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4D0" w:rsidRDefault="002414D0" w:rsidP="002414D0">
      <w:pPr>
        <w:spacing w:line="360" w:lineRule="auto"/>
        <w:jc w:val="center"/>
        <w:rPr>
          <w:rFonts w:ascii="Times New Roman" w:hAnsi="Times New Roman" w:cs="Times New Roman"/>
          <w:b/>
          <w:sz w:val="32"/>
          <w:szCs w:val="32"/>
          <w:u w:val="single"/>
        </w:rPr>
      </w:pPr>
    </w:p>
    <w:p w:rsidR="002414D0" w:rsidRDefault="002414D0" w:rsidP="002414D0">
      <w:pPr>
        <w:spacing w:line="360" w:lineRule="auto"/>
        <w:jc w:val="center"/>
        <w:rPr>
          <w:rFonts w:ascii="Times New Roman" w:hAnsi="Times New Roman" w:cs="Times New Roman"/>
          <w:b/>
          <w:sz w:val="32"/>
          <w:szCs w:val="32"/>
          <w:u w:val="single"/>
        </w:rPr>
      </w:pPr>
    </w:p>
    <w:p w:rsidR="002414D0" w:rsidRDefault="002414D0" w:rsidP="002414D0">
      <w:pPr>
        <w:spacing w:line="360" w:lineRule="auto"/>
        <w:jc w:val="center"/>
        <w:rPr>
          <w:rFonts w:ascii="Times New Roman" w:hAnsi="Times New Roman" w:cs="Times New Roman"/>
          <w:b/>
          <w:sz w:val="32"/>
          <w:szCs w:val="32"/>
          <w:u w:val="single"/>
        </w:rPr>
      </w:pPr>
    </w:p>
    <w:p w:rsidR="002414D0" w:rsidRDefault="002414D0" w:rsidP="002414D0">
      <w:pPr>
        <w:spacing w:line="360" w:lineRule="auto"/>
        <w:jc w:val="center"/>
        <w:rPr>
          <w:rFonts w:ascii="Times New Roman" w:hAnsi="Times New Roman" w:cs="Times New Roman"/>
          <w:b/>
          <w:sz w:val="32"/>
          <w:szCs w:val="32"/>
          <w:u w:val="single"/>
        </w:rPr>
      </w:pPr>
    </w:p>
    <w:p w:rsidR="00137981" w:rsidRPr="002414D0" w:rsidRDefault="00137981" w:rsidP="002414D0">
      <w:pPr>
        <w:spacing w:line="360" w:lineRule="auto"/>
        <w:jc w:val="center"/>
        <w:rPr>
          <w:rFonts w:ascii="Times New Roman" w:hAnsi="Times New Roman" w:cs="Times New Roman"/>
          <w:b/>
          <w:sz w:val="32"/>
          <w:szCs w:val="32"/>
          <w:u w:val="single"/>
        </w:rPr>
      </w:pPr>
      <w:r w:rsidRPr="002414D0">
        <w:rPr>
          <w:rFonts w:ascii="Times New Roman" w:hAnsi="Times New Roman" w:cs="Times New Roman"/>
          <w:b/>
          <w:sz w:val="32"/>
          <w:szCs w:val="32"/>
          <w:u w:val="single"/>
        </w:rPr>
        <w:t>Task 2</w:t>
      </w:r>
    </w:p>
    <w:p w:rsidR="0067782B" w:rsidRPr="0067782B" w:rsidRDefault="0067782B" w:rsidP="0067782B">
      <w:pPr>
        <w:spacing w:line="360" w:lineRule="auto"/>
        <w:jc w:val="center"/>
        <w:rPr>
          <w:rFonts w:ascii="Times New Roman" w:hAnsi="Times New Roman" w:cs="Times New Roman"/>
          <w:b/>
          <w:sz w:val="32"/>
          <w:szCs w:val="32"/>
          <w:u w:val="single"/>
        </w:rPr>
      </w:pPr>
      <w:r w:rsidRPr="0067782B">
        <w:rPr>
          <w:rFonts w:ascii="Times New Roman" w:hAnsi="Times New Roman" w:cs="Times New Roman"/>
          <w:b/>
          <w:sz w:val="32"/>
          <w:szCs w:val="32"/>
          <w:u w:val="single"/>
        </w:rPr>
        <w:t>REFELECTIVE EVOLUTION</w:t>
      </w:r>
    </w:p>
    <w:p w:rsidR="0067782B" w:rsidRDefault="0067782B" w:rsidP="002414D0">
      <w:pPr>
        <w:spacing w:line="360" w:lineRule="auto"/>
        <w:rPr>
          <w:rFonts w:ascii="Times New Roman" w:hAnsi="Times New Roman" w:cs="Times New Roman"/>
          <w:b/>
          <w:sz w:val="32"/>
          <w:szCs w:val="32"/>
          <w:u w:val="single"/>
        </w:rPr>
      </w:pPr>
    </w:p>
    <w:p w:rsidR="0067782B" w:rsidRPr="0067782B" w:rsidRDefault="0067782B" w:rsidP="0067782B">
      <w:pPr>
        <w:spacing w:line="360" w:lineRule="auto"/>
        <w:jc w:val="center"/>
        <w:rPr>
          <w:rFonts w:ascii="Times New Roman" w:hAnsi="Times New Roman" w:cs="Times New Roman"/>
          <w:b/>
          <w:sz w:val="32"/>
          <w:szCs w:val="32"/>
          <w:u w:val="single"/>
        </w:rPr>
      </w:pPr>
      <w:r w:rsidRPr="0067782B">
        <w:rPr>
          <w:rFonts w:ascii="Times New Roman" w:hAnsi="Times New Roman" w:cs="Times New Roman"/>
          <w:b/>
          <w:sz w:val="32"/>
          <w:szCs w:val="32"/>
          <w:u w:val="single"/>
        </w:rPr>
        <w:t>REPORT ON COMMUINITY ENGAGMENT</w:t>
      </w:r>
    </w:p>
    <w:p w:rsidR="0067782B" w:rsidRDefault="00FD484E" w:rsidP="00FD484E">
      <w:pPr>
        <w:spacing w:line="360" w:lineRule="auto"/>
        <w:rPr>
          <w:rFonts w:ascii="Times New Roman" w:hAnsi="Times New Roman" w:cs="Times New Roman"/>
          <w:b/>
          <w:sz w:val="32"/>
          <w:szCs w:val="32"/>
        </w:rPr>
      </w:pPr>
      <w:r w:rsidRPr="00FD484E">
        <w:rPr>
          <w:rFonts w:ascii="Times New Roman" w:hAnsi="Times New Roman" w:cs="Times New Roman"/>
          <w:b/>
          <w:sz w:val="32"/>
          <w:szCs w:val="32"/>
        </w:rPr>
        <w:t xml:space="preserve">  </w:t>
      </w:r>
    </w:p>
    <w:p w:rsidR="002414D0" w:rsidRPr="0002190B" w:rsidRDefault="00137981" w:rsidP="0002190B">
      <w:pPr>
        <w:spacing w:line="360" w:lineRule="auto"/>
        <w:jc w:val="center"/>
        <w:rPr>
          <w:rFonts w:ascii="Times New Roman" w:hAnsi="Times New Roman" w:cs="Times New Roman"/>
          <w:b/>
          <w:sz w:val="32"/>
          <w:szCs w:val="32"/>
          <w:u w:val="single"/>
        </w:rPr>
      </w:pPr>
      <w:r w:rsidRPr="00FD484E">
        <w:rPr>
          <w:rFonts w:ascii="Times New Roman" w:hAnsi="Times New Roman" w:cs="Times New Roman"/>
          <w:b/>
          <w:sz w:val="32"/>
          <w:szCs w:val="32"/>
          <w:u w:val="single"/>
        </w:rPr>
        <w:t>UK's community garden and their impact on farmer's market</w:t>
      </w: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2414D0" w:rsidRDefault="002414D0"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sdt>
      <w:sdtPr>
        <w:rPr>
          <w:rFonts w:asciiTheme="minorHAnsi" w:eastAsiaTheme="minorHAnsi" w:hAnsiTheme="minorHAnsi" w:cstheme="minorBidi"/>
          <w:b w:val="0"/>
          <w:bCs w:val="0"/>
          <w:sz w:val="22"/>
          <w:szCs w:val="22"/>
          <w:lang w:val="en-IN"/>
        </w:rPr>
        <w:id w:val="178657"/>
        <w:docPartObj>
          <w:docPartGallery w:val="Table of Contents"/>
          <w:docPartUnique/>
        </w:docPartObj>
      </w:sdtPr>
      <w:sdtContent>
        <w:p w:rsidR="00B21FDB" w:rsidRDefault="00B21FDB" w:rsidP="00B21FDB">
          <w:pPr>
            <w:pStyle w:val="TOCHeading"/>
            <w:jc w:val="center"/>
          </w:pPr>
          <w:r>
            <w:t>Table of Contents</w:t>
          </w:r>
        </w:p>
        <w:p w:rsidR="00B21FDB" w:rsidRDefault="002B3E81">
          <w:pPr>
            <w:pStyle w:val="TOC1"/>
            <w:tabs>
              <w:tab w:val="right" w:leader="dot" w:pos="9016"/>
            </w:tabs>
            <w:rPr>
              <w:rFonts w:eastAsiaTheme="minorEastAsia"/>
              <w:noProof/>
              <w:lang w:eastAsia="en-IN"/>
            </w:rPr>
          </w:pPr>
          <w:r>
            <w:fldChar w:fldCharType="begin"/>
          </w:r>
          <w:r w:rsidR="00B21FDB">
            <w:instrText xml:space="preserve"> TOC \o "1-3" \h \z \u </w:instrText>
          </w:r>
          <w:r>
            <w:fldChar w:fldCharType="separate"/>
          </w:r>
          <w:hyperlink w:anchor="_Toc111567791" w:history="1">
            <w:r w:rsidR="00B21FDB" w:rsidRPr="00D64B8B">
              <w:rPr>
                <w:rStyle w:val="Hyperlink"/>
                <w:noProof/>
                <w:lang w:val="en-US"/>
              </w:rPr>
              <w:t>ABSTRACT</w:t>
            </w:r>
            <w:r w:rsidR="00B21FDB">
              <w:rPr>
                <w:noProof/>
                <w:webHidden/>
              </w:rPr>
              <w:tab/>
            </w:r>
            <w:r>
              <w:rPr>
                <w:noProof/>
                <w:webHidden/>
              </w:rPr>
              <w:fldChar w:fldCharType="begin"/>
            </w:r>
            <w:r w:rsidR="00B21FDB">
              <w:rPr>
                <w:noProof/>
                <w:webHidden/>
              </w:rPr>
              <w:instrText xml:space="preserve"> PAGEREF _Toc111567791 \h </w:instrText>
            </w:r>
            <w:r>
              <w:rPr>
                <w:noProof/>
                <w:webHidden/>
              </w:rPr>
            </w:r>
            <w:r>
              <w:rPr>
                <w:noProof/>
                <w:webHidden/>
              </w:rPr>
              <w:fldChar w:fldCharType="separate"/>
            </w:r>
            <w:r w:rsidR="00B21FDB">
              <w:rPr>
                <w:noProof/>
                <w:webHidden/>
              </w:rPr>
              <w:t>3</w:t>
            </w:r>
            <w:r>
              <w:rPr>
                <w:noProof/>
                <w:webHidden/>
              </w:rPr>
              <w:fldChar w:fldCharType="end"/>
            </w:r>
          </w:hyperlink>
        </w:p>
        <w:p w:rsidR="00B21FDB" w:rsidRDefault="002B3E81">
          <w:pPr>
            <w:pStyle w:val="TOC1"/>
            <w:tabs>
              <w:tab w:val="right" w:leader="dot" w:pos="9016"/>
            </w:tabs>
            <w:rPr>
              <w:rFonts w:eastAsiaTheme="minorEastAsia"/>
              <w:noProof/>
              <w:lang w:eastAsia="en-IN"/>
            </w:rPr>
          </w:pPr>
          <w:hyperlink w:anchor="_Toc111567792" w:history="1">
            <w:r w:rsidR="00B21FDB" w:rsidRPr="00D64B8B">
              <w:rPr>
                <w:rStyle w:val="Hyperlink"/>
                <w:noProof/>
              </w:rPr>
              <w:t>INTRODUCTION</w:t>
            </w:r>
            <w:r w:rsidR="00B21FDB">
              <w:rPr>
                <w:noProof/>
                <w:webHidden/>
              </w:rPr>
              <w:tab/>
            </w:r>
            <w:r>
              <w:rPr>
                <w:noProof/>
                <w:webHidden/>
              </w:rPr>
              <w:fldChar w:fldCharType="begin"/>
            </w:r>
            <w:r w:rsidR="00B21FDB">
              <w:rPr>
                <w:noProof/>
                <w:webHidden/>
              </w:rPr>
              <w:instrText xml:space="preserve"> PAGEREF _Toc111567792 \h </w:instrText>
            </w:r>
            <w:r>
              <w:rPr>
                <w:noProof/>
                <w:webHidden/>
              </w:rPr>
            </w:r>
            <w:r>
              <w:rPr>
                <w:noProof/>
                <w:webHidden/>
              </w:rPr>
              <w:fldChar w:fldCharType="separate"/>
            </w:r>
            <w:r w:rsidR="00B21FDB">
              <w:rPr>
                <w:noProof/>
                <w:webHidden/>
              </w:rPr>
              <w:t>3</w:t>
            </w:r>
            <w:r>
              <w:rPr>
                <w:noProof/>
                <w:webHidden/>
              </w:rPr>
              <w:fldChar w:fldCharType="end"/>
            </w:r>
          </w:hyperlink>
        </w:p>
        <w:p w:rsidR="00B21FDB" w:rsidRDefault="002B3E81">
          <w:pPr>
            <w:pStyle w:val="TOC2"/>
            <w:tabs>
              <w:tab w:val="right" w:leader="dot" w:pos="9016"/>
            </w:tabs>
            <w:rPr>
              <w:rFonts w:eastAsiaTheme="minorEastAsia"/>
              <w:noProof/>
              <w:lang w:eastAsia="en-IN"/>
            </w:rPr>
          </w:pPr>
          <w:hyperlink w:anchor="_Toc111567793" w:history="1">
            <w:r w:rsidR="00B21FDB" w:rsidRPr="00D64B8B">
              <w:rPr>
                <w:rStyle w:val="Hyperlink"/>
                <w:noProof/>
              </w:rPr>
              <w:t>Community gardening during Covid 19</w:t>
            </w:r>
            <w:r w:rsidR="00B21FDB">
              <w:rPr>
                <w:noProof/>
                <w:webHidden/>
              </w:rPr>
              <w:tab/>
            </w:r>
            <w:r>
              <w:rPr>
                <w:noProof/>
                <w:webHidden/>
              </w:rPr>
              <w:fldChar w:fldCharType="begin"/>
            </w:r>
            <w:r w:rsidR="00B21FDB">
              <w:rPr>
                <w:noProof/>
                <w:webHidden/>
              </w:rPr>
              <w:instrText xml:space="preserve"> PAGEREF _Toc111567793 \h </w:instrText>
            </w:r>
            <w:r>
              <w:rPr>
                <w:noProof/>
                <w:webHidden/>
              </w:rPr>
            </w:r>
            <w:r>
              <w:rPr>
                <w:noProof/>
                <w:webHidden/>
              </w:rPr>
              <w:fldChar w:fldCharType="separate"/>
            </w:r>
            <w:r w:rsidR="00B21FDB">
              <w:rPr>
                <w:noProof/>
                <w:webHidden/>
              </w:rPr>
              <w:t>4</w:t>
            </w:r>
            <w:r>
              <w:rPr>
                <w:noProof/>
                <w:webHidden/>
              </w:rPr>
              <w:fldChar w:fldCharType="end"/>
            </w:r>
          </w:hyperlink>
        </w:p>
        <w:p w:rsidR="00B21FDB" w:rsidRDefault="002B3E81">
          <w:pPr>
            <w:pStyle w:val="TOC2"/>
            <w:tabs>
              <w:tab w:val="right" w:leader="dot" w:pos="9016"/>
            </w:tabs>
            <w:rPr>
              <w:rFonts w:eastAsiaTheme="minorEastAsia"/>
              <w:noProof/>
              <w:lang w:eastAsia="en-IN"/>
            </w:rPr>
          </w:pPr>
          <w:hyperlink w:anchor="_Toc111567794" w:history="1">
            <w:r w:rsidR="00B21FDB" w:rsidRPr="00D64B8B">
              <w:rPr>
                <w:rStyle w:val="Hyperlink"/>
                <w:noProof/>
              </w:rPr>
              <w:t>Social media and community gardening</w:t>
            </w:r>
            <w:r w:rsidR="00B21FDB">
              <w:rPr>
                <w:noProof/>
                <w:webHidden/>
              </w:rPr>
              <w:tab/>
            </w:r>
            <w:r>
              <w:rPr>
                <w:noProof/>
                <w:webHidden/>
              </w:rPr>
              <w:fldChar w:fldCharType="begin"/>
            </w:r>
            <w:r w:rsidR="00B21FDB">
              <w:rPr>
                <w:noProof/>
                <w:webHidden/>
              </w:rPr>
              <w:instrText xml:space="preserve"> PAGEREF _Toc111567794 \h </w:instrText>
            </w:r>
            <w:r>
              <w:rPr>
                <w:noProof/>
                <w:webHidden/>
              </w:rPr>
            </w:r>
            <w:r>
              <w:rPr>
                <w:noProof/>
                <w:webHidden/>
              </w:rPr>
              <w:fldChar w:fldCharType="separate"/>
            </w:r>
            <w:r w:rsidR="00B21FDB">
              <w:rPr>
                <w:noProof/>
                <w:webHidden/>
              </w:rPr>
              <w:t>5</w:t>
            </w:r>
            <w:r>
              <w:rPr>
                <w:noProof/>
                <w:webHidden/>
              </w:rPr>
              <w:fldChar w:fldCharType="end"/>
            </w:r>
          </w:hyperlink>
        </w:p>
        <w:p w:rsidR="00B21FDB" w:rsidRDefault="002B3E81">
          <w:pPr>
            <w:pStyle w:val="TOC2"/>
            <w:tabs>
              <w:tab w:val="right" w:leader="dot" w:pos="9016"/>
            </w:tabs>
            <w:rPr>
              <w:rFonts w:eastAsiaTheme="minorEastAsia"/>
              <w:noProof/>
              <w:lang w:eastAsia="en-IN"/>
            </w:rPr>
          </w:pPr>
          <w:hyperlink w:anchor="_Toc111567795" w:history="1">
            <w:r w:rsidR="00B21FDB" w:rsidRPr="00D64B8B">
              <w:rPr>
                <w:rStyle w:val="Hyperlink"/>
                <w:noProof/>
              </w:rPr>
              <w:t>Community building and its aim</w:t>
            </w:r>
            <w:r w:rsidR="00B21FDB">
              <w:rPr>
                <w:noProof/>
                <w:webHidden/>
              </w:rPr>
              <w:tab/>
            </w:r>
            <w:r>
              <w:rPr>
                <w:noProof/>
                <w:webHidden/>
              </w:rPr>
              <w:fldChar w:fldCharType="begin"/>
            </w:r>
            <w:r w:rsidR="00B21FDB">
              <w:rPr>
                <w:noProof/>
                <w:webHidden/>
              </w:rPr>
              <w:instrText xml:space="preserve"> PAGEREF _Toc111567795 \h </w:instrText>
            </w:r>
            <w:r>
              <w:rPr>
                <w:noProof/>
                <w:webHidden/>
              </w:rPr>
            </w:r>
            <w:r>
              <w:rPr>
                <w:noProof/>
                <w:webHidden/>
              </w:rPr>
              <w:fldChar w:fldCharType="separate"/>
            </w:r>
            <w:r w:rsidR="00B21FDB">
              <w:rPr>
                <w:noProof/>
                <w:webHidden/>
              </w:rPr>
              <w:t>5</w:t>
            </w:r>
            <w:r>
              <w:rPr>
                <w:noProof/>
                <w:webHidden/>
              </w:rPr>
              <w:fldChar w:fldCharType="end"/>
            </w:r>
          </w:hyperlink>
        </w:p>
        <w:p w:rsidR="00B21FDB" w:rsidRDefault="002B3E81">
          <w:pPr>
            <w:pStyle w:val="TOC2"/>
            <w:tabs>
              <w:tab w:val="right" w:leader="dot" w:pos="9016"/>
            </w:tabs>
            <w:rPr>
              <w:rFonts w:eastAsiaTheme="minorEastAsia"/>
              <w:noProof/>
              <w:lang w:eastAsia="en-IN"/>
            </w:rPr>
          </w:pPr>
          <w:hyperlink w:anchor="_Toc111567796" w:history="1">
            <w:r w:rsidR="00B21FDB" w:rsidRPr="00D64B8B">
              <w:rPr>
                <w:rStyle w:val="Hyperlink"/>
                <w:noProof/>
              </w:rPr>
              <w:t>Importance of Community garden</w:t>
            </w:r>
            <w:r w:rsidR="00B21FDB">
              <w:rPr>
                <w:noProof/>
                <w:webHidden/>
              </w:rPr>
              <w:tab/>
            </w:r>
            <w:r>
              <w:rPr>
                <w:noProof/>
                <w:webHidden/>
              </w:rPr>
              <w:fldChar w:fldCharType="begin"/>
            </w:r>
            <w:r w:rsidR="00B21FDB">
              <w:rPr>
                <w:noProof/>
                <w:webHidden/>
              </w:rPr>
              <w:instrText xml:space="preserve"> PAGEREF _Toc111567796 \h </w:instrText>
            </w:r>
            <w:r>
              <w:rPr>
                <w:noProof/>
                <w:webHidden/>
              </w:rPr>
            </w:r>
            <w:r>
              <w:rPr>
                <w:noProof/>
                <w:webHidden/>
              </w:rPr>
              <w:fldChar w:fldCharType="separate"/>
            </w:r>
            <w:r w:rsidR="00B21FDB">
              <w:rPr>
                <w:noProof/>
                <w:webHidden/>
              </w:rPr>
              <w:t>5</w:t>
            </w:r>
            <w:r>
              <w:rPr>
                <w:noProof/>
                <w:webHidden/>
              </w:rPr>
              <w:fldChar w:fldCharType="end"/>
            </w:r>
          </w:hyperlink>
        </w:p>
        <w:p w:rsidR="00B21FDB" w:rsidRDefault="002B3E81">
          <w:pPr>
            <w:pStyle w:val="TOC2"/>
            <w:tabs>
              <w:tab w:val="right" w:leader="dot" w:pos="9016"/>
            </w:tabs>
            <w:rPr>
              <w:rFonts w:eastAsiaTheme="minorEastAsia"/>
              <w:noProof/>
              <w:lang w:eastAsia="en-IN"/>
            </w:rPr>
          </w:pPr>
          <w:hyperlink w:anchor="_Toc111567797" w:history="1">
            <w:r w:rsidR="00B21FDB" w:rsidRPr="00D64B8B">
              <w:rPr>
                <w:rStyle w:val="Hyperlink"/>
                <w:noProof/>
              </w:rPr>
              <w:t>Relationship between community garden and society</w:t>
            </w:r>
            <w:r w:rsidR="00B21FDB">
              <w:rPr>
                <w:noProof/>
                <w:webHidden/>
              </w:rPr>
              <w:tab/>
            </w:r>
            <w:r>
              <w:rPr>
                <w:noProof/>
                <w:webHidden/>
              </w:rPr>
              <w:fldChar w:fldCharType="begin"/>
            </w:r>
            <w:r w:rsidR="00B21FDB">
              <w:rPr>
                <w:noProof/>
                <w:webHidden/>
              </w:rPr>
              <w:instrText xml:space="preserve"> PAGEREF _Toc111567797 \h </w:instrText>
            </w:r>
            <w:r>
              <w:rPr>
                <w:noProof/>
                <w:webHidden/>
              </w:rPr>
            </w:r>
            <w:r>
              <w:rPr>
                <w:noProof/>
                <w:webHidden/>
              </w:rPr>
              <w:fldChar w:fldCharType="separate"/>
            </w:r>
            <w:r w:rsidR="00B21FDB">
              <w:rPr>
                <w:noProof/>
                <w:webHidden/>
              </w:rPr>
              <w:t>6</w:t>
            </w:r>
            <w:r>
              <w:rPr>
                <w:noProof/>
                <w:webHidden/>
              </w:rPr>
              <w:fldChar w:fldCharType="end"/>
            </w:r>
          </w:hyperlink>
        </w:p>
        <w:p w:rsidR="00B21FDB" w:rsidRDefault="002B3E81">
          <w:pPr>
            <w:pStyle w:val="TOC2"/>
            <w:tabs>
              <w:tab w:val="right" w:leader="dot" w:pos="9016"/>
            </w:tabs>
            <w:rPr>
              <w:rFonts w:eastAsiaTheme="minorEastAsia"/>
              <w:noProof/>
              <w:lang w:eastAsia="en-IN"/>
            </w:rPr>
          </w:pPr>
          <w:hyperlink w:anchor="_Toc111567798" w:history="1">
            <w:r w:rsidR="00B21FDB" w:rsidRPr="00D64B8B">
              <w:rPr>
                <w:rStyle w:val="Hyperlink"/>
                <w:noProof/>
              </w:rPr>
              <w:t>Disadvantage of Community Garden</w:t>
            </w:r>
            <w:r w:rsidR="00B21FDB">
              <w:rPr>
                <w:noProof/>
                <w:webHidden/>
              </w:rPr>
              <w:tab/>
            </w:r>
            <w:r>
              <w:rPr>
                <w:noProof/>
                <w:webHidden/>
              </w:rPr>
              <w:fldChar w:fldCharType="begin"/>
            </w:r>
            <w:r w:rsidR="00B21FDB">
              <w:rPr>
                <w:noProof/>
                <w:webHidden/>
              </w:rPr>
              <w:instrText xml:space="preserve"> PAGEREF _Toc111567798 \h </w:instrText>
            </w:r>
            <w:r>
              <w:rPr>
                <w:noProof/>
                <w:webHidden/>
              </w:rPr>
            </w:r>
            <w:r>
              <w:rPr>
                <w:noProof/>
                <w:webHidden/>
              </w:rPr>
              <w:fldChar w:fldCharType="separate"/>
            </w:r>
            <w:r w:rsidR="00B21FDB">
              <w:rPr>
                <w:noProof/>
                <w:webHidden/>
              </w:rPr>
              <w:t>7</w:t>
            </w:r>
            <w:r>
              <w:rPr>
                <w:noProof/>
                <w:webHidden/>
              </w:rPr>
              <w:fldChar w:fldCharType="end"/>
            </w:r>
          </w:hyperlink>
        </w:p>
        <w:p w:rsidR="00B21FDB" w:rsidRDefault="002B3E81">
          <w:pPr>
            <w:pStyle w:val="TOC1"/>
            <w:tabs>
              <w:tab w:val="right" w:leader="dot" w:pos="9016"/>
            </w:tabs>
            <w:rPr>
              <w:rFonts w:eastAsiaTheme="minorEastAsia"/>
              <w:noProof/>
              <w:lang w:eastAsia="en-IN"/>
            </w:rPr>
          </w:pPr>
          <w:hyperlink w:anchor="_Toc111567799" w:history="1">
            <w:r w:rsidR="00B21FDB" w:rsidRPr="00D64B8B">
              <w:rPr>
                <w:rStyle w:val="Hyperlink"/>
                <w:noProof/>
              </w:rPr>
              <w:t>CONCLUSION</w:t>
            </w:r>
            <w:r w:rsidR="00B21FDB">
              <w:rPr>
                <w:noProof/>
                <w:webHidden/>
              </w:rPr>
              <w:tab/>
            </w:r>
            <w:r>
              <w:rPr>
                <w:noProof/>
                <w:webHidden/>
              </w:rPr>
              <w:fldChar w:fldCharType="begin"/>
            </w:r>
            <w:r w:rsidR="00B21FDB">
              <w:rPr>
                <w:noProof/>
                <w:webHidden/>
              </w:rPr>
              <w:instrText xml:space="preserve"> PAGEREF _Toc111567799 \h </w:instrText>
            </w:r>
            <w:r>
              <w:rPr>
                <w:noProof/>
                <w:webHidden/>
              </w:rPr>
            </w:r>
            <w:r>
              <w:rPr>
                <w:noProof/>
                <w:webHidden/>
              </w:rPr>
              <w:fldChar w:fldCharType="separate"/>
            </w:r>
            <w:r w:rsidR="00B21FDB">
              <w:rPr>
                <w:noProof/>
                <w:webHidden/>
              </w:rPr>
              <w:t>8</w:t>
            </w:r>
            <w:r>
              <w:rPr>
                <w:noProof/>
                <w:webHidden/>
              </w:rPr>
              <w:fldChar w:fldCharType="end"/>
            </w:r>
          </w:hyperlink>
        </w:p>
        <w:p w:rsidR="00B21FDB" w:rsidRDefault="002B3E81">
          <w:pPr>
            <w:pStyle w:val="TOC1"/>
            <w:tabs>
              <w:tab w:val="right" w:leader="dot" w:pos="9016"/>
            </w:tabs>
            <w:rPr>
              <w:rFonts w:eastAsiaTheme="minorEastAsia"/>
              <w:noProof/>
              <w:lang w:eastAsia="en-IN"/>
            </w:rPr>
          </w:pPr>
          <w:hyperlink w:anchor="_Toc111567800" w:history="1">
            <w:r w:rsidR="00B21FDB" w:rsidRPr="00D64B8B">
              <w:rPr>
                <w:rStyle w:val="Hyperlink"/>
                <w:noProof/>
                <w:lang w:val="en-US"/>
              </w:rPr>
              <w:t>REFERENCE LIST</w:t>
            </w:r>
            <w:r w:rsidR="00B21FDB">
              <w:rPr>
                <w:noProof/>
                <w:webHidden/>
              </w:rPr>
              <w:tab/>
            </w:r>
            <w:r>
              <w:rPr>
                <w:noProof/>
                <w:webHidden/>
              </w:rPr>
              <w:fldChar w:fldCharType="begin"/>
            </w:r>
            <w:r w:rsidR="00B21FDB">
              <w:rPr>
                <w:noProof/>
                <w:webHidden/>
              </w:rPr>
              <w:instrText xml:space="preserve"> PAGEREF _Toc111567800 \h </w:instrText>
            </w:r>
            <w:r>
              <w:rPr>
                <w:noProof/>
                <w:webHidden/>
              </w:rPr>
            </w:r>
            <w:r>
              <w:rPr>
                <w:noProof/>
                <w:webHidden/>
              </w:rPr>
              <w:fldChar w:fldCharType="separate"/>
            </w:r>
            <w:r w:rsidR="00B21FDB">
              <w:rPr>
                <w:noProof/>
                <w:webHidden/>
              </w:rPr>
              <w:t>9</w:t>
            </w:r>
            <w:r>
              <w:rPr>
                <w:noProof/>
                <w:webHidden/>
              </w:rPr>
              <w:fldChar w:fldCharType="end"/>
            </w:r>
          </w:hyperlink>
        </w:p>
        <w:p w:rsidR="00B21FDB" w:rsidRDefault="002B3E81">
          <w:r>
            <w:fldChar w:fldCharType="end"/>
          </w:r>
        </w:p>
      </w:sdtContent>
    </w:sdt>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137981">
      <w:pPr>
        <w:spacing w:line="360" w:lineRule="auto"/>
        <w:rPr>
          <w:rFonts w:ascii="Times New Roman" w:hAnsi="Times New Roman" w:cs="Times New Roman"/>
          <w:b/>
          <w:sz w:val="28"/>
          <w:szCs w:val="28"/>
          <w:u w:val="single"/>
        </w:rPr>
      </w:pPr>
    </w:p>
    <w:p w:rsidR="0002190B" w:rsidRDefault="0002190B" w:rsidP="0002190B">
      <w:pPr>
        <w:pStyle w:val="paragraph"/>
        <w:spacing w:before="0" w:beforeAutospacing="0" w:after="0" w:afterAutospacing="0"/>
        <w:jc w:val="both"/>
        <w:textAlignment w:val="baseline"/>
        <w:rPr>
          <w:rStyle w:val="normaltextrun"/>
          <w:b/>
          <w:sz w:val="32"/>
          <w:lang w:val="en-US"/>
        </w:rPr>
      </w:pPr>
    </w:p>
    <w:p w:rsidR="0002190B" w:rsidRDefault="0002190B" w:rsidP="00B21FDB">
      <w:pPr>
        <w:pStyle w:val="Heading1"/>
        <w:rPr>
          <w:rStyle w:val="normaltextrun"/>
          <w:b w:val="0"/>
          <w:sz w:val="32"/>
          <w:lang w:val="en-US"/>
        </w:rPr>
      </w:pPr>
      <w:bookmarkStart w:id="0" w:name="_Toc111567791"/>
      <w:r w:rsidRPr="0002190B">
        <w:rPr>
          <w:rStyle w:val="normaltextrun"/>
          <w:b w:val="0"/>
          <w:sz w:val="32"/>
          <w:lang w:val="en-US"/>
        </w:rPr>
        <w:t>ABSTRACT</w:t>
      </w:r>
      <w:bookmarkEnd w:id="0"/>
      <w:r w:rsidRPr="0002190B">
        <w:rPr>
          <w:rStyle w:val="normaltextrun"/>
          <w:b w:val="0"/>
          <w:sz w:val="32"/>
          <w:lang w:val="en-US"/>
        </w:rPr>
        <w:t xml:space="preserve"> </w:t>
      </w:r>
    </w:p>
    <w:p w:rsidR="0002190B" w:rsidRDefault="0002190B" w:rsidP="0002190B">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lang w:val="en-US"/>
        </w:rPr>
        <w:t>Nowadays, Community Garden fulfill various roles. It includes the recapture of community building; publ</w:t>
      </w:r>
      <w:r w:rsidR="0012697C">
        <w:rPr>
          <w:rStyle w:val="normaltextrun"/>
          <w:lang w:val="en-US"/>
        </w:rPr>
        <w:t xml:space="preserve">ic space and it helps the sociotic cultural expectations. In these </w:t>
      </w:r>
      <w:r>
        <w:rPr>
          <w:rStyle w:val="normaltextrun"/>
          <w:lang w:val="en-US"/>
        </w:rPr>
        <w:t xml:space="preserve"> paper </w:t>
      </w:r>
      <w:r w:rsidR="0012697C">
        <w:rPr>
          <w:rStyle w:val="normaltextrun"/>
          <w:lang w:val="en-US"/>
        </w:rPr>
        <w:t>discussed the connection among the</w:t>
      </w:r>
      <w:r>
        <w:rPr>
          <w:rStyle w:val="normaltextrun"/>
          <w:lang w:val="en-US"/>
        </w:rPr>
        <w:t xml:space="preserve"> education </w:t>
      </w:r>
      <w:r w:rsidR="0012697C">
        <w:rPr>
          <w:rStyle w:val="normaltextrun"/>
          <w:lang w:val="en-US"/>
        </w:rPr>
        <w:t xml:space="preserve">or </w:t>
      </w:r>
      <w:r>
        <w:rPr>
          <w:rStyle w:val="normaltextrun"/>
          <w:lang w:val="en-US"/>
        </w:rPr>
        <w:t>research on</w:t>
      </w:r>
      <w:r w:rsidR="0012697C">
        <w:rPr>
          <w:rStyle w:val="normaltextrun"/>
          <w:lang w:val="en-US"/>
        </w:rPr>
        <w:t xml:space="preserve"> the community garden. The aim of the report is to discuss</w:t>
      </w:r>
      <w:r>
        <w:rPr>
          <w:rStyle w:val="normaltextrun"/>
          <w:lang w:val="en-US"/>
        </w:rPr>
        <w:t xml:space="preserve"> the community garden in a </w:t>
      </w:r>
      <w:r w:rsidR="0012697C">
        <w:rPr>
          <w:rStyle w:val="normaltextrun"/>
          <w:lang w:val="en-US"/>
        </w:rPr>
        <w:t xml:space="preserve"> method which is promissing</w:t>
      </w:r>
      <w:r>
        <w:rPr>
          <w:rStyle w:val="normaltextrun"/>
          <w:lang w:val="en-US"/>
        </w:rPr>
        <w:t>. This study discuss</w:t>
      </w:r>
      <w:r w:rsidR="0012697C">
        <w:rPr>
          <w:rStyle w:val="normaltextrun"/>
          <w:lang w:val="en-US"/>
        </w:rPr>
        <w:t>es the contribution of exclusive</w:t>
      </w:r>
      <w:r>
        <w:rPr>
          <w:rStyle w:val="normaltextrun"/>
          <w:lang w:val="en-US"/>
        </w:rPr>
        <w:t xml:space="preserve"> </w:t>
      </w:r>
      <w:r w:rsidR="0012697C">
        <w:rPr>
          <w:rStyle w:val="normaltextrun"/>
          <w:lang w:val="en-US"/>
        </w:rPr>
        <w:t>source of community gardens for</w:t>
      </w:r>
      <w:r>
        <w:rPr>
          <w:rStyle w:val="normaltextrun"/>
          <w:lang w:val="en-US"/>
        </w:rPr>
        <w:t xml:space="preserve"> relieving the overall </w:t>
      </w:r>
      <w:r w:rsidR="0012697C">
        <w:rPr>
          <w:rStyle w:val="normaltextrun"/>
          <w:lang w:val="en-US"/>
        </w:rPr>
        <w:t xml:space="preserve">global warming issues </w:t>
      </w:r>
      <w:r>
        <w:rPr>
          <w:rStyle w:val="normaltextrun"/>
          <w:lang w:val="en-US"/>
        </w:rPr>
        <w:t>and discusses the role of</w:t>
      </w:r>
      <w:r w:rsidR="0012697C">
        <w:rPr>
          <w:rStyle w:val="normaltextrun"/>
          <w:lang w:val="en-US"/>
        </w:rPr>
        <w:t xml:space="preserve"> the psychologists</w:t>
      </w:r>
      <w:r>
        <w:rPr>
          <w:rStyle w:val="normaltextrun"/>
          <w:lang w:val="en-US"/>
        </w:rPr>
        <w:t xml:space="preserve"> community in community garden research</w:t>
      </w:r>
      <w:r w:rsidR="0012697C">
        <w:rPr>
          <w:rStyle w:val="normaltextrun"/>
          <w:lang w:val="en-US"/>
        </w:rPr>
        <w:t>ing</w:t>
      </w:r>
      <w:r>
        <w:rPr>
          <w:rStyle w:val="normaltextrun"/>
          <w:lang w:val="en-US"/>
        </w:rPr>
        <w:t>.</w:t>
      </w:r>
      <w:r>
        <w:rPr>
          <w:rStyle w:val="eop"/>
          <w:lang w:val="en-US"/>
        </w:rPr>
        <w:t> </w:t>
      </w:r>
    </w:p>
    <w:p w:rsidR="00137981" w:rsidRPr="0002190B" w:rsidRDefault="0002190B" w:rsidP="00B21FDB">
      <w:pPr>
        <w:pStyle w:val="Heading1"/>
        <w:rPr>
          <w:rFonts w:ascii="Segoe UI" w:hAnsi="Segoe UI" w:cs="Segoe UI"/>
          <w:sz w:val="18"/>
          <w:szCs w:val="18"/>
          <w:lang w:val="en-US"/>
        </w:rPr>
      </w:pPr>
      <w:r>
        <w:rPr>
          <w:rStyle w:val="eop"/>
          <w:lang w:val="en-US"/>
        </w:rPr>
        <w:t> </w:t>
      </w:r>
      <w:bookmarkStart w:id="1" w:name="_Toc111567792"/>
      <w:r w:rsidR="00FD484E">
        <w:t>INTRODUCTION</w:t>
      </w:r>
      <w:bookmarkEnd w:id="1"/>
      <w:r w:rsidR="00FD484E">
        <w:t xml:space="preserve"> </w:t>
      </w:r>
      <w:r w:rsidR="00137981" w:rsidRPr="00FD484E">
        <w:rPr>
          <w:sz w:val="32"/>
          <w:szCs w:val="32"/>
        </w:rPr>
        <w:t xml:space="preserve"> </w:t>
      </w:r>
    </w:p>
    <w:p w:rsidR="0002190B" w:rsidRDefault="00137981" w:rsidP="0002190B">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A community garden has a huge impact on UK's local farmers' market. When a group of gardening lovers choose a large public land or choose a community garden and grow herbs, spinach or vegetables, or flowers of their choice that is known as community gardening. This type of garden operator has different types of principles depending on what gardeners grow and how they grow it. In different places they have different plot sizes in Britain an average plot size is 125 meters. This kind of community garden is located in neighbourhoods or residential houses. Naturally, gardeners choose the side based on soil, water, and 6-to-8-hour sunlight conditions. Before choosing a plot, they examine if the soil is safe and if its draining is okay. In community gardening, we can find multiple types of gardeners like residential </w:t>
      </w:r>
      <w:r w:rsidRPr="0042198F">
        <w:rPr>
          <w:rFonts w:ascii="Times New Roman" w:hAnsi="Times New Roman" w:cs="Times New Roman"/>
          <w:sz w:val="24"/>
          <w:szCs w:val="24"/>
        </w:rPr>
        <w:lastRenderedPageBreak/>
        <w:t xml:space="preserve">gardeners who shared plots and gardening experience with apartment holders. The next one is Institutional gardeners. They are attached with NGOs or therapists doctors help people to have fun with gardening and growing plants vegetables, flowers, herbs, etc. Next but not least is known as Demonstration Gardeners. They help people with educational projects etc. The last and very common one is Neighbourhood gardeners who grow their plants and another thing in a little group near their house.  </w:t>
      </w:r>
    </w:p>
    <w:p w:rsidR="00FD484E" w:rsidRPr="0002190B" w:rsidRDefault="00FD484E" w:rsidP="0002190B">
      <w:pPr>
        <w:spacing w:line="360" w:lineRule="auto"/>
        <w:rPr>
          <w:rFonts w:ascii="Times New Roman" w:hAnsi="Times New Roman" w:cs="Times New Roman"/>
          <w:sz w:val="32"/>
          <w:szCs w:val="24"/>
        </w:rPr>
      </w:pPr>
      <w:r w:rsidRPr="0002190B">
        <w:rPr>
          <w:rFonts w:ascii="Times New Roman" w:hAnsi="Times New Roman" w:cs="Times New Roman"/>
          <w:b/>
          <w:sz w:val="28"/>
        </w:rPr>
        <w:t>DISCUSSION</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Community gardens have so many benefits for society. Here we are going to mention 6 benefits of community gardening,  </w:t>
      </w:r>
    </w:p>
    <w:p w:rsidR="00137981" w:rsidRPr="0042198F" w:rsidRDefault="00137981" w:rsidP="00FD484E">
      <w:pPr>
        <w:pStyle w:val="ListParagraph"/>
        <w:numPr>
          <w:ilvl w:val="0"/>
          <w:numId w:val="24"/>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Community garden improves sociality's food supply security  </w:t>
      </w:r>
    </w:p>
    <w:p w:rsidR="00137981" w:rsidRPr="0042198F" w:rsidRDefault="00137981" w:rsidP="00FD484E">
      <w:pPr>
        <w:pStyle w:val="ListParagraph"/>
        <w:numPr>
          <w:ilvl w:val="0"/>
          <w:numId w:val="24"/>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It increases the fresh food supply for local farmers' markets. </w:t>
      </w:r>
    </w:p>
    <w:p w:rsidR="00137981" w:rsidRPr="0042198F" w:rsidRDefault="00137981" w:rsidP="00FD484E">
      <w:pPr>
        <w:pStyle w:val="ListParagraph"/>
        <w:numPr>
          <w:ilvl w:val="0"/>
          <w:numId w:val="24"/>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For community gardens, people easily get access to fresh chemical fertilizer-free fruits, vegetables, and herbs in the local market. </w:t>
      </w:r>
    </w:p>
    <w:p w:rsidR="00137981" w:rsidRPr="0042198F" w:rsidRDefault="00137981" w:rsidP="00FD484E">
      <w:pPr>
        <w:pStyle w:val="ListParagraph"/>
        <w:numPr>
          <w:ilvl w:val="0"/>
          <w:numId w:val="24"/>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Taking fresh vegetables and fruits decreases\ the risk of getting so many diseases like obesity etc.  </w:t>
      </w:r>
    </w:p>
    <w:p w:rsidR="00137981" w:rsidRPr="0042198F" w:rsidRDefault="00137981" w:rsidP="00FD484E">
      <w:pPr>
        <w:pStyle w:val="ListParagraph"/>
        <w:numPr>
          <w:ilvl w:val="0"/>
          <w:numId w:val="24"/>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It's improved a lot of habits like diet through education. \ </w:t>
      </w:r>
    </w:p>
    <w:p w:rsidR="00137981" w:rsidRPr="0042198F" w:rsidRDefault="00137981" w:rsidP="00FD484E">
      <w:pPr>
        <w:pStyle w:val="ListParagraph"/>
        <w:numPr>
          <w:ilvl w:val="0"/>
          <w:numId w:val="24"/>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Community gardens improve the mental health of people and help them to feel stressed-free, relaxed and happy also it's a great way to work every day and keep your body healthy.  </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 </w:t>
      </w:r>
    </w:p>
    <w:p w:rsidR="00054D09" w:rsidRDefault="00054D09" w:rsidP="00054D09">
      <w:pPr>
        <w:pStyle w:val="Heading2"/>
      </w:pPr>
      <w:bookmarkStart w:id="2" w:name="_Toc111567636"/>
      <w:bookmarkStart w:id="3" w:name="_Toc111567793"/>
      <w:r>
        <w:t>Community gardening during Covid 19</w:t>
      </w:r>
      <w:bookmarkEnd w:id="2"/>
      <w:bookmarkEnd w:id="3"/>
    </w:p>
    <w:p w:rsidR="00137981" w:rsidRPr="0042198F" w:rsidRDefault="00137981" w:rsidP="00054D09">
      <w:pPr>
        <w:spacing w:line="360" w:lineRule="auto"/>
        <w:ind w:firstLine="720"/>
        <w:rPr>
          <w:rFonts w:ascii="Times New Roman" w:hAnsi="Times New Roman" w:cs="Times New Roman"/>
          <w:sz w:val="24"/>
          <w:szCs w:val="24"/>
        </w:rPr>
      </w:pPr>
      <w:r w:rsidRPr="0042198F">
        <w:rPr>
          <w:rFonts w:ascii="Times New Roman" w:hAnsi="Times New Roman" w:cs="Times New Roman"/>
          <w:sz w:val="24"/>
          <w:szCs w:val="24"/>
        </w:rPr>
        <w:t xml:space="preserve">When the UK went into lockdown during COVID 19 so many community graders took a huge step and started to help people with their food supply. On 2020 when covid hit us so badly people started to panic, and they become afraid for their life, after declaring the lockdown for in few hours people stripped down all the market but after a few days when their supply got the end, they become scared when the government becomes stressed how to provide this huge amount of food the local community gardeners come front and they choose to provide food at the local farmers market and they took a huge responsibility on their shoulder. and rescue people from facing hunger. From that moment the UK government started to appreciate the community gardeners a lot. Nowadays community gardening is </w:t>
      </w:r>
      <w:r w:rsidRPr="0042198F">
        <w:rPr>
          <w:rFonts w:ascii="Times New Roman" w:hAnsi="Times New Roman" w:cs="Times New Roman"/>
          <w:sz w:val="24"/>
          <w:szCs w:val="24"/>
        </w:rPr>
        <w:lastRenderedPageBreak/>
        <w:t xml:space="preserve">growing so fast and so many people have started to join in this activity and they are enjoying it a lot. For this people can get fresh food items at such a low price. Community-based gardening extends the food supply chain and secures it with a huge amount of food vegetables, etc. The community garden is kind of a social service because it's a non-profit business for the sellers. They earn so little from it that they have to invest in farming again. This process of planting and gardening on plots involves a lot of exercise which has its health benefits. Meeting with new people regularly, working and socializing with them helps you to keep your mind fresh and healthy. Community gardening increases the beauty of the land and locality. And it promotes a healthier lifestyle. Community gardens have their economic </w:t>
      </w:r>
      <w:r w:rsidR="00054D09" w:rsidRPr="0042198F">
        <w:rPr>
          <w:rFonts w:ascii="Times New Roman" w:hAnsi="Times New Roman" w:cs="Times New Roman"/>
          <w:sz w:val="24"/>
          <w:szCs w:val="24"/>
        </w:rPr>
        <w:t>benefits;</w:t>
      </w:r>
      <w:r w:rsidRPr="0042198F">
        <w:rPr>
          <w:rFonts w:ascii="Times New Roman" w:hAnsi="Times New Roman" w:cs="Times New Roman"/>
          <w:sz w:val="24"/>
          <w:szCs w:val="24"/>
        </w:rPr>
        <w:t xml:space="preserve"> it helps to save all </w:t>
      </w:r>
      <w:r w:rsidR="00054D09" w:rsidRPr="0042198F">
        <w:rPr>
          <w:rFonts w:ascii="Times New Roman" w:hAnsi="Times New Roman" w:cs="Times New Roman"/>
          <w:sz w:val="24"/>
          <w:szCs w:val="24"/>
        </w:rPr>
        <w:t>gardeners’</w:t>
      </w:r>
      <w:r w:rsidRPr="0042198F">
        <w:rPr>
          <w:rFonts w:ascii="Times New Roman" w:hAnsi="Times New Roman" w:cs="Times New Roman"/>
          <w:sz w:val="24"/>
          <w:szCs w:val="24"/>
        </w:rPr>
        <w:t xml:space="preserve"> food bills and helps to decrease other people's food bills.  </w:t>
      </w:r>
    </w:p>
    <w:p w:rsidR="00054D09" w:rsidRDefault="00054D09" w:rsidP="00054D09">
      <w:pPr>
        <w:pStyle w:val="Heading2"/>
      </w:pPr>
      <w:bookmarkStart w:id="4" w:name="_Toc111567637"/>
      <w:bookmarkStart w:id="5" w:name="_Toc111567794"/>
      <w:r>
        <w:t>Social media and community gardening</w:t>
      </w:r>
      <w:bookmarkEnd w:id="4"/>
      <w:bookmarkEnd w:id="5"/>
    </w:p>
    <w:p w:rsidR="00137981" w:rsidRPr="0042198F" w:rsidRDefault="00137981" w:rsidP="00054D09">
      <w:pPr>
        <w:spacing w:line="360" w:lineRule="auto"/>
        <w:ind w:firstLine="720"/>
        <w:rPr>
          <w:rFonts w:ascii="Times New Roman" w:hAnsi="Times New Roman" w:cs="Times New Roman"/>
          <w:sz w:val="24"/>
          <w:szCs w:val="24"/>
        </w:rPr>
      </w:pPr>
      <w:r w:rsidRPr="0042198F">
        <w:rPr>
          <w:rFonts w:ascii="Times New Roman" w:hAnsi="Times New Roman" w:cs="Times New Roman"/>
          <w:sz w:val="24"/>
          <w:szCs w:val="24"/>
        </w:rPr>
        <w:t xml:space="preserve">Nowadays people promote their community garden on social media accounts such as </w:t>
      </w:r>
      <w:r w:rsidR="00054D09" w:rsidRPr="0042198F">
        <w:rPr>
          <w:rFonts w:ascii="Times New Roman" w:hAnsi="Times New Roman" w:cs="Times New Roman"/>
          <w:sz w:val="24"/>
          <w:szCs w:val="24"/>
        </w:rPr>
        <w:t>Face book</w:t>
      </w:r>
      <w:r w:rsidRPr="0042198F">
        <w:rPr>
          <w:rFonts w:ascii="Times New Roman" w:hAnsi="Times New Roman" w:cs="Times New Roman"/>
          <w:sz w:val="24"/>
          <w:szCs w:val="24"/>
        </w:rPr>
        <w:t xml:space="preserve">, Instagram, Twitter, </w:t>
      </w:r>
      <w:r w:rsidR="00054D09" w:rsidRPr="0042198F">
        <w:rPr>
          <w:rFonts w:ascii="Times New Roman" w:hAnsi="Times New Roman" w:cs="Times New Roman"/>
          <w:sz w:val="24"/>
          <w:szCs w:val="24"/>
        </w:rPr>
        <w:t>YouTube</w:t>
      </w:r>
      <w:r w:rsidRPr="0042198F">
        <w:rPr>
          <w:rFonts w:ascii="Times New Roman" w:hAnsi="Times New Roman" w:cs="Times New Roman"/>
          <w:sz w:val="24"/>
          <w:szCs w:val="24"/>
        </w:rPr>
        <w:t xml:space="preserve">, and many more. Sometimes they blog about their field and gardening then post about it on social media and earn a small amount. And they also take help from social media and grow their business, posting about their activity and all growing vegetables, herbs, and fruits, they found new customers and encourage so many people on community gardening. Nowadays people think so much about trending topics they take it so seriously as a challenge and try to do the trending topics. If a community gardener chooses a unique way to get on trend and attracts a kid into this so their family, and friends all are going to start gardening which is good for their health, and mind and would be beneficial for the earth as well because growing trees going to reduce global warming and supply oxygen in the air.  </w:t>
      </w:r>
    </w:p>
    <w:p w:rsidR="00054D09" w:rsidRDefault="00054D09" w:rsidP="00054D09">
      <w:pPr>
        <w:pStyle w:val="Heading2"/>
      </w:pPr>
      <w:bookmarkStart w:id="6" w:name="_Toc111567638"/>
      <w:bookmarkStart w:id="7" w:name="_Toc111567795"/>
      <w:r>
        <w:t xml:space="preserve">Community building </w:t>
      </w:r>
      <w:r w:rsidR="00206303">
        <w:t>and its aim</w:t>
      </w:r>
      <w:bookmarkEnd w:id="6"/>
      <w:bookmarkEnd w:id="7"/>
    </w:p>
    <w:p w:rsidR="00137981" w:rsidRPr="0042198F" w:rsidRDefault="00137981" w:rsidP="00054D09">
      <w:pPr>
        <w:spacing w:line="360" w:lineRule="auto"/>
        <w:ind w:firstLine="720"/>
        <w:rPr>
          <w:rFonts w:ascii="Times New Roman" w:hAnsi="Times New Roman" w:cs="Times New Roman"/>
          <w:sz w:val="24"/>
          <w:szCs w:val="24"/>
        </w:rPr>
      </w:pPr>
      <w:r w:rsidRPr="0042198F">
        <w:rPr>
          <w:rFonts w:ascii="Times New Roman" w:hAnsi="Times New Roman" w:cs="Times New Roman"/>
          <w:sz w:val="24"/>
          <w:szCs w:val="24"/>
        </w:rPr>
        <w:t xml:space="preserve">For building an interesting and perfect community garden hold a group meeting through social media and invite all of the people who are interesting in gardening. Then </w:t>
      </w:r>
      <w:r w:rsidR="00206303" w:rsidRPr="0042198F">
        <w:rPr>
          <w:rFonts w:ascii="Times New Roman" w:hAnsi="Times New Roman" w:cs="Times New Roman"/>
          <w:sz w:val="24"/>
          <w:szCs w:val="24"/>
        </w:rPr>
        <w:t>identify</w:t>
      </w:r>
      <w:r w:rsidRPr="0042198F">
        <w:rPr>
          <w:rFonts w:ascii="Times New Roman" w:hAnsi="Times New Roman" w:cs="Times New Roman"/>
          <w:sz w:val="24"/>
          <w:szCs w:val="24"/>
        </w:rPr>
        <w:t xml:space="preserve"> all the resources and choose your herbs and seeds. Then choose a few social media platforms and post about it and make blogs and post it all. Prepare and build the site to promote all about this garden. Make it a tourist sport for educational students and little children so they can see, enjoy and gain experience from your garden, also you can take a few bucks to open it to others to visit so you can earn from it and your business spare more </w:t>
      </w:r>
      <w:r w:rsidRPr="0042198F">
        <w:rPr>
          <w:rFonts w:ascii="Times New Roman" w:hAnsi="Times New Roman" w:cs="Times New Roman"/>
          <w:sz w:val="24"/>
          <w:szCs w:val="24"/>
        </w:rPr>
        <w:lastRenderedPageBreak/>
        <w:t xml:space="preserve">and more. Also, you can approach a sponsor for some money investment so you can easily start your garden without money problems.  </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The main aim of a local community garden is to provide fresh fruits, vegetables, flowers, and herbs in the farmers' market. Creating work opportunities for others, and helping the world and locality get rid of global warming. Community gardens have so many health benefits, they also clear the air and keep the locality fresh and beautiful. Community greening can enhance social relationships. It's an intercultural community with food recipes and so many things. It encourages people to desire social changes.   </w:t>
      </w:r>
    </w:p>
    <w:p w:rsidR="00206303" w:rsidRDefault="00206303" w:rsidP="00206303">
      <w:pPr>
        <w:pStyle w:val="Heading2"/>
      </w:pPr>
      <w:bookmarkStart w:id="8" w:name="_Toc111567639"/>
      <w:bookmarkStart w:id="9" w:name="_Toc111567796"/>
      <w:r>
        <w:t>Importance of Community garden</w:t>
      </w:r>
      <w:bookmarkEnd w:id="8"/>
      <w:bookmarkEnd w:id="9"/>
    </w:p>
    <w:p w:rsidR="00137981" w:rsidRPr="0042198F" w:rsidRDefault="00137981" w:rsidP="00206303">
      <w:pPr>
        <w:spacing w:line="360" w:lineRule="auto"/>
        <w:ind w:firstLine="720"/>
        <w:rPr>
          <w:rFonts w:ascii="Times New Roman" w:hAnsi="Times New Roman" w:cs="Times New Roman"/>
          <w:sz w:val="24"/>
          <w:szCs w:val="24"/>
        </w:rPr>
      </w:pPr>
      <w:r w:rsidRPr="0042198F">
        <w:rPr>
          <w:rFonts w:ascii="Times New Roman" w:hAnsi="Times New Roman" w:cs="Times New Roman"/>
          <w:sz w:val="24"/>
          <w:szCs w:val="24"/>
        </w:rPr>
        <w:t xml:space="preserve">There is so much importance of Community Garden present in society as if a person watches every day how much hard work a person has to put in to grow a food item, </w:t>
      </w:r>
      <w:r w:rsidR="00206303" w:rsidRPr="0042198F">
        <w:rPr>
          <w:rFonts w:ascii="Times New Roman" w:hAnsi="Times New Roman" w:cs="Times New Roman"/>
          <w:sz w:val="24"/>
          <w:szCs w:val="24"/>
        </w:rPr>
        <w:t>and then</w:t>
      </w:r>
      <w:r w:rsidRPr="0042198F">
        <w:rPr>
          <w:rFonts w:ascii="Times New Roman" w:hAnsi="Times New Roman" w:cs="Times New Roman"/>
          <w:sz w:val="24"/>
          <w:szCs w:val="24"/>
        </w:rPr>
        <w:t xml:space="preserve"> people will stop wasting food so much. So many people waste a lot of food every year, showing them about farming or involving them in it can reduce food waste by a little amount. It can also solve the food waste problem by this. And it will also teach people and students to respect our food, and appreciate it, and respect all the farmers who grow veggies, fruits, flowers, herbs for us.  </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 There are a few key features present in the community garden. We have it listed below. </w:t>
      </w:r>
    </w:p>
    <w:p w:rsidR="00137981" w:rsidRPr="0042198F" w:rsidRDefault="00137981" w:rsidP="00FD484E">
      <w:pPr>
        <w:pStyle w:val="ListParagraph"/>
        <w:numPr>
          <w:ilvl w:val="0"/>
          <w:numId w:val="25"/>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Community gardens need paths between seed beds.  </w:t>
      </w:r>
    </w:p>
    <w:p w:rsidR="00137981" w:rsidRPr="0042198F" w:rsidRDefault="00137981" w:rsidP="00FD484E">
      <w:pPr>
        <w:pStyle w:val="ListParagraph"/>
        <w:numPr>
          <w:ilvl w:val="0"/>
          <w:numId w:val="25"/>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Compost bins play a hugely important role in this.  </w:t>
      </w:r>
    </w:p>
    <w:p w:rsidR="00137981" w:rsidRPr="0042198F" w:rsidRDefault="00137981" w:rsidP="00FD484E">
      <w:pPr>
        <w:pStyle w:val="ListParagraph"/>
        <w:numPr>
          <w:ilvl w:val="0"/>
          <w:numId w:val="25"/>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It needs a few tools for gardening.  </w:t>
      </w:r>
    </w:p>
    <w:p w:rsidR="00137981" w:rsidRPr="0042198F" w:rsidRDefault="00137981" w:rsidP="00FD484E">
      <w:pPr>
        <w:pStyle w:val="ListParagraph"/>
        <w:numPr>
          <w:ilvl w:val="0"/>
          <w:numId w:val="25"/>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There should be a common area for gathering events like picnics and it should have tables, shades, etc.  </w:t>
      </w:r>
    </w:p>
    <w:p w:rsidR="00137981" w:rsidRPr="0042198F" w:rsidRDefault="00137981" w:rsidP="00FD484E">
      <w:pPr>
        <w:pStyle w:val="ListParagraph"/>
        <w:numPr>
          <w:ilvl w:val="0"/>
          <w:numId w:val="25"/>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Gardeners should have houses to water the field for better growth.  </w:t>
      </w:r>
    </w:p>
    <w:p w:rsidR="00137981" w:rsidRPr="0042198F" w:rsidRDefault="00137981" w:rsidP="00FD484E">
      <w:pPr>
        <w:pStyle w:val="ListParagraph"/>
        <w:numPr>
          <w:ilvl w:val="0"/>
          <w:numId w:val="25"/>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Gardeners should own a few soil digging machines.  </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Naturally, schools, neighbourhoods, churches, and a few businesses and land owners are the stakeholders of a community garden' sometimes a garden member also becomes a stakeholder. Community gardens build partnerships based on 4 entitles </w:t>
      </w:r>
    </w:p>
    <w:p w:rsidR="00137981" w:rsidRPr="0042198F" w:rsidRDefault="00137981" w:rsidP="00FD484E">
      <w:pPr>
        <w:pStyle w:val="ListParagraph"/>
        <w:numPr>
          <w:ilvl w:val="0"/>
          <w:numId w:val="26"/>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'Neighbour Space' </w:t>
      </w:r>
    </w:p>
    <w:p w:rsidR="00137981" w:rsidRPr="0042198F" w:rsidRDefault="00137981" w:rsidP="00FD484E">
      <w:pPr>
        <w:pStyle w:val="ListParagraph"/>
        <w:numPr>
          <w:ilvl w:val="0"/>
          <w:numId w:val="26"/>
        </w:numPr>
        <w:spacing w:line="360" w:lineRule="auto"/>
        <w:rPr>
          <w:rFonts w:ascii="Times New Roman" w:hAnsi="Times New Roman" w:cs="Times New Roman"/>
          <w:sz w:val="24"/>
          <w:szCs w:val="24"/>
        </w:rPr>
      </w:pPr>
      <w:r w:rsidRPr="0042198F">
        <w:rPr>
          <w:rFonts w:ascii="Times New Roman" w:hAnsi="Times New Roman" w:cs="Times New Roman"/>
          <w:sz w:val="24"/>
          <w:szCs w:val="24"/>
        </w:rPr>
        <w:t>'</w:t>
      </w:r>
      <w:r w:rsidR="00FD484E" w:rsidRPr="0042198F">
        <w:rPr>
          <w:rFonts w:ascii="Times New Roman" w:hAnsi="Times New Roman" w:cs="Times New Roman"/>
          <w:sz w:val="24"/>
          <w:szCs w:val="24"/>
        </w:rPr>
        <w:t>Community Organization Partners’</w:t>
      </w:r>
    </w:p>
    <w:p w:rsidR="00137981" w:rsidRPr="0042198F" w:rsidRDefault="00137981" w:rsidP="00FD484E">
      <w:pPr>
        <w:pStyle w:val="ListParagraph"/>
        <w:numPr>
          <w:ilvl w:val="0"/>
          <w:numId w:val="26"/>
        </w:numPr>
        <w:spacing w:line="360" w:lineRule="auto"/>
        <w:rPr>
          <w:rFonts w:ascii="Times New Roman" w:hAnsi="Times New Roman" w:cs="Times New Roman"/>
          <w:sz w:val="24"/>
          <w:szCs w:val="24"/>
        </w:rPr>
      </w:pPr>
      <w:r w:rsidRPr="0042198F">
        <w:rPr>
          <w:rFonts w:ascii="Times New Roman" w:hAnsi="Times New Roman" w:cs="Times New Roman"/>
          <w:sz w:val="24"/>
          <w:szCs w:val="24"/>
        </w:rPr>
        <w:t>'Garden Leadership Team</w:t>
      </w:r>
      <w:r w:rsidR="00FD484E" w:rsidRPr="0042198F">
        <w:rPr>
          <w:rFonts w:ascii="Times New Roman" w:hAnsi="Times New Roman" w:cs="Times New Roman"/>
          <w:sz w:val="24"/>
          <w:szCs w:val="24"/>
        </w:rPr>
        <w:t>’</w:t>
      </w:r>
      <w:r w:rsidRPr="0042198F">
        <w:rPr>
          <w:rFonts w:ascii="Times New Roman" w:hAnsi="Times New Roman" w:cs="Times New Roman"/>
          <w:sz w:val="24"/>
          <w:szCs w:val="24"/>
        </w:rPr>
        <w:t xml:space="preserve"> </w:t>
      </w:r>
    </w:p>
    <w:p w:rsidR="00137981" w:rsidRPr="0042198F" w:rsidRDefault="00FD484E" w:rsidP="00FD484E">
      <w:pPr>
        <w:pStyle w:val="ListParagraph"/>
        <w:numPr>
          <w:ilvl w:val="0"/>
          <w:numId w:val="26"/>
        </w:numPr>
        <w:spacing w:line="360" w:lineRule="auto"/>
        <w:rPr>
          <w:rFonts w:ascii="Times New Roman" w:hAnsi="Times New Roman" w:cs="Times New Roman"/>
          <w:sz w:val="24"/>
          <w:szCs w:val="24"/>
        </w:rPr>
      </w:pPr>
      <w:r w:rsidRPr="0042198F">
        <w:rPr>
          <w:rFonts w:ascii="Times New Roman" w:hAnsi="Times New Roman" w:cs="Times New Roman"/>
          <w:sz w:val="24"/>
          <w:szCs w:val="24"/>
        </w:rPr>
        <w:lastRenderedPageBreak/>
        <w:t>'Garden Stakeholders’</w:t>
      </w:r>
      <w:r w:rsidR="00137981" w:rsidRPr="0042198F">
        <w:rPr>
          <w:rFonts w:ascii="Times New Roman" w:hAnsi="Times New Roman" w:cs="Times New Roman"/>
          <w:sz w:val="24"/>
          <w:szCs w:val="24"/>
        </w:rPr>
        <w:t xml:space="preserve"> </w:t>
      </w:r>
    </w:p>
    <w:p w:rsidR="00206303" w:rsidRDefault="00206303" w:rsidP="00206303">
      <w:pPr>
        <w:pStyle w:val="Heading2"/>
      </w:pPr>
      <w:bookmarkStart w:id="10" w:name="_Toc111567640"/>
      <w:bookmarkStart w:id="11" w:name="_Toc111567797"/>
      <w:r>
        <w:t>Relationship between community garden and society</w:t>
      </w:r>
      <w:bookmarkEnd w:id="10"/>
      <w:bookmarkEnd w:id="11"/>
      <w:r>
        <w:t xml:space="preserve"> </w:t>
      </w:r>
    </w:p>
    <w:p w:rsidR="00137981" w:rsidRPr="0042198F" w:rsidRDefault="00206303" w:rsidP="0020630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137981" w:rsidRPr="0042198F">
        <w:rPr>
          <w:rFonts w:ascii="Times New Roman" w:hAnsi="Times New Roman" w:cs="Times New Roman"/>
          <w:sz w:val="24"/>
          <w:szCs w:val="24"/>
        </w:rPr>
        <w:t>In the UK, C</w:t>
      </w:r>
      <w:r w:rsidR="0012697C">
        <w:rPr>
          <w:rFonts w:ascii="Times New Roman" w:hAnsi="Times New Roman" w:cs="Times New Roman"/>
          <w:sz w:val="24"/>
          <w:szCs w:val="24"/>
        </w:rPr>
        <w:t>ommunity Garden contributed for a  healthy life cycle</w:t>
      </w:r>
      <w:r w:rsidR="00137981" w:rsidRPr="0042198F">
        <w:rPr>
          <w:rFonts w:ascii="Times New Roman" w:hAnsi="Times New Roman" w:cs="Times New Roman"/>
          <w:sz w:val="24"/>
          <w:szCs w:val="24"/>
        </w:rPr>
        <w:t xml:space="preserve"> th</w:t>
      </w:r>
      <w:r w:rsidR="0012697C">
        <w:rPr>
          <w:rFonts w:ascii="Times New Roman" w:hAnsi="Times New Roman" w:cs="Times New Roman"/>
          <w:sz w:val="24"/>
          <w:szCs w:val="24"/>
        </w:rPr>
        <w:t>at provides fresh</w:t>
      </w:r>
      <w:r w:rsidR="00137981" w:rsidRPr="0042198F">
        <w:rPr>
          <w:rFonts w:ascii="Times New Roman" w:hAnsi="Times New Roman" w:cs="Times New Roman"/>
          <w:sz w:val="24"/>
          <w:szCs w:val="24"/>
        </w:rPr>
        <w:t xml:space="preserve"> fruits</w:t>
      </w:r>
      <w:r w:rsidR="0012697C">
        <w:rPr>
          <w:rFonts w:ascii="Times New Roman" w:hAnsi="Times New Roman" w:cs="Times New Roman"/>
          <w:sz w:val="24"/>
          <w:szCs w:val="24"/>
        </w:rPr>
        <w:t>, herbs</w:t>
      </w:r>
      <w:r w:rsidR="00137981" w:rsidRPr="0042198F">
        <w:rPr>
          <w:rFonts w:ascii="Times New Roman" w:hAnsi="Times New Roman" w:cs="Times New Roman"/>
          <w:sz w:val="24"/>
          <w:szCs w:val="24"/>
        </w:rPr>
        <w:t xml:space="preserve"> and vegetables.</w:t>
      </w:r>
      <w:r w:rsidR="0012697C">
        <w:rPr>
          <w:rFonts w:ascii="Times New Roman" w:hAnsi="Times New Roman" w:cs="Times New Roman"/>
          <w:sz w:val="24"/>
          <w:szCs w:val="24"/>
        </w:rPr>
        <w:t xml:space="preserve"> It helps to release stress and  in this way, people are being</w:t>
      </w:r>
      <w:r w:rsidR="00137981" w:rsidRPr="0042198F">
        <w:rPr>
          <w:rFonts w:ascii="Times New Roman" w:hAnsi="Times New Roman" w:cs="Times New Roman"/>
          <w:sz w:val="24"/>
          <w:szCs w:val="24"/>
        </w:rPr>
        <w:t xml:space="preserve"> more </w:t>
      </w:r>
      <w:r w:rsidR="0012697C">
        <w:rPr>
          <w:rFonts w:ascii="Times New Roman" w:hAnsi="Times New Roman" w:cs="Times New Roman"/>
          <w:sz w:val="24"/>
          <w:szCs w:val="24"/>
        </w:rPr>
        <w:t xml:space="preserve">fit. </w:t>
      </w:r>
      <w:r w:rsidR="00137981" w:rsidRPr="0042198F">
        <w:rPr>
          <w:rFonts w:ascii="Times New Roman" w:hAnsi="Times New Roman" w:cs="Times New Roman"/>
          <w:sz w:val="24"/>
          <w:szCs w:val="24"/>
        </w:rPr>
        <w:t xml:space="preserve">It provides a big opportunity to build a social sense of community. </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"Community gardens provide access to fresh, traditional produce and nutritionally rich foods in low-income neighbourhoods, where nutritious food is much less available than in other areas." </w:t>
      </w:r>
    </w:p>
    <w:p w:rsidR="00137981" w:rsidRPr="0042198F" w:rsidRDefault="00137981" w:rsidP="00137981">
      <w:pPr>
        <w:spacing w:line="360" w:lineRule="auto"/>
        <w:rPr>
          <w:rFonts w:ascii="Times New Roman" w:hAnsi="Times New Roman" w:cs="Times New Roman"/>
          <w:sz w:val="24"/>
          <w:szCs w:val="24"/>
        </w:rPr>
      </w:pPr>
      <w:r w:rsidRPr="0042198F">
        <w:rPr>
          <w:rFonts w:ascii="Times New Roman" w:hAnsi="Times New Roman" w:cs="Times New Roman"/>
          <w:sz w:val="24"/>
          <w:szCs w:val="24"/>
        </w:rPr>
        <w:t>Communi</w:t>
      </w:r>
      <w:r w:rsidR="0012697C">
        <w:rPr>
          <w:rFonts w:ascii="Times New Roman" w:hAnsi="Times New Roman" w:cs="Times New Roman"/>
          <w:sz w:val="24"/>
          <w:szCs w:val="24"/>
        </w:rPr>
        <w:t>ty gardens provide fresh product</w:t>
      </w:r>
      <w:r w:rsidRPr="0042198F">
        <w:rPr>
          <w:rFonts w:ascii="Times New Roman" w:hAnsi="Times New Roman" w:cs="Times New Roman"/>
          <w:sz w:val="24"/>
          <w:szCs w:val="24"/>
        </w:rPr>
        <w:t xml:space="preserve"> to many </w:t>
      </w:r>
      <w:r w:rsidR="0012697C">
        <w:rPr>
          <w:rFonts w:ascii="Times New Roman" w:hAnsi="Times New Roman" w:cs="Times New Roman"/>
          <w:sz w:val="24"/>
          <w:szCs w:val="24"/>
        </w:rPr>
        <w:t>market</w:t>
      </w:r>
      <w:r w:rsidRPr="0042198F">
        <w:rPr>
          <w:rFonts w:ascii="Times New Roman" w:hAnsi="Times New Roman" w:cs="Times New Roman"/>
          <w:sz w:val="24"/>
          <w:szCs w:val="24"/>
        </w:rPr>
        <w:t xml:space="preserve">s </w:t>
      </w:r>
      <w:r w:rsidR="0012697C">
        <w:rPr>
          <w:rFonts w:ascii="Times New Roman" w:hAnsi="Times New Roman" w:cs="Times New Roman"/>
          <w:sz w:val="24"/>
          <w:szCs w:val="24"/>
        </w:rPr>
        <w:t xml:space="preserve">and ditribute free for </w:t>
      </w:r>
      <w:r w:rsidR="001C085E">
        <w:rPr>
          <w:rFonts w:ascii="Times New Roman" w:hAnsi="Times New Roman" w:cs="Times New Roman"/>
          <w:sz w:val="24"/>
          <w:szCs w:val="24"/>
        </w:rPr>
        <w:t xml:space="preserve">poor persons. Society </w:t>
      </w:r>
      <w:r w:rsidRPr="0042198F">
        <w:rPr>
          <w:rFonts w:ascii="Times New Roman" w:hAnsi="Times New Roman" w:cs="Times New Roman"/>
          <w:sz w:val="24"/>
          <w:szCs w:val="24"/>
        </w:rPr>
        <w:t xml:space="preserve">are important for the </w:t>
      </w:r>
      <w:r w:rsidR="001C085E">
        <w:rPr>
          <w:rFonts w:ascii="Times New Roman" w:hAnsi="Times New Roman" w:cs="Times New Roman"/>
          <w:sz w:val="24"/>
          <w:szCs w:val="24"/>
        </w:rPr>
        <w:t xml:space="preserve">every person of the people’s </w:t>
      </w:r>
      <w:r w:rsidRPr="0042198F">
        <w:rPr>
          <w:rFonts w:ascii="Times New Roman" w:hAnsi="Times New Roman" w:cs="Times New Roman"/>
          <w:sz w:val="24"/>
          <w:szCs w:val="24"/>
        </w:rPr>
        <w:t>community where they can bring positive health effects and community involvement.</w:t>
      </w:r>
      <w:r w:rsidR="001C085E">
        <w:rPr>
          <w:rFonts w:ascii="Times New Roman" w:hAnsi="Times New Roman" w:cs="Times New Roman"/>
          <w:sz w:val="24"/>
          <w:szCs w:val="24"/>
        </w:rPr>
        <w:t>In this community everybody yhas great relations with everyone.</w:t>
      </w:r>
      <w:r w:rsidRPr="0042198F">
        <w:rPr>
          <w:rFonts w:ascii="Times New Roman" w:hAnsi="Times New Roman" w:cs="Times New Roman"/>
          <w:sz w:val="24"/>
          <w:szCs w:val="24"/>
        </w:rPr>
        <w:t xml:space="preserve"> </w:t>
      </w:r>
      <w:r w:rsidR="001C085E">
        <w:rPr>
          <w:rFonts w:ascii="Times New Roman" w:hAnsi="Times New Roman" w:cs="Times New Roman"/>
          <w:sz w:val="24"/>
          <w:szCs w:val="24"/>
        </w:rPr>
        <w:t xml:space="preserve">It’s reduce crime, anxiety, borness and so many things. And create a great neighbourhood. </w:t>
      </w:r>
    </w:p>
    <w:p w:rsidR="00137981" w:rsidRPr="0042198F" w:rsidRDefault="00137981" w:rsidP="00206303">
      <w:pPr>
        <w:pStyle w:val="Heading2"/>
      </w:pPr>
      <w:r w:rsidRPr="0042198F">
        <w:t xml:space="preserve"> </w:t>
      </w:r>
    </w:p>
    <w:p w:rsidR="00206303" w:rsidRDefault="00206303" w:rsidP="00206303">
      <w:pPr>
        <w:pStyle w:val="Heading2"/>
      </w:pPr>
      <w:bookmarkStart w:id="12" w:name="_Toc111567641"/>
      <w:bookmarkStart w:id="13" w:name="_Toc111567798"/>
      <w:r>
        <w:t>Disadvantage of Community Garden</w:t>
      </w:r>
      <w:bookmarkEnd w:id="12"/>
      <w:bookmarkEnd w:id="13"/>
    </w:p>
    <w:p w:rsidR="00137981" w:rsidRPr="0042198F" w:rsidRDefault="00137981" w:rsidP="00206303">
      <w:pPr>
        <w:spacing w:line="360" w:lineRule="auto"/>
        <w:ind w:firstLine="360"/>
        <w:rPr>
          <w:rFonts w:ascii="Times New Roman" w:hAnsi="Times New Roman" w:cs="Times New Roman"/>
          <w:sz w:val="24"/>
          <w:szCs w:val="24"/>
        </w:rPr>
      </w:pPr>
      <w:r w:rsidRPr="0042198F">
        <w:rPr>
          <w:rFonts w:ascii="Times New Roman" w:hAnsi="Times New Roman" w:cs="Times New Roman"/>
          <w:sz w:val="24"/>
          <w:szCs w:val="24"/>
        </w:rPr>
        <w:t xml:space="preserve">With all of these advantages, there are also a few disadvantages of community gardens, those are mainly personality clashes kind of like when a lot of people work together jealousy, opinion, negative comments hit a people lot sometimes they become depressed. A small thing sometimes creates big chaos and hurts people in the deepest way than anyone can imagine. Sometimes gardening puts a lot of stress on a person's body like a strain on the back pain in joints knees etc. Gardening requires a lot of physical exertion, like lots of bending and stooping, also digging the ground and carrying out the soil into mother places. That's why it can easily tire out a human and give them a lot of pain in their body. Gardening has a few other disadvantages which are listed down below.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While planting your plants or digging a little bit of soil you can face tick bites, Which Can give you 'Lyme disease.' If you don't take serious action soon it can be spared in a lot of places.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Sometimes it feels like Initial expenses become so higher.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You have to modify the garden soil in 2 to 3 months.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Choosing  a suitable plant based on soil. Season, rain, and weather can be stressful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lastRenderedPageBreak/>
        <w:t xml:space="preserve">A few chemicals can touch your skin and injure it while you are gardening.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Gardening can cause any kind of injury like cuts, pests attacks, etc. </w:t>
      </w:r>
    </w:p>
    <w:p w:rsidR="00137981" w:rsidRPr="0042198F" w:rsidRDefault="00137981" w:rsidP="00FD484E">
      <w:pPr>
        <w:pStyle w:val="ListParagraph"/>
        <w:numPr>
          <w:ilvl w:val="0"/>
          <w:numId w:val="27"/>
        </w:numPr>
        <w:spacing w:line="360" w:lineRule="auto"/>
        <w:rPr>
          <w:rFonts w:ascii="Times New Roman" w:hAnsi="Times New Roman" w:cs="Times New Roman"/>
          <w:sz w:val="24"/>
          <w:szCs w:val="24"/>
        </w:rPr>
      </w:pPr>
      <w:r w:rsidRPr="0042198F">
        <w:rPr>
          <w:rFonts w:ascii="Times New Roman" w:hAnsi="Times New Roman" w:cs="Times New Roman"/>
          <w:sz w:val="24"/>
          <w:szCs w:val="24"/>
        </w:rPr>
        <w:t xml:space="preserve">Gardening needs a lot of your time attention, money, etc. </w:t>
      </w:r>
    </w:p>
    <w:p w:rsidR="00137981" w:rsidRPr="00FD484E" w:rsidRDefault="00137981" w:rsidP="00FD484E">
      <w:pPr>
        <w:spacing w:line="360" w:lineRule="auto"/>
        <w:ind w:firstLine="60"/>
        <w:rPr>
          <w:rFonts w:ascii="Times New Roman" w:hAnsi="Times New Roman" w:cs="Times New Roman"/>
          <w:sz w:val="32"/>
          <w:szCs w:val="32"/>
        </w:rPr>
      </w:pPr>
    </w:p>
    <w:p w:rsidR="00137981" w:rsidRPr="00FD484E" w:rsidRDefault="00FD484E" w:rsidP="0002190B">
      <w:pPr>
        <w:pStyle w:val="Heading1"/>
        <w:rPr>
          <w:sz w:val="32"/>
          <w:szCs w:val="32"/>
        </w:rPr>
      </w:pPr>
      <w:bookmarkStart w:id="14" w:name="_Toc111567642"/>
      <w:bookmarkStart w:id="15" w:name="_Toc111567799"/>
      <w:r w:rsidRPr="00FD484E">
        <w:t>CONCLUSION</w:t>
      </w:r>
      <w:bookmarkEnd w:id="14"/>
      <w:bookmarkEnd w:id="15"/>
      <w:r w:rsidR="00137981" w:rsidRPr="00FD484E">
        <w:rPr>
          <w:sz w:val="32"/>
          <w:szCs w:val="32"/>
        </w:rPr>
        <w:t xml:space="preserve"> </w:t>
      </w:r>
    </w:p>
    <w:p w:rsidR="001D5E51" w:rsidRPr="0042198F" w:rsidRDefault="00137981" w:rsidP="0042198F">
      <w:pPr>
        <w:spacing w:line="360" w:lineRule="auto"/>
        <w:rPr>
          <w:rFonts w:ascii="Times New Roman" w:hAnsi="Times New Roman" w:cs="Times New Roman"/>
          <w:sz w:val="24"/>
          <w:szCs w:val="24"/>
        </w:rPr>
      </w:pPr>
      <w:r w:rsidRPr="0042198F">
        <w:rPr>
          <w:rFonts w:ascii="Times New Roman" w:hAnsi="Times New Roman" w:cs="Times New Roman"/>
          <w:sz w:val="24"/>
          <w:szCs w:val="24"/>
        </w:rPr>
        <w:t>"Community Garden contributes to special planning and design strategies that increase the community resilience. Community gardens help to strong social interactions, relieve stress, and build social capital. Community gardening is based on voluntary action by the residents. Community gardens are an effective way to provide the various benefits of contact with nature. community gardens improve the health and happiness of gardeners. Contact with nature promotes healthy lifestyles by shaping diet and exercise preferences. Community gardens can achieve these benefits by focusing on specific design features and programs. This research makes clear the value of community interaction. Gardeners need community. As well as trends and influences, educational and accessibility issues were examined for opportunities for self-sufficiency. gardening. The sheer volume of gardener exchange was apparent throughout this research. Community members could receive a large amount of information and practical knowledge by being involved in the activities discussed. A community gardening program can reduce food insecurity, improve dietary intake and strengthen family relationships. Through land-oriented community gardens, gardeners call for a sincere attempt to recognize cross-cultural knowledge which promotes and protects its values and encourages diversity. This study presents a compelling request to create the circumstances in which gardening and community food growing can thrive, for the benefit of everyone. This study makes clear the value of community interaction. Gardeners need community. As well as trends and influences, educational and accessibility issues were examined for opportunities in self-sufficiency gardening. The sheer volume of gardener exchange was apparent throughout this research. Community members could receive a large amount of information and practical knowledge by being involved in the activities discussed. We can say that gardening is a very good and productive habit. Also, it helps a person to establish a connection with greenery and love towards nature. Besides, for most people, the best memories of childhood are attached to the garden."</w:t>
      </w:r>
    </w:p>
    <w:p w:rsidR="00137981" w:rsidRPr="00FD484E" w:rsidRDefault="00137981" w:rsidP="00137981">
      <w:pPr>
        <w:spacing w:line="360" w:lineRule="auto"/>
        <w:rPr>
          <w:rFonts w:ascii="Times New Roman" w:hAnsi="Times New Roman" w:cs="Times New Roman"/>
          <w:sz w:val="32"/>
          <w:szCs w:val="32"/>
        </w:rPr>
      </w:pPr>
    </w:p>
    <w:p w:rsidR="00137981" w:rsidRPr="00FD484E" w:rsidRDefault="00137981">
      <w:pPr>
        <w:rPr>
          <w:rFonts w:ascii="Times New Roman" w:hAnsi="Times New Roman" w:cs="Times New Roman"/>
          <w:sz w:val="32"/>
          <w:szCs w:val="32"/>
        </w:rPr>
      </w:pPr>
      <w:r w:rsidRPr="00FD484E">
        <w:rPr>
          <w:rFonts w:ascii="Times New Roman" w:hAnsi="Times New Roman" w:cs="Times New Roman"/>
          <w:sz w:val="32"/>
          <w:szCs w:val="32"/>
        </w:rPr>
        <w:br w:type="page"/>
      </w:r>
    </w:p>
    <w:p w:rsidR="00137981" w:rsidRPr="0002190B" w:rsidRDefault="00137981" w:rsidP="0002190B">
      <w:pPr>
        <w:pStyle w:val="Heading1"/>
        <w:rPr>
          <w:lang w:val="en-US"/>
        </w:rPr>
      </w:pPr>
      <w:bookmarkStart w:id="16" w:name="_Toc111567643"/>
      <w:bookmarkStart w:id="17" w:name="_Toc111567800"/>
      <w:r w:rsidRPr="0002190B">
        <w:rPr>
          <w:rStyle w:val="normaltextrun"/>
          <w:sz w:val="32"/>
          <w:szCs w:val="32"/>
          <w:lang w:val="en-US"/>
        </w:rPr>
        <w:lastRenderedPageBreak/>
        <w:t>R</w:t>
      </w:r>
      <w:r w:rsidR="0002190B" w:rsidRPr="0002190B">
        <w:rPr>
          <w:rStyle w:val="normaltextrun"/>
          <w:sz w:val="32"/>
          <w:szCs w:val="32"/>
          <w:lang w:val="en-US"/>
        </w:rPr>
        <w:t>EFERENCE LIST</w:t>
      </w:r>
      <w:bookmarkEnd w:id="16"/>
      <w:bookmarkEnd w:id="17"/>
    </w:p>
    <w:p w:rsidR="00137981" w:rsidRPr="0002190B" w:rsidRDefault="00137981" w:rsidP="00137981">
      <w:pPr>
        <w:pStyle w:val="paragraph"/>
        <w:spacing w:before="0" w:beforeAutospacing="0" w:after="0" w:afterAutospacing="0" w:line="360" w:lineRule="auto"/>
        <w:jc w:val="both"/>
        <w:textAlignment w:val="baseline"/>
        <w:rPr>
          <w:sz w:val="32"/>
          <w:szCs w:val="32"/>
          <w:lang w:val="en-US"/>
        </w:rPr>
      </w:pPr>
      <w:r w:rsidRPr="00FD484E">
        <w:rPr>
          <w:rStyle w:val="eop"/>
          <w:color w:val="222222"/>
          <w:sz w:val="32"/>
          <w:szCs w:val="32"/>
          <w:lang w:val="en-US"/>
        </w:rPr>
        <w:t> </w:t>
      </w:r>
      <w:r w:rsidRPr="0042198F">
        <w:rPr>
          <w:rStyle w:val="normaltextrun"/>
          <w:color w:val="222222"/>
          <w:lang w:val="en-US"/>
        </w:rPr>
        <w:t>Apostolopoulou, E. and Kotsila, P., 2022. Community gardening in Hellinikon as a resistance struggle against neoliberal urbanism: spatial autogestion and the right to the city in post-crisis Athens, Greece. </w:t>
      </w:r>
      <w:r w:rsidRPr="0042198F">
        <w:rPr>
          <w:rStyle w:val="normaltextrun"/>
          <w:i/>
          <w:iCs/>
          <w:color w:val="222222"/>
          <w:lang w:val="en-US"/>
        </w:rPr>
        <w:t>Urban Geography</w:t>
      </w:r>
      <w:r w:rsidRPr="0042198F">
        <w:rPr>
          <w:rStyle w:val="normaltextrun"/>
          <w:color w:val="222222"/>
          <w:lang w:val="en-US"/>
        </w:rPr>
        <w:t>, </w:t>
      </w:r>
      <w:r w:rsidRPr="0042198F">
        <w:rPr>
          <w:rStyle w:val="normaltextrun"/>
          <w:i/>
          <w:iCs/>
          <w:color w:val="222222"/>
          <w:lang w:val="en-US"/>
        </w:rPr>
        <w:t>43</w:t>
      </w:r>
      <w:r w:rsidRPr="0042198F">
        <w:rPr>
          <w:rStyle w:val="normaltextrun"/>
          <w:color w:val="222222"/>
          <w:lang w:val="en-US"/>
        </w:rPr>
        <w:t>(2), pp.293-319.</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Apostolopoulou, E. and Kotsila, P., 2022. Community gardening in Hellinikon as a resistance struggle against neoliberal urbanism: spatial autogestion and the right to the city in post-crisis Athens, Greece. </w:t>
      </w:r>
      <w:r w:rsidRPr="0042198F">
        <w:rPr>
          <w:rStyle w:val="normaltextrun"/>
          <w:i/>
          <w:iCs/>
          <w:color w:val="222222"/>
          <w:lang w:val="en-US"/>
        </w:rPr>
        <w:t>Urban Geography</w:t>
      </w:r>
      <w:r w:rsidRPr="0042198F">
        <w:rPr>
          <w:rStyle w:val="normaltextrun"/>
          <w:color w:val="222222"/>
          <w:lang w:val="en-US"/>
        </w:rPr>
        <w:t>, </w:t>
      </w:r>
      <w:r w:rsidRPr="0042198F">
        <w:rPr>
          <w:rStyle w:val="normaltextrun"/>
          <w:i/>
          <w:iCs/>
          <w:color w:val="222222"/>
          <w:lang w:val="en-US"/>
        </w:rPr>
        <w:t>43</w:t>
      </w:r>
      <w:r w:rsidRPr="0042198F">
        <w:rPr>
          <w:rStyle w:val="normaltextrun"/>
          <w:color w:val="222222"/>
          <w:lang w:val="en-US"/>
        </w:rPr>
        <w:t>(2), pp.293-319.</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Bonow, M. and Normark, M., 2018. Community gardening in Stockholm: participation, driving forces and the role of the municipality. </w:t>
      </w:r>
      <w:r w:rsidRPr="0042198F">
        <w:rPr>
          <w:rStyle w:val="normaltextrun"/>
          <w:i/>
          <w:iCs/>
          <w:color w:val="222222"/>
          <w:lang w:val="en-US"/>
        </w:rPr>
        <w:t>Renewable Agriculture and Food Systems</w:t>
      </w:r>
      <w:r w:rsidRPr="0042198F">
        <w:rPr>
          <w:rStyle w:val="normaltextrun"/>
          <w:color w:val="222222"/>
          <w:lang w:val="en-US"/>
        </w:rPr>
        <w:t>, </w:t>
      </w:r>
      <w:r w:rsidRPr="0042198F">
        <w:rPr>
          <w:rStyle w:val="normaltextrun"/>
          <w:i/>
          <w:iCs/>
          <w:color w:val="222222"/>
          <w:lang w:val="en-US"/>
        </w:rPr>
        <w:t>33</w:t>
      </w:r>
      <w:r w:rsidRPr="0042198F">
        <w:rPr>
          <w:rStyle w:val="normaltextrun"/>
          <w:color w:val="222222"/>
          <w:lang w:val="en-US"/>
        </w:rPr>
        <w:t>(6), pp.503-517.</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Christensen, S., Malberg Dyg, P. and Allenberg, K., 2019. Urban community gardening, social capital, and" integration"–a mixed method exploration of urban" integration-gardening" in Copenhagen, Denmark. </w:t>
      </w:r>
      <w:r w:rsidRPr="0042198F">
        <w:rPr>
          <w:rStyle w:val="normaltextrun"/>
          <w:i/>
          <w:iCs/>
          <w:color w:val="222222"/>
          <w:lang w:val="en-US"/>
        </w:rPr>
        <w:t>Local Environment</w:t>
      </w:r>
      <w:r w:rsidRPr="0042198F">
        <w:rPr>
          <w:rStyle w:val="normaltextrun"/>
          <w:color w:val="222222"/>
          <w:lang w:val="en-US"/>
        </w:rPr>
        <w:t>, </w:t>
      </w:r>
      <w:r w:rsidRPr="0042198F">
        <w:rPr>
          <w:rStyle w:val="normaltextrun"/>
          <w:i/>
          <w:iCs/>
          <w:color w:val="222222"/>
          <w:lang w:val="en-US"/>
        </w:rPr>
        <w:t>24</w:t>
      </w:r>
      <w:r w:rsidRPr="0042198F">
        <w:rPr>
          <w:rStyle w:val="normaltextrun"/>
          <w:color w:val="222222"/>
          <w:lang w:val="en-US"/>
        </w:rPr>
        <w:t>(3), pp.231-248.</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Egendorf, S.P., Cheng, Z., Deeb, M., Flores, V., Paltseva, A., Walsh, D., Groffman, P. and Mielke, H.W., 2018. Constructed soils for mitigating lead (Pb) exposure and promoting urban community gardening: The New York City Clean Soil Bank pilot study. </w:t>
      </w:r>
      <w:r w:rsidRPr="0042198F">
        <w:rPr>
          <w:rStyle w:val="normaltextrun"/>
          <w:i/>
          <w:iCs/>
          <w:color w:val="222222"/>
          <w:lang w:val="en-US"/>
        </w:rPr>
        <w:t>Landscape and Urban Planning</w:t>
      </w:r>
      <w:r w:rsidRPr="0042198F">
        <w:rPr>
          <w:rStyle w:val="normaltextrun"/>
          <w:color w:val="222222"/>
          <w:lang w:val="en-US"/>
        </w:rPr>
        <w:t>, </w:t>
      </w:r>
      <w:r w:rsidRPr="0042198F">
        <w:rPr>
          <w:rStyle w:val="normaltextrun"/>
          <w:i/>
          <w:iCs/>
          <w:color w:val="222222"/>
          <w:lang w:val="en-US"/>
        </w:rPr>
        <w:t>175</w:t>
      </w:r>
      <w:r w:rsidRPr="0042198F">
        <w:rPr>
          <w:rStyle w:val="normaltextrun"/>
          <w:color w:val="222222"/>
          <w:lang w:val="en-US"/>
        </w:rPr>
        <w:t>, pp.184-194.</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Koay, W.I. and Dillon, D., 2020. Community gardening: Stress, well-being, and resilience potentials. </w:t>
      </w:r>
      <w:r w:rsidRPr="0042198F">
        <w:rPr>
          <w:rStyle w:val="normaltextrun"/>
          <w:i/>
          <w:iCs/>
          <w:color w:val="222222"/>
          <w:lang w:val="en-US"/>
        </w:rPr>
        <w:t>International Journal of Environmental Research and Public Health</w:t>
      </w:r>
      <w:r w:rsidRPr="0042198F">
        <w:rPr>
          <w:rStyle w:val="normaltextrun"/>
          <w:color w:val="222222"/>
          <w:lang w:val="en-US"/>
        </w:rPr>
        <w:t>, </w:t>
      </w:r>
      <w:r w:rsidRPr="0042198F">
        <w:rPr>
          <w:rStyle w:val="normaltextrun"/>
          <w:i/>
          <w:iCs/>
          <w:color w:val="222222"/>
          <w:lang w:val="en-US"/>
        </w:rPr>
        <w:t>17</w:t>
      </w:r>
      <w:r w:rsidRPr="0042198F">
        <w:rPr>
          <w:rStyle w:val="normaltextrun"/>
          <w:color w:val="222222"/>
          <w:lang w:val="en-US"/>
        </w:rPr>
        <w:t>(18), p.6740.</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Koekkoek, T., 2021. </w:t>
      </w:r>
      <w:r w:rsidRPr="0042198F">
        <w:rPr>
          <w:rStyle w:val="normaltextrun"/>
          <w:i/>
          <w:iCs/>
          <w:color w:val="222222"/>
          <w:lang w:val="en-US"/>
        </w:rPr>
        <w:t>‘Dig in’to the roots of urban community gardening: A study on environmental stewardship in community gardening initiatives</w:t>
      </w:r>
      <w:r w:rsidRPr="0042198F">
        <w:rPr>
          <w:rStyle w:val="normaltextrun"/>
          <w:color w:val="222222"/>
          <w:lang w:val="en-US"/>
        </w:rPr>
        <w:t> (Doctoral dissertation).</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Kou, H., Zhang, S., Li, W. and Liu, Y., 2021. Participatory action research on the impact of community gardening in the context of the COVID-19 pandemic: Investigating the seeding plan in Shanghai, China. </w:t>
      </w:r>
      <w:r w:rsidRPr="0042198F">
        <w:rPr>
          <w:rStyle w:val="normaltextrun"/>
          <w:i/>
          <w:iCs/>
          <w:color w:val="222222"/>
          <w:lang w:val="en-US"/>
        </w:rPr>
        <w:t>International Journal of Environmental Research and Public Health</w:t>
      </w:r>
      <w:r w:rsidRPr="0042198F">
        <w:rPr>
          <w:rStyle w:val="normaltextrun"/>
          <w:color w:val="222222"/>
          <w:lang w:val="en-US"/>
        </w:rPr>
        <w:t>, </w:t>
      </w:r>
      <w:r w:rsidRPr="0042198F">
        <w:rPr>
          <w:rStyle w:val="normaltextrun"/>
          <w:i/>
          <w:iCs/>
          <w:color w:val="222222"/>
          <w:lang w:val="en-US"/>
        </w:rPr>
        <w:t>18</w:t>
      </w:r>
      <w:r w:rsidRPr="0042198F">
        <w:rPr>
          <w:rStyle w:val="normaltextrun"/>
          <w:color w:val="222222"/>
          <w:lang w:val="en-US"/>
        </w:rPr>
        <w:t>(12), p.6243.</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Mejia, A., Bhattacharya, M., Nigon-Crowley, A., Kirkpatrick, K. and Katoch, C., 2020. Community gardening during times of crisis: Recommendations for community-engaged dialogue, research, and praxis. </w:t>
      </w:r>
      <w:r w:rsidRPr="0042198F">
        <w:rPr>
          <w:rStyle w:val="normaltextrun"/>
          <w:i/>
          <w:iCs/>
          <w:color w:val="222222"/>
          <w:lang w:val="en-US"/>
        </w:rPr>
        <w:t>Journal of Agriculture, Food Systems, and Community Development</w:t>
      </w:r>
      <w:r w:rsidRPr="0042198F">
        <w:rPr>
          <w:rStyle w:val="normaltextrun"/>
          <w:color w:val="222222"/>
          <w:lang w:val="en-US"/>
        </w:rPr>
        <w:t>, </w:t>
      </w:r>
      <w:r w:rsidRPr="0042198F">
        <w:rPr>
          <w:rStyle w:val="normaltextrun"/>
          <w:i/>
          <w:iCs/>
          <w:color w:val="222222"/>
          <w:lang w:val="en-US"/>
        </w:rPr>
        <w:t>10</w:t>
      </w:r>
      <w:r w:rsidRPr="0042198F">
        <w:rPr>
          <w:rStyle w:val="normaltextrun"/>
          <w:color w:val="222222"/>
          <w:lang w:val="en-US"/>
        </w:rPr>
        <w:t>(1), pp.13-19.</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 xml:space="preserve">Scott, T.L., Masser, B.M. and Pachana, N.A., 2020. Positive aging benefits of home and community gardening activities: Older adults report enhanced self-esteem, productive </w:t>
      </w:r>
      <w:r w:rsidRPr="0042198F">
        <w:rPr>
          <w:rStyle w:val="normaltextrun"/>
          <w:color w:val="222222"/>
          <w:lang w:val="en-US"/>
        </w:rPr>
        <w:lastRenderedPageBreak/>
        <w:t>endeavours, social engagement and exercise. </w:t>
      </w:r>
      <w:r w:rsidRPr="0042198F">
        <w:rPr>
          <w:rStyle w:val="normaltextrun"/>
          <w:i/>
          <w:iCs/>
          <w:color w:val="222222"/>
          <w:lang w:val="en-US"/>
        </w:rPr>
        <w:t>SAGE Open Medicine</w:t>
      </w:r>
      <w:r w:rsidRPr="0042198F">
        <w:rPr>
          <w:rStyle w:val="normaltextrun"/>
          <w:color w:val="222222"/>
          <w:lang w:val="en-US"/>
        </w:rPr>
        <w:t>, </w:t>
      </w:r>
      <w:r w:rsidRPr="0042198F">
        <w:rPr>
          <w:rStyle w:val="normaltextrun"/>
          <w:i/>
          <w:iCs/>
          <w:color w:val="222222"/>
          <w:lang w:val="en-US"/>
        </w:rPr>
        <w:t>8</w:t>
      </w:r>
      <w:r w:rsidRPr="0042198F">
        <w:rPr>
          <w:rStyle w:val="normaltextrun"/>
          <w:color w:val="222222"/>
          <w:lang w:val="en-US"/>
        </w:rPr>
        <w:t>, p.2050312120901732.</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Sharif, S.M. and Ujang, N., 2021, April. Community gardening and the capacity to enrich social bonding in urban neighbourhoods. In </w:t>
      </w:r>
      <w:r w:rsidRPr="0042198F">
        <w:rPr>
          <w:rStyle w:val="normaltextrun"/>
          <w:i/>
          <w:iCs/>
          <w:color w:val="222222"/>
          <w:lang w:val="en-US"/>
        </w:rPr>
        <w:t>IOP Conference Series: Earth and Environmental Science</w:t>
      </w:r>
      <w:r w:rsidRPr="0042198F">
        <w:rPr>
          <w:rStyle w:val="normaltextrun"/>
          <w:color w:val="222222"/>
          <w:lang w:val="en-US"/>
        </w:rPr>
        <w:t> (Vol. 737, No. 1, p. 012061). IOP Publishing.</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Sonti, N.F. and Svendsen, E.S., 2018. Why garden? Personal and abiding motivations for community gardening in New York City. </w:t>
      </w:r>
      <w:r w:rsidRPr="0042198F">
        <w:rPr>
          <w:rStyle w:val="normaltextrun"/>
          <w:i/>
          <w:iCs/>
          <w:color w:val="222222"/>
          <w:lang w:val="en-US"/>
        </w:rPr>
        <w:t>Society &amp; Natural Resources</w:t>
      </w:r>
      <w:r w:rsidRPr="0042198F">
        <w:rPr>
          <w:rStyle w:val="normaltextrun"/>
          <w:color w:val="222222"/>
          <w:lang w:val="en-US"/>
        </w:rPr>
        <w:t>, </w:t>
      </w:r>
      <w:r w:rsidRPr="0042198F">
        <w:rPr>
          <w:rStyle w:val="normaltextrun"/>
          <w:i/>
          <w:iCs/>
          <w:color w:val="222222"/>
          <w:lang w:val="en-US"/>
        </w:rPr>
        <w:t>31</w:t>
      </w:r>
      <w:r w:rsidRPr="0042198F">
        <w:rPr>
          <w:rStyle w:val="normaltextrun"/>
          <w:color w:val="222222"/>
          <w:lang w:val="en-US"/>
        </w:rPr>
        <w:t>(10), pp.1189-1205.</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Spano, G., D’Este, M., Giannico, V., Carrus, G., Elia, M., Lafortezza, R., Panno, A. and Sanesi, G., 2020. Are community gardening and horticultural interventions beneficial for psychosocial well-being? A meta-analysis. </w:t>
      </w:r>
      <w:r w:rsidRPr="0042198F">
        <w:rPr>
          <w:rStyle w:val="normaltextrun"/>
          <w:i/>
          <w:iCs/>
          <w:color w:val="222222"/>
          <w:lang w:val="en-US"/>
        </w:rPr>
        <w:t>International Journal of Environmental Research and Public Health</w:t>
      </w:r>
      <w:r w:rsidRPr="0042198F">
        <w:rPr>
          <w:rStyle w:val="normaltextrun"/>
          <w:color w:val="222222"/>
          <w:lang w:val="en-US"/>
        </w:rPr>
        <w:t>, </w:t>
      </w:r>
      <w:r w:rsidRPr="0042198F">
        <w:rPr>
          <w:rStyle w:val="normaltextrun"/>
          <w:i/>
          <w:iCs/>
          <w:color w:val="222222"/>
          <w:lang w:val="en-US"/>
        </w:rPr>
        <w:t>17</w:t>
      </w:r>
      <w:r w:rsidRPr="0042198F">
        <w:rPr>
          <w:rStyle w:val="normaltextrun"/>
          <w:color w:val="222222"/>
          <w:lang w:val="en-US"/>
        </w:rPr>
        <w:t>(10), p.3584.</w:t>
      </w:r>
      <w:r w:rsidRPr="0042198F">
        <w:rPr>
          <w:rStyle w:val="eop"/>
          <w:color w:val="222222"/>
          <w:lang w:val="en-US"/>
        </w:rPr>
        <w:t> </w:t>
      </w:r>
    </w:p>
    <w:p w:rsidR="00137981" w:rsidRPr="0042198F" w:rsidRDefault="00137981" w:rsidP="00137981">
      <w:pPr>
        <w:pStyle w:val="paragraph"/>
        <w:spacing w:before="0" w:beforeAutospacing="0" w:after="0" w:afterAutospacing="0" w:line="360" w:lineRule="auto"/>
        <w:jc w:val="both"/>
        <w:textAlignment w:val="baseline"/>
        <w:rPr>
          <w:lang w:val="en-US"/>
        </w:rPr>
      </w:pPr>
      <w:r w:rsidRPr="0042198F">
        <w:rPr>
          <w:rStyle w:val="normaltextrun"/>
          <w:color w:val="222222"/>
          <w:lang w:val="en-US"/>
        </w:rPr>
        <w:t>Truong, S., Gray, T. and Ward, K., 2022. Enhancing urban nature and place-making in social housing through community gardening. </w:t>
      </w:r>
      <w:r w:rsidRPr="0042198F">
        <w:rPr>
          <w:rStyle w:val="normaltextrun"/>
          <w:i/>
          <w:iCs/>
          <w:color w:val="222222"/>
          <w:lang w:val="en-US"/>
        </w:rPr>
        <w:t>Urban Forestry &amp; Urban Greening</w:t>
      </w:r>
      <w:r w:rsidRPr="0042198F">
        <w:rPr>
          <w:rStyle w:val="normaltextrun"/>
          <w:color w:val="222222"/>
          <w:lang w:val="en-US"/>
        </w:rPr>
        <w:t>, </w:t>
      </w:r>
      <w:r w:rsidRPr="0042198F">
        <w:rPr>
          <w:rStyle w:val="normaltextrun"/>
          <w:i/>
          <w:iCs/>
          <w:color w:val="222222"/>
          <w:lang w:val="en-US"/>
        </w:rPr>
        <w:t>72</w:t>
      </w:r>
      <w:r w:rsidRPr="0042198F">
        <w:rPr>
          <w:rStyle w:val="normaltextrun"/>
          <w:color w:val="222222"/>
          <w:lang w:val="en-US"/>
        </w:rPr>
        <w:t>, p.127586.</w:t>
      </w:r>
      <w:r w:rsidRPr="0042198F">
        <w:rPr>
          <w:rStyle w:val="eop"/>
          <w:color w:val="222222"/>
          <w:lang w:val="en-US"/>
        </w:rPr>
        <w:t> </w:t>
      </w:r>
    </w:p>
    <w:p w:rsidR="00137981" w:rsidRPr="0042198F" w:rsidRDefault="00137981" w:rsidP="00137981">
      <w:pPr>
        <w:spacing w:line="360" w:lineRule="auto"/>
        <w:rPr>
          <w:rFonts w:ascii="Times New Roman" w:hAnsi="Times New Roman" w:cs="Times New Roman"/>
          <w:sz w:val="24"/>
          <w:szCs w:val="24"/>
        </w:rPr>
      </w:pPr>
    </w:p>
    <w:sectPr w:rsidR="00137981" w:rsidRPr="0042198F" w:rsidSect="002414D0">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1B3" w:rsidRDefault="00C551B3" w:rsidP="0067782B">
      <w:pPr>
        <w:spacing w:after="0" w:line="240" w:lineRule="auto"/>
      </w:pPr>
      <w:r>
        <w:separator/>
      </w:r>
    </w:p>
  </w:endnote>
  <w:endnote w:type="continuationSeparator" w:id="1">
    <w:p w:rsidR="00C551B3" w:rsidRDefault="00C551B3" w:rsidP="006778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D0" w:rsidRDefault="002414D0">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fldSimple w:instr=" PAGE   \* MERGEFORMAT ">
      <w:r w:rsidR="001C085E" w:rsidRPr="001C085E">
        <w:rPr>
          <w:rFonts w:asciiTheme="majorHAnsi" w:hAnsiTheme="majorHAnsi"/>
          <w:noProof/>
        </w:rPr>
        <w:t>7</w:t>
      </w:r>
    </w:fldSimple>
  </w:p>
  <w:p w:rsidR="0067782B" w:rsidRDefault="006778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1B3" w:rsidRDefault="00C551B3" w:rsidP="0067782B">
      <w:pPr>
        <w:spacing w:after="0" w:line="240" w:lineRule="auto"/>
      </w:pPr>
      <w:r>
        <w:separator/>
      </w:r>
    </w:p>
  </w:footnote>
  <w:footnote w:type="continuationSeparator" w:id="1">
    <w:p w:rsidR="00C551B3" w:rsidRDefault="00C551B3" w:rsidP="006778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74C2"/>
    <w:multiLevelType w:val="hybridMultilevel"/>
    <w:tmpl w:val="F1862D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2BB6C63"/>
    <w:multiLevelType w:val="multilevel"/>
    <w:tmpl w:val="B492D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0F74F4"/>
    <w:multiLevelType w:val="multilevel"/>
    <w:tmpl w:val="2384D0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0540C7"/>
    <w:multiLevelType w:val="multilevel"/>
    <w:tmpl w:val="BDBC75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F53312"/>
    <w:multiLevelType w:val="multilevel"/>
    <w:tmpl w:val="E9C236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E20754"/>
    <w:multiLevelType w:val="multilevel"/>
    <w:tmpl w:val="966AF3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064054"/>
    <w:multiLevelType w:val="multilevel"/>
    <w:tmpl w:val="3CC252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7203A6"/>
    <w:multiLevelType w:val="multilevel"/>
    <w:tmpl w:val="6444E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770703"/>
    <w:multiLevelType w:val="multilevel"/>
    <w:tmpl w:val="3F0286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A25546"/>
    <w:multiLevelType w:val="multilevel"/>
    <w:tmpl w:val="5260AE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7AA10A0"/>
    <w:multiLevelType w:val="hybridMultilevel"/>
    <w:tmpl w:val="E02C9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84672E6"/>
    <w:multiLevelType w:val="multilevel"/>
    <w:tmpl w:val="7EA4EE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D4D58AF"/>
    <w:multiLevelType w:val="multilevel"/>
    <w:tmpl w:val="F4109D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D6484A"/>
    <w:multiLevelType w:val="multilevel"/>
    <w:tmpl w:val="0AA237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895F0F"/>
    <w:multiLevelType w:val="multilevel"/>
    <w:tmpl w:val="2B62A0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C613E10"/>
    <w:multiLevelType w:val="multilevel"/>
    <w:tmpl w:val="6DE0B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D195CED"/>
    <w:multiLevelType w:val="multilevel"/>
    <w:tmpl w:val="5F386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200AE9"/>
    <w:multiLevelType w:val="hybridMultilevel"/>
    <w:tmpl w:val="5B40FB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46352377"/>
    <w:multiLevelType w:val="multilevel"/>
    <w:tmpl w:val="961EA1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1A5884"/>
    <w:multiLevelType w:val="multilevel"/>
    <w:tmpl w:val="CE727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1FC6AB1"/>
    <w:multiLevelType w:val="hybridMultilevel"/>
    <w:tmpl w:val="C68A2D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54B27EB5"/>
    <w:multiLevelType w:val="multilevel"/>
    <w:tmpl w:val="51AEE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A44B8D"/>
    <w:multiLevelType w:val="multilevel"/>
    <w:tmpl w:val="279E23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AC458E7"/>
    <w:multiLevelType w:val="multilevel"/>
    <w:tmpl w:val="B714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1F48DC"/>
    <w:multiLevelType w:val="multilevel"/>
    <w:tmpl w:val="E034E5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E785E25"/>
    <w:multiLevelType w:val="multilevel"/>
    <w:tmpl w:val="09A0AA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690908"/>
    <w:multiLevelType w:val="multilevel"/>
    <w:tmpl w:val="5C9644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5"/>
  </w:num>
  <w:num w:numId="3">
    <w:abstractNumId w:val="24"/>
  </w:num>
  <w:num w:numId="4">
    <w:abstractNumId w:val="2"/>
  </w:num>
  <w:num w:numId="5">
    <w:abstractNumId w:val="9"/>
  </w:num>
  <w:num w:numId="6">
    <w:abstractNumId w:val="18"/>
  </w:num>
  <w:num w:numId="7">
    <w:abstractNumId w:val="7"/>
  </w:num>
  <w:num w:numId="8">
    <w:abstractNumId w:val="12"/>
  </w:num>
  <w:num w:numId="9">
    <w:abstractNumId w:val="4"/>
  </w:num>
  <w:num w:numId="10">
    <w:abstractNumId w:val="22"/>
  </w:num>
  <w:num w:numId="11">
    <w:abstractNumId w:val="26"/>
  </w:num>
  <w:num w:numId="12">
    <w:abstractNumId w:val="15"/>
  </w:num>
  <w:num w:numId="13">
    <w:abstractNumId w:val="1"/>
  </w:num>
  <w:num w:numId="14">
    <w:abstractNumId w:val="5"/>
  </w:num>
  <w:num w:numId="15">
    <w:abstractNumId w:val="16"/>
  </w:num>
  <w:num w:numId="16">
    <w:abstractNumId w:val="6"/>
  </w:num>
  <w:num w:numId="17">
    <w:abstractNumId w:val="21"/>
  </w:num>
  <w:num w:numId="18">
    <w:abstractNumId w:val="14"/>
  </w:num>
  <w:num w:numId="19">
    <w:abstractNumId w:val="8"/>
  </w:num>
  <w:num w:numId="20">
    <w:abstractNumId w:val="23"/>
  </w:num>
  <w:num w:numId="21">
    <w:abstractNumId w:val="11"/>
  </w:num>
  <w:num w:numId="22">
    <w:abstractNumId w:val="3"/>
  </w:num>
  <w:num w:numId="23">
    <w:abstractNumId w:val="13"/>
  </w:num>
  <w:num w:numId="24">
    <w:abstractNumId w:val="10"/>
  </w:num>
  <w:num w:numId="25">
    <w:abstractNumId w:val="17"/>
  </w:num>
  <w:num w:numId="26">
    <w:abstractNumId w:val="0"/>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3E456F"/>
    <w:rsid w:val="0002190B"/>
    <w:rsid w:val="00054D09"/>
    <w:rsid w:val="00112FDC"/>
    <w:rsid w:val="0012697C"/>
    <w:rsid w:val="00137981"/>
    <w:rsid w:val="001C085E"/>
    <w:rsid w:val="001D5E51"/>
    <w:rsid w:val="00206303"/>
    <w:rsid w:val="002414D0"/>
    <w:rsid w:val="002B3E81"/>
    <w:rsid w:val="003E456F"/>
    <w:rsid w:val="0042198F"/>
    <w:rsid w:val="00520211"/>
    <w:rsid w:val="0067782B"/>
    <w:rsid w:val="00B139C1"/>
    <w:rsid w:val="00B21FDB"/>
    <w:rsid w:val="00C551B3"/>
    <w:rsid w:val="00FD484E"/>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E51"/>
  </w:style>
  <w:style w:type="paragraph" w:styleId="Heading1">
    <w:name w:val="heading 1"/>
    <w:basedOn w:val="Normal"/>
    <w:next w:val="Normal"/>
    <w:link w:val="Heading1Char"/>
    <w:uiPriority w:val="9"/>
    <w:qFormat/>
    <w:rsid w:val="0002190B"/>
    <w:pPr>
      <w:keepNext/>
      <w:keepLines/>
      <w:spacing w:before="600" w:after="120" w:line="24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054D09"/>
    <w:pPr>
      <w:keepNext/>
      <w:keepLines/>
      <w:spacing w:before="320" w:after="120" w:line="240" w:lineRule="auto"/>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E456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rmaltextrun">
    <w:name w:val="normaltextrun"/>
    <w:basedOn w:val="DefaultParagraphFont"/>
    <w:rsid w:val="003E456F"/>
  </w:style>
  <w:style w:type="character" w:customStyle="1" w:styleId="eop">
    <w:name w:val="eop"/>
    <w:basedOn w:val="DefaultParagraphFont"/>
    <w:rsid w:val="003E456F"/>
  </w:style>
  <w:style w:type="character" w:customStyle="1" w:styleId="scxw57770457">
    <w:name w:val="scxw57770457"/>
    <w:basedOn w:val="DefaultParagraphFont"/>
    <w:rsid w:val="003E456F"/>
  </w:style>
  <w:style w:type="character" w:customStyle="1" w:styleId="pagebreaktextspan">
    <w:name w:val="pagebreaktextspan"/>
    <w:basedOn w:val="DefaultParagraphFont"/>
    <w:rsid w:val="003E456F"/>
  </w:style>
  <w:style w:type="paragraph" w:styleId="ListParagraph">
    <w:name w:val="List Paragraph"/>
    <w:basedOn w:val="Normal"/>
    <w:uiPriority w:val="34"/>
    <w:qFormat/>
    <w:rsid w:val="00FD484E"/>
    <w:pPr>
      <w:ind w:left="720"/>
      <w:contextualSpacing/>
    </w:pPr>
  </w:style>
  <w:style w:type="paragraph" w:styleId="Header">
    <w:name w:val="header"/>
    <w:basedOn w:val="Normal"/>
    <w:link w:val="HeaderChar"/>
    <w:uiPriority w:val="99"/>
    <w:unhideWhenUsed/>
    <w:rsid w:val="00677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82B"/>
  </w:style>
  <w:style w:type="paragraph" w:styleId="Footer">
    <w:name w:val="footer"/>
    <w:basedOn w:val="Normal"/>
    <w:link w:val="FooterChar"/>
    <w:uiPriority w:val="99"/>
    <w:unhideWhenUsed/>
    <w:rsid w:val="00677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82B"/>
  </w:style>
  <w:style w:type="character" w:customStyle="1" w:styleId="Heading1Char">
    <w:name w:val="Heading 1 Char"/>
    <w:basedOn w:val="DefaultParagraphFont"/>
    <w:link w:val="Heading1"/>
    <w:uiPriority w:val="9"/>
    <w:rsid w:val="0002190B"/>
    <w:rPr>
      <w:rFonts w:ascii="Times New Roman" w:eastAsiaTheme="majorEastAsia" w:hAnsi="Times New Roman" w:cstheme="majorBidi"/>
      <w:b/>
      <w:bCs/>
      <w:sz w:val="28"/>
      <w:szCs w:val="28"/>
    </w:rPr>
  </w:style>
  <w:style w:type="paragraph" w:styleId="TOCHeading">
    <w:name w:val="TOC Heading"/>
    <w:basedOn w:val="Heading1"/>
    <w:next w:val="Normal"/>
    <w:uiPriority w:val="39"/>
    <w:unhideWhenUsed/>
    <w:qFormat/>
    <w:rsid w:val="0067782B"/>
    <w:pPr>
      <w:outlineLvl w:val="9"/>
    </w:pPr>
    <w:rPr>
      <w:lang w:val="en-US"/>
    </w:rPr>
  </w:style>
  <w:style w:type="paragraph" w:styleId="BalloonText">
    <w:name w:val="Balloon Text"/>
    <w:basedOn w:val="Normal"/>
    <w:link w:val="BalloonTextChar"/>
    <w:uiPriority w:val="99"/>
    <w:semiHidden/>
    <w:unhideWhenUsed/>
    <w:rsid w:val="00677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82B"/>
    <w:rPr>
      <w:rFonts w:ascii="Tahoma" w:hAnsi="Tahoma" w:cs="Tahoma"/>
      <w:sz w:val="16"/>
      <w:szCs w:val="16"/>
    </w:rPr>
  </w:style>
  <w:style w:type="character" w:customStyle="1" w:styleId="Heading2Char">
    <w:name w:val="Heading 2 Char"/>
    <w:basedOn w:val="DefaultParagraphFont"/>
    <w:link w:val="Heading2"/>
    <w:uiPriority w:val="9"/>
    <w:rsid w:val="00054D09"/>
    <w:rPr>
      <w:rFonts w:ascii="Times New Roman" w:eastAsiaTheme="majorEastAsia" w:hAnsi="Times New Roman" w:cstheme="majorBidi"/>
      <w:b/>
      <w:bCs/>
      <w:color w:val="000000" w:themeColor="text1"/>
      <w:sz w:val="26"/>
      <w:szCs w:val="26"/>
    </w:rPr>
  </w:style>
  <w:style w:type="paragraph" w:styleId="Title">
    <w:name w:val="Title"/>
    <w:basedOn w:val="Normal"/>
    <w:next w:val="Normal"/>
    <w:link w:val="TitleChar"/>
    <w:uiPriority w:val="10"/>
    <w:qFormat/>
    <w:rsid w:val="002414D0"/>
    <w:pPr>
      <w:pBdr>
        <w:bottom w:val="single" w:sz="8" w:space="4" w:color="4F81BD" w:themeColor="accent1"/>
      </w:pBdr>
      <w:spacing w:after="300" w:line="240" w:lineRule="auto"/>
      <w:contextualSpacing/>
    </w:pPr>
    <w:rPr>
      <w:rFonts w:ascii="Times New Roman" w:eastAsiaTheme="majorEastAsia" w:hAnsi="Times New Roman" w:cstheme="majorBidi"/>
      <w:color w:val="17365D" w:themeColor="text2" w:themeShade="BF"/>
      <w:spacing w:val="5"/>
      <w:kern w:val="28"/>
      <w:szCs w:val="52"/>
    </w:rPr>
  </w:style>
  <w:style w:type="character" w:customStyle="1" w:styleId="TitleChar">
    <w:name w:val="Title Char"/>
    <w:basedOn w:val="DefaultParagraphFont"/>
    <w:link w:val="Title"/>
    <w:uiPriority w:val="10"/>
    <w:rsid w:val="002414D0"/>
    <w:rPr>
      <w:rFonts w:ascii="Times New Roman" w:eastAsiaTheme="majorEastAsia" w:hAnsi="Times New Roman" w:cstheme="majorBidi"/>
      <w:color w:val="17365D" w:themeColor="text2" w:themeShade="BF"/>
      <w:spacing w:val="5"/>
      <w:kern w:val="28"/>
      <w:szCs w:val="52"/>
    </w:rPr>
  </w:style>
  <w:style w:type="paragraph" w:styleId="TOC2">
    <w:name w:val="toc 2"/>
    <w:basedOn w:val="Normal"/>
    <w:next w:val="Normal"/>
    <w:autoRedefine/>
    <w:uiPriority w:val="39"/>
    <w:unhideWhenUsed/>
    <w:rsid w:val="00B21FDB"/>
    <w:pPr>
      <w:spacing w:after="100"/>
      <w:ind w:left="220"/>
    </w:pPr>
  </w:style>
  <w:style w:type="paragraph" w:styleId="TOC1">
    <w:name w:val="toc 1"/>
    <w:basedOn w:val="Normal"/>
    <w:next w:val="Normal"/>
    <w:autoRedefine/>
    <w:uiPriority w:val="39"/>
    <w:unhideWhenUsed/>
    <w:rsid w:val="00B21FDB"/>
    <w:pPr>
      <w:spacing w:after="100"/>
    </w:pPr>
  </w:style>
  <w:style w:type="character" w:styleId="Hyperlink">
    <w:name w:val="Hyperlink"/>
    <w:basedOn w:val="DefaultParagraphFont"/>
    <w:uiPriority w:val="99"/>
    <w:unhideWhenUsed/>
    <w:rsid w:val="00B21FD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3213645">
      <w:bodyDiv w:val="1"/>
      <w:marLeft w:val="0"/>
      <w:marRight w:val="0"/>
      <w:marTop w:val="0"/>
      <w:marBottom w:val="0"/>
      <w:divBdr>
        <w:top w:val="none" w:sz="0" w:space="0" w:color="auto"/>
        <w:left w:val="none" w:sz="0" w:space="0" w:color="auto"/>
        <w:bottom w:val="none" w:sz="0" w:space="0" w:color="auto"/>
        <w:right w:val="none" w:sz="0" w:space="0" w:color="auto"/>
      </w:divBdr>
      <w:divsChild>
        <w:div w:id="235358630">
          <w:marLeft w:val="0"/>
          <w:marRight w:val="0"/>
          <w:marTop w:val="0"/>
          <w:marBottom w:val="0"/>
          <w:divBdr>
            <w:top w:val="none" w:sz="0" w:space="0" w:color="auto"/>
            <w:left w:val="none" w:sz="0" w:space="0" w:color="auto"/>
            <w:bottom w:val="none" w:sz="0" w:space="0" w:color="auto"/>
            <w:right w:val="none" w:sz="0" w:space="0" w:color="auto"/>
          </w:divBdr>
        </w:div>
        <w:div w:id="1884780450">
          <w:marLeft w:val="0"/>
          <w:marRight w:val="0"/>
          <w:marTop w:val="0"/>
          <w:marBottom w:val="0"/>
          <w:divBdr>
            <w:top w:val="none" w:sz="0" w:space="0" w:color="auto"/>
            <w:left w:val="none" w:sz="0" w:space="0" w:color="auto"/>
            <w:bottom w:val="none" w:sz="0" w:space="0" w:color="auto"/>
            <w:right w:val="none" w:sz="0" w:space="0" w:color="auto"/>
          </w:divBdr>
        </w:div>
        <w:div w:id="642580873">
          <w:marLeft w:val="0"/>
          <w:marRight w:val="0"/>
          <w:marTop w:val="0"/>
          <w:marBottom w:val="0"/>
          <w:divBdr>
            <w:top w:val="none" w:sz="0" w:space="0" w:color="auto"/>
            <w:left w:val="none" w:sz="0" w:space="0" w:color="auto"/>
            <w:bottom w:val="none" w:sz="0" w:space="0" w:color="auto"/>
            <w:right w:val="none" w:sz="0" w:space="0" w:color="auto"/>
          </w:divBdr>
        </w:div>
        <w:div w:id="1800489983">
          <w:marLeft w:val="0"/>
          <w:marRight w:val="0"/>
          <w:marTop w:val="0"/>
          <w:marBottom w:val="0"/>
          <w:divBdr>
            <w:top w:val="none" w:sz="0" w:space="0" w:color="auto"/>
            <w:left w:val="none" w:sz="0" w:space="0" w:color="auto"/>
            <w:bottom w:val="none" w:sz="0" w:space="0" w:color="auto"/>
            <w:right w:val="none" w:sz="0" w:space="0" w:color="auto"/>
          </w:divBdr>
        </w:div>
        <w:div w:id="51083861">
          <w:marLeft w:val="0"/>
          <w:marRight w:val="0"/>
          <w:marTop w:val="0"/>
          <w:marBottom w:val="0"/>
          <w:divBdr>
            <w:top w:val="none" w:sz="0" w:space="0" w:color="auto"/>
            <w:left w:val="none" w:sz="0" w:space="0" w:color="auto"/>
            <w:bottom w:val="none" w:sz="0" w:space="0" w:color="auto"/>
            <w:right w:val="none" w:sz="0" w:space="0" w:color="auto"/>
          </w:divBdr>
        </w:div>
        <w:div w:id="1168054769">
          <w:marLeft w:val="0"/>
          <w:marRight w:val="0"/>
          <w:marTop w:val="0"/>
          <w:marBottom w:val="0"/>
          <w:divBdr>
            <w:top w:val="none" w:sz="0" w:space="0" w:color="auto"/>
            <w:left w:val="none" w:sz="0" w:space="0" w:color="auto"/>
            <w:bottom w:val="none" w:sz="0" w:space="0" w:color="auto"/>
            <w:right w:val="none" w:sz="0" w:space="0" w:color="auto"/>
          </w:divBdr>
        </w:div>
        <w:div w:id="945622631">
          <w:marLeft w:val="0"/>
          <w:marRight w:val="0"/>
          <w:marTop w:val="0"/>
          <w:marBottom w:val="0"/>
          <w:divBdr>
            <w:top w:val="none" w:sz="0" w:space="0" w:color="auto"/>
            <w:left w:val="none" w:sz="0" w:space="0" w:color="auto"/>
            <w:bottom w:val="none" w:sz="0" w:space="0" w:color="auto"/>
            <w:right w:val="none" w:sz="0" w:space="0" w:color="auto"/>
          </w:divBdr>
        </w:div>
        <w:div w:id="71316476">
          <w:marLeft w:val="0"/>
          <w:marRight w:val="0"/>
          <w:marTop w:val="0"/>
          <w:marBottom w:val="0"/>
          <w:divBdr>
            <w:top w:val="none" w:sz="0" w:space="0" w:color="auto"/>
            <w:left w:val="none" w:sz="0" w:space="0" w:color="auto"/>
            <w:bottom w:val="none" w:sz="0" w:space="0" w:color="auto"/>
            <w:right w:val="none" w:sz="0" w:space="0" w:color="auto"/>
          </w:divBdr>
        </w:div>
        <w:div w:id="1519390543">
          <w:marLeft w:val="0"/>
          <w:marRight w:val="0"/>
          <w:marTop w:val="0"/>
          <w:marBottom w:val="0"/>
          <w:divBdr>
            <w:top w:val="none" w:sz="0" w:space="0" w:color="auto"/>
            <w:left w:val="none" w:sz="0" w:space="0" w:color="auto"/>
            <w:bottom w:val="none" w:sz="0" w:space="0" w:color="auto"/>
            <w:right w:val="none" w:sz="0" w:space="0" w:color="auto"/>
          </w:divBdr>
        </w:div>
        <w:div w:id="259217196">
          <w:marLeft w:val="0"/>
          <w:marRight w:val="0"/>
          <w:marTop w:val="0"/>
          <w:marBottom w:val="0"/>
          <w:divBdr>
            <w:top w:val="none" w:sz="0" w:space="0" w:color="auto"/>
            <w:left w:val="none" w:sz="0" w:space="0" w:color="auto"/>
            <w:bottom w:val="none" w:sz="0" w:space="0" w:color="auto"/>
            <w:right w:val="none" w:sz="0" w:space="0" w:color="auto"/>
          </w:divBdr>
        </w:div>
        <w:div w:id="798307474">
          <w:marLeft w:val="0"/>
          <w:marRight w:val="0"/>
          <w:marTop w:val="0"/>
          <w:marBottom w:val="0"/>
          <w:divBdr>
            <w:top w:val="none" w:sz="0" w:space="0" w:color="auto"/>
            <w:left w:val="none" w:sz="0" w:space="0" w:color="auto"/>
            <w:bottom w:val="none" w:sz="0" w:space="0" w:color="auto"/>
            <w:right w:val="none" w:sz="0" w:space="0" w:color="auto"/>
          </w:divBdr>
        </w:div>
        <w:div w:id="1656254922">
          <w:marLeft w:val="0"/>
          <w:marRight w:val="0"/>
          <w:marTop w:val="0"/>
          <w:marBottom w:val="0"/>
          <w:divBdr>
            <w:top w:val="none" w:sz="0" w:space="0" w:color="auto"/>
            <w:left w:val="none" w:sz="0" w:space="0" w:color="auto"/>
            <w:bottom w:val="none" w:sz="0" w:space="0" w:color="auto"/>
            <w:right w:val="none" w:sz="0" w:space="0" w:color="auto"/>
          </w:divBdr>
        </w:div>
        <w:div w:id="1033726821">
          <w:marLeft w:val="0"/>
          <w:marRight w:val="0"/>
          <w:marTop w:val="0"/>
          <w:marBottom w:val="0"/>
          <w:divBdr>
            <w:top w:val="none" w:sz="0" w:space="0" w:color="auto"/>
            <w:left w:val="none" w:sz="0" w:space="0" w:color="auto"/>
            <w:bottom w:val="none" w:sz="0" w:space="0" w:color="auto"/>
            <w:right w:val="none" w:sz="0" w:space="0" w:color="auto"/>
          </w:divBdr>
        </w:div>
        <w:div w:id="1074857766">
          <w:marLeft w:val="0"/>
          <w:marRight w:val="0"/>
          <w:marTop w:val="0"/>
          <w:marBottom w:val="0"/>
          <w:divBdr>
            <w:top w:val="none" w:sz="0" w:space="0" w:color="auto"/>
            <w:left w:val="none" w:sz="0" w:space="0" w:color="auto"/>
            <w:bottom w:val="none" w:sz="0" w:space="0" w:color="auto"/>
            <w:right w:val="none" w:sz="0" w:space="0" w:color="auto"/>
          </w:divBdr>
        </w:div>
        <w:div w:id="781657571">
          <w:marLeft w:val="0"/>
          <w:marRight w:val="0"/>
          <w:marTop w:val="0"/>
          <w:marBottom w:val="0"/>
          <w:divBdr>
            <w:top w:val="none" w:sz="0" w:space="0" w:color="auto"/>
            <w:left w:val="none" w:sz="0" w:space="0" w:color="auto"/>
            <w:bottom w:val="none" w:sz="0" w:space="0" w:color="auto"/>
            <w:right w:val="none" w:sz="0" w:space="0" w:color="auto"/>
          </w:divBdr>
        </w:div>
        <w:div w:id="344863873">
          <w:marLeft w:val="0"/>
          <w:marRight w:val="0"/>
          <w:marTop w:val="0"/>
          <w:marBottom w:val="0"/>
          <w:divBdr>
            <w:top w:val="none" w:sz="0" w:space="0" w:color="auto"/>
            <w:left w:val="none" w:sz="0" w:space="0" w:color="auto"/>
            <w:bottom w:val="none" w:sz="0" w:space="0" w:color="auto"/>
            <w:right w:val="none" w:sz="0" w:space="0" w:color="auto"/>
          </w:divBdr>
        </w:div>
        <w:div w:id="1204949767">
          <w:marLeft w:val="0"/>
          <w:marRight w:val="0"/>
          <w:marTop w:val="0"/>
          <w:marBottom w:val="0"/>
          <w:divBdr>
            <w:top w:val="none" w:sz="0" w:space="0" w:color="auto"/>
            <w:left w:val="none" w:sz="0" w:space="0" w:color="auto"/>
            <w:bottom w:val="none" w:sz="0" w:space="0" w:color="auto"/>
            <w:right w:val="none" w:sz="0" w:space="0" w:color="auto"/>
          </w:divBdr>
        </w:div>
        <w:div w:id="276331490">
          <w:marLeft w:val="0"/>
          <w:marRight w:val="0"/>
          <w:marTop w:val="0"/>
          <w:marBottom w:val="0"/>
          <w:divBdr>
            <w:top w:val="none" w:sz="0" w:space="0" w:color="auto"/>
            <w:left w:val="none" w:sz="0" w:space="0" w:color="auto"/>
            <w:bottom w:val="none" w:sz="0" w:space="0" w:color="auto"/>
            <w:right w:val="none" w:sz="0" w:space="0" w:color="auto"/>
          </w:divBdr>
        </w:div>
        <w:div w:id="708729026">
          <w:marLeft w:val="0"/>
          <w:marRight w:val="0"/>
          <w:marTop w:val="0"/>
          <w:marBottom w:val="0"/>
          <w:divBdr>
            <w:top w:val="none" w:sz="0" w:space="0" w:color="auto"/>
            <w:left w:val="none" w:sz="0" w:space="0" w:color="auto"/>
            <w:bottom w:val="none" w:sz="0" w:space="0" w:color="auto"/>
            <w:right w:val="none" w:sz="0" w:space="0" w:color="auto"/>
          </w:divBdr>
        </w:div>
        <w:div w:id="1027369398">
          <w:marLeft w:val="0"/>
          <w:marRight w:val="0"/>
          <w:marTop w:val="0"/>
          <w:marBottom w:val="0"/>
          <w:divBdr>
            <w:top w:val="none" w:sz="0" w:space="0" w:color="auto"/>
            <w:left w:val="none" w:sz="0" w:space="0" w:color="auto"/>
            <w:bottom w:val="none" w:sz="0" w:space="0" w:color="auto"/>
            <w:right w:val="none" w:sz="0" w:space="0" w:color="auto"/>
          </w:divBdr>
        </w:div>
        <w:div w:id="25522556">
          <w:marLeft w:val="0"/>
          <w:marRight w:val="0"/>
          <w:marTop w:val="0"/>
          <w:marBottom w:val="0"/>
          <w:divBdr>
            <w:top w:val="none" w:sz="0" w:space="0" w:color="auto"/>
            <w:left w:val="none" w:sz="0" w:space="0" w:color="auto"/>
            <w:bottom w:val="none" w:sz="0" w:space="0" w:color="auto"/>
            <w:right w:val="none" w:sz="0" w:space="0" w:color="auto"/>
          </w:divBdr>
        </w:div>
        <w:div w:id="974943457">
          <w:marLeft w:val="0"/>
          <w:marRight w:val="0"/>
          <w:marTop w:val="0"/>
          <w:marBottom w:val="0"/>
          <w:divBdr>
            <w:top w:val="none" w:sz="0" w:space="0" w:color="auto"/>
            <w:left w:val="none" w:sz="0" w:space="0" w:color="auto"/>
            <w:bottom w:val="none" w:sz="0" w:space="0" w:color="auto"/>
            <w:right w:val="none" w:sz="0" w:space="0" w:color="auto"/>
          </w:divBdr>
        </w:div>
        <w:div w:id="1291126221">
          <w:marLeft w:val="0"/>
          <w:marRight w:val="0"/>
          <w:marTop w:val="0"/>
          <w:marBottom w:val="0"/>
          <w:divBdr>
            <w:top w:val="none" w:sz="0" w:space="0" w:color="auto"/>
            <w:left w:val="none" w:sz="0" w:space="0" w:color="auto"/>
            <w:bottom w:val="none" w:sz="0" w:space="0" w:color="auto"/>
            <w:right w:val="none" w:sz="0" w:space="0" w:color="auto"/>
          </w:divBdr>
        </w:div>
        <w:div w:id="1792239984">
          <w:marLeft w:val="0"/>
          <w:marRight w:val="0"/>
          <w:marTop w:val="0"/>
          <w:marBottom w:val="0"/>
          <w:divBdr>
            <w:top w:val="none" w:sz="0" w:space="0" w:color="auto"/>
            <w:left w:val="none" w:sz="0" w:space="0" w:color="auto"/>
            <w:bottom w:val="none" w:sz="0" w:space="0" w:color="auto"/>
            <w:right w:val="none" w:sz="0" w:space="0" w:color="auto"/>
          </w:divBdr>
        </w:div>
        <w:div w:id="1753158132">
          <w:marLeft w:val="0"/>
          <w:marRight w:val="0"/>
          <w:marTop w:val="0"/>
          <w:marBottom w:val="0"/>
          <w:divBdr>
            <w:top w:val="none" w:sz="0" w:space="0" w:color="auto"/>
            <w:left w:val="none" w:sz="0" w:space="0" w:color="auto"/>
            <w:bottom w:val="none" w:sz="0" w:space="0" w:color="auto"/>
            <w:right w:val="none" w:sz="0" w:space="0" w:color="auto"/>
          </w:divBdr>
        </w:div>
        <w:div w:id="1392463614">
          <w:marLeft w:val="0"/>
          <w:marRight w:val="0"/>
          <w:marTop w:val="0"/>
          <w:marBottom w:val="0"/>
          <w:divBdr>
            <w:top w:val="none" w:sz="0" w:space="0" w:color="auto"/>
            <w:left w:val="none" w:sz="0" w:space="0" w:color="auto"/>
            <w:bottom w:val="none" w:sz="0" w:space="0" w:color="auto"/>
            <w:right w:val="none" w:sz="0" w:space="0" w:color="auto"/>
          </w:divBdr>
        </w:div>
        <w:div w:id="1209999580">
          <w:marLeft w:val="0"/>
          <w:marRight w:val="0"/>
          <w:marTop w:val="0"/>
          <w:marBottom w:val="0"/>
          <w:divBdr>
            <w:top w:val="none" w:sz="0" w:space="0" w:color="auto"/>
            <w:left w:val="none" w:sz="0" w:space="0" w:color="auto"/>
            <w:bottom w:val="none" w:sz="0" w:space="0" w:color="auto"/>
            <w:right w:val="none" w:sz="0" w:space="0" w:color="auto"/>
          </w:divBdr>
        </w:div>
        <w:div w:id="465661593">
          <w:marLeft w:val="0"/>
          <w:marRight w:val="0"/>
          <w:marTop w:val="0"/>
          <w:marBottom w:val="0"/>
          <w:divBdr>
            <w:top w:val="none" w:sz="0" w:space="0" w:color="auto"/>
            <w:left w:val="none" w:sz="0" w:space="0" w:color="auto"/>
            <w:bottom w:val="none" w:sz="0" w:space="0" w:color="auto"/>
            <w:right w:val="none" w:sz="0" w:space="0" w:color="auto"/>
          </w:divBdr>
        </w:div>
        <w:div w:id="304547624">
          <w:marLeft w:val="0"/>
          <w:marRight w:val="0"/>
          <w:marTop w:val="0"/>
          <w:marBottom w:val="0"/>
          <w:divBdr>
            <w:top w:val="none" w:sz="0" w:space="0" w:color="auto"/>
            <w:left w:val="none" w:sz="0" w:space="0" w:color="auto"/>
            <w:bottom w:val="none" w:sz="0" w:space="0" w:color="auto"/>
            <w:right w:val="none" w:sz="0" w:space="0" w:color="auto"/>
          </w:divBdr>
        </w:div>
        <w:div w:id="419256773">
          <w:marLeft w:val="0"/>
          <w:marRight w:val="0"/>
          <w:marTop w:val="0"/>
          <w:marBottom w:val="0"/>
          <w:divBdr>
            <w:top w:val="none" w:sz="0" w:space="0" w:color="auto"/>
            <w:left w:val="none" w:sz="0" w:space="0" w:color="auto"/>
            <w:bottom w:val="none" w:sz="0" w:space="0" w:color="auto"/>
            <w:right w:val="none" w:sz="0" w:space="0" w:color="auto"/>
          </w:divBdr>
        </w:div>
        <w:div w:id="269777039">
          <w:marLeft w:val="0"/>
          <w:marRight w:val="0"/>
          <w:marTop w:val="0"/>
          <w:marBottom w:val="0"/>
          <w:divBdr>
            <w:top w:val="none" w:sz="0" w:space="0" w:color="auto"/>
            <w:left w:val="none" w:sz="0" w:space="0" w:color="auto"/>
            <w:bottom w:val="none" w:sz="0" w:space="0" w:color="auto"/>
            <w:right w:val="none" w:sz="0" w:space="0" w:color="auto"/>
          </w:divBdr>
        </w:div>
        <w:div w:id="1766995669">
          <w:marLeft w:val="0"/>
          <w:marRight w:val="0"/>
          <w:marTop w:val="0"/>
          <w:marBottom w:val="0"/>
          <w:divBdr>
            <w:top w:val="none" w:sz="0" w:space="0" w:color="auto"/>
            <w:left w:val="none" w:sz="0" w:space="0" w:color="auto"/>
            <w:bottom w:val="none" w:sz="0" w:space="0" w:color="auto"/>
            <w:right w:val="none" w:sz="0" w:space="0" w:color="auto"/>
          </w:divBdr>
        </w:div>
        <w:div w:id="1640963627">
          <w:marLeft w:val="0"/>
          <w:marRight w:val="0"/>
          <w:marTop w:val="0"/>
          <w:marBottom w:val="0"/>
          <w:divBdr>
            <w:top w:val="none" w:sz="0" w:space="0" w:color="auto"/>
            <w:left w:val="none" w:sz="0" w:space="0" w:color="auto"/>
            <w:bottom w:val="none" w:sz="0" w:space="0" w:color="auto"/>
            <w:right w:val="none" w:sz="0" w:space="0" w:color="auto"/>
          </w:divBdr>
        </w:div>
        <w:div w:id="1571041509">
          <w:marLeft w:val="0"/>
          <w:marRight w:val="0"/>
          <w:marTop w:val="0"/>
          <w:marBottom w:val="0"/>
          <w:divBdr>
            <w:top w:val="none" w:sz="0" w:space="0" w:color="auto"/>
            <w:left w:val="none" w:sz="0" w:space="0" w:color="auto"/>
            <w:bottom w:val="none" w:sz="0" w:space="0" w:color="auto"/>
            <w:right w:val="none" w:sz="0" w:space="0" w:color="auto"/>
          </w:divBdr>
        </w:div>
        <w:div w:id="1335302335">
          <w:marLeft w:val="0"/>
          <w:marRight w:val="0"/>
          <w:marTop w:val="0"/>
          <w:marBottom w:val="0"/>
          <w:divBdr>
            <w:top w:val="none" w:sz="0" w:space="0" w:color="auto"/>
            <w:left w:val="none" w:sz="0" w:space="0" w:color="auto"/>
            <w:bottom w:val="none" w:sz="0" w:space="0" w:color="auto"/>
            <w:right w:val="none" w:sz="0" w:space="0" w:color="auto"/>
          </w:divBdr>
        </w:div>
        <w:div w:id="1826123325">
          <w:marLeft w:val="0"/>
          <w:marRight w:val="0"/>
          <w:marTop w:val="0"/>
          <w:marBottom w:val="0"/>
          <w:divBdr>
            <w:top w:val="none" w:sz="0" w:space="0" w:color="auto"/>
            <w:left w:val="none" w:sz="0" w:space="0" w:color="auto"/>
            <w:bottom w:val="none" w:sz="0" w:space="0" w:color="auto"/>
            <w:right w:val="none" w:sz="0" w:space="0" w:color="auto"/>
          </w:divBdr>
        </w:div>
        <w:div w:id="932200363">
          <w:marLeft w:val="0"/>
          <w:marRight w:val="0"/>
          <w:marTop w:val="0"/>
          <w:marBottom w:val="0"/>
          <w:divBdr>
            <w:top w:val="none" w:sz="0" w:space="0" w:color="auto"/>
            <w:left w:val="none" w:sz="0" w:space="0" w:color="auto"/>
            <w:bottom w:val="none" w:sz="0" w:space="0" w:color="auto"/>
            <w:right w:val="none" w:sz="0" w:space="0" w:color="auto"/>
          </w:divBdr>
        </w:div>
        <w:div w:id="252319217">
          <w:marLeft w:val="0"/>
          <w:marRight w:val="0"/>
          <w:marTop w:val="0"/>
          <w:marBottom w:val="0"/>
          <w:divBdr>
            <w:top w:val="none" w:sz="0" w:space="0" w:color="auto"/>
            <w:left w:val="none" w:sz="0" w:space="0" w:color="auto"/>
            <w:bottom w:val="none" w:sz="0" w:space="0" w:color="auto"/>
            <w:right w:val="none" w:sz="0" w:space="0" w:color="auto"/>
          </w:divBdr>
        </w:div>
        <w:div w:id="1375615541">
          <w:marLeft w:val="0"/>
          <w:marRight w:val="0"/>
          <w:marTop w:val="0"/>
          <w:marBottom w:val="0"/>
          <w:divBdr>
            <w:top w:val="none" w:sz="0" w:space="0" w:color="auto"/>
            <w:left w:val="none" w:sz="0" w:space="0" w:color="auto"/>
            <w:bottom w:val="none" w:sz="0" w:space="0" w:color="auto"/>
            <w:right w:val="none" w:sz="0" w:space="0" w:color="auto"/>
          </w:divBdr>
        </w:div>
        <w:div w:id="1957642585">
          <w:marLeft w:val="0"/>
          <w:marRight w:val="0"/>
          <w:marTop w:val="0"/>
          <w:marBottom w:val="0"/>
          <w:divBdr>
            <w:top w:val="none" w:sz="0" w:space="0" w:color="auto"/>
            <w:left w:val="none" w:sz="0" w:space="0" w:color="auto"/>
            <w:bottom w:val="none" w:sz="0" w:space="0" w:color="auto"/>
            <w:right w:val="none" w:sz="0" w:space="0" w:color="auto"/>
          </w:divBdr>
        </w:div>
        <w:div w:id="417137236">
          <w:marLeft w:val="0"/>
          <w:marRight w:val="0"/>
          <w:marTop w:val="0"/>
          <w:marBottom w:val="0"/>
          <w:divBdr>
            <w:top w:val="none" w:sz="0" w:space="0" w:color="auto"/>
            <w:left w:val="none" w:sz="0" w:space="0" w:color="auto"/>
            <w:bottom w:val="none" w:sz="0" w:space="0" w:color="auto"/>
            <w:right w:val="none" w:sz="0" w:space="0" w:color="auto"/>
          </w:divBdr>
        </w:div>
        <w:div w:id="2092311909">
          <w:marLeft w:val="0"/>
          <w:marRight w:val="0"/>
          <w:marTop w:val="0"/>
          <w:marBottom w:val="0"/>
          <w:divBdr>
            <w:top w:val="none" w:sz="0" w:space="0" w:color="auto"/>
            <w:left w:val="none" w:sz="0" w:space="0" w:color="auto"/>
            <w:bottom w:val="none" w:sz="0" w:space="0" w:color="auto"/>
            <w:right w:val="none" w:sz="0" w:space="0" w:color="auto"/>
          </w:divBdr>
        </w:div>
        <w:div w:id="530803206">
          <w:marLeft w:val="0"/>
          <w:marRight w:val="0"/>
          <w:marTop w:val="0"/>
          <w:marBottom w:val="0"/>
          <w:divBdr>
            <w:top w:val="none" w:sz="0" w:space="0" w:color="auto"/>
            <w:left w:val="none" w:sz="0" w:space="0" w:color="auto"/>
            <w:bottom w:val="none" w:sz="0" w:space="0" w:color="auto"/>
            <w:right w:val="none" w:sz="0" w:space="0" w:color="auto"/>
          </w:divBdr>
        </w:div>
        <w:div w:id="602806064">
          <w:marLeft w:val="0"/>
          <w:marRight w:val="0"/>
          <w:marTop w:val="0"/>
          <w:marBottom w:val="0"/>
          <w:divBdr>
            <w:top w:val="none" w:sz="0" w:space="0" w:color="auto"/>
            <w:left w:val="none" w:sz="0" w:space="0" w:color="auto"/>
            <w:bottom w:val="none" w:sz="0" w:space="0" w:color="auto"/>
            <w:right w:val="none" w:sz="0" w:space="0" w:color="auto"/>
          </w:divBdr>
        </w:div>
        <w:div w:id="1229271251">
          <w:marLeft w:val="0"/>
          <w:marRight w:val="0"/>
          <w:marTop w:val="0"/>
          <w:marBottom w:val="0"/>
          <w:divBdr>
            <w:top w:val="none" w:sz="0" w:space="0" w:color="auto"/>
            <w:left w:val="none" w:sz="0" w:space="0" w:color="auto"/>
            <w:bottom w:val="none" w:sz="0" w:space="0" w:color="auto"/>
            <w:right w:val="none" w:sz="0" w:space="0" w:color="auto"/>
          </w:divBdr>
        </w:div>
        <w:div w:id="565070765">
          <w:marLeft w:val="0"/>
          <w:marRight w:val="0"/>
          <w:marTop w:val="0"/>
          <w:marBottom w:val="0"/>
          <w:divBdr>
            <w:top w:val="none" w:sz="0" w:space="0" w:color="auto"/>
            <w:left w:val="none" w:sz="0" w:space="0" w:color="auto"/>
            <w:bottom w:val="none" w:sz="0" w:space="0" w:color="auto"/>
            <w:right w:val="none" w:sz="0" w:space="0" w:color="auto"/>
          </w:divBdr>
        </w:div>
        <w:div w:id="1172645733">
          <w:marLeft w:val="0"/>
          <w:marRight w:val="0"/>
          <w:marTop w:val="0"/>
          <w:marBottom w:val="0"/>
          <w:divBdr>
            <w:top w:val="none" w:sz="0" w:space="0" w:color="auto"/>
            <w:left w:val="none" w:sz="0" w:space="0" w:color="auto"/>
            <w:bottom w:val="none" w:sz="0" w:space="0" w:color="auto"/>
            <w:right w:val="none" w:sz="0" w:space="0" w:color="auto"/>
          </w:divBdr>
        </w:div>
        <w:div w:id="1546259056">
          <w:marLeft w:val="0"/>
          <w:marRight w:val="0"/>
          <w:marTop w:val="0"/>
          <w:marBottom w:val="0"/>
          <w:divBdr>
            <w:top w:val="none" w:sz="0" w:space="0" w:color="auto"/>
            <w:left w:val="none" w:sz="0" w:space="0" w:color="auto"/>
            <w:bottom w:val="none" w:sz="0" w:space="0" w:color="auto"/>
            <w:right w:val="none" w:sz="0" w:space="0" w:color="auto"/>
          </w:divBdr>
        </w:div>
      </w:divsChild>
    </w:div>
    <w:div w:id="1538161876">
      <w:bodyDiv w:val="1"/>
      <w:marLeft w:val="0"/>
      <w:marRight w:val="0"/>
      <w:marTop w:val="0"/>
      <w:marBottom w:val="0"/>
      <w:divBdr>
        <w:top w:val="none" w:sz="0" w:space="0" w:color="auto"/>
        <w:left w:val="none" w:sz="0" w:space="0" w:color="auto"/>
        <w:bottom w:val="none" w:sz="0" w:space="0" w:color="auto"/>
        <w:right w:val="none" w:sz="0" w:space="0" w:color="auto"/>
      </w:divBdr>
      <w:divsChild>
        <w:div w:id="238177182">
          <w:marLeft w:val="0"/>
          <w:marRight w:val="0"/>
          <w:marTop w:val="0"/>
          <w:marBottom w:val="0"/>
          <w:divBdr>
            <w:top w:val="none" w:sz="0" w:space="0" w:color="auto"/>
            <w:left w:val="none" w:sz="0" w:space="0" w:color="auto"/>
            <w:bottom w:val="none" w:sz="0" w:space="0" w:color="auto"/>
            <w:right w:val="none" w:sz="0" w:space="0" w:color="auto"/>
          </w:divBdr>
        </w:div>
        <w:div w:id="194196302">
          <w:marLeft w:val="0"/>
          <w:marRight w:val="0"/>
          <w:marTop w:val="0"/>
          <w:marBottom w:val="0"/>
          <w:divBdr>
            <w:top w:val="none" w:sz="0" w:space="0" w:color="auto"/>
            <w:left w:val="none" w:sz="0" w:space="0" w:color="auto"/>
            <w:bottom w:val="none" w:sz="0" w:space="0" w:color="auto"/>
            <w:right w:val="none" w:sz="0" w:space="0" w:color="auto"/>
          </w:divBdr>
        </w:div>
        <w:div w:id="1082068510">
          <w:marLeft w:val="0"/>
          <w:marRight w:val="0"/>
          <w:marTop w:val="0"/>
          <w:marBottom w:val="0"/>
          <w:divBdr>
            <w:top w:val="none" w:sz="0" w:space="0" w:color="auto"/>
            <w:left w:val="none" w:sz="0" w:space="0" w:color="auto"/>
            <w:bottom w:val="none" w:sz="0" w:space="0" w:color="auto"/>
            <w:right w:val="none" w:sz="0" w:space="0" w:color="auto"/>
          </w:divBdr>
        </w:div>
        <w:div w:id="717582910">
          <w:marLeft w:val="0"/>
          <w:marRight w:val="0"/>
          <w:marTop w:val="0"/>
          <w:marBottom w:val="0"/>
          <w:divBdr>
            <w:top w:val="none" w:sz="0" w:space="0" w:color="auto"/>
            <w:left w:val="none" w:sz="0" w:space="0" w:color="auto"/>
            <w:bottom w:val="none" w:sz="0" w:space="0" w:color="auto"/>
            <w:right w:val="none" w:sz="0" w:space="0" w:color="auto"/>
          </w:divBdr>
        </w:div>
        <w:div w:id="1627614114">
          <w:marLeft w:val="0"/>
          <w:marRight w:val="0"/>
          <w:marTop w:val="0"/>
          <w:marBottom w:val="0"/>
          <w:divBdr>
            <w:top w:val="none" w:sz="0" w:space="0" w:color="auto"/>
            <w:left w:val="none" w:sz="0" w:space="0" w:color="auto"/>
            <w:bottom w:val="none" w:sz="0" w:space="0" w:color="auto"/>
            <w:right w:val="none" w:sz="0" w:space="0" w:color="auto"/>
          </w:divBdr>
        </w:div>
        <w:div w:id="1046031625">
          <w:marLeft w:val="0"/>
          <w:marRight w:val="0"/>
          <w:marTop w:val="0"/>
          <w:marBottom w:val="0"/>
          <w:divBdr>
            <w:top w:val="none" w:sz="0" w:space="0" w:color="auto"/>
            <w:left w:val="none" w:sz="0" w:space="0" w:color="auto"/>
            <w:bottom w:val="none" w:sz="0" w:space="0" w:color="auto"/>
            <w:right w:val="none" w:sz="0" w:space="0" w:color="auto"/>
          </w:divBdr>
        </w:div>
        <w:div w:id="1377967625">
          <w:marLeft w:val="0"/>
          <w:marRight w:val="0"/>
          <w:marTop w:val="0"/>
          <w:marBottom w:val="0"/>
          <w:divBdr>
            <w:top w:val="none" w:sz="0" w:space="0" w:color="auto"/>
            <w:left w:val="none" w:sz="0" w:space="0" w:color="auto"/>
            <w:bottom w:val="none" w:sz="0" w:space="0" w:color="auto"/>
            <w:right w:val="none" w:sz="0" w:space="0" w:color="auto"/>
          </w:divBdr>
        </w:div>
        <w:div w:id="1092815651">
          <w:marLeft w:val="0"/>
          <w:marRight w:val="0"/>
          <w:marTop w:val="0"/>
          <w:marBottom w:val="0"/>
          <w:divBdr>
            <w:top w:val="none" w:sz="0" w:space="0" w:color="auto"/>
            <w:left w:val="none" w:sz="0" w:space="0" w:color="auto"/>
            <w:bottom w:val="none" w:sz="0" w:space="0" w:color="auto"/>
            <w:right w:val="none" w:sz="0" w:space="0" w:color="auto"/>
          </w:divBdr>
        </w:div>
        <w:div w:id="1208102531">
          <w:marLeft w:val="0"/>
          <w:marRight w:val="0"/>
          <w:marTop w:val="0"/>
          <w:marBottom w:val="0"/>
          <w:divBdr>
            <w:top w:val="none" w:sz="0" w:space="0" w:color="auto"/>
            <w:left w:val="none" w:sz="0" w:space="0" w:color="auto"/>
            <w:bottom w:val="none" w:sz="0" w:space="0" w:color="auto"/>
            <w:right w:val="none" w:sz="0" w:space="0" w:color="auto"/>
          </w:divBdr>
        </w:div>
        <w:div w:id="1842886365">
          <w:marLeft w:val="0"/>
          <w:marRight w:val="0"/>
          <w:marTop w:val="0"/>
          <w:marBottom w:val="0"/>
          <w:divBdr>
            <w:top w:val="none" w:sz="0" w:space="0" w:color="auto"/>
            <w:left w:val="none" w:sz="0" w:space="0" w:color="auto"/>
            <w:bottom w:val="none" w:sz="0" w:space="0" w:color="auto"/>
            <w:right w:val="none" w:sz="0" w:space="0" w:color="auto"/>
          </w:divBdr>
        </w:div>
        <w:div w:id="1706519198">
          <w:marLeft w:val="0"/>
          <w:marRight w:val="0"/>
          <w:marTop w:val="0"/>
          <w:marBottom w:val="0"/>
          <w:divBdr>
            <w:top w:val="none" w:sz="0" w:space="0" w:color="auto"/>
            <w:left w:val="none" w:sz="0" w:space="0" w:color="auto"/>
            <w:bottom w:val="none" w:sz="0" w:space="0" w:color="auto"/>
            <w:right w:val="none" w:sz="0" w:space="0" w:color="auto"/>
          </w:divBdr>
        </w:div>
        <w:div w:id="1551918108">
          <w:marLeft w:val="0"/>
          <w:marRight w:val="0"/>
          <w:marTop w:val="0"/>
          <w:marBottom w:val="0"/>
          <w:divBdr>
            <w:top w:val="none" w:sz="0" w:space="0" w:color="auto"/>
            <w:left w:val="none" w:sz="0" w:space="0" w:color="auto"/>
            <w:bottom w:val="none" w:sz="0" w:space="0" w:color="auto"/>
            <w:right w:val="none" w:sz="0" w:space="0" w:color="auto"/>
          </w:divBdr>
        </w:div>
        <w:div w:id="521239388">
          <w:marLeft w:val="0"/>
          <w:marRight w:val="0"/>
          <w:marTop w:val="0"/>
          <w:marBottom w:val="0"/>
          <w:divBdr>
            <w:top w:val="none" w:sz="0" w:space="0" w:color="auto"/>
            <w:left w:val="none" w:sz="0" w:space="0" w:color="auto"/>
            <w:bottom w:val="none" w:sz="0" w:space="0" w:color="auto"/>
            <w:right w:val="none" w:sz="0" w:space="0" w:color="auto"/>
          </w:divBdr>
        </w:div>
        <w:div w:id="707265027">
          <w:marLeft w:val="0"/>
          <w:marRight w:val="0"/>
          <w:marTop w:val="0"/>
          <w:marBottom w:val="0"/>
          <w:divBdr>
            <w:top w:val="none" w:sz="0" w:space="0" w:color="auto"/>
            <w:left w:val="none" w:sz="0" w:space="0" w:color="auto"/>
            <w:bottom w:val="none" w:sz="0" w:space="0" w:color="auto"/>
            <w:right w:val="none" w:sz="0" w:space="0" w:color="auto"/>
          </w:divBdr>
        </w:div>
        <w:div w:id="1068305790">
          <w:marLeft w:val="0"/>
          <w:marRight w:val="0"/>
          <w:marTop w:val="0"/>
          <w:marBottom w:val="0"/>
          <w:divBdr>
            <w:top w:val="none" w:sz="0" w:space="0" w:color="auto"/>
            <w:left w:val="none" w:sz="0" w:space="0" w:color="auto"/>
            <w:bottom w:val="none" w:sz="0" w:space="0" w:color="auto"/>
            <w:right w:val="none" w:sz="0" w:space="0" w:color="auto"/>
          </w:divBdr>
        </w:div>
        <w:div w:id="364600849">
          <w:marLeft w:val="0"/>
          <w:marRight w:val="0"/>
          <w:marTop w:val="0"/>
          <w:marBottom w:val="0"/>
          <w:divBdr>
            <w:top w:val="none" w:sz="0" w:space="0" w:color="auto"/>
            <w:left w:val="none" w:sz="0" w:space="0" w:color="auto"/>
            <w:bottom w:val="none" w:sz="0" w:space="0" w:color="auto"/>
            <w:right w:val="none" w:sz="0" w:space="0" w:color="auto"/>
          </w:divBdr>
        </w:div>
      </w:divsChild>
    </w:div>
    <w:div w:id="1959294952">
      <w:bodyDiv w:val="1"/>
      <w:marLeft w:val="0"/>
      <w:marRight w:val="0"/>
      <w:marTop w:val="0"/>
      <w:marBottom w:val="0"/>
      <w:divBdr>
        <w:top w:val="none" w:sz="0" w:space="0" w:color="auto"/>
        <w:left w:val="none" w:sz="0" w:space="0" w:color="auto"/>
        <w:bottom w:val="none" w:sz="0" w:space="0" w:color="auto"/>
        <w:right w:val="none" w:sz="0" w:space="0" w:color="auto"/>
      </w:divBdr>
      <w:divsChild>
        <w:div w:id="1141774758">
          <w:marLeft w:val="0"/>
          <w:marRight w:val="0"/>
          <w:marTop w:val="0"/>
          <w:marBottom w:val="0"/>
          <w:divBdr>
            <w:top w:val="none" w:sz="0" w:space="0" w:color="auto"/>
            <w:left w:val="none" w:sz="0" w:space="0" w:color="auto"/>
            <w:bottom w:val="none" w:sz="0" w:space="0" w:color="auto"/>
            <w:right w:val="none" w:sz="0" w:space="0" w:color="auto"/>
          </w:divBdr>
        </w:div>
        <w:div w:id="2107263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CFD91-91BA-4BD2-A390-372DF45C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2530</Words>
  <Characters>14422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Assign_Employee</dc:creator>
  <cp:lastModifiedBy>Assign Work</cp:lastModifiedBy>
  <cp:revision>2</cp:revision>
  <dcterms:created xsi:type="dcterms:W3CDTF">2022-08-16T14:14:00Z</dcterms:created>
  <dcterms:modified xsi:type="dcterms:W3CDTF">2022-08-16T14:14:00Z</dcterms:modified>
</cp:coreProperties>
</file>