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37262769"/>
        <w:docPartObj>
          <w:docPartGallery w:val="Cover Pages"/>
          <w:docPartUnique/>
        </w:docPartObj>
      </w:sdtPr>
      <w:sdtContent>
        <w:p w14:paraId="734BBB81" w14:textId="1C5B668B" w:rsidR="009D1BD3" w:rsidRDefault="009D1BD3"/>
        <w:p w14:paraId="02694FCA" w14:textId="3D0C0638" w:rsidR="009D1BD3" w:rsidRDefault="00CD1740">
          <w:r>
            <w:rPr>
              <w:noProof/>
            </w:rPr>
            <w:drawing>
              <wp:anchor distT="0" distB="0" distL="114300" distR="114300" simplePos="0" relativeHeight="251663360" behindDoc="0" locked="0" layoutInCell="1" allowOverlap="1" wp14:anchorId="33D1F8BF" wp14:editId="2C0453B5">
                <wp:simplePos x="0" y="0"/>
                <wp:positionH relativeFrom="column">
                  <wp:posOffset>1363980</wp:posOffset>
                </wp:positionH>
                <wp:positionV relativeFrom="paragraph">
                  <wp:posOffset>551180</wp:posOffset>
                </wp:positionV>
                <wp:extent cx="3498850" cy="3246755"/>
                <wp:effectExtent l="0" t="0" r="6350" b="0"/>
                <wp:wrapNone/>
                <wp:docPr id="1671105168" name="Picture 2" descr="A white building with a dollar sign on to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119044" name="Picture 2" descr="A white building with a dollar sign on top&#10;&#10;Description automatically generated"/>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3498850" cy="3246755"/>
                        </a:xfrm>
                        <a:prstGeom prst="rect">
                          <a:avLst/>
                        </a:prstGeom>
                      </pic:spPr>
                    </pic:pic>
                  </a:graphicData>
                </a:graphic>
                <wp14:sizeRelH relativeFrom="margin">
                  <wp14:pctWidth>0</wp14:pctWidth>
                </wp14:sizeRelH>
                <wp14:sizeRelV relativeFrom="margin">
                  <wp14:pctHeight>0</wp14:pctHeight>
                </wp14:sizeRelV>
              </wp:anchor>
            </w:drawing>
          </w:r>
          <w:r w:rsidR="00A81E1D">
            <w:rPr>
              <w:noProof/>
            </w:rPr>
            <mc:AlternateContent>
              <mc:Choice Requires="wps">
                <w:drawing>
                  <wp:anchor distT="0" distB="0" distL="114300" distR="114300" simplePos="0" relativeHeight="251660288" behindDoc="0" locked="0" layoutInCell="1" allowOverlap="1" wp14:anchorId="47672FC8" wp14:editId="6ECD1E0E">
                    <wp:simplePos x="0" y="0"/>
                    <wp:positionH relativeFrom="margin">
                      <wp:posOffset>205740</wp:posOffset>
                    </wp:positionH>
                    <wp:positionV relativeFrom="page">
                      <wp:posOffset>4861560</wp:posOffset>
                    </wp:positionV>
                    <wp:extent cx="5448300" cy="3489960"/>
                    <wp:effectExtent l="0" t="0" r="0" b="15240"/>
                    <wp:wrapSquare wrapText="bothSides"/>
                    <wp:docPr id="113" name="Text Box 23"/>
                    <wp:cNvGraphicFramePr/>
                    <a:graphic xmlns:a="http://schemas.openxmlformats.org/drawingml/2006/main">
                      <a:graphicData uri="http://schemas.microsoft.com/office/word/2010/wordprocessingShape">
                        <wps:wsp>
                          <wps:cNvSpPr txBox="1"/>
                          <wps:spPr>
                            <a:xfrm>
                              <a:off x="0" y="0"/>
                              <a:ext cx="5448300" cy="34899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30A7A3" w14:textId="7E340B57" w:rsidR="009D1BD3" w:rsidRDefault="00000000" w:rsidP="00ED51E4">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8913B0">
                                      <w:rPr>
                                        <w:caps/>
                                        <w:color w:val="0A1D30" w:themeColor="text2" w:themeShade="BF"/>
                                        <w:sz w:val="52"/>
                                        <w:szCs w:val="52"/>
                                      </w:rPr>
                                      <w:t>University of Wales Trinity Saint David</w:t>
                                    </w:r>
                                  </w:sdtContent>
                                </w:sdt>
                              </w:p>
                              <w:sdt>
                                <w:sdtPr>
                                  <w:rPr>
                                    <w:smallCaps/>
                                    <w:sz w:val="40"/>
                                    <w:szCs w:val="40"/>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519BF0EE" w14:textId="2119139D" w:rsidR="009D1BD3" w:rsidRDefault="00A81E1D">
                                    <w:pPr>
                                      <w:pStyle w:val="NoSpacing"/>
                                      <w:jc w:val="right"/>
                                      <w:rPr>
                                        <w:smallCaps/>
                                        <w:sz w:val="36"/>
                                        <w:szCs w:val="36"/>
                                      </w:rPr>
                                    </w:pPr>
                                    <w:r w:rsidRPr="00ED51E4">
                                      <w:rPr>
                                        <w:smallCaps/>
                                        <w:sz w:val="40"/>
                                        <w:szCs w:val="40"/>
                                      </w:rPr>
                                      <w:t>MEERA SHAH</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7672FC8" id="_x0000_t202" coordsize="21600,21600" o:spt="202" path="m,l,21600r21600,l21600,xe">
                    <v:stroke joinstyle="miter"/>
                    <v:path gradientshapeok="t" o:connecttype="rect"/>
                  </v:shapetype>
                  <v:shape id="Text Box 23" o:spid="_x0000_s1026" type="#_x0000_t202" style="position:absolute;margin-left:16.2pt;margin-top:382.8pt;width:429pt;height:274.8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xbSbYQIAAC4FAAAOAAAAZHJzL2Uyb0RvYy54bWysVN9P2zAQfp+0/8Hy+0hKAUFEiroipkkI&#10;0MrEs+vYbTTH553dJt1fv7OTtIjthWkvzsX33a/v7nx90zWG7RT6GmzJJyc5Z8pKqGq7Lvn357tP&#10;l5z5IGwlDFhV8r3y/Gb28cN16wp1ChswlUJGTqwvWlfyTQiuyDIvN6oR/gScsqTUgI0I9IvrrELR&#10;kvfGZKd5fpG1gJVDkMp7ur3tlXyW/GutZHjU2qvATMkpt5BOTOcqntnsWhRrFG5TyyEN8Q9ZNKK2&#10;FPTg6lYEwbZY/+GqqSWCBx1OJDQZaF1LlWqgaib5m2qWG+FUqoXI8e5Ak/9/buXDbumekIXuM3TU&#10;wEhI63zh6TLW02ls4pcyZaQnCvcH2lQXmKTL87Ozy2lOKkm66dnl1dVFIjY7mjv04YuChkWh5Eh9&#10;SXSJ3b0PFJKgIyRGs3BXG5N6YyxrS34xPc+TwUFDFsZGrEpdHtwcU09S2BsVMcZ+U5rVVaogXqT5&#10;UguDbCdoMoSUyoZUfPJL6IjSlMR7DAf8Mav3GPd1jJHBhoNxU1vAVP2btKsfY8q6xxORr+qOYuhW&#10;3dDSFVR76jRCvwTeybuaunEvfHgSSFNPHaRNDo90aAPEOgwSZxvAX3+7j3gaRtJy1tIWldz/3ApU&#10;nJmvlsY0rtwo4CisRsFumwUQ/RN6I5xMIhlgMKOoEZoXWvB5jEIqYSXFKvlqFBeh32V6IKSazxOI&#10;FsuJcG+XTkbXsRtxtp67F4FuGMBAs/sA436J4s0c9thoaWG+DaDrNKSR0J7FgWhayjS7wwMSt/71&#10;f0Idn7nZbwAAAP//AwBQSwMEFAAGAAgAAAAhANlrIIHiAAAACwEAAA8AAABkcnMvZG93bnJldi54&#10;bWxMj8tOwzAQRfdI/IM1SOyo8yChhDgVokIIiQUtLWsnHpKosR3FzqN8PcMKljNzdOfcfLPojk04&#10;uNYaAeEqAIamsqo1tYDDx/PNGpjz0ijZWYMCzuhgU1xe5DJTdjY7nPa+ZhRiXCYFNN73GeeualBL&#10;t7I9Grp92UFLT+NQczXImcJ1x6MgSLmWraEPjezxqcHqtB+1gPfv8pi+fY7nefu6nXZ4ehmTMBbi&#10;+mp5fADmcfF/MPzqkzoU5FTa0SjHOgFxdEukgLs0SYERsL4PaFMSGYdJBLzI+f8OxQ8AAAD//wMA&#10;UEsBAi0AFAAGAAgAAAAhALaDOJL+AAAA4QEAABMAAAAAAAAAAAAAAAAAAAAAAFtDb250ZW50X1R5&#10;cGVzXS54bWxQSwECLQAUAAYACAAAACEAOP0h/9YAAACUAQAACwAAAAAAAAAAAAAAAAAvAQAAX3Jl&#10;bHMvLnJlbHNQSwECLQAUAAYACAAAACEAB8W0m2ECAAAuBQAADgAAAAAAAAAAAAAAAAAuAgAAZHJz&#10;L2Uyb0RvYy54bWxQSwECLQAUAAYACAAAACEA2WsggeIAAAALAQAADwAAAAAAAAAAAAAAAAC7BAAA&#10;ZHJzL2Rvd25yZXYueG1sUEsFBgAAAAAEAAQA8wAAAMoFAAAAAA==&#10;" filled="f" stroked="f" strokeweight=".5pt">
                    <v:textbox inset="0,0,0,0">
                      <w:txbxContent>
                        <w:p w14:paraId="5C30A7A3" w14:textId="7E340B57" w:rsidR="009D1BD3" w:rsidRDefault="00000000" w:rsidP="00ED51E4">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8913B0">
                                <w:rPr>
                                  <w:caps/>
                                  <w:color w:val="0A1D30" w:themeColor="text2" w:themeShade="BF"/>
                                  <w:sz w:val="52"/>
                                  <w:szCs w:val="52"/>
                                </w:rPr>
                                <w:t>University of Wales Trinity Saint David</w:t>
                              </w:r>
                            </w:sdtContent>
                          </w:sdt>
                        </w:p>
                        <w:sdt>
                          <w:sdtPr>
                            <w:rPr>
                              <w:smallCaps/>
                              <w:sz w:val="40"/>
                              <w:szCs w:val="40"/>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519BF0EE" w14:textId="2119139D" w:rsidR="009D1BD3" w:rsidRDefault="00A81E1D">
                              <w:pPr>
                                <w:pStyle w:val="NoSpacing"/>
                                <w:jc w:val="right"/>
                                <w:rPr>
                                  <w:smallCaps/>
                                  <w:sz w:val="36"/>
                                  <w:szCs w:val="36"/>
                                </w:rPr>
                              </w:pPr>
                              <w:r w:rsidRPr="00ED51E4">
                                <w:rPr>
                                  <w:smallCaps/>
                                  <w:sz w:val="40"/>
                                  <w:szCs w:val="40"/>
                                </w:rPr>
                                <w:t>MEERA SHAH</w:t>
                              </w:r>
                            </w:p>
                          </w:sdtContent>
                        </w:sdt>
                      </w:txbxContent>
                    </v:textbox>
                    <w10:wrap type="square" anchorx="margin" anchory="page"/>
                  </v:shape>
                </w:pict>
              </mc:Fallback>
            </mc:AlternateContent>
          </w:r>
          <w:r w:rsidR="009D1BD3">
            <w:rPr>
              <w:noProof/>
            </w:rPr>
            <mc:AlternateContent>
              <mc:Choice Requires="wps">
                <w:drawing>
                  <wp:anchor distT="0" distB="0" distL="114300" distR="114300" simplePos="0" relativeHeight="251662336" behindDoc="0" locked="0" layoutInCell="1" allowOverlap="1" wp14:anchorId="345BEFAB" wp14:editId="4606483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2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1D26A8B7" w14:textId="609C728B" w:rsidR="009D1BD3" w:rsidRDefault="009D1BD3">
                                    <w:pPr>
                                      <w:pStyle w:val="NoSpacing"/>
                                      <w:jc w:val="right"/>
                                      <w:rPr>
                                        <w:caps/>
                                        <w:color w:val="0A1D30" w:themeColor="text2" w:themeShade="BF"/>
                                        <w:sz w:val="40"/>
                                        <w:szCs w:val="40"/>
                                      </w:rPr>
                                    </w:pPr>
                                    <w:r>
                                      <w:rPr>
                                        <w:caps/>
                                        <w:color w:val="0A1D30" w:themeColor="text2" w:themeShade="BF"/>
                                        <w:sz w:val="40"/>
                                        <w:szCs w:val="40"/>
                                        <w:lang w:val="en-GB"/>
                                      </w:rPr>
                                      <w:t>Dr. David Coker</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345BEFAB" id="Text Box 2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9RJYQIAADUFAAAOAAAAZHJzL2Uyb0RvYy54bWysVN9v0zAQfkfif7D8ztJ2WoeipVPZNIQ0&#10;bRMb2rPr2E2E4zNnt0n56zk7SVsKL0O8OBff7+++89V11xi2VehrsAWfnk04U1ZCWdt1wb+93H34&#10;yJkPwpbCgFUF3ynPrxfv3121LlczqMCUChkFsT5vXcGrEFyeZV5WqhH+DJyypNSAjQj0i+usRNFS&#10;9MZks8lknrWApUOQynu6ve2VfJHia61keNTaq8BMwam2kE5M5yqe2eJK5GsUrqrlUIb4hyoaUVtK&#10;ug91K4JgG6z/CNXUEsGDDmcSmgy0rqVKPVA308lJN8+VcCr1QuB4t4fJ/7+w8mH77J6Qhe4TdDTA&#10;CEjrfO7pMvbTaWzilyplpCcId3vYVBeYpMvz+XxyeXnBmSTd+fxiOrtIwGYHd4c+fFbQsCgUHGku&#10;CS6xvfeBUpLpaBKzWbirjUmzMZa1BZ+fU8jfNORhbLxRacpDmEPpSQo7o6KNsV+VZnWZOogXiV/q&#10;xiDbCmKGkFLZkJpPcck6Wmkq4i2Og/2hqrc4932MmcGGvXNTW8DU/UnZ5fexZN3bE5BHfUcxdKuO&#10;Gj+a7ArKHQ0cod8F7+RdTUO5Fz48CSTy04xpocMjHdoAgQ+DxFkF+PNv99GeOElazlpapoL7HxuB&#10;ijPzxRJb4+aNAo7CahTsprkBmsKUngonk0gOGMwoaoTmlfZ8GbOQSlhJuQq+GsWb0K80vRNSLZfJ&#10;iPbLiXBvn52MoeNQIsVeuleBbuBhIAo/wLhmIj+hY2+b+OKWm0CkTFyNuPYoDnjTbiYKD+9IXP7j&#10;/2R1eO0WvwAAAP//AwBQSwMEFAAGAAgAAAAhANuNnHbeAAAABQEAAA8AAABkcnMvZG93bnJldi54&#10;bWxMj0FPwzAMhe9I/IfISFzQlm6QwUrTCYEmjXFiQyBuaWPaisapmmwr/34eF7hYz3rWe5+zxeBa&#10;scc+NJ40TMYJCKTS24YqDW/b5egORIiGrGk9oYYfDLDIz88yk1p/oFfcb2IlOIRCajTUMXaplKGs&#10;0Zkw9h0Se1++dyby2lfS9ubA4a6V0ySZSWca4obadPhYY/m92TkNN+t3vHoqrpefaq0+VpPpfPXy&#10;PNf68mJ4uAcRcYh/x3DCZ3TImanwO7JBtBr4kfg72VO3MwWiOAmVgMwz+Z8+PwIAAP//AwBQSwEC&#10;LQAUAAYACAAAACEAtoM4kv4AAADhAQAAEwAAAAAAAAAAAAAAAAAAAAAAW0NvbnRlbnRfVHlwZXNd&#10;LnhtbFBLAQItABQABgAIAAAAIQA4/SH/1gAAAJQBAAALAAAAAAAAAAAAAAAAAC8BAABfcmVscy8u&#10;cmVsc1BLAQItABQABgAIAAAAIQDgr9RJYQIAADUFAAAOAAAAAAAAAAAAAAAAAC4CAABkcnMvZTJv&#10;RG9jLnhtbFBLAQItABQABgAIAAAAIQDbjZx23gAAAAUBAAAPAAAAAAAAAAAAAAAAALsEAABkcnMv&#10;ZG93bnJldi54bWxQSwUGAAAAAAQABADzAAAAxgUAAAAA&#10;" filled="f" stroked="f" strokeweight=".5pt">
                    <v:textbox style="mso-fit-shape-to-text:t" inset="0,0,0,0">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1D26A8B7" w14:textId="609C728B" w:rsidR="009D1BD3" w:rsidRDefault="009D1BD3">
                              <w:pPr>
                                <w:pStyle w:val="NoSpacing"/>
                                <w:jc w:val="right"/>
                                <w:rPr>
                                  <w:caps/>
                                  <w:color w:val="0A1D30" w:themeColor="text2" w:themeShade="BF"/>
                                  <w:sz w:val="40"/>
                                  <w:szCs w:val="40"/>
                                </w:rPr>
                              </w:pPr>
                              <w:r>
                                <w:rPr>
                                  <w:caps/>
                                  <w:color w:val="0A1D30" w:themeColor="text2" w:themeShade="BF"/>
                                  <w:sz w:val="40"/>
                                  <w:szCs w:val="40"/>
                                  <w:lang w:val="en-GB"/>
                                </w:rPr>
                                <w:t>Dr. David Coker</w:t>
                              </w:r>
                            </w:p>
                          </w:sdtContent>
                        </w:sdt>
                      </w:txbxContent>
                    </v:textbox>
                    <w10:wrap type="square" anchorx="page" anchory="page"/>
                  </v:shape>
                </w:pict>
              </mc:Fallback>
            </mc:AlternateContent>
          </w:r>
          <w:r w:rsidR="009D1BD3">
            <w:rPr>
              <w:noProof/>
            </w:rPr>
            <mc:AlternateContent>
              <mc:Choice Requires="wps">
                <w:drawing>
                  <wp:anchor distT="0" distB="0" distL="114300" distR="114300" simplePos="0" relativeHeight="251661312" behindDoc="0" locked="0" layoutInCell="1" allowOverlap="1" wp14:anchorId="7A0E332F" wp14:editId="643CE07B">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2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F232E06" w14:textId="07D90BA0" w:rsidR="009D1BD3" w:rsidRDefault="008913B0">
                                    <w:pPr>
                                      <w:pStyle w:val="NoSpacing"/>
                                      <w:jc w:val="right"/>
                                      <w:rPr>
                                        <w:caps/>
                                        <w:color w:val="262626" w:themeColor="text1" w:themeTint="D9"/>
                                        <w:sz w:val="28"/>
                                        <w:szCs w:val="28"/>
                                      </w:rPr>
                                    </w:pPr>
                                    <w:r>
                                      <w:rPr>
                                        <w:caps/>
                                        <w:color w:val="262626" w:themeColor="text1" w:themeTint="D9"/>
                                        <w:sz w:val="28"/>
                                        <w:szCs w:val="28"/>
                                      </w:rPr>
                                      <w:t>Meera Shah</w:t>
                                    </w:r>
                                  </w:p>
                                </w:sdtContent>
                              </w:sdt>
                              <w:p w14:paraId="33A9A034" w14:textId="51FCBCD9" w:rsidR="009D1BD3" w:rsidRDefault="00000000">
                                <w:pPr>
                                  <w:pStyle w:val="NoSpacing"/>
                                  <w:jc w:val="right"/>
                                  <w:rPr>
                                    <w:caps/>
                                    <w:color w:val="262626" w:themeColor="text1" w:themeTint="D9"/>
                                  </w:rPr>
                                </w:pPr>
                                <w:sdt>
                                  <w:sdtPr>
                                    <w:rPr>
                                      <w:caps/>
                                      <w:color w:val="262626" w:themeColor="text1" w:themeTint="D9"/>
                                      <w:sz w:val="28"/>
                                      <w:szCs w:val="28"/>
                                    </w:rPr>
                                    <w:alias w:val="Company"/>
                                    <w:tag w:val=""/>
                                    <w:id w:val="-661235724"/>
                                    <w:dataBinding w:prefixMappings="xmlns:ns0='http://schemas.openxmlformats.org/officeDocument/2006/extended-properties' " w:xpath="/ns0:Properties[1]/ns0:Company[1]" w:storeItemID="{6668398D-A668-4E3E-A5EB-62B293D839F1}"/>
                                    <w:text/>
                                  </w:sdtPr>
                                  <w:sdtContent>
                                    <w:r w:rsidR="00C44C3F" w:rsidRPr="00C44C3F">
                                      <w:rPr>
                                        <w:caps/>
                                        <w:color w:val="262626" w:themeColor="text1" w:themeTint="D9"/>
                                        <w:sz w:val="28"/>
                                        <w:szCs w:val="28"/>
                                      </w:rPr>
                                      <w:t>Banking and financial economics</w:t>
                                    </w:r>
                                  </w:sdtContent>
                                </w:sdt>
                              </w:p>
                              <w:p w14:paraId="0D73C6D5" w14:textId="5E0F27DE" w:rsidR="009D1BD3" w:rsidRDefault="00000000">
                                <w:pPr>
                                  <w:pStyle w:val="NoSpacing"/>
                                  <w:jc w:val="right"/>
                                  <w:rPr>
                                    <w:caps/>
                                    <w:color w:val="262626" w:themeColor="text1" w:themeTint="D9"/>
                                  </w:rPr>
                                </w:pPr>
                                <w:sdt>
                                  <w:sdtPr>
                                    <w:rPr>
                                      <w:color w:val="262626" w:themeColor="text1" w:themeTint="D9"/>
                                    </w:rPr>
                                    <w:alias w:val="Address"/>
                                    <w:tag w:val=""/>
                                    <w:id w:val="171227497"/>
                                    <w:dataBinding w:prefixMappings="xmlns:ns0='http://schemas.microsoft.com/office/2006/coverPageProps' " w:xpath="/ns0:CoverPageProperties[1]/ns0:CompanyAddress[1]" w:storeItemID="{55AF091B-3C7A-41E3-B477-F2FDAA23CFDA}"/>
                                    <w:text/>
                                  </w:sdtPr>
                                  <w:sdtContent>
                                    <w:r w:rsidR="008B27E6">
                                      <w:rPr>
                                        <w:color w:val="262626" w:themeColor="text1" w:themeTint="D9"/>
                                      </w:rPr>
                                      <w:t>24th April 2024</w:t>
                                    </w:r>
                                  </w:sdtContent>
                                </w:sdt>
                                <w:r w:rsidR="009D1BD3">
                                  <w:rPr>
                                    <w:color w:val="262626" w:themeColor="text1" w:themeTint="D9"/>
                                    <w:lang w:val="en-GB"/>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7A0E332F" id="Text Box 22" o:spid="_x0000_s1028"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6XiYg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l3PRnf3CZes7O1Qx++KKhYFHKO1JbE&#10;ljg8+EARCdpDYjALq9KY1BpjWU1OrybDZHDSkIWxEatSkzs358yTFI5GRYyx35RmZZEKiBdpvNTS&#10;IDsIGgwhpbIh1Z78EjqiNCXxHsMOf87qPcZtHX1ksOFkXJUWMFV/kXbxo09Zt3gi8k3dUQzNpqHC&#10;cz7uG7uB4kj9RmhXwTu5KqkpD8KHZ4E0+9RH2ufwRIc2QORDJ3G2A/z1t/uIp5EkLWc17VLO/c+9&#10;QMWZ+WppWOPi9QL2wqYX7L5aAnVhRC+Fk0kkAwymFzVC9UprvohRSCWspFg53/TiMrQbTc+EVItF&#10;AtF6OREe7NrJ6Do2JY7YS/Mq0HVzGGiCH6HfMjG9GMcWGy0tLPYBdJlmNfLastjxTauZRrh7RuLu&#10;v/1PqPNjN/8NAAD//wMAUEsDBBQABgAIAAAAIQB0eXCy2AAAAAUBAAAPAAAAZHJzL2Rvd25yZXYu&#10;eG1sTI/BTsMwEETvSPyDtUjcqN0KqpLGqaoC4UzhA7bxNokar6PYbQJfz8IFLiuNZjTzNt9MvlMX&#10;GmIb2MJ8ZkARV8G1XFv4eH+5W4GKCdlhF5gsfFKETXF9lWPmwshvdNmnWkkJxwwtNCn1mdaxashj&#10;nIWeWLxjGDwmkUOt3YCjlPtOL4xZao8ty0KDPe0aqk77s5eRr6fX8v64fXCMp+dmV/rRhNLa25tp&#10;uwaVaEp/YfjBF3QohOkQzuyi6izII+n3ivdoliIPEjKLFegi1//pi28AAAD//wMAUEsBAi0AFAAG&#10;AAgAAAAhALaDOJL+AAAA4QEAABMAAAAAAAAAAAAAAAAAAAAAAFtDb250ZW50X1R5cGVzXS54bWxQ&#10;SwECLQAUAAYACAAAACEAOP0h/9YAAACUAQAACwAAAAAAAAAAAAAAAAAvAQAAX3JlbHMvLnJlbHNQ&#10;SwECLQAUAAYACAAAACEATmOl4mICAAA0BQAADgAAAAAAAAAAAAAAAAAuAgAAZHJzL2Uyb0RvYy54&#10;bWxQSwECLQAUAAYACAAAACEAdHlwstgAAAAFAQAADwAAAAAAAAAAAAAAAAC8BAAAZHJzL2Rvd25y&#10;ZXYueG1sUEsFBgAAAAAEAAQA8wAAAME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F232E06" w14:textId="07D90BA0" w:rsidR="009D1BD3" w:rsidRDefault="008913B0">
                              <w:pPr>
                                <w:pStyle w:val="NoSpacing"/>
                                <w:jc w:val="right"/>
                                <w:rPr>
                                  <w:caps/>
                                  <w:color w:val="262626" w:themeColor="text1" w:themeTint="D9"/>
                                  <w:sz w:val="28"/>
                                  <w:szCs w:val="28"/>
                                </w:rPr>
                              </w:pPr>
                              <w:r>
                                <w:rPr>
                                  <w:caps/>
                                  <w:color w:val="262626" w:themeColor="text1" w:themeTint="D9"/>
                                  <w:sz w:val="28"/>
                                  <w:szCs w:val="28"/>
                                </w:rPr>
                                <w:t>Meera Shah</w:t>
                              </w:r>
                            </w:p>
                          </w:sdtContent>
                        </w:sdt>
                        <w:p w14:paraId="33A9A034" w14:textId="51FCBCD9" w:rsidR="009D1BD3" w:rsidRDefault="00000000">
                          <w:pPr>
                            <w:pStyle w:val="NoSpacing"/>
                            <w:jc w:val="right"/>
                            <w:rPr>
                              <w:caps/>
                              <w:color w:val="262626" w:themeColor="text1" w:themeTint="D9"/>
                            </w:rPr>
                          </w:pPr>
                          <w:sdt>
                            <w:sdtPr>
                              <w:rPr>
                                <w:caps/>
                                <w:color w:val="262626" w:themeColor="text1" w:themeTint="D9"/>
                                <w:sz w:val="28"/>
                                <w:szCs w:val="28"/>
                              </w:rPr>
                              <w:alias w:val="Company"/>
                              <w:tag w:val=""/>
                              <w:id w:val="-661235724"/>
                              <w:dataBinding w:prefixMappings="xmlns:ns0='http://schemas.openxmlformats.org/officeDocument/2006/extended-properties' " w:xpath="/ns0:Properties[1]/ns0:Company[1]" w:storeItemID="{6668398D-A668-4E3E-A5EB-62B293D839F1}"/>
                              <w:text/>
                            </w:sdtPr>
                            <w:sdtContent>
                              <w:r w:rsidR="00C44C3F" w:rsidRPr="00C44C3F">
                                <w:rPr>
                                  <w:caps/>
                                  <w:color w:val="262626" w:themeColor="text1" w:themeTint="D9"/>
                                  <w:sz w:val="28"/>
                                  <w:szCs w:val="28"/>
                                </w:rPr>
                                <w:t>Banking and financial economics</w:t>
                              </w:r>
                            </w:sdtContent>
                          </w:sdt>
                        </w:p>
                        <w:p w14:paraId="0D73C6D5" w14:textId="5E0F27DE" w:rsidR="009D1BD3" w:rsidRDefault="00000000">
                          <w:pPr>
                            <w:pStyle w:val="NoSpacing"/>
                            <w:jc w:val="right"/>
                            <w:rPr>
                              <w:caps/>
                              <w:color w:val="262626" w:themeColor="text1" w:themeTint="D9"/>
                            </w:rPr>
                          </w:pPr>
                          <w:sdt>
                            <w:sdtPr>
                              <w:rPr>
                                <w:color w:val="262626" w:themeColor="text1" w:themeTint="D9"/>
                              </w:rPr>
                              <w:alias w:val="Address"/>
                              <w:tag w:val=""/>
                              <w:id w:val="171227497"/>
                              <w:dataBinding w:prefixMappings="xmlns:ns0='http://schemas.microsoft.com/office/2006/coverPageProps' " w:xpath="/ns0:CoverPageProperties[1]/ns0:CompanyAddress[1]" w:storeItemID="{55AF091B-3C7A-41E3-B477-F2FDAA23CFDA}"/>
                              <w:text/>
                            </w:sdtPr>
                            <w:sdtContent>
                              <w:r w:rsidR="008B27E6">
                                <w:rPr>
                                  <w:color w:val="262626" w:themeColor="text1" w:themeTint="D9"/>
                                </w:rPr>
                                <w:t>24th April 2024</w:t>
                              </w:r>
                            </w:sdtContent>
                          </w:sdt>
                          <w:r w:rsidR="009D1BD3">
                            <w:rPr>
                              <w:color w:val="262626" w:themeColor="text1" w:themeTint="D9"/>
                              <w:lang w:val="en-GB"/>
                            </w:rPr>
                            <w:t xml:space="preserve"> </w:t>
                          </w:r>
                        </w:p>
                      </w:txbxContent>
                    </v:textbox>
                    <w10:wrap type="square" anchorx="page" anchory="page"/>
                  </v:shape>
                </w:pict>
              </mc:Fallback>
            </mc:AlternateContent>
          </w:r>
          <w:r w:rsidR="009D1BD3">
            <w:rPr>
              <w:noProof/>
            </w:rPr>
            <mc:AlternateContent>
              <mc:Choice Requires="wpg">
                <w:drawing>
                  <wp:anchor distT="0" distB="0" distL="114300" distR="114300" simplePos="0" relativeHeight="251659264" behindDoc="0" locked="0" layoutInCell="1" allowOverlap="1" wp14:anchorId="224C396D" wp14:editId="6143C2F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817B365" id="Group 2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sidR="009D1BD3">
            <w:br w:type="page"/>
          </w:r>
        </w:p>
      </w:sdtContent>
    </w:sdt>
    <w:sdt>
      <w:sdtPr>
        <w:id w:val="-32193972"/>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472A019D" w14:textId="7D8F5709" w:rsidR="00ED11C1" w:rsidRDefault="00ED11C1" w:rsidP="007A5757">
          <w:pPr>
            <w:pStyle w:val="TOCHeading"/>
            <w:jc w:val="both"/>
          </w:pPr>
          <w:r>
            <w:t>Contents</w:t>
          </w:r>
        </w:p>
        <w:p w14:paraId="246744E8" w14:textId="0A84BE7D" w:rsidR="007A5757" w:rsidRDefault="00ED11C1" w:rsidP="007A5757">
          <w:pPr>
            <w:pStyle w:val="TOC1"/>
            <w:tabs>
              <w:tab w:val="right" w:leader="dot" w:pos="9016"/>
            </w:tabs>
            <w:jc w:val="both"/>
            <w:rPr>
              <w:rFonts w:cstheme="minorBidi"/>
              <w:noProof/>
              <w:kern w:val="2"/>
              <w:sz w:val="24"/>
              <w:szCs w:val="24"/>
              <w14:ligatures w14:val="standardContextual"/>
            </w:rPr>
          </w:pPr>
          <w:r>
            <w:fldChar w:fldCharType="begin"/>
          </w:r>
          <w:r>
            <w:instrText xml:space="preserve"> TOC \o "1-3" \h \z \u </w:instrText>
          </w:r>
          <w:r>
            <w:fldChar w:fldCharType="separate"/>
          </w:r>
          <w:hyperlink w:anchor="_Toc162997057" w:history="1">
            <w:r w:rsidR="007A5757" w:rsidRPr="00AC3C10">
              <w:rPr>
                <w:rStyle w:val="Hyperlink"/>
                <w:noProof/>
              </w:rPr>
              <w:t>Overview of Google</w:t>
            </w:r>
            <w:r w:rsidR="007A5757">
              <w:rPr>
                <w:noProof/>
                <w:webHidden/>
              </w:rPr>
              <w:tab/>
            </w:r>
            <w:r w:rsidR="007A5757">
              <w:rPr>
                <w:noProof/>
                <w:webHidden/>
              </w:rPr>
              <w:fldChar w:fldCharType="begin"/>
            </w:r>
            <w:r w:rsidR="007A5757">
              <w:rPr>
                <w:noProof/>
                <w:webHidden/>
              </w:rPr>
              <w:instrText xml:space="preserve"> PAGEREF _Toc162997057 \h </w:instrText>
            </w:r>
            <w:r w:rsidR="007A5757">
              <w:rPr>
                <w:noProof/>
                <w:webHidden/>
              </w:rPr>
            </w:r>
            <w:r w:rsidR="007A5757">
              <w:rPr>
                <w:noProof/>
                <w:webHidden/>
              </w:rPr>
              <w:fldChar w:fldCharType="separate"/>
            </w:r>
            <w:r w:rsidR="007A5757">
              <w:rPr>
                <w:noProof/>
                <w:webHidden/>
              </w:rPr>
              <w:t>2</w:t>
            </w:r>
            <w:r w:rsidR="007A5757">
              <w:rPr>
                <w:noProof/>
                <w:webHidden/>
              </w:rPr>
              <w:fldChar w:fldCharType="end"/>
            </w:r>
          </w:hyperlink>
        </w:p>
        <w:p w14:paraId="28CB33A0" w14:textId="58971086" w:rsidR="007A5757" w:rsidRDefault="007A5757" w:rsidP="007A5757">
          <w:pPr>
            <w:pStyle w:val="TOC1"/>
            <w:tabs>
              <w:tab w:val="right" w:leader="dot" w:pos="9016"/>
            </w:tabs>
            <w:jc w:val="both"/>
            <w:rPr>
              <w:rFonts w:cstheme="minorBidi"/>
              <w:noProof/>
              <w:kern w:val="2"/>
              <w:sz w:val="24"/>
              <w:szCs w:val="24"/>
              <w14:ligatures w14:val="standardContextual"/>
            </w:rPr>
          </w:pPr>
          <w:hyperlink w:anchor="_Toc162997058" w:history="1">
            <w:r w:rsidRPr="00AC3C10">
              <w:rPr>
                <w:rStyle w:val="Hyperlink"/>
                <w:rFonts w:eastAsia="Times New Roman"/>
                <w:noProof/>
              </w:rPr>
              <w:t>The business model of Google</w:t>
            </w:r>
            <w:r>
              <w:rPr>
                <w:noProof/>
                <w:webHidden/>
              </w:rPr>
              <w:tab/>
            </w:r>
            <w:r>
              <w:rPr>
                <w:noProof/>
                <w:webHidden/>
              </w:rPr>
              <w:fldChar w:fldCharType="begin"/>
            </w:r>
            <w:r>
              <w:rPr>
                <w:noProof/>
                <w:webHidden/>
              </w:rPr>
              <w:instrText xml:space="preserve"> PAGEREF _Toc162997058 \h </w:instrText>
            </w:r>
            <w:r>
              <w:rPr>
                <w:noProof/>
                <w:webHidden/>
              </w:rPr>
            </w:r>
            <w:r>
              <w:rPr>
                <w:noProof/>
                <w:webHidden/>
              </w:rPr>
              <w:fldChar w:fldCharType="separate"/>
            </w:r>
            <w:r>
              <w:rPr>
                <w:noProof/>
                <w:webHidden/>
              </w:rPr>
              <w:t>2</w:t>
            </w:r>
            <w:r>
              <w:rPr>
                <w:noProof/>
                <w:webHidden/>
              </w:rPr>
              <w:fldChar w:fldCharType="end"/>
            </w:r>
          </w:hyperlink>
        </w:p>
        <w:p w14:paraId="16885592" w14:textId="60C2BF5C" w:rsidR="007A5757" w:rsidRDefault="007A5757" w:rsidP="007A5757">
          <w:pPr>
            <w:pStyle w:val="TOC1"/>
            <w:tabs>
              <w:tab w:val="right" w:leader="dot" w:pos="9016"/>
            </w:tabs>
            <w:jc w:val="both"/>
            <w:rPr>
              <w:rFonts w:cstheme="minorBidi"/>
              <w:noProof/>
              <w:kern w:val="2"/>
              <w:sz w:val="24"/>
              <w:szCs w:val="24"/>
              <w14:ligatures w14:val="standardContextual"/>
            </w:rPr>
          </w:pPr>
          <w:hyperlink w:anchor="_Toc162997059" w:history="1">
            <w:r w:rsidRPr="00AC3C10">
              <w:rPr>
                <w:rStyle w:val="Hyperlink"/>
                <w:noProof/>
              </w:rPr>
              <w:t>Target Market of Google</w:t>
            </w:r>
            <w:r>
              <w:rPr>
                <w:noProof/>
                <w:webHidden/>
              </w:rPr>
              <w:tab/>
            </w:r>
            <w:r>
              <w:rPr>
                <w:noProof/>
                <w:webHidden/>
              </w:rPr>
              <w:fldChar w:fldCharType="begin"/>
            </w:r>
            <w:r>
              <w:rPr>
                <w:noProof/>
                <w:webHidden/>
              </w:rPr>
              <w:instrText xml:space="preserve"> PAGEREF _Toc162997059 \h </w:instrText>
            </w:r>
            <w:r>
              <w:rPr>
                <w:noProof/>
                <w:webHidden/>
              </w:rPr>
            </w:r>
            <w:r>
              <w:rPr>
                <w:noProof/>
                <w:webHidden/>
              </w:rPr>
              <w:fldChar w:fldCharType="separate"/>
            </w:r>
            <w:r>
              <w:rPr>
                <w:noProof/>
                <w:webHidden/>
              </w:rPr>
              <w:t>2</w:t>
            </w:r>
            <w:r>
              <w:rPr>
                <w:noProof/>
                <w:webHidden/>
              </w:rPr>
              <w:fldChar w:fldCharType="end"/>
            </w:r>
          </w:hyperlink>
        </w:p>
        <w:p w14:paraId="074790B8" w14:textId="7C59DA0F" w:rsidR="007A5757" w:rsidRDefault="007A5757" w:rsidP="007A5757">
          <w:pPr>
            <w:pStyle w:val="TOC1"/>
            <w:tabs>
              <w:tab w:val="right" w:leader="dot" w:pos="9016"/>
            </w:tabs>
            <w:jc w:val="both"/>
            <w:rPr>
              <w:rFonts w:cstheme="minorBidi"/>
              <w:noProof/>
              <w:kern w:val="2"/>
              <w:sz w:val="24"/>
              <w:szCs w:val="24"/>
              <w14:ligatures w14:val="standardContextual"/>
            </w:rPr>
          </w:pPr>
          <w:hyperlink w:anchor="_Toc162997060" w:history="1">
            <w:r w:rsidRPr="00AC3C10">
              <w:rPr>
                <w:rStyle w:val="Hyperlink"/>
                <w:noProof/>
              </w:rPr>
              <w:t xml:space="preserve">Unique Selling </w:t>
            </w:r>
            <w:r>
              <w:rPr>
                <w:rStyle w:val="Hyperlink"/>
                <w:noProof/>
              </w:rPr>
              <w:t>Point</w:t>
            </w:r>
            <w:r w:rsidRPr="00AC3C10">
              <w:rPr>
                <w:rStyle w:val="Hyperlink"/>
                <w:noProof/>
              </w:rPr>
              <w:t xml:space="preserve"> of Google</w:t>
            </w:r>
            <w:r>
              <w:rPr>
                <w:noProof/>
                <w:webHidden/>
              </w:rPr>
              <w:tab/>
            </w:r>
            <w:r>
              <w:rPr>
                <w:noProof/>
                <w:webHidden/>
              </w:rPr>
              <w:fldChar w:fldCharType="begin"/>
            </w:r>
            <w:r>
              <w:rPr>
                <w:noProof/>
                <w:webHidden/>
              </w:rPr>
              <w:instrText xml:space="preserve"> PAGEREF _Toc162997060 \h </w:instrText>
            </w:r>
            <w:r>
              <w:rPr>
                <w:noProof/>
                <w:webHidden/>
              </w:rPr>
            </w:r>
            <w:r>
              <w:rPr>
                <w:noProof/>
                <w:webHidden/>
              </w:rPr>
              <w:fldChar w:fldCharType="separate"/>
            </w:r>
            <w:r>
              <w:rPr>
                <w:noProof/>
                <w:webHidden/>
              </w:rPr>
              <w:t>3</w:t>
            </w:r>
            <w:r>
              <w:rPr>
                <w:noProof/>
                <w:webHidden/>
              </w:rPr>
              <w:fldChar w:fldCharType="end"/>
            </w:r>
          </w:hyperlink>
        </w:p>
        <w:p w14:paraId="318CC512" w14:textId="5F878BAE" w:rsidR="00ED11C1" w:rsidRDefault="00ED11C1" w:rsidP="007A5757">
          <w:pPr>
            <w:jc w:val="both"/>
          </w:pPr>
          <w:r>
            <w:rPr>
              <w:b/>
              <w:bCs/>
            </w:rPr>
            <w:fldChar w:fldCharType="end"/>
          </w:r>
        </w:p>
      </w:sdtContent>
    </w:sdt>
    <w:p w14:paraId="35FBC57D" w14:textId="11DD51D5" w:rsidR="00F033F5" w:rsidRDefault="00F033F5"/>
    <w:p w14:paraId="5B2554BD" w14:textId="77777777" w:rsidR="00284D00" w:rsidRDefault="00284D00"/>
    <w:p w14:paraId="6106EF23" w14:textId="77777777" w:rsidR="00284D00" w:rsidRDefault="00284D00"/>
    <w:p w14:paraId="3EE72FB9" w14:textId="77777777" w:rsidR="00284D00" w:rsidRDefault="00284D00"/>
    <w:p w14:paraId="203F72C2" w14:textId="77777777" w:rsidR="00284D00" w:rsidRDefault="00284D00"/>
    <w:p w14:paraId="66E38F4A" w14:textId="77777777" w:rsidR="00284D00" w:rsidRDefault="00284D00"/>
    <w:p w14:paraId="7D0EE6FA" w14:textId="77777777" w:rsidR="00284D00" w:rsidRDefault="00284D00"/>
    <w:p w14:paraId="42826077" w14:textId="77777777" w:rsidR="00284D00" w:rsidRDefault="00284D00"/>
    <w:p w14:paraId="1AD169B5" w14:textId="77777777" w:rsidR="00284D00" w:rsidRDefault="00284D00"/>
    <w:p w14:paraId="63D249F4" w14:textId="77777777" w:rsidR="00284D00" w:rsidRDefault="00284D00"/>
    <w:p w14:paraId="6D3020EA" w14:textId="77777777" w:rsidR="00284D00" w:rsidRDefault="00284D00"/>
    <w:p w14:paraId="41043028" w14:textId="77777777" w:rsidR="00284D00" w:rsidRDefault="00284D00"/>
    <w:p w14:paraId="30D15548" w14:textId="77777777" w:rsidR="00284D00" w:rsidRDefault="00284D00"/>
    <w:p w14:paraId="3BB40EE0" w14:textId="77777777" w:rsidR="00284D00" w:rsidRDefault="00284D00"/>
    <w:p w14:paraId="1F7A8D4D" w14:textId="77777777" w:rsidR="00284D00" w:rsidRDefault="00284D00"/>
    <w:p w14:paraId="735128A8" w14:textId="77777777" w:rsidR="00284D00" w:rsidRDefault="00284D00"/>
    <w:p w14:paraId="7069AA8A" w14:textId="77777777" w:rsidR="00284D00" w:rsidRDefault="00284D00"/>
    <w:p w14:paraId="0DA0333D" w14:textId="77777777" w:rsidR="00284D00" w:rsidRDefault="00284D00"/>
    <w:p w14:paraId="33B598AD" w14:textId="77777777" w:rsidR="00284D00" w:rsidRDefault="00284D00"/>
    <w:p w14:paraId="491D7DC3" w14:textId="77777777" w:rsidR="00284D00" w:rsidRDefault="00284D00"/>
    <w:p w14:paraId="26B14939" w14:textId="77777777" w:rsidR="00284D00" w:rsidRDefault="00284D00"/>
    <w:p w14:paraId="582FE48A" w14:textId="77777777" w:rsidR="00284D00" w:rsidRDefault="00284D00"/>
    <w:p w14:paraId="29D5FD66" w14:textId="77777777" w:rsidR="00284D00" w:rsidRDefault="00284D00"/>
    <w:p w14:paraId="395CE092" w14:textId="77777777" w:rsidR="00284D00" w:rsidRDefault="00284D00"/>
    <w:p w14:paraId="59358119" w14:textId="77777777" w:rsidR="00284D00" w:rsidRDefault="00284D00"/>
    <w:p w14:paraId="3522C113" w14:textId="77777777" w:rsidR="00284D00" w:rsidRDefault="00284D00"/>
    <w:p w14:paraId="222C936D" w14:textId="77777777" w:rsidR="00284D00" w:rsidRDefault="00284D00"/>
    <w:p w14:paraId="1F871CA1" w14:textId="77777777" w:rsidR="00284D00" w:rsidRDefault="00284D00"/>
    <w:p w14:paraId="049A8C44" w14:textId="1565026E" w:rsidR="00284D00" w:rsidRDefault="00ED11C1" w:rsidP="00CA07D0">
      <w:pPr>
        <w:pStyle w:val="Heading1"/>
      </w:pPr>
      <w:bookmarkStart w:id="0" w:name="_Toc162997057"/>
      <w:r>
        <w:t>Overview of Google</w:t>
      </w:r>
      <w:bookmarkEnd w:id="0"/>
      <w:r>
        <w:t xml:space="preserve"> </w:t>
      </w:r>
    </w:p>
    <w:p w14:paraId="7299A9B6" w14:textId="77777777" w:rsidR="009613F6" w:rsidRDefault="009613F6" w:rsidP="007A5757">
      <w:pPr>
        <w:spacing w:after="0" w:line="240" w:lineRule="auto"/>
        <w:jc w:val="both"/>
        <w:rPr>
          <w:rFonts w:ascii="Times New Roman" w:eastAsia="Times New Roman" w:hAnsi="Times New Roman" w:cs="Times New Roman"/>
          <w:kern w:val="0"/>
          <w:sz w:val="24"/>
          <w:szCs w:val="24"/>
          <w:lang w:eastAsia="en-GB"/>
          <w14:ligatures w14:val="none"/>
        </w:rPr>
      </w:pPr>
      <w:r w:rsidRPr="009613F6">
        <w:rPr>
          <w:rFonts w:ascii="Times New Roman" w:eastAsia="Times New Roman" w:hAnsi="Times New Roman" w:cs="Times New Roman"/>
          <w:kern w:val="0"/>
          <w:sz w:val="24"/>
          <w:szCs w:val="24"/>
          <w:lang w:eastAsia="en-GB"/>
          <w14:ligatures w14:val="none"/>
        </w:rPr>
        <w:t>An affiliate of Alphabet Inc., Google is a global technology corporation with a broad product and service offering in addition to being well-known for its search engine. Founded in 1998 by Stanford University doctoral students Larry Page and Sergey Brin, Google has expanded to become one of the biggest and most powerful corporations in the world. In addition to its search engine, Google offers cloud computing, advertising services, operating systems like Android, hardware like Pixel smartphones and Nest smart home appliances, and well-known online services like YouTube and Google Maps. The firm aims to drive innovation across several industries and shape the digital environment by organising the world's knowledge and making it widely accessible and valuable.</w:t>
      </w:r>
    </w:p>
    <w:p w14:paraId="34485F0E" w14:textId="77777777" w:rsidR="009613F6" w:rsidRDefault="009613F6" w:rsidP="007A5757">
      <w:pPr>
        <w:spacing w:after="0" w:line="240" w:lineRule="auto"/>
        <w:jc w:val="both"/>
        <w:rPr>
          <w:rFonts w:ascii="Times New Roman" w:eastAsia="Times New Roman" w:hAnsi="Times New Roman" w:cs="Times New Roman"/>
          <w:kern w:val="0"/>
          <w:sz w:val="24"/>
          <w:szCs w:val="24"/>
          <w:lang w:eastAsia="en-GB"/>
          <w14:ligatures w14:val="none"/>
        </w:rPr>
      </w:pPr>
    </w:p>
    <w:p w14:paraId="039C957B" w14:textId="689A742C" w:rsidR="009613F6" w:rsidRDefault="006C3A84" w:rsidP="007A5757">
      <w:pPr>
        <w:pStyle w:val="Heading1"/>
        <w:jc w:val="both"/>
        <w:rPr>
          <w:rFonts w:eastAsia="Times New Roman"/>
          <w:lang w:eastAsia="en-GB"/>
        </w:rPr>
      </w:pPr>
      <w:bookmarkStart w:id="1" w:name="_Toc162997058"/>
      <w:r>
        <w:rPr>
          <w:rFonts w:eastAsia="Times New Roman"/>
          <w:lang w:eastAsia="en-GB"/>
        </w:rPr>
        <w:t>The business</w:t>
      </w:r>
      <w:r w:rsidR="005F68D4">
        <w:rPr>
          <w:rFonts w:eastAsia="Times New Roman"/>
          <w:lang w:eastAsia="en-GB"/>
        </w:rPr>
        <w:t xml:space="preserve"> model of Google</w:t>
      </w:r>
      <w:bookmarkEnd w:id="1"/>
    </w:p>
    <w:p w14:paraId="0D567A39" w14:textId="77777777" w:rsidR="006C3A84" w:rsidRPr="006C3A84" w:rsidRDefault="006C3A84" w:rsidP="007A5757">
      <w:pPr>
        <w:spacing w:after="0" w:line="240" w:lineRule="auto"/>
        <w:jc w:val="both"/>
        <w:rPr>
          <w:rFonts w:ascii="Times New Roman" w:eastAsia="Times New Roman" w:hAnsi="Times New Roman" w:cs="Times New Roman"/>
          <w:kern w:val="0"/>
          <w:sz w:val="24"/>
          <w:szCs w:val="24"/>
          <w:lang w:eastAsia="en-GB"/>
          <w14:ligatures w14:val="none"/>
        </w:rPr>
      </w:pPr>
      <w:r w:rsidRPr="006C3A84">
        <w:rPr>
          <w:rFonts w:ascii="Times New Roman" w:eastAsia="Times New Roman" w:hAnsi="Times New Roman" w:cs="Times New Roman"/>
          <w:kern w:val="0"/>
          <w:sz w:val="24"/>
          <w:szCs w:val="24"/>
          <w:lang w:eastAsia="en-GB"/>
          <w14:ligatures w14:val="none"/>
        </w:rPr>
        <w:t xml:space="preserve">The key element of Google's business strategy is its search engine, which makes money by selling advertisements through its AdWords network. Additionally, the corporation sells a range of goods and services, like as Android, YouTube, Gmail, Maps, Drive, and Maps. Through data collecting, premium editions, and targeted advertising, Google makes money </w:t>
      </w:r>
      <w:proofErr w:type="gramStart"/>
      <w:r w:rsidRPr="006C3A84">
        <w:rPr>
          <w:rFonts w:ascii="Times New Roman" w:eastAsia="Times New Roman" w:hAnsi="Times New Roman" w:cs="Times New Roman"/>
          <w:kern w:val="0"/>
          <w:sz w:val="24"/>
          <w:szCs w:val="24"/>
          <w:lang w:eastAsia="en-GB"/>
          <w14:ligatures w14:val="none"/>
        </w:rPr>
        <w:t>off of</w:t>
      </w:r>
      <w:proofErr w:type="gramEnd"/>
      <w:r w:rsidRPr="006C3A84">
        <w:rPr>
          <w:rFonts w:ascii="Times New Roman" w:eastAsia="Times New Roman" w:hAnsi="Times New Roman" w:cs="Times New Roman"/>
          <w:kern w:val="0"/>
          <w:sz w:val="24"/>
          <w:szCs w:val="24"/>
          <w:lang w:eastAsia="en-GB"/>
          <w14:ligatures w14:val="none"/>
        </w:rPr>
        <w:t xml:space="preserve"> these services. Cloud computing services, hardware like Pixel smartphones and Nest smart home appliances, and businesses like Google Play Store and Google Workspace are examples of additional revenue streams. The variety of these revenue sources adds to Google's worldwide clout.</w:t>
      </w:r>
    </w:p>
    <w:p w14:paraId="2542F57D" w14:textId="77777777" w:rsidR="00EB33BD" w:rsidRDefault="00EB33BD" w:rsidP="007A5757">
      <w:pPr>
        <w:jc w:val="both"/>
        <w:rPr>
          <w:lang w:eastAsia="en-GB"/>
        </w:rPr>
      </w:pPr>
    </w:p>
    <w:p w14:paraId="0ED38D4D" w14:textId="4916801A" w:rsidR="006C3A84" w:rsidRPr="00EB33BD" w:rsidRDefault="004B6130" w:rsidP="007A5757">
      <w:pPr>
        <w:pStyle w:val="Heading1"/>
        <w:jc w:val="both"/>
        <w:rPr>
          <w:lang w:eastAsia="en-GB"/>
        </w:rPr>
      </w:pPr>
      <w:bookmarkStart w:id="2" w:name="_Toc162997059"/>
      <w:r>
        <w:rPr>
          <w:lang w:eastAsia="en-GB"/>
        </w:rPr>
        <w:t>Target Market of Google</w:t>
      </w:r>
      <w:bookmarkEnd w:id="2"/>
    </w:p>
    <w:p w14:paraId="6073AFDC" w14:textId="5013CDBA" w:rsidR="004B6130" w:rsidRPr="004B6130" w:rsidRDefault="004B6130" w:rsidP="007A5757">
      <w:pPr>
        <w:spacing w:after="0" w:line="240" w:lineRule="auto"/>
        <w:jc w:val="both"/>
        <w:rPr>
          <w:rFonts w:ascii="Times New Roman" w:eastAsia="Times New Roman" w:hAnsi="Times New Roman" w:cs="Times New Roman"/>
          <w:kern w:val="0"/>
          <w:sz w:val="24"/>
          <w:szCs w:val="24"/>
          <w:lang w:eastAsia="en-GB"/>
          <w14:ligatures w14:val="none"/>
        </w:rPr>
      </w:pPr>
      <w:r w:rsidRPr="004B6130">
        <w:rPr>
          <w:rFonts w:ascii="Times New Roman" w:eastAsia="Times New Roman" w:hAnsi="Times New Roman" w:cs="Times New Roman"/>
          <w:kern w:val="0"/>
          <w:sz w:val="24"/>
          <w:szCs w:val="24"/>
          <w:lang w:eastAsia="en-GB"/>
          <w14:ligatures w14:val="none"/>
        </w:rPr>
        <w:t>Google's target market is extremely big and diversified; it includes almost all users of the internet globally. Its goods and services are available to people and companies in a range of industries and demographics. While Google's array of productivity products, including Gmail, Drive, and Workspace, caters to professionals, students, and organisations looking for effective communication and collaboration solutions, its search engine is appealing to anybody looking for information online. Additionally, consumers shopping for mobile devices and tech aficionados are catered to by Google's Android operating system and hardware goods, such as Pixel smartphones. Google wants to help everyone who has access to the internet, regardless of their age, geography, or socioeconomic level. This means that everybody who uses digital technology is its target market.</w:t>
      </w:r>
    </w:p>
    <w:p w14:paraId="09A91E54" w14:textId="77777777" w:rsidR="00ED11C1" w:rsidRDefault="00ED11C1" w:rsidP="007A5757">
      <w:pPr>
        <w:jc w:val="both"/>
      </w:pPr>
    </w:p>
    <w:p w14:paraId="32D5C27E" w14:textId="77777777" w:rsidR="00713F4C" w:rsidRDefault="00713F4C" w:rsidP="00ED11C1"/>
    <w:p w14:paraId="237C99B6" w14:textId="77777777" w:rsidR="00713F4C" w:rsidRDefault="00713F4C" w:rsidP="00ED11C1"/>
    <w:p w14:paraId="6856EFAA" w14:textId="77777777" w:rsidR="00713F4C" w:rsidRDefault="00713F4C" w:rsidP="00ED11C1"/>
    <w:p w14:paraId="17B9E35B" w14:textId="77777777" w:rsidR="00713F4C" w:rsidRDefault="00713F4C" w:rsidP="00ED11C1"/>
    <w:p w14:paraId="737692A7" w14:textId="5256DC1A" w:rsidR="007A3E46" w:rsidRPr="00ED11C1" w:rsidRDefault="007A3E46" w:rsidP="007A3E46">
      <w:pPr>
        <w:pStyle w:val="Heading1"/>
      </w:pPr>
      <w:bookmarkStart w:id="3" w:name="_Toc162997060"/>
      <w:r>
        <w:lastRenderedPageBreak/>
        <w:t xml:space="preserve">Unique Selling </w:t>
      </w:r>
      <w:r w:rsidR="007A5757">
        <w:t>Point</w:t>
      </w:r>
      <w:r>
        <w:t xml:space="preserve"> of Google</w:t>
      </w:r>
      <w:bookmarkEnd w:id="3"/>
    </w:p>
    <w:p w14:paraId="71BA35A6" w14:textId="77777777" w:rsidR="00713F4C" w:rsidRDefault="00713F4C" w:rsidP="007A5757">
      <w:pPr>
        <w:spacing w:after="0" w:line="240" w:lineRule="auto"/>
        <w:jc w:val="both"/>
        <w:rPr>
          <w:rFonts w:ascii="Times New Roman" w:eastAsia="Times New Roman" w:hAnsi="Times New Roman" w:cs="Times New Roman"/>
          <w:kern w:val="0"/>
          <w:sz w:val="24"/>
          <w:szCs w:val="24"/>
          <w:lang w:eastAsia="en-GB"/>
          <w14:ligatures w14:val="none"/>
        </w:rPr>
      </w:pPr>
      <w:r w:rsidRPr="00713F4C">
        <w:rPr>
          <w:rFonts w:ascii="Times New Roman" w:eastAsia="Times New Roman" w:hAnsi="Times New Roman" w:cs="Times New Roman"/>
          <w:kern w:val="0"/>
          <w:sz w:val="24"/>
          <w:szCs w:val="24"/>
          <w:lang w:eastAsia="en-GB"/>
          <w14:ligatures w14:val="none"/>
        </w:rPr>
        <w:t>The target market for Google encompasses a wide range of global internet users, including professionals, students, and organisations looking for efficient solutions for collaboration and communication. The firm serves businesses, organisations, and professionals with productivity tools including Gmail, Drive, and Workspace. Anyone looking for information online may find its search engine appealing. Mobile device and tech enthusiasts are catered to by Google's Android operating system and hardware products. The firm is a major player in the digital technology industry since it strives to assist everyone who has access to the internet, regardless of age, location, or socioeconomic status.</w:t>
      </w:r>
    </w:p>
    <w:p w14:paraId="59A6E45A" w14:textId="77777777" w:rsidR="007A5757" w:rsidRDefault="007A5757" w:rsidP="007A5757">
      <w:pPr>
        <w:spacing w:after="0" w:line="240" w:lineRule="auto"/>
        <w:jc w:val="both"/>
        <w:rPr>
          <w:rFonts w:ascii="Times New Roman" w:eastAsia="Times New Roman" w:hAnsi="Times New Roman" w:cs="Times New Roman"/>
          <w:kern w:val="0"/>
          <w:sz w:val="24"/>
          <w:szCs w:val="24"/>
          <w:lang w:eastAsia="en-GB"/>
          <w14:ligatures w14:val="none"/>
        </w:rPr>
      </w:pPr>
    </w:p>
    <w:p w14:paraId="1304793F" w14:textId="77777777" w:rsidR="007A5757" w:rsidRDefault="007A5757" w:rsidP="007A5757">
      <w:pPr>
        <w:spacing w:after="0" w:line="240" w:lineRule="auto"/>
        <w:jc w:val="both"/>
        <w:rPr>
          <w:rFonts w:ascii="Times New Roman" w:eastAsia="Times New Roman" w:hAnsi="Times New Roman" w:cs="Times New Roman"/>
          <w:kern w:val="0"/>
          <w:sz w:val="24"/>
          <w:szCs w:val="24"/>
          <w:lang w:eastAsia="en-GB"/>
          <w14:ligatures w14:val="none"/>
        </w:rPr>
      </w:pPr>
    </w:p>
    <w:p w14:paraId="470A032F" w14:textId="2BFD18B4" w:rsidR="007C4013" w:rsidRPr="00713F4C" w:rsidRDefault="00AB2EF9" w:rsidP="007C4013">
      <w:pPr>
        <w:pStyle w:val="Heading1"/>
        <w:rPr>
          <w:rFonts w:eastAsia="Times New Roman"/>
          <w:lang w:eastAsia="en-GB"/>
        </w:rPr>
      </w:pPr>
      <w:r>
        <w:rPr>
          <w:rFonts w:eastAsia="Times New Roman"/>
          <w:lang w:eastAsia="en-GB"/>
        </w:rPr>
        <w:t xml:space="preserve">Key </w:t>
      </w:r>
      <w:r w:rsidR="00B4003E">
        <w:rPr>
          <w:rFonts w:eastAsia="Times New Roman"/>
          <w:lang w:eastAsia="en-GB"/>
        </w:rPr>
        <w:t>R</w:t>
      </w:r>
      <w:r>
        <w:rPr>
          <w:rFonts w:eastAsia="Times New Roman"/>
          <w:lang w:eastAsia="en-GB"/>
        </w:rPr>
        <w:t>eason</w:t>
      </w:r>
      <w:r w:rsidR="00B4003E">
        <w:rPr>
          <w:rFonts w:eastAsia="Times New Roman"/>
          <w:lang w:eastAsia="en-GB"/>
        </w:rPr>
        <w:t xml:space="preserve">s for the Company </w:t>
      </w:r>
      <w:r w:rsidR="00CD7498">
        <w:rPr>
          <w:rFonts w:eastAsia="Times New Roman"/>
          <w:lang w:eastAsia="en-GB"/>
        </w:rPr>
        <w:t>Going</w:t>
      </w:r>
      <w:r w:rsidR="00B4003E">
        <w:rPr>
          <w:rFonts w:eastAsia="Times New Roman"/>
          <w:lang w:eastAsia="en-GB"/>
        </w:rPr>
        <w:t xml:space="preserve"> Public</w:t>
      </w:r>
    </w:p>
    <w:p w14:paraId="7AE9691F" w14:textId="414BA6F4" w:rsidR="00CD7498" w:rsidRDefault="00CD7498" w:rsidP="00CD7498">
      <w:pPr>
        <w:spacing w:after="0" w:line="240" w:lineRule="auto"/>
        <w:rPr>
          <w:rFonts w:ascii="Times New Roman" w:eastAsia="Times New Roman" w:hAnsi="Times New Roman" w:cs="Times New Roman"/>
          <w:kern w:val="0"/>
          <w:sz w:val="24"/>
          <w:szCs w:val="24"/>
          <w:lang w:eastAsia="en-GB"/>
          <w14:ligatures w14:val="none"/>
        </w:rPr>
      </w:pPr>
      <w:r w:rsidRPr="00CD7498">
        <w:rPr>
          <w:rFonts w:ascii="Times New Roman" w:eastAsia="Times New Roman" w:hAnsi="Times New Roman" w:cs="Times New Roman"/>
          <w:kern w:val="0"/>
          <w:sz w:val="24"/>
          <w:szCs w:val="24"/>
          <w:lang w:eastAsia="en-GB"/>
          <w14:ligatures w14:val="none"/>
        </w:rPr>
        <w:t xml:space="preserve">Google may decide to go public for </w:t>
      </w:r>
      <w:r>
        <w:rPr>
          <w:rFonts w:ascii="Times New Roman" w:eastAsia="Times New Roman" w:hAnsi="Times New Roman" w:cs="Times New Roman"/>
          <w:kern w:val="0"/>
          <w:sz w:val="24"/>
          <w:szCs w:val="24"/>
          <w:lang w:eastAsia="en-GB"/>
          <w14:ligatures w14:val="none"/>
        </w:rPr>
        <w:t>several</w:t>
      </w:r>
      <w:r w:rsidRPr="00CD7498">
        <w:rPr>
          <w:rFonts w:ascii="Times New Roman" w:eastAsia="Times New Roman" w:hAnsi="Times New Roman" w:cs="Times New Roman"/>
          <w:kern w:val="0"/>
          <w:sz w:val="24"/>
          <w:szCs w:val="24"/>
          <w:lang w:eastAsia="en-GB"/>
          <w14:ligatures w14:val="none"/>
        </w:rPr>
        <w:t xml:space="preserve"> important reasons. First off, by becoming public, Google </w:t>
      </w:r>
      <w:r>
        <w:rPr>
          <w:rFonts w:ascii="Times New Roman" w:eastAsia="Times New Roman" w:hAnsi="Times New Roman" w:cs="Times New Roman"/>
          <w:kern w:val="0"/>
          <w:sz w:val="24"/>
          <w:szCs w:val="24"/>
          <w:lang w:eastAsia="en-GB"/>
          <w14:ligatures w14:val="none"/>
        </w:rPr>
        <w:t>can</w:t>
      </w:r>
      <w:r w:rsidRPr="00CD7498">
        <w:rPr>
          <w:rFonts w:ascii="Times New Roman" w:eastAsia="Times New Roman" w:hAnsi="Times New Roman" w:cs="Times New Roman"/>
          <w:kern w:val="0"/>
          <w:sz w:val="24"/>
          <w:szCs w:val="24"/>
          <w:lang w:eastAsia="en-GB"/>
          <w14:ligatures w14:val="none"/>
        </w:rPr>
        <w:t xml:space="preserve"> raise more money through the sale of its shares, which it may utilise for strategic objectives like R&amp;D, growth, and other projects. Second, becoming public raises Google's profile and reputation in the financial markets, which might draw in additional investors and provide liquidity to current stockholders. Thirdly, Google's public listing </w:t>
      </w:r>
      <w:r>
        <w:rPr>
          <w:rFonts w:ascii="Times New Roman" w:eastAsia="Times New Roman" w:hAnsi="Times New Roman" w:cs="Times New Roman"/>
          <w:kern w:val="0"/>
          <w:sz w:val="24"/>
          <w:szCs w:val="24"/>
          <w:lang w:eastAsia="en-GB"/>
          <w14:ligatures w14:val="none"/>
        </w:rPr>
        <w:t>allows its early investors and founders</w:t>
      </w:r>
      <w:r w:rsidRPr="00CD7498">
        <w:rPr>
          <w:rFonts w:ascii="Times New Roman" w:eastAsia="Times New Roman" w:hAnsi="Times New Roman" w:cs="Times New Roman"/>
          <w:kern w:val="0"/>
          <w:sz w:val="24"/>
          <w:szCs w:val="24"/>
          <w:lang w:eastAsia="en-GB"/>
          <w14:ligatures w14:val="none"/>
        </w:rPr>
        <w:t xml:space="preserve"> to profit from their investments, increasing portfolio diversity and liquidity. Lastly, providing stock-based compensation incentives to staff members can help a company recruit and retain top personnel. All things considered, becoming public can provide Google </w:t>
      </w:r>
      <w:r>
        <w:rPr>
          <w:rFonts w:ascii="Times New Roman" w:eastAsia="Times New Roman" w:hAnsi="Times New Roman" w:cs="Times New Roman"/>
          <w:kern w:val="0"/>
          <w:sz w:val="24"/>
          <w:szCs w:val="24"/>
          <w:lang w:eastAsia="en-GB"/>
          <w14:ligatures w14:val="none"/>
        </w:rPr>
        <w:t xml:space="preserve">with </w:t>
      </w:r>
      <w:r w:rsidRPr="00CD7498">
        <w:rPr>
          <w:rFonts w:ascii="Times New Roman" w:eastAsia="Times New Roman" w:hAnsi="Times New Roman" w:cs="Times New Roman"/>
          <w:kern w:val="0"/>
          <w:sz w:val="24"/>
          <w:szCs w:val="24"/>
          <w:lang w:eastAsia="en-GB"/>
          <w14:ligatures w14:val="none"/>
        </w:rPr>
        <w:t xml:space="preserve">the means and chances it needs to accelerate its growth. </w:t>
      </w:r>
    </w:p>
    <w:p w14:paraId="04CD0326" w14:textId="77777777" w:rsidR="00F72AEA" w:rsidRDefault="00F72AEA" w:rsidP="00CD7498">
      <w:pPr>
        <w:spacing w:after="0" w:line="240" w:lineRule="auto"/>
        <w:rPr>
          <w:rFonts w:ascii="Times New Roman" w:eastAsia="Times New Roman" w:hAnsi="Times New Roman" w:cs="Times New Roman"/>
          <w:kern w:val="0"/>
          <w:sz w:val="24"/>
          <w:szCs w:val="24"/>
          <w:lang w:eastAsia="en-GB"/>
          <w14:ligatures w14:val="none"/>
        </w:rPr>
      </w:pPr>
    </w:p>
    <w:p w14:paraId="092F051E" w14:textId="77777777" w:rsidR="00F72AEA" w:rsidRPr="00CD7498" w:rsidRDefault="00F72AEA" w:rsidP="00CD7498">
      <w:pPr>
        <w:spacing w:after="0" w:line="240" w:lineRule="auto"/>
        <w:rPr>
          <w:rFonts w:ascii="Times New Roman" w:eastAsia="Times New Roman" w:hAnsi="Times New Roman" w:cs="Times New Roman"/>
          <w:kern w:val="0"/>
          <w:sz w:val="24"/>
          <w:szCs w:val="24"/>
          <w:lang w:eastAsia="en-GB"/>
          <w14:ligatures w14:val="none"/>
        </w:rPr>
      </w:pPr>
    </w:p>
    <w:p w14:paraId="2BF66323" w14:textId="77777777" w:rsidR="00CD7498" w:rsidRPr="00ED11C1" w:rsidRDefault="00CD7498" w:rsidP="007A5757">
      <w:pPr>
        <w:jc w:val="both"/>
      </w:pPr>
    </w:p>
    <w:p w14:paraId="1A3F617C" w14:textId="77777777" w:rsidR="00ED11C1" w:rsidRPr="00ED11C1" w:rsidRDefault="00ED11C1" w:rsidP="00ED11C1"/>
    <w:sectPr w:rsidR="00ED11C1" w:rsidRPr="00ED11C1" w:rsidSect="000821B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9CC"/>
    <w:rsid w:val="000821BF"/>
    <w:rsid w:val="000E02CB"/>
    <w:rsid w:val="00284D00"/>
    <w:rsid w:val="0031632A"/>
    <w:rsid w:val="003962A7"/>
    <w:rsid w:val="004418CB"/>
    <w:rsid w:val="004A423B"/>
    <w:rsid w:val="004B6130"/>
    <w:rsid w:val="005F68D4"/>
    <w:rsid w:val="00696ECD"/>
    <w:rsid w:val="006B1B66"/>
    <w:rsid w:val="006C3A84"/>
    <w:rsid w:val="00713F4C"/>
    <w:rsid w:val="00727544"/>
    <w:rsid w:val="007639CC"/>
    <w:rsid w:val="007A3E46"/>
    <w:rsid w:val="007A5757"/>
    <w:rsid w:val="007C4013"/>
    <w:rsid w:val="008913B0"/>
    <w:rsid w:val="008B27E6"/>
    <w:rsid w:val="009613F6"/>
    <w:rsid w:val="009D1BD3"/>
    <w:rsid w:val="00A656CD"/>
    <w:rsid w:val="00A81E1D"/>
    <w:rsid w:val="00AB2EF9"/>
    <w:rsid w:val="00B4003E"/>
    <w:rsid w:val="00C44C3F"/>
    <w:rsid w:val="00CA07D0"/>
    <w:rsid w:val="00CD1740"/>
    <w:rsid w:val="00CD7498"/>
    <w:rsid w:val="00DB3E67"/>
    <w:rsid w:val="00EB33BD"/>
    <w:rsid w:val="00ED11C1"/>
    <w:rsid w:val="00ED51E4"/>
    <w:rsid w:val="00F033F5"/>
    <w:rsid w:val="00F72A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DA9F86"/>
  <w15:chartTrackingRefBased/>
  <w15:docId w15:val="{3F60C11F-C6C6-4313-A31F-6ADB4F8A2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39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39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39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39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39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39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39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39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39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39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39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39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39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39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39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39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39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39CC"/>
    <w:rPr>
      <w:rFonts w:eastAsiaTheme="majorEastAsia" w:cstheme="majorBidi"/>
      <w:color w:val="272727" w:themeColor="text1" w:themeTint="D8"/>
    </w:rPr>
  </w:style>
  <w:style w:type="paragraph" w:styleId="Title">
    <w:name w:val="Title"/>
    <w:basedOn w:val="Normal"/>
    <w:next w:val="Normal"/>
    <w:link w:val="TitleChar"/>
    <w:uiPriority w:val="10"/>
    <w:qFormat/>
    <w:rsid w:val="007639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39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39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39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39CC"/>
    <w:pPr>
      <w:spacing w:before="160"/>
      <w:jc w:val="center"/>
    </w:pPr>
    <w:rPr>
      <w:i/>
      <w:iCs/>
      <w:color w:val="404040" w:themeColor="text1" w:themeTint="BF"/>
    </w:rPr>
  </w:style>
  <w:style w:type="character" w:customStyle="1" w:styleId="QuoteChar">
    <w:name w:val="Quote Char"/>
    <w:basedOn w:val="DefaultParagraphFont"/>
    <w:link w:val="Quote"/>
    <w:uiPriority w:val="29"/>
    <w:rsid w:val="007639CC"/>
    <w:rPr>
      <w:i/>
      <w:iCs/>
      <w:color w:val="404040" w:themeColor="text1" w:themeTint="BF"/>
    </w:rPr>
  </w:style>
  <w:style w:type="paragraph" w:styleId="ListParagraph">
    <w:name w:val="List Paragraph"/>
    <w:basedOn w:val="Normal"/>
    <w:uiPriority w:val="34"/>
    <w:qFormat/>
    <w:rsid w:val="007639CC"/>
    <w:pPr>
      <w:ind w:left="720"/>
      <w:contextualSpacing/>
    </w:pPr>
  </w:style>
  <w:style w:type="character" w:styleId="IntenseEmphasis">
    <w:name w:val="Intense Emphasis"/>
    <w:basedOn w:val="DefaultParagraphFont"/>
    <w:uiPriority w:val="21"/>
    <w:qFormat/>
    <w:rsid w:val="007639CC"/>
    <w:rPr>
      <w:i/>
      <w:iCs/>
      <w:color w:val="0F4761" w:themeColor="accent1" w:themeShade="BF"/>
    </w:rPr>
  </w:style>
  <w:style w:type="paragraph" w:styleId="IntenseQuote">
    <w:name w:val="Intense Quote"/>
    <w:basedOn w:val="Normal"/>
    <w:next w:val="Normal"/>
    <w:link w:val="IntenseQuoteChar"/>
    <w:uiPriority w:val="30"/>
    <w:qFormat/>
    <w:rsid w:val="007639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39CC"/>
    <w:rPr>
      <w:i/>
      <w:iCs/>
      <w:color w:val="0F4761" w:themeColor="accent1" w:themeShade="BF"/>
    </w:rPr>
  </w:style>
  <w:style w:type="character" w:styleId="IntenseReference">
    <w:name w:val="Intense Reference"/>
    <w:basedOn w:val="DefaultParagraphFont"/>
    <w:uiPriority w:val="32"/>
    <w:qFormat/>
    <w:rsid w:val="007639CC"/>
    <w:rPr>
      <w:b/>
      <w:bCs/>
      <w:smallCaps/>
      <w:color w:val="0F4761" w:themeColor="accent1" w:themeShade="BF"/>
      <w:spacing w:val="5"/>
    </w:rPr>
  </w:style>
  <w:style w:type="paragraph" w:styleId="NoSpacing">
    <w:name w:val="No Spacing"/>
    <w:link w:val="NoSpacingChar"/>
    <w:uiPriority w:val="1"/>
    <w:qFormat/>
    <w:rsid w:val="007639CC"/>
    <w:pPr>
      <w:spacing w:after="0" w:line="240" w:lineRule="auto"/>
    </w:pPr>
    <w:rPr>
      <w:color w:val="0E2841" w:themeColor="text2"/>
      <w:kern w:val="0"/>
      <w:sz w:val="20"/>
      <w:szCs w:val="20"/>
      <w:lang w:val="en-US"/>
      <w14:ligatures w14:val="none"/>
    </w:rPr>
  </w:style>
  <w:style w:type="character" w:customStyle="1" w:styleId="NoSpacingChar">
    <w:name w:val="No Spacing Char"/>
    <w:basedOn w:val="DefaultParagraphFont"/>
    <w:link w:val="NoSpacing"/>
    <w:uiPriority w:val="1"/>
    <w:rsid w:val="009D1BD3"/>
    <w:rPr>
      <w:color w:val="0E2841" w:themeColor="text2"/>
      <w:kern w:val="0"/>
      <w:sz w:val="20"/>
      <w:szCs w:val="20"/>
      <w:lang w:val="en-US"/>
      <w14:ligatures w14:val="none"/>
    </w:rPr>
  </w:style>
  <w:style w:type="paragraph" w:styleId="TOCHeading">
    <w:name w:val="TOC Heading"/>
    <w:basedOn w:val="Heading1"/>
    <w:next w:val="Normal"/>
    <w:uiPriority w:val="39"/>
    <w:unhideWhenUsed/>
    <w:qFormat/>
    <w:rsid w:val="00284D00"/>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ED11C1"/>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ED11C1"/>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ED11C1"/>
    <w:pPr>
      <w:spacing w:after="100"/>
      <w:ind w:left="440"/>
    </w:pPr>
    <w:rPr>
      <w:rFonts w:eastAsiaTheme="minorEastAsia" w:cs="Times New Roman"/>
      <w:kern w:val="0"/>
      <w:lang w:eastAsia="en-GB"/>
      <w14:ligatures w14:val="none"/>
    </w:rPr>
  </w:style>
  <w:style w:type="character" w:styleId="Hyperlink">
    <w:name w:val="Hyperlink"/>
    <w:basedOn w:val="DefaultParagraphFont"/>
    <w:uiPriority w:val="99"/>
    <w:unhideWhenUsed/>
    <w:rsid w:val="00ED11C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072805">
      <w:bodyDiv w:val="1"/>
      <w:marLeft w:val="0"/>
      <w:marRight w:val="0"/>
      <w:marTop w:val="0"/>
      <w:marBottom w:val="0"/>
      <w:divBdr>
        <w:top w:val="none" w:sz="0" w:space="0" w:color="auto"/>
        <w:left w:val="none" w:sz="0" w:space="0" w:color="auto"/>
        <w:bottom w:val="none" w:sz="0" w:space="0" w:color="auto"/>
        <w:right w:val="none" w:sz="0" w:space="0" w:color="auto"/>
      </w:divBdr>
    </w:div>
    <w:div w:id="482936022">
      <w:bodyDiv w:val="1"/>
      <w:marLeft w:val="0"/>
      <w:marRight w:val="0"/>
      <w:marTop w:val="0"/>
      <w:marBottom w:val="0"/>
      <w:divBdr>
        <w:top w:val="none" w:sz="0" w:space="0" w:color="auto"/>
        <w:left w:val="none" w:sz="0" w:space="0" w:color="auto"/>
        <w:bottom w:val="none" w:sz="0" w:space="0" w:color="auto"/>
        <w:right w:val="none" w:sz="0" w:space="0" w:color="auto"/>
      </w:divBdr>
    </w:div>
    <w:div w:id="708261252">
      <w:bodyDiv w:val="1"/>
      <w:marLeft w:val="0"/>
      <w:marRight w:val="0"/>
      <w:marTop w:val="0"/>
      <w:marBottom w:val="0"/>
      <w:divBdr>
        <w:top w:val="none" w:sz="0" w:space="0" w:color="auto"/>
        <w:left w:val="none" w:sz="0" w:space="0" w:color="auto"/>
        <w:bottom w:val="none" w:sz="0" w:space="0" w:color="auto"/>
        <w:right w:val="none" w:sz="0" w:space="0" w:color="auto"/>
      </w:divBdr>
    </w:div>
    <w:div w:id="849872304">
      <w:bodyDiv w:val="1"/>
      <w:marLeft w:val="0"/>
      <w:marRight w:val="0"/>
      <w:marTop w:val="0"/>
      <w:marBottom w:val="0"/>
      <w:divBdr>
        <w:top w:val="none" w:sz="0" w:space="0" w:color="auto"/>
        <w:left w:val="none" w:sz="0" w:space="0" w:color="auto"/>
        <w:bottom w:val="none" w:sz="0" w:space="0" w:color="auto"/>
        <w:right w:val="none" w:sz="0" w:space="0" w:color="auto"/>
      </w:divBdr>
    </w:div>
    <w:div w:id="1287472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pixabay.com/en/bank-money-finance-988164/"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Dr. David Coker</PublishDate>
  <Abstract/>
  <CompanyAddress>24th April 2024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09DC9F7-214C-4521-9CB3-6D3F3CB342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1279</TotalTime>
  <Pages>4</Pages>
  <Words>646</Words>
  <Characters>3735</Characters>
  <Application>Microsoft Office Word</Application>
  <DocSecurity>0</DocSecurity>
  <Lines>103</Lines>
  <Paragraphs>19</Paragraphs>
  <ScaleCrop>false</ScaleCrop>
  <HeadingPairs>
    <vt:vector size="2" baseType="variant">
      <vt:variant>
        <vt:lpstr>Title</vt:lpstr>
      </vt:variant>
      <vt:variant>
        <vt:i4>1</vt:i4>
      </vt:variant>
    </vt:vector>
  </HeadingPairs>
  <TitlesOfParts>
    <vt:vector size="1" baseType="lpstr">
      <vt:lpstr/>
    </vt:vector>
  </TitlesOfParts>
  <Company>Banking and financial economics</Company>
  <LinksUpToDate>false</LinksUpToDate>
  <CharactersWithSpaces>4362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MEERA SHAH</dc:subject>
  <dc:creator>Meera Shah</dc:creator>
  <cp:keywords/>
  <dc:description/>
  <cp:lastModifiedBy>Meera shah</cp:lastModifiedBy>
  <cp:revision>32</cp:revision>
  <dcterms:created xsi:type="dcterms:W3CDTF">2024-02-21T20:36:00Z</dcterms:created>
  <dcterms:modified xsi:type="dcterms:W3CDTF">2024-04-02T23:42:00Z</dcterms:modified>
  <cp:category>Banking and Financial Economics</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0ebd58cd-152e-46bc-8cf6-5bcef81ae9d1</vt:lpwstr>
  </property>
</Properties>
</file>