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4070E" w14:textId="77777777" w:rsidR="00E134C4" w:rsidRDefault="00000000">
      <w:pPr>
        <w:pStyle w:val="NormalWeb"/>
        <w:spacing w:before="0" w:after="0"/>
      </w:pPr>
      <w:r>
        <w:rPr>
          <w:noProof/>
        </w:rPr>
        <w:drawing>
          <wp:inline distT="0" distB="0" distL="0" distR="0" wp14:anchorId="0E8C8F4E" wp14:editId="41625A09">
            <wp:extent cx="2876550" cy="1047750"/>
            <wp:effectExtent l="0" t="0" r="0" b="0"/>
            <wp:docPr id="1073741825" name="officeArt object" descr="TSD_logo2010"/>
            <wp:cNvGraphicFramePr/>
            <a:graphic xmlns:a="http://schemas.openxmlformats.org/drawingml/2006/main">
              <a:graphicData uri="http://schemas.openxmlformats.org/drawingml/2006/picture">
                <pic:pic xmlns:pic="http://schemas.openxmlformats.org/drawingml/2006/picture">
                  <pic:nvPicPr>
                    <pic:cNvPr id="1073741825" name="TSD_logo2010" descr="TSD_logo2010"/>
                    <pic:cNvPicPr>
                      <a:picLocks noChangeAspect="1"/>
                    </pic:cNvPicPr>
                  </pic:nvPicPr>
                  <pic:blipFill>
                    <a:blip r:embed="rId7"/>
                    <a:stretch>
                      <a:fillRect/>
                    </a:stretch>
                  </pic:blipFill>
                  <pic:spPr>
                    <a:xfrm>
                      <a:off x="0" y="0"/>
                      <a:ext cx="2876550" cy="1047750"/>
                    </a:xfrm>
                    <a:prstGeom prst="rect">
                      <a:avLst/>
                    </a:prstGeom>
                    <a:ln w="19050" cap="flat">
                      <a:solidFill>
                        <a:srgbClr val="000000"/>
                      </a:solidFill>
                      <a:prstDash val="solid"/>
                      <a:miter lim="800000"/>
                    </a:ln>
                    <a:effectLst/>
                  </pic:spPr>
                </pic:pic>
              </a:graphicData>
            </a:graphic>
          </wp:inline>
        </w:drawing>
      </w:r>
    </w:p>
    <w:p w14:paraId="4F8F8F02" w14:textId="77777777" w:rsidR="00E134C4" w:rsidRDefault="00000000">
      <w:pPr>
        <w:pStyle w:val="Heading"/>
      </w:pPr>
      <w:r>
        <w:t xml:space="preserve">Postgraduate Dissertation coversheet &amp; feedback form: </w:t>
      </w:r>
    </w:p>
    <w:p w14:paraId="516E2148" w14:textId="77777777" w:rsidR="00E134C4" w:rsidRDefault="00E134C4">
      <w:pPr>
        <w:pStyle w:val="Body"/>
      </w:pPr>
    </w:p>
    <w:p w14:paraId="08FFB408" w14:textId="77777777" w:rsidR="00E134C4" w:rsidRDefault="00E134C4">
      <w:pPr>
        <w:pStyle w:val="Heading3"/>
        <w:jc w:val="center"/>
        <w:rPr>
          <w:rFonts w:ascii="Trebuchet MS" w:eastAsia="Trebuchet MS" w:hAnsi="Trebuchet MS" w:cs="Trebuchet MS"/>
        </w:rPr>
      </w:pPr>
    </w:p>
    <w:tbl>
      <w:tblPr>
        <w:tblW w:w="863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625"/>
        <w:gridCol w:w="415"/>
        <w:gridCol w:w="280"/>
        <w:gridCol w:w="1231"/>
        <w:gridCol w:w="278"/>
        <w:gridCol w:w="1630"/>
        <w:gridCol w:w="180"/>
      </w:tblGrid>
      <w:tr w:rsidR="00E134C4" w14:paraId="6DC3079B" w14:textId="77777777">
        <w:trPr>
          <w:trHeight w:val="557"/>
          <w:jc w:val="center"/>
        </w:trPr>
        <w:tc>
          <w:tcPr>
            <w:tcW w:w="847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54AA4775" w14:textId="77777777" w:rsidR="00E134C4" w:rsidRDefault="00000000">
            <w:pPr>
              <w:pStyle w:val="NormalWeb"/>
              <w:spacing w:before="0" w:after="0"/>
              <w:ind w:right="34"/>
              <w:rPr>
                <w:rFonts w:ascii="Calibri" w:eastAsia="Calibri" w:hAnsi="Calibri" w:cs="Calibri"/>
                <w:i/>
                <w:iCs/>
                <w:sz w:val="36"/>
                <w:szCs w:val="36"/>
              </w:rPr>
            </w:pPr>
            <w:r>
              <w:rPr>
                <w:rFonts w:ascii="Calibri" w:hAnsi="Calibri"/>
                <w:i/>
                <w:iCs/>
                <w:sz w:val="24"/>
                <w:szCs w:val="24"/>
              </w:rPr>
              <w:t>Student Name:</w:t>
            </w:r>
          </w:p>
          <w:p w14:paraId="23844852" w14:textId="77777777" w:rsidR="00E134C4" w:rsidRDefault="00000000">
            <w:pPr>
              <w:pStyle w:val="NormalWeb"/>
              <w:spacing w:before="0" w:after="0"/>
              <w:ind w:right="34"/>
            </w:pPr>
            <w:r>
              <w:rPr>
                <w:rFonts w:ascii="Calibri" w:hAnsi="Calibri"/>
                <w:b/>
                <w:bCs/>
                <w:sz w:val="24"/>
                <w:szCs w:val="24"/>
              </w:rPr>
              <w:t>Imogen O’Connor</w:t>
            </w:r>
          </w:p>
        </w:tc>
        <w:tc>
          <w:tcPr>
            <w:tcW w:w="160" w:type="dxa"/>
            <w:tcBorders>
              <w:top w:val="nil"/>
              <w:left w:val="single" w:sz="4" w:space="0" w:color="000000"/>
              <w:bottom w:val="nil"/>
              <w:right w:val="nil"/>
            </w:tcBorders>
            <w:tcMar>
              <w:top w:w="80" w:type="dxa"/>
              <w:left w:w="80" w:type="dxa"/>
              <w:bottom w:w="80" w:type="dxa"/>
              <w:right w:w="80" w:type="dxa"/>
            </w:tcMar>
          </w:tcPr>
          <w:p w14:paraId="24D72C16" w14:textId="77777777" w:rsidR="00E134C4" w:rsidRDefault="00E134C4"/>
        </w:tc>
      </w:tr>
      <w:tr w:rsidR="00E134C4" w14:paraId="4C7C0D50" w14:textId="77777777">
        <w:trPr>
          <w:trHeight w:val="558"/>
          <w:jc w:val="center"/>
        </w:trPr>
        <w:tc>
          <w:tcPr>
            <w:tcW w:w="847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6E07A750" w14:textId="77777777" w:rsidR="00E134C4" w:rsidRDefault="00000000">
            <w:pPr>
              <w:pStyle w:val="NormalWeb"/>
              <w:spacing w:before="0" w:after="0"/>
              <w:ind w:right="34"/>
              <w:rPr>
                <w:rFonts w:ascii="Calibri" w:eastAsia="Calibri" w:hAnsi="Calibri" w:cs="Calibri"/>
                <w:i/>
                <w:iCs/>
                <w:sz w:val="24"/>
                <w:szCs w:val="24"/>
              </w:rPr>
            </w:pPr>
            <w:r>
              <w:rPr>
                <w:rFonts w:ascii="Calibri" w:hAnsi="Calibri"/>
                <w:i/>
                <w:iCs/>
                <w:sz w:val="24"/>
                <w:szCs w:val="24"/>
              </w:rPr>
              <w:t xml:space="preserve">Student </w:t>
            </w:r>
            <w:r>
              <w:rPr>
                <w:rFonts w:ascii="Calibri" w:hAnsi="Calibri"/>
                <w:b/>
                <w:bCs/>
                <w:i/>
                <w:iCs/>
                <w:sz w:val="24"/>
                <w:szCs w:val="24"/>
                <w:u w:val="single"/>
              </w:rPr>
              <w:t>University</w:t>
            </w:r>
            <w:r>
              <w:rPr>
                <w:rFonts w:ascii="Calibri" w:hAnsi="Calibri"/>
                <w:i/>
                <w:iCs/>
                <w:sz w:val="24"/>
                <w:szCs w:val="24"/>
                <w:u w:val="single"/>
              </w:rPr>
              <w:t xml:space="preserve"> </w:t>
            </w:r>
            <w:r>
              <w:rPr>
                <w:rFonts w:ascii="Calibri" w:hAnsi="Calibri"/>
                <w:i/>
                <w:iCs/>
                <w:sz w:val="24"/>
                <w:szCs w:val="24"/>
              </w:rPr>
              <w:t xml:space="preserve">Email: </w:t>
            </w:r>
          </w:p>
          <w:p w14:paraId="36AA9862" w14:textId="77777777" w:rsidR="00E134C4" w:rsidRDefault="00000000">
            <w:pPr>
              <w:pStyle w:val="NormalWeb"/>
              <w:spacing w:before="0" w:after="0"/>
              <w:ind w:right="34"/>
            </w:pPr>
            <w:r>
              <w:rPr>
                <w:rFonts w:ascii="Calibri" w:hAnsi="Calibri"/>
                <w:b/>
                <w:bCs/>
                <w:sz w:val="24"/>
                <w:szCs w:val="24"/>
              </w:rPr>
              <w:t>2204717@student.uwtsd.ac.uk</w:t>
            </w:r>
          </w:p>
        </w:tc>
        <w:tc>
          <w:tcPr>
            <w:tcW w:w="160" w:type="dxa"/>
            <w:tcBorders>
              <w:top w:val="nil"/>
              <w:left w:val="single" w:sz="4" w:space="0" w:color="000000"/>
              <w:bottom w:val="nil"/>
              <w:right w:val="nil"/>
            </w:tcBorders>
            <w:tcMar>
              <w:top w:w="80" w:type="dxa"/>
              <w:left w:w="80" w:type="dxa"/>
              <w:bottom w:w="80" w:type="dxa"/>
              <w:right w:w="80" w:type="dxa"/>
            </w:tcMar>
          </w:tcPr>
          <w:p w14:paraId="49A4A5DE" w14:textId="77777777" w:rsidR="00E134C4" w:rsidRDefault="00E134C4"/>
        </w:tc>
      </w:tr>
      <w:tr w:rsidR="00E134C4" w14:paraId="1DEBB76D" w14:textId="77777777">
        <w:trPr>
          <w:trHeight w:val="1157"/>
          <w:jc w:val="center"/>
        </w:trPr>
        <w:tc>
          <w:tcPr>
            <w:tcW w:w="4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4E17A3D5" w14:textId="77777777" w:rsidR="00E134C4" w:rsidRDefault="00E134C4">
            <w:pPr>
              <w:pStyle w:val="NormalWeb"/>
              <w:spacing w:before="0" w:after="0"/>
              <w:ind w:right="34"/>
              <w:rPr>
                <w:rFonts w:ascii="Calibri" w:eastAsia="Calibri" w:hAnsi="Calibri" w:cs="Calibri"/>
                <w:i/>
                <w:iCs/>
                <w:sz w:val="24"/>
                <w:szCs w:val="24"/>
              </w:rPr>
            </w:pPr>
          </w:p>
          <w:p w14:paraId="7BF50030" w14:textId="77777777" w:rsidR="00E134C4" w:rsidRDefault="00000000">
            <w:pPr>
              <w:pStyle w:val="NormalWeb"/>
              <w:spacing w:after="0"/>
              <w:ind w:right="34"/>
            </w:pPr>
            <w:r>
              <w:rPr>
                <w:rFonts w:ascii="Calibri" w:hAnsi="Calibri"/>
                <w:i/>
                <w:iCs/>
                <w:sz w:val="24"/>
                <w:szCs w:val="24"/>
              </w:rPr>
              <w:t>Module code:</w:t>
            </w:r>
            <w:r>
              <w:rPr>
                <w:rFonts w:ascii="Times New Roman" w:hAnsi="Times New Roman"/>
                <w:sz w:val="24"/>
                <w:szCs w:val="24"/>
              </w:rPr>
              <w:t xml:space="preserve"> </w:t>
            </w:r>
            <w:r>
              <w:rPr>
                <w:rFonts w:ascii="Calibri" w:hAnsi="Calibri"/>
                <w:b/>
                <w:bCs/>
                <w:sz w:val="24"/>
                <w:szCs w:val="24"/>
              </w:rPr>
              <w:t>HPCA7029</w:t>
            </w:r>
          </w:p>
        </w:tc>
        <w:tc>
          <w:tcPr>
            <w:tcW w:w="221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01151B2A" w14:textId="77777777" w:rsidR="00E134C4" w:rsidRDefault="00000000">
            <w:pPr>
              <w:pStyle w:val="NormalWeb"/>
              <w:spacing w:before="0" w:after="0"/>
              <w:ind w:right="34"/>
              <w:rPr>
                <w:rFonts w:ascii="Calibri" w:eastAsia="Calibri" w:hAnsi="Calibri" w:cs="Calibri"/>
                <w:i/>
                <w:iCs/>
                <w:sz w:val="24"/>
                <w:szCs w:val="24"/>
              </w:rPr>
            </w:pPr>
            <w:r>
              <w:rPr>
                <w:rFonts w:ascii="Calibri" w:hAnsi="Calibri"/>
                <w:i/>
                <w:iCs/>
                <w:sz w:val="24"/>
                <w:szCs w:val="24"/>
              </w:rPr>
              <w:t>Student ID number:</w:t>
            </w:r>
          </w:p>
          <w:p w14:paraId="21BFD920" w14:textId="77777777" w:rsidR="00E134C4" w:rsidRDefault="00000000">
            <w:pPr>
              <w:pStyle w:val="NormalWeb"/>
              <w:spacing w:before="0" w:after="0"/>
              <w:ind w:right="34"/>
            </w:pPr>
            <w:r>
              <w:rPr>
                <w:rFonts w:ascii="Calibri" w:hAnsi="Calibri"/>
                <w:b/>
                <w:bCs/>
                <w:sz w:val="24"/>
                <w:szCs w:val="24"/>
              </w:rPr>
              <w:t>2204717</w:t>
            </w:r>
          </w:p>
        </w:tc>
        <w:tc>
          <w:tcPr>
            <w:tcW w:w="16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57F96350" w14:textId="77777777" w:rsidR="00E134C4" w:rsidRDefault="00000000">
            <w:pPr>
              <w:pStyle w:val="NormalWeb"/>
              <w:spacing w:before="0" w:after="0"/>
              <w:ind w:right="34"/>
              <w:rPr>
                <w:rFonts w:ascii="Calibri" w:eastAsia="Calibri" w:hAnsi="Calibri" w:cs="Calibri"/>
                <w:i/>
                <w:iCs/>
                <w:sz w:val="24"/>
                <w:szCs w:val="24"/>
              </w:rPr>
            </w:pPr>
            <w:r>
              <w:rPr>
                <w:rFonts w:ascii="Calibri" w:hAnsi="Calibri"/>
                <w:i/>
                <w:iCs/>
                <w:sz w:val="24"/>
                <w:szCs w:val="24"/>
              </w:rPr>
              <w:t>Educational support needs:</w:t>
            </w:r>
          </w:p>
          <w:p w14:paraId="1563CC5E" w14:textId="77777777" w:rsidR="00E134C4" w:rsidRDefault="00000000">
            <w:pPr>
              <w:pStyle w:val="NormalWeb"/>
              <w:spacing w:before="0" w:after="0"/>
              <w:ind w:right="34"/>
            </w:pPr>
            <w:r>
              <w:rPr>
                <w:rFonts w:ascii="Calibri" w:hAnsi="Calibri"/>
                <w:i/>
                <w:iCs/>
                <w:sz w:val="24"/>
                <w:szCs w:val="24"/>
              </w:rPr>
              <w:t>No</w:t>
            </w:r>
          </w:p>
        </w:tc>
        <w:tc>
          <w:tcPr>
            <w:tcW w:w="160" w:type="dxa"/>
            <w:tcBorders>
              <w:top w:val="nil"/>
              <w:left w:val="single" w:sz="4" w:space="0" w:color="000000"/>
              <w:bottom w:val="nil"/>
              <w:right w:val="nil"/>
            </w:tcBorders>
            <w:tcMar>
              <w:top w:w="80" w:type="dxa"/>
              <w:left w:w="80" w:type="dxa"/>
              <w:bottom w:w="80" w:type="dxa"/>
              <w:right w:w="80" w:type="dxa"/>
            </w:tcMar>
          </w:tcPr>
          <w:p w14:paraId="30A3FB48" w14:textId="77777777" w:rsidR="00E134C4" w:rsidRDefault="00E134C4"/>
        </w:tc>
      </w:tr>
      <w:tr w:rsidR="00E134C4" w14:paraId="4339CB66" w14:textId="77777777">
        <w:trPr>
          <w:trHeight w:val="1200"/>
          <w:jc w:val="center"/>
        </w:trPr>
        <w:tc>
          <w:tcPr>
            <w:tcW w:w="847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76E881E6" w14:textId="77777777" w:rsidR="00E134C4" w:rsidRDefault="00000000">
            <w:pPr>
              <w:pStyle w:val="NormalWeb"/>
              <w:spacing w:before="0" w:after="0"/>
              <w:ind w:right="34"/>
              <w:rPr>
                <w:rFonts w:ascii="Calibri" w:eastAsia="Calibri" w:hAnsi="Calibri" w:cs="Calibri"/>
                <w:i/>
                <w:iCs/>
                <w:sz w:val="24"/>
                <w:szCs w:val="24"/>
              </w:rPr>
            </w:pPr>
            <w:r>
              <w:rPr>
                <w:rFonts w:ascii="Calibri" w:hAnsi="Calibri"/>
                <w:i/>
                <w:iCs/>
                <w:sz w:val="24"/>
                <w:szCs w:val="24"/>
              </w:rPr>
              <w:t>Dissertation title:</w:t>
            </w:r>
          </w:p>
          <w:p w14:paraId="50CC4253" w14:textId="77777777" w:rsidR="00E134C4" w:rsidRDefault="00000000">
            <w:pPr>
              <w:pStyle w:val="Body"/>
              <w:rPr>
                <w:b/>
                <w:bCs/>
              </w:rPr>
            </w:pPr>
            <w:r>
              <w:rPr>
                <w:b/>
                <w:bCs/>
              </w:rPr>
              <w:t xml:space="preserve">INDIGENOUS WISDOM IN A WESTERN SETTING: </w:t>
            </w:r>
          </w:p>
          <w:p w14:paraId="4719480A" w14:textId="77777777" w:rsidR="00E134C4" w:rsidRDefault="00000000">
            <w:pPr>
              <w:pStyle w:val="Body"/>
            </w:pPr>
            <w:r>
              <w:rPr>
                <w:b/>
                <w:bCs/>
              </w:rPr>
              <w:t>APPLYING A MORE-THAN-HUMAN METHODOLOGY TO EXPLORE CONNECTION WITH NATURE</w:t>
            </w:r>
          </w:p>
        </w:tc>
        <w:tc>
          <w:tcPr>
            <w:tcW w:w="160" w:type="dxa"/>
            <w:tcBorders>
              <w:top w:val="nil"/>
              <w:left w:val="single" w:sz="4" w:space="0" w:color="000000"/>
              <w:bottom w:val="nil"/>
              <w:right w:val="nil"/>
            </w:tcBorders>
            <w:tcMar>
              <w:top w:w="80" w:type="dxa"/>
              <w:left w:w="80" w:type="dxa"/>
              <w:bottom w:w="80" w:type="dxa"/>
              <w:right w:w="80" w:type="dxa"/>
            </w:tcMar>
          </w:tcPr>
          <w:p w14:paraId="2FED71F7" w14:textId="77777777" w:rsidR="00E134C4" w:rsidRDefault="00E134C4"/>
        </w:tc>
      </w:tr>
      <w:tr w:rsidR="00E134C4" w14:paraId="7D4C9D16" w14:textId="77777777">
        <w:trPr>
          <w:trHeight w:val="557"/>
          <w:jc w:val="center"/>
        </w:trPr>
        <w:tc>
          <w:tcPr>
            <w:tcW w:w="533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1B3CEA83" w14:textId="77777777" w:rsidR="00E134C4" w:rsidRDefault="00000000">
            <w:pPr>
              <w:pStyle w:val="NormalWeb"/>
              <w:spacing w:before="0" w:after="0"/>
              <w:ind w:right="34"/>
            </w:pPr>
            <w:r>
              <w:rPr>
                <w:rFonts w:ascii="Calibri" w:hAnsi="Calibri"/>
                <w:i/>
                <w:iCs/>
                <w:sz w:val="24"/>
                <w:szCs w:val="24"/>
              </w:rPr>
              <w:t xml:space="preserve">Supervisor: </w:t>
            </w:r>
            <w:r>
              <w:rPr>
                <w:rFonts w:ascii="Calibri" w:hAnsi="Calibri"/>
                <w:sz w:val="24"/>
                <w:szCs w:val="24"/>
              </w:rPr>
              <w:t>Dr. Dawn Collins</w:t>
            </w:r>
          </w:p>
        </w:tc>
        <w:tc>
          <w:tcPr>
            <w:tcW w:w="314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0AFD70FF" w14:textId="77777777" w:rsidR="00E134C4" w:rsidRDefault="00000000">
            <w:pPr>
              <w:pStyle w:val="NormalWeb"/>
              <w:spacing w:before="0" w:after="0"/>
              <w:ind w:right="34"/>
              <w:rPr>
                <w:rFonts w:ascii="Calibri" w:eastAsia="Calibri" w:hAnsi="Calibri" w:cs="Calibri"/>
                <w:i/>
                <w:iCs/>
                <w:sz w:val="24"/>
                <w:szCs w:val="24"/>
              </w:rPr>
            </w:pPr>
            <w:r>
              <w:rPr>
                <w:rFonts w:ascii="Calibri" w:hAnsi="Calibri"/>
                <w:i/>
                <w:iCs/>
                <w:sz w:val="24"/>
                <w:szCs w:val="24"/>
              </w:rPr>
              <w:t>Word count:</w:t>
            </w:r>
          </w:p>
          <w:p w14:paraId="37E48C1A" w14:textId="77777777" w:rsidR="00E134C4" w:rsidRDefault="00000000">
            <w:pPr>
              <w:pStyle w:val="NormalWeb"/>
              <w:spacing w:before="0" w:after="0"/>
              <w:ind w:right="34"/>
            </w:pPr>
            <w:r>
              <w:rPr>
                <w:rFonts w:ascii="Calibri" w:hAnsi="Calibri"/>
                <w:b/>
                <w:bCs/>
                <w:sz w:val="24"/>
                <w:szCs w:val="24"/>
              </w:rPr>
              <w:t>15,742</w:t>
            </w:r>
          </w:p>
        </w:tc>
        <w:tc>
          <w:tcPr>
            <w:tcW w:w="160" w:type="dxa"/>
            <w:tcBorders>
              <w:top w:val="nil"/>
              <w:left w:val="single" w:sz="4" w:space="0" w:color="000000"/>
              <w:bottom w:val="nil"/>
              <w:right w:val="nil"/>
            </w:tcBorders>
            <w:tcMar>
              <w:top w:w="80" w:type="dxa"/>
              <w:left w:w="80" w:type="dxa"/>
              <w:bottom w:w="80" w:type="dxa"/>
              <w:right w:w="80" w:type="dxa"/>
            </w:tcMar>
          </w:tcPr>
          <w:p w14:paraId="55DF9464" w14:textId="77777777" w:rsidR="00E134C4" w:rsidRDefault="00E134C4"/>
        </w:tc>
      </w:tr>
      <w:tr w:rsidR="00E134C4" w14:paraId="3A44DDEF" w14:textId="77777777">
        <w:trPr>
          <w:trHeight w:val="1933"/>
          <w:jc w:val="center"/>
        </w:trPr>
        <w:tc>
          <w:tcPr>
            <w:tcW w:w="8479" w:type="dxa"/>
            <w:gridSpan w:val="6"/>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7F33503F" w14:textId="77777777" w:rsidR="00E134C4" w:rsidRDefault="00000000">
            <w:pPr>
              <w:pStyle w:val="NormalWeb"/>
              <w:spacing w:before="0" w:after="0"/>
              <w:ind w:right="34"/>
              <w:rPr>
                <w:rFonts w:ascii="Calibri" w:eastAsia="Calibri" w:hAnsi="Calibri" w:cs="Calibri"/>
                <w:sz w:val="24"/>
                <w:szCs w:val="24"/>
              </w:rPr>
            </w:pPr>
            <w:r>
              <w:rPr>
                <w:rFonts w:ascii="Calibri" w:hAnsi="Calibri"/>
                <w:sz w:val="24"/>
                <w:szCs w:val="24"/>
              </w:rPr>
              <w:t>I confirm that this is my original work and that I have adhered to the University policy on plagiarism.</w:t>
            </w:r>
          </w:p>
          <w:p w14:paraId="6E9A7972" w14:textId="77777777" w:rsidR="00E134C4" w:rsidRDefault="00000000">
            <w:pPr>
              <w:pStyle w:val="NormalWeb"/>
              <w:spacing w:before="0" w:after="0"/>
              <w:ind w:right="34"/>
              <w:rPr>
                <w:rFonts w:ascii="Calibri" w:eastAsia="Calibri" w:hAnsi="Calibri" w:cs="Calibri"/>
                <w:sz w:val="24"/>
                <w:szCs w:val="24"/>
              </w:rPr>
            </w:pPr>
            <w:r>
              <w:rPr>
                <w:rFonts w:ascii="Calibri" w:hAnsi="Calibri"/>
                <w:sz w:val="24"/>
                <w:szCs w:val="24"/>
              </w:rPr>
              <w:t>Signed Imogen O’Connor</w:t>
            </w:r>
          </w:p>
          <w:p w14:paraId="3731EE4B" w14:textId="77777777" w:rsidR="00E134C4" w:rsidRDefault="00000000">
            <w:pPr>
              <w:pStyle w:val="NormalWeb"/>
              <w:spacing w:before="0" w:after="0"/>
              <w:ind w:right="34"/>
              <w:rPr>
                <w:rFonts w:ascii="Calibri" w:eastAsia="Calibri" w:hAnsi="Calibri" w:cs="Calibri"/>
                <w:b/>
                <w:bCs/>
                <w:sz w:val="44"/>
                <w:szCs w:val="44"/>
              </w:rPr>
            </w:pPr>
            <w:r>
              <w:rPr>
                <w:rFonts w:ascii="Calibri" w:hAnsi="Calibri"/>
                <w:b/>
                <w:bCs/>
                <w:sz w:val="24"/>
                <w:szCs w:val="24"/>
              </w:rPr>
              <w:t xml:space="preserve">Email submission: if you are submitting this form via email, please tick this box </w:t>
            </w:r>
            <w:r>
              <w:rPr>
                <w:rFonts w:ascii="Arial Unicode MS" w:eastAsia="Arial Unicode MS" w:hAnsi="Arial Unicode MS" w:cs="Arial Unicode MS"/>
                <w:sz w:val="44"/>
                <w:szCs w:val="44"/>
              </w:rPr>
              <w:t>☑</w:t>
            </w:r>
          </w:p>
          <w:p w14:paraId="118F9209" w14:textId="77777777" w:rsidR="00E134C4" w:rsidRDefault="00000000">
            <w:pPr>
              <w:pStyle w:val="NormalWeb"/>
              <w:spacing w:before="0" w:after="0"/>
              <w:ind w:right="34"/>
            </w:pPr>
            <w:r>
              <w:rPr>
                <w:rFonts w:ascii="Calibri" w:hAnsi="Calibri"/>
                <w:b/>
                <w:bCs/>
                <w:sz w:val="24"/>
                <w:szCs w:val="24"/>
              </w:rPr>
              <w:t>(as a substitute for your signature) to confirm that you agree to the above declaration.</w:t>
            </w:r>
          </w:p>
        </w:tc>
        <w:tc>
          <w:tcPr>
            <w:tcW w:w="160" w:type="dxa"/>
            <w:tcBorders>
              <w:top w:val="nil"/>
              <w:left w:val="single" w:sz="4" w:space="0" w:color="000000"/>
              <w:bottom w:val="nil"/>
              <w:right w:val="nil"/>
            </w:tcBorders>
            <w:tcMar>
              <w:top w:w="80" w:type="dxa"/>
              <w:left w:w="80" w:type="dxa"/>
              <w:bottom w:w="80" w:type="dxa"/>
              <w:right w:w="80" w:type="dxa"/>
            </w:tcMar>
          </w:tcPr>
          <w:p w14:paraId="4BE20E21" w14:textId="77777777" w:rsidR="00E134C4" w:rsidRDefault="00E134C4"/>
        </w:tc>
      </w:tr>
      <w:tr w:rsidR="00E134C4" w14:paraId="2DBA4C53" w14:textId="77777777">
        <w:trPr>
          <w:trHeight w:val="13767"/>
          <w:jc w:val="center"/>
        </w:trPr>
        <w:tc>
          <w:tcPr>
            <w:tcW w:w="847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02DA69" w14:textId="77777777" w:rsidR="00E134C4" w:rsidRPr="00D10BF7" w:rsidRDefault="00000000">
            <w:pPr>
              <w:pStyle w:val="NormalWeb"/>
              <w:spacing w:before="0" w:after="0"/>
              <w:rPr>
                <w:rFonts w:ascii="Calibri" w:eastAsia="Calibri" w:hAnsi="Calibri" w:cs="Calibri"/>
                <w:i/>
                <w:iCs/>
                <w:sz w:val="24"/>
                <w:szCs w:val="24"/>
                <w:lang w:val="en-GB"/>
              </w:rPr>
            </w:pPr>
            <w:r w:rsidRPr="00D10BF7">
              <w:rPr>
                <w:rFonts w:ascii="Calibri" w:hAnsi="Calibri"/>
                <w:b/>
                <w:bCs/>
                <w:i/>
                <w:iCs/>
                <w:sz w:val="24"/>
                <w:szCs w:val="24"/>
                <w:lang w:val="en-GB"/>
              </w:rPr>
              <w:lastRenderedPageBreak/>
              <w:t>For completion by the first marker</w:t>
            </w:r>
            <w:r w:rsidRPr="00D10BF7">
              <w:rPr>
                <w:rFonts w:ascii="Calibri" w:hAnsi="Calibri"/>
                <w:i/>
                <w:iCs/>
                <w:sz w:val="24"/>
                <w:szCs w:val="24"/>
                <w:lang w:val="en-GB"/>
              </w:rPr>
              <w:t>:</w:t>
            </w:r>
          </w:p>
          <w:p w14:paraId="2B81DE04" w14:textId="77777777" w:rsidR="00E134C4" w:rsidRPr="00D10BF7" w:rsidRDefault="00000000">
            <w:pPr>
              <w:pStyle w:val="NormalWeb"/>
              <w:rPr>
                <w:rFonts w:ascii="Calibri" w:eastAsia="Calibri" w:hAnsi="Calibri" w:cs="Calibri"/>
                <w:i/>
                <w:iCs/>
                <w:sz w:val="24"/>
                <w:szCs w:val="24"/>
                <w:lang w:val="en-GB"/>
              </w:rPr>
            </w:pPr>
            <w:r w:rsidRPr="00D10BF7">
              <w:rPr>
                <w:rFonts w:ascii="Calibri" w:hAnsi="Calibri"/>
                <w:i/>
                <w:iCs/>
                <w:sz w:val="24"/>
                <w:szCs w:val="24"/>
                <w:lang w:val="en-GB"/>
              </w:rPr>
              <w:t>Comments:</w:t>
            </w:r>
          </w:p>
          <w:p w14:paraId="302EFA46" w14:textId="77777777" w:rsidR="00E134C4" w:rsidRPr="00D10BF7" w:rsidRDefault="00000000">
            <w:pPr>
              <w:pStyle w:val="Body"/>
              <w:rPr>
                <w:rFonts w:ascii="Helvetica Neue" w:eastAsia="Helvetica Neue" w:hAnsi="Helvetica Neue" w:cs="Helvetica Neue"/>
                <w:sz w:val="22"/>
                <w:szCs w:val="22"/>
                <w:lang w:val="en-GB"/>
              </w:rPr>
            </w:pPr>
            <w:r w:rsidRPr="00D10BF7">
              <w:rPr>
                <w:rFonts w:ascii="Helvetica Neue" w:hAnsi="Helvetica Neue"/>
                <w:sz w:val="22"/>
                <w:szCs w:val="22"/>
                <w:lang w:val="en-GB"/>
              </w:rPr>
              <w:t>This thesis is a fascinating exploration of the ways in which human beings engage with and interact with the more-than-human environment. You begin with a succinct abstract, and then introduce the paper beginning with attitudes to climate change in Ireland. You suggest that a Celtic/animistic model may provide the philosophical shift needed to manage and thrive in a changed world. An exploration of how the voice of nature can be brought into the academic context. You establish a good rationale for the research and establish your central questions.</w:t>
            </w:r>
          </w:p>
          <w:p w14:paraId="15441976" w14:textId="77777777" w:rsidR="00E134C4" w:rsidRPr="00D10BF7" w:rsidRDefault="00E134C4">
            <w:pPr>
              <w:pStyle w:val="Body"/>
              <w:rPr>
                <w:rFonts w:ascii="Helvetica Neue" w:eastAsia="Helvetica Neue" w:hAnsi="Helvetica Neue" w:cs="Helvetica Neue"/>
                <w:sz w:val="22"/>
                <w:szCs w:val="22"/>
                <w:lang w:val="en-GB"/>
              </w:rPr>
            </w:pPr>
          </w:p>
          <w:p w14:paraId="70918906" w14:textId="77777777" w:rsidR="00E134C4" w:rsidRPr="00D10BF7" w:rsidRDefault="00000000">
            <w:pPr>
              <w:pStyle w:val="Body"/>
              <w:rPr>
                <w:rFonts w:ascii="Helvetica Neue" w:eastAsia="Helvetica Neue" w:hAnsi="Helvetica Neue" w:cs="Helvetica Neue"/>
                <w:sz w:val="22"/>
                <w:szCs w:val="22"/>
                <w:lang w:val="en-GB"/>
              </w:rPr>
            </w:pPr>
            <w:r w:rsidRPr="00D10BF7">
              <w:rPr>
                <w:rFonts w:ascii="Helvetica Neue" w:hAnsi="Helvetica Neue"/>
                <w:sz w:val="22"/>
                <w:szCs w:val="22"/>
                <w:lang w:val="en-GB"/>
              </w:rPr>
              <w:t>You then move into your literature review, which is divided into four thematic sub-sections. You discuss the notion of indigeneity, animism, and relational cosmologies. You introduce the notion of a ‘more-than-human co-researcher’ here, though this is perhaps material that should be in the methodology section. A discussion of the notion/concept of the ‘more-than-human’ might be a better fit for the literature review, e.g. the origins of the terminology in anthropology, indigenous studies, etc. You then go on to discuss the philosophical underpinnings of nature separation in the Western tradition, and address theories and approaches that seek to resolve the separation, e.g. phenomenology, deep ecology, etc. This is good. You then have a short section that deals with the historical and cultural context for Ireland, before turning to consider research on nature connection. In keeping with the wider transpersonal element, it might also be relevant to include some discussion of concepts of ‘channeling,’ or ‘possession,’ allowing the voices of nature/spirits to be spoken through human beings. Something on ‘practices’ might also be useful, e.g. practices such as the Council of All Beings, which give voice to different plant and animal species in a semi-ritualised context.</w:t>
            </w:r>
          </w:p>
          <w:p w14:paraId="1A429E1F" w14:textId="77777777" w:rsidR="00E134C4" w:rsidRPr="00D10BF7" w:rsidRDefault="00E134C4">
            <w:pPr>
              <w:pStyle w:val="Body"/>
              <w:rPr>
                <w:rFonts w:ascii="Helvetica Neue" w:eastAsia="Helvetica Neue" w:hAnsi="Helvetica Neue" w:cs="Helvetica Neue"/>
                <w:sz w:val="22"/>
                <w:szCs w:val="22"/>
                <w:lang w:val="en-GB"/>
              </w:rPr>
            </w:pPr>
          </w:p>
          <w:p w14:paraId="08B8D751" w14:textId="77777777" w:rsidR="00E134C4" w:rsidRPr="00D10BF7" w:rsidRDefault="00000000">
            <w:pPr>
              <w:pStyle w:val="Body"/>
              <w:rPr>
                <w:rFonts w:ascii="Helvetica Neue" w:eastAsia="Helvetica Neue" w:hAnsi="Helvetica Neue" w:cs="Helvetica Neue"/>
                <w:sz w:val="22"/>
                <w:szCs w:val="22"/>
                <w:lang w:val="en-GB"/>
              </w:rPr>
            </w:pPr>
            <w:r w:rsidRPr="00D10BF7">
              <w:rPr>
                <w:rFonts w:ascii="Helvetica Neue" w:hAnsi="Helvetica Neue"/>
                <w:sz w:val="22"/>
                <w:szCs w:val="22"/>
                <w:lang w:val="en-GB"/>
              </w:rPr>
              <w:t xml:space="preserve">The next section outlines your methodology. You describe More-than-Human Participatory research, phenomenology and transpersonal approaches. Later on your discuss the practicalities of conducting the research, but it could be useful to have that material closer to this section, e.g. before reflexivity, etc. Just a minor point about structure. You then go into a detailed discussion of reflexivity and your own entanglement with the research, and ethics. The section on ethics is good. You include your protocol for communication here, though I wonder whether this might go in your practical methodology section, rather than in the ethical discussion. This is a good section overall that expands the scope of ethical consideration in research into the more-than-human. You then go on to discuss the practicalities of design and data collection (this is the bit that could have come a little earlier in the methodology section). You do a good job if unpacking your approach to the analysis of your data. </w:t>
            </w:r>
          </w:p>
          <w:p w14:paraId="3628FFEA" w14:textId="77777777" w:rsidR="00E134C4" w:rsidRPr="00D10BF7" w:rsidRDefault="00E134C4">
            <w:pPr>
              <w:pStyle w:val="Body"/>
              <w:rPr>
                <w:rFonts w:ascii="Helvetica Neue" w:eastAsia="Helvetica Neue" w:hAnsi="Helvetica Neue" w:cs="Helvetica Neue"/>
                <w:sz w:val="22"/>
                <w:szCs w:val="22"/>
                <w:lang w:val="en-GB"/>
              </w:rPr>
            </w:pPr>
          </w:p>
          <w:p w14:paraId="5DEE8468" w14:textId="77777777" w:rsidR="00E134C4" w:rsidRPr="00D10BF7" w:rsidRDefault="00000000">
            <w:pPr>
              <w:pStyle w:val="Body"/>
              <w:rPr>
                <w:rFonts w:ascii="Helvetica Neue" w:eastAsia="Helvetica Neue" w:hAnsi="Helvetica Neue" w:cs="Helvetica Neue"/>
                <w:sz w:val="22"/>
                <w:szCs w:val="22"/>
                <w:lang w:val="en-GB"/>
              </w:rPr>
            </w:pPr>
            <w:r w:rsidRPr="00D10BF7">
              <w:rPr>
                <w:rFonts w:ascii="Helvetica Neue" w:hAnsi="Helvetica Neue"/>
                <w:sz w:val="22"/>
                <w:szCs w:val="22"/>
                <w:lang w:val="en-GB"/>
              </w:rPr>
              <w:t xml:space="preserve">The next section discusses the data you have collected. You discuss the demographics of your sample. You have included some good extracts of qualitative data from your informants, which allows their voices to speak through. There is some very interesting material here about the nature of the perceived communication between humans and non-humans. It would be useful to have some discussion in your literature review on modalities of </w:t>
            </w:r>
            <w:r w:rsidRPr="00D10BF7">
              <w:rPr>
                <w:rFonts w:ascii="Helvetica Neue" w:hAnsi="Helvetica Neue"/>
                <w:sz w:val="22"/>
                <w:szCs w:val="22"/>
                <w:rtl/>
                <w:lang w:val="en-GB"/>
              </w:rPr>
              <w:t>‘</w:t>
            </w:r>
            <w:r w:rsidRPr="00D10BF7">
              <w:rPr>
                <w:rFonts w:ascii="Helvetica Neue" w:hAnsi="Helvetica Neue"/>
                <w:sz w:val="22"/>
                <w:szCs w:val="22"/>
                <w:lang w:val="en-GB"/>
              </w:rPr>
              <w:t>psychic</w:t>
            </w:r>
            <w:r w:rsidRPr="00D10BF7">
              <w:rPr>
                <w:rFonts w:ascii="Helvetica Neue" w:hAnsi="Helvetica Neue"/>
                <w:sz w:val="22"/>
                <w:szCs w:val="22"/>
                <w:rtl/>
                <w:lang w:val="en-GB"/>
              </w:rPr>
              <w:t xml:space="preserve">’ </w:t>
            </w:r>
            <w:r w:rsidRPr="00D10BF7">
              <w:rPr>
                <w:rFonts w:ascii="Helvetica Neue" w:hAnsi="Helvetica Neue"/>
                <w:sz w:val="22"/>
                <w:szCs w:val="22"/>
                <w:lang w:val="en-GB"/>
              </w:rPr>
              <w:t xml:space="preserve">perception, to see where these kinds of experiences fit in. There is also some interesting material in the anthropological literature about, for example, </w:t>
            </w:r>
            <w:r w:rsidRPr="00D10BF7">
              <w:rPr>
                <w:rFonts w:ascii="Helvetica Neue" w:hAnsi="Helvetica Neue"/>
                <w:sz w:val="22"/>
                <w:szCs w:val="22"/>
                <w:lang w:val="en-GB"/>
              </w:rPr>
              <w:lastRenderedPageBreak/>
              <w:t xml:space="preserve">incorporating interviews with spirits, which may be relevant (see Nils Bubandt on interviewing ancestors). Very interesting. These are combined with visual representations of the data, clusters of central themes. You do a good job of relating back to material discussed in your literature review - try not to introduce new literature/theories in your discussion. This is a rich section that gives voice to your human respondents. </w:t>
            </w:r>
          </w:p>
          <w:p w14:paraId="225A5FCD" w14:textId="77777777" w:rsidR="00E134C4" w:rsidRPr="00D10BF7" w:rsidRDefault="00E134C4">
            <w:pPr>
              <w:pStyle w:val="Body"/>
              <w:rPr>
                <w:rFonts w:ascii="Helvetica Neue" w:eastAsia="Helvetica Neue" w:hAnsi="Helvetica Neue" w:cs="Helvetica Neue"/>
                <w:sz w:val="22"/>
                <w:szCs w:val="22"/>
                <w:lang w:val="en-GB"/>
              </w:rPr>
            </w:pPr>
          </w:p>
          <w:p w14:paraId="001A0309" w14:textId="77777777" w:rsidR="00E134C4" w:rsidRPr="00D10BF7" w:rsidRDefault="00000000">
            <w:pPr>
              <w:pStyle w:val="Body"/>
              <w:rPr>
                <w:rFonts w:ascii="Helvetica Neue" w:eastAsia="Helvetica Neue" w:hAnsi="Helvetica Neue" w:cs="Helvetica Neue"/>
                <w:sz w:val="22"/>
                <w:szCs w:val="22"/>
                <w:lang w:val="en-GB"/>
              </w:rPr>
            </w:pPr>
            <w:r w:rsidRPr="00D10BF7">
              <w:rPr>
                <w:rFonts w:ascii="Helvetica Neue" w:hAnsi="Helvetica Neue"/>
                <w:sz w:val="22"/>
                <w:szCs w:val="22"/>
                <w:lang w:val="en-GB"/>
              </w:rPr>
              <w:t xml:space="preserve">In your concluding section you go on to summarise the major themes that arose in the process of the research - themes of communication with nature, attunement with natural processes, reciprocity, etc.. You then evaluate the use of more-than-human participatory research methods, and the impact on participants, which is good.  You end with a discussion of the implications of the research, methods and findings for research going forward, as well as for society and culture in dealing with the global climatic changes and challenges. </w:t>
            </w:r>
          </w:p>
          <w:p w14:paraId="00F30F4B" w14:textId="77777777" w:rsidR="00E134C4" w:rsidRPr="00D10BF7" w:rsidRDefault="00E134C4">
            <w:pPr>
              <w:pStyle w:val="Body"/>
              <w:rPr>
                <w:rFonts w:ascii="Helvetica Neue" w:eastAsia="Helvetica Neue" w:hAnsi="Helvetica Neue" w:cs="Helvetica Neue"/>
                <w:sz w:val="22"/>
                <w:szCs w:val="22"/>
                <w:lang w:val="en-GB"/>
              </w:rPr>
            </w:pPr>
          </w:p>
          <w:p w14:paraId="079E6B5F" w14:textId="77777777" w:rsidR="00E134C4" w:rsidRPr="00D10BF7" w:rsidRDefault="00000000">
            <w:pPr>
              <w:pStyle w:val="Body"/>
              <w:rPr>
                <w:rFonts w:ascii="Calibri" w:eastAsia="Calibri" w:hAnsi="Calibri" w:cs="Calibri"/>
                <w:sz w:val="22"/>
                <w:szCs w:val="22"/>
                <w:lang w:val="en-GB"/>
              </w:rPr>
            </w:pPr>
            <w:r w:rsidRPr="00D10BF7">
              <w:rPr>
                <w:rFonts w:ascii="Helvetica Neue" w:hAnsi="Helvetica Neue"/>
                <w:sz w:val="22"/>
                <w:szCs w:val="22"/>
                <w:lang w:val="en-GB"/>
              </w:rPr>
              <w:t>Overall, this is a fascinating and innovative approach to incorporating the non-human perspective into social scientific research.  You do a good job of weaving different perspectives together into the thesis, e.g. threading in parts of your own reflections, as well as those thoughts/reflections that seem to come from the land, and putting them into dialogue with the perspectives and experiences of your human informants.  It is fluently written and draws on a good range of relevant references. There are a few minor points on structure, e.g. try to keep all methodological discussion in the methodology. It is clearly an ambitious and broad-scoped project as it is, but it would also be useful to consider the way in which your and your participants established a sense of communication with the land through psychic means (even if you don’t conceptualise it that way), e.g. a phenomenological comparison with clairvoyance, clairsentience, mental mediumship, and other transpersonal noetic experiences, etc., though this may be beyond the scope of this project. Overall, well done!</w:t>
            </w:r>
          </w:p>
          <w:p w14:paraId="6389C30F" w14:textId="77777777" w:rsidR="00E134C4" w:rsidRPr="00D10BF7" w:rsidRDefault="00E134C4">
            <w:pPr>
              <w:pStyle w:val="NormalWeb"/>
              <w:rPr>
                <w:rFonts w:ascii="Calibri" w:eastAsia="Calibri" w:hAnsi="Calibri" w:cs="Calibri"/>
                <w:i/>
                <w:iCs/>
                <w:sz w:val="24"/>
                <w:szCs w:val="24"/>
                <w:lang w:val="en-GB"/>
              </w:rPr>
            </w:pPr>
          </w:p>
          <w:p w14:paraId="370D07AB" w14:textId="77777777" w:rsidR="00E134C4" w:rsidRPr="00D10BF7" w:rsidRDefault="00E134C4">
            <w:pPr>
              <w:pStyle w:val="NormalWeb"/>
              <w:rPr>
                <w:rFonts w:ascii="Calibri" w:eastAsia="Calibri" w:hAnsi="Calibri" w:cs="Calibri"/>
                <w:i/>
                <w:iCs/>
                <w:sz w:val="24"/>
                <w:szCs w:val="24"/>
                <w:lang w:val="en-GB"/>
              </w:rPr>
            </w:pPr>
          </w:p>
          <w:p w14:paraId="09EBF035" w14:textId="77777777" w:rsidR="00E134C4" w:rsidRPr="00D10BF7" w:rsidRDefault="00E134C4">
            <w:pPr>
              <w:pStyle w:val="NormalWeb"/>
              <w:rPr>
                <w:rFonts w:ascii="Calibri" w:eastAsia="Calibri" w:hAnsi="Calibri" w:cs="Calibri"/>
                <w:i/>
                <w:iCs/>
                <w:sz w:val="24"/>
                <w:szCs w:val="24"/>
                <w:lang w:val="en-GB"/>
              </w:rPr>
            </w:pPr>
          </w:p>
          <w:p w14:paraId="3B6AE6DD" w14:textId="77777777" w:rsidR="00E134C4" w:rsidRPr="00D10BF7" w:rsidRDefault="00E134C4">
            <w:pPr>
              <w:pStyle w:val="NormalWeb"/>
              <w:rPr>
                <w:rFonts w:ascii="Calibri" w:eastAsia="Calibri" w:hAnsi="Calibri" w:cs="Calibri"/>
                <w:i/>
                <w:iCs/>
                <w:sz w:val="24"/>
                <w:szCs w:val="24"/>
                <w:lang w:val="en-GB"/>
              </w:rPr>
            </w:pPr>
          </w:p>
          <w:p w14:paraId="0F277C50" w14:textId="77777777" w:rsidR="00E134C4" w:rsidRPr="00D10BF7" w:rsidRDefault="00E134C4">
            <w:pPr>
              <w:pStyle w:val="NormalWeb"/>
              <w:rPr>
                <w:lang w:val="en-GB"/>
              </w:rPr>
            </w:pPr>
          </w:p>
        </w:tc>
        <w:tc>
          <w:tcPr>
            <w:tcW w:w="160" w:type="dxa"/>
            <w:tcBorders>
              <w:top w:val="nil"/>
              <w:left w:val="single" w:sz="4" w:space="0" w:color="000000"/>
              <w:bottom w:val="nil"/>
              <w:right w:val="nil"/>
            </w:tcBorders>
            <w:tcMar>
              <w:top w:w="80" w:type="dxa"/>
              <w:left w:w="80" w:type="dxa"/>
              <w:bottom w:w="80" w:type="dxa"/>
              <w:right w:w="80" w:type="dxa"/>
            </w:tcMar>
          </w:tcPr>
          <w:p w14:paraId="78D8BC3C" w14:textId="77777777" w:rsidR="00E134C4" w:rsidRDefault="00E134C4"/>
        </w:tc>
      </w:tr>
      <w:tr w:rsidR="00E134C4" w14:paraId="1ECE3FD8" w14:textId="77777777">
        <w:trPr>
          <w:trHeight w:val="2710"/>
          <w:jc w:val="center"/>
        </w:trPr>
        <w:tc>
          <w:tcPr>
            <w:tcW w:w="6567" w:type="dxa"/>
            <w:gridSpan w:val="4"/>
            <w:tcBorders>
              <w:top w:val="single" w:sz="4" w:space="0" w:color="000000"/>
              <w:left w:val="single" w:sz="4" w:space="0" w:color="000000"/>
              <w:bottom w:val="single" w:sz="4" w:space="0" w:color="000000"/>
              <w:right w:val="single" w:sz="4" w:space="0" w:color="000000"/>
            </w:tcBorders>
            <w:tcMar>
              <w:top w:w="80" w:type="dxa"/>
              <w:left w:w="222" w:type="dxa"/>
              <w:bottom w:w="80" w:type="dxa"/>
              <w:right w:w="114" w:type="dxa"/>
            </w:tcMar>
          </w:tcPr>
          <w:p w14:paraId="5F0ECFD0" w14:textId="77777777" w:rsidR="00E134C4" w:rsidRDefault="00000000">
            <w:pPr>
              <w:pStyle w:val="NormalWeb"/>
              <w:ind w:left="142" w:right="34"/>
              <w:rPr>
                <w:rFonts w:ascii="Calibri" w:eastAsia="Calibri" w:hAnsi="Calibri" w:cs="Calibri"/>
                <w:sz w:val="24"/>
                <w:szCs w:val="24"/>
              </w:rPr>
            </w:pPr>
            <w:r>
              <w:rPr>
                <w:rFonts w:ascii="Calibri" w:hAnsi="Calibri"/>
                <w:sz w:val="24"/>
                <w:szCs w:val="24"/>
              </w:rPr>
              <w:lastRenderedPageBreak/>
              <w:t>First Marker’s Mark: 74</w:t>
            </w:r>
          </w:p>
          <w:p w14:paraId="5647393A" w14:textId="77777777" w:rsidR="00E134C4" w:rsidRDefault="00000000">
            <w:pPr>
              <w:pStyle w:val="NormalWeb"/>
              <w:ind w:left="142" w:right="34"/>
            </w:pPr>
            <w:r>
              <w:rPr>
                <w:rFonts w:ascii="Calibri" w:hAnsi="Calibri"/>
                <w:sz w:val="24"/>
                <w:szCs w:val="24"/>
              </w:rPr>
              <w:t>Signature:</w:t>
            </w:r>
            <w:r>
              <w:rPr>
                <w:rFonts w:ascii="Calibri" w:hAnsi="Calibri"/>
                <w:i/>
                <w:iCs/>
                <w:sz w:val="24"/>
                <w:szCs w:val="24"/>
              </w:rPr>
              <w:t xml:space="preserve"> </w:t>
            </w:r>
            <w:r>
              <w:rPr>
                <w:rFonts w:ascii="Calibri" w:eastAsia="Calibri" w:hAnsi="Calibri" w:cs="Calibri"/>
                <w:i/>
                <w:iCs/>
                <w:noProof/>
                <w:sz w:val="24"/>
                <w:szCs w:val="24"/>
              </w:rPr>
              <w:drawing>
                <wp:inline distT="0" distB="0" distL="0" distR="0" wp14:anchorId="7524D5AC" wp14:editId="21260F7D">
                  <wp:extent cx="3619500" cy="1231900"/>
                  <wp:effectExtent l="0" t="0" r="0" b="0"/>
                  <wp:docPr id="1073741826" name="officeArt object" descr="Screenshot 2025-07-29 at 14.09.23.png"/>
                  <wp:cNvGraphicFramePr/>
                  <a:graphic xmlns:a="http://schemas.openxmlformats.org/drawingml/2006/main">
                    <a:graphicData uri="http://schemas.openxmlformats.org/drawingml/2006/picture">
                      <pic:pic xmlns:pic="http://schemas.openxmlformats.org/drawingml/2006/picture">
                        <pic:nvPicPr>
                          <pic:cNvPr id="1073741826" name="Screenshot 2025-07-29 at 14.09.23.png" descr="Screenshot 2025-07-29 at 14.09.23.png"/>
                          <pic:cNvPicPr>
                            <a:picLocks noChangeAspect="1"/>
                          </pic:cNvPicPr>
                        </pic:nvPicPr>
                        <pic:blipFill>
                          <a:blip r:embed="rId8"/>
                          <a:stretch>
                            <a:fillRect/>
                          </a:stretch>
                        </pic:blipFill>
                        <pic:spPr>
                          <a:xfrm>
                            <a:off x="0" y="0"/>
                            <a:ext cx="3619500" cy="1231900"/>
                          </a:xfrm>
                          <a:prstGeom prst="rect">
                            <a:avLst/>
                          </a:prstGeom>
                          <a:ln w="12700" cap="flat">
                            <a:noFill/>
                            <a:miter lim="400000"/>
                          </a:ln>
                          <a:effectLst/>
                        </pic:spPr>
                      </pic:pic>
                    </a:graphicData>
                  </a:graphic>
                </wp:inline>
              </w:drawing>
            </w:r>
          </w:p>
        </w:tc>
        <w:tc>
          <w:tcPr>
            <w:tcW w:w="1912" w:type="dxa"/>
            <w:gridSpan w:val="2"/>
            <w:tcBorders>
              <w:top w:val="single" w:sz="4" w:space="0" w:color="000000"/>
              <w:left w:val="single" w:sz="4" w:space="0" w:color="000000"/>
              <w:bottom w:val="single" w:sz="4" w:space="0" w:color="000000"/>
              <w:right w:val="single" w:sz="4" w:space="0" w:color="000000"/>
            </w:tcBorders>
            <w:tcMar>
              <w:top w:w="80" w:type="dxa"/>
              <w:left w:w="222" w:type="dxa"/>
              <w:bottom w:w="80" w:type="dxa"/>
              <w:right w:w="114" w:type="dxa"/>
            </w:tcMar>
          </w:tcPr>
          <w:p w14:paraId="056B37AC" w14:textId="77777777" w:rsidR="00E134C4" w:rsidRDefault="00000000">
            <w:pPr>
              <w:pStyle w:val="NormalWeb"/>
              <w:spacing w:after="0"/>
              <w:ind w:left="142" w:right="34"/>
            </w:pPr>
            <w:r>
              <w:rPr>
                <w:rFonts w:ascii="Calibri" w:hAnsi="Calibri"/>
                <w:i/>
                <w:iCs/>
                <w:sz w:val="24"/>
                <w:szCs w:val="24"/>
              </w:rPr>
              <w:t>Date: 25/08/25</w:t>
            </w:r>
          </w:p>
        </w:tc>
        <w:tc>
          <w:tcPr>
            <w:tcW w:w="160" w:type="dxa"/>
            <w:tcBorders>
              <w:top w:val="nil"/>
              <w:left w:val="single" w:sz="4" w:space="0" w:color="000000"/>
              <w:bottom w:val="single" w:sz="4" w:space="0" w:color="000000"/>
              <w:right w:val="nil"/>
            </w:tcBorders>
            <w:tcMar>
              <w:top w:w="80" w:type="dxa"/>
              <w:left w:w="80" w:type="dxa"/>
              <w:bottom w:w="80" w:type="dxa"/>
              <w:right w:w="80" w:type="dxa"/>
            </w:tcMar>
          </w:tcPr>
          <w:p w14:paraId="7D436D8A" w14:textId="77777777" w:rsidR="00E134C4" w:rsidRDefault="00E134C4"/>
        </w:tc>
      </w:tr>
      <w:tr w:rsidR="00E134C4" w14:paraId="005E541A" w14:textId="77777777">
        <w:trPr>
          <w:trHeight w:val="6257"/>
          <w:jc w:val="center"/>
        </w:trPr>
        <w:tc>
          <w:tcPr>
            <w:tcW w:w="8639"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740CEB" w14:textId="77777777" w:rsidR="00E134C4" w:rsidRPr="00C71C11" w:rsidRDefault="00000000">
            <w:pPr>
              <w:pStyle w:val="NormalWeb"/>
              <w:spacing w:before="0" w:after="0"/>
              <w:rPr>
                <w:rFonts w:ascii="Calibri" w:eastAsia="Calibri" w:hAnsi="Calibri" w:cs="Calibri"/>
                <w:sz w:val="24"/>
                <w:szCs w:val="24"/>
                <w:lang w:val="en-GB"/>
              </w:rPr>
            </w:pPr>
            <w:r w:rsidRPr="00C71C11">
              <w:rPr>
                <w:rFonts w:ascii="Calibri" w:hAnsi="Calibri"/>
                <w:i/>
                <w:iCs/>
                <w:sz w:val="24"/>
                <w:szCs w:val="24"/>
                <w:lang w:val="en-GB"/>
              </w:rPr>
              <w:t>For completion by the second marker</w:t>
            </w:r>
            <w:r w:rsidRPr="00C71C11">
              <w:rPr>
                <w:rFonts w:ascii="Calibri" w:hAnsi="Calibri"/>
                <w:sz w:val="24"/>
                <w:szCs w:val="24"/>
                <w:lang w:val="en-GB"/>
              </w:rPr>
              <w:t>:</w:t>
            </w:r>
          </w:p>
          <w:p w14:paraId="24209034" w14:textId="77777777" w:rsidR="00E134C4" w:rsidRPr="00C71C11" w:rsidRDefault="00E134C4">
            <w:pPr>
              <w:pStyle w:val="NormalWeb"/>
              <w:spacing w:before="0" w:after="0"/>
              <w:rPr>
                <w:rFonts w:ascii="Calibri" w:eastAsia="Calibri" w:hAnsi="Calibri" w:cs="Calibri"/>
                <w:sz w:val="24"/>
                <w:szCs w:val="24"/>
                <w:lang w:val="en-GB"/>
              </w:rPr>
            </w:pPr>
          </w:p>
          <w:p w14:paraId="1048E5E6" w14:textId="77777777" w:rsidR="00E134C4" w:rsidRPr="00C71C11" w:rsidRDefault="00000000">
            <w:pPr>
              <w:pStyle w:val="NormalWeb"/>
              <w:spacing w:before="0" w:after="0"/>
              <w:rPr>
                <w:rFonts w:ascii="Calibri" w:eastAsia="Calibri" w:hAnsi="Calibri" w:cs="Calibri"/>
                <w:sz w:val="24"/>
                <w:szCs w:val="24"/>
                <w:lang w:val="en-GB"/>
              </w:rPr>
            </w:pPr>
            <w:r w:rsidRPr="00C71C11">
              <w:rPr>
                <w:rFonts w:ascii="Calibri" w:hAnsi="Calibri"/>
                <w:sz w:val="24"/>
                <w:szCs w:val="24"/>
                <w:lang w:val="en-GB"/>
              </w:rPr>
              <w:t>Comments:</w:t>
            </w:r>
          </w:p>
          <w:p w14:paraId="57A85536" w14:textId="77777777" w:rsidR="00E134C4" w:rsidRPr="00C71C11" w:rsidRDefault="00E134C4">
            <w:pPr>
              <w:pStyle w:val="NormalWeb"/>
              <w:spacing w:before="0" w:after="0"/>
              <w:rPr>
                <w:rFonts w:ascii="Calibri" w:eastAsia="Calibri" w:hAnsi="Calibri" w:cs="Calibri"/>
                <w:sz w:val="24"/>
                <w:szCs w:val="24"/>
                <w:lang w:val="en-GB"/>
              </w:rPr>
            </w:pPr>
          </w:p>
          <w:p w14:paraId="6FD9DC58" w14:textId="43B69B34" w:rsidR="00E134C4" w:rsidRPr="00C71C11" w:rsidRDefault="008934FD">
            <w:pPr>
              <w:pStyle w:val="NormalWeb"/>
              <w:spacing w:before="0" w:after="0"/>
              <w:rPr>
                <w:rFonts w:ascii="Calibri" w:eastAsia="Calibri" w:hAnsi="Calibri" w:cs="Calibri"/>
                <w:sz w:val="24"/>
                <w:szCs w:val="24"/>
                <w:lang w:val="en-GB"/>
              </w:rPr>
            </w:pPr>
            <w:r w:rsidRPr="00C71C11">
              <w:rPr>
                <w:rFonts w:ascii="Calibri" w:eastAsia="Calibri" w:hAnsi="Calibri" w:cs="Calibri"/>
                <w:sz w:val="24"/>
                <w:szCs w:val="24"/>
                <w:lang w:val="en-GB"/>
              </w:rPr>
              <w:t xml:space="preserve">This dissertation is extremely well written and innovative study exploring both the ways in which humans </w:t>
            </w:r>
            <w:r w:rsidR="00B47726" w:rsidRPr="00C71C11">
              <w:rPr>
                <w:rFonts w:ascii="Calibri" w:eastAsia="Calibri" w:hAnsi="Calibri" w:cs="Calibri"/>
                <w:sz w:val="24"/>
                <w:szCs w:val="24"/>
                <w:lang w:val="en-GB"/>
              </w:rPr>
              <w:t>connect</w:t>
            </w:r>
            <w:r w:rsidRPr="00C71C11">
              <w:rPr>
                <w:rFonts w:ascii="Calibri" w:eastAsia="Calibri" w:hAnsi="Calibri" w:cs="Calibri"/>
                <w:sz w:val="24"/>
                <w:szCs w:val="24"/>
                <w:lang w:val="en-GB"/>
              </w:rPr>
              <w:t xml:space="preserve"> with the natural and non-human world, as well as being a study of human</w:t>
            </w:r>
            <w:r w:rsidR="00B47726" w:rsidRPr="00C71C11">
              <w:rPr>
                <w:rFonts w:ascii="Calibri" w:eastAsia="Calibri" w:hAnsi="Calibri" w:cs="Calibri"/>
                <w:sz w:val="24"/>
                <w:szCs w:val="24"/>
                <w:lang w:val="en-GB"/>
              </w:rPr>
              <w:t xml:space="preserve"> with nonhuman</w:t>
            </w:r>
            <w:r w:rsidRPr="00C71C11">
              <w:rPr>
                <w:rFonts w:ascii="Calibri" w:eastAsia="Calibri" w:hAnsi="Calibri" w:cs="Calibri"/>
                <w:sz w:val="24"/>
                <w:szCs w:val="24"/>
                <w:lang w:val="en-GB"/>
              </w:rPr>
              <w:t xml:space="preserve"> co-research method</w:t>
            </w:r>
            <w:r w:rsidR="00B47726" w:rsidRPr="00C71C11">
              <w:rPr>
                <w:rFonts w:ascii="Calibri" w:eastAsia="Calibri" w:hAnsi="Calibri" w:cs="Calibri"/>
                <w:sz w:val="24"/>
                <w:szCs w:val="24"/>
                <w:lang w:val="en-GB"/>
              </w:rPr>
              <w:t>ology</w:t>
            </w:r>
            <w:r w:rsidRPr="00C71C11">
              <w:rPr>
                <w:rFonts w:ascii="Calibri" w:eastAsia="Calibri" w:hAnsi="Calibri" w:cs="Calibri"/>
                <w:sz w:val="24"/>
                <w:szCs w:val="24"/>
                <w:lang w:val="en-GB"/>
              </w:rPr>
              <w:t xml:space="preserve">. As such, it is highly ambitious </w:t>
            </w:r>
            <w:r w:rsidR="002D1261">
              <w:rPr>
                <w:rFonts w:ascii="Calibri" w:eastAsia="Calibri" w:hAnsi="Calibri" w:cs="Calibri"/>
                <w:sz w:val="24"/>
                <w:szCs w:val="24"/>
                <w:lang w:val="en-GB"/>
              </w:rPr>
              <w:t xml:space="preserve">in scope </w:t>
            </w:r>
            <w:r w:rsidRPr="00C71C11">
              <w:rPr>
                <w:rFonts w:ascii="Calibri" w:eastAsia="Calibri" w:hAnsi="Calibri" w:cs="Calibri"/>
                <w:sz w:val="24"/>
                <w:szCs w:val="24"/>
                <w:lang w:val="en-GB"/>
              </w:rPr>
              <w:t xml:space="preserve">yet achieves much of its purpose admirably. </w:t>
            </w:r>
          </w:p>
          <w:p w14:paraId="03CAAF30" w14:textId="77777777" w:rsidR="00B47726" w:rsidRPr="00C71C11" w:rsidRDefault="00B47726">
            <w:pPr>
              <w:pStyle w:val="NormalWeb"/>
              <w:spacing w:before="0" w:after="0"/>
              <w:rPr>
                <w:rFonts w:ascii="Calibri" w:eastAsia="Calibri" w:hAnsi="Calibri" w:cs="Calibri"/>
                <w:sz w:val="24"/>
                <w:szCs w:val="24"/>
                <w:lang w:val="en-GB"/>
              </w:rPr>
            </w:pPr>
          </w:p>
          <w:p w14:paraId="14C0305D" w14:textId="0335B5BC" w:rsidR="00B47726" w:rsidRDefault="00411E2C">
            <w:pPr>
              <w:pStyle w:val="NormalWeb"/>
              <w:spacing w:before="0" w:after="0"/>
              <w:rPr>
                <w:rFonts w:ascii="Calibri" w:eastAsia="Calibri" w:hAnsi="Calibri" w:cs="Calibri"/>
                <w:sz w:val="24"/>
                <w:szCs w:val="24"/>
                <w:lang w:val="en-GB"/>
              </w:rPr>
            </w:pPr>
            <w:r>
              <w:rPr>
                <w:rFonts w:ascii="Calibri" w:eastAsia="Calibri" w:hAnsi="Calibri" w:cs="Calibri"/>
                <w:sz w:val="24"/>
                <w:szCs w:val="24"/>
                <w:lang w:val="en-GB"/>
              </w:rPr>
              <w:t>The</w:t>
            </w:r>
            <w:r w:rsidR="00B47726" w:rsidRPr="00C71C11">
              <w:rPr>
                <w:rFonts w:ascii="Calibri" w:eastAsia="Calibri" w:hAnsi="Calibri" w:cs="Calibri"/>
                <w:sz w:val="24"/>
                <w:szCs w:val="24"/>
                <w:lang w:val="en-GB"/>
              </w:rPr>
              <w:t xml:space="preserve"> introduction succinctly outlines the structure of your dissertation and </w:t>
            </w:r>
            <w:r w:rsidR="00D10BF7">
              <w:rPr>
                <w:rFonts w:ascii="Calibri" w:eastAsia="Calibri" w:hAnsi="Calibri" w:cs="Calibri"/>
                <w:sz w:val="24"/>
                <w:szCs w:val="24"/>
                <w:lang w:val="en-GB"/>
              </w:rPr>
              <w:t xml:space="preserve">its research rationale, </w:t>
            </w:r>
            <w:r w:rsidR="00B47726" w:rsidRPr="00C71C11">
              <w:rPr>
                <w:rFonts w:ascii="Calibri" w:eastAsia="Calibri" w:hAnsi="Calibri" w:cs="Calibri"/>
                <w:sz w:val="24"/>
                <w:szCs w:val="24"/>
                <w:lang w:val="en-GB"/>
              </w:rPr>
              <w:t>describ</w:t>
            </w:r>
            <w:r w:rsidR="00D10BF7">
              <w:rPr>
                <w:rFonts w:ascii="Calibri" w:eastAsia="Calibri" w:hAnsi="Calibri" w:cs="Calibri"/>
                <w:sz w:val="24"/>
                <w:szCs w:val="24"/>
                <w:lang w:val="en-GB"/>
              </w:rPr>
              <w:t>ing</w:t>
            </w:r>
            <w:r w:rsidR="00B47726" w:rsidRPr="00C71C11">
              <w:rPr>
                <w:rFonts w:ascii="Calibri" w:eastAsia="Calibri" w:hAnsi="Calibri" w:cs="Calibri"/>
                <w:sz w:val="24"/>
                <w:szCs w:val="24"/>
                <w:lang w:val="en-GB"/>
              </w:rPr>
              <w:t xml:space="preserve"> your main research questions. The</w:t>
            </w:r>
            <w:r w:rsidR="00C71C11">
              <w:rPr>
                <w:rFonts w:ascii="Calibri" w:eastAsia="Calibri" w:hAnsi="Calibri" w:cs="Calibri"/>
                <w:sz w:val="24"/>
                <w:szCs w:val="24"/>
                <w:lang w:val="en-GB"/>
              </w:rPr>
              <w:t xml:space="preserve"> thesis</w:t>
            </w:r>
            <w:r w:rsidR="00B47726" w:rsidRPr="00C71C11">
              <w:rPr>
                <w:rFonts w:ascii="Calibri" w:eastAsia="Calibri" w:hAnsi="Calibri" w:cs="Calibri"/>
                <w:sz w:val="24"/>
                <w:szCs w:val="24"/>
                <w:lang w:val="en-GB"/>
              </w:rPr>
              <w:t xml:space="preserve"> is organised into sections, as given on the content page, and all </w:t>
            </w:r>
            <w:r w:rsidR="00B3206A">
              <w:rPr>
                <w:rFonts w:ascii="Calibri" w:eastAsia="Calibri" w:hAnsi="Calibri" w:cs="Calibri"/>
                <w:sz w:val="24"/>
                <w:szCs w:val="24"/>
                <w:lang w:val="en-GB"/>
              </w:rPr>
              <w:t xml:space="preserve">illustrative </w:t>
            </w:r>
            <w:r w:rsidR="00B47726" w:rsidRPr="00C71C11">
              <w:rPr>
                <w:rFonts w:ascii="Calibri" w:eastAsia="Calibri" w:hAnsi="Calibri" w:cs="Calibri"/>
                <w:sz w:val="24"/>
                <w:szCs w:val="24"/>
                <w:lang w:val="en-GB"/>
              </w:rPr>
              <w:t>figures are numbered and described in an index</w:t>
            </w:r>
            <w:r w:rsidR="00D10BF7">
              <w:rPr>
                <w:rFonts w:ascii="Calibri" w:eastAsia="Calibri" w:hAnsi="Calibri" w:cs="Calibri"/>
                <w:sz w:val="24"/>
                <w:szCs w:val="24"/>
                <w:lang w:val="en-GB"/>
              </w:rPr>
              <w:t xml:space="preserve"> as well as in the main body of your work</w:t>
            </w:r>
            <w:r w:rsidR="00B47726" w:rsidRPr="00C71C11">
              <w:rPr>
                <w:rFonts w:ascii="Calibri" w:eastAsia="Calibri" w:hAnsi="Calibri" w:cs="Calibri"/>
                <w:sz w:val="24"/>
                <w:szCs w:val="24"/>
                <w:lang w:val="en-GB"/>
              </w:rPr>
              <w:t xml:space="preserve">. Your use of subheadings throughout further serves to guide the reader through what is quite a complex body of material. </w:t>
            </w:r>
            <w:r w:rsidR="00C71C11">
              <w:rPr>
                <w:rFonts w:ascii="Calibri" w:eastAsia="Calibri" w:hAnsi="Calibri" w:cs="Calibri"/>
                <w:sz w:val="24"/>
                <w:szCs w:val="24"/>
                <w:lang w:val="en-GB"/>
              </w:rPr>
              <w:t xml:space="preserve">You provide appendices for your survey and data as well as a key to delineate structural aspects of the paper, such as where the nonhuman co-researcher’s comments are interpreted by or contained within statements made by the human co-researcher. </w:t>
            </w:r>
            <w:r>
              <w:rPr>
                <w:rFonts w:ascii="Calibri" w:eastAsia="Calibri" w:hAnsi="Calibri" w:cs="Calibri"/>
                <w:sz w:val="24"/>
                <w:szCs w:val="24"/>
                <w:lang w:val="en-GB"/>
              </w:rPr>
              <w:t>You demonstrate awareness of appropriate scholarly developments and include more recent material, taking into account interdisciplinary, theoretical and methodological concerns. You use a wide range of relevant primary and secondary sources that are referenced consistently and with excellent attention to detail throughout.</w:t>
            </w:r>
          </w:p>
          <w:p w14:paraId="0FE4D0E4" w14:textId="77777777" w:rsidR="005E6290" w:rsidRDefault="005E6290">
            <w:pPr>
              <w:pStyle w:val="NormalWeb"/>
              <w:spacing w:before="0" w:after="0"/>
              <w:rPr>
                <w:rFonts w:ascii="Calibri" w:eastAsia="Calibri" w:hAnsi="Calibri" w:cs="Calibri"/>
                <w:sz w:val="24"/>
                <w:szCs w:val="24"/>
                <w:lang w:val="en-GB"/>
              </w:rPr>
            </w:pPr>
          </w:p>
          <w:p w14:paraId="09362D68" w14:textId="2793244E" w:rsidR="005E6290" w:rsidRDefault="005E6290">
            <w:pPr>
              <w:pStyle w:val="NormalWeb"/>
              <w:spacing w:before="0" w:after="0"/>
              <w:rPr>
                <w:rFonts w:ascii="Calibri" w:eastAsia="Calibri" w:hAnsi="Calibri" w:cs="Calibri"/>
                <w:sz w:val="24"/>
                <w:szCs w:val="24"/>
                <w:lang w:val="en-GB"/>
              </w:rPr>
            </w:pPr>
            <w:r>
              <w:rPr>
                <w:rFonts w:ascii="Calibri" w:eastAsia="Calibri" w:hAnsi="Calibri" w:cs="Calibri"/>
                <w:sz w:val="24"/>
                <w:szCs w:val="24"/>
                <w:lang w:val="en-GB"/>
              </w:rPr>
              <w:t>The dissertation is well constructed and conceived, with the author, characterised as ‘human co-researcher’ having remained faithful to the stated aim of considering embodied communications from the more-than human, particularly in the form of the ‘nonhuman co-researcher’, as integrally having agency and personhood throughout. This approach is well justified, supported by relevant scholarship and with such sources carefully synthesised in its delivery. The readings and bibliography are extensive and the whole of the work represents an in</w:t>
            </w:r>
            <w:r w:rsidR="007B189D">
              <w:rPr>
                <w:rFonts w:ascii="Calibri" w:eastAsia="Calibri" w:hAnsi="Calibri" w:cs="Calibri"/>
                <w:sz w:val="24"/>
                <w:szCs w:val="24"/>
                <w:lang w:val="en-GB"/>
              </w:rPr>
              <w:t>-</w:t>
            </w:r>
            <w:r>
              <w:rPr>
                <w:rFonts w:ascii="Calibri" w:eastAsia="Calibri" w:hAnsi="Calibri" w:cs="Calibri"/>
                <w:sz w:val="24"/>
                <w:szCs w:val="24"/>
                <w:lang w:val="en-GB"/>
              </w:rPr>
              <w:t xml:space="preserve">depth evaluation of the core research questions, material, and issues arising from it, taking a phenomenological approach to these themes and suggesting further avenues for such innovative research methodologies. </w:t>
            </w:r>
          </w:p>
          <w:p w14:paraId="5758C23A" w14:textId="77777777" w:rsidR="005E6290" w:rsidRDefault="005E6290">
            <w:pPr>
              <w:pStyle w:val="NormalWeb"/>
              <w:spacing w:before="0" w:after="0"/>
              <w:rPr>
                <w:rFonts w:ascii="Calibri" w:eastAsia="Calibri" w:hAnsi="Calibri" w:cs="Calibri"/>
                <w:sz w:val="24"/>
                <w:szCs w:val="24"/>
                <w:lang w:val="en-GB"/>
              </w:rPr>
            </w:pPr>
          </w:p>
          <w:p w14:paraId="199B92E0" w14:textId="149B6A1D" w:rsidR="00E134C4" w:rsidRPr="005E6290" w:rsidRDefault="005E6290">
            <w:pPr>
              <w:pStyle w:val="NormalWeb"/>
              <w:spacing w:before="0" w:after="0"/>
              <w:rPr>
                <w:rFonts w:ascii="Calibri" w:eastAsia="Calibri" w:hAnsi="Calibri" w:cs="Calibri"/>
                <w:sz w:val="24"/>
                <w:szCs w:val="24"/>
                <w:lang w:val="en-GB"/>
              </w:rPr>
            </w:pPr>
            <w:r>
              <w:rPr>
                <w:rFonts w:ascii="Calibri" w:eastAsia="Calibri" w:hAnsi="Calibri" w:cs="Calibri"/>
                <w:sz w:val="24"/>
                <w:szCs w:val="24"/>
                <w:lang w:val="en-GB"/>
              </w:rPr>
              <w:t xml:space="preserve">The concluding section synthesises what is a </w:t>
            </w:r>
            <w:r w:rsidR="00F464BF">
              <w:rPr>
                <w:rFonts w:ascii="Calibri" w:eastAsia="Calibri" w:hAnsi="Calibri" w:cs="Calibri"/>
                <w:sz w:val="24"/>
                <w:szCs w:val="24"/>
                <w:lang w:val="en-GB"/>
              </w:rPr>
              <w:t xml:space="preserve">fluently written, </w:t>
            </w:r>
            <w:r>
              <w:rPr>
                <w:rFonts w:ascii="Calibri" w:eastAsia="Calibri" w:hAnsi="Calibri" w:cs="Calibri"/>
                <w:sz w:val="24"/>
                <w:szCs w:val="24"/>
                <w:lang w:val="en-GB"/>
              </w:rPr>
              <w:t xml:space="preserve">clear and coherent inquiry, developed on the basis of an excellent critical examination of the research </w:t>
            </w:r>
            <w:r>
              <w:rPr>
                <w:rFonts w:ascii="Calibri" w:eastAsia="Calibri" w:hAnsi="Calibri" w:cs="Calibri"/>
                <w:sz w:val="24"/>
                <w:szCs w:val="24"/>
                <w:lang w:val="en-GB"/>
              </w:rPr>
              <w:lastRenderedPageBreak/>
              <w:t>data that is well supported by contemporary scholarship</w:t>
            </w:r>
            <w:r w:rsidR="007B189D">
              <w:rPr>
                <w:rFonts w:ascii="Calibri" w:eastAsia="Calibri" w:hAnsi="Calibri" w:cs="Calibri"/>
                <w:sz w:val="24"/>
                <w:szCs w:val="24"/>
                <w:lang w:val="en-GB"/>
              </w:rPr>
              <w:t>. The dissertation</w:t>
            </w:r>
            <w:r>
              <w:rPr>
                <w:rFonts w:ascii="Calibri" w:eastAsia="Calibri" w:hAnsi="Calibri" w:cs="Calibri"/>
                <w:sz w:val="24"/>
                <w:szCs w:val="24"/>
                <w:lang w:val="en-GB"/>
              </w:rPr>
              <w:t xml:space="preserve"> is highly comprehensive within the scope of the project</w:t>
            </w:r>
            <w:r w:rsidR="007B189D">
              <w:rPr>
                <w:rFonts w:ascii="Calibri" w:eastAsia="Calibri" w:hAnsi="Calibri" w:cs="Calibri"/>
                <w:sz w:val="24"/>
                <w:szCs w:val="24"/>
                <w:lang w:val="en-GB"/>
              </w:rPr>
              <w:t xml:space="preserve"> </w:t>
            </w:r>
            <w:r>
              <w:rPr>
                <w:rFonts w:ascii="Calibri" w:eastAsia="Calibri" w:hAnsi="Calibri" w:cs="Calibri"/>
                <w:sz w:val="24"/>
                <w:szCs w:val="24"/>
                <w:lang w:val="en-GB"/>
              </w:rPr>
              <w:t xml:space="preserve">and shows substantial originality. There is much potential here for this work to be further developed for publication.   </w:t>
            </w:r>
          </w:p>
        </w:tc>
      </w:tr>
      <w:tr w:rsidR="00E134C4" w14:paraId="696F2FD2" w14:textId="77777777">
        <w:trPr>
          <w:trHeight w:val="560"/>
          <w:jc w:val="center"/>
        </w:trPr>
        <w:tc>
          <w:tcPr>
            <w:tcW w:w="505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CD09D1" w14:textId="0F9CCDDF" w:rsidR="00E134C4" w:rsidRDefault="00000000">
            <w:pPr>
              <w:pStyle w:val="NormalWeb"/>
              <w:spacing w:before="0" w:after="0"/>
              <w:rPr>
                <w:rFonts w:ascii="Calibri" w:eastAsia="Calibri" w:hAnsi="Calibri" w:cs="Calibri"/>
                <w:sz w:val="24"/>
                <w:szCs w:val="24"/>
              </w:rPr>
            </w:pPr>
            <w:r>
              <w:rPr>
                <w:rFonts w:ascii="Calibri" w:hAnsi="Calibri"/>
                <w:sz w:val="24"/>
                <w:szCs w:val="24"/>
              </w:rPr>
              <w:lastRenderedPageBreak/>
              <w:t>Second Marker’s Mark:</w:t>
            </w:r>
            <w:r w:rsidR="00586A2E">
              <w:rPr>
                <w:rFonts w:ascii="Calibri" w:hAnsi="Calibri"/>
                <w:sz w:val="24"/>
                <w:szCs w:val="24"/>
              </w:rPr>
              <w:t xml:space="preserve"> 7</w:t>
            </w:r>
            <w:r w:rsidR="00411E2C">
              <w:rPr>
                <w:rFonts w:ascii="Calibri" w:hAnsi="Calibri"/>
                <w:sz w:val="24"/>
                <w:szCs w:val="24"/>
              </w:rPr>
              <w:t>6</w:t>
            </w:r>
          </w:p>
          <w:p w14:paraId="7DFE5C62" w14:textId="4CA6F530" w:rsidR="00E134C4" w:rsidRDefault="00000000">
            <w:pPr>
              <w:pStyle w:val="NormalWeb"/>
              <w:spacing w:before="0" w:after="0"/>
            </w:pPr>
            <w:r>
              <w:rPr>
                <w:rFonts w:ascii="Calibri" w:hAnsi="Calibri"/>
                <w:sz w:val="24"/>
                <w:szCs w:val="24"/>
              </w:rPr>
              <w:t>Signature:</w:t>
            </w:r>
            <w:r w:rsidR="00586A2E">
              <w:rPr>
                <w:rFonts w:ascii="Calibri" w:hAnsi="Calibri"/>
                <w:sz w:val="24"/>
                <w:szCs w:val="24"/>
              </w:rPr>
              <w:t xml:space="preserve"> </w:t>
            </w:r>
            <w:r w:rsidR="00586A2E">
              <w:rPr>
                <w:noProof/>
              </w:rPr>
              <w:drawing>
                <wp:inline distT="0" distB="0" distL="0" distR="0" wp14:anchorId="3C190E26" wp14:editId="1831BB5B">
                  <wp:extent cx="974361" cy="446582"/>
                  <wp:effectExtent l="0" t="0" r="3810" b="0"/>
                  <wp:docPr id="57336272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62728" name="Picture 1" descr="A signature on a white backgroun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2962" cy="455107"/>
                          </a:xfrm>
                          <a:prstGeom prst="rect">
                            <a:avLst/>
                          </a:prstGeom>
                        </pic:spPr>
                      </pic:pic>
                    </a:graphicData>
                  </a:graphic>
                </wp:inline>
              </w:drawing>
            </w:r>
          </w:p>
        </w:tc>
        <w:tc>
          <w:tcPr>
            <w:tcW w:w="358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2B1271" w14:textId="525DAEB0" w:rsidR="00E134C4" w:rsidRDefault="00000000">
            <w:pPr>
              <w:pStyle w:val="NormalWeb"/>
              <w:spacing w:before="0" w:after="0"/>
            </w:pPr>
            <w:r>
              <w:rPr>
                <w:rFonts w:ascii="Calibri" w:hAnsi="Calibri"/>
                <w:sz w:val="24"/>
                <w:szCs w:val="24"/>
              </w:rPr>
              <w:t>Date:</w:t>
            </w:r>
            <w:r w:rsidR="00586A2E">
              <w:rPr>
                <w:rFonts w:ascii="Calibri" w:hAnsi="Calibri"/>
                <w:sz w:val="24"/>
                <w:szCs w:val="24"/>
              </w:rPr>
              <w:t xml:space="preserve"> 5 Sept 2025</w:t>
            </w:r>
          </w:p>
        </w:tc>
      </w:tr>
      <w:tr w:rsidR="00E134C4" w14:paraId="566F3287" w14:textId="77777777">
        <w:trPr>
          <w:trHeight w:val="1757"/>
          <w:jc w:val="center"/>
        </w:trPr>
        <w:tc>
          <w:tcPr>
            <w:tcW w:w="505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A8306" w14:textId="663E2CF5" w:rsidR="00E134C4" w:rsidRDefault="00000000">
            <w:pPr>
              <w:pStyle w:val="NormalWeb"/>
              <w:spacing w:before="0" w:after="0"/>
              <w:rPr>
                <w:rFonts w:ascii="Calibri" w:eastAsia="Calibri" w:hAnsi="Calibri" w:cs="Calibri"/>
                <w:sz w:val="24"/>
                <w:szCs w:val="24"/>
              </w:rPr>
            </w:pPr>
            <w:r>
              <w:rPr>
                <w:rFonts w:ascii="Calibri" w:hAnsi="Calibri"/>
                <w:sz w:val="24"/>
                <w:szCs w:val="24"/>
              </w:rPr>
              <w:t>Agreed internal mark:</w:t>
            </w:r>
            <w:r w:rsidR="00402E9C">
              <w:rPr>
                <w:rFonts w:ascii="Calibri" w:hAnsi="Calibri"/>
                <w:sz w:val="24"/>
                <w:szCs w:val="24"/>
              </w:rPr>
              <w:t xml:space="preserve"> 75</w:t>
            </w:r>
          </w:p>
          <w:p w14:paraId="01D16110" w14:textId="77777777" w:rsidR="00E134C4" w:rsidRDefault="00E134C4">
            <w:pPr>
              <w:pStyle w:val="NormalWeb"/>
              <w:spacing w:before="0" w:after="0"/>
              <w:rPr>
                <w:rFonts w:ascii="Calibri" w:eastAsia="Calibri" w:hAnsi="Calibri" w:cs="Calibri"/>
                <w:sz w:val="24"/>
                <w:szCs w:val="24"/>
              </w:rPr>
            </w:pPr>
          </w:p>
          <w:p w14:paraId="58855B28" w14:textId="089F0C08" w:rsidR="00E134C4" w:rsidRDefault="00000000">
            <w:pPr>
              <w:pStyle w:val="NormalWeb"/>
              <w:spacing w:before="0" w:after="0"/>
              <w:rPr>
                <w:rFonts w:ascii="Calibri" w:eastAsia="Calibri" w:hAnsi="Calibri" w:cs="Calibri"/>
                <w:sz w:val="24"/>
                <w:szCs w:val="24"/>
              </w:rPr>
            </w:pPr>
            <w:r>
              <w:rPr>
                <w:rFonts w:ascii="Calibri" w:hAnsi="Calibri"/>
                <w:sz w:val="24"/>
                <w:szCs w:val="24"/>
              </w:rPr>
              <w:t>Signature 1</w:t>
            </w:r>
            <w:r>
              <w:rPr>
                <w:rFonts w:ascii="Calibri" w:hAnsi="Calibri"/>
                <w:sz w:val="24"/>
                <w:szCs w:val="24"/>
                <w:vertAlign w:val="superscript"/>
              </w:rPr>
              <w:t>st</w:t>
            </w:r>
            <w:r>
              <w:rPr>
                <w:rFonts w:ascii="Calibri" w:hAnsi="Calibri"/>
                <w:sz w:val="24"/>
                <w:szCs w:val="24"/>
              </w:rPr>
              <w:t xml:space="preserve"> marker:</w:t>
            </w:r>
            <w:r w:rsidR="00402E9C">
              <w:rPr>
                <w:rFonts w:ascii="Calibri" w:hAnsi="Calibri"/>
                <w:sz w:val="24"/>
                <w:szCs w:val="24"/>
              </w:rPr>
              <w:t xml:space="preserve"> Jack Hunter</w:t>
            </w:r>
          </w:p>
          <w:p w14:paraId="0F06FE27" w14:textId="77777777" w:rsidR="00E134C4" w:rsidRDefault="00E134C4">
            <w:pPr>
              <w:pStyle w:val="NormalWeb"/>
              <w:spacing w:before="0" w:after="0"/>
              <w:rPr>
                <w:rFonts w:ascii="Calibri" w:eastAsia="Calibri" w:hAnsi="Calibri" w:cs="Calibri"/>
                <w:sz w:val="24"/>
                <w:szCs w:val="24"/>
              </w:rPr>
            </w:pPr>
          </w:p>
          <w:p w14:paraId="1A50E8E0" w14:textId="23571F1F" w:rsidR="00E134C4" w:rsidRDefault="00000000">
            <w:pPr>
              <w:pStyle w:val="NormalWeb"/>
              <w:spacing w:before="0" w:after="0"/>
            </w:pPr>
            <w:r>
              <w:rPr>
                <w:rFonts w:ascii="Calibri" w:hAnsi="Calibri"/>
                <w:sz w:val="24"/>
                <w:szCs w:val="24"/>
              </w:rPr>
              <w:t>Signature 2</w:t>
            </w:r>
            <w:r>
              <w:rPr>
                <w:rFonts w:ascii="Calibri" w:hAnsi="Calibri"/>
                <w:sz w:val="24"/>
                <w:szCs w:val="24"/>
                <w:vertAlign w:val="superscript"/>
              </w:rPr>
              <w:t>nd</w:t>
            </w:r>
            <w:r>
              <w:rPr>
                <w:rFonts w:ascii="Calibri" w:hAnsi="Calibri"/>
                <w:sz w:val="24"/>
                <w:szCs w:val="24"/>
              </w:rPr>
              <w:t xml:space="preserve"> marker:</w:t>
            </w:r>
            <w:r w:rsidR="00402E9C">
              <w:rPr>
                <w:rFonts w:ascii="Calibri" w:hAnsi="Calibri"/>
                <w:sz w:val="24"/>
                <w:szCs w:val="24"/>
              </w:rPr>
              <w:t xml:space="preserve"> Dawn Collins</w:t>
            </w:r>
          </w:p>
        </w:tc>
        <w:tc>
          <w:tcPr>
            <w:tcW w:w="358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029086" w14:textId="0CB85F6E" w:rsidR="00E134C4" w:rsidRDefault="00000000">
            <w:pPr>
              <w:pStyle w:val="NormalWeb"/>
              <w:spacing w:before="0" w:after="0"/>
            </w:pPr>
            <w:r>
              <w:rPr>
                <w:rFonts w:ascii="Calibri" w:hAnsi="Calibri"/>
                <w:sz w:val="24"/>
                <w:szCs w:val="24"/>
              </w:rPr>
              <w:t>Date</w:t>
            </w:r>
            <w:r w:rsidR="00402E9C">
              <w:rPr>
                <w:rFonts w:ascii="Calibri" w:hAnsi="Calibri"/>
                <w:sz w:val="24"/>
                <w:szCs w:val="24"/>
              </w:rPr>
              <w:t>: 17/09/2025</w:t>
            </w:r>
          </w:p>
        </w:tc>
      </w:tr>
      <w:tr w:rsidR="00E134C4" w14:paraId="231E3BC2" w14:textId="77777777">
        <w:trPr>
          <w:trHeight w:val="1157"/>
          <w:jc w:val="center"/>
        </w:trPr>
        <w:tc>
          <w:tcPr>
            <w:tcW w:w="8639" w:type="dxa"/>
            <w:gridSpan w:val="7"/>
            <w:tcBorders>
              <w:top w:val="single" w:sz="4" w:space="0" w:color="000000"/>
              <w:left w:val="single" w:sz="4" w:space="0" w:color="000000"/>
              <w:bottom w:val="single" w:sz="4" w:space="0" w:color="000000"/>
              <w:right w:val="single" w:sz="4" w:space="0" w:color="000000"/>
            </w:tcBorders>
            <w:tcMar>
              <w:top w:w="80" w:type="dxa"/>
              <w:left w:w="222" w:type="dxa"/>
              <w:bottom w:w="80" w:type="dxa"/>
              <w:right w:w="114" w:type="dxa"/>
            </w:tcMar>
          </w:tcPr>
          <w:p w14:paraId="02F25AAF" w14:textId="77777777" w:rsidR="00E134C4" w:rsidRDefault="00000000">
            <w:pPr>
              <w:pStyle w:val="NormalWeb"/>
              <w:spacing w:before="0" w:after="0"/>
              <w:ind w:left="142" w:right="34"/>
              <w:rPr>
                <w:rFonts w:ascii="Calibri" w:eastAsia="Calibri" w:hAnsi="Calibri" w:cs="Calibri"/>
                <w:i/>
                <w:iCs/>
                <w:sz w:val="24"/>
                <w:szCs w:val="24"/>
              </w:rPr>
            </w:pPr>
            <w:r>
              <w:rPr>
                <w:rFonts w:ascii="Calibri" w:hAnsi="Calibri"/>
                <w:sz w:val="24"/>
                <w:szCs w:val="24"/>
              </w:rPr>
              <w:t xml:space="preserve">Comments </w:t>
            </w:r>
            <w:r>
              <w:rPr>
                <w:rFonts w:ascii="Calibri" w:hAnsi="Calibri"/>
                <w:i/>
                <w:iCs/>
                <w:sz w:val="24"/>
                <w:szCs w:val="24"/>
              </w:rPr>
              <w:t>(for completion by the internal markers which indicate how the agreed internal mark has been arrived at):</w:t>
            </w:r>
          </w:p>
          <w:p w14:paraId="268DA5CC" w14:textId="77777777" w:rsidR="00E134C4" w:rsidRDefault="00E134C4">
            <w:pPr>
              <w:pStyle w:val="NormalWeb"/>
              <w:spacing w:before="0" w:after="0"/>
              <w:ind w:left="142" w:right="34"/>
            </w:pPr>
          </w:p>
        </w:tc>
      </w:tr>
      <w:tr w:rsidR="00E134C4" w14:paraId="1B312967" w14:textId="77777777">
        <w:trPr>
          <w:trHeight w:val="560"/>
          <w:jc w:val="center"/>
        </w:trPr>
        <w:tc>
          <w:tcPr>
            <w:tcW w:w="8639" w:type="dxa"/>
            <w:gridSpan w:val="7"/>
            <w:tcBorders>
              <w:top w:val="single" w:sz="4" w:space="0" w:color="000000"/>
              <w:left w:val="single" w:sz="4" w:space="0" w:color="000000"/>
              <w:bottom w:val="single" w:sz="4" w:space="0" w:color="000000"/>
              <w:right w:val="single" w:sz="4" w:space="0" w:color="000000"/>
            </w:tcBorders>
            <w:tcMar>
              <w:top w:w="80" w:type="dxa"/>
              <w:left w:w="222" w:type="dxa"/>
              <w:bottom w:w="80" w:type="dxa"/>
              <w:right w:w="114" w:type="dxa"/>
            </w:tcMar>
          </w:tcPr>
          <w:p w14:paraId="59E7583E" w14:textId="77777777" w:rsidR="00E134C4" w:rsidRDefault="00000000">
            <w:pPr>
              <w:pStyle w:val="NormalWeb"/>
              <w:spacing w:before="0" w:after="0"/>
              <w:ind w:left="142" w:right="34"/>
            </w:pPr>
            <w:r>
              <w:rPr>
                <w:rFonts w:ascii="Calibri" w:hAnsi="Calibri"/>
                <w:b/>
                <w:bCs/>
                <w:i/>
                <w:iCs/>
                <w:sz w:val="24"/>
                <w:szCs w:val="24"/>
              </w:rPr>
              <w:t>NB.</w:t>
            </w:r>
            <w:r>
              <w:rPr>
                <w:rFonts w:ascii="Calibri" w:hAnsi="Calibri"/>
                <w:i/>
                <w:iCs/>
                <w:sz w:val="24"/>
                <w:szCs w:val="24"/>
              </w:rPr>
              <w:t xml:space="preserve">  </w:t>
            </w:r>
            <w:r>
              <w:rPr>
                <w:rFonts w:ascii="Calibri" w:hAnsi="Calibri"/>
                <w:b/>
                <w:bCs/>
                <w:i/>
                <w:iCs/>
                <w:sz w:val="24"/>
                <w:szCs w:val="24"/>
              </w:rPr>
              <w:t>All marks are provisional until confirmed by the final examination board.</w:t>
            </w:r>
          </w:p>
        </w:tc>
      </w:tr>
    </w:tbl>
    <w:p w14:paraId="480E16F4" w14:textId="77777777" w:rsidR="00E134C4" w:rsidRDefault="00E134C4">
      <w:pPr>
        <w:pStyle w:val="Heading3"/>
        <w:widowControl w:val="0"/>
        <w:ind w:left="0"/>
        <w:jc w:val="center"/>
        <w:rPr>
          <w:rFonts w:ascii="Trebuchet MS" w:eastAsia="Trebuchet MS" w:hAnsi="Trebuchet MS" w:cs="Trebuchet MS"/>
        </w:rPr>
      </w:pPr>
    </w:p>
    <w:p w14:paraId="5F9373DE" w14:textId="77777777" w:rsidR="00E134C4" w:rsidRDefault="00E134C4">
      <w:pPr>
        <w:pStyle w:val="NormalWeb"/>
        <w:spacing w:before="0" w:after="0"/>
        <w:rPr>
          <w:rFonts w:ascii="Trebuchet MS" w:eastAsia="Trebuchet MS" w:hAnsi="Trebuchet MS" w:cs="Trebuchet MS"/>
          <w:sz w:val="24"/>
          <w:szCs w:val="24"/>
        </w:rPr>
      </w:pPr>
    </w:p>
    <w:p w14:paraId="36D0F4B3" w14:textId="77777777" w:rsidR="00E134C4" w:rsidRDefault="00E134C4">
      <w:pPr>
        <w:pStyle w:val="NormalWeb"/>
        <w:spacing w:before="0" w:after="0"/>
        <w:rPr>
          <w:rFonts w:ascii="Trebuchet MS" w:eastAsia="Trebuchet MS" w:hAnsi="Trebuchet MS" w:cs="Trebuchet MS"/>
          <w:sz w:val="24"/>
          <w:szCs w:val="24"/>
        </w:rPr>
      </w:pPr>
    </w:p>
    <w:p w14:paraId="094843D5" w14:textId="77777777" w:rsidR="00E134C4" w:rsidRDefault="00E134C4">
      <w:pPr>
        <w:pStyle w:val="NormalWeb"/>
        <w:spacing w:before="0" w:after="0"/>
        <w:rPr>
          <w:rFonts w:ascii="Trebuchet MS" w:eastAsia="Trebuchet MS" w:hAnsi="Trebuchet MS" w:cs="Trebuchet MS"/>
          <w:sz w:val="24"/>
          <w:szCs w:val="24"/>
        </w:rPr>
      </w:pPr>
    </w:p>
    <w:p w14:paraId="345EFCD3" w14:textId="77777777" w:rsidR="00E134C4" w:rsidRDefault="00E134C4">
      <w:pPr>
        <w:pStyle w:val="NormalWeb"/>
        <w:spacing w:before="0" w:after="0"/>
        <w:rPr>
          <w:rFonts w:ascii="Trebuchet MS" w:eastAsia="Trebuchet MS" w:hAnsi="Trebuchet MS" w:cs="Trebuchet MS"/>
          <w:sz w:val="24"/>
          <w:szCs w:val="24"/>
        </w:rPr>
      </w:pPr>
    </w:p>
    <w:p w14:paraId="3B15F834" w14:textId="77777777" w:rsidR="00E134C4" w:rsidRDefault="00E134C4">
      <w:pPr>
        <w:pStyle w:val="NormalWeb"/>
        <w:spacing w:before="0" w:after="0"/>
        <w:rPr>
          <w:rFonts w:ascii="Trebuchet MS" w:eastAsia="Trebuchet MS" w:hAnsi="Trebuchet MS" w:cs="Trebuchet MS"/>
          <w:sz w:val="24"/>
          <w:szCs w:val="24"/>
        </w:rPr>
      </w:pPr>
    </w:p>
    <w:p w14:paraId="54DFBCA7" w14:textId="77777777" w:rsidR="00E134C4" w:rsidRDefault="00E134C4">
      <w:pPr>
        <w:pStyle w:val="NormalWeb"/>
        <w:spacing w:before="0" w:after="0"/>
        <w:rPr>
          <w:rFonts w:ascii="Trebuchet MS" w:eastAsia="Trebuchet MS" w:hAnsi="Trebuchet MS" w:cs="Trebuchet MS"/>
          <w:sz w:val="24"/>
          <w:szCs w:val="24"/>
        </w:rPr>
      </w:pPr>
    </w:p>
    <w:p w14:paraId="265543BD" w14:textId="77777777" w:rsidR="00E134C4" w:rsidRDefault="00E134C4">
      <w:pPr>
        <w:pStyle w:val="NormalWeb"/>
        <w:spacing w:before="0" w:after="0"/>
        <w:rPr>
          <w:rFonts w:ascii="Trebuchet MS" w:eastAsia="Trebuchet MS" w:hAnsi="Trebuchet MS" w:cs="Trebuchet MS"/>
          <w:sz w:val="24"/>
          <w:szCs w:val="24"/>
        </w:rPr>
      </w:pPr>
    </w:p>
    <w:p w14:paraId="301460CF" w14:textId="77777777" w:rsidR="00E134C4" w:rsidRDefault="00E134C4">
      <w:pPr>
        <w:pStyle w:val="NormalWeb"/>
        <w:spacing w:before="0" w:after="0"/>
        <w:rPr>
          <w:rFonts w:ascii="Trebuchet MS" w:eastAsia="Trebuchet MS" w:hAnsi="Trebuchet MS" w:cs="Trebuchet MS"/>
          <w:sz w:val="24"/>
          <w:szCs w:val="24"/>
        </w:rPr>
      </w:pPr>
    </w:p>
    <w:p w14:paraId="18D2B30D" w14:textId="77777777" w:rsidR="00E134C4" w:rsidRDefault="00E134C4">
      <w:pPr>
        <w:pStyle w:val="NormalWeb"/>
        <w:spacing w:before="0" w:after="0"/>
        <w:rPr>
          <w:rFonts w:ascii="Trebuchet MS" w:eastAsia="Trebuchet MS" w:hAnsi="Trebuchet MS" w:cs="Trebuchet MS"/>
          <w:sz w:val="24"/>
          <w:szCs w:val="24"/>
        </w:rPr>
      </w:pPr>
    </w:p>
    <w:p w14:paraId="662BC8FF" w14:textId="77777777" w:rsidR="00E134C4" w:rsidRDefault="00E134C4">
      <w:pPr>
        <w:pStyle w:val="NormalWeb"/>
        <w:spacing w:before="0" w:after="0"/>
        <w:rPr>
          <w:rFonts w:ascii="Trebuchet MS" w:eastAsia="Trebuchet MS" w:hAnsi="Trebuchet MS" w:cs="Trebuchet MS"/>
          <w:sz w:val="24"/>
          <w:szCs w:val="24"/>
        </w:rPr>
      </w:pPr>
    </w:p>
    <w:p w14:paraId="38CABF38" w14:textId="77777777" w:rsidR="00E134C4" w:rsidRDefault="00E134C4">
      <w:pPr>
        <w:pStyle w:val="NormalWeb"/>
        <w:spacing w:before="0" w:after="0"/>
        <w:rPr>
          <w:rFonts w:ascii="Trebuchet MS" w:eastAsia="Trebuchet MS" w:hAnsi="Trebuchet MS" w:cs="Trebuchet MS"/>
          <w:sz w:val="24"/>
          <w:szCs w:val="24"/>
        </w:rPr>
      </w:pPr>
    </w:p>
    <w:p w14:paraId="5516A65A" w14:textId="77777777" w:rsidR="00E134C4" w:rsidRDefault="00E134C4">
      <w:pPr>
        <w:pStyle w:val="NormalWeb"/>
        <w:spacing w:before="0" w:after="0"/>
        <w:rPr>
          <w:rFonts w:ascii="Trebuchet MS" w:eastAsia="Trebuchet MS" w:hAnsi="Trebuchet MS" w:cs="Trebuchet MS"/>
          <w:sz w:val="24"/>
          <w:szCs w:val="24"/>
        </w:rPr>
      </w:pPr>
    </w:p>
    <w:p w14:paraId="60F8B0D2" w14:textId="77777777" w:rsidR="00E134C4" w:rsidRDefault="00E134C4">
      <w:pPr>
        <w:pStyle w:val="NormalWeb"/>
        <w:spacing w:before="0" w:after="0"/>
        <w:rPr>
          <w:rFonts w:ascii="Trebuchet MS" w:eastAsia="Trebuchet MS" w:hAnsi="Trebuchet MS" w:cs="Trebuchet MS"/>
          <w:sz w:val="24"/>
          <w:szCs w:val="24"/>
        </w:rPr>
      </w:pPr>
    </w:p>
    <w:p w14:paraId="3FA4583B" w14:textId="77777777" w:rsidR="00E134C4" w:rsidRDefault="00E134C4">
      <w:pPr>
        <w:pStyle w:val="NormalWeb"/>
        <w:spacing w:before="0" w:after="0"/>
        <w:rPr>
          <w:rFonts w:ascii="Trebuchet MS" w:eastAsia="Trebuchet MS" w:hAnsi="Trebuchet MS" w:cs="Trebuchet MS"/>
          <w:sz w:val="24"/>
          <w:szCs w:val="24"/>
        </w:rPr>
      </w:pPr>
    </w:p>
    <w:p w14:paraId="1ED9B783" w14:textId="77777777" w:rsidR="00E134C4" w:rsidRDefault="00E134C4">
      <w:pPr>
        <w:pStyle w:val="NormalWeb"/>
        <w:spacing w:before="0" w:after="0"/>
        <w:rPr>
          <w:rFonts w:ascii="Trebuchet MS" w:eastAsia="Trebuchet MS" w:hAnsi="Trebuchet MS" w:cs="Trebuchet MS"/>
          <w:sz w:val="24"/>
          <w:szCs w:val="24"/>
        </w:rPr>
      </w:pPr>
    </w:p>
    <w:p w14:paraId="2161DB88" w14:textId="77777777" w:rsidR="00E134C4" w:rsidRDefault="00E134C4">
      <w:pPr>
        <w:pStyle w:val="NormalWeb"/>
        <w:spacing w:before="0" w:after="0"/>
        <w:rPr>
          <w:rFonts w:ascii="Trebuchet MS" w:eastAsia="Trebuchet MS" w:hAnsi="Trebuchet MS" w:cs="Trebuchet MS"/>
          <w:sz w:val="24"/>
          <w:szCs w:val="24"/>
        </w:rPr>
      </w:pPr>
    </w:p>
    <w:p w14:paraId="422FBA10" w14:textId="77777777" w:rsidR="00E134C4" w:rsidRDefault="00E134C4">
      <w:pPr>
        <w:pStyle w:val="NormalWeb"/>
        <w:spacing w:before="0" w:after="0"/>
        <w:rPr>
          <w:rFonts w:ascii="Trebuchet MS" w:eastAsia="Trebuchet MS" w:hAnsi="Trebuchet MS" w:cs="Trebuchet MS"/>
          <w:sz w:val="24"/>
          <w:szCs w:val="24"/>
        </w:rPr>
      </w:pPr>
    </w:p>
    <w:p w14:paraId="3C01C07E" w14:textId="77777777" w:rsidR="00E134C4" w:rsidRDefault="00E134C4">
      <w:pPr>
        <w:pStyle w:val="NormalWeb"/>
        <w:spacing w:before="0" w:after="0"/>
        <w:rPr>
          <w:rFonts w:ascii="Trebuchet MS" w:eastAsia="Trebuchet MS" w:hAnsi="Trebuchet MS" w:cs="Trebuchet MS"/>
          <w:sz w:val="24"/>
          <w:szCs w:val="24"/>
        </w:rPr>
      </w:pPr>
    </w:p>
    <w:p w14:paraId="2A4282F5" w14:textId="77777777" w:rsidR="00E134C4" w:rsidRDefault="00E134C4">
      <w:pPr>
        <w:pStyle w:val="NormalWeb"/>
        <w:spacing w:before="0" w:after="0"/>
        <w:rPr>
          <w:rFonts w:ascii="Trebuchet MS" w:eastAsia="Trebuchet MS" w:hAnsi="Trebuchet MS" w:cs="Trebuchet MS"/>
          <w:sz w:val="24"/>
          <w:szCs w:val="24"/>
        </w:rPr>
      </w:pPr>
    </w:p>
    <w:p w14:paraId="54A6BB08" w14:textId="77777777" w:rsidR="00E134C4" w:rsidRDefault="00E134C4">
      <w:pPr>
        <w:pStyle w:val="NormalWeb"/>
        <w:spacing w:before="0" w:after="0"/>
        <w:rPr>
          <w:rFonts w:ascii="Trebuchet MS" w:eastAsia="Trebuchet MS" w:hAnsi="Trebuchet MS" w:cs="Trebuchet MS"/>
          <w:sz w:val="24"/>
          <w:szCs w:val="24"/>
        </w:rPr>
      </w:pPr>
    </w:p>
    <w:p w14:paraId="1B620D6E" w14:textId="77777777" w:rsidR="00E134C4" w:rsidRDefault="00E134C4">
      <w:pPr>
        <w:pStyle w:val="NormalWeb"/>
        <w:spacing w:before="0" w:after="0"/>
        <w:rPr>
          <w:rFonts w:ascii="Trebuchet MS" w:eastAsia="Trebuchet MS" w:hAnsi="Trebuchet MS" w:cs="Trebuchet MS"/>
          <w:sz w:val="24"/>
          <w:szCs w:val="24"/>
        </w:rPr>
      </w:pPr>
    </w:p>
    <w:p w14:paraId="1BAA018A" w14:textId="77777777" w:rsidR="00E134C4" w:rsidRDefault="00E134C4">
      <w:pPr>
        <w:pStyle w:val="NormalWeb"/>
        <w:spacing w:before="0" w:after="0"/>
        <w:rPr>
          <w:rFonts w:ascii="Trebuchet MS" w:eastAsia="Trebuchet MS" w:hAnsi="Trebuchet MS" w:cs="Trebuchet MS"/>
          <w:sz w:val="24"/>
          <w:szCs w:val="24"/>
        </w:rPr>
      </w:pPr>
    </w:p>
    <w:p w14:paraId="6409D709" w14:textId="77777777" w:rsidR="00E134C4" w:rsidRDefault="00E134C4">
      <w:pPr>
        <w:pStyle w:val="NormalWeb"/>
        <w:spacing w:before="0" w:after="0"/>
        <w:rPr>
          <w:rFonts w:ascii="Trebuchet MS" w:eastAsia="Trebuchet MS" w:hAnsi="Trebuchet MS" w:cs="Trebuchet MS"/>
          <w:sz w:val="24"/>
          <w:szCs w:val="24"/>
        </w:rPr>
      </w:pPr>
    </w:p>
    <w:p w14:paraId="688B4E2E" w14:textId="77777777" w:rsidR="00E134C4" w:rsidRDefault="00E134C4">
      <w:pPr>
        <w:pStyle w:val="NormalWeb"/>
        <w:spacing w:before="0" w:after="0"/>
        <w:rPr>
          <w:rFonts w:ascii="Trebuchet MS" w:eastAsia="Trebuchet MS" w:hAnsi="Trebuchet MS" w:cs="Trebuchet MS"/>
          <w:sz w:val="24"/>
          <w:szCs w:val="24"/>
        </w:rPr>
      </w:pPr>
    </w:p>
    <w:p w14:paraId="434339B7" w14:textId="77777777" w:rsidR="00E134C4" w:rsidRDefault="00E134C4">
      <w:pPr>
        <w:pStyle w:val="NormalWeb"/>
        <w:spacing w:before="0" w:after="0"/>
        <w:rPr>
          <w:rFonts w:ascii="Trebuchet MS" w:eastAsia="Trebuchet MS" w:hAnsi="Trebuchet MS" w:cs="Trebuchet MS"/>
          <w:sz w:val="24"/>
          <w:szCs w:val="24"/>
        </w:rPr>
      </w:pPr>
    </w:p>
    <w:p w14:paraId="0509F6C1" w14:textId="77777777" w:rsidR="00E134C4" w:rsidRDefault="00E134C4">
      <w:pPr>
        <w:pStyle w:val="NormalWeb"/>
        <w:spacing w:before="0" w:after="0"/>
        <w:rPr>
          <w:rFonts w:ascii="Trebuchet MS" w:eastAsia="Trebuchet MS" w:hAnsi="Trebuchet MS" w:cs="Trebuchet MS"/>
          <w:sz w:val="24"/>
          <w:szCs w:val="24"/>
        </w:rPr>
      </w:pPr>
    </w:p>
    <w:p w14:paraId="6A4BF259" w14:textId="77777777" w:rsidR="00E134C4" w:rsidRDefault="00E134C4">
      <w:pPr>
        <w:pStyle w:val="NormalWeb"/>
        <w:spacing w:before="0" w:after="0"/>
        <w:rPr>
          <w:rFonts w:ascii="Trebuchet MS" w:eastAsia="Trebuchet MS" w:hAnsi="Trebuchet MS" w:cs="Trebuchet MS"/>
          <w:sz w:val="24"/>
          <w:szCs w:val="24"/>
        </w:rPr>
      </w:pPr>
    </w:p>
    <w:tbl>
      <w:tblPr>
        <w:tblW w:w="863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630"/>
      </w:tblGrid>
      <w:tr w:rsidR="00E134C4" w14:paraId="7D576345" w14:textId="77777777">
        <w:trPr>
          <w:trHeight w:val="9257"/>
        </w:trPr>
        <w:tc>
          <w:tcPr>
            <w:tcW w:w="8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9D2EEC" w14:textId="77777777" w:rsidR="00E134C4" w:rsidRDefault="00000000">
            <w:pPr>
              <w:pStyle w:val="NormalWeb"/>
              <w:spacing w:before="0" w:after="0"/>
              <w:rPr>
                <w:rFonts w:ascii="Calibri" w:eastAsia="Calibri" w:hAnsi="Calibri" w:cs="Calibri"/>
                <w:sz w:val="24"/>
                <w:szCs w:val="24"/>
              </w:rPr>
            </w:pPr>
            <w:r>
              <w:rPr>
                <w:rFonts w:ascii="Calibri" w:hAnsi="Calibri"/>
                <w:i/>
                <w:iCs/>
                <w:sz w:val="24"/>
                <w:szCs w:val="24"/>
              </w:rPr>
              <w:lastRenderedPageBreak/>
              <w:t>For completion by the External Examiner</w:t>
            </w:r>
            <w:r>
              <w:rPr>
                <w:rFonts w:ascii="Calibri" w:hAnsi="Calibri"/>
                <w:sz w:val="24"/>
                <w:szCs w:val="24"/>
              </w:rPr>
              <w:t>:</w:t>
            </w:r>
          </w:p>
          <w:p w14:paraId="6F1E17D5" w14:textId="77777777" w:rsidR="00E134C4" w:rsidRDefault="00E134C4">
            <w:pPr>
              <w:pStyle w:val="NormalWeb"/>
              <w:spacing w:before="0" w:after="0"/>
              <w:rPr>
                <w:rFonts w:ascii="Calibri" w:eastAsia="Calibri" w:hAnsi="Calibri" w:cs="Calibri"/>
                <w:sz w:val="24"/>
                <w:szCs w:val="24"/>
              </w:rPr>
            </w:pPr>
          </w:p>
          <w:p w14:paraId="70852935" w14:textId="77777777" w:rsidR="00E134C4" w:rsidRDefault="00000000">
            <w:pPr>
              <w:pStyle w:val="NormalWeb"/>
              <w:spacing w:before="0" w:after="0"/>
              <w:rPr>
                <w:rFonts w:ascii="Calibri" w:eastAsia="Calibri" w:hAnsi="Calibri" w:cs="Calibri"/>
                <w:sz w:val="24"/>
                <w:szCs w:val="24"/>
              </w:rPr>
            </w:pPr>
            <w:r>
              <w:rPr>
                <w:rFonts w:ascii="Calibri" w:hAnsi="Calibri"/>
                <w:sz w:val="24"/>
                <w:szCs w:val="24"/>
              </w:rPr>
              <w:t>Comments:</w:t>
            </w:r>
          </w:p>
          <w:p w14:paraId="3F8AC692" w14:textId="77777777" w:rsidR="00E134C4" w:rsidRDefault="00E134C4">
            <w:pPr>
              <w:pStyle w:val="NormalWeb"/>
              <w:spacing w:before="0" w:after="0"/>
              <w:rPr>
                <w:rFonts w:ascii="Calibri" w:eastAsia="Calibri" w:hAnsi="Calibri" w:cs="Calibri"/>
                <w:sz w:val="24"/>
                <w:szCs w:val="24"/>
              </w:rPr>
            </w:pPr>
          </w:p>
          <w:p w14:paraId="49F0B3AB" w14:textId="77777777" w:rsidR="00E134C4" w:rsidRDefault="00E134C4">
            <w:pPr>
              <w:pStyle w:val="NormalWeb"/>
              <w:spacing w:before="0" w:after="0"/>
              <w:rPr>
                <w:rFonts w:ascii="Calibri" w:eastAsia="Calibri" w:hAnsi="Calibri" w:cs="Calibri"/>
                <w:sz w:val="24"/>
                <w:szCs w:val="24"/>
              </w:rPr>
            </w:pPr>
          </w:p>
          <w:p w14:paraId="32297ECA" w14:textId="77777777" w:rsidR="00E134C4" w:rsidRDefault="00E134C4">
            <w:pPr>
              <w:pStyle w:val="NormalWeb"/>
              <w:spacing w:before="0" w:after="0"/>
              <w:rPr>
                <w:rFonts w:ascii="Calibri" w:eastAsia="Calibri" w:hAnsi="Calibri" w:cs="Calibri"/>
                <w:sz w:val="24"/>
                <w:szCs w:val="24"/>
              </w:rPr>
            </w:pPr>
          </w:p>
          <w:p w14:paraId="7CF1D2C9" w14:textId="77777777" w:rsidR="00E134C4" w:rsidRDefault="00E134C4">
            <w:pPr>
              <w:pStyle w:val="NormalWeb"/>
              <w:spacing w:before="0" w:after="0"/>
              <w:rPr>
                <w:rFonts w:ascii="Calibri" w:eastAsia="Calibri" w:hAnsi="Calibri" w:cs="Calibri"/>
                <w:sz w:val="24"/>
                <w:szCs w:val="24"/>
              </w:rPr>
            </w:pPr>
          </w:p>
          <w:p w14:paraId="64306D31" w14:textId="77777777" w:rsidR="00E134C4" w:rsidRDefault="00E134C4">
            <w:pPr>
              <w:pStyle w:val="NormalWeb"/>
              <w:spacing w:before="0" w:after="0"/>
              <w:rPr>
                <w:rFonts w:ascii="Calibri" w:eastAsia="Calibri" w:hAnsi="Calibri" w:cs="Calibri"/>
                <w:sz w:val="24"/>
                <w:szCs w:val="24"/>
              </w:rPr>
            </w:pPr>
          </w:p>
          <w:p w14:paraId="30D9DA87" w14:textId="77777777" w:rsidR="00E134C4" w:rsidRDefault="00E134C4">
            <w:pPr>
              <w:pStyle w:val="NormalWeb"/>
              <w:spacing w:before="0" w:after="0"/>
              <w:rPr>
                <w:rFonts w:ascii="Calibri" w:eastAsia="Calibri" w:hAnsi="Calibri" w:cs="Calibri"/>
                <w:sz w:val="24"/>
                <w:szCs w:val="24"/>
              </w:rPr>
            </w:pPr>
          </w:p>
          <w:p w14:paraId="30A12BD6" w14:textId="77777777" w:rsidR="00E134C4" w:rsidRDefault="00E134C4">
            <w:pPr>
              <w:pStyle w:val="NormalWeb"/>
              <w:spacing w:before="0" w:after="0"/>
              <w:rPr>
                <w:rFonts w:ascii="Calibri" w:eastAsia="Calibri" w:hAnsi="Calibri" w:cs="Calibri"/>
                <w:sz w:val="24"/>
                <w:szCs w:val="24"/>
              </w:rPr>
            </w:pPr>
          </w:p>
          <w:p w14:paraId="321B6C76" w14:textId="77777777" w:rsidR="00E134C4" w:rsidRDefault="00E134C4">
            <w:pPr>
              <w:pStyle w:val="NormalWeb"/>
              <w:spacing w:before="0" w:after="0"/>
              <w:rPr>
                <w:rFonts w:ascii="Calibri" w:eastAsia="Calibri" w:hAnsi="Calibri" w:cs="Calibri"/>
                <w:sz w:val="24"/>
                <w:szCs w:val="24"/>
              </w:rPr>
            </w:pPr>
          </w:p>
          <w:p w14:paraId="611CBBCA" w14:textId="77777777" w:rsidR="00E134C4" w:rsidRDefault="00E134C4">
            <w:pPr>
              <w:pStyle w:val="NormalWeb"/>
              <w:spacing w:before="0" w:after="0"/>
              <w:rPr>
                <w:rFonts w:ascii="Calibri" w:eastAsia="Calibri" w:hAnsi="Calibri" w:cs="Calibri"/>
                <w:sz w:val="24"/>
                <w:szCs w:val="24"/>
              </w:rPr>
            </w:pPr>
          </w:p>
          <w:p w14:paraId="265D14D1" w14:textId="77777777" w:rsidR="00E134C4" w:rsidRDefault="00E134C4">
            <w:pPr>
              <w:pStyle w:val="NormalWeb"/>
              <w:spacing w:before="0" w:after="0"/>
              <w:rPr>
                <w:rFonts w:ascii="Calibri" w:eastAsia="Calibri" w:hAnsi="Calibri" w:cs="Calibri"/>
                <w:sz w:val="24"/>
                <w:szCs w:val="24"/>
              </w:rPr>
            </w:pPr>
          </w:p>
          <w:p w14:paraId="5BF466FF" w14:textId="77777777" w:rsidR="00E134C4" w:rsidRDefault="00E134C4">
            <w:pPr>
              <w:pStyle w:val="NormalWeb"/>
              <w:spacing w:before="0" w:after="0"/>
              <w:rPr>
                <w:rFonts w:ascii="Calibri" w:eastAsia="Calibri" w:hAnsi="Calibri" w:cs="Calibri"/>
                <w:sz w:val="24"/>
                <w:szCs w:val="24"/>
              </w:rPr>
            </w:pPr>
          </w:p>
          <w:p w14:paraId="4A203301" w14:textId="77777777" w:rsidR="00E134C4" w:rsidRDefault="00E134C4">
            <w:pPr>
              <w:pStyle w:val="NormalWeb"/>
              <w:spacing w:before="0" w:after="0"/>
              <w:rPr>
                <w:rFonts w:ascii="Calibri" w:eastAsia="Calibri" w:hAnsi="Calibri" w:cs="Calibri"/>
                <w:sz w:val="24"/>
                <w:szCs w:val="24"/>
              </w:rPr>
            </w:pPr>
          </w:p>
          <w:p w14:paraId="50519C8E" w14:textId="77777777" w:rsidR="00E134C4" w:rsidRDefault="00E134C4">
            <w:pPr>
              <w:pStyle w:val="NormalWeb"/>
              <w:spacing w:before="0" w:after="0"/>
              <w:rPr>
                <w:rFonts w:ascii="Calibri" w:eastAsia="Calibri" w:hAnsi="Calibri" w:cs="Calibri"/>
                <w:sz w:val="24"/>
                <w:szCs w:val="24"/>
              </w:rPr>
            </w:pPr>
          </w:p>
          <w:p w14:paraId="65EFE2B4" w14:textId="77777777" w:rsidR="00E134C4" w:rsidRDefault="00E134C4">
            <w:pPr>
              <w:pStyle w:val="NormalWeb"/>
              <w:spacing w:before="0" w:after="0"/>
              <w:rPr>
                <w:rFonts w:ascii="Calibri" w:eastAsia="Calibri" w:hAnsi="Calibri" w:cs="Calibri"/>
                <w:sz w:val="24"/>
                <w:szCs w:val="24"/>
              </w:rPr>
            </w:pPr>
          </w:p>
          <w:p w14:paraId="3ED8FB8B" w14:textId="77777777" w:rsidR="00E134C4" w:rsidRDefault="00E134C4">
            <w:pPr>
              <w:pStyle w:val="NormalWeb"/>
              <w:spacing w:before="0" w:after="0"/>
              <w:rPr>
                <w:rFonts w:ascii="Calibri" w:eastAsia="Calibri" w:hAnsi="Calibri" w:cs="Calibri"/>
                <w:sz w:val="24"/>
                <w:szCs w:val="24"/>
              </w:rPr>
            </w:pPr>
          </w:p>
          <w:p w14:paraId="2536C968" w14:textId="77777777" w:rsidR="00E134C4" w:rsidRDefault="00E134C4">
            <w:pPr>
              <w:pStyle w:val="NormalWeb"/>
              <w:spacing w:before="0" w:after="0"/>
              <w:rPr>
                <w:rFonts w:ascii="Calibri" w:eastAsia="Calibri" w:hAnsi="Calibri" w:cs="Calibri"/>
                <w:sz w:val="24"/>
                <w:szCs w:val="24"/>
              </w:rPr>
            </w:pPr>
          </w:p>
          <w:p w14:paraId="41D96051" w14:textId="77777777" w:rsidR="00E134C4" w:rsidRDefault="00E134C4">
            <w:pPr>
              <w:pStyle w:val="NormalWeb"/>
              <w:spacing w:before="0" w:after="0"/>
              <w:rPr>
                <w:rFonts w:ascii="Calibri" w:eastAsia="Calibri" w:hAnsi="Calibri" w:cs="Calibri"/>
                <w:sz w:val="24"/>
                <w:szCs w:val="24"/>
              </w:rPr>
            </w:pPr>
          </w:p>
          <w:p w14:paraId="4B50CC7B" w14:textId="77777777" w:rsidR="00E134C4" w:rsidRDefault="00E134C4">
            <w:pPr>
              <w:pStyle w:val="NormalWeb"/>
              <w:spacing w:before="0" w:after="0"/>
              <w:rPr>
                <w:rFonts w:ascii="Calibri" w:eastAsia="Calibri" w:hAnsi="Calibri" w:cs="Calibri"/>
                <w:sz w:val="24"/>
                <w:szCs w:val="24"/>
              </w:rPr>
            </w:pPr>
          </w:p>
          <w:p w14:paraId="75C16857" w14:textId="77777777" w:rsidR="00E134C4" w:rsidRDefault="00E134C4">
            <w:pPr>
              <w:pStyle w:val="NormalWeb"/>
              <w:spacing w:before="0" w:after="0"/>
              <w:rPr>
                <w:rFonts w:ascii="Calibri" w:eastAsia="Calibri" w:hAnsi="Calibri" w:cs="Calibri"/>
                <w:sz w:val="24"/>
                <w:szCs w:val="24"/>
              </w:rPr>
            </w:pPr>
          </w:p>
          <w:p w14:paraId="17CCD3C2" w14:textId="77777777" w:rsidR="00E134C4" w:rsidRDefault="00E134C4">
            <w:pPr>
              <w:pStyle w:val="NormalWeb"/>
              <w:spacing w:before="0" w:after="0"/>
              <w:rPr>
                <w:rFonts w:ascii="Calibri" w:eastAsia="Calibri" w:hAnsi="Calibri" w:cs="Calibri"/>
                <w:sz w:val="24"/>
                <w:szCs w:val="24"/>
              </w:rPr>
            </w:pPr>
          </w:p>
          <w:p w14:paraId="27E48096" w14:textId="77777777" w:rsidR="00E134C4" w:rsidRDefault="00E134C4">
            <w:pPr>
              <w:pStyle w:val="NormalWeb"/>
              <w:spacing w:before="0" w:after="0"/>
              <w:rPr>
                <w:rFonts w:ascii="Calibri" w:eastAsia="Calibri" w:hAnsi="Calibri" w:cs="Calibri"/>
                <w:sz w:val="24"/>
                <w:szCs w:val="24"/>
              </w:rPr>
            </w:pPr>
          </w:p>
          <w:p w14:paraId="0425BC6F" w14:textId="77777777" w:rsidR="00E134C4" w:rsidRDefault="00E134C4">
            <w:pPr>
              <w:pStyle w:val="NormalWeb"/>
              <w:spacing w:before="0" w:after="0"/>
              <w:rPr>
                <w:rFonts w:ascii="Calibri" w:eastAsia="Calibri" w:hAnsi="Calibri" w:cs="Calibri"/>
                <w:sz w:val="24"/>
                <w:szCs w:val="24"/>
              </w:rPr>
            </w:pPr>
          </w:p>
          <w:p w14:paraId="36BA9BCE" w14:textId="77777777" w:rsidR="00E134C4" w:rsidRDefault="00E134C4">
            <w:pPr>
              <w:pStyle w:val="NormalWeb"/>
              <w:spacing w:before="0" w:after="0"/>
              <w:rPr>
                <w:rFonts w:ascii="Calibri" w:eastAsia="Calibri" w:hAnsi="Calibri" w:cs="Calibri"/>
                <w:sz w:val="24"/>
                <w:szCs w:val="24"/>
              </w:rPr>
            </w:pPr>
          </w:p>
          <w:p w14:paraId="2FF8117E" w14:textId="77777777" w:rsidR="00E134C4" w:rsidRDefault="00E134C4">
            <w:pPr>
              <w:pStyle w:val="NormalWeb"/>
              <w:spacing w:before="0" w:after="0"/>
              <w:rPr>
                <w:rFonts w:ascii="Calibri" w:eastAsia="Calibri" w:hAnsi="Calibri" w:cs="Calibri"/>
                <w:sz w:val="24"/>
                <w:szCs w:val="24"/>
              </w:rPr>
            </w:pPr>
          </w:p>
          <w:p w14:paraId="5AC3D894" w14:textId="77777777" w:rsidR="00E134C4" w:rsidRDefault="00000000">
            <w:pPr>
              <w:pStyle w:val="NormalWeb"/>
              <w:spacing w:before="0" w:after="0"/>
              <w:rPr>
                <w:rFonts w:ascii="Calibri" w:eastAsia="Calibri" w:hAnsi="Calibri" w:cs="Calibri"/>
                <w:sz w:val="24"/>
                <w:szCs w:val="24"/>
              </w:rPr>
            </w:pPr>
            <w:r>
              <w:rPr>
                <w:rFonts w:ascii="Calibri" w:hAnsi="Calibri"/>
                <w:sz w:val="24"/>
                <w:szCs w:val="24"/>
              </w:rPr>
              <w:t>Proposed Mark:</w:t>
            </w:r>
          </w:p>
          <w:p w14:paraId="26587C62" w14:textId="77777777" w:rsidR="00E134C4" w:rsidRDefault="00E134C4">
            <w:pPr>
              <w:pStyle w:val="NormalWeb"/>
              <w:spacing w:before="0" w:after="0"/>
              <w:rPr>
                <w:rFonts w:ascii="Calibri" w:eastAsia="Calibri" w:hAnsi="Calibri" w:cs="Calibri"/>
                <w:sz w:val="24"/>
                <w:szCs w:val="24"/>
              </w:rPr>
            </w:pPr>
          </w:p>
          <w:p w14:paraId="2BA8948B" w14:textId="77777777" w:rsidR="00E134C4" w:rsidRDefault="00000000">
            <w:pPr>
              <w:pStyle w:val="NormalWeb"/>
              <w:spacing w:before="0" w:after="0"/>
            </w:pPr>
            <w:r>
              <w:rPr>
                <w:rFonts w:ascii="Calibri" w:hAnsi="Calibri"/>
                <w:sz w:val="24"/>
                <w:szCs w:val="24"/>
              </w:rPr>
              <w:t>Signature of External Examiner:</w:t>
            </w:r>
          </w:p>
        </w:tc>
      </w:tr>
      <w:tr w:rsidR="00E134C4" w14:paraId="35C7AC73" w14:textId="77777777">
        <w:trPr>
          <w:trHeight w:val="560"/>
        </w:trPr>
        <w:tc>
          <w:tcPr>
            <w:tcW w:w="8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8858E9" w14:textId="77777777" w:rsidR="00E134C4" w:rsidRDefault="00000000">
            <w:pPr>
              <w:pStyle w:val="NormalWeb"/>
              <w:tabs>
                <w:tab w:val="left" w:pos="2835"/>
              </w:tabs>
              <w:spacing w:before="0" w:after="0"/>
            </w:pPr>
            <w:r>
              <w:rPr>
                <w:rFonts w:ascii="Calibri" w:hAnsi="Calibri"/>
                <w:sz w:val="24"/>
                <w:szCs w:val="24"/>
              </w:rPr>
              <w:t>Final Agreed Mark:</w:t>
            </w:r>
          </w:p>
        </w:tc>
      </w:tr>
      <w:tr w:rsidR="00E134C4" w14:paraId="637691A1" w14:textId="77777777">
        <w:trPr>
          <w:trHeight w:val="560"/>
        </w:trPr>
        <w:tc>
          <w:tcPr>
            <w:tcW w:w="8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2F8E65" w14:textId="77777777" w:rsidR="00E134C4" w:rsidRDefault="00000000">
            <w:pPr>
              <w:pStyle w:val="NormalWeb"/>
              <w:tabs>
                <w:tab w:val="left" w:pos="2835"/>
              </w:tabs>
              <w:spacing w:before="0" w:after="0"/>
            </w:pPr>
            <w:r>
              <w:rPr>
                <w:rFonts w:ascii="Calibri" w:hAnsi="Calibri"/>
                <w:sz w:val="24"/>
                <w:szCs w:val="24"/>
              </w:rPr>
              <w:t>Comments (to indicate how the final agreed mark has been arrived at):</w:t>
            </w:r>
          </w:p>
        </w:tc>
      </w:tr>
    </w:tbl>
    <w:p w14:paraId="56BDBEA1" w14:textId="77777777" w:rsidR="00E134C4" w:rsidRDefault="00E134C4">
      <w:pPr>
        <w:pStyle w:val="NormalWeb"/>
        <w:widowControl w:val="0"/>
        <w:spacing w:before="0" w:after="0"/>
        <w:rPr>
          <w:rFonts w:ascii="Trebuchet MS" w:eastAsia="Trebuchet MS" w:hAnsi="Trebuchet MS" w:cs="Trebuchet MS"/>
          <w:sz w:val="24"/>
          <w:szCs w:val="24"/>
        </w:rPr>
      </w:pPr>
    </w:p>
    <w:p w14:paraId="48470AF8" w14:textId="77777777" w:rsidR="00E134C4" w:rsidRDefault="00E134C4">
      <w:pPr>
        <w:pStyle w:val="NormalWeb"/>
        <w:spacing w:before="0" w:after="0"/>
        <w:rPr>
          <w:rFonts w:ascii="Trebuchet MS" w:eastAsia="Trebuchet MS" w:hAnsi="Trebuchet MS" w:cs="Trebuchet MS"/>
          <w:sz w:val="24"/>
          <w:szCs w:val="24"/>
        </w:rPr>
      </w:pPr>
    </w:p>
    <w:p w14:paraId="687C95D2" w14:textId="77777777" w:rsidR="00E134C4" w:rsidRDefault="00E134C4">
      <w:pPr>
        <w:pStyle w:val="Body"/>
      </w:pPr>
    </w:p>
    <w:sectPr w:rsidR="00E134C4">
      <w:headerReference w:type="default" r:id="rId10"/>
      <w:footerReference w:type="default" r:id="rId11"/>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E6070" w14:textId="77777777" w:rsidR="002E4256" w:rsidRDefault="002E4256">
      <w:r>
        <w:separator/>
      </w:r>
    </w:p>
  </w:endnote>
  <w:endnote w:type="continuationSeparator" w:id="0">
    <w:p w14:paraId="4A617B98" w14:textId="77777777" w:rsidR="002E4256" w:rsidRDefault="002E4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E16FE" w14:textId="77777777" w:rsidR="00E134C4" w:rsidRDefault="00000000">
    <w:pPr>
      <w:pStyle w:val="Footer"/>
      <w:tabs>
        <w:tab w:val="clear" w:pos="9026"/>
        <w:tab w:val="right" w:pos="8620"/>
      </w:tabs>
    </w:pPr>
    <w:r>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358BA" w14:textId="77777777" w:rsidR="002E4256" w:rsidRDefault="002E4256">
      <w:r>
        <w:separator/>
      </w:r>
    </w:p>
  </w:footnote>
  <w:footnote w:type="continuationSeparator" w:id="0">
    <w:p w14:paraId="4C05EB5F" w14:textId="77777777" w:rsidR="002E4256" w:rsidRDefault="002E4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11533" w14:textId="77777777" w:rsidR="00E134C4" w:rsidRDefault="00E134C4">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0B4A"/>
    <w:multiLevelType w:val="hybridMultilevel"/>
    <w:tmpl w:val="7FD44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F8B6C9E"/>
    <w:multiLevelType w:val="hybridMultilevel"/>
    <w:tmpl w:val="5EA2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342044">
    <w:abstractNumId w:val="1"/>
  </w:num>
  <w:num w:numId="2" w16cid:durableId="1037656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4C4"/>
    <w:rsid w:val="001B580F"/>
    <w:rsid w:val="002D1261"/>
    <w:rsid w:val="002E4256"/>
    <w:rsid w:val="00402E9C"/>
    <w:rsid w:val="00411E2C"/>
    <w:rsid w:val="00417D4C"/>
    <w:rsid w:val="00525D41"/>
    <w:rsid w:val="00586A2E"/>
    <w:rsid w:val="005E6290"/>
    <w:rsid w:val="007B189D"/>
    <w:rsid w:val="008934FD"/>
    <w:rsid w:val="00B3206A"/>
    <w:rsid w:val="00B47726"/>
    <w:rsid w:val="00C11CA3"/>
    <w:rsid w:val="00C71C11"/>
    <w:rsid w:val="00C750BE"/>
    <w:rsid w:val="00D10BF7"/>
    <w:rsid w:val="00E134C4"/>
    <w:rsid w:val="00F4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91749"/>
  <w15:docId w15:val="{F528AB57-5615-A645-914E-FC43EA596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3">
    <w:name w:val="heading 3"/>
    <w:uiPriority w:val="9"/>
    <w:unhideWhenUsed/>
    <w:qFormat/>
    <w:pPr>
      <w:keepNext/>
      <w:ind w:left="720"/>
      <w:jc w:val="both"/>
      <w:outlineLvl w:val="2"/>
    </w:pPr>
    <w:rPr>
      <w:rFonts w:ascii="Tahoma" w:eastAsia="Tahoma" w:hAnsi="Tahoma" w:cs="Tahoma"/>
      <w:b/>
      <w:bCs/>
      <w:color w:val="000000"/>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cs="Arial Unicode MS"/>
      <w:color w:val="000000"/>
      <w:sz w:val="24"/>
      <w:szCs w:val="24"/>
      <w:u w:color="000000"/>
      <w:lang w:val="en-US"/>
    </w:rPr>
  </w:style>
  <w:style w:type="paragraph" w:styleId="NormalWeb">
    <w:name w:val="Normal (Web)"/>
    <w:pPr>
      <w:spacing w:before="100" w:after="100"/>
    </w:pPr>
    <w:rPr>
      <w:rFonts w:ascii="Georgia" w:eastAsia="Georgia" w:hAnsi="Georgia" w:cs="Georgia"/>
      <w:color w:val="000000"/>
      <w:sz w:val="21"/>
      <w:szCs w:val="21"/>
      <w:u w:color="000000"/>
      <w:lang w:val="en-US"/>
    </w:rPr>
  </w:style>
  <w:style w:type="paragraph" w:customStyle="1" w:styleId="Heading">
    <w:name w:val="Heading"/>
    <w:next w:val="Body"/>
    <w:pPr>
      <w:keepNext/>
      <w:spacing w:before="240" w:after="60"/>
      <w:outlineLvl w:val="0"/>
    </w:pPr>
    <w:rPr>
      <w:rFonts w:ascii="Arial" w:hAnsi="Arial" w:cs="Arial Unicode MS"/>
      <w:b/>
      <w:bCs/>
      <w:color w:val="000000"/>
      <w:kern w:val="32"/>
      <w:sz w:val="32"/>
      <w:szCs w:val="32"/>
      <w:u w:color="000000"/>
      <w:lang w:val="en-US"/>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paragraph" w:styleId="ListParagraph">
    <w:name w:val="List Paragraph"/>
    <w:basedOn w:val="Normal"/>
    <w:link w:val="ListParagraphChar"/>
    <w:uiPriority w:val="34"/>
    <w:qFormat/>
    <w:rsid w:val="00411E2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Times New Roman" w:hAnsi="Calibri"/>
      <w:sz w:val="22"/>
      <w:szCs w:val="22"/>
      <w:bdr w:val="none" w:sz="0" w:space="0" w:color="auto"/>
    </w:rPr>
  </w:style>
  <w:style w:type="character" w:customStyle="1" w:styleId="ListParagraphChar">
    <w:name w:val="List Paragraph Char"/>
    <w:link w:val="ListParagraph"/>
    <w:uiPriority w:val="34"/>
    <w:qFormat/>
    <w:locked/>
    <w:rsid w:val="00411E2C"/>
    <w:rPr>
      <w:rFonts w:ascii="Calibri" w:eastAsia="Times New Roman" w:hAnsi="Calibri"/>
      <w:sz w:val="22"/>
      <w:szCs w:val="22"/>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7</Pages>
  <Words>1416</Words>
  <Characters>8076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Frances Clynes</cp:lastModifiedBy>
  <cp:revision>11</cp:revision>
  <dcterms:created xsi:type="dcterms:W3CDTF">2025-09-08T14:43:00Z</dcterms:created>
  <dcterms:modified xsi:type="dcterms:W3CDTF">2025-09-17T17:53:00Z</dcterms:modified>
</cp:coreProperties>
</file>