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C4B911" w14:textId="384A269C" w:rsidR="00822D89" w:rsidRPr="00B03055" w:rsidRDefault="00D5487C" w:rsidP="00D5487C">
      <w:pPr>
        <w:rPr>
          <w:rFonts w:cs="Arial"/>
          <w:b/>
          <w:sz w:val="32"/>
          <w:szCs w:val="32"/>
        </w:rPr>
      </w:pPr>
      <w:r w:rsidRPr="00D5487C">
        <w:rPr>
          <w:rFonts w:cs="Arial"/>
          <w:b/>
          <w:noProof/>
          <w:sz w:val="32"/>
          <w:szCs w:val="32"/>
        </w:rPr>
        <w:drawing>
          <wp:inline distT="0" distB="0" distL="0" distR="0" wp14:anchorId="0FB8019F" wp14:editId="2122E729">
            <wp:extent cx="1866900" cy="885825"/>
            <wp:effectExtent l="0" t="0" r="0" b="9525"/>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a:stretch>
                      <a:fillRect/>
                    </a:stretch>
                  </pic:blipFill>
                  <pic:spPr>
                    <a:xfrm>
                      <a:off x="0" y="0"/>
                      <a:ext cx="1866900" cy="885825"/>
                    </a:xfrm>
                    <a:prstGeom prst="rect">
                      <a:avLst/>
                    </a:prstGeom>
                  </pic:spPr>
                </pic:pic>
              </a:graphicData>
            </a:graphic>
          </wp:inline>
        </w:drawing>
      </w:r>
    </w:p>
    <w:p w14:paraId="26FC90C0" w14:textId="77777777" w:rsidR="00822D89" w:rsidRPr="00B03055" w:rsidRDefault="00822D89" w:rsidP="00822D89">
      <w:pPr>
        <w:jc w:val="center"/>
        <w:rPr>
          <w:rFonts w:cs="Arial"/>
          <w:b/>
          <w:sz w:val="32"/>
          <w:szCs w:val="32"/>
        </w:rPr>
      </w:pPr>
    </w:p>
    <w:p w14:paraId="4249EBD8" w14:textId="1E822ABA" w:rsidR="00F70D17" w:rsidRPr="004B619A" w:rsidRDefault="00D5487C" w:rsidP="00D5487C">
      <w:pPr>
        <w:rPr>
          <w:rFonts w:cs="Arial"/>
          <w:szCs w:val="24"/>
        </w:rPr>
      </w:pPr>
      <w:r>
        <w:rPr>
          <w:rFonts w:cs="Arial"/>
          <w:b/>
          <w:szCs w:val="32"/>
        </w:rPr>
        <w:t xml:space="preserve">                                      </w:t>
      </w:r>
      <w:r w:rsidR="00F70D17" w:rsidRPr="004B619A">
        <w:rPr>
          <w:rFonts w:cs="Arial"/>
          <w:szCs w:val="24"/>
        </w:rPr>
        <w:t>Mental Disorders and Psychopathology</w:t>
      </w:r>
    </w:p>
    <w:p w14:paraId="28E98BFF" w14:textId="77777777" w:rsidR="00AF7FEF" w:rsidRPr="004B619A" w:rsidRDefault="00AF7FEF" w:rsidP="00822D89">
      <w:pPr>
        <w:jc w:val="center"/>
        <w:rPr>
          <w:rFonts w:cs="Arial"/>
          <w:szCs w:val="24"/>
        </w:rPr>
      </w:pPr>
      <w:r w:rsidRPr="004B619A">
        <w:rPr>
          <w:rFonts w:cs="Arial"/>
          <w:szCs w:val="24"/>
        </w:rPr>
        <w:t>BMHP6006</w:t>
      </w:r>
    </w:p>
    <w:p w14:paraId="22AC76E7" w14:textId="23EE20EE" w:rsidR="00AF7FEF" w:rsidRPr="004B619A" w:rsidRDefault="00AF7FEF" w:rsidP="00822D89">
      <w:pPr>
        <w:jc w:val="center"/>
        <w:rPr>
          <w:rFonts w:cs="Arial"/>
          <w:szCs w:val="24"/>
        </w:rPr>
      </w:pPr>
      <w:r w:rsidRPr="004B619A">
        <w:rPr>
          <w:rFonts w:cs="Arial"/>
          <w:szCs w:val="24"/>
        </w:rPr>
        <w:t>Student Number:</w:t>
      </w:r>
      <w:r w:rsidR="004B619A" w:rsidRPr="004B619A">
        <w:rPr>
          <w:rFonts w:cs="Arial"/>
          <w:szCs w:val="24"/>
        </w:rPr>
        <w:t xml:space="preserve"> 1810151</w:t>
      </w:r>
    </w:p>
    <w:p w14:paraId="4D5A3769" w14:textId="7AF9605B" w:rsidR="00AF7FEF" w:rsidRPr="004B619A" w:rsidRDefault="00AF7FEF" w:rsidP="00822D89">
      <w:pPr>
        <w:jc w:val="center"/>
        <w:rPr>
          <w:rFonts w:cs="Arial"/>
          <w:szCs w:val="24"/>
        </w:rPr>
      </w:pPr>
      <w:r w:rsidRPr="004B619A">
        <w:rPr>
          <w:rFonts w:cs="Arial"/>
          <w:szCs w:val="24"/>
        </w:rPr>
        <w:t>Student Name:</w:t>
      </w:r>
      <w:r w:rsidR="004B619A" w:rsidRPr="004B619A">
        <w:rPr>
          <w:rFonts w:cs="Arial"/>
          <w:szCs w:val="24"/>
        </w:rPr>
        <w:t xml:space="preserve"> Maria Dandu</w:t>
      </w:r>
    </w:p>
    <w:p w14:paraId="155AF7B0" w14:textId="77777777" w:rsidR="004B619A" w:rsidRPr="004B619A" w:rsidRDefault="00822D89" w:rsidP="00822D89">
      <w:pPr>
        <w:jc w:val="center"/>
        <w:rPr>
          <w:rFonts w:cs="Arial"/>
          <w:szCs w:val="24"/>
        </w:rPr>
      </w:pPr>
      <w:r w:rsidRPr="004B619A">
        <w:rPr>
          <w:rFonts w:cs="Arial"/>
          <w:szCs w:val="24"/>
        </w:rPr>
        <w:t>Lecturer’s</w:t>
      </w:r>
      <w:r w:rsidR="00B22D0A" w:rsidRPr="004B619A">
        <w:rPr>
          <w:rFonts w:cs="Arial"/>
          <w:szCs w:val="24"/>
        </w:rPr>
        <w:t xml:space="preserve"> name: </w:t>
      </w:r>
      <w:r w:rsidR="004B619A" w:rsidRPr="004B619A">
        <w:rPr>
          <w:rFonts w:cs="Arial"/>
          <w:szCs w:val="24"/>
        </w:rPr>
        <w:t>Bianca Sanfilippo</w:t>
      </w:r>
    </w:p>
    <w:p w14:paraId="38790981" w14:textId="6D29E01B" w:rsidR="00D5487C" w:rsidRDefault="004B619A" w:rsidP="00822D89">
      <w:pPr>
        <w:jc w:val="center"/>
        <w:rPr>
          <w:rFonts w:cs="Arial"/>
          <w:szCs w:val="24"/>
        </w:rPr>
      </w:pPr>
      <w:r w:rsidRPr="004B619A">
        <w:rPr>
          <w:rFonts w:cs="Arial"/>
          <w:szCs w:val="24"/>
        </w:rPr>
        <w:t>Date: 15/12/2021</w:t>
      </w:r>
    </w:p>
    <w:p w14:paraId="7A875AED" w14:textId="12997549" w:rsidR="00783830" w:rsidRDefault="00783830" w:rsidP="00822D89">
      <w:pPr>
        <w:jc w:val="center"/>
        <w:rPr>
          <w:rFonts w:cs="Arial"/>
          <w:szCs w:val="24"/>
        </w:rPr>
      </w:pPr>
      <w:r>
        <w:rPr>
          <w:rFonts w:cs="Arial"/>
          <w:szCs w:val="24"/>
        </w:rPr>
        <w:t>Assessment 1</w:t>
      </w:r>
    </w:p>
    <w:p w14:paraId="241AABEE" w14:textId="77777777" w:rsidR="00D5487C" w:rsidRDefault="00D5487C" w:rsidP="00822D89">
      <w:pPr>
        <w:jc w:val="center"/>
        <w:rPr>
          <w:rFonts w:cs="Arial"/>
          <w:szCs w:val="24"/>
        </w:rPr>
      </w:pPr>
    </w:p>
    <w:p w14:paraId="190C9987" w14:textId="166E64B8" w:rsidR="00A00935" w:rsidRPr="00B03055" w:rsidRDefault="00A00935" w:rsidP="00822D89">
      <w:pPr>
        <w:jc w:val="center"/>
        <w:rPr>
          <w:rFonts w:cs="Arial"/>
          <w:szCs w:val="24"/>
        </w:rPr>
      </w:pPr>
      <w:r w:rsidRPr="00B03055">
        <w:rPr>
          <w:rFonts w:cs="Arial"/>
          <w:szCs w:val="24"/>
          <w:lang w:val="en-GB"/>
        </w:rPr>
        <w:br w:type="page"/>
      </w:r>
    </w:p>
    <w:sdt>
      <w:sdtPr>
        <w:rPr>
          <w:rFonts w:ascii="Arial" w:eastAsiaTheme="minorHAnsi" w:hAnsi="Arial" w:cs="Arial"/>
          <w:b w:val="0"/>
          <w:bCs w:val="0"/>
          <w:color w:val="auto"/>
          <w:sz w:val="24"/>
          <w:szCs w:val="24"/>
          <w:lang w:eastAsia="en-US"/>
        </w:rPr>
        <w:id w:val="1036322178"/>
        <w:docPartObj>
          <w:docPartGallery w:val="Table of Contents"/>
          <w:docPartUnique/>
        </w:docPartObj>
      </w:sdtPr>
      <w:sdtEndPr>
        <w:rPr>
          <w:noProof/>
        </w:rPr>
      </w:sdtEndPr>
      <w:sdtContent>
        <w:p w14:paraId="0BABA05D" w14:textId="46E820AA" w:rsidR="001345C5" w:rsidRDefault="001345C5" w:rsidP="001345C5">
          <w:pPr>
            <w:pStyle w:val="TOCHeading"/>
            <w:spacing w:line="240" w:lineRule="auto"/>
            <w:rPr>
              <w:rFonts w:ascii="Arial" w:hAnsi="Arial" w:cs="Arial"/>
              <w:color w:val="auto"/>
              <w:sz w:val="24"/>
              <w:szCs w:val="24"/>
            </w:rPr>
          </w:pPr>
          <w:r w:rsidRPr="001345C5">
            <w:rPr>
              <w:rFonts w:ascii="Arial" w:hAnsi="Arial" w:cs="Arial"/>
              <w:color w:val="auto"/>
              <w:sz w:val="24"/>
              <w:szCs w:val="24"/>
            </w:rPr>
            <w:t>Table of Contents</w:t>
          </w:r>
        </w:p>
        <w:p w14:paraId="5239F565" w14:textId="77777777" w:rsidR="00457B21" w:rsidRPr="00457B21" w:rsidRDefault="00457B21" w:rsidP="00457B21">
          <w:pPr>
            <w:rPr>
              <w:lang w:eastAsia="ja-JP"/>
            </w:rPr>
          </w:pPr>
        </w:p>
        <w:p w14:paraId="37A5D291" w14:textId="08CE4961" w:rsidR="001345C5" w:rsidRPr="001345C5" w:rsidRDefault="001345C5" w:rsidP="001345C5">
          <w:pPr>
            <w:pStyle w:val="TOC1"/>
            <w:tabs>
              <w:tab w:val="right" w:leader="dot" w:pos="9350"/>
            </w:tabs>
            <w:spacing w:line="240" w:lineRule="auto"/>
            <w:rPr>
              <w:rFonts w:cs="Arial"/>
              <w:noProof/>
              <w:szCs w:val="24"/>
            </w:rPr>
          </w:pPr>
          <w:r w:rsidRPr="001345C5">
            <w:rPr>
              <w:rFonts w:cs="Arial"/>
              <w:szCs w:val="24"/>
            </w:rPr>
            <w:fldChar w:fldCharType="begin"/>
          </w:r>
          <w:r w:rsidRPr="001345C5">
            <w:rPr>
              <w:rFonts w:cs="Arial"/>
              <w:szCs w:val="24"/>
            </w:rPr>
            <w:instrText xml:space="preserve"> TOC \o "1-3" \h \z \u </w:instrText>
          </w:r>
          <w:r w:rsidRPr="001345C5">
            <w:rPr>
              <w:rFonts w:cs="Arial"/>
              <w:szCs w:val="24"/>
            </w:rPr>
            <w:fldChar w:fldCharType="separate"/>
          </w:r>
          <w:hyperlink w:anchor="_Toc90109553" w:history="1">
            <w:r w:rsidRPr="001345C5">
              <w:rPr>
                <w:rStyle w:val="Hyperlink"/>
                <w:rFonts w:cs="Arial"/>
                <w:noProof/>
                <w:szCs w:val="24"/>
                <w:lang w:val="en-GB"/>
              </w:rPr>
              <w:t>Introduction</w:t>
            </w:r>
            <w:r w:rsidRPr="001345C5">
              <w:rPr>
                <w:rFonts w:cs="Arial"/>
                <w:noProof/>
                <w:webHidden/>
                <w:szCs w:val="24"/>
              </w:rPr>
              <w:tab/>
            </w:r>
            <w:r w:rsidRPr="001345C5">
              <w:rPr>
                <w:rFonts w:cs="Arial"/>
                <w:noProof/>
                <w:webHidden/>
                <w:szCs w:val="24"/>
              </w:rPr>
              <w:fldChar w:fldCharType="begin"/>
            </w:r>
            <w:r w:rsidRPr="001345C5">
              <w:rPr>
                <w:rFonts w:cs="Arial"/>
                <w:noProof/>
                <w:webHidden/>
                <w:szCs w:val="24"/>
              </w:rPr>
              <w:instrText xml:space="preserve"> PAGEREF _Toc90109553 \h </w:instrText>
            </w:r>
            <w:r w:rsidRPr="001345C5">
              <w:rPr>
                <w:rFonts w:cs="Arial"/>
                <w:noProof/>
                <w:webHidden/>
                <w:szCs w:val="24"/>
              </w:rPr>
            </w:r>
            <w:r w:rsidRPr="001345C5">
              <w:rPr>
                <w:rFonts w:cs="Arial"/>
                <w:noProof/>
                <w:webHidden/>
                <w:szCs w:val="24"/>
              </w:rPr>
              <w:fldChar w:fldCharType="separate"/>
            </w:r>
            <w:r w:rsidR="00457B21">
              <w:rPr>
                <w:rFonts w:cs="Arial"/>
                <w:noProof/>
                <w:webHidden/>
                <w:szCs w:val="24"/>
              </w:rPr>
              <w:t>3</w:t>
            </w:r>
            <w:r w:rsidRPr="001345C5">
              <w:rPr>
                <w:rFonts w:cs="Arial"/>
                <w:noProof/>
                <w:webHidden/>
                <w:szCs w:val="24"/>
              </w:rPr>
              <w:fldChar w:fldCharType="end"/>
            </w:r>
          </w:hyperlink>
        </w:p>
        <w:p w14:paraId="6F8BC569" w14:textId="43470D65" w:rsidR="001345C5" w:rsidRPr="001345C5" w:rsidRDefault="003C69B4" w:rsidP="001345C5">
          <w:pPr>
            <w:pStyle w:val="TOC1"/>
            <w:tabs>
              <w:tab w:val="right" w:leader="dot" w:pos="9350"/>
            </w:tabs>
            <w:spacing w:line="240" w:lineRule="auto"/>
            <w:rPr>
              <w:rFonts w:cs="Arial"/>
              <w:noProof/>
              <w:szCs w:val="24"/>
            </w:rPr>
          </w:pPr>
          <w:hyperlink w:anchor="_Toc90109554" w:history="1">
            <w:r w:rsidR="001345C5" w:rsidRPr="001345C5">
              <w:rPr>
                <w:rStyle w:val="Hyperlink"/>
                <w:rFonts w:cs="Arial"/>
                <w:noProof/>
                <w:szCs w:val="24"/>
                <w:shd w:val="clear" w:color="auto" w:fill="FFFFFF"/>
              </w:rPr>
              <w:t>History of mental illnesses and its treatment</w:t>
            </w:r>
            <w:r w:rsidR="001345C5" w:rsidRPr="001345C5">
              <w:rPr>
                <w:rFonts w:cs="Arial"/>
                <w:noProof/>
                <w:webHidden/>
                <w:szCs w:val="24"/>
              </w:rPr>
              <w:tab/>
            </w:r>
            <w:r w:rsidR="001345C5" w:rsidRPr="001345C5">
              <w:rPr>
                <w:rFonts w:cs="Arial"/>
                <w:noProof/>
                <w:webHidden/>
                <w:szCs w:val="24"/>
              </w:rPr>
              <w:fldChar w:fldCharType="begin"/>
            </w:r>
            <w:r w:rsidR="001345C5" w:rsidRPr="001345C5">
              <w:rPr>
                <w:rFonts w:cs="Arial"/>
                <w:noProof/>
                <w:webHidden/>
                <w:szCs w:val="24"/>
              </w:rPr>
              <w:instrText xml:space="preserve"> PAGEREF _Toc90109554 \h </w:instrText>
            </w:r>
            <w:r w:rsidR="001345C5" w:rsidRPr="001345C5">
              <w:rPr>
                <w:rFonts w:cs="Arial"/>
                <w:noProof/>
                <w:webHidden/>
                <w:szCs w:val="24"/>
              </w:rPr>
            </w:r>
            <w:r w:rsidR="001345C5" w:rsidRPr="001345C5">
              <w:rPr>
                <w:rFonts w:cs="Arial"/>
                <w:noProof/>
                <w:webHidden/>
                <w:szCs w:val="24"/>
              </w:rPr>
              <w:fldChar w:fldCharType="separate"/>
            </w:r>
            <w:r w:rsidR="00457B21">
              <w:rPr>
                <w:rFonts w:cs="Arial"/>
                <w:noProof/>
                <w:webHidden/>
                <w:szCs w:val="24"/>
              </w:rPr>
              <w:t>3</w:t>
            </w:r>
            <w:r w:rsidR="001345C5" w:rsidRPr="001345C5">
              <w:rPr>
                <w:rFonts w:cs="Arial"/>
                <w:noProof/>
                <w:webHidden/>
                <w:szCs w:val="24"/>
              </w:rPr>
              <w:fldChar w:fldCharType="end"/>
            </w:r>
          </w:hyperlink>
        </w:p>
        <w:p w14:paraId="60214AF3" w14:textId="087C6FD6" w:rsidR="001345C5" w:rsidRPr="001345C5" w:rsidRDefault="003C69B4" w:rsidP="001345C5">
          <w:pPr>
            <w:pStyle w:val="TOC1"/>
            <w:tabs>
              <w:tab w:val="right" w:leader="dot" w:pos="9350"/>
            </w:tabs>
            <w:spacing w:line="240" w:lineRule="auto"/>
            <w:rPr>
              <w:rFonts w:cs="Arial"/>
              <w:noProof/>
              <w:szCs w:val="24"/>
            </w:rPr>
          </w:pPr>
          <w:hyperlink w:anchor="_Toc90109555" w:history="1">
            <w:r w:rsidR="001345C5" w:rsidRPr="001345C5">
              <w:rPr>
                <w:rStyle w:val="Hyperlink"/>
                <w:rFonts w:cs="Arial"/>
                <w:noProof/>
                <w:szCs w:val="24"/>
                <w:shd w:val="clear" w:color="auto" w:fill="FFFFFF"/>
              </w:rPr>
              <w:t xml:space="preserve">Borderline </w:t>
            </w:r>
            <w:r w:rsidR="001345C5" w:rsidRPr="001345C5">
              <w:rPr>
                <w:rStyle w:val="Hyperlink"/>
                <w:rFonts w:cs="Arial"/>
                <w:noProof/>
                <w:szCs w:val="24"/>
              </w:rPr>
              <w:t>personality</w:t>
            </w:r>
            <w:r w:rsidR="001345C5" w:rsidRPr="001345C5">
              <w:rPr>
                <w:rStyle w:val="Hyperlink"/>
                <w:rFonts w:cs="Arial"/>
                <w:noProof/>
                <w:szCs w:val="24"/>
                <w:shd w:val="clear" w:color="auto" w:fill="FFFFFF"/>
              </w:rPr>
              <w:t xml:space="preserve"> disorders</w:t>
            </w:r>
            <w:r w:rsidR="001345C5" w:rsidRPr="001345C5">
              <w:rPr>
                <w:rFonts w:cs="Arial"/>
                <w:noProof/>
                <w:webHidden/>
                <w:szCs w:val="24"/>
              </w:rPr>
              <w:tab/>
            </w:r>
            <w:r w:rsidR="001345C5" w:rsidRPr="001345C5">
              <w:rPr>
                <w:rFonts w:cs="Arial"/>
                <w:noProof/>
                <w:webHidden/>
                <w:szCs w:val="24"/>
              </w:rPr>
              <w:fldChar w:fldCharType="begin"/>
            </w:r>
            <w:r w:rsidR="001345C5" w:rsidRPr="001345C5">
              <w:rPr>
                <w:rFonts w:cs="Arial"/>
                <w:noProof/>
                <w:webHidden/>
                <w:szCs w:val="24"/>
              </w:rPr>
              <w:instrText xml:space="preserve"> PAGEREF _Toc90109555 \h </w:instrText>
            </w:r>
            <w:r w:rsidR="001345C5" w:rsidRPr="001345C5">
              <w:rPr>
                <w:rFonts w:cs="Arial"/>
                <w:noProof/>
                <w:webHidden/>
                <w:szCs w:val="24"/>
              </w:rPr>
            </w:r>
            <w:r w:rsidR="001345C5" w:rsidRPr="001345C5">
              <w:rPr>
                <w:rFonts w:cs="Arial"/>
                <w:noProof/>
                <w:webHidden/>
                <w:szCs w:val="24"/>
              </w:rPr>
              <w:fldChar w:fldCharType="separate"/>
            </w:r>
            <w:r w:rsidR="00457B21">
              <w:rPr>
                <w:rFonts w:cs="Arial"/>
                <w:noProof/>
                <w:webHidden/>
                <w:szCs w:val="24"/>
              </w:rPr>
              <w:t>5</w:t>
            </w:r>
            <w:r w:rsidR="001345C5" w:rsidRPr="001345C5">
              <w:rPr>
                <w:rFonts w:cs="Arial"/>
                <w:noProof/>
                <w:webHidden/>
                <w:szCs w:val="24"/>
              </w:rPr>
              <w:fldChar w:fldCharType="end"/>
            </w:r>
          </w:hyperlink>
        </w:p>
        <w:p w14:paraId="78452537" w14:textId="3D34C3A6" w:rsidR="001345C5" w:rsidRPr="001345C5" w:rsidRDefault="003C69B4" w:rsidP="001345C5">
          <w:pPr>
            <w:pStyle w:val="TOC2"/>
            <w:tabs>
              <w:tab w:val="right" w:leader="dot" w:pos="9350"/>
            </w:tabs>
            <w:spacing w:line="240" w:lineRule="auto"/>
            <w:rPr>
              <w:rFonts w:cs="Arial"/>
              <w:noProof/>
              <w:szCs w:val="24"/>
            </w:rPr>
          </w:pPr>
          <w:hyperlink w:anchor="_Toc90109556" w:history="1">
            <w:r w:rsidR="001345C5" w:rsidRPr="001345C5">
              <w:rPr>
                <w:rStyle w:val="Hyperlink"/>
                <w:rFonts w:cs="Arial"/>
                <w:noProof/>
                <w:szCs w:val="24"/>
              </w:rPr>
              <w:t>The causes of borderline personality disorders</w:t>
            </w:r>
            <w:r w:rsidR="001345C5" w:rsidRPr="001345C5">
              <w:rPr>
                <w:rFonts w:cs="Arial"/>
                <w:noProof/>
                <w:webHidden/>
                <w:szCs w:val="24"/>
              </w:rPr>
              <w:tab/>
            </w:r>
            <w:r w:rsidR="001345C5" w:rsidRPr="001345C5">
              <w:rPr>
                <w:rFonts w:cs="Arial"/>
                <w:noProof/>
                <w:webHidden/>
                <w:szCs w:val="24"/>
              </w:rPr>
              <w:fldChar w:fldCharType="begin"/>
            </w:r>
            <w:r w:rsidR="001345C5" w:rsidRPr="001345C5">
              <w:rPr>
                <w:rFonts w:cs="Arial"/>
                <w:noProof/>
                <w:webHidden/>
                <w:szCs w:val="24"/>
              </w:rPr>
              <w:instrText xml:space="preserve"> PAGEREF _Toc90109556 \h </w:instrText>
            </w:r>
            <w:r w:rsidR="001345C5" w:rsidRPr="001345C5">
              <w:rPr>
                <w:rFonts w:cs="Arial"/>
                <w:noProof/>
                <w:webHidden/>
                <w:szCs w:val="24"/>
              </w:rPr>
            </w:r>
            <w:r w:rsidR="001345C5" w:rsidRPr="001345C5">
              <w:rPr>
                <w:rFonts w:cs="Arial"/>
                <w:noProof/>
                <w:webHidden/>
                <w:szCs w:val="24"/>
              </w:rPr>
              <w:fldChar w:fldCharType="separate"/>
            </w:r>
            <w:r w:rsidR="00457B21">
              <w:rPr>
                <w:rFonts w:cs="Arial"/>
                <w:noProof/>
                <w:webHidden/>
                <w:szCs w:val="24"/>
              </w:rPr>
              <w:t>5</w:t>
            </w:r>
            <w:r w:rsidR="001345C5" w:rsidRPr="001345C5">
              <w:rPr>
                <w:rFonts w:cs="Arial"/>
                <w:noProof/>
                <w:webHidden/>
                <w:szCs w:val="24"/>
              </w:rPr>
              <w:fldChar w:fldCharType="end"/>
            </w:r>
          </w:hyperlink>
        </w:p>
        <w:p w14:paraId="0FB1A020" w14:textId="0D9BF6D6" w:rsidR="001345C5" w:rsidRPr="001345C5" w:rsidRDefault="003C69B4" w:rsidP="001345C5">
          <w:pPr>
            <w:pStyle w:val="TOC2"/>
            <w:tabs>
              <w:tab w:val="right" w:leader="dot" w:pos="9350"/>
            </w:tabs>
            <w:spacing w:line="240" w:lineRule="auto"/>
            <w:rPr>
              <w:rFonts w:cs="Arial"/>
              <w:noProof/>
              <w:szCs w:val="24"/>
            </w:rPr>
          </w:pPr>
          <w:hyperlink w:anchor="_Toc90109557" w:history="1">
            <w:r w:rsidR="001345C5" w:rsidRPr="001345C5">
              <w:rPr>
                <w:rStyle w:val="Hyperlink"/>
                <w:rFonts w:cs="Arial"/>
                <w:noProof/>
                <w:szCs w:val="24"/>
              </w:rPr>
              <w:t>The signs of borderline personality disorders</w:t>
            </w:r>
            <w:r w:rsidR="001345C5" w:rsidRPr="001345C5">
              <w:rPr>
                <w:rFonts w:cs="Arial"/>
                <w:noProof/>
                <w:webHidden/>
                <w:szCs w:val="24"/>
              </w:rPr>
              <w:tab/>
            </w:r>
            <w:r w:rsidR="001345C5" w:rsidRPr="001345C5">
              <w:rPr>
                <w:rFonts w:cs="Arial"/>
                <w:noProof/>
                <w:webHidden/>
                <w:szCs w:val="24"/>
              </w:rPr>
              <w:fldChar w:fldCharType="begin"/>
            </w:r>
            <w:r w:rsidR="001345C5" w:rsidRPr="001345C5">
              <w:rPr>
                <w:rFonts w:cs="Arial"/>
                <w:noProof/>
                <w:webHidden/>
                <w:szCs w:val="24"/>
              </w:rPr>
              <w:instrText xml:space="preserve"> PAGEREF _Toc90109557 \h </w:instrText>
            </w:r>
            <w:r w:rsidR="001345C5" w:rsidRPr="001345C5">
              <w:rPr>
                <w:rFonts w:cs="Arial"/>
                <w:noProof/>
                <w:webHidden/>
                <w:szCs w:val="24"/>
              </w:rPr>
            </w:r>
            <w:r w:rsidR="001345C5" w:rsidRPr="001345C5">
              <w:rPr>
                <w:rFonts w:cs="Arial"/>
                <w:noProof/>
                <w:webHidden/>
                <w:szCs w:val="24"/>
              </w:rPr>
              <w:fldChar w:fldCharType="separate"/>
            </w:r>
            <w:r w:rsidR="00457B21">
              <w:rPr>
                <w:rFonts w:cs="Arial"/>
                <w:noProof/>
                <w:webHidden/>
                <w:szCs w:val="24"/>
              </w:rPr>
              <w:t>6</w:t>
            </w:r>
            <w:r w:rsidR="001345C5" w:rsidRPr="001345C5">
              <w:rPr>
                <w:rFonts w:cs="Arial"/>
                <w:noProof/>
                <w:webHidden/>
                <w:szCs w:val="24"/>
              </w:rPr>
              <w:fldChar w:fldCharType="end"/>
            </w:r>
          </w:hyperlink>
        </w:p>
        <w:p w14:paraId="2C58A9E4" w14:textId="19B81D53" w:rsidR="001345C5" w:rsidRPr="001345C5" w:rsidRDefault="003C69B4" w:rsidP="001345C5">
          <w:pPr>
            <w:pStyle w:val="TOC2"/>
            <w:tabs>
              <w:tab w:val="right" w:leader="dot" w:pos="9350"/>
            </w:tabs>
            <w:spacing w:line="240" w:lineRule="auto"/>
            <w:rPr>
              <w:rFonts w:cs="Arial"/>
              <w:noProof/>
              <w:szCs w:val="24"/>
            </w:rPr>
          </w:pPr>
          <w:hyperlink w:anchor="_Toc90109558" w:history="1">
            <w:r w:rsidR="001345C5" w:rsidRPr="001345C5">
              <w:rPr>
                <w:rStyle w:val="Hyperlink"/>
                <w:rFonts w:cs="Arial"/>
                <w:noProof/>
                <w:szCs w:val="24"/>
              </w:rPr>
              <w:t>The treatments of borderline personality disorders</w:t>
            </w:r>
            <w:r w:rsidR="001345C5" w:rsidRPr="001345C5">
              <w:rPr>
                <w:rFonts w:cs="Arial"/>
                <w:noProof/>
                <w:webHidden/>
                <w:szCs w:val="24"/>
              </w:rPr>
              <w:tab/>
            </w:r>
            <w:r w:rsidR="001345C5" w:rsidRPr="001345C5">
              <w:rPr>
                <w:rFonts w:cs="Arial"/>
                <w:noProof/>
                <w:webHidden/>
                <w:szCs w:val="24"/>
              </w:rPr>
              <w:fldChar w:fldCharType="begin"/>
            </w:r>
            <w:r w:rsidR="001345C5" w:rsidRPr="001345C5">
              <w:rPr>
                <w:rFonts w:cs="Arial"/>
                <w:noProof/>
                <w:webHidden/>
                <w:szCs w:val="24"/>
              </w:rPr>
              <w:instrText xml:space="preserve"> PAGEREF _Toc90109558 \h </w:instrText>
            </w:r>
            <w:r w:rsidR="001345C5" w:rsidRPr="001345C5">
              <w:rPr>
                <w:rFonts w:cs="Arial"/>
                <w:noProof/>
                <w:webHidden/>
                <w:szCs w:val="24"/>
              </w:rPr>
            </w:r>
            <w:r w:rsidR="001345C5" w:rsidRPr="001345C5">
              <w:rPr>
                <w:rFonts w:cs="Arial"/>
                <w:noProof/>
                <w:webHidden/>
                <w:szCs w:val="24"/>
              </w:rPr>
              <w:fldChar w:fldCharType="separate"/>
            </w:r>
            <w:r w:rsidR="00457B21">
              <w:rPr>
                <w:rFonts w:cs="Arial"/>
                <w:noProof/>
                <w:webHidden/>
                <w:szCs w:val="24"/>
              </w:rPr>
              <w:t>7</w:t>
            </w:r>
            <w:r w:rsidR="001345C5" w:rsidRPr="001345C5">
              <w:rPr>
                <w:rFonts w:cs="Arial"/>
                <w:noProof/>
                <w:webHidden/>
                <w:szCs w:val="24"/>
              </w:rPr>
              <w:fldChar w:fldCharType="end"/>
            </w:r>
          </w:hyperlink>
        </w:p>
        <w:p w14:paraId="607A677E" w14:textId="52DD3EAC" w:rsidR="001345C5" w:rsidRPr="001345C5" w:rsidRDefault="003C69B4" w:rsidP="001345C5">
          <w:pPr>
            <w:pStyle w:val="TOC2"/>
            <w:tabs>
              <w:tab w:val="right" w:leader="dot" w:pos="9350"/>
            </w:tabs>
            <w:spacing w:line="240" w:lineRule="auto"/>
            <w:rPr>
              <w:rFonts w:cs="Arial"/>
              <w:noProof/>
              <w:szCs w:val="24"/>
            </w:rPr>
          </w:pPr>
          <w:hyperlink w:anchor="_Toc90109559" w:history="1">
            <w:r w:rsidR="001345C5" w:rsidRPr="001345C5">
              <w:rPr>
                <w:rStyle w:val="Hyperlink"/>
                <w:rFonts w:cs="Arial"/>
                <w:noProof/>
                <w:szCs w:val="24"/>
              </w:rPr>
              <w:t>Advantages of psychotherapy</w:t>
            </w:r>
            <w:r w:rsidR="001345C5" w:rsidRPr="001345C5">
              <w:rPr>
                <w:rFonts w:cs="Arial"/>
                <w:noProof/>
                <w:webHidden/>
                <w:szCs w:val="24"/>
              </w:rPr>
              <w:tab/>
            </w:r>
            <w:r w:rsidR="001345C5" w:rsidRPr="001345C5">
              <w:rPr>
                <w:rFonts w:cs="Arial"/>
                <w:noProof/>
                <w:webHidden/>
                <w:szCs w:val="24"/>
              </w:rPr>
              <w:fldChar w:fldCharType="begin"/>
            </w:r>
            <w:r w:rsidR="001345C5" w:rsidRPr="001345C5">
              <w:rPr>
                <w:rFonts w:cs="Arial"/>
                <w:noProof/>
                <w:webHidden/>
                <w:szCs w:val="24"/>
              </w:rPr>
              <w:instrText xml:space="preserve"> PAGEREF _Toc90109559 \h </w:instrText>
            </w:r>
            <w:r w:rsidR="001345C5" w:rsidRPr="001345C5">
              <w:rPr>
                <w:rFonts w:cs="Arial"/>
                <w:noProof/>
                <w:webHidden/>
                <w:szCs w:val="24"/>
              </w:rPr>
            </w:r>
            <w:r w:rsidR="001345C5" w:rsidRPr="001345C5">
              <w:rPr>
                <w:rFonts w:cs="Arial"/>
                <w:noProof/>
                <w:webHidden/>
                <w:szCs w:val="24"/>
              </w:rPr>
              <w:fldChar w:fldCharType="separate"/>
            </w:r>
            <w:r w:rsidR="00457B21">
              <w:rPr>
                <w:rFonts w:cs="Arial"/>
                <w:noProof/>
                <w:webHidden/>
                <w:szCs w:val="24"/>
              </w:rPr>
              <w:t>7</w:t>
            </w:r>
            <w:r w:rsidR="001345C5" w:rsidRPr="001345C5">
              <w:rPr>
                <w:rFonts w:cs="Arial"/>
                <w:noProof/>
                <w:webHidden/>
                <w:szCs w:val="24"/>
              </w:rPr>
              <w:fldChar w:fldCharType="end"/>
            </w:r>
          </w:hyperlink>
        </w:p>
        <w:p w14:paraId="52E13A8B" w14:textId="657553C2" w:rsidR="001345C5" w:rsidRPr="001345C5" w:rsidRDefault="003C69B4" w:rsidP="001345C5">
          <w:pPr>
            <w:pStyle w:val="TOC2"/>
            <w:tabs>
              <w:tab w:val="right" w:leader="dot" w:pos="9350"/>
            </w:tabs>
            <w:spacing w:line="240" w:lineRule="auto"/>
            <w:rPr>
              <w:rFonts w:cs="Arial"/>
              <w:noProof/>
              <w:szCs w:val="24"/>
            </w:rPr>
          </w:pPr>
          <w:hyperlink w:anchor="_Toc90109560" w:history="1">
            <w:r w:rsidR="001345C5" w:rsidRPr="001345C5">
              <w:rPr>
                <w:rStyle w:val="Hyperlink"/>
                <w:rFonts w:cs="Arial"/>
                <w:noProof/>
                <w:szCs w:val="24"/>
              </w:rPr>
              <w:t>Disadvantages of psychotherapy</w:t>
            </w:r>
            <w:r w:rsidR="001345C5" w:rsidRPr="001345C5">
              <w:rPr>
                <w:rFonts w:cs="Arial"/>
                <w:noProof/>
                <w:webHidden/>
                <w:szCs w:val="24"/>
              </w:rPr>
              <w:tab/>
            </w:r>
            <w:r w:rsidR="001345C5" w:rsidRPr="001345C5">
              <w:rPr>
                <w:rFonts w:cs="Arial"/>
                <w:noProof/>
                <w:webHidden/>
                <w:szCs w:val="24"/>
              </w:rPr>
              <w:fldChar w:fldCharType="begin"/>
            </w:r>
            <w:r w:rsidR="001345C5" w:rsidRPr="001345C5">
              <w:rPr>
                <w:rFonts w:cs="Arial"/>
                <w:noProof/>
                <w:webHidden/>
                <w:szCs w:val="24"/>
              </w:rPr>
              <w:instrText xml:space="preserve"> PAGEREF _Toc90109560 \h </w:instrText>
            </w:r>
            <w:r w:rsidR="001345C5" w:rsidRPr="001345C5">
              <w:rPr>
                <w:rFonts w:cs="Arial"/>
                <w:noProof/>
                <w:webHidden/>
                <w:szCs w:val="24"/>
              </w:rPr>
            </w:r>
            <w:r w:rsidR="001345C5" w:rsidRPr="001345C5">
              <w:rPr>
                <w:rFonts w:cs="Arial"/>
                <w:noProof/>
                <w:webHidden/>
                <w:szCs w:val="24"/>
              </w:rPr>
              <w:fldChar w:fldCharType="separate"/>
            </w:r>
            <w:r w:rsidR="00457B21">
              <w:rPr>
                <w:rFonts w:cs="Arial"/>
                <w:noProof/>
                <w:webHidden/>
                <w:szCs w:val="24"/>
              </w:rPr>
              <w:t>8</w:t>
            </w:r>
            <w:r w:rsidR="001345C5" w:rsidRPr="001345C5">
              <w:rPr>
                <w:rFonts w:cs="Arial"/>
                <w:noProof/>
                <w:webHidden/>
                <w:szCs w:val="24"/>
              </w:rPr>
              <w:fldChar w:fldCharType="end"/>
            </w:r>
          </w:hyperlink>
        </w:p>
        <w:p w14:paraId="258FC44F" w14:textId="753C3B09" w:rsidR="001345C5" w:rsidRPr="001345C5" w:rsidRDefault="003C69B4" w:rsidP="001345C5">
          <w:pPr>
            <w:pStyle w:val="TOC1"/>
            <w:tabs>
              <w:tab w:val="right" w:leader="dot" w:pos="9350"/>
            </w:tabs>
            <w:spacing w:line="240" w:lineRule="auto"/>
            <w:rPr>
              <w:rFonts w:cs="Arial"/>
              <w:noProof/>
              <w:szCs w:val="24"/>
            </w:rPr>
          </w:pPr>
          <w:hyperlink w:anchor="_Toc90109561" w:history="1">
            <w:r w:rsidR="001345C5" w:rsidRPr="001345C5">
              <w:rPr>
                <w:rStyle w:val="Hyperlink"/>
                <w:rFonts w:cs="Arial"/>
                <w:noProof/>
                <w:szCs w:val="24"/>
              </w:rPr>
              <w:t>Key Principles When Working With People with BPD</w:t>
            </w:r>
            <w:r w:rsidR="001345C5" w:rsidRPr="001345C5">
              <w:rPr>
                <w:rFonts w:cs="Arial"/>
                <w:noProof/>
                <w:webHidden/>
                <w:szCs w:val="24"/>
              </w:rPr>
              <w:tab/>
            </w:r>
            <w:r w:rsidR="001345C5" w:rsidRPr="001345C5">
              <w:rPr>
                <w:rFonts w:cs="Arial"/>
                <w:noProof/>
                <w:webHidden/>
                <w:szCs w:val="24"/>
              </w:rPr>
              <w:fldChar w:fldCharType="begin"/>
            </w:r>
            <w:r w:rsidR="001345C5" w:rsidRPr="001345C5">
              <w:rPr>
                <w:rFonts w:cs="Arial"/>
                <w:noProof/>
                <w:webHidden/>
                <w:szCs w:val="24"/>
              </w:rPr>
              <w:instrText xml:space="preserve"> PAGEREF _Toc90109561 \h </w:instrText>
            </w:r>
            <w:r w:rsidR="001345C5" w:rsidRPr="001345C5">
              <w:rPr>
                <w:rFonts w:cs="Arial"/>
                <w:noProof/>
                <w:webHidden/>
                <w:szCs w:val="24"/>
              </w:rPr>
            </w:r>
            <w:r w:rsidR="001345C5" w:rsidRPr="001345C5">
              <w:rPr>
                <w:rFonts w:cs="Arial"/>
                <w:noProof/>
                <w:webHidden/>
                <w:szCs w:val="24"/>
              </w:rPr>
              <w:fldChar w:fldCharType="separate"/>
            </w:r>
            <w:r w:rsidR="00457B21">
              <w:rPr>
                <w:rFonts w:cs="Arial"/>
                <w:noProof/>
                <w:webHidden/>
                <w:szCs w:val="24"/>
              </w:rPr>
              <w:t>8</w:t>
            </w:r>
            <w:r w:rsidR="001345C5" w:rsidRPr="001345C5">
              <w:rPr>
                <w:rFonts w:cs="Arial"/>
                <w:noProof/>
                <w:webHidden/>
                <w:szCs w:val="24"/>
              </w:rPr>
              <w:fldChar w:fldCharType="end"/>
            </w:r>
          </w:hyperlink>
        </w:p>
        <w:p w14:paraId="176ACE10" w14:textId="3A33B46E" w:rsidR="001345C5" w:rsidRPr="001345C5" w:rsidRDefault="003C69B4" w:rsidP="001345C5">
          <w:pPr>
            <w:pStyle w:val="TOC1"/>
            <w:tabs>
              <w:tab w:val="right" w:leader="dot" w:pos="9350"/>
            </w:tabs>
            <w:spacing w:line="240" w:lineRule="auto"/>
            <w:rPr>
              <w:rFonts w:cs="Arial"/>
              <w:noProof/>
              <w:szCs w:val="24"/>
            </w:rPr>
          </w:pPr>
          <w:hyperlink w:anchor="_Toc90109562" w:history="1">
            <w:r w:rsidR="001345C5" w:rsidRPr="001345C5">
              <w:rPr>
                <w:rStyle w:val="Hyperlink"/>
                <w:rFonts w:cs="Arial"/>
                <w:noProof/>
                <w:szCs w:val="24"/>
              </w:rPr>
              <w:t>Conclusion</w:t>
            </w:r>
            <w:r w:rsidR="001345C5" w:rsidRPr="001345C5">
              <w:rPr>
                <w:rFonts w:cs="Arial"/>
                <w:noProof/>
                <w:webHidden/>
                <w:szCs w:val="24"/>
              </w:rPr>
              <w:tab/>
            </w:r>
            <w:r w:rsidR="001345C5" w:rsidRPr="001345C5">
              <w:rPr>
                <w:rFonts w:cs="Arial"/>
                <w:noProof/>
                <w:webHidden/>
                <w:szCs w:val="24"/>
              </w:rPr>
              <w:fldChar w:fldCharType="begin"/>
            </w:r>
            <w:r w:rsidR="001345C5" w:rsidRPr="001345C5">
              <w:rPr>
                <w:rFonts w:cs="Arial"/>
                <w:noProof/>
                <w:webHidden/>
                <w:szCs w:val="24"/>
              </w:rPr>
              <w:instrText xml:space="preserve"> PAGEREF _Toc90109562 \h </w:instrText>
            </w:r>
            <w:r w:rsidR="001345C5" w:rsidRPr="001345C5">
              <w:rPr>
                <w:rFonts w:cs="Arial"/>
                <w:noProof/>
                <w:webHidden/>
                <w:szCs w:val="24"/>
              </w:rPr>
            </w:r>
            <w:r w:rsidR="001345C5" w:rsidRPr="001345C5">
              <w:rPr>
                <w:rFonts w:cs="Arial"/>
                <w:noProof/>
                <w:webHidden/>
                <w:szCs w:val="24"/>
              </w:rPr>
              <w:fldChar w:fldCharType="separate"/>
            </w:r>
            <w:r w:rsidR="00457B21">
              <w:rPr>
                <w:rFonts w:cs="Arial"/>
                <w:noProof/>
                <w:webHidden/>
                <w:szCs w:val="24"/>
              </w:rPr>
              <w:t>8</w:t>
            </w:r>
            <w:r w:rsidR="001345C5" w:rsidRPr="001345C5">
              <w:rPr>
                <w:rFonts w:cs="Arial"/>
                <w:noProof/>
                <w:webHidden/>
                <w:szCs w:val="24"/>
              </w:rPr>
              <w:fldChar w:fldCharType="end"/>
            </w:r>
          </w:hyperlink>
        </w:p>
        <w:p w14:paraId="776FFA99" w14:textId="2523353C" w:rsidR="001345C5" w:rsidRPr="001345C5" w:rsidRDefault="003C69B4" w:rsidP="001345C5">
          <w:pPr>
            <w:pStyle w:val="TOC1"/>
            <w:tabs>
              <w:tab w:val="right" w:leader="dot" w:pos="9350"/>
            </w:tabs>
            <w:spacing w:line="240" w:lineRule="auto"/>
            <w:rPr>
              <w:rFonts w:cs="Arial"/>
              <w:noProof/>
              <w:szCs w:val="24"/>
            </w:rPr>
          </w:pPr>
          <w:hyperlink w:anchor="_Toc90109563" w:history="1">
            <w:r w:rsidR="001345C5" w:rsidRPr="001345C5">
              <w:rPr>
                <w:rStyle w:val="Hyperlink"/>
                <w:rFonts w:cs="Arial"/>
                <w:noProof/>
                <w:szCs w:val="24"/>
              </w:rPr>
              <w:t>References</w:t>
            </w:r>
            <w:r w:rsidR="001345C5" w:rsidRPr="001345C5">
              <w:rPr>
                <w:rFonts w:cs="Arial"/>
                <w:noProof/>
                <w:webHidden/>
                <w:szCs w:val="24"/>
              </w:rPr>
              <w:tab/>
            </w:r>
            <w:r w:rsidR="001345C5" w:rsidRPr="001345C5">
              <w:rPr>
                <w:rFonts w:cs="Arial"/>
                <w:noProof/>
                <w:webHidden/>
                <w:szCs w:val="24"/>
              </w:rPr>
              <w:fldChar w:fldCharType="begin"/>
            </w:r>
            <w:r w:rsidR="001345C5" w:rsidRPr="001345C5">
              <w:rPr>
                <w:rFonts w:cs="Arial"/>
                <w:noProof/>
                <w:webHidden/>
                <w:szCs w:val="24"/>
              </w:rPr>
              <w:instrText xml:space="preserve"> PAGEREF _Toc90109563 \h </w:instrText>
            </w:r>
            <w:r w:rsidR="001345C5" w:rsidRPr="001345C5">
              <w:rPr>
                <w:rFonts w:cs="Arial"/>
                <w:noProof/>
                <w:webHidden/>
                <w:szCs w:val="24"/>
              </w:rPr>
            </w:r>
            <w:r w:rsidR="001345C5" w:rsidRPr="001345C5">
              <w:rPr>
                <w:rFonts w:cs="Arial"/>
                <w:noProof/>
                <w:webHidden/>
                <w:szCs w:val="24"/>
              </w:rPr>
              <w:fldChar w:fldCharType="separate"/>
            </w:r>
            <w:r w:rsidR="00457B21">
              <w:rPr>
                <w:rFonts w:cs="Arial"/>
                <w:noProof/>
                <w:webHidden/>
                <w:szCs w:val="24"/>
              </w:rPr>
              <w:t>10</w:t>
            </w:r>
            <w:r w:rsidR="001345C5" w:rsidRPr="001345C5">
              <w:rPr>
                <w:rFonts w:cs="Arial"/>
                <w:noProof/>
                <w:webHidden/>
                <w:szCs w:val="24"/>
              </w:rPr>
              <w:fldChar w:fldCharType="end"/>
            </w:r>
          </w:hyperlink>
        </w:p>
        <w:p w14:paraId="1DEDC807" w14:textId="321573BA" w:rsidR="001345C5" w:rsidRPr="001345C5" w:rsidRDefault="003C69B4" w:rsidP="001345C5">
          <w:pPr>
            <w:pStyle w:val="TOC1"/>
            <w:tabs>
              <w:tab w:val="right" w:leader="dot" w:pos="9350"/>
            </w:tabs>
            <w:spacing w:line="240" w:lineRule="auto"/>
            <w:rPr>
              <w:rFonts w:cs="Arial"/>
              <w:noProof/>
              <w:szCs w:val="24"/>
            </w:rPr>
          </w:pPr>
          <w:hyperlink w:anchor="_Toc90109564" w:history="1">
            <w:r w:rsidR="001345C5" w:rsidRPr="001345C5">
              <w:rPr>
                <w:rStyle w:val="Hyperlink"/>
                <w:rFonts w:cs="Arial"/>
                <w:noProof/>
                <w:szCs w:val="24"/>
              </w:rPr>
              <w:t>Appendix</w:t>
            </w:r>
            <w:r w:rsidR="001345C5" w:rsidRPr="001345C5">
              <w:rPr>
                <w:rFonts w:cs="Arial"/>
                <w:noProof/>
                <w:webHidden/>
                <w:szCs w:val="24"/>
              </w:rPr>
              <w:tab/>
            </w:r>
            <w:r w:rsidR="001345C5" w:rsidRPr="001345C5">
              <w:rPr>
                <w:rFonts w:cs="Arial"/>
                <w:noProof/>
                <w:webHidden/>
                <w:szCs w:val="24"/>
              </w:rPr>
              <w:fldChar w:fldCharType="begin"/>
            </w:r>
            <w:r w:rsidR="001345C5" w:rsidRPr="001345C5">
              <w:rPr>
                <w:rFonts w:cs="Arial"/>
                <w:noProof/>
                <w:webHidden/>
                <w:szCs w:val="24"/>
              </w:rPr>
              <w:instrText xml:space="preserve"> PAGEREF _Toc90109564 \h </w:instrText>
            </w:r>
            <w:r w:rsidR="001345C5" w:rsidRPr="001345C5">
              <w:rPr>
                <w:rFonts w:cs="Arial"/>
                <w:noProof/>
                <w:webHidden/>
                <w:szCs w:val="24"/>
              </w:rPr>
            </w:r>
            <w:r w:rsidR="001345C5" w:rsidRPr="001345C5">
              <w:rPr>
                <w:rFonts w:cs="Arial"/>
                <w:noProof/>
                <w:webHidden/>
                <w:szCs w:val="24"/>
              </w:rPr>
              <w:fldChar w:fldCharType="separate"/>
            </w:r>
            <w:r w:rsidR="00457B21">
              <w:rPr>
                <w:rFonts w:cs="Arial"/>
                <w:noProof/>
                <w:webHidden/>
                <w:szCs w:val="24"/>
              </w:rPr>
              <w:t>12</w:t>
            </w:r>
            <w:r w:rsidR="001345C5" w:rsidRPr="001345C5">
              <w:rPr>
                <w:rFonts w:cs="Arial"/>
                <w:noProof/>
                <w:webHidden/>
                <w:szCs w:val="24"/>
              </w:rPr>
              <w:fldChar w:fldCharType="end"/>
            </w:r>
          </w:hyperlink>
        </w:p>
        <w:p w14:paraId="5233C85B" w14:textId="461F858A" w:rsidR="001345C5" w:rsidRDefault="001345C5" w:rsidP="001345C5">
          <w:pPr>
            <w:spacing w:line="240" w:lineRule="auto"/>
          </w:pPr>
          <w:r w:rsidRPr="001345C5">
            <w:rPr>
              <w:rFonts w:cs="Arial"/>
              <w:b/>
              <w:bCs/>
              <w:noProof/>
              <w:szCs w:val="24"/>
            </w:rPr>
            <w:fldChar w:fldCharType="end"/>
          </w:r>
        </w:p>
      </w:sdtContent>
    </w:sdt>
    <w:p w14:paraId="1E05DF11" w14:textId="77777777" w:rsidR="00192E47" w:rsidRDefault="00192E47">
      <w:pPr>
        <w:spacing w:after="200" w:line="276" w:lineRule="auto"/>
        <w:jc w:val="left"/>
        <w:rPr>
          <w:rFonts w:eastAsiaTheme="majorEastAsia" w:cstheme="majorBidi"/>
          <w:b/>
          <w:bCs/>
          <w:szCs w:val="28"/>
          <w:lang w:val="en-GB"/>
        </w:rPr>
      </w:pPr>
      <w:r>
        <w:rPr>
          <w:lang w:val="en-GB"/>
        </w:rPr>
        <w:br w:type="page"/>
      </w:r>
    </w:p>
    <w:p w14:paraId="136A967B" w14:textId="4A6EF6FB" w:rsidR="00C469AE" w:rsidRPr="003105C9" w:rsidRDefault="003105C9" w:rsidP="003105C9">
      <w:pPr>
        <w:pStyle w:val="Heading1"/>
      </w:pPr>
      <w:bookmarkStart w:id="0" w:name="_Toc90109553"/>
      <w:r>
        <w:rPr>
          <w:lang w:val="en-GB"/>
        </w:rPr>
        <w:lastRenderedPageBreak/>
        <w:t>Introduction</w:t>
      </w:r>
      <w:bookmarkEnd w:id="0"/>
    </w:p>
    <w:p w14:paraId="528BA304" w14:textId="1BE5F599" w:rsidR="00BC2425" w:rsidRPr="00457B21" w:rsidRDefault="000C32EA" w:rsidP="00BC2425">
      <w:pPr>
        <w:ind w:left="360"/>
        <w:rPr>
          <w:rFonts w:cs="Arial"/>
          <w:sz w:val="22"/>
          <w:shd w:val="clear" w:color="auto" w:fill="FFFFFF"/>
          <w:lang w:val="en-GB"/>
        </w:rPr>
      </w:pPr>
      <w:r w:rsidRPr="00457B21">
        <w:rPr>
          <w:rFonts w:cs="Arial"/>
          <w:sz w:val="22"/>
          <w:lang w:val="en-GB"/>
        </w:rPr>
        <w:t xml:space="preserve">Mental disorders which are also known as the mental illnesses are the </w:t>
      </w:r>
      <w:r w:rsidR="00FA222F" w:rsidRPr="00457B21">
        <w:rPr>
          <w:rFonts w:cs="Arial"/>
          <w:sz w:val="22"/>
          <w:lang w:val="en-GB"/>
        </w:rPr>
        <w:t xml:space="preserve">health conditions which affect </w:t>
      </w:r>
      <w:r w:rsidR="00C535D8" w:rsidRPr="00457B21">
        <w:rPr>
          <w:rFonts w:cs="Arial"/>
          <w:sz w:val="22"/>
          <w:lang w:val="en-GB"/>
        </w:rPr>
        <w:t xml:space="preserve">the mood of an individual, their thinking as well as their behaviour. </w:t>
      </w:r>
      <w:r w:rsidR="00ED3710" w:rsidRPr="00457B21">
        <w:rPr>
          <w:rFonts w:cs="Arial"/>
          <w:sz w:val="22"/>
          <w:lang w:val="en-GB"/>
        </w:rPr>
        <w:t>There are many individuals who suffer from mental illness from different times</w:t>
      </w:r>
      <w:r w:rsidR="00AA1A09" w:rsidRPr="00457B21">
        <w:rPr>
          <w:rFonts w:cs="Arial"/>
          <w:sz w:val="22"/>
          <w:lang w:val="en-GB"/>
        </w:rPr>
        <w:t xml:space="preserve">. There are many mental health disorders around the world </w:t>
      </w:r>
      <w:r w:rsidR="00613721" w:rsidRPr="00457B21">
        <w:rPr>
          <w:rFonts w:cs="Arial"/>
          <w:sz w:val="22"/>
          <w:lang w:val="en-GB"/>
        </w:rPr>
        <w:t>today;</w:t>
      </w:r>
      <w:r w:rsidR="00AA1A09" w:rsidRPr="00457B21">
        <w:rPr>
          <w:rFonts w:cs="Arial"/>
          <w:sz w:val="22"/>
          <w:lang w:val="en-GB"/>
        </w:rPr>
        <w:t xml:space="preserve"> some of the major mental health disorders include </w:t>
      </w:r>
      <w:r w:rsidR="007073E1" w:rsidRPr="00457B21">
        <w:rPr>
          <w:rFonts w:cs="Arial"/>
          <w:sz w:val="22"/>
          <w:lang w:val="en-GB"/>
        </w:rPr>
        <w:t xml:space="preserve">depression, </w:t>
      </w:r>
      <w:r w:rsidR="00926BEC" w:rsidRPr="00457B21">
        <w:rPr>
          <w:rFonts w:cs="Arial"/>
          <w:sz w:val="22"/>
          <w:lang w:val="en-GB"/>
        </w:rPr>
        <w:t xml:space="preserve">addictive behaviours, </w:t>
      </w:r>
      <w:r w:rsidR="008E2F3E" w:rsidRPr="00457B21">
        <w:rPr>
          <w:rFonts w:cs="Arial"/>
          <w:sz w:val="22"/>
          <w:shd w:val="clear" w:color="auto" w:fill="FFFFFF"/>
        </w:rPr>
        <w:t xml:space="preserve">schizophrenia, </w:t>
      </w:r>
      <w:r w:rsidR="00613721" w:rsidRPr="00457B21">
        <w:rPr>
          <w:rFonts w:cs="Arial"/>
          <w:sz w:val="22"/>
          <w:shd w:val="clear" w:color="auto" w:fill="FFFFFF"/>
        </w:rPr>
        <w:t>and anxiety</w:t>
      </w:r>
      <w:r w:rsidR="008E2F3E" w:rsidRPr="00457B21">
        <w:rPr>
          <w:rFonts w:cs="Arial"/>
          <w:sz w:val="22"/>
          <w:shd w:val="clear" w:color="auto" w:fill="FFFFFF"/>
        </w:rPr>
        <w:t xml:space="preserve"> disorders among other disorders which affect thinking, behavior</w:t>
      </w:r>
      <w:r w:rsidR="002D0640" w:rsidRPr="00457B21">
        <w:rPr>
          <w:rFonts w:cs="Arial"/>
          <w:sz w:val="22"/>
          <w:shd w:val="clear" w:color="auto" w:fill="FFFFFF"/>
        </w:rPr>
        <w:t>, mood</w:t>
      </w:r>
      <w:r w:rsidR="008E2F3E" w:rsidRPr="00457B21">
        <w:rPr>
          <w:rFonts w:cs="Arial"/>
          <w:sz w:val="22"/>
          <w:shd w:val="clear" w:color="auto" w:fill="FFFFFF"/>
        </w:rPr>
        <w:t xml:space="preserve"> and </w:t>
      </w:r>
      <w:r w:rsidR="002D0640" w:rsidRPr="00457B21">
        <w:rPr>
          <w:rFonts w:cs="Arial"/>
          <w:sz w:val="22"/>
          <w:shd w:val="clear" w:color="auto" w:fill="FFFFFF"/>
        </w:rPr>
        <w:t>emotions</w:t>
      </w:r>
      <w:r w:rsidR="00613721" w:rsidRPr="00457B21">
        <w:rPr>
          <w:rFonts w:cs="Arial"/>
          <w:sz w:val="22"/>
          <w:shd w:val="clear" w:color="auto" w:fill="FFFFFF"/>
        </w:rPr>
        <w:t xml:space="preserve"> (</w:t>
      </w:r>
      <w:r w:rsidR="00613721" w:rsidRPr="00457B21">
        <w:rPr>
          <w:rFonts w:cs="Arial"/>
          <w:sz w:val="22"/>
        </w:rPr>
        <w:t>Mayo Clinic, 2020)</w:t>
      </w:r>
      <w:r w:rsidR="002D0640" w:rsidRPr="00457B21">
        <w:rPr>
          <w:rFonts w:cs="Arial"/>
          <w:sz w:val="22"/>
          <w:shd w:val="clear" w:color="auto" w:fill="FFFFFF"/>
        </w:rPr>
        <w:t>.</w:t>
      </w:r>
      <w:r w:rsidR="00F86BB7" w:rsidRPr="00457B21">
        <w:rPr>
          <w:rFonts w:cs="Arial"/>
          <w:sz w:val="22"/>
          <w:shd w:val="clear" w:color="auto" w:fill="FFFFFF"/>
        </w:rPr>
        <w:t xml:space="preserve"> </w:t>
      </w:r>
      <w:r w:rsidR="00523147" w:rsidRPr="00457B21">
        <w:rPr>
          <w:rFonts w:cs="Arial"/>
          <w:sz w:val="22"/>
          <w:shd w:val="clear" w:color="auto" w:fill="FFFFFF"/>
        </w:rPr>
        <w:t xml:space="preserve">Across UK, 1 in every four people experience mental health issues every year. </w:t>
      </w:r>
      <w:r w:rsidR="00CD5FB5" w:rsidRPr="00457B21">
        <w:rPr>
          <w:rFonts w:cs="Arial"/>
          <w:sz w:val="22"/>
          <w:shd w:val="clear" w:color="auto" w:fill="FFFFFF"/>
        </w:rPr>
        <w:t>Between 2017 and 2018, over 15 mi</w:t>
      </w:r>
      <w:r w:rsidR="00FA567E" w:rsidRPr="00457B21">
        <w:rPr>
          <w:rFonts w:cs="Arial"/>
          <w:sz w:val="22"/>
          <w:shd w:val="clear" w:color="auto" w:fill="FFFFFF"/>
        </w:rPr>
        <w:t>llion working days were lost due to work related stress, anxiety as well as depression</w:t>
      </w:r>
      <w:r w:rsidR="00220283" w:rsidRPr="00457B21">
        <w:rPr>
          <w:rFonts w:cs="Arial"/>
          <w:sz w:val="22"/>
          <w:shd w:val="clear" w:color="auto" w:fill="FFFFFF"/>
        </w:rPr>
        <w:t>.</w:t>
      </w:r>
    </w:p>
    <w:p w14:paraId="7B1B9644" w14:textId="7D49D483" w:rsidR="00C469AE" w:rsidRPr="00BC2425" w:rsidRDefault="00FA567E" w:rsidP="00BC2425">
      <w:pPr>
        <w:ind w:left="360"/>
        <w:rPr>
          <w:rFonts w:cs="Arial"/>
          <w:shd w:val="clear" w:color="auto" w:fill="FFFFFF"/>
        </w:rPr>
      </w:pPr>
      <w:r w:rsidRPr="00457B21">
        <w:rPr>
          <w:rFonts w:cs="Arial"/>
          <w:sz w:val="22"/>
          <w:shd w:val="clear" w:color="auto" w:fill="FFFFFF"/>
        </w:rPr>
        <w:t xml:space="preserve">On top of that </w:t>
      </w:r>
      <w:r w:rsidR="00F909CB" w:rsidRPr="00457B21">
        <w:rPr>
          <w:rFonts w:cs="Arial"/>
          <w:sz w:val="22"/>
          <w:shd w:val="clear" w:color="auto" w:fill="FFFFFF"/>
        </w:rPr>
        <w:t>workload contributes</w:t>
      </w:r>
      <w:r w:rsidR="00DC3DAC" w:rsidRPr="00457B21">
        <w:rPr>
          <w:rFonts w:cs="Arial"/>
          <w:sz w:val="22"/>
          <w:shd w:val="clear" w:color="auto" w:fill="FFFFFF"/>
        </w:rPr>
        <w:t xml:space="preserve"> to 44% of stress, </w:t>
      </w:r>
      <w:proofErr w:type="gramStart"/>
      <w:r w:rsidR="00DC3DAC" w:rsidRPr="00457B21">
        <w:rPr>
          <w:rFonts w:cs="Arial"/>
          <w:sz w:val="22"/>
          <w:shd w:val="clear" w:color="auto" w:fill="FFFFFF"/>
        </w:rPr>
        <w:t>anxiety</w:t>
      </w:r>
      <w:proofErr w:type="gramEnd"/>
      <w:r w:rsidR="00DC3DAC" w:rsidRPr="00457B21">
        <w:rPr>
          <w:rFonts w:cs="Arial"/>
          <w:sz w:val="22"/>
          <w:shd w:val="clear" w:color="auto" w:fill="FFFFFF"/>
        </w:rPr>
        <w:t xml:space="preserve"> and depression across UK. </w:t>
      </w:r>
      <w:r w:rsidR="006E4E7A" w:rsidRPr="00457B21">
        <w:rPr>
          <w:rFonts w:cs="Arial"/>
          <w:sz w:val="22"/>
          <w:shd w:val="clear" w:color="auto" w:fill="FFFFFF"/>
        </w:rPr>
        <w:t xml:space="preserve">The mental illnesses such as anxiety, </w:t>
      </w:r>
      <w:r w:rsidR="00283941" w:rsidRPr="00457B21">
        <w:rPr>
          <w:rFonts w:cs="Arial"/>
          <w:sz w:val="22"/>
          <w:shd w:val="clear" w:color="auto" w:fill="FFFFFF"/>
        </w:rPr>
        <w:t xml:space="preserve">depression and stress cost the UK employers between £33 billion to £42 billion </w:t>
      </w:r>
      <w:r w:rsidR="00D63150" w:rsidRPr="00457B21">
        <w:rPr>
          <w:rFonts w:cs="Arial"/>
          <w:sz w:val="22"/>
          <w:shd w:val="clear" w:color="auto" w:fill="FFFFFF"/>
        </w:rPr>
        <w:t xml:space="preserve">every year. </w:t>
      </w:r>
      <w:r w:rsidR="00FC13B5" w:rsidRPr="00457B21">
        <w:rPr>
          <w:rFonts w:cs="Arial"/>
          <w:sz w:val="22"/>
          <w:shd w:val="clear" w:color="auto" w:fill="FFFFFF"/>
        </w:rPr>
        <w:t xml:space="preserve">In relation to the general economy of UK, the mental health disorders cost the nation between </w:t>
      </w:r>
      <w:r w:rsidR="00EF71BF" w:rsidRPr="00457B21">
        <w:rPr>
          <w:rFonts w:cs="Arial"/>
          <w:sz w:val="22"/>
          <w:shd w:val="clear" w:color="auto" w:fill="FFFFFF"/>
        </w:rPr>
        <w:t>£72</w:t>
      </w:r>
      <w:r w:rsidR="00220283" w:rsidRPr="00457B21">
        <w:rPr>
          <w:rFonts w:cs="Arial"/>
          <w:sz w:val="22"/>
          <w:shd w:val="clear" w:color="auto" w:fill="FFFFFF"/>
        </w:rPr>
        <w:t xml:space="preserve"> </w:t>
      </w:r>
      <w:r w:rsidR="006162A2" w:rsidRPr="00457B21">
        <w:rPr>
          <w:rFonts w:cs="Arial"/>
          <w:sz w:val="22"/>
          <w:shd w:val="clear" w:color="auto" w:fill="FFFFFF"/>
        </w:rPr>
        <w:t>million</w:t>
      </w:r>
      <w:r w:rsidR="00220283" w:rsidRPr="00457B21">
        <w:rPr>
          <w:rFonts w:cs="Arial"/>
          <w:sz w:val="22"/>
          <w:shd w:val="clear" w:color="auto" w:fill="FFFFFF"/>
        </w:rPr>
        <w:t xml:space="preserve"> </w:t>
      </w:r>
      <w:r w:rsidR="00EF71BF" w:rsidRPr="00457B21">
        <w:rPr>
          <w:rFonts w:cs="Arial"/>
          <w:sz w:val="22"/>
          <w:shd w:val="clear" w:color="auto" w:fill="FFFFFF"/>
        </w:rPr>
        <w:t>to £99 million every year</w:t>
      </w:r>
      <w:r w:rsidR="00F11B1C" w:rsidRPr="00457B21">
        <w:rPr>
          <w:rFonts w:cs="Arial"/>
          <w:sz w:val="22"/>
          <w:shd w:val="clear" w:color="auto" w:fill="FFFFFF"/>
        </w:rPr>
        <w:t xml:space="preserve"> (</w:t>
      </w:r>
      <w:r w:rsidR="00F11B1C" w:rsidRPr="00457B21">
        <w:rPr>
          <w:rFonts w:cs="Arial"/>
          <w:sz w:val="22"/>
        </w:rPr>
        <w:t>Health and safety adviser, 2021)</w:t>
      </w:r>
      <w:r w:rsidR="00EF71BF" w:rsidRPr="00457B21">
        <w:rPr>
          <w:rFonts w:cs="Arial"/>
          <w:sz w:val="22"/>
          <w:shd w:val="clear" w:color="auto" w:fill="FFFFFF"/>
        </w:rPr>
        <w:t xml:space="preserve">. </w:t>
      </w:r>
      <w:r w:rsidR="006F0B55" w:rsidRPr="00457B21">
        <w:rPr>
          <w:rFonts w:cs="Arial"/>
          <w:sz w:val="22"/>
          <w:shd w:val="clear" w:color="auto" w:fill="FFFFFF"/>
        </w:rPr>
        <w:t xml:space="preserve">In UK, there are various mental health services </w:t>
      </w:r>
      <w:r w:rsidR="00783FED" w:rsidRPr="00457B21">
        <w:rPr>
          <w:rFonts w:cs="Arial"/>
          <w:sz w:val="22"/>
          <w:shd w:val="clear" w:color="auto" w:fill="FFFFFF"/>
        </w:rPr>
        <w:t xml:space="preserve">provided to </w:t>
      </w:r>
      <w:r w:rsidR="004E226A" w:rsidRPr="00457B21">
        <w:rPr>
          <w:rFonts w:cs="Arial"/>
          <w:sz w:val="22"/>
          <w:shd w:val="clear" w:color="auto" w:fill="FFFFFF"/>
        </w:rPr>
        <w:t xml:space="preserve">individuals with mental health issues </w:t>
      </w:r>
      <w:r w:rsidR="00783FED" w:rsidRPr="00457B21">
        <w:rPr>
          <w:rFonts w:cs="Arial"/>
          <w:sz w:val="22"/>
          <w:shd w:val="clear" w:color="auto" w:fill="FFFFFF"/>
        </w:rPr>
        <w:t xml:space="preserve">all under the umbrella of NHS. NHS </w:t>
      </w:r>
      <w:r w:rsidR="00B74BDA" w:rsidRPr="00457B21">
        <w:rPr>
          <w:rFonts w:cs="Arial"/>
          <w:sz w:val="22"/>
          <w:shd w:val="clear" w:color="auto" w:fill="FFFFFF"/>
        </w:rPr>
        <w:t>provides</w:t>
      </w:r>
      <w:r w:rsidR="00783FED" w:rsidRPr="00457B21">
        <w:rPr>
          <w:rFonts w:cs="Arial"/>
          <w:sz w:val="22"/>
          <w:shd w:val="clear" w:color="auto" w:fill="FFFFFF"/>
        </w:rPr>
        <w:t xml:space="preserve"> free support services to all in</w:t>
      </w:r>
      <w:r w:rsidR="006432C9" w:rsidRPr="00457B21">
        <w:rPr>
          <w:rFonts w:cs="Arial"/>
          <w:sz w:val="22"/>
          <w:shd w:val="clear" w:color="auto" w:fill="FFFFFF"/>
        </w:rPr>
        <w:t>dividuals with mental illnesses</w:t>
      </w:r>
      <w:r w:rsidR="00B74BDA" w:rsidRPr="00457B21">
        <w:rPr>
          <w:rFonts w:cs="Arial"/>
          <w:sz w:val="22"/>
          <w:shd w:val="clear" w:color="auto" w:fill="FFFFFF"/>
        </w:rPr>
        <w:t>, a</w:t>
      </w:r>
      <w:r w:rsidR="006432C9" w:rsidRPr="00457B21">
        <w:rPr>
          <w:rFonts w:cs="Arial"/>
          <w:sz w:val="22"/>
          <w:shd w:val="clear" w:color="auto" w:fill="FFFFFF"/>
        </w:rPr>
        <w:t>lthough a referral is sometimes required by the GP</w:t>
      </w:r>
      <w:r w:rsidR="00EF0183" w:rsidRPr="00457B21">
        <w:rPr>
          <w:rFonts w:cs="Arial"/>
          <w:sz w:val="22"/>
          <w:shd w:val="clear" w:color="auto" w:fill="FFFFFF"/>
        </w:rPr>
        <w:t xml:space="preserve"> (</w:t>
      </w:r>
      <w:r w:rsidR="00EF0183" w:rsidRPr="00457B21">
        <w:rPr>
          <w:rFonts w:cs="Arial"/>
          <w:sz w:val="22"/>
        </w:rPr>
        <w:t>NHS, 2014)</w:t>
      </w:r>
      <w:r w:rsidR="006432C9" w:rsidRPr="00457B21">
        <w:rPr>
          <w:rFonts w:cs="Arial"/>
          <w:sz w:val="22"/>
          <w:shd w:val="clear" w:color="auto" w:fill="FFFFFF"/>
        </w:rPr>
        <w:t xml:space="preserve">. </w:t>
      </w:r>
      <w:r w:rsidR="00B20CE0" w:rsidRPr="00457B21">
        <w:rPr>
          <w:rFonts w:cs="Arial"/>
          <w:sz w:val="22"/>
          <w:shd w:val="clear" w:color="auto" w:fill="FFFFFF"/>
        </w:rPr>
        <w:t xml:space="preserve">This </w:t>
      </w:r>
      <w:r w:rsidR="00D95AD7" w:rsidRPr="00457B21">
        <w:rPr>
          <w:rFonts w:cs="Arial"/>
          <w:sz w:val="22"/>
          <w:shd w:val="clear" w:color="auto" w:fill="FFFFFF"/>
        </w:rPr>
        <w:t xml:space="preserve">assignment shall provide a history of mental illnesses as </w:t>
      </w:r>
      <w:r w:rsidR="00327A3E" w:rsidRPr="00457B21">
        <w:rPr>
          <w:rFonts w:cs="Arial"/>
          <w:sz w:val="22"/>
          <w:shd w:val="clear" w:color="auto" w:fill="FFFFFF"/>
        </w:rPr>
        <w:t xml:space="preserve">well as their general treatment. This will </w:t>
      </w:r>
      <w:r w:rsidR="005D3BAC" w:rsidRPr="00457B21">
        <w:rPr>
          <w:rFonts w:cs="Arial"/>
          <w:sz w:val="22"/>
          <w:shd w:val="clear" w:color="auto" w:fill="FFFFFF"/>
        </w:rPr>
        <w:t xml:space="preserve">be followed by a presentation of </w:t>
      </w:r>
      <w:r w:rsidR="00BB01D0" w:rsidRPr="00457B21">
        <w:rPr>
          <w:rFonts w:cs="Arial"/>
          <w:sz w:val="22"/>
          <w:shd w:val="clear" w:color="auto" w:fill="FFFFFF"/>
        </w:rPr>
        <w:t xml:space="preserve">the general overview of the </w:t>
      </w:r>
      <w:r w:rsidR="00BC2425" w:rsidRPr="00457B21">
        <w:rPr>
          <w:rFonts w:cs="Arial"/>
          <w:sz w:val="22"/>
          <w:shd w:val="clear" w:color="auto" w:fill="FFFFFF"/>
        </w:rPr>
        <w:t>BPD</w:t>
      </w:r>
      <w:r w:rsidR="00BB01D0" w:rsidRPr="00BC2425">
        <w:rPr>
          <w:rFonts w:cs="Arial"/>
          <w:shd w:val="clear" w:color="auto" w:fill="FFFFFF"/>
        </w:rPr>
        <w:t xml:space="preserve">. </w:t>
      </w:r>
    </w:p>
    <w:p w14:paraId="6C60A7A3" w14:textId="77777777" w:rsidR="00A5487B" w:rsidRPr="003105C9" w:rsidRDefault="00A5487B" w:rsidP="003105C9">
      <w:pPr>
        <w:pStyle w:val="Heading1"/>
      </w:pPr>
      <w:bookmarkStart w:id="1" w:name="_Toc90109554"/>
      <w:r w:rsidRPr="00B03055">
        <w:rPr>
          <w:shd w:val="clear" w:color="auto" w:fill="FFFFFF"/>
        </w:rPr>
        <w:t>History of mental illnesses and its treatment</w:t>
      </w:r>
      <w:bookmarkEnd w:id="1"/>
    </w:p>
    <w:p w14:paraId="530BF8A6" w14:textId="77777777" w:rsidR="00A5487B" w:rsidRPr="00457B21" w:rsidRDefault="00C1132C" w:rsidP="00822D89">
      <w:pPr>
        <w:rPr>
          <w:rFonts w:cs="Arial"/>
          <w:sz w:val="22"/>
        </w:rPr>
      </w:pPr>
      <w:r w:rsidRPr="00457B21">
        <w:rPr>
          <w:rFonts w:cs="Arial"/>
          <w:sz w:val="22"/>
        </w:rPr>
        <w:t xml:space="preserve">Before 500 B.C, </w:t>
      </w:r>
      <w:r w:rsidR="0073689C" w:rsidRPr="00457B21">
        <w:rPr>
          <w:rFonts w:cs="Arial"/>
          <w:sz w:val="22"/>
        </w:rPr>
        <w:t>mental health disorders were first viewed as resulting from the w</w:t>
      </w:r>
      <w:r w:rsidR="00DF3604" w:rsidRPr="00457B21">
        <w:rPr>
          <w:rFonts w:cs="Arial"/>
          <w:sz w:val="22"/>
        </w:rPr>
        <w:t xml:space="preserve">ork of the </w:t>
      </w:r>
      <w:r w:rsidR="006B177A" w:rsidRPr="00457B21">
        <w:rPr>
          <w:rFonts w:cs="Arial"/>
          <w:sz w:val="22"/>
        </w:rPr>
        <w:t>evil spirits which include witchcraft</w:t>
      </w:r>
      <w:r w:rsidR="00DF3604" w:rsidRPr="00457B21">
        <w:rPr>
          <w:rFonts w:cs="Arial"/>
          <w:sz w:val="22"/>
        </w:rPr>
        <w:t xml:space="preserve">, </w:t>
      </w:r>
      <w:r w:rsidR="006B177A" w:rsidRPr="00457B21">
        <w:rPr>
          <w:rFonts w:cs="Arial"/>
          <w:sz w:val="22"/>
        </w:rPr>
        <w:t xml:space="preserve">possession by demons and other evil activities. </w:t>
      </w:r>
      <w:r w:rsidR="006C09ED" w:rsidRPr="00457B21">
        <w:rPr>
          <w:rFonts w:cs="Arial"/>
          <w:sz w:val="22"/>
        </w:rPr>
        <w:t xml:space="preserve">During this time, the major forms of treatment for mental illnesses included </w:t>
      </w:r>
      <w:r w:rsidR="002F67DC" w:rsidRPr="00457B21">
        <w:rPr>
          <w:rFonts w:cs="Arial"/>
          <w:sz w:val="22"/>
        </w:rPr>
        <w:t>Trephination and Exorcism</w:t>
      </w:r>
      <w:r w:rsidR="00D6429F" w:rsidRPr="00457B21">
        <w:rPr>
          <w:rFonts w:cs="Arial"/>
          <w:sz w:val="22"/>
        </w:rPr>
        <w:t xml:space="preserve">. </w:t>
      </w:r>
      <w:r w:rsidR="009E3031" w:rsidRPr="00457B21">
        <w:rPr>
          <w:rFonts w:cs="Arial"/>
          <w:sz w:val="22"/>
        </w:rPr>
        <w:t xml:space="preserve">Exorcism was majorly conducted by priests as well as religious </w:t>
      </w:r>
      <w:r w:rsidR="004A23D7" w:rsidRPr="00457B21">
        <w:rPr>
          <w:rFonts w:cs="Arial"/>
          <w:sz w:val="22"/>
        </w:rPr>
        <w:t>figures who conducted prayers</w:t>
      </w:r>
      <w:r w:rsidR="002657BB" w:rsidRPr="00457B21">
        <w:rPr>
          <w:rFonts w:cs="Arial"/>
          <w:sz w:val="22"/>
        </w:rPr>
        <w:t xml:space="preserve"> with an aim of restoring mental health and wellbeing. </w:t>
      </w:r>
      <w:r w:rsidR="006C09ED" w:rsidRPr="00457B21">
        <w:rPr>
          <w:rFonts w:cs="Arial"/>
          <w:sz w:val="22"/>
        </w:rPr>
        <w:t xml:space="preserve"> </w:t>
      </w:r>
      <w:r w:rsidR="007C4CAF" w:rsidRPr="00457B21">
        <w:rPr>
          <w:rFonts w:cs="Arial"/>
          <w:sz w:val="22"/>
        </w:rPr>
        <w:t xml:space="preserve">Trephination on the other hand involved </w:t>
      </w:r>
      <w:r w:rsidR="00940182" w:rsidRPr="00457B21">
        <w:rPr>
          <w:rFonts w:cs="Arial"/>
          <w:sz w:val="22"/>
        </w:rPr>
        <w:t>a practice where a hole was made on the skull of the individual with an aim of releasing the spirits f</w:t>
      </w:r>
      <w:r w:rsidR="00BD1DCE" w:rsidRPr="00457B21">
        <w:rPr>
          <w:rFonts w:cs="Arial"/>
          <w:sz w:val="22"/>
        </w:rPr>
        <w:t>rom the body of the individual due to the belief that mental disorders were coming due to the possession by the demons</w:t>
      </w:r>
      <w:r w:rsidR="00D81231" w:rsidRPr="00457B21">
        <w:rPr>
          <w:rFonts w:cs="Arial"/>
          <w:sz w:val="22"/>
        </w:rPr>
        <w:t xml:space="preserve"> (Pols, 1995)</w:t>
      </w:r>
      <w:r w:rsidR="00BD1DCE" w:rsidRPr="00457B21">
        <w:rPr>
          <w:rFonts w:cs="Arial"/>
          <w:sz w:val="22"/>
        </w:rPr>
        <w:t xml:space="preserve">. </w:t>
      </w:r>
    </w:p>
    <w:p w14:paraId="0D4EC975" w14:textId="4DDA05C4" w:rsidR="00B95985" w:rsidRPr="00457B21" w:rsidRDefault="002E7673" w:rsidP="00822D89">
      <w:pPr>
        <w:rPr>
          <w:rFonts w:cs="Arial"/>
          <w:sz w:val="22"/>
        </w:rPr>
      </w:pPr>
      <w:r w:rsidRPr="00457B21">
        <w:rPr>
          <w:rFonts w:cs="Arial"/>
          <w:sz w:val="22"/>
        </w:rPr>
        <w:t>Between</w:t>
      </w:r>
      <w:r w:rsidR="00B95985" w:rsidRPr="00457B21">
        <w:rPr>
          <w:rFonts w:cs="Arial"/>
          <w:sz w:val="22"/>
        </w:rPr>
        <w:t xml:space="preserve"> 500 B.C. and 500 A.D, there was a rise in varying explanations of mental </w:t>
      </w:r>
      <w:r w:rsidR="00FC64CE" w:rsidRPr="00457B21">
        <w:rPr>
          <w:rFonts w:cs="Arial"/>
          <w:sz w:val="22"/>
        </w:rPr>
        <w:t xml:space="preserve">by varying physicians, professionals as well as </w:t>
      </w:r>
      <w:r w:rsidR="00BF021F" w:rsidRPr="00457B21">
        <w:rPr>
          <w:rFonts w:cs="Arial"/>
          <w:sz w:val="22"/>
        </w:rPr>
        <w:t xml:space="preserve">philosophers. </w:t>
      </w:r>
      <w:r w:rsidR="00C40AC2" w:rsidRPr="00457B21">
        <w:rPr>
          <w:rFonts w:cs="Arial"/>
          <w:sz w:val="22"/>
        </w:rPr>
        <w:t>Some</w:t>
      </w:r>
      <w:r w:rsidR="00380878" w:rsidRPr="00457B21">
        <w:rPr>
          <w:rFonts w:cs="Arial"/>
          <w:sz w:val="22"/>
        </w:rPr>
        <w:t xml:space="preserve"> religious figures </w:t>
      </w:r>
      <w:proofErr w:type="gramStart"/>
      <w:r w:rsidR="00380878" w:rsidRPr="00457B21">
        <w:rPr>
          <w:rFonts w:cs="Arial"/>
          <w:sz w:val="22"/>
        </w:rPr>
        <w:t>provided that</w:t>
      </w:r>
      <w:proofErr w:type="gramEnd"/>
      <w:r w:rsidR="00380878" w:rsidRPr="00457B21">
        <w:rPr>
          <w:rFonts w:cs="Arial"/>
          <w:sz w:val="22"/>
        </w:rPr>
        <w:t xml:space="preserve"> individuals made pacts with the devil thus leading to mental illness. </w:t>
      </w:r>
      <w:r w:rsidR="0009535D" w:rsidRPr="00457B21">
        <w:rPr>
          <w:rFonts w:cs="Arial"/>
          <w:sz w:val="22"/>
        </w:rPr>
        <w:t>The</w:t>
      </w:r>
      <w:r w:rsidR="00966721" w:rsidRPr="00457B21">
        <w:rPr>
          <w:rFonts w:cs="Arial"/>
          <w:sz w:val="22"/>
        </w:rPr>
        <w:t xml:space="preserve"> varying views of mental illnesses lead to the rise of various treatments which include </w:t>
      </w:r>
      <w:r w:rsidR="003F5185" w:rsidRPr="00457B21">
        <w:rPr>
          <w:rFonts w:cs="Arial"/>
          <w:sz w:val="22"/>
        </w:rPr>
        <w:t xml:space="preserve">burning or killing those who were believed to have made pacts with the devil and many people with mental illnesses were killed. </w:t>
      </w:r>
      <w:r w:rsidR="002E6F5A" w:rsidRPr="00457B21">
        <w:rPr>
          <w:rFonts w:cs="Arial"/>
          <w:sz w:val="22"/>
        </w:rPr>
        <w:t xml:space="preserve">Hippocrates later provided that mental illnesses were </w:t>
      </w:r>
      <w:r w:rsidR="00FB663B" w:rsidRPr="00457B21">
        <w:rPr>
          <w:rFonts w:cs="Arial"/>
          <w:sz w:val="22"/>
        </w:rPr>
        <w:t xml:space="preserve">natural </w:t>
      </w:r>
      <w:r w:rsidR="00373586" w:rsidRPr="00457B21">
        <w:rPr>
          <w:rFonts w:cs="Arial"/>
          <w:sz w:val="22"/>
        </w:rPr>
        <w:t>occurrences</w:t>
      </w:r>
      <w:r w:rsidR="00FB663B" w:rsidRPr="00457B21">
        <w:rPr>
          <w:rFonts w:cs="Arial"/>
          <w:sz w:val="22"/>
        </w:rPr>
        <w:t xml:space="preserve"> caused by internal mechanisms</w:t>
      </w:r>
      <w:r w:rsidR="00BE049B" w:rsidRPr="00457B21">
        <w:rPr>
          <w:rFonts w:cs="Arial"/>
          <w:sz w:val="22"/>
        </w:rPr>
        <w:t xml:space="preserve"> </w:t>
      </w:r>
      <w:r w:rsidR="00BE049B" w:rsidRPr="00457B21">
        <w:rPr>
          <w:rFonts w:cs="Arial"/>
          <w:sz w:val="22"/>
        </w:rPr>
        <w:lastRenderedPageBreak/>
        <w:t>(</w:t>
      </w:r>
      <w:r w:rsidR="001E6B81" w:rsidRPr="00457B21">
        <w:rPr>
          <w:rFonts w:cs="Arial"/>
          <w:sz w:val="22"/>
        </w:rPr>
        <w:t xml:space="preserve">Rogers and </w:t>
      </w:r>
      <w:r w:rsidR="00BE049B" w:rsidRPr="00457B21">
        <w:rPr>
          <w:rFonts w:cs="Arial"/>
          <w:sz w:val="22"/>
        </w:rPr>
        <w:t>Pilgrim, 2010)</w:t>
      </w:r>
      <w:r w:rsidR="00FB663B" w:rsidRPr="00457B21">
        <w:rPr>
          <w:rFonts w:cs="Arial"/>
          <w:sz w:val="22"/>
        </w:rPr>
        <w:t xml:space="preserve">. </w:t>
      </w:r>
      <w:r w:rsidR="009E6B89" w:rsidRPr="00457B21">
        <w:rPr>
          <w:rFonts w:cs="Arial"/>
          <w:sz w:val="22"/>
        </w:rPr>
        <w:t>In</w:t>
      </w:r>
      <w:r w:rsidR="003665D4" w:rsidRPr="00457B21">
        <w:rPr>
          <w:rFonts w:cs="Arial"/>
          <w:sz w:val="22"/>
        </w:rPr>
        <w:t xml:space="preserve"> Europe, mental illness was viewed as a </w:t>
      </w:r>
      <w:r w:rsidR="00860E81" w:rsidRPr="00457B21">
        <w:rPr>
          <w:rFonts w:cs="Arial"/>
          <w:sz w:val="22"/>
        </w:rPr>
        <w:t xml:space="preserve">conflict existing between the </w:t>
      </w:r>
      <w:r w:rsidR="00043347" w:rsidRPr="00457B21">
        <w:rPr>
          <w:rFonts w:cs="Arial"/>
          <w:sz w:val="22"/>
        </w:rPr>
        <w:t xml:space="preserve">good and the evil between 500 </w:t>
      </w:r>
      <w:r w:rsidR="00860E81" w:rsidRPr="00457B21">
        <w:rPr>
          <w:rFonts w:cs="Arial"/>
          <w:sz w:val="22"/>
        </w:rPr>
        <w:t xml:space="preserve">and </w:t>
      </w:r>
      <w:r w:rsidR="00D918D6" w:rsidRPr="00457B21">
        <w:rPr>
          <w:rFonts w:cs="Arial"/>
          <w:sz w:val="22"/>
        </w:rPr>
        <w:t>1350 A.D and thus the science explanation was rejected.</w:t>
      </w:r>
      <w:r w:rsidR="00103E6F" w:rsidRPr="00457B21">
        <w:rPr>
          <w:rFonts w:eastAsiaTheme="minorEastAsia" w:cs="Arial"/>
          <w:kern w:val="24"/>
          <w:sz w:val="22"/>
        </w:rPr>
        <w:t xml:space="preserve"> </w:t>
      </w:r>
      <w:r w:rsidR="00103E6F" w:rsidRPr="00457B21">
        <w:rPr>
          <w:rFonts w:cs="Arial"/>
          <w:sz w:val="22"/>
        </w:rPr>
        <w:t xml:space="preserve">Johann </w:t>
      </w:r>
      <w:proofErr w:type="spellStart"/>
      <w:r w:rsidR="00103E6F" w:rsidRPr="00457B21">
        <w:rPr>
          <w:rFonts w:cs="Arial"/>
          <w:sz w:val="22"/>
        </w:rPr>
        <w:t>Weyer</w:t>
      </w:r>
      <w:proofErr w:type="spellEnd"/>
      <w:r w:rsidR="00103E6F" w:rsidRPr="00457B21">
        <w:rPr>
          <w:rFonts w:cs="Arial"/>
          <w:sz w:val="22"/>
        </w:rPr>
        <w:t xml:space="preserve"> who was a physician later rejected </w:t>
      </w:r>
      <w:r w:rsidR="00624098" w:rsidRPr="00457B21">
        <w:rPr>
          <w:rFonts w:cs="Arial"/>
          <w:sz w:val="22"/>
        </w:rPr>
        <w:t xml:space="preserve">the devil explanation of mental illness citing </w:t>
      </w:r>
      <w:r w:rsidR="00B2660B" w:rsidRPr="00457B21">
        <w:rPr>
          <w:rFonts w:cs="Arial"/>
          <w:sz w:val="22"/>
        </w:rPr>
        <w:t xml:space="preserve">it as </w:t>
      </w:r>
      <w:r w:rsidR="008F179E" w:rsidRPr="00457B21">
        <w:rPr>
          <w:rFonts w:cs="Arial"/>
          <w:sz w:val="22"/>
        </w:rPr>
        <w:t>reasoning</w:t>
      </w:r>
      <w:r w:rsidR="00A37BFA" w:rsidRPr="00457B21">
        <w:rPr>
          <w:rFonts w:cs="Arial"/>
          <w:sz w:val="22"/>
        </w:rPr>
        <w:t xml:space="preserve"> for the abnormal </w:t>
      </w:r>
      <w:r w:rsidR="002356DA" w:rsidRPr="00457B21">
        <w:rPr>
          <w:rFonts w:cs="Arial"/>
          <w:sz w:val="22"/>
        </w:rPr>
        <w:t>behaviors</w:t>
      </w:r>
      <w:r w:rsidR="00A37BFA" w:rsidRPr="00457B21">
        <w:rPr>
          <w:rFonts w:cs="Arial"/>
          <w:sz w:val="22"/>
        </w:rPr>
        <w:t xml:space="preserve">. </w:t>
      </w:r>
      <w:r w:rsidR="000A0AC4" w:rsidRPr="00457B21">
        <w:rPr>
          <w:rFonts w:cs="Arial"/>
          <w:sz w:val="22"/>
        </w:rPr>
        <w:t>In</w:t>
      </w:r>
      <w:r w:rsidR="007B4C40" w:rsidRPr="00457B21">
        <w:rPr>
          <w:rFonts w:cs="Arial"/>
          <w:sz w:val="22"/>
        </w:rPr>
        <w:t xml:space="preserve"> the 19</w:t>
      </w:r>
      <w:r w:rsidR="007B4C40" w:rsidRPr="00457B21">
        <w:rPr>
          <w:rFonts w:cs="Arial"/>
          <w:sz w:val="22"/>
          <w:vertAlign w:val="superscript"/>
        </w:rPr>
        <w:t>th</w:t>
      </w:r>
      <w:r w:rsidR="007B4C40" w:rsidRPr="00457B21">
        <w:rPr>
          <w:rFonts w:cs="Arial"/>
          <w:sz w:val="22"/>
        </w:rPr>
        <w:t xml:space="preserve"> century, the people with mental illnesses were put in asylums. </w:t>
      </w:r>
      <w:r w:rsidR="008F179E" w:rsidRPr="00457B21">
        <w:rPr>
          <w:rFonts w:cs="Arial"/>
          <w:sz w:val="22"/>
        </w:rPr>
        <w:t xml:space="preserve">The investigation by </w:t>
      </w:r>
      <w:r w:rsidR="004C3600" w:rsidRPr="00457B21">
        <w:rPr>
          <w:rFonts w:cs="Arial"/>
          <w:sz w:val="22"/>
        </w:rPr>
        <w:t xml:space="preserve">Dorothea Dix in the 19th century </w:t>
      </w:r>
      <w:r w:rsidR="00196435" w:rsidRPr="00457B21">
        <w:rPr>
          <w:rFonts w:cs="Arial"/>
          <w:sz w:val="22"/>
        </w:rPr>
        <w:t xml:space="preserve">on mental illness care led to the development of the first mental asylum which </w:t>
      </w:r>
      <w:proofErr w:type="gramStart"/>
      <w:r w:rsidR="00196435" w:rsidRPr="00457B21">
        <w:rPr>
          <w:rFonts w:cs="Arial"/>
          <w:sz w:val="22"/>
        </w:rPr>
        <w:t xml:space="preserve">was located </w:t>
      </w:r>
      <w:r w:rsidR="006B2B2A" w:rsidRPr="00457B21">
        <w:rPr>
          <w:rFonts w:cs="Arial"/>
          <w:sz w:val="22"/>
        </w:rPr>
        <w:t>in</w:t>
      </w:r>
      <w:proofErr w:type="gramEnd"/>
      <w:r w:rsidR="006B2B2A" w:rsidRPr="00457B21">
        <w:rPr>
          <w:rFonts w:cs="Arial"/>
          <w:sz w:val="22"/>
        </w:rPr>
        <w:t xml:space="preserve"> USA and the asylums spread out all through the 19th century. </w:t>
      </w:r>
      <w:r w:rsidR="003C4EAA" w:rsidRPr="00457B21">
        <w:rPr>
          <w:rFonts w:cs="Arial"/>
          <w:sz w:val="22"/>
        </w:rPr>
        <w:t>Deinstitutionalization</w:t>
      </w:r>
      <w:r w:rsidR="00613115" w:rsidRPr="00457B21">
        <w:rPr>
          <w:rFonts w:cs="Arial"/>
          <w:sz w:val="22"/>
        </w:rPr>
        <w:t xml:space="preserve"> later began in USA in 1955. </w:t>
      </w:r>
      <w:r w:rsidR="007C718B" w:rsidRPr="00457B21">
        <w:rPr>
          <w:rFonts w:cs="Arial"/>
          <w:sz w:val="22"/>
        </w:rPr>
        <w:t>In</w:t>
      </w:r>
      <w:r w:rsidR="003C4EAA" w:rsidRPr="00457B21">
        <w:rPr>
          <w:rFonts w:cs="Arial"/>
          <w:sz w:val="22"/>
        </w:rPr>
        <w:t xml:space="preserve"> UK, many people with mental health issues </w:t>
      </w:r>
      <w:r w:rsidR="00677AF9" w:rsidRPr="00457B21">
        <w:rPr>
          <w:rFonts w:cs="Arial"/>
          <w:sz w:val="22"/>
        </w:rPr>
        <w:t xml:space="preserve">were moved to </w:t>
      </w:r>
      <w:r w:rsidR="00457B21" w:rsidRPr="00457B21">
        <w:rPr>
          <w:rFonts w:cs="Arial"/>
          <w:sz w:val="22"/>
        </w:rPr>
        <w:t>community-based</w:t>
      </w:r>
      <w:r w:rsidR="00C748FC" w:rsidRPr="00457B21">
        <w:rPr>
          <w:rFonts w:cs="Arial"/>
          <w:sz w:val="22"/>
        </w:rPr>
        <w:t xml:space="preserve"> care from </w:t>
      </w:r>
      <w:r w:rsidR="00A47CCC" w:rsidRPr="00457B21">
        <w:rPr>
          <w:rFonts w:cs="Arial"/>
          <w:sz w:val="22"/>
        </w:rPr>
        <w:t>long term care</w:t>
      </w:r>
      <w:r w:rsidR="00B66E9E" w:rsidRPr="00457B21">
        <w:rPr>
          <w:rFonts w:cs="Arial"/>
          <w:sz w:val="22"/>
        </w:rPr>
        <w:t xml:space="preserve"> (Jones, 2016)</w:t>
      </w:r>
      <w:r w:rsidR="00A47CCC" w:rsidRPr="00457B21">
        <w:rPr>
          <w:rFonts w:cs="Arial"/>
          <w:sz w:val="22"/>
        </w:rPr>
        <w:t xml:space="preserve">. </w:t>
      </w:r>
      <w:r w:rsidR="005F077A" w:rsidRPr="00457B21">
        <w:rPr>
          <w:rFonts w:cs="Arial"/>
          <w:sz w:val="22"/>
        </w:rPr>
        <w:t>In</w:t>
      </w:r>
      <w:r w:rsidR="00AD2662" w:rsidRPr="00457B21">
        <w:rPr>
          <w:rFonts w:cs="Arial"/>
          <w:sz w:val="22"/>
        </w:rPr>
        <w:t xml:space="preserve"> 1978, the key tex</w:t>
      </w:r>
      <w:r w:rsidR="00F16AC7" w:rsidRPr="00457B21">
        <w:rPr>
          <w:rFonts w:cs="Arial"/>
          <w:sz w:val="22"/>
        </w:rPr>
        <w:t>t on mental health movement</w:t>
      </w:r>
      <w:r w:rsidR="00AD2662" w:rsidRPr="00457B21">
        <w:rPr>
          <w:rFonts w:cs="Arial"/>
          <w:sz w:val="22"/>
        </w:rPr>
        <w:t xml:space="preserve"> ‘on our own’ was published by </w:t>
      </w:r>
      <w:r w:rsidR="00E65364" w:rsidRPr="00457B21">
        <w:rPr>
          <w:rFonts w:cs="Arial"/>
          <w:sz w:val="22"/>
        </w:rPr>
        <w:t xml:space="preserve">Judi. </w:t>
      </w:r>
      <w:r w:rsidR="002A5881" w:rsidRPr="00457B21">
        <w:rPr>
          <w:rFonts w:cs="Arial"/>
          <w:sz w:val="22"/>
        </w:rPr>
        <w:t>World</w:t>
      </w:r>
      <w:r w:rsidR="00576BCC" w:rsidRPr="00457B21">
        <w:rPr>
          <w:rFonts w:cs="Arial"/>
          <w:sz w:val="22"/>
        </w:rPr>
        <w:t xml:space="preserve"> federation for mental health was held in </w:t>
      </w:r>
      <w:r w:rsidR="000465E8" w:rsidRPr="00457B21">
        <w:rPr>
          <w:rFonts w:cs="Arial"/>
          <w:sz w:val="22"/>
        </w:rPr>
        <w:t xml:space="preserve">England in 1985 which led to the formation of the mind </w:t>
      </w:r>
      <w:r w:rsidR="00517CB1" w:rsidRPr="00457B21">
        <w:rPr>
          <w:rFonts w:cs="Arial"/>
          <w:sz w:val="22"/>
        </w:rPr>
        <w:t xml:space="preserve">federation international. </w:t>
      </w:r>
      <w:r w:rsidR="0003432E" w:rsidRPr="00457B21">
        <w:rPr>
          <w:rFonts w:cs="Arial"/>
          <w:sz w:val="22"/>
        </w:rPr>
        <w:t xml:space="preserve"> </w:t>
      </w:r>
      <w:r w:rsidR="0041185C" w:rsidRPr="00457B21">
        <w:rPr>
          <w:rFonts w:cs="Arial"/>
          <w:sz w:val="22"/>
        </w:rPr>
        <w:t xml:space="preserve">1990 marked the year where </w:t>
      </w:r>
      <w:r w:rsidR="00B91F35" w:rsidRPr="00457B21">
        <w:rPr>
          <w:rFonts w:cs="Arial"/>
          <w:sz w:val="22"/>
        </w:rPr>
        <w:t xml:space="preserve">a </w:t>
      </w:r>
      <w:r w:rsidR="004248FA" w:rsidRPr="00457B21">
        <w:rPr>
          <w:rFonts w:cs="Arial"/>
          <w:sz w:val="22"/>
        </w:rPr>
        <w:t xml:space="preserve">new policy was introduced in UK requiring individuals with mental disorders to be involved in their care. </w:t>
      </w:r>
      <w:r w:rsidR="00A73198" w:rsidRPr="00457B21">
        <w:rPr>
          <w:rFonts w:cs="Arial"/>
          <w:sz w:val="22"/>
        </w:rPr>
        <w:t xml:space="preserve"> The report by WHO</w:t>
      </w:r>
      <w:r w:rsidR="00CC7924" w:rsidRPr="00457B21">
        <w:rPr>
          <w:rFonts w:cs="Arial"/>
          <w:sz w:val="22"/>
        </w:rPr>
        <w:t xml:space="preserve"> on mental health</w:t>
      </w:r>
      <w:r w:rsidR="00A73198" w:rsidRPr="00457B21">
        <w:rPr>
          <w:rFonts w:cs="Arial"/>
          <w:sz w:val="22"/>
        </w:rPr>
        <w:t xml:space="preserve"> ‘</w:t>
      </w:r>
      <w:r w:rsidR="00B8726E" w:rsidRPr="00457B21">
        <w:rPr>
          <w:rFonts w:cs="Arial"/>
          <w:sz w:val="22"/>
        </w:rPr>
        <w:t>New understanding, New hope</w:t>
      </w:r>
      <w:r w:rsidR="00A73198" w:rsidRPr="00457B21">
        <w:rPr>
          <w:rFonts w:cs="Arial"/>
          <w:sz w:val="22"/>
        </w:rPr>
        <w:t>’</w:t>
      </w:r>
      <w:r w:rsidR="00B8726E" w:rsidRPr="00457B21">
        <w:rPr>
          <w:rFonts w:cs="Arial"/>
          <w:sz w:val="22"/>
        </w:rPr>
        <w:t xml:space="preserve"> was published in 2001. </w:t>
      </w:r>
      <w:r w:rsidR="004F4BA7" w:rsidRPr="00457B21">
        <w:rPr>
          <w:rFonts w:cs="Arial"/>
          <w:sz w:val="22"/>
        </w:rPr>
        <w:t>In</w:t>
      </w:r>
      <w:r w:rsidR="005C3B60" w:rsidRPr="00457B21">
        <w:rPr>
          <w:rFonts w:cs="Arial"/>
          <w:sz w:val="22"/>
        </w:rPr>
        <w:t xml:space="preserve"> 2005, the Pan African </w:t>
      </w:r>
      <w:r w:rsidR="00C947FE" w:rsidRPr="00457B21">
        <w:rPr>
          <w:rFonts w:cs="Arial"/>
          <w:sz w:val="22"/>
        </w:rPr>
        <w:t xml:space="preserve">Network for the people with </w:t>
      </w:r>
      <w:r w:rsidR="00A66B25" w:rsidRPr="00457B21">
        <w:rPr>
          <w:rFonts w:cs="Arial"/>
          <w:sz w:val="22"/>
        </w:rPr>
        <w:t xml:space="preserve">disabilities was formed. </w:t>
      </w:r>
      <w:r w:rsidR="00672ADA" w:rsidRPr="00457B21">
        <w:rPr>
          <w:rFonts w:cs="Arial"/>
          <w:sz w:val="22"/>
        </w:rPr>
        <w:t xml:space="preserve">The convention for the </w:t>
      </w:r>
      <w:r w:rsidR="00B92C0A" w:rsidRPr="00457B21">
        <w:rPr>
          <w:rFonts w:cs="Arial"/>
          <w:sz w:val="22"/>
        </w:rPr>
        <w:t xml:space="preserve">rights for the </w:t>
      </w:r>
      <w:r w:rsidR="00672ADA" w:rsidRPr="00457B21">
        <w:rPr>
          <w:rFonts w:cs="Arial"/>
          <w:sz w:val="22"/>
        </w:rPr>
        <w:t xml:space="preserve">people with </w:t>
      </w:r>
      <w:r w:rsidR="00B92C0A" w:rsidRPr="00457B21">
        <w:rPr>
          <w:rFonts w:cs="Arial"/>
          <w:sz w:val="22"/>
        </w:rPr>
        <w:t>dis</w:t>
      </w:r>
      <w:r w:rsidR="004B6A46" w:rsidRPr="00457B21">
        <w:rPr>
          <w:rFonts w:cs="Arial"/>
          <w:sz w:val="22"/>
        </w:rPr>
        <w:t>abilities was convened in 2006</w:t>
      </w:r>
      <w:r w:rsidR="00696020" w:rsidRPr="00457B21">
        <w:rPr>
          <w:rFonts w:cs="Arial"/>
          <w:sz w:val="22"/>
        </w:rPr>
        <w:t>.</w:t>
      </w:r>
      <w:r w:rsidR="00C568F1" w:rsidRPr="00457B21">
        <w:rPr>
          <w:rFonts w:cs="Arial"/>
          <w:sz w:val="22"/>
        </w:rPr>
        <w:t xml:space="preserve"> </w:t>
      </w:r>
      <w:r w:rsidR="00E63F1F" w:rsidRPr="00457B21">
        <w:rPr>
          <w:rFonts w:cs="Arial"/>
          <w:sz w:val="22"/>
        </w:rPr>
        <w:t>Since</w:t>
      </w:r>
      <w:r w:rsidR="00C568F1" w:rsidRPr="00457B21">
        <w:rPr>
          <w:rFonts w:cs="Arial"/>
          <w:sz w:val="22"/>
        </w:rPr>
        <w:t xml:space="preserve"> then, there have been great developments in relation to mental </w:t>
      </w:r>
      <w:r w:rsidR="00E63F1F" w:rsidRPr="00457B21">
        <w:rPr>
          <w:rFonts w:cs="Arial"/>
          <w:sz w:val="22"/>
        </w:rPr>
        <w:t>illness and today, individuals with mental illness receive better care and are greatly supported</w:t>
      </w:r>
      <w:r w:rsidR="00CC2807" w:rsidRPr="00457B21">
        <w:rPr>
          <w:rFonts w:cs="Arial"/>
          <w:sz w:val="22"/>
        </w:rPr>
        <w:t xml:space="preserve"> (Pols, 1995)</w:t>
      </w:r>
      <w:r w:rsidR="00E63F1F" w:rsidRPr="00457B21">
        <w:rPr>
          <w:rFonts w:cs="Arial"/>
          <w:sz w:val="22"/>
        </w:rPr>
        <w:t xml:space="preserve">. </w:t>
      </w:r>
    </w:p>
    <w:p w14:paraId="2293361E" w14:textId="77777777" w:rsidR="003A322B" w:rsidRPr="00457B21" w:rsidRDefault="003A322B" w:rsidP="00822D89">
      <w:pPr>
        <w:rPr>
          <w:rFonts w:cs="Arial"/>
          <w:sz w:val="22"/>
        </w:rPr>
      </w:pPr>
      <w:r w:rsidRPr="00457B21">
        <w:rPr>
          <w:rFonts w:cs="Arial"/>
          <w:sz w:val="22"/>
        </w:rPr>
        <w:br w:type="page"/>
      </w:r>
    </w:p>
    <w:p w14:paraId="048FE19D" w14:textId="3EAE1628" w:rsidR="003A322B" w:rsidRPr="00B03055" w:rsidRDefault="003105C9" w:rsidP="003105C9">
      <w:pPr>
        <w:pStyle w:val="Heading1"/>
        <w:rPr>
          <w:shd w:val="clear" w:color="auto" w:fill="FFFFFF"/>
        </w:rPr>
      </w:pPr>
      <w:bookmarkStart w:id="2" w:name="_Toc90109555"/>
      <w:r w:rsidRPr="00B03055">
        <w:rPr>
          <w:shd w:val="clear" w:color="auto" w:fill="FFFFFF"/>
        </w:rPr>
        <w:lastRenderedPageBreak/>
        <w:t>B</w:t>
      </w:r>
      <w:r w:rsidR="007B0251" w:rsidRPr="00B03055">
        <w:rPr>
          <w:shd w:val="clear" w:color="auto" w:fill="FFFFFF"/>
        </w:rPr>
        <w:t xml:space="preserve">orderline </w:t>
      </w:r>
      <w:r w:rsidR="007B0251" w:rsidRPr="003105C9">
        <w:t>personality</w:t>
      </w:r>
      <w:r w:rsidR="007B0251" w:rsidRPr="00B03055">
        <w:rPr>
          <w:shd w:val="clear" w:color="auto" w:fill="FFFFFF"/>
        </w:rPr>
        <w:t xml:space="preserve"> disorders</w:t>
      </w:r>
      <w:bookmarkEnd w:id="2"/>
    </w:p>
    <w:p w14:paraId="23853D2D" w14:textId="6BA6D12C" w:rsidR="00B710EE" w:rsidRPr="00457B21" w:rsidRDefault="00B710EE" w:rsidP="00B710EE">
      <w:pPr>
        <w:rPr>
          <w:rFonts w:cs="Arial"/>
          <w:sz w:val="22"/>
          <w:lang w:val="en-GB"/>
        </w:rPr>
      </w:pPr>
      <w:r w:rsidRPr="00457B21">
        <w:rPr>
          <w:rFonts w:cs="Arial"/>
          <w:sz w:val="22"/>
          <w:lang w:val="en-GB"/>
        </w:rPr>
        <w:t xml:space="preserve">The BPD </w:t>
      </w:r>
      <w:r w:rsidRPr="00457B21">
        <w:rPr>
          <w:rFonts w:cs="Arial"/>
          <w:sz w:val="22"/>
        </w:rPr>
        <w:t>is classified under the ICD-10 manual under disorders of the adult personality and behavior (F60, section F60.3)</w:t>
      </w:r>
      <w:r w:rsidRPr="00457B21">
        <w:rPr>
          <w:rFonts w:cs="Arial"/>
          <w:b/>
          <w:bCs/>
          <w:sz w:val="22"/>
        </w:rPr>
        <w:t xml:space="preserve"> </w:t>
      </w:r>
      <w:r w:rsidRPr="00457B21">
        <w:rPr>
          <w:rFonts w:cs="Arial"/>
          <w:sz w:val="22"/>
        </w:rPr>
        <w:t>(WHO, 1993)</w:t>
      </w:r>
      <w:r w:rsidR="008E6475" w:rsidRPr="00457B21">
        <w:rPr>
          <w:rFonts w:cs="Arial"/>
          <w:sz w:val="22"/>
          <w:lang w:val="en-GB"/>
        </w:rPr>
        <w:t>.</w:t>
      </w:r>
      <w:r w:rsidR="00095DE2" w:rsidRPr="00457B21">
        <w:rPr>
          <w:rFonts w:cs="Arial"/>
          <w:sz w:val="22"/>
        </w:rPr>
        <w:t xml:space="preserve"> </w:t>
      </w:r>
      <w:r w:rsidR="008E6475" w:rsidRPr="00457B21">
        <w:rPr>
          <w:rFonts w:cs="Arial"/>
          <w:sz w:val="22"/>
        </w:rPr>
        <w:t>BPD is</w:t>
      </w:r>
      <w:r w:rsidR="00223569" w:rsidRPr="00457B21">
        <w:rPr>
          <w:rFonts w:cs="Arial"/>
          <w:sz w:val="22"/>
        </w:rPr>
        <w:t xml:space="preserve"> a mental disorder which </w:t>
      </w:r>
      <w:r w:rsidR="00B23230" w:rsidRPr="00457B21">
        <w:rPr>
          <w:rFonts w:cs="Arial"/>
          <w:sz w:val="22"/>
        </w:rPr>
        <w:t xml:space="preserve">is characterized by </w:t>
      </w:r>
      <w:r w:rsidR="00EE28FC" w:rsidRPr="00457B21">
        <w:rPr>
          <w:rFonts w:cs="Arial"/>
          <w:sz w:val="22"/>
        </w:rPr>
        <w:t xml:space="preserve">moods, relationship as well as </w:t>
      </w:r>
      <w:r w:rsidR="00412504" w:rsidRPr="00457B21">
        <w:rPr>
          <w:rFonts w:cs="Arial"/>
          <w:sz w:val="22"/>
        </w:rPr>
        <w:t xml:space="preserve">behavior </w:t>
      </w:r>
      <w:r w:rsidR="000B437F" w:rsidRPr="00457B21">
        <w:rPr>
          <w:rFonts w:cs="Arial"/>
          <w:sz w:val="22"/>
        </w:rPr>
        <w:t xml:space="preserve">which are unstable. </w:t>
      </w:r>
    </w:p>
    <w:p w14:paraId="1ECEE6CE" w14:textId="4090CDEE" w:rsidR="007B0251" w:rsidRPr="00457B21" w:rsidRDefault="00A319FA" w:rsidP="00822D89">
      <w:pPr>
        <w:rPr>
          <w:rFonts w:cs="Arial"/>
          <w:sz w:val="22"/>
        </w:rPr>
      </w:pPr>
      <w:r w:rsidRPr="00457B21">
        <w:rPr>
          <w:rFonts w:cs="Arial"/>
          <w:sz w:val="22"/>
        </w:rPr>
        <w:t>Th</w:t>
      </w:r>
      <w:r w:rsidR="00B710EE" w:rsidRPr="00457B21">
        <w:rPr>
          <w:rFonts w:cs="Arial"/>
          <w:sz w:val="22"/>
        </w:rPr>
        <w:t>is disorder</w:t>
      </w:r>
      <w:r w:rsidR="00E721B9" w:rsidRPr="00457B21">
        <w:rPr>
          <w:rFonts w:cs="Arial"/>
          <w:sz w:val="22"/>
        </w:rPr>
        <w:t xml:space="preserve"> </w:t>
      </w:r>
      <w:r w:rsidR="00F517F9" w:rsidRPr="00457B21">
        <w:rPr>
          <w:rFonts w:cs="Arial"/>
          <w:sz w:val="22"/>
        </w:rPr>
        <w:t>affects</w:t>
      </w:r>
      <w:r w:rsidR="00E721B9" w:rsidRPr="00457B21">
        <w:rPr>
          <w:rFonts w:cs="Arial"/>
          <w:sz w:val="22"/>
        </w:rPr>
        <w:t xml:space="preserve"> the way individuals feel</w:t>
      </w:r>
      <w:r w:rsidR="00CC58AA" w:rsidRPr="00457B21">
        <w:rPr>
          <w:rFonts w:cs="Arial"/>
          <w:sz w:val="22"/>
        </w:rPr>
        <w:t xml:space="preserve"> about not only themselves but also the others</w:t>
      </w:r>
      <w:r w:rsidR="000F5350" w:rsidRPr="00457B21">
        <w:rPr>
          <w:rFonts w:cs="Arial"/>
          <w:sz w:val="22"/>
        </w:rPr>
        <w:t xml:space="preserve"> and thus </w:t>
      </w:r>
      <w:r w:rsidR="002C4F96" w:rsidRPr="00457B21">
        <w:rPr>
          <w:rFonts w:cs="Arial"/>
          <w:sz w:val="22"/>
        </w:rPr>
        <w:t>problems on how individuals function every</w:t>
      </w:r>
      <w:r w:rsidR="008746C8" w:rsidRPr="00457B21">
        <w:rPr>
          <w:rFonts w:cs="Arial"/>
          <w:sz w:val="22"/>
        </w:rPr>
        <w:t xml:space="preserve"> </w:t>
      </w:r>
      <w:r w:rsidR="002C4F96" w:rsidRPr="00457B21">
        <w:rPr>
          <w:rFonts w:cs="Arial"/>
          <w:sz w:val="22"/>
        </w:rPr>
        <w:t xml:space="preserve">day. </w:t>
      </w:r>
      <w:r w:rsidR="00AA54D5" w:rsidRPr="00457B21">
        <w:rPr>
          <w:rFonts w:cs="Arial"/>
          <w:sz w:val="22"/>
        </w:rPr>
        <w:t>It</w:t>
      </w:r>
      <w:r w:rsidR="0010074E" w:rsidRPr="00457B21">
        <w:rPr>
          <w:rFonts w:cs="Arial"/>
          <w:sz w:val="22"/>
        </w:rPr>
        <w:t xml:space="preserve"> </w:t>
      </w:r>
      <w:r w:rsidR="00F331C6" w:rsidRPr="00457B21">
        <w:rPr>
          <w:rFonts w:cs="Arial"/>
          <w:sz w:val="22"/>
        </w:rPr>
        <w:t>includes</w:t>
      </w:r>
      <w:r w:rsidR="0010074E" w:rsidRPr="00457B21">
        <w:rPr>
          <w:rFonts w:cs="Arial"/>
          <w:sz w:val="22"/>
        </w:rPr>
        <w:t xml:space="preserve"> issues with self-image</w:t>
      </w:r>
      <w:r w:rsidR="000F5E59" w:rsidRPr="00457B21">
        <w:rPr>
          <w:rFonts w:cs="Arial"/>
          <w:sz w:val="22"/>
        </w:rPr>
        <w:t>, inability to man</w:t>
      </w:r>
      <w:r w:rsidR="00DB7589" w:rsidRPr="00457B21">
        <w:rPr>
          <w:rFonts w:cs="Arial"/>
          <w:sz w:val="22"/>
        </w:rPr>
        <w:t>age relationships or their b</w:t>
      </w:r>
      <w:r w:rsidR="00A42195" w:rsidRPr="00457B21">
        <w:rPr>
          <w:rFonts w:cs="Arial"/>
          <w:sz w:val="22"/>
        </w:rPr>
        <w:t xml:space="preserve">ehaviours which is accompanied by a pattern of poor relationships. </w:t>
      </w:r>
      <w:r w:rsidR="00AA54D5" w:rsidRPr="00457B21">
        <w:rPr>
          <w:rFonts w:cs="Arial"/>
          <w:sz w:val="22"/>
        </w:rPr>
        <w:t>Individuals</w:t>
      </w:r>
      <w:r w:rsidR="006C244B" w:rsidRPr="00457B21">
        <w:rPr>
          <w:rFonts w:cs="Arial"/>
          <w:sz w:val="22"/>
        </w:rPr>
        <w:t xml:space="preserve"> suffering from </w:t>
      </w:r>
      <w:r w:rsidR="00E60418" w:rsidRPr="00457B21">
        <w:rPr>
          <w:rFonts w:cs="Arial"/>
          <w:sz w:val="22"/>
        </w:rPr>
        <w:t xml:space="preserve">this disorder </w:t>
      </w:r>
      <w:r w:rsidR="006C244B" w:rsidRPr="00457B21">
        <w:rPr>
          <w:rFonts w:cs="Arial"/>
          <w:sz w:val="22"/>
        </w:rPr>
        <w:t>often have an intense fear of being abandoned</w:t>
      </w:r>
      <w:r w:rsidR="00711269" w:rsidRPr="00457B21">
        <w:rPr>
          <w:rFonts w:cs="Arial"/>
          <w:sz w:val="22"/>
        </w:rPr>
        <w:t xml:space="preserve"> or the tendency if being unstable as well as an intense fear of </w:t>
      </w:r>
      <w:r w:rsidR="00F331C6" w:rsidRPr="00457B21">
        <w:rPr>
          <w:rFonts w:cs="Arial"/>
          <w:sz w:val="22"/>
        </w:rPr>
        <w:t xml:space="preserve">being alone and my not tolerate being alone. </w:t>
      </w:r>
      <w:r w:rsidR="00256BDF" w:rsidRPr="00457B21">
        <w:rPr>
          <w:rFonts w:cs="Arial"/>
          <w:sz w:val="22"/>
        </w:rPr>
        <w:t>The</w:t>
      </w:r>
      <w:r w:rsidR="00562E79" w:rsidRPr="00457B21">
        <w:rPr>
          <w:rFonts w:cs="Arial"/>
          <w:sz w:val="22"/>
        </w:rPr>
        <w:t xml:space="preserve"> borderline personality </w:t>
      </w:r>
      <w:r w:rsidR="008600DF" w:rsidRPr="00457B21">
        <w:rPr>
          <w:rFonts w:cs="Arial"/>
          <w:sz w:val="22"/>
        </w:rPr>
        <w:t>disorders are</w:t>
      </w:r>
      <w:r w:rsidR="00562E79" w:rsidRPr="00457B21">
        <w:rPr>
          <w:rFonts w:cs="Arial"/>
          <w:sz w:val="22"/>
        </w:rPr>
        <w:t xml:space="preserve"> estimated to have impact on around 1.6% of the population </w:t>
      </w:r>
      <w:r w:rsidR="00565AF9" w:rsidRPr="00457B21">
        <w:rPr>
          <w:rFonts w:cs="Arial"/>
          <w:sz w:val="22"/>
        </w:rPr>
        <w:t xml:space="preserve">while affecting 20% of the general population with </w:t>
      </w:r>
      <w:r w:rsidR="00336F4A" w:rsidRPr="00457B21">
        <w:rPr>
          <w:rFonts w:cs="Arial"/>
          <w:sz w:val="22"/>
        </w:rPr>
        <w:t xml:space="preserve">psychiatric illnesses. </w:t>
      </w:r>
      <w:r w:rsidR="009E0786" w:rsidRPr="00457B21">
        <w:rPr>
          <w:rFonts w:cs="Arial"/>
          <w:sz w:val="22"/>
        </w:rPr>
        <w:t>Even</w:t>
      </w:r>
      <w:r w:rsidR="00252753" w:rsidRPr="00457B21">
        <w:rPr>
          <w:rFonts w:cs="Arial"/>
          <w:sz w:val="22"/>
        </w:rPr>
        <w:t xml:space="preserve"> though there </w:t>
      </w:r>
      <w:proofErr w:type="gramStart"/>
      <w:r w:rsidR="00252753" w:rsidRPr="00457B21">
        <w:rPr>
          <w:rFonts w:cs="Arial"/>
          <w:sz w:val="22"/>
        </w:rPr>
        <w:t>is</w:t>
      </w:r>
      <w:proofErr w:type="gramEnd"/>
      <w:r w:rsidR="00252753" w:rsidRPr="00457B21">
        <w:rPr>
          <w:rFonts w:cs="Arial"/>
          <w:sz w:val="22"/>
        </w:rPr>
        <w:t xml:space="preserve"> no gender differences </w:t>
      </w:r>
      <w:r w:rsidR="0008362C" w:rsidRPr="00457B21">
        <w:rPr>
          <w:rFonts w:cs="Arial"/>
          <w:sz w:val="22"/>
        </w:rPr>
        <w:t>when it comes to borderline personality disorders, over 75% of the individuals with the symptoms of borderline personality disorders are usually women</w:t>
      </w:r>
      <w:r w:rsidR="00812E08" w:rsidRPr="00457B21">
        <w:rPr>
          <w:rFonts w:cs="Arial"/>
          <w:sz w:val="22"/>
        </w:rPr>
        <w:t xml:space="preserve"> (</w:t>
      </w:r>
      <w:proofErr w:type="spellStart"/>
      <w:r w:rsidR="00812E08" w:rsidRPr="00457B21">
        <w:rPr>
          <w:rFonts w:cs="Arial"/>
          <w:sz w:val="22"/>
        </w:rPr>
        <w:t>Aldao</w:t>
      </w:r>
      <w:proofErr w:type="spellEnd"/>
      <w:r w:rsidR="00812E08" w:rsidRPr="00457B21">
        <w:rPr>
          <w:rFonts w:cs="Arial"/>
          <w:sz w:val="22"/>
        </w:rPr>
        <w:t>, 2013)</w:t>
      </w:r>
      <w:r w:rsidR="0008362C" w:rsidRPr="00457B21">
        <w:rPr>
          <w:rFonts w:cs="Arial"/>
          <w:sz w:val="22"/>
        </w:rPr>
        <w:t xml:space="preserve">. </w:t>
      </w:r>
      <w:r w:rsidR="00C35DF7" w:rsidRPr="00457B21">
        <w:rPr>
          <w:rFonts w:cs="Arial"/>
          <w:sz w:val="22"/>
        </w:rPr>
        <w:t>According</w:t>
      </w:r>
      <w:r w:rsidR="007D5C38" w:rsidRPr="00457B21">
        <w:rPr>
          <w:rFonts w:cs="Arial"/>
          <w:sz w:val="22"/>
        </w:rPr>
        <w:t xml:space="preserve"> to the biosocial theory by </w:t>
      </w:r>
      <w:r w:rsidR="00AE7DB1" w:rsidRPr="00457B21">
        <w:rPr>
          <w:rFonts w:cs="Arial"/>
          <w:sz w:val="22"/>
        </w:rPr>
        <w:t xml:space="preserve">Linehan, the </w:t>
      </w:r>
      <w:r w:rsidR="00FA47B3" w:rsidRPr="00457B21">
        <w:rPr>
          <w:rFonts w:cs="Arial"/>
          <w:sz w:val="22"/>
        </w:rPr>
        <w:t xml:space="preserve">BPD </w:t>
      </w:r>
      <w:r w:rsidR="00AE7DB1" w:rsidRPr="00457B21">
        <w:rPr>
          <w:rFonts w:cs="Arial"/>
          <w:sz w:val="22"/>
        </w:rPr>
        <w:t xml:space="preserve">are the disorders which affect the </w:t>
      </w:r>
      <w:r w:rsidR="00636B0C" w:rsidRPr="00457B21">
        <w:rPr>
          <w:rFonts w:cs="Arial"/>
          <w:sz w:val="22"/>
        </w:rPr>
        <w:t xml:space="preserve">system which regulate emotions in the body. </w:t>
      </w:r>
      <w:r w:rsidR="00700C65" w:rsidRPr="00457B21">
        <w:rPr>
          <w:rFonts w:cs="Arial"/>
          <w:sz w:val="22"/>
        </w:rPr>
        <w:t>According</w:t>
      </w:r>
      <w:r w:rsidR="001452F0" w:rsidRPr="00457B21">
        <w:rPr>
          <w:rFonts w:cs="Arial"/>
          <w:sz w:val="22"/>
        </w:rPr>
        <w:t xml:space="preserve"> to this theory, the deregulation of emotions </w:t>
      </w:r>
      <w:r w:rsidR="006C775A" w:rsidRPr="00457B21">
        <w:rPr>
          <w:rFonts w:cs="Arial"/>
          <w:sz w:val="22"/>
        </w:rPr>
        <w:t xml:space="preserve">comes from two precursors which include </w:t>
      </w:r>
      <w:r w:rsidR="00F5530A" w:rsidRPr="00457B21">
        <w:rPr>
          <w:rFonts w:cs="Arial"/>
          <w:sz w:val="22"/>
        </w:rPr>
        <w:t xml:space="preserve">the biological vulnerability of the people suffering from </w:t>
      </w:r>
      <w:r w:rsidR="00FA47B3" w:rsidRPr="00457B21">
        <w:rPr>
          <w:rFonts w:cs="Arial"/>
          <w:sz w:val="22"/>
        </w:rPr>
        <w:t xml:space="preserve">BPD </w:t>
      </w:r>
      <w:r w:rsidR="0040687F" w:rsidRPr="00457B21">
        <w:rPr>
          <w:rFonts w:cs="Arial"/>
          <w:sz w:val="22"/>
        </w:rPr>
        <w:t xml:space="preserve">towards suffering from intense emotions. </w:t>
      </w:r>
      <w:r w:rsidR="002C5BE8" w:rsidRPr="00457B21">
        <w:rPr>
          <w:rFonts w:cs="Arial"/>
          <w:sz w:val="22"/>
        </w:rPr>
        <w:t>This includes</w:t>
      </w:r>
      <w:r w:rsidR="00993B59" w:rsidRPr="00457B21">
        <w:rPr>
          <w:rFonts w:cs="Arial"/>
          <w:sz w:val="22"/>
        </w:rPr>
        <w:t xml:space="preserve"> a great r</w:t>
      </w:r>
      <w:r w:rsidR="00490A15" w:rsidRPr="00457B21">
        <w:rPr>
          <w:rFonts w:cs="Arial"/>
          <w:sz w:val="22"/>
        </w:rPr>
        <w:t>eactivity towards an</w:t>
      </w:r>
      <w:r w:rsidR="0022670E" w:rsidRPr="00457B21">
        <w:rPr>
          <w:rFonts w:cs="Arial"/>
          <w:sz w:val="22"/>
        </w:rPr>
        <w:t xml:space="preserve">y internal or external stimuli, </w:t>
      </w:r>
      <w:r w:rsidR="006F64F4" w:rsidRPr="00457B21">
        <w:rPr>
          <w:rFonts w:cs="Arial"/>
          <w:sz w:val="22"/>
        </w:rPr>
        <w:t>returning</w:t>
      </w:r>
      <w:r w:rsidR="0022670E" w:rsidRPr="00457B21">
        <w:rPr>
          <w:rFonts w:cs="Arial"/>
          <w:sz w:val="22"/>
        </w:rPr>
        <w:t xml:space="preserve"> slowly to the baseline needed for emotional </w:t>
      </w:r>
      <w:r w:rsidR="00F87730" w:rsidRPr="00457B21">
        <w:rPr>
          <w:rFonts w:cs="Arial"/>
          <w:sz w:val="22"/>
        </w:rPr>
        <w:t xml:space="preserve">arousal as well as a strong emotional intensity. </w:t>
      </w:r>
      <w:r w:rsidR="00906B83" w:rsidRPr="00457B21">
        <w:rPr>
          <w:rFonts w:cs="Arial"/>
          <w:sz w:val="22"/>
        </w:rPr>
        <w:t>The</w:t>
      </w:r>
      <w:r w:rsidR="00EB60F3" w:rsidRPr="00457B21">
        <w:rPr>
          <w:rFonts w:cs="Arial"/>
          <w:sz w:val="22"/>
        </w:rPr>
        <w:t xml:space="preserve"> </w:t>
      </w:r>
      <w:r w:rsidR="00906B83" w:rsidRPr="00457B21">
        <w:rPr>
          <w:rFonts w:cs="Arial"/>
          <w:sz w:val="22"/>
        </w:rPr>
        <w:t>combinations</w:t>
      </w:r>
      <w:r w:rsidR="00EB60F3" w:rsidRPr="00457B21">
        <w:rPr>
          <w:rFonts w:cs="Arial"/>
          <w:sz w:val="22"/>
        </w:rPr>
        <w:t xml:space="preserve"> of these precursors among the individuals who have strong </w:t>
      </w:r>
      <w:r w:rsidR="00727BDB" w:rsidRPr="00457B21">
        <w:rPr>
          <w:rFonts w:cs="Arial"/>
          <w:sz w:val="22"/>
        </w:rPr>
        <w:t xml:space="preserve">levels of </w:t>
      </w:r>
      <w:r w:rsidR="00740381" w:rsidRPr="00457B21">
        <w:rPr>
          <w:rFonts w:cs="Arial"/>
          <w:sz w:val="22"/>
        </w:rPr>
        <w:t xml:space="preserve">trait </w:t>
      </w:r>
      <w:r w:rsidR="00F517F9" w:rsidRPr="00457B21">
        <w:rPr>
          <w:rFonts w:cs="Arial"/>
          <w:sz w:val="22"/>
        </w:rPr>
        <w:t>impulsivity</w:t>
      </w:r>
      <w:r w:rsidR="00740381" w:rsidRPr="00457B21">
        <w:rPr>
          <w:rFonts w:cs="Arial"/>
          <w:sz w:val="22"/>
        </w:rPr>
        <w:t xml:space="preserve"> as per the biosocial theory </w:t>
      </w:r>
      <w:r w:rsidR="00906B83" w:rsidRPr="00457B21">
        <w:rPr>
          <w:rFonts w:cs="Arial"/>
          <w:sz w:val="22"/>
        </w:rPr>
        <w:t xml:space="preserve">have a potential to lead to emotionally dysregulated behaviors which comes with </w:t>
      </w:r>
      <w:r w:rsidR="00311957" w:rsidRPr="00457B21">
        <w:rPr>
          <w:rFonts w:cs="Arial"/>
          <w:sz w:val="22"/>
        </w:rPr>
        <w:t xml:space="preserve">dysregulated eating, the </w:t>
      </w:r>
      <w:r w:rsidR="00765289" w:rsidRPr="00457B21">
        <w:rPr>
          <w:rFonts w:cs="Arial"/>
          <w:sz w:val="22"/>
        </w:rPr>
        <w:t xml:space="preserve">tendency to </w:t>
      </w:r>
      <w:r w:rsidR="007903ED" w:rsidRPr="00457B21">
        <w:rPr>
          <w:rFonts w:cs="Arial"/>
          <w:sz w:val="22"/>
        </w:rPr>
        <w:t>abuse substances as well as self-injurious behaviors</w:t>
      </w:r>
      <w:r w:rsidR="00812E08" w:rsidRPr="00457B21">
        <w:rPr>
          <w:rFonts w:cs="Arial"/>
          <w:sz w:val="22"/>
        </w:rPr>
        <w:t xml:space="preserve"> (Matthew et al., 2020).</w:t>
      </w:r>
      <w:r w:rsidR="007903ED" w:rsidRPr="00457B21">
        <w:rPr>
          <w:rFonts w:cs="Arial"/>
          <w:sz w:val="22"/>
        </w:rPr>
        <w:t xml:space="preserve"> </w:t>
      </w:r>
    </w:p>
    <w:p w14:paraId="0E38F8E2" w14:textId="77777777" w:rsidR="00C14A61" w:rsidRPr="00457B21" w:rsidRDefault="00C14A61" w:rsidP="00822D89">
      <w:pPr>
        <w:rPr>
          <w:rFonts w:cs="Arial"/>
          <w:sz w:val="22"/>
        </w:rPr>
      </w:pPr>
    </w:p>
    <w:p w14:paraId="02792B1B" w14:textId="77777777" w:rsidR="000C3EE7" w:rsidRPr="00B03055" w:rsidRDefault="000C3EE7" w:rsidP="00360912">
      <w:pPr>
        <w:pStyle w:val="Heading2"/>
        <w:spacing w:line="240" w:lineRule="auto"/>
      </w:pPr>
      <w:bookmarkStart w:id="3" w:name="_Toc90109556"/>
      <w:r w:rsidRPr="00B03055">
        <w:t xml:space="preserve">The causes of </w:t>
      </w:r>
      <w:r w:rsidR="000D1440" w:rsidRPr="00B03055">
        <w:t>borderline personality disorders</w:t>
      </w:r>
      <w:bookmarkEnd w:id="3"/>
    </w:p>
    <w:p w14:paraId="7D775C1C" w14:textId="5175C42B" w:rsidR="00ED4675" w:rsidRPr="00457B21" w:rsidRDefault="000D1440" w:rsidP="00822D89">
      <w:pPr>
        <w:rPr>
          <w:rFonts w:cs="Arial"/>
          <w:sz w:val="22"/>
        </w:rPr>
      </w:pPr>
      <w:r w:rsidRPr="00457B21">
        <w:rPr>
          <w:rFonts w:cs="Arial"/>
          <w:sz w:val="22"/>
        </w:rPr>
        <w:t xml:space="preserve">There </w:t>
      </w:r>
      <w:r w:rsidR="00846667" w:rsidRPr="00457B21">
        <w:rPr>
          <w:rFonts w:cs="Arial"/>
          <w:sz w:val="22"/>
        </w:rPr>
        <w:t xml:space="preserve">is no clear understanding for the causes of </w:t>
      </w:r>
      <w:r w:rsidR="00FA47B3" w:rsidRPr="00457B21">
        <w:rPr>
          <w:rFonts w:cs="Arial"/>
          <w:sz w:val="22"/>
        </w:rPr>
        <w:t xml:space="preserve">BPD </w:t>
      </w:r>
      <w:r w:rsidR="007010A5" w:rsidRPr="00457B21">
        <w:rPr>
          <w:rFonts w:cs="Arial"/>
          <w:sz w:val="22"/>
        </w:rPr>
        <w:t xml:space="preserve">and thus diagnosis is usually carried out based on the symptoms. </w:t>
      </w:r>
      <w:r w:rsidR="006926A1" w:rsidRPr="00457B21">
        <w:rPr>
          <w:rFonts w:cs="Arial"/>
          <w:sz w:val="22"/>
        </w:rPr>
        <w:t>However</w:t>
      </w:r>
      <w:r w:rsidR="000B3D79" w:rsidRPr="00457B21">
        <w:rPr>
          <w:rFonts w:cs="Arial"/>
          <w:sz w:val="22"/>
        </w:rPr>
        <w:t>, th</w:t>
      </w:r>
      <w:r w:rsidR="00502AF6" w:rsidRPr="00457B21">
        <w:rPr>
          <w:rFonts w:cs="Arial"/>
          <w:sz w:val="22"/>
        </w:rPr>
        <w:t>ere are various arguments on the causes o</w:t>
      </w:r>
      <w:r w:rsidR="00C14A61" w:rsidRPr="00457B21">
        <w:rPr>
          <w:rFonts w:cs="Arial"/>
          <w:sz w:val="22"/>
        </w:rPr>
        <w:t>f BPD</w:t>
      </w:r>
      <w:r w:rsidR="00502AF6" w:rsidRPr="00457B21">
        <w:rPr>
          <w:rFonts w:cs="Arial"/>
          <w:sz w:val="22"/>
        </w:rPr>
        <w:t xml:space="preserve">. </w:t>
      </w:r>
      <w:r w:rsidR="00851577" w:rsidRPr="00457B21">
        <w:rPr>
          <w:rFonts w:cs="Arial"/>
          <w:sz w:val="22"/>
        </w:rPr>
        <w:t>The</w:t>
      </w:r>
      <w:r w:rsidR="006926A1" w:rsidRPr="00457B21">
        <w:rPr>
          <w:rFonts w:cs="Arial"/>
          <w:sz w:val="22"/>
        </w:rPr>
        <w:t xml:space="preserve"> </w:t>
      </w:r>
      <w:r w:rsidR="00C14A61" w:rsidRPr="00457B21">
        <w:rPr>
          <w:rFonts w:cs="Arial"/>
          <w:sz w:val="22"/>
        </w:rPr>
        <w:t>b</w:t>
      </w:r>
      <w:r w:rsidR="006926A1" w:rsidRPr="00457B21">
        <w:rPr>
          <w:rFonts w:cs="Arial"/>
          <w:sz w:val="22"/>
        </w:rPr>
        <w:t xml:space="preserve">orderline personality disorders are caused by a combination of various factors which include </w:t>
      </w:r>
      <w:r w:rsidR="00851577" w:rsidRPr="00457B21">
        <w:rPr>
          <w:rFonts w:cs="Arial"/>
          <w:sz w:val="22"/>
        </w:rPr>
        <w:t xml:space="preserve">environmental factors, the biological </w:t>
      </w:r>
      <w:proofErr w:type="gramStart"/>
      <w:r w:rsidR="00851577" w:rsidRPr="00457B21">
        <w:rPr>
          <w:rFonts w:cs="Arial"/>
          <w:sz w:val="22"/>
        </w:rPr>
        <w:t>factors</w:t>
      </w:r>
      <w:proofErr w:type="gramEnd"/>
      <w:r w:rsidR="00851577" w:rsidRPr="00457B21">
        <w:rPr>
          <w:rFonts w:cs="Arial"/>
          <w:sz w:val="22"/>
        </w:rPr>
        <w:t xml:space="preserve"> and other factors. </w:t>
      </w:r>
      <w:r w:rsidR="00C14A61" w:rsidRPr="00457B21">
        <w:rPr>
          <w:rFonts w:cs="Arial"/>
          <w:sz w:val="22"/>
        </w:rPr>
        <w:t>S</w:t>
      </w:r>
      <w:r w:rsidR="00851577" w:rsidRPr="00457B21">
        <w:rPr>
          <w:rFonts w:cs="Arial"/>
          <w:sz w:val="22"/>
        </w:rPr>
        <w:t xml:space="preserve">ome of the major factors which have been associated with </w:t>
      </w:r>
      <w:r w:rsidR="00E10234" w:rsidRPr="00457B21">
        <w:rPr>
          <w:rFonts w:cs="Arial"/>
          <w:sz w:val="22"/>
        </w:rPr>
        <w:t xml:space="preserve">abuse and trauma where individuals who have experiences any kind of mental or physical abuse are at higher risk of suffering </w:t>
      </w:r>
      <w:r w:rsidR="005C68AF" w:rsidRPr="00457B21">
        <w:rPr>
          <w:rFonts w:cs="Arial"/>
          <w:sz w:val="22"/>
        </w:rPr>
        <w:t>from the</w:t>
      </w:r>
      <w:r w:rsidR="00C14A61" w:rsidRPr="00457B21">
        <w:rPr>
          <w:rFonts w:cs="Arial"/>
          <w:sz w:val="22"/>
        </w:rPr>
        <w:t xml:space="preserve"> BPD</w:t>
      </w:r>
      <w:r w:rsidR="005C68AF" w:rsidRPr="00457B21">
        <w:rPr>
          <w:rFonts w:cs="Arial"/>
          <w:sz w:val="22"/>
        </w:rPr>
        <w:t xml:space="preserve">. </w:t>
      </w:r>
      <w:r w:rsidR="00A75840" w:rsidRPr="00457B21">
        <w:rPr>
          <w:rFonts w:cs="Arial"/>
          <w:sz w:val="22"/>
        </w:rPr>
        <w:t>This also includes</w:t>
      </w:r>
      <w:r w:rsidR="008124A4" w:rsidRPr="00457B21">
        <w:rPr>
          <w:rFonts w:cs="Arial"/>
          <w:sz w:val="22"/>
        </w:rPr>
        <w:t xml:space="preserve"> </w:t>
      </w:r>
      <w:r w:rsidR="00213C92" w:rsidRPr="00457B21">
        <w:rPr>
          <w:rFonts w:cs="Arial"/>
          <w:sz w:val="22"/>
        </w:rPr>
        <w:t xml:space="preserve">neglect or mistreatment and being </w:t>
      </w:r>
      <w:r w:rsidR="00A75840" w:rsidRPr="00457B21">
        <w:rPr>
          <w:rFonts w:cs="Arial"/>
          <w:sz w:val="22"/>
        </w:rPr>
        <w:t>separated from</w:t>
      </w:r>
      <w:r w:rsidR="00213C92" w:rsidRPr="00457B21">
        <w:rPr>
          <w:rFonts w:cs="Arial"/>
          <w:sz w:val="22"/>
        </w:rPr>
        <w:t xml:space="preserve"> the parents among the children</w:t>
      </w:r>
      <w:r w:rsidR="00A75840" w:rsidRPr="00457B21">
        <w:rPr>
          <w:rFonts w:cs="Arial"/>
          <w:sz w:val="22"/>
        </w:rPr>
        <w:t xml:space="preserve"> (Chapman, 2019)</w:t>
      </w:r>
      <w:r w:rsidR="00213C92" w:rsidRPr="00457B21">
        <w:rPr>
          <w:rFonts w:cs="Arial"/>
          <w:sz w:val="22"/>
        </w:rPr>
        <w:t xml:space="preserve">. </w:t>
      </w:r>
    </w:p>
    <w:p w14:paraId="67158BF1" w14:textId="5C2E7005" w:rsidR="00D153BD" w:rsidRPr="00457B21" w:rsidRDefault="00C14A61" w:rsidP="00822D89">
      <w:pPr>
        <w:rPr>
          <w:rFonts w:cs="Arial"/>
          <w:sz w:val="22"/>
        </w:rPr>
      </w:pPr>
      <w:r w:rsidRPr="00457B21">
        <w:rPr>
          <w:rFonts w:cs="Arial"/>
          <w:sz w:val="22"/>
        </w:rPr>
        <w:t xml:space="preserve">BPD </w:t>
      </w:r>
      <w:r w:rsidR="0098587F" w:rsidRPr="00457B21">
        <w:rPr>
          <w:rFonts w:cs="Arial"/>
          <w:sz w:val="22"/>
        </w:rPr>
        <w:t xml:space="preserve">have also been associated with genetics where </w:t>
      </w:r>
      <w:r w:rsidR="00D96F53" w:rsidRPr="00457B21">
        <w:rPr>
          <w:rFonts w:cs="Arial"/>
          <w:sz w:val="22"/>
        </w:rPr>
        <w:t xml:space="preserve">in some cases, </w:t>
      </w:r>
      <w:r w:rsidR="0036255A" w:rsidRPr="00457B21">
        <w:rPr>
          <w:rFonts w:cs="Arial"/>
          <w:sz w:val="22"/>
        </w:rPr>
        <w:t xml:space="preserve">BPD </w:t>
      </w:r>
      <w:r w:rsidR="00D96F53" w:rsidRPr="00457B21">
        <w:rPr>
          <w:rFonts w:cs="Arial"/>
          <w:sz w:val="22"/>
        </w:rPr>
        <w:t>run through the family lines.</w:t>
      </w:r>
      <w:r w:rsidR="00522DBD" w:rsidRPr="00457B21">
        <w:rPr>
          <w:rFonts w:cs="Arial"/>
          <w:sz w:val="22"/>
        </w:rPr>
        <w:t xml:space="preserve"> </w:t>
      </w:r>
      <w:r w:rsidR="00D67B98" w:rsidRPr="00457B21">
        <w:rPr>
          <w:rFonts w:cs="Arial"/>
          <w:sz w:val="22"/>
        </w:rPr>
        <w:t>When</w:t>
      </w:r>
      <w:r w:rsidR="00522DBD" w:rsidRPr="00457B21">
        <w:rPr>
          <w:rFonts w:cs="Arial"/>
          <w:sz w:val="22"/>
        </w:rPr>
        <w:t xml:space="preserve"> one family member is suffering from</w:t>
      </w:r>
      <w:r w:rsidR="0036255A" w:rsidRPr="00457B21">
        <w:rPr>
          <w:rFonts w:cs="Arial"/>
          <w:sz w:val="22"/>
        </w:rPr>
        <w:t xml:space="preserve"> this disorder, </w:t>
      </w:r>
      <w:r w:rsidR="00522DBD" w:rsidRPr="00457B21">
        <w:rPr>
          <w:rFonts w:cs="Arial"/>
          <w:sz w:val="22"/>
        </w:rPr>
        <w:t xml:space="preserve">the other members are at a very high risk </w:t>
      </w:r>
      <w:r w:rsidR="006B7375" w:rsidRPr="00457B21">
        <w:rPr>
          <w:rFonts w:cs="Arial"/>
          <w:sz w:val="22"/>
        </w:rPr>
        <w:t>of suffering</w:t>
      </w:r>
      <w:r w:rsidR="0036255A" w:rsidRPr="00457B21">
        <w:rPr>
          <w:rFonts w:cs="Arial"/>
          <w:sz w:val="22"/>
        </w:rPr>
        <w:t xml:space="preserve"> as well</w:t>
      </w:r>
      <w:r w:rsidR="006B7375" w:rsidRPr="00457B21">
        <w:rPr>
          <w:rFonts w:cs="Arial"/>
          <w:sz w:val="22"/>
        </w:rPr>
        <w:t xml:space="preserve">. </w:t>
      </w:r>
      <w:r w:rsidR="00F826AF" w:rsidRPr="00457B21">
        <w:rPr>
          <w:rFonts w:cs="Arial"/>
          <w:sz w:val="22"/>
        </w:rPr>
        <w:t>The</w:t>
      </w:r>
      <w:r w:rsidR="00994CDF" w:rsidRPr="00457B21">
        <w:rPr>
          <w:rFonts w:cs="Arial"/>
          <w:sz w:val="22"/>
        </w:rPr>
        <w:t xml:space="preserve"> differences in the brain mechanisms also causes as </w:t>
      </w:r>
      <w:r w:rsidR="00F826AF" w:rsidRPr="00457B21">
        <w:rPr>
          <w:rFonts w:cs="Arial"/>
          <w:sz w:val="22"/>
        </w:rPr>
        <w:t xml:space="preserve">individuals </w:t>
      </w:r>
      <w:r w:rsidR="00F826AF" w:rsidRPr="00457B21">
        <w:rPr>
          <w:rFonts w:cs="Arial"/>
          <w:sz w:val="22"/>
        </w:rPr>
        <w:lastRenderedPageBreak/>
        <w:t xml:space="preserve">suffering from </w:t>
      </w:r>
      <w:r w:rsidR="00D94FB9" w:rsidRPr="00457B21">
        <w:rPr>
          <w:rFonts w:cs="Arial"/>
          <w:sz w:val="22"/>
        </w:rPr>
        <w:t xml:space="preserve">BPD </w:t>
      </w:r>
      <w:r w:rsidR="00F826AF" w:rsidRPr="00457B21">
        <w:rPr>
          <w:rFonts w:cs="Arial"/>
          <w:sz w:val="22"/>
        </w:rPr>
        <w:t xml:space="preserve">often experience brain problems since the parts of their brain which control emotions as well as behaviours does not communicate effectively. </w:t>
      </w:r>
      <w:r w:rsidR="00E23D8A" w:rsidRPr="00457B21">
        <w:rPr>
          <w:rFonts w:cs="Arial"/>
          <w:sz w:val="22"/>
        </w:rPr>
        <w:t>These therefore affect</w:t>
      </w:r>
      <w:r w:rsidR="00787F57" w:rsidRPr="00457B21">
        <w:rPr>
          <w:rFonts w:cs="Arial"/>
          <w:sz w:val="22"/>
        </w:rPr>
        <w:t xml:space="preserve"> the working of the brain</w:t>
      </w:r>
      <w:r w:rsidR="00663E8B" w:rsidRPr="00457B21">
        <w:rPr>
          <w:rFonts w:cs="Arial"/>
          <w:sz w:val="22"/>
        </w:rPr>
        <w:t xml:space="preserve"> (National Institute of Mental Health, 2020)</w:t>
      </w:r>
      <w:r w:rsidR="00844BF9" w:rsidRPr="00457B21">
        <w:rPr>
          <w:rFonts w:cs="Arial"/>
          <w:sz w:val="22"/>
        </w:rPr>
        <w:t>.</w:t>
      </w:r>
    </w:p>
    <w:p w14:paraId="40A6915D" w14:textId="2BF2258A" w:rsidR="00D153BD" w:rsidRPr="00457B21" w:rsidRDefault="00D153BD" w:rsidP="00822D89">
      <w:pPr>
        <w:rPr>
          <w:rFonts w:cs="Arial"/>
          <w:sz w:val="22"/>
        </w:rPr>
      </w:pPr>
      <w:r w:rsidRPr="00457B21">
        <w:rPr>
          <w:rFonts w:cs="Arial"/>
          <w:sz w:val="22"/>
        </w:rPr>
        <w:t xml:space="preserve">The case study </w:t>
      </w:r>
      <w:r w:rsidR="00CC2CFE" w:rsidRPr="00457B21">
        <w:rPr>
          <w:rFonts w:cs="Arial"/>
          <w:sz w:val="22"/>
        </w:rPr>
        <w:t xml:space="preserve">of </w:t>
      </w:r>
      <w:r w:rsidR="00CC2CFE" w:rsidRPr="00457B21">
        <w:rPr>
          <w:rFonts w:cs="Arial"/>
          <w:sz w:val="22"/>
          <w:shd w:val="clear" w:color="auto" w:fill="FFFFFF"/>
        </w:rPr>
        <w:t>Aileen Wuornos</w:t>
      </w:r>
      <w:r w:rsidR="00094D98" w:rsidRPr="00457B21">
        <w:rPr>
          <w:rFonts w:cs="Arial"/>
          <w:sz w:val="22"/>
          <w:shd w:val="clear" w:color="auto" w:fill="FFFFFF"/>
        </w:rPr>
        <w:t>, the first woman serial killer in USA</w:t>
      </w:r>
      <w:r w:rsidR="00CC2CFE" w:rsidRPr="00457B21">
        <w:rPr>
          <w:rFonts w:cs="Arial"/>
          <w:sz w:val="22"/>
          <w:shd w:val="clear" w:color="auto" w:fill="FFFFFF"/>
        </w:rPr>
        <w:t xml:space="preserve"> who was executed in Florida due to the reasons of killing 7 people</w:t>
      </w:r>
      <w:r w:rsidR="0032270E" w:rsidRPr="00457B21">
        <w:rPr>
          <w:rFonts w:cs="Arial"/>
          <w:sz w:val="22"/>
          <w:shd w:val="clear" w:color="auto" w:fill="FFFFFF"/>
        </w:rPr>
        <w:t xml:space="preserve"> </w:t>
      </w:r>
      <w:r w:rsidR="00EC001E" w:rsidRPr="00457B21">
        <w:rPr>
          <w:rFonts w:cs="Arial"/>
          <w:sz w:val="22"/>
          <w:shd w:val="clear" w:color="auto" w:fill="FFFFFF"/>
        </w:rPr>
        <w:t xml:space="preserve">shows the various causes of as Aileen Wuornos was not born a serial killer but her experiences as a sex worker </w:t>
      </w:r>
      <w:r w:rsidR="00880E7B" w:rsidRPr="00457B21">
        <w:rPr>
          <w:rFonts w:cs="Arial"/>
          <w:sz w:val="22"/>
          <w:shd w:val="clear" w:color="auto" w:fill="FFFFFF"/>
        </w:rPr>
        <w:t xml:space="preserve">was greatly cited to be the major cause to her </w:t>
      </w:r>
      <w:r w:rsidR="006B6215" w:rsidRPr="00457B21">
        <w:rPr>
          <w:rFonts w:cs="Arial"/>
          <w:sz w:val="22"/>
          <w:shd w:val="clear" w:color="auto" w:fill="FFFFFF"/>
        </w:rPr>
        <w:t xml:space="preserve">killing spree. </w:t>
      </w:r>
      <w:r w:rsidR="009612D4" w:rsidRPr="00457B21">
        <w:rPr>
          <w:rFonts w:cs="Arial"/>
          <w:sz w:val="22"/>
          <w:shd w:val="clear" w:color="auto" w:fill="FFFFFF"/>
        </w:rPr>
        <w:t xml:space="preserve">Her early childhood attachments, </w:t>
      </w:r>
      <w:r w:rsidR="00F57577" w:rsidRPr="00457B21">
        <w:rPr>
          <w:rFonts w:cs="Arial"/>
          <w:sz w:val="22"/>
          <w:shd w:val="clear" w:color="auto" w:fill="FFFFFF"/>
        </w:rPr>
        <w:t xml:space="preserve">experiences in life and traumatic abuse experiences led to her suffering from </w:t>
      </w:r>
      <w:r w:rsidR="00FC7671" w:rsidRPr="00457B21">
        <w:rPr>
          <w:rFonts w:cs="Arial"/>
          <w:sz w:val="22"/>
          <w:shd w:val="clear" w:color="auto" w:fill="FFFFFF"/>
        </w:rPr>
        <w:t xml:space="preserve">severe </w:t>
      </w:r>
      <w:r w:rsidR="00FC7671" w:rsidRPr="00457B21">
        <w:rPr>
          <w:rFonts w:cs="Arial"/>
          <w:sz w:val="22"/>
        </w:rPr>
        <w:t>borderline personality disorders</w:t>
      </w:r>
      <w:r w:rsidR="004B1A00" w:rsidRPr="00457B21">
        <w:rPr>
          <w:rFonts w:cs="Arial"/>
          <w:sz w:val="22"/>
        </w:rPr>
        <w:t xml:space="preserve"> led her </w:t>
      </w:r>
      <w:r w:rsidR="007C32C5" w:rsidRPr="00457B21">
        <w:rPr>
          <w:rFonts w:cs="Arial"/>
          <w:sz w:val="22"/>
        </w:rPr>
        <w:t>serially murder the 7 people</w:t>
      </w:r>
      <w:r w:rsidR="0024084B" w:rsidRPr="00457B21">
        <w:rPr>
          <w:rFonts w:cs="Arial"/>
          <w:sz w:val="22"/>
        </w:rPr>
        <w:t xml:space="preserve"> (Myers, 2005)</w:t>
      </w:r>
      <w:r w:rsidR="007C32C5" w:rsidRPr="00457B21">
        <w:rPr>
          <w:rFonts w:cs="Arial"/>
          <w:sz w:val="22"/>
        </w:rPr>
        <w:t xml:space="preserve">. </w:t>
      </w:r>
    </w:p>
    <w:p w14:paraId="0396EA84" w14:textId="77777777" w:rsidR="0036255A" w:rsidRPr="00B03055" w:rsidRDefault="0036255A" w:rsidP="00822D89">
      <w:pPr>
        <w:rPr>
          <w:rFonts w:cs="Arial"/>
          <w:szCs w:val="24"/>
        </w:rPr>
      </w:pPr>
    </w:p>
    <w:p w14:paraId="51237D71" w14:textId="77777777" w:rsidR="00844BF9" w:rsidRPr="00B03055" w:rsidRDefault="00A161AB" w:rsidP="00360912">
      <w:pPr>
        <w:pStyle w:val="Heading2"/>
        <w:spacing w:line="240" w:lineRule="auto"/>
      </w:pPr>
      <w:bookmarkStart w:id="4" w:name="_Toc90109557"/>
      <w:r w:rsidRPr="00B03055">
        <w:t>The signs of borderline personality disorders</w:t>
      </w:r>
      <w:bookmarkEnd w:id="4"/>
    </w:p>
    <w:p w14:paraId="59903E07" w14:textId="77777777" w:rsidR="00F85B07" w:rsidRPr="00457B21" w:rsidRDefault="00A23562" w:rsidP="00822D89">
      <w:pPr>
        <w:rPr>
          <w:rFonts w:cs="Arial"/>
          <w:sz w:val="22"/>
        </w:rPr>
      </w:pPr>
      <w:r w:rsidRPr="00457B21">
        <w:rPr>
          <w:rFonts w:cs="Arial"/>
          <w:sz w:val="22"/>
        </w:rPr>
        <w:t>Some</w:t>
      </w:r>
      <w:r w:rsidR="00F85B07" w:rsidRPr="00457B21">
        <w:rPr>
          <w:rFonts w:cs="Arial"/>
          <w:sz w:val="22"/>
        </w:rPr>
        <w:t xml:space="preserve"> of the signs and symptoms of borderline personality disorders include: </w:t>
      </w:r>
    </w:p>
    <w:p w14:paraId="0DA8748D" w14:textId="77777777" w:rsidR="00A161AB" w:rsidRPr="00457B21" w:rsidRDefault="00590A37" w:rsidP="00822D89">
      <w:pPr>
        <w:rPr>
          <w:rFonts w:cs="Arial"/>
          <w:sz w:val="22"/>
        </w:rPr>
      </w:pPr>
      <w:r w:rsidRPr="00457B21">
        <w:rPr>
          <w:rFonts w:cs="Arial"/>
          <w:sz w:val="22"/>
        </w:rPr>
        <w:t>At</w:t>
      </w:r>
      <w:r w:rsidR="00F66168" w:rsidRPr="00457B21">
        <w:rPr>
          <w:rFonts w:cs="Arial"/>
          <w:sz w:val="22"/>
        </w:rPr>
        <w:t xml:space="preserve"> least three of the following symptoms:</w:t>
      </w:r>
    </w:p>
    <w:p w14:paraId="128C0F2E" w14:textId="77777777" w:rsidR="00F66168" w:rsidRPr="00457B21" w:rsidRDefault="0067692B" w:rsidP="00822D89">
      <w:pPr>
        <w:pStyle w:val="ListParagraph"/>
        <w:numPr>
          <w:ilvl w:val="0"/>
          <w:numId w:val="3"/>
        </w:numPr>
        <w:spacing w:line="360" w:lineRule="auto"/>
        <w:rPr>
          <w:rFonts w:ascii="Arial" w:hAnsi="Arial" w:cs="Arial"/>
          <w:sz w:val="22"/>
          <w:szCs w:val="22"/>
        </w:rPr>
      </w:pPr>
      <w:r w:rsidRPr="00457B21">
        <w:rPr>
          <w:rFonts w:ascii="Arial" w:hAnsi="Arial" w:cs="Arial"/>
          <w:sz w:val="22"/>
          <w:szCs w:val="22"/>
        </w:rPr>
        <w:t>M</w:t>
      </w:r>
      <w:r w:rsidR="00590A37" w:rsidRPr="00457B21">
        <w:rPr>
          <w:rFonts w:ascii="Arial" w:hAnsi="Arial" w:cs="Arial"/>
          <w:sz w:val="22"/>
          <w:szCs w:val="22"/>
        </w:rPr>
        <w:t xml:space="preserve">ood which unstable or </w:t>
      </w:r>
      <w:r w:rsidR="00762AD0" w:rsidRPr="00457B21">
        <w:rPr>
          <w:rFonts w:ascii="Arial" w:hAnsi="Arial" w:cs="Arial"/>
          <w:sz w:val="22"/>
          <w:szCs w:val="22"/>
        </w:rPr>
        <w:t>capricious</w:t>
      </w:r>
    </w:p>
    <w:p w14:paraId="222F15E7" w14:textId="77777777" w:rsidR="00235E14" w:rsidRPr="00457B21" w:rsidRDefault="0067692B" w:rsidP="00822D89">
      <w:pPr>
        <w:pStyle w:val="ListParagraph"/>
        <w:numPr>
          <w:ilvl w:val="0"/>
          <w:numId w:val="3"/>
        </w:numPr>
        <w:spacing w:line="360" w:lineRule="auto"/>
        <w:rPr>
          <w:rFonts w:ascii="Arial" w:hAnsi="Arial" w:cs="Arial"/>
          <w:sz w:val="22"/>
          <w:szCs w:val="22"/>
        </w:rPr>
      </w:pPr>
      <w:r w:rsidRPr="00457B21">
        <w:rPr>
          <w:rFonts w:ascii="Arial" w:hAnsi="Arial" w:cs="Arial"/>
          <w:sz w:val="22"/>
          <w:szCs w:val="22"/>
        </w:rPr>
        <w:t>A</w:t>
      </w:r>
      <w:r w:rsidR="009F2F80" w:rsidRPr="00457B21">
        <w:rPr>
          <w:rFonts w:ascii="Arial" w:hAnsi="Arial" w:cs="Arial"/>
          <w:sz w:val="22"/>
          <w:szCs w:val="22"/>
        </w:rPr>
        <w:t xml:space="preserve"> high tendency of </w:t>
      </w:r>
      <w:r w:rsidRPr="00457B21">
        <w:rPr>
          <w:rFonts w:ascii="Arial" w:hAnsi="Arial" w:cs="Arial"/>
          <w:sz w:val="22"/>
          <w:szCs w:val="22"/>
        </w:rPr>
        <w:t xml:space="preserve">quarrelling with others </w:t>
      </w:r>
      <w:r w:rsidR="00CB3E4C" w:rsidRPr="00457B21">
        <w:rPr>
          <w:rFonts w:ascii="Arial" w:hAnsi="Arial" w:cs="Arial"/>
          <w:sz w:val="22"/>
          <w:szCs w:val="22"/>
        </w:rPr>
        <w:t xml:space="preserve">together with conflicts </w:t>
      </w:r>
      <w:r w:rsidR="00431566" w:rsidRPr="00457B21">
        <w:rPr>
          <w:rFonts w:ascii="Arial" w:hAnsi="Arial" w:cs="Arial"/>
          <w:sz w:val="22"/>
          <w:szCs w:val="22"/>
        </w:rPr>
        <w:t xml:space="preserve">which is more impulsive when the acts are </w:t>
      </w:r>
      <w:r w:rsidR="00DF7E14" w:rsidRPr="00457B21">
        <w:rPr>
          <w:rFonts w:ascii="Arial" w:hAnsi="Arial" w:cs="Arial"/>
          <w:sz w:val="22"/>
          <w:szCs w:val="22"/>
        </w:rPr>
        <w:t>criticized or thwarted</w:t>
      </w:r>
    </w:p>
    <w:p w14:paraId="03680F9F" w14:textId="77777777" w:rsidR="00C5449F" w:rsidRPr="00457B21" w:rsidRDefault="00D364C3" w:rsidP="00822D89">
      <w:pPr>
        <w:pStyle w:val="ListParagraph"/>
        <w:numPr>
          <w:ilvl w:val="0"/>
          <w:numId w:val="3"/>
        </w:numPr>
        <w:spacing w:line="360" w:lineRule="auto"/>
        <w:rPr>
          <w:rFonts w:ascii="Arial" w:hAnsi="Arial" w:cs="Arial"/>
          <w:sz w:val="22"/>
          <w:szCs w:val="22"/>
        </w:rPr>
      </w:pPr>
      <w:r w:rsidRPr="00457B21">
        <w:rPr>
          <w:rFonts w:ascii="Arial" w:hAnsi="Arial" w:cs="Arial"/>
          <w:sz w:val="22"/>
          <w:szCs w:val="22"/>
        </w:rPr>
        <w:t>D</w:t>
      </w:r>
      <w:r w:rsidR="00A47517" w:rsidRPr="00457B21">
        <w:rPr>
          <w:rFonts w:ascii="Arial" w:hAnsi="Arial" w:cs="Arial"/>
          <w:sz w:val="22"/>
          <w:szCs w:val="22"/>
        </w:rPr>
        <w:t xml:space="preserve">ifficulty in carrying out actions which </w:t>
      </w:r>
      <w:r w:rsidR="007234EF" w:rsidRPr="00457B21">
        <w:rPr>
          <w:rFonts w:ascii="Arial" w:hAnsi="Arial" w:cs="Arial"/>
          <w:sz w:val="22"/>
          <w:szCs w:val="22"/>
        </w:rPr>
        <w:t>does not bring about immediate rewards</w:t>
      </w:r>
    </w:p>
    <w:p w14:paraId="4A2BEBED" w14:textId="77777777" w:rsidR="00431566" w:rsidRPr="00457B21" w:rsidRDefault="00580285" w:rsidP="00822D89">
      <w:pPr>
        <w:pStyle w:val="ListParagraph"/>
        <w:numPr>
          <w:ilvl w:val="0"/>
          <w:numId w:val="3"/>
        </w:numPr>
        <w:spacing w:line="360" w:lineRule="auto"/>
        <w:rPr>
          <w:rFonts w:ascii="Arial" w:hAnsi="Arial" w:cs="Arial"/>
          <w:sz w:val="22"/>
          <w:szCs w:val="22"/>
        </w:rPr>
      </w:pPr>
      <w:r w:rsidRPr="00457B21">
        <w:rPr>
          <w:rFonts w:ascii="Arial" w:hAnsi="Arial" w:cs="Arial"/>
          <w:sz w:val="22"/>
          <w:szCs w:val="22"/>
        </w:rPr>
        <w:t xml:space="preserve">The individual also </w:t>
      </w:r>
      <w:proofErr w:type="gramStart"/>
      <w:r w:rsidR="007375E0" w:rsidRPr="00457B21">
        <w:rPr>
          <w:rFonts w:ascii="Arial" w:hAnsi="Arial" w:cs="Arial"/>
          <w:sz w:val="22"/>
          <w:szCs w:val="22"/>
        </w:rPr>
        <w:t>experience</w:t>
      </w:r>
      <w:proofErr w:type="gramEnd"/>
      <w:r w:rsidR="007375E0" w:rsidRPr="00457B21">
        <w:rPr>
          <w:rFonts w:ascii="Arial" w:hAnsi="Arial" w:cs="Arial"/>
          <w:sz w:val="22"/>
          <w:szCs w:val="22"/>
        </w:rPr>
        <w:t xml:space="preserve"> </w:t>
      </w:r>
      <w:r w:rsidR="00BD32F5" w:rsidRPr="00457B21">
        <w:rPr>
          <w:rFonts w:ascii="Arial" w:hAnsi="Arial" w:cs="Arial"/>
          <w:sz w:val="22"/>
          <w:szCs w:val="22"/>
        </w:rPr>
        <w:t xml:space="preserve">a great tendency to act in an unexpected manner </w:t>
      </w:r>
      <w:r w:rsidR="008B6115" w:rsidRPr="00457B21">
        <w:rPr>
          <w:rFonts w:ascii="Arial" w:hAnsi="Arial" w:cs="Arial"/>
          <w:sz w:val="22"/>
          <w:szCs w:val="22"/>
        </w:rPr>
        <w:t>without taking consideration of the consequences which might come through</w:t>
      </w:r>
    </w:p>
    <w:p w14:paraId="1206C089" w14:textId="77777777" w:rsidR="00E81B96" w:rsidRPr="00457B21" w:rsidRDefault="00165F4E" w:rsidP="00822D89">
      <w:pPr>
        <w:pStyle w:val="ListParagraph"/>
        <w:numPr>
          <w:ilvl w:val="0"/>
          <w:numId w:val="3"/>
        </w:numPr>
        <w:spacing w:line="360" w:lineRule="auto"/>
        <w:rPr>
          <w:rFonts w:ascii="Arial" w:hAnsi="Arial" w:cs="Arial"/>
          <w:sz w:val="22"/>
          <w:szCs w:val="22"/>
        </w:rPr>
      </w:pPr>
      <w:r w:rsidRPr="00457B21">
        <w:rPr>
          <w:rFonts w:ascii="Arial" w:hAnsi="Arial" w:cs="Arial"/>
          <w:sz w:val="22"/>
          <w:szCs w:val="22"/>
        </w:rPr>
        <w:t xml:space="preserve">The individual is also liable to outburst with </w:t>
      </w:r>
      <w:r w:rsidR="00D82768" w:rsidRPr="00457B21">
        <w:rPr>
          <w:rFonts w:ascii="Arial" w:hAnsi="Arial" w:cs="Arial"/>
          <w:sz w:val="22"/>
          <w:szCs w:val="22"/>
        </w:rPr>
        <w:t xml:space="preserve">violence as well as with anger </w:t>
      </w:r>
      <w:r w:rsidR="004B566D" w:rsidRPr="00457B21">
        <w:rPr>
          <w:rFonts w:ascii="Arial" w:hAnsi="Arial" w:cs="Arial"/>
          <w:sz w:val="22"/>
          <w:szCs w:val="22"/>
        </w:rPr>
        <w:t xml:space="preserve">while being unable </w:t>
      </w:r>
      <w:r w:rsidR="005A6FD0" w:rsidRPr="00457B21">
        <w:rPr>
          <w:rFonts w:ascii="Arial" w:hAnsi="Arial" w:cs="Arial"/>
          <w:sz w:val="22"/>
          <w:szCs w:val="22"/>
        </w:rPr>
        <w:t xml:space="preserve">to control the </w:t>
      </w:r>
      <w:r w:rsidR="0083714B" w:rsidRPr="00457B21">
        <w:rPr>
          <w:rFonts w:ascii="Arial" w:hAnsi="Arial" w:cs="Arial"/>
          <w:sz w:val="22"/>
          <w:szCs w:val="22"/>
        </w:rPr>
        <w:t>behavior</w:t>
      </w:r>
      <w:r w:rsidR="005A6FD0" w:rsidRPr="00457B21">
        <w:rPr>
          <w:rFonts w:ascii="Arial" w:hAnsi="Arial" w:cs="Arial"/>
          <w:sz w:val="22"/>
          <w:szCs w:val="22"/>
        </w:rPr>
        <w:t xml:space="preserve"> explosions which </w:t>
      </w:r>
      <w:r w:rsidR="00A77A68" w:rsidRPr="00457B21">
        <w:rPr>
          <w:rFonts w:ascii="Arial" w:hAnsi="Arial" w:cs="Arial"/>
          <w:sz w:val="22"/>
          <w:szCs w:val="22"/>
        </w:rPr>
        <w:t xml:space="preserve">result from the </w:t>
      </w:r>
      <w:r w:rsidR="00AD729B" w:rsidRPr="00457B21">
        <w:rPr>
          <w:rFonts w:ascii="Arial" w:hAnsi="Arial" w:cs="Arial"/>
          <w:sz w:val="22"/>
          <w:szCs w:val="22"/>
        </w:rPr>
        <w:t>reactions</w:t>
      </w:r>
    </w:p>
    <w:p w14:paraId="28150EA7" w14:textId="77777777" w:rsidR="00AD729B" w:rsidRPr="00457B21" w:rsidRDefault="00AD729B" w:rsidP="00AD729B">
      <w:pPr>
        <w:pStyle w:val="ListParagraph"/>
        <w:spacing w:line="360" w:lineRule="auto"/>
        <w:rPr>
          <w:rFonts w:ascii="Arial" w:hAnsi="Arial" w:cs="Arial"/>
          <w:sz w:val="22"/>
          <w:szCs w:val="22"/>
        </w:rPr>
      </w:pPr>
      <w:r w:rsidRPr="00457B21">
        <w:rPr>
          <w:rFonts w:ascii="Arial" w:hAnsi="Arial" w:cs="Arial"/>
          <w:sz w:val="22"/>
          <w:szCs w:val="22"/>
        </w:rPr>
        <w:t>(</w:t>
      </w:r>
      <w:r w:rsidRPr="00457B21">
        <w:rPr>
          <w:rFonts w:ascii="Arial" w:hAnsi="Arial" w:cs="Arial"/>
          <w:color w:val="212121"/>
          <w:sz w:val="22"/>
          <w:szCs w:val="22"/>
          <w:shd w:val="clear" w:color="auto" w:fill="FFFFFF"/>
        </w:rPr>
        <w:t>WHO, 1993)</w:t>
      </w:r>
    </w:p>
    <w:p w14:paraId="4ADFF010" w14:textId="77777777" w:rsidR="00E23D8A" w:rsidRPr="00457B21" w:rsidRDefault="00F35D4B" w:rsidP="00822D89">
      <w:pPr>
        <w:rPr>
          <w:rFonts w:cs="Arial"/>
          <w:sz w:val="22"/>
        </w:rPr>
      </w:pPr>
      <w:r w:rsidRPr="00457B21">
        <w:rPr>
          <w:rFonts w:cs="Arial"/>
          <w:sz w:val="22"/>
        </w:rPr>
        <w:t xml:space="preserve">The individual must also </w:t>
      </w:r>
      <w:r w:rsidR="00D144B8" w:rsidRPr="00457B21">
        <w:rPr>
          <w:rFonts w:cs="Arial"/>
          <w:sz w:val="22"/>
        </w:rPr>
        <w:t>have two of the following symptoms which include:</w:t>
      </w:r>
    </w:p>
    <w:p w14:paraId="0C097606" w14:textId="7442FAE9" w:rsidR="00D144B8" w:rsidRPr="00457B21" w:rsidRDefault="000F4B2C" w:rsidP="00822D89">
      <w:pPr>
        <w:pStyle w:val="ListParagraph"/>
        <w:numPr>
          <w:ilvl w:val="0"/>
          <w:numId w:val="4"/>
        </w:numPr>
        <w:spacing w:line="360" w:lineRule="auto"/>
        <w:rPr>
          <w:rFonts w:ascii="Arial" w:hAnsi="Arial" w:cs="Arial"/>
          <w:sz w:val="22"/>
          <w:szCs w:val="22"/>
        </w:rPr>
      </w:pPr>
      <w:r w:rsidRPr="00457B21">
        <w:rPr>
          <w:rFonts w:ascii="Arial" w:hAnsi="Arial" w:cs="Arial"/>
          <w:sz w:val="22"/>
          <w:szCs w:val="22"/>
        </w:rPr>
        <w:t xml:space="preserve">Being liable to being </w:t>
      </w:r>
      <w:r w:rsidR="007A210A" w:rsidRPr="00457B21">
        <w:rPr>
          <w:rFonts w:ascii="Arial" w:hAnsi="Arial" w:cs="Arial"/>
          <w:sz w:val="22"/>
          <w:szCs w:val="22"/>
        </w:rPr>
        <w:t xml:space="preserve">involved in </w:t>
      </w:r>
      <w:r w:rsidR="00B87FEB" w:rsidRPr="00457B21">
        <w:rPr>
          <w:rFonts w:ascii="Arial" w:hAnsi="Arial" w:cs="Arial"/>
          <w:sz w:val="22"/>
          <w:szCs w:val="22"/>
        </w:rPr>
        <w:t xml:space="preserve">relationships which are </w:t>
      </w:r>
      <w:r w:rsidR="00457B21" w:rsidRPr="00457B21">
        <w:rPr>
          <w:rFonts w:ascii="Arial" w:hAnsi="Arial" w:cs="Arial"/>
          <w:sz w:val="22"/>
          <w:szCs w:val="22"/>
        </w:rPr>
        <w:t>unstable,</w:t>
      </w:r>
      <w:r w:rsidR="00F7271D" w:rsidRPr="00457B21">
        <w:rPr>
          <w:rFonts w:ascii="Arial" w:hAnsi="Arial" w:cs="Arial"/>
          <w:sz w:val="22"/>
          <w:szCs w:val="22"/>
        </w:rPr>
        <w:t xml:space="preserve"> and which often lead to </w:t>
      </w:r>
      <w:r w:rsidR="00696086" w:rsidRPr="00457B21">
        <w:rPr>
          <w:rFonts w:ascii="Arial" w:hAnsi="Arial" w:cs="Arial"/>
          <w:sz w:val="22"/>
          <w:szCs w:val="22"/>
        </w:rPr>
        <w:t>emotional crisis</w:t>
      </w:r>
    </w:p>
    <w:p w14:paraId="62018058" w14:textId="77777777" w:rsidR="00696086" w:rsidRPr="00457B21" w:rsidRDefault="00651D8B" w:rsidP="00822D89">
      <w:pPr>
        <w:pStyle w:val="ListParagraph"/>
        <w:numPr>
          <w:ilvl w:val="0"/>
          <w:numId w:val="4"/>
        </w:numPr>
        <w:spacing w:line="360" w:lineRule="auto"/>
        <w:rPr>
          <w:rFonts w:ascii="Arial" w:hAnsi="Arial" w:cs="Arial"/>
          <w:sz w:val="22"/>
          <w:szCs w:val="22"/>
        </w:rPr>
      </w:pPr>
      <w:r w:rsidRPr="00457B21">
        <w:rPr>
          <w:rFonts w:ascii="Arial" w:hAnsi="Arial" w:cs="Arial"/>
          <w:sz w:val="22"/>
          <w:szCs w:val="22"/>
        </w:rPr>
        <w:t xml:space="preserve">Putting in too much effort to </w:t>
      </w:r>
      <w:r w:rsidR="009A3D6C" w:rsidRPr="00457B21">
        <w:rPr>
          <w:rFonts w:ascii="Arial" w:hAnsi="Arial" w:cs="Arial"/>
          <w:sz w:val="22"/>
          <w:szCs w:val="22"/>
        </w:rPr>
        <w:t>avoid being abandoned</w:t>
      </w:r>
    </w:p>
    <w:p w14:paraId="6EA5AAB3" w14:textId="77777777" w:rsidR="009A3D6C" w:rsidRPr="00457B21" w:rsidRDefault="000D5B46" w:rsidP="00822D89">
      <w:pPr>
        <w:pStyle w:val="ListParagraph"/>
        <w:numPr>
          <w:ilvl w:val="0"/>
          <w:numId w:val="4"/>
        </w:numPr>
        <w:spacing w:line="360" w:lineRule="auto"/>
        <w:rPr>
          <w:rFonts w:ascii="Arial" w:hAnsi="Arial" w:cs="Arial"/>
          <w:sz w:val="22"/>
          <w:szCs w:val="22"/>
        </w:rPr>
      </w:pPr>
      <w:r w:rsidRPr="00457B21">
        <w:rPr>
          <w:rFonts w:ascii="Arial" w:hAnsi="Arial" w:cs="Arial"/>
          <w:sz w:val="22"/>
          <w:szCs w:val="22"/>
        </w:rPr>
        <w:t xml:space="preserve">Tendency to being uncertain as well as being disturbed due to their </w:t>
      </w:r>
      <w:r w:rsidR="00B9008E" w:rsidRPr="00457B21">
        <w:rPr>
          <w:rFonts w:ascii="Arial" w:hAnsi="Arial" w:cs="Arial"/>
          <w:sz w:val="22"/>
          <w:szCs w:val="22"/>
        </w:rPr>
        <w:t xml:space="preserve">self-image, their internal preferences as well as </w:t>
      </w:r>
      <w:r w:rsidR="00A83AF6" w:rsidRPr="00457B21">
        <w:rPr>
          <w:rFonts w:ascii="Arial" w:hAnsi="Arial" w:cs="Arial"/>
          <w:sz w:val="22"/>
          <w:szCs w:val="22"/>
        </w:rPr>
        <w:t>their aims</w:t>
      </w:r>
    </w:p>
    <w:p w14:paraId="64928318" w14:textId="77777777" w:rsidR="00A83AF6" w:rsidRPr="00457B21" w:rsidRDefault="00C74907" w:rsidP="00822D89">
      <w:pPr>
        <w:pStyle w:val="ListParagraph"/>
        <w:numPr>
          <w:ilvl w:val="0"/>
          <w:numId w:val="4"/>
        </w:numPr>
        <w:spacing w:line="360" w:lineRule="auto"/>
        <w:rPr>
          <w:rFonts w:ascii="Arial" w:hAnsi="Arial" w:cs="Arial"/>
          <w:sz w:val="22"/>
          <w:szCs w:val="22"/>
        </w:rPr>
      </w:pPr>
      <w:r w:rsidRPr="00457B21">
        <w:rPr>
          <w:rFonts w:ascii="Arial" w:hAnsi="Arial" w:cs="Arial"/>
          <w:sz w:val="22"/>
          <w:szCs w:val="22"/>
        </w:rPr>
        <w:t>Chronic feelings of being empty</w:t>
      </w:r>
    </w:p>
    <w:p w14:paraId="63BC297A" w14:textId="77777777" w:rsidR="00694586" w:rsidRPr="00457B21" w:rsidRDefault="00DE745C" w:rsidP="00822D89">
      <w:pPr>
        <w:pStyle w:val="ListParagraph"/>
        <w:numPr>
          <w:ilvl w:val="0"/>
          <w:numId w:val="4"/>
        </w:numPr>
        <w:spacing w:line="360" w:lineRule="auto"/>
        <w:rPr>
          <w:rFonts w:ascii="Arial" w:hAnsi="Arial" w:cs="Arial"/>
          <w:sz w:val="22"/>
          <w:szCs w:val="22"/>
        </w:rPr>
      </w:pPr>
      <w:r w:rsidRPr="00457B21">
        <w:rPr>
          <w:rFonts w:ascii="Arial" w:hAnsi="Arial" w:cs="Arial"/>
          <w:sz w:val="22"/>
          <w:szCs w:val="22"/>
        </w:rPr>
        <w:t>Recurrent acts of self-harm or threats</w:t>
      </w:r>
    </w:p>
    <w:p w14:paraId="44900D87" w14:textId="77777777" w:rsidR="00AD729B" w:rsidRPr="00457B21" w:rsidRDefault="00AD729B" w:rsidP="00AD729B">
      <w:pPr>
        <w:ind w:left="360"/>
        <w:rPr>
          <w:rFonts w:cs="Arial"/>
          <w:color w:val="212121"/>
          <w:sz w:val="22"/>
          <w:shd w:val="clear" w:color="auto" w:fill="FFFFFF"/>
        </w:rPr>
      </w:pPr>
      <w:r w:rsidRPr="00457B21">
        <w:rPr>
          <w:rFonts w:cs="Arial"/>
          <w:sz w:val="22"/>
        </w:rPr>
        <w:t>(</w:t>
      </w:r>
      <w:r w:rsidRPr="00457B21">
        <w:rPr>
          <w:rFonts w:cs="Arial"/>
          <w:color w:val="212121"/>
          <w:sz w:val="22"/>
          <w:shd w:val="clear" w:color="auto" w:fill="FFFFFF"/>
        </w:rPr>
        <w:t>WHO, 1993)</w:t>
      </w:r>
    </w:p>
    <w:p w14:paraId="6563D692" w14:textId="5F7C794B" w:rsidR="00FE298B" w:rsidRPr="00457B21" w:rsidRDefault="00FE298B" w:rsidP="00D52995">
      <w:pPr>
        <w:ind w:left="360"/>
        <w:rPr>
          <w:rFonts w:cs="Arial"/>
          <w:sz w:val="22"/>
          <w:shd w:val="clear" w:color="auto" w:fill="FFFFFF"/>
        </w:rPr>
      </w:pPr>
      <w:r w:rsidRPr="00457B21">
        <w:rPr>
          <w:rFonts w:cs="Arial"/>
          <w:sz w:val="22"/>
          <w:lang w:val="en-GB"/>
        </w:rPr>
        <w:t xml:space="preserve">All these symptoms were manifested in the case </w:t>
      </w:r>
      <w:r w:rsidR="00C03161" w:rsidRPr="00457B21">
        <w:rPr>
          <w:rFonts w:cs="Arial"/>
          <w:sz w:val="22"/>
        </w:rPr>
        <w:t xml:space="preserve">of </w:t>
      </w:r>
      <w:r w:rsidR="00C03161" w:rsidRPr="00457B21">
        <w:rPr>
          <w:rFonts w:cs="Arial"/>
          <w:sz w:val="22"/>
          <w:shd w:val="clear" w:color="auto" w:fill="FFFFFF"/>
        </w:rPr>
        <w:t>Aileen Wuornos</w:t>
      </w:r>
    </w:p>
    <w:p w14:paraId="45461693" w14:textId="77777777" w:rsidR="004130F1" w:rsidRPr="00B03055" w:rsidRDefault="004130F1" w:rsidP="00D52995">
      <w:pPr>
        <w:ind w:left="360"/>
        <w:rPr>
          <w:rFonts w:cs="Arial"/>
          <w:szCs w:val="24"/>
        </w:rPr>
      </w:pPr>
    </w:p>
    <w:p w14:paraId="422B99C6" w14:textId="77777777" w:rsidR="00694586" w:rsidRPr="00B03055" w:rsidRDefault="00694586" w:rsidP="00360912">
      <w:pPr>
        <w:pStyle w:val="Heading2"/>
        <w:spacing w:line="240" w:lineRule="auto"/>
      </w:pPr>
      <w:bookmarkStart w:id="5" w:name="_Toc90109558"/>
      <w:r w:rsidRPr="00B03055">
        <w:lastRenderedPageBreak/>
        <w:t xml:space="preserve">The treatments of </w:t>
      </w:r>
      <w:r w:rsidR="00A23562" w:rsidRPr="00B03055">
        <w:t xml:space="preserve">borderline </w:t>
      </w:r>
      <w:r w:rsidR="00A23562" w:rsidRPr="003105C9">
        <w:t>personality</w:t>
      </w:r>
      <w:r w:rsidR="00A23562" w:rsidRPr="00B03055">
        <w:t xml:space="preserve"> disorders</w:t>
      </w:r>
      <w:bookmarkEnd w:id="5"/>
    </w:p>
    <w:p w14:paraId="1DB708A3" w14:textId="206B523B" w:rsidR="00A23562" w:rsidRPr="00457B21" w:rsidRDefault="00B972D7" w:rsidP="00822D89">
      <w:pPr>
        <w:rPr>
          <w:rFonts w:cs="Arial"/>
          <w:sz w:val="22"/>
        </w:rPr>
      </w:pPr>
      <w:r w:rsidRPr="00457B21">
        <w:rPr>
          <w:rFonts w:cs="Arial"/>
          <w:sz w:val="22"/>
        </w:rPr>
        <w:t xml:space="preserve">The </w:t>
      </w:r>
      <w:r w:rsidR="00BA0F09" w:rsidRPr="00457B21">
        <w:rPr>
          <w:rFonts w:cs="Arial"/>
          <w:sz w:val="22"/>
        </w:rPr>
        <w:t xml:space="preserve">treatment for </w:t>
      </w:r>
      <w:r w:rsidR="004130F1" w:rsidRPr="00457B21">
        <w:rPr>
          <w:rFonts w:cs="Arial"/>
          <w:sz w:val="22"/>
        </w:rPr>
        <w:t xml:space="preserve">BPD has </w:t>
      </w:r>
      <w:r w:rsidR="00BA0F09" w:rsidRPr="00457B21">
        <w:rPr>
          <w:rFonts w:cs="Arial"/>
          <w:sz w:val="22"/>
        </w:rPr>
        <w:t xml:space="preserve">evolved </w:t>
      </w:r>
      <w:r w:rsidR="003427F5" w:rsidRPr="00457B21">
        <w:rPr>
          <w:rFonts w:cs="Arial"/>
          <w:sz w:val="22"/>
        </w:rPr>
        <w:t xml:space="preserve">through a long time in history. The borderline personality disorders </w:t>
      </w:r>
      <w:proofErr w:type="gramStart"/>
      <w:r w:rsidR="003427F5" w:rsidRPr="00457B21">
        <w:rPr>
          <w:rFonts w:cs="Arial"/>
          <w:sz w:val="22"/>
        </w:rPr>
        <w:t>was</w:t>
      </w:r>
      <w:proofErr w:type="gramEnd"/>
      <w:r w:rsidR="003427F5" w:rsidRPr="00457B21">
        <w:rPr>
          <w:rFonts w:cs="Arial"/>
          <w:sz w:val="22"/>
        </w:rPr>
        <w:t xml:space="preserve"> a disorder which was not diagnosable officially till 1980 where </w:t>
      </w:r>
      <w:r w:rsidR="00994DB7" w:rsidRPr="00457B21">
        <w:rPr>
          <w:rFonts w:cs="Arial"/>
          <w:sz w:val="22"/>
        </w:rPr>
        <w:t xml:space="preserve">for the first time, it was included in Diagnostic and Statistical Manual for Mental Disorders, Third Edition (DSM-III). </w:t>
      </w:r>
      <w:r w:rsidR="001D1D81" w:rsidRPr="00457B21">
        <w:rPr>
          <w:rFonts w:cs="Arial"/>
          <w:sz w:val="22"/>
        </w:rPr>
        <w:t>In</w:t>
      </w:r>
      <w:r w:rsidR="00F0342A" w:rsidRPr="00457B21">
        <w:rPr>
          <w:rFonts w:cs="Arial"/>
          <w:sz w:val="22"/>
        </w:rPr>
        <w:t xml:space="preserve"> 1993, the </w:t>
      </w:r>
      <w:r w:rsidR="00F0342A" w:rsidRPr="00457B21">
        <w:rPr>
          <w:rFonts w:cs="Arial"/>
          <w:sz w:val="22"/>
          <w:shd w:val="clear" w:color="auto" w:fill="FFFFFF"/>
        </w:rPr>
        <w:t>dialectal behavior therapy also known as DBT</w:t>
      </w:r>
      <w:r w:rsidR="001D1D81" w:rsidRPr="00457B21">
        <w:rPr>
          <w:rFonts w:cs="Arial"/>
          <w:sz w:val="22"/>
          <w:shd w:val="clear" w:color="auto" w:fill="FFFFFF"/>
        </w:rPr>
        <w:t xml:space="preserve"> was introduced </w:t>
      </w:r>
      <w:r w:rsidR="00B77CCB" w:rsidRPr="00457B21">
        <w:rPr>
          <w:rFonts w:cs="Arial"/>
          <w:sz w:val="22"/>
          <w:shd w:val="clear" w:color="auto" w:fill="FFFFFF"/>
        </w:rPr>
        <w:t xml:space="preserve">by </w:t>
      </w:r>
      <w:r w:rsidR="00194351" w:rsidRPr="00457B21">
        <w:rPr>
          <w:rFonts w:cs="Arial"/>
          <w:sz w:val="22"/>
          <w:shd w:val="clear" w:color="auto" w:fill="FFFFFF"/>
        </w:rPr>
        <w:t>Marsha Linehan</w:t>
      </w:r>
      <w:r w:rsidR="006753D8" w:rsidRPr="00457B21">
        <w:rPr>
          <w:rFonts w:cs="Arial"/>
          <w:sz w:val="22"/>
          <w:shd w:val="clear" w:color="auto" w:fill="FFFFFF"/>
        </w:rPr>
        <w:t xml:space="preserve"> </w:t>
      </w:r>
      <w:r w:rsidR="00365D80" w:rsidRPr="00457B21">
        <w:rPr>
          <w:rFonts w:cs="Arial"/>
          <w:sz w:val="22"/>
          <w:shd w:val="clear" w:color="auto" w:fill="FFFFFF"/>
        </w:rPr>
        <w:t>as an effective treatment</w:t>
      </w:r>
      <w:r w:rsidR="006E0279" w:rsidRPr="00457B21">
        <w:rPr>
          <w:rFonts w:cs="Arial"/>
          <w:sz w:val="22"/>
          <w:shd w:val="clear" w:color="auto" w:fill="FFFFFF"/>
        </w:rPr>
        <w:t xml:space="preserve"> to </w:t>
      </w:r>
      <w:r w:rsidR="004130F1" w:rsidRPr="00457B21">
        <w:rPr>
          <w:rFonts w:cs="Arial"/>
          <w:sz w:val="22"/>
        </w:rPr>
        <w:t xml:space="preserve">BPD </w:t>
      </w:r>
      <w:r w:rsidR="00866C02" w:rsidRPr="00457B21">
        <w:rPr>
          <w:rFonts w:cs="Arial"/>
          <w:sz w:val="22"/>
        </w:rPr>
        <w:t>and</w:t>
      </w:r>
      <w:r w:rsidR="00DE2716" w:rsidRPr="00457B21">
        <w:rPr>
          <w:rFonts w:cs="Arial"/>
          <w:sz w:val="22"/>
        </w:rPr>
        <w:t xml:space="preserve"> was effective in treating </w:t>
      </w:r>
      <w:r w:rsidR="00EE1053" w:rsidRPr="00457B21">
        <w:rPr>
          <w:rFonts w:cs="Arial"/>
          <w:sz w:val="22"/>
        </w:rPr>
        <w:t>the most challenging features of the disorder</w:t>
      </w:r>
      <w:r w:rsidR="00F447F3" w:rsidRPr="00457B21">
        <w:rPr>
          <w:rFonts w:cs="Arial"/>
          <w:sz w:val="22"/>
        </w:rPr>
        <w:t xml:space="preserve">. </w:t>
      </w:r>
      <w:r w:rsidR="00692CCE" w:rsidRPr="00457B21">
        <w:rPr>
          <w:rFonts w:cs="Arial"/>
          <w:sz w:val="22"/>
          <w:shd w:val="clear" w:color="auto" w:fill="FFFFFF"/>
        </w:rPr>
        <w:t>DBT</w:t>
      </w:r>
      <w:r w:rsidR="00692CCE" w:rsidRPr="00457B21">
        <w:rPr>
          <w:rFonts w:cs="Arial"/>
          <w:sz w:val="22"/>
        </w:rPr>
        <w:t xml:space="preserve"> is still being used till date towards treating the major </w:t>
      </w:r>
      <w:r w:rsidR="00F372AC" w:rsidRPr="00457B21">
        <w:rPr>
          <w:rFonts w:cs="Arial"/>
          <w:sz w:val="22"/>
        </w:rPr>
        <w:t>challenges that comes with</w:t>
      </w:r>
      <w:r w:rsidR="00DA2B01" w:rsidRPr="00457B21">
        <w:rPr>
          <w:rFonts w:cs="Arial"/>
          <w:sz w:val="22"/>
        </w:rPr>
        <w:t xml:space="preserve"> BPD</w:t>
      </w:r>
      <w:r w:rsidR="00F372AC" w:rsidRPr="00457B21">
        <w:rPr>
          <w:rFonts w:cs="Arial"/>
          <w:sz w:val="22"/>
        </w:rPr>
        <w:t xml:space="preserve">.  </w:t>
      </w:r>
      <w:r w:rsidR="007A45B1" w:rsidRPr="00457B21">
        <w:rPr>
          <w:rFonts w:cs="Arial"/>
          <w:sz w:val="22"/>
        </w:rPr>
        <w:t>In</w:t>
      </w:r>
      <w:r w:rsidR="00D13F11" w:rsidRPr="00457B21">
        <w:rPr>
          <w:rFonts w:cs="Arial"/>
          <w:sz w:val="22"/>
        </w:rPr>
        <w:t xml:space="preserve"> 1994, the fourth </w:t>
      </w:r>
      <w:r w:rsidR="0084540A" w:rsidRPr="00457B21">
        <w:rPr>
          <w:rFonts w:cs="Arial"/>
          <w:sz w:val="22"/>
        </w:rPr>
        <w:t xml:space="preserve">edition of DSM was published which </w:t>
      </w:r>
      <w:r w:rsidR="00D2201F" w:rsidRPr="00457B21">
        <w:rPr>
          <w:rFonts w:cs="Arial"/>
          <w:sz w:val="22"/>
        </w:rPr>
        <w:t xml:space="preserve">further defined the various symptoms of </w:t>
      </w:r>
      <w:r w:rsidR="00E25466" w:rsidRPr="00457B21">
        <w:rPr>
          <w:rFonts w:cs="Arial"/>
          <w:sz w:val="22"/>
        </w:rPr>
        <w:t>borderline personality disorders which made it diagnosable</w:t>
      </w:r>
      <w:r w:rsidR="00C878B7" w:rsidRPr="00457B21">
        <w:rPr>
          <w:rFonts w:cs="Arial"/>
          <w:sz w:val="22"/>
        </w:rPr>
        <w:t xml:space="preserve"> (DSM-IV)</w:t>
      </w:r>
      <w:r w:rsidR="00B639C4" w:rsidRPr="00457B21">
        <w:rPr>
          <w:rFonts w:cs="Arial"/>
          <w:sz w:val="22"/>
        </w:rPr>
        <w:t xml:space="preserve"> (Choi-Kain et al., 2017)</w:t>
      </w:r>
      <w:r w:rsidR="00E25466" w:rsidRPr="00457B21">
        <w:rPr>
          <w:rFonts w:cs="Arial"/>
          <w:sz w:val="22"/>
        </w:rPr>
        <w:t xml:space="preserve">. </w:t>
      </w:r>
      <w:r w:rsidR="00F83D68" w:rsidRPr="00457B21">
        <w:rPr>
          <w:rFonts w:cs="Arial"/>
          <w:sz w:val="22"/>
        </w:rPr>
        <w:t xml:space="preserve">The DSM-IV is evident from the case study of </w:t>
      </w:r>
      <w:r w:rsidR="00F83D68" w:rsidRPr="00457B21">
        <w:rPr>
          <w:rFonts w:cs="Arial"/>
          <w:sz w:val="22"/>
          <w:shd w:val="clear" w:color="auto" w:fill="FFFFFF"/>
        </w:rPr>
        <w:t>Aileen Wuornos who was executed</w:t>
      </w:r>
      <w:r w:rsidR="007042DF" w:rsidRPr="00457B21">
        <w:rPr>
          <w:rFonts w:cs="Arial"/>
          <w:sz w:val="22"/>
          <w:shd w:val="clear" w:color="auto" w:fill="FFFFFF"/>
        </w:rPr>
        <w:t xml:space="preserve"> in Florida due to t</w:t>
      </w:r>
      <w:r w:rsidR="007A5634" w:rsidRPr="00457B21">
        <w:rPr>
          <w:rFonts w:cs="Arial"/>
          <w:sz w:val="22"/>
          <w:shd w:val="clear" w:color="auto" w:fill="FFFFFF"/>
        </w:rPr>
        <w:t xml:space="preserve">he reasons of killing 7 people where it was found that she met the </w:t>
      </w:r>
      <w:r w:rsidR="00651EEC" w:rsidRPr="00457B21">
        <w:rPr>
          <w:rFonts w:cs="Arial"/>
          <w:sz w:val="22"/>
          <w:shd w:val="clear" w:color="auto" w:fill="FFFFFF"/>
        </w:rPr>
        <w:t>criteria outlined under DSM-IV</w:t>
      </w:r>
      <w:r w:rsidR="0080567B" w:rsidRPr="00457B21">
        <w:rPr>
          <w:rFonts w:cs="Arial"/>
          <w:sz w:val="22"/>
          <w:shd w:val="clear" w:color="auto" w:fill="FFFFFF"/>
        </w:rPr>
        <w:t xml:space="preserve"> for individuals with </w:t>
      </w:r>
      <w:r w:rsidR="00DA2B01" w:rsidRPr="00457B21">
        <w:rPr>
          <w:rFonts w:cs="Arial"/>
          <w:sz w:val="22"/>
        </w:rPr>
        <w:t xml:space="preserve">BPD </w:t>
      </w:r>
      <w:r w:rsidR="00D30C00" w:rsidRPr="00457B21">
        <w:rPr>
          <w:rFonts w:cs="Arial"/>
          <w:sz w:val="22"/>
        </w:rPr>
        <w:t xml:space="preserve">and was therefore suffering from borderline personality disorders. </w:t>
      </w:r>
    </w:p>
    <w:p w14:paraId="47EEAD3F" w14:textId="77777777" w:rsidR="00680E73" w:rsidRPr="00457B21" w:rsidRDefault="006D198D" w:rsidP="00822D89">
      <w:pPr>
        <w:rPr>
          <w:rFonts w:cs="Arial"/>
          <w:sz w:val="22"/>
        </w:rPr>
      </w:pPr>
      <w:r w:rsidRPr="00457B21">
        <w:rPr>
          <w:rFonts w:cs="Arial"/>
          <w:sz w:val="22"/>
        </w:rPr>
        <w:t xml:space="preserve">Currently, </w:t>
      </w:r>
      <w:r w:rsidR="00DA2B01" w:rsidRPr="00457B21">
        <w:rPr>
          <w:rFonts w:cs="Arial"/>
          <w:sz w:val="22"/>
        </w:rPr>
        <w:t xml:space="preserve">BPD </w:t>
      </w:r>
      <w:r w:rsidR="001C5789" w:rsidRPr="00457B21">
        <w:rPr>
          <w:rFonts w:cs="Arial"/>
          <w:sz w:val="22"/>
        </w:rPr>
        <w:t xml:space="preserve">are treated through </w:t>
      </w:r>
      <w:r w:rsidR="00E7234F" w:rsidRPr="00457B21">
        <w:rPr>
          <w:rFonts w:cs="Arial"/>
          <w:sz w:val="22"/>
        </w:rPr>
        <w:t>psychotherapy;</w:t>
      </w:r>
      <w:r w:rsidR="00A47A6D" w:rsidRPr="00457B21">
        <w:rPr>
          <w:rFonts w:cs="Arial"/>
          <w:sz w:val="22"/>
        </w:rPr>
        <w:t xml:space="preserve"> however, medication </w:t>
      </w:r>
      <w:r w:rsidR="00E7234F" w:rsidRPr="00457B21">
        <w:rPr>
          <w:rFonts w:cs="Arial"/>
          <w:sz w:val="22"/>
        </w:rPr>
        <w:t>may</w:t>
      </w:r>
      <w:r w:rsidR="00A47A6D" w:rsidRPr="00457B21">
        <w:rPr>
          <w:rFonts w:cs="Arial"/>
          <w:sz w:val="22"/>
        </w:rPr>
        <w:t xml:space="preserve"> also be added to psychotherapy. </w:t>
      </w:r>
      <w:r w:rsidR="006C03A5" w:rsidRPr="00457B21">
        <w:rPr>
          <w:rFonts w:cs="Arial"/>
          <w:sz w:val="22"/>
        </w:rPr>
        <w:t>Psychotherapy</w:t>
      </w:r>
      <w:r w:rsidR="00E7234F" w:rsidRPr="00457B21">
        <w:rPr>
          <w:rFonts w:cs="Arial"/>
          <w:sz w:val="22"/>
        </w:rPr>
        <w:t xml:space="preserve"> </w:t>
      </w:r>
      <w:r w:rsidR="00E3201C" w:rsidRPr="00457B21">
        <w:rPr>
          <w:rFonts w:cs="Arial"/>
          <w:sz w:val="22"/>
        </w:rPr>
        <w:t xml:space="preserve">is also referred to as </w:t>
      </w:r>
      <w:r w:rsidR="00D21A78" w:rsidRPr="00457B21">
        <w:rPr>
          <w:rFonts w:cs="Arial"/>
          <w:sz w:val="22"/>
        </w:rPr>
        <w:t xml:space="preserve">the talking therapy </w:t>
      </w:r>
      <w:r w:rsidR="00D55028" w:rsidRPr="00457B21">
        <w:rPr>
          <w:rFonts w:cs="Arial"/>
          <w:sz w:val="22"/>
        </w:rPr>
        <w:t xml:space="preserve">which is a fundamental treatment towards the borderline personality disorders. </w:t>
      </w:r>
      <w:r w:rsidR="00CB117B" w:rsidRPr="00457B21">
        <w:rPr>
          <w:rFonts w:cs="Arial"/>
          <w:sz w:val="22"/>
        </w:rPr>
        <w:t xml:space="preserve">The major goals for psychotherapy </w:t>
      </w:r>
      <w:r w:rsidR="00E50574" w:rsidRPr="00457B21">
        <w:rPr>
          <w:rFonts w:cs="Arial"/>
          <w:sz w:val="22"/>
        </w:rPr>
        <w:t xml:space="preserve">include </w:t>
      </w:r>
      <w:r w:rsidR="006A223B" w:rsidRPr="00457B21">
        <w:rPr>
          <w:rFonts w:cs="Arial"/>
          <w:sz w:val="22"/>
        </w:rPr>
        <w:t>a focus on the ability of the individual to focus</w:t>
      </w:r>
      <w:r w:rsidR="00D60605" w:rsidRPr="00457B21">
        <w:rPr>
          <w:rFonts w:cs="Arial"/>
          <w:sz w:val="22"/>
        </w:rPr>
        <w:t>, enabling the individual to be able to manage their emotions</w:t>
      </w:r>
      <w:r w:rsidR="007F623E" w:rsidRPr="00457B21">
        <w:rPr>
          <w:rFonts w:cs="Arial"/>
          <w:sz w:val="22"/>
        </w:rPr>
        <w:t xml:space="preserve">, lowering impulsiveness among the individuals </w:t>
      </w:r>
      <w:r w:rsidR="00004B13" w:rsidRPr="00457B21">
        <w:rPr>
          <w:rFonts w:cs="Arial"/>
          <w:sz w:val="22"/>
        </w:rPr>
        <w:t xml:space="preserve">by guiding the individuals to be able to observe their feelings </w:t>
      </w:r>
      <w:r w:rsidR="00CA7F10" w:rsidRPr="00457B21">
        <w:rPr>
          <w:rFonts w:cs="Arial"/>
          <w:sz w:val="22"/>
        </w:rPr>
        <w:t>instead of acting on their</w:t>
      </w:r>
      <w:r w:rsidR="000E35CD" w:rsidRPr="00457B21">
        <w:rPr>
          <w:rFonts w:cs="Arial"/>
          <w:sz w:val="22"/>
        </w:rPr>
        <w:t xml:space="preserve"> feelings</w:t>
      </w:r>
      <w:r w:rsidR="0038022D" w:rsidRPr="00457B21">
        <w:rPr>
          <w:rFonts w:cs="Arial"/>
          <w:sz w:val="22"/>
        </w:rPr>
        <w:t xml:space="preserve">, </w:t>
      </w:r>
      <w:r w:rsidR="007239BB" w:rsidRPr="00457B21">
        <w:rPr>
          <w:rFonts w:cs="Arial"/>
          <w:sz w:val="22"/>
        </w:rPr>
        <w:t xml:space="preserve">increasing awareness towards improving </w:t>
      </w:r>
      <w:r w:rsidR="00590F4A" w:rsidRPr="00457B21">
        <w:rPr>
          <w:rFonts w:cs="Arial"/>
          <w:sz w:val="22"/>
        </w:rPr>
        <w:t xml:space="preserve">on relationships and educating individuals on the nature of </w:t>
      </w:r>
      <w:r w:rsidR="00C53238" w:rsidRPr="00457B21">
        <w:rPr>
          <w:rFonts w:cs="Arial"/>
          <w:sz w:val="22"/>
        </w:rPr>
        <w:t>borderline personality disorders</w:t>
      </w:r>
      <w:r w:rsidR="0052745D" w:rsidRPr="00457B21">
        <w:rPr>
          <w:rFonts w:cs="Arial"/>
          <w:sz w:val="22"/>
        </w:rPr>
        <w:t xml:space="preserve"> (Ebner-</w:t>
      </w:r>
      <w:proofErr w:type="spellStart"/>
      <w:r w:rsidR="0052745D" w:rsidRPr="00457B21">
        <w:rPr>
          <w:rFonts w:cs="Arial"/>
          <w:sz w:val="22"/>
        </w:rPr>
        <w:t>Priemer</w:t>
      </w:r>
      <w:proofErr w:type="spellEnd"/>
      <w:r w:rsidR="0052745D" w:rsidRPr="00457B21">
        <w:rPr>
          <w:rFonts w:cs="Arial"/>
          <w:sz w:val="22"/>
        </w:rPr>
        <w:t xml:space="preserve"> et al., 2007)</w:t>
      </w:r>
      <w:r w:rsidR="00C53238" w:rsidRPr="00457B21">
        <w:rPr>
          <w:rFonts w:cs="Arial"/>
          <w:sz w:val="22"/>
        </w:rPr>
        <w:t xml:space="preserve">. </w:t>
      </w:r>
      <w:r w:rsidR="000E18D4" w:rsidRPr="00457B21">
        <w:rPr>
          <w:rFonts w:cs="Arial"/>
          <w:sz w:val="22"/>
        </w:rPr>
        <w:t xml:space="preserve">Some of the major forms of psychotherapy which are </w:t>
      </w:r>
      <w:r w:rsidR="00F93C8F" w:rsidRPr="00457B21">
        <w:rPr>
          <w:rFonts w:cs="Arial"/>
          <w:sz w:val="22"/>
        </w:rPr>
        <w:t>more effective today include the Schema-focused therapy</w:t>
      </w:r>
      <w:r w:rsidR="00277045" w:rsidRPr="00457B21">
        <w:rPr>
          <w:rFonts w:cs="Arial"/>
          <w:sz w:val="22"/>
        </w:rPr>
        <w:t xml:space="preserve"> which identifies the unmet needs leading to the health issue</w:t>
      </w:r>
      <w:r w:rsidR="004F40C4" w:rsidRPr="00457B21">
        <w:rPr>
          <w:rFonts w:cs="Arial"/>
          <w:sz w:val="22"/>
        </w:rPr>
        <w:t xml:space="preserve"> and working towards </w:t>
      </w:r>
      <w:r w:rsidR="00767933" w:rsidRPr="00457B21">
        <w:rPr>
          <w:rFonts w:cs="Arial"/>
          <w:sz w:val="22"/>
        </w:rPr>
        <w:t>meeting these needs</w:t>
      </w:r>
      <w:r w:rsidR="00F93C8F" w:rsidRPr="00457B21">
        <w:rPr>
          <w:rFonts w:cs="Arial"/>
          <w:sz w:val="22"/>
        </w:rPr>
        <w:t xml:space="preserve">, </w:t>
      </w:r>
      <w:r w:rsidR="00152B57" w:rsidRPr="00457B21">
        <w:rPr>
          <w:rFonts w:cs="Arial"/>
          <w:sz w:val="22"/>
        </w:rPr>
        <w:t xml:space="preserve">Dialectical behavior therapy (DBT) and </w:t>
      </w:r>
      <w:r w:rsidR="00F46DD3" w:rsidRPr="00457B21">
        <w:rPr>
          <w:rFonts w:cs="Arial"/>
          <w:sz w:val="22"/>
        </w:rPr>
        <w:t>Mentalization-based therapy (MBT)</w:t>
      </w:r>
      <w:r w:rsidR="00C62F33" w:rsidRPr="00457B21">
        <w:rPr>
          <w:rFonts w:cs="Arial"/>
          <w:sz w:val="22"/>
        </w:rPr>
        <w:t xml:space="preserve"> which </w:t>
      </w:r>
      <w:r w:rsidR="001F0E26" w:rsidRPr="00457B21">
        <w:rPr>
          <w:rFonts w:cs="Arial"/>
          <w:sz w:val="22"/>
        </w:rPr>
        <w:t>enable one to identify his or her emotions</w:t>
      </w:r>
      <w:r w:rsidR="000729BD" w:rsidRPr="00457B21">
        <w:rPr>
          <w:rFonts w:cs="Arial"/>
          <w:sz w:val="22"/>
        </w:rPr>
        <w:t xml:space="preserve"> as well as feelings</w:t>
      </w:r>
      <w:r w:rsidR="00F46DD3" w:rsidRPr="00457B21">
        <w:rPr>
          <w:rFonts w:cs="Arial"/>
          <w:sz w:val="22"/>
        </w:rPr>
        <w:t xml:space="preserve">. </w:t>
      </w:r>
      <w:r w:rsidR="00452722" w:rsidRPr="00457B21">
        <w:rPr>
          <w:rFonts w:cs="Arial"/>
          <w:sz w:val="22"/>
        </w:rPr>
        <w:t xml:space="preserve">Some of the other forms of psychotherapies which are effective in handling </w:t>
      </w:r>
      <w:r w:rsidR="009F2FE1" w:rsidRPr="00457B21">
        <w:rPr>
          <w:rFonts w:cs="Arial"/>
          <w:sz w:val="22"/>
        </w:rPr>
        <w:t>borderline personality disorders</w:t>
      </w:r>
      <w:r w:rsidR="00A87981" w:rsidRPr="00457B21">
        <w:rPr>
          <w:rFonts w:cs="Arial"/>
          <w:sz w:val="22"/>
        </w:rPr>
        <w:t xml:space="preserve"> include</w:t>
      </w:r>
      <w:r w:rsidR="00DA2B01" w:rsidRPr="00457B21">
        <w:rPr>
          <w:rFonts w:cs="Arial"/>
          <w:sz w:val="22"/>
        </w:rPr>
        <w:t>,</w:t>
      </w:r>
    </w:p>
    <w:p w14:paraId="11D3288A" w14:textId="7954DEA7" w:rsidR="000E0579" w:rsidRPr="00457B21" w:rsidRDefault="00A87981" w:rsidP="00822D89">
      <w:pPr>
        <w:rPr>
          <w:rFonts w:cs="Arial"/>
          <w:sz w:val="22"/>
        </w:rPr>
      </w:pPr>
      <w:r w:rsidRPr="00457B21">
        <w:rPr>
          <w:rFonts w:cs="Arial"/>
          <w:sz w:val="22"/>
        </w:rPr>
        <w:t xml:space="preserve"> </w:t>
      </w:r>
      <w:r w:rsidR="00BA479B" w:rsidRPr="00457B21">
        <w:rPr>
          <w:rFonts w:cs="Arial"/>
          <w:sz w:val="22"/>
        </w:rPr>
        <w:t xml:space="preserve">Transference-focused psychotherapy (TFP), </w:t>
      </w:r>
      <w:r w:rsidR="00A803AE" w:rsidRPr="00457B21">
        <w:rPr>
          <w:rFonts w:cs="Arial"/>
          <w:sz w:val="22"/>
        </w:rPr>
        <w:t xml:space="preserve">Good psychiatric management and others. </w:t>
      </w:r>
      <w:r w:rsidR="000E0579" w:rsidRPr="00457B21">
        <w:rPr>
          <w:rFonts w:cs="Arial"/>
          <w:sz w:val="22"/>
        </w:rPr>
        <w:t xml:space="preserve">Dialectical behavior therapy (DBT) </w:t>
      </w:r>
      <w:r w:rsidR="00680AFD" w:rsidRPr="00457B21">
        <w:rPr>
          <w:rFonts w:cs="Arial"/>
          <w:sz w:val="22"/>
        </w:rPr>
        <w:t xml:space="preserve">makes use of various techniques to enable individuals to </w:t>
      </w:r>
      <w:r w:rsidR="00275692" w:rsidRPr="00457B21">
        <w:rPr>
          <w:rFonts w:cs="Arial"/>
          <w:sz w:val="22"/>
        </w:rPr>
        <w:t xml:space="preserve">gain skills on </w:t>
      </w:r>
      <w:r w:rsidR="00EA7FFE" w:rsidRPr="00457B21">
        <w:rPr>
          <w:rFonts w:cs="Arial"/>
          <w:sz w:val="22"/>
        </w:rPr>
        <w:t xml:space="preserve">managing emotions, </w:t>
      </w:r>
      <w:r w:rsidR="000A64C6" w:rsidRPr="00457B21">
        <w:rPr>
          <w:rFonts w:cs="Arial"/>
          <w:sz w:val="22"/>
        </w:rPr>
        <w:t xml:space="preserve">dealing with </w:t>
      </w:r>
      <w:proofErr w:type="gramStart"/>
      <w:r w:rsidR="000A64C6" w:rsidRPr="00457B21">
        <w:rPr>
          <w:rFonts w:cs="Arial"/>
          <w:sz w:val="22"/>
        </w:rPr>
        <w:t>stress</w:t>
      </w:r>
      <w:proofErr w:type="gramEnd"/>
      <w:r w:rsidR="000A64C6" w:rsidRPr="00457B21">
        <w:rPr>
          <w:rFonts w:cs="Arial"/>
          <w:sz w:val="22"/>
        </w:rPr>
        <w:t xml:space="preserve"> and handling relationships</w:t>
      </w:r>
      <w:r w:rsidR="008C55B8" w:rsidRPr="00457B21">
        <w:rPr>
          <w:rFonts w:cs="Arial"/>
          <w:sz w:val="22"/>
        </w:rPr>
        <w:t xml:space="preserve"> (Al-</w:t>
      </w:r>
      <w:proofErr w:type="spellStart"/>
      <w:r w:rsidR="008C55B8" w:rsidRPr="00457B21">
        <w:rPr>
          <w:rFonts w:cs="Arial"/>
          <w:sz w:val="22"/>
        </w:rPr>
        <w:t>Alem</w:t>
      </w:r>
      <w:proofErr w:type="spellEnd"/>
      <w:r w:rsidR="008C55B8" w:rsidRPr="00457B21">
        <w:rPr>
          <w:rFonts w:cs="Arial"/>
          <w:sz w:val="22"/>
        </w:rPr>
        <w:t xml:space="preserve"> and Omar, 2008)</w:t>
      </w:r>
      <w:r w:rsidR="000A64C6" w:rsidRPr="00457B21">
        <w:rPr>
          <w:rFonts w:cs="Arial"/>
          <w:sz w:val="22"/>
        </w:rPr>
        <w:t xml:space="preserve">. </w:t>
      </w:r>
      <w:r w:rsidR="00844063" w:rsidRPr="00457B21">
        <w:rPr>
          <w:rFonts w:cs="Arial"/>
          <w:sz w:val="22"/>
        </w:rPr>
        <w:t>The support services are provided by GP’s, social workers, mental health specialists and other care professionals</w:t>
      </w:r>
      <w:r w:rsidR="00756327" w:rsidRPr="00457B21">
        <w:rPr>
          <w:rFonts w:cs="Arial"/>
          <w:sz w:val="22"/>
        </w:rPr>
        <w:t xml:space="preserve">. </w:t>
      </w:r>
    </w:p>
    <w:p w14:paraId="03C79367" w14:textId="70EB301D" w:rsidR="00EB16CD" w:rsidRDefault="00EB16CD" w:rsidP="00360912">
      <w:pPr>
        <w:pStyle w:val="Heading2"/>
        <w:spacing w:line="240" w:lineRule="auto"/>
      </w:pPr>
      <w:bookmarkStart w:id="6" w:name="_Toc90109559"/>
      <w:r>
        <w:t>Advantages of psychotherapy</w:t>
      </w:r>
      <w:bookmarkEnd w:id="6"/>
    </w:p>
    <w:p w14:paraId="343DA8F1" w14:textId="3F6D7E0F" w:rsidR="00EB16CD" w:rsidRPr="00457B21" w:rsidRDefault="00856A93" w:rsidP="00C45B89">
      <w:pPr>
        <w:pStyle w:val="ListParagraph"/>
        <w:numPr>
          <w:ilvl w:val="0"/>
          <w:numId w:val="6"/>
        </w:numPr>
        <w:spacing w:line="360" w:lineRule="auto"/>
        <w:rPr>
          <w:rFonts w:ascii="Arial" w:hAnsi="Arial" w:cs="Arial"/>
          <w:sz w:val="22"/>
          <w:szCs w:val="22"/>
        </w:rPr>
      </w:pPr>
      <w:r w:rsidRPr="00457B21">
        <w:rPr>
          <w:rFonts w:ascii="Arial" w:hAnsi="Arial" w:cs="Arial"/>
          <w:sz w:val="22"/>
          <w:szCs w:val="22"/>
        </w:rPr>
        <w:t>I</w:t>
      </w:r>
      <w:r w:rsidR="00EB16CD" w:rsidRPr="00457B21">
        <w:rPr>
          <w:rFonts w:ascii="Arial" w:hAnsi="Arial" w:cs="Arial"/>
          <w:sz w:val="22"/>
          <w:szCs w:val="22"/>
        </w:rPr>
        <w:t>t improves the individual’s ability to solve problem</w:t>
      </w:r>
    </w:p>
    <w:p w14:paraId="188310F0" w14:textId="4825078A" w:rsidR="00DB1CA5" w:rsidRPr="00457B21" w:rsidRDefault="00856A93" w:rsidP="00C45B89">
      <w:pPr>
        <w:pStyle w:val="ListParagraph"/>
        <w:numPr>
          <w:ilvl w:val="0"/>
          <w:numId w:val="6"/>
        </w:numPr>
        <w:spacing w:line="360" w:lineRule="auto"/>
        <w:rPr>
          <w:rFonts w:ascii="Arial" w:hAnsi="Arial" w:cs="Arial"/>
          <w:sz w:val="22"/>
          <w:szCs w:val="22"/>
        </w:rPr>
      </w:pPr>
      <w:r w:rsidRPr="00457B21">
        <w:rPr>
          <w:rFonts w:ascii="Arial" w:hAnsi="Arial" w:cs="Arial"/>
          <w:sz w:val="22"/>
          <w:szCs w:val="22"/>
        </w:rPr>
        <w:t>It fosters individual’s self-esteem and motivation and the overall mental health.</w:t>
      </w:r>
    </w:p>
    <w:p w14:paraId="74CBC251" w14:textId="7FD2AD83" w:rsidR="00EB16CD" w:rsidRPr="00457B21" w:rsidRDefault="00D34685" w:rsidP="00C45B89">
      <w:pPr>
        <w:pStyle w:val="ListParagraph"/>
        <w:numPr>
          <w:ilvl w:val="0"/>
          <w:numId w:val="6"/>
        </w:numPr>
        <w:spacing w:line="360" w:lineRule="auto"/>
        <w:rPr>
          <w:rFonts w:ascii="Arial" w:hAnsi="Arial" w:cs="Arial"/>
          <w:sz w:val="22"/>
          <w:szCs w:val="22"/>
        </w:rPr>
      </w:pPr>
      <w:r w:rsidRPr="00457B21">
        <w:rPr>
          <w:rFonts w:ascii="Arial" w:hAnsi="Arial" w:cs="Arial"/>
          <w:sz w:val="22"/>
          <w:szCs w:val="22"/>
        </w:rPr>
        <w:lastRenderedPageBreak/>
        <w:t xml:space="preserve">It </w:t>
      </w:r>
      <w:r w:rsidR="00EB16CD" w:rsidRPr="00457B21">
        <w:rPr>
          <w:rFonts w:ascii="Arial" w:hAnsi="Arial" w:cs="Arial"/>
          <w:sz w:val="22"/>
          <w:szCs w:val="22"/>
        </w:rPr>
        <w:t>boosts the ability of the individual to communicate</w:t>
      </w:r>
      <w:r w:rsidR="009427BE" w:rsidRPr="00457B21">
        <w:rPr>
          <w:rFonts w:ascii="Arial" w:hAnsi="Arial" w:cs="Arial"/>
          <w:sz w:val="22"/>
          <w:szCs w:val="22"/>
        </w:rPr>
        <w:t>.</w:t>
      </w:r>
    </w:p>
    <w:p w14:paraId="013FBA61" w14:textId="0FD59C7D" w:rsidR="00EB16CD" w:rsidRPr="00457B21" w:rsidRDefault="00D34685" w:rsidP="00C45B89">
      <w:pPr>
        <w:pStyle w:val="ListParagraph"/>
        <w:numPr>
          <w:ilvl w:val="0"/>
          <w:numId w:val="6"/>
        </w:numPr>
        <w:spacing w:line="360" w:lineRule="auto"/>
        <w:rPr>
          <w:rFonts w:ascii="Arial" w:hAnsi="Arial" w:cs="Arial"/>
          <w:sz w:val="22"/>
          <w:szCs w:val="22"/>
        </w:rPr>
      </w:pPr>
      <w:r w:rsidRPr="00457B21">
        <w:rPr>
          <w:rFonts w:ascii="Arial" w:hAnsi="Arial" w:cs="Arial"/>
          <w:sz w:val="22"/>
          <w:szCs w:val="22"/>
        </w:rPr>
        <w:t xml:space="preserve">It boosts the ability of an individual </w:t>
      </w:r>
      <w:r w:rsidR="001223EA" w:rsidRPr="00457B21">
        <w:rPr>
          <w:rFonts w:ascii="Arial" w:hAnsi="Arial" w:cs="Arial"/>
          <w:sz w:val="22"/>
          <w:szCs w:val="22"/>
        </w:rPr>
        <w:t>to deal with relationships and to think positively together</w:t>
      </w:r>
      <w:r w:rsidR="009427BE" w:rsidRPr="00457B21">
        <w:rPr>
          <w:rFonts w:ascii="Arial" w:hAnsi="Arial" w:cs="Arial"/>
          <w:sz w:val="22"/>
          <w:szCs w:val="22"/>
        </w:rPr>
        <w:t>.</w:t>
      </w:r>
    </w:p>
    <w:p w14:paraId="155DCB13" w14:textId="24831CEB" w:rsidR="00F33FC8" w:rsidRPr="00457B21" w:rsidRDefault="00F33FC8" w:rsidP="00F33FC8">
      <w:pPr>
        <w:rPr>
          <w:rFonts w:cs="Arial"/>
          <w:sz w:val="22"/>
        </w:rPr>
      </w:pPr>
      <w:r w:rsidRPr="00457B21">
        <w:rPr>
          <w:rFonts w:cs="Arial"/>
          <w:sz w:val="22"/>
        </w:rPr>
        <w:t>(Mayo Clinic, 2019)</w:t>
      </w:r>
    </w:p>
    <w:p w14:paraId="3D8DBEBE" w14:textId="1CDB9686" w:rsidR="001223EA" w:rsidRDefault="00D2344A" w:rsidP="00360912">
      <w:pPr>
        <w:pStyle w:val="Heading2"/>
        <w:spacing w:line="240" w:lineRule="auto"/>
      </w:pPr>
      <w:bookmarkStart w:id="7" w:name="_Toc90109560"/>
      <w:r>
        <w:t>Disadvantages of psychotherapy</w:t>
      </w:r>
      <w:bookmarkEnd w:id="7"/>
    </w:p>
    <w:p w14:paraId="67D57829" w14:textId="5CF1FF43" w:rsidR="009427BE" w:rsidRPr="00457B21" w:rsidRDefault="00F33FC8" w:rsidP="00DB1CA5">
      <w:pPr>
        <w:pStyle w:val="ListParagraph"/>
        <w:numPr>
          <w:ilvl w:val="0"/>
          <w:numId w:val="7"/>
        </w:numPr>
        <w:spacing w:line="360" w:lineRule="auto"/>
        <w:rPr>
          <w:rFonts w:ascii="Arial" w:hAnsi="Arial" w:cs="Arial"/>
          <w:sz w:val="22"/>
          <w:szCs w:val="22"/>
        </w:rPr>
      </w:pPr>
      <w:r w:rsidRPr="00457B21">
        <w:rPr>
          <w:rFonts w:ascii="Arial" w:hAnsi="Arial" w:cs="Arial"/>
          <w:sz w:val="22"/>
          <w:szCs w:val="22"/>
        </w:rPr>
        <w:t>Treatment</w:t>
      </w:r>
      <w:r w:rsidR="009427BE" w:rsidRPr="00457B21">
        <w:rPr>
          <w:rFonts w:ascii="Arial" w:hAnsi="Arial" w:cs="Arial"/>
          <w:sz w:val="22"/>
          <w:szCs w:val="22"/>
        </w:rPr>
        <w:t xml:space="preserve"> through psychotherapy is lengthy.</w:t>
      </w:r>
    </w:p>
    <w:p w14:paraId="7F1C5CCB" w14:textId="6F82B699" w:rsidR="009427BE" w:rsidRPr="00457B21" w:rsidRDefault="009427BE" w:rsidP="00DB1CA5">
      <w:pPr>
        <w:pStyle w:val="ListParagraph"/>
        <w:numPr>
          <w:ilvl w:val="0"/>
          <w:numId w:val="7"/>
        </w:numPr>
        <w:spacing w:line="360" w:lineRule="auto"/>
        <w:rPr>
          <w:rFonts w:ascii="Arial" w:hAnsi="Arial" w:cs="Arial"/>
          <w:sz w:val="22"/>
          <w:szCs w:val="22"/>
        </w:rPr>
      </w:pPr>
      <w:r w:rsidRPr="00457B21">
        <w:rPr>
          <w:rFonts w:ascii="Arial" w:hAnsi="Arial" w:cs="Arial"/>
          <w:sz w:val="22"/>
          <w:szCs w:val="22"/>
        </w:rPr>
        <w:t>This treatment method is costly.</w:t>
      </w:r>
    </w:p>
    <w:p w14:paraId="42C8AD48" w14:textId="0F5A89D8" w:rsidR="009427BE" w:rsidRPr="00457B21" w:rsidRDefault="009427BE" w:rsidP="00DB1CA5">
      <w:pPr>
        <w:pStyle w:val="ListParagraph"/>
        <w:numPr>
          <w:ilvl w:val="0"/>
          <w:numId w:val="7"/>
        </w:numPr>
        <w:spacing w:line="360" w:lineRule="auto"/>
        <w:rPr>
          <w:rFonts w:ascii="Arial" w:hAnsi="Arial" w:cs="Arial"/>
          <w:sz w:val="22"/>
          <w:szCs w:val="22"/>
        </w:rPr>
      </w:pPr>
      <w:r w:rsidRPr="00457B21">
        <w:rPr>
          <w:rFonts w:ascii="Arial" w:hAnsi="Arial" w:cs="Arial"/>
          <w:sz w:val="22"/>
          <w:szCs w:val="22"/>
        </w:rPr>
        <w:t>The treatment is not covered by insurance.</w:t>
      </w:r>
    </w:p>
    <w:p w14:paraId="25E5D861" w14:textId="66C70929" w:rsidR="00372ED1" w:rsidRPr="00F44DC8" w:rsidRDefault="00F33FC8" w:rsidP="00F44DC8">
      <w:r w:rsidRPr="00457B21">
        <w:rPr>
          <w:rFonts w:cs="Arial"/>
          <w:sz w:val="22"/>
        </w:rPr>
        <w:t>(Mayo Clinic, 2019</w:t>
      </w:r>
      <w:r w:rsidRPr="00B03055">
        <w:rPr>
          <w:rFonts w:cs="Arial"/>
          <w:szCs w:val="24"/>
        </w:rPr>
        <w:t>)</w:t>
      </w:r>
    </w:p>
    <w:p w14:paraId="542F8814" w14:textId="78929AC2" w:rsidR="00F44DC8" w:rsidRDefault="00F44DC8" w:rsidP="00F44DC8">
      <w:pPr>
        <w:pStyle w:val="Heading1"/>
      </w:pPr>
      <w:bookmarkStart w:id="8" w:name="_Toc90109561"/>
      <w:r w:rsidRPr="00F44DC8">
        <w:t>Key Principles When Working With People with</w:t>
      </w:r>
      <w:r>
        <w:t xml:space="preserve"> BPD</w:t>
      </w:r>
      <w:bookmarkEnd w:id="8"/>
    </w:p>
    <w:p w14:paraId="694FD886" w14:textId="0FDB080C" w:rsidR="00F44DC8" w:rsidRPr="00457B21" w:rsidRDefault="00F44DC8" w:rsidP="00F44DC8">
      <w:pPr>
        <w:rPr>
          <w:rFonts w:cs="Arial"/>
          <w:sz w:val="22"/>
        </w:rPr>
      </w:pPr>
      <w:r w:rsidRPr="00457B21">
        <w:rPr>
          <w:rFonts w:cs="Arial"/>
          <w:sz w:val="22"/>
        </w:rPr>
        <w:t xml:space="preserve">There are various services being provided for individuals with </w:t>
      </w:r>
      <w:r w:rsidR="00680E73" w:rsidRPr="00457B21">
        <w:rPr>
          <w:rFonts w:cs="Arial"/>
          <w:sz w:val="22"/>
        </w:rPr>
        <w:t xml:space="preserve">BPD </w:t>
      </w:r>
      <w:r w:rsidRPr="00457B21">
        <w:rPr>
          <w:rFonts w:cs="Arial"/>
          <w:sz w:val="22"/>
        </w:rPr>
        <w:t xml:space="preserve">in UK. Some of the organizations which support </w:t>
      </w:r>
      <w:r w:rsidR="00680E73" w:rsidRPr="00457B21">
        <w:rPr>
          <w:rFonts w:cs="Arial"/>
          <w:sz w:val="22"/>
        </w:rPr>
        <w:t>these</w:t>
      </w:r>
      <w:r w:rsidR="000907AC" w:rsidRPr="00457B21">
        <w:rPr>
          <w:rFonts w:cs="Arial"/>
          <w:sz w:val="22"/>
        </w:rPr>
        <w:t xml:space="preserve"> </w:t>
      </w:r>
      <w:r w:rsidRPr="00457B21">
        <w:rPr>
          <w:rFonts w:cs="Arial"/>
          <w:sz w:val="22"/>
        </w:rPr>
        <w:t xml:space="preserve">individuals include, NHS, National Institute for Health and Care Excellence (NICE), Mind UK, Borderline Arts, FRANK, the Consortium for Therapeutic Communities, The National Association for People Abused in Childhood (NAPAC), Harmless and others. </w:t>
      </w:r>
    </w:p>
    <w:p w14:paraId="444BDEA4" w14:textId="6EC0FC2F" w:rsidR="00F44DC8" w:rsidRPr="00457B21" w:rsidRDefault="00D21F0E" w:rsidP="00822D89">
      <w:pPr>
        <w:rPr>
          <w:rFonts w:cs="Arial"/>
          <w:sz w:val="22"/>
          <w:lang w:val="en-GB"/>
        </w:rPr>
      </w:pPr>
      <w:r w:rsidRPr="00457B21">
        <w:rPr>
          <w:sz w:val="22"/>
        </w:rPr>
        <w:t xml:space="preserve">While working with people with BPD </w:t>
      </w:r>
      <w:proofErr w:type="gramStart"/>
      <w:r w:rsidRPr="00457B21">
        <w:rPr>
          <w:sz w:val="22"/>
        </w:rPr>
        <w:t>there</w:t>
      </w:r>
      <w:proofErr w:type="gramEnd"/>
      <w:r w:rsidRPr="00457B21">
        <w:rPr>
          <w:sz w:val="22"/>
        </w:rPr>
        <w:t xml:space="preserve"> various issues that arise and that must be considered in adherence to the various </w:t>
      </w:r>
      <w:r w:rsidR="004F531D" w:rsidRPr="00457B21">
        <w:rPr>
          <w:sz w:val="22"/>
        </w:rPr>
        <w:t xml:space="preserve">principles. According to the </w:t>
      </w:r>
      <w:r w:rsidR="004F531D" w:rsidRPr="00457B21">
        <w:rPr>
          <w:rFonts w:cs="Arial"/>
          <w:sz w:val="22"/>
          <w:lang w:val="en-GB"/>
        </w:rPr>
        <w:t xml:space="preserve">Data Protection Act 2018 privacy and confidentiality of the service users must be preserved </w:t>
      </w:r>
      <w:r w:rsidR="004F531D" w:rsidRPr="00457B21">
        <w:rPr>
          <w:rFonts w:cs="Arial"/>
          <w:iCs/>
          <w:sz w:val="22"/>
          <w:lang w:val="en-GB"/>
        </w:rPr>
        <w:t>(NHS Digital, 2021).</w:t>
      </w:r>
      <w:r w:rsidR="00C45EDA" w:rsidRPr="00457B21">
        <w:rPr>
          <w:rFonts w:cs="Arial"/>
          <w:iCs/>
          <w:sz w:val="22"/>
          <w:lang w:val="en-GB"/>
        </w:rPr>
        <w:t xml:space="preserve"> The </w:t>
      </w:r>
      <w:r w:rsidR="00C45EDA" w:rsidRPr="00457B21">
        <w:rPr>
          <w:rFonts w:cs="Arial"/>
          <w:sz w:val="22"/>
          <w:lang w:val="en-GB"/>
        </w:rPr>
        <w:t xml:space="preserve">Mental Health Act 1983 argues that the service users ought to </w:t>
      </w:r>
      <w:r w:rsidR="00E527D6" w:rsidRPr="00457B21">
        <w:rPr>
          <w:rFonts w:cs="Arial"/>
          <w:sz w:val="22"/>
          <w:lang w:val="en-GB"/>
        </w:rPr>
        <w:t>assess</w:t>
      </w:r>
      <w:r w:rsidR="00C8574E" w:rsidRPr="00457B21">
        <w:rPr>
          <w:rFonts w:cs="Arial"/>
          <w:sz w:val="22"/>
          <w:lang w:val="en-GB"/>
        </w:rPr>
        <w:t xml:space="preserve"> for their mental </w:t>
      </w:r>
      <w:r w:rsidR="00E527D6" w:rsidRPr="00457B21">
        <w:rPr>
          <w:rFonts w:cs="Arial"/>
          <w:sz w:val="22"/>
          <w:lang w:val="en-GB"/>
        </w:rPr>
        <w:t>capacity</w:t>
      </w:r>
      <w:r w:rsidR="00C8574E" w:rsidRPr="00457B21">
        <w:rPr>
          <w:rFonts w:cs="Arial"/>
          <w:sz w:val="22"/>
          <w:lang w:val="en-GB"/>
        </w:rPr>
        <w:t xml:space="preserve"> before their freedom is taken away</w:t>
      </w:r>
      <w:r w:rsidR="00E527D6" w:rsidRPr="00457B21">
        <w:rPr>
          <w:rFonts w:cs="Arial"/>
          <w:sz w:val="22"/>
          <w:lang w:val="en-GB"/>
        </w:rPr>
        <w:t xml:space="preserve"> </w:t>
      </w:r>
      <w:r w:rsidR="00E527D6" w:rsidRPr="00457B21">
        <w:rPr>
          <w:rFonts w:cs="Arial"/>
          <w:iCs/>
          <w:sz w:val="22"/>
          <w:lang w:val="en-GB"/>
        </w:rPr>
        <w:t>(NHS, 2018).</w:t>
      </w:r>
      <w:r w:rsidR="003C3D03" w:rsidRPr="00457B21">
        <w:rPr>
          <w:rFonts w:cs="Arial"/>
          <w:iCs/>
          <w:sz w:val="22"/>
          <w:lang w:val="en-GB"/>
        </w:rPr>
        <w:t xml:space="preserve"> The </w:t>
      </w:r>
      <w:r w:rsidR="003C3D03" w:rsidRPr="00457B21">
        <w:rPr>
          <w:rFonts w:cs="Arial"/>
          <w:sz w:val="22"/>
          <w:lang w:val="en-GB"/>
        </w:rPr>
        <w:t xml:space="preserve">Equality Act 2010 </w:t>
      </w:r>
      <w:r w:rsidR="00F9461C" w:rsidRPr="00457B21">
        <w:rPr>
          <w:rFonts w:cs="Arial"/>
          <w:sz w:val="22"/>
          <w:lang w:val="en-GB"/>
        </w:rPr>
        <w:t>urges all the professionals to treat people with respect and dignity and without any discrimination</w:t>
      </w:r>
      <w:r w:rsidR="00D8421C" w:rsidRPr="00457B21">
        <w:rPr>
          <w:rFonts w:cs="Arial"/>
          <w:sz w:val="22"/>
          <w:lang w:val="en-GB"/>
        </w:rPr>
        <w:t xml:space="preserve"> </w:t>
      </w:r>
      <w:r w:rsidR="00D8421C" w:rsidRPr="00457B21">
        <w:rPr>
          <w:rFonts w:cs="Arial"/>
          <w:iCs/>
          <w:sz w:val="22"/>
          <w:lang w:val="en-GB"/>
        </w:rPr>
        <w:t>(</w:t>
      </w:r>
      <w:proofErr w:type="spellStart"/>
      <w:r w:rsidR="00D8421C" w:rsidRPr="00457B21">
        <w:rPr>
          <w:rFonts w:cs="Arial"/>
          <w:iCs/>
          <w:sz w:val="22"/>
          <w:lang w:val="en-GB"/>
        </w:rPr>
        <w:t>Kalbermatten</w:t>
      </w:r>
      <w:proofErr w:type="spellEnd"/>
      <w:r w:rsidR="00D8421C" w:rsidRPr="00457B21">
        <w:rPr>
          <w:rFonts w:cs="Arial"/>
          <w:iCs/>
          <w:sz w:val="22"/>
          <w:lang w:val="en-GB"/>
        </w:rPr>
        <w:t>, 2011).</w:t>
      </w:r>
      <w:r w:rsidR="00E73B7E" w:rsidRPr="00457B21">
        <w:rPr>
          <w:rFonts w:cs="Arial"/>
          <w:iCs/>
          <w:sz w:val="22"/>
          <w:lang w:val="en-GB"/>
        </w:rPr>
        <w:t xml:space="preserve"> All the service users ought to be involved in the entire decision making that pertain their mental condition </w:t>
      </w:r>
      <w:r w:rsidR="00E73B7E" w:rsidRPr="00457B21">
        <w:rPr>
          <w:rFonts w:cs="Arial"/>
          <w:sz w:val="22"/>
          <w:lang w:val="en-GB"/>
        </w:rPr>
        <w:t>(</w:t>
      </w:r>
      <w:proofErr w:type="spellStart"/>
      <w:r w:rsidR="00E73B7E" w:rsidRPr="00457B21">
        <w:rPr>
          <w:rFonts w:cs="Arial"/>
          <w:sz w:val="22"/>
          <w:lang w:val="en-GB"/>
        </w:rPr>
        <w:t>F</w:t>
      </w:r>
      <w:r w:rsidR="006C6889" w:rsidRPr="00457B21">
        <w:rPr>
          <w:rFonts w:cs="Arial"/>
          <w:sz w:val="22"/>
          <w:lang w:val="en-GB"/>
        </w:rPr>
        <w:t>airgrieve</w:t>
      </w:r>
      <w:proofErr w:type="spellEnd"/>
      <w:r w:rsidR="006C6889" w:rsidRPr="00457B21">
        <w:rPr>
          <w:rFonts w:cs="Arial"/>
          <w:sz w:val="22"/>
          <w:lang w:val="en-GB"/>
        </w:rPr>
        <w:t xml:space="preserve"> and Squires QC, 2019), and all the National Institute for Health and Care Excellence</w:t>
      </w:r>
      <w:r w:rsidR="00D24F44" w:rsidRPr="00457B21">
        <w:rPr>
          <w:rFonts w:cs="Arial"/>
          <w:sz w:val="22"/>
          <w:lang w:val="en-GB"/>
        </w:rPr>
        <w:t xml:space="preserve"> </w:t>
      </w:r>
      <w:proofErr w:type="gramStart"/>
      <w:r w:rsidR="00D24F44" w:rsidRPr="00457B21">
        <w:rPr>
          <w:rFonts w:cs="Arial"/>
          <w:sz w:val="22"/>
          <w:lang w:val="en-GB"/>
        </w:rPr>
        <w:t>guide line</w:t>
      </w:r>
      <w:proofErr w:type="gramEnd"/>
      <w:r w:rsidR="00D24F44" w:rsidRPr="00457B21">
        <w:rPr>
          <w:rFonts w:cs="Arial"/>
          <w:sz w:val="22"/>
          <w:lang w:val="en-GB"/>
        </w:rPr>
        <w:t xml:space="preserve"> to</w:t>
      </w:r>
      <w:r w:rsidR="006C6889" w:rsidRPr="00457B21">
        <w:rPr>
          <w:rFonts w:cs="Arial"/>
          <w:sz w:val="22"/>
          <w:lang w:val="en-GB"/>
        </w:rPr>
        <w:t xml:space="preserve"> be followed.</w:t>
      </w:r>
    </w:p>
    <w:p w14:paraId="55D9A4C9" w14:textId="77777777" w:rsidR="00D24F44" w:rsidRPr="003105C9" w:rsidRDefault="00D24F44" w:rsidP="00822D89"/>
    <w:p w14:paraId="1DC8E9C5" w14:textId="77777777" w:rsidR="00390651" w:rsidRPr="003105C9" w:rsidRDefault="00390651" w:rsidP="003105C9">
      <w:pPr>
        <w:pStyle w:val="Heading1"/>
      </w:pPr>
      <w:bookmarkStart w:id="9" w:name="_Toc90109562"/>
      <w:r w:rsidRPr="00B03055">
        <w:t>Conclusion</w:t>
      </w:r>
      <w:bookmarkEnd w:id="9"/>
      <w:r w:rsidRPr="00B03055">
        <w:t xml:space="preserve"> </w:t>
      </w:r>
    </w:p>
    <w:p w14:paraId="3FBCE409" w14:textId="75384A08" w:rsidR="00FD6EA5" w:rsidRPr="00B03055" w:rsidRDefault="00061B79" w:rsidP="00822D89">
      <w:pPr>
        <w:rPr>
          <w:rFonts w:cs="Arial"/>
          <w:szCs w:val="24"/>
        </w:rPr>
      </w:pPr>
      <w:r w:rsidRPr="00457B21">
        <w:rPr>
          <w:rFonts w:cs="Arial"/>
          <w:sz w:val="22"/>
          <w:lang w:val="en-GB"/>
        </w:rPr>
        <w:t xml:space="preserve">Mental disorders which are also known as the mental illnesses are the health conditions which affect the mood of an individual, their thinking as well as their behaviour. </w:t>
      </w:r>
      <w:r w:rsidR="00634B29" w:rsidRPr="00457B21">
        <w:rPr>
          <w:rFonts w:cs="Arial"/>
          <w:sz w:val="22"/>
          <w:lang w:val="en-GB"/>
        </w:rPr>
        <w:t xml:space="preserve">One of the major mental </w:t>
      </w:r>
      <w:r w:rsidR="00D810BC" w:rsidRPr="00457B21">
        <w:rPr>
          <w:rFonts w:cs="Arial"/>
          <w:sz w:val="22"/>
          <w:lang w:val="en-GB"/>
        </w:rPr>
        <w:t>disorders</w:t>
      </w:r>
      <w:r w:rsidR="00634B29" w:rsidRPr="00457B21">
        <w:rPr>
          <w:rFonts w:cs="Arial"/>
          <w:sz w:val="22"/>
          <w:lang w:val="en-GB"/>
        </w:rPr>
        <w:t xml:space="preserve"> is </w:t>
      </w:r>
      <w:r w:rsidR="00634B29" w:rsidRPr="00457B21">
        <w:rPr>
          <w:rFonts w:cs="Arial"/>
          <w:sz w:val="22"/>
        </w:rPr>
        <w:t xml:space="preserve">borderline personality disorders. </w:t>
      </w:r>
      <w:r w:rsidR="00D810BC" w:rsidRPr="00457B21">
        <w:rPr>
          <w:rFonts w:cs="Arial"/>
          <w:sz w:val="22"/>
        </w:rPr>
        <w:t xml:space="preserve">The </w:t>
      </w:r>
      <w:r w:rsidR="00D24F44" w:rsidRPr="00457B21">
        <w:rPr>
          <w:rFonts w:cs="Arial"/>
          <w:sz w:val="22"/>
        </w:rPr>
        <w:t xml:space="preserve">BPD </w:t>
      </w:r>
      <w:r w:rsidR="00D810BC" w:rsidRPr="00457B21">
        <w:rPr>
          <w:rFonts w:cs="Arial"/>
          <w:sz w:val="22"/>
        </w:rPr>
        <w:t xml:space="preserve">are a mental disorder which is characterized by moods, relationship as well as behavior which are unstable. </w:t>
      </w:r>
      <w:r w:rsidR="002D690D" w:rsidRPr="00457B21">
        <w:rPr>
          <w:rFonts w:cs="Arial"/>
          <w:sz w:val="22"/>
        </w:rPr>
        <w:t xml:space="preserve">Some of the possible causes of </w:t>
      </w:r>
      <w:r w:rsidR="00D24F44" w:rsidRPr="00457B21">
        <w:rPr>
          <w:rFonts w:cs="Arial"/>
          <w:sz w:val="22"/>
        </w:rPr>
        <w:t xml:space="preserve">BPD </w:t>
      </w:r>
      <w:r w:rsidR="003B251F" w:rsidRPr="00457B21">
        <w:rPr>
          <w:rFonts w:cs="Arial"/>
          <w:sz w:val="22"/>
        </w:rPr>
        <w:t>include genetics, early experiences,</w:t>
      </w:r>
      <w:r w:rsidR="00E471D1" w:rsidRPr="00457B21">
        <w:rPr>
          <w:rFonts w:cs="Arial"/>
          <w:sz w:val="22"/>
        </w:rPr>
        <w:t xml:space="preserve"> abuse,</w:t>
      </w:r>
      <w:r w:rsidR="003B251F" w:rsidRPr="00457B21">
        <w:rPr>
          <w:rFonts w:cs="Arial"/>
          <w:sz w:val="22"/>
        </w:rPr>
        <w:t xml:space="preserve"> </w:t>
      </w:r>
      <w:r w:rsidR="00600E3D" w:rsidRPr="00457B21">
        <w:rPr>
          <w:rFonts w:cs="Arial"/>
          <w:sz w:val="22"/>
        </w:rPr>
        <w:t xml:space="preserve">life experiences and others </w:t>
      </w:r>
      <w:proofErr w:type="gramStart"/>
      <w:r w:rsidR="00600E3D" w:rsidRPr="00457B21">
        <w:rPr>
          <w:rFonts w:cs="Arial"/>
          <w:sz w:val="22"/>
        </w:rPr>
        <w:t>causes</w:t>
      </w:r>
      <w:proofErr w:type="gramEnd"/>
      <w:r w:rsidR="00600E3D" w:rsidRPr="00457B21">
        <w:rPr>
          <w:rFonts w:cs="Arial"/>
          <w:sz w:val="22"/>
        </w:rPr>
        <w:t xml:space="preserve">. </w:t>
      </w:r>
      <w:r w:rsidR="003B702A" w:rsidRPr="00457B21">
        <w:rPr>
          <w:rFonts w:cs="Arial"/>
          <w:sz w:val="22"/>
        </w:rPr>
        <w:t>There</w:t>
      </w:r>
      <w:r w:rsidR="00C66177" w:rsidRPr="00457B21">
        <w:rPr>
          <w:rFonts w:cs="Arial"/>
          <w:sz w:val="22"/>
        </w:rPr>
        <w:t xml:space="preserve"> are various symptoms of </w:t>
      </w:r>
      <w:r w:rsidR="00D24F44" w:rsidRPr="00457B21">
        <w:rPr>
          <w:rFonts w:cs="Arial"/>
          <w:sz w:val="22"/>
        </w:rPr>
        <w:t xml:space="preserve">BPD </w:t>
      </w:r>
      <w:r w:rsidR="00A07885" w:rsidRPr="00457B21">
        <w:rPr>
          <w:rFonts w:cs="Arial"/>
          <w:sz w:val="22"/>
        </w:rPr>
        <w:t xml:space="preserve">which include bad relationships, </w:t>
      </w:r>
      <w:r w:rsidR="003B702A" w:rsidRPr="00457B21">
        <w:rPr>
          <w:rFonts w:cs="Arial"/>
          <w:sz w:val="22"/>
        </w:rPr>
        <w:t xml:space="preserve">fear of being abandoned, </w:t>
      </w:r>
      <w:r w:rsidR="005A3BE7" w:rsidRPr="00457B21">
        <w:rPr>
          <w:rFonts w:cs="Arial"/>
          <w:sz w:val="22"/>
        </w:rPr>
        <w:t xml:space="preserve">stress related paranoia and others. </w:t>
      </w:r>
      <w:r w:rsidR="002D1318" w:rsidRPr="00457B21">
        <w:rPr>
          <w:rFonts w:cs="Arial"/>
          <w:sz w:val="22"/>
        </w:rPr>
        <w:t>Currently</w:t>
      </w:r>
      <w:r w:rsidR="005A3BE7" w:rsidRPr="00457B21">
        <w:rPr>
          <w:rFonts w:cs="Arial"/>
          <w:sz w:val="22"/>
        </w:rPr>
        <w:t xml:space="preserve">, psychotherapies such as Dialectical </w:t>
      </w:r>
      <w:r w:rsidR="005A3BE7" w:rsidRPr="00457B21">
        <w:rPr>
          <w:rFonts w:cs="Arial"/>
          <w:sz w:val="22"/>
        </w:rPr>
        <w:lastRenderedPageBreak/>
        <w:t xml:space="preserve">behavior therapy (DBT) are the most effective ways to treat </w:t>
      </w:r>
      <w:r w:rsidR="00B73742" w:rsidRPr="00457B21">
        <w:rPr>
          <w:rFonts w:cs="Arial"/>
          <w:sz w:val="22"/>
        </w:rPr>
        <w:t>the disorders</w:t>
      </w:r>
      <w:r w:rsidR="00B73742" w:rsidRPr="00B03055">
        <w:rPr>
          <w:rFonts w:cs="Arial"/>
          <w:szCs w:val="24"/>
        </w:rPr>
        <w:t xml:space="preserve">. </w:t>
      </w:r>
      <w:r w:rsidR="002D1318" w:rsidRPr="00B03055">
        <w:rPr>
          <w:rFonts w:cs="Arial"/>
          <w:szCs w:val="24"/>
        </w:rPr>
        <w:t>There</w:t>
      </w:r>
      <w:r w:rsidR="00C30D8D" w:rsidRPr="00B03055">
        <w:rPr>
          <w:rFonts w:cs="Arial"/>
          <w:szCs w:val="24"/>
        </w:rPr>
        <w:t xml:space="preserve"> are various services for people with the disorder provided by NHS and other organizations. </w:t>
      </w:r>
    </w:p>
    <w:p w14:paraId="7B00FB0A" w14:textId="77777777" w:rsidR="000907AC" w:rsidRPr="00B03055" w:rsidRDefault="00FD6EA5" w:rsidP="000907AC">
      <w:pPr>
        <w:pStyle w:val="Heading1"/>
      </w:pPr>
      <w:r w:rsidRPr="00B03055">
        <w:rPr>
          <w:rFonts w:cs="Arial"/>
          <w:szCs w:val="24"/>
        </w:rPr>
        <w:br w:type="page"/>
      </w:r>
      <w:bookmarkStart w:id="10" w:name="_Toc90109563"/>
      <w:r w:rsidR="000907AC" w:rsidRPr="00B03055">
        <w:lastRenderedPageBreak/>
        <w:t>References</w:t>
      </w:r>
      <w:bookmarkEnd w:id="10"/>
      <w:r w:rsidR="000907AC" w:rsidRPr="00B03055">
        <w:t xml:space="preserve"> </w:t>
      </w:r>
    </w:p>
    <w:p w14:paraId="6FABB174" w14:textId="77777777" w:rsidR="000907AC" w:rsidRPr="00744D0F" w:rsidRDefault="000907AC" w:rsidP="000907AC">
      <w:pPr>
        <w:ind w:left="720" w:hanging="720"/>
        <w:rPr>
          <w:rFonts w:cs="Arial"/>
        </w:rPr>
      </w:pPr>
      <w:r w:rsidRPr="00744D0F">
        <w:rPr>
          <w:rFonts w:cs="Arial"/>
        </w:rPr>
        <w:t>Al-</w:t>
      </w:r>
      <w:proofErr w:type="spellStart"/>
      <w:r w:rsidRPr="00744D0F">
        <w:rPr>
          <w:rFonts w:cs="Arial"/>
        </w:rPr>
        <w:t>Alem</w:t>
      </w:r>
      <w:proofErr w:type="spellEnd"/>
      <w:r w:rsidRPr="00744D0F">
        <w:rPr>
          <w:rFonts w:cs="Arial"/>
        </w:rPr>
        <w:t xml:space="preserve"> L and Omar HA. (2008) </w:t>
      </w:r>
      <w:proofErr w:type="gramStart"/>
      <w:r w:rsidRPr="00744D0F">
        <w:rPr>
          <w:rFonts w:cs="Arial"/>
        </w:rPr>
        <w:t>Borderline personality disorder</w:t>
      </w:r>
      <w:proofErr w:type="gramEnd"/>
      <w:r w:rsidRPr="00744D0F">
        <w:rPr>
          <w:rFonts w:cs="Arial"/>
        </w:rPr>
        <w:t xml:space="preserve">: an overview of history, diagnosis and treatment in adolescents. Int J </w:t>
      </w:r>
      <w:proofErr w:type="spellStart"/>
      <w:r w:rsidRPr="00744D0F">
        <w:rPr>
          <w:rFonts w:cs="Arial"/>
        </w:rPr>
        <w:t>Adolesc</w:t>
      </w:r>
      <w:proofErr w:type="spellEnd"/>
      <w:r w:rsidRPr="00744D0F">
        <w:rPr>
          <w:rFonts w:cs="Arial"/>
        </w:rPr>
        <w:t xml:space="preserve"> Med Health;20(4):395-404. PMID: 19230440.</w:t>
      </w:r>
    </w:p>
    <w:p w14:paraId="28C3B50A" w14:textId="77777777" w:rsidR="000907AC" w:rsidRPr="00744D0F" w:rsidRDefault="000907AC" w:rsidP="000907AC">
      <w:pPr>
        <w:ind w:left="720" w:right="55" w:hanging="720"/>
        <w:rPr>
          <w:rFonts w:cs="Arial"/>
        </w:rPr>
      </w:pPr>
      <w:proofErr w:type="spellStart"/>
      <w:r w:rsidRPr="00744D0F">
        <w:rPr>
          <w:rFonts w:cs="Arial"/>
        </w:rPr>
        <w:t>Aldao</w:t>
      </w:r>
      <w:proofErr w:type="spellEnd"/>
      <w:r w:rsidRPr="00744D0F">
        <w:rPr>
          <w:rFonts w:cs="Arial"/>
        </w:rPr>
        <w:t xml:space="preserve">, A. (2013). The future of emotion regulation research: Capturing context. Perspectives on Psychological Science, 8(2), 155–172. </w:t>
      </w:r>
      <w:hyperlink r:id="rId9" w:history="1">
        <w:r w:rsidRPr="00744D0F">
          <w:rPr>
            <w:rStyle w:val="Hyperlink"/>
            <w:rFonts w:eastAsiaTheme="majorEastAsia" w:cs="Arial"/>
            <w:color w:val="auto"/>
          </w:rPr>
          <w:t>https://doi.org/10.1177/1745691612459518</w:t>
        </w:r>
      </w:hyperlink>
    </w:p>
    <w:p w14:paraId="77050AE2" w14:textId="77777777" w:rsidR="000907AC" w:rsidRPr="00744D0F" w:rsidRDefault="000907AC" w:rsidP="000907AC">
      <w:pPr>
        <w:ind w:left="720" w:right="55" w:hanging="720"/>
        <w:rPr>
          <w:rFonts w:cs="Arial"/>
        </w:rPr>
      </w:pPr>
      <w:r w:rsidRPr="00744D0F">
        <w:rPr>
          <w:rFonts w:cs="Arial"/>
        </w:rPr>
        <w:t xml:space="preserve">Chapman, A. L. (2019). Borderline personality disorder and emotion dysregulation. Development and Psychopathology, 31, 1143– 1156. </w:t>
      </w:r>
      <w:hyperlink r:id="rId10" w:history="1">
        <w:r w:rsidRPr="00744D0F">
          <w:rPr>
            <w:rStyle w:val="Hyperlink"/>
            <w:rFonts w:eastAsiaTheme="majorEastAsia" w:cs="Arial"/>
            <w:color w:val="auto"/>
          </w:rPr>
          <w:t>https://doi.org/10.1017/S0954579419000658</w:t>
        </w:r>
      </w:hyperlink>
      <w:r w:rsidRPr="00744D0F">
        <w:rPr>
          <w:rFonts w:cs="Arial"/>
        </w:rPr>
        <w:t>.</w:t>
      </w:r>
    </w:p>
    <w:p w14:paraId="177F8088" w14:textId="77777777" w:rsidR="000907AC" w:rsidRPr="00744D0F" w:rsidRDefault="000907AC" w:rsidP="000907AC">
      <w:pPr>
        <w:ind w:left="720" w:hanging="720"/>
        <w:rPr>
          <w:rFonts w:cs="Arial"/>
        </w:rPr>
      </w:pPr>
      <w:r w:rsidRPr="00744D0F">
        <w:rPr>
          <w:rFonts w:cs="Arial"/>
        </w:rPr>
        <w:t xml:space="preserve">Choi-Kain, L. W., Finch, E. F., </w:t>
      </w:r>
      <w:proofErr w:type="spellStart"/>
      <w:r w:rsidRPr="00744D0F">
        <w:rPr>
          <w:rFonts w:cs="Arial"/>
        </w:rPr>
        <w:t>Masland</w:t>
      </w:r>
      <w:proofErr w:type="spellEnd"/>
      <w:r w:rsidRPr="00744D0F">
        <w:rPr>
          <w:rFonts w:cs="Arial"/>
        </w:rPr>
        <w:t xml:space="preserve">, S. R., Jenkins, J. A., &amp; Unruh, B. T. (2017). What Works in the Treatment of Borderline Personality </w:t>
      </w:r>
      <w:proofErr w:type="gramStart"/>
      <w:r w:rsidRPr="00744D0F">
        <w:rPr>
          <w:rFonts w:cs="Arial"/>
        </w:rPr>
        <w:t>Disorder.</w:t>
      </w:r>
      <w:proofErr w:type="gramEnd"/>
      <w:r w:rsidRPr="00744D0F">
        <w:rPr>
          <w:rFonts w:cs="Arial"/>
        </w:rPr>
        <w:t xml:space="preserve"> Current behavioral neuroscience reports, 4(1), 21–30. </w:t>
      </w:r>
      <w:hyperlink r:id="rId11" w:history="1">
        <w:r w:rsidRPr="00744D0F">
          <w:rPr>
            <w:rStyle w:val="Hyperlink"/>
            <w:rFonts w:eastAsiaTheme="majorEastAsia" w:cs="Arial"/>
            <w:color w:val="auto"/>
          </w:rPr>
          <w:t>https://doi.org/10.1007/s40473-017-0103-z</w:t>
        </w:r>
      </w:hyperlink>
    </w:p>
    <w:p w14:paraId="1172A1C6" w14:textId="77777777" w:rsidR="000907AC" w:rsidRPr="00744D0F" w:rsidRDefault="000907AC" w:rsidP="000907AC">
      <w:pPr>
        <w:ind w:left="720" w:hanging="720"/>
        <w:rPr>
          <w:rFonts w:cs="Arial"/>
        </w:rPr>
      </w:pPr>
      <w:r w:rsidRPr="00744D0F">
        <w:rPr>
          <w:rFonts w:cs="Arial"/>
        </w:rPr>
        <w:t>Ebner-</w:t>
      </w:r>
      <w:proofErr w:type="spellStart"/>
      <w:r w:rsidRPr="00744D0F">
        <w:rPr>
          <w:rFonts w:cs="Arial"/>
        </w:rPr>
        <w:t>Priemer</w:t>
      </w:r>
      <w:proofErr w:type="spellEnd"/>
      <w:r w:rsidRPr="00744D0F">
        <w:rPr>
          <w:rFonts w:cs="Arial"/>
        </w:rPr>
        <w:t xml:space="preserve">, U. W., Welch, S. S., Grossman, P., </w:t>
      </w:r>
      <w:proofErr w:type="spellStart"/>
      <w:r w:rsidRPr="00744D0F">
        <w:rPr>
          <w:rFonts w:cs="Arial"/>
        </w:rPr>
        <w:t>Reisch</w:t>
      </w:r>
      <w:proofErr w:type="spellEnd"/>
      <w:r w:rsidRPr="00744D0F">
        <w:rPr>
          <w:rFonts w:cs="Arial"/>
        </w:rPr>
        <w:t xml:space="preserve">, T., Linehan, M. M., &amp; </w:t>
      </w:r>
      <w:proofErr w:type="spellStart"/>
      <w:r w:rsidRPr="00744D0F">
        <w:rPr>
          <w:rFonts w:cs="Arial"/>
        </w:rPr>
        <w:t>Bohus</w:t>
      </w:r>
      <w:proofErr w:type="spellEnd"/>
      <w:r w:rsidRPr="00744D0F">
        <w:rPr>
          <w:rFonts w:cs="Arial"/>
        </w:rPr>
        <w:t xml:space="preserve">, M. (2007). Psychophysiological ambulatory as- </w:t>
      </w:r>
      <w:proofErr w:type="spellStart"/>
      <w:r w:rsidRPr="00744D0F">
        <w:rPr>
          <w:rFonts w:cs="Arial"/>
        </w:rPr>
        <w:t>sessment</w:t>
      </w:r>
      <w:proofErr w:type="spellEnd"/>
      <w:r w:rsidRPr="00744D0F">
        <w:rPr>
          <w:rFonts w:cs="Arial"/>
        </w:rPr>
        <w:t xml:space="preserve"> of affective dysregulation in borderline personality </w:t>
      </w:r>
      <w:proofErr w:type="spellStart"/>
      <w:r w:rsidRPr="00744D0F">
        <w:rPr>
          <w:rFonts w:cs="Arial"/>
        </w:rPr>
        <w:t>disor</w:t>
      </w:r>
      <w:proofErr w:type="spellEnd"/>
      <w:r w:rsidRPr="00744D0F">
        <w:rPr>
          <w:rFonts w:cs="Arial"/>
        </w:rPr>
        <w:t xml:space="preserve">- der. Psychiatry Research, 150(3), 265–275. https://doi.org/10.1016/ </w:t>
      </w:r>
      <w:proofErr w:type="gramStart"/>
      <w:r w:rsidRPr="00744D0F">
        <w:rPr>
          <w:rFonts w:cs="Arial"/>
        </w:rPr>
        <w:t>j.psychres</w:t>
      </w:r>
      <w:proofErr w:type="gramEnd"/>
      <w:r w:rsidRPr="00744D0F">
        <w:rPr>
          <w:rFonts w:cs="Arial"/>
        </w:rPr>
        <w:t>.2006.04.014.</w:t>
      </w:r>
    </w:p>
    <w:p w14:paraId="75B4DD87" w14:textId="77777777" w:rsidR="000907AC" w:rsidRPr="00744D0F" w:rsidRDefault="000907AC" w:rsidP="000907AC">
      <w:pPr>
        <w:ind w:left="720" w:hanging="720"/>
        <w:rPr>
          <w:rFonts w:cs="Arial"/>
        </w:rPr>
      </w:pPr>
      <w:r w:rsidRPr="00744D0F">
        <w:rPr>
          <w:rFonts w:cs="Arial"/>
        </w:rPr>
        <w:t xml:space="preserve">Health and safety adviser (2021) Mental Health at Work Toolkit [Online] Available at: </w:t>
      </w:r>
      <w:hyperlink r:id="rId12" w:history="1">
        <w:r w:rsidRPr="00744D0F">
          <w:rPr>
            <w:rStyle w:val="Hyperlink"/>
            <w:rFonts w:eastAsiaTheme="majorEastAsia" w:cs="Arial"/>
            <w:color w:val="auto"/>
          </w:rPr>
          <w:t>https://www.safety-adviser.co.uk/lead/ed/mental-health/?c=bing_bm&amp;msclkid=cdff13b392061d6d4f3b72c85db19eb2</w:t>
        </w:r>
      </w:hyperlink>
      <w:r w:rsidRPr="00744D0F">
        <w:rPr>
          <w:rFonts w:cs="Arial"/>
        </w:rPr>
        <w:t xml:space="preserve"> [Accessed 12</w:t>
      </w:r>
      <w:r w:rsidRPr="00744D0F">
        <w:rPr>
          <w:rFonts w:cs="Arial"/>
          <w:vertAlign w:val="superscript"/>
        </w:rPr>
        <w:t>th</w:t>
      </w:r>
      <w:r w:rsidRPr="00744D0F">
        <w:rPr>
          <w:rFonts w:cs="Arial"/>
        </w:rPr>
        <w:t xml:space="preserve"> November 2021]</w:t>
      </w:r>
    </w:p>
    <w:p w14:paraId="36A37184" w14:textId="77777777" w:rsidR="000907AC" w:rsidRPr="00744D0F" w:rsidRDefault="000907AC" w:rsidP="000907AC">
      <w:pPr>
        <w:ind w:left="720" w:right="55" w:hanging="720"/>
        <w:rPr>
          <w:rFonts w:cs="Arial"/>
        </w:rPr>
      </w:pPr>
      <w:r w:rsidRPr="00744D0F">
        <w:rPr>
          <w:rFonts w:cs="Arial"/>
        </w:rPr>
        <w:t>Jones, R. (2016)</w:t>
      </w:r>
      <w:hyperlink r:id="rId13" w:history="1">
        <w:r w:rsidRPr="00744D0F">
          <w:rPr>
            <w:rStyle w:val="Hyperlink"/>
            <w:rFonts w:eastAsiaTheme="majorEastAsia" w:cs="Arial"/>
            <w:b/>
            <w:color w:val="auto"/>
          </w:rPr>
          <w:t xml:space="preserve"> </w:t>
        </w:r>
      </w:hyperlink>
      <w:hyperlink r:id="rId14" w:history="1">
        <w:r w:rsidRPr="00744D0F">
          <w:rPr>
            <w:rStyle w:val="Hyperlink"/>
            <w:rFonts w:eastAsiaTheme="majorEastAsia" w:cs="Arial"/>
            <w:color w:val="auto"/>
          </w:rPr>
          <w:t>Mental Capacity Act Manual</w:t>
        </w:r>
      </w:hyperlink>
      <w:hyperlink r:id="rId15" w:history="1">
        <w:r w:rsidRPr="00744D0F">
          <w:rPr>
            <w:rStyle w:val="Hyperlink"/>
            <w:rFonts w:eastAsiaTheme="majorEastAsia" w:cs="Arial"/>
            <w:color w:val="auto"/>
          </w:rPr>
          <w:t xml:space="preserve"> </w:t>
        </w:r>
      </w:hyperlink>
      <w:r w:rsidRPr="00744D0F">
        <w:rPr>
          <w:rFonts w:cs="Arial"/>
        </w:rPr>
        <w:t>Sweet and Maxwell Phillips, P., Sandford, T. &amp; Johnston, C. (2013)</w:t>
      </w:r>
      <w:hyperlink r:id="rId16" w:history="1">
        <w:r w:rsidRPr="00744D0F">
          <w:rPr>
            <w:rStyle w:val="Hyperlink"/>
            <w:rFonts w:eastAsiaTheme="majorEastAsia" w:cs="Arial"/>
            <w:b/>
            <w:color w:val="auto"/>
          </w:rPr>
          <w:t xml:space="preserve"> </w:t>
        </w:r>
      </w:hyperlink>
      <w:r w:rsidRPr="00744D0F">
        <w:rPr>
          <w:rFonts w:eastAsiaTheme="majorEastAsia" w:cs="Arial"/>
        </w:rPr>
        <w:t>Working in Mental</w:t>
      </w:r>
      <w:r w:rsidRPr="00744D0F">
        <w:rPr>
          <w:rFonts w:cs="Arial"/>
        </w:rPr>
        <w:t xml:space="preserve"> </w:t>
      </w:r>
      <w:r w:rsidRPr="00744D0F">
        <w:rPr>
          <w:rFonts w:eastAsiaTheme="majorEastAsia" w:cs="Arial"/>
        </w:rPr>
        <w:t>Health: Practice and Policy in a Changing Environment</w:t>
      </w:r>
      <w:hyperlink r:id="rId17" w:history="1">
        <w:r w:rsidRPr="00744D0F">
          <w:rPr>
            <w:rStyle w:val="Hyperlink"/>
            <w:rFonts w:eastAsiaTheme="majorEastAsia" w:cs="Arial"/>
            <w:b/>
            <w:color w:val="auto"/>
          </w:rPr>
          <w:t>.</w:t>
        </w:r>
      </w:hyperlink>
      <w:r w:rsidRPr="00744D0F">
        <w:rPr>
          <w:rFonts w:cs="Arial"/>
        </w:rPr>
        <w:t xml:space="preserve"> Oxon. Routledge</w:t>
      </w:r>
    </w:p>
    <w:p w14:paraId="374696F7" w14:textId="77777777" w:rsidR="000907AC" w:rsidRPr="00744D0F" w:rsidRDefault="000907AC" w:rsidP="000907AC">
      <w:pPr>
        <w:ind w:left="720" w:right="55" w:hanging="720"/>
        <w:rPr>
          <w:rFonts w:cs="Arial"/>
        </w:rPr>
      </w:pPr>
      <w:r w:rsidRPr="00744D0F">
        <w:rPr>
          <w:rFonts w:cs="Arial"/>
        </w:rPr>
        <w:t>Matthew W., Stephen A.</w:t>
      </w:r>
      <w:proofErr w:type="gramStart"/>
      <w:r w:rsidRPr="00744D0F">
        <w:rPr>
          <w:rFonts w:cs="Arial"/>
        </w:rPr>
        <w:t>,  Nicole</w:t>
      </w:r>
      <w:proofErr w:type="gramEnd"/>
      <w:r w:rsidRPr="00744D0F">
        <w:rPr>
          <w:rFonts w:cs="Arial"/>
        </w:rPr>
        <w:t xml:space="preserve"> E., Destiney L.  and Shannon S. (2020) A Day in the Life of Borderline Personality Disorder: A Preliminary Analysis of Within-Day Emotion Generation and Regulation, Journal of Psychopathology and Behavioral Assessment 42:702–71, </w:t>
      </w:r>
    </w:p>
    <w:p w14:paraId="2A1A5C8C" w14:textId="77777777" w:rsidR="000907AC" w:rsidRPr="00744D0F" w:rsidRDefault="000907AC" w:rsidP="000907AC">
      <w:pPr>
        <w:ind w:left="720" w:hanging="720"/>
        <w:rPr>
          <w:rFonts w:cs="Arial"/>
        </w:rPr>
      </w:pPr>
      <w:r w:rsidRPr="00744D0F">
        <w:rPr>
          <w:rFonts w:cs="Arial"/>
        </w:rPr>
        <w:t xml:space="preserve">Mayo Clinic (2019) The borderline personality disorders [Online] Available at: </w:t>
      </w:r>
      <w:hyperlink r:id="rId18" w:history="1">
        <w:r w:rsidRPr="00744D0F">
          <w:rPr>
            <w:rStyle w:val="Hyperlink"/>
            <w:rFonts w:eastAsiaTheme="majorEastAsia" w:cs="Arial"/>
            <w:color w:val="auto"/>
          </w:rPr>
          <w:t>https://www.mayoclinic.org/diseases-conditions/borderline-personality-disorder/diagnosis-treatment/drc-20370242</w:t>
        </w:r>
      </w:hyperlink>
      <w:r w:rsidRPr="00744D0F">
        <w:rPr>
          <w:rFonts w:cs="Arial"/>
        </w:rPr>
        <w:t xml:space="preserve"> [Accessed 14th November 2021]</w:t>
      </w:r>
    </w:p>
    <w:p w14:paraId="505D2007" w14:textId="77777777" w:rsidR="000907AC" w:rsidRDefault="000907AC" w:rsidP="000907AC">
      <w:pPr>
        <w:ind w:left="720" w:hanging="720"/>
        <w:rPr>
          <w:rFonts w:cs="Arial"/>
        </w:rPr>
      </w:pPr>
      <w:r w:rsidRPr="00744D0F">
        <w:rPr>
          <w:rFonts w:cs="Arial"/>
        </w:rPr>
        <w:lastRenderedPageBreak/>
        <w:t xml:space="preserve">Mayo Clinic (2020) Mental Health disorders [Online] Available at: </w:t>
      </w:r>
      <w:hyperlink r:id="rId19" w:history="1">
        <w:r w:rsidRPr="00744D0F">
          <w:rPr>
            <w:rStyle w:val="Hyperlink"/>
            <w:rFonts w:eastAsiaTheme="majorEastAsia" w:cs="Arial"/>
            <w:color w:val="auto"/>
          </w:rPr>
          <w:t>https://www.mayoclinic.org/diseases-conditions/mental-illness/symptoms-causes/syc-20374968</w:t>
        </w:r>
      </w:hyperlink>
      <w:r w:rsidRPr="00744D0F">
        <w:rPr>
          <w:rFonts w:cs="Arial"/>
        </w:rPr>
        <w:t xml:space="preserve"> [Accessed 10th November 2021]</w:t>
      </w:r>
    </w:p>
    <w:p w14:paraId="3C712817" w14:textId="77777777" w:rsidR="000907AC" w:rsidRPr="00744D0F" w:rsidRDefault="000907AC" w:rsidP="000907AC">
      <w:pPr>
        <w:ind w:left="720" w:hanging="720"/>
        <w:rPr>
          <w:rFonts w:cs="Arial"/>
          <w:shd w:val="clear" w:color="auto" w:fill="FFFFFF"/>
        </w:rPr>
      </w:pPr>
      <w:r w:rsidRPr="00744D0F">
        <w:rPr>
          <w:rFonts w:cs="Arial"/>
        </w:rPr>
        <w:t xml:space="preserve">Myers WC, Gooch E, </w:t>
      </w:r>
      <w:proofErr w:type="spellStart"/>
      <w:r w:rsidRPr="00744D0F">
        <w:rPr>
          <w:rFonts w:cs="Arial"/>
        </w:rPr>
        <w:t>Meloy</w:t>
      </w:r>
      <w:proofErr w:type="spellEnd"/>
      <w:r w:rsidRPr="00744D0F">
        <w:rPr>
          <w:rFonts w:cs="Arial"/>
        </w:rPr>
        <w:t xml:space="preserve"> JR (2005). The role of psychopathy and sexuality in a female serial killer. J Forensic Sci.;/50(3):652-7. PMID: 15932102</w:t>
      </w:r>
      <w:r w:rsidRPr="00744D0F">
        <w:rPr>
          <w:rFonts w:cs="Arial"/>
          <w:shd w:val="clear" w:color="auto" w:fill="FFFFFF"/>
        </w:rPr>
        <w:t>.</w:t>
      </w:r>
    </w:p>
    <w:p w14:paraId="5C1BBEB0" w14:textId="77777777" w:rsidR="000907AC" w:rsidRPr="00744D0F" w:rsidRDefault="000907AC" w:rsidP="000907AC">
      <w:pPr>
        <w:ind w:left="720" w:hanging="720"/>
        <w:rPr>
          <w:rFonts w:cs="Arial"/>
        </w:rPr>
      </w:pPr>
      <w:r w:rsidRPr="00744D0F">
        <w:rPr>
          <w:rFonts w:cs="Arial"/>
        </w:rPr>
        <w:t>National Institute of Mental Health (2020) </w:t>
      </w:r>
      <w:proofErr w:type="gramStart"/>
      <w:r w:rsidRPr="00744D0F">
        <w:rPr>
          <w:rFonts w:cs="Arial"/>
        </w:rPr>
        <w:t>Borderline Personality Disorder</w:t>
      </w:r>
      <w:proofErr w:type="gramEnd"/>
      <w:r w:rsidRPr="00744D0F">
        <w:rPr>
          <w:rFonts w:cs="Arial"/>
        </w:rPr>
        <w:t xml:space="preserve"> [Online] Available at: </w:t>
      </w:r>
      <w:hyperlink r:id="rId20" w:history="1">
        <w:r w:rsidRPr="00744D0F">
          <w:rPr>
            <w:rStyle w:val="Hyperlink"/>
            <w:rFonts w:eastAsiaTheme="majorEastAsia" w:cs="Arial"/>
            <w:color w:val="auto"/>
          </w:rPr>
          <w:t>https://www.nimh.nih.gov/health/topics/borderline-personality-disorder/index.shtml</w:t>
        </w:r>
      </w:hyperlink>
      <w:r w:rsidRPr="00744D0F">
        <w:rPr>
          <w:rFonts w:cs="Arial"/>
        </w:rPr>
        <w:t xml:space="preserve"> [Accessed 7th November 2021]</w:t>
      </w:r>
    </w:p>
    <w:p w14:paraId="2F6F58F4" w14:textId="77777777" w:rsidR="000907AC" w:rsidRPr="00744D0F" w:rsidRDefault="000907AC" w:rsidP="000907AC">
      <w:pPr>
        <w:ind w:left="720" w:hanging="720"/>
        <w:rPr>
          <w:rFonts w:cs="Arial"/>
        </w:rPr>
      </w:pPr>
      <w:r w:rsidRPr="00744D0F">
        <w:rPr>
          <w:rFonts w:cs="Arial"/>
        </w:rPr>
        <w:t>NHS (2014) FIVE YEAR FORWARD VIEW. NHS</w:t>
      </w:r>
    </w:p>
    <w:p w14:paraId="5DB45B83" w14:textId="77777777" w:rsidR="000907AC" w:rsidRPr="00744D0F" w:rsidRDefault="000907AC" w:rsidP="000907AC">
      <w:pPr>
        <w:ind w:left="720" w:hanging="720"/>
        <w:rPr>
          <w:rFonts w:cs="Arial"/>
        </w:rPr>
      </w:pPr>
      <w:r w:rsidRPr="00744D0F">
        <w:rPr>
          <w:rFonts w:cs="Arial"/>
        </w:rPr>
        <w:t>Pols H. (</w:t>
      </w:r>
      <w:proofErr w:type="gramStart"/>
      <w:r w:rsidRPr="00744D0F">
        <w:rPr>
          <w:rFonts w:cs="Arial"/>
        </w:rPr>
        <w:t>1995)The</w:t>
      </w:r>
      <w:proofErr w:type="gramEnd"/>
      <w:r w:rsidRPr="00744D0F">
        <w:rPr>
          <w:rFonts w:cs="Arial"/>
        </w:rPr>
        <w:t xml:space="preserve"> many faces of mental illness through time. Cornell. Cornell University Press</w:t>
      </w:r>
    </w:p>
    <w:p w14:paraId="6B278661" w14:textId="77777777" w:rsidR="000907AC" w:rsidRPr="00744D0F" w:rsidRDefault="000907AC" w:rsidP="000907AC">
      <w:pPr>
        <w:ind w:left="720" w:right="55" w:hanging="720"/>
        <w:rPr>
          <w:rFonts w:cs="Arial"/>
        </w:rPr>
      </w:pPr>
      <w:r w:rsidRPr="00744D0F">
        <w:rPr>
          <w:rFonts w:cs="Arial"/>
        </w:rPr>
        <w:t xml:space="preserve">Rogers, A. &amp; Pilgrim, D. (2010) </w:t>
      </w:r>
      <w:r w:rsidRPr="00744D0F">
        <w:rPr>
          <w:rFonts w:cs="Arial"/>
          <w:u w:color="000000"/>
        </w:rPr>
        <w:t>The Sociology of Mental Health</w:t>
      </w:r>
      <w:r w:rsidRPr="00744D0F">
        <w:rPr>
          <w:rFonts w:cs="Arial"/>
        </w:rPr>
        <w:t xml:space="preserve"> </w:t>
      </w:r>
      <w:r w:rsidRPr="00744D0F">
        <w:rPr>
          <w:rFonts w:cs="Arial"/>
          <w:u w:color="000000"/>
        </w:rPr>
        <w:t>and</w:t>
      </w:r>
      <w:r w:rsidRPr="00744D0F">
        <w:rPr>
          <w:rFonts w:cs="Arial"/>
          <w:u w:val="single" w:color="000000"/>
        </w:rPr>
        <w:t xml:space="preserve"> </w:t>
      </w:r>
      <w:r w:rsidRPr="00744D0F">
        <w:rPr>
          <w:rFonts w:cs="Arial"/>
          <w:u w:color="000000"/>
        </w:rPr>
        <w:t>Illness</w:t>
      </w:r>
      <w:r w:rsidRPr="00744D0F">
        <w:rPr>
          <w:rFonts w:cs="Arial"/>
        </w:rPr>
        <w:t xml:space="preserve"> Fourth Edition. Maidenhead: McGraw-Hill</w:t>
      </w:r>
    </w:p>
    <w:p w14:paraId="665B369D" w14:textId="77777777" w:rsidR="000907AC" w:rsidRPr="00B03055" w:rsidRDefault="000907AC" w:rsidP="000907AC">
      <w:pPr>
        <w:rPr>
          <w:rFonts w:eastAsia="Times New Roman" w:cs="Arial"/>
          <w:szCs w:val="24"/>
          <w:shd w:val="clear" w:color="auto" w:fill="FFFFFF"/>
        </w:rPr>
      </w:pPr>
      <w:r w:rsidRPr="00B03055">
        <w:rPr>
          <w:rFonts w:cs="Arial"/>
          <w:shd w:val="clear" w:color="auto" w:fill="FFFFFF"/>
        </w:rPr>
        <w:br w:type="page"/>
      </w:r>
    </w:p>
    <w:p w14:paraId="4C851352" w14:textId="5FEE64A5" w:rsidR="00FD6EA5" w:rsidRDefault="00FD6EA5" w:rsidP="00822D89">
      <w:pPr>
        <w:rPr>
          <w:rFonts w:cs="Arial"/>
          <w:szCs w:val="24"/>
        </w:rPr>
      </w:pPr>
    </w:p>
    <w:p w14:paraId="57980095" w14:textId="77777777" w:rsidR="000907AC" w:rsidRPr="00B03055" w:rsidRDefault="000907AC" w:rsidP="00822D89">
      <w:pPr>
        <w:rPr>
          <w:rFonts w:cs="Arial"/>
          <w:szCs w:val="24"/>
        </w:rPr>
      </w:pPr>
    </w:p>
    <w:p w14:paraId="70CC77A1" w14:textId="27732FD7" w:rsidR="001E1FFE" w:rsidRPr="00B03055" w:rsidRDefault="004F63F1" w:rsidP="005D0B53">
      <w:pPr>
        <w:pStyle w:val="Heading1"/>
        <w:rPr>
          <w:rFonts w:cs="Arial"/>
        </w:rPr>
      </w:pPr>
      <w:bookmarkStart w:id="11" w:name="_Toc90109564"/>
      <w:r w:rsidRPr="00B03055">
        <w:rPr>
          <w:rFonts w:cs="Arial"/>
        </w:rPr>
        <w:t>Appendi</w:t>
      </w:r>
      <w:r w:rsidR="00AD11C9" w:rsidRPr="00B03055">
        <w:rPr>
          <w:rFonts w:cs="Arial"/>
        </w:rPr>
        <w:t>x</w:t>
      </w:r>
      <w:bookmarkEnd w:id="11"/>
      <w:r w:rsidR="001E1FFE" w:rsidRPr="00B03055">
        <w:rPr>
          <w:rFonts w:cs="Arial"/>
          <w:noProof/>
        </w:rPr>
        <w:t xml:space="preserve">   </w:t>
      </w:r>
    </w:p>
    <w:p w14:paraId="0EC8A894" w14:textId="77777777" w:rsidR="005D0B53" w:rsidRDefault="001E1FFE" w:rsidP="00AD11C9">
      <w:pPr>
        <w:rPr>
          <w:noProof/>
        </w:rPr>
      </w:pPr>
      <w:r w:rsidRPr="00B03055">
        <w:rPr>
          <w:rFonts w:cs="Arial"/>
          <w:noProof/>
        </w:rPr>
        <w:t xml:space="preserve">  </w:t>
      </w:r>
    </w:p>
    <w:p w14:paraId="6F16535F" w14:textId="7B0E7D7A" w:rsidR="001E1FFE" w:rsidRDefault="005D0B53" w:rsidP="00AD11C9">
      <w:pPr>
        <w:rPr>
          <w:rFonts w:cs="Arial"/>
          <w:noProof/>
        </w:rPr>
      </w:pPr>
      <w:r>
        <w:rPr>
          <w:noProof/>
        </w:rPr>
        <w:drawing>
          <wp:inline distT="0" distB="0" distL="0" distR="0" wp14:anchorId="3644B20D" wp14:editId="42C0D740">
            <wp:extent cx="5943600" cy="3343275"/>
            <wp:effectExtent l="0" t="0" r="0" b="9525"/>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943600" cy="3343275"/>
                    </a:xfrm>
                    <a:prstGeom prst="rect">
                      <a:avLst/>
                    </a:prstGeom>
                  </pic:spPr>
                </pic:pic>
              </a:graphicData>
            </a:graphic>
          </wp:inline>
        </w:drawing>
      </w:r>
    </w:p>
    <w:p w14:paraId="75F0993E" w14:textId="3873A181" w:rsidR="005D0B53" w:rsidRDefault="005D0B53" w:rsidP="00AD11C9">
      <w:pPr>
        <w:rPr>
          <w:rFonts w:cs="Arial"/>
          <w:noProof/>
        </w:rPr>
      </w:pPr>
      <w:r>
        <w:rPr>
          <w:noProof/>
        </w:rPr>
        <w:drawing>
          <wp:inline distT="0" distB="0" distL="0" distR="0" wp14:anchorId="6B6E8616" wp14:editId="4C7B7CE8">
            <wp:extent cx="5943600" cy="3343275"/>
            <wp:effectExtent l="0" t="0" r="0" b="9525"/>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943600" cy="3343275"/>
                    </a:xfrm>
                    <a:prstGeom prst="rect">
                      <a:avLst/>
                    </a:prstGeom>
                  </pic:spPr>
                </pic:pic>
              </a:graphicData>
            </a:graphic>
          </wp:inline>
        </w:drawing>
      </w:r>
    </w:p>
    <w:p w14:paraId="4707A7CE" w14:textId="304D927E" w:rsidR="005D0B53" w:rsidRDefault="005D0B53" w:rsidP="00AD11C9">
      <w:pPr>
        <w:rPr>
          <w:rFonts w:cs="Arial"/>
          <w:noProof/>
        </w:rPr>
      </w:pPr>
      <w:r>
        <w:rPr>
          <w:noProof/>
        </w:rPr>
        <w:lastRenderedPageBreak/>
        <w:drawing>
          <wp:inline distT="0" distB="0" distL="0" distR="0" wp14:anchorId="7E131CC6" wp14:editId="1AD31EB4">
            <wp:extent cx="5943600" cy="3343275"/>
            <wp:effectExtent l="0" t="0" r="0" b="9525"/>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943600" cy="3343275"/>
                    </a:xfrm>
                    <a:prstGeom prst="rect">
                      <a:avLst/>
                    </a:prstGeom>
                  </pic:spPr>
                </pic:pic>
              </a:graphicData>
            </a:graphic>
          </wp:inline>
        </w:drawing>
      </w:r>
    </w:p>
    <w:p w14:paraId="2AF9C0F8" w14:textId="5558C233" w:rsidR="005D0B53" w:rsidRDefault="005D0B53" w:rsidP="00AD11C9">
      <w:pPr>
        <w:rPr>
          <w:rFonts w:cs="Arial"/>
          <w:noProof/>
        </w:rPr>
      </w:pPr>
      <w:r>
        <w:rPr>
          <w:noProof/>
        </w:rPr>
        <w:drawing>
          <wp:inline distT="0" distB="0" distL="0" distR="0" wp14:anchorId="6E04384E" wp14:editId="1427C90D">
            <wp:extent cx="5943600" cy="3343275"/>
            <wp:effectExtent l="0" t="0" r="0" b="9525"/>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943600" cy="3343275"/>
                    </a:xfrm>
                    <a:prstGeom prst="rect">
                      <a:avLst/>
                    </a:prstGeom>
                  </pic:spPr>
                </pic:pic>
              </a:graphicData>
            </a:graphic>
          </wp:inline>
        </w:drawing>
      </w:r>
    </w:p>
    <w:p w14:paraId="491F0D7F" w14:textId="5707BE24" w:rsidR="005D0B53" w:rsidRDefault="005D0B53" w:rsidP="00AD11C9">
      <w:pPr>
        <w:rPr>
          <w:rFonts w:cs="Arial"/>
          <w:noProof/>
        </w:rPr>
      </w:pPr>
      <w:r>
        <w:rPr>
          <w:noProof/>
        </w:rPr>
        <w:lastRenderedPageBreak/>
        <w:drawing>
          <wp:inline distT="0" distB="0" distL="0" distR="0" wp14:anchorId="33365379" wp14:editId="0B1C4821">
            <wp:extent cx="5943600" cy="3343275"/>
            <wp:effectExtent l="0" t="0" r="0" b="9525"/>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5943600" cy="3343275"/>
                    </a:xfrm>
                    <a:prstGeom prst="rect">
                      <a:avLst/>
                    </a:prstGeom>
                  </pic:spPr>
                </pic:pic>
              </a:graphicData>
            </a:graphic>
          </wp:inline>
        </w:drawing>
      </w:r>
    </w:p>
    <w:p w14:paraId="5F164A59" w14:textId="1C02F332" w:rsidR="005D0B53" w:rsidRDefault="005D0B53" w:rsidP="00AD11C9">
      <w:pPr>
        <w:rPr>
          <w:rFonts w:cs="Arial"/>
          <w:noProof/>
        </w:rPr>
      </w:pPr>
      <w:r>
        <w:rPr>
          <w:noProof/>
        </w:rPr>
        <w:drawing>
          <wp:inline distT="0" distB="0" distL="0" distR="0" wp14:anchorId="57D95730" wp14:editId="6D6DABA6">
            <wp:extent cx="5715000" cy="3343275"/>
            <wp:effectExtent l="0" t="0" r="0" b="9525"/>
            <wp:docPr id="14" name="Graph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96DAC541-7B7A-43D3-8B79-37D633B846F1}">
                          <asvg:svgBlip xmlns:asvg="http://schemas.microsoft.com/office/drawing/2016/SVG/main" r:embed="rId32"/>
                        </a:ext>
                      </a:extLst>
                    </a:blip>
                    <a:stretch>
                      <a:fillRect/>
                    </a:stretch>
                  </pic:blipFill>
                  <pic:spPr>
                    <a:xfrm>
                      <a:off x="0" y="0"/>
                      <a:ext cx="5715000" cy="3343275"/>
                    </a:xfrm>
                    <a:prstGeom prst="rect">
                      <a:avLst/>
                    </a:prstGeom>
                  </pic:spPr>
                </pic:pic>
              </a:graphicData>
            </a:graphic>
          </wp:inline>
        </w:drawing>
      </w:r>
    </w:p>
    <w:p w14:paraId="38387844" w14:textId="04CD7D39" w:rsidR="005D0B53" w:rsidRDefault="005D0B53" w:rsidP="00AD11C9">
      <w:pPr>
        <w:rPr>
          <w:rFonts w:cs="Arial"/>
          <w:noProof/>
        </w:rPr>
      </w:pPr>
      <w:r>
        <w:rPr>
          <w:noProof/>
        </w:rPr>
        <w:lastRenderedPageBreak/>
        <w:drawing>
          <wp:inline distT="0" distB="0" distL="0" distR="0" wp14:anchorId="4B2B3FD8" wp14:editId="5996AF3C">
            <wp:extent cx="5943600" cy="3343275"/>
            <wp:effectExtent l="0" t="0" r="0" b="9525"/>
            <wp:docPr id="15" name="Graph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96DAC541-7B7A-43D3-8B79-37D633B846F1}">
                          <asvg:svgBlip xmlns:asvg="http://schemas.microsoft.com/office/drawing/2016/SVG/main" r:embed="rId34"/>
                        </a:ext>
                      </a:extLst>
                    </a:blip>
                    <a:stretch>
                      <a:fillRect/>
                    </a:stretch>
                  </pic:blipFill>
                  <pic:spPr>
                    <a:xfrm>
                      <a:off x="0" y="0"/>
                      <a:ext cx="5943600" cy="3343275"/>
                    </a:xfrm>
                    <a:prstGeom prst="rect">
                      <a:avLst/>
                    </a:prstGeom>
                  </pic:spPr>
                </pic:pic>
              </a:graphicData>
            </a:graphic>
          </wp:inline>
        </w:drawing>
      </w:r>
    </w:p>
    <w:p w14:paraId="5A49A0D0" w14:textId="1A76FD20" w:rsidR="005D0B53" w:rsidRDefault="005D0B53" w:rsidP="00AD11C9">
      <w:pPr>
        <w:rPr>
          <w:rFonts w:cs="Arial"/>
          <w:noProof/>
        </w:rPr>
      </w:pPr>
      <w:r>
        <w:rPr>
          <w:noProof/>
        </w:rPr>
        <w:drawing>
          <wp:inline distT="0" distB="0" distL="0" distR="0" wp14:anchorId="43F47434" wp14:editId="40A52486">
            <wp:extent cx="5943600" cy="3343275"/>
            <wp:effectExtent l="0" t="0" r="0" b="9525"/>
            <wp:docPr id="16" name="Graph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96DAC541-7B7A-43D3-8B79-37D633B846F1}">
                          <asvg:svgBlip xmlns:asvg="http://schemas.microsoft.com/office/drawing/2016/SVG/main" r:embed="rId36"/>
                        </a:ext>
                      </a:extLst>
                    </a:blip>
                    <a:stretch>
                      <a:fillRect/>
                    </a:stretch>
                  </pic:blipFill>
                  <pic:spPr>
                    <a:xfrm>
                      <a:off x="0" y="0"/>
                      <a:ext cx="5943600" cy="3343275"/>
                    </a:xfrm>
                    <a:prstGeom prst="rect">
                      <a:avLst/>
                    </a:prstGeom>
                  </pic:spPr>
                </pic:pic>
              </a:graphicData>
            </a:graphic>
          </wp:inline>
        </w:drawing>
      </w:r>
    </w:p>
    <w:p w14:paraId="61D9834C" w14:textId="5DBF85B8" w:rsidR="005D0B53" w:rsidRDefault="005D0B53" w:rsidP="00AD11C9">
      <w:pPr>
        <w:rPr>
          <w:rFonts w:cs="Arial"/>
          <w:noProof/>
        </w:rPr>
      </w:pPr>
      <w:r>
        <w:rPr>
          <w:noProof/>
        </w:rPr>
        <w:lastRenderedPageBreak/>
        <w:drawing>
          <wp:inline distT="0" distB="0" distL="0" distR="0" wp14:anchorId="46B4FBE5" wp14:editId="6C74F3F2">
            <wp:extent cx="5943600" cy="3343275"/>
            <wp:effectExtent l="0" t="0" r="0" b="9525"/>
            <wp:docPr id="17" name="Graph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96DAC541-7B7A-43D3-8B79-37D633B846F1}">
                          <asvg:svgBlip xmlns:asvg="http://schemas.microsoft.com/office/drawing/2016/SVG/main" r:embed="rId38"/>
                        </a:ext>
                      </a:extLst>
                    </a:blip>
                    <a:stretch>
                      <a:fillRect/>
                    </a:stretch>
                  </pic:blipFill>
                  <pic:spPr>
                    <a:xfrm>
                      <a:off x="0" y="0"/>
                      <a:ext cx="5943600" cy="3343275"/>
                    </a:xfrm>
                    <a:prstGeom prst="rect">
                      <a:avLst/>
                    </a:prstGeom>
                  </pic:spPr>
                </pic:pic>
              </a:graphicData>
            </a:graphic>
          </wp:inline>
        </w:drawing>
      </w:r>
    </w:p>
    <w:p w14:paraId="1779D8F6" w14:textId="37B3C69B" w:rsidR="005D0B53" w:rsidRDefault="005D0B53" w:rsidP="00AD11C9">
      <w:pPr>
        <w:rPr>
          <w:rFonts w:cs="Arial"/>
          <w:noProof/>
        </w:rPr>
      </w:pPr>
      <w:r>
        <w:rPr>
          <w:noProof/>
        </w:rPr>
        <w:drawing>
          <wp:inline distT="0" distB="0" distL="0" distR="0" wp14:anchorId="20A4F6D2" wp14:editId="45A061AD">
            <wp:extent cx="5943600" cy="3343275"/>
            <wp:effectExtent l="0" t="0" r="0" b="9525"/>
            <wp:docPr id="18" name="Graph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96DAC541-7B7A-43D3-8B79-37D633B846F1}">
                          <asvg:svgBlip xmlns:asvg="http://schemas.microsoft.com/office/drawing/2016/SVG/main" r:embed="rId40"/>
                        </a:ext>
                      </a:extLst>
                    </a:blip>
                    <a:stretch>
                      <a:fillRect/>
                    </a:stretch>
                  </pic:blipFill>
                  <pic:spPr>
                    <a:xfrm>
                      <a:off x="0" y="0"/>
                      <a:ext cx="5943600" cy="3343275"/>
                    </a:xfrm>
                    <a:prstGeom prst="rect">
                      <a:avLst/>
                    </a:prstGeom>
                  </pic:spPr>
                </pic:pic>
              </a:graphicData>
            </a:graphic>
          </wp:inline>
        </w:drawing>
      </w:r>
    </w:p>
    <w:p w14:paraId="0CEC153D" w14:textId="12F3CFC4" w:rsidR="00E25784" w:rsidRDefault="00E25784" w:rsidP="00AD11C9">
      <w:pPr>
        <w:rPr>
          <w:rFonts w:cs="Arial"/>
          <w:noProof/>
        </w:rPr>
      </w:pPr>
      <w:r>
        <w:rPr>
          <w:noProof/>
        </w:rPr>
        <w:lastRenderedPageBreak/>
        <w:drawing>
          <wp:inline distT="0" distB="0" distL="0" distR="0" wp14:anchorId="1C763847" wp14:editId="502E154B">
            <wp:extent cx="5943600" cy="3343275"/>
            <wp:effectExtent l="0" t="0" r="0" b="9525"/>
            <wp:docPr id="19" name="Graphic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96DAC541-7B7A-43D3-8B79-37D633B846F1}">
                          <asvg:svgBlip xmlns:asvg="http://schemas.microsoft.com/office/drawing/2016/SVG/main" r:embed="rId42"/>
                        </a:ext>
                      </a:extLst>
                    </a:blip>
                    <a:stretch>
                      <a:fillRect/>
                    </a:stretch>
                  </pic:blipFill>
                  <pic:spPr>
                    <a:xfrm>
                      <a:off x="0" y="0"/>
                      <a:ext cx="5943600" cy="3343275"/>
                    </a:xfrm>
                    <a:prstGeom prst="rect">
                      <a:avLst/>
                    </a:prstGeom>
                  </pic:spPr>
                </pic:pic>
              </a:graphicData>
            </a:graphic>
          </wp:inline>
        </w:drawing>
      </w:r>
    </w:p>
    <w:p w14:paraId="2E764CCC" w14:textId="4DEE31A7" w:rsidR="00E25784" w:rsidRDefault="00E25784" w:rsidP="00AD11C9">
      <w:pPr>
        <w:rPr>
          <w:rFonts w:cs="Arial"/>
          <w:noProof/>
        </w:rPr>
      </w:pPr>
      <w:r>
        <w:rPr>
          <w:noProof/>
        </w:rPr>
        <w:drawing>
          <wp:inline distT="0" distB="0" distL="0" distR="0" wp14:anchorId="081E3FF1" wp14:editId="527E2F6C">
            <wp:extent cx="5943600" cy="3343275"/>
            <wp:effectExtent l="0" t="0" r="0" b="9525"/>
            <wp:docPr id="20" name="Graphic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extLst>
                        <a:ext uri="{96DAC541-7B7A-43D3-8B79-37D633B846F1}">
                          <asvg:svgBlip xmlns:asvg="http://schemas.microsoft.com/office/drawing/2016/SVG/main" r:embed="rId44"/>
                        </a:ext>
                      </a:extLst>
                    </a:blip>
                    <a:stretch>
                      <a:fillRect/>
                    </a:stretch>
                  </pic:blipFill>
                  <pic:spPr>
                    <a:xfrm>
                      <a:off x="0" y="0"/>
                      <a:ext cx="5943600" cy="3343275"/>
                    </a:xfrm>
                    <a:prstGeom prst="rect">
                      <a:avLst/>
                    </a:prstGeom>
                  </pic:spPr>
                </pic:pic>
              </a:graphicData>
            </a:graphic>
          </wp:inline>
        </w:drawing>
      </w:r>
    </w:p>
    <w:p w14:paraId="45F3B154" w14:textId="0EFA8870" w:rsidR="00E25784" w:rsidRDefault="00E25784" w:rsidP="00AD11C9">
      <w:pPr>
        <w:rPr>
          <w:rFonts w:cs="Arial"/>
          <w:noProof/>
        </w:rPr>
      </w:pPr>
      <w:r>
        <w:rPr>
          <w:noProof/>
        </w:rPr>
        <w:lastRenderedPageBreak/>
        <w:drawing>
          <wp:inline distT="0" distB="0" distL="0" distR="0" wp14:anchorId="23B6776D" wp14:editId="22AAD6AE">
            <wp:extent cx="5943600" cy="3343275"/>
            <wp:effectExtent l="0" t="0" r="0" b="9525"/>
            <wp:docPr id="21" name="Graphic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96DAC541-7B7A-43D3-8B79-37D633B846F1}">
                          <asvg:svgBlip xmlns:asvg="http://schemas.microsoft.com/office/drawing/2016/SVG/main" r:embed="rId46"/>
                        </a:ext>
                      </a:extLst>
                    </a:blip>
                    <a:stretch>
                      <a:fillRect/>
                    </a:stretch>
                  </pic:blipFill>
                  <pic:spPr>
                    <a:xfrm>
                      <a:off x="0" y="0"/>
                      <a:ext cx="5943600" cy="3343275"/>
                    </a:xfrm>
                    <a:prstGeom prst="rect">
                      <a:avLst/>
                    </a:prstGeom>
                  </pic:spPr>
                </pic:pic>
              </a:graphicData>
            </a:graphic>
          </wp:inline>
        </w:drawing>
      </w:r>
    </w:p>
    <w:p w14:paraId="3C50DF25" w14:textId="70912573" w:rsidR="00E25784" w:rsidRDefault="00E25784" w:rsidP="00AD11C9">
      <w:pPr>
        <w:rPr>
          <w:rFonts w:cs="Arial"/>
          <w:noProof/>
        </w:rPr>
      </w:pPr>
      <w:r>
        <w:rPr>
          <w:noProof/>
        </w:rPr>
        <w:drawing>
          <wp:inline distT="0" distB="0" distL="0" distR="0" wp14:anchorId="7AE17DA8" wp14:editId="1A6A06BC">
            <wp:extent cx="5943600" cy="3343275"/>
            <wp:effectExtent l="0" t="0" r="0" b="9525"/>
            <wp:docPr id="22" name="Graphic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96DAC541-7B7A-43D3-8B79-37D633B846F1}">
                          <asvg:svgBlip xmlns:asvg="http://schemas.microsoft.com/office/drawing/2016/SVG/main" r:embed="rId48"/>
                        </a:ext>
                      </a:extLst>
                    </a:blip>
                    <a:stretch>
                      <a:fillRect/>
                    </a:stretch>
                  </pic:blipFill>
                  <pic:spPr>
                    <a:xfrm>
                      <a:off x="0" y="0"/>
                      <a:ext cx="5943600" cy="3343275"/>
                    </a:xfrm>
                    <a:prstGeom prst="rect">
                      <a:avLst/>
                    </a:prstGeom>
                  </pic:spPr>
                </pic:pic>
              </a:graphicData>
            </a:graphic>
          </wp:inline>
        </w:drawing>
      </w:r>
    </w:p>
    <w:p w14:paraId="0B568DBD" w14:textId="79C287D1" w:rsidR="00E25784" w:rsidRDefault="00E25784" w:rsidP="00AD11C9">
      <w:pPr>
        <w:rPr>
          <w:rFonts w:cs="Arial"/>
          <w:b/>
          <w:bCs/>
          <w:noProof/>
        </w:rPr>
      </w:pPr>
      <w:r>
        <w:rPr>
          <w:noProof/>
        </w:rPr>
        <w:lastRenderedPageBreak/>
        <w:drawing>
          <wp:inline distT="0" distB="0" distL="0" distR="0" wp14:anchorId="776ECF06" wp14:editId="29BE0495">
            <wp:extent cx="5943600" cy="3343275"/>
            <wp:effectExtent l="0" t="0" r="0" b="9525"/>
            <wp:docPr id="23" name="Graphic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extLst>
                        <a:ext uri="{96DAC541-7B7A-43D3-8B79-37D633B846F1}">
                          <asvg:svgBlip xmlns:asvg="http://schemas.microsoft.com/office/drawing/2016/SVG/main" r:embed="rId50"/>
                        </a:ext>
                      </a:extLst>
                    </a:blip>
                    <a:stretch>
                      <a:fillRect/>
                    </a:stretch>
                  </pic:blipFill>
                  <pic:spPr>
                    <a:xfrm>
                      <a:off x="0" y="0"/>
                      <a:ext cx="5943600" cy="3343275"/>
                    </a:xfrm>
                    <a:prstGeom prst="rect">
                      <a:avLst/>
                    </a:prstGeom>
                  </pic:spPr>
                </pic:pic>
              </a:graphicData>
            </a:graphic>
          </wp:inline>
        </w:drawing>
      </w:r>
    </w:p>
    <w:p w14:paraId="36E145E7" w14:textId="73FDEC13" w:rsidR="00E25784" w:rsidRPr="00E25784" w:rsidRDefault="00B710EE" w:rsidP="00AD11C9">
      <w:pPr>
        <w:rPr>
          <w:rFonts w:cs="Arial"/>
          <w:b/>
          <w:bCs/>
          <w:noProof/>
        </w:rPr>
      </w:pPr>
      <w:r>
        <w:rPr>
          <w:noProof/>
        </w:rPr>
        <w:drawing>
          <wp:inline distT="0" distB="0" distL="0" distR="0" wp14:anchorId="6F567901" wp14:editId="283424EC">
            <wp:extent cx="5943600" cy="3343275"/>
            <wp:effectExtent l="0" t="0" r="0" b="9525"/>
            <wp:docPr id="24" name="Graphic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extLst>
                        <a:ext uri="{96DAC541-7B7A-43D3-8B79-37D633B846F1}">
                          <asvg:svgBlip xmlns:asvg="http://schemas.microsoft.com/office/drawing/2016/SVG/main" r:embed="rId52"/>
                        </a:ext>
                      </a:extLst>
                    </a:blip>
                    <a:stretch>
                      <a:fillRect/>
                    </a:stretch>
                  </pic:blipFill>
                  <pic:spPr>
                    <a:xfrm>
                      <a:off x="0" y="0"/>
                      <a:ext cx="5943600" cy="3343275"/>
                    </a:xfrm>
                    <a:prstGeom prst="rect">
                      <a:avLst/>
                    </a:prstGeom>
                  </pic:spPr>
                </pic:pic>
              </a:graphicData>
            </a:graphic>
          </wp:inline>
        </w:drawing>
      </w:r>
    </w:p>
    <w:sectPr w:rsidR="00E25784" w:rsidRPr="00E25784">
      <w:footerReference w:type="default" r:id="rId5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F856A2" w14:textId="77777777" w:rsidR="003C69B4" w:rsidRDefault="003C69B4" w:rsidP="00F93A74">
      <w:pPr>
        <w:spacing w:line="240" w:lineRule="auto"/>
      </w:pPr>
      <w:r>
        <w:separator/>
      </w:r>
    </w:p>
  </w:endnote>
  <w:endnote w:type="continuationSeparator" w:id="0">
    <w:p w14:paraId="118C538F" w14:textId="77777777" w:rsidR="003C69B4" w:rsidRDefault="003C69B4" w:rsidP="00F93A7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8972477"/>
      <w:docPartObj>
        <w:docPartGallery w:val="Page Numbers (Bottom of Page)"/>
        <w:docPartUnique/>
      </w:docPartObj>
    </w:sdtPr>
    <w:sdtEndPr>
      <w:rPr>
        <w:noProof/>
      </w:rPr>
    </w:sdtEndPr>
    <w:sdtContent>
      <w:p w14:paraId="112749C7" w14:textId="77777777" w:rsidR="002F67DC" w:rsidRDefault="002F67DC">
        <w:pPr>
          <w:pStyle w:val="Footer"/>
          <w:jc w:val="center"/>
        </w:pPr>
        <w:r>
          <w:fldChar w:fldCharType="begin"/>
        </w:r>
        <w:r>
          <w:instrText xml:space="preserve"> PAGE   \* MERGEFORMAT </w:instrText>
        </w:r>
        <w:r>
          <w:fldChar w:fldCharType="separate"/>
        </w:r>
        <w:r w:rsidR="001345C5">
          <w:rPr>
            <w:noProof/>
          </w:rPr>
          <w:t>2</w:t>
        </w:r>
        <w:r>
          <w:rPr>
            <w:noProof/>
          </w:rPr>
          <w:fldChar w:fldCharType="end"/>
        </w:r>
      </w:p>
    </w:sdtContent>
  </w:sdt>
  <w:p w14:paraId="2B461722" w14:textId="77777777" w:rsidR="002F67DC" w:rsidRDefault="002F67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8E8400" w14:textId="77777777" w:rsidR="003C69B4" w:rsidRDefault="003C69B4" w:rsidP="00F93A74">
      <w:pPr>
        <w:spacing w:line="240" w:lineRule="auto"/>
      </w:pPr>
      <w:r>
        <w:separator/>
      </w:r>
    </w:p>
  </w:footnote>
  <w:footnote w:type="continuationSeparator" w:id="0">
    <w:p w14:paraId="380D8D50" w14:textId="77777777" w:rsidR="003C69B4" w:rsidRDefault="003C69B4" w:rsidP="00F93A7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F6D06"/>
    <w:multiLevelType w:val="hybridMultilevel"/>
    <w:tmpl w:val="9F340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092702"/>
    <w:multiLevelType w:val="hybridMultilevel"/>
    <w:tmpl w:val="47029E0E"/>
    <w:lvl w:ilvl="0" w:tplc="260CE9A0">
      <w:start w:val="1"/>
      <w:numFmt w:val="bullet"/>
      <w:lvlText w:val=""/>
      <w:lvlJc w:val="left"/>
      <w:pPr>
        <w:tabs>
          <w:tab w:val="num" w:pos="720"/>
        </w:tabs>
        <w:ind w:left="720" w:hanging="360"/>
      </w:pPr>
      <w:rPr>
        <w:rFonts w:ascii="Wingdings" w:hAnsi="Wingdings" w:hint="default"/>
      </w:rPr>
    </w:lvl>
    <w:lvl w:ilvl="1" w:tplc="43F465EE" w:tentative="1">
      <w:start w:val="1"/>
      <w:numFmt w:val="bullet"/>
      <w:lvlText w:val=""/>
      <w:lvlJc w:val="left"/>
      <w:pPr>
        <w:tabs>
          <w:tab w:val="num" w:pos="1440"/>
        </w:tabs>
        <w:ind w:left="1440" w:hanging="360"/>
      </w:pPr>
      <w:rPr>
        <w:rFonts w:ascii="Wingdings" w:hAnsi="Wingdings" w:hint="default"/>
      </w:rPr>
    </w:lvl>
    <w:lvl w:ilvl="2" w:tplc="F7C4A5FE" w:tentative="1">
      <w:start w:val="1"/>
      <w:numFmt w:val="bullet"/>
      <w:lvlText w:val=""/>
      <w:lvlJc w:val="left"/>
      <w:pPr>
        <w:tabs>
          <w:tab w:val="num" w:pos="2160"/>
        </w:tabs>
        <w:ind w:left="2160" w:hanging="360"/>
      </w:pPr>
      <w:rPr>
        <w:rFonts w:ascii="Wingdings" w:hAnsi="Wingdings" w:hint="default"/>
      </w:rPr>
    </w:lvl>
    <w:lvl w:ilvl="3" w:tplc="77C678EA" w:tentative="1">
      <w:start w:val="1"/>
      <w:numFmt w:val="bullet"/>
      <w:lvlText w:val=""/>
      <w:lvlJc w:val="left"/>
      <w:pPr>
        <w:tabs>
          <w:tab w:val="num" w:pos="2880"/>
        </w:tabs>
        <w:ind w:left="2880" w:hanging="360"/>
      </w:pPr>
      <w:rPr>
        <w:rFonts w:ascii="Wingdings" w:hAnsi="Wingdings" w:hint="default"/>
      </w:rPr>
    </w:lvl>
    <w:lvl w:ilvl="4" w:tplc="4BC65004" w:tentative="1">
      <w:start w:val="1"/>
      <w:numFmt w:val="bullet"/>
      <w:lvlText w:val=""/>
      <w:lvlJc w:val="left"/>
      <w:pPr>
        <w:tabs>
          <w:tab w:val="num" w:pos="3600"/>
        </w:tabs>
        <w:ind w:left="3600" w:hanging="360"/>
      </w:pPr>
      <w:rPr>
        <w:rFonts w:ascii="Wingdings" w:hAnsi="Wingdings" w:hint="default"/>
      </w:rPr>
    </w:lvl>
    <w:lvl w:ilvl="5" w:tplc="1442A460" w:tentative="1">
      <w:start w:val="1"/>
      <w:numFmt w:val="bullet"/>
      <w:lvlText w:val=""/>
      <w:lvlJc w:val="left"/>
      <w:pPr>
        <w:tabs>
          <w:tab w:val="num" w:pos="4320"/>
        </w:tabs>
        <w:ind w:left="4320" w:hanging="360"/>
      </w:pPr>
      <w:rPr>
        <w:rFonts w:ascii="Wingdings" w:hAnsi="Wingdings" w:hint="default"/>
      </w:rPr>
    </w:lvl>
    <w:lvl w:ilvl="6" w:tplc="8A56A558" w:tentative="1">
      <w:start w:val="1"/>
      <w:numFmt w:val="bullet"/>
      <w:lvlText w:val=""/>
      <w:lvlJc w:val="left"/>
      <w:pPr>
        <w:tabs>
          <w:tab w:val="num" w:pos="5040"/>
        </w:tabs>
        <w:ind w:left="5040" w:hanging="360"/>
      </w:pPr>
      <w:rPr>
        <w:rFonts w:ascii="Wingdings" w:hAnsi="Wingdings" w:hint="default"/>
      </w:rPr>
    </w:lvl>
    <w:lvl w:ilvl="7" w:tplc="AA3EBA7A" w:tentative="1">
      <w:start w:val="1"/>
      <w:numFmt w:val="bullet"/>
      <w:lvlText w:val=""/>
      <w:lvlJc w:val="left"/>
      <w:pPr>
        <w:tabs>
          <w:tab w:val="num" w:pos="5760"/>
        </w:tabs>
        <w:ind w:left="5760" w:hanging="360"/>
      </w:pPr>
      <w:rPr>
        <w:rFonts w:ascii="Wingdings" w:hAnsi="Wingdings" w:hint="default"/>
      </w:rPr>
    </w:lvl>
    <w:lvl w:ilvl="8" w:tplc="6E0E89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0255DAA"/>
    <w:multiLevelType w:val="hybridMultilevel"/>
    <w:tmpl w:val="9EC0D7C4"/>
    <w:lvl w:ilvl="0" w:tplc="C40EE858">
      <w:start w:val="1"/>
      <w:numFmt w:val="bullet"/>
      <w:lvlText w:val=""/>
      <w:lvlJc w:val="left"/>
      <w:pPr>
        <w:tabs>
          <w:tab w:val="num" w:pos="720"/>
        </w:tabs>
        <w:ind w:left="720" w:hanging="360"/>
      </w:pPr>
      <w:rPr>
        <w:rFonts w:ascii="Wingdings" w:hAnsi="Wingdings" w:hint="default"/>
      </w:rPr>
    </w:lvl>
    <w:lvl w:ilvl="1" w:tplc="FF8E794C" w:tentative="1">
      <w:start w:val="1"/>
      <w:numFmt w:val="bullet"/>
      <w:lvlText w:val=""/>
      <w:lvlJc w:val="left"/>
      <w:pPr>
        <w:tabs>
          <w:tab w:val="num" w:pos="1440"/>
        </w:tabs>
        <w:ind w:left="1440" w:hanging="360"/>
      </w:pPr>
      <w:rPr>
        <w:rFonts w:ascii="Wingdings" w:hAnsi="Wingdings" w:hint="default"/>
      </w:rPr>
    </w:lvl>
    <w:lvl w:ilvl="2" w:tplc="D0F0277E" w:tentative="1">
      <w:start w:val="1"/>
      <w:numFmt w:val="bullet"/>
      <w:lvlText w:val=""/>
      <w:lvlJc w:val="left"/>
      <w:pPr>
        <w:tabs>
          <w:tab w:val="num" w:pos="2160"/>
        </w:tabs>
        <w:ind w:left="2160" w:hanging="360"/>
      </w:pPr>
      <w:rPr>
        <w:rFonts w:ascii="Wingdings" w:hAnsi="Wingdings" w:hint="default"/>
      </w:rPr>
    </w:lvl>
    <w:lvl w:ilvl="3" w:tplc="8CA07782" w:tentative="1">
      <w:start w:val="1"/>
      <w:numFmt w:val="bullet"/>
      <w:lvlText w:val=""/>
      <w:lvlJc w:val="left"/>
      <w:pPr>
        <w:tabs>
          <w:tab w:val="num" w:pos="2880"/>
        </w:tabs>
        <w:ind w:left="2880" w:hanging="360"/>
      </w:pPr>
      <w:rPr>
        <w:rFonts w:ascii="Wingdings" w:hAnsi="Wingdings" w:hint="default"/>
      </w:rPr>
    </w:lvl>
    <w:lvl w:ilvl="4" w:tplc="16CE45EC" w:tentative="1">
      <w:start w:val="1"/>
      <w:numFmt w:val="bullet"/>
      <w:lvlText w:val=""/>
      <w:lvlJc w:val="left"/>
      <w:pPr>
        <w:tabs>
          <w:tab w:val="num" w:pos="3600"/>
        </w:tabs>
        <w:ind w:left="3600" w:hanging="360"/>
      </w:pPr>
      <w:rPr>
        <w:rFonts w:ascii="Wingdings" w:hAnsi="Wingdings" w:hint="default"/>
      </w:rPr>
    </w:lvl>
    <w:lvl w:ilvl="5" w:tplc="DCC89818" w:tentative="1">
      <w:start w:val="1"/>
      <w:numFmt w:val="bullet"/>
      <w:lvlText w:val=""/>
      <w:lvlJc w:val="left"/>
      <w:pPr>
        <w:tabs>
          <w:tab w:val="num" w:pos="4320"/>
        </w:tabs>
        <w:ind w:left="4320" w:hanging="360"/>
      </w:pPr>
      <w:rPr>
        <w:rFonts w:ascii="Wingdings" w:hAnsi="Wingdings" w:hint="default"/>
      </w:rPr>
    </w:lvl>
    <w:lvl w:ilvl="6" w:tplc="622CCB0A" w:tentative="1">
      <w:start w:val="1"/>
      <w:numFmt w:val="bullet"/>
      <w:lvlText w:val=""/>
      <w:lvlJc w:val="left"/>
      <w:pPr>
        <w:tabs>
          <w:tab w:val="num" w:pos="5040"/>
        </w:tabs>
        <w:ind w:left="5040" w:hanging="360"/>
      </w:pPr>
      <w:rPr>
        <w:rFonts w:ascii="Wingdings" w:hAnsi="Wingdings" w:hint="default"/>
      </w:rPr>
    </w:lvl>
    <w:lvl w:ilvl="7" w:tplc="DA440BA8" w:tentative="1">
      <w:start w:val="1"/>
      <w:numFmt w:val="bullet"/>
      <w:lvlText w:val=""/>
      <w:lvlJc w:val="left"/>
      <w:pPr>
        <w:tabs>
          <w:tab w:val="num" w:pos="5760"/>
        </w:tabs>
        <w:ind w:left="5760" w:hanging="360"/>
      </w:pPr>
      <w:rPr>
        <w:rFonts w:ascii="Wingdings" w:hAnsi="Wingdings" w:hint="default"/>
      </w:rPr>
    </w:lvl>
    <w:lvl w:ilvl="8" w:tplc="9B36DDA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44D6934"/>
    <w:multiLevelType w:val="hybridMultilevel"/>
    <w:tmpl w:val="83665736"/>
    <w:lvl w:ilvl="0" w:tplc="072EC788">
      <w:start w:val="1"/>
      <w:numFmt w:val="decimal"/>
      <w:lvlText w:val="%1."/>
      <w:lvlJc w:val="left"/>
      <w:pPr>
        <w:tabs>
          <w:tab w:val="num" w:pos="720"/>
        </w:tabs>
        <w:ind w:left="720" w:hanging="360"/>
      </w:pPr>
    </w:lvl>
    <w:lvl w:ilvl="1" w:tplc="3E745998" w:tentative="1">
      <w:start w:val="1"/>
      <w:numFmt w:val="decimal"/>
      <w:lvlText w:val="%2."/>
      <w:lvlJc w:val="left"/>
      <w:pPr>
        <w:tabs>
          <w:tab w:val="num" w:pos="1440"/>
        </w:tabs>
        <w:ind w:left="1440" w:hanging="360"/>
      </w:pPr>
    </w:lvl>
    <w:lvl w:ilvl="2" w:tplc="8ED4F042" w:tentative="1">
      <w:start w:val="1"/>
      <w:numFmt w:val="decimal"/>
      <w:lvlText w:val="%3."/>
      <w:lvlJc w:val="left"/>
      <w:pPr>
        <w:tabs>
          <w:tab w:val="num" w:pos="2160"/>
        </w:tabs>
        <w:ind w:left="2160" w:hanging="360"/>
      </w:pPr>
    </w:lvl>
    <w:lvl w:ilvl="3" w:tplc="A170F6A8" w:tentative="1">
      <w:start w:val="1"/>
      <w:numFmt w:val="decimal"/>
      <w:lvlText w:val="%4."/>
      <w:lvlJc w:val="left"/>
      <w:pPr>
        <w:tabs>
          <w:tab w:val="num" w:pos="2880"/>
        </w:tabs>
        <w:ind w:left="2880" w:hanging="360"/>
      </w:pPr>
    </w:lvl>
    <w:lvl w:ilvl="4" w:tplc="0F581C34" w:tentative="1">
      <w:start w:val="1"/>
      <w:numFmt w:val="decimal"/>
      <w:lvlText w:val="%5."/>
      <w:lvlJc w:val="left"/>
      <w:pPr>
        <w:tabs>
          <w:tab w:val="num" w:pos="3600"/>
        </w:tabs>
        <w:ind w:left="3600" w:hanging="360"/>
      </w:pPr>
    </w:lvl>
    <w:lvl w:ilvl="5" w:tplc="564E5A94" w:tentative="1">
      <w:start w:val="1"/>
      <w:numFmt w:val="decimal"/>
      <w:lvlText w:val="%6."/>
      <w:lvlJc w:val="left"/>
      <w:pPr>
        <w:tabs>
          <w:tab w:val="num" w:pos="4320"/>
        </w:tabs>
        <w:ind w:left="4320" w:hanging="360"/>
      </w:pPr>
    </w:lvl>
    <w:lvl w:ilvl="6" w:tplc="38E64CCA" w:tentative="1">
      <w:start w:val="1"/>
      <w:numFmt w:val="decimal"/>
      <w:lvlText w:val="%7."/>
      <w:lvlJc w:val="left"/>
      <w:pPr>
        <w:tabs>
          <w:tab w:val="num" w:pos="5040"/>
        </w:tabs>
        <w:ind w:left="5040" w:hanging="360"/>
      </w:pPr>
    </w:lvl>
    <w:lvl w:ilvl="7" w:tplc="3FBC6D4A" w:tentative="1">
      <w:start w:val="1"/>
      <w:numFmt w:val="decimal"/>
      <w:lvlText w:val="%8."/>
      <w:lvlJc w:val="left"/>
      <w:pPr>
        <w:tabs>
          <w:tab w:val="num" w:pos="5760"/>
        </w:tabs>
        <w:ind w:left="5760" w:hanging="360"/>
      </w:pPr>
    </w:lvl>
    <w:lvl w:ilvl="8" w:tplc="33AA6B46" w:tentative="1">
      <w:start w:val="1"/>
      <w:numFmt w:val="decimal"/>
      <w:lvlText w:val="%9."/>
      <w:lvlJc w:val="left"/>
      <w:pPr>
        <w:tabs>
          <w:tab w:val="num" w:pos="6480"/>
        </w:tabs>
        <w:ind w:left="6480" w:hanging="360"/>
      </w:pPr>
    </w:lvl>
  </w:abstractNum>
  <w:abstractNum w:abstractNumId="4" w15:restartNumberingAfterBreak="0">
    <w:nsid w:val="38CA6B27"/>
    <w:multiLevelType w:val="hybridMultilevel"/>
    <w:tmpl w:val="15245948"/>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 w15:restartNumberingAfterBreak="0">
    <w:nsid w:val="3C8621F7"/>
    <w:multiLevelType w:val="hybridMultilevel"/>
    <w:tmpl w:val="76504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8BA5512"/>
    <w:multiLevelType w:val="hybridMultilevel"/>
    <w:tmpl w:val="B642B9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72911A8"/>
    <w:multiLevelType w:val="hybridMultilevel"/>
    <w:tmpl w:val="25B295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C5A42C7"/>
    <w:multiLevelType w:val="hybridMultilevel"/>
    <w:tmpl w:val="28BAAB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EB0523E"/>
    <w:multiLevelType w:val="hybridMultilevel"/>
    <w:tmpl w:val="3E60488C"/>
    <w:lvl w:ilvl="0" w:tplc="519C3C18">
      <w:start w:val="1"/>
      <w:numFmt w:val="bullet"/>
      <w:lvlText w:val="•"/>
      <w:lvlJc w:val="left"/>
      <w:pPr>
        <w:tabs>
          <w:tab w:val="num" w:pos="720"/>
        </w:tabs>
        <w:ind w:left="720" w:hanging="360"/>
      </w:pPr>
      <w:rPr>
        <w:rFonts w:ascii="Arial" w:hAnsi="Arial" w:hint="default"/>
      </w:rPr>
    </w:lvl>
    <w:lvl w:ilvl="1" w:tplc="D5AA7792" w:tentative="1">
      <w:start w:val="1"/>
      <w:numFmt w:val="bullet"/>
      <w:lvlText w:val="•"/>
      <w:lvlJc w:val="left"/>
      <w:pPr>
        <w:tabs>
          <w:tab w:val="num" w:pos="1440"/>
        </w:tabs>
        <w:ind w:left="1440" w:hanging="360"/>
      </w:pPr>
      <w:rPr>
        <w:rFonts w:ascii="Arial" w:hAnsi="Arial" w:hint="default"/>
      </w:rPr>
    </w:lvl>
    <w:lvl w:ilvl="2" w:tplc="7702EDA4" w:tentative="1">
      <w:start w:val="1"/>
      <w:numFmt w:val="bullet"/>
      <w:lvlText w:val="•"/>
      <w:lvlJc w:val="left"/>
      <w:pPr>
        <w:tabs>
          <w:tab w:val="num" w:pos="2160"/>
        </w:tabs>
        <w:ind w:left="2160" w:hanging="360"/>
      </w:pPr>
      <w:rPr>
        <w:rFonts w:ascii="Arial" w:hAnsi="Arial" w:hint="default"/>
      </w:rPr>
    </w:lvl>
    <w:lvl w:ilvl="3" w:tplc="5AC46972" w:tentative="1">
      <w:start w:val="1"/>
      <w:numFmt w:val="bullet"/>
      <w:lvlText w:val="•"/>
      <w:lvlJc w:val="left"/>
      <w:pPr>
        <w:tabs>
          <w:tab w:val="num" w:pos="2880"/>
        </w:tabs>
        <w:ind w:left="2880" w:hanging="360"/>
      </w:pPr>
      <w:rPr>
        <w:rFonts w:ascii="Arial" w:hAnsi="Arial" w:hint="default"/>
      </w:rPr>
    </w:lvl>
    <w:lvl w:ilvl="4" w:tplc="D5DCDA78" w:tentative="1">
      <w:start w:val="1"/>
      <w:numFmt w:val="bullet"/>
      <w:lvlText w:val="•"/>
      <w:lvlJc w:val="left"/>
      <w:pPr>
        <w:tabs>
          <w:tab w:val="num" w:pos="3600"/>
        </w:tabs>
        <w:ind w:left="3600" w:hanging="360"/>
      </w:pPr>
      <w:rPr>
        <w:rFonts w:ascii="Arial" w:hAnsi="Arial" w:hint="default"/>
      </w:rPr>
    </w:lvl>
    <w:lvl w:ilvl="5" w:tplc="BE2A0544" w:tentative="1">
      <w:start w:val="1"/>
      <w:numFmt w:val="bullet"/>
      <w:lvlText w:val="•"/>
      <w:lvlJc w:val="left"/>
      <w:pPr>
        <w:tabs>
          <w:tab w:val="num" w:pos="4320"/>
        </w:tabs>
        <w:ind w:left="4320" w:hanging="360"/>
      </w:pPr>
      <w:rPr>
        <w:rFonts w:ascii="Arial" w:hAnsi="Arial" w:hint="default"/>
      </w:rPr>
    </w:lvl>
    <w:lvl w:ilvl="6" w:tplc="4B5EDA6E" w:tentative="1">
      <w:start w:val="1"/>
      <w:numFmt w:val="bullet"/>
      <w:lvlText w:val="•"/>
      <w:lvlJc w:val="left"/>
      <w:pPr>
        <w:tabs>
          <w:tab w:val="num" w:pos="5040"/>
        </w:tabs>
        <w:ind w:left="5040" w:hanging="360"/>
      </w:pPr>
      <w:rPr>
        <w:rFonts w:ascii="Arial" w:hAnsi="Arial" w:hint="default"/>
      </w:rPr>
    </w:lvl>
    <w:lvl w:ilvl="7" w:tplc="5C129148" w:tentative="1">
      <w:start w:val="1"/>
      <w:numFmt w:val="bullet"/>
      <w:lvlText w:val="•"/>
      <w:lvlJc w:val="left"/>
      <w:pPr>
        <w:tabs>
          <w:tab w:val="num" w:pos="5760"/>
        </w:tabs>
        <w:ind w:left="5760" w:hanging="360"/>
      </w:pPr>
      <w:rPr>
        <w:rFonts w:ascii="Arial" w:hAnsi="Arial" w:hint="default"/>
      </w:rPr>
    </w:lvl>
    <w:lvl w:ilvl="8" w:tplc="0BFE833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5F8F2B11"/>
    <w:multiLevelType w:val="hybridMultilevel"/>
    <w:tmpl w:val="D28E368C"/>
    <w:lvl w:ilvl="0" w:tplc="FFE6CE56">
      <w:start w:val="1"/>
      <w:numFmt w:val="bullet"/>
      <w:lvlText w:val="•"/>
      <w:lvlJc w:val="left"/>
      <w:pPr>
        <w:tabs>
          <w:tab w:val="num" w:pos="720"/>
        </w:tabs>
        <w:ind w:left="720" w:hanging="360"/>
      </w:pPr>
      <w:rPr>
        <w:rFonts w:ascii="Arial" w:hAnsi="Arial" w:hint="default"/>
      </w:rPr>
    </w:lvl>
    <w:lvl w:ilvl="1" w:tplc="7794FBD2" w:tentative="1">
      <w:start w:val="1"/>
      <w:numFmt w:val="bullet"/>
      <w:lvlText w:val="•"/>
      <w:lvlJc w:val="left"/>
      <w:pPr>
        <w:tabs>
          <w:tab w:val="num" w:pos="1440"/>
        </w:tabs>
        <w:ind w:left="1440" w:hanging="360"/>
      </w:pPr>
      <w:rPr>
        <w:rFonts w:ascii="Arial" w:hAnsi="Arial" w:hint="default"/>
      </w:rPr>
    </w:lvl>
    <w:lvl w:ilvl="2" w:tplc="6C7EBD76" w:tentative="1">
      <w:start w:val="1"/>
      <w:numFmt w:val="bullet"/>
      <w:lvlText w:val="•"/>
      <w:lvlJc w:val="left"/>
      <w:pPr>
        <w:tabs>
          <w:tab w:val="num" w:pos="2160"/>
        </w:tabs>
        <w:ind w:left="2160" w:hanging="360"/>
      </w:pPr>
      <w:rPr>
        <w:rFonts w:ascii="Arial" w:hAnsi="Arial" w:hint="default"/>
      </w:rPr>
    </w:lvl>
    <w:lvl w:ilvl="3" w:tplc="E89E8B28" w:tentative="1">
      <w:start w:val="1"/>
      <w:numFmt w:val="bullet"/>
      <w:lvlText w:val="•"/>
      <w:lvlJc w:val="left"/>
      <w:pPr>
        <w:tabs>
          <w:tab w:val="num" w:pos="2880"/>
        </w:tabs>
        <w:ind w:left="2880" w:hanging="360"/>
      </w:pPr>
      <w:rPr>
        <w:rFonts w:ascii="Arial" w:hAnsi="Arial" w:hint="default"/>
      </w:rPr>
    </w:lvl>
    <w:lvl w:ilvl="4" w:tplc="F5C89298" w:tentative="1">
      <w:start w:val="1"/>
      <w:numFmt w:val="bullet"/>
      <w:lvlText w:val="•"/>
      <w:lvlJc w:val="left"/>
      <w:pPr>
        <w:tabs>
          <w:tab w:val="num" w:pos="3600"/>
        </w:tabs>
        <w:ind w:left="3600" w:hanging="360"/>
      </w:pPr>
      <w:rPr>
        <w:rFonts w:ascii="Arial" w:hAnsi="Arial" w:hint="default"/>
      </w:rPr>
    </w:lvl>
    <w:lvl w:ilvl="5" w:tplc="5E8EC6E0" w:tentative="1">
      <w:start w:val="1"/>
      <w:numFmt w:val="bullet"/>
      <w:lvlText w:val="•"/>
      <w:lvlJc w:val="left"/>
      <w:pPr>
        <w:tabs>
          <w:tab w:val="num" w:pos="4320"/>
        </w:tabs>
        <w:ind w:left="4320" w:hanging="360"/>
      </w:pPr>
      <w:rPr>
        <w:rFonts w:ascii="Arial" w:hAnsi="Arial" w:hint="default"/>
      </w:rPr>
    </w:lvl>
    <w:lvl w:ilvl="6" w:tplc="F7423E92" w:tentative="1">
      <w:start w:val="1"/>
      <w:numFmt w:val="bullet"/>
      <w:lvlText w:val="•"/>
      <w:lvlJc w:val="left"/>
      <w:pPr>
        <w:tabs>
          <w:tab w:val="num" w:pos="5040"/>
        </w:tabs>
        <w:ind w:left="5040" w:hanging="360"/>
      </w:pPr>
      <w:rPr>
        <w:rFonts w:ascii="Arial" w:hAnsi="Arial" w:hint="default"/>
      </w:rPr>
    </w:lvl>
    <w:lvl w:ilvl="7" w:tplc="CBDE9F28" w:tentative="1">
      <w:start w:val="1"/>
      <w:numFmt w:val="bullet"/>
      <w:lvlText w:val="•"/>
      <w:lvlJc w:val="left"/>
      <w:pPr>
        <w:tabs>
          <w:tab w:val="num" w:pos="5760"/>
        </w:tabs>
        <w:ind w:left="5760" w:hanging="360"/>
      </w:pPr>
      <w:rPr>
        <w:rFonts w:ascii="Arial" w:hAnsi="Arial" w:hint="default"/>
      </w:rPr>
    </w:lvl>
    <w:lvl w:ilvl="8" w:tplc="50229DF4" w:tentative="1">
      <w:start w:val="1"/>
      <w:numFmt w:val="bullet"/>
      <w:lvlText w:val="•"/>
      <w:lvlJc w:val="left"/>
      <w:pPr>
        <w:tabs>
          <w:tab w:val="num" w:pos="6480"/>
        </w:tabs>
        <w:ind w:left="6480" w:hanging="360"/>
      </w:pPr>
      <w:rPr>
        <w:rFonts w:ascii="Arial" w:hAnsi="Arial" w:hint="default"/>
      </w:rPr>
    </w:lvl>
  </w:abstractNum>
  <w:num w:numId="1">
    <w:abstractNumId w:val="10"/>
  </w:num>
  <w:num w:numId="2">
    <w:abstractNumId w:val="8"/>
  </w:num>
  <w:num w:numId="3">
    <w:abstractNumId w:val="6"/>
  </w:num>
  <w:num w:numId="4">
    <w:abstractNumId w:val="7"/>
  </w:num>
  <w:num w:numId="5">
    <w:abstractNumId w:val="4"/>
  </w:num>
  <w:num w:numId="6">
    <w:abstractNumId w:val="5"/>
  </w:num>
  <w:num w:numId="7">
    <w:abstractNumId w:val="0"/>
  </w:num>
  <w:num w:numId="8">
    <w:abstractNumId w:val="3"/>
  </w:num>
  <w:num w:numId="9">
    <w:abstractNumId w:val="1"/>
  </w:num>
  <w:num w:numId="10">
    <w:abstractNumId w:val="2"/>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69AE"/>
    <w:rsid w:val="00004B13"/>
    <w:rsid w:val="00032602"/>
    <w:rsid w:val="000338DA"/>
    <w:rsid w:val="0003432E"/>
    <w:rsid w:val="00043347"/>
    <w:rsid w:val="000465E8"/>
    <w:rsid w:val="00052D48"/>
    <w:rsid w:val="00061B79"/>
    <w:rsid w:val="000729BD"/>
    <w:rsid w:val="0008362C"/>
    <w:rsid w:val="000907AC"/>
    <w:rsid w:val="00094D98"/>
    <w:rsid w:val="0009535D"/>
    <w:rsid w:val="00095DE2"/>
    <w:rsid w:val="000A0AC4"/>
    <w:rsid w:val="000A64C6"/>
    <w:rsid w:val="000B3D79"/>
    <w:rsid w:val="000B437F"/>
    <w:rsid w:val="000C32EA"/>
    <w:rsid w:val="000C3EE7"/>
    <w:rsid w:val="000D1440"/>
    <w:rsid w:val="000D5B46"/>
    <w:rsid w:val="000E0579"/>
    <w:rsid w:val="000E18D4"/>
    <w:rsid w:val="000E35CD"/>
    <w:rsid w:val="000F4B2C"/>
    <w:rsid w:val="000F5350"/>
    <w:rsid w:val="000F5E59"/>
    <w:rsid w:val="0010074E"/>
    <w:rsid w:val="00103E6F"/>
    <w:rsid w:val="0010565A"/>
    <w:rsid w:val="001223EA"/>
    <w:rsid w:val="001345C5"/>
    <w:rsid w:val="00143A57"/>
    <w:rsid w:val="001452F0"/>
    <w:rsid w:val="00152B57"/>
    <w:rsid w:val="00165F4E"/>
    <w:rsid w:val="00181873"/>
    <w:rsid w:val="00192E47"/>
    <w:rsid w:val="00194351"/>
    <w:rsid w:val="00196435"/>
    <w:rsid w:val="0019782E"/>
    <w:rsid w:val="001C5789"/>
    <w:rsid w:val="001D1D81"/>
    <w:rsid w:val="001E1FFE"/>
    <w:rsid w:val="001E6B81"/>
    <w:rsid w:val="001F0E26"/>
    <w:rsid w:val="001F3694"/>
    <w:rsid w:val="001F5905"/>
    <w:rsid w:val="00213C92"/>
    <w:rsid w:val="00220283"/>
    <w:rsid w:val="00223569"/>
    <w:rsid w:val="00224E71"/>
    <w:rsid w:val="0022670E"/>
    <w:rsid w:val="002356DA"/>
    <w:rsid w:val="00235E14"/>
    <w:rsid w:val="0024084B"/>
    <w:rsid w:val="00251D8D"/>
    <w:rsid w:val="00252753"/>
    <w:rsid w:val="00256BDF"/>
    <w:rsid w:val="002657BB"/>
    <w:rsid w:val="00275692"/>
    <w:rsid w:val="00277045"/>
    <w:rsid w:val="00283941"/>
    <w:rsid w:val="00292249"/>
    <w:rsid w:val="002A5881"/>
    <w:rsid w:val="002C1755"/>
    <w:rsid w:val="002C4F96"/>
    <w:rsid w:val="002C5BE8"/>
    <w:rsid w:val="002D0640"/>
    <w:rsid w:val="002D1318"/>
    <w:rsid w:val="002D690D"/>
    <w:rsid w:val="002D6A1E"/>
    <w:rsid w:val="002E6F5A"/>
    <w:rsid w:val="002E7673"/>
    <w:rsid w:val="002F461A"/>
    <w:rsid w:val="002F67DC"/>
    <w:rsid w:val="003105C9"/>
    <w:rsid w:val="00311957"/>
    <w:rsid w:val="0031322A"/>
    <w:rsid w:val="0032270E"/>
    <w:rsid w:val="00326C58"/>
    <w:rsid w:val="00327A3E"/>
    <w:rsid w:val="00336F4A"/>
    <w:rsid w:val="003427F5"/>
    <w:rsid w:val="003458FA"/>
    <w:rsid w:val="00360912"/>
    <w:rsid w:val="0036255A"/>
    <w:rsid w:val="00365D80"/>
    <w:rsid w:val="003665D4"/>
    <w:rsid w:val="00372ED1"/>
    <w:rsid w:val="00373586"/>
    <w:rsid w:val="00375CD3"/>
    <w:rsid w:val="00377EEF"/>
    <w:rsid w:val="0038022D"/>
    <w:rsid w:val="00380878"/>
    <w:rsid w:val="00390651"/>
    <w:rsid w:val="003A322B"/>
    <w:rsid w:val="003B251F"/>
    <w:rsid w:val="003B702A"/>
    <w:rsid w:val="003C0952"/>
    <w:rsid w:val="003C3D03"/>
    <w:rsid w:val="003C4EAA"/>
    <w:rsid w:val="003C69B4"/>
    <w:rsid w:val="003F4929"/>
    <w:rsid w:val="003F5185"/>
    <w:rsid w:val="0040687F"/>
    <w:rsid w:val="0041185C"/>
    <w:rsid w:val="00412504"/>
    <w:rsid w:val="004130F1"/>
    <w:rsid w:val="004248FA"/>
    <w:rsid w:val="00431566"/>
    <w:rsid w:val="00437A14"/>
    <w:rsid w:val="0044369B"/>
    <w:rsid w:val="00452722"/>
    <w:rsid w:val="00457B21"/>
    <w:rsid w:val="00480D5B"/>
    <w:rsid w:val="00490A15"/>
    <w:rsid w:val="004A23D7"/>
    <w:rsid w:val="004B1A00"/>
    <w:rsid w:val="004B3E4D"/>
    <w:rsid w:val="004B566D"/>
    <w:rsid w:val="004B619A"/>
    <w:rsid w:val="004B6A46"/>
    <w:rsid w:val="004C2571"/>
    <w:rsid w:val="004C3600"/>
    <w:rsid w:val="004C64BF"/>
    <w:rsid w:val="004D27F4"/>
    <w:rsid w:val="004E226A"/>
    <w:rsid w:val="004E228E"/>
    <w:rsid w:val="004E7474"/>
    <w:rsid w:val="004F40C4"/>
    <w:rsid w:val="004F4BA7"/>
    <w:rsid w:val="004F531D"/>
    <w:rsid w:val="004F63F1"/>
    <w:rsid w:val="00502AF6"/>
    <w:rsid w:val="0050730E"/>
    <w:rsid w:val="00517CB1"/>
    <w:rsid w:val="00522DBD"/>
    <w:rsid w:val="00523147"/>
    <w:rsid w:val="0052745D"/>
    <w:rsid w:val="00535BF1"/>
    <w:rsid w:val="00562E79"/>
    <w:rsid w:val="00565AF9"/>
    <w:rsid w:val="00576BCC"/>
    <w:rsid w:val="00580285"/>
    <w:rsid w:val="00590A37"/>
    <w:rsid w:val="00590F4A"/>
    <w:rsid w:val="00591642"/>
    <w:rsid w:val="005A0C37"/>
    <w:rsid w:val="005A3BE7"/>
    <w:rsid w:val="005A6FD0"/>
    <w:rsid w:val="005C3B60"/>
    <w:rsid w:val="005C68AF"/>
    <w:rsid w:val="005D0B53"/>
    <w:rsid w:val="005D3BAC"/>
    <w:rsid w:val="005E7224"/>
    <w:rsid w:val="005F077A"/>
    <w:rsid w:val="00600E3D"/>
    <w:rsid w:val="00613115"/>
    <w:rsid w:val="00613721"/>
    <w:rsid w:val="006162A2"/>
    <w:rsid w:val="00624098"/>
    <w:rsid w:val="00624D08"/>
    <w:rsid w:val="00634B29"/>
    <w:rsid w:val="00636B0C"/>
    <w:rsid w:val="006432C9"/>
    <w:rsid w:val="00645B9F"/>
    <w:rsid w:val="00651D8B"/>
    <w:rsid w:val="00651EEC"/>
    <w:rsid w:val="00663E8B"/>
    <w:rsid w:val="00672ADA"/>
    <w:rsid w:val="006753D8"/>
    <w:rsid w:val="0067692B"/>
    <w:rsid w:val="00677AF9"/>
    <w:rsid w:val="00680AFD"/>
    <w:rsid w:val="00680E73"/>
    <w:rsid w:val="006926A1"/>
    <w:rsid w:val="00692CCE"/>
    <w:rsid w:val="00694586"/>
    <w:rsid w:val="00696020"/>
    <w:rsid w:val="00696086"/>
    <w:rsid w:val="006A223B"/>
    <w:rsid w:val="006B177A"/>
    <w:rsid w:val="006B2B2A"/>
    <w:rsid w:val="006B3D84"/>
    <w:rsid w:val="006B6215"/>
    <w:rsid w:val="006B7375"/>
    <w:rsid w:val="006C03A5"/>
    <w:rsid w:val="006C09ED"/>
    <w:rsid w:val="006C244B"/>
    <w:rsid w:val="006C6889"/>
    <w:rsid w:val="006C775A"/>
    <w:rsid w:val="006D198D"/>
    <w:rsid w:val="006D2554"/>
    <w:rsid w:val="006E0279"/>
    <w:rsid w:val="006E4E7A"/>
    <w:rsid w:val="006F0B55"/>
    <w:rsid w:val="006F64F4"/>
    <w:rsid w:val="00700C65"/>
    <w:rsid w:val="007010A5"/>
    <w:rsid w:val="007042DF"/>
    <w:rsid w:val="007073E1"/>
    <w:rsid w:val="00711269"/>
    <w:rsid w:val="007234EF"/>
    <w:rsid w:val="007239BB"/>
    <w:rsid w:val="00727BDB"/>
    <w:rsid w:val="0073689C"/>
    <w:rsid w:val="007375E0"/>
    <w:rsid w:val="00740381"/>
    <w:rsid w:val="00744D0F"/>
    <w:rsid w:val="00756327"/>
    <w:rsid w:val="0076180A"/>
    <w:rsid w:val="00762AD0"/>
    <w:rsid w:val="00765289"/>
    <w:rsid w:val="00767933"/>
    <w:rsid w:val="00783830"/>
    <w:rsid w:val="00783FED"/>
    <w:rsid w:val="00787F57"/>
    <w:rsid w:val="007903ED"/>
    <w:rsid w:val="007A210A"/>
    <w:rsid w:val="007A45B1"/>
    <w:rsid w:val="007A5634"/>
    <w:rsid w:val="007B0251"/>
    <w:rsid w:val="007B4C40"/>
    <w:rsid w:val="007C32C5"/>
    <w:rsid w:val="007C4CAF"/>
    <w:rsid w:val="007C718B"/>
    <w:rsid w:val="007D0EF7"/>
    <w:rsid w:val="007D5C38"/>
    <w:rsid w:val="007F129B"/>
    <w:rsid w:val="007F623E"/>
    <w:rsid w:val="0080567B"/>
    <w:rsid w:val="008124A4"/>
    <w:rsid w:val="00812E08"/>
    <w:rsid w:val="00822D89"/>
    <w:rsid w:val="0083714B"/>
    <w:rsid w:val="00844063"/>
    <w:rsid w:val="00844BF9"/>
    <w:rsid w:val="0084540A"/>
    <w:rsid w:val="00846667"/>
    <w:rsid w:val="00851577"/>
    <w:rsid w:val="00852685"/>
    <w:rsid w:val="00856A93"/>
    <w:rsid w:val="008600DF"/>
    <w:rsid w:val="00860E81"/>
    <w:rsid w:val="00866C02"/>
    <w:rsid w:val="008746C8"/>
    <w:rsid w:val="00880E7B"/>
    <w:rsid w:val="008A2276"/>
    <w:rsid w:val="008B6115"/>
    <w:rsid w:val="008C55B8"/>
    <w:rsid w:val="008E2F3E"/>
    <w:rsid w:val="008E6475"/>
    <w:rsid w:val="008E7ADF"/>
    <w:rsid w:val="008F179E"/>
    <w:rsid w:val="00906B83"/>
    <w:rsid w:val="00907D8D"/>
    <w:rsid w:val="009174B8"/>
    <w:rsid w:val="00926BEC"/>
    <w:rsid w:val="00940182"/>
    <w:rsid w:val="009427BE"/>
    <w:rsid w:val="00956976"/>
    <w:rsid w:val="009612D4"/>
    <w:rsid w:val="00966721"/>
    <w:rsid w:val="0098587F"/>
    <w:rsid w:val="00993B59"/>
    <w:rsid w:val="00994CDF"/>
    <w:rsid w:val="00994DB7"/>
    <w:rsid w:val="009A004F"/>
    <w:rsid w:val="009A3D6C"/>
    <w:rsid w:val="009C5599"/>
    <w:rsid w:val="009D28F6"/>
    <w:rsid w:val="009D7A9E"/>
    <w:rsid w:val="009E0786"/>
    <w:rsid w:val="009E3031"/>
    <w:rsid w:val="009E6B89"/>
    <w:rsid w:val="009F2F80"/>
    <w:rsid w:val="009F2FE1"/>
    <w:rsid w:val="00A00935"/>
    <w:rsid w:val="00A07885"/>
    <w:rsid w:val="00A161AB"/>
    <w:rsid w:val="00A23562"/>
    <w:rsid w:val="00A319FA"/>
    <w:rsid w:val="00A37BFA"/>
    <w:rsid w:val="00A41FDD"/>
    <w:rsid w:val="00A42195"/>
    <w:rsid w:val="00A47517"/>
    <w:rsid w:val="00A47A6D"/>
    <w:rsid w:val="00A47CCC"/>
    <w:rsid w:val="00A50F55"/>
    <w:rsid w:val="00A5487B"/>
    <w:rsid w:val="00A5507E"/>
    <w:rsid w:val="00A627B6"/>
    <w:rsid w:val="00A66B25"/>
    <w:rsid w:val="00A73198"/>
    <w:rsid w:val="00A75840"/>
    <w:rsid w:val="00A77A68"/>
    <w:rsid w:val="00A803AE"/>
    <w:rsid w:val="00A83AF3"/>
    <w:rsid w:val="00A83AF6"/>
    <w:rsid w:val="00A87981"/>
    <w:rsid w:val="00AA1A09"/>
    <w:rsid w:val="00AA54D5"/>
    <w:rsid w:val="00AD11C9"/>
    <w:rsid w:val="00AD2662"/>
    <w:rsid w:val="00AD729B"/>
    <w:rsid w:val="00AE7DB1"/>
    <w:rsid w:val="00AF08C3"/>
    <w:rsid w:val="00AF7FEF"/>
    <w:rsid w:val="00B03055"/>
    <w:rsid w:val="00B20CE0"/>
    <w:rsid w:val="00B22D0A"/>
    <w:rsid w:val="00B23230"/>
    <w:rsid w:val="00B2660B"/>
    <w:rsid w:val="00B57773"/>
    <w:rsid w:val="00B639C4"/>
    <w:rsid w:val="00B66E9E"/>
    <w:rsid w:val="00B710EE"/>
    <w:rsid w:val="00B73742"/>
    <w:rsid w:val="00B74BDA"/>
    <w:rsid w:val="00B77CCB"/>
    <w:rsid w:val="00B8726E"/>
    <w:rsid w:val="00B87FEB"/>
    <w:rsid w:val="00B9008E"/>
    <w:rsid w:val="00B91F35"/>
    <w:rsid w:val="00B92C0A"/>
    <w:rsid w:val="00B95985"/>
    <w:rsid w:val="00B972D7"/>
    <w:rsid w:val="00BA0229"/>
    <w:rsid w:val="00BA0F09"/>
    <w:rsid w:val="00BA479B"/>
    <w:rsid w:val="00BA5E52"/>
    <w:rsid w:val="00BA6299"/>
    <w:rsid w:val="00BB01D0"/>
    <w:rsid w:val="00BC2425"/>
    <w:rsid w:val="00BD1DCE"/>
    <w:rsid w:val="00BD32F5"/>
    <w:rsid w:val="00BD6307"/>
    <w:rsid w:val="00BE049B"/>
    <w:rsid w:val="00BE6180"/>
    <w:rsid w:val="00BF021F"/>
    <w:rsid w:val="00C03161"/>
    <w:rsid w:val="00C03355"/>
    <w:rsid w:val="00C1132C"/>
    <w:rsid w:val="00C14A61"/>
    <w:rsid w:val="00C30D8D"/>
    <w:rsid w:val="00C339E7"/>
    <w:rsid w:val="00C35DF7"/>
    <w:rsid w:val="00C40AC2"/>
    <w:rsid w:val="00C45B89"/>
    <w:rsid w:val="00C45EDA"/>
    <w:rsid w:val="00C469AE"/>
    <w:rsid w:val="00C53238"/>
    <w:rsid w:val="00C534EA"/>
    <w:rsid w:val="00C535D8"/>
    <w:rsid w:val="00C5449F"/>
    <w:rsid w:val="00C568F1"/>
    <w:rsid w:val="00C62F33"/>
    <w:rsid w:val="00C66177"/>
    <w:rsid w:val="00C7138A"/>
    <w:rsid w:val="00C748FC"/>
    <w:rsid w:val="00C74907"/>
    <w:rsid w:val="00C8292F"/>
    <w:rsid w:val="00C8574E"/>
    <w:rsid w:val="00C878B7"/>
    <w:rsid w:val="00C87EC3"/>
    <w:rsid w:val="00C947FE"/>
    <w:rsid w:val="00CA690A"/>
    <w:rsid w:val="00CA7F10"/>
    <w:rsid w:val="00CB117B"/>
    <w:rsid w:val="00CB1BBE"/>
    <w:rsid w:val="00CB3E4C"/>
    <w:rsid w:val="00CC2807"/>
    <w:rsid w:val="00CC2CFE"/>
    <w:rsid w:val="00CC4107"/>
    <w:rsid w:val="00CC58AA"/>
    <w:rsid w:val="00CC7924"/>
    <w:rsid w:val="00CD5FB5"/>
    <w:rsid w:val="00CF6AEC"/>
    <w:rsid w:val="00CF7856"/>
    <w:rsid w:val="00D13F11"/>
    <w:rsid w:val="00D144B8"/>
    <w:rsid w:val="00D153BD"/>
    <w:rsid w:val="00D21A78"/>
    <w:rsid w:val="00D21F0E"/>
    <w:rsid w:val="00D2201F"/>
    <w:rsid w:val="00D2344A"/>
    <w:rsid w:val="00D24F44"/>
    <w:rsid w:val="00D30C00"/>
    <w:rsid w:val="00D324D9"/>
    <w:rsid w:val="00D34685"/>
    <w:rsid w:val="00D364C3"/>
    <w:rsid w:val="00D52995"/>
    <w:rsid w:val="00D5487C"/>
    <w:rsid w:val="00D55028"/>
    <w:rsid w:val="00D57A12"/>
    <w:rsid w:val="00D60605"/>
    <w:rsid w:val="00D61B28"/>
    <w:rsid w:val="00D63150"/>
    <w:rsid w:val="00D640BF"/>
    <w:rsid w:val="00D6429F"/>
    <w:rsid w:val="00D67B98"/>
    <w:rsid w:val="00D71BD1"/>
    <w:rsid w:val="00D723A6"/>
    <w:rsid w:val="00D810BC"/>
    <w:rsid w:val="00D81231"/>
    <w:rsid w:val="00D82768"/>
    <w:rsid w:val="00D8421C"/>
    <w:rsid w:val="00D918D6"/>
    <w:rsid w:val="00D94FB9"/>
    <w:rsid w:val="00D95AD7"/>
    <w:rsid w:val="00D96F53"/>
    <w:rsid w:val="00DA1BEC"/>
    <w:rsid w:val="00DA29D1"/>
    <w:rsid w:val="00DA2B01"/>
    <w:rsid w:val="00DA78C5"/>
    <w:rsid w:val="00DB1CA5"/>
    <w:rsid w:val="00DB7589"/>
    <w:rsid w:val="00DC3DAC"/>
    <w:rsid w:val="00DD7794"/>
    <w:rsid w:val="00DE2716"/>
    <w:rsid w:val="00DE745C"/>
    <w:rsid w:val="00DF3604"/>
    <w:rsid w:val="00DF6BB5"/>
    <w:rsid w:val="00DF7E14"/>
    <w:rsid w:val="00E05051"/>
    <w:rsid w:val="00E10234"/>
    <w:rsid w:val="00E23D8A"/>
    <w:rsid w:val="00E25466"/>
    <w:rsid w:val="00E25784"/>
    <w:rsid w:val="00E273AE"/>
    <w:rsid w:val="00E31D37"/>
    <w:rsid w:val="00E3201C"/>
    <w:rsid w:val="00E471D1"/>
    <w:rsid w:val="00E50574"/>
    <w:rsid w:val="00E5174A"/>
    <w:rsid w:val="00E527D6"/>
    <w:rsid w:val="00E60418"/>
    <w:rsid w:val="00E63F1F"/>
    <w:rsid w:val="00E65364"/>
    <w:rsid w:val="00E721B9"/>
    <w:rsid w:val="00E7234F"/>
    <w:rsid w:val="00E73B7E"/>
    <w:rsid w:val="00E766C9"/>
    <w:rsid w:val="00E81B96"/>
    <w:rsid w:val="00E86FA7"/>
    <w:rsid w:val="00EA49C0"/>
    <w:rsid w:val="00EA7FFE"/>
    <w:rsid w:val="00EB16CD"/>
    <w:rsid w:val="00EB500C"/>
    <w:rsid w:val="00EB60F3"/>
    <w:rsid w:val="00EC001E"/>
    <w:rsid w:val="00ED3710"/>
    <w:rsid w:val="00ED4675"/>
    <w:rsid w:val="00EE1053"/>
    <w:rsid w:val="00EE28FC"/>
    <w:rsid w:val="00EF0183"/>
    <w:rsid w:val="00EF71BF"/>
    <w:rsid w:val="00F0342A"/>
    <w:rsid w:val="00F04D50"/>
    <w:rsid w:val="00F11B1C"/>
    <w:rsid w:val="00F16AC7"/>
    <w:rsid w:val="00F27B0E"/>
    <w:rsid w:val="00F331C6"/>
    <w:rsid w:val="00F33FC8"/>
    <w:rsid w:val="00F35D4B"/>
    <w:rsid w:val="00F372AC"/>
    <w:rsid w:val="00F447F3"/>
    <w:rsid w:val="00F44DC8"/>
    <w:rsid w:val="00F46DD3"/>
    <w:rsid w:val="00F517F9"/>
    <w:rsid w:val="00F5530A"/>
    <w:rsid w:val="00F57577"/>
    <w:rsid w:val="00F66168"/>
    <w:rsid w:val="00F70D17"/>
    <w:rsid w:val="00F7271D"/>
    <w:rsid w:val="00F80C18"/>
    <w:rsid w:val="00F826AF"/>
    <w:rsid w:val="00F83D68"/>
    <w:rsid w:val="00F85B07"/>
    <w:rsid w:val="00F86BB7"/>
    <w:rsid w:val="00F87730"/>
    <w:rsid w:val="00F909CB"/>
    <w:rsid w:val="00F93A74"/>
    <w:rsid w:val="00F93C8F"/>
    <w:rsid w:val="00F9461C"/>
    <w:rsid w:val="00FA222F"/>
    <w:rsid w:val="00FA47B3"/>
    <w:rsid w:val="00FA567E"/>
    <w:rsid w:val="00FA5E15"/>
    <w:rsid w:val="00FB663B"/>
    <w:rsid w:val="00FC13B5"/>
    <w:rsid w:val="00FC64CE"/>
    <w:rsid w:val="00FC7671"/>
    <w:rsid w:val="00FD6EA5"/>
    <w:rsid w:val="00FE298B"/>
    <w:rsid w:val="00FF5C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32C7E"/>
  <w15:docId w15:val="{681776E9-0E7F-414E-8247-2B38E5D5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64BF"/>
    <w:pPr>
      <w:spacing w:after="0" w:line="360" w:lineRule="auto"/>
      <w:jc w:val="both"/>
    </w:pPr>
    <w:rPr>
      <w:rFonts w:ascii="Arial" w:hAnsi="Arial"/>
      <w:sz w:val="24"/>
    </w:rPr>
  </w:style>
  <w:style w:type="paragraph" w:styleId="Heading1">
    <w:name w:val="heading 1"/>
    <w:basedOn w:val="Normal"/>
    <w:next w:val="Normal"/>
    <w:link w:val="Heading1Char"/>
    <w:uiPriority w:val="9"/>
    <w:qFormat/>
    <w:rsid w:val="00360912"/>
    <w:pPr>
      <w:keepNext/>
      <w:keepLines/>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EB16CD"/>
    <w:pPr>
      <w:keepNext/>
      <w:keepLines/>
      <w:outlineLvl w:val="1"/>
    </w:pPr>
    <w:rPr>
      <w:rFonts w:eastAsiaTheme="majorEastAsia" w:cstheme="majorBidi"/>
      <w:b/>
      <w:bCs/>
      <w:szCs w:val="26"/>
    </w:rPr>
  </w:style>
  <w:style w:type="paragraph" w:styleId="Heading4">
    <w:name w:val="heading 4"/>
    <w:basedOn w:val="Normal"/>
    <w:next w:val="Normal"/>
    <w:link w:val="Heading4Char"/>
    <w:uiPriority w:val="9"/>
    <w:unhideWhenUsed/>
    <w:qFormat/>
    <w:rsid w:val="00E31D37"/>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0912"/>
    <w:rPr>
      <w:rFonts w:ascii="Arial" w:eastAsiaTheme="majorEastAsia" w:hAnsi="Arial" w:cstheme="majorBidi"/>
      <w:b/>
      <w:bCs/>
      <w:sz w:val="24"/>
      <w:szCs w:val="28"/>
    </w:rPr>
  </w:style>
  <w:style w:type="character" w:customStyle="1" w:styleId="Heading2Char">
    <w:name w:val="Heading 2 Char"/>
    <w:basedOn w:val="DefaultParagraphFont"/>
    <w:link w:val="Heading2"/>
    <w:uiPriority w:val="9"/>
    <w:rsid w:val="00EB16CD"/>
    <w:rPr>
      <w:rFonts w:ascii="Arial" w:eastAsiaTheme="majorEastAsia" w:hAnsi="Arial" w:cstheme="majorBidi"/>
      <w:b/>
      <w:bCs/>
      <w:sz w:val="24"/>
      <w:szCs w:val="26"/>
    </w:rPr>
  </w:style>
  <w:style w:type="paragraph" w:styleId="ListParagraph">
    <w:name w:val="List Paragraph"/>
    <w:basedOn w:val="Normal"/>
    <w:uiPriority w:val="34"/>
    <w:qFormat/>
    <w:rsid w:val="006C09ED"/>
    <w:pPr>
      <w:spacing w:line="240" w:lineRule="auto"/>
      <w:ind w:left="720"/>
      <w:contextualSpacing/>
    </w:pPr>
    <w:rPr>
      <w:rFonts w:ascii="Times New Roman" w:eastAsia="Times New Roman" w:hAnsi="Times New Roman" w:cs="Times New Roman"/>
      <w:szCs w:val="24"/>
    </w:rPr>
  </w:style>
  <w:style w:type="character" w:styleId="Hyperlink">
    <w:name w:val="Hyperlink"/>
    <w:basedOn w:val="DefaultParagraphFont"/>
    <w:uiPriority w:val="99"/>
    <w:unhideWhenUsed/>
    <w:rsid w:val="00994DB7"/>
    <w:rPr>
      <w:color w:val="0000FF"/>
      <w:u w:val="single"/>
    </w:rPr>
  </w:style>
  <w:style w:type="character" w:styleId="Emphasis">
    <w:name w:val="Emphasis"/>
    <w:basedOn w:val="DefaultParagraphFont"/>
    <w:uiPriority w:val="20"/>
    <w:qFormat/>
    <w:rsid w:val="00994DB7"/>
    <w:rPr>
      <w:i/>
      <w:iCs/>
    </w:rPr>
  </w:style>
  <w:style w:type="character" w:styleId="Strong">
    <w:name w:val="Strong"/>
    <w:basedOn w:val="DefaultParagraphFont"/>
    <w:uiPriority w:val="22"/>
    <w:qFormat/>
    <w:rsid w:val="00F93C8F"/>
    <w:rPr>
      <w:b/>
      <w:bCs/>
    </w:rPr>
  </w:style>
  <w:style w:type="character" w:customStyle="1" w:styleId="Heading4Char">
    <w:name w:val="Heading 4 Char"/>
    <w:basedOn w:val="DefaultParagraphFont"/>
    <w:link w:val="Heading4"/>
    <w:uiPriority w:val="9"/>
    <w:rsid w:val="00E31D37"/>
    <w:rPr>
      <w:rFonts w:asciiTheme="majorHAnsi" w:eastAsiaTheme="majorEastAsia" w:hAnsiTheme="majorHAnsi" w:cstheme="majorBidi"/>
      <w:b/>
      <w:bCs/>
      <w:i/>
      <w:iCs/>
      <w:color w:val="4F81BD" w:themeColor="accent1"/>
    </w:rPr>
  </w:style>
  <w:style w:type="paragraph" w:styleId="Header">
    <w:name w:val="header"/>
    <w:basedOn w:val="Normal"/>
    <w:link w:val="HeaderChar"/>
    <w:uiPriority w:val="99"/>
    <w:unhideWhenUsed/>
    <w:rsid w:val="00F93A74"/>
    <w:pPr>
      <w:tabs>
        <w:tab w:val="center" w:pos="4680"/>
        <w:tab w:val="right" w:pos="9360"/>
      </w:tabs>
      <w:spacing w:line="240" w:lineRule="auto"/>
    </w:pPr>
  </w:style>
  <w:style w:type="character" w:customStyle="1" w:styleId="HeaderChar">
    <w:name w:val="Header Char"/>
    <w:basedOn w:val="DefaultParagraphFont"/>
    <w:link w:val="Header"/>
    <w:uiPriority w:val="99"/>
    <w:rsid w:val="00F93A74"/>
  </w:style>
  <w:style w:type="paragraph" w:styleId="Footer">
    <w:name w:val="footer"/>
    <w:basedOn w:val="Normal"/>
    <w:link w:val="FooterChar"/>
    <w:uiPriority w:val="99"/>
    <w:unhideWhenUsed/>
    <w:rsid w:val="00F93A74"/>
    <w:pPr>
      <w:tabs>
        <w:tab w:val="center" w:pos="4680"/>
        <w:tab w:val="right" w:pos="9360"/>
      </w:tabs>
      <w:spacing w:line="240" w:lineRule="auto"/>
    </w:pPr>
  </w:style>
  <w:style w:type="character" w:customStyle="1" w:styleId="FooterChar">
    <w:name w:val="Footer Char"/>
    <w:basedOn w:val="DefaultParagraphFont"/>
    <w:link w:val="Footer"/>
    <w:uiPriority w:val="99"/>
    <w:rsid w:val="00F93A74"/>
  </w:style>
  <w:style w:type="paragraph" w:styleId="BalloonText">
    <w:name w:val="Balloon Text"/>
    <w:basedOn w:val="Normal"/>
    <w:link w:val="BalloonTextChar"/>
    <w:uiPriority w:val="99"/>
    <w:semiHidden/>
    <w:unhideWhenUsed/>
    <w:rsid w:val="001E1FF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1FFE"/>
    <w:rPr>
      <w:rFonts w:ascii="Tahoma" w:hAnsi="Tahoma" w:cs="Tahoma"/>
      <w:sz w:val="16"/>
      <w:szCs w:val="16"/>
    </w:rPr>
  </w:style>
  <w:style w:type="paragraph" w:styleId="TOCHeading">
    <w:name w:val="TOC Heading"/>
    <w:basedOn w:val="Heading1"/>
    <w:next w:val="Normal"/>
    <w:uiPriority w:val="39"/>
    <w:semiHidden/>
    <w:unhideWhenUsed/>
    <w:qFormat/>
    <w:rsid w:val="001345C5"/>
    <w:pPr>
      <w:spacing w:before="480" w:line="276" w:lineRule="auto"/>
      <w:jc w:val="left"/>
      <w:outlineLvl w:val="9"/>
    </w:pPr>
    <w:rPr>
      <w:rFonts w:asciiTheme="majorHAnsi" w:hAnsiTheme="majorHAnsi"/>
      <w:color w:val="365F91" w:themeColor="accent1" w:themeShade="BF"/>
      <w:sz w:val="28"/>
      <w:lang w:eastAsia="ja-JP"/>
    </w:rPr>
  </w:style>
  <w:style w:type="paragraph" w:styleId="TOC1">
    <w:name w:val="toc 1"/>
    <w:basedOn w:val="Normal"/>
    <w:next w:val="Normal"/>
    <w:autoRedefine/>
    <w:uiPriority w:val="39"/>
    <w:unhideWhenUsed/>
    <w:rsid w:val="001345C5"/>
    <w:pPr>
      <w:spacing w:after="100"/>
    </w:pPr>
  </w:style>
  <w:style w:type="paragraph" w:styleId="TOC2">
    <w:name w:val="toc 2"/>
    <w:basedOn w:val="Normal"/>
    <w:next w:val="Normal"/>
    <w:autoRedefine/>
    <w:uiPriority w:val="39"/>
    <w:unhideWhenUsed/>
    <w:rsid w:val="001345C5"/>
    <w:pPr>
      <w:spacing w:after="100"/>
      <w:ind w:left="240"/>
    </w:pPr>
  </w:style>
  <w:style w:type="character" w:styleId="UnresolvedMention">
    <w:name w:val="Unresolved Mention"/>
    <w:basedOn w:val="DefaultParagraphFont"/>
    <w:uiPriority w:val="99"/>
    <w:semiHidden/>
    <w:unhideWhenUsed/>
    <w:rsid w:val="008E64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072474">
      <w:bodyDiv w:val="1"/>
      <w:marLeft w:val="0"/>
      <w:marRight w:val="0"/>
      <w:marTop w:val="0"/>
      <w:marBottom w:val="0"/>
      <w:divBdr>
        <w:top w:val="none" w:sz="0" w:space="0" w:color="auto"/>
        <w:left w:val="none" w:sz="0" w:space="0" w:color="auto"/>
        <w:bottom w:val="none" w:sz="0" w:space="0" w:color="auto"/>
        <w:right w:val="none" w:sz="0" w:space="0" w:color="auto"/>
      </w:divBdr>
    </w:div>
    <w:div w:id="484902524">
      <w:bodyDiv w:val="1"/>
      <w:marLeft w:val="0"/>
      <w:marRight w:val="0"/>
      <w:marTop w:val="0"/>
      <w:marBottom w:val="0"/>
      <w:divBdr>
        <w:top w:val="none" w:sz="0" w:space="0" w:color="auto"/>
        <w:left w:val="none" w:sz="0" w:space="0" w:color="auto"/>
        <w:bottom w:val="none" w:sz="0" w:space="0" w:color="auto"/>
        <w:right w:val="none" w:sz="0" w:space="0" w:color="auto"/>
      </w:divBdr>
      <w:divsChild>
        <w:div w:id="2083066975">
          <w:marLeft w:val="446"/>
          <w:marRight w:val="0"/>
          <w:marTop w:val="115"/>
          <w:marBottom w:val="120"/>
          <w:divBdr>
            <w:top w:val="none" w:sz="0" w:space="0" w:color="auto"/>
            <w:left w:val="none" w:sz="0" w:space="0" w:color="auto"/>
            <w:bottom w:val="none" w:sz="0" w:space="0" w:color="auto"/>
            <w:right w:val="none" w:sz="0" w:space="0" w:color="auto"/>
          </w:divBdr>
        </w:div>
      </w:divsChild>
    </w:div>
    <w:div w:id="697661373">
      <w:bodyDiv w:val="1"/>
      <w:marLeft w:val="0"/>
      <w:marRight w:val="0"/>
      <w:marTop w:val="0"/>
      <w:marBottom w:val="0"/>
      <w:divBdr>
        <w:top w:val="none" w:sz="0" w:space="0" w:color="auto"/>
        <w:left w:val="none" w:sz="0" w:space="0" w:color="auto"/>
        <w:bottom w:val="none" w:sz="0" w:space="0" w:color="auto"/>
        <w:right w:val="none" w:sz="0" w:space="0" w:color="auto"/>
      </w:divBdr>
      <w:divsChild>
        <w:div w:id="2111390212">
          <w:marLeft w:val="360"/>
          <w:marRight w:val="0"/>
          <w:marTop w:val="200"/>
          <w:marBottom w:val="0"/>
          <w:divBdr>
            <w:top w:val="none" w:sz="0" w:space="0" w:color="auto"/>
            <w:left w:val="none" w:sz="0" w:space="0" w:color="auto"/>
            <w:bottom w:val="none" w:sz="0" w:space="0" w:color="auto"/>
            <w:right w:val="none" w:sz="0" w:space="0" w:color="auto"/>
          </w:divBdr>
        </w:div>
      </w:divsChild>
    </w:div>
    <w:div w:id="1197233186">
      <w:bodyDiv w:val="1"/>
      <w:marLeft w:val="0"/>
      <w:marRight w:val="0"/>
      <w:marTop w:val="0"/>
      <w:marBottom w:val="0"/>
      <w:divBdr>
        <w:top w:val="none" w:sz="0" w:space="0" w:color="auto"/>
        <w:left w:val="none" w:sz="0" w:space="0" w:color="auto"/>
        <w:bottom w:val="none" w:sz="0" w:space="0" w:color="auto"/>
        <w:right w:val="none" w:sz="0" w:space="0" w:color="auto"/>
      </w:divBdr>
      <w:divsChild>
        <w:div w:id="1075972962">
          <w:marLeft w:val="360"/>
          <w:marRight w:val="0"/>
          <w:marTop w:val="200"/>
          <w:marBottom w:val="0"/>
          <w:divBdr>
            <w:top w:val="none" w:sz="0" w:space="0" w:color="auto"/>
            <w:left w:val="none" w:sz="0" w:space="0" w:color="auto"/>
            <w:bottom w:val="none" w:sz="0" w:space="0" w:color="auto"/>
            <w:right w:val="none" w:sz="0" w:space="0" w:color="auto"/>
          </w:divBdr>
        </w:div>
      </w:divsChild>
    </w:div>
    <w:div w:id="1369572732">
      <w:bodyDiv w:val="1"/>
      <w:marLeft w:val="0"/>
      <w:marRight w:val="0"/>
      <w:marTop w:val="0"/>
      <w:marBottom w:val="0"/>
      <w:divBdr>
        <w:top w:val="none" w:sz="0" w:space="0" w:color="auto"/>
        <w:left w:val="none" w:sz="0" w:space="0" w:color="auto"/>
        <w:bottom w:val="none" w:sz="0" w:space="0" w:color="auto"/>
        <w:right w:val="none" w:sz="0" w:space="0" w:color="auto"/>
      </w:divBdr>
      <w:divsChild>
        <w:div w:id="1977949644">
          <w:marLeft w:val="547"/>
          <w:marRight w:val="0"/>
          <w:marTop w:val="200"/>
          <w:marBottom w:val="200"/>
          <w:divBdr>
            <w:top w:val="none" w:sz="0" w:space="0" w:color="auto"/>
            <w:left w:val="none" w:sz="0" w:space="0" w:color="auto"/>
            <w:bottom w:val="none" w:sz="0" w:space="0" w:color="auto"/>
            <w:right w:val="none" w:sz="0" w:space="0" w:color="auto"/>
          </w:divBdr>
        </w:div>
        <w:div w:id="1234899017">
          <w:marLeft w:val="547"/>
          <w:marRight w:val="0"/>
          <w:marTop w:val="200"/>
          <w:marBottom w:val="200"/>
          <w:divBdr>
            <w:top w:val="none" w:sz="0" w:space="0" w:color="auto"/>
            <w:left w:val="none" w:sz="0" w:space="0" w:color="auto"/>
            <w:bottom w:val="none" w:sz="0" w:space="0" w:color="auto"/>
            <w:right w:val="none" w:sz="0" w:space="0" w:color="auto"/>
          </w:divBdr>
        </w:div>
        <w:div w:id="868614785">
          <w:marLeft w:val="547"/>
          <w:marRight w:val="0"/>
          <w:marTop w:val="200"/>
          <w:marBottom w:val="200"/>
          <w:divBdr>
            <w:top w:val="none" w:sz="0" w:space="0" w:color="auto"/>
            <w:left w:val="none" w:sz="0" w:space="0" w:color="auto"/>
            <w:bottom w:val="none" w:sz="0" w:space="0" w:color="auto"/>
            <w:right w:val="none" w:sz="0" w:space="0" w:color="auto"/>
          </w:divBdr>
        </w:div>
        <w:div w:id="1406298163">
          <w:marLeft w:val="547"/>
          <w:marRight w:val="0"/>
          <w:marTop w:val="200"/>
          <w:marBottom w:val="200"/>
          <w:divBdr>
            <w:top w:val="none" w:sz="0" w:space="0" w:color="auto"/>
            <w:left w:val="none" w:sz="0" w:space="0" w:color="auto"/>
            <w:bottom w:val="none" w:sz="0" w:space="0" w:color="auto"/>
            <w:right w:val="none" w:sz="0" w:space="0" w:color="auto"/>
          </w:divBdr>
        </w:div>
        <w:div w:id="817184007">
          <w:marLeft w:val="547"/>
          <w:marRight w:val="0"/>
          <w:marTop w:val="200"/>
          <w:marBottom w:val="200"/>
          <w:divBdr>
            <w:top w:val="none" w:sz="0" w:space="0" w:color="auto"/>
            <w:left w:val="none" w:sz="0" w:space="0" w:color="auto"/>
            <w:bottom w:val="none" w:sz="0" w:space="0" w:color="auto"/>
            <w:right w:val="none" w:sz="0" w:space="0" w:color="auto"/>
          </w:divBdr>
        </w:div>
      </w:divsChild>
    </w:div>
    <w:div w:id="1538201968">
      <w:bodyDiv w:val="1"/>
      <w:marLeft w:val="0"/>
      <w:marRight w:val="0"/>
      <w:marTop w:val="0"/>
      <w:marBottom w:val="0"/>
      <w:divBdr>
        <w:top w:val="none" w:sz="0" w:space="0" w:color="auto"/>
        <w:left w:val="none" w:sz="0" w:space="0" w:color="auto"/>
        <w:bottom w:val="none" w:sz="0" w:space="0" w:color="auto"/>
        <w:right w:val="none" w:sz="0" w:space="0" w:color="auto"/>
      </w:divBdr>
    </w:div>
    <w:div w:id="1758400319">
      <w:bodyDiv w:val="1"/>
      <w:marLeft w:val="0"/>
      <w:marRight w:val="0"/>
      <w:marTop w:val="0"/>
      <w:marBottom w:val="0"/>
      <w:divBdr>
        <w:top w:val="none" w:sz="0" w:space="0" w:color="auto"/>
        <w:left w:val="none" w:sz="0" w:space="0" w:color="auto"/>
        <w:bottom w:val="none" w:sz="0" w:space="0" w:color="auto"/>
        <w:right w:val="none" w:sz="0" w:space="0" w:color="auto"/>
      </w:divBdr>
    </w:div>
    <w:div w:id="1769887171">
      <w:bodyDiv w:val="1"/>
      <w:marLeft w:val="0"/>
      <w:marRight w:val="0"/>
      <w:marTop w:val="0"/>
      <w:marBottom w:val="0"/>
      <w:divBdr>
        <w:top w:val="none" w:sz="0" w:space="0" w:color="auto"/>
        <w:left w:val="none" w:sz="0" w:space="0" w:color="auto"/>
        <w:bottom w:val="none" w:sz="0" w:space="0" w:color="auto"/>
        <w:right w:val="none" w:sz="0" w:space="0" w:color="auto"/>
      </w:divBdr>
    </w:div>
    <w:div w:id="1965965679">
      <w:bodyDiv w:val="1"/>
      <w:marLeft w:val="0"/>
      <w:marRight w:val="0"/>
      <w:marTop w:val="0"/>
      <w:marBottom w:val="0"/>
      <w:divBdr>
        <w:top w:val="none" w:sz="0" w:space="0" w:color="auto"/>
        <w:left w:val="none" w:sz="0" w:space="0" w:color="auto"/>
        <w:bottom w:val="none" w:sz="0" w:space="0" w:color="auto"/>
        <w:right w:val="none" w:sz="0" w:space="0" w:color="auto"/>
      </w:divBdr>
      <w:divsChild>
        <w:div w:id="1733966188">
          <w:marLeft w:val="274"/>
          <w:marRight w:val="0"/>
          <w:marTop w:val="200"/>
          <w:marBottom w:val="0"/>
          <w:divBdr>
            <w:top w:val="none" w:sz="0" w:space="0" w:color="auto"/>
            <w:left w:val="none" w:sz="0" w:space="0" w:color="auto"/>
            <w:bottom w:val="none" w:sz="0" w:space="0" w:color="auto"/>
            <w:right w:val="none" w:sz="0" w:space="0" w:color="auto"/>
          </w:divBdr>
        </w:div>
      </w:divsChild>
    </w:div>
    <w:div w:id="1984460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amazon.co.uk/Mental-Capacity-Manual-Richard-Jones/dp/0414025032/ref=sr_1_2?s=books&amp;ie=UTF8&amp;qid=1352573250&amp;sr=1-2" TargetMode="External"/><Relationship Id="rId18" Type="http://schemas.openxmlformats.org/officeDocument/2006/relationships/hyperlink" Target="https://www.mayoclinic.org/diseases-conditions/borderline-personality-disorder/diagnosis-treatment/drc-20370242" TargetMode="External"/><Relationship Id="rId26" Type="http://schemas.openxmlformats.org/officeDocument/2006/relationships/image" Target="media/image7.svg"/><Relationship Id="rId39" Type="http://schemas.openxmlformats.org/officeDocument/2006/relationships/image" Target="media/image20.png"/><Relationship Id="rId21" Type="http://schemas.openxmlformats.org/officeDocument/2006/relationships/image" Target="media/image2.png"/><Relationship Id="rId34" Type="http://schemas.openxmlformats.org/officeDocument/2006/relationships/image" Target="media/image15.svg"/><Relationship Id="rId42" Type="http://schemas.openxmlformats.org/officeDocument/2006/relationships/image" Target="media/image23.svg"/><Relationship Id="rId47" Type="http://schemas.openxmlformats.org/officeDocument/2006/relationships/image" Target="media/image28.png"/><Relationship Id="rId50" Type="http://schemas.openxmlformats.org/officeDocument/2006/relationships/image" Target="media/image31.svg"/><Relationship Id="rId55"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safety-adviser.co.uk/lead/ed/mental-health/?c=bing_bm&amp;msclkid=cdff13b392061d6d4f3b72c85db19eb2" TargetMode="External"/><Relationship Id="rId17" Type="http://schemas.openxmlformats.org/officeDocument/2006/relationships/hyperlink" Target="http://www.amazon.co.uk/Working-Mental-Health-Practice-Environment/dp/0415691109/ref=sr_1_4?s=books&amp;ie=UTF8&amp;qid=1352575749&amp;sr=1-4" TargetMode="External"/><Relationship Id="rId25" Type="http://schemas.openxmlformats.org/officeDocument/2006/relationships/image" Target="media/image6.png"/><Relationship Id="rId33" Type="http://schemas.openxmlformats.org/officeDocument/2006/relationships/image" Target="media/image14.png"/><Relationship Id="rId38" Type="http://schemas.openxmlformats.org/officeDocument/2006/relationships/image" Target="media/image19.svg"/><Relationship Id="rId46" Type="http://schemas.openxmlformats.org/officeDocument/2006/relationships/image" Target="media/image27.svg"/><Relationship Id="rId2" Type="http://schemas.openxmlformats.org/officeDocument/2006/relationships/numbering" Target="numbering.xml"/><Relationship Id="rId16" Type="http://schemas.openxmlformats.org/officeDocument/2006/relationships/hyperlink" Target="http://www.amazon.co.uk/Working-Mental-Health-Practice-Environment/dp/0415691109/ref=sr_1_4?s=books&amp;ie=UTF8&amp;qid=1352575749&amp;sr=1-4" TargetMode="External"/><Relationship Id="rId20" Type="http://schemas.openxmlformats.org/officeDocument/2006/relationships/hyperlink" Target="https://www.nimh.nih.gov/health/topics/borderline-personality-disorder/index.shtml" TargetMode="External"/><Relationship Id="rId29" Type="http://schemas.openxmlformats.org/officeDocument/2006/relationships/image" Target="media/image10.png"/><Relationship Id="rId41" Type="http://schemas.openxmlformats.org/officeDocument/2006/relationships/image" Target="media/image22.pn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7/s40473-017-0103-z" TargetMode="External"/><Relationship Id="rId24" Type="http://schemas.openxmlformats.org/officeDocument/2006/relationships/image" Target="media/image5.svg"/><Relationship Id="rId32" Type="http://schemas.openxmlformats.org/officeDocument/2006/relationships/image" Target="media/image13.svg"/><Relationship Id="rId37" Type="http://schemas.openxmlformats.org/officeDocument/2006/relationships/image" Target="media/image18.png"/><Relationship Id="rId40" Type="http://schemas.openxmlformats.org/officeDocument/2006/relationships/image" Target="media/image21.svg"/><Relationship Id="rId45" Type="http://schemas.openxmlformats.org/officeDocument/2006/relationships/image" Target="media/image26.png"/><Relationship Id="rId53"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amazon.co.uk/Mental-Capacity-Manual-Richard-Jones/dp/0414025032/ref=sr_1_2?s=books&amp;ie=UTF8&amp;qid=1352573250&amp;sr=1-2" TargetMode="External"/><Relationship Id="rId23" Type="http://schemas.openxmlformats.org/officeDocument/2006/relationships/image" Target="media/image4.png"/><Relationship Id="rId28" Type="http://schemas.openxmlformats.org/officeDocument/2006/relationships/image" Target="media/image9.svg"/><Relationship Id="rId36" Type="http://schemas.openxmlformats.org/officeDocument/2006/relationships/image" Target="media/image17.svg"/><Relationship Id="rId49" Type="http://schemas.openxmlformats.org/officeDocument/2006/relationships/image" Target="media/image30.png"/><Relationship Id="rId10" Type="http://schemas.openxmlformats.org/officeDocument/2006/relationships/hyperlink" Target="https://doi.org/10.1017/S0954579419000658" TargetMode="External"/><Relationship Id="rId19" Type="http://schemas.openxmlformats.org/officeDocument/2006/relationships/hyperlink" Target="https://www.mayoclinic.org/diseases-conditions/mental-illness/symptoms-causes/syc-20374968" TargetMode="External"/><Relationship Id="rId31" Type="http://schemas.openxmlformats.org/officeDocument/2006/relationships/image" Target="media/image12.png"/><Relationship Id="rId44" Type="http://schemas.openxmlformats.org/officeDocument/2006/relationships/image" Target="media/image25.svg"/><Relationship Id="rId52" Type="http://schemas.openxmlformats.org/officeDocument/2006/relationships/image" Target="media/image33.svg"/><Relationship Id="rId4" Type="http://schemas.openxmlformats.org/officeDocument/2006/relationships/settings" Target="settings.xml"/><Relationship Id="rId9" Type="http://schemas.openxmlformats.org/officeDocument/2006/relationships/hyperlink" Target="https://doi.org/10.1177/1745691612459518" TargetMode="External"/><Relationship Id="rId14" Type="http://schemas.openxmlformats.org/officeDocument/2006/relationships/hyperlink" Target="http://www.amazon.co.uk/Mental-Capacity-Manual-Richard-Jones/dp/0414025032/ref=sr_1_2?s=books&amp;ie=UTF8&amp;qid=1352573250&amp;sr=1-2" TargetMode="External"/><Relationship Id="rId22" Type="http://schemas.openxmlformats.org/officeDocument/2006/relationships/image" Target="media/image3.svg"/><Relationship Id="rId27" Type="http://schemas.openxmlformats.org/officeDocument/2006/relationships/image" Target="media/image8.png"/><Relationship Id="rId30" Type="http://schemas.openxmlformats.org/officeDocument/2006/relationships/image" Target="media/image11.svg"/><Relationship Id="rId35" Type="http://schemas.openxmlformats.org/officeDocument/2006/relationships/image" Target="media/image16.png"/><Relationship Id="rId43" Type="http://schemas.openxmlformats.org/officeDocument/2006/relationships/image" Target="media/image24.png"/><Relationship Id="rId48" Type="http://schemas.openxmlformats.org/officeDocument/2006/relationships/image" Target="media/image29.svg"/><Relationship Id="rId8" Type="http://schemas.openxmlformats.org/officeDocument/2006/relationships/image" Target="media/image1.png"/><Relationship Id="rId51" Type="http://schemas.openxmlformats.org/officeDocument/2006/relationships/image" Target="media/image32.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FDBCF3-1D9E-4679-BF6E-FA661433AA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19</Pages>
  <Words>3023</Words>
  <Characters>17237</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Maya Dandu</cp:lastModifiedBy>
  <cp:revision>4</cp:revision>
  <dcterms:created xsi:type="dcterms:W3CDTF">2021-12-15T14:41:00Z</dcterms:created>
  <dcterms:modified xsi:type="dcterms:W3CDTF">2021-12-15T14:50:00Z</dcterms:modified>
</cp:coreProperties>
</file>