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9A1187" w14:textId="2E07FE55" w:rsidR="005304A0" w:rsidRPr="00F600F9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6E3D60C4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44006096" w:rsidR="005304A0" w:rsidRDefault="008A4E55">
            <w:pPr>
              <w:rPr>
                <w:rFonts w:ascii="Arial" w:hAnsi="Arial" w:cs="Arial"/>
              </w:rPr>
            </w:pPr>
            <w:hyperlink r:id="rId7" w:history="1">
              <w:r w:rsidRPr="009B53A5">
                <w:rPr>
                  <w:rStyle w:val="Hyperlink"/>
                  <w:rFonts w:ascii="Arial" w:hAnsi="Arial" w:cs="Arial"/>
                </w:rPr>
                <w:t>https://youtu.be/V7NV</w:t>
              </w:r>
              <w:bookmarkStart w:id="1" w:name="_GoBack"/>
              <w:bookmarkEnd w:id="1"/>
              <w:r w:rsidRPr="009B53A5">
                <w:rPr>
                  <w:rStyle w:val="Hyperlink"/>
                  <w:rFonts w:ascii="Arial" w:hAnsi="Arial" w:cs="Arial"/>
                </w:rPr>
                <w:t>V</w:t>
              </w:r>
              <w:r w:rsidRPr="009B53A5">
                <w:rPr>
                  <w:rStyle w:val="Hyperlink"/>
                  <w:rFonts w:ascii="Arial" w:hAnsi="Arial" w:cs="Arial"/>
                </w:rPr>
                <w:t>lSLHQk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154DE47C" w14:textId="77777777" w:rsidR="009853A4" w:rsidRDefault="009853A4" w:rsidP="009853A4">
            <w:pPr>
              <w:pStyle w:val="Heading1"/>
              <w:outlineLvl w:val="0"/>
              <w:rPr>
                <w:rFonts w:asciiTheme="minorHAnsi" w:hAnsiTheme="minorHAnsi" w:cstheme="minorHAnsi"/>
                <w:sz w:val="28"/>
                <w:szCs w:val="28"/>
                <w:shd w:val="clear" w:color="auto" w:fill="FFFFFF"/>
              </w:rPr>
            </w:pPr>
            <w:r w:rsidRPr="008F74D1">
              <w:rPr>
                <w:rStyle w:val="Heading1Char"/>
              </w:rPr>
              <w:t>References</w:t>
            </w:r>
            <w:r>
              <w:rPr>
                <w:rFonts w:asciiTheme="minorHAnsi" w:hAnsiTheme="minorHAnsi" w:cstheme="minorHAnsi"/>
                <w:sz w:val="28"/>
                <w:szCs w:val="28"/>
                <w:shd w:val="clear" w:color="auto" w:fill="FFFFFF"/>
              </w:rPr>
              <w:t>:</w:t>
            </w:r>
          </w:p>
          <w:p w14:paraId="6843170D" w14:textId="77777777" w:rsidR="009853A4" w:rsidRPr="00F54918" w:rsidRDefault="009853A4" w:rsidP="009853A4">
            <w:pPr>
              <w:jc w:val="both"/>
              <w:rPr>
                <w:rFonts w:cstheme="minorHAnsi"/>
                <w:sz w:val="28"/>
                <w:szCs w:val="28"/>
                <w:shd w:val="clear" w:color="auto" w:fill="FFFFFF"/>
              </w:rPr>
            </w:pPr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Amjad, T., Abdul Rani, S., &amp; </w:t>
            </w:r>
            <w:proofErr w:type="spellStart"/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Sa’atar</w:t>
            </w:r>
            <w:proofErr w:type="spellEnd"/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, S. (2020) ‘A New Dimension of Entrepreneurial Marketing and Key Challenges: A Case Study from Pakistan’. </w:t>
            </w:r>
            <w:r w:rsidRPr="00F54918">
              <w:rPr>
                <w:rFonts w:cstheme="minorHAnsi"/>
                <w:i/>
                <w:iCs/>
                <w:sz w:val="28"/>
                <w:szCs w:val="28"/>
                <w:shd w:val="clear" w:color="auto" w:fill="FFFFFF"/>
              </w:rPr>
              <w:t>SEISENSE Journal of Management</w:t>
            </w:r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, </w:t>
            </w:r>
            <w:r w:rsidRPr="00F54918">
              <w:rPr>
                <w:rFonts w:cstheme="minorHAnsi"/>
                <w:i/>
                <w:iCs/>
                <w:sz w:val="28"/>
                <w:szCs w:val="28"/>
                <w:shd w:val="clear" w:color="auto" w:fill="FFFFFF"/>
              </w:rPr>
              <w:t>3</w:t>
            </w:r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(1), pp. 1–14. DOI: 10.33215/</w:t>
            </w:r>
            <w:proofErr w:type="gramStart"/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sjom.v</w:t>
            </w:r>
            <w:proofErr w:type="gramEnd"/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3i1.272</w:t>
            </w:r>
          </w:p>
          <w:p w14:paraId="70D83BCA" w14:textId="77777777" w:rsidR="009853A4" w:rsidRPr="00F54918" w:rsidRDefault="009853A4" w:rsidP="009853A4">
            <w:pPr>
              <w:spacing w:line="360" w:lineRule="auto"/>
              <w:jc w:val="both"/>
              <w:rPr>
                <w:rFonts w:cstheme="minorHAnsi"/>
                <w:sz w:val="28"/>
                <w:szCs w:val="28"/>
              </w:rPr>
            </w:pPr>
            <w:r w:rsidRPr="00F54918">
              <w:rPr>
                <w:rFonts w:cstheme="minorHAnsi"/>
                <w:sz w:val="28"/>
                <w:szCs w:val="28"/>
              </w:rPr>
              <w:t xml:space="preserve">Elvira, F., </w:t>
            </w:r>
            <w:proofErr w:type="spellStart"/>
            <w:r w:rsidRPr="00F54918">
              <w:rPr>
                <w:rFonts w:cstheme="minorHAnsi"/>
                <w:sz w:val="28"/>
                <w:szCs w:val="28"/>
              </w:rPr>
              <w:t>Besa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X., &amp; </w:t>
            </w:r>
            <w:proofErr w:type="spellStart"/>
            <w:r w:rsidRPr="00F54918">
              <w:rPr>
                <w:rFonts w:cstheme="minorHAnsi"/>
                <w:sz w:val="28"/>
                <w:szCs w:val="28"/>
              </w:rPr>
              <w:t>Elona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F. (2014) ‘The spontaneity of international market and the need for entrepreneurial marketing: Evidence of Albanian entrepreneurs in Italy’.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>Business Management Dynamics</w:t>
            </w:r>
            <w:r w:rsidRPr="00F54918">
              <w:rPr>
                <w:rFonts w:cstheme="minorHAnsi"/>
                <w:sz w:val="28"/>
                <w:szCs w:val="28"/>
              </w:rPr>
              <w:t xml:space="preserve">, 3(10), pp. 14–20. Available at </w:t>
            </w:r>
            <w:hyperlink r:id="rId8" w:history="1">
              <w:r w:rsidRPr="00F54918">
                <w:rPr>
                  <w:rStyle w:val="Hyperlink"/>
                  <w:rFonts w:cstheme="minorHAnsi"/>
                  <w:sz w:val="28"/>
                  <w:szCs w:val="28"/>
                </w:rPr>
                <w:t>http://bmdynamics.com/issue_pdf/bmd110460-%2014-20.pdf</w:t>
              </w:r>
            </w:hyperlink>
            <w:r w:rsidRPr="00F54918">
              <w:rPr>
                <w:rFonts w:cstheme="minorHAnsi"/>
                <w:sz w:val="28"/>
                <w:szCs w:val="28"/>
              </w:rPr>
              <w:t xml:space="preserve"> (Accessed on 8</w:t>
            </w:r>
            <w:r w:rsidRPr="00F54918">
              <w:rPr>
                <w:rFonts w:cstheme="minorHAnsi"/>
                <w:sz w:val="28"/>
                <w:szCs w:val="28"/>
                <w:vertAlign w:val="superscript"/>
              </w:rPr>
              <w:t>th</w:t>
            </w:r>
            <w:r w:rsidRPr="00F54918">
              <w:rPr>
                <w:rFonts w:cstheme="minorHAnsi"/>
                <w:sz w:val="28"/>
                <w:szCs w:val="28"/>
              </w:rPr>
              <w:t xml:space="preserve"> of May 2021)</w:t>
            </w:r>
          </w:p>
          <w:p w14:paraId="327AAE11" w14:textId="77777777" w:rsidR="009853A4" w:rsidRPr="00F54918" w:rsidRDefault="009853A4" w:rsidP="009853A4">
            <w:pPr>
              <w:spacing w:line="360" w:lineRule="auto"/>
              <w:jc w:val="both"/>
              <w:rPr>
                <w:rFonts w:cstheme="minorHAnsi"/>
                <w:sz w:val="28"/>
                <w:szCs w:val="28"/>
              </w:rPr>
            </w:pPr>
            <w:r w:rsidRPr="00F54918">
              <w:rPr>
                <w:rFonts w:cstheme="minorHAnsi"/>
                <w:sz w:val="28"/>
                <w:szCs w:val="28"/>
              </w:rPr>
              <w:t xml:space="preserve">Garo, E. (2017) ‘Gap between theory and practice in management education. In Case studies as a teaching tool in management Education’,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>IGI Global</w:t>
            </w:r>
            <w:r w:rsidRPr="00F54918">
              <w:rPr>
                <w:rFonts w:cstheme="minorHAnsi"/>
                <w:sz w:val="28"/>
                <w:szCs w:val="28"/>
              </w:rPr>
              <w:t>, pp. 363–376. DOI: 10.4018/978-1-5225-3153-1.ch019</w:t>
            </w:r>
          </w:p>
          <w:p w14:paraId="27749B6B" w14:textId="77777777" w:rsidR="009853A4" w:rsidRPr="00F54918" w:rsidRDefault="009853A4" w:rsidP="009853A4">
            <w:pPr>
              <w:spacing w:line="360" w:lineRule="auto"/>
              <w:jc w:val="both"/>
              <w:rPr>
                <w:rFonts w:cstheme="minorHAnsi"/>
                <w:sz w:val="28"/>
                <w:szCs w:val="28"/>
              </w:rPr>
            </w:pPr>
            <w:r w:rsidRPr="00F54918">
              <w:rPr>
                <w:rFonts w:cstheme="minorHAnsi"/>
                <w:sz w:val="28"/>
                <w:szCs w:val="28"/>
              </w:rPr>
              <w:t xml:space="preserve">Ha, N., &amp; </w:t>
            </w:r>
            <w:proofErr w:type="spellStart"/>
            <w:r w:rsidRPr="00F54918">
              <w:rPr>
                <w:rFonts w:cstheme="minorHAnsi"/>
                <w:sz w:val="28"/>
                <w:szCs w:val="28"/>
              </w:rPr>
              <w:t>Hoa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L. (2018) ‘Evaluating entrepreneurship performance in Vietnam through the global entrepreneurship development index approach’.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>Journal of Developmental Entrepreneurship</w:t>
            </w:r>
            <w:r w:rsidRPr="00F54918">
              <w:rPr>
                <w:rFonts w:cstheme="minorHAnsi"/>
                <w:sz w:val="28"/>
                <w:szCs w:val="28"/>
              </w:rPr>
              <w:t>, 23(1), pp. 1-19. DOI: 10.1142/S1084946718500061</w:t>
            </w:r>
          </w:p>
          <w:p w14:paraId="3F7B1829" w14:textId="77777777" w:rsidR="009853A4" w:rsidRPr="00F54918" w:rsidRDefault="009853A4" w:rsidP="009853A4">
            <w:pPr>
              <w:spacing w:line="360" w:lineRule="auto"/>
              <w:jc w:val="both"/>
              <w:rPr>
                <w:rFonts w:cstheme="minorHAnsi"/>
                <w:sz w:val="28"/>
                <w:szCs w:val="28"/>
              </w:rPr>
            </w:pPr>
            <w:proofErr w:type="spellStart"/>
            <w:r w:rsidRPr="00F54918">
              <w:rPr>
                <w:rFonts w:cstheme="minorHAnsi"/>
                <w:sz w:val="28"/>
                <w:szCs w:val="28"/>
              </w:rPr>
              <w:lastRenderedPageBreak/>
              <w:t>Hanage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R., Scott, J. M., &amp; Davies, M. (2016) ‘From “great expectations” to “hard times.”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 xml:space="preserve">International Journal of Entrepreneurial </w:t>
            </w:r>
            <w:proofErr w:type="spellStart"/>
            <w:r w:rsidRPr="00F54918">
              <w:rPr>
                <w:rFonts w:cstheme="minorHAnsi"/>
                <w:i/>
                <w:iCs/>
                <w:sz w:val="28"/>
                <w:szCs w:val="28"/>
              </w:rPr>
              <w:t>Behavior</w:t>
            </w:r>
            <w:proofErr w:type="spellEnd"/>
            <w:r w:rsidRPr="00F54918">
              <w:rPr>
                <w:rFonts w:cstheme="minorHAnsi"/>
                <w:i/>
                <w:iCs/>
                <w:sz w:val="28"/>
                <w:szCs w:val="28"/>
              </w:rPr>
              <w:t xml:space="preserve"> &amp; Research</w:t>
            </w:r>
            <w:r w:rsidRPr="00F54918">
              <w:rPr>
                <w:rFonts w:cstheme="minorHAnsi"/>
                <w:sz w:val="28"/>
                <w:szCs w:val="28"/>
              </w:rPr>
              <w:t xml:space="preserve">, 22(1), pp. 17–38. DOI: 10.1108/IJEBR-07-2014-0135 </w:t>
            </w:r>
          </w:p>
          <w:p w14:paraId="705AB0E3" w14:textId="77777777" w:rsidR="009853A4" w:rsidRPr="00F54918" w:rsidRDefault="009853A4" w:rsidP="009853A4">
            <w:pPr>
              <w:spacing w:line="360" w:lineRule="auto"/>
              <w:jc w:val="both"/>
              <w:rPr>
                <w:rFonts w:cstheme="minorHAnsi"/>
                <w:sz w:val="28"/>
                <w:szCs w:val="28"/>
              </w:rPr>
            </w:pPr>
            <w:proofErr w:type="gramStart"/>
            <w:r w:rsidRPr="00F54918">
              <w:rPr>
                <w:rFonts w:cstheme="minorHAnsi"/>
                <w:sz w:val="28"/>
                <w:szCs w:val="28"/>
              </w:rPr>
              <w:t>Hendrickson,  L.</w:t>
            </w:r>
            <w:proofErr w:type="gramEnd"/>
            <w:r w:rsidRPr="00F54918">
              <w:rPr>
                <w:rFonts w:cstheme="minorHAnsi"/>
                <w:sz w:val="28"/>
                <w:szCs w:val="28"/>
              </w:rPr>
              <w:t xml:space="preserve">,  </w:t>
            </w:r>
            <w:proofErr w:type="spellStart"/>
            <w:r w:rsidRPr="00F54918">
              <w:rPr>
                <w:rFonts w:cstheme="minorHAnsi"/>
                <w:sz w:val="28"/>
                <w:szCs w:val="28"/>
              </w:rPr>
              <w:t>Bucifal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 S.,  Balaguer,  A.,  &amp;  Hansell,  D.  (2016) ‘The employment dynamics </w:t>
            </w:r>
            <w:proofErr w:type="gramStart"/>
            <w:r w:rsidRPr="00F54918">
              <w:rPr>
                <w:rFonts w:cstheme="minorHAnsi"/>
                <w:sz w:val="28"/>
                <w:szCs w:val="28"/>
              </w:rPr>
              <w:t>of  Australian</w:t>
            </w:r>
            <w:proofErr w:type="gramEnd"/>
            <w:r w:rsidRPr="00F54918">
              <w:rPr>
                <w:rFonts w:cstheme="minorHAnsi"/>
                <w:sz w:val="28"/>
                <w:szCs w:val="28"/>
              </w:rPr>
              <w:t xml:space="preserve"> entrepreneurship : A Management Perspective’,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 xml:space="preserve">Technology Innovation Management Review, </w:t>
            </w:r>
            <w:r w:rsidRPr="00F54918">
              <w:rPr>
                <w:rFonts w:cstheme="minorHAnsi"/>
                <w:sz w:val="28"/>
                <w:szCs w:val="28"/>
              </w:rPr>
              <w:t xml:space="preserve">6(6), pp. 33-40. Available at </w:t>
            </w:r>
            <w:hyperlink r:id="rId9" w:history="1">
              <w:r w:rsidRPr="00F54918">
                <w:rPr>
                  <w:rStyle w:val="Hyperlink"/>
                  <w:rFonts w:cstheme="minorHAnsi"/>
                  <w:sz w:val="28"/>
                  <w:szCs w:val="28"/>
                </w:rPr>
                <w:t>https://timreview.ca/sites/default/files/article_PDF/Hendrickson_et_al_TIMReview_June2016.pdf</w:t>
              </w:r>
            </w:hyperlink>
            <w:r w:rsidRPr="00F54918">
              <w:rPr>
                <w:rFonts w:cstheme="minorHAnsi"/>
                <w:sz w:val="28"/>
                <w:szCs w:val="28"/>
              </w:rPr>
              <w:t xml:space="preserve"> (Accessed on the 8th of May 2021)</w:t>
            </w:r>
          </w:p>
          <w:p w14:paraId="6240E60E" w14:textId="77777777" w:rsidR="009853A4" w:rsidRPr="00F54918" w:rsidRDefault="009853A4" w:rsidP="009853A4">
            <w:pPr>
              <w:jc w:val="both"/>
              <w:rPr>
                <w:rFonts w:cstheme="minorHAnsi"/>
                <w:sz w:val="28"/>
                <w:szCs w:val="28"/>
              </w:rPr>
            </w:pPr>
            <w:bookmarkStart w:id="2" w:name="_Hlk71466406"/>
            <w:r w:rsidRPr="00F54918">
              <w:rPr>
                <w:rFonts w:cstheme="minorHAnsi"/>
                <w:sz w:val="28"/>
                <w:szCs w:val="28"/>
              </w:rPr>
              <w:t>Pathak, R. and Saxena, R. (2019)</w:t>
            </w:r>
            <w:bookmarkEnd w:id="2"/>
            <w:r w:rsidRPr="00F54918">
              <w:rPr>
                <w:rFonts w:cstheme="minorHAnsi"/>
                <w:sz w:val="28"/>
                <w:szCs w:val="28"/>
              </w:rPr>
              <w:t xml:space="preserve"> ‘Study of Online Marketing: Challenges and Opportunities,’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>International Journal of Research in Engineering</w:t>
            </w:r>
            <w:r w:rsidRPr="00F54918">
              <w:rPr>
                <w:rFonts w:cstheme="minorHAnsi"/>
                <w:sz w:val="28"/>
                <w:szCs w:val="28"/>
              </w:rPr>
              <w:t xml:space="preserve">, Science and Management, 2(8), pp. 350-355. Available at </w:t>
            </w:r>
            <w:hyperlink r:id="rId10" w:history="1">
              <w:r w:rsidRPr="00F54918">
                <w:rPr>
                  <w:rStyle w:val="Hyperlink"/>
                  <w:rFonts w:cstheme="minorHAnsi"/>
                  <w:sz w:val="28"/>
                  <w:szCs w:val="28"/>
                </w:rPr>
                <w:t>https://www.ijresm.com/Vol.2_2019/Vol2_Iss8_August19/IJRESM_V2_I8_95.pdf</w:t>
              </w:r>
            </w:hyperlink>
            <w:r w:rsidRPr="00F54918">
              <w:rPr>
                <w:rFonts w:cstheme="minorHAnsi"/>
                <w:sz w:val="28"/>
                <w:szCs w:val="28"/>
              </w:rPr>
              <w:t xml:space="preserve"> (Accessed on 8th of May 2021)</w:t>
            </w:r>
          </w:p>
          <w:p w14:paraId="6EC68F02" w14:textId="77777777" w:rsidR="009853A4" w:rsidRPr="00F54918" w:rsidRDefault="009853A4" w:rsidP="009853A4">
            <w:pPr>
              <w:spacing w:line="360" w:lineRule="auto"/>
              <w:jc w:val="both"/>
              <w:rPr>
                <w:rFonts w:cstheme="minorHAnsi"/>
                <w:sz w:val="28"/>
                <w:szCs w:val="28"/>
              </w:rPr>
            </w:pPr>
            <w:proofErr w:type="spellStart"/>
            <w:r w:rsidRPr="00F54918">
              <w:rPr>
                <w:rFonts w:cstheme="minorHAnsi"/>
                <w:sz w:val="28"/>
                <w:szCs w:val="28"/>
              </w:rPr>
              <w:t>Plewa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C., </w:t>
            </w:r>
            <w:proofErr w:type="spellStart"/>
            <w:r w:rsidRPr="00F54918">
              <w:rPr>
                <w:rFonts w:cstheme="minorHAnsi"/>
                <w:sz w:val="28"/>
                <w:szCs w:val="28"/>
              </w:rPr>
              <w:t>Galán-Muros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V., &amp; Davey, T. (2015) ‘Engaging business in curriculum design and delivery: a higher education institution perspective’.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>Higher Education</w:t>
            </w:r>
            <w:r w:rsidRPr="00F54918">
              <w:rPr>
                <w:rFonts w:cstheme="minorHAnsi"/>
                <w:sz w:val="28"/>
                <w:szCs w:val="28"/>
              </w:rPr>
              <w:t>, 70(1), pp. 35-53. DOI: 10.1007/s10734-014-9822-1</w:t>
            </w:r>
          </w:p>
          <w:p w14:paraId="52693D75" w14:textId="77777777" w:rsidR="009853A4" w:rsidRPr="00F54918" w:rsidRDefault="009853A4" w:rsidP="009853A4">
            <w:pPr>
              <w:jc w:val="both"/>
              <w:rPr>
                <w:rFonts w:cstheme="minorHAnsi"/>
                <w:sz w:val="28"/>
                <w:szCs w:val="28"/>
              </w:rPr>
            </w:pPr>
            <w:bookmarkStart w:id="3" w:name="_Hlk71463375"/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Rad, S. and </w:t>
            </w:r>
            <w:proofErr w:type="spellStart"/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Abolhasani</w:t>
            </w:r>
            <w:proofErr w:type="spellEnd"/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, A. (2020)</w:t>
            </w:r>
            <w:bookmarkEnd w:id="3"/>
            <w:r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'The Requirements of Successful Market Entry for </w:t>
            </w:r>
            <w:proofErr w:type="spellStart"/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Startup</w:t>
            </w:r>
            <w:proofErr w:type="spellEnd"/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Knowledge-based Companies (Case Study: ICT Companies in Tehran)', </w:t>
            </w:r>
            <w:r w:rsidRPr="00F54918">
              <w:rPr>
                <w:rStyle w:val="Emphasis"/>
                <w:rFonts w:cstheme="minorHAnsi"/>
                <w:sz w:val="28"/>
                <w:szCs w:val="28"/>
                <w:shd w:val="clear" w:color="auto" w:fill="FFFFFF"/>
              </w:rPr>
              <w:t>Journal of Technology Development Management</w:t>
            </w:r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, 8(1), pp. 185-220. </w:t>
            </w:r>
            <w:r>
              <w:rPr>
                <w:rFonts w:cstheme="minorHAnsi"/>
                <w:sz w:val="28"/>
                <w:szCs w:val="28"/>
                <w:shd w:val="clear" w:color="auto" w:fill="FFFFFF"/>
              </w:rPr>
              <w:t>DOI</w:t>
            </w:r>
            <w:r w:rsidRPr="00F54918">
              <w:rPr>
                <w:rFonts w:cstheme="minorHAnsi"/>
                <w:sz w:val="28"/>
                <w:szCs w:val="28"/>
                <w:shd w:val="clear" w:color="auto" w:fill="FFFFFF"/>
              </w:rPr>
              <w:t>: 10.22104/jtdm.2020.3607.2248</w:t>
            </w:r>
          </w:p>
          <w:p w14:paraId="2A67838D" w14:textId="77777777" w:rsidR="009853A4" w:rsidRPr="00F54918" w:rsidRDefault="009853A4" w:rsidP="009853A4">
            <w:pPr>
              <w:jc w:val="both"/>
              <w:rPr>
                <w:rFonts w:cstheme="minorHAnsi"/>
                <w:sz w:val="28"/>
                <w:szCs w:val="28"/>
              </w:rPr>
            </w:pPr>
            <w:r w:rsidRPr="00F54918">
              <w:rPr>
                <w:rFonts w:cstheme="minorHAnsi"/>
                <w:sz w:val="28"/>
                <w:szCs w:val="28"/>
              </w:rPr>
              <w:t xml:space="preserve">Sharma, S., Raj, M. and Gandhi, T. (2018) ‘Challenges and Issues Faced by </w:t>
            </w:r>
            <w:proofErr w:type="spellStart"/>
            <w:r w:rsidRPr="00F54918">
              <w:rPr>
                <w:rFonts w:cstheme="minorHAnsi"/>
                <w:sz w:val="28"/>
                <w:szCs w:val="28"/>
              </w:rPr>
              <w:t>Startup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 Companies in India’,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>Sixteenth AIMS International Conference on Management</w:t>
            </w:r>
            <w:r w:rsidRPr="00F54918">
              <w:rPr>
                <w:rFonts w:cstheme="minorHAnsi"/>
                <w:sz w:val="28"/>
                <w:szCs w:val="28"/>
              </w:rPr>
              <w:t xml:space="preserve">, pp. 109-113. Available at </w:t>
            </w:r>
            <w:hyperlink r:id="rId11" w:history="1">
              <w:r w:rsidRPr="00F54918">
                <w:rPr>
                  <w:rStyle w:val="Hyperlink"/>
                  <w:rFonts w:cstheme="minorHAnsi"/>
                  <w:sz w:val="28"/>
                  <w:szCs w:val="28"/>
                </w:rPr>
                <w:t>http://www.aims-international.org/aims16/16ACD/PDF/A-171-Final.pdf</w:t>
              </w:r>
            </w:hyperlink>
            <w:r w:rsidRPr="00F54918">
              <w:rPr>
                <w:rFonts w:cstheme="minorHAnsi"/>
                <w:sz w:val="28"/>
                <w:szCs w:val="28"/>
              </w:rPr>
              <w:t xml:space="preserve"> (accessed on 7th of May 2021).</w:t>
            </w:r>
          </w:p>
          <w:p w14:paraId="602E8E17" w14:textId="77777777" w:rsidR="009853A4" w:rsidRPr="00F54918" w:rsidRDefault="009853A4" w:rsidP="009853A4">
            <w:pPr>
              <w:spacing w:line="360" w:lineRule="auto"/>
              <w:jc w:val="both"/>
              <w:rPr>
                <w:rFonts w:cstheme="minorHAnsi"/>
                <w:sz w:val="28"/>
                <w:szCs w:val="28"/>
              </w:rPr>
            </w:pPr>
            <w:proofErr w:type="spellStart"/>
            <w:r w:rsidRPr="00F54918">
              <w:rPr>
                <w:rFonts w:cstheme="minorHAnsi"/>
                <w:sz w:val="28"/>
                <w:szCs w:val="28"/>
              </w:rPr>
              <w:t>Tornikoski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>, T.</w:t>
            </w:r>
            <w:proofErr w:type="gramStart"/>
            <w:r w:rsidRPr="00F54918">
              <w:rPr>
                <w:rFonts w:cstheme="minorHAnsi"/>
                <w:sz w:val="28"/>
                <w:szCs w:val="28"/>
              </w:rPr>
              <w:t>,  &amp;</w:t>
            </w:r>
            <w:proofErr w:type="gramEnd"/>
            <w:r w:rsidRPr="00F54918">
              <w:rPr>
                <w:rFonts w:cstheme="minorHAnsi"/>
                <w:sz w:val="28"/>
                <w:szCs w:val="28"/>
              </w:rPr>
              <w:t xml:space="preserve">  </w:t>
            </w:r>
            <w:proofErr w:type="spellStart"/>
            <w:r w:rsidRPr="00F54918">
              <w:rPr>
                <w:rFonts w:cstheme="minorHAnsi"/>
                <w:sz w:val="28"/>
                <w:szCs w:val="28"/>
              </w:rPr>
              <w:t>Newbert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L.(2007)  </w:t>
            </w:r>
            <w:r>
              <w:rPr>
                <w:rFonts w:cstheme="minorHAnsi"/>
                <w:sz w:val="28"/>
                <w:szCs w:val="28"/>
              </w:rPr>
              <w:t>‘</w:t>
            </w:r>
            <w:r w:rsidRPr="00F54918">
              <w:rPr>
                <w:rFonts w:cstheme="minorHAnsi"/>
                <w:sz w:val="28"/>
                <w:szCs w:val="28"/>
              </w:rPr>
              <w:t>Exploring  the  determinants  of  organizational  emergence:  A legitimacy perspective</w:t>
            </w:r>
            <w:r>
              <w:rPr>
                <w:rFonts w:cstheme="minorHAnsi"/>
                <w:sz w:val="28"/>
                <w:szCs w:val="28"/>
              </w:rPr>
              <w:t>’</w:t>
            </w:r>
            <w:r w:rsidRPr="00F54918">
              <w:rPr>
                <w:rFonts w:cstheme="minorHAnsi"/>
                <w:sz w:val="28"/>
                <w:szCs w:val="28"/>
              </w:rPr>
              <w:t xml:space="preserve">.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>Journal of Business Venturing,</w:t>
            </w:r>
            <w:r w:rsidRPr="00F54918">
              <w:rPr>
                <w:rFonts w:cstheme="minorHAnsi"/>
                <w:sz w:val="28"/>
                <w:szCs w:val="28"/>
              </w:rPr>
              <w:t xml:space="preserve"> 22(2), pp. 311–335. DOI: 10.1016/j.jbusvent.2005.12.003</w:t>
            </w:r>
          </w:p>
          <w:p w14:paraId="750DE856" w14:textId="77777777" w:rsidR="009853A4" w:rsidRDefault="009853A4" w:rsidP="009853A4">
            <w:pPr>
              <w:jc w:val="both"/>
              <w:rPr>
                <w:rFonts w:cstheme="minorHAnsi"/>
                <w:sz w:val="28"/>
                <w:szCs w:val="28"/>
              </w:rPr>
            </w:pPr>
            <w:bookmarkStart w:id="4" w:name="_Hlk71467459"/>
            <w:r w:rsidRPr="00F54918">
              <w:rPr>
                <w:rFonts w:cstheme="minorHAnsi"/>
                <w:sz w:val="28"/>
                <w:szCs w:val="28"/>
              </w:rPr>
              <w:t xml:space="preserve">Virtanen, H., </w:t>
            </w:r>
            <w:proofErr w:type="spellStart"/>
            <w:r w:rsidRPr="00F54918">
              <w:rPr>
                <w:rFonts w:cstheme="minorHAnsi"/>
                <w:sz w:val="28"/>
                <w:szCs w:val="28"/>
              </w:rPr>
              <w:t>Björk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P. and </w:t>
            </w:r>
            <w:proofErr w:type="spellStart"/>
            <w:r w:rsidRPr="00F54918">
              <w:rPr>
                <w:rFonts w:cstheme="minorHAnsi"/>
                <w:sz w:val="28"/>
                <w:szCs w:val="28"/>
              </w:rPr>
              <w:t>Sjöström</w:t>
            </w:r>
            <w:proofErr w:type="spellEnd"/>
            <w:r w:rsidRPr="00F54918">
              <w:rPr>
                <w:rFonts w:cstheme="minorHAnsi"/>
                <w:sz w:val="28"/>
                <w:szCs w:val="28"/>
              </w:rPr>
              <w:t xml:space="preserve">, E. (2017) </w:t>
            </w:r>
            <w:bookmarkEnd w:id="4"/>
            <w:r>
              <w:rPr>
                <w:rFonts w:cstheme="minorHAnsi"/>
                <w:sz w:val="28"/>
                <w:szCs w:val="28"/>
              </w:rPr>
              <w:t>‘</w:t>
            </w:r>
            <w:r w:rsidRPr="00F54918">
              <w:rPr>
                <w:rFonts w:cstheme="minorHAnsi"/>
                <w:sz w:val="28"/>
                <w:szCs w:val="28"/>
              </w:rPr>
              <w:t>Follow for follow: marketing of a start-up company on Instagram</w:t>
            </w:r>
            <w:r>
              <w:rPr>
                <w:rFonts w:cstheme="minorHAnsi"/>
                <w:sz w:val="28"/>
                <w:szCs w:val="28"/>
              </w:rPr>
              <w:t>’</w:t>
            </w:r>
            <w:r w:rsidRPr="00F54918">
              <w:rPr>
                <w:rFonts w:cstheme="minorHAnsi"/>
                <w:sz w:val="28"/>
                <w:szCs w:val="28"/>
              </w:rPr>
              <w:t xml:space="preserve">, </w:t>
            </w:r>
            <w:r w:rsidRPr="00F54918">
              <w:rPr>
                <w:rFonts w:cstheme="minorHAnsi"/>
                <w:i/>
                <w:iCs/>
                <w:sz w:val="28"/>
                <w:szCs w:val="28"/>
              </w:rPr>
              <w:t>Journal of Small Business and Enterprise Development,</w:t>
            </w:r>
            <w:r w:rsidRPr="00F54918">
              <w:rPr>
                <w:rFonts w:cstheme="minorHAnsi"/>
                <w:sz w:val="28"/>
                <w:szCs w:val="28"/>
              </w:rPr>
              <w:t xml:space="preserve"> DOI: 10.1108/ JSBED-12-2016-0202</w:t>
            </w:r>
          </w:p>
          <w:p w14:paraId="31971F3B" w14:textId="77777777" w:rsidR="009853A4" w:rsidRDefault="009853A4" w:rsidP="009853A4">
            <w:pPr>
              <w:jc w:val="both"/>
              <w:rPr>
                <w:rFonts w:cstheme="minorHAnsi"/>
                <w:sz w:val="28"/>
                <w:szCs w:val="28"/>
              </w:rPr>
            </w:pPr>
          </w:p>
          <w:p w14:paraId="0D95FB2B" w14:textId="77777777" w:rsidR="009853A4" w:rsidRDefault="009853A4" w:rsidP="009853A4">
            <w:pPr>
              <w:pStyle w:val="Heading1"/>
              <w:outlineLvl w:val="0"/>
            </w:pPr>
            <w:r>
              <w:lastRenderedPageBreak/>
              <w:t>Bibliography:</w:t>
            </w:r>
          </w:p>
          <w:p w14:paraId="4DD16734" w14:textId="77777777" w:rsidR="009853A4" w:rsidRPr="00AD7AE8" w:rsidRDefault="009853A4" w:rsidP="009853A4">
            <w:pPr>
              <w:jc w:val="both"/>
              <w:rPr>
                <w:rFonts w:cstheme="minorHAnsi"/>
                <w:sz w:val="28"/>
                <w:szCs w:val="28"/>
              </w:rPr>
            </w:pPr>
          </w:p>
          <w:p w14:paraId="757113C6" w14:textId="77777777" w:rsidR="009853A4" w:rsidRDefault="009853A4" w:rsidP="009853A4">
            <w:pPr>
              <w:pStyle w:val="Heading1"/>
              <w:spacing w:before="0"/>
              <w:jc w:val="both"/>
              <w:textAlignment w:val="baseline"/>
              <w:outlineLvl w:val="0"/>
              <w:rPr>
                <w:rFonts w:asciiTheme="minorHAnsi" w:hAnsiTheme="minorHAnsi" w:cstheme="minorHAnsi"/>
                <w:color w:val="auto"/>
                <w:sz w:val="28"/>
                <w:szCs w:val="28"/>
              </w:rPr>
            </w:pPr>
            <w:r w:rsidRPr="008A2261">
              <w:rPr>
                <w:rFonts w:asciiTheme="minorHAnsi" w:hAnsiTheme="minorHAnsi" w:cstheme="minorHAnsi"/>
                <w:color w:val="auto"/>
                <w:sz w:val="28"/>
                <w:szCs w:val="28"/>
              </w:rPr>
              <w:t xml:space="preserve">Dharmasiri WHPCP (2019) </w:t>
            </w:r>
            <w:r w:rsidRPr="008609E1">
              <w:rPr>
                <w:rFonts w:asciiTheme="minorHAnsi" w:hAnsiTheme="minorHAnsi" w:cstheme="minorHAnsi"/>
                <w:i/>
                <w:iCs/>
                <w:smallCaps/>
                <w:color w:val="auto"/>
                <w:sz w:val="28"/>
                <w:szCs w:val="28"/>
              </w:rPr>
              <w:t xml:space="preserve">Improving marketing strategies for software product </w:t>
            </w:r>
            <w:proofErr w:type="spellStart"/>
            <w:r w:rsidRPr="008609E1">
              <w:rPr>
                <w:rFonts w:asciiTheme="minorHAnsi" w:hAnsiTheme="minorHAnsi" w:cstheme="minorHAnsi"/>
                <w:i/>
                <w:iCs/>
                <w:smallCaps/>
                <w:color w:val="auto"/>
                <w:sz w:val="28"/>
                <w:szCs w:val="28"/>
              </w:rPr>
              <w:t>startup</w:t>
            </w:r>
            <w:proofErr w:type="spellEnd"/>
            <w:r w:rsidRPr="008609E1">
              <w:rPr>
                <w:rFonts w:asciiTheme="minorHAnsi" w:hAnsiTheme="minorHAnsi" w:cstheme="minorHAnsi"/>
                <w:i/>
                <w:iCs/>
                <w:smallCaps/>
                <w:color w:val="auto"/>
                <w:sz w:val="28"/>
                <w:szCs w:val="28"/>
              </w:rPr>
              <w:t xml:space="preserve"> companies in Sri Lanka,</w:t>
            </w:r>
            <w:r w:rsidRPr="00AD7AE8">
              <w:rPr>
                <w:rFonts w:asciiTheme="minorHAnsi" w:hAnsiTheme="minorHAnsi" w:cstheme="minorHAnsi"/>
                <w:smallCaps/>
                <w:color w:val="auto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theme="minorHAnsi"/>
                <w:color w:val="auto"/>
                <w:sz w:val="28"/>
                <w:szCs w:val="28"/>
              </w:rPr>
              <w:t xml:space="preserve">unpublished thesis </w:t>
            </w:r>
            <w:r w:rsidRPr="00AD7AE8">
              <w:rPr>
                <w:rFonts w:asciiTheme="minorHAnsi" w:hAnsiTheme="minorHAnsi" w:cstheme="minorHAnsi"/>
                <w:color w:val="auto"/>
                <w:sz w:val="28"/>
                <w:szCs w:val="28"/>
              </w:rPr>
              <w:t>Degree of Master of Business Administration in Information Technology, University of Moratuwa</w:t>
            </w:r>
            <w:r>
              <w:rPr>
                <w:rFonts w:asciiTheme="minorHAnsi" w:hAnsiTheme="minorHAnsi" w:cstheme="minorHAnsi"/>
                <w:color w:val="auto"/>
                <w:sz w:val="28"/>
                <w:szCs w:val="28"/>
              </w:rPr>
              <w:t>.</w:t>
            </w:r>
          </w:p>
          <w:p w14:paraId="0E1083A0" w14:textId="77777777" w:rsidR="009853A4" w:rsidRPr="00941270" w:rsidRDefault="009853A4" w:rsidP="009853A4"/>
          <w:p w14:paraId="2A964BCC" w14:textId="77777777" w:rsidR="009853A4" w:rsidRPr="00AD7AE8" w:rsidRDefault="009853A4" w:rsidP="009853A4">
            <w:pPr>
              <w:jc w:val="both"/>
              <w:rPr>
                <w:rFonts w:cstheme="minorHAnsi"/>
                <w:sz w:val="28"/>
                <w:szCs w:val="28"/>
              </w:rPr>
            </w:pPr>
            <w:proofErr w:type="spellStart"/>
            <w:r w:rsidRPr="00AD7AE8">
              <w:rPr>
                <w:rFonts w:cstheme="minorHAnsi"/>
                <w:sz w:val="28"/>
                <w:szCs w:val="28"/>
              </w:rPr>
              <w:t>Krings</w:t>
            </w:r>
            <w:proofErr w:type="spellEnd"/>
            <w:r w:rsidRPr="00AD7AE8">
              <w:rPr>
                <w:rFonts w:cstheme="minorHAnsi"/>
                <w:sz w:val="28"/>
                <w:szCs w:val="28"/>
              </w:rPr>
              <w:t xml:space="preserve">, W., Palmer, R. and </w:t>
            </w:r>
            <w:proofErr w:type="spellStart"/>
            <w:r w:rsidRPr="00AD7AE8">
              <w:rPr>
                <w:rFonts w:cstheme="minorHAnsi"/>
                <w:sz w:val="28"/>
                <w:szCs w:val="28"/>
              </w:rPr>
              <w:t>Inversini</w:t>
            </w:r>
            <w:proofErr w:type="spellEnd"/>
            <w:r w:rsidRPr="00AD7AE8">
              <w:rPr>
                <w:rFonts w:cstheme="minorHAnsi"/>
                <w:sz w:val="28"/>
                <w:szCs w:val="28"/>
              </w:rPr>
              <w:t xml:space="preserve">, </w:t>
            </w:r>
            <w:proofErr w:type="gramStart"/>
            <w:r w:rsidRPr="00AD7AE8">
              <w:rPr>
                <w:rFonts w:cstheme="minorHAnsi"/>
                <w:sz w:val="28"/>
                <w:szCs w:val="28"/>
              </w:rPr>
              <w:t>A.(</w:t>
            </w:r>
            <w:proofErr w:type="gramEnd"/>
            <w:r w:rsidRPr="00AD7AE8">
              <w:rPr>
                <w:rFonts w:cstheme="minorHAnsi"/>
                <w:sz w:val="28"/>
                <w:szCs w:val="28"/>
              </w:rPr>
              <w:t xml:space="preserve">2021) ‘Industrial marketing management digital media optimization for B2B marketing’, </w:t>
            </w:r>
            <w:r w:rsidRPr="00AD7AE8">
              <w:rPr>
                <w:rFonts w:cstheme="minorHAnsi"/>
                <w:i/>
                <w:iCs/>
                <w:sz w:val="28"/>
                <w:szCs w:val="28"/>
              </w:rPr>
              <w:t>Industrial Marketing Management</w:t>
            </w:r>
            <w:r w:rsidRPr="00AD7AE8">
              <w:rPr>
                <w:rFonts w:cstheme="minorHAnsi"/>
                <w:sz w:val="28"/>
                <w:szCs w:val="28"/>
              </w:rPr>
              <w:t>, 93, pp. 174-186, DOI: 10.1016/j.indmarman.2021.01.002.</w:t>
            </w:r>
          </w:p>
          <w:p w14:paraId="62E68D33" w14:textId="77777777" w:rsidR="009853A4" w:rsidRPr="00AD7AE8" w:rsidRDefault="009853A4" w:rsidP="009853A4">
            <w:pPr>
              <w:jc w:val="both"/>
              <w:rPr>
                <w:rFonts w:cstheme="minorHAnsi"/>
                <w:sz w:val="28"/>
                <w:szCs w:val="28"/>
              </w:rPr>
            </w:pPr>
            <w:r w:rsidRPr="00AD7AE8">
              <w:rPr>
                <w:rFonts w:cstheme="minorHAnsi"/>
                <w:sz w:val="28"/>
                <w:szCs w:val="28"/>
              </w:rPr>
              <w:t xml:space="preserve">Manner, V. (2020) </w:t>
            </w:r>
            <w:r w:rsidRPr="003B7E5F">
              <w:rPr>
                <w:rFonts w:cstheme="minorHAnsi"/>
                <w:i/>
                <w:iCs/>
                <w:sz w:val="28"/>
                <w:szCs w:val="28"/>
              </w:rPr>
              <w:t xml:space="preserve">Artificial intelligence for the sales process Requirements, benefits and challenges for </w:t>
            </w:r>
            <w:proofErr w:type="spellStart"/>
            <w:r w:rsidRPr="003B7E5F">
              <w:rPr>
                <w:rFonts w:cstheme="minorHAnsi"/>
                <w:i/>
                <w:iCs/>
                <w:sz w:val="28"/>
                <w:szCs w:val="28"/>
              </w:rPr>
              <w:t>startup</w:t>
            </w:r>
            <w:proofErr w:type="spellEnd"/>
            <w:r w:rsidRPr="003B7E5F">
              <w:rPr>
                <w:rFonts w:cstheme="minorHAnsi"/>
                <w:i/>
                <w:iCs/>
                <w:sz w:val="28"/>
                <w:szCs w:val="28"/>
              </w:rPr>
              <w:t xml:space="preserve"> and start again companies,</w:t>
            </w:r>
            <w:r>
              <w:rPr>
                <w:rFonts w:cstheme="minorHAnsi"/>
                <w:sz w:val="28"/>
                <w:szCs w:val="28"/>
              </w:rPr>
              <w:t xml:space="preserve"> unpublished thesis</w:t>
            </w:r>
            <w:r w:rsidRPr="00AD7AE8">
              <w:rPr>
                <w:rFonts w:cstheme="minorHAnsi"/>
                <w:sz w:val="28"/>
                <w:szCs w:val="28"/>
              </w:rPr>
              <w:t xml:space="preserve"> MASTER’S THESIS. Available at </w:t>
            </w:r>
            <w:hyperlink r:id="rId12" w:history="1">
              <w:r w:rsidRPr="00AD7AE8">
                <w:rPr>
                  <w:rStyle w:val="Hyperlink"/>
                  <w:rFonts w:cstheme="minorHAnsi"/>
                  <w:sz w:val="28"/>
                  <w:szCs w:val="28"/>
                </w:rPr>
                <w:t>https://www.theseus.fi/bitstream/handle/10024/347716/Manner_Ville.pdf?sequence=3&amp;isAllowed=y</w:t>
              </w:r>
            </w:hyperlink>
            <w:r w:rsidRPr="00AD7AE8">
              <w:rPr>
                <w:rFonts w:cstheme="minorHAnsi"/>
                <w:sz w:val="28"/>
                <w:szCs w:val="28"/>
              </w:rPr>
              <w:t xml:space="preserve"> (Accessed on 7th of May 2021).</w:t>
            </w:r>
          </w:p>
          <w:p w14:paraId="23FA6186" w14:textId="44515CCC" w:rsidR="005304A0" w:rsidRPr="00BC615E" w:rsidRDefault="008A4E55" w:rsidP="00BC615E">
            <w:pPr>
              <w:jc w:val="both"/>
              <w:rPr>
                <w:rFonts w:cstheme="minorHAnsi"/>
                <w:sz w:val="28"/>
                <w:szCs w:val="28"/>
              </w:rPr>
            </w:pPr>
            <w:hyperlink r:id="rId13" w:tooltip="Henrik Virtanen" w:history="1">
              <w:r w:rsidR="009853A4" w:rsidRPr="00AD7AE8">
                <w:rPr>
                  <w:rStyle w:val="Hyperlink"/>
                  <w:rFonts w:cstheme="minorHAnsi"/>
                  <w:sz w:val="28"/>
                  <w:szCs w:val="28"/>
                  <w:shd w:val="clear" w:color="auto" w:fill="FFFFFF"/>
                </w:rPr>
                <w:t>Virtanen, H.</w:t>
              </w:r>
            </w:hyperlink>
            <w:r w:rsidR="009853A4" w:rsidRPr="00AD7AE8">
              <w:rPr>
                <w:rFonts w:cstheme="minorHAnsi"/>
                <w:sz w:val="28"/>
                <w:szCs w:val="28"/>
                <w:shd w:val="clear" w:color="auto" w:fill="FFFFFF"/>
              </w:rPr>
              <w:t>, </w:t>
            </w:r>
            <w:proofErr w:type="spellStart"/>
            <w:r w:rsidR="009853A4" w:rsidRPr="00AD7AE8">
              <w:fldChar w:fldCharType="begin"/>
            </w:r>
            <w:r w:rsidR="009853A4" w:rsidRPr="00AD7AE8">
              <w:rPr>
                <w:rFonts w:cstheme="minorHAnsi"/>
                <w:sz w:val="28"/>
                <w:szCs w:val="28"/>
              </w:rPr>
              <w:instrText xml:space="preserve"> HYPERLINK "https://www.emerald.com/insight/search?q=Peter%20Bj%C3%B6rk" \o "Peter Björk" </w:instrText>
            </w:r>
            <w:r w:rsidR="009853A4" w:rsidRPr="00AD7AE8">
              <w:fldChar w:fldCharType="separate"/>
            </w:r>
            <w:r w:rsidR="009853A4" w:rsidRPr="00AD7AE8">
              <w:rPr>
                <w:rStyle w:val="Hyperlink"/>
                <w:rFonts w:cstheme="minorHAnsi"/>
                <w:sz w:val="28"/>
                <w:szCs w:val="28"/>
                <w:shd w:val="clear" w:color="auto" w:fill="FFFFFF"/>
              </w:rPr>
              <w:t>Björk</w:t>
            </w:r>
            <w:proofErr w:type="spellEnd"/>
            <w:r w:rsidR="009853A4" w:rsidRPr="00AD7AE8">
              <w:rPr>
                <w:rStyle w:val="Hyperlink"/>
                <w:rFonts w:cstheme="minorHAnsi"/>
                <w:sz w:val="28"/>
                <w:szCs w:val="28"/>
                <w:shd w:val="clear" w:color="auto" w:fill="FFFFFF"/>
              </w:rPr>
              <w:t>, P.</w:t>
            </w:r>
            <w:r w:rsidR="009853A4" w:rsidRPr="00AD7AE8">
              <w:rPr>
                <w:rStyle w:val="Hyperlink"/>
                <w:rFonts w:cstheme="minorHAnsi"/>
                <w:sz w:val="28"/>
                <w:szCs w:val="28"/>
                <w:shd w:val="clear" w:color="auto" w:fill="FFFFFF"/>
              </w:rPr>
              <w:fldChar w:fldCharType="end"/>
            </w:r>
            <w:r w:rsidR="009853A4" w:rsidRPr="00AD7AE8">
              <w:rPr>
                <w:rFonts w:cstheme="minorHAnsi"/>
                <w:sz w:val="28"/>
                <w:szCs w:val="28"/>
                <w:shd w:val="clear" w:color="auto" w:fill="FFFFFF"/>
              </w:rPr>
              <w:t> and </w:t>
            </w:r>
            <w:proofErr w:type="spellStart"/>
            <w:r w:rsidR="009853A4">
              <w:fldChar w:fldCharType="begin"/>
            </w:r>
            <w:r w:rsidR="009853A4">
              <w:instrText xml:space="preserve"> HYPERLINK "https://www.emerald.com/insight/search?q=Elin%20Sj%C3%B6str%C3%B6m" \o "Elin Sjöström" </w:instrText>
            </w:r>
            <w:r w:rsidR="009853A4">
              <w:fldChar w:fldCharType="separate"/>
            </w:r>
            <w:r w:rsidR="009853A4" w:rsidRPr="00AD7AE8">
              <w:rPr>
                <w:rStyle w:val="Hyperlink"/>
                <w:rFonts w:cstheme="minorHAnsi"/>
                <w:sz w:val="28"/>
                <w:szCs w:val="28"/>
                <w:shd w:val="clear" w:color="auto" w:fill="FFFFFF"/>
              </w:rPr>
              <w:t>Sjöström</w:t>
            </w:r>
            <w:proofErr w:type="spellEnd"/>
            <w:r w:rsidR="009853A4" w:rsidRPr="00AD7AE8">
              <w:rPr>
                <w:rStyle w:val="Hyperlink"/>
                <w:rFonts w:cstheme="minorHAnsi"/>
                <w:sz w:val="28"/>
                <w:szCs w:val="28"/>
                <w:shd w:val="clear" w:color="auto" w:fill="FFFFFF"/>
              </w:rPr>
              <w:t>, E.</w:t>
            </w:r>
            <w:r w:rsidR="009853A4">
              <w:rPr>
                <w:rStyle w:val="Hyperlink"/>
                <w:rFonts w:cstheme="minorHAnsi"/>
                <w:color w:val="auto"/>
                <w:sz w:val="28"/>
                <w:szCs w:val="28"/>
                <w:u w:val="none"/>
                <w:shd w:val="clear" w:color="auto" w:fill="FFFFFF"/>
              </w:rPr>
              <w:fldChar w:fldCharType="end"/>
            </w:r>
            <w:r w:rsidR="009853A4" w:rsidRPr="00AD7AE8">
              <w:rPr>
                <w:rFonts w:cstheme="minorHAnsi"/>
                <w:sz w:val="28"/>
                <w:szCs w:val="28"/>
                <w:shd w:val="clear" w:color="auto" w:fill="FFFFFF"/>
              </w:rPr>
              <w:t> (2017)</w:t>
            </w:r>
            <w:r w:rsidR="009853A4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‘</w:t>
            </w:r>
            <w:r w:rsidR="009853A4" w:rsidRPr="00AD7AE8">
              <w:rPr>
                <w:rFonts w:cstheme="minorHAnsi"/>
                <w:sz w:val="28"/>
                <w:szCs w:val="28"/>
                <w:shd w:val="clear" w:color="auto" w:fill="FFFFFF"/>
              </w:rPr>
              <w:t>Follow for follow: marketing of a start-up company on Instagram</w:t>
            </w:r>
            <w:r w:rsidR="009853A4">
              <w:rPr>
                <w:rFonts w:cstheme="minorHAnsi"/>
                <w:sz w:val="28"/>
                <w:szCs w:val="28"/>
                <w:shd w:val="clear" w:color="auto" w:fill="FFFFFF"/>
              </w:rPr>
              <w:t>’</w:t>
            </w:r>
            <w:r w:rsidR="009853A4" w:rsidRPr="00AD7AE8">
              <w:rPr>
                <w:rFonts w:cstheme="minorHAnsi"/>
                <w:sz w:val="28"/>
                <w:szCs w:val="28"/>
                <w:shd w:val="clear" w:color="auto" w:fill="FFFFFF"/>
              </w:rPr>
              <w:t>, </w:t>
            </w:r>
            <w:hyperlink r:id="rId14" w:history="1">
              <w:r w:rsidR="009853A4" w:rsidRPr="00AD7AE8">
                <w:rPr>
                  <w:rStyle w:val="Hyperlink"/>
                  <w:rFonts w:cstheme="minorHAnsi"/>
                  <w:i/>
                  <w:iCs/>
                  <w:sz w:val="28"/>
                  <w:szCs w:val="28"/>
                </w:rPr>
                <w:t>Journal of Small Business and Enterprise Development</w:t>
              </w:r>
            </w:hyperlink>
            <w:r w:rsidR="009853A4" w:rsidRPr="00AD7AE8">
              <w:rPr>
                <w:rFonts w:cstheme="minorHAnsi"/>
                <w:sz w:val="28"/>
                <w:szCs w:val="28"/>
                <w:shd w:val="clear" w:color="auto" w:fill="FFFFFF"/>
              </w:rPr>
              <w:t>,</w:t>
            </w:r>
            <w:r w:rsidR="009853A4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r w:rsidR="009853A4" w:rsidRPr="00AD7AE8">
              <w:rPr>
                <w:rFonts w:cstheme="minorHAnsi"/>
                <w:sz w:val="28"/>
                <w:szCs w:val="28"/>
                <w:shd w:val="clear" w:color="auto" w:fill="FFFFFF"/>
              </w:rPr>
              <w:t>24</w:t>
            </w:r>
            <w:r w:rsidR="009853A4">
              <w:rPr>
                <w:rFonts w:cstheme="minorHAnsi"/>
                <w:sz w:val="28"/>
                <w:szCs w:val="28"/>
                <w:shd w:val="clear" w:color="auto" w:fill="FFFFFF"/>
              </w:rPr>
              <w:t>(</w:t>
            </w:r>
            <w:r w:rsidR="009853A4" w:rsidRPr="00AD7AE8">
              <w:rPr>
                <w:rFonts w:cstheme="minorHAnsi"/>
                <w:sz w:val="28"/>
                <w:szCs w:val="28"/>
                <w:shd w:val="clear" w:color="auto" w:fill="FFFFFF"/>
              </w:rPr>
              <w:t>3</w:t>
            </w:r>
            <w:r w:rsidR="009853A4">
              <w:rPr>
                <w:rFonts w:cstheme="minorHAnsi"/>
                <w:sz w:val="28"/>
                <w:szCs w:val="28"/>
                <w:shd w:val="clear" w:color="auto" w:fill="FFFFFF"/>
              </w:rPr>
              <w:t>)</w:t>
            </w:r>
            <w:r w:rsidR="009853A4" w:rsidRPr="00AD7AE8">
              <w:rPr>
                <w:rFonts w:cstheme="minorHAnsi"/>
                <w:sz w:val="28"/>
                <w:szCs w:val="28"/>
                <w:shd w:val="clear" w:color="auto" w:fill="FFFFFF"/>
              </w:rPr>
              <w:t>, pp. 468-484. </w:t>
            </w:r>
            <w:hyperlink r:id="rId15" w:tooltip="DOI: https://doi.org/10.1108/JSBED-12-2016-0202" w:history="1">
              <w:r w:rsidR="009853A4">
                <w:rPr>
                  <w:rStyle w:val="Hyperlink"/>
                  <w:rFonts w:cstheme="minorHAnsi"/>
                  <w:sz w:val="28"/>
                  <w:szCs w:val="28"/>
                  <w:shd w:val="clear" w:color="auto" w:fill="FFFFFF"/>
                </w:rPr>
                <w:t xml:space="preserve">DOI: </w:t>
              </w:r>
              <w:r w:rsidR="009853A4" w:rsidRPr="00AD7AE8">
                <w:rPr>
                  <w:rStyle w:val="Hyperlink"/>
                  <w:rFonts w:cstheme="minorHAnsi"/>
                  <w:sz w:val="28"/>
                  <w:szCs w:val="28"/>
                  <w:shd w:val="clear" w:color="auto" w:fill="FFFFFF"/>
                </w:rPr>
                <w:t>10.1108/JSBED-12-2016-0202</w:t>
              </w:r>
            </w:hyperlink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UwMzIwNrcwNjQyMDRQ0lEKTi0uzszPAykwqgUADmMLVCwAAAA="/>
  </w:docVars>
  <w:rsids>
    <w:rsidRoot w:val="005304A0"/>
    <w:rsid w:val="001C0030"/>
    <w:rsid w:val="001F745E"/>
    <w:rsid w:val="00384652"/>
    <w:rsid w:val="005304A0"/>
    <w:rsid w:val="006335DA"/>
    <w:rsid w:val="008A4E55"/>
    <w:rsid w:val="009853A4"/>
    <w:rsid w:val="00BC615E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53A4"/>
    <w:pPr>
      <w:keepNext/>
      <w:keepLines/>
      <w:spacing w:before="240" w:after="0" w:line="276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9853A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853A4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9853A4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8A4E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4E5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bmdynamics.com/issue_pdf/bmd110460-%2014-20.pdf" TargetMode="External"/><Relationship Id="rId13" Type="http://schemas.openxmlformats.org/officeDocument/2006/relationships/hyperlink" Target="https://www.emerald.com/insight/search?q=Henrik%20Virtanen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V7NVVlSLHQk" TargetMode="External"/><Relationship Id="rId12" Type="http://schemas.openxmlformats.org/officeDocument/2006/relationships/hyperlink" Target="https://www.theseus.fi/bitstream/handle/10024/347716/Manner_Ville.pdf?sequence=3&amp;isAllowed=y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aims-international.org/aims16/16ACD/PDF/A-171-Final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1108/JSBED-12-2016-0202" TargetMode="External"/><Relationship Id="rId10" Type="http://schemas.openxmlformats.org/officeDocument/2006/relationships/hyperlink" Target="https://www.ijresm.com/Vol.2_2019/Vol2_Iss8_August19/IJRESM_V2_I8_95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timreview.ca/sites/default/files/article_PDF/Hendrickson_et_al_TIMReview_June2016.pdf" TargetMode="External"/><Relationship Id="rId14" Type="http://schemas.openxmlformats.org/officeDocument/2006/relationships/hyperlink" Target="https://www.emerald.com/insight/publication/issn/1462-60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BE5599CB8896E4A8A2CF31222602D4F" ma:contentTypeVersion="13" ma:contentTypeDescription="Create a new document." ma:contentTypeScope="" ma:versionID="3b72a0b752b85fd6201f0688c8845940">
  <xsd:schema xmlns:xsd="http://www.w3.org/2001/XMLSchema" xmlns:xs="http://www.w3.org/2001/XMLSchema" xmlns:p="http://schemas.microsoft.com/office/2006/metadata/properties" xmlns:ns1="http://schemas.microsoft.com/sharepoint/v3" xmlns:ns3="35a4ad38-c1f7-470f-b590-495b41476995" xmlns:ns4="606e9f30-98dc-478d-8149-081228e1ceb0" targetNamespace="http://schemas.microsoft.com/office/2006/metadata/properties" ma:root="true" ma:fieldsID="dc0a188cc8ebc3b02a6a7250cd5083d4" ns1:_="" ns3:_="" ns4:_="">
    <xsd:import namespace="http://schemas.microsoft.com/sharepoint/v3"/>
    <xsd:import namespace="35a4ad38-c1f7-470f-b590-495b41476995"/>
    <xsd:import namespace="606e9f30-98dc-478d-8149-081228e1ceb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1:_ip_UnifiedCompliancePolicyProperties" minOccurs="0"/>
                <xsd:element ref="ns1:_ip_UnifiedCompliancePolicyUIAc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7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8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5a4ad38-c1f7-470f-b590-495b4147699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6e9f30-98dc-478d-8149-081228e1ceb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C6B6EC0-1113-44FD-AF71-FEB658D49DD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243DBBE0-7CC6-4FC5-A89D-19D749A0065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F4AAAC7-7B5F-48B0-92B7-1FF48A1316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5a4ad38-c1f7-470f-b590-495b41476995"/>
    <ds:schemaRef ds:uri="606e9f30-98dc-478d-8149-081228e1ce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792</Words>
  <Characters>4516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METWALY, Ahmed (MARKET QUARTER MEDICAL PRACTICE)</cp:lastModifiedBy>
  <cp:revision>6</cp:revision>
  <dcterms:created xsi:type="dcterms:W3CDTF">2021-05-09T19:27:00Z</dcterms:created>
  <dcterms:modified xsi:type="dcterms:W3CDTF">2021-05-09T19:34:00Z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0x0101003BE5599CB8896E4A8A2CF31222602D4F</vt:lpwstr>
  </property>
</Properties>
</file>