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1E8D3" w14:textId="77777777" w:rsidR="00FA7554" w:rsidRDefault="00C41F66">
      <w:pPr>
        <w:spacing w:after="4508"/>
        <w:ind w:left="1084"/>
      </w:pPr>
      <w:r>
        <w:rPr>
          <w:color w:val="0000FF"/>
        </w:rPr>
        <w:t xml:space="preserve"> </w:t>
      </w:r>
      <w:r>
        <w:rPr>
          <w:color w:val="0000FF"/>
        </w:rPr>
        <w:tab/>
        <w:t xml:space="preserve"> </w:t>
      </w:r>
    </w:p>
    <w:p w14:paraId="68CDC4D6" w14:textId="77777777" w:rsidR="00FA7554" w:rsidRDefault="00C41F66">
      <w:pPr>
        <w:spacing w:after="193"/>
        <w:ind w:left="568" w:right="-14" w:hanging="10"/>
        <w:jc w:val="right"/>
      </w:pPr>
      <w:r>
        <w:rPr>
          <w:noProof/>
        </w:rPr>
        <mc:AlternateContent>
          <mc:Choice Requires="wpg">
            <w:drawing>
              <wp:anchor distT="0" distB="0" distL="114300" distR="114300" simplePos="0" relativeHeight="251658240" behindDoc="0" locked="0" layoutInCell="1" allowOverlap="1" wp14:anchorId="17DB06CA" wp14:editId="48A03039">
                <wp:simplePos x="0" y="0"/>
                <wp:positionH relativeFrom="column">
                  <wp:posOffset>354330</wp:posOffset>
                </wp:positionH>
                <wp:positionV relativeFrom="paragraph">
                  <wp:posOffset>-915157</wp:posOffset>
                </wp:positionV>
                <wp:extent cx="3304794" cy="4734306"/>
                <wp:effectExtent l="0" t="0" r="0" b="0"/>
                <wp:wrapSquare wrapText="bothSides"/>
                <wp:docPr id="3182" name="Group 3182"/>
                <wp:cNvGraphicFramePr/>
                <a:graphic xmlns:a="http://schemas.openxmlformats.org/drawingml/2006/main">
                  <a:graphicData uri="http://schemas.microsoft.com/office/word/2010/wordprocessingGroup">
                    <wpg:wgp>
                      <wpg:cNvGrpSpPr/>
                      <wpg:grpSpPr>
                        <a:xfrm>
                          <a:off x="0" y="0"/>
                          <a:ext cx="3304794" cy="4734306"/>
                          <a:chOff x="0" y="0"/>
                          <a:chExt cx="3304794" cy="4734306"/>
                        </a:xfrm>
                      </wpg:grpSpPr>
                      <wps:wsp>
                        <wps:cNvPr id="8" name="Rectangle 8"/>
                        <wps:cNvSpPr/>
                        <wps:spPr>
                          <a:xfrm>
                            <a:off x="3067050" y="2903788"/>
                            <a:ext cx="41915" cy="188904"/>
                          </a:xfrm>
                          <a:prstGeom prst="rect">
                            <a:avLst/>
                          </a:prstGeom>
                          <a:ln>
                            <a:noFill/>
                          </a:ln>
                        </wps:spPr>
                        <wps:txbx>
                          <w:txbxContent>
                            <w:p w14:paraId="4466E76E" w14:textId="77777777" w:rsidR="00FA7554" w:rsidRDefault="00C41F66">
                              <w:r>
                                <w:t xml:space="preserve"> </w:t>
                              </w:r>
                            </w:p>
                          </w:txbxContent>
                        </wps:txbx>
                        <wps:bodyPr horzOverflow="overflow" vert="horz" lIns="0" tIns="0" rIns="0" bIns="0" rtlCol="0">
                          <a:noAutofit/>
                        </wps:bodyPr>
                      </wps:wsp>
                      <wps:wsp>
                        <wps:cNvPr id="9" name="Rectangle 9"/>
                        <wps:cNvSpPr/>
                        <wps:spPr>
                          <a:xfrm>
                            <a:off x="3067050" y="3154676"/>
                            <a:ext cx="45808" cy="206453"/>
                          </a:xfrm>
                          <a:prstGeom prst="rect">
                            <a:avLst/>
                          </a:prstGeom>
                          <a:ln>
                            <a:noFill/>
                          </a:ln>
                        </wps:spPr>
                        <wps:txbx>
                          <w:txbxContent>
                            <w:p w14:paraId="5341073E" w14:textId="77777777" w:rsidR="00FA7554" w:rsidRDefault="00C41F66">
                              <w:r>
                                <w:rPr>
                                  <w:sz w:val="24"/>
                                </w:rPr>
                                <w:t xml:space="preserve"> </w:t>
                              </w:r>
                            </w:p>
                          </w:txbxContent>
                        </wps:txbx>
                        <wps:bodyPr horzOverflow="overflow" vert="horz" lIns="0" tIns="0" rIns="0" bIns="0" rtlCol="0">
                          <a:noAutofit/>
                        </wps:bodyPr>
                      </wps:wsp>
                      <wps:wsp>
                        <wps:cNvPr id="4505" name="Shape 4505"/>
                        <wps:cNvSpPr/>
                        <wps:spPr>
                          <a:xfrm>
                            <a:off x="3285744" y="0"/>
                            <a:ext cx="19050" cy="4734306"/>
                          </a:xfrm>
                          <a:custGeom>
                            <a:avLst/>
                            <a:gdLst/>
                            <a:ahLst/>
                            <a:cxnLst/>
                            <a:rect l="0" t="0" r="0" b="0"/>
                            <a:pathLst>
                              <a:path w="19050" h="4734306">
                                <a:moveTo>
                                  <a:pt x="0" y="0"/>
                                </a:moveTo>
                                <a:lnTo>
                                  <a:pt x="19050" y="0"/>
                                </a:lnTo>
                                <a:lnTo>
                                  <a:pt x="19050" y="4734306"/>
                                </a:lnTo>
                                <a:lnTo>
                                  <a:pt x="0" y="4734306"/>
                                </a:lnTo>
                                <a:lnTo>
                                  <a:pt x="0" y="0"/>
                                </a:lnTo>
                              </a:path>
                            </a:pathLst>
                          </a:custGeom>
                          <a:ln w="0" cap="flat">
                            <a:miter lim="127000"/>
                          </a:ln>
                        </wps:spPr>
                        <wps:style>
                          <a:lnRef idx="0">
                            <a:srgbClr val="000000">
                              <a:alpha val="0"/>
                            </a:srgbClr>
                          </a:lnRef>
                          <a:fillRef idx="1">
                            <a:srgbClr val="EC7B31"/>
                          </a:fillRef>
                          <a:effectRef idx="0">
                            <a:scrgbClr r="0" g="0" b="0"/>
                          </a:effectRef>
                          <a:fontRef idx="none"/>
                        </wps:style>
                        <wps:bodyPr/>
                      </wps:wsp>
                      <pic:pic xmlns:pic="http://schemas.openxmlformats.org/drawingml/2006/picture">
                        <pic:nvPicPr>
                          <pic:cNvPr id="19" name="Picture 19"/>
                          <pic:cNvPicPr/>
                        </pic:nvPicPr>
                        <pic:blipFill>
                          <a:blip r:embed="rId7"/>
                          <a:stretch>
                            <a:fillRect/>
                          </a:stretch>
                        </pic:blipFill>
                        <pic:spPr>
                          <a:xfrm>
                            <a:off x="0" y="1309116"/>
                            <a:ext cx="3064002" cy="1699260"/>
                          </a:xfrm>
                          <a:prstGeom prst="rect">
                            <a:avLst/>
                          </a:prstGeom>
                        </pic:spPr>
                      </pic:pic>
                    </wpg:wgp>
                  </a:graphicData>
                </a:graphic>
              </wp:anchor>
            </w:drawing>
          </mc:Choice>
          <mc:Fallback>
            <w:pict>
              <v:group w14:anchorId="17DB06CA" id="Group 3182" o:spid="_x0000_s1026" style="position:absolute;left:0;text-align:left;margin-left:27.9pt;margin-top:-72.05pt;width:260.2pt;height:372.8pt;z-index:251658240" coordsize="33047,473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4GiOBwQAAPcLAAAOAAAAZHJzL2Uyb0RvYy54bWzkVm1v2zYQ/j5g&#10;/0HQ98aSLb9IiFNsSRsUGNqg7X4ATVOWMIokSPptv353R1F27HYNMmxfFiAyX+6Odw/vjs/t20Mn&#10;k52wrtVqmeY3WZoIxfW6VZtl+vvX928WaeI8U2smtRLL9Chc+vbu559u96YSY91ouRY2ASPKVXuz&#10;TBvvTTUaOd6IjrkbbYSCzVrbjnmY2s1obdkerHdyNM6y2Wiv7dpYzYVzsPoQNtM7sl/XgvtPde2E&#10;T+QyBd88fS19V/gd3d2yamOZaVreu8Fe4UXHWgWHDqYemGfJ1rZXprqWW+107W+47ka6rlsuKAaI&#10;Js8uonm0emsolk2135gBJoD2AqdXm+Ufd4/WfDFPFpDYmw1gQTOM5VDbDn/By+RAkB0HyMTBJxwW&#10;J5OsmJdFmnDYK+aTYpLNAqi8AeSv9Hjz7geao3jw6Jk7ewMJ4k4YuH+GwZeGGUHQugoweLJJu16m&#10;kKyKdZCmnyFxmNpIkSwwGjwcpAaYXOUAsW9gBNHPsykkGqAxLrPJfEH6rIp4FXmZTwNa+WJRZgWa&#10;H0JmlbHOPwrdJThYphb8oLxiu9+cD6JRBI+XCr9Kv2+lDLu4AshFD3HkD6tDH8RKr48Qa6Ptn5+g&#10;amup98tU96MUCxkOxd00kR8UYIw1Ewc2DlZxYL2811RZwY1ftl7XLfmJB4fTen/g8gKQ//otlte3&#10;WL76Fif5tJjN+5webnG6yCBXMOfH2ayYTv6jW6QkzWMs/4vLLKYZ1EuoSirahFb6fH5ZUY4X03kB&#10;Peq6feUlVetF8zqrR74N9Yj5HWsQuvw6VCOsNXHEDyoOsWr/9sExzKMeGsVhAkXYe9KcuijudlCb&#10;XzXJ+YteCk6edqU6l+ptxXBBMu7HX0PWTnJnnfu70qGrvVySHtfBGgwwVGp2Q/iweA6wVIgEnMMZ&#10;UIFastD7utYDR5BtByiN51l2MnzV6pw/SoFwSfVZ1FAu9G7hgrOb1b20yY5hv6K/0FilaVi/2ldx&#10;L0qukh3Ur6HDDiZzUn1m8t39/NcJlSYE1QujniASMmhmQZP33gQmAu85BB35COgPSnSyVn7QV8Ci&#10;yE1q8SHaU6vFJwBn1GtNyyv471kDjK5ezB+zK9DyWyvS3kj3Ihsds39szRsgOHDR7aqVrT8SWYPY&#10;0Sm1e2o5Pp84OT2++dC3YRtPTWAFIopSqIMB4vyZiZVsDT6ACBaOe2cB2wuW9I14AwN70HzbCeUD&#10;pbQCMg/4rGta49LEVqJbCWAH9sOaLhiSyVvhOSRzvGrev83DBnl5cgx9/g5lCGWVT7Iyzy+eGWAT&#10;RZaNe7owK8vxLOZ+5GaRDLyIL5BTwQ0agleUMMQuKd17Joz09XxOUie+fvcXAAAA//8DAFBLAwQK&#10;AAAAAAAAACEAU4qdOVNKAABTSgAAFAAAAGRycy9tZWRpYS9pbWFnZTEuanBn/9j/4AAQSkZJRgAB&#10;AQEAYABgAAD/2wBDAAMCAgMCAgMDAwMEAwMEBQgFBQQEBQoHBwYIDAoMDAsKCwsNDhIQDQ4RDgsL&#10;EBYQERMUFRUVDA8XGBYUGBIUFRT/2wBDAQMEBAUEBQkFBQkUDQsNFBQUFBQUFBQUFBQUFBQUFBQU&#10;FBQUFBQUFBQUFBQUFBQUFBQUFBQUFBQUFBQUFBQUFBT/wAARCACnAS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Y0f4P6342uPJht5LCDf5N&#10;19o+RH/hZW/i/wC+a9gt/Afw/wDgnof9seKryOf51h864jZ98rfdjiiTe80jfwr87V9J+JPCo1Kw&#10;/tGzj/06H/nh/wAtF614Z8UPhPpnxRt9Dmm1jVdCvdDvv7S0zUtJkX7RBKqsv3XidW+Vvu7a97M+&#10;I8Zjpe77sfI8nKeHMHgo+970vM6TwP8AED/hLdQ+xw+D9e0KDZ50V5qdktvbuvy/Lt83erf7LKld&#10;hJZxalb3EM3+om/1sNfIGsafpvjjQNQs9Bt/jD4w8ZTQeTa3mvXGp6Lb2sn8M0rf6NbKqt821Y3d&#10;v7j19D6X4H8Qab8P/B8N54wkn8Q6Glv9u1Wf/j3vmVVWfz493zKy/wAX3lb56+QmfYch5v48+H8v&#10;hLVLj/WW8F3G8NrqVv8A8fCf7O7+8tcHb6HqdtqGoWem2f2HzvNml164kXe7Oq/NEu11j+b5mi2o&#10;tfTHjC8svEml3Gm/Z/P87/lt/cb+8v8AeqPwP4f0TRNL/cx/8TSH/WzXH3/95f8AZauHnjzhLCS+&#10;I4P4d/Bf7Ncf2lqVn9ovZv8Al8u9zu+12Zdquz/d3feb5v8AvivTJNP+zVweqftMeGtE8ceMPCWp&#10;R3Gk6poml/2xF9r2Jb6jarEzNJA275lXbtbdsb/vivN/2U/jJpniT4b6XD4k8eW+reP9QeW/vtNu&#10;7hUuE81vljWJ9nyrHsX5flruliKvsuQKOEpQlznrHjTR9S1PS7j+zbzyL3/ll/t/7P8As18qePPG&#10;nirTbe4h0jR4573/AJazalcJbojf7u7c3+78lfU/izx5pvhLUNLs9S8zz9Qd4baG3jZ9/lLuk/3m&#10;Vfm2r82351T5H2cf488D6P4/0+z8W6D9nnnmtUmivLf50uomTcrK3+7/ABV85i6XN75+i5FmHsf9&#10;nq/D37H5p+JPC/iC28aeTrGn/wDFQ6s/2mKGD7kjSsy7vk/2v4fkr6o+Afgv4l+AP3M1n4Vv9L+f&#10;/l5dLhN392RIHXb/ALO2vRdD+FJ8W+I9L12a0+z3mnpKkU0/8G/bu+X+L7te5+B/hv8A2bced9n8&#10;/wD5bed/c21FLEVa3JCMTtxEcHlk51efmkbHw/0vWLf99/qIP+WsNx/H/wABrpPFF5qem2/nWf8A&#10;qP8AlrN/HW5HHUklfXYaPsT8tzPESzGU5fCfOeueKPEupa5caPo+n+R5O/zdS1P/AI93+X5drJ97&#10;dI3+9tjk3bPk38XZ6fpmpa59s0eP/hMNb+eH+2NT2/Z4F/1TfL8iyeVJ8zRNs/5aPF/cr3jxZ8P4&#10;rnT7iGaz+36XL/rYbj/4n+GvN9Q8F63c6h9js7y3sPD02+aX9232h2ZcN5rbv327du3M3+8j19Fz&#10;wmfByhOjLlkc3p/xA/4RLUPsesaxJ4l1u7dJv7H0mNbhNOVvlZlbajSLu/hVd3+x8jvX0B4T8SS2&#10;37ma38+CX/vuub8F/Cey0T/kG2f2Dzv30s1xud3+WOL7z/N92NK9I0+zi03/AFP/AH+/jrnrYiEI&#10;ckj0cJhKs5c8fdKfjz4gWXw30P8AtK8t7i/g/wBTFDbx797f3Wb7qr/vV8T/ABY+L/iW3zqWg3n/&#10;AAj0H2rzv7N03zU/h27d6fw/72z5v+AJX3ZcxxXVvcQ3kcc8E37mWGf50evk74ofBe98I6hcXmnR&#10;+fpc3mv5NpHLcfZY1+75sm3bX0XDscure5Wj+96M8HiiWZ4W1Sk+al1SPAfD/wAVLrxtYahZad/o&#10;EHl/6V9rk2/PuXP3w23b/db733fkrXs5ItSuLi88K/aL/S9PRJrm8n+/Ay/e3L95drL/AL3/AAHY&#10;7838RPA/9pW9xrc1x9onhf8A1NvH8jr8zN56/dk/3tu7/wBDrI0PxRrGpap/Y5Enh/ytv2r7RHu+&#10;1Kvl/u597bpNy/Lu/wCBb6/QZVa9Gpy1d/z/AMj82jQwtan7XDbfl3fdn1/8E/j5/aVxb6P4kvI/&#10;3u6b+2LuRvnZtu2P+7H/AL1fRnl18dfDj4KW/wAULi3s9Nkl0WaFP3v2vfMk+zbu8pj95v8AgVfV&#10;vhPR4vCOh2+j+Zcf6J+5867k3v8A5/2a/NeIqGFo1Lw92XVH6dwljMVjKDVT4Y7N7lzXNYh0S386&#10;b/X/APLKH+/XlXjT4ly29vcT3l59h0v/AJ4/+O7fk+Zvm/hqz8RPDev6bb3l3ptxHPPLG/lXl3ud&#10;N38Pm7PmrwbxJZRaJp9xr3xBlkvvnl8rTYPN2RrLtjVWbdtj+X+7/wA9JPvr8lfndarI/ojKcBhY&#10;Uva/EbPh/wCJF74s1y3m0Gz8/RYpHhury7327xsu35lZ/wD0H73/AAH56948N/ECUfZ4NRk8+D/n&#10;t5fz/wCzXzPrGn6x42t7PUvEl5J4X8KQ/vvsdvbsjv8AN+7jaL7/AJi/J/CjLL91H++l/wAJ+KNT&#10;/ty30Hw34bkg8N6e7w3N5qe5N/zSbmVv7ysvzRbfl8z+D7lZwnKB7WIwlLHQ5KkT7Ft5PtNvbzQ/&#10;6iapPLrzPwfqmsW9x9ks7f7d53+th/g/3t38NemapJLbafcTQ2fnz/8APH/P3q9GMuc/Lsbl8sNX&#10;9kiveXkWm2/nTSRwVxeufECW6/c6bH5H/Tb+OuG+IHjz+zbe41LV5JPItP8AW7I3/d9vup91f7zf&#10;wfeavIJ9c8QfFrT7iHTvL0LRP9KSXUp9239zL5XzbGVvm+dmVfu/d3o2yWuedX+U+vy/J6VGHPV9&#10;6R7B4f8AjhpmieJIPD0155/nf6qG43bH+ZlZYpfusysvzKv3a9k0vxBZa3/x5/8AXaX/AGK+K4tY&#10;sfCX2fR/Amly+Jdau3mhl1i72NcJ5Mqwv9/arKv+r83+H927I6/f7j/hYll4T+x6d4q1jToNbl3e&#10;b9nl/wBHT7zKsr/dVvL/AL2zd+8dfl37MoVpQNMXlNDFf3ZH1R5dR+XXH+H/AIkRXP7nUv3E/wDz&#10;2/g/4F/drtJLiK2t/OmuI/I/57V6MP3h8Bi8DVws+SUQ8uqc2tWEEhR7yLcP+eci4rh/EHxI+0/u&#10;dNuJIIP+e39//gNeO+JPipoXhy5+zm9ecLI8R8jb8jrt3K3+0NwzWftT6PB5DUlBVays+x9zaHcV&#10;x3jLw7/Z1wbuE/6HL/441H/CwNN0W3/57z/88YP/AIquP8SeL9S8SW/leZ9hh/54xx/987v71c/t&#10;vcPmoYefOLceJIrb/Ux+fPXnfxM+MHh/wT9n/wCEk1iOCab/AFVn5e932/wxRJ8zf8BWpI7z7T9o&#10;/wCWF9D+5l/jfd/dX/Z/i3f3a8E+A+v6bpvx7+KekeKv9H8fzap/xLPtf35NM2/uo4N/8O35m+b5&#10;v++64uaVY9v2UKJ7n8M/ix4S+KP2z/hG9Yjv7202faofs7W7wbvu7o5FRl+7XaXEf+kedD5f22H/&#10;AFX+2rfeVv8AZb/7P+BK8f8AiZ8VL3RPFnhfwx4P/srVvGWraon9p2dx8/2XT1VvPupWRv3f91fM&#10;b5v4d9aGoax4z034kWcNn/xNtEm/4+rP7OyJBE3y+Z5/lbWkXbu2rJ83mbPKTZ5z5cpoH7RHwH0z&#10;9ob4fmz/AOPHW7Tzf7H1L+OCVlw0bf3o2X5WX/gX9ytjwX4LPj74YaHZ/E7wXov9qQ2qQ3OjzxxX&#10;dvHt+XcrfNt3bd23+H++9dRcXl7pun3mpWen3GrQQp+9htPvybf4lV2+bb/49XzX4s/aA8QeNv8A&#10;Q9N/0Cyl/wCWNv8Aff8A3mrOrivZx940pYdTPZPEGseB/hv4b/4RjTbOPyIf9VptpI3yfxfM27ct&#10;cP8A8JRrXiT/AEOzj8iyh/cxWdp8iIv8K15nbxxeG/8ATNe8z+CaKztPnd9zbV/2V3M21f7zfJ96&#10;u4t49T8SaHef29JpXgjwBMjw+TcRypdz7m8lv4kf5vvRSrsb+8j73ROzA4f61LmqnlZhjvqvu4f3&#10;j6Q+Ffh+K60O3+2fv72H/Ww/wf8A2VemfZ68H+F+uWVzofk2dnrUH9kv9m87Vo/nn2/xeZ92Rf8A&#10;d/8AQXTf7Jo+sf2lb/8ATf8A5aw178sDSoe/SPnaWZzxUuSr8Rckqv5lSSSVXrI6CxHJVO30eytr&#10;jzobf9//AOgf8BqTzKPMpwnyGU6MKhJcXFR+ZTOaikrOZ1EkclGoWcWpaXcWd5H59lN/rYf79Rx1&#10;JHRTc6c+dCmvaQtM8f8AiR+zvFqVx/aXg/y7Gf5fN024+S3/AN5W/h/3f8u+P9j/AMK6lodudYkk&#10;vvEMLpN/aVvuRE2/8s9v8St/tfN/d2V7D9o/zmrEd5X0NXOsZWw3sJTPmaXD+Bo4n61Gn734fceb&#10;+D7iX4X29v4bmt/sNjE7zW3kSM6Jubd8rf3d1eqeZZeKLe386TyL3/llcf3/APerP1TS7LxJpf2O&#10;8t//AItP92vP5LPU/AFx5M37/S5v9VN/7L/stXys61WM/wB770T6qFGlKH7r3TtNU0/7P9os9Sj/&#10;AHH/AKGtcdrnw7/4+LzTfLuIf+ff+4v/ALNXpmia5Za3pfk3f7+H/nt/ElU9avrfwX++vLyPyZf9&#10;X/ff/gNEoxnHm+yelhMdXws7RPl+8+EZ1LxZcalqWoXF9B5csP2O4/g814/MVWT/AJZt5afuv/Hv&#10;nevWPC/wo/0e0As4rHTP+eMEap8v+ytGqeOvtOr/ANo6bp9vB5X/AD0+ff8A738P/fP/AH3Wxd/E&#10;/wDtH9zDH9h/56//ALVc3PSo+9I+lxGcYipC1Jcp1NnZ2Wi2/wBjh8v/AOL/AN6iSSvP/wC1Jf8A&#10;XVuaX4k+0/66iljoT9w+WxFOb9+YeLPCcXiS3/c28dve/wDPb/4qvD/HHw3i1rQ7jw9eSXthB/qY&#10;ptNk+z7Nv93+Ftu3+Ja+kI5KjvLeHUrfyby38+GumVL2h62X51PCx9lV96J8b6hZ33hL7P4Y8K+G&#10;72wgmR7b+2LeRXuHi8hmVlndn8nymbavmf8AAU+4j7Hgj4MWOm6hPeXdtHqut3b8zfPsT7u1f3kr&#10;tJtZd3mszNu/uLsRPcNQ+Gc39qf6JcR/Yv8Apv8AfT/4quw0/wAN6Zptv5MNvH/12uPv1nHDyPoc&#10;VneGow54e9+hz/hf4fxW1v52pR/aJv8Anjcfwf8AxVdhcW8Vzb+TNbxzwf8APGjzKZzXZCHIfAYr&#10;HVcVV9rKR5l8QPg/FqWh6h/ZslxBBMj+bDb3DW9wi/3lkT5lryLw38N9O8M2tzFd39zqE9zcPcm4&#10;+0tFuzhfuiRcfd9/baMIv1b5lZup+ErXXbx7l9+77n7uNccf8BrOdH3vdPpMBnk6adKur+Z8vD9r&#10;/wAD2/jvVfDmpR6rpNjZ3zab/b15b7LL7Un+sj3/AMP+yzbN1e5295Fc29vNDcfuJv33nW/3Nv8A&#10;DXyR4X8KeIPG3x0+Pfw60240qw0G6vbW/wBVvNSs/tdxtmgXbHBE/wAm5v70m/b/AHHr1v4X/s13&#10;Xwb1y3h8N+NNRn8D+X/pPh7Vo/tD+bt+VoJUZfJbd8zfK/8A8RxzhE8uEj0zxJby232fUoY/9Un+&#10;lQ2/33i+b+5/Eu7cv/fH8e+ub8afCvwP8Wrezm17w3pWu+Sn+i3lxH/C3zfumT5tv8X3q6DwX4Tl&#10;8E6feWc2sSatZfanm0z7ZIz3CRNtby2kdnaba33W/u/J/BvfQ8J6P/xPLiHzP3Hz3NrD/tf8tI/9&#10;3+Jf+2n8KJXD9r3Dt+x75h+A/hv4f8E29xpvhXQ7fQoP+Wv2SNUd2/vM397/AHq6zVP+Ef8ABOh3&#10;GpeKtQt7DS4f9bNdyKlun+8z/erl/jx8VL74J/D/AP4SfR/Cf9u2Wn3UX9pw28mx4LPd+8mVdv7x&#10;l/4B/fb5UeuP+IHxs+H/AMWvCdx4V0fS5Pibe69Yr/xJNJ+/BE/zK08r/LabW+bczblb7qPXTDD/&#10;AM5xSxEp/CfQkckX2fyYfL8j/p3/ALteJ/Ej4N2VtqFx4n0ezjg83/j+ht4//In/AMV/33XlH7N/&#10;xA8S/ArxXZ/A74nSR288qed4b1j7Tvt54v4rPzXVNzL91flT+5/zx3+16P8AH7R7r4sap4B1Kzks&#10;L0XSW2nXlvL9oS7cWq3Dxsqf6ltrfLu/1qxybf40S61H2hnzs8f0v4Z2XgnT/tmg6XJrutzP5MV5&#10;qflXFxa/e8uRVfYsm1vvbmRmX597siVHbyWWiXHnax9n8UeK5kSaWzt7j7RbosrNbzqrOu6SNlV2&#10;aBVdd0f+q3V7J4w8P/8ACN3H2yz/AOPKb/yGzf8AstY/gv4f2Wm/aJtH0uy0mC7fzpZrePZvb7vy&#10;r/wGuOFb2HxHFPDzqe6ZfhPwv4l8W65Z+IdY1iTSYLR/+JZo+mR7PIVtytHL/Cysuz+Hcv3N6b3R&#10;/eND8L3trcfbJrj7P/0x/jeuf8N2cWiXH/Pf5/8AXV6BHefaa97D5h7aPJE86WWewnzyCSo/Mokq&#10;OStDQXmjmkjpeaADmk8ul5pJKAI6PMoojjoNQoqSOOrkdvUBqFvJVy8ksrbS7j+0vL+xf8tfP+5W&#10;XqGqWOi/66T99/zx/jrltY8ZalqdvcQ2clvB/wBMbiPej/7Mv95WrlrYiMInRRws5yOUv/FkWm6h&#10;cf8ACOSSfYv+Wc0n/wAT/wDFVjyebqVx515cefP/ANPHz1bksYdQt55dOt/sE9p++vtL8ze8K/8A&#10;PRW/5aQt/C3/AH1s+evmH43eGPiV4J8Wf8Jz4c8YeJp/C/kf8THQdN8p7i0Vf+WkEEiski/xMrbW&#10;/wBv+5x0uWoezL3D1yP4saPa/Ej/AIQbUre80LW5kSbTJtTjVLfVV+Xd5Em75mX+62xv9ivQ/s/+&#10;cV803Vn4q+MXw4tppbbwj8V/DF1tmsdS02VtCvYJ1/ih3rJHHMv+9Ft+61O+CfxY8e+G/Elv4G+I&#10;vhfxV5Er+TpPiG7svtDyf7NzJGzJu/6bq3zffatJ0SPan0xHcfZv9dVzzK4/T9Y1K21z+zdY0f8A&#10;cXbv9h1LTNz2/wD1zl/ijk2/xf6pv9hvkrckvPs1x5NeTVw/s/egdsf3h1Gn+IPs3+urqLfUPtNe&#10;f2dvLqX+prsNH0v+zbevSwVWrP4zxcXCEDYjkqSo46XmvZPJmJJJRHJRHHUkdvQZEfl1Z5pI7epP&#10;Lp8przHmdv4D8NeCdc1zxb9kjsdb1byv7T1L+OdkXbGv/AV/hWsvXPipZW37nTf+/wBcf3v92vG9&#10;c8SeJfEnizULPUvM+22j+TLDP9yP/d/2dvzbv/i67jwv4L/5bTfv6+CxGNqznyQPvIYSlRhzTOs8&#10;L2ep+Lbjzof9R/z2uP8A2X+9XtHgzwfZaZcQTeX583/Paf8A9l/u1w/g/wArTf3NeoWeoV7+BjDl&#10;5vtHz2OrTn7v2TiviF4Y+x3H/Hv5+ly/8sfvJ/tRtXyr8F/hf4k+BfxX1vR9B0+O/wDhNr2/Urab&#10;zER9Huunkqv3pFZdn/Af9pH3/d95bQ+JNPuLO8/1M1eJ+KLOXRNc+xzRyT/88v8AbX+9Xo1fcOTD&#10;y5/cC48J6J4kuNLvNS0u3v720d5rWa7t1d4GZdrMrP8Ad+WtSOSK5/4844/3z+dLN/Bu+7/wJttZ&#10;dv8A9Nv+/P8AB/8AZV554o/aP0fRNcvNB8N+H/E3j7U9PfydRh8LWX2hLVv7ssrsqLJ/0y3bqy5Z&#10;TOr4D1e48P2WpW/+mfv/APr4/g/2l/u1y8kcuiXHkzf9sq5j4SftN+DPjFql5omm/wBoaT4o0/8A&#10;fXOia9b/AGS+g/vfu/utt/i2t8tel6pZxalb+TN/2yrjxeE54HRRqmXb3FaGn6p9mrl7eSXTbjyZ&#10;v8/7VanmV4lGc6EzunSjUgegR3H2ml5rjtH1T7NXYR3H+j19Ph8R7aJ85iKPsw8uo/MqSOo5I69E&#10;5yXmjmkjqSO3oMiPy6sW9vViOzrP1zxRpnhv/XSefe/8+dv9/wD4F/drPn9mawhOp8BoSRxW/wC+&#10;m/cQVx/iDx5/o/k6b/3+n/8AZV/hri/EHjS91q4t5ryOPyIf+WMH8H+1/tf52/3HjuI4rn/U3H/X&#10;Ka3/APHW/wBqvOrYj+Q9nD4fk+M5/wAb/Efw14F0/wDtjxNrdvo1lK/+uu5Pvt/dVfvSN/srVP4V&#10;/HPwP8WvtH/CK+JLfVpov30tn5bJcIv3d2yTY23/AGttfOOh6jZfAH4u6pqPxyWTXb27LXOgePZ4&#10;3uLdIlQt9mji2utvIv8AdjXv/ub7Goax4k1L46aJ8Yj8LPE1v4R07S5rCL+zY4v7VusphZp7Tere&#10;Xtk+Vfvfx/7FZ+xOn2p9hXFv9q+zzQySWF7D/wAet5b/AH4P/il/vK3ytTZIf7duBCqR2PiGJGeW&#10;3t932e+Ufektt/8A49F95f8Ab+R38+8EfHLwr8Wbe8h8H6hb3+tWiP5uj6l5tvcQMvH71HXeq7vl&#10;Ztr1seF/EV7qU0+ka/o8ljrWn7Wl+yFvs8/926tJdv8AeX7v+ti/i+XY78coypm/u1NjhtL+Akvh&#10;L4of8JJ4P1eTwvZahJ/xP/D89t9otL5v+eyruTyZv9pf++Pv7/XLi4sra386a4pPFHiS+uNDuB9j&#10;kv8AxBDH50X2SPYl6u5Vbzf4Y5l3f7rffX+4nzZJ4s1j4kapcQ/vIPJd4ZYf4IP9lv4t3y/d/wDQ&#10;KWIxfIa4TCyqfH7p6p4g+LFl/pH2O4jggh/1t5P8iJVzwf4X1jUtUt9S1KOSCylTzopp/vzr/C3+&#10;yted+H/hPLb3FvNrEn2+eH99F/z7p/tKv+Wr6Y+H/iiG10u303WI/Psv+WX99P8AdrPCTjXl+9Hj&#10;pewj+4NjT7OK2t/3NaEcdSahof8AZv2eaG48+ym/1U3/AMVVe3uPtNfTQgj5T+JuS80+OOjy6sR2&#10;9aHOEdvVj91bW/nTSeRBD/rZris/xB4ksvCVv/pn7+f/AJZWdv8Aff8A+JrzPXPFGp+JLjzpv3EH&#10;/LKH+5WcsRGidlHCyrHQah8TJftH/Ets4/sUP/La4++//wATVWT4lSztv+0fZc/8s/SvIvB/xe8G&#10;+NvGet+E9N1Dz/EOlPsubO7ja3f+Hc0auv7xf9pf/QNldv5dedOrVcuY9H6vSLnjTwvFc3H9sfZ/&#10;38P+t/21qTQ5P9HrL+Hfxb0D4of25DpEn2e90q9ewvLO8jVLhGVVP3UZ/l2t/nY9SXFv/YmqeT/y&#10;w/5Zf/E187i8P7OfMetRre0hynSR3FdR4f1yuHt7j7TW5oen3tzced/yw/57VrgZT5zixcIcp6hZ&#10;3lT654ft/Fml+T/y2h/1c3/sv/AqxLOugs7z/p4r66HKfMe8fPfxIt9Y/wCEH8UWej+ZB4h/sq4h&#10;sP76XXlMsf8AwLdXkf7CfjDw/rXwD0PTNN8uDVNJ82HU7P8A5eElaVm86VfvfN/e/wCAfwV9X+M/&#10;Cf2mz+2ReYJ7T9z513IrtdKqf6z5P4lr5o8Wfsr/AA/8a+LLjxPNpeo6Trc3+tvNBvJbJ3/3vLbb&#10;u+X5m+81c8o+z909WlL20eaJxH7Tmj2mtftGfBeHwt5f/CxYdU+0332T/WppC7WkafZ/Dt3qu773&#10;myIte2eJLPxbpvizS/EOj3kmu6XvWwvvDdx5SJ5TN/x+RSOqt5i/eZWba0X3fm2b4/AHwt8G/Ca3&#10;uIfDmjx2M+of8fl5cSNcXd1/11ldmeT+P/drr49P+0/66ST/AK428nz/APAm/h/4DRKqdMKJX1j/&#10;AImX7mH9/ew/98J/vN/DWfZ3n2f9zN/r66SOzi/78/8ALG3+4n/xVZeuaf8A2l/pkP8Ar4f87a8X&#10;EYfn987aU/sB5lbGj6x9m/czVyen3n/PatSvOo1p05GlajznoEcn2mrEdcno+qfZv3Ndhb/6TX02&#10;HxHtonztaj7OYR29WJLiLTbfzry4jgg/6eKx9U8URaJ+5h/06f8A8crx/UNY1PW9cuP7Sk/03/ll&#10;Db/c8r/piv8A6F/tf8Ad9ZYiMDTD4SUztPFHxIluf3Oj/uIP+fz+P/7GuL8z/ltNViPT4v8AltXx&#10;jqvw71/Rf2svEenab401jwvqviS1/tfQNRnk+0Wk+3c09nPG/wDrFH7zau790v8Afrm/jnq+5Q+E&#10;+zvLqvb3H9ifaPJt5J7Kb/Ww2/zun+1F/wCzL/F/vff+cPC/7Yn/AAiXiTVPDHxIs9O8/SXRLrxP&#10;4S3XumJu+Vd6hd0Lf+zf3K901D4zeGrfRLPWLO8/tbw9d/63W9Nj+0WmnL/enkRv3a7m+98+37zb&#10;FTfWcqMhwqxNfxx4H8P/ABI8J3Gj69p8eq6LqCf6m43/APAZFb+Fv7rLXCfBXwp49+HNxqnhzxJr&#10;kfiDwja7f7F1SeRv7T2/xQzr91tv97d/8Qnd/wDHtcedD+/gm/fSw2//AKEv/wAT/FWh9s+0f8ec&#10;fn+d/wB8f726uaU/Z+4dkIc/vklx9i+0XE37v99/rZvl3vt+7uarFnpc2pfvv9RB/wAB3/8AfO35&#10;ak0+z/5bXlx58/8AwLYn+7XN/Fj44eGvg7p9vNr15J9tu9/2HSrSP7Re6i392KL+L5m2/wB3+9Th&#10;S5yJ1eT4T0Czs4rb9zDHH/6HXP8AiTwfY6lcfbIY/wDTf++N9eb/AAf1T4seLPElx4k8YR2/hDwv&#10;Mnk2PhKCNXu0+f5Zp5/4ZP8Apkv/AI4yV7BHqEVz/wA8/wDv5vq6tGPwSM4Vp/Ec3Zx/8sasfZ/8&#10;4rQ1C3+0/wCp/wBf/n+GqdvcV40qPsTo+M6Twv4wu9F/c/6+yl/1sNx9yu4k0uHUrf7Zo/8Aqf8A&#10;lrZ/xpXlf2epLfx//wAIncedDJ++/wCeNejhMdye5M8nEYHnlzwPSLeSK2/137iD/lrNP/B/tbq4&#10;PxR8YIrb/Q9Hj8//AJ66l5ip/wB+l/i/4FXn3irxvqfj6fzbw28MH/Pmm5bf/wCyb/ernLjxv4f8&#10;N65pem3msaVY6pqHyWNnPJ88/wDurXbVxcp+7A0o4KMPfqnefaP7S/0yG8j/AH3/AC2++/8A+1Xg&#10;mqftFan8L/ihcaP8TfD1vo3h7ULr/iR+JrPc9pt/uzs/3ZP4m+5t/ubfnr2v97/rofM/8B6j1zQ9&#10;H8feG7zR9e0eO+srv/j5s9Tj+T/eX/gX8S/drKFaP2zWVKX2D5g/ai8QeEPH2qWXhzwrp9x4o+MP&#10;yTadeeF3+zy6d8v3prlPl8vb/Bu+X++n36nh+P3xN+Ctpb6D8UPAF54p1BUBs9c8PyDy7uMfeMm0&#10;Eear5VuF6Dj+JqNv4L1/9i3WtX8QeFdP/wCEv+GF1sm1OKCNP7T05F/i3/8ALWNf++f72z53f6m8&#10;C+NtP+JXhWw17w/cvqGl3aeZHJAWi29trL2YY5rr5/d0+E5eX3iv4f8AD/h/4b3F5NZ/aNW1SZIr&#10;a61K7ki3+VDu8uPbHEiRqu77saotWI7y98Sa55MNv58//LL+5H/vN/DWx4f+G97qX77UpJLCD/nz&#10;t/v/APAm/h/4DXpmh+G7LRLfybOOOCCuSGFlX/imtbF0qPu0jP8AD/guLTf+Pz9/P/45XSfZ/wDO&#10;KueXUfmV6MMPCh8J408ROt8QR1oW8lU46p6x4kstE/137+f/AJ42/wDn5a15zKEPaHaWkdv56TTW&#10;8fnQ7/Km/ubvvfN/DXiXi/7LdeLPsfhy7jnh2edL97YnzbW2/wDPT/gNS654svdb/czfuLL/AJ4/&#10;5+9XP6hp8upW/wDocnkXsL+dazfwI3+0v8St91l/u1zVavOejhcP7OXMaEel/Zv9dcSTzzf63/P/&#10;ALL92vHPFHxX8W+NviPqfw7+FdvpME2iIs2v+IdSjZ7exZ/9XDFGjL5kn8X3ti16/peqf23b+d5f&#10;77/U3MP8EEv8S/7X3t3+78/8dfIeh+NIv2Xf2oPHFn4w/wBA8KeOrpNSsdY/5d45d7Mys38Kq0jq&#10;39392/3XoonVOR0Pj/xJ8d/2eba38T6xrOk/FvwdD/yE9mlLY3dqv/PT938u35vvfP8A7Sbfnr6P&#10;+H/jjTPiR4T0vxPo8nn6XqCJcxTXHybP7ysv95W+Vq8w+Nfx38AaL8N9Uhl8QaV4lvdWtZbax0TS&#10;blLu41FplaJY1SPczK2771H7O/wJOi/s0aH4B8eWn2/7VHLNqem+a/8Ay2naby22N/Du+b/arX7B&#10;l9o9X1zQ/tP76z/1/wDy1/2//sqr6feVX8EWepeAfCf9m+L9cj1WDT3aGx1K4/4+J7Zf9V5//PSb&#10;b8rbfvfe/j2Jl6Hrn9t+NLiGby7GymTzrX95888q7vMX+6vy/N/+w9eBisP7/uHrYfmnH3ztLeOr&#10;kmqS/Z/Jho8uvnvxh8aNd8f/ABQ1z4UfDj7PpPiHTk87WPEOvR/Jpy/L81pbfeuZP3m5W+SL/fV6&#10;7cJh+Q4q1WJ7pHb1Hrnh+LUrf/j4/fw/6qb+43/s3+7/ABV5LZ/8IH+ynpdxea7reoX3iHxBdJ9p&#10;vNSka71XWJ8+WuyBPm2rv/1Ua/LXuVvJWs4GXPI87t5Jf9Is5o/Inh/1sPmf73zL/eX/AD95Hrwj&#10;9sv4Xy+LfhPceJNO+2/214Z36lbfZ/8AR/8ARW2i7j3D5tvl/N8v/POvqPWNHi1q386zuI/tsO+G&#10;K88zfsb7rK2z7y7l2sv/AKAyJXPx283+pvI/38P+th/+y2/Mv+1WUJexkdPu1onEfBXS/Cv/AAqD&#10;w3N4T0OPRvD2oWKXMVgdv8cXzeb/AM9G/vM2/dW/4b8B+GvBOn3FnoOh6Vo1lduzyw2luqJIzfL8&#10;yovzfLWpcXn2a3rLjvJdSuPJs7fz5/8Anjb/AOflolWvI6I0Vy6ljT9P0zRNPt9N02zjsbK0TyYo&#10;bf5ERf7qr/Ctd38JfCN83iv+0pUjGi/YpbbyZPvuzvG27/yHUHhfwH9m/fal+/n/AOeP8Cf/ABVe&#10;qaPJ9mrpo4fnlz1TysTiowhyUjgfG3hG98J3H2uKSSfTZesv/PP/AGWr52+O3wFi+LH9n+IdHv5P&#10;D/xG0n99pniFP9n5ljl/vR/+gf7a70f7uj8rUrfyZo/PhlryPxx4Al8N/wCmWf7/AEz/ANEf/Y1p&#10;OEqMuaBjh8XGt7kz4K0j4ifET4++NP8AhVPjC/j+Fd5p9r/xNYdNLf2nrn977KzfLHGy/N8u7/ga&#10;b9nu+seLPh7+yT8PLPTfs/8AZumRfJp2j2n+kXd1KzfdVd26RmZvvN8tSfG/4CaJ8a9Pt5t8mjeK&#10;NP8A32j+IbT/AI+LWVeV+b+KPd/D/wB87Gqv8G/2adN8E61/wlnirUbnxt8RZuZdd1Lb+5/h8u0j&#10;+7Cu3/gX+59yn7p1e9DY6DVLfxb4kttE8W+G7u4sT9lSaXwnq8aos6nllZtu6Gb7iq27av8AEnz7&#10;06/T5P7S0PT7yazk0meZEmlhu9v2iD/ZZkZ13L/stWprGsRaJ/rv9fN/qobf53f/AIDXN+Xe6lce&#10;def+Af8AAn+1/tNXmz/ee4dsP55Fq1m/t3GnWd/Ha6nN/wAen2qNlW627tyq/wB1ZP4l/vVyOoW9&#10;7b3FxDeHyJov3MsM/wB/dXUXFv8A2l+5mjj8j/lrTLi+stTt7fTfEt55F5D8mn+ILv8AJYbxv/HV&#10;l/76+b7+f1eEBRrNO/Q8P+LWtfETTvsem/D7w5p11e6huhl1i7uF+z2X+0Y/vN/s/e/3XrwTTPDt&#10;9+zZ8UP+Eq+KFlH42sdRmQReNhG9w+nT/wB1on/1a/3WVfu/d/uJ9k3+gXui6hcWmo6f5E0X+d3+&#10;0v8AtVU1DT4vElvcabqUdvPZXaeTdWd386Orfw7f4q0hV5Pc5TWVL2nv8xqaPqEWt6fb3lnqn2+y&#10;m/fRTWnzo6t/ErJ8rVcuLP7T/wA/H/oH/j1fMsngvxl+y3qH9peBLDVvF/w3u5P9O8Mx7nu9OZn/&#10;ANZafLukX/Z/76/vp7P4i8G6l4s+x69pGt6h4Y1qK1T7N9ouGe355aOe2+7Ju+633GX+F0pzowM4&#10;1Znb/bPs37mb9x/028xf/Hv7tSW5jgt44beKW1iiXYIbT/VpjsK5/wAIape3Gh282vWdvpOqfPDc&#10;w2kn2hPlb7yyfxK33l3KjVnax4u0/Rrw2yTzbQoP+kbc8+ny9Kyvb3TTkPpmOzhtqkkkqPzKZzXv&#10;HyupbjuKp3l5Fptv503+oojrYj0OLW9PuLOb/lsla8nPEy+CZ53qnjSW5/c2f+gQf89v4/8A7GvF&#10;/ix+0J4S+Etv/wATK8+3a1MjzW2j2n+kXs/3m3eX/wAs1+Xd5rbFr0jUNPl03ULizvP9fFXP+F/h&#10;n4a8N65qmsaPo9vYapqzvc32pfxzs3+0/wDD/s/dri/xHswj/KeWfAPxJ4x+Os1n8RLvxHb6F4Yi&#10;nlhtvDOk/wCkO7L+6/0yeRd27+JYo1X+/X0Hb/8Af+viyPP7FP7RH/PD4S+OX/138GlXP/sqru/7&#10;9f3/ACa+rPiV4k13RfCr3fhbSI9f1OL5/sNxcfZ98S/MyxbF+aRl+VVbau7+KlVgawH65Z3um65b&#10;6xZ3Hn2Wzyb6zt7f551/hZW3fei/u/xfc/ubNDxJ4P8ADXj/AEP+zde0/Ttd0SbZN5N3Glwj/wB1&#10;l/8AZWWq/g/xxpnxI8N2fiHR7jz9L1BEmim/9lZf4WX7rK33a0I9Qi8N3Hk/8sJt80X99G27mX/d&#10;b/0L/frn/hnTyc5h+C/gP8P/AIb6h/aXhvwfo2hXv/P5b26/aP8Atmz/ADLW5rHjCK2/c6b+/n/5&#10;azfwJ/n+7XP6p4gvdb/1MfkQf+Pv/vN/7KtYdxJFptxbwzSR2E837mKHzNjuyruZVX+L5f7tZVcR&#10;KZ20cPCn8ZoSebqVx515cefP/n+H+Gqd5pcVz/rvM/57edb/AMDL8ysv91l/vVqRx1Y/791x8p08&#10;x0HgvxR/aVvcWd5/yFIU/e/u9m9f+ei/w/7y/wAP/A0ryv8AaU+Ad78SPsHjPwfqn9hfE3w9++0n&#10;UoPk8/8A6dZf9lt38X/PX7m1339hJH/pFvN/qJ4f30U3+1/+z/DXUeF9ci1u3/6bw/8AH1D5n3G/&#10;vL/eVv8APzb67aNXkPJxFH7Z8qfsr+LvAf8Awj3iXxr421SW3+J+i7rfxJfeKZF+1adtZvlgX/lj&#10;Du+VYo1T5vk/uV7J8M/iZ4t+Kviy21jR9Ej0b4WeQ/lalq0bpfaq38MkEXyeXDu/ikX5v4UrU8Qf&#10;s0fDXxt8ULTxxr3huO+8Q2sfk/v/APj3kZfuySRfdZl+7ub/AOI2ej65rGmeG7fzry48iD/x9/8A&#10;dWuyU4nFCEzj/Dfwzi8J+LLi80G8j0LRbtGm1PQfs/8Ao73Py7bqL/nizf8ALVfnWX7/AMjfO+f8&#10;SPHGmabb/wChyRzz2n76Wb+Dav3l3f7v/fNcf48+Jmp+LLj7Hptv5Fl/yys7f77/AO0zf3apyeH7&#10;Lw3odx4n8VSRwWVp++l+86R/N8vyou6Rt3yr/tfdrWlhKuK3+Eyq46lgvi+Lsdh4b8J6n4t/ff6i&#10;y/57fxv/ALq/+zV6x4b8H2WiW/kw2/8A9n/wKqfw38Sabc6Hb+TJHPZTfvrW8/g2/wC9Xefuv+WM&#10;nn12fUY0fhPOlmMsUU47erEclRyVBzQZm/p95XUW9x9pt/31cPb1qf25Fodv515J5EP+fur/ABUj&#10;Pk7HLeN/An9h+fqNj/x5/wDLWH+5/wDY15hceKPtNxcWem/v5/8AlrefwJ/8U3+zXfeMPH0viyCS&#10;0i/0Gyl3wyQn77/7zf8AsteQ6XbxeCfs9n/zC/khtpvLX5OyrK397d/F/F/vff8AHxHxe6fTYHm5&#10;Pf8AiNiOz/0jzv8AXz/8tZrj7/8A6DXP+MPi54N8A6hpem+JPEmnaTe6g/8Ao0N3Js//AGV/2m2L&#10;XaW8f+fmr5s/bW+CEvxI8FweLNI0+O+8Q+Gf9J+zff8At1n96WFl+833dyr/AMBpUYx5jWtI+j47&#10;iG5/fQ/v4P8Ap3+596q/2OL/AJ96+FbXWYvhP8J9P+K3wm8f/wBheH7v/W+B/EUn2u3M/wDy0t4G&#10;++rLt/8AZ96LXq/w7/bS0fWv7Ps/iDo+o/DrU9Qg861m1aOVLG6Vud0Urr93/e+X/brWdH+U5oVj&#10;6ZV7b+z/AOztZjkv/D0P/HtceXvutO/3f+ekP/TL7y/w/wACJzGteGdS8H6hb+dJHPZTfPBcWn+q&#10;mX+FlasSP4uf8VpbabqVpJo2l3brDpXiCe4iey1RmVflWRPmjk3NtVW2eb/DXp1jfRaLbz6c0f8A&#10;bOky/PPYx/wN826SBj91v9n7rf7Db9/Py/zm8ZOnrA423/0r/XVHqmoRaJb+dN+4g/651m/FbXrD&#10;4exaf9hvo9QttQR2s44PldFVtrLKv8LBvl/3v9yvMZNL1jxt9nmvLiSCD/x//wCxrxcRiPZy5D16&#10;NKNSHOdxHql742uPseg/6fPD++l+z7vkX+83/wATXV6J8N7WOxH2q3N1cMxZ5JOpNYnwzt/+EAuP&#10;O039x/7PX0FZ6t4T8SW63t7tsrpvlkSPoxH8X417WFlh6tO7+JHiY6dZT5V8JaqSOOo46K973YHz&#10;xJHJW5pd59mrn45KuWclZc4chS+Kmjxal5d5ZxyfbYUaaT+5t/3q84t9Qr3O3xqVv9k8ySDzf+eF&#10;eQeO/B//AAieufuf+PKX54v/AIn/AIDXPVh9s9XCTj8Bw/xM+G/h/wCMfhv/AIR7xVZ/b9L3pN/r&#10;Nj7lf5drJ80f935f4a3I9HstN0O3s7O3jsLKFEhi/gRFX5VX+992qeoeJItNt/8AnvWP/aGp+JLj&#10;ybO38/8A9AT/AIFXFKr9g9aNJU/fNTT7yy0238mz8uCD/Xf6PHsT5vmb5f8Ae+auo8L+D73xZqFv&#10;51v5GlywPDL9o++6t/d/4F826jwf8P4tN+zzXn7+9/8AHE/3Vr1jQ4/s1FLD/aqnFiMX9mkfO/iP&#10;QL3wVrFxpt5/12im/gdf4Wr5/wD2oPhHqfjbS9L8W+FbiSDxx4Z/fWP2eT/Xr95o/n/i/u/3vuV9&#10;/wDxE8DxePtJHkmODU7X99bTf+hK3+y1fOklve21xcWc3+vhfyZYf49y/eonD2MvdOijWjioe/8A&#10;Eed/s7/HjTPjZ4L/ALSmjjsdatNltqdn/cb+8v8Ast/D/wB8V6B4g8eeFPBP9l/29rlvps+oXSW1&#10;t5knzzys/wAqqv8A7NXzj8UPgj448F/Fy38c/CCzj8/Vd1trGm3G37LuPP2pl/u7vmbb8275l373&#10;r0f4T/s4aZouuHxb421CTx94/wD+gxqX/Hvaf3Vgi+7Ht/hbb/u7PuUeyh8Y/az+A6Sz8eavpvxD&#10;n8K+KbCz02HUZnfw5fwXDMl75X+shfeP3dxt/e7fu7fu72ru/M/sO4t9Sht/38O//ga/xKzf+zfw&#10;t/3w+f4kt9Mufs/nRxz+S6XMX2iNX2Sr92Rd/wB1v9qsu41y98Sf8S2z/wBIn/542/8A6E392ueU&#10;o/YOyMZcnvnYa58SLK10u3ms45J/taedF9o+TZ8zL83+0rLtZa8v8vW/H9x9s8z9xN/y+XH3P+2S&#10;/wDs33f9+vUPD/wXi1LS/J164+3z/wCu8n+BN3zbdv8AF83zfNWf8TPBfiX/AIRO4s/Dd5/ZOtwv&#10;FNF/B9qVWUtD5m1vJ81fl81fmX79e7gcJGp71U+QzDGyo+5Q+84PVPFnhL4XfaLOG8sp9Uh/4+of&#10;M3vB+63eZP8AxeWq/M23eyxfPs2o7px/gvwv8QPi1qFx4n1LXI9J8GzWtx5V55cD7IpW8qe18t/3&#10;E0O2P/WyK6sv2e4X780Ndh4f8BxfDfR/+Ek8YXmq6tqmn3V74ni0G0kS7fcqyQrIsaKjSXK28nly&#10;7W8pm+fZu+esj+0db/aGuP3N5bT+HvL+02Omwbn0m6iZfLns9W+VX8xo5vMidf3X/LVfO2b3+jPl&#10;b399/edf8M/iJ8OtN1z/AIV14VuPsH2REmtfPuN6airKu3ypJH3zfLs2tt2sv+qd1R9nuHh/XJbb&#10;7Ppv7vyPM/11fNGq654N/Zo0+CP+0JNd1uaRrCPUtSkib7LuZpY47uX5Nq7m3fxzy/6RLsf989dn&#10;8G/Hmt+NvCfnaxo8lhew/uftlvt+yXX3v3kDbvmX+Lcu9dv3Xf59mX90XvU5e1ifREkdEdc/4b8Q&#10;faf9DvP9f/yyqP4iR+INN0i3u9N8uCy+7dTW/wB5P/iV/wBqvGxEfYn0+HnGsSeKPiJZeG/3MP8A&#10;p+qf88f4E/3m/wDZa4O41C91u4868vPP/wDZP92seOz/ANI86se3+LHgz/hLP+ESm8Uad/wlH/QN&#10;+0Lv/wC+f738W371eTKc6h70IQpnQeJPGnhrwDb2f/CSaxp2mw3d0ttbf2lJs3yH7qr/AN9V1F59&#10;iubfyZvLngmT/U/7NfLH7c/wDHxI+G//AAlWlxyv4h8MxvN5Pzf6XY/eljX/AGl+8vy/7Ncv8Af2&#10;iJfgnp/hvRPGGoSa78JfEP8AyK3jJ9u+0/vWd7/daL7rfN8v+2n3Oj2XPAz9ryTPqv8Ae+G/+ek+&#10;l/8ALKa43b4P9lm/iX/a/wC+v79bEkktz/8Au1erkeqRXNv53+vg2ed538G3+9XNx/8AEtt/Oh8u&#10;fRP+WX2f5/IX+9u/ij/9B/3fucfJ7M7P4h8U6l8HvBnwQ/a60SbXtIstW8D+JpJf7FEm6G00vUHa&#10;P5Wj+7t3fd/hXzY/+edfZ3ijwZo/jbT/AOzvElnb6zpcv+ss7uNbhP8Ae/2Wq5rHg/w/4t+x/wBs&#10;afHffZLpL+1+1xrcIl0q7VkXfv8AmXdVySOK2+0TfbI//QK0q1uYiFHkMOT4d+H7nw3/AGD/AGfp&#10;UHh6FPs39m+Wv2fyv7vl1ckuPs1vb6bptx/qU8nzvmfZtX+9u+ZvlqOTUJbn7R5MkkEH/fD/AP2N&#10;Rxx/6P8A+QYq8qdU7YUuQ4fWPhHpmpa5/bEP/H7v/e/aP+W/+1/vV1Gj6fFWxcf88ajuP9Grza1I&#10;7fayJJNLpsdq0a4X7tWre4qT7P8A5xXHH92ZHpvNPokjor9FnHkPhwqSOjy6krI11NjT7ik8eeFz&#10;428G3Fp5nkXv37ab/bWsTVPElr4bt/OmuPPn/wCWUMH+flrh5PiZqdzqFvNN/wAeX/PnB9zb/wCz&#10;Uc8Ie5I9DC5Ziq372mcn4f8AhXe3P/IY/wBHg/54/wAf/fX8NemaP4bstEt/Jht/Ig/5429dJ+6u&#10;bf7ZD/qJqrySVn9XhR+EwrVZy0mFvHFbVct7ysuSSpLeSnqYnWafqFec/GP4dxahb3HiPTo/9NhT&#10;/S4YP+Wi/wB7/eWumt7yuo0+8pSj7T3QjVlRnzxPlPT7z7N++8ypNQ8YfZrfyf3c/wD02uP/AIqt&#10;/wCMXge+03xVcQ6Xp/8AxLLuNHtvIj+RG/iXd/D81VPCfwr/AOPe81j9/P8A8sof4E/+Kri+r1eb&#10;lPeWLpcnOc34f8N6n4tuPO/1Fl/z+XH33/3V/wDZq9c8L+C7LRLf9zH/APFv/tM1bmn6X9mq5HHX&#10;RRoxonl4jFzrElvHRrmn/wBpfZ/J8v8Ac0eZRHJXo0Z8kjya1L20OU8n8eeB9M8f29n9suLiC90+&#10;6+02OpWkn2e7tW+63lSfw7lba395a8k8WeO/+EB1zS/A3g/w5qOgwQ6vF/yDbKJH1WJoJLm5+xST&#10;r9naTds3eZJ5rL9o2puRHf6j1zQ4rm386zj8jyf+WNcHcaPZXOqW95NZx/bbRHhivPLXeitt3Krf&#10;eVW217cJnzs4+wlyyPI/h38B7e1vLPWNejj+5cfZdEu7aD7RA015Hc/6XPGzfaZIpI/lb+Fv43b5&#10;69s0/T5dSuPJh8v/AOxqxp/he91K387/AFH/ADy+0fx11lvZxW32f93Hbzwp/wDtUqtaFM0o4eri&#10;vekSaPo9lon/AE3n/wCe1dvYC3utP+xyxxzwzf62H/erjPtH+c1oWeofZq8arV9oe9ClGnHlgeVf&#10;EvwJL4KvPtcPmT6LL/qpv+eDN/DXwl+0l+yrDdapP8RPCmjyat5L/add8P28nlTXXeSaBgu5ZP4m&#10;Xa3zfNsf50f9Xb22tfEmn3Gm6jH58Mv+tr578XeBJfAOt/Y8ST6XN/x7Xnmf+Q2/2q4f4MuaJ7FG&#10;ftock/iPj74P/GTxv4B8FweItIkufjb8M+tz+82eINE7tHPHubzNqt/wL729FrD+DPjD4Zal461/&#10;4U/aYvEPwm8f/wDEx0W1uP3L6VfHdvtdv3ofmX923/XPbv3u9dx8Uvhfr/wd8b3HxV+E2n+cfv8A&#10;iPwnHv8As+qJv+aSJf8Anp/F8v8AvL/Gj93/AMM7/Dr46XHhj4iXnhDUfC+teZFqUsP/AB4vO3VV&#10;u1H3mVv4l2N/t1tzxI5JmP8ADH4J+PPCc9/8LvEdufF/wmh8q/03VZLlFuEVZVZdPni/5bR/L8yb&#10;du3/AGPkrpPhX4f1/wAE/Ea80HTf7R/4Q77Xe3N9DPoy2Njp0krK0Eent/y0Vt3zbd6/x70b5H97&#10;j/6+K8b+Jnxs03RP+Jbo95HPP/y1vPMVLdP73zfxVw1sRCnH3z3MryvEZjV5KUT0iOOG11y3020u&#10;P9cjP5P9zYrP/wB8/LXNyXH9pfvpv38Ez+TF/wCzbv71eIfBv9oS20X4yWmpai8k+jbJbe5vrgt8&#10;jOf9Zt/u/L/vbf8Avivrnx78P7bULe38SeG/Lns9nneRb/x7vutFs/h+avOj/tUOeB7ecZbiMhrQ&#10;o4iHxR3PPZNQi023uLya48j780s1xJs+Vd38VfNniD9sa61vxB/YPwv8KXPj2e0+e5ubcOkX8X3W&#10;2tuXd/E21W/hrr/2oPhXrfxa+G/9j6DqklhfQv532P7lvqPy/wCrZv8A0H+H+9/scx+x58Q/DNxo&#10;Y8GwaRH4X8V6Sn/Ez03+OZl+Vpt33mbd97d8yt/s7K1pUY8vOeFKcublK/h/9sxNE8SW+ifEvwXq&#10;PgGab/VXnmNLb/733Q23/aXfX0no+sWWt2/2yzuI54Jk/dTW/wA6Ov8AeVq5/wAefDvw/wDEjwne&#10;abr1nHf2U3/faN/DIrfwt/tV80fs4a5rvwL+L+t/CDxJefbrKZHvtJm/g/ik/wC+XXe23+F46ynR&#10;hXjzQNITlCXvn1/H5v2j9zVuHUYpIw1fPPiT4z+M/Ceqa5NLodkfC+n6va6bdTTyS/bna4WHbNEu&#10;3ayq023bXtMZ8hfL/ucV5lTDaKR3c57tHJUnl1Xt6k1TUP7E0+4vPL8/yf8Aljb1918cT8+hCdSf&#10;JAueXFbfvppPIgrz/wAQePJbn7ZZw+X9il/c+d/Htrk/EnjiXUvtE2pXkdjZQ/vv9ZsRFX+Jv/im&#10;rx7xX8cov7UNp4VOna9P9l87/j92NdNuZfstoqK/mTrt3Nu+7+7/AIX+TyauI6RP0zLsljRtVxXv&#10;SO88WfEDSPBP2eHUtQjt5rv5LWG4k/1jblVfm/5ZruZF81vl3SVwngzxv4l8bePPtllH9o8IzWqw&#10;yw3Ef2d9KuV/1sMv8Ukyt/Eu9f4Pk+++fb/Cm1tb271X4m3un6lPLs+yw2cj79UlhgmhkkaP5f3k&#10;1uyRvBHvVvL/AI/4Kdv8ZPEHxQ1yzm8FW0kGl/uv3PlwXH/Ldd/21kd/Jja3bcjR/NujkT59myuc&#10;+iUkpaH1J4H8SS2txb6dNeRwWXzP+/8A/QVr0DzPtP76H9/B/wA9q8ShvIv9IEMkc/lfuZP9hv7v&#10;+zXrvhvWIta0O3m/1E8XySw16OHnz+4fG57gY0ZfWIEklHmVJJUccf2b/XV0ch8XzkkdaEeofZqx&#10;5LiiOjm5PhDl5zQvLj7T/rqr/Z/s1R+ZUkclaRnzx5TP4Ajko8yo5KI65zoLPNJHUdR6pqEWm6fc&#10;Xl5/qLRHmlm/uKvzNTpwdSfuGc5qnqzQt5Kp/wBh2X9qfbPLryP4gftGaP4bt/J8NyR6zqkyf67/&#10;AJd4P97+83+zXj3gP44a34T8aXGpaveSatZah/yE4f8AZ/hZf7rL/dr7rBcO4+th51vhPg8bxLl1&#10;HERpfF+SPsW4uKp3FFnqFlrel2+pabcRz2U376Ka3/u0vNfG1oTpz5Jn29CpCpDngJJJUlvcVTkj&#10;qOuY2Oo0/UK2rqysvEmn3GnajH58M3/jn+1/s1xNveV0Gl6hRyhqeN+KPC+p+CdU8maPz4P+Xa8+&#10;5vX/AOKrHuPFFlolv52pXkcEH/Pa4/8Aia+l9V0/TfEmj3FnqP7+H/0D/ar83/jTrFz4buLebXbe&#10;Seebd9h037m9F/iZv4V/8eb/AMfTzsRz0Yc59dkOFlm+I+r/AGvzKnxg/aQl1u4uNH028ksLLY/+&#10;/P8A3V+T7qtXgd5eXGufZ5rzy/3Sf8sI/wAasapqt74k1D7ZeSfv/wDU/u/kRF/hWNf4VrD1DX4t&#10;OuPskPM0n+du7+98tfKTnPFTP65ynJ8Dw9hYTqqz/X9TU/taLRfIml/1Mr7P8t/DX1r+y7+0d/wr&#10;+a30bU5PP8OTP+7l/wCfJm/i/wCuf97/AL6r4202xmkhJuJJB5n+swn+uj2/dKn/ACv3a1tL8SR6&#10;HN5NpHvhiRvubB93r1b5m/i2/ersw1b6rL3THOsHR4gwcoY+HLCXw/zXP1L+I3geO7/4qPRv9Ist&#10;nnS2kHzdefMX/Zr4v/aD/Z3l8WeR4t8Gv/ZvxG0/54prf5PtW3+Fv7rf3W/4A3y16B+zT+0zL4JN&#10;ppOpuLjwzN/qpv4rLP8A7T9a+hfHnw9iNjceJ9C8u4s5YN/kx/PsX73mRf3lr3+b/l7SP5YzfJ8R&#10;kOI+q4v4fsy7nxd4B/bK8PXHgu4/4Ts/8Iv4n0n/AI/rPy2/furY/dR/e3bl+aL+H/d+euD+Dun+&#10;IPj78fLf4rXmly6T4esY/s2nZH+vVUaJV/2v9ZuZ/u7vl+evbPGH7NPgj4oeNLPxbrtnJ58P/HzD&#10;b/Imo7du3z12/Nt2/wDxVet6fZ2Wm2/7mOOCCFPJih/gRV+6u3+GuKtiKVP+F9o4KdGdT4jk/jB4&#10;Dl+KHhO40GHUJNNvf3VzbXkce/yJYpVljbafvfMv3am8B+CbL4WaK+mxXDate3EzXV/qGpt5s91c&#10;tjfIx7ZwOO1WvEHjjR/CWn3Gpa9eR2EEP76X7R/6CtfHHi349ePfidrk+oeEtMWPQ4v3cLXfWT1d&#10;f9k44rz4e0nHlXwnoS9lze8fqvHI1WYRFcL5c42r/eFFFfbx+I+AXufCeE/ErwLYXB1jQL2JbjTZ&#10;oXjnhzjdC3qQP6V5P4q8XaZ+zx4He/Y3OualqT+Z/aeoElbi8W2iCrIU+Zd0SqFwhXg7v9sor56f&#10;xH7Nhpurhac5b2Keh/DnX/iRdT6l4qvYrG4mmVL3T5rSK4uYra2vJZ7dre4VysW/fGh+VmAjz975&#10;6y/HXxivrfTbLSfhzY/2I13OJLa4liiS3vFlndTNGMsUBnkVpFeNWKF9mxjRRUFo7r4SfDbUPA9t&#10;qA+0zPDdXEl5Hp0j+abQFmLBpS37xi5Y5XaO7b2+evavhw1yNdURECFuLj3WiivTwn8SB52bf7jM&#10;9Fuf3P3fnqn81FFehiPjPyakFRx0UVxXOgJKkjoop3M7kjfvuvyfSiOiiuir9kKJiePfG9j8P9Hb&#10;V7yCSaxju0jmWMkyjdu+bqA1fMfxG+NGoeIte1pdD1S/t/DWomNPss7YG3YqnkfMN23t/wACoor9&#10;a4Ry3C1o+2nC8j8a43zPFYeXsaUrRPMZpmhztQPgZjz/AHq5rwV45j8ZWNxFJD9iu+R5PLx7Qdp5&#10;z2PDe/3d60UV+i1KkoYmnRj8Op+d4ajCrl86017ytr95698H/Htn4L8X6dd6s9zPpyI6QW8DsI1l&#10;b+IR5wP46+uvDXiS18T+G01eC2uLSxuN21ZlQSrtbvtZgaKK/OeMsHRhatFe8fpnA2MrVVKjN3jc&#10;0pKpyUUV+RH66EdaFnRRWkAmTy6tMLXy4mwv97aK4P4k/CzR/i14bk0vVkUZSSe2vYgQ8TJ95l9A&#10;P7v8VFFaS96Gp04XFVsFUpYihLln3Pzp8f8AgXUfh/4svdBv/JNxCNxkt2zG6H+LoD/wGuPXR7SM&#10;q5jV4jJ5yLk/u2HVh7f7NFFfnlf91OXKf3/lPLmmW0MRioqUnFMoah4gRX2LI8dkpw0kMY3bdvy9&#10;f/iadouixR263U7eZ56rMLXJ8tgu4A+w/wBmiitn7tPQ8DAf8KGYTeI15Ni7a+OGt9QgEADWbSCN&#10;2K4eNz0HX7u3+7/45X2p+y5+0de+GUsdH1Jpbjw3eN5dvLjL20jfw4HOyiivUw83Tl7p8nnGHp5v&#10;l2J+uLm5dvL0Pffi/wDDtLW2XV9JRfIYbriBjjyx/fQZx/wGvnf4o/FbT/h7pE1zfpcMlpzi3wWl&#10;b34FFFY4r+Kj+csuqSdNpvY+T9JsfEH7TWu2mua86W/hp5tljpKScSybvlM3qK+/vhh+zP4a0nw9&#10;Ha6rai8vUVd5icxonB+QADkD196KK6VFTk4vZHHOT5j/2VBLAwQUAAYACAAAACEAuMzf4+IAAAAL&#10;AQAADwAAAGRycy9kb3ducmV2LnhtbEyPwWrDMBBE74X+g9hCb4msNHKLazmE0PYUCk0KIbeNtbFN&#10;LMlYiu38fdVTexxmmHmTrybTsoF63zirQMwTYGRLpxtbKfjev89egPmAVmPrLCm4kYdVcX+XY6bd&#10;aL9o2IWKxRLrM1RQh9BlnPuyJoN+7jqy0Tu73mCIsq+47nGM5abliyRJucHGxoUaO9rUVF52V6Pg&#10;Y8Rx/STehu3lvLkd9/LzsBWk1OPDtH4FFmgKf2H4xY/oUESmk7ta7VmrQMpIHhTMxHIpgMWEfE4X&#10;wE4K0kRI4EXO/38ofg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EeBojgcEAAD3CwAADgAAAAAAAAAAAAAAAAA9AgAAZHJzL2Uyb0RvYy54bWxQSwECLQAKAAAAAAAA&#10;ACEAU4qdOVNKAABTSgAAFAAAAAAAAAAAAAAAAABwBgAAZHJzL21lZGlhL2ltYWdlMS5qcGdQSwEC&#10;LQAUAAYACAAAACEAuMzf4+IAAAALAQAADwAAAAAAAAAAAAAAAAD1UAAAZHJzL2Rvd25yZXYueG1s&#10;UEsBAi0AFAAGAAgAAAAhADedwRi6AAAAIQEAABkAAAAAAAAAAAAAAAAABFIAAGRycy9fcmVscy9l&#10;Mm9Eb2MueG1sLnJlbHNQSwUGAAAAAAYABgB8AQAA9VIAAAAA&#10;">
                <v:rect id="Rectangle 8" o:spid="_x0000_s1027" style="position:absolute;left:30670;top:29037;width:419;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466E76E" w14:textId="77777777" w:rsidR="00FA7554" w:rsidRDefault="00C41F66">
                        <w:r>
                          <w:t xml:space="preserve"> </w:t>
                        </w:r>
                      </w:p>
                    </w:txbxContent>
                  </v:textbox>
                </v:rect>
                <v:rect id="Rectangle 9" o:spid="_x0000_s1028" style="position:absolute;left:30670;top:3154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5341073E" w14:textId="77777777" w:rsidR="00FA7554" w:rsidRDefault="00C41F66">
                        <w:r>
                          <w:rPr>
                            <w:sz w:val="24"/>
                          </w:rPr>
                          <w:t xml:space="preserve"> </w:t>
                        </w:r>
                      </w:p>
                    </w:txbxContent>
                  </v:textbox>
                </v:rect>
                <v:shape id="Shape 4505" o:spid="_x0000_s1029" style="position:absolute;left:32857;width:190;height:47343;visibility:visible;mso-wrap-style:square;v-text-anchor:top" coordsize="19050,4734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NR9xwAAAN0AAAAPAAAAZHJzL2Rvd25yZXYueG1sRI9BawIx&#10;FITvQv9DeAVvmlRU6tYoUhHroQdtPfT22Dx3VzcvS5K62/56UxB6HGbmG2a+7GwtruRD5VjD01CB&#10;IM6dqbjQ8PmxGTyDCBHZYO2YNPxQgOXioTfHzLiW93Q9xEIkCIcMNZQxNpmUIS/JYhi6hjh5J+ct&#10;xiR9IY3HNsFtLUdKTaXFitNCiQ29lpRfDt9Ww/b8vv21G3U85e16vFvPVui/Wq37j93qBUSkLv6H&#10;7+03o2E8URP4e5OegFzcAAAA//8DAFBLAQItABQABgAIAAAAIQDb4fbL7gAAAIUBAAATAAAAAAAA&#10;AAAAAAAAAAAAAABbQ29udGVudF9UeXBlc10ueG1sUEsBAi0AFAAGAAgAAAAhAFr0LFu/AAAAFQEA&#10;AAsAAAAAAAAAAAAAAAAAHwEAAF9yZWxzLy5yZWxzUEsBAi0AFAAGAAgAAAAhAA3Q1H3HAAAA3QAA&#10;AA8AAAAAAAAAAAAAAAAABwIAAGRycy9kb3ducmV2LnhtbFBLBQYAAAAAAwADALcAAAD7AgAAAAA=&#10;" path="m,l19050,r,4734306l,4734306,,e" fillcolor="#ec7b31" stroked="f" strokeweight="0">
                  <v:stroke miterlimit="83231f" joinstyle="miter"/>
                  <v:path arrowok="t" textboxrect="0,0,19050,473430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30" type="#_x0000_t75" style="position:absolute;top:13091;width:30640;height:16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sUCwgAAANsAAAAPAAAAZHJzL2Rvd25yZXYueG1sRE/basJA&#10;EH0X/IdlhL7pRgui0VXEVioUivUCPg7ZMQlmZ0N21Pj33UKhb3M415kvW1epOzWh9GxgOEhAEWfe&#10;lpwbOB42/QmoIMgWK89k4EkBlotuZ46p9Q/+pvtechVDOKRooBCpU61DVpDDMPA1ceQuvnEoETa5&#10;tg0+Yrir9ChJxtphybGhwJrWBWXX/c0ZGE8+b2+b8+gr2Z12ctXbD3l/vhrz0mtXM1BCrfyL/9xb&#10;G+dP4feXeIBe/AAAAP//AwBQSwECLQAUAAYACAAAACEA2+H2y+4AAACFAQAAEwAAAAAAAAAAAAAA&#10;AAAAAAAAW0NvbnRlbnRfVHlwZXNdLnhtbFBLAQItABQABgAIAAAAIQBa9CxbvwAAABUBAAALAAAA&#10;AAAAAAAAAAAAAB8BAABfcmVscy8ucmVsc1BLAQItABQABgAIAAAAIQA4osUCwgAAANsAAAAPAAAA&#10;AAAAAAAAAAAAAAcCAABkcnMvZG93bnJldi54bWxQSwUGAAAAAAMAAwC3AAAA9gIAAAAA&#10;">
                  <v:imagedata r:id="rId8" o:title=""/>
                </v:shape>
                <w10:wrap type="square"/>
              </v:group>
            </w:pict>
          </mc:Fallback>
        </mc:AlternateContent>
      </w:r>
      <w:r>
        <w:rPr>
          <w:color w:val="191919"/>
          <w:sz w:val="72"/>
        </w:rPr>
        <w:t xml:space="preserve">ECES4001 </w:t>
      </w:r>
    </w:p>
    <w:p w14:paraId="39052BF2" w14:textId="77777777" w:rsidR="00FA7554" w:rsidRDefault="00C41F66">
      <w:pPr>
        <w:spacing w:after="193"/>
        <w:ind w:left="568" w:right="-14" w:hanging="10"/>
        <w:jc w:val="right"/>
      </w:pPr>
      <w:r>
        <w:rPr>
          <w:color w:val="191919"/>
          <w:sz w:val="72"/>
        </w:rPr>
        <w:t xml:space="preserve">EDUCATION: </w:t>
      </w:r>
    </w:p>
    <w:p w14:paraId="1673B377" w14:textId="05BFD3D8" w:rsidR="00FA7554" w:rsidRDefault="00C41F66">
      <w:pPr>
        <w:pStyle w:val="Heading1"/>
        <w:spacing w:after="0"/>
        <w:ind w:right="-14"/>
      </w:pPr>
      <w:r>
        <w:t xml:space="preserve">PAST, PRESENT, FUTURE </w:t>
      </w:r>
    </w:p>
    <w:p w14:paraId="2B2EC9BB" w14:textId="3CFDD09E" w:rsidR="008D58DD" w:rsidRDefault="008D58DD" w:rsidP="008D58DD"/>
    <w:p w14:paraId="70391463" w14:textId="77777777" w:rsidR="008D58DD" w:rsidRPr="008D58DD" w:rsidRDefault="008D58DD" w:rsidP="008D58DD"/>
    <w:p w14:paraId="6FB899D2" w14:textId="77777777" w:rsidR="00FA7554" w:rsidRPr="00D379A4" w:rsidRDefault="00C41F66">
      <w:pPr>
        <w:spacing w:after="1255"/>
        <w:ind w:left="558"/>
        <w:jc w:val="center"/>
        <w:rPr>
          <w:sz w:val="32"/>
          <w:szCs w:val="32"/>
        </w:rPr>
      </w:pPr>
      <w:r w:rsidRPr="00D379A4">
        <w:rPr>
          <w:sz w:val="36"/>
          <w:szCs w:val="32"/>
        </w:rPr>
        <w:t xml:space="preserve">Module Handbook </w:t>
      </w:r>
      <w:r w:rsidRPr="00D379A4">
        <w:rPr>
          <w:sz w:val="32"/>
          <w:szCs w:val="32"/>
        </w:rPr>
        <w:t xml:space="preserve"> </w:t>
      </w:r>
    </w:p>
    <w:p w14:paraId="17F1F2F8" w14:textId="77777777" w:rsidR="00FA7554" w:rsidRDefault="00C41F66">
      <w:pPr>
        <w:spacing w:after="0"/>
      </w:pPr>
      <w:r>
        <w:t xml:space="preserve"> </w:t>
      </w:r>
    </w:p>
    <w:p w14:paraId="60F651BE" w14:textId="37D2E359" w:rsidR="00D379A4" w:rsidRDefault="00D379A4">
      <w:pPr>
        <w:pStyle w:val="Heading2"/>
        <w:ind w:left="1079"/>
      </w:pPr>
    </w:p>
    <w:p w14:paraId="30689C4F" w14:textId="77777777" w:rsidR="00D379A4" w:rsidRPr="00D379A4" w:rsidRDefault="00D379A4" w:rsidP="00D379A4"/>
    <w:p w14:paraId="3802DA4D" w14:textId="141BF1D0" w:rsidR="00FA7554" w:rsidRDefault="00C41F66" w:rsidP="00D379A4">
      <w:pPr>
        <w:pStyle w:val="Heading2"/>
        <w:ind w:left="0" w:firstLine="558"/>
      </w:pPr>
      <w:r>
        <w:lastRenderedPageBreak/>
        <w:t xml:space="preserve">Welcome to the module </w:t>
      </w:r>
    </w:p>
    <w:p w14:paraId="607D9D61" w14:textId="77777777" w:rsidR="00FA7554" w:rsidRDefault="00C41F66">
      <w:pPr>
        <w:spacing w:after="169" w:line="250" w:lineRule="auto"/>
        <w:ind w:left="1079" w:right="704" w:hanging="10"/>
      </w:pPr>
      <w:r>
        <w:t xml:space="preserve">Welcome to Education: Past, Present, Future. This module is designed to give you a broad understanding of the education system and how it works. We will be looking at how the current system came into being and the influences on this as well as current practices and future directions. </w:t>
      </w:r>
    </w:p>
    <w:p w14:paraId="4E0B712C" w14:textId="77777777" w:rsidR="00FA7554" w:rsidRDefault="00C41F66">
      <w:pPr>
        <w:spacing w:after="169" w:line="250" w:lineRule="auto"/>
        <w:ind w:left="1079" w:right="704" w:hanging="10"/>
      </w:pPr>
      <w:r>
        <w:t xml:space="preserve">Please try and keep up with current affairs in the media etc as we will often be asking you to reflect on such news as part of the module discussions. </w:t>
      </w:r>
    </w:p>
    <w:p w14:paraId="28018425" w14:textId="77777777" w:rsidR="00FA7554" w:rsidRDefault="00C41F66">
      <w:pPr>
        <w:spacing w:after="196"/>
        <w:ind w:left="1084"/>
      </w:pPr>
      <w:r>
        <w:t xml:space="preserve"> </w:t>
      </w:r>
    </w:p>
    <w:p w14:paraId="5D374D24" w14:textId="77777777" w:rsidR="00FA7554" w:rsidRDefault="00C41F66">
      <w:pPr>
        <w:pStyle w:val="Heading2"/>
        <w:ind w:left="1079"/>
      </w:pPr>
      <w:r>
        <w:t xml:space="preserve">Aims and outcomes of the module </w:t>
      </w:r>
    </w:p>
    <w:p w14:paraId="2D9745C8" w14:textId="77777777" w:rsidR="00FA7554" w:rsidRDefault="00C41F66">
      <w:pPr>
        <w:numPr>
          <w:ilvl w:val="0"/>
          <w:numId w:val="1"/>
        </w:numPr>
        <w:spacing w:after="66" w:line="250" w:lineRule="auto"/>
        <w:ind w:right="704" w:hanging="360"/>
      </w:pPr>
      <w:r>
        <w:t>Provide a background historical context to many of the major aspects of modern education from the 18</w:t>
      </w:r>
      <w:r>
        <w:rPr>
          <w:vertAlign w:val="superscript"/>
        </w:rPr>
        <w:t>th</w:t>
      </w:r>
      <w:r>
        <w:t xml:space="preserve"> century to the present time </w:t>
      </w:r>
    </w:p>
    <w:p w14:paraId="1F5CCC1F" w14:textId="77777777" w:rsidR="00FA7554" w:rsidRDefault="00C41F66">
      <w:pPr>
        <w:numPr>
          <w:ilvl w:val="0"/>
          <w:numId w:val="1"/>
        </w:numPr>
        <w:spacing w:after="5" w:line="250" w:lineRule="auto"/>
        <w:ind w:right="704" w:hanging="360"/>
      </w:pPr>
      <w:r>
        <w:t xml:space="preserve">Illustrate how progress has been fought for and opposed by various interest groups with different policy agendas, at the school, local, and national level </w:t>
      </w:r>
    </w:p>
    <w:p w14:paraId="460F7928" w14:textId="77777777" w:rsidR="00FA7554" w:rsidRDefault="00C41F66">
      <w:pPr>
        <w:spacing w:after="231"/>
        <w:ind w:left="1804"/>
      </w:pPr>
      <w:r>
        <w:t xml:space="preserve"> </w:t>
      </w:r>
    </w:p>
    <w:p w14:paraId="5AA7E0B3" w14:textId="77777777" w:rsidR="00FA7554" w:rsidRDefault="00C41F66">
      <w:pPr>
        <w:spacing w:after="0"/>
        <w:ind w:left="1079" w:hanging="10"/>
      </w:pPr>
      <w:r>
        <w:rPr>
          <w:color w:val="2D73B4"/>
          <w:sz w:val="26"/>
        </w:rPr>
        <w:t>A note on reading</w:t>
      </w:r>
      <w:r>
        <w:rPr>
          <w:rFonts w:ascii="Segoe UI" w:eastAsia="Segoe UI" w:hAnsi="Segoe UI" w:cs="Segoe UI"/>
          <w:color w:val="37393B"/>
          <w:sz w:val="26"/>
        </w:rPr>
        <w:t>.</w:t>
      </w:r>
      <w:r>
        <w:rPr>
          <w:sz w:val="26"/>
        </w:rPr>
        <w:t xml:space="preserve"> </w:t>
      </w:r>
    </w:p>
    <w:p w14:paraId="756425D1" w14:textId="77777777" w:rsidR="00FA7554" w:rsidRDefault="00C41F66">
      <w:pPr>
        <w:spacing w:after="169" w:line="250" w:lineRule="auto"/>
        <w:ind w:left="1079" w:right="704" w:hanging="10"/>
      </w:pPr>
      <w:r>
        <w:t xml:space="preserve">It is important to remember that you are </w:t>
      </w:r>
      <w:r>
        <w:rPr>
          <w:b/>
        </w:rPr>
        <w:t>reading</w:t>
      </w:r>
      <w:r>
        <w:t xml:space="preserve"> for a degree in education. The more you read, the more the concepts and ideas will make sense to you. Teaching sessions are </w:t>
      </w:r>
      <w:r>
        <w:rPr>
          <w:b/>
        </w:rPr>
        <w:t>not</w:t>
      </w:r>
      <w:r>
        <w:t xml:space="preserve"> exhaustive; they are designed to provide you with an insight into a particular aspect of the topic and will not give you all the answers. It is up to you as a student to maximise your learning experience by reading around the subject in addition to regular attendance in class. </w:t>
      </w:r>
    </w:p>
    <w:p w14:paraId="1E0BA742" w14:textId="77777777" w:rsidR="00FA7554" w:rsidRDefault="00C41F66">
      <w:pPr>
        <w:spacing w:after="182" w:line="250" w:lineRule="auto"/>
        <w:ind w:left="1079" w:right="704" w:hanging="10"/>
      </w:pPr>
      <w:r>
        <w:t xml:space="preserve">In addition to this, you may be asked to come to sessions having read particular material or having undertaken certain tasks. When this occurs, </w:t>
      </w:r>
      <w:r>
        <w:rPr>
          <w:b/>
        </w:rPr>
        <w:t>it is essential</w:t>
      </w:r>
      <w:r>
        <w:t xml:space="preserve"> that this is done. </w:t>
      </w:r>
    </w:p>
    <w:p w14:paraId="401C4AD8" w14:textId="77777777" w:rsidR="00FA7554" w:rsidRDefault="00C41F66">
      <w:pPr>
        <w:spacing w:after="198"/>
        <w:ind w:left="1084"/>
      </w:pPr>
      <w:r>
        <w:t xml:space="preserve"> </w:t>
      </w:r>
      <w:r>
        <w:tab/>
        <w:t xml:space="preserve"> </w:t>
      </w:r>
    </w:p>
    <w:p w14:paraId="18701F55" w14:textId="65BCA9F1" w:rsidR="007F4488" w:rsidRDefault="007F4488">
      <w:pPr>
        <w:pStyle w:val="Heading2"/>
        <w:ind w:left="1079"/>
      </w:pPr>
      <w:r>
        <w:t>Module tutor</w:t>
      </w:r>
      <w:r w:rsidR="00D379A4">
        <w:t>s</w:t>
      </w:r>
    </w:p>
    <w:p w14:paraId="11D07305" w14:textId="77777777" w:rsidR="00D379A4" w:rsidRPr="00D379A4" w:rsidRDefault="00D379A4" w:rsidP="00D379A4"/>
    <w:p w14:paraId="206EB1B5" w14:textId="77777777" w:rsidR="007F4488" w:rsidRDefault="007F4488">
      <w:pPr>
        <w:pStyle w:val="Heading2"/>
        <w:ind w:left="1079"/>
      </w:pPr>
      <w:r w:rsidRPr="007F4488">
        <w:rPr>
          <w:color w:val="auto"/>
        </w:rPr>
        <w:t xml:space="preserve">Helen Griffiths </w:t>
      </w:r>
      <w:hyperlink r:id="rId9" w:history="1">
        <w:r w:rsidRPr="00871365">
          <w:rPr>
            <w:rStyle w:val="Hyperlink"/>
          </w:rPr>
          <w:t>helen.a.griffiths@uwtsd.ac.uk</w:t>
        </w:r>
      </w:hyperlink>
    </w:p>
    <w:p w14:paraId="51A43E93" w14:textId="3B5D5046" w:rsidR="00FA7554" w:rsidRDefault="007F4488">
      <w:pPr>
        <w:pStyle w:val="Heading2"/>
        <w:ind w:left="1079"/>
        <w:rPr>
          <w:color w:val="auto"/>
        </w:rPr>
      </w:pPr>
      <w:r w:rsidRPr="007F4488">
        <w:rPr>
          <w:color w:val="auto"/>
        </w:rPr>
        <w:t>07787 272817</w:t>
      </w:r>
      <w:r w:rsidR="00C41F66" w:rsidRPr="007F4488">
        <w:rPr>
          <w:color w:val="auto"/>
        </w:rPr>
        <w:t xml:space="preserve"> </w:t>
      </w:r>
    </w:p>
    <w:p w14:paraId="52FF234E" w14:textId="161AE0BD" w:rsidR="00D379A4" w:rsidRDefault="00D379A4" w:rsidP="00D379A4">
      <w:pPr>
        <w:rPr>
          <w:color w:val="auto"/>
          <w:sz w:val="24"/>
          <w:szCs w:val="24"/>
        </w:rPr>
      </w:pPr>
      <w:r>
        <w:t xml:space="preserve">                     </w:t>
      </w:r>
      <w:r w:rsidRPr="00D379A4">
        <w:rPr>
          <w:color w:val="auto"/>
          <w:sz w:val="26"/>
          <w:szCs w:val="26"/>
        </w:rPr>
        <w:t>Ross Phillips</w:t>
      </w:r>
      <w:r w:rsidRPr="00D379A4">
        <w:rPr>
          <w:color w:val="auto"/>
          <w:sz w:val="28"/>
          <w:szCs w:val="28"/>
        </w:rPr>
        <w:t xml:space="preserve"> </w:t>
      </w:r>
      <w:hyperlink r:id="rId10" w:history="1">
        <w:r w:rsidRPr="00881DF5">
          <w:rPr>
            <w:rStyle w:val="Hyperlink"/>
            <w:sz w:val="24"/>
            <w:szCs w:val="24"/>
          </w:rPr>
          <w:t>r.phillips@uwtsd.ac.uk</w:t>
        </w:r>
      </w:hyperlink>
      <w:r>
        <w:rPr>
          <w:color w:val="auto"/>
          <w:sz w:val="24"/>
          <w:szCs w:val="24"/>
        </w:rPr>
        <w:t xml:space="preserve"> </w:t>
      </w:r>
    </w:p>
    <w:p w14:paraId="202C7D24" w14:textId="183A3069" w:rsidR="00D379A4" w:rsidRPr="00D379A4" w:rsidRDefault="00D379A4" w:rsidP="00D379A4">
      <w:r>
        <w:rPr>
          <w:color w:val="auto"/>
          <w:sz w:val="24"/>
          <w:szCs w:val="24"/>
        </w:rPr>
        <w:tab/>
        <w:t xml:space="preserve">      </w:t>
      </w:r>
      <w:bookmarkStart w:id="0" w:name="_Hlk114397355"/>
      <w:r>
        <w:rPr>
          <w:color w:val="auto"/>
          <w:sz w:val="24"/>
          <w:szCs w:val="24"/>
        </w:rPr>
        <w:t xml:space="preserve">Natasha Jones </w:t>
      </w:r>
      <w:hyperlink r:id="rId11" w:history="1">
        <w:r w:rsidRPr="00881DF5">
          <w:rPr>
            <w:rStyle w:val="Hyperlink"/>
            <w:sz w:val="24"/>
            <w:szCs w:val="24"/>
          </w:rPr>
          <w:t>natasha.jones@uwtsd.ac.uk</w:t>
        </w:r>
      </w:hyperlink>
      <w:r>
        <w:rPr>
          <w:color w:val="auto"/>
          <w:sz w:val="24"/>
          <w:szCs w:val="24"/>
        </w:rPr>
        <w:t xml:space="preserve"> </w:t>
      </w:r>
      <w:bookmarkEnd w:id="0"/>
    </w:p>
    <w:p w14:paraId="250174BB" w14:textId="77777777" w:rsidR="00FA7554" w:rsidRDefault="00FA7554">
      <w:pPr>
        <w:spacing w:after="198"/>
        <w:ind w:left="1084"/>
      </w:pPr>
    </w:p>
    <w:p w14:paraId="43E7EFEB" w14:textId="77777777" w:rsidR="00FA7554" w:rsidRDefault="00C41F66">
      <w:pPr>
        <w:pStyle w:val="Heading2"/>
        <w:ind w:left="1079"/>
      </w:pPr>
      <w:r>
        <w:t xml:space="preserve">Contacting your tutors </w:t>
      </w:r>
    </w:p>
    <w:p w14:paraId="33EBD6E0" w14:textId="77777777" w:rsidR="00FA7554" w:rsidRDefault="00C41F66">
      <w:pPr>
        <w:ind w:left="1079" w:right="710" w:hanging="10"/>
        <w:jc w:val="both"/>
      </w:pPr>
      <w:r>
        <w:t xml:space="preserve">You are very welcome to email us regarding any queries you may have concerning the module but strongly urge you to check the available information via Moodle and Teams first to see if the answers are already there for you. Individual meetings/tutorials can also be arranged via Teams or in‐person during our campus based sessions by request (subject to staff availability). </w:t>
      </w:r>
    </w:p>
    <w:p w14:paraId="799F144E" w14:textId="77777777" w:rsidR="00FA7554" w:rsidRDefault="00C41F66">
      <w:pPr>
        <w:ind w:left="1079" w:right="710" w:hanging="10"/>
        <w:jc w:val="both"/>
      </w:pPr>
      <w:r>
        <w:t xml:space="preserve">Please note that we aim to respond to student emails within 48 hours of receipt between standard office hours 9‐5 Monday‐Friday (excluding holiday periods). As we often work flexibly, we may send </w:t>
      </w:r>
      <w:r>
        <w:lastRenderedPageBreak/>
        <w:t xml:space="preserve">or respond to emails outside of that period however, this is not always the norm so please be aware of this when requesting information from tutors.  </w:t>
      </w:r>
    </w:p>
    <w:p w14:paraId="66DAF8BB" w14:textId="77777777" w:rsidR="00FA7554" w:rsidRDefault="00C41F66">
      <w:pPr>
        <w:spacing w:after="0"/>
        <w:ind w:left="1084"/>
      </w:pPr>
      <w:r>
        <w:t xml:space="preserve"> </w:t>
      </w:r>
    </w:p>
    <w:p w14:paraId="79851CA2" w14:textId="77777777" w:rsidR="00FA7554" w:rsidRDefault="00C41F66">
      <w:pPr>
        <w:pStyle w:val="Heading2"/>
        <w:ind w:left="1079"/>
      </w:pPr>
      <w:r>
        <w:t xml:space="preserve">Teaching and Learning Tools </w:t>
      </w:r>
    </w:p>
    <w:p w14:paraId="02A878FA" w14:textId="77777777" w:rsidR="00FA7554" w:rsidRDefault="00C41F66">
      <w:pPr>
        <w:spacing w:after="0"/>
        <w:ind w:left="1079" w:hanging="10"/>
      </w:pPr>
      <w:r>
        <w:rPr>
          <w:color w:val="1F4C78"/>
          <w:sz w:val="24"/>
        </w:rPr>
        <w:t xml:space="preserve">Moodle </w:t>
      </w:r>
    </w:p>
    <w:p w14:paraId="1435C7B2" w14:textId="77777777" w:rsidR="00FA7554" w:rsidRDefault="00C41F66">
      <w:pPr>
        <w:spacing w:after="187" w:line="250" w:lineRule="auto"/>
        <w:ind w:left="1079" w:right="704" w:hanging="10"/>
      </w:pPr>
      <w:r>
        <w:t xml:space="preserve">This is our central repository for all module materials you will need for this module. Please ensure that you check this regularly. </w:t>
      </w:r>
    </w:p>
    <w:p w14:paraId="6E3AA5F8" w14:textId="77777777" w:rsidR="00FA7554" w:rsidRDefault="00C41F66">
      <w:pPr>
        <w:spacing w:after="0"/>
        <w:ind w:left="1079" w:hanging="10"/>
      </w:pPr>
      <w:r>
        <w:rPr>
          <w:color w:val="1F4C78"/>
          <w:sz w:val="24"/>
        </w:rPr>
        <w:t xml:space="preserve">Microsoft Teams </w:t>
      </w:r>
    </w:p>
    <w:p w14:paraId="5AFE15AD" w14:textId="77777777" w:rsidR="00FA7554" w:rsidRDefault="00C41F66">
      <w:pPr>
        <w:ind w:left="1079" w:right="710" w:hanging="10"/>
        <w:jc w:val="both"/>
      </w:pPr>
      <w:r>
        <w:t xml:space="preserve">This is the platform we will use to support your online learning with us. All students have access to Teams as part of their Office 365 student subscription and module tutors will allocate you into a team ahead of you beginning your studies with us on the module. We will use this primarily for any synchronous online teaching sessions as well as for any online tutorials or additional apps we would like you to have access to. We may also use the chat function of Teams to communicate with you and we also encourage you to use this as a way of peer support also.  </w:t>
      </w:r>
    </w:p>
    <w:p w14:paraId="60926DFB" w14:textId="77777777" w:rsidR="00FA7554" w:rsidRDefault="00C41F66">
      <w:pPr>
        <w:spacing w:after="198"/>
        <w:ind w:left="1084"/>
      </w:pPr>
      <w:r>
        <w:t xml:space="preserve"> </w:t>
      </w:r>
    </w:p>
    <w:p w14:paraId="6C9211BE" w14:textId="77777777" w:rsidR="00FA7554" w:rsidRDefault="00C41F66">
      <w:pPr>
        <w:pStyle w:val="Heading2"/>
        <w:ind w:left="1079"/>
      </w:pPr>
      <w:r>
        <w:t xml:space="preserve">Schedule of Sessions </w:t>
      </w:r>
    </w:p>
    <w:p w14:paraId="3ABFA4E1" w14:textId="77777777" w:rsidR="00FA7554" w:rsidRDefault="00C41F66">
      <w:pPr>
        <w:spacing w:after="169" w:line="250" w:lineRule="auto"/>
        <w:ind w:left="1079" w:right="704" w:hanging="10"/>
      </w:pPr>
      <w:r>
        <w:t>This module will be delivered via blended learning with some opportunity for campus based sessions</w:t>
      </w:r>
      <w:r w:rsidR="00B45392">
        <w:t xml:space="preserve"> as Covid regulations allow</w:t>
      </w:r>
      <w:r>
        <w:t xml:space="preserve">. Please note that the content of this module is designed to be flexible in order to respond to contemporary education debates as they arise during the course of the module. </w:t>
      </w:r>
    </w:p>
    <w:p w14:paraId="65251325" w14:textId="77777777" w:rsidR="00FA7554" w:rsidRDefault="00C41F66">
      <w:pPr>
        <w:spacing w:after="0"/>
        <w:ind w:left="1084"/>
      </w:pPr>
      <w:r>
        <w:t xml:space="preserve"> </w:t>
      </w:r>
    </w:p>
    <w:tbl>
      <w:tblPr>
        <w:tblStyle w:val="TableGrid"/>
        <w:tblW w:w="9014" w:type="dxa"/>
        <w:tblInd w:w="1090" w:type="dxa"/>
        <w:tblCellMar>
          <w:top w:w="49" w:type="dxa"/>
          <w:left w:w="107" w:type="dxa"/>
          <w:right w:w="115" w:type="dxa"/>
        </w:tblCellMar>
        <w:tblLook w:val="04A0" w:firstRow="1" w:lastRow="0" w:firstColumn="1" w:lastColumn="0" w:noHBand="0" w:noVBand="1"/>
      </w:tblPr>
      <w:tblGrid>
        <w:gridCol w:w="2404"/>
        <w:gridCol w:w="3725"/>
        <w:gridCol w:w="2885"/>
      </w:tblGrid>
      <w:tr w:rsidR="00FA7554" w14:paraId="23B793C1" w14:textId="77777777">
        <w:trPr>
          <w:trHeight w:val="281"/>
        </w:trPr>
        <w:tc>
          <w:tcPr>
            <w:tcW w:w="2404" w:type="dxa"/>
            <w:tcBorders>
              <w:top w:val="single" w:sz="4" w:space="0" w:color="000000"/>
              <w:left w:val="single" w:sz="4" w:space="0" w:color="000000"/>
              <w:bottom w:val="single" w:sz="4" w:space="0" w:color="000000"/>
              <w:right w:val="single" w:sz="4" w:space="0" w:color="000000"/>
            </w:tcBorders>
          </w:tcPr>
          <w:p w14:paraId="5A5C5040" w14:textId="77777777" w:rsidR="00FA7554" w:rsidRDefault="00C41F66">
            <w:r>
              <w:rPr>
                <w:b/>
              </w:rPr>
              <w:t xml:space="preserve">Date/time  </w:t>
            </w:r>
          </w:p>
        </w:tc>
        <w:tc>
          <w:tcPr>
            <w:tcW w:w="3725" w:type="dxa"/>
            <w:tcBorders>
              <w:top w:val="single" w:sz="4" w:space="0" w:color="000000"/>
              <w:left w:val="single" w:sz="4" w:space="0" w:color="000000"/>
              <w:bottom w:val="single" w:sz="4" w:space="0" w:color="000000"/>
              <w:right w:val="single" w:sz="4" w:space="0" w:color="000000"/>
            </w:tcBorders>
          </w:tcPr>
          <w:p w14:paraId="227F90FA" w14:textId="77777777" w:rsidR="00FA7554" w:rsidRDefault="00C41F66">
            <w:pPr>
              <w:ind w:left="2"/>
            </w:pPr>
            <w:r>
              <w:rPr>
                <w:b/>
              </w:rPr>
              <w:t xml:space="preserve">Topic </w:t>
            </w:r>
          </w:p>
        </w:tc>
        <w:tc>
          <w:tcPr>
            <w:tcW w:w="2885" w:type="dxa"/>
            <w:tcBorders>
              <w:top w:val="single" w:sz="4" w:space="0" w:color="000000"/>
              <w:left w:val="single" w:sz="4" w:space="0" w:color="000000"/>
              <w:bottom w:val="single" w:sz="4" w:space="0" w:color="000000"/>
              <w:right w:val="single" w:sz="4" w:space="0" w:color="000000"/>
            </w:tcBorders>
          </w:tcPr>
          <w:p w14:paraId="12E9859D" w14:textId="77777777" w:rsidR="00FA7554" w:rsidRDefault="00C41F66">
            <w:pPr>
              <w:ind w:left="3"/>
            </w:pPr>
            <w:r>
              <w:rPr>
                <w:b/>
              </w:rPr>
              <w:t xml:space="preserve">Location </w:t>
            </w:r>
          </w:p>
        </w:tc>
      </w:tr>
      <w:tr w:rsidR="00FA7554" w14:paraId="754B7462" w14:textId="77777777">
        <w:trPr>
          <w:trHeight w:val="276"/>
        </w:trPr>
        <w:tc>
          <w:tcPr>
            <w:tcW w:w="2404" w:type="dxa"/>
            <w:tcBorders>
              <w:top w:val="single" w:sz="4" w:space="0" w:color="000000"/>
              <w:left w:val="single" w:sz="4" w:space="0" w:color="000000"/>
              <w:bottom w:val="single" w:sz="4" w:space="0" w:color="000000"/>
              <w:right w:val="nil"/>
            </w:tcBorders>
            <w:shd w:val="clear" w:color="auto" w:fill="DEEAF6"/>
          </w:tcPr>
          <w:p w14:paraId="54AC2409" w14:textId="77777777" w:rsidR="00FA7554" w:rsidRDefault="00FA7554"/>
        </w:tc>
        <w:tc>
          <w:tcPr>
            <w:tcW w:w="3725" w:type="dxa"/>
            <w:tcBorders>
              <w:top w:val="single" w:sz="4" w:space="0" w:color="000000"/>
              <w:left w:val="nil"/>
              <w:bottom w:val="single" w:sz="4" w:space="0" w:color="000000"/>
              <w:right w:val="nil"/>
            </w:tcBorders>
            <w:shd w:val="clear" w:color="auto" w:fill="DEEAF6"/>
          </w:tcPr>
          <w:p w14:paraId="6AEF4DB3" w14:textId="77777777" w:rsidR="00FA7554" w:rsidRDefault="00B45392">
            <w:pPr>
              <w:ind w:left="491"/>
              <w:jc w:val="center"/>
            </w:pPr>
            <w:r>
              <w:rPr>
                <w:b/>
              </w:rPr>
              <w:t>Week 1</w:t>
            </w:r>
            <w:r w:rsidR="00C41F66">
              <w:rPr>
                <w:b/>
              </w:rPr>
              <w:t xml:space="preserve"> </w:t>
            </w:r>
          </w:p>
        </w:tc>
        <w:tc>
          <w:tcPr>
            <w:tcW w:w="2885" w:type="dxa"/>
            <w:tcBorders>
              <w:top w:val="single" w:sz="4" w:space="0" w:color="000000"/>
              <w:left w:val="nil"/>
              <w:bottom w:val="single" w:sz="4" w:space="0" w:color="000000"/>
              <w:right w:val="single" w:sz="4" w:space="0" w:color="000000"/>
            </w:tcBorders>
            <w:shd w:val="clear" w:color="auto" w:fill="DEEAF6"/>
          </w:tcPr>
          <w:p w14:paraId="7984C376" w14:textId="77777777" w:rsidR="00FA7554" w:rsidRDefault="00FA7554"/>
        </w:tc>
      </w:tr>
      <w:tr w:rsidR="00FA7554" w14:paraId="5461B5D3" w14:textId="77777777">
        <w:trPr>
          <w:trHeight w:val="816"/>
        </w:trPr>
        <w:tc>
          <w:tcPr>
            <w:tcW w:w="2404" w:type="dxa"/>
            <w:tcBorders>
              <w:top w:val="single" w:sz="4" w:space="0" w:color="000000"/>
              <w:left w:val="single" w:sz="4" w:space="0" w:color="000000"/>
              <w:bottom w:val="single" w:sz="4" w:space="0" w:color="000000"/>
              <w:right w:val="single" w:sz="4" w:space="0" w:color="000000"/>
            </w:tcBorders>
          </w:tcPr>
          <w:p w14:paraId="6ABCD0CE" w14:textId="7739A3CA" w:rsidR="00FA7554" w:rsidRDefault="00C41F66">
            <w:pPr>
              <w:spacing w:after="12"/>
            </w:pPr>
            <w:r>
              <w:t xml:space="preserve">Tuesday </w:t>
            </w:r>
            <w:r w:rsidR="00AB5F07">
              <w:t>8th</w:t>
            </w:r>
            <w:r>
              <w:t xml:space="preserve"> November  </w:t>
            </w:r>
          </w:p>
          <w:p w14:paraId="68A35CC1" w14:textId="794D80DA" w:rsidR="00FA7554" w:rsidRDefault="00FA7554"/>
        </w:tc>
        <w:tc>
          <w:tcPr>
            <w:tcW w:w="3725" w:type="dxa"/>
            <w:tcBorders>
              <w:top w:val="single" w:sz="4" w:space="0" w:color="000000"/>
              <w:left w:val="single" w:sz="4" w:space="0" w:color="000000"/>
              <w:bottom w:val="single" w:sz="4" w:space="0" w:color="000000"/>
              <w:right w:val="single" w:sz="4" w:space="0" w:color="000000"/>
            </w:tcBorders>
          </w:tcPr>
          <w:p w14:paraId="5E2A43DC" w14:textId="29CBB312" w:rsidR="00FA7554" w:rsidRDefault="00B45392" w:rsidP="00B45392">
            <w:pPr>
              <w:ind w:left="1"/>
              <w:rPr>
                <w:b/>
              </w:rPr>
            </w:pPr>
            <w:r>
              <w:rPr>
                <w:b/>
              </w:rPr>
              <w:t xml:space="preserve">Introduction to </w:t>
            </w:r>
            <w:r w:rsidR="00AB5F07">
              <w:rPr>
                <w:b/>
              </w:rPr>
              <w:t>M</w:t>
            </w:r>
            <w:r>
              <w:rPr>
                <w:b/>
              </w:rPr>
              <w:t>odule</w:t>
            </w:r>
          </w:p>
          <w:p w14:paraId="1E994164" w14:textId="77777777" w:rsidR="00B45392" w:rsidRDefault="00AB5F07" w:rsidP="00B45392">
            <w:pPr>
              <w:ind w:left="1"/>
              <w:rPr>
                <w:b/>
              </w:rPr>
            </w:pPr>
            <w:r>
              <w:rPr>
                <w:b/>
              </w:rPr>
              <w:t>Development</w:t>
            </w:r>
            <w:r w:rsidR="00D97FB9">
              <w:rPr>
                <w:b/>
              </w:rPr>
              <w:t xml:space="preserve"> of Education in Wales</w:t>
            </w:r>
          </w:p>
          <w:p w14:paraId="167A3068" w14:textId="7D440421" w:rsidR="00AB5F07" w:rsidRPr="00AB5F07" w:rsidRDefault="00AB5F07" w:rsidP="00B45392">
            <w:pPr>
              <w:ind w:left="1"/>
              <w:rPr>
                <w:b/>
                <w:bCs/>
              </w:rPr>
            </w:pPr>
            <w:r w:rsidRPr="00AB5F07">
              <w:rPr>
                <w:b/>
                <w:bCs/>
              </w:rPr>
              <w:t>Academies and Free Schools</w:t>
            </w:r>
          </w:p>
        </w:tc>
        <w:tc>
          <w:tcPr>
            <w:tcW w:w="2885" w:type="dxa"/>
            <w:tcBorders>
              <w:top w:val="single" w:sz="4" w:space="0" w:color="000000"/>
              <w:left w:val="single" w:sz="4" w:space="0" w:color="000000"/>
              <w:bottom w:val="single" w:sz="4" w:space="0" w:color="000000"/>
              <w:right w:val="single" w:sz="4" w:space="0" w:color="000000"/>
            </w:tcBorders>
          </w:tcPr>
          <w:p w14:paraId="689FC551" w14:textId="01927C4D" w:rsidR="00FA7554" w:rsidRDefault="00AB5F07">
            <w:pPr>
              <w:ind w:left="1"/>
            </w:pPr>
            <w:r>
              <w:t>Campus</w:t>
            </w:r>
            <w:r w:rsidR="00C41F66">
              <w:t xml:space="preserve"> </w:t>
            </w:r>
          </w:p>
        </w:tc>
      </w:tr>
      <w:tr w:rsidR="00FA7554" w14:paraId="694898A2" w14:textId="77777777">
        <w:trPr>
          <w:trHeight w:val="817"/>
        </w:trPr>
        <w:tc>
          <w:tcPr>
            <w:tcW w:w="2404" w:type="dxa"/>
            <w:tcBorders>
              <w:top w:val="single" w:sz="4" w:space="0" w:color="000000"/>
              <w:left w:val="single" w:sz="4" w:space="0" w:color="000000"/>
              <w:bottom w:val="single" w:sz="4" w:space="0" w:color="000000"/>
              <w:right w:val="single" w:sz="4" w:space="0" w:color="000000"/>
            </w:tcBorders>
          </w:tcPr>
          <w:p w14:paraId="43895417" w14:textId="251C5437" w:rsidR="00FA7554" w:rsidRDefault="007F4488">
            <w:pPr>
              <w:spacing w:after="11"/>
            </w:pPr>
            <w:r>
              <w:t xml:space="preserve">Wednesday </w:t>
            </w:r>
            <w:r w:rsidR="00AB5F07">
              <w:t>9</w:t>
            </w:r>
            <w:r>
              <w:t>th</w:t>
            </w:r>
            <w:r w:rsidR="00C41F66">
              <w:t xml:space="preserve"> November </w:t>
            </w:r>
          </w:p>
          <w:p w14:paraId="066BDA8A" w14:textId="1BC0BEB1" w:rsidR="00FA7554" w:rsidRDefault="00FA7554"/>
        </w:tc>
        <w:tc>
          <w:tcPr>
            <w:tcW w:w="3725" w:type="dxa"/>
            <w:tcBorders>
              <w:top w:val="single" w:sz="4" w:space="0" w:color="000000"/>
              <w:left w:val="single" w:sz="4" w:space="0" w:color="000000"/>
              <w:bottom w:val="single" w:sz="4" w:space="0" w:color="000000"/>
              <w:right w:val="single" w:sz="4" w:space="0" w:color="000000"/>
            </w:tcBorders>
          </w:tcPr>
          <w:p w14:paraId="72AB8DFC" w14:textId="1CA2B1F5" w:rsidR="00FA7554" w:rsidRPr="00B45392" w:rsidRDefault="00AB5F07">
            <w:pPr>
              <w:ind w:left="1"/>
              <w:rPr>
                <w:b/>
              </w:rPr>
            </w:pPr>
            <w:r>
              <w:rPr>
                <w:b/>
              </w:rPr>
              <w:t>Values in Education</w:t>
            </w:r>
          </w:p>
        </w:tc>
        <w:tc>
          <w:tcPr>
            <w:tcW w:w="2885" w:type="dxa"/>
            <w:tcBorders>
              <w:top w:val="single" w:sz="4" w:space="0" w:color="000000"/>
              <w:left w:val="single" w:sz="4" w:space="0" w:color="000000"/>
              <w:bottom w:val="single" w:sz="4" w:space="0" w:color="000000"/>
              <w:right w:val="single" w:sz="4" w:space="0" w:color="000000"/>
            </w:tcBorders>
          </w:tcPr>
          <w:p w14:paraId="3A73030B" w14:textId="77777777" w:rsidR="00FA7554" w:rsidRDefault="00C41F66">
            <w:pPr>
              <w:ind w:left="1"/>
            </w:pPr>
            <w:r>
              <w:t xml:space="preserve">Online via Teams </w:t>
            </w:r>
          </w:p>
        </w:tc>
      </w:tr>
      <w:tr w:rsidR="007F4488" w14:paraId="3E1BBE44" w14:textId="77777777">
        <w:trPr>
          <w:trHeight w:val="817"/>
        </w:trPr>
        <w:tc>
          <w:tcPr>
            <w:tcW w:w="2404" w:type="dxa"/>
            <w:tcBorders>
              <w:top w:val="single" w:sz="4" w:space="0" w:color="000000"/>
              <w:left w:val="single" w:sz="4" w:space="0" w:color="000000"/>
              <w:bottom w:val="single" w:sz="4" w:space="0" w:color="000000"/>
              <w:right w:val="single" w:sz="4" w:space="0" w:color="000000"/>
            </w:tcBorders>
          </w:tcPr>
          <w:p w14:paraId="21145E50" w14:textId="77777777" w:rsidR="007F4488" w:rsidRDefault="007F4488">
            <w:pPr>
              <w:spacing w:after="11"/>
            </w:pPr>
            <w:r>
              <w:t>WEEK 1 ASYNCHRONOUS TASK</w:t>
            </w:r>
          </w:p>
        </w:tc>
        <w:tc>
          <w:tcPr>
            <w:tcW w:w="3725" w:type="dxa"/>
            <w:tcBorders>
              <w:top w:val="single" w:sz="4" w:space="0" w:color="000000"/>
              <w:left w:val="single" w:sz="4" w:space="0" w:color="000000"/>
              <w:bottom w:val="single" w:sz="4" w:space="0" w:color="000000"/>
              <w:right w:val="single" w:sz="4" w:space="0" w:color="000000"/>
            </w:tcBorders>
          </w:tcPr>
          <w:p w14:paraId="2572E646" w14:textId="77777777" w:rsidR="007F4488" w:rsidRDefault="00D97FB9">
            <w:pPr>
              <w:ind w:left="1"/>
              <w:rPr>
                <w:b/>
              </w:rPr>
            </w:pPr>
            <w:r>
              <w:rPr>
                <w:b/>
              </w:rPr>
              <w:t>History of Education in the United Kingdom</w:t>
            </w:r>
          </w:p>
        </w:tc>
        <w:tc>
          <w:tcPr>
            <w:tcW w:w="2885" w:type="dxa"/>
            <w:tcBorders>
              <w:top w:val="single" w:sz="4" w:space="0" w:color="000000"/>
              <w:left w:val="single" w:sz="4" w:space="0" w:color="000000"/>
              <w:bottom w:val="single" w:sz="4" w:space="0" w:color="000000"/>
              <w:right w:val="single" w:sz="4" w:space="0" w:color="000000"/>
            </w:tcBorders>
          </w:tcPr>
          <w:p w14:paraId="43F8E2A5" w14:textId="77777777" w:rsidR="007F4488" w:rsidRDefault="00B45392">
            <w:pPr>
              <w:ind w:left="1"/>
            </w:pPr>
            <w:r>
              <w:t>Available on Moodle</w:t>
            </w:r>
          </w:p>
        </w:tc>
      </w:tr>
      <w:tr w:rsidR="00FA7554" w14:paraId="0711BC29" w14:textId="77777777">
        <w:trPr>
          <w:trHeight w:val="276"/>
        </w:trPr>
        <w:tc>
          <w:tcPr>
            <w:tcW w:w="2404" w:type="dxa"/>
            <w:tcBorders>
              <w:top w:val="single" w:sz="4" w:space="0" w:color="000000"/>
              <w:left w:val="single" w:sz="4" w:space="0" w:color="000000"/>
              <w:bottom w:val="single" w:sz="4" w:space="0" w:color="000000"/>
              <w:right w:val="nil"/>
            </w:tcBorders>
            <w:shd w:val="clear" w:color="auto" w:fill="DEEAF6"/>
          </w:tcPr>
          <w:p w14:paraId="495F06E0" w14:textId="77777777" w:rsidR="00FA7554" w:rsidRDefault="00FA7554"/>
        </w:tc>
        <w:tc>
          <w:tcPr>
            <w:tcW w:w="3725" w:type="dxa"/>
            <w:tcBorders>
              <w:top w:val="single" w:sz="4" w:space="0" w:color="000000"/>
              <w:left w:val="nil"/>
              <w:bottom w:val="single" w:sz="4" w:space="0" w:color="000000"/>
              <w:right w:val="nil"/>
            </w:tcBorders>
            <w:shd w:val="clear" w:color="auto" w:fill="DEEAF6"/>
          </w:tcPr>
          <w:p w14:paraId="5D97A6D9" w14:textId="77777777" w:rsidR="00FA7554" w:rsidRDefault="00B45392">
            <w:pPr>
              <w:ind w:left="1135"/>
            </w:pPr>
            <w:r>
              <w:rPr>
                <w:b/>
              </w:rPr>
              <w:t>Week 2</w:t>
            </w:r>
            <w:r w:rsidR="00C41F66">
              <w:rPr>
                <w:b/>
              </w:rPr>
              <w:t xml:space="preserve"> </w:t>
            </w:r>
          </w:p>
        </w:tc>
        <w:tc>
          <w:tcPr>
            <w:tcW w:w="2885" w:type="dxa"/>
            <w:tcBorders>
              <w:top w:val="single" w:sz="4" w:space="0" w:color="000000"/>
              <w:left w:val="nil"/>
              <w:bottom w:val="single" w:sz="4" w:space="0" w:color="000000"/>
              <w:right w:val="single" w:sz="4" w:space="0" w:color="000000"/>
            </w:tcBorders>
            <w:shd w:val="clear" w:color="auto" w:fill="DEEAF6"/>
          </w:tcPr>
          <w:p w14:paraId="1DE8CD1E" w14:textId="77777777" w:rsidR="00FA7554" w:rsidRDefault="00FA7554"/>
        </w:tc>
      </w:tr>
      <w:tr w:rsidR="00FA7554" w14:paraId="174CA7ED" w14:textId="77777777">
        <w:trPr>
          <w:trHeight w:val="1355"/>
        </w:trPr>
        <w:tc>
          <w:tcPr>
            <w:tcW w:w="2404" w:type="dxa"/>
            <w:tcBorders>
              <w:top w:val="single" w:sz="4" w:space="0" w:color="000000"/>
              <w:left w:val="single" w:sz="4" w:space="0" w:color="000000"/>
              <w:bottom w:val="single" w:sz="4" w:space="0" w:color="000000"/>
              <w:right w:val="single" w:sz="4" w:space="0" w:color="000000"/>
            </w:tcBorders>
          </w:tcPr>
          <w:p w14:paraId="4E6C3694" w14:textId="053360A2" w:rsidR="00FA7554" w:rsidRDefault="00C41F66">
            <w:pPr>
              <w:spacing w:after="12"/>
            </w:pPr>
            <w:r>
              <w:t>Tuesday 1</w:t>
            </w:r>
            <w:r w:rsidR="00AB5F07">
              <w:t>5</w:t>
            </w:r>
            <w:r>
              <w:rPr>
                <w:vertAlign w:val="superscript"/>
              </w:rPr>
              <w:t>th</w:t>
            </w:r>
            <w:r>
              <w:t xml:space="preserve"> November </w:t>
            </w:r>
          </w:p>
          <w:p w14:paraId="2876A2C2" w14:textId="1F0EC786" w:rsidR="00FA7554" w:rsidRDefault="00FA7554"/>
        </w:tc>
        <w:tc>
          <w:tcPr>
            <w:tcW w:w="3725" w:type="dxa"/>
            <w:tcBorders>
              <w:top w:val="single" w:sz="4" w:space="0" w:color="000000"/>
              <w:left w:val="single" w:sz="4" w:space="0" w:color="000000"/>
              <w:bottom w:val="single" w:sz="4" w:space="0" w:color="000000"/>
              <w:right w:val="single" w:sz="4" w:space="0" w:color="000000"/>
            </w:tcBorders>
          </w:tcPr>
          <w:p w14:paraId="6A4EC1E4" w14:textId="324CF5E2" w:rsidR="00FA7554" w:rsidRDefault="00AB5F07">
            <w:pPr>
              <w:ind w:left="1"/>
            </w:pPr>
            <w:r>
              <w:rPr>
                <w:b/>
              </w:rPr>
              <w:t>Vist to St Fagans Museum</w:t>
            </w:r>
          </w:p>
        </w:tc>
        <w:tc>
          <w:tcPr>
            <w:tcW w:w="2885" w:type="dxa"/>
            <w:tcBorders>
              <w:top w:val="single" w:sz="4" w:space="0" w:color="000000"/>
              <w:left w:val="single" w:sz="4" w:space="0" w:color="000000"/>
              <w:bottom w:val="single" w:sz="4" w:space="0" w:color="000000"/>
              <w:right w:val="single" w:sz="4" w:space="0" w:color="000000"/>
            </w:tcBorders>
          </w:tcPr>
          <w:p w14:paraId="6A714ABA" w14:textId="3C65CE6C" w:rsidR="00FA7554" w:rsidRDefault="00AB5F07">
            <w:pPr>
              <w:ind w:left="1"/>
            </w:pPr>
            <w:r>
              <w:t>St Fagans Museum</w:t>
            </w:r>
          </w:p>
        </w:tc>
      </w:tr>
      <w:tr w:rsidR="00FA7554" w14:paraId="367C9697" w14:textId="77777777">
        <w:trPr>
          <w:trHeight w:val="548"/>
        </w:trPr>
        <w:tc>
          <w:tcPr>
            <w:tcW w:w="2404" w:type="dxa"/>
            <w:tcBorders>
              <w:top w:val="single" w:sz="4" w:space="0" w:color="000000"/>
              <w:left w:val="single" w:sz="4" w:space="0" w:color="000000"/>
              <w:bottom w:val="single" w:sz="4" w:space="0" w:color="000000"/>
              <w:right w:val="single" w:sz="4" w:space="0" w:color="000000"/>
            </w:tcBorders>
          </w:tcPr>
          <w:p w14:paraId="72D2E737" w14:textId="0916A32D" w:rsidR="00FA7554" w:rsidRDefault="007F4488">
            <w:pPr>
              <w:spacing w:after="12"/>
            </w:pPr>
            <w:r>
              <w:t>Wednesday 1</w:t>
            </w:r>
            <w:r w:rsidR="00AB5F07">
              <w:t>6</w:t>
            </w:r>
            <w:r w:rsidR="00C41F66">
              <w:rPr>
                <w:vertAlign w:val="superscript"/>
              </w:rPr>
              <w:t>th</w:t>
            </w:r>
            <w:r w:rsidR="00C41F66">
              <w:t xml:space="preserve"> November </w:t>
            </w:r>
          </w:p>
          <w:p w14:paraId="1FFD2B0F" w14:textId="630CEA87" w:rsidR="00FA7554" w:rsidRDefault="00C41F66">
            <w:r>
              <w:t xml:space="preserve"> </w:t>
            </w:r>
          </w:p>
        </w:tc>
        <w:tc>
          <w:tcPr>
            <w:tcW w:w="3725" w:type="dxa"/>
            <w:tcBorders>
              <w:top w:val="single" w:sz="4" w:space="0" w:color="000000"/>
              <w:left w:val="single" w:sz="4" w:space="0" w:color="000000"/>
              <w:bottom w:val="single" w:sz="4" w:space="0" w:color="000000"/>
              <w:right w:val="single" w:sz="4" w:space="0" w:color="000000"/>
            </w:tcBorders>
          </w:tcPr>
          <w:p w14:paraId="4E699E83" w14:textId="7384A6F3" w:rsidR="00FA7554" w:rsidRDefault="00AB5F07">
            <w:pPr>
              <w:ind w:left="1"/>
            </w:pPr>
            <w:r>
              <w:rPr>
                <w:b/>
              </w:rPr>
              <w:t>PISA testing</w:t>
            </w:r>
          </w:p>
        </w:tc>
        <w:tc>
          <w:tcPr>
            <w:tcW w:w="2885" w:type="dxa"/>
            <w:tcBorders>
              <w:top w:val="single" w:sz="4" w:space="0" w:color="000000"/>
              <w:left w:val="single" w:sz="4" w:space="0" w:color="000000"/>
              <w:bottom w:val="single" w:sz="4" w:space="0" w:color="000000"/>
              <w:right w:val="single" w:sz="4" w:space="0" w:color="000000"/>
            </w:tcBorders>
          </w:tcPr>
          <w:p w14:paraId="44F2ED0B" w14:textId="1D958604" w:rsidR="00FA7554" w:rsidRDefault="00AB5F07">
            <w:pPr>
              <w:ind w:left="1"/>
            </w:pPr>
            <w:r>
              <w:t>Campus</w:t>
            </w:r>
          </w:p>
        </w:tc>
      </w:tr>
      <w:tr w:rsidR="007F4488" w14:paraId="0C71F258" w14:textId="77777777">
        <w:trPr>
          <w:trHeight w:val="548"/>
        </w:trPr>
        <w:tc>
          <w:tcPr>
            <w:tcW w:w="2404" w:type="dxa"/>
            <w:tcBorders>
              <w:top w:val="single" w:sz="4" w:space="0" w:color="000000"/>
              <w:left w:val="single" w:sz="4" w:space="0" w:color="000000"/>
              <w:bottom w:val="single" w:sz="4" w:space="0" w:color="000000"/>
              <w:right w:val="single" w:sz="4" w:space="0" w:color="000000"/>
            </w:tcBorders>
          </w:tcPr>
          <w:p w14:paraId="64A9DF4B" w14:textId="77777777" w:rsidR="007F4488" w:rsidRDefault="007F4488">
            <w:pPr>
              <w:spacing w:after="12"/>
            </w:pPr>
            <w:r>
              <w:t>WEEK 2 ASYNCHRONOUS TASK</w:t>
            </w:r>
          </w:p>
        </w:tc>
        <w:tc>
          <w:tcPr>
            <w:tcW w:w="3725" w:type="dxa"/>
            <w:tcBorders>
              <w:top w:val="single" w:sz="4" w:space="0" w:color="000000"/>
              <w:left w:val="single" w:sz="4" w:space="0" w:color="000000"/>
              <w:bottom w:val="single" w:sz="4" w:space="0" w:color="000000"/>
              <w:right w:val="single" w:sz="4" w:space="0" w:color="000000"/>
            </w:tcBorders>
          </w:tcPr>
          <w:p w14:paraId="63E8222D" w14:textId="77777777" w:rsidR="007F4488" w:rsidRDefault="00D97FB9">
            <w:pPr>
              <w:ind w:left="1"/>
              <w:rPr>
                <w:b/>
              </w:rPr>
            </w:pPr>
            <w:r>
              <w:rPr>
                <w:b/>
              </w:rPr>
              <w:t>Faith Schools</w:t>
            </w:r>
          </w:p>
        </w:tc>
        <w:tc>
          <w:tcPr>
            <w:tcW w:w="2885" w:type="dxa"/>
            <w:tcBorders>
              <w:top w:val="single" w:sz="4" w:space="0" w:color="000000"/>
              <w:left w:val="single" w:sz="4" w:space="0" w:color="000000"/>
              <w:bottom w:val="single" w:sz="4" w:space="0" w:color="000000"/>
              <w:right w:val="single" w:sz="4" w:space="0" w:color="000000"/>
            </w:tcBorders>
          </w:tcPr>
          <w:p w14:paraId="5B7401B2" w14:textId="77777777" w:rsidR="007F4488" w:rsidRDefault="00B45392">
            <w:pPr>
              <w:ind w:left="1"/>
            </w:pPr>
            <w:r>
              <w:t>Available on Moodle</w:t>
            </w:r>
          </w:p>
        </w:tc>
      </w:tr>
      <w:tr w:rsidR="00FA7554" w14:paraId="04DE8514" w14:textId="77777777">
        <w:trPr>
          <w:trHeight w:val="276"/>
        </w:trPr>
        <w:tc>
          <w:tcPr>
            <w:tcW w:w="2404" w:type="dxa"/>
            <w:tcBorders>
              <w:top w:val="single" w:sz="4" w:space="0" w:color="000000"/>
              <w:left w:val="single" w:sz="4" w:space="0" w:color="000000"/>
              <w:bottom w:val="single" w:sz="4" w:space="0" w:color="000000"/>
              <w:right w:val="nil"/>
            </w:tcBorders>
            <w:shd w:val="clear" w:color="auto" w:fill="DEEAF6"/>
          </w:tcPr>
          <w:p w14:paraId="0A6AC3EF" w14:textId="77777777" w:rsidR="00FA7554" w:rsidRDefault="00FA7554"/>
        </w:tc>
        <w:tc>
          <w:tcPr>
            <w:tcW w:w="3725" w:type="dxa"/>
            <w:tcBorders>
              <w:top w:val="single" w:sz="4" w:space="0" w:color="000000"/>
              <w:left w:val="nil"/>
              <w:bottom w:val="single" w:sz="4" w:space="0" w:color="000000"/>
              <w:right w:val="nil"/>
            </w:tcBorders>
            <w:shd w:val="clear" w:color="auto" w:fill="DEEAF6"/>
          </w:tcPr>
          <w:p w14:paraId="3CEB5083" w14:textId="77777777" w:rsidR="00FA7554" w:rsidRDefault="00B45392">
            <w:pPr>
              <w:ind w:left="489"/>
              <w:jc w:val="center"/>
            </w:pPr>
            <w:r>
              <w:rPr>
                <w:b/>
              </w:rPr>
              <w:t>Week 3</w:t>
            </w:r>
            <w:r w:rsidR="00C41F66">
              <w:rPr>
                <w:b/>
              </w:rPr>
              <w:t xml:space="preserve"> </w:t>
            </w:r>
          </w:p>
        </w:tc>
        <w:tc>
          <w:tcPr>
            <w:tcW w:w="2885" w:type="dxa"/>
            <w:tcBorders>
              <w:top w:val="single" w:sz="4" w:space="0" w:color="000000"/>
              <w:left w:val="nil"/>
              <w:bottom w:val="single" w:sz="4" w:space="0" w:color="000000"/>
              <w:right w:val="single" w:sz="4" w:space="0" w:color="000000"/>
            </w:tcBorders>
            <w:shd w:val="clear" w:color="auto" w:fill="DEEAF6"/>
          </w:tcPr>
          <w:p w14:paraId="2A7C7D45" w14:textId="77777777" w:rsidR="00FA7554" w:rsidRDefault="00FA7554"/>
        </w:tc>
      </w:tr>
      <w:tr w:rsidR="00FA7554" w14:paraId="3D1A28DF" w14:textId="77777777">
        <w:trPr>
          <w:trHeight w:val="816"/>
        </w:trPr>
        <w:tc>
          <w:tcPr>
            <w:tcW w:w="2404" w:type="dxa"/>
            <w:tcBorders>
              <w:top w:val="single" w:sz="4" w:space="0" w:color="000000"/>
              <w:left w:val="single" w:sz="4" w:space="0" w:color="000000"/>
              <w:bottom w:val="single" w:sz="4" w:space="0" w:color="000000"/>
              <w:right w:val="single" w:sz="4" w:space="0" w:color="000000"/>
            </w:tcBorders>
          </w:tcPr>
          <w:p w14:paraId="67A40EE7" w14:textId="62DF5869" w:rsidR="00FA7554" w:rsidRDefault="00C41F66">
            <w:pPr>
              <w:spacing w:after="12"/>
            </w:pPr>
            <w:r>
              <w:t xml:space="preserve">Tuesday </w:t>
            </w:r>
            <w:r w:rsidR="00AB5F07">
              <w:t>22nd</w:t>
            </w:r>
            <w:r>
              <w:t xml:space="preserve"> November </w:t>
            </w:r>
          </w:p>
          <w:p w14:paraId="1BDCAE6E" w14:textId="2FFB13B2" w:rsidR="00FA7554" w:rsidRDefault="00FA7554"/>
        </w:tc>
        <w:tc>
          <w:tcPr>
            <w:tcW w:w="3725" w:type="dxa"/>
            <w:tcBorders>
              <w:top w:val="single" w:sz="4" w:space="0" w:color="000000"/>
              <w:left w:val="single" w:sz="4" w:space="0" w:color="000000"/>
              <w:bottom w:val="single" w:sz="4" w:space="0" w:color="000000"/>
              <w:right w:val="single" w:sz="4" w:space="0" w:color="000000"/>
            </w:tcBorders>
          </w:tcPr>
          <w:p w14:paraId="6259BCDA" w14:textId="77777777" w:rsidR="00AB5F07" w:rsidRDefault="00AB5F07">
            <w:pPr>
              <w:ind w:left="1"/>
              <w:rPr>
                <w:b/>
              </w:rPr>
            </w:pPr>
            <w:r>
              <w:rPr>
                <w:b/>
              </w:rPr>
              <w:t>Small Schools</w:t>
            </w:r>
          </w:p>
          <w:p w14:paraId="7C1C64C2" w14:textId="1C757D6F" w:rsidR="00FA7554" w:rsidRDefault="00D97FB9">
            <w:pPr>
              <w:ind w:left="1"/>
            </w:pPr>
            <w:r>
              <w:rPr>
                <w:b/>
              </w:rPr>
              <w:t>A New Curriculum for Wales</w:t>
            </w:r>
          </w:p>
        </w:tc>
        <w:tc>
          <w:tcPr>
            <w:tcW w:w="2885" w:type="dxa"/>
            <w:tcBorders>
              <w:top w:val="single" w:sz="4" w:space="0" w:color="000000"/>
              <w:left w:val="single" w:sz="4" w:space="0" w:color="000000"/>
              <w:bottom w:val="single" w:sz="4" w:space="0" w:color="000000"/>
              <w:right w:val="single" w:sz="4" w:space="0" w:color="000000"/>
            </w:tcBorders>
          </w:tcPr>
          <w:p w14:paraId="68526C85" w14:textId="3FAF27A1" w:rsidR="00FA7554" w:rsidRDefault="00AB5F07">
            <w:pPr>
              <w:ind w:left="1"/>
            </w:pPr>
            <w:r>
              <w:t>Campus</w:t>
            </w:r>
            <w:r w:rsidR="00C41F66">
              <w:t xml:space="preserve"> </w:t>
            </w:r>
          </w:p>
        </w:tc>
      </w:tr>
      <w:tr w:rsidR="007F4488" w14:paraId="1870FE03" w14:textId="77777777">
        <w:trPr>
          <w:trHeight w:val="548"/>
        </w:trPr>
        <w:tc>
          <w:tcPr>
            <w:tcW w:w="2404" w:type="dxa"/>
            <w:tcBorders>
              <w:top w:val="single" w:sz="4" w:space="0" w:color="000000"/>
              <w:left w:val="single" w:sz="4" w:space="0" w:color="000000"/>
              <w:bottom w:val="single" w:sz="4" w:space="0" w:color="000000"/>
              <w:right w:val="single" w:sz="4" w:space="0" w:color="000000"/>
            </w:tcBorders>
          </w:tcPr>
          <w:p w14:paraId="78F206B4" w14:textId="04A62EB2" w:rsidR="007F4488" w:rsidRPr="00AB5F07" w:rsidRDefault="007F4488" w:rsidP="007F4488">
            <w:pPr>
              <w:spacing w:after="12"/>
            </w:pPr>
            <w:r>
              <w:t xml:space="preserve">Wednesday </w:t>
            </w:r>
            <w:r w:rsidR="00AD746E">
              <w:t>23rd</w:t>
            </w:r>
            <w:r>
              <w:t xml:space="preserve"> November </w:t>
            </w:r>
          </w:p>
        </w:tc>
        <w:tc>
          <w:tcPr>
            <w:tcW w:w="3725" w:type="dxa"/>
            <w:tcBorders>
              <w:top w:val="single" w:sz="4" w:space="0" w:color="000000"/>
              <w:left w:val="single" w:sz="4" w:space="0" w:color="000000"/>
              <w:bottom w:val="single" w:sz="4" w:space="0" w:color="000000"/>
              <w:right w:val="single" w:sz="4" w:space="0" w:color="000000"/>
            </w:tcBorders>
          </w:tcPr>
          <w:p w14:paraId="77F813BC" w14:textId="77777777" w:rsidR="007F4488" w:rsidRDefault="007F4488" w:rsidP="007F4488">
            <w:pPr>
              <w:ind w:left="1"/>
              <w:rPr>
                <w:b/>
              </w:rPr>
            </w:pPr>
            <w:r>
              <w:rPr>
                <w:b/>
              </w:rPr>
              <w:t>Tutorials</w:t>
            </w:r>
          </w:p>
        </w:tc>
        <w:tc>
          <w:tcPr>
            <w:tcW w:w="2885" w:type="dxa"/>
            <w:tcBorders>
              <w:top w:val="single" w:sz="4" w:space="0" w:color="000000"/>
              <w:left w:val="single" w:sz="4" w:space="0" w:color="000000"/>
              <w:bottom w:val="single" w:sz="4" w:space="0" w:color="000000"/>
              <w:right w:val="single" w:sz="4" w:space="0" w:color="000000"/>
            </w:tcBorders>
          </w:tcPr>
          <w:p w14:paraId="36797374" w14:textId="77777777" w:rsidR="007F4488" w:rsidRDefault="007F4488" w:rsidP="007F4488">
            <w:pPr>
              <w:ind w:left="1"/>
            </w:pPr>
            <w:r>
              <w:t>Online via Teams</w:t>
            </w:r>
            <w:r w:rsidR="00AD746E">
              <w:t xml:space="preserve"> or on campus by appointment</w:t>
            </w:r>
          </w:p>
          <w:p w14:paraId="031A0651" w14:textId="2363607D" w:rsidR="00AD746E" w:rsidRDefault="00AD746E" w:rsidP="007F4488">
            <w:pPr>
              <w:ind w:left="1"/>
            </w:pPr>
          </w:p>
        </w:tc>
      </w:tr>
      <w:tr w:rsidR="007F4488" w14:paraId="2295D6C7" w14:textId="77777777">
        <w:trPr>
          <w:trHeight w:val="548"/>
        </w:trPr>
        <w:tc>
          <w:tcPr>
            <w:tcW w:w="2404" w:type="dxa"/>
            <w:tcBorders>
              <w:top w:val="single" w:sz="4" w:space="0" w:color="000000"/>
              <w:left w:val="single" w:sz="4" w:space="0" w:color="000000"/>
              <w:bottom w:val="single" w:sz="4" w:space="0" w:color="000000"/>
              <w:right w:val="single" w:sz="4" w:space="0" w:color="000000"/>
            </w:tcBorders>
          </w:tcPr>
          <w:p w14:paraId="41CD6F7E" w14:textId="77777777" w:rsidR="007F4488" w:rsidRDefault="007F4488" w:rsidP="007F4488">
            <w:pPr>
              <w:spacing w:after="12"/>
            </w:pPr>
            <w:r>
              <w:t>Week 3 ASYNCHRONOUS TASK</w:t>
            </w:r>
          </w:p>
        </w:tc>
        <w:tc>
          <w:tcPr>
            <w:tcW w:w="3725" w:type="dxa"/>
            <w:tcBorders>
              <w:top w:val="single" w:sz="4" w:space="0" w:color="000000"/>
              <w:left w:val="single" w:sz="4" w:space="0" w:color="000000"/>
              <w:bottom w:val="single" w:sz="4" w:space="0" w:color="000000"/>
              <w:right w:val="single" w:sz="4" w:space="0" w:color="000000"/>
            </w:tcBorders>
          </w:tcPr>
          <w:p w14:paraId="013AFA50" w14:textId="689DC0D2" w:rsidR="007F4488" w:rsidRDefault="009A4F11" w:rsidP="007F4488">
            <w:pPr>
              <w:ind w:left="1"/>
              <w:rPr>
                <w:b/>
              </w:rPr>
            </w:pPr>
            <w:r>
              <w:rPr>
                <w:b/>
              </w:rPr>
              <w:t>Preparing for the assessment</w:t>
            </w:r>
          </w:p>
        </w:tc>
        <w:tc>
          <w:tcPr>
            <w:tcW w:w="2885" w:type="dxa"/>
            <w:tcBorders>
              <w:top w:val="single" w:sz="4" w:space="0" w:color="000000"/>
              <w:left w:val="single" w:sz="4" w:space="0" w:color="000000"/>
              <w:bottom w:val="single" w:sz="4" w:space="0" w:color="000000"/>
              <w:right w:val="single" w:sz="4" w:space="0" w:color="000000"/>
            </w:tcBorders>
          </w:tcPr>
          <w:p w14:paraId="4EA171C1" w14:textId="77777777" w:rsidR="007F4488" w:rsidRDefault="00B45392" w:rsidP="007F4488">
            <w:pPr>
              <w:ind w:left="1"/>
            </w:pPr>
            <w:r>
              <w:t>Available on Moodle</w:t>
            </w:r>
          </w:p>
        </w:tc>
      </w:tr>
    </w:tbl>
    <w:p w14:paraId="27AC8ABF" w14:textId="43409DCA" w:rsidR="00B46477" w:rsidRDefault="00C41F66" w:rsidP="00E36BF6">
      <w:pPr>
        <w:spacing w:after="159"/>
        <w:ind w:left="1084"/>
      </w:pPr>
      <w:r>
        <w:t xml:space="preserve"> </w:t>
      </w:r>
    </w:p>
    <w:p w14:paraId="7FA64DCE" w14:textId="20F21857" w:rsidR="00AD746E" w:rsidRDefault="00C41F66" w:rsidP="00E36BF6">
      <w:pPr>
        <w:pStyle w:val="Heading2"/>
        <w:ind w:left="1079"/>
      </w:pPr>
      <w:r>
        <w:t xml:space="preserve">Reading list </w:t>
      </w:r>
    </w:p>
    <w:tbl>
      <w:tblPr>
        <w:tblpPr w:leftFromText="180" w:rightFromText="180" w:vertAnchor="text" w:horzAnchor="margin" w:tblpXSpec="center" w:tblpY="3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1"/>
        <w:gridCol w:w="5774"/>
        <w:gridCol w:w="1378"/>
      </w:tblGrid>
      <w:tr w:rsidR="00AD746E" w:rsidRPr="000C0D7D" w14:paraId="1AD0E704" w14:textId="77777777" w:rsidTr="00A61735">
        <w:tc>
          <w:tcPr>
            <w:tcW w:w="1371" w:type="dxa"/>
            <w:shd w:val="clear" w:color="auto" w:fill="BFBFBF"/>
          </w:tcPr>
          <w:p w14:paraId="6517271F" w14:textId="6B5AED91" w:rsidR="00AD746E" w:rsidRPr="00AA7244" w:rsidRDefault="00AD746E" w:rsidP="00A61735">
            <w:pPr>
              <w:tabs>
                <w:tab w:val="num" w:pos="720"/>
                <w:tab w:val="left" w:pos="1440"/>
              </w:tabs>
              <w:rPr>
                <w:rFonts w:cs="Arial"/>
                <w:b/>
                <w:lang w:val="cy-GB"/>
              </w:rPr>
            </w:pPr>
            <w:r>
              <w:rPr>
                <w:rFonts w:cs="Arial"/>
                <w:b/>
                <w:lang w:val="cy-GB"/>
              </w:rPr>
              <w:t>Module Code</w:t>
            </w:r>
          </w:p>
        </w:tc>
        <w:tc>
          <w:tcPr>
            <w:tcW w:w="7152" w:type="dxa"/>
            <w:gridSpan w:val="2"/>
            <w:shd w:val="clear" w:color="auto" w:fill="auto"/>
          </w:tcPr>
          <w:p w14:paraId="4444B497" w14:textId="761EE286" w:rsidR="00AD746E" w:rsidRPr="00AA7244" w:rsidRDefault="00AD746E" w:rsidP="00A61735">
            <w:pPr>
              <w:pStyle w:val="fixed"/>
              <w:ind w:left="0" w:firstLine="0"/>
              <w:rPr>
                <w:rFonts w:ascii="Arial" w:eastAsia="Calibri" w:hAnsi="Arial" w:cs="Arial"/>
                <w:sz w:val="22"/>
                <w:szCs w:val="22"/>
                <w:lang w:val="cy-GB"/>
              </w:rPr>
            </w:pPr>
            <w:r w:rsidRPr="00AA7244">
              <w:rPr>
                <w:rFonts w:ascii="Arial" w:eastAsia="Calibri" w:hAnsi="Arial" w:cs="Arial"/>
                <w:sz w:val="22"/>
                <w:szCs w:val="22"/>
                <w:lang w:val="cy-GB"/>
              </w:rPr>
              <w:t>ECES4001</w:t>
            </w:r>
          </w:p>
        </w:tc>
      </w:tr>
      <w:tr w:rsidR="00AD746E" w:rsidRPr="000C0D7D" w14:paraId="5D096B95" w14:textId="77777777" w:rsidTr="00A61735">
        <w:tc>
          <w:tcPr>
            <w:tcW w:w="1371" w:type="dxa"/>
            <w:shd w:val="clear" w:color="auto" w:fill="BFBFBF"/>
          </w:tcPr>
          <w:p w14:paraId="5B3B35FB" w14:textId="44C51271" w:rsidR="00AD746E" w:rsidRPr="00AA7244" w:rsidRDefault="00AD746E" w:rsidP="00A61735">
            <w:pPr>
              <w:tabs>
                <w:tab w:val="num" w:pos="720"/>
                <w:tab w:val="left" w:pos="1440"/>
              </w:tabs>
              <w:rPr>
                <w:rFonts w:cs="Arial"/>
                <w:b/>
                <w:lang w:val="cy-GB"/>
              </w:rPr>
            </w:pPr>
            <w:r>
              <w:rPr>
                <w:rFonts w:cs="Arial"/>
                <w:b/>
                <w:lang w:val="cy-GB"/>
              </w:rPr>
              <w:t>Module Title</w:t>
            </w:r>
          </w:p>
        </w:tc>
        <w:tc>
          <w:tcPr>
            <w:tcW w:w="7152" w:type="dxa"/>
            <w:gridSpan w:val="2"/>
            <w:shd w:val="clear" w:color="auto" w:fill="auto"/>
          </w:tcPr>
          <w:p w14:paraId="0992BA80" w14:textId="6297D6F8" w:rsidR="00AD746E" w:rsidRPr="00AA7244" w:rsidRDefault="00AD746E" w:rsidP="00A61735">
            <w:pPr>
              <w:pStyle w:val="fixed"/>
              <w:ind w:left="0" w:firstLine="0"/>
              <w:rPr>
                <w:rFonts w:ascii="Arial" w:eastAsia="Calibri" w:hAnsi="Arial" w:cs="Arial"/>
                <w:szCs w:val="22"/>
                <w:lang w:val="cy-GB"/>
              </w:rPr>
            </w:pPr>
            <w:r>
              <w:rPr>
                <w:rFonts w:ascii="Arial" w:eastAsia="Calibri" w:hAnsi="Arial" w:cs="Arial"/>
                <w:lang w:val="cy-GB"/>
              </w:rPr>
              <w:t>Education</w:t>
            </w:r>
            <w:r w:rsidRPr="00AA7244">
              <w:rPr>
                <w:rFonts w:ascii="Arial" w:eastAsia="Calibri" w:hAnsi="Arial" w:cs="Arial"/>
                <w:lang w:val="cy-GB"/>
              </w:rPr>
              <w:t xml:space="preserve">: </w:t>
            </w:r>
            <w:r>
              <w:rPr>
                <w:rFonts w:ascii="Arial" w:eastAsia="Calibri" w:hAnsi="Arial" w:cs="Arial"/>
                <w:lang w:val="cy-GB"/>
              </w:rPr>
              <w:t>past</w:t>
            </w:r>
            <w:r w:rsidRPr="00AA7244">
              <w:rPr>
                <w:rFonts w:ascii="Arial" w:eastAsia="Calibri" w:hAnsi="Arial" w:cs="Arial"/>
                <w:lang w:val="cy-GB"/>
              </w:rPr>
              <w:t xml:space="preserve">, </w:t>
            </w:r>
            <w:r>
              <w:rPr>
                <w:rFonts w:ascii="Arial" w:eastAsia="Calibri" w:hAnsi="Arial" w:cs="Arial"/>
                <w:lang w:val="cy-GB"/>
              </w:rPr>
              <w:t>present</w:t>
            </w:r>
            <w:r w:rsidRPr="00AA7244">
              <w:rPr>
                <w:rFonts w:ascii="Arial" w:eastAsia="Calibri" w:hAnsi="Arial" w:cs="Arial"/>
                <w:lang w:val="cy-GB"/>
              </w:rPr>
              <w:t xml:space="preserve">, </w:t>
            </w:r>
            <w:r>
              <w:rPr>
                <w:rFonts w:ascii="Arial" w:eastAsia="Calibri" w:hAnsi="Arial" w:cs="Arial"/>
                <w:lang w:val="cy-GB"/>
              </w:rPr>
              <w:t>future</w:t>
            </w:r>
          </w:p>
        </w:tc>
      </w:tr>
      <w:tr w:rsidR="00AD746E" w:rsidRPr="000C0D7D" w14:paraId="68975A78" w14:textId="77777777" w:rsidTr="00A61735">
        <w:tc>
          <w:tcPr>
            <w:tcW w:w="1371" w:type="dxa"/>
            <w:shd w:val="clear" w:color="auto" w:fill="BFBFBF"/>
          </w:tcPr>
          <w:p w14:paraId="4D711DFA" w14:textId="1E71D643" w:rsidR="00AD746E" w:rsidRPr="00AA7244" w:rsidRDefault="00AD746E" w:rsidP="00A61735">
            <w:pPr>
              <w:tabs>
                <w:tab w:val="num" w:pos="720"/>
                <w:tab w:val="left" w:pos="1440"/>
              </w:tabs>
              <w:rPr>
                <w:rFonts w:cs="Arial"/>
                <w:b/>
                <w:lang w:val="cy-GB"/>
              </w:rPr>
            </w:pPr>
            <w:r w:rsidRPr="00AA7244">
              <w:rPr>
                <w:rFonts w:cs="Arial"/>
                <w:b/>
                <w:lang w:val="cy-GB"/>
              </w:rPr>
              <w:t>Categor</w:t>
            </w:r>
            <w:r>
              <w:rPr>
                <w:rFonts w:cs="Arial"/>
                <w:b/>
                <w:lang w:val="cy-GB"/>
              </w:rPr>
              <w:t>y</w:t>
            </w:r>
          </w:p>
        </w:tc>
        <w:tc>
          <w:tcPr>
            <w:tcW w:w="5774" w:type="dxa"/>
            <w:shd w:val="clear" w:color="auto" w:fill="BFBFBF"/>
          </w:tcPr>
          <w:p w14:paraId="0797DA6A" w14:textId="3F9BC031" w:rsidR="00AD746E" w:rsidRPr="00AA7244" w:rsidRDefault="00AD746E" w:rsidP="00A61735">
            <w:pPr>
              <w:tabs>
                <w:tab w:val="num" w:pos="720"/>
                <w:tab w:val="left" w:pos="1440"/>
              </w:tabs>
              <w:rPr>
                <w:rFonts w:cs="Arial"/>
                <w:b/>
                <w:lang w:val="cy-GB"/>
              </w:rPr>
            </w:pPr>
            <w:r>
              <w:rPr>
                <w:rFonts w:cs="Arial"/>
                <w:b/>
                <w:lang w:val="cy-GB"/>
              </w:rPr>
              <w:t>Reading List Items</w:t>
            </w:r>
          </w:p>
        </w:tc>
        <w:tc>
          <w:tcPr>
            <w:tcW w:w="1378" w:type="dxa"/>
            <w:shd w:val="clear" w:color="auto" w:fill="BFBFBF"/>
          </w:tcPr>
          <w:p w14:paraId="67A2B8C5" w14:textId="77777777" w:rsidR="00AD746E" w:rsidRPr="00AA7244" w:rsidRDefault="00AD746E" w:rsidP="00A61735">
            <w:pPr>
              <w:tabs>
                <w:tab w:val="num" w:pos="720"/>
                <w:tab w:val="left" w:pos="1440"/>
              </w:tabs>
              <w:rPr>
                <w:rFonts w:cs="Arial"/>
                <w:b/>
                <w:lang w:val="cy-GB"/>
              </w:rPr>
            </w:pPr>
            <w:r w:rsidRPr="00AA7244">
              <w:rPr>
                <w:rFonts w:cs="Arial"/>
                <w:b/>
                <w:lang w:val="cy-GB"/>
              </w:rPr>
              <w:t>Electronig*</w:t>
            </w:r>
          </w:p>
        </w:tc>
      </w:tr>
      <w:tr w:rsidR="00AD746E" w:rsidRPr="000C0D7D" w14:paraId="5A1D1B4B" w14:textId="77777777" w:rsidTr="00A61735">
        <w:tc>
          <w:tcPr>
            <w:tcW w:w="1371" w:type="dxa"/>
            <w:shd w:val="clear" w:color="auto" w:fill="auto"/>
          </w:tcPr>
          <w:p w14:paraId="1176A5EF" w14:textId="77D7D4E5" w:rsidR="00AD746E" w:rsidRPr="00AA7244" w:rsidRDefault="008D58DD" w:rsidP="00A61735">
            <w:pPr>
              <w:tabs>
                <w:tab w:val="num" w:pos="720"/>
                <w:tab w:val="left" w:pos="1440"/>
              </w:tabs>
              <w:rPr>
                <w:rFonts w:cs="Arial"/>
                <w:lang w:val="cy-GB"/>
              </w:rPr>
            </w:pPr>
            <w:r>
              <w:rPr>
                <w:rFonts w:cs="Arial"/>
                <w:lang w:val="cy-GB"/>
              </w:rPr>
              <w:t>Essential</w:t>
            </w:r>
          </w:p>
        </w:tc>
        <w:tc>
          <w:tcPr>
            <w:tcW w:w="5774" w:type="dxa"/>
            <w:shd w:val="clear" w:color="auto" w:fill="auto"/>
          </w:tcPr>
          <w:p w14:paraId="0FC86A5D" w14:textId="77777777" w:rsidR="00AD746E" w:rsidRPr="00AA7244" w:rsidRDefault="00AD746E" w:rsidP="00A61735">
            <w:pPr>
              <w:ind w:right="78"/>
              <w:rPr>
                <w:rFonts w:cs="Arial"/>
                <w:lang w:val="cy-GB"/>
              </w:rPr>
            </w:pPr>
            <w:r w:rsidRPr="00AA7244">
              <w:rPr>
                <w:rFonts w:cs="Arial"/>
                <w:lang w:val="cy-GB"/>
              </w:rPr>
              <w:t xml:space="preserve">Bartlett, S. &amp; Burton, D. (eds.) (2003) </w:t>
            </w:r>
            <w:r w:rsidRPr="00AA7244">
              <w:rPr>
                <w:rFonts w:cs="Arial"/>
                <w:i/>
                <w:lang w:val="cy-GB"/>
              </w:rPr>
              <w:t>Education Studies: Essential Issues</w:t>
            </w:r>
            <w:r w:rsidRPr="00AA7244">
              <w:rPr>
                <w:rFonts w:cs="Arial"/>
                <w:lang w:val="cy-GB"/>
              </w:rPr>
              <w:t>. London. Sage</w:t>
            </w:r>
          </w:p>
        </w:tc>
        <w:tc>
          <w:tcPr>
            <w:tcW w:w="1378" w:type="dxa"/>
            <w:shd w:val="clear" w:color="auto" w:fill="auto"/>
          </w:tcPr>
          <w:p w14:paraId="16A52F87" w14:textId="77777777" w:rsidR="00AD746E" w:rsidRPr="00AA7244" w:rsidRDefault="00AD746E" w:rsidP="00A61735">
            <w:pPr>
              <w:jc w:val="center"/>
              <w:rPr>
                <w:rFonts w:cs="Arial"/>
                <w:lang w:val="cy-GB"/>
              </w:rPr>
            </w:pPr>
            <w:r w:rsidRPr="00AA7244">
              <w:rPr>
                <w:rFonts w:ascii="Segoe UI Symbol" w:eastAsia="MS Gothic" w:hAnsi="Segoe UI Symbol" w:cs="Segoe UI Symbol"/>
                <w:lang w:val="cy-GB"/>
              </w:rPr>
              <w:t>☒</w:t>
            </w:r>
          </w:p>
        </w:tc>
      </w:tr>
      <w:tr w:rsidR="00AD746E" w:rsidRPr="000C0D7D" w14:paraId="30E07637" w14:textId="77777777" w:rsidTr="00A61735">
        <w:tc>
          <w:tcPr>
            <w:tcW w:w="1371" w:type="dxa"/>
            <w:shd w:val="clear" w:color="auto" w:fill="auto"/>
          </w:tcPr>
          <w:p w14:paraId="29ACF080" w14:textId="352A3814" w:rsidR="00AD746E" w:rsidRPr="00AA7244" w:rsidRDefault="008D58DD" w:rsidP="00A61735">
            <w:pPr>
              <w:tabs>
                <w:tab w:val="num" w:pos="720"/>
                <w:tab w:val="left" w:pos="1440"/>
              </w:tabs>
              <w:rPr>
                <w:rFonts w:cs="Arial"/>
                <w:lang w:val="cy-GB"/>
              </w:rPr>
            </w:pPr>
            <w:r>
              <w:rPr>
                <w:rFonts w:cs="Arial"/>
                <w:lang w:val="cy-GB"/>
              </w:rPr>
              <w:t>Essential</w:t>
            </w:r>
          </w:p>
        </w:tc>
        <w:tc>
          <w:tcPr>
            <w:tcW w:w="5774" w:type="dxa"/>
            <w:shd w:val="clear" w:color="auto" w:fill="auto"/>
          </w:tcPr>
          <w:p w14:paraId="6A9339AF" w14:textId="77777777" w:rsidR="00AD746E" w:rsidRPr="00AA7244" w:rsidRDefault="00AD746E" w:rsidP="00A61735">
            <w:pPr>
              <w:ind w:right="78"/>
              <w:rPr>
                <w:rFonts w:cs="Arial"/>
                <w:lang w:val="cy-GB"/>
              </w:rPr>
            </w:pPr>
            <w:r w:rsidRPr="00AA7244">
              <w:rPr>
                <w:rFonts w:cs="Arial"/>
                <w:lang w:val="cy-GB"/>
              </w:rPr>
              <w:t>Chitty, C. (2004)</w:t>
            </w:r>
            <w:r w:rsidRPr="00AA7244">
              <w:rPr>
                <w:rFonts w:cs="Arial"/>
                <w:b/>
                <w:lang w:val="cy-GB"/>
              </w:rPr>
              <w:t xml:space="preserve"> </w:t>
            </w:r>
            <w:r w:rsidRPr="00AA7244">
              <w:rPr>
                <w:rFonts w:cs="Arial"/>
                <w:i/>
                <w:lang w:val="cy-GB"/>
              </w:rPr>
              <w:t xml:space="preserve">Educational Policy in Britain. </w:t>
            </w:r>
            <w:r w:rsidRPr="00AA7244">
              <w:rPr>
                <w:rFonts w:cs="Arial"/>
                <w:lang w:val="cy-GB"/>
              </w:rPr>
              <w:t>Basingstoke: Palgrave Macmillan.</w:t>
            </w:r>
          </w:p>
        </w:tc>
        <w:tc>
          <w:tcPr>
            <w:tcW w:w="1378" w:type="dxa"/>
            <w:shd w:val="clear" w:color="auto" w:fill="auto"/>
          </w:tcPr>
          <w:p w14:paraId="2D18F0F3" w14:textId="77777777" w:rsidR="00AD746E" w:rsidRPr="00AA7244" w:rsidRDefault="00AD746E" w:rsidP="00A61735">
            <w:pPr>
              <w:jc w:val="center"/>
              <w:rPr>
                <w:rFonts w:cs="Arial"/>
                <w:lang w:val="cy-GB"/>
              </w:rPr>
            </w:pPr>
            <w:r w:rsidRPr="00AA7244">
              <w:rPr>
                <w:rFonts w:ascii="MS Gothic" w:eastAsia="MS Gothic" w:hAnsi="MS Gothic" w:cs="Segoe UI Symbol"/>
                <w:lang w:val="cy-GB"/>
              </w:rPr>
              <w:t>☒</w:t>
            </w:r>
          </w:p>
        </w:tc>
      </w:tr>
      <w:tr w:rsidR="00AD746E" w:rsidRPr="000C0D7D" w14:paraId="72A2BB85" w14:textId="77777777" w:rsidTr="00A61735">
        <w:tc>
          <w:tcPr>
            <w:tcW w:w="1371" w:type="dxa"/>
            <w:shd w:val="clear" w:color="auto" w:fill="auto"/>
          </w:tcPr>
          <w:p w14:paraId="2E23F0F3" w14:textId="2D23EF64" w:rsidR="00AD746E" w:rsidRPr="00AA7244" w:rsidRDefault="008D58DD" w:rsidP="00A61735">
            <w:pPr>
              <w:tabs>
                <w:tab w:val="num" w:pos="720"/>
                <w:tab w:val="left" w:pos="1440"/>
              </w:tabs>
              <w:rPr>
                <w:rFonts w:cs="Arial"/>
                <w:lang w:val="cy-GB"/>
              </w:rPr>
            </w:pPr>
            <w:r>
              <w:rPr>
                <w:rFonts w:cs="Arial"/>
                <w:lang w:val="cy-GB"/>
              </w:rPr>
              <w:t>Essential</w:t>
            </w:r>
          </w:p>
        </w:tc>
        <w:tc>
          <w:tcPr>
            <w:tcW w:w="5774" w:type="dxa"/>
            <w:shd w:val="clear" w:color="auto" w:fill="auto"/>
          </w:tcPr>
          <w:p w14:paraId="33DF735E" w14:textId="77777777" w:rsidR="00AD746E" w:rsidRPr="00AA7244" w:rsidRDefault="00AD746E" w:rsidP="00A61735">
            <w:pPr>
              <w:ind w:right="78"/>
              <w:rPr>
                <w:rFonts w:cs="Arial"/>
                <w:lang w:val="cy-GB"/>
              </w:rPr>
            </w:pPr>
            <w:r w:rsidRPr="00AA7244">
              <w:rPr>
                <w:rFonts w:cs="Arial"/>
                <w:lang w:val="cy-GB"/>
              </w:rPr>
              <w:t xml:space="preserve">Cymru: Llywodraeth Cynulliad Cymru (2015) </w:t>
            </w:r>
            <w:r w:rsidRPr="00AA7244">
              <w:rPr>
                <w:rFonts w:cs="Arial"/>
                <w:i/>
                <w:iCs/>
                <w:lang w:val="cy-GB"/>
              </w:rPr>
              <w:t xml:space="preserve">Dyfodol Llwyddiannus- Adolygiad </w:t>
            </w:r>
            <w:r w:rsidRPr="00AA7244">
              <w:rPr>
                <w:rFonts w:cs="Arial"/>
                <w:i/>
                <w:lang w:val="cy-GB"/>
              </w:rPr>
              <w:t>Donaldson</w:t>
            </w:r>
            <w:r w:rsidRPr="00AA7244">
              <w:rPr>
                <w:rFonts w:cs="Arial"/>
                <w:lang w:val="cy-GB"/>
              </w:rPr>
              <w:t xml:space="preserve">. HMSO: Caerdydd. Ar gael ar </w:t>
            </w:r>
            <w:hyperlink r:id="rId12" w:history="1">
              <w:r w:rsidRPr="00AA7244">
                <w:rPr>
                  <w:rStyle w:val="Hyperlink"/>
                  <w:rFonts w:cs="Arial"/>
                  <w:lang w:val="cy-GB"/>
                </w:rPr>
                <w:t>https://llyw.cymru/sites/default/files/publications/2018-03/dyfodol-llwyddiannus.pdf</w:t>
              </w:r>
            </w:hyperlink>
          </w:p>
        </w:tc>
        <w:tc>
          <w:tcPr>
            <w:tcW w:w="1378" w:type="dxa"/>
            <w:shd w:val="clear" w:color="auto" w:fill="auto"/>
          </w:tcPr>
          <w:p w14:paraId="1E59B5DE" w14:textId="77777777" w:rsidR="00AD746E" w:rsidRPr="00AA7244" w:rsidRDefault="00AD746E" w:rsidP="00A61735">
            <w:pPr>
              <w:jc w:val="center"/>
              <w:rPr>
                <w:rFonts w:cs="Arial"/>
                <w:lang w:val="cy-GB"/>
              </w:rPr>
            </w:pPr>
            <w:r w:rsidRPr="00AA7244">
              <w:rPr>
                <w:rFonts w:ascii="MS Gothic" w:eastAsia="MS Gothic" w:hAnsi="MS Gothic" w:cs="Segoe UI Symbol"/>
                <w:lang w:val="cy-GB"/>
              </w:rPr>
              <w:t>☒</w:t>
            </w:r>
          </w:p>
        </w:tc>
      </w:tr>
      <w:tr w:rsidR="00AD746E" w:rsidRPr="000C0D7D" w14:paraId="1451116B" w14:textId="77777777" w:rsidTr="00A61735">
        <w:tc>
          <w:tcPr>
            <w:tcW w:w="1371" w:type="dxa"/>
            <w:shd w:val="clear" w:color="auto" w:fill="auto"/>
          </w:tcPr>
          <w:p w14:paraId="6800CE28" w14:textId="05EE52F2" w:rsidR="00AD746E" w:rsidRPr="00AA7244" w:rsidRDefault="008D58DD" w:rsidP="00A61735">
            <w:pPr>
              <w:tabs>
                <w:tab w:val="num" w:pos="720"/>
                <w:tab w:val="left" w:pos="1440"/>
              </w:tabs>
              <w:rPr>
                <w:rFonts w:cs="Arial"/>
                <w:lang w:val="cy-GB"/>
              </w:rPr>
            </w:pPr>
            <w:r>
              <w:rPr>
                <w:rFonts w:cs="Arial"/>
                <w:lang w:val="cy-GB"/>
              </w:rPr>
              <w:t>Further</w:t>
            </w:r>
          </w:p>
        </w:tc>
        <w:tc>
          <w:tcPr>
            <w:tcW w:w="5774" w:type="dxa"/>
            <w:shd w:val="clear" w:color="auto" w:fill="auto"/>
          </w:tcPr>
          <w:p w14:paraId="01F1C3A7" w14:textId="77777777" w:rsidR="00AD746E" w:rsidRPr="00AA7244" w:rsidRDefault="00AD746E" w:rsidP="00A61735">
            <w:pPr>
              <w:ind w:right="78"/>
              <w:rPr>
                <w:rFonts w:cs="Arial"/>
                <w:lang w:val="cy-GB"/>
              </w:rPr>
            </w:pPr>
            <w:r w:rsidRPr="00AA7244">
              <w:rPr>
                <w:rFonts w:cs="Arial"/>
                <w:lang w:val="cy-GB"/>
              </w:rPr>
              <w:t xml:space="preserve">Ball, S. (2013) </w:t>
            </w:r>
            <w:r w:rsidRPr="00AA7244">
              <w:rPr>
                <w:rFonts w:cs="Arial"/>
                <w:i/>
                <w:lang w:val="cy-GB"/>
              </w:rPr>
              <w:t>The Education Debate</w:t>
            </w:r>
            <w:r w:rsidRPr="00AA7244">
              <w:rPr>
                <w:rFonts w:cs="Arial"/>
                <w:lang w:val="cy-GB"/>
              </w:rPr>
              <w:t>. Policy Press: London.</w:t>
            </w:r>
          </w:p>
        </w:tc>
        <w:tc>
          <w:tcPr>
            <w:tcW w:w="1378" w:type="dxa"/>
            <w:shd w:val="clear" w:color="auto" w:fill="auto"/>
          </w:tcPr>
          <w:p w14:paraId="32EB9F75" w14:textId="77777777" w:rsidR="00AD746E" w:rsidRPr="00AA7244" w:rsidRDefault="00AD746E" w:rsidP="00A61735">
            <w:pPr>
              <w:jc w:val="center"/>
              <w:rPr>
                <w:rFonts w:cs="Arial"/>
                <w:lang w:val="cy-GB"/>
              </w:rPr>
            </w:pPr>
            <w:r w:rsidRPr="00AA7244">
              <w:rPr>
                <w:rFonts w:ascii="Segoe UI Symbol" w:eastAsia="MS Gothic" w:hAnsi="Segoe UI Symbol" w:cs="Segoe UI Symbol"/>
                <w:lang w:val="cy-GB"/>
              </w:rPr>
              <w:t>☒</w:t>
            </w:r>
          </w:p>
        </w:tc>
      </w:tr>
      <w:tr w:rsidR="00AD746E" w:rsidRPr="000C0D7D" w14:paraId="04FE99A4" w14:textId="77777777" w:rsidTr="00A61735">
        <w:tc>
          <w:tcPr>
            <w:tcW w:w="1371" w:type="dxa"/>
            <w:shd w:val="clear" w:color="auto" w:fill="auto"/>
          </w:tcPr>
          <w:p w14:paraId="0515EC0C" w14:textId="0A55A1A7" w:rsidR="00AD746E" w:rsidRPr="00AA7244" w:rsidRDefault="008D58DD" w:rsidP="00A61735">
            <w:pPr>
              <w:tabs>
                <w:tab w:val="num" w:pos="720"/>
                <w:tab w:val="left" w:pos="1440"/>
              </w:tabs>
              <w:rPr>
                <w:rFonts w:cs="Arial"/>
                <w:lang w:val="cy-GB"/>
              </w:rPr>
            </w:pPr>
            <w:r>
              <w:rPr>
                <w:rFonts w:cs="Arial"/>
                <w:lang w:val="cy-GB"/>
              </w:rPr>
              <w:t>Further</w:t>
            </w:r>
          </w:p>
        </w:tc>
        <w:tc>
          <w:tcPr>
            <w:tcW w:w="5774" w:type="dxa"/>
            <w:shd w:val="clear" w:color="auto" w:fill="auto"/>
          </w:tcPr>
          <w:p w14:paraId="350D4859" w14:textId="77777777" w:rsidR="00AD746E" w:rsidRPr="00AA7244" w:rsidRDefault="00AD746E" w:rsidP="00A61735">
            <w:pPr>
              <w:tabs>
                <w:tab w:val="num" w:pos="720"/>
                <w:tab w:val="left" w:pos="1440"/>
              </w:tabs>
              <w:rPr>
                <w:rFonts w:cs="Arial"/>
                <w:lang w:val="cy-GB"/>
              </w:rPr>
            </w:pPr>
            <w:r w:rsidRPr="00AA7244">
              <w:rPr>
                <w:rFonts w:cs="Arial"/>
                <w:lang w:val="cy-GB"/>
              </w:rPr>
              <w:t xml:space="preserve">Bartlett, S., Burton. D, &amp; Peim, N. (2012) </w:t>
            </w:r>
            <w:r w:rsidRPr="00AA7244">
              <w:rPr>
                <w:rFonts w:cs="Arial"/>
                <w:i/>
                <w:lang w:val="cy-GB"/>
              </w:rPr>
              <w:t xml:space="preserve">Introduction to Education Studies, </w:t>
            </w:r>
            <w:r w:rsidRPr="00AA7244">
              <w:rPr>
                <w:rFonts w:cs="Arial"/>
                <w:lang w:val="cy-GB"/>
              </w:rPr>
              <w:t>London: Paul Chapman.</w:t>
            </w:r>
          </w:p>
        </w:tc>
        <w:tc>
          <w:tcPr>
            <w:tcW w:w="1378" w:type="dxa"/>
            <w:shd w:val="clear" w:color="auto" w:fill="auto"/>
          </w:tcPr>
          <w:p w14:paraId="599D5CD1" w14:textId="77777777" w:rsidR="00AD746E" w:rsidRPr="00AA7244" w:rsidRDefault="00AD746E" w:rsidP="00A61735">
            <w:pPr>
              <w:jc w:val="center"/>
              <w:rPr>
                <w:rFonts w:cs="Arial"/>
                <w:lang w:val="cy-GB"/>
              </w:rPr>
            </w:pPr>
            <w:r w:rsidRPr="00AA7244">
              <w:rPr>
                <w:rFonts w:ascii="Segoe UI Symbol" w:eastAsia="MS Gothic" w:hAnsi="Segoe UI Symbol" w:cs="Segoe UI Symbol"/>
                <w:lang w:val="cy-GB"/>
              </w:rPr>
              <w:t>☐</w:t>
            </w:r>
          </w:p>
        </w:tc>
      </w:tr>
      <w:tr w:rsidR="00AD746E" w:rsidRPr="000C0D7D" w14:paraId="037319F1" w14:textId="77777777" w:rsidTr="00A61735">
        <w:tc>
          <w:tcPr>
            <w:tcW w:w="1371" w:type="dxa"/>
            <w:shd w:val="clear" w:color="auto" w:fill="auto"/>
          </w:tcPr>
          <w:p w14:paraId="3658E8A5" w14:textId="6A1A1AA5" w:rsidR="00AD746E" w:rsidRPr="00AA7244" w:rsidRDefault="008D58DD" w:rsidP="00A61735">
            <w:pPr>
              <w:tabs>
                <w:tab w:val="num" w:pos="720"/>
                <w:tab w:val="left" w:pos="1440"/>
              </w:tabs>
              <w:rPr>
                <w:rFonts w:cs="Arial"/>
                <w:lang w:val="cy-GB"/>
              </w:rPr>
            </w:pPr>
            <w:r>
              <w:rPr>
                <w:rFonts w:cs="Arial"/>
                <w:lang w:val="cy-GB"/>
              </w:rPr>
              <w:t>Further</w:t>
            </w:r>
          </w:p>
        </w:tc>
        <w:tc>
          <w:tcPr>
            <w:tcW w:w="5774" w:type="dxa"/>
            <w:shd w:val="clear" w:color="auto" w:fill="auto"/>
          </w:tcPr>
          <w:p w14:paraId="0BE1C109" w14:textId="77777777" w:rsidR="00AD746E" w:rsidRPr="00AA7244" w:rsidRDefault="00AD746E" w:rsidP="00A61735">
            <w:pPr>
              <w:tabs>
                <w:tab w:val="num" w:pos="720"/>
                <w:tab w:val="left" w:pos="1440"/>
              </w:tabs>
              <w:rPr>
                <w:rFonts w:cs="Arial"/>
                <w:lang w:val="cy-GB"/>
              </w:rPr>
            </w:pPr>
            <w:r w:rsidRPr="00AA7244">
              <w:rPr>
                <w:rFonts w:cs="Arial"/>
                <w:lang w:val="cy-GB"/>
              </w:rPr>
              <w:t xml:space="preserve">Pollard, A. (ed) (2014) </w:t>
            </w:r>
            <w:r w:rsidRPr="00AA7244">
              <w:rPr>
                <w:rFonts w:cs="Arial"/>
                <w:i/>
                <w:lang w:val="cy-GB"/>
              </w:rPr>
              <w:t>Reflective Teaching in Schools (4</w:t>
            </w:r>
            <w:r w:rsidRPr="00AA7244">
              <w:rPr>
                <w:rFonts w:cs="Arial"/>
                <w:i/>
                <w:vertAlign w:val="superscript"/>
                <w:lang w:val="cy-GB"/>
              </w:rPr>
              <w:t>th</w:t>
            </w:r>
            <w:r w:rsidRPr="00AA7244">
              <w:rPr>
                <w:rFonts w:cs="Arial"/>
                <w:i/>
                <w:lang w:val="cy-GB"/>
              </w:rPr>
              <w:t xml:space="preserve"> </w:t>
            </w:r>
            <w:r w:rsidRPr="00AA7244">
              <w:rPr>
                <w:rFonts w:cs="Arial"/>
                <w:lang w:val="cy-GB"/>
              </w:rPr>
              <w:t>edn) London: Continuum.</w:t>
            </w:r>
          </w:p>
        </w:tc>
        <w:tc>
          <w:tcPr>
            <w:tcW w:w="1378" w:type="dxa"/>
            <w:shd w:val="clear" w:color="auto" w:fill="auto"/>
          </w:tcPr>
          <w:p w14:paraId="6EB7277F" w14:textId="77777777" w:rsidR="00AD746E" w:rsidRPr="00AA7244" w:rsidRDefault="00AD746E" w:rsidP="00A61735">
            <w:pPr>
              <w:jc w:val="center"/>
              <w:rPr>
                <w:rFonts w:cs="Arial"/>
                <w:lang w:val="cy-GB"/>
              </w:rPr>
            </w:pPr>
            <w:r w:rsidRPr="00AA7244">
              <w:rPr>
                <w:rFonts w:ascii="Segoe UI Symbol" w:eastAsia="MS Gothic" w:hAnsi="Segoe UI Symbol" w:cs="Segoe UI Symbol"/>
                <w:lang w:val="cy-GB"/>
              </w:rPr>
              <w:t>☐</w:t>
            </w:r>
          </w:p>
        </w:tc>
      </w:tr>
      <w:tr w:rsidR="00AD746E" w:rsidRPr="000C0D7D" w14:paraId="4271C761" w14:textId="77777777" w:rsidTr="00A61735">
        <w:tc>
          <w:tcPr>
            <w:tcW w:w="1371" w:type="dxa"/>
            <w:shd w:val="clear" w:color="auto" w:fill="auto"/>
          </w:tcPr>
          <w:p w14:paraId="71B6EE1E" w14:textId="65E72B3A" w:rsidR="00AD746E" w:rsidRPr="00AA7244" w:rsidRDefault="008D58DD" w:rsidP="00A61735">
            <w:pPr>
              <w:tabs>
                <w:tab w:val="num" w:pos="720"/>
                <w:tab w:val="left" w:pos="1440"/>
              </w:tabs>
              <w:rPr>
                <w:rFonts w:cs="Arial"/>
                <w:lang w:val="cy-GB"/>
              </w:rPr>
            </w:pPr>
            <w:r>
              <w:rPr>
                <w:rFonts w:cs="Arial"/>
                <w:lang w:val="cy-GB"/>
              </w:rPr>
              <w:t>Further</w:t>
            </w:r>
          </w:p>
        </w:tc>
        <w:tc>
          <w:tcPr>
            <w:tcW w:w="5774" w:type="dxa"/>
            <w:shd w:val="clear" w:color="auto" w:fill="auto"/>
          </w:tcPr>
          <w:p w14:paraId="11D9DE40" w14:textId="77777777" w:rsidR="00AD746E" w:rsidRPr="00AA7244" w:rsidRDefault="00AD746E" w:rsidP="00A61735">
            <w:pPr>
              <w:tabs>
                <w:tab w:val="num" w:pos="720"/>
                <w:tab w:val="left" w:pos="1440"/>
              </w:tabs>
              <w:rPr>
                <w:rFonts w:cs="Arial"/>
                <w:lang w:val="cy-GB"/>
              </w:rPr>
            </w:pPr>
            <w:r w:rsidRPr="00AA7244">
              <w:rPr>
                <w:rFonts w:cs="Arial"/>
                <w:lang w:val="cy-GB"/>
              </w:rPr>
              <w:t xml:space="preserve">Pring, R. (2005) </w:t>
            </w:r>
            <w:r w:rsidRPr="00AA7244">
              <w:rPr>
                <w:rFonts w:cs="Arial"/>
                <w:i/>
                <w:lang w:val="cy-GB"/>
              </w:rPr>
              <w:t>Philosophy of Education</w:t>
            </w:r>
            <w:r w:rsidRPr="00AA7244">
              <w:rPr>
                <w:rFonts w:cs="Arial"/>
                <w:lang w:val="cy-GB"/>
              </w:rPr>
              <w:t xml:space="preserve"> London: Continuum.</w:t>
            </w:r>
          </w:p>
        </w:tc>
        <w:tc>
          <w:tcPr>
            <w:tcW w:w="1378" w:type="dxa"/>
            <w:shd w:val="clear" w:color="auto" w:fill="auto"/>
          </w:tcPr>
          <w:p w14:paraId="6E2FFFB5" w14:textId="77777777" w:rsidR="00AD746E" w:rsidRPr="00AA7244" w:rsidRDefault="00AD746E" w:rsidP="00A61735">
            <w:pPr>
              <w:jc w:val="center"/>
              <w:rPr>
                <w:rFonts w:cs="Arial"/>
                <w:lang w:val="cy-GB"/>
              </w:rPr>
            </w:pPr>
            <w:r w:rsidRPr="00AA7244">
              <w:rPr>
                <w:rFonts w:ascii="Segoe UI Symbol" w:eastAsia="MS Gothic" w:hAnsi="Segoe UI Symbol" w:cs="Segoe UI Symbol"/>
                <w:lang w:val="cy-GB"/>
              </w:rPr>
              <w:t>☐</w:t>
            </w:r>
          </w:p>
        </w:tc>
      </w:tr>
      <w:tr w:rsidR="00AD746E" w:rsidRPr="000C0D7D" w14:paraId="036F4EE6" w14:textId="77777777" w:rsidTr="00A61735">
        <w:tc>
          <w:tcPr>
            <w:tcW w:w="1371" w:type="dxa"/>
            <w:shd w:val="clear" w:color="auto" w:fill="auto"/>
          </w:tcPr>
          <w:p w14:paraId="21FA9B33" w14:textId="6B4EBF4A" w:rsidR="00AD746E" w:rsidRPr="00AA7244" w:rsidRDefault="008D58DD" w:rsidP="00A61735">
            <w:pPr>
              <w:tabs>
                <w:tab w:val="num" w:pos="720"/>
                <w:tab w:val="left" w:pos="1440"/>
              </w:tabs>
              <w:rPr>
                <w:rFonts w:cs="Arial"/>
                <w:lang w:val="cy-GB"/>
              </w:rPr>
            </w:pPr>
            <w:r>
              <w:rPr>
                <w:rFonts w:cs="Arial"/>
                <w:lang w:val="cy-GB"/>
              </w:rPr>
              <w:t>Further</w:t>
            </w:r>
          </w:p>
        </w:tc>
        <w:tc>
          <w:tcPr>
            <w:tcW w:w="5774" w:type="dxa"/>
            <w:shd w:val="clear" w:color="auto" w:fill="auto"/>
          </w:tcPr>
          <w:p w14:paraId="2620A788" w14:textId="77777777" w:rsidR="00AD746E" w:rsidRPr="00AA7244" w:rsidRDefault="00AD746E" w:rsidP="00A61735">
            <w:pPr>
              <w:tabs>
                <w:tab w:val="num" w:pos="720"/>
                <w:tab w:val="left" w:pos="1440"/>
              </w:tabs>
              <w:rPr>
                <w:rFonts w:cs="Arial"/>
                <w:lang w:val="cy-GB"/>
              </w:rPr>
            </w:pPr>
            <w:r w:rsidRPr="00AA7244">
              <w:rPr>
                <w:rFonts w:cs="Arial"/>
                <w:lang w:val="cy-GB"/>
              </w:rPr>
              <w:t xml:space="preserve">Whitty, G. (2002) </w:t>
            </w:r>
            <w:r w:rsidRPr="00AA7244">
              <w:rPr>
                <w:rFonts w:cs="Arial"/>
                <w:i/>
                <w:lang w:val="cy-GB"/>
              </w:rPr>
              <w:t>Making Sense of Education Policy: Studies in the Sociology and Politics of Education.</w:t>
            </w:r>
            <w:r w:rsidRPr="00AA7244">
              <w:rPr>
                <w:rFonts w:cs="Arial"/>
                <w:lang w:val="cy-GB"/>
              </w:rPr>
              <w:t xml:space="preserve"> London: Paul Chapman</w:t>
            </w:r>
          </w:p>
        </w:tc>
        <w:tc>
          <w:tcPr>
            <w:tcW w:w="1378" w:type="dxa"/>
            <w:shd w:val="clear" w:color="auto" w:fill="auto"/>
          </w:tcPr>
          <w:p w14:paraId="4DC7C221" w14:textId="77777777" w:rsidR="00AD746E" w:rsidRPr="00AA7244" w:rsidRDefault="00AD746E" w:rsidP="00A61735">
            <w:pPr>
              <w:jc w:val="center"/>
              <w:rPr>
                <w:rFonts w:cs="Arial"/>
                <w:lang w:val="cy-GB"/>
              </w:rPr>
            </w:pPr>
            <w:r w:rsidRPr="00AA7244">
              <w:rPr>
                <w:rFonts w:ascii="Segoe UI Symbol" w:eastAsia="MS Gothic" w:hAnsi="Segoe UI Symbol" w:cs="Segoe UI Symbol"/>
                <w:lang w:val="cy-GB"/>
              </w:rPr>
              <w:t>☐</w:t>
            </w:r>
          </w:p>
        </w:tc>
      </w:tr>
      <w:tr w:rsidR="00AD746E" w:rsidRPr="000C0D7D" w14:paraId="59CA686C" w14:textId="77777777" w:rsidTr="00A61735">
        <w:tc>
          <w:tcPr>
            <w:tcW w:w="1371" w:type="dxa"/>
            <w:shd w:val="clear" w:color="auto" w:fill="auto"/>
          </w:tcPr>
          <w:p w14:paraId="6032780A" w14:textId="59B7D3C8" w:rsidR="00AD746E" w:rsidRPr="00AA7244" w:rsidRDefault="008D58DD" w:rsidP="00A61735">
            <w:pPr>
              <w:tabs>
                <w:tab w:val="num" w:pos="720"/>
                <w:tab w:val="left" w:pos="1440"/>
              </w:tabs>
              <w:rPr>
                <w:rFonts w:cs="Arial"/>
                <w:lang w:val="cy-GB"/>
              </w:rPr>
            </w:pPr>
            <w:r>
              <w:rPr>
                <w:rFonts w:cs="Arial"/>
                <w:lang w:val="cy-GB"/>
              </w:rPr>
              <w:t>Further</w:t>
            </w:r>
          </w:p>
        </w:tc>
        <w:tc>
          <w:tcPr>
            <w:tcW w:w="5774" w:type="dxa"/>
            <w:shd w:val="clear" w:color="auto" w:fill="auto"/>
          </w:tcPr>
          <w:p w14:paraId="0B33F11A" w14:textId="77777777" w:rsidR="00AD746E" w:rsidRPr="00AA7244" w:rsidRDefault="00AD746E" w:rsidP="00A61735">
            <w:pPr>
              <w:tabs>
                <w:tab w:val="num" w:pos="720"/>
                <w:tab w:val="left" w:pos="1440"/>
              </w:tabs>
              <w:rPr>
                <w:rFonts w:cs="Arial"/>
                <w:lang w:val="cy-GB"/>
              </w:rPr>
            </w:pPr>
            <w:r w:rsidRPr="00AA7244">
              <w:rPr>
                <w:rFonts w:cs="Arial"/>
                <w:lang w:val="cy-GB"/>
              </w:rPr>
              <w:t xml:space="preserve">Ball, S. (2013) </w:t>
            </w:r>
            <w:r w:rsidRPr="00AA7244">
              <w:rPr>
                <w:rFonts w:cs="Arial"/>
                <w:i/>
                <w:lang w:val="cy-GB"/>
              </w:rPr>
              <w:t>The Education Debate</w:t>
            </w:r>
            <w:r w:rsidRPr="00AA7244">
              <w:rPr>
                <w:rFonts w:cs="Arial"/>
                <w:lang w:val="cy-GB"/>
              </w:rPr>
              <w:t>. Policy Press: London.</w:t>
            </w:r>
          </w:p>
        </w:tc>
        <w:tc>
          <w:tcPr>
            <w:tcW w:w="1378" w:type="dxa"/>
            <w:shd w:val="clear" w:color="auto" w:fill="auto"/>
          </w:tcPr>
          <w:p w14:paraId="62B52146" w14:textId="77777777" w:rsidR="00AD746E" w:rsidRPr="00AA7244" w:rsidRDefault="00AD746E" w:rsidP="00A61735">
            <w:pPr>
              <w:jc w:val="center"/>
              <w:rPr>
                <w:rFonts w:cs="Arial"/>
                <w:lang w:val="cy-GB"/>
              </w:rPr>
            </w:pPr>
            <w:r w:rsidRPr="00AA7244">
              <w:rPr>
                <w:rFonts w:ascii="Segoe UI Symbol" w:eastAsia="MS Gothic" w:hAnsi="Segoe UI Symbol" w:cs="Segoe UI Symbol"/>
                <w:lang w:val="cy-GB"/>
              </w:rPr>
              <w:t>☒</w:t>
            </w:r>
          </w:p>
        </w:tc>
      </w:tr>
      <w:tr w:rsidR="00AD746E" w:rsidRPr="000C0D7D" w14:paraId="708D2C49" w14:textId="77777777" w:rsidTr="00A61735">
        <w:tc>
          <w:tcPr>
            <w:tcW w:w="1371" w:type="dxa"/>
            <w:shd w:val="clear" w:color="auto" w:fill="auto"/>
          </w:tcPr>
          <w:p w14:paraId="4514E9F3" w14:textId="7D82B449" w:rsidR="00AD746E" w:rsidRPr="00AA7244" w:rsidRDefault="008D58DD" w:rsidP="00A61735">
            <w:pPr>
              <w:tabs>
                <w:tab w:val="num" w:pos="720"/>
                <w:tab w:val="left" w:pos="1440"/>
              </w:tabs>
              <w:rPr>
                <w:rFonts w:cs="Arial"/>
                <w:lang w:val="cy-GB"/>
              </w:rPr>
            </w:pPr>
            <w:r>
              <w:rPr>
                <w:rFonts w:cs="Arial"/>
                <w:lang w:val="cy-GB"/>
              </w:rPr>
              <w:lastRenderedPageBreak/>
              <w:t>Further</w:t>
            </w:r>
          </w:p>
        </w:tc>
        <w:tc>
          <w:tcPr>
            <w:tcW w:w="5774" w:type="dxa"/>
            <w:shd w:val="clear" w:color="auto" w:fill="auto"/>
          </w:tcPr>
          <w:p w14:paraId="4E5FECA3" w14:textId="77777777" w:rsidR="00AD746E" w:rsidRPr="00AA7244" w:rsidRDefault="00AD746E" w:rsidP="00A61735">
            <w:pPr>
              <w:ind w:right="78"/>
              <w:rPr>
                <w:rFonts w:cs="Arial"/>
                <w:lang w:val="cy-GB"/>
              </w:rPr>
            </w:pPr>
            <w:r w:rsidRPr="00AA7244">
              <w:rPr>
                <w:rFonts w:cs="Arial"/>
                <w:lang w:val="cy-GB"/>
              </w:rPr>
              <w:t xml:space="preserve">Warren, S. (ed.) (2009) </w:t>
            </w:r>
            <w:r w:rsidRPr="00AA7244">
              <w:rPr>
                <w:rFonts w:cs="Arial"/>
                <w:i/>
                <w:lang w:val="cy-GB"/>
              </w:rPr>
              <w:t>An Introduction to Education Studies: The Student Guide to Themes and</w:t>
            </w:r>
            <w:r w:rsidRPr="00AA7244">
              <w:rPr>
                <w:rFonts w:cs="Arial"/>
                <w:lang w:val="cy-GB"/>
              </w:rPr>
              <w:t xml:space="preserve"> </w:t>
            </w:r>
            <w:r w:rsidRPr="00AA7244">
              <w:rPr>
                <w:rFonts w:cs="Arial"/>
                <w:i/>
                <w:lang w:val="cy-GB"/>
              </w:rPr>
              <w:t>Contexts</w:t>
            </w:r>
            <w:r w:rsidRPr="00AA7244">
              <w:rPr>
                <w:rFonts w:cs="Arial"/>
                <w:lang w:val="cy-GB"/>
              </w:rPr>
              <w:t>. London: Continuum.</w:t>
            </w:r>
          </w:p>
        </w:tc>
        <w:tc>
          <w:tcPr>
            <w:tcW w:w="1378" w:type="dxa"/>
            <w:shd w:val="clear" w:color="auto" w:fill="auto"/>
          </w:tcPr>
          <w:p w14:paraId="51060F7E" w14:textId="77777777" w:rsidR="00AD746E" w:rsidRPr="00AA7244" w:rsidRDefault="00AD746E" w:rsidP="00A61735">
            <w:pPr>
              <w:jc w:val="center"/>
              <w:rPr>
                <w:rFonts w:eastAsia="MS Gothic" w:cs="Arial"/>
                <w:lang w:val="cy-GB"/>
              </w:rPr>
            </w:pPr>
            <w:r w:rsidRPr="00AA7244">
              <w:rPr>
                <w:rFonts w:ascii="Segoe UI Symbol" w:eastAsia="MS Gothic" w:hAnsi="Segoe UI Symbol" w:cs="Segoe UI Symbol"/>
                <w:lang w:val="cy-GB"/>
              </w:rPr>
              <w:t>☐</w:t>
            </w:r>
          </w:p>
        </w:tc>
      </w:tr>
    </w:tbl>
    <w:p w14:paraId="7252947B" w14:textId="77777777" w:rsidR="00AD746E" w:rsidRPr="00AD746E" w:rsidRDefault="00AD746E" w:rsidP="00AD746E"/>
    <w:p w14:paraId="1AE20682" w14:textId="77777777" w:rsidR="00FA7554" w:rsidRDefault="00C41F66">
      <w:pPr>
        <w:ind w:left="1084"/>
      </w:pPr>
      <w:r>
        <w:t xml:space="preserve"> </w:t>
      </w:r>
    </w:p>
    <w:p w14:paraId="6C207C05" w14:textId="77777777" w:rsidR="00FA7554" w:rsidRDefault="00C41F66">
      <w:pPr>
        <w:spacing w:after="0"/>
        <w:ind w:left="1079" w:hanging="10"/>
      </w:pPr>
      <w:r>
        <w:rPr>
          <w:b/>
        </w:rPr>
        <w:t xml:space="preserve">Essential </w:t>
      </w:r>
    </w:p>
    <w:p w14:paraId="3542C101" w14:textId="77777777" w:rsidR="00FA7554" w:rsidRDefault="00C41F66">
      <w:pPr>
        <w:spacing w:after="0"/>
        <w:ind w:left="1084"/>
      </w:pPr>
      <w:r>
        <w:rPr>
          <w:b/>
        </w:rPr>
        <w:t xml:space="preserve"> </w:t>
      </w:r>
    </w:p>
    <w:p w14:paraId="0E2C7953" w14:textId="77BC828A" w:rsidR="00FA7554" w:rsidRDefault="00FA7554">
      <w:pPr>
        <w:spacing w:after="0"/>
        <w:ind w:left="1084"/>
      </w:pPr>
    </w:p>
    <w:p w14:paraId="15E8E93D" w14:textId="77777777" w:rsidR="00AD746E" w:rsidRDefault="00AD746E">
      <w:pPr>
        <w:spacing w:after="0"/>
        <w:ind w:left="1084"/>
      </w:pPr>
    </w:p>
    <w:p w14:paraId="6F05C423" w14:textId="23487B70" w:rsidR="00FA7554" w:rsidRDefault="00FA7554">
      <w:pPr>
        <w:spacing w:after="0"/>
        <w:ind w:left="1084"/>
      </w:pPr>
    </w:p>
    <w:sectPr w:rsidR="00FA7554">
      <w:pgSz w:w="11904" w:h="16840"/>
      <w:pgMar w:top="1485" w:right="715" w:bottom="1839" w:left="35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60DC3" w14:textId="77777777" w:rsidR="00130AD5" w:rsidRDefault="00130AD5" w:rsidP="009A4F11">
      <w:pPr>
        <w:spacing w:after="0" w:line="240" w:lineRule="auto"/>
      </w:pPr>
      <w:r>
        <w:separator/>
      </w:r>
    </w:p>
  </w:endnote>
  <w:endnote w:type="continuationSeparator" w:id="0">
    <w:p w14:paraId="3CB67ED8" w14:textId="77777777" w:rsidR="00130AD5" w:rsidRDefault="00130AD5" w:rsidP="009A4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64C3D" w14:textId="77777777" w:rsidR="00130AD5" w:rsidRDefault="00130AD5" w:rsidP="009A4F11">
      <w:pPr>
        <w:spacing w:after="0" w:line="240" w:lineRule="auto"/>
      </w:pPr>
      <w:r>
        <w:separator/>
      </w:r>
    </w:p>
  </w:footnote>
  <w:footnote w:type="continuationSeparator" w:id="0">
    <w:p w14:paraId="47D877FA" w14:textId="77777777" w:rsidR="00130AD5" w:rsidRDefault="00130AD5" w:rsidP="009A4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A4AD5"/>
    <w:multiLevelType w:val="hybridMultilevel"/>
    <w:tmpl w:val="49A81E74"/>
    <w:lvl w:ilvl="0" w:tplc="B21EC698">
      <w:start w:val="1"/>
      <w:numFmt w:val="bullet"/>
      <w:lvlText w:val="•"/>
      <w:lvlJc w:val="left"/>
      <w:pPr>
        <w:ind w:left="1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C2E60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1E7C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6C258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2CF4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67E29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B4615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545C8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E29EF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64055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554"/>
    <w:rsid w:val="00130AD5"/>
    <w:rsid w:val="007F4488"/>
    <w:rsid w:val="008D58DD"/>
    <w:rsid w:val="009A4F11"/>
    <w:rsid w:val="00AB5F07"/>
    <w:rsid w:val="00AD746E"/>
    <w:rsid w:val="00B45392"/>
    <w:rsid w:val="00B46477"/>
    <w:rsid w:val="00C41F66"/>
    <w:rsid w:val="00D379A4"/>
    <w:rsid w:val="00D97FB9"/>
    <w:rsid w:val="00E36BF6"/>
    <w:rsid w:val="00FA75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8BC4F"/>
  <w15:docId w15:val="{A74D089E-D6C4-49EA-8140-E3CAE9084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93"/>
      <w:ind w:left="568" w:right="1" w:hanging="10"/>
      <w:jc w:val="right"/>
      <w:outlineLvl w:val="0"/>
    </w:pPr>
    <w:rPr>
      <w:rFonts w:ascii="Calibri" w:eastAsia="Calibri" w:hAnsi="Calibri" w:cs="Calibri"/>
      <w:color w:val="191919"/>
      <w:sz w:val="72"/>
    </w:rPr>
  </w:style>
  <w:style w:type="paragraph" w:styleId="Heading2">
    <w:name w:val="heading 2"/>
    <w:next w:val="Normal"/>
    <w:link w:val="Heading2Char"/>
    <w:uiPriority w:val="9"/>
    <w:unhideWhenUsed/>
    <w:qFormat/>
    <w:pPr>
      <w:keepNext/>
      <w:keepLines/>
      <w:spacing w:after="0"/>
      <w:ind w:left="1094" w:hanging="10"/>
      <w:outlineLvl w:val="1"/>
    </w:pPr>
    <w:rPr>
      <w:rFonts w:ascii="Calibri" w:eastAsia="Calibri" w:hAnsi="Calibri" w:cs="Calibri"/>
      <w:color w:val="2D73B4"/>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2D73B4"/>
      <w:sz w:val="26"/>
    </w:rPr>
  </w:style>
  <w:style w:type="character" w:customStyle="1" w:styleId="Heading1Char">
    <w:name w:val="Heading 1 Char"/>
    <w:link w:val="Heading1"/>
    <w:rPr>
      <w:rFonts w:ascii="Calibri" w:eastAsia="Calibri" w:hAnsi="Calibri" w:cs="Calibri"/>
      <w:color w:val="191919"/>
      <w:sz w:val="7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7F4488"/>
    <w:rPr>
      <w:color w:val="0563C1" w:themeColor="hyperlink"/>
      <w:u w:val="single"/>
    </w:rPr>
  </w:style>
  <w:style w:type="character" w:styleId="UnresolvedMention">
    <w:name w:val="Unresolved Mention"/>
    <w:basedOn w:val="DefaultParagraphFont"/>
    <w:uiPriority w:val="99"/>
    <w:semiHidden/>
    <w:unhideWhenUsed/>
    <w:rsid w:val="00D379A4"/>
    <w:rPr>
      <w:color w:val="605E5C"/>
      <w:shd w:val="clear" w:color="auto" w:fill="E1DFDD"/>
    </w:rPr>
  </w:style>
  <w:style w:type="paragraph" w:customStyle="1" w:styleId="fixed">
    <w:name w:val="fixed"/>
    <w:link w:val="fixedChar"/>
    <w:rsid w:val="00AD746E"/>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rPr>
  </w:style>
  <w:style w:type="character" w:customStyle="1" w:styleId="fixedChar">
    <w:name w:val="fixed Char"/>
    <w:link w:val="fixed"/>
    <w:rsid w:val="00AD746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9A4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F11"/>
    <w:rPr>
      <w:rFonts w:ascii="Calibri" w:eastAsia="Calibri" w:hAnsi="Calibri" w:cs="Calibri"/>
      <w:color w:val="000000"/>
    </w:rPr>
  </w:style>
  <w:style w:type="paragraph" w:styleId="Footer">
    <w:name w:val="footer"/>
    <w:basedOn w:val="Normal"/>
    <w:link w:val="FooterChar"/>
    <w:uiPriority w:val="99"/>
    <w:unhideWhenUsed/>
    <w:rsid w:val="009A4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F1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llyw.cymru/sites/default/files/publications/2018-03/dyfodol-llwyddiannu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atasha.jones@uwtsd.ac.uk" TargetMode="External"/><Relationship Id="rId5" Type="http://schemas.openxmlformats.org/officeDocument/2006/relationships/footnotes" Target="footnotes.xml"/><Relationship Id="rId10" Type="http://schemas.openxmlformats.org/officeDocument/2006/relationships/hyperlink" Target="mailto:r.phillips@uwtsd.ac.uk" TargetMode="External"/><Relationship Id="rId4" Type="http://schemas.openxmlformats.org/officeDocument/2006/relationships/webSettings" Target="webSettings.xml"/><Relationship Id="rId9" Type="http://schemas.openxmlformats.org/officeDocument/2006/relationships/hyperlink" Target="mailto:helen.a.griffiths@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Microsoft Word - ECES4001 Handbook</vt:lpstr>
    </vt:vector>
  </TitlesOfParts>
  <Company>University of Wales Trinity Saint David</Company>
  <LinksUpToDate>false</LinksUpToDate>
  <CharactersWithSpaces>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ECES4001 Handbook</dc:title>
  <dc:subject/>
  <dc:creator>edu-cl</dc:creator>
  <cp:keywords/>
  <cp:lastModifiedBy>Helen A Griffiths</cp:lastModifiedBy>
  <cp:revision>3</cp:revision>
  <dcterms:created xsi:type="dcterms:W3CDTF">2022-09-18T12:00:00Z</dcterms:created>
  <dcterms:modified xsi:type="dcterms:W3CDTF">2022-09-18T15:58:00Z</dcterms:modified>
</cp:coreProperties>
</file>