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D628D" w14:textId="77777777" w:rsidR="007D70ED" w:rsidRDefault="00000000">
      <w:r>
        <w:rPr>
          <w:noProof/>
        </w:rPr>
        <w:drawing>
          <wp:inline distT="114300" distB="114300" distL="114300" distR="114300" wp14:anchorId="767636A3" wp14:editId="301B0C8B">
            <wp:extent cx="2609850" cy="9810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609850" cy="981075"/>
                    </a:xfrm>
                    <a:prstGeom prst="rect">
                      <a:avLst/>
                    </a:prstGeom>
                    <a:ln/>
                  </pic:spPr>
                </pic:pic>
              </a:graphicData>
            </a:graphic>
          </wp:inline>
        </w:drawing>
      </w:r>
    </w:p>
    <w:p w14:paraId="7C0A9941" w14:textId="77777777" w:rsidR="007D70ED" w:rsidRDefault="007D70ED"/>
    <w:p w14:paraId="3DA6513E" w14:textId="77777777" w:rsidR="007D70ED" w:rsidRDefault="007D70ED"/>
    <w:p w14:paraId="30879077" w14:textId="77777777" w:rsidR="007D70ED" w:rsidRDefault="007D70ED"/>
    <w:p w14:paraId="5BBDF002" w14:textId="77777777" w:rsidR="007D70ED" w:rsidRDefault="007D70ED"/>
    <w:p w14:paraId="20AD6135" w14:textId="77777777" w:rsidR="007D70ED" w:rsidRDefault="007D70ED"/>
    <w:p w14:paraId="3687F021" w14:textId="1813F490" w:rsidR="002E1853" w:rsidRPr="002E1853" w:rsidRDefault="00000000" w:rsidP="002E1853">
      <w:pPr>
        <w:pStyle w:val="Title"/>
        <w:rPr>
          <w:sz w:val="36"/>
          <w:szCs w:val="36"/>
        </w:rPr>
      </w:pPr>
      <w:bookmarkStart w:id="0" w:name="_ao5bb26wlss3" w:colFirst="0" w:colLast="0"/>
      <w:bookmarkEnd w:id="0"/>
      <w:r>
        <w:rPr>
          <w:sz w:val="36"/>
          <w:szCs w:val="36"/>
        </w:rPr>
        <w:t>Contemporary Themes in the Hotel and Hospitality Sector</w:t>
      </w:r>
    </w:p>
    <w:p w14:paraId="0D144E33" w14:textId="77777777" w:rsidR="007D70ED" w:rsidRDefault="00000000">
      <w:pPr>
        <w:pStyle w:val="Title"/>
      </w:pPr>
      <w:bookmarkStart w:id="1" w:name="_hh4jexg7ulqu" w:colFirst="0" w:colLast="0"/>
      <w:bookmarkEnd w:id="1"/>
      <w:r>
        <w:t>BMIH6001</w:t>
      </w:r>
    </w:p>
    <w:p w14:paraId="562D6D14" w14:textId="27BE7FE5" w:rsidR="002E1853" w:rsidRDefault="002E1853" w:rsidP="002E1853">
      <w:pPr>
        <w:jc w:val="center"/>
      </w:pPr>
      <w:r>
        <w:t>Student ID: 2226406</w:t>
      </w:r>
    </w:p>
    <w:p w14:paraId="70B69FB2" w14:textId="5E8099B3" w:rsidR="002E1853" w:rsidRDefault="002E1853" w:rsidP="002E1853">
      <w:pPr>
        <w:jc w:val="center"/>
      </w:pPr>
      <w:r>
        <w:t xml:space="preserve">Student name: </w:t>
      </w:r>
      <w:proofErr w:type="spellStart"/>
      <w:r>
        <w:t>Iuliana</w:t>
      </w:r>
      <w:proofErr w:type="spellEnd"/>
      <w:r>
        <w:t xml:space="preserve">-Daniela </w:t>
      </w:r>
      <w:proofErr w:type="spellStart"/>
      <w:r>
        <w:t>Giurea</w:t>
      </w:r>
      <w:proofErr w:type="spellEnd"/>
      <w:r>
        <w:t xml:space="preserve"> </w:t>
      </w:r>
    </w:p>
    <w:p w14:paraId="0C0ACFB0" w14:textId="15CE3C27" w:rsidR="002E1853" w:rsidRDefault="002E1853" w:rsidP="002E1853">
      <w:pPr>
        <w:jc w:val="center"/>
      </w:pPr>
      <w:r>
        <w:t>Lecturer name:</w:t>
      </w:r>
      <w:r w:rsidRPr="002E1853">
        <w:t xml:space="preserve"> </w:t>
      </w:r>
      <w:r w:rsidRPr="002E1853">
        <w:t>Natalie Brailsford</w:t>
      </w:r>
    </w:p>
    <w:p w14:paraId="3671E283" w14:textId="77777777" w:rsidR="002E1853" w:rsidRPr="002E1853" w:rsidRDefault="002E1853" w:rsidP="002E1853">
      <w:pPr>
        <w:jc w:val="center"/>
      </w:pPr>
    </w:p>
    <w:p w14:paraId="5F08B139" w14:textId="77777777" w:rsidR="007D70ED" w:rsidRDefault="00000000">
      <w:pPr>
        <w:jc w:val="center"/>
        <w:rPr>
          <w:b/>
          <w:i/>
          <w:sz w:val="28"/>
          <w:szCs w:val="28"/>
        </w:rPr>
      </w:pPr>
      <w:r>
        <w:rPr>
          <w:b/>
          <w:i/>
          <w:sz w:val="28"/>
          <w:szCs w:val="28"/>
        </w:rPr>
        <w:t>Sustainability in terms of Food waste and its efficacy</w:t>
      </w:r>
    </w:p>
    <w:p w14:paraId="24277CF6" w14:textId="77777777" w:rsidR="002E1853" w:rsidRDefault="002E1853">
      <w:pPr>
        <w:jc w:val="center"/>
        <w:rPr>
          <w:b/>
          <w:i/>
          <w:sz w:val="28"/>
          <w:szCs w:val="28"/>
        </w:rPr>
      </w:pPr>
    </w:p>
    <w:p w14:paraId="7DDBB669" w14:textId="346C4602" w:rsidR="002E1853" w:rsidRPr="002E1853" w:rsidRDefault="002E1853">
      <w:pPr>
        <w:jc w:val="center"/>
        <w:rPr>
          <w:b/>
          <w:i/>
          <w:sz w:val="20"/>
          <w:szCs w:val="20"/>
        </w:rPr>
      </w:pPr>
      <w:r w:rsidRPr="002E1853">
        <w:rPr>
          <w:b/>
          <w:bCs/>
          <w:color w:val="000000" w:themeColor="text1"/>
          <w:sz w:val="20"/>
          <w:szCs w:val="20"/>
        </w:rPr>
        <w:t xml:space="preserve">‘’ I confirm that I have not used any AI tools in the research and creation of this assignment. I confirm that I have not presented any AI generated materials as my own work. I confirm I have copies of my drafts, </w:t>
      </w:r>
      <w:r w:rsidRPr="002E1853">
        <w:rPr>
          <w:b/>
          <w:bCs/>
          <w:color w:val="000000" w:themeColor="text1"/>
          <w:sz w:val="20"/>
          <w:szCs w:val="20"/>
        </w:rPr>
        <w:t>notes,</w:t>
      </w:r>
      <w:r w:rsidRPr="002E1853">
        <w:rPr>
          <w:b/>
          <w:bCs/>
          <w:color w:val="000000" w:themeColor="text1"/>
          <w:sz w:val="20"/>
          <w:szCs w:val="20"/>
        </w:rPr>
        <w:t xml:space="preserve"> and other resources I used, which I may be asked to provide in evidence’’</w:t>
      </w:r>
    </w:p>
    <w:p w14:paraId="27742EAB" w14:textId="77777777" w:rsidR="002E1853" w:rsidRPr="002E1853" w:rsidRDefault="002E1853">
      <w:pPr>
        <w:jc w:val="center"/>
        <w:rPr>
          <w:bCs/>
          <w:iCs/>
          <w:sz w:val="28"/>
          <w:szCs w:val="28"/>
        </w:rPr>
      </w:pPr>
    </w:p>
    <w:p w14:paraId="2C498438" w14:textId="4DAE8FF2" w:rsidR="002E1853" w:rsidRPr="002E1853" w:rsidRDefault="00000000">
      <w:pPr>
        <w:rPr>
          <w:sz w:val="16"/>
          <w:szCs w:val="16"/>
        </w:rPr>
      </w:pPr>
      <w:r>
        <w:br w:type="page"/>
      </w:r>
    </w:p>
    <w:p w14:paraId="39AEB1F5" w14:textId="77777777" w:rsidR="007D70ED" w:rsidRDefault="00000000">
      <w:pPr>
        <w:jc w:val="center"/>
        <w:rPr>
          <w:b/>
          <w:sz w:val="28"/>
          <w:szCs w:val="28"/>
        </w:rPr>
      </w:pPr>
      <w:r>
        <w:rPr>
          <w:b/>
          <w:sz w:val="28"/>
          <w:szCs w:val="28"/>
        </w:rPr>
        <w:lastRenderedPageBreak/>
        <w:t>Table of Contents</w:t>
      </w:r>
    </w:p>
    <w:sdt>
      <w:sdtPr>
        <w:rPr>
          <w:szCs w:val="24"/>
        </w:rPr>
        <w:id w:val="-2079142743"/>
        <w:docPartObj>
          <w:docPartGallery w:val="Table of Contents"/>
          <w:docPartUnique/>
        </w:docPartObj>
      </w:sdtPr>
      <w:sdtContent>
        <w:p w14:paraId="35D3D4A2" w14:textId="78322FA9" w:rsidR="00C3476A" w:rsidRDefault="00000000">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12493314" w:history="1">
            <w:r w:rsidR="00C3476A" w:rsidRPr="008754D4">
              <w:rPr>
                <w:rStyle w:val="Hyperlink"/>
                <w:noProof/>
              </w:rPr>
              <w:t>Assessment 1</w:t>
            </w:r>
            <w:r w:rsidR="00C3476A">
              <w:rPr>
                <w:noProof/>
                <w:webHidden/>
              </w:rPr>
              <w:tab/>
            </w:r>
            <w:r w:rsidR="00C3476A">
              <w:rPr>
                <w:noProof/>
                <w:webHidden/>
              </w:rPr>
              <w:fldChar w:fldCharType="begin"/>
            </w:r>
            <w:r w:rsidR="00C3476A">
              <w:rPr>
                <w:noProof/>
                <w:webHidden/>
              </w:rPr>
              <w:instrText xml:space="preserve"> PAGEREF _Toc212493314 \h </w:instrText>
            </w:r>
            <w:r w:rsidR="00C3476A">
              <w:rPr>
                <w:noProof/>
                <w:webHidden/>
              </w:rPr>
            </w:r>
            <w:r w:rsidR="00C3476A">
              <w:rPr>
                <w:noProof/>
                <w:webHidden/>
              </w:rPr>
              <w:fldChar w:fldCharType="separate"/>
            </w:r>
            <w:r w:rsidR="00C3476A">
              <w:rPr>
                <w:noProof/>
                <w:webHidden/>
              </w:rPr>
              <w:t>4</w:t>
            </w:r>
            <w:r w:rsidR="00C3476A">
              <w:rPr>
                <w:noProof/>
                <w:webHidden/>
              </w:rPr>
              <w:fldChar w:fldCharType="end"/>
            </w:r>
          </w:hyperlink>
        </w:p>
        <w:p w14:paraId="1A911123" w14:textId="2436FC05" w:rsidR="00C3476A" w:rsidRDefault="00C3476A">
          <w:pPr>
            <w:pStyle w:val="TOC2"/>
            <w:tabs>
              <w:tab w:val="right" w:leader="dot" w:pos="9019"/>
            </w:tabs>
            <w:rPr>
              <w:noProof/>
            </w:rPr>
          </w:pPr>
          <w:hyperlink w:anchor="_Toc212493315" w:history="1">
            <w:r w:rsidRPr="008754D4">
              <w:rPr>
                <w:rStyle w:val="Hyperlink"/>
                <w:noProof/>
              </w:rPr>
              <w:t>1. Introduction</w:t>
            </w:r>
            <w:r>
              <w:rPr>
                <w:noProof/>
                <w:webHidden/>
              </w:rPr>
              <w:tab/>
            </w:r>
            <w:r>
              <w:rPr>
                <w:noProof/>
                <w:webHidden/>
              </w:rPr>
              <w:fldChar w:fldCharType="begin"/>
            </w:r>
            <w:r>
              <w:rPr>
                <w:noProof/>
                <w:webHidden/>
              </w:rPr>
              <w:instrText xml:space="preserve"> PAGEREF _Toc212493315 \h </w:instrText>
            </w:r>
            <w:r>
              <w:rPr>
                <w:noProof/>
                <w:webHidden/>
              </w:rPr>
            </w:r>
            <w:r>
              <w:rPr>
                <w:noProof/>
                <w:webHidden/>
              </w:rPr>
              <w:fldChar w:fldCharType="separate"/>
            </w:r>
            <w:r>
              <w:rPr>
                <w:noProof/>
                <w:webHidden/>
              </w:rPr>
              <w:t>4</w:t>
            </w:r>
            <w:r>
              <w:rPr>
                <w:noProof/>
                <w:webHidden/>
              </w:rPr>
              <w:fldChar w:fldCharType="end"/>
            </w:r>
          </w:hyperlink>
        </w:p>
        <w:p w14:paraId="4A4B2DBA" w14:textId="7C163174" w:rsidR="00C3476A" w:rsidRDefault="00C3476A">
          <w:pPr>
            <w:pStyle w:val="TOC2"/>
            <w:tabs>
              <w:tab w:val="right" w:leader="dot" w:pos="9019"/>
            </w:tabs>
            <w:rPr>
              <w:noProof/>
            </w:rPr>
          </w:pPr>
          <w:hyperlink w:anchor="_Toc212493316" w:history="1">
            <w:r w:rsidRPr="008754D4">
              <w:rPr>
                <w:rStyle w:val="Hyperlink"/>
                <w:noProof/>
              </w:rPr>
              <w:t>2. Literature Review</w:t>
            </w:r>
            <w:r>
              <w:rPr>
                <w:noProof/>
                <w:webHidden/>
              </w:rPr>
              <w:tab/>
            </w:r>
            <w:r>
              <w:rPr>
                <w:noProof/>
                <w:webHidden/>
              </w:rPr>
              <w:fldChar w:fldCharType="begin"/>
            </w:r>
            <w:r>
              <w:rPr>
                <w:noProof/>
                <w:webHidden/>
              </w:rPr>
              <w:instrText xml:space="preserve"> PAGEREF _Toc212493316 \h </w:instrText>
            </w:r>
            <w:r>
              <w:rPr>
                <w:noProof/>
                <w:webHidden/>
              </w:rPr>
            </w:r>
            <w:r>
              <w:rPr>
                <w:noProof/>
                <w:webHidden/>
              </w:rPr>
              <w:fldChar w:fldCharType="separate"/>
            </w:r>
            <w:r>
              <w:rPr>
                <w:noProof/>
                <w:webHidden/>
              </w:rPr>
              <w:t>4</w:t>
            </w:r>
            <w:r>
              <w:rPr>
                <w:noProof/>
                <w:webHidden/>
              </w:rPr>
              <w:fldChar w:fldCharType="end"/>
            </w:r>
          </w:hyperlink>
        </w:p>
        <w:p w14:paraId="41261362" w14:textId="567152E7" w:rsidR="00C3476A" w:rsidRDefault="00C3476A">
          <w:pPr>
            <w:pStyle w:val="TOC3"/>
            <w:tabs>
              <w:tab w:val="right" w:leader="dot" w:pos="9019"/>
            </w:tabs>
            <w:rPr>
              <w:noProof/>
            </w:rPr>
          </w:pPr>
          <w:hyperlink w:anchor="_Toc212493317" w:history="1">
            <w:r w:rsidRPr="008754D4">
              <w:rPr>
                <w:rStyle w:val="Hyperlink"/>
                <w:noProof/>
              </w:rPr>
              <w:t>2.1 Concept of Sustainability in Hospitality</w:t>
            </w:r>
            <w:r>
              <w:rPr>
                <w:noProof/>
                <w:webHidden/>
              </w:rPr>
              <w:tab/>
            </w:r>
            <w:r>
              <w:rPr>
                <w:noProof/>
                <w:webHidden/>
              </w:rPr>
              <w:fldChar w:fldCharType="begin"/>
            </w:r>
            <w:r>
              <w:rPr>
                <w:noProof/>
                <w:webHidden/>
              </w:rPr>
              <w:instrText xml:space="preserve"> PAGEREF _Toc212493317 \h </w:instrText>
            </w:r>
            <w:r>
              <w:rPr>
                <w:noProof/>
                <w:webHidden/>
              </w:rPr>
            </w:r>
            <w:r>
              <w:rPr>
                <w:noProof/>
                <w:webHidden/>
              </w:rPr>
              <w:fldChar w:fldCharType="separate"/>
            </w:r>
            <w:r>
              <w:rPr>
                <w:noProof/>
                <w:webHidden/>
              </w:rPr>
              <w:t>4</w:t>
            </w:r>
            <w:r>
              <w:rPr>
                <w:noProof/>
                <w:webHidden/>
              </w:rPr>
              <w:fldChar w:fldCharType="end"/>
            </w:r>
          </w:hyperlink>
        </w:p>
        <w:p w14:paraId="6CC27622" w14:textId="416C94EB" w:rsidR="00C3476A" w:rsidRDefault="00C3476A">
          <w:pPr>
            <w:pStyle w:val="TOC3"/>
            <w:tabs>
              <w:tab w:val="right" w:leader="dot" w:pos="9019"/>
            </w:tabs>
            <w:rPr>
              <w:noProof/>
            </w:rPr>
          </w:pPr>
          <w:hyperlink w:anchor="_Toc212493318" w:history="1">
            <w:r w:rsidRPr="008754D4">
              <w:rPr>
                <w:rStyle w:val="Hyperlink"/>
                <w:noProof/>
              </w:rPr>
              <w:t>2.2 Food Waste in the Hospitality Industry</w:t>
            </w:r>
            <w:r>
              <w:rPr>
                <w:noProof/>
                <w:webHidden/>
              </w:rPr>
              <w:tab/>
            </w:r>
            <w:r>
              <w:rPr>
                <w:noProof/>
                <w:webHidden/>
              </w:rPr>
              <w:fldChar w:fldCharType="begin"/>
            </w:r>
            <w:r>
              <w:rPr>
                <w:noProof/>
                <w:webHidden/>
              </w:rPr>
              <w:instrText xml:space="preserve"> PAGEREF _Toc212493318 \h </w:instrText>
            </w:r>
            <w:r>
              <w:rPr>
                <w:noProof/>
                <w:webHidden/>
              </w:rPr>
            </w:r>
            <w:r>
              <w:rPr>
                <w:noProof/>
                <w:webHidden/>
              </w:rPr>
              <w:fldChar w:fldCharType="separate"/>
            </w:r>
            <w:r>
              <w:rPr>
                <w:noProof/>
                <w:webHidden/>
              </w:rPr>
              <w:t>5</w:t>
            </w:r>
            <w:r>
              <w:rPr>
                <w:noProof/>
                <w:webHidden/>
              </w:rPr>
              <w:fldChar w:fldCharType="end"/>
            </w:r>
          </w:hyperlink>
        </w:p>
        <w:p w14:paraId="7B3AE6E4" w14:textId="130539BD" w:rsidR="00C3476A" w:rsidRDefault="00C3476A">
          <w:pPr>
            <w:pStyle w:val="TOC3"/>
            <w:tabs>
              <w:tab w:val="right" w:leader="dot" w:pos="9019"/>
            </w:tabs>
            <w:rPr>
              <w:noProof/>
            </w:rPr>
          </w:pPr>
          <w:hyperlink w:anchor="_Toc212493319" w:history="1">
            <w:r w:rsidRPr="008754D4">
              <w:rPr>
                <w:rStyle w:val="Hyperlink"/>
                <w:noProof/>
              </w:rPr>
              <w:t>2.3 Strategies to Minimise Food Waste</w:t>
            </w:r>
            <w:r>
              <w:rPr>
                <w:noProof/>
                <w:webHidden/>
              </w:rPr>
              <w:tab/>
            </w:r>
            <w:r>
              <w:rPr>
                <w:noProof/>
                <w:webHidden/>
              </w:rPr>
              <w:fldChar w:fldCharType="begin"/>
            </w:r>
            <w:r>
              <w:rPr>
                <w:noProof/>
                <w:webHidden/>
              </w:rPr>
              <w:instrText xml:space="preserve"> PAGEREF _Toc212493319 \h </w:instrText>
            </w:r>
            <w:r>
              <w:rPr>
                <w:noProof/>
                <w:webHidden/>
              </w:rPr>
            </w:r>
            <w:r>
              <w:rPr>
                <w:noProof/>
                <w:webHidden/>
              </w:rPr>
              <w:fldChar w:fldCharType="separate"/>
            </w:r>
            <w:r>
              <w:rPr>
                <w:noProof/>
                <w:webHidden/>
              </w:rPr>
              <w:t>5</w:t>
            </w:r>
            <w:r>
              <w:rPr>
                <w:noProof/>
                <w:webHidden/>
              </w:rPr>
              <w:fldChar w:fldCharType="end"/>
            </w:r>
          </w:hyperlink>
        </w:p>
        <w:p w14:paraId="1DB8B270" w14:textId="62706F59" w:rsidR="00C3476A" w:rsidRDefault="00C3476A">
          <w:pPr>
            <w:pStyle w:val="TOC3"/>
            <w:tabs>
              <w:tab w:val="right" w:leader="dot" w:pos="9019"/>
            </w:tabs>
            <w:rPr>
              <w:noProof/>
            </w:rPr>
          </w:pPr>
          <w:hyperlink w:anchor="_Toc212493320" w:history="1">
            <w:r w:rsidRPr="008754D4">
              <w:rPr>
                <w:rStyle w:val="Hyperlink"/>
                <w:noProof/>
              </w:rPr>
              <w:t>2.4 Efficacy and Performance Measurement</w:t>
            </w:r>
            <w:r>
              <w:rPr>
                <w:noProof/>
                <w:webHidden/>
              </w:rPr>
              <w:tab/>
            </w:r>
            <w:r>
              <w:rPr>
                <w:noProof/>
                <w:webHidden/>
              </w:rPr>
              <w:fldChar w:fldCharType="begin"/>
            </w:r>
            <w:r>
              <w:rPr>
                <w:noProof/>
                <w:webHidden/>
              </w:rPr>
              <w:instrText xml:space="preserve"> PAGEREF _Toc212493320 \h </w:instrText>
            </w:r>
            <w:r>
              <w:rPr>
                <w:noProof/>
                <w:webHidden/>
              </w:rPr>
            </w:r>
            <w:r>
              <w:rPr>
                <w:noProof/>
                <w:webHidden/>
              </w:rPr>
              <w:fldChar w:fldCharType="separate"/>
            </w:r>
            <w:r>
              <w:rPr>
                <w:noProof/>
                <w:webHidden/>
              </w:rPr>
              <w:t>6</w:t>
            </w:r>
            <w:r>
              <w:rPr>
                <w:noProof/>
                <w:webHidden/>
              </w:rPr>
              <w:fldChar w:fldCharType="end"/>
            </w:r>
          </w:hyperlink>
        </w:p>
        <w:p w14:paraId="51A24508" w14:textId="77C8146C" w:rsidR="00C3476A" w:rsidRDefault="00C3476A">
          <w:pPr>
            <w:pStyle w:val="TOC3"/>
            <w:tabs>
              <w:tab w:val="right" w:leader="dot" w:pos="9019"/>
            </w:tabs>
            <w:rPr>
              <w:noProof/>
            </w:rPr>
          </w:pPr>
          <w:hyperlink w:anchor="_Toc212493321" w:history="1">
            <w:r w:rsidRPr="008754D4">
              <w:rPr>
                <w:rStyle w:val="Hyperlink"/>
                <w:noProof/>
              </w:rPr>
              <w:t>2.5 Theoretical Framework</w:t>
            </w:r>
            <w:r>
              <w:rPr>
                <w:noProof/>
                <w:webHidden/>
              </w:rPr>
              <w:tab/>
            </w:r>
            <w:r>
              <w:rPr>
                <w:noProof/>
                <w:webHidden/>
              </w:rPr>
              <w:fldChar w:fldCharType="begin"/>
            </w:r>
            <w:r>
              <w:rPr>
                <w:noProof/>
                <w:webHidden/>
              </w:rPr>
              <w:instrText xml:space="preserve"> PAGEREF _Toc212493321 \h </w:instrText>
            </w:r>
            <w:r>
              <w:rPr>
                <w:noProof/>
                <w:webHidden/>
              </w:rPr>
            </w:r>
            <w:r>
              <w:rPr>
                <w:noProof/>
                <w:webHidden/>
              </w:rPr>
              <w:fldChar w:fldCharType="separate"/>
            </w:r>
            <w:r>
              <w:rPr>
                <w:noProof/>
                <w:webHidden/>
              </w:rPr>
              <w:t>6</w:t>
            </w:r>
            <w:r>
              <w:rPr>
                <w:noProof/>
                <w:webHidden/>
              </w:rPr>
              <w:fldChar w:fldCharType="end"/>
            </w:r>
          </w:hyperlink>
        </w:p>
        <w:p w14:paraId="593F35A5" w14:textId="79FD50E1" w:rsidR="00C3476A" w:rsidRDefault="00C3476A">
          <w:pPr>
            <w:pStyle w:val="TOC3"/>
            <w:tabs>
              <w:tab w:val="right" w:leader="dot" w:pos="9019"/>
            </w:tabs>
            <w:rPr>
              <w:noProof/>
            </w:rPr>
          </w:pPr>
          <w:hyperlink w:anchor="_Toc212493322" w:history="1">
            <w:r w:rsidRPr="008754D4">
              <w:rPr>
                <w:rStyle w:val="Hyperlink"/>
                <w:noProof/>
              </w:rPr>
              <w:t>2.6 Conceptual Framework</w:t>
            </w:r>
            <w:r>
              <w:rPr>
                <w:noProof/>
                <w:webHidden/>
              </w:rPr>
              <w:tab/>
            </w:r>
            <w:r>
              <w:rPr>
                <w:noProof/>
                <w:webHidden/>
              </w:rPr>
              <w:fldChar w:fldCharType="begin"/>
            </w:r>
            <w:r>
              <w:rPr>
                <w:noProof/>
                <w:webHidden/>
              </w:rPr>
              <w:instrText xml:space="preserve"> PAGEREF _Toc212493322 \h </w:instrText>
            </w:r>
            <w:r>
              <w:rPr>
                <w:noProof/>
                <w:webHidden/>
              </w:rPr>
            </w:r>
            <w:r>
              <w:rPr>
                <w:noProof/>
                <w:webHidden/>
              </w:rPr>
              <w:fldChar w:fldCharType="separate"/>
            </w:r>
            <w:r>
              <w:rPr>
                <w:noProof/>
                <w:webHidden/>
              </w:rPr>
              <w:t>8</w:t>
            </w:r>
            <w:r>
              <w:rPr>
                <w:noProof/>
                <w:webHidden/>
              </w:rPr>
              <w:fldChar w:fldCharType="end"/>
            </w:r>
          </w:hyperlink>
        </w:p>
        <w:p w14:paraId="68F9F0CD" w14:textId="62F180C8" w:rsidR="00C3476A" w:rsidRDefault="00C3476A">
          <w:pPr>
            <w:pStyle w:val="TOC2"/>
            <w:tabs>
              <w:tab w:val="right" w:leader="dot" w:pos="9019"/>
            </w:tabs>
            <w:rPr>
              <w:noProof/>
            </w:rPr>
          </w:pPr>
          <w:hyperlink w:anchor="_Toc212493323" w:history="1">
            <w:r w:rsidRPr="008754D4">
              <w:rPr>
                <w:rStyle w:val="Hyperlink"/>
                <w:noProof/>
              </w:rPr>
              <w:t>3. Methodology</w:t>
            </w:r>
            <w:r>
              <w:rPr>
                <w:noProof/>
                <w:webHidden/>
              </w:rPr>
              <w:tab/>
            </w:r>
            <w:r>
              <w:rPr>
                <w:noProof/>
                <w:webHidden/>
              </w:rPr>
              <w:fldChar w:fldCharType="begin"/>
            </w:r>
            <w:r>
              <w:rPr>
                <w:noProof/>
                <w:webHidden/>
              </w:rPr>
              <w:instrText xml:space="preserve"> PAGEREF _Toc212493323 \h </w:instrText>
            </w:r>
            <w:r>
              <w:rPr>
                <w:noProof/>
                <w:webHidden/>
              </w:rPr>
            </w:r>
            <w:r>
              <w:rPr>
                <w:noProof/>
                <w:webHidden/>
              </w:rPr>
              <w:fldChar w:fldCharType="separate"/>
            </w:r>
            <w:r>
              <w:rPr>
                <w:noProof/>
                <w:webHidden/>
              </w:rPr>
              <w:t>9</w:t>
            </w:r>
            <w:r>
              <w:rPr>
                <w:noProof/>
                <w:webHidden/>
              </w:rPr>
              <w:fldChar w:fldCharType="end"/>
            </w:r>
          </w:hyperlink>
        </w:p>
        <w:p w14:paraId="5797DDF6" w14:textId="517032DE" w:rsidR="00C3476A" w:rsidRDefault="00C3476A">
          <w:pPr>
            <w:pStyle w:val="TOC3"/>
            <w:tabs>
              <w:tab w:val="right" w:leader="dot" w:pos="9019"/>
            </w:tabs>
            <w:rPr>
              <w:noProof/>
            </w:rPr>
          </w:pPr>
          <w:hyperlink w:anchor="_Toc212493324" w:history="1">
            <w:r w:rsidRPr="008754D4">
              <w:rPr>
                <w:rStyle w:val="Hyperlink"/>
                <w:noProof/>
              </w:rPr>
              <w:t>3.1 Research Philosophy – Positivism</w:t>
            </w:r>
            <w:r>
              <w:rPr>
                <w:noProof/>
                <w:webHidden/>
              </w:rPr>
              <w:tab/>
            </w:r>
            <w:r>
              <w:rPr>
                <w:noProof/>
                <w:webHidden/>
              </w:rPr>
              <w:fldChar w:fldCharType="begin"/>
            </w:r>
            <w:r>
              <w:rPr>
                <w:noProof/>
                <w:webHidden/>
              </w:rPr>
              <w:instrText xml:space="preserve"> PAGEREF _Toc212493324 \h </w:instrText>
            </w:r>
            <w:r>
              <w:rPr>
                <w:noProof/>
                <w:webHidden/>
              </w:rPr>
            </w:r>
            <w:r>
              <w:rPr>
                <w:noProof/>
                <w:webHidden/>
              </w:rPr>
              <w:fldChar w:fldCharType="separate"/>
            </w:r>
            <w:r>
              <w:rPr>
                <w:noProof/>
                <w:webHidden/>
              </w:rPr>
              <w:t>9</w:t>
            </w:r>
            <w:r>
              <w:rPr>
                <w:noProof/>
                <w:webHidden/>
              </w:rPr>
              <w:fldChar w:fldCharType="end"/>
            </w:r>
          </w:hyperlink>
        </w:p>
        <w:p w14:paraId="782AF903" w14:textId="66DA1AA4" w:rsidR="00C3476A" w:rsidRDefault="00C3476A">
          <w:pPr>
            <w:pStyle w:val="TOC3"/>
            <w:tabs>
              <w:tab w:val="right" w:leader="dot" w:pos="9019"/>
            </w:tabs>
            <w:rPr>
              <w:noProof/>
            </w:rPr>
          </w:pPr>
          <w:hyperlink w:anchor="_Toc212493325" w:history="1">
            <w:r w:rsidRPr="008754D4">
              <w:rPr>
                <w:rStyle w:val="Hyperlink"/>
                <w:noProof/>
              </w:rPr>
              <w:t>3.2 Research Approach – Deductive</w:t>
            </w:r>
            <w:r>
              <w:rPr>
                <w:noProof/>
                <w:webHidden/>
              </w:rPr>
              <w:tab/>
            </w:r>
            <w:r>
              <w:rPr>
                <w:noProof/>
                <w:webHidden/>
              </w:rPr>
              <w:fldChar w:fldCharType="begin"/>
            </w:r>
            <w:r>
              <w:rPr>
                <w:noProof/>
                <w:webHidden/>
              </w:rPr>
              <w:instrText xml:space="preserve"> PAGEREF _Toc212493325 \h </w:instrText>
            </w:r>
            <w:r>
              <w:rPr>
                <w:noProof/>
                <w:webHidden/>
              </w:rPr>
            </w:r>
            <w:r>
              <w:rPr>
                <w:noProof/>
                <w:webHidden/>
              </w:rPr>
              <w:fldChar w:fldCharType="separate"/>
            </w:r>
            <w:r>
              <w:rPr>
                <w:noProof/>
                <w:webHidden/>
              </w:rPr>
              <w:t>9</w:t>
            </w:r>
            <w:r>
              <w:rPr>
                <w:noProof/>
                <w:webHidden/>
              </w:rPr>
              <w:fldChar w:fldCharType="end"/>
            </w:r>
          </w:hyperlink>
        </w:p>
        <w:p w14:paraId="239FCF58" w14:textId="35D1D553" w:rsidR="00C3476A" w:rsidRDefault="00C3476A">
          <w:pPr>
            <w:pStyle w:val="TOC3"/>
            <w:tabs>
              <w:tab w:val="right" w:leader="dot" w:pos="9019"/>
            </w:tabs>
            <w:rPr>
              <w:noProof/>
            </w:rPr>
          </w:pPr>
          <w:hyperlink w:anchor="_Toc212493326" w:history="1">
            <w:r w:rsidRPr="008754D4">
              <w:rPr>
                <w:rStyle w:val="Hyperlink"/>
                <w:noProof/>
              </w:rPr>
              <w:t>3.3 Data Collection</w:t>
            </w:r>
            <w:r>
              <w:rPr>
                <w:noProof/>
                <w:webHidden/>
              </w:rPr>
              <w:tab/>
            </w:r>
            <w:r>
              <w:rPr>
                <w:noProof/>
                <w:webHidden/>
              </w:rPr>
              <w:fldChar w:fldCharType="begin"/>
            </w:r>
            <w:r>
              <w:rPr>
                <w:noProof/>
                <w:webHidden/>
              </w:rPr>
              <w:instrText xml:space="preserve"> PAGEREF _Toc212493326 \h </w:instrText>
            </w:r>
            <w:r>
              <w:rPr>
                <w:noProof/>
                <w:webHidden/>
              </w:rPr>
            </w:r>
            <w:r>
              <w:rPr>
                <w:noProof/>
                <w:webHidden/>
              </w:rPr>
              <w:fldChar w:fldCharType="separate"/>
            </w:r>
            <w:r>
              <w:rPr>
                <w:noProof/>
                <w:webHidden/>
              </w:rPr>
              <w:t>9</w:t>
            </w:r>
            <w:r>
              <w:rPr>
                <w:noProof/>
                <w:webHidden/>
              </w:rPr>
              <w:fldChar w:fldCharType="end"/>
            </w:r>
          </w:hyperlink>
        </w:p>
        <w:p w14:paraId="44E22222" w14:textId="48CF9FC0" w:rsidR="00C3476A" w:rsidRDefault="00C3476A">
          <w:pPr>
            <w:pStyle w:val="TOC3"/>
            <w:tabs>
              <w:tab w:val="right" w:leader="dot" w:pos="9019"/>
            </w:tabs>
            <w:rPr>
              <w:noProof/>
            </w:rPr>
          </w:pPr>
          <w:hyperlink w:anchor="_Toc212493327" w:history="1">
            <w:r w:rsidRPr="008754D4">
              <w:rPr>
                <w:rStyle w:val="Hyperlink"/>
                <w:noProof/>
              </w:rPr>
              <w:t>3.4 Data Analysis</w:t>
            </w:r>
            <w:r>
              <w:rPr>
                <w:noProof/>
                <w:webHidden/>
              </w:rPr>
              <w:tab/>
            </w:r>
            <w:r>
              <w:rPr>
                <w:noProof/>
                <w:webHidden/>
              </w:rPr>
              <w:fldChar w:fldCharType="begin"/>
            </w:r>
            <w:r>
              <w:rPr>
                <w:noProof/>
                <w:webHidden/>
              </w:rPr>
              <w:instrText xml:space="preserve"> PAGEREF _Toc212493327 \h </w:instrText>
            </w:r>
            <w:r>
              <w:rPr>
                <w:noProof/>
                <w:webHidden/>
              </w:rPr>
            </w:r>
            <w:r>
              <w:rPr>
                <w:noProof/>
                <w:webHidden/>
              </w:rPr>
              <w:fldChar w:fldCharType="separate"/>
            </w:r>
            <w:r>
              <w:rPr>
                <w:noProof/>
                <w:webHidden/>
              </w:rPr>
              <w:t>10</w:t>
            </w:r>
            <w:r>
              <w:rPr>
                <w:noProof/>
                <w:webHidden/>
              </w:rPr>
              <w:fldChar w:fldCharType="end"/>
            </w:r>
          </w:hyperlink>
        </w:p>
        <w:p w14:paraId="324450EA" w14:textId="3BBEA6F8" w:rsidR="00C3476A" w:rsidRDefault="00C3476A">
          <w:pPr>
            <w:pStyle w:val="TOC1"/>
            <w:tabs>
              <w:tab w:val="right" w:leader="dot" w:pos="9019"/>
            </w:tabs>
            <w:rPr>
              <w:noProof/>
            </w:rPr>
          </w:pPr>
          <w:hyperlink w:anchor="_Toc212493328" w:history="1">
            <w:r w:rsidRPr="008754D4">
              <w:rPr>
                <w:rStyle w:val="Hyperlink"/>
                <w:noProof/>
              </w:rPr>
              <w:t>4. Theme Impact Analysis</w:t>
            </w:r>
            <w:r>
              <w:rPr>
                <w:noProof/>
                <w:webHidden/>
              </w:rPr>
              <w:tab/>
            </w:r>
            <w:r>
              <w:rPr>
                <w:noProof/>
                <w:webHidden/>
              </w:rPr>
              <w:fldChar w:fldCharType="begin"/>
            </w:r>
            <w:r>
              <w:rPr>
                <w:noProof/>
                <w:webHidden/>
              </w:rPr>
              <w:instrText xml:space="preserve"> PAGEREF _Toc212493328 \h </w:instrText>
            </w:r>
            <w:r>
              <w:rPr>
                <w:noProof/>
                <w:webHidden/>
              </w:rPr>
            </w:r>
            <w:r>
              <w:rPr>
                <w:noProof/>
                <w:webHidden/>
              </w:rPr>
              <w:fldChar w:fldCharType="separate"/>
            </w:r>
            <w:r>
              <w:rPr>
                <w:noProof/>
                <w:webHidden/>
              </w:rPr>
              <w:t>10</w:t>
            </w:r>
            <w:r>
              <w:rPr>
                <w:noProof/>
                <w:webHidden/>
              </w:rPr>
              <w:fldChar w:fldCharType="end"/>
            </w:r>
          </w:hyperlink>
        </w:p>
        <w:p w14:paraId="01E0DD54" w14:textId="686B9944" w:rsidR="00C3476A" w:rsidRDefault="00C3476A">
          <w:pPr>
            <w:pStyle w:val="TOC3"/>
            <w:tabs>
              <w:tab w:val="right" w:leader="dot" w:pos="9019"/>
            </w:tabs>
            <w:rPr>
              <w:noProof/>
            </w:rPr>
          </w:pPr>
          <w:hyperlink w:anchor="_Toc212493329" w:history="1">
            <w:r w:rsidRPr="008754D4">
              <w:rPr>
                <w:rStyle w:val="Hyperlink"/>
                <w:noProof/>
              </w:rPr>
              <w:t>4.1 Environmental Impact</w:t>
            </w:r>
            <w:r>
              <w:rPr>
                <w:noProof/>
                <w:webHidden/>
              </w:rPr>
              <w:tab/>
            </w:r>
            <w:r>
              <w:rPr>
                <w:noProof/>
                <w:webHidden/>
              </w:rPr>
              <w:fldChar w:fldCharType="begin"/>
            </w:r>
            <w:r>
              <w:rPr>
                <w:noProof/>
                <w:webHidden/>
              </w:rPr>
              <w:instrText xml:space="preserve"> PAGEREF _Toc212493329 \h </w:instrText>
            </w:r>
            <w:r>
              <w:rPr>
                <w:noProof/>
                <w:webHidden/>
              </w:rPr>
            </w:r>
            <w:r>
              <w:rPr>
                <w:noProof/>
                <w:webHidden/>
              </w:rPr>
              <w:fldChar w:fldCharType="separate"/>
            </w:r>
            <w:r>
              <w:rPr>
                <w:noProof/>
                <w:webHidden/>
              </w:rPr>
              <w:t>10</w:t>
            </w:r>
            <w:r>
              <w:rPr>
                <w:noProof/>
                <w:webHidden/>
              </w:rPr>
              <w:fldChar w:fldCharType="end"/>
            </w:r>
          </w:hyperlink>
        </w:p>
        <w:p w14:paraId="2A979B76" w14:textId="755D5BC6" w:rsidR="00C3476A" w:rsidRDefault="00C3476A">
          <w:pPr>
            <w:pStyle w:val="TOC3"/>
            <w:tabs>
              <w:tab w:val="right" w:leader="dot" w:pos="9019"/>
            </w:tabs>
            <w:rPr>
              <w:noProof/>
            </w:rPr>
          </w:pPr>
          <w:hyperlink w:anchor="_Toc212493330" w:history="1">
            <w:r w:rsidRPr="008754D4">
              <w:rPr>
                <w:rStyle w:val="Hyperlink"/>
                <w:noProof/>
              </w:rPr>
              <w:t>4.2 Economic Impact</w:t>
            </w:r>
            <w:r>
              <w:rPr>
                <w:noProof/>
                <w:webHidden/>
              </w:rPr>
              <w:tab/>
            </w:r>
            <w:r>
              <w:rPr>
                <w:noProof/>
                <w:webHidden/>
              </w:rPr>
              <w:fldChar w:fldCharType="begin"/>
            </w:r>
            <w:r>
              <w:rPr>
                <w:noProof/>
                <w:webHidden/>
              </w:rPr>
              <w:instrText xml:space="preserve"> PAGEREF _Toc212493330 \h </w:instrText>
            </w:r>
            <w:r>
              <w:rPr>
                <w:noProof/>
                <w:webHidden/>
              </w:rPr>
            </w:r>
            <w:r>
              <w:rPr>
                <w:noProof/>
                <w:webHidden/>
              </w:rPr>
              <w:fldChar w:fldCharType="separate"/>
            </w:r>
            <w:r>
              <w:rPr>
                <w:noProof/>
                <w:webHidden/>
              </w:rPr>
              <w:t>10</w:t>
            </w:r>
            <w:r>
              <w:rPr>
                <w:noProof/>
                <w:webHidden/>
              </w:rPr>
              <w:fldChar w:fldCharType="end"/>
            </w:r>
          </w:hyperlink>
        </w:p>
        <w:p w14:paraId="1533BD56" w14:textId="4276FF90" w:rsidR="00C3476A" w:rsidRDefault="00C3476A">
          <w:pPr>
            <w:pStyle w:val="TOC3"/>
            <w:tabs>
              <w:tab w:val="right" w:leader="dot" w:pos="9019"/>
            </w:tabs>
            <w:rPr>
              <w:noProof/>
            </w:rPr>
          </w:pPr>
          <w:hyperlink w:anchor="_Toc212493331" w:history="1">
            <w:r w:rsidRPr="008754D4">
              <w:rPr>
                <w:rStyle w:val="Hyperlink"/>
                <w:noProof/>
              </w:rPr>
              <w:t>4.3 Social and Ethical Impact</w:t>
            </w:r>
            <w:r>
              <w:rPr>
                <w:noProof/>
                <w:webHidden/>
              </w:rPr>
              <w:tab/>
            </w:r>
            <w:r>
              <w:rPr>
                <w:noProof/>
                <w:webHidden/>
              </w:rPr>
              <w:fldChar w:fldCharType="begin"/>
            </w:r>
            <w:r>
              <w:rPr>
                <w:noProof/>
                <w:webHidden/>
              </w:rPr>
              <w:instrText xml:space="preserve"> PAGEREF _Toc212493331 \h </w:instrText>
            </w:r>
            <w:r>
              <w:rPr>
                <w:noProof/>
                <w:webHidden/>
              </w:rPr>
            </w:r>
            <w:r>
              <w:rPr>
                <w:noProof/>
                <w:webHidden/>
              </w:rPr>
              <w:fldChar w:fldCharType="separate"/>
            </w:r>
            <w:r>
              <w:rPr>
                <w:noProof/>
                <w:webHidden/>
              </w:rPr>
              <w:t>11</w:t>
            </w:r>
            <w:r>
              <w:rPr>
                <w:noProof/>
                <w:webHidden/>
              </w:rPr>
              <w:fldChar w:fldCharType="end"/>
            </w:r>
          </w:hyperlink>
        </w:p>
        <w:p w14:paraId="7CF350F3" w14:textId="5FA7DF2C" w:rsidR="00C3476A" w:rsidRDefault="00C3476A">
          <w:pPr>
            <w:pStyle w:val="TOC3"/>
            <w:tabs>
              <w:tab w:val="right" w:leader="dot" w:pos="9019"/>
            </w:tabs>
            <w:rPr>
              <w:noProof/>
            </w:rPr>
          </w:pPr>
          <w:hyperlink w:anchor="_Toc212493332" w:history="1">
            <w:r w:rsidRPr="008754D4">
              <w:rPr>
                <w:rStyle w:val="Hyperlink"/>
                <w:noProof/>
              </w:rPr>
              <w:t>4.4 Technological and Operational Strategies</w:t>
            </w:r>
            <w:r>
              <w:rPr>
                <w:noProof/>
                <w:webHidden/>
              </w:rPr>
              <w:tab/>
            </w:r>
            <w:r>
              <w:rPr>
                <w:noProof/>
                <w:webHidden/>
              </w:rPr>
              <w:fldChar w:fldCharType="begin"/>
            </w:r>
            <w:r>
              <w:rPr>
                <w:noProof/>
                <w:webHidden/>
              </w:rPr>
              <w:instrText xml:space="preserve"> PAGEREF _Toc212493332 \h </w:instrText>
            </w:r>
            <w:r>
              <w:rPr>
                <w:noProof/>
                <w:webHidden/>
              </w:rPr>
            </w:r>
            <w:r>
              <w:rPr>
                <w:noProof/>
                <w:webHidden/>
              </w:rPr>
              <w:fldChar w:fldCharType="separate"/>
            </w:r>
            <w:r>
              <w:rPr>
                <w:noProof/>
                <w:webHidden/>
              </w:rPr>
              <w:t>11</w:t>
            </w:r>
            <w:r>
              <w:rPr>
                <w:noProof/>
                <w:webHidden/>
              </w:rPr>
              <w:fldChar w:fldCharType="end"/>
            </w:r>
          </w:hyperlink>
        </w:p>
        <w:p w14:paraId="1D7569C6" w14:textId="41595E78" w:rsidR="00C3476A" w:rsidRDefault="00C3476A">
          <w:pPr>
            <w:pStyle w:val="TOC3"/>
            <w:tabs>
              <w:tab w:val="right" w:leader="dot" w:pos="9019"/>
            </w:tabs>
            <w:rPr>
              <w:noProof/>
            </w:rPr>
          </w:pPr>
          <w:hyperlink w:anchor="_Toc212493333" w:history="1">
            <w:r w:rsidRPr="008754D4">
              <w:rPr>
                <w:rStyle w:val="Hyperlink"/>
                <w:noProof/>
              </w:rPr>
              <w:t>4.5 Critical Reflection on Industry Responses</w:t>
            </w:r>
            <w:r>
              <w:rPr>
                <w:noProof/>
                <w:webHidden/>
              </w:rPr>
              <w:tab/>
            </w:r>
            <w:r>
              <w:rPr>
                <w:noProof/>
                <w:webHidden/>
              </w:rPr>
              <w:fldChar w:fldCharType="begin"/>
            </w:r>
            <w:r>
              <w:rPr>
                <w:noProof/>
                <w:webHidden/>
              </w:rPr>
              <w:instrText xml:space="preserve"> PAGEREF _Toc212493333 \h </w:instrText>
            </w:r>
            <w:r>
              <w:rPr>
                <w:noProof/>
                <w:webHidden/>
              </w:rPr>
            </w:r>
            <w:r>
              <w:rPr>
                <w:noProof/>
                <w:webHidden/>
              </w:rPr>
              <w:fldChar w:fldCharType="separate"/>
            </w:r>
            <w:r>
              <w:rPr>
                <w:noProof/>
                <w:webHidden/>
              </w:rPr>
              <w:t>12</w:t>
            </w:r>
            <w:r>
              <w:rPr>
                <w:noProof/>
                <w:webHidden/>
              </w:rPr>
              <w:fldChar w:fldCharType="end"/>
            </w:r>
          </w:hyperlink>
        </w:p>
        <w:p w14:paraId="3C678F32" w14:textId="738B4DFC" w:rsidR="00C3476A" w:rsidRDefault="00C3476A">
          <w:pPr>
            <w:pStyle w:val="TOC2"/>
            <w:tabs>
              <w:tab w:val="right" w:leader="dot" w:pos="9019"/>
            </w:tabs>
            <w:rPr>
              <w:noProof/>
            </w:rPr>
          </w:pPr>
          <w:hyperlink w:anchor="_Toc212493334" w:history="1">
            <w:r w:rsidRPr="008754D4">
              <w:rPr>
                <w:rStyle w:val="Hyperlink"/>
                <w:noProof/>
              </w:rPr>
              <w:t>5. Conclusion</w:t>
            </w:r>
            <w:r>
              <w:rPr>
                <w:noProof/>
                <w:webHidden/>
              </w:rPr>
              <w:tab/>
            </w:r>
            <w:r>
              <w:rPr>
                <w:noProof/>
                <w:webHidden/>
              </w:rPr>
              <w:fldChar w:fldCharType="begin"/>
            </w:r>
            <w:r>
              <w:rPr>
                <w:noProof/>
                <w:webHidden/>
              </w:rPr>
              <w:instrText xml:space="preserve"> PAGEREF _Toc212493334 \h </w:instrText>
            </w:r>
            <w:r>
              <w:rPr>
                <w:noProof/>
                <w:webHidden/>
              </w:rPr>
            </w:r>
            <w:r>
              <w:rPr>
                <w:noProof/>
                <w:webHidden/>
              </w:rPr>
              <w:fldChar w:fldCharType="separate"/>
            </w:r>
            <w:r>
              <w:rPr>
                <w:noProof/>
                <w:webHidden/>
              </w:rPr>
              <w:t>12</w:t>
            </w:r>
            <w:r>
              <w:rPr>
                <w:noProof/>
                <w:webHidden/>
              </w:rPr>
              <w:fldChar w:fldCharType="end"/>
            </w:r>
          </w:hyperlink>
        </w:p>
        <w:p w14:paraId="6BED48D4" w14:textId="09743B89" w:rsidR="00C3476A" w:rsidRDefault="00C3476A">
          <w:pPr>
            <w:pStyle w:val="TOC2"/>
            <w:tabs>
              <w:tab w:val="right" w:leader="dot" w:pos="9019"/>
            </w:tabs>
            <w:rPr>
              <w:noProof/>
            </w:rPr>
          </w:pPr>
          <w:hyperlink w:anchor="_Toc212493335" w:history="1">
            <w:r w:rsidRPr="008754D4">
              <w:rPr>
                <w:rStyle w:val="Hyperlink"/>
                <w:noProof/>
              </w:rPr>
              <w:t>6. Recommendations</w:t>
            </w:r>
            <w:r>
              <w:rPr>
                <w:noProof/>
                <w:webHidden/>
              </w:rPr>
              <w:tab/>
            </w:r>
            <w:r>
              <w:rPr>
                <w:noProof/>
                <w:webHidden/>
              </w:rPr>
              <w:fldChar w:fldCharType="begin"/>
            </w:r>
            <w:r>
              <w:rPr>
                <w:noProof/>
                <w:webHidden/>
              </w:rPr>
              <w:instrText xml:space="preserve"> PAGEREF _Toc212493335 \h </w:instrText>
            </w:r>
            <w:r>
              <w:rPr>
                <w:noProof/>
                <w:webHidden/>
              </w:rPr>
            </w:r>
            <w:r>
              <w:rPr>
                <w:noProof/>
                <w:webHidden/>
              </w:rPr>
              <w:fldChar w:fldCharType="separate"/>
            </w:r>
            <w:r>
              <w:rPr>
                <w:noProof/>
                <w:webHidden/>
              </w:rPr>
              <w:t>12</w:t>
            </w:r>
            <w:r>
              <w:rPr>
                <w:noProof/>
                <w:webHidden/>
              </w:rPr>
              <w:fldChar w:fldCharType="end"/>
            </w:r>
          </w:hyperlink>
        </w:p>
        <w:p w14:paraId="090FDACA" w14:textId="283D07B8" w:rsidR="00C3476A" w:rsidRDefault="00C3476A">
          <w:pPr>
            <w:pStyle w:val="TOC3"/>
            <w:tabs>
              <w:tab w:val="right" w:leader="dot" w:pos="9019"/>
            </w:tabs>
            <w:rPr>
              <w:noProof/>
            </w:rPr>
          </w:pPr>
          <w:hyperlink w:anchor="_Toc212493336" w:history="1">
            <w:r w:rsidRPr="008754D4">
              <w:rPr>
                <w:rStyle w:val="Hyperlink"/>
                <w:noProof/>
              </w:rPr>
              <w:t>6.1 Policy-Level Recommendations</w:t>
            </w:r>
            <w:r>
              <w:rPr>
                <w:noProof/>
                <w:webHidden/>
              </w:rPr>
              <w:tab/>
            </w:r>
            <w:r>
              <w:rPr>
                <w:noProof/>
                <w:webHidden/>
              </w:rPr>
              <w:fldChar w:fldCharType="begin"/>
            </w:r>
            <w:r>
              <w:rPr>
                <w:noProof/>
                <w:webHidden/>
              </w:rPr>
              <w:instrText xml:space="preserve"> PAGEREF _Toc212493336 \h </w:instrText>
            </w:r>
            <w:r>
              <w:rPr>
                <w:noProof/>
                <w:webHidden/>
              </w:rPr>
            </w:r>
            <w:r>
              <w:rPr>
                <w:noProof/>
                <w:webHidden/>
              </w:rPr>
              <w:fldChar w:fldCharType="separate"/>
            </w:r>
            <w:r>
              <w:rPr>
                <w:noProof/>
                <w:webHidden/>
              </w:rPr>
              <w:t>12</w:t>
            </w:r>
            <w:r>
              <w:rPr>
                <w:noProof/>
                <w:webHidden/>
              </w:rPr>
              <w:fldChar w:fldCharType="end"/>
            </w:r>
          </w:hyperlink>
        </w:p>
        <w:p w14:paraId="40492EE8" w14:textId="5824A40C" w:rsidR="00C3476A" w:rsidRDefault="00C3476A">
          <w:pPr>
            <w:pStyle w:val="TOC3"/>
            <w:tabs>
              <w:tab w:val="right" w:leader="dot" w:pos="9019"/>
            </w:tabs>
            <w:rPr>
              <w:noProof/>
            </w:rPr>
          </w:pPr>
          <w:hyperlink w:anchor="_Toc212493337" w:history="1">
            <w:r w:rsidRPr="008754D4">
              <w:rPr>
                <w:rStyle w:val="Hyperlink"/>
                <w:noProof/>
              </w:rPr>
              <w:t>6.2 Managerial Recommendations</w:t>
            </w:r>
            <w:r>
              <w:rPr>
                <w:noProof/>
                <w:webHidden/>
              </w:rPr>
              <w:tab/>
            </w:r>
            <w:r>
              <w:rPr>
                <w:noProof/>
                <w:webHidden/>
              </w:rPr>
              <w:fldChar w:fldCharType="begin"/>
            </w:r>
            <w:r>
              <w:rPr>
                <w:noProof/>
                <w:webHidden/>
              </w:rPr>
              <w:instrText xml:space="preserve"> PAGEREF _Toc212493337 \h </w:instrText>
            </w:r>
            <w:r>
              <w:rPr>
                <w:noProof/>
                <w:webHidden/>
              </w:rPr>
            </w:r>
            <w:r>
              <w:rPr>
                <w:noProof/>
                <w:webHidden/>
              </w:rPr>
              <w:fldChar w:fldCharType="separate"/>
            </w:r>
            <w:r>
              <w:rPr>
                <w:noProof/>
                <w:webHidden/>
              </w:rPr>
              <w:t>13</w:t>
            </w:r>
            <w:r>
              <w:rPr>
                <w:noProof/>
                <w:webHidden/>
              </w:rPr>
              <w:fldChar w:fldCharType="end"/>
            </w:r>
          </w:hyperlink>
        </w:p>
        <w:p w14:paraId="5299449C" w14:textId="3AD21D77" w:rsidR="00C3476A" w:rsidRDefault="00C3476A">
          <w:pPr>
            <w:pStyle w:val="TOC3"/>
            <w:tabs>
              <w:tab w:val="right" w:leader="dot" w:pos="9019"/>
            </w:tabs>
            <w:rPr>
              <w:noProof/>
            </w:rPr>
          </w:pPr>
          <w:hyperlink w:anchor="_Toc212493338" w:history="1">
            <w:r w:rsidRPr="008754D4">
              <w:rPr>
                <w:rStyle w:val="Hyperlink"/>
                <w:noProof/>
              </w:rPr>
              <w:t>6.3 Consumer Engagement Recommendations</w:t>
            </w:r>
            <w:r>
              <w:rPr>
                <w:noProof/>
                <w:webHidden/>
              </w:rPr>
              <w:tab/>
            </w:r>
            <w:r>
              <w:rPr>
                <w:noProof/>
                <w:webHidden/>
              </w:rPr>
              <w:fldChar w:fldCharType="begin"/>
            </w:r>
            <w:r>
              <w:rPr>
                <w:noProof/>
                <w:webHidden/>
              </w:rPr>
              <w:instrText xml:space="preserve"> PAGEREF _Toc212493338 \h </w:instrText>
            </w:r>
            <w:r>
              <w:rPr>
                <w:noProof/>
                <w:webHidden/>
              </w:rPr>
            </w:r>
            <w:r>
              <w:rPr>
                <w:noProof/>
                <w:webHidden/>
              </w:rPr>
              <w:fldChar w:fldCharType="separate"/>
            </w:r>
            <w:r>
              <w:rPr>
                <w:noProof/>
                <w:webHidden/>
              </w:rPr>
              <w:t>13</w:t>
            </w:r>
            <w:r>
              <w:rPr>
                <w:noProof/>
                <w:webHidden/>
              </w:rPr>
              <w:fldChar w:fldCharType="end"/>
            </w:r>
          </w:hyperlink>
        </w:p>
        <w:p w14:paraId="5CE9F5B4" w14:textId="74FB376C" w:rsidR="00C3476A" w:rsidRDefault="00C3476A">
          <w:pPr>
            <w:pStyle w:val="TOC1"/>
            <w:tabs>
              <w:tab w:val="right" w:leader="dot" w:pos="9019"/>
            </w:tabs>
            <w:rPr>
              <w:noProof/>
            </w:rPr>
          </w:pPr>
          <w:hyperlink w:anchor="_Toc212493339" w:history="1">
            <w:r w:rsidRPr="008754D4">
              <w:rPr>
                <w:rStyle w:val="Hyperlink"/>
                <w:noProof/>
              </w:rPr>
              <w:t>Reference</w:t>
            </w:r>
            <w:r>
              <w:rPr>
                <w:noProof/>
                <w:webHidden/>
              </w:rPr>
              <w:tab/>
            </w:r>
            <w:r>
              <w:rPr>
                <w:noProof/>
                <w:webHidden/>
              </w:rPr>
              <w:fldChar w:fldCharType="begin"/>
            </w:r>
            <w:r>
              <w:rPr>
                <w:noProof/>
                <w:webHidden/>
              </w:rPr>
              <w:instrText xml:space="preserve"> PAGEREF _Toc212493339 \h </w:instrText>
            </w:r>
            <w:r>
              <w:rPr>
                <w:noProof/>
                <w:webHidden/>
              </w:rPr>
            </w:r>
            <w:r>
              <w:rPr>
                <w:noProof/>
                <w:webHidden/>
              </w:rPr>
              <w:fldChar w:fldCharType="separate"/>
            </w:r>
            <w:r>
              <w:rPr>
                <w:noProof/>
                <w:webHidden/>
              </w:rPr>
              <w:t>14</w:t>
            </w:r>
            <w:r>
              <w:rPr>
                <w:noProof/>
                <w:webHidden/>
              </w:rPr>
              <w:fldChar w:fldCharType="end"/>
            </w:r>
          </w:hyperlink>
        </w:p>
        <w:p w14:paraId="7B4E3841" w14:textId="1683DCD9" w:rsidR="007D70ED" w:rsidRDefault="00000000">
          <w:pPr>
            <w:widowControl w:val="0"/>
            <w:tabs>
              <w:tab w:val="right" w:leader="dot" w:pos="9025"/>
            </w:tabs>
            <w:spacing w:before="60" w:line="240" w:lineRule="auto"/>
            <w:ind w:left="360"/>
            <w:jc w:val="left"/>
            <w:rPr>
              <w:color w:val="000000"/>
            </w:rPr>
          </w:pPr>
          <w:r>
            <w:lastRenderedPageBreak/>
            <w:fldChar w:fldCharType="end"/>
          </w:r>
        </w:p>
      </w:sdtContent>
    </w:sdt>
    <w:p w14:paraId="02D11E83" w14:textId="77777777" w:rsidR="007D70ED" w:rsidRDefault="007D70ED">
      <w:pPr>
        <w:jc w:val="center"/>
        <w:rPr>
          <w:b/>
          <w:sz w:val="28"/>
          <w:szCs w:val="28"/>
        </w:rPr>
      </w:pPr>
    </w:p>
    <w:p w14:paraId="3CF3D629" w14:textId="5714ADC7" w:rsidR="007D70ED" w:rsidRDefault="00000000" w:rsidP="00C3476A">
      <w:r>
        <w:br w:type="page"/>
      </w:r>
      <w:bookmarkStart w:id="2" w:name="_Toc212493314"/>
      <w:r>
        <w:lastRenderedPageBreak/>
        <w:t>Assessment 1</w:t>
      </w:r>
      <w:bookmarkEnd w:id="2"/>
    </w:p>
    <w:p w14:paraId="716BC918" w14:textId="77777777" w:rsidR="007D70ED" w:rsidRDefault="00000000">
      <w:pPr>
        <w:pStyle w:val="Heading2"/>
      </w:pPr>
      <w:bookmarkStart w:id="3" w:name="_Toc212493315"/>
      <w:r>
        <w:t>1. Introduction</w:t>
      </w:r>
      <w:bookmarkEnd w:id="3"/>
    </w:p>
    <w:p w14:paraId="4F0E94A1" w14:textId="77777777" w:rsidR="007D70ED" w:rsidRDefault="00000000">
      <w:r>
        <w:t xml:space="preserve">Sustainability in hospitality industry can be defined as an activity that is economically viable, </w:t>
      </w:r>
      <w:proofErr w:type="gramStart"/>
      <w:r>
        <w:t>environmental</w:t>
      </w:r>
      <w:proofErr w:type="gramEnd"/>
      <w:r>
        <w:t xml:space="preserve"> friendly and socially responsible. One of its major challenges is the food waste which has emerged as a major problem, both in terms of environmental hazards and a waste of money. Hotels are also a major source of food waste across the world, with other sources being overproduction, making too much food at buffets, and ineffective management of the inventory. In line with global campaigns like the United Nations Sustainable Development Goal (SDG) 12: Responsible Consumption and Production and UK Net-Zero 2050 agenda, hotels are committing to waste minimisation technologies and the concept of a circular economy (The Global Goals, 2025). The effectiveness of food waste management is important to study the environmental performance, minimise operational expenses, and promote the brand image.</w:t>
      </w:r>
    </w:p>
    <w:p w14:paraId="7D68C884" w14:textId="77777777" w:rsidR="007D70ED" w:rsidRDefault="00000000">
      <w:pPr>
        <w:rPr>
          <w:b/>
        </w:rPr>
      </w:pPr>
      <w:r>
        <w:rPr>
          <w:b/>
        </w:rPr>
        <w:t>Research Aim and Objectives:</w:t>
      </w:r>
    </w:p>
    <w:p w14:paraId="37E15C9A" w14:textId="77777777" w:rsidR="007D70ED" w:rsidRDefault="00000000">
      <w:pPr>
        <w:numPr>
          <w:ilvl w:val="0"/>
          <w:numId w:val="1"/>
        </w:numPr>
      </w:pPr>
      <w:r>
        <w:t>To investigate the contribution of food waste management in the hospitality industry towards sustainability.</w:t>
      </w:r>
    </w:p>
    <w:p w14:paraId="5BAA421B" w14:textId="77777777" w:rsidR="007D70ED" w:rsidRDefault="00000000">
      <w:pPr>
        <w:numPr>
          <w:ilvl w:val="0"/>
          <w:numId w:val="1"/>
        </w:numPr>
      </w:pPr>
      <w:r>
        <w:t>To determine the effectiveness of the existing strategies of hotels in reducing food waste.</w:t>
      </w:r>
    </w:p>
    <w:p w14:paraId="2DB6EE8F" w14:textId="77777777" w:rsidR="007D70ED" w:rsidRDefault="00000000">
      <w:pPr>
        <w:numPr>
          <w:ilvl w:val="0"/>
          <w:numId w:val="1"/>
        </w:numPr>
      </w:pPr>
      <w:r>
        <w:t>To determine obstacles and suggest solutions.</w:t>
      </w:r>
    </w:p>
    <w:p w14:paraId="5DEABB3D" w14:textId="77777777" w:rsidR="007D70ED" w:rsidRDefault="00000000">
      <w:pPr>
        <w:pStyle w:val="Heading2"/>
      </w:pPr>
      <w:bookmarkStart w:id="4" w:name="_Toc212493316"/>
      <w:r>
        <w:t>2. Literature Review</w:t>
      </w:r>
      <w:bookmarkEnd w:id="4"/>
    </w:p>
    <w:p w14:paraId="111E0474" w14:textId="77777777" w:rsidR="007D70ED" w:rsidRDefault="00000000">
      <w:pPr>
        <w:pStyle w:val="Heading3"/>
      </w:pPr>
      <w:bookmarkStart w:id="5" w:name="_Toc212493317"/>
      <w:r>
        <w:t>2.1 Concept of Sustainability in Hospitality</w:t>
      </w:r>
      <w:bookmarkEnd w:id="5"/>
    </w:p>
    <w:p w14:paraId="479DA231" w14:textId="77777777" w:rsidR="007D70ED" w:rsidRDefault="00000000">
      <w:r>
        <w:t xml:space="preserve">Hospitality sustainability includes the temperature and careful utilisation of assets to achieve long-term ecological soundness, financial strength, and social justice (Deloitte, 2024). It incorporates three critical aspects such as conservation of the environment, economic efficiency and social responsibility commonly expressed by the Triple Bottom Line framework of; People, Planet and Profit. This model calls upon hospitality organisations to strike a balance between the operational objectives and ethical and ecological obligations. This approach is further reinforced by the concept of the Circular Economy that advances reuse, recycling, and minimisation of waste in the supply chain. Sustainability in hotels has ceased to be a voluntary activity but it is now part of its operation due to increased consumer awareness and the imposition of stricter environmental requirements. Brands that are environmentally friendly, transparent, and committed to the local community are becoming more popular among guests as per </w:t>
      </w:r>
      <w:proofErr w:type="spellStart"/>
      <w:r>
        <w:t>Venugipal</w:t>
      </w:r>
      <w:proofErr w:type="spellEnd"/>
      <w:r>
        <w:t xml:space="preserve"> and </w:t>
      </w:r>
      <w:proofErr w:type="spellStart"/>
      <w:r>
        <w:t>Ranganath</w:t>
      </w:r>
      <w:proofErr w:type="spellEnd"/>
      <w:r>
        <w:t xml:space="preserve">, (2025). As a result, sustainability has been integrated into hotel management systems, and it has affected all aspects of the business, such as energy use </w:t>
      </w:r>
      <w:r>
        <w:lastRenderedPageBreak/>
        <w:t>and the source of supplies to waste management and staff education, among others, thus redefining the competitive and ethical environment of the industry.</w:t>
      </w:r>
    </w:p>
    <w:p w14:paraId="056419A8" w14:textId="77777777" w:rsidR="007D70ED" w:rsidRDefault="00000000">
      <w:pPr>
        <w:pStyle w:val="Heading3"/>
      </w:pPr>
      <w:bookmarkStart w:id="6" w:name="_Toc212493318"/>
      <w:r>
        <w:t>2.2 Food Waste in the Hospitality Industry</w:t>
      </w:r>
      <w:bookmarkEnd w:id="6"/>
    </w:p>
    <w:p w14:paraId="6C38EC10" w14:textId="77777777" w:rsidR="007D70ED" w:rsidRDefault="00000000">
      <w:r>
        <w:t>According to NIH, (2024), the issue of food waste has become a sustainability problem of the utmost importance in the worldwide hospitality sector, and hotels and restaurants are producing huge amounts of waste, which could be avoided on a daily basis. The most frequent reasons are excess production when serving buffet meals, poor demand prediction, spoilage due to improper storage and high portions. The problem is especially acute in the luxury hotels when variety and abundance are attributed to the quality and it frequently leads to superfluous food that is thrown away. The UK hospitality industry is among the top contributors to the amount of food waste in the country, and this is also an indication of inefficiency in planning, procurement, and inventory management (UK Parliament, 2024). Food waste is a direct financial loss in terms of the wasted ingredients, energy, and labour in addition to environmental damage. It discredits sustainability promises that may decrease consumer confidence in hotel brands. It is a complex issue, therefore, not only to profitability but also to the overall aim of responsible consumption and production in the global sustainability paradigm.</w:t>
      </w:r>
    </w:p>
    <w:p w14:paraId="5EC51E31" w14:textId="77777777" w:rsidR="007D70ED" w:rsidRDefault="00000000">
      <w:pPr>
        <w:pStyle w:val="Heading3"/>
      </w:pPr>
      <w:bookmarkStart w:id="7" w:name="_Toc212493319"/>
      <w:r>
        <w:t>2.3 Strategies to Minimise Food Waste</w:t>
      </w:r>
      <w:bookmarkEnd w:id="7"/>
    </w:p>
    <w:p w14:paraId="4B242BB8" w14:textId="77777777" w:rsidR="007D70ED" w:rsidRDefault="00000000">
      <w:r>
        <w:t xml:space="preserve">Hotels are also implementing numerous approaches in order to reduce the amount of food waste, integrating behavioural change with operational innovation. The introduction of smart inventory systems allows nowadays monitoring the stock levels and expiry dates more accurately and minimises the number of unnecessary purchases as per </w:t>
      </w:r>
      <w:proofErr w:type="spellStart"/>
      <w:r>
        <w:t>Madamidola</w:t>
      </w:r>
      <w:proofErr w:type="spellEnd"/>
      <w:r>
        <w:t xml:space="preserve"> </w:t>
      </w:r>
      <w:r>
        <w:rPr>
          <w:i/>
        </w:rPr>
        <w:t>et al</w:t>
      </w:r>
      <w:r>
        <w:t>., (2024). Hotels can reuse organic waste in the form of energy or fertilisers through composting and anaerobic digestion, which will contribute to the objectives of the circular economy. The supplier alliances promote sourcing imperfect produce and high efficiency of bulk ordering whereas the individual portioning and malleable menus promote the alignment of production to the real-time demand. The latest technological advancements, including artificial intelligence-based tracking systems, are used to measure waste trends, helpful in reducing them. Hospitality giants including those that use models of zero-waste kitchen or community donation are also highly committed to sustainability (NIH, 2025). Nevertheless, there are obstacles still - the initial investment costs, staff training gaps and inadequate infrastructure may restrict regular application. Although these strategies have been used to achieve quantifiable benefits, their effectiveness over the long run is dependent on the cultural shift, management support, and long-term consumer involvement.</w:t>
      </w:r>
    </w:p>
    <w:p w14:paraId="45AE1D97" w14:textId="77777777" w:rsidR="007D70ED" w:rsidRDefault="00000000">
      <w:pPr>
        <w:pStyle w:val="Heading3"/>
      </w:pPr>
      <w:bookmarkStart w:id="8" w:name="_Toc212493320"/>
      <w:r>
        <w:lastRenderedPageBreak/>
        <w:t>2.4 Efficacy and Performance Measurement</w:t>
      </w:r>
      <w:bookmarkEnd w:id="8"/>
    </w:p>
    <w:p w14:paraId="43B20B56" w14:textId="77777777" w:rsidR="007D70ED" w:rsidRDefault="00000000">
      <w:r>
        <w:t xml:space="preserve">Hotel food waste management programmes can be measured using special key performance indicators (KPIs) to determine their success (NIH, 2020). These are metrics like the amount of waste per guest, the amount of cost saved by efficient use of resources, and the amount of greenhouse gas saved. Monitoring systems give precise information on the results of operational efficiency and sustainability. In the financial aspect, proper waste management is translated into reduced procurement and increased profitability. On the branding side, when hotels are open about their sustainability performance, these hotels tend to gain more consumer trust and loyalty. Despite this, there are still issues in measurements, as the standard of reporting and data reliability did not match in various establishments as per Mura </w:t>
      </w:r>
      <w:r>
        <w:rPr>
          <w:i/>
        </w:rPr>
        <w:t>et al</w:t>
      </w:r>
      <w:r>
        <w:t>. (2018). Although there are studies that indicate a direct relationship between waste minimisation and the bottom-line, there are others indicating the inability of measuring aspects of indirect benefits like employee morale and reputation. Thus, evaluation of the actual effectiveness of food waste management programmes should be conducted in the holistic manner, which will address both the tangible and intangible results.</w:t>
      </w:r>
    </w:p>
    <w:p w14:paraId="2069C826" w14:textId="77777777" w:rsidR="007D70ED" w:rsidRDefault="00000000">
      <w:pPr>
        <w:pStyle w:val="Heading3"/>
      </w:pPr>
      <w:bookmarkStart w:id="9" w:name="_Toc212493321"/>
      <w:r>
        <w:t>2.5 Theoretical Framework</w:t>
      </w:r>
      <w:bookmarkEnd w:id="9"/>
    </w:p>
    <w:p w14:paraId="15300E7B" w14:textId="77777777" w:rsidR="007D70ED" w:rsidRDefault="00000000">
      <w:r>
        <w:t>The current study is based on the theory of Triple Bottom Line (TBL) and the Circular Economy framework.</w:t>
      </w:r>
    </w:p>
    <w:p w14:paraId="6FA852C2" w14:textId="77777777" w:rsidR="007D70ED" w:rsidRDefault="00000000">
      <w:r>
        <w:t>The TBL approach offers the basis of evaluating sustainability in environmental, economic, and social aspects, providing a balance between the environmental responsibility and financial performance.</w:t>
      </w:r>
    </w:p>
    <w:p w14:paraId="277BC0A8" w14:textId="77777777" w:rsidR="007D70ED" w:rsidRDefault="00000000">
      <w:pPr>
        <w:jc w:val="center"/>
      </w:pPr>
      <w:r>
        <w:rPr>
          <w:noProof/>
        </w:rPr>
        <w:lastRenderedPageBreak/>
        <w:drawing>
          <wp:inline distT="114300" distB="114300" distL="114300" distR="114300" wp14:anchorId="18BD0325" wp14:editId="262E6355">
            <wp:extent cx="5731200" cy="4495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200" cy="4495800"/>
                    </a:xfrm>
                    <a:prstGeom prst="rect">
                      <a:avLst/>
                    </a:prstGeom>
                    <a:ln/>
                  </pic:spPr>
                </pic:pic>
              </a:graphicData>
            </a:graphic>
          </wp:inline>
        </w:drawing>
      </w:r>
    </w:p>
    <w:p w14:paraId="519AC153" w14:textId="77777777" w:rsidR="007D70ED" w:rsidRDefault="00000000">
      <w:pPr>
        <w:jc w:val="center"/>
        <w:rPr>
          <w:b/>
        </w:rPr>
      </w:pPr>
      <w:r>
        <w:rPr>
          <w:b/>
        </w:rPr>
        <w:t>Figure 1: The Triple Bottom Line (TBL)</w:t>
      </w:r>
    </w:p>
    <w:p w14:paraId="38F77441" w14:textId="77777777" w:rsidR="007D70ED" w:rsidRDefault="00000000">
      <w:pPr>
        <w:jc w:val="center"/>
        <w:rPr>
          <w:b/>
        </w:rPr>
      </w:pPr>
      <w:r>
        <w:rPr>
          <w:b/>
        </w:rPr>
        <w:t>(Source</w:t>
      </w:r>
      <w:proofErr w:type="gramStart"/>
      <w:r>
        <w:rPr>
          <w:b/>
        </w:rPr>
        <w:t>: )</w:t>
      </w:r>
      <w:proofErr w:type="gramEnd"/>
    </w:p>
    <w:p w14:paraId="0833B90F" w14:textId="77777777" w:rsidR="007D70ED" w:rsidRDefault="00000000">
      <w:r>
        <w:t>This is supplemented by the Circular Economy, which gives more emphasis to waste prevention and resource efficiency and invites hotels to develop closed-loop systems to turn waste into useful resources.</w:t>
      </w:r>
    </w:p>
    <w:p w14:paraId="434F26F3" w14:textId="77777777" w:rsidR="007D70ED" w:rsidRDefault="00000000">
      <w:pPr>
        <w:jc w:val="center"/>
        <w:rPr>
          <w:b/>
        </w:rPr>
      </w:pPr>
      <w:r>
        <w:rPr>
          <w:b/>
          <w:noProof/>
        </w:rPr>
        <w:lastRenderedPageBreak/>
        <w:drawing>
          <wp:inline distT="114300" distB="114300" distL="114300" distR="114300" wp14:anchorId="5CA572E4" wp14:editId="52358BD0">
            <wp:extent cx="3575023" cy="356908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75023" cy="3569084"/>
                    </a:xfrm>
                    <a:prstGeom prst="rect">
                      <a:avLst/>
                    </a:prstGeom>
                    <a:ln/>
                  </pic:spPr>
                </pic:pic>
              </a:graphicData>
            </a:graphic>
          </wp:inline>
        </w:drawing>
      </w:r>
    </w:p>
    <w:p w14:paraId="4E962273" w14:textId="77777777" w:rsidR="007D70ED" w:rsidRDefault="00000000">
      <w:pPr>
        <w:jc w:val="center"/>
        <w:rPr>
          <w:b/>
        </w:rPr>
      </w:pPr>
      <w:r>
        <w:rPr>
          <w:b/>
        </w:rPr>
        <w:t>Figure 2: The Circular Economy</w:t>
      </w:r>
    </w:p>
    <w:p w14:paraId="70B47E60" w14:textId="77777777" w:rsidR="007D70ED" w:rsidRDefault="00000000">
      <w:pPr>
        <w:jc w:val="center"/>
        <w:rPr>
          <w:b/>
        </w:rPr>
      </w:pPr>
      <w:r>
        <w:rPr>
          <w:b/>
        </w:rPr>
        <w:t>(Source</w:t>
      </w:r>
      <w:proofErr w:type="gramStart"/>
      <w:r>
        <w:rPr>
          <w:b/>
        </w:rPr>
        <w:t>: )</w:t>
      </w:r>
      <w:proofErr w:type="gramEnd"/>
    </w:p>
    <w:p w14:paraId="57611898" w14:textId="77777777" w:rsidR="007D70ED" w:rsidRDefault="00000000">
      <w:r>
        <w:t>Collectively, these frameworks allow carrying out a systematic analysis of food waste management as an operational and strategic challenge (Luo, Olsen and Liu, 2021). They direct the discussion of how hospitality enterprises may attain sustainable development and meet the environmental and ethical requirements.</w:t>
      </w:r>
    </w:p>
    <w:p w14:paraId="42F95277" w14:textId="77777777" w:rsidR="007D70ED" w:rsidRDefault="00000000">
      <w:pPr>
        <w:pStyle w:val="Heading3"/>
      </w:pPr>
      <w:bookmarkStart w:id="10" w:name="_Toc212493322"/>
      <w:r>
        <w:t>2.6 Conceptual Framework</w:t>
      </w:r>
      <w:bookmarkEnd w:id="10"/>
    </w:p>
    <w:p w14:paraId="71DD7180" w14:textId="77777777" w:rsidR="007D70ED" w:rsidRDefault="00000000">
      <w:r>
        <w:t>The conceptual framework presents the correlation of sustainable practises in food waste management and their results. It relates input elements (policies, technology, staff behaviour) and process mechanism (monitoring, collaboration, training) and output (reduced waste, cost efficiency, customer satisfaction). The thematic analysis of the food waste efficacy in the hospitality industry is based on this structure.</w:t>
      </w:r>
    </w:p>
    <w:p w14:paraId="57582646" w14:textId="77777777" w:rsidR="007D70ED" w:rsidRDefault="00000000">
      <w:pPr>
        <w:jc w:val="center"/>
      </w:pPr>
      <w:r>
        <w:rPr>
          <w:noProof/>
        </w:rPr>
        <w:lastRenderedPageBreak/>
        <w:drawing>
          <wp:inline distT="114300" distB="114300" distL="114300" distR="114300" wp14:anchorId="6B41957C" wp14:editId="4E10979A">
            <wp:extent cx="4662488" cy="310574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62488" cy="3105743"/>
                    </a:xfrm>
                    <a:prstGeom prst="rect">
                      <a:avLst/>
                    </a:prstGeom>
                    <a:ln/>
                  </pic:spPr>
                </pic:pic>
              </a:graphicData>
            </a:graphic>
          </wp:inline>
        </w:drawing>
      </w:r>
    </w:p>
    <w:p w14:paraId="6BC11F1F" w14:textId="77777777" w:rsidR="007D70ED" w:rsidRDefault="00000000">
      <w:pPr>
        <w:jc w:val="center"/>
        <w:rPr>
          <w:b/>
        </w:rPr>
      </w:pPr>
      <w:r>
        <w:rPr>
          <w:b/>
        </w:rPr>
        <w:t>Figure 3: Conceptual Framework</w:t>
      </w:r>
    </w:p>
    <w:p w14:paraId="6AD3E457" w14:textId="77777777" w:rsidR="007D70ED" w:rsidRDefault="00000000">
      <w:pPr>
        <w:jc w:val="center"/>
      </w:pPr>
      <w:r>
        <w:rPr>
          <w:b/>
        </w:rPr>
        <w:t>(Source: Created by the learner)</w:t>
      </w:r>
    </w:p>
    <w:p w14:paraId="5DEBD604" w14:textId="77777777" w:rsidR="007D70ED" w:rsidRDefault="00000000">
      <w:pPr>
        <w:pStyle w:val="Heading2"/>
      </w:pPr>
      <w:bookmarkStart w:id="11" w:name="_Toc212493323"/>
      <w:r>
        <w:t>3. Methodology</w:t>
      </w:r>
      <w:bookmarkEnd w:id="11"/>
    </w:p>
    <w:p w14:paraId="3B7E2D65" w14:textId="77777777" w:rsidR="007D70ED" w:rsidRDefault="00000000">
      <w:pPr>
        <w:pStyle w:val="Heading3"/>
      </w:pPr>
      <w:bookmarkStart w:id="12" w:name="_Toc212493324"/>
      <w:r>
        <w:t>3.1 Research Philosophy – Positivism</w:t>
      </w:r>
      <w:bookmarkEnd w:id="12"/>
    </w:p>
    <w:p w14:paraId="72A062A4" w14:textId="77777777" w:rsidR="007D70ED" w:rsidRDefault="00000000">
      <w:r>
        <w:t>This research takes a positivist philosophy, which focuses on the objective reality and applying empirical evidence to explain observable phenomena. Positivism will suit the research because it enables one to analyse the quantifiable factors like food waste amount, the efficiency of operations, and sustainability performance through the use of quality secondary data that should be based on reputable sources (Bag et al., 2024).</w:t>
      </w:r>
    </w:p>
    <w:p w14:paraId="0DF51D73" w14:textId="77777777" w:rsidR="007D70ED" w:rsidRDefault="00000000">
      <w:pPr>
        <w:pStyle w:val="Heading3"/>
      </w:pPr>
      <w:bookmarkStart w:id="13" w:name="_Toc212493325"/>
      <w:r>
        <w:t>3.2 Research Approach – Deductive</w:t>
      </w:r>
      <w:bookmarkEnd w:id="13"/>
    </w:p>
    <w:p w14:paraId="0F777F99" w14:textId="77777777" w:rsidR="007D70ED" w:rsidRDefault="00000000">
      <w:r>
        <w:t xml:space="preserve">It uses a deductive approach and starts with the existing theories of sustainability, including the Triple Bottom Line and Circular Economy (Khan, Ahmad and </w:t>
      </w:r>
      <w:proofErr w:type="spellStart"/>
      <w:r>
        <w:t>Majava</w:t>
      </w:r>
      <w:proofErr w:type="spellEnd"/>
      <w:r>
        <w:t>, 2021). The studies determine their appropriateness and applicability in the context of the reduction of food waste in hospitality through secondary data analysis that allows rational analysis of the application of theoretical concepts to the practical procedure of hotel management.</w:t>
      </w:r>
    </w:p>
    <w:p w14:paraId="7666DA9C" w14:textId="77777777" w:rsidR="007D70ED" w:rsidRDefault="00000000">
      <w:pPr>
        <w:pStyle w:val="Heading3"/>
      </w:pPr>
      <w:bookmarkStart w:id="14" w:name="_Toc212493326"/>
      <w:r>
        <w:t>3.3 Data Collection</w:t>
      </w:r>
      <w:bookmarkEnd w:id="14"/>
    </w:p>
    <w:p w14:paraId="62DD7E31" w14:textId="77777777" w:rsidR="007D70ED" w:rsidRDefault="00000000">
      <w:r>
        <w:t>The secondary qualitative sources will be gathered in peer-reviewed journals, industry reports, and company sustainability publications of the hotel brands: Hilton, Accor, and IHG. Other sources would be the reliable websites such as WRAP and UNWTO. The inclusion criteria focus on more recent literature (published 2019-2025) to make sure it is up to date with sustainability practises at the moment (NIH, 2020).</w:t>
      </w:r>
    </w:p>
    <w:p w14:paraId="663F10D0" w14:textId="77777777" w:rsidR="007D70ED" w:rsidRDefault="00000000">
      <w:pPr>
        <w:pStyle w:val="Heading3"/>
      </w:pPr>
      <w:bookmarkStart w:id="15" w:name="_Toc212493327"/>
      <w:r>
        <w:lastRenderedPageBreak/>
        <w:t>3.4 Data Analysis</w:t>
      </w:r>
      <w:bookmarkEnd w:id="15"/>
    </w:p>
    <w:p w14:paraId="1C74F4CD" w14:textId="77777777" w:rsidR="007D70ED" w:rsidRDefault="00000000">
      <w:r>
        <w:t xml:space="preserve">Data analysis is performed in themes according to the six steps model of Braun and Clarke (2006) and aims at identifying recurrent patterns in regards to the cause, strategies, and results of food waste management (Keller and </w:t>
      </w:r>
      <w:proofErr w:type="spellStart"/>
      <w:r>
        <w:t>Gombos</w:t>
      </w:r>
      <w:proofErr w:type="spellEnd"/>
      <w:r>
        <w:t>, 2025). Themes are taken, reviewed and refined over cross-verification of various sources in a bid to increase the level of validity to a certain level in a bid to have complete picture of the operational and strategic level of the issue at hand.</w:t>
      </w:r>
    </w:p>
    <w:p w14:paraId="4DE00BE7" w14:textId="77777777" w:rsidR="007D70ED" w:rsidRDefault="00000000">
      <w:pPr>
        <w:pStyle w:val="Heading1"/>
      </w:pPr>
      <w:bookmarkStart w:id="16" w:name="_Toc212493328"/>
      <w:r>
        <w:t>4. Theme Impact Analysis</w:t>
      </w:r>
      <w:bookmarkEnd w:id="16"/>
    </w:p>
    <w:p w14:paraId="273575EF" w14:textId="77777777" w:rsidR="007D70ED" w:rsidRDefault="00000000">
      <w:pPr>
        <w:pStyle w:val="Heading3"/>
      </w:pPr>
      <w:bookmarkStart w:id="17" w:name="_Toc212493329"/>
      <w:r>
        <w:t>4.1 Environmental Impact</w:t>
      </w:r>
      <w:bookmarkEnd w:id="17"/>
    </w:p>
    <w:p w14:paraId="48FA2392" w14:textId="77777777" w:rsidR="007D70ED" w:rsidRDefault="00000000">
      <w:r>
        <w:t>Food waste management through effective management has greatly minimised the environmental footprint of hotels in terms of landfill contribution and reduction of methane, water and energy consumption (Bhatia et al., 2023). Within the hospitality sector, waste is re-engineered into a form of renewable resources through the adoption of circular economy models that focus on composting, recycling, and sustainable sourcing, among other practises. An example would be the Accor Hotels which implemented massive composting systems converting its organic waste to bio-fertiliser that its local suppliers then use to complete the resource loop. On the same note, IHG incorporated green menu planning and portion control in order to cut overproduction, and at the same time retain guest satisfaction. These also do not only lessen environmental degradation but also comply with national and world sustainability plans like the Net-Zero 2050 strategy in the UK (GOV.UK, 2023). Nonetheless, there are still aspects of implementation that hinder the implementation such as lack of uniform waste segregation, insufficient composting spaces, and employee training. Thus, environmental benefits are well-documented, but their potential is based on long-term institutional commitment and cross sector cooperation between suppliers, regulators and hoteliers.</w:t>
      </w:r>
    </w:p>
    <w:p w14:paraId="3F337866" w14:textId="77777777" w:rsidR="007D70ED" w:rsidRDefault="00000000">
      <w:pPr>
        <w:pStyle w:val="Heading3"/>
      </w:pPr>
      <w:bookmarkStart w:id="18" w:name="_Toc212493330"/>
      <w:r>
        <w:t>4.2 Economic Impact</w:t>
      </w:r>
      <w:bookmarkEnd w:id="18"/>
    </w:p>
    <w:p w14:paraId="349EAB29" w14:textId="77777777" w:rsidR="007D70ED" w:rsidRDefault="00000000">
      <w:r>
        <w:t xml:space="preserve">Food waste programmes that are environmentally focused on sustainability also have quantifiable financial benefits. Minimisation of waste also involves direct cuts in procurement and disposal expenses in addition to enhancing efficiency and inventory management in the kitchen. Indicatively, Marriott International (2024) found that it was cutting food waste by 30 percent by a combination of better forecasting and portion control, which is saving it in the tune of PS100,000 in a year. On the same note, the smaller hospitality operations that have embraced local sourcing and redistribution programmes have reduced the costs of supply and increased the profitability. Nonetheless, smaller hotels are frequently prevented by financial </w:t>
      </w:r>
      <w:r>
        <w:lastRenderedPageBreak/>
        <w:t>issues to invest in proper waste tracking systems or training. The expensive nature of AI systems, composting machines, and specialised services in waste collection poses operational threats to establishments that have limited budgets (</w:t>
      </w:r>
      <w:proofErr w:type="spellStart"/>
      <w:r>
        <w:t>Velaoras</w:t>
      </w:r>
      <w:proofErr w:type="spellEnd"/>
      <w:r>
        <w:t xml:space="preserve"> et al., 2025). The pay back of sustainable practises, in terms of less overheads, better resource management and retention of guests, is valuable in the long run in spite of these shortcomings. Essentially, food waste management has been developed as a compliance measure to a business economic instrument of sustaining long-term competitiveness and sustainability in the hospitality industry.</w:t>
      </w:r>
    </w:p>
    <w:p w14:paraId="46191006" w14:textId="77777777" w:rsidR="007D70ED" w:rsidRDefault="00000000">
      <w:pPr>
        <w:pStyle w:val="Heading3"/>
      </w:pPr>
      <w:bookmarkStart w:id="19" w:name="_Toc212493331"/>
      <w:r>
        <w:t>4.3 Social and Ethical Impact</w:t>
      </w:r>
      <w:bookmarkEnd w:id="19"/>
    </w:p>
    <w:p w14:paraId="4A887EA3" w14:textId="77777777" w:rsidR="007D70ED" w:rsidRDefault="00000000">
      <w:r>
        <w:t>Socially and ethically, proper food waste management supports the corporate social responsibility (CSR) and community involvement of the hospitality industry (NIH, 2022). Hotels are also becoming partners with NGOs and local charities to give away excess food and make it ethically redistributed to the needy. These programmes help the vulnerable communities, as well as, build brand reputation and consumer trust. Guests are likely to identify a sustainable brand as morally superior and this leads to loyalty and positive word-of-mouth marketing. Within the organisation, the engagement of the employees in sustainability efforts improves motivation, collaboration and sense of purpose. The question of profitability versus ethical responsibility is however complicated. Certain hotels might focus on the saving of costs instead of the long-term environmental ethics thus having incoherent policies. Moreover, mishandling of donated food may increase the liability issue (</w:t>
      </w:r>
      <w:proofErr w:type="spellStart"/>
      <w:r>
        <w:t>Bierma</w:t>
      </w:r>
      <w:proofErr w:type="spellEnd"/>
      <w:r>
        <w:t>, Jin and Bazan, 2019). However, the integration of social responsibility into the waste management systems will promote inclusivity, moral consciousness, and appreciation of the locals, instilling a culture of hospitality that appreciates human beings and environmental conservativeness.</w:t>
      </w:r>
    </w:p>
    <w:p w14:paraId="716EFF7D" w14:textId="77777777" w:rsidR="007D70ED" w:rsidRDefault="00000000">
      <w:pPr>
        <w:pStyle w:val="Heading3"/>
      </w:pPr>
      <w:bookmarkStart w:id="20" w:name="_Toc212493332"/>
      <w:r>
        <w:t>4.4 Technological and Operational Strategies</w:t>
      </w:r>
      <w:bookmarkEnd w:id="20"/>
    </w:p>
    <w:p w14:paraId="4A4C5B2A" w14:textId="77777777" w:rsidR="007D70ED" w:rsidRDefault="00000000">
      <w:r>
        <w:t>Innovation in data analytics and automation can be used to reduce food waste by using technology. Real-time monitoring of the waste quantities, consumption patterns, and accuracy of menu planning can be done with the use of Artificial Intelligence (AI), the Internet of Things (IoT), and predictive analytics (</w:t>
      </w:r>
      <w:proofErr w:type="spellStart"/>
      <w:r>
        <w:t>Lakhouit</w:t>
      </w:r>
      <w:proofErr w:type="spellEnd"/>
      <w:r>
        <w:t>, 2025). An example would be the Winnow AI system, which tracks kitchen data and offers potential improvements based on the analysis, resulting in a reduction of up to 50 percent in certain hotels (NIH, 2025; Marriott international, 2024). Large chains of hotels easily embrace these systems but smaller hotels are usually at cross roads due to cost and training challenges. Nevertheless, despite these factors, digital innovation is gaining recognition as a crucial factor in the realisation of operational efficiency and sustainable waste management.</w:t>
      </w:r>
    </w:p>
    <w:p w14:paraId="6E5244BA" w14:textId="77777777" w:rsidR="007D70ED" w:rsidRDefault="00000000">
      <w:pPr>
        <w:pStyle w:val="Heading3"/>
      </w:pPr>
      <w:bookmarkStart w:id="21" w:name="_Toc212493333"/>
      <w:r>
        <w:lastRenderedPageBreak/>
        <w:t>4.5 Critical Reflection on Industry Responses</w:t>
      </w:r>
      <w:bookmarkEnd w:id="21"/>
    </w:p>
    <w:p w14:paraId="6523980B" w14:textId="77777777" w:rsidR="007D70ED" w:rsidRDefault="00000000">
      <w:r>
        <w:t>Big multinational hotel chains like Hilton, Accor, and Marriott have strong sustainability governance which is backed by technological investments, partnering with suppliers, and well-designed reporting systems. Their designed programmes can be expected to produce quantifiable environmental and financial results. Independent and mid-scale hotels, in their turn, often fail because they lack funds, experience, and policy gaps (</w:t>
      </w:r>
      <w:proofErr w:type="spellStart"/>
      <w:r>
        <w:t>Wszendybyl-Skulska</w:t>
      </w:r>
      <w:proofErr w:type="spellEnd"/>
      <w:r>
        <w:t xml:space="preserve"> and </w:t>
      </w:r>
      <w:proofErr w:type="spellStart"/>
      <w:r>
        <w:t>Panasiuk</w:t>
      </w:r>
      <w:proofErr w:type="spellEnd"/>
      <w:r>
        <w:t>, 2024). Although the problem of food waste has been brought into the limelight throughout the industry, the policy-practise gap can clearly be observed. To bring any tangible change, the sustainability policies should not limit to the corporate promises but should be accompanied by local collaboration, constant staff involvement, and open monitoring mechanisms that would keep the company accountable and show consistency in performance in the long run.</w:t>
      </w:r>
    </w:p>
    <w:p w14:paraId="218CBD3B" w14:textId="77777777" w:rsidR="007D70ED" w:rsidRDefault="00000000">
      <w:pPr>
        <w:pStyle w:val="Heading2"/>
      </w:pPr>
      <w:bookmarkStart w:id="22" w:name="_Toc212493334"/>
      <w:r>
        <w:t>5. Conclusion</w:t>
      </w:r>
      <w:bookmarkEnd w:id="22"/>
    </w:p>
    <w:p w14:paraId="2F44551B" w14:textId="77777777" w:rsidR="007D70ED" w:rsidRDefault="00000000">
      <w:r>
        <w:t>Less food waste contributes to the attainment of the sustainability objectives through reduction of environmental harm, efficient utilisation of resources and increasing efficiency in the hotel. The analysis shows that successful waste management results in quantifiable changes in the operational performance, saving of money, and brand image. It has environmental, economic and social benefits, decreasing emissions and landfill reliance, increasing profitability, and strengthening ethical accountability. The sustainable management of food waste, therefore, can be viewed as a moral responsibility, as well as a strategic requirement of hospitality businesses in the contemporary world. Integrating sustainability in daily operations not only makes the objectives of sustainability to be met globally but also provide a better degree of long-term resilience and competitiveness in the industry.</w:t>
      </w:r>
    </w:p>
    <w:p w14:paraId="6B81AA06" w14:textId="77777777" w:rsidR="007D70ED" w:rsidRDefault="00000000">
      <w:pPr>
        <w:pStyle w:val="Heading2"/>
      </w:pPr>
      <w:bookmarkStart w:id="23" w:name="_Toc212493335"/>
      <w:r>
        <w:t>6. Recommendations</w:t>
      </w:r>
      <w:bookmarkEnd w:id="23"/>
    </w:p>
    <w:p w14:paraId="68649160" w14:textId="77777777" w:rsidR="007D70ED" w:rsidRDefault="00000000">
      <w:pPr>
        <w:pStyle w:val="Heading3"/>
      </w:pPr>
      <w:bookmarkStart w:id="24" w:name="_Toc212493336"/>
      <w:r>
        <w:t>6.1 Policy-Level Recommendations</w:t>
      </w:r>
      <w:bookmarkEnd w:id="24"/>
    </w:p>
    <w:p w14:paraId="752A10F9" w14:textId="77777777" w:rsidR="007D70ED" w:rsidRDefault="00000000">
      <w:r>
        <w:t xml:space="preserve">The partnership between the government and industries is critical towards the progress of the reduction of food waste in the hospitality industry. The governments need to initiate tax exemption to companies that give out their excess food to known charities at a lower cost to communities. This would enhance accountability and transparency in the data in the sector as voluntary reporting of food waste volumes would be mandatory. In line with UN SDG 12.3 - a 50 per cent reduction in food waste by the year 2030 - and the WRAP (2023) Courtauld Commitment in the UK can normalise sustainability conditions. The facilitation of public-private collaboration will foster innovation at the composting infrastructure, waste-related </w:t>
      </w:r>
      <w:r>
        <w:lastRenderedPageBreak/>
        <w:t>logistics, and polymerising resources, which will result in the creation of the framework of a circular economy benefiting both companies and the environment.</w:t>
      </w:r>
    </w:p>
    <w:p w14:paraId="69DA1F62" w14:textId="77777777" w:rsidR="007D70ED" w:rsidRDefault="00000000">
      <w:pPr>
        <w:pStyle w:val="Heading3"/>
      </w:pPr>
      <w:bookmarkStart w:id="25" w:name="_Toc212493337"/>
      <w:r>
        <w:t>6.2 Managerial Recommendations</w:t>
      </w:r>
      <w:bookmarkEnd w:id="25"/>
    </w:p>
    <w:p w14:paraId="6FF2E76A" w14:textId="77777777" w:rsidR="007D70ED" w:rsidRDefault="00000000">
      <w:r>
        <w:t>Hotel managers are to implement AI-based forecasting systems and smart kitchen to track the usage of ingredients and minimise overproduction. The extensive training of the staff should be done on portion control, rotating inventory, and separating biodegradable waste. The accountability and continuous improvement can be incorporated in day-to-day operations by ensuring that waste-related Key Performance Indicators (KPIs) are established in employee evaluations (Hossain et al., 2024). Circular resource use can also be enhanced through partnerships with local farmers and suppliers to do composting or redistribution of products. The waste reduction component of the strategic planning guarantees the alignment of the expenses in the long terms and their sustainability, which makes hotels the responsible participants of the industry dedicated to the maintenance of the operational excellence and environmental care.</w:t>
      </w:r>
    </w:p>
    <w:p w14:paraId="54A4AE2A" w14:textId="77777777" w:rsidR="007D70ED" w:rsidRDefault="00000000">
      <w:pPr>
        <w:pStyle w:val="Heading3"/>
      </w:pPr>
      <w:bookmarkStart w:id="26" w:name="_Toc212493338"/>
      <w:r>
        <w:t>6.3 Consumer Engagement Recommendations</w:t>
      </w:r>
      <w:bookmarkEnd w:id="26"/>
    </w:p>
    <w:p w14:paraId="4CBA6762" w14:textId="77777777" w:rsidR="007D70ED" w:rsidRDefault="00000000">
      <w:r>
        <w:t xml:space="preserve">Visitors also play a significant part in minimising the amount of waste food. Hotels ought to initiate transparent communication of the sustainability efforts by using menus, digital screens, and in-room materials. Promotion of opt-in meal choices, la carte, or reduced buffets portions will allow the hotels to encourage responsible eating by the guests and reduce the </w:t>
      </w:r>
      <w:proofErr w:type="gramStart"/>
      <w:r>
        <w:t>amount</w:t>
      </w:r>
      <w:proofErr w:type="gramEnd"/>
      <w:r>
        <w:t xml:space="preserve"> of dishes that is thrown away. Environmentally friendly eating habits might be rewarded in place of behavioural change through the implementation of loyalty programmes (</w:t>
      </w:r>
      <w:proofErr w:type="spellStart"/>
      <w:r>
        <w:t>Khodakarami</w:t>
      </w:r>
      <w:proofErr w:type="spellEnd"/>
      <w:r>
        <w:t>, Andrew Petersen and Venkatesan, 2024). Awareness can also be promoted through educational campaigns, interactive tours around the kitchen or events that have a sustainability theme. With the guests enabled to engage in the waste minimisation process, the hotels will be able to foster the culture of collective responsibility, increasing the satisfaction of the guests as well as making a tangible step towards sustainable hospitality practises.</w:t>
      </w:r>
    </w:p>
    <w:p w14:paraId="261D0A8C" w14:textId="77777777" w:rsidR="007D70ED" w:rsidRDefault="00000000">
      <w:r>
        <w:br w:type="page"/>
      </w:r>
    </w:p>
    <w:p w14:paraId="432A5E92" w14:textId="77777777" w:rsidR="007D70ED" w:rsidRDefault="00000000">
      <w:pPr>
        <w:pStyle w:val="Heading1"/>
      </w:pPr>
      <w:bookmarkStart w:id="27" w:name="_Toc212493339"/>
      <w:r>
        <w:lastRenderedPageBreak/>
        <w:t>Reference</w:t>
      </w:r>
      <w:bookmarkEnd w:id="27"/>
    </w:p>
    <w:p w14:paraId="4B7AEC57" w14:textId="77777777" w:rsidR="007D70ED" w:rsidRDefault="00000000">
      <w:pPr>
        <w:spacing w:before="240" w:after="240"/>
      </w:pPr>
      <w:r>
        <w:t xml:space="preserve">Bag, S., Srivastava, G., </w:t>
      </w:r>
      <w:proofErr w:type="spellStart"/>
      <w:r>
        <w:t>Cherrafi</w:t>
      </w:r>
      <w:proofErr w:type="spellEnd"/>
      <w:r>
        <w:t xml:space="preserve">, A., Ali, A. and Singh, R.K., (2024). Data‐driven insights for circular and sustainable food supply chains: An empirical exploration of big data and predictive analytics in enhancing social sustainability performance. </w:t>
      </w:r>
      <w:r>
        <w:rPr>
          <w:i/>
        </w:rPr>
        <w:t>Business Strategy and the Environment</w:t>
      </w:r>
      <w:r>
        <w:t xml:space="preserve">, </w:t>
      </w:r>
      <w:r>
        <w:rPr>
          <w:i/>
        </w:rPr>
        <w:t>33</w:t>
      </w:r>
      <w:r>
        <w:t>(2), pp.1369-1396.</w:t>
      </w:r>
    </w:p>
    <w:p w14:paraId="45C9B5A0" w14:textId="77777777" w:rsidR="007D70ED" w:rsidRDefault="00000000">
      <w:pPr>
        <w:spacing w:before="240" w:after="240"/>
      </w:pPr>
      <w:r>
        <w:t xml:space="preserve">Bhatia, L., Jha, H., Sarkar, T. and Sarangi, P.K., (2023). Food waste utilization for reducing carbon footprints towards sustainable and cleaner environment: a review. </w:t>
      </w:r>
      <w:r>
        <w:rPr>
          <w:i/>
        </w:rPr>
        <w:t>International journal of environmental research and public health</w:t>
      </w:r>
      <w:r>
        <w:t xml:space="preserve">, </w:t>
      </w:r>
      <w:r>
        <w:rPr>
          <w:i/>
        </w:rPr>
        <w:t>20</w:t>
      </w:r>
      <w:r>
        <w:t>(3), p.2318.</w:t>
      </w:r>
    </w:p>
    <w:p w14:paraId="664983CE" w14:textId="77777777" w:rsidR="007D70ED" w:rsidRDefault="00000000">
      <w:pPr>
        <w:spacing w:before="240" w:after="240"/>
      </w:pPr>
      <w:proofErr w:type="spellStart"/>
      <w:r>
        <w:t>Bierma</w:t>
      </w:r>
      <w:proofErr w:type="spellEnd"/>
      <w:r>
        <w:t xml:space="preserve">, T.J., Jin, G. and Bazan, C.N., (2019). Food Donation and Food Safety: Challenges, Current Practices, and the Road Ahead. </w:t>
      </w:r>
      <w:r>
        <w:rPr>
          <w:i/>
        </w:rPr>
        <w:t>Journal of Environmental Health</w:t>
      </w:r>
      <w:r>
        <w:t xml:space="preserve">, </w:t>
      </w:r>
      <w:r>
        <w:rPr>
          <w:i/>
        </w:rPr>
        <w:t>81</w:t>
      </w:r>
      <w:r>
        <w:t>(10).</w:t>
      </w:r>
    </w:p>
    <w:p w14:paraId="2D525705" w14:textId="77777777" w:rsidR="007D70ED" w:rsidRDefault="00000000">
      <w:pPr>
        <w:spacing w:before="240" w:after="240"/>
      </w:pPr>
      <w:r>
        <w:t xml:space="preserve">Deloitte (2024) </w:t>
      </w:r>
      <w:r>
        <w:rPr>
          <w:i/>
        </w:rPr>
        <w:t xml:space="preserve">“Sustainability in the hospitality industry” </w:t>
      </w:r>
      <w:r>
        <w:t>Available at:</w:t>
      </w:r>
      <w:hyperlink r:id="rId9">
        <w:r w:rsidR="007D70ED">
          <w:t xml:space="preserve"> </w:t>
        </w:r>
      </w:hyperlink>
      <w:hyperlink r:id="rId10">
        <w:r w:rsidR="007D70ED">
          <w:rPr>
            <w:color w:val="1155CC"/>
            <w:u w:val="single"/>
          </w:rPr>
          <w:t>https://www.deloitte.com/uk/en/Industries/consumer/blogs/sustainability-in-the-hospitality-industry.html</w:t>
        </w:r>
      </w:hyperlink>
      <w:r>
        <w:t xml:space="preserve"> [Accessed on 25</w:t>
      </w:r>
      <w:r>
        <w:rPr>
          <w:vertAlign w:val="superscript"/>
        </w:rPr>
        <w:t>th</w:t>
      </w:r>
      <w:r>
        <w:t xml:space="preserve"> October 2025]</w:t>
      </w:r>
    </w:p>
    <w:p w14:paraId="4AE124D8" w14:textId="77777777" w:rsidR="007D70ED" w:rsidRDefault="00000000">
      <w:pPr>
        <w:spacing w:before="240" w:after="240"/>
      </w:pPr>
      <w:r>
        <w:t>GOV.UK (2023)</w:t>
      </w:r>
      <w:r>
        <w:rPr>
          <w:i/>
        </w:rPr>
        <w:t xml:space="preserve"> “Net Zero Government Initiative” </w:t>
      </w:r>
      <w:r>
        <w:t>Available at:</w:t>
      </w:r>
      <w:hyperlink r:id="rId11">
        <w:r w:rsidR="007D70ED">
          <w:t xml:space="preserve"> </w:t>
        </w:r>
      </w:hyperlink>
      <w:hyperlink r:id="rId12">
        <w:r w:rsidR="007D70ED">
          <w:rPr>
            <w:color w:val="1155CC"/>
            <w:u w:val="single"/>
          </w:rPr>
          <w:t>https://assets.publishing.service.gov.uk/media/6569cb331104cf000dfa7352/net-zero-government-emissions-roadmap.pdf</w:t>
        </w:r>
      </w:hyperlink>
      <w:r>
        <w:t xml:space="preserve"> [Accessed on 25</w:t>
      </w:r>
      <w:r>
        <w:rPr>
          <w:vertAlign w:val="superscript"/>
        </w:rPr>
        <w:t>th</w:t>
      </w:r>
      <w:r>
        <w:t xml:space="preserve"> October 2025]</w:t>
      </w:r>
    </w:p>
    <w:p w14:paraId="3A4F5DFE" w14:textId="77777777" w:rsidR="007D70ED" w:rsidRDefault="00000000">
      <w:pPr>
        <w:spacing w:before="240" w:after="240"/>
      </w:pPr>
      <w:r>
        <w:t xml:space="preserve">Hossain, A., Khan, M.R., Islam, M.T. and Islam, K.S., (2024). </w:t>
      </w:r>
      <w:proofErr w:type="spellStart"/>
      <w:r>
        <w:t>Analyzing</w:t>
      </w:r>
      <w:proofErr w:type="spellEnd"/>
      <w:r>
        <w:t xml:space="preserve"> the impact of combining lean six sigma methodologies with sustainability goals. </w:t>
      </w:r>
      <w:r>
        <w:rPr>
          <w:i/>
        </w:rPr>
        <w:t>Journal of Science and Engineering Research</w:t>
      </w:r>
      <w:r>
        <w:t xml:space="preserve">, </w:t>
      </w:r>
      <w:r>
        <w:rPr>
          <w:i/>
        </w:rPr>
        <w:t>1</w:t>
      </w:r>
      <w:r>
        <w:t>(01), pp.123-144.</w:t>
      </w:r>
    </w:p>
    <w:p w14:paraId="11D5A5DA" w14:textId="77777777" w:rsidR="007D70ED" w:rsidRDefault="00000000">
      <w:pPr>
        <w:spacing w:before="240" w:after="240"/>
      </w:pPr>
      <w:r>
        <w:t xml:space="preserve">Keller, V. and </w:t>
      </w:r>
      <w:proofErr w:type="spellStart"/>
      <w:r>
        <w:t>Gombos</w:t>
      </w:r>
      <w:proofErr w:type="spellEnd"/>
      <w:r>
        <w:t xml:space="preserve">, S., (2025). Household Food Waste Reduction Determinants in Hungary: Towards Understanding Responsibility, Awareness, Norms, and Barriers. </w:t>
      </w:r>
      <w:r>
        <w:rPr>
          <w:i/>
        </w:rPr>
        <w:t>Foods</w:t>
      </w:r>
      <w:r>
        <w:t xml:space="preserve">, </w:t>
      </w:r>
      <w:r>
        <w:rPr>
          <w:i/>
        </w:rPr>
        <w:t>14</w:t>
      </w:r>
      <w:r>
        <w:t>(5), p.728.</w:t>
      </w:r>
    </w:p>
    <w:p w14:paraId="4C486819" w14:textId="77777777" w:rsidR="007D70ED" w:rsidRDefault="00000000">
      <w:pPr>
        <w:spacing w:before="240" w:after="240"/>
      </w:pPr>
      <w:r>
        <w:t xml:space="preserve">Khan, I.S., Ahmad, M.O. and </w:t>
      </w:r>
      <w:proofErr w:type="spellStart"/>
      <w:r>
        <w:t>Majava</w:t>
      </w:r>
      <w:proofErr w:type="spellEnd"/>
      <w:r>
        <w:t xml:space="preserve">, J., (2021). Industry 4.0 and sustainable development: A systematic mapping of triple bottom line, Circular Economy and Sustainable Business Models perspectives. </w:t>
      </w:r>
      <w:r>
        <w:rPr>
          <w:i/>
        </w:rPr>
        <w:t>Journal of cleaner production</w:t>
      </w:r>
      <w:r>
        <w:t xml:space="preserve">, </w:t>
      </w:r>
      <w:r>
        <w:rPr>
          <w:i/>
        </w:rPr>
        <w:t>297</w:t>
      </w:r>
      <w:r>
        <w:t>, p.126655.</w:t>
      </w:r>
    </w:p>
    <w:p w14:paraId="10CE6100" w14:textId="77777777" w:rsidR="007D70ED" w:rsidRDefault="00000000">
      <w:pPr>
        <w:spacing w:before="240" w:after="240"/>
      </w:pPr>
      <w:proofErr w:type="spellStart"/>
      <w:r>
        <w:t>Khodakarami</w:t>
      </w:r>
      <w:proofErr w:type="spellEnd"/>
      <w:r>
        <w:t xml:space="preserve">, F., Andrew Petersen, J. and Venkatesan, R., (2024). Customer </w:t>
      </w:r>
      <w:proofErr w:type="spellStart"/>
      <w:r>
        <w:t>behavior</w:t>
      </w:r>
      <w:proofErr w:type="spellEnd"/>
      <w:r>
        <w:t xml:space="preserve"> across competitive loyalty programs. </w:t>
      </w:r>
      <w:r>
        <w:rPr>
          <w:i/>
        </w:rPr>
        <w:t>Journal of the Academy of Marketing Science</w:t>
      </w:r>
      <w:r>
        <w:t xml:space="preserve">, </w:t>
      </w:r>
      <w:r>
        <w:rPr>
          <w:i/>
        </w:rPr>
        <w:t>52</w:t>
      </w:r>
      <w:r>
        <w:t>(3), pp.892-913.</w:t>
      </w:r>
    </w:p>
    <w:p w14:paraId="586BEF47" w14:textId="77777777" w:rsidR="007D70ED" w:rsidRDefault="00000000">
      <w:pPr>
        <w:spacing w:before="240" w:after="240"/>
      </w:pPr>
      <w:proofErr w:type="spellStart"/>
      <w:r>
        <w:lastRenderedPageBreak/>
        <w:t>Lakhouit</w:t>
      </w:r>
      <w:proofErr w:type="spellEnd"/>
      <w:r>
        <w:t xml:space="preserve">, A., (2025). Revolutionizing urban solid waste management with AI and IoT: a review of smart solutions for waste collection, sorting, and recycling. </w:t>
      </w:r>
      <w:r>
        <w:rPr>
          <w:i/>
        </w:rPr>
        <w:t>Results in Engineering</w:t>
      </w:r>
      <w:r>
        <w:t>, p.104018.</w:t>
      </w:r>
    </w:p>
    <w:p w14:paraId="3FC74C10" w14:textId="77777777" w:rsidR="007D70ED" w:rsidRDefault="00000000">
      <w:pPr>
        <w:spacing w:before="240" w:after="240"/>
      </w:pPr>
      <w:r>
        <w:t xml:space="preserve">Luo, N., Olsen, T.L. and Liu, Y., (2021). A conceptual framework to </w:t>
      </w:r>
      <w:proofErr w:type="spellStart"/>
      <w:r>
        <w:t>analyze</w:t>
      </w:r>
      <w:proofErr w:type="spellEnd"/>
      <w:r>
        <w:t xml:space="preserve"> food loss and waste within food supply chains: An operations management perspective. </w:t>
      </w:r>
      <w:r>
        <w:rPr>
          <w:i/>
        </w:rPr>
        <w:t>Sustainability</w:t>
      </w:r>
      <w:r>
        <w:t xml:space="preserve">, </w:t>
      </w:r>
      <w:r>
        <w:rPr>
          <w:i/>
        </w:rPr>
        <w:t>13</w:t>
      </w:r>
      <w:r>
        <w:t>(2), p.927.</w:t>
      </w:r>
    </w:p>
    <w:p w14:paraId="5BBDD069" w14:textId="77777777" w:rsidR="007D70ED" w:rsidRDefault="00000000">
      <w:pPr>
        <w:spacing w:before="240" w:after="240"/>
      </w:pPr>
      <w:proofErr w:type="spellStart"/>
      <w:r>
        <w:t>Madamidola</w:t>
      </w:r>
      <w:proofErr w:type="spellEnd"/>
      <w:r>
        <w:t xml:space="preserve">, O.A., Daramola, O.A., Akintola, K.G. and </w:t>
      </w:r>
      <w:proofErr w:type="spellStart"/>
      <w:r>
        <w:t>Adeboje</w:t>
      </w:r>
      <w:proofErr w:type="spellEnd"/>
      <w:r>
        <w:t xml:space="preserve">, O.T., (2024). A Review of existing inventory management systems. </w:t>
      </w:r>
      <w:r>
        <w:rPr>
          <w:i/>
        </w:rPr>
        <w:t>International Journal of Research in Engineering and Science (IJRES)</w:t>
      </w:r>
      <w:r>
        <w:t xml:space="preserve">, </w:t>
      </w:r>
      <w:r>
        <w:rPr>
          <w:i/>
        </w:rPr>
        <w:t>12</w:t>
      </w:r>
      <w:r>
        <w:t>(9), pp.40-50.</w:t>
      </w:r>
    </w:p>
    <w:p w14:paraId="1BF13ABE" w14:textId="77777777" w:rsidR="007D70ED" w:rsidRDefault="00000000">
      <w:pPr>
        <w:spacing w:before="240" w:after="240"/>
      </w:pPr>
      <w:r>
        <w:t xml:space="preserve">Marriott International (2024) </w:t>
      </w:r>
      <w:r>
        <w:rPr>
          <w:i/>
        </w:rPr>
        <w:t>“Marriott Hotels UK, Ireland and Nordics Launches Initiative to Reduce Food Waste Across 53 Hotels, Integrating Winnow AI Technology to Achieve 25% Waste Reduction in First Six Months of 2024”</w:t>
      </w:r>
      <w:r>
        <w:t xml:space="preserve"> Available at:</w:t>
      </w:r>
      <w:hyperlink r:id="rId13">
        <w:r w:rsidR="007D70ED">
          <w:t xml:space="preserve"> </w:t>
        </w:r>
      </w:hyperlink>
      <w:hyperlink r:id="rId14">
        <w:r w:rsidR="007D70ED">
          <w:rPr>
            <w:color w:val="1155CC"/>
            <w:u w:val="single"/>
          </w:rPr>
          <w:t>https://marriott.pressarea.com/en/news/17102024/marriott-hotels-uk-ireland-and-nordics-launches-initiative-to-reduce-food-waste-across-53-hotels-1</w:t>
        </w:r>
      </w:hyperlink>
      <w:r>
        <w:t xml:space="preserve"> [Accessed on 25</w:t>
      </w:r>
      <w:r>
        <w:rPr>
          <w:vertAlign w:val="superscript"/>
        </w:rPr>
        <w:t>th</w:t>
      </w:r>
      <w:r>
        <w:t xml:space="preserve"> October 2025]</w:t>
      </w:r>
    </w:p>
    <w:p w14:paraId="10674266" w14:textId="77777777" w:rsidR="007D70ED" w:rsidRDefault="00000000">
      <w:pPr>
        <w:spacing w:before="240" w:after="240"/>
      </w:pPr>
      <w:r>
        <w:t xml:space="preserve">Mura, M., Longo, M., Micheli, P. and </w:t>
      </w:r>
      <w:proofErr w:type="spellStart"/>
      <w:r>
        <w:t>Bolzani</w:t>
      </w:r>
      <w:proofErr w:type="spellEnd"/>
      <w:r>
        <w:t xml:space="preserve">, D., (2018). The evolution of sustainability measurement research. </w:t>
      </w:r>
      <w:r>
        <w:rPr>
          <w:i/>
        </w:rPr>
        <w:t>International Journal of Management Reviews</w:t>
      </w:r>
      <w:r>
        <w:t xml:space="preserve">, </w:t>
      </w:r>
      <w:r>
        <w:rPr>
          <w:i/>
        </w:rPr>
        <w:t>20</w:t>
      </w:r>
      <w:r>
        <w:t>(3), pp.661-695.</w:t>
      </w:r>
    </w:p>
    <w:p w14:paraId="646AFF72" w14:textId="77777777" w:rsidR="007D70ED" w:rsidRDefault="00000000">
      <w:pPr>
        <w:spacing w:before="240" w:after="240"/>
      </w:pPr>
      <w:r>
        <w:t>NIH (2020)</w:t>
      </w:r>
      <w:r>
        <w:rPr>
          <w:i/>
        </w:rPr>
        <w:t xml:space="preserve"> “No time to waste: assessing the performance of food waste prevention actions” </w:t>
      </w:r>
      <w:r>
        <w:t>Available at:</w:t>
      </w:r>
      <w:hyperlink r:id="rId15">
        <w:r w:rsidR="007D70ED">
          <w:t xml:space="preserve"> </w:t>
        </w:r>
      </w:hyperlink>
      <w:hyperlink r:id="rId16">
        <w:r w:rsidR="007D70ED">
          <w:rPr>
            <w:color w:val="1155CC"/>
            <w:u w:val="single"/>
          </w:rPr>
          <w:t>https://pmc.ncbi.nlm.nih.gov/articles/PMC7444015/</w:t>
        </w:r>
      </w:hyperlink>
      <w:r>
        <w:t xml:space="preserve"> [Accessed on 25</w:t>
      </w:r>
      <w:r>
        <w:rPr>
          <w:vertAlign w:val="superscript"/>
        </w:rPr>
        <w:t>th</w:t>
      </w:r>
      <w:r>
        <w:t xml:space="preserve"> October 2025]</w:t>
      </w:r>
    </w:p>
    <w:p w14:paraId="77D6A1AF" w14:textId="77777777" w:rsidR="007D70ED" w:rsidRDefault="00000000">
      <w:pPr>
        <w:spacing w:before="240" w:after="240"/>
      </w:pPr>
      <w:r>
        <w:t>NIH (2020)</w:t>
      </w:r>
      <w:r>
        <w:rPr>
          <w:i/>
        </w:rPr>
        <w:t xml:space="preserve"> “Sustainable tourism development and competitiveness: The systematic literature review” </w:t>
      </w:r>
      <w:r>
        <w:t>Available at:</w:t>
      </w:r>
      <w:hyperlink r:id="rId17">
        <w:r w:rsidR="007D70ED">
          <w:t xml:space="preserve"> </w:t>
        </w:r>
      </w:hyperlink>
      <w:hyperlink r:id="rId18">
        <w:r w:rsidR="007D70ED">
          <w:rPr>
            <w:color w:val="1155CC"/>
            <w:u w:val="single"/>
          </w:rPr>
          <w:t>https://pmc.ncbi.nlm.nih.gov/articles/PMC7536981/</w:t>
        </w:r>
      </w:hyperlink>
      <w:r>
        <w:t xml:space="preserve"> [Accessed on 25</w:t>
      </w:r>
      <w:r>
        <w:rPr>
          <w:vertAlign w:val="superscript"/>
        </w:rPr>
        <w:t>th</w:t>
      </w:r>
      <w:r>
        <w:t xml:space="preserve"> October 2025]</w:t>
      </w:r>
    </w:p>
    <w:p w14:paraId="0005BEA6" w14:textId="77777777" w:rsidR="007D70ED" w:rsidRDefault="00000000">
      <w:pPr>
        <w:spacing w:before="240" w:after="240"/>
      </w:pPr>
      <w:r>
        <w:t xml:space="preserve">NIH (2022) </w:t>
      </w:r>
      <w:r>
        <w:rPr>
          <w:i/>
        </w:rPr>
        <w:t xml:space="preserve">“The role of food waste hierarchy as Thai hotels seek to </w:t>
      </w:r>
      <w:proofErr w:type="spellStart"/>
      <w:r>
        <w:rPr>
          <w:i/>
        </w:rPr>
        <w:t>fulfill</w:t>
      </w:r>
      <w:proofErr w:type="spellEnd"/>
      <w:r>
        <w:rPr>
          <w:i/>
        </w:rPr>
        <w:t xml:space="preserve"> their corporate social responsibility” </w:t>
      </w:r>
      <w:r>
        <w:t>Available at:</w:t>
      </w:r>
      <w:hyperlink r:id="rId19">
        <w:r w:rsidR="007D70ED">
          <w:t xml:space="preserve"> </w:t>
        </w:r>
      </w:hyperlink>
      <w:hyperlink r:id="rId20">
        <w:r w:rsidR="007D70ED">
          <w:rPr>
            <w:color w:val="1155CC"/>
            <w:u w:val="single"/>
          </w:rPr>
          <w:t>https://pmc.ncbi.nlm.nih.gov/articles/PMC9593182/</w:t>
        </w:r>
      </w:hyperlink>
      <w:r>
        <w:t xml:space="preserve"> [Accessed on 25</w:t>
      </w:r>
      <w:r>
        <w:rPr>
          <w:vertAlign w:val="superscript"/>
        </w:rPr>
        <w:t>th</w:t>
      </w:r>
      <w:r>
        <w:t xml:space="preserve"> October 2025]</w:t>
      </w:r>
    </w:p>
    <w:p w14:paraId="776F9462" w14:textId="77777777" w:rsidR="007D70ED" w:rsidRDefault="00000000">
      <w:pPr>
        <w:spacing w:before="240" w:after="240"/>
      </w:pPr>
      <w:r>
        <w:t>NIH (2024)</w:t>
      </w:r>
      <w:r>
        <w:rPr>
          <w:i/>
        </w:rPr>
        <w:t xml:space="preserve"> “Impact of Food Waste on Society, Specifically at Retail and Foodservice Levels in Developed and Developing Countries” </w:t>
      </w:r>
      <w:r>
        <w:t>Available at:</w:t>
      </w:r>
      <w:hyperlink r:id="rId21">
        <w:r w:rsidR="007D70ED">
          <w:t xml:space="preserve"> </w:t>
        </w:r>
      </w:hyperlink>
      <w:hyperlink r:id="rId22">
        <w:r w:rsidR="007D70ED">
          <w:rPr>
            <w:color w:val="1155CC"/>
            <w:u w:val="single"/>
          </w:rPr>
          <w:t>https://pmc.ncbi.nlm.nih.gov/articles/PMC11241329/</w:t>
        </w:r>
      </w:hyperlink>
      <w:r>
        <w:t xml:space="preserve"> [Accessed on 25</w:t>
      </w:r>
      <w:r>
        <w:rPr>
          <w:vertAlign w:val="superscript"/>
        </w:rPr>
        <w:t>th</w:t>
      </w:r>
      <w:r>
        <w:t xml:space="preserve"> October 2025]</w:t>
      </w:r>
    </w:p>
    <w:p w14:paraId="0E9C68A5" w14:textId="77777777" w:rsidR="007D70ED" w:rsidRDefault="00000000">
      <w:pPr>
        <w:spacing w:before="240" w:after="240"/>
      </w:pPr>
      <w:r>
        <w:lastRenderedPageBreak/>
        <w:t>NIH (2025)</w:t>
      </w:r>
      <w:r>
        <w:rPr>
          <w:i/>
        </w:rPr>
        <w:t xml:space="preserve"> “Exploring the potential of AI-driven food waste management strategies used in the hospitality industry for application in household settings” </w:t>
      </w:r>
      <w:r>
        <w:t>Available at:</w:t>
      </w:r>
      <w:hyperlink r:id="rId23">
        <w:r w:rsidR="007D70ED">
          <w:t xml:space="preserve"> </w:t>
        </w:r>
      </w:hyperlink>
      <w:hyperlink r:id="rId24">
        <w:r w:rsidR="007D70ED">
          <w:rPr>
            <w:color w:val="1155CC"/>
            <w:u w:val="single"/>
          </w:rPr>
          <w:t>https://pmc.ncbi.nlm.nih.gov/articles/PMC11799730/</w:t>
        </w:r>
      </w:hyperlink>
      <w:r>
        <w:t xml:space="preserve"> [Accessed on 25</w:t>
      </w:r>
      <w:r>
        <w:rPr>
          <w:vertAlign w:val="superscript"/>
        </w:rPr>
        <w:t>th</w:t>
      </w:r>
      <w:r>
        <w:t xml:space="preserve"> October 2025]</w:t>
      </w:r>
    </w:p>
    <w:p w14:paraId="216738B7" w14:textId="77777777" w:rsidR="007D70ED" w:rsidRDefault="00000000">
      <w:pPr>
        <w:spacing w:before="240" w:after="240"/>
      </w:pPr>
      <w:r>
        <w:t xml:space="preserve">The Global Goals (2025) </w:t>
      </w:r>
      <w:r>
        <w:rPr>
          <w:i/>
        </w:rPr>
        <w:t xml:space="preserve">“Goal 12: Ensure sustainable consumption and production patterns” </w:t>
      </w:r>
      <w:r>
        <w:t>Available at:</w:t>
      </w:r>
      <w:hyperlink r:id="rId25">
        <w:r w:rsidR="007D70ED">
          <w:t xml:space="preserve"> </w:t>
        </w:r>
      </w:hyperlink>
      <w:hyperlink r:id="rId26">
        <w:r w:rsidR="007D70ED">
          <w:rPr>
            <w:color w:val="1155CC"/>
            <w:u w:val="single"/>
          </w:rPr>
          <w:t>https://sdgs.un.org/goals/goal12</w:t>
        </w:r>
      </w:hyperlink>
      <w:r>
        <w:t xml:space="preserve"> [Accessed on 25</w:t>
      </w:r>
      <w:r>
        <w:rPr>
          <w:vertAlign w:val="superscript"/>
        </w:rPr>
        <w:t>th</w:t>
      </w:r>
      <w:r>
        <w:t xml:space="preserve"> October 2025]</w:t>
      </w:r>
    </w:p>
    <w:p w14:paraId="0FF795DB" w14:textId="77777777" w:rsidR="007D70ED" w:rsidRDefault="00000000">
      <w:pPr>
        <w:spacing w:before="240" w:after="240"/>
      </w:pPr>
      <w:r>
        <w:t xml:space="preserve">UK Parliament (2024) </w:t>
      </w:r>
      <w:r>
        <w:rPr>
          <w:i/>
        </w:rPr>
        <w:t xml:space="preserve">“Food waste in the UK” </w:t>
      </w:r>
      <w:r>
        <w:t>Available at:</w:t>
      </w:r>
      <w:hyperlink r:id="rId27">
        <w:r w:rsidR="007D70ED">
          <w:t xml:space="preserve"> </w:t>
        </w:r>
      </w:hyperlink>
      <w:hyperlink r:id="rId28">
        <w:r w:rsidR="007D70ED">
          <w:rPr>
            <w:color w:val="1155CC"/>
            <w:u w:val="single"/>
          </w:rPr>
          <w:t>https://researchbriefings.files.parliament.uk/documents/CBP-7552/CBP-7552.pdf</w:t>
        </w:r>
      </w:hyperlink>
      <w:r>
        <w:t xml:space="preserve"> [Accessed on 25</w:t>
      </w:r>
      <w:r>
        <w:rPr>
          <w:vertAlign w:val="superscript"/>
        </w:rPr>
        <w:t>th</w:t>
      </w:r>
      <w:r>
        <w:t xml:space="preserve"> October 2025]</w:t>
      </w:r>
    </w:p>
    <w:p w14:paraId="283CB014" w14:textId="77777777" w:rsidR="007D70ED" w:rsidRDefault="00000000">
      <w:pPr>
        <w:spacing w:before="240" w:after="240"/>
      </w:pPr>
      <w:proofErr w:type="spellStart"/>
      <w:r>
        <w:t>Velaoras</w:t>
      </w:r>
      <w:proofErr w:type="spellEnd"/>
      <w:r>
        <w:t xml:space="preserve">, K., </w:t>
      </w:r>
      <w:proofErr w:type="spellStart"/>
      <w:r>
        <w:t>Menegaki</w:t>
      </w:r>
      <w:proofErr w:type="spellEnd"/>
      <w:r>
        <w:t xml:space="preserve">, A.N., </w:t>
      </w:r>
      <w:proofErr w:type="spellStart"/>
      <w:r>
        <w:t>Polyzos</w:t>
      </w:r>
      <w:proofErr w:type="spellEnd"/>
      <w:r>
        <w:t xml:space="preserve">, S. and </w:t>
      </w:r>
      <w:proofErr w:type="spellStart"/>
      <w:r>
        <w:t>Gotzamani</w:t>
      </w:r>
      <w:proofErr w:type="spellEnd"/>
      <w:r>
        <w:t xml:space="preserve">, K., (2025). The role of environmental certification in the hospitality industry: Assessing sustainability, consumer preferences, and the economic impact. </w:t>
      </w:r>
      <w:r>
        <w:rPr>
          <w:i/>
        </w:rPr>
        <w:t>Sustainability</w:t>
      </w:r>
      <w:r>
        <w:t xml:space="preserve">, </w:t>
      </w:r>
      <w:r>
        <w:rPr>
          <w:i/>
        </w:rPr>
        <w:t>17</w:t>
      </w:r>
      <w:r>
        <w:t>(2), p.650.</w:t>
      </w:r>
    </w:p>
    <w:p w14:paraId="3B3BA79D" w14:textId="77777777" w:rsidR="007D70ED" w:rsidRDefault="00000000">
      <w:pPr>
        <w:spacing w:before="240" w:after="240"/>
      </w:pPr>
      <w:r>
        <w:t xml:space="preserve">Venugopal, K. and </w:t>
      </w:r>
      <w:proofErr w:type="spellStart"/>
      <w:r>
        <w:t>Ranganath</w:t>
      </w:r>
      <w:proofErr w:type="spellEnd"/>
      <w:r>
        <w:t>, N.S., (2025). Eco-Conscious Travellers: Preferences and Perceptions of Homestay Accommodations. In Global Practices and Innovations in Sustainable Homestay Tourism (pp. 203-228). IGI Global Scientific Publishing.</w:t>
      </w:r>
    </w:p>
    <w:p w14:paraId="7A99FC49" w14:textId="77777777" w:rsidR="007D70ED" w:rsidRDefault="00000000">
      <w:pPr>
        <w:spacing w:before="240" w:after="240"/>
      </w:pPr>
      <w:r>
        <w:t xml:space="preserve">WRAP (2023) </w:t>
      </w:r>
      <w:r>
        <w:rPr>
          <w:i/>
        </w:rPr>
        <w:t xml:space="preserve">“Food System Transformation - The Courtauld Commitment 2030” </w:t>
      </w:r>
      <w:r>
        <w:t>Available at:</w:t>
      </w:r>
      <w:hyperlink r:id="rId29">
        <w:r w:rsidR="007D70ED">
          <w:t xml:space="preserve"> </w:t>
        </w:r>
      </w:hyperlink>
      <w:hyperlink r:id="rId30">
        <w:r w:rsidR="007D70ED">
          <w:rPr>
            <w:color w:val="1155CC"/>
            <w:u w:val="single"/>
          </w:rPr>
          <w:t>https://www.wrap.ngo/resources/guide/food-system-transformation-courtauld-commitment-2030</w:t>
        </w:r>
      </w:hyperlink>
      <w:r>
        <w:t xml:space="preserve"> [Accessed on 25</w:t>
      </w:r>
      <w:r>
        <w:rPr>
          <w:vertAlign w:val="superscript"/>
        </w:rPr>
        <w:t>th</w:t>
      </w:r>
      <w:r>
        <w:t xml:space="preserve"> October 2025]</w:t>
      </w:r>
    </w:p>
    <w:p w14:paraId="00707CF3" w14:textId="77777777" w:rsidR="007D70ED" w:rsidRDefault="00000000">
      <w:pPr>
        <w:spacing w:before="240" w:after="240"/>
      </w:pPr>
      <w:proofErr w:type="spellStart"/>
      <w:r>
        <w:t>Wszendybył-Skulska</w:t>
      </w:r>
      <w:proofErr w:type="spellEnd"/>
      <w:r>
        <w:t xml:space="preserve">, E. and </w:t>
      </w:r>
      <w:proofErr w:type="spellStart"/>
      <w:r>
        <w:t>Panasiuk</w:t>
      </w:r>
      <w:proofErr w:type="spellEnd"/>
      <w:r>
        <w:t xml:space="preserve">, A., (2024). The classification of hotels in the context of sustainable development factors: a case study of public policy in the European Union and Poland. </w:t>
      </w:r>
      <w:r>
        <w:rPr>
          <w:i/>
        </w:rPr>
        <w:t>Sustainability</w:t>
      </w:r>
      <w:r>
        <w:t xml:space="preserve">, </w:t>
      </w:r>
      <w:r>
        <w:rPr>
          <w:i/>
        </w:rPr>
        <w:t>16</w:t>
      </w:r>
      <w:r>
        <w:t>(19), p.8485.</w:t>
      </w:r>
    </w:p>
    <w:sectPr w:rsidR="007D70E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AAD21CD-F1C0-6647-8361-61D0B6A218CE}"/>
    <w:embedBold r:id="rId2" w:fontKey="{FCDC2089-0B35-574C-AD9D-DA554093E7A0}"/>
    <w:embedItalic r:id="rId3" w:fontKey="{9DA58961-A871-6B4F-8DED-FD6377127852}"/>
    <w:embedBoldItalic r:id="rId4" w:fontKey="{673EB42C-2DB9-C049-9C6F-84B09662B5D1}"/>
  </w:font>
  <w:font w:name="Arial">
    <w:panose1 w:val="020B0604020202020204"/>
    <w:charset w:val="00"/>
    <w:family w:val="swiss"/>
    <w:pitch w:val="variable"/>
    <w:sig w:usb0="E0002EFF" w:usb1="C000785B" w:usb2="00000009" w:usb3="00000000" w:csb0="000001FF" w:csb1="00000000"/>
    <w:embedRegular r:id="rId5" w:fontKey="{B8F59143-11FE-794C-A21E-1C6EFF642B2D}"/>
  </w:font>
  <w:font w:name="Calibri">
    <w:panose1 w:val="020F0502020204030204"/>
    <w:charset w:val="00"/>
    <w:family w:val="swiss"/>
    <w:pitch w:val="variable"/>
    <w:sig w:usb0="E4002EFF" w:usb1="C200247B" w:usb2="00000009" w:usb3="00000000" w:csb0="000001FF" w:csb1="00000000"/>
    <w:embedRegular r:id="rId6" w:fontKey="{EA067DDE-12FF-9344-87E2-22EF4B51525A}"/>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7" w:fontKey="{9109CB7D-96DC-F94C-B35A-050F2576007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466FF"/>
    <w:multiLevelType w:val="multilevel"/>
    <w:tmpl w:val="0910F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5546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0ED"/>
    <w:rsid w:val="002E1853"/>
    <w:rsid w:val="007D70ED"/>
    <w:rsid w:val="00C3476A"/>
    <w:rsid w:val="00C60D6E"/>
    <w:rsid w:val="00DC231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3232D"/>
  <w15:docId w15:val="{E7701676-F110-4839-A953-655C6977F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C3476A"/>
    <w:pPr>
      <w:spacing w:after="100"/>
    </w:pPr>
    <w:rPr>
      <w:szCs w:val="30"/>
    </w:rPr>
  </w:style>
  <w:style w:type="paragraph" w:styleId="TOC2">
    <w:name w:val="toc 2"/>
    <w:basedOn w:val="Normal"/>
    <w:next w:val="Normal"/>
    <w:autoRedefine/>
    <w:uiPriority w:val="39"/>
    <w:unhideWhenUsed/>
    <w:rsid w:val="00C3476A"/>
    <w:pPr>
      <w:spacing w:after="100"/>
      <w:ind w:left="240"/>
    </w:pPr>
    <w:rPr>
      <w:szCs w:val="30"/>
    </w:rPr>
  </w:style>
  <w:style w:type="paragraph" w:styleId="TOC3">
    <w:name w:val="toc 3"/>
    <w:basedOn w:val="Normal"/>
    <w:next w:val="Normal"/>
    <w:autoRedefine/>
    <w:uiPriority w:val="39"/>
    <w:unhideWhenUsed/>
    <w:rsid w:val="00C3476A"/>
    <w:pPr>
      <w:spacing w:after="100"/>
      <w:ind w:left="480"/>
    </w:pPr>
    <w:rPr>
      <w:szCs w:val="30"/>
    </w:rPr>
  </w:style>
  <w:style w:type="character" w:styleId="Hyperlink">
    <w:name w:val="Hyperlink"/>
    <w:basedOn w:val="DefaultParagraphFont"/>
    <w:uiPriority w:val="99"/>
    <w:unhideWhenUsed/>
    <w:rsid w:val="00C347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marriott.pressarea.com/en/news/17102024/marriott-hotels-uk-ireland-and-nordics-launches-initiative-to-reduce-food-waste-across-53-hotels-1" TargetMode="External"/><Relationship Id="rId18" Type="http://schemas.openxmlformats.org/officeDocument/2006/relationships/hyperlink" Target="https://pmc.ncbi.nlm.nih.gov/articles/PMC7536981/" TargetMode="External"/><Relationship Id="rId26" Type="http://schemas.openxmlformats.org/officeDocument/2006/relationships/hyperlink" Target="https://sdgs.un.org/goals/goal12" TargetMode="External"/><Relationship Id="rId3" Type="http://schemas.openxmlformats.org/officeDocument/2006/relationships/settings" Target="settings.xml"/><Relationship Id="rId21" Type="http://schemas.openxmlformats.org/officeDocument/2006/relationships/hyperlink" Target="https://pmc.ncbi.nlm.nih.gov/articles/PMC11241329/" TargetMode="External"/><Relationship Id="rId7" Type="http://schemas.openxmlformats.org/officeDocument/2006/relationships/image" Target="media/image3.png"/><Relationship Id="rId12" Type="http://schemas.openxmlformats.org/officeDocument/2006/relationships/hyperlink" Target="https://assets.publishing.service.gov.uk/media/6569cb331104cf000dfa7352/net-zero-government-emissions-roadmap.pdf" TargetMode="External"/><Relationship Id="rId17" Type="http://schemas.openxmlformats.org/officeDocument/2006/relationships/hyperlink" Target="https://pmc.ncbi.nlm.nih.gov/articles/PMC7536981/" TargetMode="External"/><Relationship Id="rId25" Type="http://schemas.openxmlformats.org/officeDocument/2006/relationships/hyperlink" Target="https://sdgs.un.org/goals/goal12" TargetMode="External"/><Relationship Id="rId2" Type="http://schemas.openxmlformats.org/officeDocument/2006/relationships/styles" Target="styles.xml"/><Relationship Id="rId16" Type="http://schemas.openxmlformats.org/officeDocument/2006/relationships/hyperlink" Target="https://pmc.ncbi.nlm.nih.gov/articles/PMC7444015/" TargetMode="External"/><Relationship Id="rId20" Type="http://schemas.openxmlformats.org/officeDocument/2006/relationships/hyperlink" Target="https://pmc.ncbi.nlm.nih.gov/articles/PMC9593182/" TargetMode="External"/><Relationship Id="rId29" Type="http://schemas.openxmlformats.org/officeDocument/2006/relationships/hyperlink" Target="https://www.wrap.ngo/resources/guide/food-system-transformation-courtauld-commitment-203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ssets.publishing.service.gov.uk/media/6569cb331104cf000dfa7352/net-zero-government-emissions-roadmap.pdf" TargetMode="External"/><Relationship Id="rId24" Type="http://schemas.openxmlformats.org/officeDocument/2006/relationships/hyperlink" Target="https://pmc.ncbi.nlm.nih.gov/articles/PMC11799730/"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pmc.ncbi.nlm.nih.gov/articles/PMC7444015/" TargetMode="External"/><Relationship Id="rId23" Type="http://schemas.openxmlformats.org/officeDocument/2006/relationships/hyperlink" Target="https://pmc.ncbi.nlm.nih.gov/articles/PMC11799730/" TargetMode="External"/><Relationship Id="rId28" Type="http://schemas.openxmlformats.org/officeDocument/2006/relationships/hyperlink" Target="https://researchbriefings.files.parliament.uk/documents/CBP-7552/CBP-7552.pdf" TargetMode="External"/><Relationship Id="rId10" Type="http://schemas.openxmlformats.org/officeDocument/2006/relationships/hyperlink" Target="https://www.deloitte.com/uk/en/Industries/consumer/blogs/sustainability-in-the-hospitality-industry.html" TargetMode="External"/><Relationship Id="rId19" Type="http://schemas.openxmlformats.org/officeDocument/2006/relationships/hyperlink" Target="https://pmc.ncbi.nlm.nih.gov/articles/PMC959318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loitte.com/uk/en/Industries/consumer/blogs/sustainability-in-the-hospitality-industry.html" TargetMode="External"/><Relationship Id="rId14" Type="http://schemas.openxmlformats.org/officeDocument/2006/relationships/hyperlink" Target="https://marriott.pressarea.com/en/news/17102024/marriott-hotels-uk-ireland-and-nordics-launches-initiative-to-reduce-food-waste-across-53-hotels-1" TargetMode="External"/><Relationship Id="rId22" Type="http://schemas.openxmlformats.org/officeDocument/2006/relationships/hyperlink" Target="https://pmc.ncbi.nlm.nih.gov/articles/PMC11241329/" TargetMode="External"/><Relationship Id="rId27" Type="http://schemas.openxmlformats.org/officeDocument/2006/relationships/hyperlink" Target="https://researchbriefings.files.parliament.uk/documents/CBP-7552/CBP-7552.pdf" TargetMode="External"/><Relationship Id="rId30" Type="http://schemas.openxmlformats.org/officeDocument/2006/relationships/hyperlink" Target="https://www.wrap.ngo/resources/guide/food-system-transformation-courtauld-commitment-203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4532</Words>
  <Characters>25835</Characters>
  <Application>Microsoft Office Word</Application>
  <DocSecurity>0</DocSecurity>
  <Lines>215</Lines>
  <Paragraphs>60</Paragraphs>
  <ScaleCrop>false</ScaleCrop>
  <Company/>
  <LinksUpToDate>false</LinksUpToDate>
  <CharactersWithSpaces>30307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4</cp:revision>
  <dcterms:created xsi:type="dcterms:W3CDTF">2025-10-27T16:04:00Z</dcterms:created>
  <dcterms:modified xsi:type="dcterms:W3CDTF">2025-10-29T20:44:00Z</dcterms:modified>
</cp:coreProperties>
</file>