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c="http://schemas.openxmlformats.org/drawingml/2006/chart" mc:Ignorable="w14 w15 w16se w16cid w16 w16cex w16sdtdh wp14">
  <w:body>
    <w:p w:rsidR="00F02CB1" w:rsidP="00C93BCB" w:rsidRDefault="00F02CB1" w14:paraId="720F36B7" w14:textId="22E9F633">
      <w:r w:rsidR="21BB4C41">
        <w:rPr/>
        <w:t>Name: Jagpreet Kaur</w:t>
      </w:r>
    </w:p>
    <w:p w:rsidR="21BB4C41" w:rsidP="59AB42AB" w:rsidRDefault="21BB4C41" w14:paraId="49DC871D" w14:textId="02E282FD">
      <w:pPr>
        <w:pStyle w:val="Normal"/>
        <w:rPr>
          <w:rFonts w:ascii="Arial" w:hAnsi="Arial" w:eastAsia="Calibri" w:cs=""/>
        </w:rPr>
      </w:pPr>
      <w:r w:rsidRPr="59AB42AB" w:rsidR="21BB4C41">
        <w:rPr>
          <w:rFonts w:ascii="Arial" w:hAnsi="Arial" w:eastAsia="Calibri" w:cs=""/>
        </w:rPr>
        <w:t>Student number: 2112515</w:t>
      </w:r>
    </w:p>
    <w:p w:rsidR="21BB4C41" w:rsidP="59AB42AB" w:rsidRDefault="21BB4C41" w14:paraId="0EAE2EB4" w14:textId="207D3E71">
      <w:pPr>
        <w:pStyle w:val="Normal"/>
        <w:rPr>
          <w:rFonts w:ascii="Arial" w:hAnsi="Arial" w:eastAsia="Calibri" w:cs=""/>
        </w:rPr>
      </w:pPr>
      <w:r w:rsidRPr="59AB42AB" w:rsidR="21BB4C41">
        <w:rPr>
          <w:rFonts w:ascii="Arial" w:hAnsi="Arial" w:eastAsia="Calibri" w:cs=""/>
        </w:rPr>
        <w:t>Module code: BMSW4003</w:t>
      </w:r>
    </w:p>
    <w:p w:rsidR="21BB4C41" w:rsidP="59AB42AB" w:rsidRDefault="21BB4C41" w14:paraId="5BD022F6" w14:textId="23911E86">
      <w:pPr>
        <w:pStyle w:val="Normal"/>
        <w:rPr>
          <w:rFonts w:ascii="Arial" w:hAnsi="Arial" w:eastAsia="Calibri" w:cs=""/>
        </w:rPr>
      </w:pPr>
      <w:r w:rsidRPr="59AB42AB" w:rsidR="21BB4C41">
        <w:rPr>
          <w:rFonts w:ascii="Arial" w:hAnsi="Arial" w:eastAsia="Calibri" w:cs=""/>
        </w:rPr>
        <w:t>DSR Assessment 2 – Individual report</w:t>
      </w:r>
    </w:p>
    <w:p w:rsidR="00F02CB1" w:rsidP="59AB42AB" w:rsidRDefault="00F02CB1" w14:paraId="5703230B" w14:textId="464ACA97">
      <w:pPr>
        <w:pStyle w:val="Normal"/>
        <w:rPr>
          <w:rFonts w:ascii="Arial" w:hAnsi="Arial" w:eastAsia="Calibri" w:cs=""/>
        </w:rPr>
      </w:pPr>
      <w:r w:rsidRPr="59AB42AB" w:rsidR="21BB4C41">
        <w:rPr>
          <w:rFonts w:ascii="Arial" w:hAnsi="Arial" w:eastAsia="Calibri" w:cs=""/>
        </w:rPr>
        <w:t>Asim Satti</w:t>
      </w:r>
    </w:p>
    <w:p w:rsidR="00F02CB1" w:rsidP="00C93BCB" w:rsidRDefault="00F02CB1" w14:paraId="580E0517" w14:textId="77777777"/>
    <w:p w:rsidR="00F02CB1" w:rsidP="59AB42AB" w:rsidRDefault="00F02CB1" w14:paraId="2458F73B" w14:textId="57AD0471">
      <w:pPr>
        <w:pStyle w:val="Normal"/>
        <w:rPr>
          <w:rFonts w:ascii="Arial" w:hAnsi="Arial" w:eastAsia="Calibri" w:cs=""/>
        </w:rPr>
      </w:pPr>
    </w:p>
    <w:p w:rsidR="00F02CB1" w:rsidP="00C93BCB" w:rsidRDefault="00F02CB1" w14:paraId="44C4C8FC" w14:textId="1063616A">
      <w:pPr>
        <w:pStyle w:val="Title0"/>
        <w:pBdr>
          <w:top w:val="none" w:color="auto" w:sz="0" w:space="0"/>
          <w:bottom w:val="none" w:color="auto" w:sz="0" w:space="0"/>
        </w:pBdr>
        <w:rPr>
          <w:rFonts w:cs="Arial"/>
        </w:rPr>
      </w:pPr>
      <w:r w:rsidRPr="00F02CB1">
        <w:rPr>
          <w:rFonts w:cs="Arial"/>
        </w:rPr>
        <w:t>Digital Skills and Research Methods</w:t>
      </w:r>
    </w:p>
    <w:p w:rsidR="001C7712" w:rsidP="00C93BCB" w:rsidRDefault="001C7712" w14:paraId="4F9CDBAD" w14:textId="4FA45037">
      <w:pPr>
        <w:pStyle w:val="Title0"/>
        <w:pBdr>
          <w:top w:val="none" w:color="auto" w:sz="0" w:space="0"/>
          <w:bottom w:val="none" w:color="auto" w:sz="0" w:space="0"/>
        </w:pBdr>
        <w:rPr>
          <w:rFonts w:cs="Arial"/>
        </w:rPr>
      </w:pPr>
    </w:p>
    <w:p w:rsidR="001C7712" w:rsidP="00C93BCB" w:rsidRDefault="001C7712" w14:paraId="6DA63C0C" w14:textId="328E7C8B">
      <w:pPr>
        <w:pStyle w:val="Title0"/>
        <w:pBdr>
          <w:top w:val="none" w:color="auto" w:sz="0" w:space="0"/>
          <w:bottom w:val="none" w:color="auto" w:sz="0" w:space="0"/>
        </w:pBdr>
        <w:rPr>
          <w:rFonts w:cs="Arial"/>
        </w:rPr>
      </w:pPr>
      <w:r w:rsidRPr="59AB42AB" w:rsidR="001C7712">
        <w:rPr>
          <w:rFonts w:cs="Arial"/>
        </w:rPr>
        <w:t>Assignment 2</w:t>
      </w:r>
    </w:p>
    <w:p w:rsidR="59AB42AB" w:rsidP="59AB42AB" w:rsidRDefault="59AB42AB" w14:paraId="68242E82" w14:textId="390C84F1">
      <w:pPr>
        <w:pStyle w:val="Title0"/>
        <w:rPr>
          <w:rFonts w:ascii="Arial" w:hAnsi="Arial" w:eastAsia="Calibri" w:cs=""/>
          <w:b w:val="1"/>
          <w:bCs w:val="1"/>
          <w:sz w:val="32"/>
          <w:szCs w:val="32"/>
        </w:rPr>
      </w:pPr>
    </w:p>
    <w:p w:rsidR="39F2DB3A" w:rsidP="59AB42AB" w:rsidRDefault="39F2DB3A" w14:paraId="144EA92F" w14:textId="474ADBF4">
      <w:pPr>
        <w:pStyle w:val="Title0"/>
        <w:rPr>
          <w:rFonts w:ascii="Arial" w:hAnsi="Arial" w:eastAsia="Calibri" w:cs=""/>
          <w:b w:val="1"/>
          <w:bCs w:val="1"/>
          <w:sz w:val="32"/>
          <w:szCs w:val="32"/>
        </w:rPr>
      </w:pPr>
      <w:r w:rsidRPr="59AB42AB" w:rsidR="39F2DB3A">
        <w:rPr>
          <w:rFonts w:ascii="Arial" w:hAnsi="Arial" w:eastAsia="Calibri" w:cs="Arial"/>
          <w:b w:val="1"/>
          <w:bCs w:val="1"/>
          <w:sz w:val="32"/>
          <w:szCs w:val="32"/>
        </w:rPr>
        <w:t>Word count: 1909</w:t>
      </w:r>
    </w:p>
    <w:p w:rsidR="00F02CB1" w:rsidP="00C93BCB" w:rsidRDefault="00F02CB1" w14:paraId="7FBF111D" w14:textId="77777777">
      <w:pPr>
        <w:spacing w:line="259" w:lineRule="auto"/>
        <w:jc w:val="left"/>
        <w:rPr>
          <w:rFonts w:cs="Arial"/>
          <w:b/>
          <w:sz w:val="32"/>
        </w:rPr>
      </w:pPr>
      <w:r>
        <w:rPr>
          <w:rFonts w:cs="Arial"/>
        </w:rPr>
        <w:br w:type="page"/>
      </w:r>
    </w:p>
    <w:sdt>
      <w:sdtPr>
        <w:rPr>
          <w:rFonts w:ascii="Arial" w:hAnsi="Arial" w:eastAsiaTheme="minorHAnsi" w:cstheme="minorBidi"/>
          <w:color w:val="auto"/>
          <w:sz w:val="22"/>
          <w:szCs w:val="22"/>
          <w:lang w:val="en-GB"/>
        </w:rPr>
        <w:id w:val="16278150"/>
        <w:docPartObj>
          <w:docPartGallery w:val="Table of Contents"/>
          <w:docPartUnique/>
        </w:docPartObj>
      </w:sdtPr>
      <w:sdtEndPr>
        <w:rPr>
          <w:b/>
          <w:bCs/>
          <w:noProof/>
        </w:rPr>
      </w:sdtEndPr>
      <w:sdtContent>
        <w:p w:rsidRPr="00466A67" w:rsidR="00466A67" w:rsidP="00C93BCB" w:rsidRDefault="00466A67" w14:paraId="585AE8C3" w14:textId="5D447949">
          <w:pPr>
            <w:pStyle w:val="TOCHeading"/>
            <w:rPr>
              <w:rFonts w:ascii="Arial" w:hAnsi="Arial" w:cs="Arial"/>
              <w:b/>
              <w:bCs/>
            </w:rPr>
          </w:pPr>
          <w:r w:rsidRPr="00466A67">
            <w:rPr>
              <w:rFonts w:ascii="Arial" w:hAnsi="Arial" w:cs="Arial"/>
              <w:b/>
              <w:bCs/>
            </w:rPr>
            <w:t>Table of Contents</w:t>
          </w:r>
        </w:p>
        <w:p w:rsidRPr="00466A67" w:rsidR="00466A67" w:rsidP="00C93BCB" w:rsidRDefault="00466A67" w14:paraId="13A25C26" w14:textId="77777777">
          <w:pPr>
            <w:rPr>
              <w:sz w:val="2"/>
              <w:szCs w:val="2"/>
              <w:lang w:val="en-US"/>
            </w:rPr>
          </w:pPr>
        </w:p>
        <w:p w:rsidR="00F90544" w:rsidP="00C93BCB" w:rsidRDefault="00466A67" w14:paraId="5B16C6F9" w14:textId="6FFE66E6">
          <w:pPr>
            <w:pStyle w:val="TOC1"/>
            <w:tabs>
              <w:tab w:val="right" w:leader="dot" w:pos="9350"/>
            </w:tabs>
            <w:rPr>
              <w:rFonts w:asciiTheme="minorHAnsi" w:hAnsiTheme="minorHAnsi" w:eastAsiaTheme="minorEastAsia"/>
              <w:noProof/>
              <w:lang w:val="en-US"/>
            </w:rPr>
          </w:pPr>
          <w:r>
            <w:fldChar w:fldCharType="begin"/>
          </w:r>
          <w:r>
            <w:instrText xml:space="preserve"> TOC \o "1-3" \h \z \u </w:instrText>
          </w:r>
          <w:r>
            <w:fldChar w:fldCharType="separate"/>
          </w:r>
          <w:hyperlink w:history="1" w:anchor="_Toc88466591">
            <w:r w:rsidRPr="00464B62" w:rsidR="00F90544">
              <w:rPr>
                <w:rStyle w:val="Hyperlink"/>
                <w:rFonts w:cs="Arial"/>
                <w:noProof/>
              </w:rPr>
              <w:t>Introduction</w:t>
            </w:r>
            <w:r w:rsidR="00F90544">
              <w:rPr>
                <w:noProof/>
                <w:webHidden/>
              </w:rPr>
              <w:tab/>
            </w:r>
            <w:r w:rsidR="00F90544">
              <w:rPr>
                <w:noProof/>
                <w:webHidden/>
              </w:rPr>
              <w:fldChar w:fldCharType="begin"/>
            </w:r>
            <w:r w:rsidR="00F90544">
              <w:rPr>
                <w:noProof/>
                <w:webHidden/>
              </w:rPr>
              <w:instrText xml:space="preserve"> PAGEREF _Toc88466591 \h </w:instrText>
            </w:r>
            <w:r w:rsidR="00F90544">
              <w:rPr>
                <w:noProof/>
                <w:webHidden/>
              </w:rPr>
            </w:r>
            <w:r w:rsidR="00F90544">
              <w:rPr>
                <w:noProof/>
                <w:webHidden/>
              </w:rPr>
              <w:fldChar w:fldCharType="separate"/>
            </w:r>
            <w:r w:rsidR="00F90544">
              <w:rPr>
                <w:noProof/>
                <w:webHidden/>
              </w:rPr>
              <w:t>3</w:t>
            </w:r>
            <w:r w:rsidR="00F90544">
              <w:rPr>
                <w:noProof/>
                <w:webHidden/>
              </w:rPr>
              <w:fldChar w:fldCharType="end"/>
            </w:r>
          </w:hyperlink>
        </w:p>
        <w:p w:rsidR="00F90544" w:rsidP="00C93BCB" w:rsidRDefault="001C7712" w14:paraId="13DC1467" w14:textId="284579EB">
          <w:pPr>
            <w:pStyle w:val="TOC1"/>
            <w:tabs>
              <w:tab w:val="right" w:leader="dot" w:pos="9350"/>
            </w:tabs>
            <w:rPr>
              <w:rFonts w:asciiTheme="minorHAnsi" w:hAnsiTheme="minorHAnsi" w:eastAsiaTheme="minorEastAsia"/>
              <w:noProof/>
              <w:lang w:val="en-US"/>
            </w:rPr>
          </w:pPr>
          <w:hyperlink w:history="1" w:anchor="_Toc88466592">
            <w:r w:rsidRPr="00464B62" w:rsidR="00F90544">
              <w:rPr>
                <w:rStyle w:val="Hyperlink"/>
                <w:rFonts w:cs="Arial"/>
                <w:noProof/>
              </w:rPr>
              <w:t>Aim and Objectives</w:t>
            </w:r>
            <w:r w:rsidR="00F90544">
              <w:rPr>
                <w:noProof/>
                <w:webHidden/>
              </w:rPr>
              <w:tab/>
            </w:r>
            <w:r w:rsidR="00F90544">
              <w:rPr>
                <w:noProof/>
                <w:webHidden/>
              </w:rPr>
              <w:fldChar w:fldCharType="begin"/>
            </w:r>
            <w:r w:rsidR="00F90544">
              <w:rPr>
                <w:noProof/>
                <w:webHidden/>
              </w:rPr>
              <w:instrText xml:space="preserve"> PAGEREF _Toc88466592 \h </w:instrText>
            </w:r>
            <w:r w:rsidR="00F90544">
              <w:rPr>
                <w:noProof/>
                <w:webHidden/>
              </w:rPr>
            </w:r>
            <w:r w:rsidR="00F90544">
              <w:rPr>
                <w:noProof/>
                <w:webHidden/>
              </w:rPr>
              <w:fldChar w:fldCharType="separate"/>
            </w:r>
            <w:r w:rsidR="00F90544">
              <w:rPr>
                <w:noProof/>
                <w:webHidden/>
              </w:rPr>
              <w:t>3</w:t>
            </w:r>
            <w:r w:rsidR="00F90544">
              <w:rPr>
                <w:noProof/>
                <w:webHidden/>
              </w:rPr>
              <w:fldChar w:fldCharType="end"/>
            </w:r>
          </w:hyperlink>
        </w:p>
        <w:p w:rsidR="00F90544" w:rsidP="00C93BCB" w:rsidRDefault="001C7712" w14:paraId="7D077401" w14:textId="1DFDDD78">
          <w:pPr>
            <w:pStyle w:val="TOC2"/>
            <w:tabs>
              <w:tab w:val="right" w:leader="dot" w:pos="9350"/>
            </w:tabs>
            <w:rPr>
              <w:rFonts w:asciiTheme="minorHAnsi" w:hAnsiTheme="minorHAnsi" w:eastAsiaTheme="minorEastAsia"/>
              <w:noProof/>
              <w:lang w:val="en-US"/>
            </w:rPr>
          </w:pPr>
          <w:hyperlink w:history="1" w:anchor="_Toc88466593">
            <w:r w:rsidRPr="00464B62" w:rsidR="00F90544">
              <w:rPr>
                <w:rStyle w:val="Hyperlink"/>
                <w:rFonts w:cs="Arial"/>
                <w:noProof/>
              </w:rPr>
              <w:t>Aim</w:t>
            </w:r>
            <w:r w:rsidR="00F90544">
              <w:rPr>
                <w:noProof/>
                <w:webHidden/>
              </w:rPr>
              <w:tab/>
            </w:r>
            <w:r w:rsidR="00F90544">
              <w:rPr>
                <w:noProof/>
                <w:webHidden/>
              </w:rPr>
              <w:fldChar w:fldCharType="begin"/>
            </w:r>
            <w:r w:rsidR="00F90544">
              <w:rPr>
                <w:noProof/>
                <w:webHidden/>
              </w:rPr>
              <w:instrText xml:space="preserve"> PAGEREF _Toc88466593 \h </w:instrText>
            </w:r>
            <w:r w:rsidR="00F90544">
              <w:rPr>
                <w:noProof/>
                <w:webHidden/>
              </w:rPr>
            </w:r>
            <w:r w:rsidR="00F90544">
              <w:rPr>
                <w:noProof/>
                <w:webHidden/>
              </w:rPr>
              <w:fldChar w:fldCharType="separate"/>
            </w:r>
            <w:r w:rsidR="00F90544">
              <w:rPr>
                <w:noProof/>
                <w:webHidden/>
              </w:rPr>
              <w:t>3</w:t>
            </w:r>
            <w:r w:rsidR="00F90544">
              <w:rPr>
                <w:noProof/>
                <w:webHidden/>
              </w:rPr>
              <w:fldChar w:fldCharType="end"/>
            </w:r>
          </w:hyperlink>
        </w:p>
        <w:p w:rsidR="00F90544" w:rsidP="00C93BCB" w:rsidRDefault="001C7712" w14:paraId="21FA3A3C" w14:textId="722124D4">
          <w:pPr>
            <w:pStyle w:val="TOC2"/>
            <w:tabs>
              <w:tab w:val="right" w:leader="dot" w:pos="9350"/>
            </w:tabs>
            <w:rPr>
              <w:rFonts w:asciiTheme="minorHAnsi" w:hAnsiTheme="minorHAnsi" w:eastAsiaTheme="minorEastAsia"/>
              <w:noProof/>
              <w:lang w:val="en-US"/>
            </w:rPr>
          </w:pPr>
          <w:hyperlink w:history="1" w:anchor="_Toc88466594">
            <w:r w:rsidRPr="00464B62" w:rsidR="00F90544">
              <w:rPr>
                <w:rStyle w:val="Hyperlink"/>
                <w:rFonts w:cs="Arial"/>
                <w:noProof/>
              </w:rPr>
              <w:t>Objectives</w:t>
            </w:r>
            <w:r w:rsidR="00F90544">
              <w:rPr>
                <w:noProof/>
                <w:webHidden/>
              </w:rPr>
              <w:tab/>
            </w:r>
            <w:r w:rsidR="00F90544">
              <w:rPr>
                <w:noProof/>
                <w:webHidden/>
              </w:rPr>
              <w:fldChar w:fldCharType="begin"/>
            </w:r>
            <w:r w:rsidR="00F90544">
              <w:rPr>
                <w:noProof/>
                <w:webHidden/>
              </w:rPr>
              <w:instrText xml:space="preserve"> PAGEREF _Toc88466594 \h </w:instrText>
            </w:r>
            <w:r w:rsidR="00F90544">
              <w:rPr>
                <w:noProof/>
                <w:webHidden/>
              </w:rPr>
            </w:r>
            <w:r w:rsidR="00F90544">
              <w:rPr>
                <w:noProof/>
                <w:webHidden/>
              </w:rPr>
              <w:fldChar w:fldCharType="separate"/>
            </w:r>
            <w:r w:rsidR="00F90544">
              <w:rPr>
                <w:noProof/>
                <w:webHidden/>
              </w:rPr>
              <w:t>3</w:t>
            </w:r>
            <w:r w:rsidR="00F90544">
              <w:rPr>
                <w:noProof/>
                <w:webHidden/>
              </w:rPr>
              <w:fldChar w:fldCharType="end"/>
            </w:r>
          </w:hyperlink>
        </w:p>
        <w:p w:rsidR="00F90544" w:rsidP="00C93BCB" w:rsidRDefault="001C7712" w14:paraId="1798CA9E" w14:textId="32CAC6EE">
          <w:pPr>
            <w:pStyle w:val="TOC1"/>
            <w:tabs>
              <w:tab w:val="right" w:leader="dot" w:pos="9350"/>
            </w:tabs>
            <w:rPr>
              <w:rFonts w:asciiTheme="minorHAnsi" w:hAnsiTheme="minorHAnsi" w:eastAsiaTheme="minorEastAsia"/>
              <w:noProof/>
              <w:lang w:val="en-US"/>
            </w:rPr>
          </w:pPr>
          <w:hyperlink w:history="1" w:anchor="_Toc88466595">
            <w:r w:rsidRPr="00464B62" w:rsidR="00F90544">
              <w:rPr>
                <w:rStyle w:val="Hyperlink"/>
                <w:rFonts w:cs="Arial"/>
                <w:noProof/>
              </w:rPr>
              <w:t>Literature Review</w:t>
            </w:r>
            <w:r w:rsidR="00F90544">
              <w:rPr>
                <w:noProof/>
                <w:webHidden/>
              </w:rPr>
              <w:tab/>
            </w:r>
            <w:r w:rsidR="00F90544">
              <w:rPr>
                <w:noProof/>
                <w:webHidden/>
              </w:rPr>
              <w:fldChar w:fldCharType="begin"/>
            </w:r>
            <w:r w:rsidR="00F90544">
              <w:rPr>
                <w:noProof/>
                <w:webHidden/>
              </w:rPr>
              <w:instrText xml:space="preserve"> PAGEREF _Toc88466595 \h </w:instrText>
            </w:r>
            <w:r w:rsidR="00F90544">
              <w:rPr>
                <w:noProof/>
                <w:webHidden/>
              </w:rPr>
            </w:r>
            <w:r w:rsidR="00F90544">
              <w:rPr>
                <w:noProof/>
                <w:webHidden/>
              </w:rPr>
              <w:fldChar w:fldCharType="separate"/>
            </w:r>
            <w:r w:rsidR="00F90544">
              <w:rPr>
                <w:noProof/>
                <w:webHidden/>
              </w:rPr>
              <w:t>4</w:t>
            </w:r>
            <w:r w:rsidR="00F90544">
              <w:rPr>
                <w:noProof/>
                <w:webHidden/>
              </w:rPr>
              <w:fldChar w:fldCharType="end"/>
            </w:r>
          </w:hyperlink>
        </w:p>
        <w:p w:rsidR="00F90544" w:rsidP="00C93BCB" w:rsidRDefault="001C7712" w14:paraId="5BA1D96D" w14:textId="107BA358">
          <w:pPr>
            <w:pStyle w:val="TOC2"/>
            <w:tabs>
              <w:tab w:val="right" w:leader="dot" w:pos="9350"/>
            </w:tabs>
            <w:rPr>
              <w:rFonts w:asciiTheme="minorHAnsi" w:hAnsiTheme="minorHAnsi" w:eastAsiaTheme="minorEastAsia"/>
              <w:noProof/>
              <w:lang w:val="en-US"/>
            </w:rPr>
          </w:pPr>
          <w:hyperlink w:history="1" w:anchor="_Toc88466596">
            <w:r w:rsidRPr="00464B62" w:rsidR="00F90544">
              <w:rPr>
                <w:rStyle w:val="Hyperlink"/>
                <w:rFonts w:cs="Arial"/>
                <w:noProof/>
              </w:rPr>
              <w:t>Research Methodologies</w:t>
            </w:r>
            <w:r w:rsidR="00F90544">
              <w:rPr>
                <w:noProof/>
                <w:webHidden/>
              </w:rPr>
              <w:tab/>
            </w:r>
            <w:r w:rsidR="00F90544">
              <w:rPr>
                <w:noProof/>
                <w:webHidden/>
              </w:rPr>
              <w:fldChar w:fldCharType="begin"/>
            </w:r>
            <w:r w:rsidR="00F90544">
              <w:rPr>
                <w:noProof/>
                <w:webHidden/>
              </w:rPr>
              <w:instrText xml:space="preserve"> PAGEREF _Toc88466596 \h </w:instrText>
            </w:r>
            <w:r w:rsidR="00F90544">
              <w:rPr>
                <w:noProof/>
                <w:webHidden/>
              </w:rPr>
            </w:r>
            <w:r w:rsidR="00F90544">
              <w:rPr>
                <w:noProof/>
                <w:webHidden/>
              </w:rPr>
              <w:fldChar w:fldCharType="separate"/>
            </w:r>
            <w:r w:rsidR="00F90544">
              <w:rPr>
                <w:noProof/>
                <w:webHidden/>
              </w:rPr>
              <w:t>4</w:t>
            </w:r>
            <w:r w:rsidR="00F90544">
              <w:rPr>
                <w:noProof/>
                <w:webHidden/>
              </w:rPr>
              <w:fldChar w:fldCharType="end"/>
            </w:r>
          </w:hyperlink>
        </w:p>
        <w:p w:rsidR="00F90544" w:rsidP="00C93BCB" w:rsidRDefault="001C7712" w14:paraId="6B1F161E" w14:textId="5E83CBBF">
          <w:pPr>
            <w:pStyle w:val="TOC1"/>
            <w:tabs>
              <w:tab w:val="right" w:leader="dot" w:pos="9350"/>
            </w:tabs>
            <w:rPr>
              <w:rFonts w:asciiTheme="minorHAnsi" w:hAnsiTheme="minorHAnsi" w:eastAsiaTheme="minorEastAsia"/>
              <w:noProof/>
              <w:lang w:val="en-US"/>
            </w:rPr>
          </w:pPr>
          <w:hyperlink w:history="1" w:anchor="_Toc88466597">
            <w:r w:rsidRPr="00464B62" w:rsidR="00F90544">
              <w:rPr>
                <w:rStyle w:val="Hyperlink"/>
                <w:rFonts w:cs="Arial"/>
                <w:noProof/>
              </w:rPr>
              <w:t>Results</w:t>
            </w:r>
            <w:r w:rsidR="00F90544">
              <w:rPr>
                <w:noProof/>
                <w:webHidden/>
              </w:rPr>
              <w:tab/>
            </w:r>
            <w:r w:rsidR="00F90544">
              <w:rPr>
                <w:noProof/>
                <w:webHidden/>
              </w:rPr>
              <w:fldChar w:fldCharType="begin"/>
            </w:r>
            <w:r w:rsidR="00F90544">
              <w:rPr>
                <w:noProof/>
                <w:webHidden/>
              </w:rPr>
              <w:instrText xml:space="preserve"> PAGEREF _Toc88466597 \h </w:instrText>
            </w:r>
            <w:r w:rsidR="00F90544">
              <w:rPr>
                <w:noProof/>
                <w:webHidden/>
              </w:rPr>
            </w:r>
            <w:r w:rsidR="00F90544">
              <w:rPr>
                <w:noProof/>
                <w:webHidden/>
              </w:rPr>
              <w:fldChar w:fldCharType="separate"/>
            </w:r>
            <w:r w:rsidR="00F90544">
              <w:rPr>
                <w:noProof/>
                <w:webHidden/>
              </w:rPr>
              <w:t>5</w:t>
            </w:r>
            <w:r w:rsidR="00F90544">
              <w:rPr>
                <w:noProof/>
                <w:webHidden/>
              </w:rPr>
              <w:fldChar w:fldCharType="end"/>
            </w:r>
          </w:hyperlink>
        </w:p>
        <w:p w:rsidR="00F90544" w:rsidP="00C93BCB" w:rsidRDefault="001C7712" w14:paraId="22A06FD7" w14:textId="225CA7CB">
          <w:pPr>
            <w:pStyle w:val="TOC2"/>
            <w:tabs>
              <w:tab w:val="right" w:leader="dot" w:pos="9350"/>
            </w:tabs>
            <w:rPr>
              <w:rFonts w:asciiTheme="minorHAnsi" w:hAnsiTheme="minorHAnsi" w:eastAsiaTheme="minorEastAsia"/>
              <w:noProof/>
              <w:lang w:val="en-US"/>
            </w:rPr>
          </w:pPr>
          <w:hyperlink w:history="1" w:anchor="_Toc88466598">
            <w:r w:rsidRPr="00464B62" w:rsidR="00F90544">
              <w:rPr>
                <w:rStyle w:val="Hyperlink"/>
                <w:rFonts w:cs="Arial"/>
                <w:noProof/>
              </w:rPr>
              <w:t>Demographic</w:t>
            </w:r>
            <w:r w:rsidR="00F90544">
              <w:rPr>
                <w:noProof/>
                <w:webHidden/>
              </w:rPr>
              <w:tab/>
            </w:r>
            <w:r w:rsidR="00F90544">
              <w:rPr>
                <w:noProof/>
                <w:webHidden/>
              </w:rPr>
              <w:fldChar w:fldCharType="begin"/>
            </w:r>
            <w:r w:rsidR="00F90544">
              <w:rPr>
                <w:noProof/>
                <w:webHidden/>
              </w:rPr>
              <w:instrText xml:space="preserve"> PAGEREF _Toc88466598 \h </w:instrText>
            </w:r>
            <w:r w:rsidR="00F90544">
              <w:rPr>
                <w:noProof/>
                <w:webHidden/>
              </w:rPr>
            </w:r>
            <w:r w:rsidR="00F90544">
              <w:rPr>
                <w:noProof/>
                <w:webHidden/>
              </w:rPr>
              <w:fldChar w:fldCharType="separate"/>
            </w:r>
            <w:r w:rsidR="00F90544">
              <w:rPr>
                <w:noProof/>
                <w:webHidden/>
              </w:rPr>
              <w:t>5</w:t>
            </w:r>
            <w:r w:rsidR="00F90544">
              <w:rPr>
                <w:noProof/>
                <w:webHidden/>
              </w:rPr>
              <w:fldChar w:fldCharType="end"/>
            </w:r>
          </w:hyperlink>
        </w:p>
        <w:p w:rsidR="00F90544" w:rsidP="00C93BCB" w:rsidRDefault="001C7712" w14:paraId="7FEF5727" w14:textId="76AAA0BF">
          <w:pPr>
            <w:pStyle w:val="TOC2"/>
            <w:tabs>
              <w:tab w:val="right" w:leader="dot" w:pos="9350"/>
            </w:tabs>
            <w:rPr>
              <w:rFonts w:asciiTheme="minorHAnsi" w:hAnsiTheme="minorHAnsi" w:eastAsiaTheme="minorEastAsia"/>
              <w:noProof/>
              <w:lang w:val="en-US"/>
            </w:rPr>
          </w:pPr>
          <w:hyperlink w:history="1" w:anchor="_Toc88466599">
            <w:r w:rsidRPr="00464B62" w:rsidR="00F90544">
              <w:rPr>
                <w:rStyle w:val="Hyperlink"/>
                <w:rFonts w:cs="Arial"/>
                <w:noProof/>
              </w:rPr>
              <w:t>Findings</w:t>
            </w:r>
            <w:r w:rsidR="00F90544">
              <w:rPr>
                <w:noProof/>
                <w:webHidden/>
              </w:rPr>
              <w:tab/>
            </w:r>
            <w:r w:rsidR="00F90544">
              <w:rPr>
                <w:noProof/>
                <w:webHidden/>
              </w:rPr>
              <w:fldChar w:fldCharType="begin"/>
            </w:r>
            <w:r w:rsidR="00F90544">
              <w:rPr>
                <w:noProof/>
                <w:webHidden/>
              </w:rPr>
              <w:instrText xml:space="preserve"> PAGEREF _Toc88466599 \h </w:instrText>
            </w:r>
            <w:r w:rsidR="00F90544">
              <w:rPr>
                <w:noProof/>
                <w:webHidden/>
              </w:rPr>
            </w:r>
            <w:r w:rsidR="00F90544">
              <w:rPr>
                <w:noProof/>
                <w:webHidden/>
              </w:rPr>
              <w:fldChar w:fldCharType="separate"/>
            </w:r>
            <w:r w:rsidR="00F90544">
              <w:rPr>
                <w:noProof/>
                <w:webHidden/>
              </w:rPr>
              <w:t>6</w:t>
            </w:r>
            <w:r w:rsidR="00F90544">
              <w:rPr>
                <w:noProof/>
                <w:webHidden/>
              </w:rPr>
              <w:fldChar w:fldCharType="end"/>
            </w:r>
          </w:hyperlink>
        </w:p>
        <w:p w:rsidR="00F90544" w:rsidP="00C93BCB" w:rsidRDefault="001C7712" w14:paraId="1BEF8162" w14:textId="60189594">
          <w:pPr>
            <w:pStyle w:val="TOC1"/>
            <w:tabs>
              <w:tab w:val="right" w:leader="dot" w:pos="9350"/>
            </w:tabs>
            <w:rPr>
              <w:rFonts w:asciiTheme="minorHAnsi" w:hAnsiTheme="minorHAnsi" w:eastAsiaTheme="minorEastAsia"/>
              <w:noProof/>
              <w:lang w:val="en-US"/>
            </w:rPr>
          </w:pPr>
          <w:hyperlink w:history="1" w:anchor="_Toc88466600">
            <w:r w:rsidRPr="00464B62" w:rsidR="00F90544">
              <w:rPr>
                <w:rStyle w:val="Hyperlink"/>
                <w:rFonts w:cs="Arial"/>
                <w:noProof/>
              </w:rPr>
              <w:t>Discussion and Analysis</w:t>
            </w:r>
            <w:r w:rsidR="00F90544">
              <w:rPr>
                <w:noProof/>
                <w:webHidden/>
              </w:rPr>
              <w:tab/>
            </w:r>
            <w:r w:rsidR="00F90544">
              <w:rPr>
                <w:noProof/>
                <w:webHidden/>
              </w:rPr>
              <w:fldChar w:fldCharType="begin"/>
            </w:r>
            <w:r w:rsidR="00F90544">
              <w:rPr>
                <w:noProof/>
                <w:webHidden/>
              </w:rPr>
              <w:instrText xml:space="preserve"> PAGEREF _Toc88466600 \h </w:instrText>
            </w:r>
            <w:r w:rsidR="00F90544">
              <w:rPr>
                <w:noProof/>
                <w:webHidden/>
              </w:rPr>
            </w:r>
            <w:r w:rsidR="00F90544">
              <w:rPr>
                <w:noProof/>
                <w:webHidden/>
              </w:rPr>
              <w:fldChar w:fldCharType="separate"/>
            </w:r>
            <w:r w:rsidR="00F90544">
              <w:rPr>
                <w:noProof/>
                <w:webHidden/>
              </w:rPr>
              <w:t>9</w:t>
            </w:r>
            <w:r w:rsidR="00F90544">
              <w:rPr>
                <w:noProof/>
                <w:webHidden/>
              </w:rPr>
              <w:fldChar w:fldCharType="end"/>
            </w:r>
          </w:hyperlink>
        </w:p>
        <w:p w:rsidR="00F90544" w:rsidP="00C93BCB" w:rsidRDefault="001C7712" w14:paraId="4E435D26" w14:textId="2DF7A2A6">
          <w:pPr>
            <w:pStyle w:val="TOC2"/>
            <w:tabs>
              <w:tab w:val="right" w:leader="dot" w:pos="9350"/>
            </w:tabs>
            <w:rPr>
              <w:rFonts w:asciiTheme="minorHAnsi" w:hAnsiTheme="minorHAnsi" w:eastAsiaTheme="minorEastAsia"/>
              <w:noProof/>
              <w:lang w:val="en-US"/>
            </w:rPr>
          </w:pPr>
          <w:hyperlink w:history="1" w:anchor="_Toc88466601">
            <w:r w:rsidRPr="00464B62" w:rsidR="00F90544">
              <w:rPr>
                <w:rStyle w:val="Hyperlink"/>
                <w:rFonts w:cs="Arial"/>
                <w:noProof/>
              </w:rPr>
              <w:t>Primary Analysis</w:t>
            </w:r>
            <w:r w:rsidR="00F90544">
              <w:rPr>
                <w:noProof/>
                <w:webHidden/>
              </w:rPr>
              <w:tab/>
            </w:r>
            <w:r w:rsidR="00F90544">
              <w:rPr>
                <w:noProof/>
                <w:webHidden/>
              </w:rPr>
              <w:fldChar w:fldCharType="begin"/>
            </w:r>
            <w:r w:rsidR="00F90544">
              <w:rPr>
                <w:noProof/>
                <w:webHidden/>
              </w:rPr>
              <w:instrText xml:space="preserve"> PAGEREF _Toc88466601 \h </w:instrText>
            </w:r>
            <w:r w:rsidR="00F90544">
              <w:rPr>
                <w:noProof/>
                <w:webHidden/>
              </w:rPr>
            </w:r>
            <w:r w:rsidR="00F90544">
              <w:rPr>
                <w:noProof/>
                <w:webHidden/>
              </w:rPr>
              <w:fldChar w:fldCharType="separate"/>
            </w:r>
            <w:r w:rsidR="00F90544">
              <w:rPr>
                <w:noProof/>
                <w:webHidden/>
              </w:rPr>
              <w:t>9</w:t>
            </w:r>
            <w:r w:rsidR="00F90544">
              <w:rPr>
                <w:noProof/>
                <w:webHidden/>
              </w:rPr>
              <w:fldChar w:fldCharType="end"/>
            </w:r>
          </w:hyperlink>
        </w:p>
        <w:p w:rsidR="00F90544" w:rsidP="00C93BCB" w:rsidRDefault="001C7712" w14:paraId="09595EC3" w14:textId="43AE488C">
          <w:pPr>
            <w:pStyle w:val="TOC2"/>
            <w:tabs>
              <w:tab w:val="right" w:leader="dot" w:pos="9350"/>
            </w:tabs>
            <w:rPr>
              <w:rFonts w:asciiTheme="minorHAnsi" w:hAnsiTheme="minorHAnsi" w:eastAsiaTheme="minorEastAsia"/>
              <w:noProof/>
              <w:lang w:val="en-US"/>
            </w:rPr>
          </w:pPr>
          <w:hyperlink w:history="1" w:anchor="_Toc88466602">
            <w:r w:rsidRPr="00464B62" w:rsidR="00F90544">
              <w:rPr>
                <w:rStyle w:val="Hyperlink"/>
                <w:rFonts w:cs="Arial"/>
                <w:noProof/>
              </w:rPr>
              <w:t>Secondary Analysis</w:t>
            </w:r>
            <w:r w:rsidR="00F90544">
              <w:rPr>
                <w:noProof/>
                <w:webHidden/>
              </w:rPr>
              <w:tab/>
            </w:r>
            <w:r w:rsidR="00F90544">
              <w:rPr>
                <w:noProof/>
                <w:webHidden/>
              </w:rPr>
              <w:fldChar w:fldCharType="begin"/>
            </w:r>
            <w:r w:rsidR="00F90544">
              <w:rPr>
                <w:noProof/>
                <w:webHidden/>
              </w:rPr>
              <w:instrText xml:space="preserve"> PAGEREF _Toc88466602 \h </w:instrText>
            </w:r>
            <w:r w:rsidR="00F90544">
              <w:rPr>
                <w:noProof/>
                <w:webHidden/>
              </w:rPr>
            </w:r>
            <w:r w:rsidR="00F90544">
              <w:rPr>
                <w:noProof/>
                <w:webHidden/>
              </w:rPr>
              <w:fldChar w:fldCharType="separate"/>
            </w:r>
            <w:r w:rsidR="00F90544">
              <w:rPr>
                <w:noProof/>
                <w:webHidden/>
              </w:rPr>
              <w:t>9</w:t>
            </w:r>
            <w:r w:rsidR="00F90544">
              <w:rPr>
                <w:noProof/>
                <w:webHidden/>
              </w:rPr>
              <w:fldChar w:fldCharType="end"/>
            </w:r>
          </w:hyperlink>
        </w:p>
        <w:p w:rsidR="00F90544" w:rsidP="00C93BCB" w:rsidRDefault="001C7712" w14:paraId="44951E28" w14:textId="4D331A4D">
          <w:pPr>
            <w:pStyle w:val="TOC1"/>
            <w:tabs>
              <w:tab w:val="right" w:leader="dot" w:pos="9350"/>
            </w:tabs>
            <w:rPr>
              <w:rFonts w:asciiTheme="minorHAnsi" w:hAnsiTheme="minorHAnsi" w:eastAsiaTheme="minorEastAsia"/>
              <w:noProof/>
              <w:lang w:val="en-US"/>
            </w:rPr>
          </w:pPr>
          <w:hyperlink w:history="1" w:anchor="_Toc88466603">
            <w:r w:rsidRPr="00464B62" w:rsidR="00F90544">
              <w:rPr>
                <w:rStyle w:val="Hyperlink"/>
                <w:noProof/>
              </w:rPr>
              <w:t>Conclusion</w:t>
            </w:r>
            <w:r w:rsidR="00F90544">
              <w:rPr>
                <w:noProof/>
                <w:webHidden/>
              </w:rPr>
              <w:tab/>
            </w:r>
            <w:r w:rsidR="00F90544">
              <w:rPr>
                <w:noProof/>
                <w:webHidden/>
              </w:rPr>
              <w:fldChar w:fldCharType="begin"/>
            </w:r>
            <w:r w:rsidR="00F90544">
              <w:rPr>
                <w:noProof/>
                <w:webHidden/>
              </w:rPr>
              <w:instrText xml:space="preserve"> PAGEREF _Toc88466603 \h </w:instrText>
            </w:r>
            <w:r w:rsidR="00F90544">
              <w:rPr>
                <w:noProof/>
                <w:webHidden/>
              </w:rPr>
            </w:r>
            <w:r w:rsidR="00F90544">
              <w:rPr>
                <w:noProof/>
                <w:webHidden/>
              </w:rPr>
              <w:fldChar w:fldCharType="separate"/>
            </w:r>
            <w:r w:rsidR="00F90544">
              <w:rPr>
                <w:noProof/>
                <w:webHidden/>
              </w:rPr>
              <w:t>10</w:t>
            </w:r>
            <w:r w:rsidR="00F90544">
              <w:rPr>
                <w:noProof/>
                <w:webHidden/>
              </w:rPr>
              <w:fldChar w:fldCharType="end"/>
            </w:r>
          </w:hyperlink>
        </w:p>
        <w:p w:rsidR="00F90544" w:rsidP="00C93BCB" w:rsidRDefault="001C7712" w14:paraId="27B2AAAA" w14:textId="3273413A">
          <w:pPr>
            <w:pStyle w:val="TOC1"/>
            <w:tabs>
              <w:tab w:val="right" w:leader="dot" w:pos="9350"/>
            </w:tabs>
            <w:rPr>
              <w:rFonts w:asciiTheme="minorHAnsi" w:hAnsiTheme="minorHAnsi" w:eastAsiaTheme="minorEastAsia"/>
              <w:noProof/>
              <w:lang w:val="en-US"/>
            </w:rPr>
          </w:pPr>
          <w:hyperlink w:history="1" w:anchor="_Toc88466604">
            <w:r w:rsidRPr="00464B62" w:rsidR="00F90544">
              <w:rPr>
                <w:rStyle w:val="Hyperlink"/>
                <w:noProof/>
              </w:rPr>
              <w:t>Reference</w:t>
            </w:r>
            <w:r w:rsidR="00F90544">
              <w:rPr>
                <w:noProof/>
                <w:webHidden/>
              </w:rPr>
              <w:tab/>
            </w:r>
            <w:r w:rsidR="00F90544">
              <w:rPr>
                <w:noProof/>
                <w:webHidden/>
              </w:rPr>
              <w:fldChar w:fldCharType="begin"/>
            </w:r>
            <w:r w:rsidR="00F90544">
              <w:rPr>
                <w:noProof/>
                <w:webHidden/>
              </w:rPr>
              <w:instrText xml:space="preserve"> PAGEREF _Toc88466604 \h </w:instrText>
            </w:r>
            <w:r w:rsidR="00F90544">
              <w:rPr>
                <w:noProof/>
                <w:webHidden/>
              </w:rPr>
            </w:r>
            <w:r w:rsidR="00F90544">
              <w:rPr>
                <w:noProof/>
                <w:webHidden/>
              </w:rPr>
              <w:fldChar w:fldCharType="separate"/>
            </w:r>
            <w:r w:rsidR="00F90544">
              <w:rPr>
                <w:noProof/>
                <w:webHidden/>
              </w:rPr>
              <w:t>11</w:t>
            </w:r>
            <w:r w:rsidR="00F90544">
              <w:rPr>
                <w:noProof/>
                <w:webHidden/>
              </w:rPr>
              <w:fldChar w:fldCharType="end"/>
            </w:r>
          </w:hyperlink>
        </w:p>
        <w:p w:rsidR="00466A67" w:rsidP="00C93BCB" w:rsidRDefault="00466A67" w14:paraId="32A068D7" w14:textId="0C4A1633">
          <w:r>
            <w:rPr>
              <w:b/>
              <w:bCs/>
              <w:noProof/>
            </w:rPr>
            <w:fldChar w:fldCharType="end"/>
          </w:r>
        </w:p>
      </w:sdtContent>
    </w:sdt>
    <w:p w:rsidR="00F02CB1" w:rsidP="00C93BCB" w:rsidRDefault="00F02CB1" w14:paraId="5EF13D9B" w14:textId="60007986">
      <w:pPr>
        <w:spacing w:line="259" w:lineRule="auto"/>
        <w:jc w:val="left"/>
      </w:pPr>
      <w:r>
        <w:br w:type="page"/>
      </w:r>
    </w:p>
    <w:p w:rsidR="00466A67" w:rsidP="00C93BCB" w:rsidRDefault="00466A67" w14:paraId="53E6FBA7" w14:textId="3F2AAD89">
      <w:pPr>
        <w:pStyle w:val="Heading1"/>
        <w:rPr>
          <w:rFonts w:cs="Arial"/>
        </w:rPr>
      </w:pPr>
      <w:bookmarkStart w:name="_Toc82035630" w:id="0"/>
      <w:bookmarkStart w:name="_Toc88466591" w:id="1"/>
      <w:r w:rsidRPr="00A67667">
        <w:rPr>
          <w:rFonts w:cs="Arial"/>
        </w:rPr>
        <w:t>Introduction</w:t>
      </w:r>
      <w:bookmarkEnd w:id="0"/>
      <w:bookmarkEnd w:id="1"/>
    </w:p>
    <w:p w:rsidRPr="00466A67" w:rsidR="00466A67" w:rsidP="00C93BCB" w:rsidRDefault="00F208EB" w14:paraId="63503895" w14:textId="153CCF30">
      <w:r w:rsidRPr="00F208EB">
        <w:t>The Virtual Learning Environment (VLE) is a system that provides teachers with a digital format approach for creating interactive and engaging educational environments for their students</w:t>
      </w:r>
      <w:r w:rsidR="00541408">
        <w:t xml:space="preserve"> </w:t>
      </w:r>
      <w:r w:rsidRPr="00541408" w:rsidR="00541408">
        <w:t>(Shandilay, 2018)</w:t>
      </w:r>
      <w:r w:rsidRPr="00F208EB">
        <w:t>. In a virtual classroom, teachers and students may collaborate and share materials and tasks (VLE). Aside from delivering a full</w:t>
      </w:r>
      <w:r w:rsidR="00F90544">
        <w:t>y</w:t>
      </w:r>
      <w:r w:rsidRPr="00F208EB">
        <w:t xml:space="preserve"> online course, these innovations may be utilised to supplement a conventional classroom setting. As a result, students have the opportunity to study outside of the classroom at any time of the day or night. It doesn't matter what kind of VLE you use or how it works; they all perform the same functions and provide the same learning information. As a student at a university, you have a wide range of educational options available to you. With the use of virtual learning environments, students may study more efficiently to develop their abilities. UWTSD in London has improved student results and reliability, and the educational atmosphere has been bolstered by this. Individuals may study digitally in a virtual learning environment, and both students and teachers will gain from this kind of instruction. For both teachers and pupils, it serves as a tool for learning. Whether or if students gain from the use of a virtual learning environment has yet to be determined. Virtual Learning Environment (VLE), Moodle, has been used to investigate the educational prospects of UWTSD students.</w:t>
      </w:r>
    </w:p>
    <w:p w:rsidRPr="00A67667" w:rsidR="00466A67" w:rsidP="00C93BCB" w:rsidRDefault="00466A67" w14:paraId="5F511773" w14:textId="77777777">
      <w:pPr>
        <w:pStyle w:val="Heading1"/>
        <w:rPr>
          <w:rFonts w:cs="Arial"/>
        </w:rPr>
      </w:pPr>
      <w:bookmarkStart w:name="_Toc81679068" w:id="2"/>
      <w:bookmarkStart w:name="_Toc82035631" w:id="3"/>
      <w:bookmarkStart w:name="_Toc88466592" w:id="4"/>
      <w:r w:rsidRPr="000C70A9">
        <w:rPr>
          <w:rFonts w:cs="Arial"/>
        </w:rPr>
        <w:t>Aim and Objectives</w:t>
      </w:r>
      <w:bookmarkEnd w:id="2"/>
      <w:bookmarkEnd w:id="3"/>
      <w:bookmarkEnd w:id="4"/>
    </w:p>
    <w:p w:rsidR="00466A67" w:rsidP="00C93BCB" w:rsidRDefault="00466A67" w14:paraId="44FD7231" w14:textId="2BFC6761">
      <w:pPr>
        <w:pStyle w:val="Heading2"/>
        <w:rPr>
          <w:rFonts w:cs="Arial"/>
          <w:sz w:val="24"/>
          <w:szCs w:val="32"/>
        </w:rPr>
      </w:pPr>
      <w:bookmarkStart w:name="_Toc81679069" w:id="5"/>
      <w:bookmarkStart w:name="_Toc82035632" w:id="6"/>
      <w:bookmarkStart w:name="_Toc88466593" w:id="7"/>
      <w:r w:rsidRPr="000C70A9">
        <w:rPr>
          <w:rFonts w:cs="Arial"/>
          <w:sz w:val="24"/>
          <w:szCs w:val="32"/>
        </w:rPr>
        <w:t>Aim</w:t>
      </w:r>
      <w:bookmarkEnd w:id="5"/>
      <w:bookmarkEnd w:id="6"/>
      <w:bookmarkEnd w:id="7"/>
    </w:p>
    <w:p w:rsidRPr="00FB3915" w:rsidR="00FB3915" w:rsidP="00C93BCB" w:rsidRDefault="00FB3915" w14:paraId="0D16C10B" w14:textId="21B4B117">
      <w:r w:rsidRPr="00FB3915">
        <w:t>Researchers at the University of Wales Trinity Saint David London Campus are investigating the impact of Moodle, a virtual learning environment (VLE), on students' perspectives. Additionally, online learning will help students develop industry-standard technological abilities and a deeper understanding of how to effectively analyse and transmit data.</w:t>
      </w:r>
    </w:p>
    <w:p w:rsidR="00466A67" w:rsidP="00C93BCB" w:rsidRDefault="00466A67" w14:paraId="4A128C5B" w14:textId="2BFA90F4">
      <w:pPr>
        <w:pStyle w:val="Heading2"/>
        <w:rPr>
          <w:rFonts w:cs="Arial"/>
          <w:sz w:val="24"/>
          <w:szCs w:val="32"/>
        </w:rPr>
      </w:pPr>
      <w:bookmarkStart w:name="_Toc81679070" w:id="8"/>
      <w:bookmarkStart w:name="_Toc82035633" w:id="9"/>
      <w:bookmarkStart w:name="_Toc88466594" w:id="10"/>
      <w:r w:rsidRPr="000C70A9">
        <w:rPr>
          <w:rFonts w:cs="Arial"/>
          <w:sz w:val="24"/>
          <w:szCs w:val="32"/>
        </w:rPr>
        <w:t>Objectives</w:t>
      </w:r>
      <w:bookmarkEnd w:id="8"/>
      <w:bookmarkEnd w:id="9"/>
      <w:bookmarkEnd w:id="10"/>
    </w:p>
    <w:p w:rsidR="00FB3915" w:rsidP="00C93BCB" w:rsidRDefault="00FB3915" w14:paraId="4697B310" w14:textId="2BDE62AB">
      <w:r w:rsidRPr="00FB3915">
        <w:t>Listed below are the research goals that are to be accomplished.</w:t>
      </w:r>
    </w:p>
    <w:p w:rsidR="00AD3689" w:rsidP="00C93BCB" w:rsidRDefault="00AD3689" w14:paraId="3A8D1C0C" w14:textId="77777777">
      <w:pPr>
        <w:pStyle w:val="ListParagraph"/>
        <w:numPr>
          <w:ilvl w:val="0"/>
          <w:numId w:val="1"/>
        </w:numPr>
      </w:pPr>
      <w:r>
        <w:t>To construct a questionnaire before collecting data and evaluating the outcomes.</w:t>
      </w:r>
    </w:p>
    <w:p w:rsidR="00AD3689" w:rsidP="00C93BCB" w:rsidRDefault="00AD3689" w14:paraId="7A33E918" w14:textId="77777777">
      <w:pPr>
        <w:pStyle w:val="ListParagraph"/>
        <w:numPr>
          <w:ilvl w:val="0"/>
          <w:numId w:val="1"/>
        </w:numPr>
      </w:pPr>
      <w:r>
        <w:t>To evaluate the effectiveness of students at the University of Wales Trinity Saint David London Campus utilising VLE Moodle (VLE).</w:t>
      </w:r>
    </w:p>
    <w:p w:rsidR="00AD3689" w:rsidP="00C93BCB" w:rsidRDefault="00AD3689" w14:paraId="10C18EA8" w14:textId="77777777">
      <w:pPr>
        <w:pStyle w:val="ListParagraph"/>
        <w:numPr>
          <w:ilvl w:val="0"/>
          <w:numId w:val="1"/>
        </w:numPr>
      </w:pPr>
      <w:r>
        <w:t>To evaluate how Moodle, a virtual learning environment (VLE), affects students' academic achievement.</w:t>
      </w:r>
    </w:p>
    <w:p w:rsidRPr="00FB3915" w:rsidR="00FB3915" w:rsidP="00C93BCB" w:rsidRDefault="00AD3689" w14:paraId="0D7BF851" w14:textId="5AB299C2">
      <w:pPr>
        <w:pStyle w:val="ListParagraph"/>
        <w:numPr>
          <w:ilvl w:val="0"/>
          <w:numId w:val="1"/>
        </w:numPr>
      </w:pPr>
      <w:r>
        <w:t>To evaluate the primary impacts of Moodle on respondents' learning programs at the University of Wales Trinity Saint David London Campus: a case study.</w:t>
      </w:r>
    </w:p>
    <w:p w:rsidR="00466A67" w:rsidP="00C93BCB" w:rsidRDefault="00466A67" w14:paraId="449F4EA2" w14:textId="0D887255">
      <w:pPr>
        <w:pStyle w:val="Heading1"/>
        <w:rPr>
          <w:rFonts w:cs="Arial"/>
        </w:rPr>
      </w:pPr>
      <w:bookmarkStart w:name="_Toc81679071" w:id="11"/>
      <w:bookmarkStart w:name="_Toc82035634" w:id="12"/>
      <w:bookmarkStart w:name="_Toc88466595" w:id="13"/>
      <w:r w:rsidRPr="000C70A9">
        <w:rPr>
          <w:rFonts w:cs="Arial"/>
        </w:rPr>
        <w:t>Literature Review</w:t>
      </w:r>
      <w:bookmarkEnd w:id="11"/>
      <w:bookmarkEnd w:id="12"/>
      <w:bookmarkEnd w:id="13"/>
    </w:p>
    <w:p w:rsidRPr="00AD3689" w:rsidR="00AD3689" w:rsidP="00C93BCB" w:rsidRDefault="00DC582D" w14:paraId="17A08303" w14:textId="0C0F9D7F">
      <w:r>
        <w:t>Research</w:t>
      </w:r>
      <w:r w:rsidR="00C22653">
        <w:t xml:space="preserve"> by </w:t>
      </w:r>
      <w:r w:rsidRPr="00C22653" w:rsidR="00C22653">
        <w:t xml:space="preserve">Boulton, Kent and Williams </w:t>
      </w:r>
      <w:r w:rsidR="00C22653">
        <w:t>(</w:t>
      </w:r>
      <w:r w:rsidRPr="00C22653" w:rsidR="00C22653">
        <w:t>2018)</w:t>
      </w:r>
      <w:r w:rsidR="00C22653">
        <w:t xml:space="preserve"> </w:t>
      </w:r>
      <w:r>
        <w:t>show</w:t>
      </w:r>
      <w:r w:rsidR="00C22653">
        <w:t xml:space="preserve"> that f</w:t>
      </w:r>
      <w:r w:rsidRPr="00C22653" w:rsidR="00C22653">
        <w:t>or higher education administrators and policymakers, it is critical to understand precisely how and under what circumstances this connection expresses itself</w:t>
      </w:r>
      <w:r>
        <w:t xml:space="preserve"> and</w:t>
      </w:r>
      <w:r w:rsidRPr="00C22653" w:rsidR="00C22653">
        <w:t xml:space="preserve"> </w:t>
      </w:r>
      <w:r>
        <w:t>t</w:t>
      </w:r>
      <w:r w:rsidRPr="00C22653" w:rsidR="00C22653">
        <w:t>here is some correlation between VLE use and student grades, but it is not a simple one.</w:t>
      </w:r>
      <w:r w:rsidR="00C22653">
        <w:t xml:space="preserve"> </w:t>
      </w:r>
      <w:r w:rsidR="00A57E7A">
        <w:t>Teachers use blackboards, crayons, and pens solely while delivering information in the classroom, which is a common practi</w:t>
      </w:r>
      <w:r w:rsidR="00F90544">
        <w:t>c</w:t>
      </w:r>
      <w:r w:rsidR="00A57E7A">
        <w:t>e</w:t>
      </w:r>
      <w:r w:rsidR="002F0534">
        <w:t xml:space="preserve"> said </w:t>
      </w:r>
      <w:r w:rsidR="00F90544">
        <w:t>to</w:t>
      </w:r>
      <w:r w:rsidR="002F0534">
        <w:t xml:space="preserve"> </w:t>
      </w:r>
      <w:r w:rsidRPr="002F0534" w:rsidR="002F0534">
        <w:t xml:space="preserve">Carreira and Lopes </w:t>
      </w:r>
      <w:r w:rsidR="002F0534">
        <w:t>(</w:t>
      </w:r>
      <w:r w:rsidRPr="002F0534" w:rsidR="002F0534">
        <w:t>2019)</w:t>
      </w:r>
      <w:r w:rsidR="00A57E7A">
        <w:t>. Online tools and services are used by instructors in the Virtual Learning Environment (VLE) to help them better manage student learning</w:t>
      </w:r>
      <w:r>
        <w:t xml:space="preserve"> said by </w:t>
      </w:r>
      <w:r w:rsidRPr="00DC582D">
        <w:t xml:space="preserve">Ismail </w:t>
      </w:r>
      <w:r>
        <w:t>(</w:t>
      </w:r>
      <w:r w:rsidRPr="00DC582D">
        <w:t>2019)</w:t>
      </w:r>
      <w:r w:rsidR="00A57E7A">
        <w:t xml:space="preserve">. Features like email and forums are included in this software package. It also </w:t>
      </w:r>
      <w:r w:rsidR="00F90544">
        <w:t>can</w:t>
      </w:r>
      <w:r w:rsidR="00A57E7A">
        <w:t xml:space="preserve"> organise all administrative processes related to teaching and learning. Exams and online quizzes may also be used to evaluate students, and </w:t>
      </w:r>
      <w:r w:rsidR="00F90544">
        <w:t>they</w:t>
      </w:r>
      <w:r w:rsidR="00A57E7A">
        <w:t xml:space="preserve"> can also be used to disseminate information amongst students</w:t>
      </w:r>
      <w:r w:rsidR="00322629">
        <w:t xml:space="preserve"> depicted by </w:t>
      </w:r>
      <w:r w:rsidRPr="00322629" w:rsidR="00322629">
        <w:t xml:space="preserve">Raftery </w:t>
      </w:r>
      <w:r w:rsidR="00322629">
        <w:t>(</w:t>
      </w:r>
      <w:r w:rsidRPr="00322629" w:rsidR="00322629">
        <w:t>2018)</w:t>
      </w:r>
      <w:r w:rsidR="00A57E7A">
        <w:t>. A variety of digital media, spanning from textual representations to 3D immersive online media, are used in Virtual Learning Environments to enhance real-time active learning. A virtual learning environment (VLE) is being used to manage and transmit academic abilities, as well as to enhance instructor and student involvement</w:t>
      </w:r>
      <w:r w:rsidR="00AC772F">
        <w:t xml:space="preserve"> found by </w:t>
      </w:r>
      <w:r w:rsidRPr="00AC772F" w:rsidR="00AC772F">
        <w:t xml:space="preserve">Ajami and Haidar </w:t>
      </w:r>
      <w:r w:rsidR="00AC772F">
        <w:t>(</w:t>
      </w:r>
      <w:r w:rsidRPr="00AC772F" w:rsidR="00AC772F">
        <w:t>2018)</w:t>
      </w:r>
      <w:r w:rsidR="00A57E7A">
        <w:t>. VLE is a software platform designed to aid instructors in the management of educational programmes for their students. Online education resembles traditional education by providing equal access to classes, general plan, tests and other secondary research like academic or cultural ties</w:t>
      </w:r>
      <w:r w:rsidR="00083E33">
        <w:t xml:space="preserve"> said </w:t>
      </w:r>
      <w:r w:rsidR="00F90544">
        <w:t>to</w:t>
      </w:r>
      <w:r w:rsidR="00083E33">
        <w:t xml:space="preserve"> </w:t>
      </w:r>
      <w:r w:rsidRPr="00083E33" w:rsidR="00083E33">
        <w:t xml:space="preserve">Kristóf and Tóth </w:t>
      </w:r>
      <w:r w:rsidR="00083E33">
        <w:t>(</w:t>
      </w:r>
      <w:r w:rsidRPr="00083E33" w:rsidR="00083E33">
        <w:t>2019)</w:t>
      </w:r>
      <w:r w:rsidR="00A57E7A">
        <w:t>.</w:t>
      </w:r>
      <w:r w:rsidR="002F5E00">
        <w:t xml:space="preserve"> Research by </w:t>
      </w:r>
      <w:r w:rsidRPr="002F5E00" w:rsidR="002F5E00">
        <w:t xml:space="preserve">Borowitz, Dulcan and Cipriani </w:t>
      </w:r>
      <w:r w:rsidR="002F5E00">
        <w:t>(</w:t>
      </w:r>
      <w:r w:rsidRPr="002F5E00" w:rsidR="002F5E00">
        <w:t>2020)</w:t>
      </w:r>
      <w:r w:rsidR="00A57E7A">
        <w:t xml:space="preserve"> </w:t>
      </w:r>
      <w:r w:rsidR="002F5E00">
        <w:t xml:space="preserve"> found that s</w:t>
      </w:r>
      <w:r w:rsidR="00A57E7A">
        <w:t>tudents and lecturers may also communicate with each other through threaded chats or chat</w:t>
      </w:r>
      <w:r w:rsidR="002F5E00">
        <w:t xml:space="preserve"> and</w:t>
      </w:r>
      <w:r w:rsidR="00A57E7A">
        <w:t xml:space="preserve"> </w:t>
      </w:r>
      <w:r w:rsidR="002F5E00">
        <w:t>a</w:t>
      </w:r>
      <w:r w:rsidR="00A57E7A">
        <w:t xml:space="preserve">dditionally, two-way communication through Web 2.0 is frequently included </w:t>
      </w:r>
      <w:r w:rsidR="00F90544">
        <w:t>in</w:t>
      </w:r>
      <w:r w:rsidR="00A57E7A">
        <w:t xml:space="preserve"> the package. By </w:t>
      </w:r>
      <w:r w:rsidR="00F90544">
        <w:t>b</w:t>
      </w:r>
      <w:r w:rsidR="00A57E7A">
        <w:t>ringing individuals together in a virtual classroom, a Virtual Learning Environment (VLE) was built that allowed for more effective learning.</w:t>
      </w:r>
    </w:p>
    <w:p w:rsidR="00466A67" w:rsidP="00C93BCB" w:rsidRDefault="00466A67" w14:paraId="2E9872F2" w14:textId="3A007B49">
      <w:pPr>
        <w:pStyle w:val="Heading2"/>
        <w:rPr>
          <w:rFonts w:cs="Arial"/>
          <w:color w:val="1F3864" w:themeColor="accent1" w:themeShade="80"/>
          <w:sz w:val="24"/>
          <w:szCs w:val="32"/>
        </w:rPr>
      </w:pPr>
      <w:bookmarkStart w:name="_Toc82035635" w:id="14"/>
      <w:bookmarkStart w:name="_Toc88466596" w:id="15"/>
      <w:r w:rsidRPr="00551A27">
        <w:rPr>
          <w:rFonts w:cs="Arial"/>
          <w:color w:val="1F3864" w:themeColor="accent1" w:themeShade="80"/>
          <w:sz w:val="24"/>
          <w:szCs w:val="32"/>
        </w:rPr>
        <w:t>Research Methodologies</w:t>
      </w:r>
      <w:bookmarkEnd w:id="14"/>
      <w:bookmarkEnd w:id="15"/>
    </w:p>
    <w:p w:rsidRPr="009849BE" w:rsidR="009849BE" w:rsidP="00C93BCB" w:rsidRDefault="009849BE" w14:paraId="3F867E01" w14:textId="6AD6EC52">
      <w:r w:rsidRPr="009849BE">
        <w:t xml:space="preserve">Information on a subject may be gathered and processed in many ways using a particular set of methods or techniques known as </w:t>
      </w:r>
      <w:r w:rsidR="00F90544">
        <w:t xml:space="preserve">a </w:t>
      </w:r>
      <w:r w:rsidRPr="009849BE">
        <w:t>research methodology</w:t>
      </w:r>
      <w:r w:rsidRPr="00541408" w:rsidR="00541408">
        <w:t xml:space="preserve"> (Dargue</w:t>
      </w:r>
      <w:r w:rsidR="00541408">
        <w:t xml:space="preserve"> </w:t>
      </w:r>
      <w:r w:rsidRPr="00541408" w:rsidR="00541408">
        <w:t xml:space="preserve">and </w:t>
      </w:r>
      <w:r w:rsidR="00541408">
        <w:t>et al.</w:t>
      </w:r>
      <w:r w:rsidRPr="00541408" w:rsidR="00541408">
        <w:t>, 2021)</w:t>
      </w:r>
      <w:r w:rsidRPr="009849BE">
        <w:t>. The methodology part of a research paper helps the reader to assess the overall validity and dependability of a study.</w:t>
      </w:r>
      <w:r>
        <w:t xml:space="preserve"> </w:t>
      </w:r>
      <w:r w:rsidRPr="009849BE">
        <w:t xml:space="preserve">As a consequence of the investigation, the researcher must come up with some conclusions and choose the suitable methods and instruments for conducting the inspection. The researcher believes that VLE will have a good effect on the educational experience of UWTSD students. Using a deductive technique, the researcher came up with the investigation's premise and designed it. </w:t>
      </w:r>
      <w:r w:rsidR="00F90544">
        <w:t>T</w:t>
      </w:r>
      <w:r w:rsidRPr="009849BE">
        <w:t xml:space="preserve">o get at the most intriguing result, this study used both inferential and descriptive statistics. Pupils at The University of Wales Trinity Saint David were asked to participate in a survey on the study topic. Students at the UWTSD London Campus were polled using a sampling technique in which 25 randomly chosen students were included in the survey. The Covid-19 epidemic is a fantastic illustration of how internet communities may be useful. Sources of secondary data, such as books, articles, and journals, were also investigated by the researcher to better understand the impact of VLEs on academic achievement. It is feasible to examine data and create results in </w:t>
      </w:r>
      <w:r w:rsidR="00F90544">
        <w:t xml:space="preserve">a </w:t>
      </w:r>
      <w:r w:rsidRPr="009849BE">
        <w:t xml:space="preserve">study using a different approach. </w:t>
      </w:r>
      <w:r w:rsidR="00F90544">
        <w:t>T</w:t>
      </w:r>
      <w:r w:rsidRPr="009849BE">
        <w:t>o come up with useful findings, this research used both internal and external strategies. After completing a questionnaire survey, the data were then quantitatively analysed. Second-hand understanding of concepts and statements was examined through explaining layout.</w:t>
      </w:r>
    </w:p>
    <w:p w:rsidR="00466A67" w:rsidP="00C93BCB" w:rsidRDefault="00466A67" w14:paraId="297E7C71" w14:textId="12B8D640">
      <w:pPr>
        <w:pStyle w:val="Heading1"/>
        <w:rPr>
          <w:rFonts w:cs="Arial"/>
        </w:rPr>
      </w:pPr>
      <w:bookmarkStart w:name="_Toc81679073" w:id="16"/>
      <w:bookmarkStart w:name="_Toc82035636" w:id="17"/>
      <w:bookmarkStart w:name="_Toc88466597" w:id="18"/>
      <w:r w:rsidRPr="000C70A9">
        <w:rPr>
          <w:rFonts w:cs="Arial"/>
        </w:rPr>
        <w:t>Result</w:t>
      </w:r>
      <w:bookmarkEnd w:id="16"/>
      <w:r>
        <w:rPr>
          <w:rFonts w:cs="Arial"/>
        </w:rPr>
        <w:t>s</w:t>
      </w:r>
      <w:bookmarkEnd w:id="17"/>
      <w:bookmarkEnd w:id="18"/>
    </w:p>
    <w:p w:rsidRPr="00491EF6" w:rsidR="00491EF6" w:rsidP="00C93BCB" w:rsidRDefault="00491EF6" w14:paraId="57FFFDEF" w14:textId="117728A9">
      <w:r w:rsidRPr="00491EF6">
        <w:t>In response to the questionnaire that was sent to the students at UWTSD, the relevant demographics and findings were discovered.</w:t>
      </w:r>
    </w:p>
    <w:p w:rsidR="00466A67" w:rsidP="00C93BCB" w:rsidRDefault="00466A67" w14:paraId="7478BC4F" w14:textId="6FD9E01B">
      <w:pPr>
        <w:pStyle w:val="Heading2"/>
        <w:rPr>
          <w:rFonts w:cs="Arial"/>
          <w:szCs w:val="28"/>
        </w:rPr>
      </w:pPr>
      <w:bookmarkStart w:name="_Toc81679074" w:id="19"/>
      <w:bookmarkStart w:name="_Toc82035637" w:id="20"/>
      <w:bookmarkStart w:name="_Toc88466598" w:id="21"/>
      <w:r w:rsidRPr="008F1E98">
        <w:rPr>
          <w:rFonts w:cs="Arial"/>
          <w:szCs w:val="28"/>
        </w:rPr>
        <w:t>Demographic</w:t>
      </w:r>
      <w:bookmarkEnd w:id="19"/>
      <w:bookmarkEnd w:id="20"/>
      <w:bookmarkEnd w:id="21"/>
    </w:p>
    <w:p w:rsidR="00491EF6" w:rsidP="00C93BCB" w:rsidRDefault="00491EF6" w14:paraId="147755FC" w14:textId="02D105BE">
      <w:r w:rsidRPr="00491EF6">
        <w:t>The demographics of the participants are displayed in the following table.</w:t>
      </w:r>
    </w:p>
    <w:tbl>
      <w:tblPr>
        <w:tblStyle w:val="TableGrid"/>
        <w:tblW w:w="9350" w:type="dxa"/>
        <w:tblLook w:val="04A0" w:firstRow="1" w:lastRow="0" w:firstColumn="1" w:lastColumn="0" w:noHBand="0" w:noVBand="1"/>
      </w:tblPr>
      <w:tblGrid>
        <w:gridCol w:w="4546"/>
        <w:gridCol w:w="4804"/>
      </w:tblGrid>
      <w:tr w:rsidRPr="0025574F" w:rsidR="00491EF6" w:rsidTr="00833BC4" w14:paraId="2F814446" w14:textId="77777777">
        <w:trPr>
          <w:trHeight w:val="264"/>
        </w:trPr>
        <w:tc>
          <w:tcPr>
            <w:tcW w:w="9350" w:type="dxa"/>
            <w:gridSpan w:val="2"/>
            <w:noWrap/>
            <w:hideMark/>
          </w:tcPr>
          <w:p w:rsidRPr="0025574F" w:rsidR="00491EF6" w:rsidP="00C93BCB" w:rsidRDefault="00491EF6" w14:paraId="5E34ED52" w14:textId="77777777">
            <w:pPr>
              <w:jc w:val="center"/>
              <w:rPr>
                <w:rFonts w:eastAsia="Times New Roman" w:cs="Arial"/>
                <w:b/>
                <w:bCs/>
                <w:color w:val="000000"/>
                <w:lang w:val="en-US"/>
              </w:rPr>
            </w:pPr>
            <w:r w:rsidRPr="0025574F">
              <w:rPr>
                <w:rFonts w:eastAsia="Times New Roman" w:cs="Arial"/>
                <w:b/>
                <w:bCs/>
                <w:color w:val="000000"/>
                <w:lang w:val="en-US"/>
              </w:rPr>
              <w:t>What is your gender?</w:t>
            </w:r>
          </w:p>
        </w:tc>
      </w:tr>
      <w:tr w:rsidRPr="0025574F" w:rsidR="00491EF6" w:rsidTr="00833BC4" w14:paraId="102C276E" w14:textId="77777777">
        <w:trPr>
          <w:trHeight w:val="264"/>
        </w:trPr>
        <w:tc>
          <w:tcPr>
            <w:tcW w:w="4546" w:type="dxa"/>
            <w:noWrap/>
            <w:hideMark/>
          </w:tcPr>
          <w:p w:rsidRPr="0025574F" w:rsidR="00491EF6" w:rsidP="00C93BCB" w:rsidRDefault="00491EF6" w14:paraId="0D24F0F9" w14:textId="77777777">
            <w:pPr>
              <w:jc w:val="left"/>
              <w:rPr>
                <w:rFonts w:eastAsia="Times New Roman" w:cs="Arial"/>
                <w:color w:val="000000"/>
                <w:lang w:val="en-US"/>
              </w:rPr>
            </w:pPr>
            <w:r w:rsidRPr="0025574F">
              <w:rPr>
                <w:rFonts w:eastAsia="Times New Roman" w:cs="Arial"/>
                <w:color w:val="000000"/>
                <w:lang w:val="en-US"/>
              </w:rPr>
              <w:t>Female</w:t>
            </w:r>
          </w:p>
        </w:tc>
        <w:tc>
          <w:tcPr>
            <w:tcW w:w="4804" w:type="dxa"/>
            <w:noWrap/>
            <w:hideMark/>
          </w:tcPr>
          <w:p w:rsidRPr="0025574F" w:rsidR="00491EF6" w:rsidP="00C93BCB" w:rsidRDefault="00491EF6" w14:paraId="5D3D3521" w14:textId="05C50490">
            <w:pPr>
              <w:jc w:val="right"/>
              <w:rPr>
                <w:rFonts w:eastAsia="Times New Roman" w:cs="Arial"/>
                <w:color w:val="000000"/>
                <w:lang w:val="en-US"/>
              </w:rPr>
            </w:pPr>
            <w:r>
              <w:rPr>
                <w:rFonts w:eastAsia="Times New Roman" w:cs="Arial"/>
                <w:color w:val="000000"/>
                <w:lang w:val="en-US"/>
              </w:rPr>
              <w:t>26</w:t>
            </w:r>
          </w:p>
        </w:tc>
      </w:tr>
      <w:tr w:rsidRPr="0025574F" w:rsidR="00491EF6" w:rsidTr="00833BC4" w14:paraId="269E53BA" w14:textId="77777777">
        <w:trPr>
          <w:trHeight w:val="264"/>
        </w:trPr>
        <w:tc>
          <w:tcPr>
            <w:tcW w:w="4546" w:type="dxa"/>
            <w:noWrap/>
            <w:hideMark/>
          </w:tcPr>
          <w:p w:rsidRPr="0025574F" w:rsidR="00491EF6" w:rsidP="00C93BCB" w:rsidRDefault="00491EF6" w14:paraId="08F164C8" w14:textId="77777777">
            <w:pPr>
              <w:jc w:val="left"/>
              <w:rPr>
                <w:rFonts w:eastAsia="Times New Roman" w:cs="Arial"/>
                <w:color w:val="000000"/>
                <w:lang w:val="en-US"/>
              </w:rPr>
            </w:pPr>
            <w:r w:rsidRPr="0025574F">
              <w:rPr>
                <w:rFonts w:eastAsia="Times New Roman" w:cs="Arial"/>
                <w:color w:val="000000"/>
                <w:lang w:val="en-US"/>
              </w:rPr>
              <w:t>Male</w:t>
            </w:r>
          </w:p>
        </w:tc>
        <w:tc>
          <w:tcPr>
            <w:tcW w:w="4804" w:type="dxa"/>
            <w:noWrap/>
            <w:hideMark/>
          </w:tcPr>
          <w:p w:rsidRPr="0025574F" w:rsidR="00491EF6" w:rsidP="00C93BCB" w:rsidRDefault="00491EF6" w14:paraId="2FB3FA84" w14:textId="77E636AF">
            <w:pPr>
              <w:jc w:val="right"/>
              <w:rPr>
                <w:rFonts w:eastAsia="Times New Roman" w:cs="Arial"/>
                <w:color w:val="000000"/>
                <w:lang w:val="en-US"/>
              </w:rPr>
            </w:pPr>
            <w:r>
              <w:rPr>
                <w:rFonts w:eastAsia="Times New Roman" w:cs="Arial"/>
                <w:color w:val="000000"/>
                <w:lang w:val="en-US"/>
              </w:rPr>
              <w:t>24</w:t>
            </w:r>
          </w:p>
        </w:tc>
      </w:tr>
      <w:tr w:rsidRPr="0025574F" w:rsidR="00491EF6" w:rsidTr="00833BC4" w14:paraId="5276FFC8" w14:textId="77777777">
        <w:trPr>
          <w:trHeight w:val="264"/>
        </w:trPr>
        <w:tc>
          <w:tcPr>
            <w:tcW w:w="4546" w:type="dxa"/>
            <w:noWrap/>
            <w:hideMark/>
          </w:tcPr>
          <w:p w:rsidRPr="0025574F" w:rsidR="00491EF6" w:rsidP="00C93BCB" w:rsidRDefault="00491EF6" w14:paraId="22FEBBC6" w14:textId="77777777">
            <w:pPr>
              <w:jc w:val="right"/>
              <w:rPr>
                <w:rFonts w:eastAsia="Times New Roman" w:cs="Arial"/>
                <w:b/>
                <w:bCs/>
                <w:color w:val="000000"/>
                <w:lang w:val="en-US"/>
              </w:rPr>
            </w:pPr>
            <w:r w:rsidRPr="0025574F">
              <w:rPr>
                <w:rFonts w:eastAsia="Times New Roman" w:cs="Arial"/>
                <w:b/>
                <w:bCs/>
                <w:color w:val="000000"/>
                <w:lang w:val="en-US"/>
              </w:rPr>
              <w:t>Total</w:t>
            </w:r>
          </w:p>
        </w:tc>
        <w:tc>
          <w:tcPr>
            <w:tcW w:w="4804" w:type="dxa"/>
            <w:noWrap/>
            <w:hideMark/>
          </w:tcPr>
          <w:p w:rsidRPr="0025574F" w:rsidR="00491EF6" w:rsidP="00C93BCB" w:rsidRDefault="00491EF6" w14:paraId="21764D0F" w14:textId="14953458">
            <w:pPr>
              <w:jc w:val="right"/>
              <w:rPr>
                <w:rFonts w:eastAsia="Times New Roman" w:cs="Arial"/>
                <w:b/>
                <w:bCs/>
                <w:color w:val="000000"/>
                <w:lang w:val="en-US"/>
              </w:rPr>
            </w:pPr>
            <w:r>
              <w:rPr>
                <w:rFonts w:eastAsia="Times New Roman" w:cs="Arial"/>
                <w:b/>
                <w:bCs/>
                <w:color w:val="000000"/>
                <w:lang w:val="en-US"/>
              </w:rPr>
              <w:t>50</w:t>
            </w:r>
          </w:p>
        </w:tc>
      </w:tr>
      <w:tr w:rsidRPr="0025574F" w:rsidR="00491EF6" w:rsidTr="00833BC4" w14:paraId="2F185FFC" w14:textId="77777777">
        <w:trPr>
          <w:trHeight w:val="264"/>
        </w:trPr>
        <w:tc>
          <w:tcPr>
            <w:tcW w:w="9350" w:type="dxa"/>
            <w:gridSpan w:val="2"/>
            <w:noWrap/>
            <w:hideMark/>
          </w:tcPr>
          <w:p w:rsidRPr="0025574F" w:rsidR="00491EF6" w:rsidP="00C93BCB" w:rsidRDefault="008460DA" w14:paraId="3A3F7280" w14:textId="4F9AE7B2">
            <w:pPr>
              <w:jc w:val="center"/>
              <w:rPr>
                <w:rFonts w:eastAsia="Times New Roman" w:cs="Arial"/>
                <w:b/>
                <w:bCs/>
                <w:color w:val="000000"/>
                <w:lang w:val="en-US"/>
              </w:rPr>
            </w:pPr>
            <w:r w:rsidRPr="008460DA">
              <w:rPr>
                <w:rFonts w:eastAsia="Times New Roman" w:cs="Arial"/>
                <w:b/>
                <w:bCs/>
                <w:color w:val="000000"/>
                <w:lang w:val="en-US"/>
              </w:rPr>
              <w:t>I spend an average amount of time on virtual learning.</w:t>
            </w:r>
          </w:p>
        </w:tc>
      </w:tr>
      <w:tr w:rsidRPr="0025574F" w:rsidR="00491EF6" w:rsidTr="00833BC4" w14:paraId="04A7ADA0" w14:textId="77777777">
        <w:trPr>
          <w:trHeight w:val="264"/>
        </w:trPr>
        <w:tc>
          <w:tcPr>
            <w:tcW w:w="4546" w:type="dxa"/>
            <w:noWrap/>
            <w:hideMark/>
          </w:tcPr>
          <w:p w:rsidRPr="0025574F" w:rsidR="00491EF6" w:rsidP="00C93BCB" w:rsidRDefault="00491EF6" w14:paraId="552704F6" w14:textId="77777777">
            <w:pPr>
              <w:jc w:val="left"/>
              <w:rPr>
                <w:rFonts w:eastAsia="Times New Roman" w:cs="Arial"/>
                <w:color w:val="000000"/>
                <w:lang w:val="en-US"/>
              </w:rPr>
            </w:pPr>
            <w:r w:rsidRPr="0025574F">
              <w:rPr>
                <w:rFonts w:eastAsia="Times New Roman" w:cs="Arial"/>
                <w:color w:val="000000"/>
                <w:lang w:val="en-US"/>
              </w:rPr>
              <w:t>1-2 hours</w:t>
            </w:r>
          </w:p>
        </w:tc>
        <w:tc>
          <w:tcPr>
            <w:tcW w:w="4804" w:type="dxa"/>
            <w:noWrap/>
            <w:hideMark/>
          </w:tcPr>
          <w:p w:rsidRPr="0025574F" w:rsidR="00491EF6" w:rsidP="00C93BCB" w:rsidRDefault="00491EF6" w14:paraId="54F636F8" w14:textId="460819CC">
            <w:pPr>
              <w:jc w:val="right"/>
              <w:rPr>
                <w:rFonts w:eastAsia="Times New Roman" w:cs="Arial"/>
                <w:color w:val="000000"/>
                <w:lang w:val="en-US"/>
              </w:rPr>
            </w:pPr>
            <w:r>
              <w:rPr>
                <w:rFonts w:eastAsia="Times New Roman" w:cs="Arial"/>
                <w:color w:val="000000"/>
                <w:lang w:val="en-US"/>
              </w:rPr>
              <w:t>18</w:t>
            </w:r>
          </w:p>
        </w:tc>
      </w:tr>
      <w:tr w:rsidRPr="0025574F" w:rsidR="00491EF6" w:rsidTr="00833BC4" w14:paraId="1273FCE7" w14:textId="77777777">
        <w:trPr>
          <w:trHeight w:val="264"/>
        </w:trPr>
        <w:tc>
          <w:tcPr>
            <w:tcW w:w="4546" w:type="dxa"/>
            <w:noWrap/>
            <w:hideMark/>
          </w:tcPr>
          <w:p w:rsidRPr="0025574F" w:rsidR="00491EF6" w:rsidP="00C93BCB" w:rsidRDefault="00491EF6" w14:paraId="2FBC8B53" w14:textId="77777777">
            <w:pPr>
              <w:jc w:val="left"/>
              <w:rPr>
                <w:rFonts w:eastAsia="Times New Roman" w:cs="Arial"/>
                <w:color w:val="000000"/>
                <w:lang w:val="en-US"/>
              </w:rPr>
            </w:pPr>
            <w:r w:rsidRPr="0025574F">
              <w:rPr>
                <w:rFonts w:eastAsia="Times New Roman" w:cs="Arial"/>
                <w:color w:val="000000"/>
                <w:lang w:val="en-US"/>
              </w:rPr>
              <w:t>3-4 hours</w:t>
            </w:r>
          </w:p>
        </w:tc>
        <w:tc>
          <w:tcPr>
            <w:tcW w:w="4804" w:type="dxa"/>
            <w:noWrap/>
            <w:hideMark/>
          </w:tcPr>
          <w:p w:rsidRPr="0025574F" w:rsidR="00491EF6" w:rsidP="00C93BCB" w:rsidRDefault="00491EF6" w14:paraId="6F39AB78" w14:textId="6F2279A6">
            <w:pPr>
              <w:jc w:val="right"/>
              <w:rPr>
                <w:rFonts w:eastAsia="Times New Roman" w:cs="Arial"/>
                <w:color w:val="000000"/>
                <w:lang w:val="en-US"/>
              </w:rPr>
            </w:pPr>
            <w:r>
              <w:rPr>
                <w:rFonts w:eastAsia="Times New Roman" w:cs="Arial"/>
                <w:color w:val="000000"/>
                <w:lang w:val="en-US"/>
              </w:rPr>
              <w:t>26</w:t>
            </w:r>
          </w:p>
        </w:tc>
      </w:tr>
      <w:tr w:rsidRPr="0025574F" w:rsidR="00491EF6" w:rsidTr="00833BC4" w14:paraId="699420AE" w14:textId="77777777">
        <w:trPr>
          <w:trHeight w:val="264"/>
        </w:trPr>
        <w:tc>
          <w:tcPr>
            <w:tcW w:w="4546" w:type="dxa"/>
            <w:noWrap/>
            <w:hideMark/>
          </w:tcPr>
          <w:p w:rsidRPr="0025574F" w:rsidR="00491EF6" w:rsidP="00C93BCB" w:rsidRDefault="00491EF6" w14:paraId="06B9E963" w14:textId="77777777">
            <w:pPr>
              <w:jc w:val="left"/>
              <w:rPr>
                <w:rFonts w:eastAsia="Times New Roman" w:cs="Arial"/>
                <w:color w:val="000000"/>
                <w:lang w:val="en-US"/>
              </w:rPr>
            </w:pPr>
            <w:r w:rsidRPr="0025574F">
              <w:rPr>
                <w:rFonts w:eastAsia="Times New Roman" w:cs="Arial"/>
                <w:color w:val="000000"/>
                <w:lang w:val="en-US"/>
              </w:rPr>
              <w:t>5-6 hours</w:t>
            </w:r>
          </w:p>
        </w:tc>
        <w:tc>
          <w:tcPr>
            <w:tcW w:w="4804" w:type="dxa"/>
            <w:noWrap/>
            <w:hideMark/>
          </w:tcPr>
          <w:p w:rsidRPr="0025574F" w:rsidR="00491EF6" w:rsidP="00C93BCB" w:rsidRDefault="00491EF6" w14:paraId="253B28AC" w14:textId="1149C7D7">
            <w:pPr>
              <w:jc w:val="right"/>
              <w:rPr>
                <w:rFonts w:eastAsia="Times New Roman" w:cs="Arial"/>
                <w:color w:val="000000"/>
                <w:lang w:val="en-US"/>
              </w:rPr>
            </w:pPr>
            <w:r>
              <w:rPr>
                <w:rFonts w:eastAsia="Times New Roman" w:cs="Arial"/>
                <w:color w:val="000000"/>
                <w:lang w:val="en-US"/>
              </w:rPr>
              <w:t>4</w:t>
            </w:r>
          </w:p>
        </w:tc>
      </w:tr>
      <w:tr w:rsidRPr="0025574F" w:rsidR="00491EF6" w:rsidTr="00833BC4" w14:paraId="7593E89C" w14:textId="77777777">
        <w:trPr>
          <w:trHeight w:val="264"/>
        </w:trPr>
        <w:tc>
          <w:tcPr>
            <w:tcW w:w="4546" w:type="dxa"/>
            <w:noWrap/>
            <w:hideMark/>
          </w:tcPr>
          <w:p w:rsidRPr="0025574F" w:rsidR="00491EF6" w:rsidP="00C93BCB" w:rsidRDefault="00491EF6" w14:paraId="72B69703" w14:textId="77777777">
            <w:pPr>
              <w:jc w:val="left"/>
              <w:rPr>
                <w:rFonts w:eastAsia="Times New Roman" w:cs="Arial"/>
                <w:color w:val="000000"/>
                <w:lang w:val="en-US"/>
              </w:rPr>
            </w:pPr>
            <w:r w:rsidRPr="0025574F">
              <w:rPr>
                <w:rFonts w:eastAsia="Times New Roman" w:cs="Arial"/>
                <w:color w:val="000000"/>
                <w:lang w:val="en-US"/>
              </w:rPr>
              <w:t>6+ hours</w:t>
            </w:r>
          </w:p>
        </w:tc>
        <w:tc>
          <w:tcPr>
            <w:tcW w:w="4804" w:type="dxa"/>
            <w:noWrap/>
            <w:hideMark/>
          </w:tcPr>
          <w:p w:rsidRPr="0025574F" w:rsidR="00491EF6" w:rsidP="00C93BCB" w:rsidRDefault="00491EF6" w14:paraId="61CC4C31" w14:textId="2CF1B87A">
            <w:pPr>
              <w:jc w:val="right"/>
              <w:rPr>
                <w:rFonts w:eastAsia="Times New Roman" w:cs="Arial"/>
                <w:color w:val="000000"/>
                <w:lang w:val="en-US"/>
              </w:rPr>
            </w:pPr>
            <w:r>
              <w:rPr>
                <w:rFonts w:eastAsia="Times New Roman" w:cs="Arial"/>
                <w:color w:val="000000"/>
                <w:lang w:val="en-US"/>
              </w:rPr>
              <w:t>2</w:t>
            </w:r>
          </w:p>
        </w:tc>
      </w:tr>
      <w:tr w:rsidRPr="0025574F" w:rsidR="00491EF6" w:rsidTr="00833BC4" w14:paraId="6C3AE88A" w14:textId="77777777">
        <w:trPr>
          <w:trHeight w:val="264"/>
        </w:trPr>
        <w:tc>
          <w:tcPr>
            <w:tcW w:w="4546" w:type="dxa"/>
            <w:noWrap/>
            <w:hideMark/>
          </w:tcPr>
          <w:p w:rsidRPr="0025574F" w:rsidR="00491EF6" w:rsidP="00C93BCB" w:rsidRDefault="00491EF6" w14:paraId="464FAFB1" w14:textId="77777777">
            <w:pPr>
              <w:jc w:val="right"/>
              <w:rPr>
                <w:rFonts w:eastAsia="Times New Roman" w:cs="Arial"/>
                <w:b/>
                <w:bCs/>
                <w:color w:val="000000"/>
                <w:lang w:val="en-US"/>
              </w:rPr>
            </w:pPr>
            <w:r w:rsidRPr="0025574F">
              <w:rPr>
                <w:rFonts w:eastAsia="Times New Roman" w:cs="Arial"/>
                <w:b/>
                <w:bCs/>
                <w:color w:val="000000"/>
                <w:lang w:val="en-US"/>
              </w:rPr>
              <w:t>Total</w:t>
            </w:r>
          </w:p>
        </w:tc>
        <w:tc>
          <w:tcPr>
            <w:tcW w:w="4804" w:type="dxa"/>
            <w:noWrap/>
            <w:hideMark/>
          </w:tcPr>
          <w:p w:rsidRPr="0025574F" w:rsidR="00491EF6" w:rsidP="00C93BCB" w:rsidRDefault="00491EF6" w14:paraId="7A13FF6D" w14:textId="35D4A5F5">
            <w:pPr>
              <w:jc w:val="right"/>
              <w:rPr>
                <w:rFonts w:eastAsia="Times New Roman" w:cs="Arial"/>
                <w:b/>
                <w:bCs/>
                <w:color w:val="000000"/>
                <w:lang w:val="en-US"/>
              </w:rPr>
            </w:pPr>
            <w:r>
              <w:rPr>
                <w:rFonts w:eastAsia="Times New Roman" w:cs="Arial"/>
                <w:b/>
                <w:bCs/>
                <w:color w:val="000000"/>
                <w:lang w:val="en-US"/>
              </w:rPr>
              <w:t>50</w:t>
            </w:r>
          </w:p>
        </w:tc>
      </w:tr>
    </w:tbl>
    <w:p w:rsidRPr="00491EF6" w:rsidR="00491EF6" w:rsidP="00C93BCB" w:rsidRDefault="00051301" w14:paraId="27D5EE84" w14:textId="2E34C0F2">
      <w:r>
        <w:rPr>
          <w:noProof/>
        </w:rPr>
        <w:drawing>
          <wp:inline distT="0" distB="0" distL="0" distR="0" wp14:anchorId="02FA70AC" wp14:editId="083BF04B">
            <wp:extent cx="2857500" cy="2491740"/>
            <wp:effectExtent l="0" t="0" r="0" b="3810"/>
            <wp:docPr id="1" name="Chart 1">
              <a:extLst xmlns:a="http://schemas.openxmlformats.org/drawingml/2006/main">
                <a:ext uri="{FF2B5EF4-FFF2-40B4-BE49-F238E27FC236}">
                  <a16:creationId xmlns:a16="http://schemas.microsoft.com/office/drawing/2014/main" id="{4258C935-49F6-4FF9-83CE-67878B5DFD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Pr>
          <w:noProof/>
        </w:rPr>
        <w:drawing>
          <wp:inline distT="0" distB="0" distL="0" distR="0" wp14:anchorId="38DACE52" wp14:editId="3BE3B781">
            <wp:extent cx="3040380" cy="2484120"/>
            <wp:effectExtent l="0" t="0" r="7620" b="11430"/>
            <wp:docPr id="2" name="Chart 2">
              <a:extLst xmlns:a="http://schemas.openxmlformats.org/drawingml/2006/main">
                <a:ext uri="{FF2B5EF4-FFF2-40B4-BE49-F238E27FC236}">
                  <a16:creationId xmlns:a16="http://schemas.microsoft.com/office/drawing/2014/main" id="{0701DD95-B9D6-4F3B-AED6-978A962E15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Pr="00D704EE" w:rsidR="00D704EE" w:rsidP="00C93BCB" w:rsidRDefault="006335A4" w14:paraId="372422E5" w14:textId="5234F4FB">
      <w:r w:rsidRPr="006335A4">
        <w:t>According to the statistics, 48 per</w:t>
      </w:r>
      <w:r w:rsidR="00F90544">
        <w:t xml:space="preserve"> </w:t>
      </w:r>
      <w:r w:rsidRPr="006335A4">
        <w:t>cent of male participants</w:t>
      </w:r>
      <w:r w:rsidR="00A34B9B">
        <w:t xml:space="preserve"> (24) </w:t>
      </w:r>
      <w:r w:rsidRPr="006335A4">
        <w:t xml:space="preserve">and 52 percent of female participants </w:t>
      </w:r>
      <w:r w:rsidR="00A34B9B">
        <w:t>(</w:t>
      </w:r>
      <w:r w:rsidR="0019151E">
        <w:t>26</w:t>
      </w:r>
      <w:r w:rsidR="00A34B9B">
        <w:t xml:space="preserve">) </w:t>
      </w:r>
      <w:r w:rsidRPr="006335A4">
        <w:t>were questioned about their thoughts throughout the inquiry. Participants spend the equivalent of</w:t>
      </w:r>
      <w:r w:rsidR="00A34B9B">
        <w:t xml:space="preserve"> 18 participants</w:t>
      </w:r>
      <w:r w:rsidRPr="006335A4">
        <w:t xml:space="preserve"> </w:t>
      </w:r>
      <w:r w:rsidR="000613BE">
        <w:t>1</w:t>
      </w:r>
      <w:r w:rsidRPr="006335A4">
        <w:t xml:space="preserve"> to </w:t>
      </w:r>
      <w:r w:rsidR="000613BE">
        <w:t>2</w:t>
      </w:r>
      <w:r w:rsidRPr="006335A4">
        <w:t xml:space="preserve"> hours, whereas 52 percent of respondents</w:t>
      </w:r>
      <w:r w:rsidR="00A34B9B">
        <w:t xml:space="preserve"> (26 participants)</w:t>
      </w:r>
      <w:r w:rsidRPr="006335A4">
        <w:t xml:space="preserve"> spend </w:t>
      </w:r>
      <w:r>
        <w:t>3</w:t>
      </w:r>
      <w:r w:rsidRPr="006335A4">
        <w:t xml:space="preserve"> to </w:t>
      </w:r>
      <w:r>
        <w:t>4</w:t>
      </w:r>
      <w:r w:rsidRPr="006335A4">
        <w:t xml:space="preserve"> hours, </w:t>
      </w:r>
      <w:r w:rsidR="000613BE">
        <w:t>8</w:t>
      </w:r>
      <w:r w:rsidRPr="006335A4">
        <w:t xml:space="preserve"> percent</w:t>
      </w:r>
      <w:r w:rsidR="00A34B9B">
        <w:t xml:space="preserve"> (4 participants)</w:t>
      </w:r>
      <w:r w:rsidRPr="006335A4">
        <w:t xml:space="preserve"> of those surveyed spend </w:t>
      </w:r>
      <w:r>
        <w:t xml:space="preserve">5 </w:t>
      </w:r>
      <w:r w:rsidRPr="006335A4">
        <w:t xml:space="preserve">to </w:t>
      </w:r>
      <w:r>
        <w:t xml:space="preserve">6 </w:t>
      </w:r>
      <w:r w:rsidRPr="006335A4">
        <w:t xml:space="preserve">hours, and just </w:t>
      </w:r>
      <w:r>
        <w:t>4</w:t>
      </w:r>
      <w:r w:rsidRPr="006335A4">
        <w:t xml:space="preserve"> percent of respondents</w:t>
      </w:r>
      <w:r w:rsidR="008460DA">
        <w:t xml:space="preserve"> (2 participants)</w:t>
      </w:r>
      <w:r w:rsidRPr="006335A4">
        <w:t xml:space="preserve"> spend more than </w:t>
      </w:r>
      <w:r>
        <w:t>6</w:t>
      </w:r>
      <w:r w:rsidRPr="006335A4">
        <w:t>.</w:t>
      </w:r>
    </w:p>
    <w:p w:rsidR="00466A67" w:rsidP="00C93BCB" w:rsidRDefault="00466A67" w14:paraId="56DD2AEB" w14:textId="46042DB9">
      <w:pPr>
        <w:pStyle w:val="Heading2"/>
        <w:rPr>
          <w:rFonts w:cs="Arial"/>
          <w:szCs w:val="28"/>
        </w:rPr>
      </w:pPr>
      <w:bookmarkStart w:name="_Toc81679075" w:id="22"/>
      <w:bookmarkStart w:name="_Toc82035638" w:id="23"/>
      <w:bookmarkStart w:name="_Toc88466599" w:id="24"/>
      <w:r w:rsidRPr="00551A27">
        <w:rPr>
          <w:rFonts w:cs="Arial"/>
          <w:szCs w:val="28"/>
        </w:rPr>
        <w:t>Findings</w:t>
      </w:r>
      <w:bookmarkEnd w:id="22"/>
      <w:bookmarkEnd w:id="23"/>
      <w:bookmarkEnd w:id="24"/>
      <w:r>
        <w:rPr>
          <w:rFonts w:cs="Arial"/>
          <w:szCs w:val="28"/>
        </w:rPr>
        <w:t xml:space="preserve">  </w:t>
      </w:r>
    </w:p>
    <w:p w:rsidR="006335A4" w:rsidP="00C93BCB" w:rsidRDefault="00FB20D6" w14:paraId="295ADD10" w14:textId="09C2B519">
      <w:r w:rsidRPr="00FB20D6">
        <w:t>The following is a list of the participants' responses.</w:t>
      </w:r>
    </w:p>
    <w:tbl>
      <w:tblPr>
        <w:tblStyle w:val="TableGrid"/>
        <w:tblW w:w="9350" w:type="dxa"/>
        <w:tblLook w:val="04A0" w:firstRow="1" w:lastRow="0" w:firstColumn="1" w:lastColumn="0" w:noHBand="0" w:noVBand="1"/>
      </w:tblPr>
      <w:tblGrid>
        <w:gridCol w:w="3970"/>
        <w:gridCol w:w="1170"/>
        <w:gridCol w:w="1224"/>
        <w:gridCol w:w="974"/>
        <w:gridCol w:w="840"/>
        <w:gridCol w:w="1172"/>
      </w:tblGrid>
      <w:tr w:rsidRPr="00655D7B" w:rsidR="00FB20D6" w:rsidTr="00105242" w14:paraId="109012A5" w14:textId="77777777">
        <w:trPr>
          <w:trHeight w:val="264"/>
        </w:trPr>
        <w:tc>
          <w:tcPr>
            <w:tcW w:w="3970" w:type="dxa"/>
            <w:noWrap/>
            <w:hideMark/>
          </w:tcPr>
          <w:p w:rsidRPr="00655D7B" w:rsidR="00FB20D6" w:rsidP="00C93BCB" w:rsidRDefault="00FB20D6" w14:paraId="100BDE88" w14:textId="77777777">
            <w:pPr>
              <w:jc w:val="center"/>
              <w:rPr>
                <w:rFonts w:eastAsia="Times New Roman" w:cs="Arial"/>
                <w:b/>
                <w:bCs/>
                <w:color w:val="000000"/>
                <w:lang w:val="en-US"/>
              </w:rPr>
            </w:pPr>
            <w:r w:rsidRPr="00655D7B">
              <w:rPr>
                <w:rFonts w:eastAsia="Times New Roman" w:cs="Arial"/>
                <w:b/>
                <w:bCs/>
                <w:color w:val="000000"/>
                <w:lang w:val="en-US"/>
              </w:rPr>
              <w:t>Questions</w:t>
            </w:r>
          </w:p>
        </w:tc>
        <w:tc>
          <w:tcPr>
            <w:tcW w:w="1170" w:type="dxa"/>
            <w:noWrap/>
            <w:hideMark/>
          </w:tcPr>
          <w:p w:rsidRPr="00655D7B" w:rsidR="00FB20D6" w:rsidP="00C93BCB" w:rsidRDefault="00FB20D6" w14:paraId="3264C8F8" w14:textId="77777777">
            <w:pPr>
              <w:jc w:val="center"/>
              <w:rPr>
                <w:rFonts w:eastAsia="Times New Roman" w:cs="Arial"/>
                <w:b/>
                <w:bCs/>
                <w:color w:val="000000"/>
                <w:lang w:val="en-US"/>
              </w:rPr>
            </w:pPr>
            <w:r w:rsidRPr="00655D7B">
              <w:rPr>
                <w:rFonts w:eastAsia="Times New Roman" w:cs="Arial"/>
                <w:b/>
                <w:bCs/>
                <w:color w:val="000000"/>
                <w:lang w:val="en-US"/>
              </w:rPr>
              <w:t>Strongly Disagree</w:t>
            </w:r>
          </w:p>
        </w:tc>
        <w:tc>
          <w:tcPr>
            <w:tcW w:w="1224" w:type="dxa"/>
            <w:noWrap/>
            <w:hideMark/>
          </w:tcPr>
          <w:p w:rsidRPr="00655D7B" w:rsidR="00FB20D6" w:rsidP="00C93BCB" w:rsidRDefault="00FB20D6" w14:paraId="5F7EA975" w14:textId="77777777">
            <w:pPr>
              <w:jc w:val="center"/>
              <w:rPr>
                <w:rFonts w:eastAsia="Times New Roman" w:cs="Arial"/>
                <w:b/>
                <w:bCs/>
                <w:color w:val="000000"/>
                <w:lang w:val="en-US"/>
              </w:rPr>
            </w:pPr>
            <w:r w:rsidRPr="00655D7B">
              <w:rPr>
                <w:rFonts w:eastAsia="Times New Roman" w:cs="Arial"/>
                <w:b/>
                <w:bCs/>
                <w:color w:val="000000"/>
                <w:lang w:val="en-US"/>
              </w:rPr>
              <w:t>Disagree</w:t>
            </w:r>
          </w:p>
        </w:tc>
        <w:tc>
          <w:tcPr>
            <w:tcW w:w="974" w:type="dxa"/>
            <w:noWrap/>
            <w:hideMark/>
          </w:tcPr>
          <w:p w:rsidRPr="00655D7B" w:rsidR="00FB20D6" w:rsidP="00C93BCB" w:rsidRDefault="00FB20D6" w14:paraId="1937E5C4" w14:textId="77777777">
            <w:pPr>
              <w:jc w:val="center"/>
              <w:rPr>
                <w:rFonts w:eastAsia="Times New Roman" w:cs="Arial"/>
                <w:b/>
                <w:bCs/>
                <w:color w:val="000000"/>
                <w:lang w:val="en-US"/>
              </w:rPr>
            </w:pPr>
            <w:r w:rsidRPr="00655D7B">
              <w:rPr>
                <w:rFonts w:eastAsia="Times New Roman" w:cs="Arial"/>
                <w:b/>
                <w:bCs/>
                <w:color w:val="000000"/>
                <w:lang w:val="en-US"/>
              </w:rPr>
              <w:t>Neutral</w:t>
            </w:r>
          </w:p>
        </w:tc>
        <w:tc>
          <w:tcPr>
            <w:tcW w:w="840" w:type="dxa"/>
            <w:noWrap/>
            <w:hideMark/>
          </w:tcPr>
          <w:p w:rsidRPr="00655D7B" w:rsidR="00FB20D6" w:rsidP="00C93BCB" w:rsidRDefault="00FB20D6" w14:paraId="10765823" w14:textId="77777777">
            <w:pPr>
              <w:jc w:val="center"/>
              <w:rPr>
                <w:rFonts w:eastAsia="Times New Roman" w:cs="Arial"/>
                <w:b/>
                <w:bCs/>
                <w:color w:val="000000"/>
                <w:lang w:val="en-US"/>
              </w:rPr>
            </w:pPr>
            <w:r w:rsidRPr="00655D7B">
              <w:rPr>
                <w:rFonts w:eastAsia="Times New Roman" w:cs="Arial"/>
                <w:b/>
                <w:bCs/>
                <w:color w:val="000000"/>
                <w:lang w:val="en-US"/>
              </w:rPr>
              <w:t>Agree</w:t>
            </w:r>
          </w:p>
        </w:tc>
        <w:tc>
          <w:tcPr>
            <w:tcW w:w="1172" w:type="dxa"/>
            <w:noWrap/>
            <w:hideMark/>
          </w:tcPr>
          <w:p w:rsidRPr="00655D7B" w:rsidR="00FB20D6" w:rsidP="00C93BCB" w:rsidRDefault="00FB20D6" w14:paraId="271FF894" w14:textId="77777777">
            <w:pPr>
              <w:jc w:val="center"/>
              <w:rPr>
                <w:rFonts w:eastAsia="Times New Roman" w:cs="Arial"/>
                <w:b/>
                <w:bCs/>
                <w:color w:val="000000"/>
                <w:lang w:val="en-US"/>
              </w:rPr>
            </w:pPr>
            <w:r w:rsidRPr="00655D7B">
              <w:rPr>
                <w:rFonts w:eastAsia="Times New Roman" w:cs="Arial"/>
                <w:b/>
                <w:bCs/>
                <w:color w:val="000000"/>
                <w:lang w:val="en-US"/>
              </w:rPr>
              <w:t>Strongly Agree</w:t>
            </w:r>
          </w:p>
        </w:tc>
      </w:tr>
      <w:tr w:rsidRPr="00655D7B" w:rsidR="00FB20D6" w:rsidTr="00105242" w14:paraId="0AEFECC0" w14:textId="77777777">
        <w:trPr>
          <w:trHeight w:val="264"/>
        </w:trPr>
        <w:tc>
          <w:tcPr>
            <w:tcW w:w="3970" w:type="dxa"/>
            <w:noWrap/>
            <w:hideMark/>
          </w:tcPr>
          <w:p w:rsidRPr="00655D7B" w:rsidR="00FB20D6" w:rsidP="00C93BCB" w:rsidRDefault="005229DB" w14:paraId="0228055C" w14:textId="5C76EC76">
            <w:pPr>
              <w:jc w:val="left"/>
              <w:rPr>
                <w:rFonts w:eastAsia="Times New Roman" w:cs="Arial"/>
                <w:color w:val="000000"/>
                <w:lang w:val="en-US"/>
              </w:rPr>
            </w:pPr>
            <w:r w:rsidRPr="005229DB">
              <w:rPr>
                <w:rFonts w:eastAsia="Times New Roman" w:cs="Arial"/>
                <w:color w:val="000000"/>
                <w:lang w:val="en-US"/>
              </w:rPr>
              <w:t>I support online education.</w:t>
            </w:r>
          </w:p>
        </w:tc>
        <w:tc>
          <w:tcPr>
            <w:tcW w:w="1170" w:type="dxa"/>
            <w:noWrap/>
            <w:hideMark/>
          </w:tcPr>
          <w:p w:rsidRPr="00655D7B" w:rsidR="00FB20D6" w:rsidP="00C93BCB" w:rsidRDefault="00FB20D6" w14:paraId="54623D7D" w14:textId="2B815B5D">
            <w:pPr>
              <w:jc w:val="right"/>
              <w:rPr>
                <w:rFonts w:eastAsia="Times New Roman" w:cs="Arial"/>
                <w:color w:val="000000"/>
                <w:lang w:val="en-US"/>
              </w:rPr>
            </w:pPr>
            <w:r>
              <w:rPr>
                <w:rFonts w:eastAsia="Times New Roman" w:cs="Arial"/>
                <w:color w:val="000000"/>
                <w:lang w:val="en-US"/>
              </w:rPr>
              <w:t>2</w:t>
            </w:r>
          </w:p>
        </w:tc>
        <w:tc>
          <w:tcPr>
            <w:tcW w:w="1224" w:type="dxa"/>
            <w:noWrap/>
            <w:hideMark/>
          </w:tcPr>
          <w:p w:rsidRPr="00655D7B" w:rsidR="00FB20D6" w:rsidP="00C93BCB" w:rsidRDefault="00FB20D6" w14:paraId="57DDBE8D" w14:textId="764AFF49">
            <w:pPr>
              <w:jc w:val="right"/>
              <w:rPr>
                <w:rFonts w:eastAsia="Times New Roman" w:cs="Arial"/>
                <w:color w:val="000000"/>
                <w:lang w:val="en-US"/>
              </w:rPr>
            </w:pPr>
            <w:r>
              <w:rPr>
                <w:rFonts w:eastAsia="Times New Roman" w:cs="Arial"/>
                <w:color w:val="000000"/>
                <w:lang w:val="en-US"/>
              </w:rPr>
              <w:t>2</w:t>
            </w:r>
          </w:p>
        </w:tc>
        <w:tc>
          <w:tcPr>
            <w:tcW w:w="974" w:type="dxa"/>
            <w:noWrap/>
            <w:hideMark/>
          </w:tcPr>
          <w:p w:rsidRPr="00655D7B" w:rsidR="00FB20D6" w:rsidP="00C93BCB" w:rsidRDefault="00FB20D6" w14:paraId="70E40568" w14:textId="7D305986">
            <w:pPr>
              <w:jc w:val="right"/>
              <w:rPr>
                <w:rFonts w:eastAsia="Times New Roman" w:cs="Arial"/>
                <w:color w:val="000000"/>
                <w:lang w:val="en-US"/>
              </w:rPr>
            </w:pPr>
            <w:r>
              <w:rPr>
                <w:rFonts w:eastAsia="Times New Roman" w:cs="Arial"/>
                <w:color w:val="000000"/>
                <w:lang w:val="en-US"/>
              </w:rPr>
              <w:t>2</w:t>
            </w:r>
          </w:p>
        </w:tc>
        <w:tc>
          <w:tcPr>
            <w:tcW w:w="840" w:type="dxa"/>
            <w:noWrap/>
            <w:hideMark/>
          </w:tcPr>
          <w:p w:rsidRPr="00655D7B" w:rsidR="00FB20D6" w:rsidP="00C93BCB" w:rsidRDefault="00FB20D6" w14:paraId="76B04CFB" w14:textId="11F37147">
            <w:pPr>
              <w:jc w:val="right"/>
              <w:rPr>
                <w:rFonts w:eastAsia="Times New Roman" w:cs="Arial"/>
                <w:color w:val="000000"/>
                <w:lang w:val="en-US"/>
              </w:rPr>
            </w:pPr>
            <w:r>
              <w:rPr>
                <w:rFonts w:eastAsia="Times New Roman" w:cs="Arial"/>
                <w:color w:val="000000"/>
                <w:lang w:val="en-US"/>
              </w:rPr>
              <w:t>28</w:t>
            </w:r>
          </w:p>
        </w:tc>
        <w:tc>
          <w:tcPr>
            <w:tcW w:w="1172" w:type="dxa"/>
            <w:noWrap/>
            <w:hideMark/>
          </w:tcPr>
          <w:p w:rsidRPr="00655D7B" w:rsidR="00FB20D6" w:rsidP="00C93BCB" w:rsidRDefault="00FB20D6" w14:paraId="64863018" w14:textId="6D91C28F">
            <w:pPr>
              <w:jc w:val="right"/>
              <w:rPr>
                <w:rFonts w:eastAsia="Times New Roman" w:cs="Arial"/>
                <w:color w:val="000000"/>
                <w:lang w:val="en-US"/>
              </w:rPr>
            </w:pPr>
            <w:r>
              <w:rPr>
                <w:rFonts w:eastAsia="Times New Roman" w:cs="Arial"/>
                <w:color w:val="000000"/>
                <w:lang w:val="en-US"/>
              </w:rPr>
              <w:t>16</w:t>
            </w:r>
          </w:p>
        </w:tc>
      </w:tr>
      <w:tr w:rsidRPr="00655D7B" w:rsidR="00FB20D6" w:rsidTr="00105242" w14:paraId="555BC1AD" w14:textId="77777777">
        <w:trPr>
          <w:trHeight w:val="264"/>
        </w:trPr>
        <w:tc>
          <w:tcPr>
            <w:tcW w:w="3970" w:type="dxa"/>
            <w:noWrap/>
            <w:hideMark/>
          </w:tcPr>
          <w:p w:rsidRPr="00655D7B" w:rsidR="00FB20D6" w:rsidP="00C93BCB" w:rsidRDefault="005229DB" w14:paraId="315A4809" w14:textId="57558BD3">
            <w:pPr>
              <w:jc w:val="left"/>
              <w:rPr>
                <w:rFonts w:eastAsia="Times New Roman" w:cs="Arial"/>
                <w:color w:val="000000"/>
                <w:lang w:val="en-US"/>
              </w:rPr>
            </w:pPr>
            <w:r w:rsidRPr="005229DB">
              <w:rPr>
                <w:rFonts w:eastAsia="Times New Roman" w:cs="Arial"/>
                <w:color w:val="000000"/>
                <w:lang w:val="en-US"/>
              </w:rPr>
              <w:t>With UWTSD's VLE at my disposal, I can improve my academic performance.</w:t>
            </w:r>
          </w:p>
        </w:tc>
        <w:tc>
          <w:tcPr>
            <w:tcW w:w="1170" w:type="dxa"/>
            <w:noWrap/>
            <w:hideMark/>
          </w:tcPr>
          <w:p w:rsidRPr="00655D7B" w:rsidR="00FB20D6" w:rsidP="00C93BCB" w:rsidRDefault="00FB20D6" w14:paraId="6F8A4347" w14:textId="701BE562">
            <w:pPr>
              <w:jc w:val="right"/>
              <w:rPr>
                <w:rFonts w:eastAsia="Times New Roman" w:cs="Arial"/>
                <w:color w:val="000000"/>
                <w:lang w:val="en-US"/>
              </w:rPr>
            </w:pPr>
            <w:r>
              <w:rPr>
                <w:rFonts w:eastAsia="Times New Roman" w:cs="Arial"/>
                <w:color w:val="000000"/>
                <w:lang w:val="en-US"/>
              </w:rPr>
              <w:t>2</w:t>
            </w:r>
          </w:p>
        </w:tc>
        <w:tc>
          <w:tcPr>
            <w:tcW w:w="1224" w:type="dxa"/>
            <w:noWrap/>
            <w:hideMark/>
          </w:tcPr>
          <w:p w:rsidRPr="00655D7B" w:rsidR="00FB20D6" w:rsidP="00C93BCB" w:rsidRDefault="00FB20D6" w14:paraId="2643FBF9" w14:textId="08BBF58E">
            <w:pPr>
              <w:jc w:val="right"/>
              <w:rPr>
                <w:rFonts w:eastAsia="Times New Roman" w:cs="Arial"/>
                <w:color w:val="000000"/>
                <w:lang w:val="en-US"/>
              </w:rPr>
            </w:pPr>
            <w:r>
              <w:rPr>
                <w:rFonts w:eastAsia="Times New Roman" w:cs="Arial"/>
                <w:color w:val="000000"/>
                <w:lang w:val="en-US"/>
              </w:rPr>
              <w:t>2</w:t>
            </w:r>
          </w:p>
        </w:tc>
        <w:tc>
          <w:tcPr>
            <w:tcW w:w="974" w:type="dxa"/>
            <w:noWrap/>
            <w:hideMark/>
          </w:tcPr>
          <w:p w:rsidRPr="00655D7B" w:rsidR="00FB20D6" w:rsidP="00C93BCB" w:rsidRDefault="00FB20D6" w14:paraId="192638A1" w14:textId="289E7AA5">
            <w:pPr>
              <w:jc w:val="right"/>
              <w:rPr>
                <w:rFonts w:eastAsia="Times New Roman" w:cs="Arial"/>
                <w:color w:val="000000"/>
                <w:lang w:val="en-US"/>
              </w:rPr>
            </w:pPr>
            <w:r>
              <w:rPr>
                <w:rFonts w:eastAsia="Times New Roman" w:cs="Arial"/>
                <w:color w:val="000000"/>
                <w:lang w:val="en-US"/>
              </w:rPr>
              <w:t>2</w:t>
            </w:r>
          </w:p>
        </w:tc>
        <w:tc>
          <w:tcPr>
            <w:tcW w:w="840" w:type="dxa"/>
            <w:noWrap/>
            <w:hideMark/>
          </w:tcPr>
          <w:p w:rsidRPr="00655D7B" w:rsidR="00FB20D6" w:rsidP="00C93BCB" w:rsidRDefault="00FB20D6" w14:paraId="6A5742AA" w14:textId="6DB0174A">
            <w:pPr>
              <w:jc w:val="right"/>
              <w:rPr>
                <w:rFonts w:eastAsia="Times New Roman" w:cs="Arial"/>
                <w:color w:val="000000"/>
                <w:lang w:val="en-US"/>
              </w:rPr>
            </w:pPr>
            <w:r>
              <w:rPr>
                <w:rFonts w:eastAsia="Times New Roman" w:cs="Arial"/>
                <w:color w:val="000000"/>
                <w:lang w:val="en-US"/>
              </w:rPr>
              <w:t>26</w:t>
            </w:r>
          </w:p>
        </w:tc>
        <w:tc>
          <w:tcPr>
            <w:tcW w:w="1172" w:type="dxa"/>
            <w:noWrap/>
            <w:hideMark/>
          </w:tcPr>
          <w:p w:rsidRPr="00655D7B" w:rsidR="00FB20D6" w:rsidP="00C93BCB" w:rsidRDefault="00FB20D6" w14:paraId="30A56D38" w14:textId="18447F85">
            <w:pPr>
              <w:jc w:val="right"/>
              <w:rPr>
                <w:rFonts w:eastAsia="Times New Roman" w:cs="Arial"/>
                <w:color w:val="000000"/>
                <w:lang w:val="en-US"/>
              </w:rPr>
            </w:pPr>
            <w:r>
              <w:rPr>
                <w:rFonts w:eastAsia="Times New Roman" w:cs="Arial"/>
                <w:color w:val="000000"/>
                <w:lang w:val="en-US"/>
              </w:rPr>
              <w:t>18</w:t>
            </w:r>
          </w:p>
        </w:tc>
      </w:tr>
      <w:tr w:rsidRPr="00655D7B" w:rsidR="00FB20D6" w:rsidTr="00105242" w14:paraId="2D19C889" w14:textId="77777777">
        <w:trPr>
          <w:trHeight w:val="264"/>
        </w:trPr>
        <w:tc>
          <w:tcPr>
            <w:tcW w:w="3970" w:type="dxa"/>
            <w:noWrap/>
            <w:hideMark/>
          </w:tcPr>
          <w:p w:rsidRPr="00655D7B" w:rsidR="00FB20D6" w:rsidP="00C93BCB" w:rsidRDefault="00F26FB6" w14:paraId="3C21FCDD" w14:textId="2CF4E220">
            <w:pPr>
              <w:jc w:val="left"/>
              <w:rPr>
                <w:rFonts w:eastAsia="Times New Roman" w:cs="Arial"/>
                <w:color w:val="000000"/>
                <w:lang w:val="en-US"/>
              </w:rPr>
            </w:pPr>
            <w:r w:rsidRPr="00F26FB6">
              <w:rPr>
                <w:rFonts w:eastAsia="Times New Roman" w:cs="Arial"/>
                <w:color w:val="000000"/>
                <w:lang w:val="en-US"/>
              </w:rPr>
              <w:t xml:space="preserve">I consume more on Moodle than I do </w:t>
            </w:r>
            <w:r w:rsidR="00F90544">
              <w:rPr>
                <w:rFonts w:eastAsia="Times New Roman" w:cs="Arial"/>
                <w:color w:val="000000"/>
                <w:lang w:val="en-US"/>
              </w:rPr>
              <w:t>regularly</w:t>
            </w:r>
            <w:r w:rsidRPr="00F26FB6">
              <w:rPr>
                <w:rFonts w:eastAsia="Times New Roman" w:cs="Arial"/>
                <w:color w:val="000000"/>
                <w:lang w:val="en-US"/>
              </w:rPr>
              <w:t xml:space="preserve"> when it comes to academics.</w:t>
            </w:r>
          </w:p>
        </w:tc>
        <w:tc>
          <w:tcPr>
            <w:tcW w:w="1170" w:type="dxa"/>
            <w:noWrap/>
            <w:hideMark/>
          </w:tcPr>
          <w:p w:rsidRPr="00655D7B" w:rsidR="00FB20D6" w:rsidP="00C93BCB" w:rsidRDefault="00FB20D6" w14:paraId="7EEE7D27" w14:textId="01306185">
            <w:pPr>
              <w:jc w:val="right"/>
              <w:rPr>
                <w:rFonts w:eastAsia="Times New Roman" w:cs="Arial"/>
                <w:color w:val="000000"/>
                <w:lang w:val="en-US"/>
              </w:rPr>
            </w:pPr>
            <w:r>
              <w:rPr>
                <w:rFonts w:eastAsia="Times New Roman" w:cs="Arial"/>
                <w:color w:val="000000"/>
                <w:lang w:val="en-US"/>
              </w:rPr>
              <w:t>2</w:t>
            </w:r>
          </w:p>
        </w:tc>
        <w:tc>
          <w:tcPr>
            <w:tcW w:w="1224" w:type="dxa"/>
            <w:noWrap/>
            <w:hideMark/>
          </w:tcPr>
          <w:p w:rsidRPr="00655D7B" w:rsidR="00FB20D6" w:rsidP="00C93BCB" w:rsidRDefault="00FB20D6" w14:paraId="1E443D54" w14:textId="42248E66">
            <w:pPr>
              <w:jc w:val="right"/>
              <w:rPr>
                <w:rFonts w:eastAsia="Times New Roman" w:cs="Arial"/>
                <w:color w:val="000000"/>
                <w:lang w:val="en-US"/>
              </w:rPr>
            </w:pPr>
            <w:r>
              <w:rPr>
                <w:rFonts w:eastAsia="Times New Roman" w:cs="Arial"/>
                <w:color w:val="000000"/>
                <w:lang w:val="en-US"/>
              </w:rPr>
              <w:t>2</w:t>
            </w:r>
          </w:p>
        </w:tc>
        <w:tc>
          <w:tcPr>
            <w:tcW w:w="974" w:type="dxa"/>
            <w:noWrap/>
            <w:hideMark/>
          </w:tcPr>
          <w:p w:rsidRPr="00655D7B" w:rsidR="00FB20D6" w:rsidP="00C93BCB" w:rsidRDefault="00FB20D6" w14:paraId="3AF1723E" w14:textId="35533573">
            <w:pPr>
              <w:jc w:val="right"/>
              <w:rPr>
                <w:rFonts w:eastAsia="Times New Roman" w:cs="Arial"/>
                <w:color w:val="000000"/>
                <w:lang w:val="en-US"/>
              </w:rPr>
            </w:pPr>
            <w:r>
              <w:rPr>
                <w:rFonts w:eastAsia="Times New Roman" w:cs="Arial"/>
                <w:color w:val="000000"/>
                <w:lang w:val="en-US"/>
              </w:rPr>
              <w:t>2</w:t>
            </w:r>
          </w:p>
        </w:tc>
        <w:tc>
          <w:tcPr>
            <w:tcW w:w="840" w:type="dxa"/>
            <w:noWrap/>
            <w:hideMark/>
          </w:tcPr>
          <w:p w:rsidRPr="00655D7B" w:rsidR="00FB20D6" w:rsidP="00C93BCB" w:rsidRDefault="00FB20D6" w14:paraId="5BB88D3D" w14:textId="4A5DCC2E">
            <w:pPr>
              <w:jc w:val="right"/>
              <w:rPr>
                <w:rFonts w:eastAsia="Times New Roman" w:cs="Arial"/>
                <w:color w:val="000000"/>
                <w:lang w:val="en-US"/>
              </w:rPr>
            </w:pPr>
            <w:r>
              <w:rPr>
                <w:rFonts w:eastAsia="Times New Roman" w:cs="Arial"/>
                <w:color w:val="000000"/>
                <w:lang w:val="en-US"/>
              </w:rPr>
              <w:t>30</w:t>
            </w:r>
          </w:p>
        </w:tc>
        <w:tc>
          <w:tcPr>
            <w:tcW w:w="1172" w:type="dxa"/>
            <w:noWrap/>
            <w:hideMark/>
          </w:tcPr>
          <w:p w:rsidRPr="00655D7B" w:rsidR="00FB20D6" w:rsidP="00C93BCB" w:rsidRDefault="00FB20D6" w14:paraId="520F3965" w14:textId="102F409F">
            <w:pPr>
              <w:jc w:val="right"/>
              <w:rPr>
                <w:rFonts w:eastAsia="Times New Roman" w:cs="Arial"/>
                <w:color w:val="000000"/>
                <w:lang w:val="en-US"/>
              </w:rPr>
            </w:pPr>
            <w:r>
              <w:rPr>
                <w:rFonts w:eastAsia="Times New Roman" w:cs="Arial"/>
                <w:color w:val="000000"/>
                <w:lang w:val="en-US"/>
              </w:rPr>
              <w:t>14</w:t>
            </w:r>
          </w:p>
        </w:tc>
      </w:tr>
      <w:tr w:rsidRPr="00655D7B" w:rsidR="00FB20D6" w:rsidTr="00105242" w14:paraId="6730C89B" w14:textId="77777777">
        <w:trPr>
          <w:trHeight w:val="264"/>
        </w:trPr>
        <w:tc>
          <w:tcPr>
            <w:tcW w:w="3970" w:type="dxa"/>
            <w:noWrap/>
            <w:hideMark/>
          </w:tcPr>
          <w:p w:rsidRPr="00655D7B" w:rsidR="00FB20D6" w:rsidP="00C93BCB" w:rsidRDefault="00F26FB6" w14:paraId="512EF860" w14:textId="6EFC0AC8">
            <w:pPr>
              <w:jc w:val="left"/>
              <w:rPr>
                <w:rFonts w:eastAsia="Times New Roman" w:cs="Arial"/>
                <w:color w:val="000000"/>
                <w:lang w:val="en-US"/>
              </w:rPr>
            </w:pPr>
            <w:r w:rsidRPr="00F26FB6">
              <w:rPr>
                <w:rFonts w:eastAsia="Times New Roman" w:cs="Arial"/>
                <w:color w:val="000000"/>
                <w:lang w:val="en-US"/>
              </w:rPr>
              <w:t>In my opinion, the VLE and Moodle can aid me in accomplishing my educational objectives.</w:t>
            </w:r>
          </w:p>
        </w:tc>
        <w:tc>
          <w:tcPr>
            <w:tcW w:w="1170" w:type="dxa"/>
            <w:noWrap/>
            <w:hideMark/>
          </w:tcPr>
          <w:p w:rsidRPr="00655D7B" w:rsidR="00FB20D6" w:rsidP="00C93BCB" w:rsidRDefault="00FB20D6" w14:paraId="11FB5518" w14:textId="532327D1">
            <w:pPr>
              <w:jc w:val="right"/>
              <w:rPr>
                <w:rFonts w:eastAsia="Times New Roman" w:cs="Arial"/>
                <w:color w:val="000000"/>
                <w:lang w:val="en-US"/>
              </w:rPr>
            </w:pPr>
            <w:r>
              <w:rPr>
                <w:rFonts w:eastAsia="Times New Roman" w:cs="Arial"/>
                <w:color w:val="000000"/>
                <w:lang w:val="en-US"/>
              </w:rPr>
              <w:t>2</w:t>
            </w:r>
          </w:p>
        </w:tc>
        <w:tc>
          <w:tcPr>
            <w:tcW w:w="1224" w:type="dxa"/>
            <w:noWrap/>
            <w:hideMark/>
          </w:tcPr>
          <w:p w:rsidRPr="00655D7B" w:rsidR="00FB20D6" w:rsidP="00C93BCB" w:rsidRDefault="00FB20D6" w14:paraId="71FC2181" w14:textId="5BA352E2">
            <w:pPr>
              <w:jc w:val="right"/>
              <w:rPr>
                <w:rFonts w:eastAsia="Times New Roman" w:cs="Arial"/>
                <w:color w:val="000000"/>
                <w:lang w:val="en-US"/>
              </w:rPr>
            </w:pPr>
            <w:r>
              <w:rPr>
                <w:rFonts w:eastAsia="Times New Roman" w:cs="Arial"/>
                <w:color w:val="000000"/>
                <w:lang w:val="en-US"/>
              </w:rPr>
              <w:t>2</w:t>
            </w:r>
          </w:p>
        </w:tc>
        <w:tc>
          <w:tcPr>
            <w:tcW w:w="974" w:type="dxa"/>
            <w:noWrap/>
            <w:hideMark/>
          </w:tcPr>
          <w:p w:rsidRPr="00655D7B" w:rsidR="00FB20D6" w:rsidP="00C93BCB" w:rsidRDefault="00FB20D6" w14:paraId="709E3D02" w14:textId="20ED5725">
            <w:pPr>
              <w:jc w:val="right"/>
              <w:rPr>
                <w:rFonts w:eastAsia="Times New Roman" w:cs="Arial"/>
                <w:color w:val="000000"/>
                <w:lang w:val="en-US"/>
              </w:rPr>
            </w:pPr>
            <w:r>
              <w:rPr>
                <w:rFonts w:eastAsia="Times New Roman" w:cs="Arial"/>
                <w:color w:val="000000"/>
                <w:lang w:val="en-US"/>
              </w:rPr>
              <w:t>2</w:t>
            </w:r>
          </w:p>
        </w:tc>
        <w:tc>
          <w:tcPr>
            <w:tcW w:w="840" w:type="dxa"/>
            <w:noWrap/>
            <w:hideMark/>
          </w:tcPr>
          <w:p w:rsidRPr="00655D7B" w:rsidR="00FB20D6" w:rsidP="00C93BCB" w:rsidRDefault="00FB20D6" w14:paraId="01976C58" w14:textId="104299ED">
            <w:pPr>
              <w:jc w:val="right"/>
              <w:rPr>
                <w:rFonts w:eastAsia="Times New Roman" w:cs="Arial"/>
                <w:color w:val="000000"/>
                <w:lang w:val="en-US"/>
              </w:rPr>
            </w:pPr>
            <w:r>
              <w:rPr>
                <w:rFonts w:eastAsia="Times New Roman" w:cs="Arial"/>
                <w:color w:val="000000"/>
                <w:lang w:val="en-US"/>
              </w:rPr>
              <w:t>28</w:t>
            </w:r>
          </w:p>
        </w:tc>
        <w:tc>
          <w:tcPr>
            <w:tcW w:w="1172" w:type="dxa"/>
            <w:noWrap/>
            <w:hideMark/>
          </w:tcPr>
          <w:p w:rsidRPr="00655D7B" w:rsidR="00FB20D6" w:rsidP="00C93BCB" w:rsidRDefault="00FB20D6" w14:paraId="29240DC3" w14:textId="4D687BD5">
            <w:pPr>
              <w:jc w:val="right"/>
              <w:rPr>
                <w:rFonts w:eastAsia="Times New Roman" w:cs="Arial"/>
                <w:color w:val="000000"/>
                <w:lang w:val="en-US"/>
              </w:rPr>
            </w:pPr>
            <w:r>
              <w:rPr>
                <w:rFonts w:eastAsia="Times New Roman" w:cs="Arial"/>
                <w:color w:val="000000"/>
                <w:lang w:val="en-US"/>
              </w:rPr>
              <w:t>16</w:t>
            </w:r>
          </w:p>
        </w:tc>
      </w:tr>
      <w:tr w:rsidRPr="00655D7B" w:rsidR="00FB20D6" w:rsidTr="00105242" w14:paraId="00701BF2" w14:textId="77777777">
        <w:trPr>
          <w:trHeight w:val="264"/>
        </w:trPr>
        <w:tc>
          <w:tcPr>
            <w:tcW w:w="3970" w:type="dxa"/>
            <w:noWrap/>
            <w:hideMark/>
          </w:tcPr>
          <w:p w:rsidRPr="00655D7B" w:rsidR="00FB20D6" w:rsidP="00C93BCB" w:rsidRDefault="00F26FB6" w14:paraId="558CD4B0" w14:textId="17B29EE4">
            <w:pPr>
              <w:jc w:val="left"/>
              <w:rPr>
                <w:rFonts w:eastAsia="Times New Roman" w:cs="Arial"/>
                <w:color w:val="000000"/>
                <w:lang w:val="en-US"/>
              </w:rPr>
            </w:pPr>
            <w:r w:rsidRPr="00F26FB6">
              <w:rPr>
                <w:rFonts w:eastAsia="Times New Roman" w:cs="Arial"/>
                <w:color w:val="000000"/>
                <w:lang w:val="en-US"/>
              </w:rPr>
              <w:t>I find the VLE to be such a useful tool for increasing my education</w:t>
            </w:r>
            <w:r>
              <w:rPr>
                <w:rFonts w:eastAsia="Times New Roman" w:cs="Arial"/>
                <w:color w:val="000000"/>
                <w:lang w:val="en-US"/>
              </w:rPr>
              <w:t xml:space="preserve"> experience</w:t>
            </w:r>
            <w:r w:rsidRPr="00F26FB6">
              <w:rPr>
                <w:rFonts w:eastAsia="Times New Roman" w:cs="Arial"/>
                <w:color w:val="000000"/>
                <w:lang w:val="en-US"/>
              </w:rPr>
              <w:t>.</w:t>
            </w:r>
          </w:p>
        </w:tc>
        <w:tc>
          <w:tcPr>
            <w:tcW w:w="1170" w:type="dxa"/>
            <w:noWrap/>
            <w:hideMark/>
          </w:tcPr>
          <w:p w:rsidRPr="00655D7B" w:rsidR="00FB20D6" w:rsidP="00C93BCB" w:rsidRDefault="00FB20D6" w14:paraId="16C8352A" w14:textId="4CEA4FA4">
            <w:pPr>
              <w:jc w:val="right"/>
              <w:rPr>
                <w:rFonts w:eastAsia="Times New Roman" w:cs="Arial"/>
                <w:color w:val="000000"/>
                <w:lang w:val="en-US"/>
              </w:rPr>
            </w:pPr>
            <w:r>
              <w:rPr>
                <w:rFonts w:eastAsia="Times New Roman" w:cs="Arial"/>
                <w:color w:val="000000"/>
                <w:lang w:val="en-US"/>
              </w:rPr>
              <w:t>2</w:t>
            </w:r>
          </w:p>
        </w:tc>
        <w:tc>
          <w:tcPr>
            <w:tcW w:w="1224" w:type="dxa"/>
            <w:noWrap/>
            <w:hideMark/>
          </w:tcPr>
          <w:p w:rsidRPr="00655D7B" w:rsidR="00FB20D6" w:rsidP="00C93BCB" w:rsidRDefault="00FB20D6" w14:paraId="19AC3BD7" w14:textId="662ED6DE">
            <w:pPr>
              <w:jc w:val="right"/>
              <w:rPr>
                <w:rFonts w:eastAsia="Times New Roman" w:cs="Arial"/>
                <w:color w:val="000000"/>
                <w:lang w:val="en-US"/>
              </w:rPr>
            </w:pPr>
            <w:r>
              <w:rPr>
                <w:rFonts w:eastAsia="Times New Roman" w:cs="Arial"/>
                <w:color w:val="000000"/>
                <w:lang w:val="en-US"/>
              </w:rPr>
              <w:t>2</w:t>
            </w:r>
          </w:p>
        </w:tc>
        <w:tc>
          <w:tcPr>
            <w:tcW w:w="974" w:type="dxa"/>
            <w:noWrap/>
            <w:hideMark/>
          </w:tcPr>
          <w:p w:rsidRPr="00655D7B" w:rsidR="00FB20D6" w:rsidP="00C93BCB" w:rsidRDefault="00FB20D6" w14:paraId="7F8067B1" w14:textId="25591E5C">
            <w:pPr>
              <w:jc w:val="right"/>
              <w:rPr>
                <w:rFonts w:eastAsia="Times New Roman" w:cs="Arial"/>
                <w:color w:val="000000"/>
                <w:lang w:val="en-US"/>
              </w:rPr>
            </w:pPr>
            <w:r>
              <w:rPr>
                <w:rFonts w:eastAsia="Times New Roman" w:cs="Arial"/>
                <w:color w:val="000000"/>
                <w:lang w:val="en-US"/>
              </w:rPr>
              <w:t>2</w:t>
            </w:r>
          </w:p>
        </w:tc>
        <w:tc>
          <w:tcPr>
            <w:tcW w:w="840" w:type="dxa"/>
            <w:noWrap/>
            <w:hideMark/>
          </w:tcPr>
          <w:p w:rsidRPr="00655D7B" w:rsidR="00FB20D6" w:rsidP="00C93BCB" w:rsidRDefault="00FB20D6" w14:paraId="7C16E12A" w14:textId="17BF55E8">
            <w:pPr>
              <w:jc w:val="right"/>
              <w:rPr>
                <w:rFonts w:eastAsia="Times New Roman" w:cs="Arial"/>
                <w:color w:val="000000"/>
                <w:lang w:val="en-US"/>
              </w:rPr>
            </w:pPr>
            <w:r>
              <w:rPr>
                <w:rFonts w:eastAsia="Times New Roman" w:cs="Arial"/>
                <w:color w:val="000000"/>
                <w:lang w:val="en-US"/>
              </w:rPr>
              <w:t>28</w:t>
            </w:r>
          </w:p>
        </w:tc>
        <w:tc>
          <w:tcPr>
            <w:tcW w:w="1172" w:type="dxa"/>
            <w:noWrap/>
            <w:hideMark/>
          </w:tcPr>
          <w:p w:rsidRPr="00655D7B" w:rsidR="00FB20D6" w:rsidP="00C93BCB" w:rsidRDefault="00FB20D6" w14:paraId="14C90FCE" w14:textId="74EA95C1">
            <w:pPr>
              <w:jc w:val="right"/>
              <w:rPr>
                <w:rFonts w:eastAsia="Times New Roman" w:cs="Arial"/>
                <w:color w:val="000000"/>
                <w:lang w:val="en-US"/>
              </w:rPr>
            </w:pPr>
            <w:r>
              <w:rPr>
                <w:rFonts w:eastAsia="Times New Roman" w:cs="Arial"/>
                <w:color w:val="000000"/>
                <w:lang w:val="en-US"/>
              </w:rPr>
              <w:t>16</w:t>
            </w:r>
          </w:p>
        </w:tc>
      </w:tr>
      <w:tr w:rsidRPr="00655D7B" w:rsidR="00FB20D6" w:rsidTr="00105242" w14:paraId="72AF5367" w14:textId="77777777">
        <w:trPr>
          <w:trHeight w:val="264"/>
        </w:trPr>
        <w:tc>
          <w:tcPr>
            <w:tcW w:w="3970" w:type="dxa"/>
            <w:noWrap/>
            <w:hideMark/>
          </w:tcPr>
          <w:p w:rsidRPr="00655D7B" w:rsidR="00FB20D6" w:rsidP="00C93BCB" w:rsidRDefault="00DA0257" w14:paraId="67ECB8AD" w14:textId="7AAFFB00">
            <w:pPr>
              <w:jc w:val="left"/>
              <w:rPr>
                <w:rFonts w:eastAsia="Times New Roman" w:cs="Arial"/>
                <w:color w:val="000000"/>
                <w:lang w:val="en-US"/>
              </w:rPr>
            </w:pPr>
            <w:r w:rsidRPr="00DA0257">
              <w:rPr>
                <w:rFonts w:eastAsia="Times New Roman" w:cs="Arial"/>
                <w:color w:val="000000"/>
                <w:lang w:val="en-US"/>
              </w:rPr>
              <w:t>I believe that students at UWTSD benefit from the VLE's liberal learning atmosphere.</w:t>
            </w:r>
          </w:p>
        </w:tc>
        <w:tc>
          <w:tcPr>
            <w:tcW w:w="1170" w:type="dxa"/>
            <w:noWrap/>
            <w:hideMark/>
          </w:tcPr>
          <w:p w:rsidRPr="00655D7B" w:rsidR="00FB20D6" w:rsidP="00C93BCB" w:rsidRDefault="00FB20D6" w14:paraId="7F75B3AA" w14:textId="580610D8">
            <w:pPr>
              <w:jc w:val="right"/>
              <w:rPr>
                <w:rFonts w:eastAsia="Times New Roman" w:cs="Arial"/>
                <w:color w:val="000000"/>
                <w:lang w:val="en-US"/>
              </w:rPr>
            </w:pPr>
            <w:r>
              <w:rPr>
                <w:rFonts w:eastAsia="Times New Roman" w:cs="Arial"/>
                <w:color w:val="000000"/>
                <w:lang w:val="en-US"/>
              </w:rPr>
              <w:t>2</w:t>
            </w:r>
          </w:p>
        </w:tc>
        <w:tc>
          <w:tcPr>
            <w:tcW w:w="1224" w:type="dxa"/>
            <w:noWrap/>
            <w:hideMark/>
          </w:tcPr>
          <w:p w:rsidRPr="00655D7B" w:rsidR="00FB20D6" w:rsidP="00C93BCB" w:rsidRDefault="00FB20D6" w14:paraId="617A7EDC" w14:textId="3703F4E6">
            <w:pPr>
              <w:jc w:val="right"/>
              <w:rPr>
                <w:rFonts w:eastAsia="Times New Roman" w:cs="Arial"/>
                <w:color w:val="000000"/>
                <w:lang w:val="en-US"/>
              </w:rPr>
            </w:pPr>
            <w:r>
              <w:rPr>
                <w:rFonts w:eastAsia="Times New Roman" w:cs="Arial"/>
                <w:color w:val="000000"/>
                <w:lang w:val="en-US"/>
              </w:rPr>
              <w:t>4</w:t>
            </w:r>
          </w:p>
        </w:tc>
        <w:tc>
          <w:tcPr>
            <w:tcW w:w="974" w:type="dxa"/>
            <w:noWrap/>
            <w:hideMark/>
          </w:tcPr>
          <w:p w:rsidRPr="00655D7B" w:rsidR="00FB20D6" w:rsidP="00C93BCB" w:rsidRDefault="00FB20D6" w14:paraId="3361B2BC" w14:textId="292105EB">
            <w:pPr>
              <w:jc w:val="right"/>
              <w:rPr>
                <w:rFonts w:eastAsia="Times New Roman" w:cs="Arial"/>
                <w:color w:val="000000"/>
                <w:lang w:val="en-US"/>
              </w:rPr>
            </w:pPr>
            <w:r>
              <w:rPr>
                <w:rFonts w:eastAsia="Times New Roman" w:cs="Arial"/>
                <w:color w:val="000000"/>
                <w:lang w:val="en-US"/>
              </w:rPr>
              <w:t>2</w:t>
            </w:r>
          </w:p>
        </w:tc>
        <w:tc>
          <w:tcPr>
            <w:tcW w:w="840" w:type="dxa"/>
            <w:noWrap/>
            <w:hideMark/>
          </w:tcPr>
          <w:p w:rsidRPr="00655D7B" w:rsidR="00FB20D6" w:rsidP="00C93BCB" w:rsidRDefault="00FB20D6" w14:paraId="4612B6F4" w14:textId="11F7A7FE">
            <w:pPr>
              <w:jc w:val="right"/>
              <w:rPr>
                <w:rFonts w:eastAsia="Times New Roman" w:cs="Arial"/>
                <w:color w:val="000000"/>
                <w:lang w:val="en-US"/>
              </w:rPr>
            </w:pPr>
            <w:r>
              <w:rPr>
                <w:rFonts w:eastAsia="Times New Roman" w:cs="Arial"/>
                <w:color w:val="000000"/>
                <w:lang w:val="en-US"/>
              </w:rPr>
              <w:t>28</w:t>
            </w:r>
          </w:p>
        </w:tc>
        <w:tc>
          <w:tcPr>
            <w:tcW w:w="1172" w:type="dxa"/>
            <w:noWrap/>
            <w:hideMark/>
          </w:tcPr>
          <w:p w:rsidRPr="00655D7B" w:rsidR="00FB20D6" w:rsidP="00C93BCB" w:rsidRDefault="00FB20D6" w14:paraId="5701949E" w14:textId="7DC6E8B3">
            <w:pPr>
              <w:jc w:val="right"/>
              <w:rPr>
                <w:rFonts w:eastAsia="Times New Roman" w:cs="Arial"/>
                <w:color w:val="000000"/>
                <w:lang w:val="en-US"/>
              </w:rPr>
            </w:pPr>
            <w:r>
              <w:rPr>
                <w:rFonts w:eastAsia="Times New Roman" w:cs="Arial"/>
                <w:color w:val="000000"/>
                <w:lang w:val="en-US"/>
              </w:rPr>
              <w:t>14</w:t>
            </w:r>
          </w:p>
        </w:tc>
      </w:tr>
      <w:tr w:rsidRPr="00655D7B" w:rsidR="00FB20D6" w:rsidTr="00105242" w14:paraId="7C1C0FEE" w14:textId="77777777">
        <w:trPr>
          <w:trHeight w:val="264"/>
        </w:trPr>
        <w:tc>
          <w:tcPr>
            <w:tcW w:w="3970" w:type="dxa"/>
            <w:noWrap/>
            <w:hideMark/>
          </w:tcPr>
          <w:p w:rsidRPr="00655D7B" w:rsidR="00FB20D6" w:rsidP="00C93BCB" w:rsidRDefault="003E77D8" w14:paraId="4B1F86BC" w14:textId="41286C4E">
            <w:pPr>
              <w:jc w:val="left"/>
              <w:rPr>
                <w:rFonts w:eastAsia="Times New Roman" w:cs="Arial"/>
                <w:color w:val="000000"/>
                <w:lang w:val="en-US"/>
              </w:rPr>
            </w:pPr>
            <w:r w:rsidRPr="003E77D8">
              <w:rPr>
                <w:rFonts w:eastAsia="Times New Roman" w:cs="Arial"/>
                <w:color w:val="000000"/>
                <w:lang w:val="en-US"/>
              </w:rPr>
              <w:t>The contents o</w:t>
            </w:r>
            <w:r w:rsidR="00F90544">
              <w:rPr>
                <w:rFonts w:eastAsia="Times New Roman" w:cs="Arial"/>
                <w:color w:val="000000"/>
                <w:lang w:val="en-US"/>
              </w:rPr>
              <w:t>f</w:t>
            </w:r>
            <w:r w:rsidRPr="003E77D8">
              <w:rPr>
                <w:rFonts w:eastAsia="Times New Roman" w:cs="Arial"/>
                <w:color w:val="000000"/>
                <w:lang w:val="en-US"/>
              </w:rPr>
              <w:t xml:space="preserve"> the VLE-Moodle offer students with valuable information.</w:t>
            </w:r>
          </w:p>
        </w:tc>
        <w:tc>
          <w:tcPr>
            <w:tcW w:w="1170" w:type="dxa"/>
            <w:noWrap/>
            <w:hideMark/>
          </w:tcPr>
          <w:p w:rsidRPr="00655D7B" w:rsidR="00FB20D6" w:rsidP="00C93BCB" w:rsidRDefault="005229DB" w14:paraId="1380BEEE" w14:textId="3AB5A28B">
            <w:pPr>
              <w:jc w:val="right"/>
              <w:rPr>
                <w:rFonts w:eastAsia="Times New Roman" w:cs="Arial"/>
                <w:color w:val="000000"/>
                <w:lang w:val="en-US"/>
              </w:rPr>
            </w:pPr>
            <w:r>
              <w:rPr>
                <w:rFonts w:eastAsia="Times New Roman" w:cs="Arial"/>
                <w:color w:val="000000"/>
                <w:lang w:val="en-US"/>
              </w:rPr>
              <w:t>2</w:t>
            </w:r>
          </w:p>
        </w:tc>
        <w:tc>
          <w:tcPr>
            <w:tcW w:w="1224" w:type="dxa"/>
            <w:noWrap/>
            <w:hideMark/>
          </w:tcPr>
          <w:p w:rsidRPr="00655D7B" w:rsidR="00FB20D6" w:rsidP="00C93BCB" w:rsidRDefault="005229DB" w14:paraId="4D2961C3" w14:textId="05715C24">
            <w:pPr>
              <w:jc w:val="right"/>
              <w:rPr>
                <w:rFonts w:eastAsia="Times New Roman" w:cs="Arial"/>
                <w:color w:val="000000"/>
                <w:lang w:val="en-US"/>
              </w:rPr>
            </w:pPr>
            <w:r>
              <w:rPr>
                <w:rFonts w:eastAsia="Times New Roman" w:cs="Arial"/>
                <w:color w:val="000000"/>
                <w:lang w:val="en-US"/>
              </w:rPr>
              <w:t>2</w:t>
            </w:r>
          </w:p>
        </w:tc>
        <w:tc>
          <w:tcPr>
            <w:tcW w:w="974" w:type="dxa"/>
            <w:noWrap/>
            <w:hideMark/>
          </w:tcPr>
          <w:p w:rsidRPr="00655D7B" w:rsidR="00FB20D6" w:rsidP="00C93BCB" w:rsidRDefault="005229DB" w14:paraId="4798639C" w14:textId="3D2BF67F">
            <w:pPr>
              <w:jc w:val="right"/>
              <w:rPr>
                <w:rFonts w:eastAsia="Times New Roman" w:cs="Arial"/>
                <w:color w:val="000000"/>
                <w:lang w:val="en-US"/>
              </w:rPr>
            </w:pPr>
            <w:r>
              <w:rPr>
                <w:rFonts w:eastAsia="Times New Roman" w:cs="Arial"/>
                <w:color w:val="000000"/>
                <w:lang w:val="en-US"/>
              </w:rPr>
              <w:t>2</w:t>
            </w:r>
          </w:p>
        </w:tc>
        <w:tc>
          <w:tcPr>
            <w:tcW w:w="840" w:type="dxa"/>
            <w:noWrap/>
            <w:hideMark/>
          </w:tcPr>
          <w:p w:rsidRPr="00655D7B" w:rsidR="00FB20D6" w:rsidP="00C93BCB" w:rsidRDefault="00FB20D6" w14:paraId="3C32357C" w14:textId="0C7BC07C">
            <w:pPr>
              <w:jc w:val="right"/>
              <w:rPr>
                <w:rFonts w:eastAsia="Times New Roman" w:cs="Arial"/>
                <w:color w:val="000000"/>
                <w:lang w:val="en-US"/>
              </w:rPr>
            </w:pPr>
            <w:r>
              <w:rPr>
                <w:rFonts w:eastAsia="Times New Roman" w:cs="Arial"/>
                <w:color w:val="000000"/>
                <w:lang w:val="en-US"/>
              </w:rPr>
              <w:t>28</w:t>
            </w:r>
          </w:p>
        </w:tc>
        <w:tc>
          <w:tcPr>
            <w:tcW w:w="1172" w:type="dxa"/>
            <w:noWrap/>
            <w:hideMark/>
          </w:tcPr>
          <w:p w:rsidRPr="00655D7B" w:rsidR="00FB20D6" w:rsidP="00C93BCB" w:rsidRDefault="00FB20D6" w14:paraId="6D3A9968" w14:textId="06ACAA97">
            <w:pPr>
              <w:jc w:val="right"/>
              <w:rPr>
                <w:rFonts w:eastAsia="Times New Roman" w:cs="Arial"/>
                <w:color w:val="000000"/>
                <w:lang w:val="en-US"/>
              </w:rPr>
            </w:pPr>
            <w:r>
              <w:rPr>
                <w:rFonts w:eastAsia="Times New Roman" w:cs="Arial"/>
                <w:color w:val="000000"/>
                <w:lang w:val="en-US"/>
              </w:rPr>
              <w:t>16</w:t>
            </w:r>
          </w:p>
        </w:tc>
      </w:tr>
      <w:tr w:rsidRPr="00655D7B" w:rsidR="00FB20D6" w:rsidTr="00105242" w14:paraId="78F8620D" w14:textId="77777777">
        <w:trPr>
          <w:trHeight w:val="264"/>
        </w:trPr>
        <w:tc>
          <w:tcPr>
            <w:tcW w:w="3970" w:type="dxa"/>
            <w:noWrap/>
            <w:hideMark/>
          </w:tcPr>
          <w:p w:rsidRPr="00655D7B" w:rsidR="00FB20D6" w:rsidP="00C93BCB" w:rsidRDefault="003E77D8" w14:paraId="5B9C260E" w14:textId="38671AB0">
            <w:pPr>
              <w:jc w:val="left"/>
              <w:rPr>
                <w:rFonts w:eastAsia="Times New Roman" w:cs="Arial"/>
                <w:color w:val="000000"/>
                <w:lang w:val="en-US"/>
              </w:rPr>
            </w:pPr>
            <w:r w:rsidRPr="003E77D8">
              <w:rPr>
                <w:rFonts w:eastAsia="Times New Roman" w:cs="Arial"/>
                <w:color w:val="000000"/>
                <w:lang w:val="en-US"/>
              </w:rPr>
              <w:t>The instructors at UWTSD are quite helpful in using VLEs.</w:t>
            </w:r>
          </w:p>
        </w:tc>
        <w:tc>
          <w:tcPr>
            <w:tcW w:w="1170" w:type="dxa"/>
            <w:noWrap/>
            <w:hideMark/>
          </w:tcPr>
          <w:p w:rsidRPr="00655D7B" w:rsidR="00FB20D6" w:rsidP="00C93BCB" w:rsidRDefault="005229DB" w14:paraId="106CC606" w14:textId="37C7E610">
            <w:pPr>
              <w:jc w:val="right"/>
              <w:rPr>
                <w:rFonts w:eastAsia="Times New Roman" w:cs="Arial"/>
                <w:color w:val="000000"/>
                <w:lang w:val="en-US"/>
              </w:rPr>
            </w:pPr>
            <w:r>
              <w:rPr>
                <w:rFonts w:eastAsia="Times New Roman" w:cs="Arial"/>
                <w:color w:val="000000"/>
                <w:lang w:val="en-US"/>
              </w:rPr>
              <w:t>2</w:t>
            </w:r>
          </w:p>
        </w:tc>
        <w:tc>
          <w:tcPr>
            <w:tcW w:w="1224" w:type="dxa"/>
            <w:noWrap/>
            <w:hideMark/>
          </w:tcPr>
          <w:p w:rsidRPr="00655D7B" w:rsidR="00FB20D6" w:rsidP="00C93BCB" w:rsidRDefault="005229DB" w14:paraId="37F58CFA" w14:textId="2AC8F400">
            <w:pPr>
              <w:jc w:val="right"/>
              <w:rPr>
                <w:rFonts w:eastAsia="Times New Roman" w:cs="Arial"/>
                <w:color w:val="000000"/>
                <w:lang w:val="en-US"/>
              </w:rPr>
            </w:pPr>
            <w:r>
              <w:rPr>
                <w:rFonts w:eastAsia="Times New Roman" w:cs="Arial"/>
                <w:color w:val="000000"/>
                <w:lang w:val="en-US"/>
              </w:rPr>
              <w:t>2</w:t>
            </w:r>
          </w:p>
        </w:tc>
        <w:tc>
          <w:tcPr>
            <w:tcW w:w="974" w:type="dxa"/>
            <w:noWrap/>
            <w:hideMark/>
          </w:tcPr>
          <w:p w:rsidRPr="00655D7B" w:rsidR="00FB20D6" w:rsidP="00C93BCB" w:rsidRDefault="005229DB" w14:paraId="622E2085" w14:textId="55B1C185">
            <w:pPr>
              <w:jc w:val="right"/>
              <w:rPr>
                <w:rFonts w:eastAsia="Times New Roman" w:cs="Arial"/>
                <w:color w:val="000000"/>
                <w:lang w:val="en-US"/>
              </w:rPr>
            </w:pPr>
            <w:r>
              <w:rPr>
                <w:rFonts w:eastAsia="Times New Roman" w:cs="Arial"/>
                <w:color w:val="000000"/>
                <w:lang w:val="en-US"/>
              </w:rPr>
              <w:t>2</w:t>
            </w:r>
          </w:p>
        </w:tc>
        <w:tc>
          <w:tcPr>
            <w:tcW w:w="840" w:type="dxa"/>
            <w:noWrap/>
            <w:hideMark/>
          </w:tcPr>
          <w:p w:rsidRPr="00655D7B" w:rsidR="00FB20D6" w:rsidP="00C93BCB" w:rsidRDefault="00FB20D6" w14:paraId="1EA27605" w14:textId="73205155">
            <w:pPr>
              <w:jc w:val="right"/>
              <w:rPr>
                <w:rFonts w:eastAsia="Times New Roman" w:cs="Arial"/>
                <w:color w:val="000000"/>
                <w:lang w:val="en-US"/>
              </w:rPr>
            </w:pPr>
            <w:r>
              <w:rPr>
                <w:rFonts w:eastAsia="Times New Roman" w:cs="Arial"/>
                <w:color w:val="000000"/>
                <w:lang w:val="en-US"/>
              </w:rPr>
              <w:t>28</w:t>
            </w:r>
          </w:p>
        </w:tc>
        <w:tc>
          <w:tcPr>
            <w:tcW w:w="1172" w:type="dxa"/>
            <w:noWrap/>
            <w:hideMark/>
          </w:tcPr>
          <w:p w:rsidRPr="00655D7B" w:rsidR="00FB20D6" w:rsidP="00C93BCB" w:rsidRDefault="00FB20D6" w14:paraId="59966047" w14:textId="75FE6486">
            <w:pPr>
              <w:jc w:val="right"/>
              <w:rPr>
                <w:rFonts w:eastAsia="Times New Roman" w:cs="Arial"/>
                <w:color w:val="000000"/>
                <w:lang w:val="en-US"/>
              </w:rPr>
            </w:pPr>
            <w:r>
              <w:rPr>
                <w:rFonts w:eastAsia="Times New Roman" w:cs="Arial"/>
                <w:color w:val="000000"/>
                <w:lang w:val="en-US"/>
              </w:rPr>
              <w:t>16</w:t>
            </w:r>
          </w:p>
        </w:tc>
      </w:tr>
      <w:tr w:rsidRPr="00655D7B" w:rsidR="00FB20D6" w:rsidTr="00105242" w14:paraId="49DBAE4E" w14:textId="77777777">
        <w:trPr>
          <w:trHeight w:val="264"/>
        </w:trPr>
        <w:tc>
          <w:tcPr>
            <w:tcW w:w="3970" w:type="dxa"/>
            <w:noWrap/>
            <w:hideMark/>
          </w:tcPr>
          <w:p w:rsidRPr="00655D7B" w:rsidR="00FB20D6" w:rsidP="00C93BCB" w:rsidRDefault="003E77D8" w14:paraId="6BD679E4" w14:textId="5D946315">
            <w:pPr>
              <w:jc w:val="left"/>
              <w:rPr>
                <w:rFonts w:eastAsia="Times New Roman" w:cs="Arial"/>
                <w:color w:val="000000"/>
                <w:lang w:val="en-US"/>
              </w:rPr>
            </w:pPr>
            <w:r w:rsidRPr="003E77D8">
              <w:rPr>
                <w:rFonts w:eastAsia="Times New Roman" w:cs="Arial"/>
                <w:color w:val="000000"/>
                <w:lang w:val="en-US"/>
              </w:rPr>
              <w:t>A virtual learning environment (VLE), like Moodle, has a beneficial impact on my studies, and I think I am capable of understanding.</w:t>
            </w:r>
          </w:p>
        </w:tc>
        <w:tc>
          <w:tcPr>
            <w:tcW w:w="1170" w:type="dxa"/>
            <w:noWrap/>
            <w:hideMark/>
          </w:tcPr>
          <w:p w:rsidRPr="00655D7B" w:rsidR="00FB20D6" w:rsidP="00C93BCB" w:rsidRDefault="005229DB" w14:paraId="1E0F12B2" w14:textId="54BFF9D4">
            <w:pPr>
              <w:jc w:val="right"/>
              <w:rPr>
                <w:rFonts w:eastAsia="Times New Roman" w:cs="Arial"/>
                <w:color w:val="000000"/>
                <w:lang w:val="en-US"/>
              </w:rPr>
            </w:pPr>
            <w:r>
              <w:rPr>
                <w:rFonts w:eastAsia="Times New Roman" w:cs="Arial"/>
                <w:color w:val="000000"/>
                <w:lang w:val="en-US"/>
              </w:rPr>
              <w:t>2</w:t>
            </w:r>
          </w:p>
        </w:tc>
        <w:tc>
          <w:tcPr>
            <w:tcW w:w="1224" w:type="dxa"/>
            <w:noWrap/>
            <w:hideMark/>
          </w:tcPr>
          <w:p w:rsidRPr="00655D7B" w:rsidR="00FB20D6" w:rsidP="00C93BCB" w:rsidRDefault="005229DB" w14:paraId="434CFBAC" w14:textId="40FDD7E2">
            <w:pPr>
              <w:jc w:val="right"/>
              <w:rPr>
                <w:rFonts w:eastAsia="Times New Roman" w:cs="Arial"/>
                <w:color w:val="000000"/>
                <w:lang w:val="en-US"/>
              </w:rPr>
            </w:pPr>
            <w:r>
              <w:rPr>
                <w:rFonts w:eastAsia="Times New Roman" w:cs="Arial"/>
                <w:color w:val="000000"/>
                <w:lang w:val="en-US"/>
              </w:rPr>
              <w:t>2</w:t>
            </w:r>
          </w:p>
        </w:tc>
        <w:tc>
          <w:tcPr>
            <w:tcW w:w="974" w:type="dxa"/>
            <w:noWrap/>
            <w:hideMark/>
          </w:tcPr>
          <w:p w:rsidRPr="00655D7B" w:rsidR="00FB20D6" w:rsidP="00C93BCB" w:rsidRDefault="005229DB" w14:paraId="7B5FDA7C" w14:textId="5811F1AF">
            <w:pPr>
              <w:jc w:val="right"/>
              <w:rPr>
                <w:rFonts w:eastAsia="Times New Roman" w:cs="Arial"/>
                <w:color w:val="000000"/>
                <w:lang w:val="en-US"/>
              </w:rPr>
            </w:pPr>
            <w:r>
              <w:rPr>
                <w:rFonts w:eastAsia="Times New Roman" w:cs="Arial"/>
                <w:color w:val="000000"/>
                <w:lang w:val="en-US"/>
              </w:rPr>
              <w:t>2</w:t>
            </w:r>
          </w:p>
        </w:tc>
        <w:tc>
          <w:tcPr>
            <w:tcW w:w="840" w:type="dxa"/>
            <w:noWrap/>
            <w:hideMark/>
          </w:tcPr>
          <w:p w:rsidRPr="00655D7B" w:rsidR="00FB20D6" w:rsidP="00C93BCB" w:rsidRDefault="00FB20D6" w14:paraId="274DC18E" w14:textId="653BB0AA">
            <w:pPr>
              <w:jc w:val="right"/>
              <w:rPr>
                <w:rFonts w:eastAsia="Times New Roman" w:cs="Arial"/>
                <w:color w:val="000000"/>
                <w:lang w:val="en-US"/>
              </w:rPr>
            </w:pPr>
            <w:r>
              <w:rPr>
                <w:rFonts w:eastAsia="Times New Roman" w:cs="Arial"/>
                <w:color w:val="000000"/>
                <w:lang w:val="en-US"/>
              </w:rPr>
              <w:t>30</w:t>
            </w:r>
          </w:p>
        </w:tc>
        <w:tc>
          <w:tcPr>
            <w:tcW w:w="1172" w:type="dxa"/>
            <w:noWrap/>
            <w:hideMark/>
          </w:tcPr>
          <w:p w:rsidRPr="00655D7B" w:rsidR="00FB20D6" w:rsidP="00C93BCB" w:rsidRDefault="00FB20D6" w14:paraId="6D073DD3" w14:textId="3978988A">
            <w:pPr>
              <w:jc w:val="right"/>
              <w:rPr>
                <w:rFonts w:eastAsia="Times New Roman" w:cs="Arial"/>
                <w:color w:val="000000"/>
                <w:lang w:val="en-US"/>
              </w:rPr>
            </w:pPr>
            <w:r>
              <w:rPr>
                <w:rFonts w:eastAsia="Times New Roman" w:cs="Arial"/>
                <w:color w:val="000000"/>
                <w:lang w:val="en-US"/>
              </w:rPr>
              <w:t>14</w:t>
            </w:r>
          </w:p>
        </w:tc>
      </w:tr>
      <w:tr w:rsidRPr="00655D7B" w:rsidR="00FB20D6" w:rsidTr="00105242" w14:paraId="366F30C6" w14:textId="77777777">
        <w:trPr>
          <w:trHeight w:val="264"/>
        </w:trPr>
        <w:tc>
          <w:tcPr>
            <w:tcW w:w="3970" w:type="dxa"/>
            <w:noWrap/>
            <w:hideMark/>
          </w:tcPr>
          <w:p w:rsidRPr="00655D7B" w:rsidR="00FB20D6" w:rsidP="00C93BCB" w:rsidRDefault="003E77D8" w14:paraId="0BBABA7C" w14:textId="09DCBEEB">
            <w:pPr>
              <w:jc w:val="left"/>
              <w:rPr>
                <w:rFonts w:eastAsia="Times New Roman" w:cs="Arial"/>
                <w:color w:val="000000"/>
                <w:lang w:val="en-US"/>
              </w:rPr>
            </w:pPr>
            <w:r w:rsidRPr="003E77D8">
              <w:rPr>
                <w:rFonts w:eastAsia="Times New Roman" w:cs="Arial"/>
                <w:color w:val="000000"/>
                <w:lang w:val="en-US"/>
              </w:rPr>
              <w:t>I want to suggest VLE to my acquaintances.</w:t>
            </w:r>
          </w:p>
        </w:tc>
        <w:tc>
          <w:tcPr>
            <w:tcW w:w="1170" w:type="dxa"/>
            <w:noWrap/>
            <w:hideMark/>
          </w:tcPr>
          <w:p w:rsidRPr="00655D7B" w:rsidR="00FB20D6" w:rsidP="00C93BCB" w:rsidRDefault="005229DB" w14:paraId="1590D9DA" w14:textId="264F8B44">
            <w:pPr>
              <w:jc w:val="right"/>
              <w:rPr>
                <w:rFonts w:eastAsia="Times New Roman" w:cs="Arial"/>
                <w:color w:val="000000"/>
                <w:lang w:val="en-US"/>
              </w:rPr>
            </w:pPr>
            <w:r>
              <w:rPr>
                <w:rFonts w:eastAsia="Times New Roman" w:cs="Arial"/>
                <w:color w:val="000000"/>
                <w:lang w:val="en-US"/>
              </w:rPr>
              <w:t>2</w:t>
            </w:r>
          </w:p>
        </w:tc>
        <w:tc>
          <w:tcPr>
            <w:tcW w:w="1224" w:type="dxa"/>
            <w:noWrap/>
            <w:hideMark/>
          </w:tcPr>
          <w:p w:rsidRPr="00655D7B" w:rsidR="00FB20D6" w:rsidP="00C93BCB" w:rsidRDefault="005229DB" w14:paraId="71023983" w14:textId="43A9AA39">
            <w:pPr>
              <w:jc w:val="right"/>
              <w:rPr>
                <w:rFonts w:eastAsia="Times New Roman" w:cs="Arial"/>
                <w:color w:val="000000"/>
                <w:lang w:val="en-US"/>
              </w:rPr>
            </w:pPr>
            <w:r>
              <w:rPr>
                <w:rFonts w:eastAsia="Times New Roman" w:cs="Arial"/>
                <w:color w:val="000000"/>
                <w:lang w:val="en-US"/>
              </w:rPr>
              <w:t>2</w:t>
            </w:r>
          </w:p>
        </w:tc>
        <w:tc>
          <w:tcPr>
            <w:tcW w:w="974" w:type="dxa"/>
            <w:noWrap/>
            <w:hideMark/>
          </w:tcPr>
          <w:p w:rsidRPr="00655D7B" w:rsidR="00FB20D6" w:rsidP="00C93BCB" w:rsidRDefault="005229DB" w14:paraId="7D655511" w14:textId="79B38DB6">
            <w:pPr>
              <w:jc w:val="right"/>
              <w:rPr>
                <w:rFonts w:eastAsia="Times New Roman" w:cs="Arial"/>
                <w:color w:val="000000"/>
                <w:lang w:val="en-US"/>
              </w:rPr>
            </w:pPr>
            <w:r>
              <w:rPr>
                <w:rFonts w:eastAsia="Times New Roman" w:cs="Arial"/>
                <w:color w:val="000000"/>
                <w:lang w:val="en-US"/>
              </w:rPr>
              <w:t>2</w:t>
            </w:r>
          </w:p>
        </w:tc>
        <w:tc>
          <w:tcPr>
            <w:tcW w:w="840" w:type="dxa"/>
            <w:noWrap/>
            <w:hideMark/>
          </w:tcPr>
          <w:p w:rsidRPr="00655D7B" w:rsidR="00FB20D6" w:rsidP="00C93BCB" w:rsidRDefault="005229DB" w14:paraId="337D5E65" w14:textId="0CF34BB9">
            <w:pPr>
              <w:jc w:val="right"/>
              <w:rPr>
                <w:rFonts w:eastAsia="Times New Roman" w:cs="Arial"/>
                <w:color w:val="000000"/>
                <w:lang w:val="en-US"/>
              </w:rPr>
            </w:pPr>
            <w:r>
              <w:rPr>
                <w:rFonts w:eastAsia="Times New Roman" w:cs="Arial"/>
                <w:color w:val="000000"/>
                <w:lang w:val="en-US"/>
              </w:rPr>
              <w:t>26</w:t>
            </w:r>
          </w:p>
        </w:tc>
        <w:tc>
          <w:tcPr>
            <w:tcW w:w="1172" w:type="dxa"/>
            <w:noWrap/>
            <w:hideMark/>
          </w:tcPr>
          <w:p w:rsidRPr="00655D7B" w:rsidR="00FB20D6" w:rsidP="00C93BCB" w:rsidRDefault="005229DB" w14:paraId="6B9B0DD9" w14:textId="2F3A5ADE">
            <w:pPr>
              <w:jc w:val="right"/>
              <w:rPr>
                <w:rFonts w:eastAsia="Times New Roman" w:cs="Arial"/>
                <w:color w:val="000000"/>
                <w:lang w:val="en-US"/>
              </w:rPr>
            </w:pPr>
            <w:r>
              <w:rPr>
                <w:rFonts w:eastAsia="Times New Roman" w:cs="Arial"/>
                <w:color w:val="000000"/>
                <w:lang w:val="en-US"/>
              </w:rPr>
              <w:t>18</w:t>
            </w:r>
          </w:p>
        </w:tc>
      </w:tr>
    </w:tbl>
    <w:p w:rsidRPr="006335A4" w:rsidR="00FB20D6" w:rsidP="00C93BCB" w:rsidRDefault="00105242" w14:paraId="0DAA4339" w14:textId="07D539E7">
      <w:r>
        <w:rPr>
          <w:noProof/>
        </w:rPr>
        <w:drawing>
          <wp:inline distT="0" distB="0" distL="0" distR="0" wp14:anchorId="1A1B0353" wp14:editId="7D16969F">
            <wp:extent cx="5943600" cy="7292340"/>
            <wp:effectExtent l="0" t="0" r="0" b="3810"/>
            <wp:docPr id="3" name="Chart 3">
              <a:extLst xmlns:a="http://schemas.openxmlformats.org/drawingml/2006/main">
                <a:ext uri="{FF2B5EF4-FFF2-40B4-BE49-F238E27FC236}">
                  <a16:creationId xmlns:a16="http://schemas.microsoft.com/office/drawing/2014/main" id="{8586D52F-A340-4031-ACC4-F56A09ACC0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Pr="00D704EE" w:rsidR="00D704EE" w:rsidP="00C93BCB" w:rsidRDefault="006335A4" w14:paraId="51C098F1" w14:textId="5014C1C8">
      <w:r w:rsidRPr="006335A4">
        <w:t>The majority of students at UWTSD expressed their appreciation for Moodle as a virtual learning environment (VLE) and how the VLE has aided their education and growth. There was a high degree of unanimity in each circumstance, as demonstrated by the placement of the agreement line for each question on the graph "Strongly agree" has the second</w:t>
      </w:r>
      <w:r w:rsidR="00F90544">
        <w:t>-</w:t>
      </w:r>
      <w:r w:rsidRPr="006335A4">
        <w:t xml:space="preserve">highest proportionate participation of any of the responses. Therefore, it is apparent that the usage of a virtual learning environment such as Moodle may have a favourable impact on the efficacy of the inquiry Additionally, the Virtual Learning Environment (VLE) at UWTSD motivates students to succeed in their studies. As a result of using Moodle, pupils are more likely to study than they otherwise would be. When it comes to students who wish to develop their intellectual capability, employing a Virtual Learning Environment (VLE) may provide </w:t>
      </w:r>
      <w:r w:rsidR="00F90544">
        <w:t>several</w:t>
      </w:r>
      <w:r w:rsidRPr="006335A4">
        <w:t xml:space="preserve"> advantages. These students' experiences in the course have been greatly enhanced by both their institution and their lecturers, it seems. Moodle, the online educational atmosphere at UWTSD, allows students to study on the go, which is beneficial to their education.</w:t>
      </w:r>
    </w:p>
    <w:p w:rsidR="00466A67" w:rsidP="00C93BCB" w:rsidRDefault="00466A67" w14:paraId="7DC45BE6" w14:textId="77777777">
      <w:pPr>
        <w:pStyle w:val="Heading1"/>
        <w:rPr>
          <w:rFonts w:cs="Arial"/>
        </w:rPr>
      </w:pPr>
      <w:bookmarkStart w:name="_Toc81679076" w:id="25"/>
      <w:bookmarkStart w:name="_Toc82035639" w:id="26"/>
      <w:bookmarkStart w:name="_Toc88466600" w:id="27"/>
      <w:r w:rsidRPr="000C70A9">
        <w:rPr>
          <w:rFonts w:cs="Arial"/>
        </w:rPr>
        <w:t>Discussion</w:t>
      </w:r>
      <w:r>
        <w:rPr>
          <w:rFonts w:cs="Arial"/>
        </w:rPr>
        <w:t xml:space="preserve"> and Analysis</w:t>
      </w:r>
      <w:bookmarkEnd w:id="25"/>
      <w:bookmarkEnd w:id="26"/>
      <w:bookmarkEnd w:id="27"/>
      <w:r>
        <w:rPr>
          <w:rFonts w:cs="Arial"/>
        </w:rPr>
        <w:t xml:space="preserve"> </w:t>
      </w:r>
    </w:p>
    <w:p w:rsidR="00466A67" w:rsidP="00C93BCB" w:rsidRDefault="00466A67" w14:paraId="71068149" w14:textId="726D59E5">
      <w:pPr>
        <w:pStyle w:val="Heading2"/>
        <w:rPr>
          <w:rFonts w:cs="Arial"/>
          <w:szCs w:val="28"/>
        </w:rPr>
      </w:pPr>
      <w:bookmarkStart w:name="_Toc81679077" w:id="28"/>
      <w:bookmarkStart w:name="_Toc82035640" w:id="29"/>
      <w:bookmarkStart w:name="_Toc88466601" w:id="30"/>
      <w:r w:rsidRPr="00CF20DD">
        <w:rPr>
          <w:rFonts w:cs="Arial"/>
          <w:szCs w:val="28"/>
        </w:rPr>
        <w:t>Primary Analysis</w:t>
      </w:r>
      <w:bookmarkEnd w:id="28"/>
      <w:bookmarkEnd w:id="29"/>
      <w:bookmarkEnd w:id="30"/>
    </w:p>
    <w:p w:rsidRPr="008F1E98" w:rsidR="008F1E98" w:rsidP="00C93BCB" w:rsidRDefault="008F1E98" w14:paraId="681E90BD" w14:textId="72C14CE8">
      <w:r w:rsidRPr="008F1E98">
        <w:t>Primary data are more trustworthy than secondary sources since they are unbiased and sourced straight from the source, and they also give the most up-to-date information. The UWTSD's VLE and Moodle may have a positive impact on a student's ability to learn, according to a thorough evaluation of primary data. As a consequence, pupils who use Moodle do better academically than those who don't. The teachers are also quite helpful and pleasant when it comes to utilising Moodle. When students utilise a virtual learning environment (VLE), it is both beneficial and beneficial to them, and it encourages them to learn and grow on their own. Using the VLE provided by UWTSD is a great experience for the students, who are enthusiastic about recommending it to their friends and colleagues. Because the survey was completed by actual UWTSD students, you can trust that the findings are accurate. As pupils at UWTSD London gathered and analysis of the data, it can be believed to be reliable. According to primary statistics, VLE-Moodle has a significant impact on the educational initiatives of UWTSD pupils.</w:t>
      </w:r>
    </w:p>
    <w:p w:rsidR="00466A67" w:rsidP="00C93BCB" w:rsidRDefault="00466A67" w14:paraId="219ABBBE" w14:textId="7CB04D4C">
      <w:pPr>
        <w:pStyle w:val="Heading2"/>
        <w:rPr>
          <w:rFonts w:cs="Arial"/>
          <w:szCs w:val="28"/>
        </w:rPr>
      </w:pPr>
      <w:bookmarkStart w:name="_Toc81679078" w:id="31"/>
      <w:bookmarkStart w:name="_Toc82035641" w:id="32"/>
      <w:bookmarkStart w:name="_Toc88466602" w:id="33"/>
      <w:r w:rsidRPr="007F4867">
        <w:rPr>
          <w:rFonts w:cs="Arial"/>
          <w:szCs w:val="28"/>
        </w:rPr>
        <w:t>Secondary Analysis</w:t>
      </w:r>
      <w:bookmarkEnd w:id="31"/>
      <w:bookmarkEnd w:id="32"/>
      <w:bookmarkEnd w:id="33"/>
    </w:p>
    <w:p w:rsidRPr="008F1E98" w:rsidR="008F1E98" w:rsidP="00C93BCB" w:rsidRDefault="00725223" w14:paraId="129267E7" w14:textId="64EC0352">
      <w:r w:rsidRPr="00725223">
        <w:t xml:space="preserve">The collection of secondary data may not seem to be as exciting as doing an early questionnaire survey or scanning the internet to examine online behaviours, but it should be at the core of every research project. One may build on </w:t>
      </w:r>
      <w:r w:rsidR="00F90544">
        <w:t xml:space="preserve">a </w:t>
      </w:r>
      <w:r w:rsidRPr="00725223">
        <w:t xml:space="preserve">present study utilising secondary data that saves a lot of time and money along the way of obtaining superior results. Both pupils and their experience </w:t>
      </w:r>
      <w:r w:rsidR="00F90544">
        <w:t xml:space="preserve">of </w:t>
      </w:r>
      <w:r w:rsidRPr="00725223">
        <w:t>new things are significantly impacted by the use of virtual learning environments (VLEs). Moodle, for example, has a tremendous influence on student learning. Researchers found that VLEs may have a considerable impact on students' abilities to get an advantage and encourage them to study, according to secondary research. Students require a range of methods and processes to meet their institution's aims, and the VLE has introduced a fresh and diverse approach to teaching.</w:t>
      </w:r>
    </w:p>
    <w:p w:rsidR="001E7F85" w:rsidP="00C93BCB" w:rsidRDefault="00466A67" w14:paraId="482122FE" w14:textId="222BEC3B">
      <w:pPr>
        <w:pStyle w:val="Heading1"/>
        <w:rPr>
          <w:szCs w:val="24"/>
        </w:rPr>
      </w:pPr>
      <w:bookmarkStart w:name="_Toc81679079" w:id="34"/>
      <w:bookmarkStart w:name="_Toc82035642" w:id="35"/>
      <w:bookmarkStart w:name="_Toc88466603" w:id="36"/>
      <w:r w:rsidRPr="001E7F85">
        <w:rPr>
          <w:szCs w:val="24"/>
        </w:rPr>
        <w:t>Conclusion</w:t>
      </w:r>
      <w:bookmarkEnd w:id="34"/>
      <w:bookmarkEnd w:id="35"/>
      <w:bookmarkEnd w:id="36"/>
    </w:p>
    <w:p w:rsidR="001E7F85" w:rsidP="00C93BCB" w:rsidRDefault="00D704EE" w14:paraId="0A1252C0" w14:textId="6998E628">
      <w:pPr>
        <w:rPr>
          <w:rFonts w:eastAsiaTheme="majorEastAsia" w:cstheme="majorBidi"/>
          <w:b/>
          <w:color w:val="1F3864" w:themeColor="accent1" w:themeShade="80"/>
          <w:sz w:val="24"/>
        </w:rPr>
      </w:pPr>
      <w:r w:rsidRPr="00D704EE">
        <w:t xml:space="preserve">VLEs, or virtual learning environments, have been introduced into education to help students be more productive and achieve higher levels of academic achievement. VLEs help students be more productive and achieve higher levels of academic achievement. Students at the University of Wisconsin-Twin Cities took part in this study to see how Moodle, a Virtual Learning Environment (VLE), influenced their academic abilities while at UWTSD. Aside from that, study participants at UWTSD were requested to identify the most significant consequences of the Virtual Learning Environment (VLE)-Moodle on overall student engagement, and they came up with </w:t>
      </w:r>
      <w:r w:rsidR="00F90544">
        <w:t>several</w:t>
      </w:r>
      <w:r w:rsidRPr="00D704EE">
        <w:t xml:space="preserve"> remarkable findings. Students at UWTSD were requested to participate in the study by completing a questionnaire. When comparing and contrasting primary and secondary data, there was a significant association between variables. Students may be able to learn even more effectively in VLEs because of the findings of the study.</w:t>
      </w:r>
      <w:r w:rsidR="001E7F85">
        <w:br w:type="page"/>
      </w:r>
    </w:p>
    <w:p w:rsidR="00466A67" w:rsidP="00C93BCB" w:rsidRDefault="001E7F85" w14:paraId="125D58FF" w14:textId="32F26D91">
      <w:pPr>
        <w:pStyle w:val="Heading1"/>
      </w:pPr>
      <w:bookmarkStart w:name="_Toc88466604" w:id="37"/>
      <w:r>
        <w:t>Reference</w:t>
      </w:r>
      <w:bookmarkEnd w:id="37"/>
    </w:p>
    <w:p w:rsidR="00F90544" w:rsidP="00C93BCB" w:rsidRDefault="00F90544" w14:paraId="776C5673" w14:textId="77777777">
      <w:r w:rsidRPr="00AC772F">
        <w:t>Ajami, K. and Haidar, O., 2018. APPLYING STUDENT EVALUATION OF TEACHING (SET) IN VIRTUAL LEARNING ENVIRONMENT (CASE STUDY: SYRIAN VIRTUAL LEARNING). </w:t>
      </w:r>
      <w:r w:rsidRPr="00AC772F">
        <w:rPr>
          <w:i/>
          <w:iCs/>
        </w:rPr>
        <w:t>International Journal of Teaching &amp; Education</w:t>
      </w:r>
      <w:r w:rsidRPr="00AC772F">
        <w:t>, VI(2).</w:t>
      </w:r>
    </w:p>
    <w:p w:rsidR="00F90544" w:rsidP="00C93BCB" w:rsidRDefault="00F90544" w14:paraId="123D7291" w14:textId="77777777">
      <w:r w:rsidRPr="002F5E00">
        <w:t>Borowitz, D., Dulcan, E. and Cipriani, D., 2020. Creating a Virtual Environment to Enable Two-Way Learning about the Relevance of Clinical Research. </w:t>
      </w:r>
      <w:r w:rsidRPr="002F5E00">
        <w:rPr>
          <w:i/>
          <w:iCs/>
        </w:rPr>
        <w:t>Annals of the American Thoracic Society</w:t>
      </w:r>
      <w:r w:rsidRPr="002F5E00">
        <w:t>, 17(3), pp.271-273.</w:t>
      </w:r>
    </w:p>
    <w:p w:rsidR="00F90544" w:rsidP="00C93BCB" w:rsidRDefault="00F90544" w14:paraId="5A60D0A8" w14:textId="77777777">
      <w:r w:rsidRPr="00C22653">
        <w:t>Boulton, C., Kent, C. and Williams, H., 2018. Virtual learning environment engagement and learning outcomes at a ‘bricks-and-mortar’ university. </w:t>
      </w:r>
      <w:r w:rsidRPr="00C22653">
        <w:rPr>
          <w:i/>
          <w:iCs/>
        </w:rPr>
        <w:t>Computers &amp; Education</w:t>
      </w:r>
      <w:r w:rsidRPr="00C22653">
        <w:t>, 126, pp.129-142.</w:t>
      </w:r>
    </w:p>
    <w:p w:rsidR="00F90544" w:rsidP="00C93BCB" w:rsidRDefault="00F90544" w14:paraId="4F31AEC6" w14:textId="77777777">
      <w:r w:rsidRPr="00322629">
        <w:t>Carreira, P. and Lopes, A., 2019. Drivers of academic pathways in higher education: traditional vs. non-traditional students. </w:t>
      </w:r>
      <w:r w:rsidRPr="00322629">
        <w:rPr>
          <w:i/>
          <w:iCs/>
        </w:rPr>
        <w:t>Studies in Higher Education</w:t>
      </w:r>
      <w:r w:rsidRPr="00322629">
        <w:t>, 46(7), pp.1340-1355.</w:t>
      </w:r>
    </w:p>
    <w:p w:rsidRPr="00F02CB1" w:rsidR="00F90544" w:rsidP="00C93BCB" w:rsidRDefault="00F90544" w14:paraId="400AB16E" w14:textId="77777777">
      <w:r w:rsidRPr="00541408">
        <w:t>Dargue, P., Shen, A., Bengtsson, L. and Watson, A., 2021. Editorial to the Inaugural Edition of the Journal of Legal Research Methodology on ‘Virtual Research Methodology’. </w:t>
      </w:r>
      <w:r w:rsidRPr="00541408">
        <w:rPr>
          <w:i/>
          <w:iCs/>
        </w:rPr>
        <w:t>Journal of Legal Research Methodology</w:t>
      </w:r>
      <w:r w:rsidRPr="00541408">
        <w:t>, 1(1), pp.1-2.</w:t>
      </w:r>
    </w:p>
    <w:p w:rsidR="00F90544" w:rsidP="00C93BCB" w:rsidRDefault="00F90544" w14:paraId="75459815" w14:textId="77777777">
      <w:r w:rsidRPr="002F0534">
        <w:t>Ismail, S., 2019. Using a Virtual Learning Environment for Problem Based Learning (P.B.L). </w:t>
      </w:r>
      <w:r w:rsidRPr="002F0534">
        <w:rPr>
          <w:i/>
          <w:iCs/>
        </w:rPr>
        <w:t>SSRN Electronic Journal</w:t>
      </w:r>
      <w:r w:rsidRPr="002F0534">
        <w:t>,.</w:t>
      </w:r>
    </w:p>
    <w:p w:rsidR="00F90544" w:rsidP="00C93BCB" w:rsidRDefault="00F90544" w14:paraId="09E856A4" w14:textId="77777777">
      <w:r w:rsidRPr="00083E33">
        <w:t>Kristóf, Z. and Tóth, K., 2019. Developing and examining a virtual learning environment. </w:t>
      </w:r>
      <w:r w:rsidRPr="00083E33">
        <w:rPr>
          <w:i/>
          <w:iCs/>
        </w:rPr>
        <w:t>Hungarian Educational Research Journal</w:t>
      </w:r>
      <w:r w:rsidRPr="00083E33">
        <w:t>, 9(3), pp.511-526.</w:t>
      </w:r>
    </w:p>
    <w:p w:rsidR="00F90544" w:rsidP="00C93BCB" w:rsidRDefault="00F90544" w14:paraId="3150928B" w14:textId="77777777">
      <w:r w:rsidRPr="00322629">
        <w:t>Raftery, D., 2018. Ubiquitous mobile use: student perspectives on using the VLE on their phone. </w:t>
      </w:r>
      <w:r w:rsidRPr="00322629">
        <w:rPr>
          <w:i/>
          <w:iCs/>
        </w:rPr>
        <w:t>Irish Journal of Technology Enhanced Learning</w:t>
      </w:r>
      <w:r w:rsidRPr="00322629">
        <w:t>, 3(2), p.47.</w:t>
      </w:r>
    </w:p>
    <w:p w:rsidR="00F90544" w:rsidP="00C93BCB" w:rsidRDefault="00F90544" w14:paraId="7B12A47A" w14:textId="77777777">
      <w:r w:rsidRPr="00541408">
        <w:t>Shandilay, D., 2018. Virtual Learning Environment Scenario in Higher Education (Web-based Learning). </w:t>
      </w:r>
      <w:r w:rsidRPr="00541408">
        <w:rPr>
          <w:i/>
          <w:iCs/>
        </w:rPr>
        <w:t>International Journal Of Management And Economics Invention</w:t>
      </w:r>
      <w:r w:rsidRPr="00541408">
        <w:t>, 04(05).</w:t>
      </w:r>
    </w:p>
    <w:sectPr w:rsidR="00F9054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BD4C25"/>
    <w:multiLevelType w:val="hybridMultilevel"/>
    <w:tmpl w:val="DDA0FD7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wMjazNLMwNTa2sDBQ0lEKTi0uzszPAykwqgUAwnl72CwAAAA="/>
  </w:docVars>
  <w:rsids>
    <w:rsidRoot w:val="00F02CB1"/>
    <w:rsid w:val="00051301"/>
    <w:rsid w:val="000613BE"/>
    <w:rsid w:val="00083E33"/>
    <w:rsid w:val="00105242"/>
    <w:rsid w:val="0019151E"/>
    <w:rsid w:val="001A6995"/>
    <w:rsid w:val="001C7712"/>
    <w:rsid w:val="001E7F85"/>
    <w:rsid w:val="002F0534"/>
    <w:rsid w:val="002F5E00"/>
    <w:rsid w:val="00322629"/>
    <w:rsid w:val="003E77D8"/>
    <w:rsid w:val="00466A67"/>
    <w:rsid w:val="00491EF6"/>
    <w:rsid w:val="005229DB"/>
    <w:rsid w:val="00531E41"/>
    <w:rsid w:val="00541408"/>
    <w:rsid w:val="006335A4"/>
    <w:rsid w:val="0068699A"/>
    <w:rsid w:val="00725223"/>
    <w:rsid w:val="008460DA"/>
    <w:rsid w:val="008F1E98"/>
    <w:rsid w:val="009849BE"/>
    <w:rsid w:val="009E7B68"/>
    <w:rsid w:val="00A34B9B"/>
    <w:rsid w:val="00A57E7A"/>
    <w:rsid w:val="00AC772F"/>
    <w:rsid w:val="00AD3689"/>
    <w:rsid w:val="00C22653"/>
    <w:rsid w:val="00C93BCB"/>
    <w:rsid w:val="00D704EE"/>
    <w:rsid w:val="00DA0257"/>
    <w:rsid w:val="00DC582D"/>
    <w:rsid w:val="00E34D1D"/>
    <w:rsid w:val="00F02CB1"/>
    <w:rsid w:val="00F208EB"/>
    <w:rsid w:val="00F26FB6"/>
    <w:rsid w:val="00F90544"/>
    <w:rsid w:val="00FB20D6"/>
    <w:rsid w:val="00FB3915"/>
    <w:rsid w:val="21BB4C41"/>
    <w:rsid w:val="39F2DB3A"/>
    <w:rsid w:val="599E60EB"/>
    <w:rsid w:val="59AB42AB"/>
    <w:rsid w:val="6BDC1000"/>
    <w:rsid w:val="6E27DB55"/>
    <w:rsid w:val="7F31C2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287E5"/>
  <w15:chartTrackingRefBased/>
  <w15:docId w15:val="{AB230F9A-9635-405C-92DC-B2DACC8B0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B3915"/>
    <w:pPr>
      <w:spacing w:line="360" w:lineRule="auto"/>
      <w:jc w:val="both"/>
    </w:pPr>
    <w:rPr>
      <w:rFonts w:ascii="Arial" w:hAnsi="Arial"/>
      <w:lang w:val="en-GB"/>
    </w:rPr>
  </w:style>
  <w:style w:type="paragraph" w:styleId="Heading1">
    <w:name w:val="heading 1"/>
    <w:basedOn w:val="Normal"/>
    <w:next w:val="Normal"/>
    <w:link w:val="Heading1Char"/>
    <w:uiPriority w:val="9"/>
    <w:qFormat/>
    <w:rsid w:val="001E7F85"/>
    <w:pPr>
      <w:keepNext/>
      <w:keepLines/>
      <w:spacing w:before="240" w:after="0"/>
      <w:outlineLvl w:val="0"/>
    </w:pPr>
    <w:rPr>
      <w:rFonts w:eastAsiaTheme="majorEastAsia" w:cstheme="majorBidi"/>
      <w:b/>
      <w:color w:val="1F3864" w:themeColor="accent1" w:themeShade="80"/>
      <w:sz w:val="24"/>
      <w:szCs w:val="32"/>
    </w:rPr>
  </w:style>
  <w:style w:type="paragraph" w:styleId="Heading2">
    <w:name w:val="heading 2"/>
    <w:basedOn w:val="Normal"/>
    <w:next w:val="Normal"/>
    <w:link w:val="Heading2Char"/>
    <w:uiPriority w:val="9"/>
    <w:unhideWhenUsed/>
    <w:qFormat/>
    <w:rsid w:val="00F02CB1"/>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F02CB1"/>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1A6995"/>
    <w:pPr>
      <w:keepNext/>
      <w:keepLines/>
      <w:spacing w:before="40" w:after="0"/>
      <w:outlineLvl w:val="3"/>
    </w:pPr>
    <w:rPr>
      <w:rFonts w:eastAsiaTheme="majorEastAsia" w:cstheme="majorBidi"/>
      <w:i/>
      <w:i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E7F85"/>
    <w:rPr>
      <w:rFonts w:ascii="Arial" w:hAnsi="Arial" w:eastAsiaTheme="majorEastAsia" w:cstheme="majorBidi"/>
      <w:b/>
      <w:color w:val="1F3864" w:themeColor="accent1" w:themeShade="80"/>
      <w:sz w:val="24"/>
      <w:szCs w:val="32"/>
      <w:lang w:val="en-GB"/>
    </w:rPr>
  </w:style>
  <w:style w:type="character" w:styleId="Heading2Char" w:customStyle="1">
    <w:name w:val="Heading 2 Char"/>
    <w:basedOn w:val="DefaultParagraphFont"/>
    <w:link w:val="Heading2"/>
    <w:uiPriority w:val="9"/>
    <w:rsid w:val="00F02CB1"/>
    <w:rPr>
      <w:rFonts w:ascii="Arial" w:hAnsi="Arial" w:eastAsiaTheme="majorEastAsia" w:cstheme="majorBidi"/>
      <w:b/>
      <w:szCs w:val="26"/>
      <w:lang w:val="en-GB"/>
    </w:rPr>
  </w:style>
  <w:style w:type="character" w:styleId="Heading4Char" w:customStyle="1">
    <w:name w:val="Heading 4 Char"/>
    <w:basedOn w:val="DefaultParagraphFont"/>
    <w:link w:val="Heading4"/>
    <w:uiPriority w:val="9"/>
    <w:semiHidden/>
    <w:rsid w:val="001A6995"/>
    <w:rPr>
      <w:rFonts w:ascii="Times New Roman" w:hAnsi="Times New Roman" w:eastAsiaTheme="majorEastAsia" w:cstheme="majorBidi"/>
      <w:i/>
      <w:iCs/>
      <w:sz w:val="24"/>
    </w:rPr>
  </w:style>
  <w:style w:type="paragraph" w:styleId="Title">
    <w:name w:val="Title"/>
    <w:basedOn w:val="Normal"/>
    <w:next w:val="Normal"/>
    <w:link w:val="TitleChar"/>
    <w:autoRedefine/>
    <w:uiPriority w:val="10"/>
    <w:rsid w:val="001A6995"/>
    <w:pPr>
      <w:spacing w:after="0"/>
      <w:contextualSpacing/>
    </w:pPr>
    <w:rPr>
      <w:rFonts w:eastAsiaTheme="majorEastAsia" w:cstheme="majorBidi"/>
      <w:b/>
      <w:spacing w:val="-10"/>
      <w:kern w:val="28"/>
      <w:sz w:val="56"/>
      <w:szCs w:val="56"/>
      <w:u w:val="single"/>
    </w:rPr>
  </w:style>
  <w:style w:type="character" w:styleId="TitleChar" w:customStyle="1">
    <w:name w:val="Title Char"/>
    <w:basedOn w:val="DefaultParagraphFont"/>
    <w:link w:val="Title"/>
    <w:uiPriority w:val="10"/>
    <w:rsid w:val="001A6995"/>
    <w:rPr>
      <w:rFonts w:ascii="Times New Roman" w:hAnsi="Times New Roman" w:eastAsiaTheme="majorEastAsia" w:cstheme="majorBidi"/>
      <w:b/>
      <w:spacing w:val="-10"/>
      <w:kern w:val="28"/>
      <w:sz w:val="56"/>
      <w:szCs w:val="56"/>
      <w:u w:val="single"/>
    </w:rPr>
  </w:style>
  <w:style w:type="character" w:styleId="Heading3Char" w:customStyle="1">
    <w:name w:val="Heading 3 Char"/>
    <w:basedOn w:val="DefaultParagraphFont"/>
    <w:link w:val="Heading3"/>
    <w:uiPriority w:val="9"/>
    <w:semiHidden/>
    <w:rsid w:val="00F02CB1"/>
    <w:rPr>
      <w:rFonts w:ascii="Arial" w:hAnsi="Arial" w:eastAsiaTheme="majorEastAsia" w:cstheme="majorBidi"/>
      <w:b/>
      <w:szCs w:val="24"/>
      <w:lang w:val="en-GB"/>
    </w:rPr>
  </w:style>
  <w:style w:type="paragraph" w:styleId="Title0" w:customStyle="1">
    <w:name w:val="Title()"/>
    <w:basedOn w:val="Normal"/>
    <w:link w:val="TitleChar0"/>
    <w:qFormat/>
    <w:rsid w:val="00531E41"/>
    <w:pPr>
      <w:pBdr>
        <w:top w:val="single" w:color="auto" w:sz="8" w:space="1"/>
        <w:bottom w:val="single" w:color="auto" w:sz="8" w:space="1"/>
      </w:pBdr>
      <w:jc w:val="center"/>
    </w:pPr>
    <w:rPr>
      <w:b/>
      <w:sz w:val="32"/>
    </w:rPr>
  </w:style>
  <w:style w:type="character" w:styleId="TitleChar0" w:customStyle="1">
    <w:name w:val="Title() Char"/>
    <w:basedOn w:val="DefaultParagraphFont"/>
    <w:link w:val="Title0"/>
    <w:rsid w:val="00531E41"/>
    <w:rPr>
      <w:rFonts w:ascii="Times New Roman" w:hAnsi="Times New Roman"/>
      <w:b/>
      <w:sz w:val="32"/>
    </w:rPr>
  </w:style>
  <w:style w:type="paragraph" w:styleId="TOCHeading">
    <w:name w:val="TOC Heading"/>
    <w:basedOn w:val="Heading1"/>
    <w:next w:val="Normal"/>
    <w:uiPriority w:val="39"/>
    <w:unhideWhenUsed/>
    <w:qFormat/>
    <w:rsid w:val="00466A6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66A67"/>
    <w:pPr>
      <w:spacing w:after="100"/>
    </w:pPr>
  </w:style>
  <w:style w:type="paragraph" w:styleId="TOC2">
    <w:name w:val="toc 2"/>
    <w:basedOn w:val="Normal"/>
    <w:next w:val="Normal"/>
    <w:autoRedefine/>
    <w:uiPriority w:val="39"/>
    <w:unhideWhenUsed/>
    <w:rsid w:val="00466A67"/>
    <w:pPr>
      <w:spacing w:after="100"/>
      <w:ind w:left="240"/>
    </w:pPr>
  </w:style>
  <w:style w:type="character" w:styleId="Hyperlink">
    <w:name w:val="Hyperlink"/>
    <w:basedOn w:val="DefaultParagraphFont"/>
    <w:uiPriority w:val="99"/>
    <w:unhideWhenUsed/>
    <w:rsid w:val="00466A67"/>
    <w:rPr>
      <w:color w:val="0563C1" w:themeColor="hyperlink"/>
      <w:u w:val="single"/>
    </w:rPr>
  </w:style>
  <w:style w:type="paragraph" w:styleId="ListParagraph">
    <w:name w:val="List Paragraph"/>
    <w:basedOn w:val="Normal"/>
    <w:uiPriority w:val="34"/>
    <w:qFormat/>
    <w:rsid w:val="00AD3689"/>
    <w:pPr>
      <w:ind w:left="720"/>
      <w:contextualSpacing/>
    </w:pPr>
  </w:style>
  <w:style w:type="table" w:styleId="TableGrid">
    <w:name w:val="Table Grid"/>
    <w:basedOn w:val="TableNormal"/>
    <w:uiPriority w:val="39"/>
    <w:rsid w:val="00491EF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chart" Target="charts/chart3.xml" Id="rId8" /><Relationship Type="http://schemas.openxmlformats.org/officeDocument/2006/relationships/styles" Target="styles.xml" Id="rId3" /><Relationship Type="http://schemas.openxmlformats.org/officeDocument/2006/relationships/chart" Target="charts/chart2.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chart" Target="charts/chart1.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7311df04e31748a9" /></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 Information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973-46C3-A3F6-A7C66891925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973-46C3-A3F6-A7C66891925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Female</c:v>
                </c:pt>
                <c:pt idx="1">
                  <c:v>Male</c:v>
                </c:pt>
              </c:strCache>
            </c:strRef>
          </c:cat>
          <c:val>
            <c:numRef>
              <c:f>Sheet1!$B$2:$B$3</c:f>
              <c:numCache>
                <c:formatCode>General</c:formatCode>
                <c:ptCount val="2"/>
                <c:pt idx="0">
                  <c:v>26</c:v>
                </c:pt>
                <c:pt idx="1">
                  <c:v>24</c:v>
                </c:pt>
              </c:numCache>
            </c:numRef>
          </c:val>
          <c:extLst>
            <c:ext xmlns:c16="http://schemas.microsoft.com/office/drawing/2014/chart" uri="{C3380CC4-5D6E-409C-BE32-E72D297353CC}">
              <c16:uniqueId val="{00000004-2973-46C3-A3F6-A7C668919257}"/>
            </c:ext>
          </c:extLst>
        </c:ser>
        <c:dLbls>
          <c:dLblPos val="bestFit"/>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Time Use in VLE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23E-45FE-851D-713FC3B9C49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23E-45FE-851D-713FC3B9C49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23E-45FE-851D-713FC3B9C49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23E-45FE-851D-713FC3B9C492}"/>
              </c:ext>
            </c:extLst>
          </c:dPt>
          <c:dLbls>
            <c:dLbl>
              <c:idx val="2"/>
              <c:layout>
                <c:manualLayout>
                  <c:x val="6.4097744360902223E-2"/>
                  <c:y val="1.8518518518518476E-2"/>
                </c:manualLayout>
              </c:layout>
              <c:dLblPos val="bestFit"/>
              <c:showLegendKey val="0"/>
              <c:showVal val="1"/>
              <c:showCatName val="1"/>
              <c:showSerName val="0"/>
              <c:showPercent val="1"/>
              <c:showBubbleSize val="0"/>
              <c:extLst>
                <c:ext xmlns:c15="http://schemas.microsoft.com/office/drawing/2012/chart" uri="{CE6537A1-D6FC-4f65-9D91-7224C49458BB}">
                  <c15:layout>
                    <c:manualLayout>
                      <c:w val="0.34678362573099414"/>
                      <c:h val="0.12805128205128205"/>
                    </c:manualLayout>
                  </c15:layout>
                </c:ext>
                <c:ext xmlns:c16="http://schemas.microsoft.com/office/drawing/2014/chart" uri="{C3380CC4-5D6E-409C-BE32-E72D297353CC}">
                  <c16:uniqueId val="{00000005-823E-45FE-851D-713FC3B9C492}"/>
                </c:ext>
              </c:extLst>
            </c:dLbl>
            <c:dLbl>
              <c:idx val="3"/>
              <c:dLblPos val="outEnd"/>
              <c:showLegendKey val="0"/>
              <c:showVal val="1"/>
              <c:showCatName val="1"/>
              <c:showSerName val="0"/>
              <c:showPercent val="1"/>
              <c:showBubbleSize val="0"/>
              <c:extLst>
                <c:ext xmlns:c15="http://schemas.microsoft.com/office/drawing/2012/chart" uri="{CE6537A1-D6FC-4f65-9D91-7224C49458BB}">
                  <c15:layout>
                    <c:manualLayout>
                      <c:w val="0.31823291825363931"/>
                      <c:h val="0.12805128205128205"/>
                    </c:manualLayout>
                  </c15:layout>
                </c:ext>
                <c:ext xmlns:c16="http://schemas.microsoft.com/office/drawing/2014/chart" uri="{C3380CC4-5D6E-409C-BE32-E72D297353CC}">
                  <c16:uniqueId val="{00000007-823E-45FE-851D-713FC3B9C49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Sheet1!$A$10:$A$13</c:f>
              <c:strCache>
                <c:ptCount val="4"/>
                <c:pt idx="0">
                  <c:v>1-2 hours</c:v>
                </c:pt>
                <c:pt idx="1">
                  <c:v>3-4 hours</c:v>
                </c:pt>
                <c:pt idx="2">
                  <c:v>5-6 hours</c:v>
                </c:pt>
                <c:pt idx="3">
                  <c:v>6+ hours</c:v>
                </c:pt>
              </c:strCache>
            </c:strRef>
          </c:cat>
          <c:val>
            <c:numRef>
              <c:f>Sheet1!$B$10:$B$13</c:f>
              <c:numCache>
                <c:formatCode>General</c:formatCode>
                <c:ptCount val="4"/>
                <c:pt idx="0">
                  <c:v>18</c:v>
                </c:pt>
                <c:pt idx="1">
                  <c:v>26</c:v>
                </c:pt>
                <c:pt idx="2">
                  <c:v>4</c:v>
                </c:pt>
                <c:pt idx="3">
                  <c:v>2</c:v>
                </c:pt>
              </c:numCache>
            </c:numRef>
          </c:val>
          <c:extLst>
            <c:ext xmlns:c16="http://schemas.microsoft.com/office/drawing/2014/chart" uri="{C3380CC4-5D6E-409C-BE32-E72D297353CC}">
              <c16:uniqueId val="{00000008-823E-45FE-851D-713FC3B9C492}"/>
            </c:ext>
          </c:extLst>
        </c:ser>
        <c:dLbls>
          <c:dLblPos val="bestFit"/>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Sheet2!$B$1</c:f>
              <c:strCache>
                <c:ptCount val="1"/>
                <c:pt idx="0">
                  <c:v>Strongly Disagree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Sheet2!$A$2:$A$11</c:f>
              <c:strCache>
                <c:ptCount val="10"/>
                <c:pt idx="0">
                  <c:v>I support online education.</c:v>
                </c:pt>
                <c:pt idx="1">
                  <c:v>With UWTSD's VLE at my disposal, I can improve my academic performance.</c:v>
                </c:pt>
                <c:pt idx="2">
                  <c:v>I consume more on Moodle than I do on a regular basis when it comes to academics.</c:v>
                </c:pt>
                <c:pt idx="3">
                  <c:v>In my opinion, the VLE and Moodle can aid me in accomplishing my educational objectives.</c:v>
                </c:pt>
                <c:pt idx="4">
                  <c:v>I find the VLE to be such a useful tool for increasing my education experience.</c:v>
                </c:pt>
                <c:pt idx="5">
                  <c:v>I believe that students at UWTSD benefit from the VLE's liberal learning atmosphere.</c:v>
                </c:pt>
                <c:pt idx="6">
                  <c:v>The contents on the VLE-Moodle offer students with valuable information.</c:v>
                </c:pt>
                <c:pt idx="7">
                  <c:v>The instructors at UWTSD are quite helpful in using VLEs.</c:v>
                </c:pt>
                <c:pt idx="8">
                  <c:v>A virtual learning environment (VLE), like Moodle, has a beneficial impact on my studies, and I think I am capable of understanding.</c:v>
                </c:pt>
                <c:pt idx="9">
                  <c:v>I want to suggest VLE to my acquaintances.</c:v>
                </c:pt>
              </c:strCache>
            </c:strRef>
          </c:cat>
          <c:val>
            <c:numRef>
              <c:f>Sheet2!$B$2:$B$11</c:f>
              <c:numCache>
                <c:formatCode>General</c:formatCode>
                <c:ptCount val="10"/>
                <c:pt idx="0">
                  <c:v>2</c:v>
                </c:pt>
                <c:pt idx="1">
                  <c:v>2</c:v>
                </c:pt>
                <c:pt idx="2">
                  <c:v>2</c:v>
                </c:pt>
                <c:pt idx="3">
                  <c:v>2</c:v>
                </c:pt>
                <c:pt idx="4">
                  <c:v>2</c:v>
                </c:pt>
                <c:pt idx="5">
                  <c:v>2</c:v>
                </c:pt>
                <c:pt idx="6">
                  <c:v>2</c:v>
                </c:pt>
                <c:pt idx="7">
                  <c:v>2</c:v>
                </c:pt>
                <c:pt idx="8">
                  <c:v>2</c:v>
                </c:pt>
                <c:pt idx="9">
                  <c:v>2</c:v>
                </c:pt>
              </c:numCache>
            </c:numRef>
          </c:val>
          <c:extLst>
            <c:ext xmlns:c16="http://schemas.microsoft.com/office/drawing/2014/chart" uri="{C3380CC4-5D6E-409C-BE32-E72D297353CC}">
              <c16:uniqueId val="{00000000-39F4-40A1-932D-FDE4F2729CCF}"/>
            </c:ext>
          </c:extLst>
        </c:ser>
        <c:ser>
          <c:idx val="1"/>
          <c:order val="1"/>
          <c:tx>
            <c:strRef>
              <c:f>Sheet2!$C$1</c:f>
              <c:strCache>
                <c:ptCount val="1"/>
                <c:pt idx="0">
                  <c:v>Disagree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Sheet2!$A$2:$A$11</c:f>
              <c:strCache>
                <c:ptCount val="10"/>
                <c:pt idx="0">
                  <c:v>I support online education.</c:v>
                </c:pt>
                <c:pt idx="1">
                  <c:v>With UWTSD's VLE at my disposal, I can improve my academic performance.</c:v>
                </c:pt>
                <c:pt idx="2">
                  <c:v>I consume more on Moodle than I do on a regular basis when it comes to academics.</c:v>
                </c:pt>
                <c:pt idx="3">
                  <c:v>In my opinion, the VLE and Moodle can aid me in accomplishing my educational objectives.</c:v>
                </c:pt>
                <c:pt idx="4">
                  <c:v>I find the VLE to be such a useful tool for increasing my education experience.</c:v>
                </c:pt>
                <c:pt idx="5">
                  <c:v>I believe that students at UWTSD benefit from the VLE's liberal learning atmosphere.</c:v>
                </c:pt>
                <c:pt idx="6">
                  <c:v>The contents on the VLE-Moodle offer students with valuable information.</c:v>
                </c:pt>
                <c:pt idx="7">
                  <c:v>The instructors at UWTSD are quite helpful in using VLEs.</c:v>
                </c:pt>
                <c:pt idx="8">
                  <c:v>A virtual learning environment (VLE), like Moodle, has a beneficial impact on my studies, and I think I am capable of understanding.</c:v>
                </c:pt>
                <c:pt idx="9">
                  <c:v>I want to suggest VLE to my acquaintances.</c:v>
                </c:pt>
              </c:strCache>
            </c:strRef>
          </c:cat>
          <c:val>
            <c:numRef>
              <c:f>Sheet2!$C$2:$C$11</c:f>
              <c:numCache>
                <c:formatCode>General</c:formatCode>
                <c:ptCount val="10"/>
                <c:pt idx="0">
                  <c:v>2</c:v>
                </c:pt>
                <c:pt idx="1">
                  <c:v>2</c:v>
                </c:pt>
                <c:pt idx="2">
                  <c:v>2</c:v>
                </c:pt>
                <c:pt idx="3">
                  <c:v>2</c:v>
                </c:pt>
                <c:pt idx="4">
                  <c:v>2</c:v>
                </c:pt>
                <c:pt idx="5">
                  <c:v>4</c:v>
                </c:pt>
                <c:pt idx="6">
                  <c:v>2</c:v>
                </c:pt>
                <c:pt idx="7">
                  <c:v>2</c:v>
                </c:pt>
                <c:pt idx="8">
                  <c:v>2</c:v>
                </c:pt>
                <c:pt idx="9">
                  <c:v>2</c:v>
                </c:pt>
              </c:numCache>
            </c:numRef>
          </c:val>
          <c:extLst>
            <c:ext xmlns:c16="http://schemas.microsoft.com/office/drawing/2014/chart" uri="{C3380CC4-5D6E-409C-BE32-E72D297353CC}">
              <c16:uniqueId val="{00000001-39F4-40A1-932D-FDE4F2729CCF}"/>
            </c:ext>
          </c:extLst>
        </c:ser>
        <c:ser>
          <c:idx val="2"/>
          <c:order val="2"/>
          <c:tx>
            <c:strRef>
              <c:f>Sheet2!$D$1</c:f>
              <c:strCache>
                <c:ptCount val="1"/>
                <c:pt idx="0">
                  <c:v>Neutral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Sheet2!$A$2:$A$11</c:f>
              <c:strCache>
                <c:ptCount val="10"/>
                <c:pt idx="0">
                  <c:v>I support online education.</c:v>
                </c:pt>
                <c:pt idx="1">
                  <c:v>With UWTSD's VLE at my disposal, I can improve my academic performance.</c:v>
                </c:pt>
                <c:pt idx="2">
                  <c:v>I consume more on Moodle than I do on a regular basis when it comes to academics.</c:v>
                </c:pt>
                <c:pt idx="3">
                  <c:v>In my opinion, the VLE and Moodle can aid me in accomplishing my educational objectives.</c:v>
                </c:pt>
                <c:pt idx="4">
                  <c:v>I find the VLE to be such a useful tool for increasing my education experience.</c:v>
                </c:pt>
                <c:pt idx="5">
                  <c:v>I believe that students at UWTSD benefit from the VLE's liberal learning atmosphere.</c:v>
                </c:pt>
                <c:pt idx="6">
                  <c:v>The contents on the VLE-Moodle offer students with valuable information.</c:v>
                </c:pt>
                <c:pt idx="7">
                  <c:v>The instructors at UWTSD are quite helpful in using VLEs.</c:v>
                </c:pt>
                <c:pt idx="8">
                  <c:v>A virtual learning environment (VLE), like Moodle, has a beneficial impact on my studies, and I think I am capable of understanding.</c:v>
                </c:pt>
                <c:pt idx="9">
                  <c:v>I want to suggest VLE to my acquaintances.</c:v>
                </c:pt>
              </c:strCache>
            </c:strRef>
          </c:cat>
          <c:val>
            <c:numRef>
              <c:f>Sheet2!$D$2:$D$11</c:f>
              <c:numCache>
                <c:formatCode>General</c:formatCode>
                <c:ptCount val="10"/>
                <c:pt idx="0">
                  <c:v>2</c:v>
                </c:pt>
                <c:pt idx="1">
                  <c:v>2</c:v>
                </c:pt>
                <c:pt idx="2">
                  <c:v>2</c:v>
                </c:pt>
                <c:pt idx="3">
                  <c:v>2</c:v>
                </c:pt>
                <c:pt idx="4">
                  <c:v>2</c:v>
                </c:pt>
                <c:pt idx="5">
                  <c:v>2</c:v>
                </c:pt>
                <c:pt idx="6">
                  <c:v>2</c:v>
                </c:pt>
                <c:pt idx="7">
                  <c:v>2</c:v>
                </c:pt>
                <c:pt idx="8">
                  <c:v>2</c:v>
                </c:pt>
                <c:pt idx="9">
                  <c:v>2</c:v>
                </c:pt>
              </c:numCache>
            </c:numRef>
          </c:val>
          <c:extLst>
            <c:ext xmlns:c16="http://schemas.microsoft.com/office/drawing/2014/chart" uri="{C3380CC4-5D6E-409C-BE32-E72D297353CC}">
              <c16:uniqueId val="{00000002-39F4-40A1-932D-FDE4F2729CCF}"/>
            </c:ext>
          </c:extLst>
        </c:ser>
        <c:ser>
          <c:idx val="3"/>
          <c:order val="3"/>
          <c:tx>
            <c:strRef>
              <c:f>Sheet2!$E$1</c:f>
              <c:strCache>
                <c:ptCount val="1"/>
                <c:pt idx="0">
                  <c:v>Agree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Sheet2!$A$2:$A$11</c:f>
              <c:strCache>
                <c:ptCount val="10"/>
                <c:pt idx="0">
                  <c:v>I support online education.</c:v>
                </c:pt>
                <c:pt idx="1">
                  <c:v>With UWTSD's VLE at my disposal, I can improve my academic performance.</c:v>
                </c:pt>
                <c:pt idx="2">
                  <c:v>I consume more on Moodle than I do on a regular basis when it comes to academics.</c:v>
                </c:pt>
                <c:pt idx="3">
                  <c:v>In my opinion, the VLE and Moodle can aid me in accomplishing my educational objectives.</c:v>
                </c:pt>
                <c:pt idx="4">
                  <c:v>I find the VLE to be such a useful tool for increasing my education experience.</c:v>
                </c:pt>
                <c:pt idx="5">
                  <c:v>I believe that students at UWTSD benefit from the VLE's liberal learning atmosphere.</c:v>
                </c:pt>
                <c:pt idx="6">
                  <c:v>The contents on the VLE-Moodle offer students with valuable information.</c:v>
                </c:pt>
                <c:pt idx="7">
                  <c:v>The instructors at UWTSD are quite helpful in using VLEs.</c:v>
                </c:pt>
                <c:pt idx="8">
                  <c:v>A virtual learning environment (VLE), like Moodle, has a beneficial impact on my studies, and I think I am capable of understanding.</c:v>
                </c:pt>
                <c:pt idx="9">
                  <c:v>I want to suggest VLE to my acquaintances.</c:v>
                </c:pt>
              </c:strCache>
            </c:strRef>
          </c:cat>
          <c:val>
            <c:numRef>
              <c:f>Sheet2!$E$2:$E$11</c:f>
              <c:numCache>
                <c:formatCode>General</c:formatCode>
                <c:ptCount val="10"/>
                <c:pt idx="0">
                  <c:v>28</c:v>
                </c:pt>
                <c:pt idx="1">
                  <c:v>26</c:v>
                </c:pt>
                <c:pt idx="2">
                  <c:v>30</c:v>
                </c:pt>
                <c:pt idx="3">
                  <c:v>28</c:v>
                </c:pt>
                <c:pt idx="4">
                  <c:v>28</c:v>
                </c:pt>
                <c:pt idx="5">
                  <c:v>28</c:v>
                </c:pt>
                <c:pt idx="6">
                  <c:v>28</c:v>
                </c:pt>
                <c:pt idx="7">
                  <c:v>28</c:v>
                </c:pt>
                <c:pt idx="8">
                  <c:v>30</c:v>
                </c:pt>
                <c:pt idx="9">
                  <c:v>26</c:v>
                </c:pt>
              </c:numCache>
            </c:numRef>
          </c:val>
          <c:extLst>
            <c:ext xmlns:c16="http://schemas.microsoft.com/office/drawing/2014/chart" uri="{C3380CC4-5D6E-409C-BE32-E72D297353CC}">
              <c16:uniqueId val="{00000003-39F4-40A1-932D-FDE4F2729CCF}"/>
            </c:ext>
          </c:extLst>
        </c:ser>
        <c:ser>
          <c:idx val="4"/>
          <c:order val="4"/>
          <c:tx>
            <c:strRef>
              <c:f>Sheet2!$F$1</c:f>
              <c:strCache>
                <c:ptCount val="1"/>
                <c:pt idx="0">
                  <c:v>Strongly Agree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Sheet2!$A$2:$A$11</c:f>
              <c:strCache>
                <c:ptCount val="10"/>
                <c:pt idx="0">
                  <c:v>I support online education.</c:v>
                </c:pt>
                <c:pt idx="1">
                  <c:v>With UWTSD's VLE at my disposal, I can improve my academic performance.</c:v>
                </c:pt>
                <c:pt idx="2">
                  <c:v>I consume more on Moodle than I do on a regular basis when it comes to academics.</c:v>
                </c:pt>
                <c:pt idx="3">
                  <c:v>In my opinion, the VLE and Moodle can aid me in accomplishing my educational objectives.</c:v>
                </c:pt>
                <c:pt idx="4">
                  <c:v>I find the VLE to be such a useful tool for increasing my education experience.</c:v>
                </c:pt>
                <c:pt idx="5">
                  <c:v>I believe that students at UWTSD benefit from the VLE's liberal learning atmosphere.</c:v>
                </c:pt>
                <c:pt idx="6">
                  <c:v>The contents on the VLE-Moodle offer students with valuable information.</c:v>
                </c:pt>
                <c:pt idx="7">
                  <c:v>The instructors at UWTSD are quite helpful in using VLEs.</c:v>
                </c:pt>
                <c:pt idx="8">
                  <c:v>A virtual learning environment (VLE), like Moodle, has a beneficial impact on my studies, and I think I am capable of understanding.</c:v>
                </c:pt>
                <c:pt idx="9">
                  <c:v>I want to suggest VLE to my acquaintances.</c:v>
                </c:pt>
              </c:strCache>
            </c:strRef>
          </c:cat>
          <c:val>
            <c:numRef>
              <c:f>Sheet2!$F$2:$F$11</c:f>
              <c:numCache>
                <c:formatCode>General</c:formatCode>
                <c:ptCount val="10"/>
                <c:pt idx="0">
                  <c:v>16</c:v>
                </c:pt>
                <c:pt idx="1">
                  <c:v>18</c:v>
                </c:pt>
                <c:pt idx="2">
                  <c:v>14</c:v>
                </c:pt>
                <c:pt idx="3">
                  <c:v>16</c:v>
                </c:pt>
                <c:pt idx="4">
                  <c:v>16</c:v>
                </c:pt>
                <c:pt idx="5">
                  <c:v>14</c:v>
                </c:pt>
                <c:pt idx="6">
                  <c:v>16</c:v>
                </c:pt>
                <c:pt idx="7">
                  <c:v>16</c:v>
                </c:pt>
                <c:pt idx="8">
                  <c:v>14</c:v>
                </c:pt>
                <c:pt idx="9">
                  <c:v>18</c:v>
                </c:pt>
              </c:numCache>
            </c:numRef>
          </c:val>
          <c:extLst>
            <c:ext xmlns:c16="http://schemas.microsoft.com/office/drawing/2014/chart" uri="{C3380CC4-5D6E-409C-BE32-E72D297353CC}">
              <c16:uniqueId val="{00000004-39F4-40A1-932D-FDE4F2729CCF}"/>
            </c:ext>
          </c:extLst>
        </c:ser>
        <c:dLbls>
          <c:dLblPos val="outEnd"/>
          <c:showLegendKey val="0"/>
          <c:showVal val="1"/>
          <c:showCatName val="0"/>
          <c:showSerName val="0"/>
          <c:showPercent val="0"/>
          <c:showBubbleSize val="0"/>
        </c:dLbls>
        <c:gapWidth val="182"/>
        <c:axId val="575632752"/>
        <c:axId val="575628160"/>
      </c:barChart>
      <c:catAx>
        <c:axId val="5756327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5628160"/>
        <c:crosses val="autoZero"/>
        <c:auto val="1"/>
        <c:lblAlgn val="ctr"/>
        <c:lblOffset val="100"/>
        <c:noMultiLvlLbl val="0"/>
      </c:catAx>
      <c:valAx>
        <c:axId val="5756281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56327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f31f107-a404-48a4-b5ac-6fd1df764a8f}"/>
      </w:docPartPr>
      <w:docPartBody>
        <w:p w14:paraId="1F57A2D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32F74-7B37-4A28-B8F5-3A08F1A7841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Fahim Hassan</dc:creator>
  <keywords/>
  <dc:description/>
  <lastModifiedBy>Jagpreet Kaur (2112515)</lastModifiedBy>
  <revision>7</revision>
  <dcterms:created xsi:type="dcterms:W3CDTF">2021-11-21T16:12:00.0000000Z</dcterms:created>
  <dcterms:modified xsi:type="dcterms:W3CDTF">2022-01-02T12:36:43.4738583Z</dcterms:modified>
</coreProperties>
</file>