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AAB34D" w14:textId="77777777" w:rsidR="00B8608D" w:rsidRPr="000A169E" w:rsidRDefault="00B8608D">
      <w:pPr>
        <w:jc w:val="center"/>
        <w:rPr>
          <w:b/>
          <w:sz w:val="44"/>
          <w:szCs w:val="44"/>
        </w:rPr>
      </w:pPr>
    </w:p>
    <w:p w14:paraId="346755A0" w14:textId="77777777" w:rsidR="00B8608D" w:rsidRPr="000A169E" w:rsidRDefault="00B8608D">
      <w:pPr>
        <w:jc w:val="center"/>
        <w:rPr>
          <w:b/>
          <w:sz w:val="44"/>
          <w:szCs w:val="44"/>
        </w:rPr>
      </w:pPr>
    </w:p>
    <w:p w14:paraId="475749F5" w14:textId="77777777" w:rsidR="00B8608D" w:rsidRPr="000A169E" w:rsidRDefault="00B8608D">
      <w:pPr>
        <w:jc w:val="center"/>
        <w:rPr>
          <w:b/>
          <w:sz w:val="44"/>
          <w:szCs w:val="44"/>
        </w:rPr>
      </w:pPr>
    </w:p>
    <w:p w14:paraId="41806236" w14:textId="77777777" w:rsidR="00B8608D" w:rsidRPr="000A169E" w:rsidRDefault="00B8608D">
      <w:pPr>
        <w:jc w:val="center"/>
        <w:rPr>
          <w:b/>
          <w:sz w:val="44"/>
          <w:szCs w:val="44"/>
        </w:rPr>
      </w:pPr>
    </w:p>
    <w:p w14:paraId="762C82CA" w14:textId="7ABD0BF3" w:rsidR="00B8608D" w:rsidRPr="000A169E" w:rsidRDefault="00B8608D">
      <w:pPr>
        <w:jc w:val="center"/>
        <w:rPr>
          <w:b/>
          <w:sz w:val="44"/>
          <w:szCs w:val="44"/>
        </w:rPr>
      </w:pPr>
      <w:r w:rsidRPr="000A169E">
        <w:rPr>
          <w:b/>
          <w:sz w:val="44"/>
          <w:szCs w:val="44"/>
        </w:rPr>
        <w:t>Digital Skills</w:t>
      </w:r>
    </w:p>
    <w:p w14:paraId="62A3CDCB" w14:textId="60E39D53" w:rsidR="00B8608D" w:rsidRPr="000A169E" w:rsidRDefault="00B8608D">
      <w:pPr>
        <w:jc w:val="center"/>
        <w:rPr>
          <w:b/>
          <w:sz w:val="44"/>
          <w:szCs w:val="44"/>
        </w:rPr>
      </w:pPr>
      <w:r w:rsidRPr="000A169E">
        <w:rPr>
          <w:b/>
          <w:sz w:val="44"/>
          <w:szCs w:val="44"/>
        </w:rPr>
        <w:t>Task-3 (Report)</w:t>
      </w:r>
    </w:p>
    <w:p w14:paraId="7A01F074" w14:textId="4AC43912" w:rsidR="00B8608D" w:rsidRPr="000A169E" w:rsidRDefault="00B8608D">
      <w:pPr>
        <w:jc w:val="center"/>
        <w:rPr>
          <w:b/>
          <w:sz w:val="44"/>
          <w:szCs w:val="44"/>
        </w:rPr>
      </w:pPr>
      <w:r w:rsidRPr="000A169E">
        <w:rPr>
          <w:b/>
          <w:sz w:val="44"/>
          <w:szCs w:val="44"/>
        </w:rPr>
        <w:t xml:space="preserve">Topic- </w:t>
      </w:r>
      <w:r w:rsidR="00493506" w:rsidRPr="000A169E">
        <w:rPr>
          <w:b/>
          <w:bCs/>
          <w:color w:val="000000"/>
          <w:sz w:val="44"/>
          <w:szCs w:val="44"/>
        </w:rPr>
        <w:t>The significance of social media platforms like LinkedIn and Facebook for employee recruitment</w:t>
      </w:r>
    </w:p>
    <w:p w14:paraId="13BFE223" w14:textId="77777777" w:rsidR="00B8608D" w:rsidRPr="000A169E" w:rsidRDefault="00B8608D">
      <w:pPr>
        <w:rPr>
          <w:b/>
        </w:rPr>
      </w:pPr>
      <w:r w:rsidRPr="000A169E">
        <w:rPr>
          <w:b/>
        </w:rPr>
        <w:br w:type="page"/>
      </w:r>
    </w:p>
    <w:p w14:paraId="43EA8BBA" w14:textId="188725BF" w:rsidR="00B92204" w:rsidRPr="000A169E" w:rsidRDefault="00000000">
      <w:pPr>
        <w:jc w:val="center"/>
        <w:rPr>
          <w:b/>
        </w:rPr>
      </w:pPr>
      <w:r w:rsidRPr="000A169E">
        <w:rPr>
          <w:b/>
        </w:rPr>
        <w:lastRenderedPageBreak/>
        <w:t>Executive Summary</w:t>
      </w:r>
    </w:p>
    <w:p w14:paraId="17FF2ADA" w14:textId="0E147A94" w:rsidR="001B76F6" w:rsidRPr="000A169E" w:rsidRDefault="00000000">
      <w:r w:rsidRPr="000A169E">
        <w:t>The report has been prepared to identify the overall importance of different social media platforms like Facebook and LinkedIn towards finding highly suitable talent. The benefits and limitations of using social media tools for employee recruitment have been highlighted within the report. Furthermore, the future implications of the respective procedure have been elaborated appropriately throughout the report.</w:t>
      </w:r>
    </w:p>
    <w:p w14:paraId="42AF2AA0" w14:textId="77777777" w:rsidR="001B76F6" w:rsidRPr="000A169E" w:rsidRDefault="001B76F6">
      <w:r w:rsidRPr="000A169E">
        <w:br w:type="page"/>
      </w:r>
    </w:p>
    <w:sdt>
      <w:sdtPr>
        <w:rPr>
          <w:rFonts w:ascii="Times New Roman" w:eastAsia="Times New Roman" w:hAnsi="Times New Roman" w:cs="Times New Roman"/>
          <w:color w:val="auto"/>
          <w:sz w:val="24"/>
          <w:szCs w:val="24"/>
          <w:lang w:val="en-GB" w:eastAsia="en-IN"/>
        </w:rPr>
        <w:id w:val="513507476"/>
        <w:docPartObj>
          <w:docPartGallery w:val="Table of Contents"/>
          <w:docPartUnique/>
        </w:docPartObj>
      </w:sdtPr>
      <w:sdtEndPr>
        <w:rPr>
          <w:b/>
          <w:bCs/>
        </w:rPr>
      </w:sdtEndPr>
      <w:sdtContent>
        <w:p w14:paraId="047695EA" w14:textId="7F7D91C4" w:rsidR="001B76F6" w:rsidRPr="000A169E" w:rsidRDefault="001B76F6">
          <w:pPr>
            <w:pStyle w:val="TOCHeading"/>
            <w:rPr>
              <w:lang w:val="en-GB"/>
            </w:rPr>
          </w:pPr>
          <w:r w:rsidRPr="000A169E">
            <w:rPr>
              <w:lang w:val="en-GB"/>
            </w:rPr>
            <w:t>Table of Contents</w:t>
          </w:r>
        </w:p>
        <w:p w14:paraId="7439673A" w14:textId="6157A626" w:rsidR="001B76F6" w:rsidRPr="000A169E" w:rsidRDefault="001B76F6">
          <w:pPr>
            <w:pStyle w:val="TOC1"/>
            <w:tabs>
              <w:tab w:val="right" w:leader="dot" w:pos="9350"/>
            </w:tabs>
          </w:pPr>
          <w:r w:rsidRPr="000A169E">
            <w:fldChar w:fldCharType="begin"/>
          </w:r>
          <w:r w:rsidRPr="000A169E">
            <w:instrText xml:space="preserve"> TOC \o "1-3" \h \z \u </w:instrText>
          </w:r>
          <w:r w:rsidRPr="000A169E">
            <w:fldChar w:fldCharType="separate"/>
          </w:r>
          <w:hyperlink w:anchor="_Toc165124441" w:history="1">
            <w:r w:rsidRPr="000A169E">
              <w:rPr>
                <w:rStyle w:val="Hyperlink"/>
              </w:rPr>
              <w:t>Introduction</w:t>
            </w:r>
            <w:r w:rsidRPr="000A169E">
              <w:rPr>
                <w:webHidden/>
              </w:rPr>
              <w:tab/>
            </w:r>
            <w:r w:rsidRPr="000A169E">
              <w:rPr>
                <w:webHidden/>
              </w:rPr>
              <w:fldChar w:fldCharType="begin"/>
            </w:r>
            <w:r w:rsidRPr="000A169E">
              <w:rPr>
                <w:webHidden/>
              </w:rPr>
              <w:instrText xml:space="preserve"> PAGEREF _Toc165124441 \h </w:instrText>
            </w:r>
            <w:r w:rsidRPr="000A169E">
              <w:rPr>
                <w:webHidden/>
              </w:rPr>
            </w:r>
            <w:r w:rsidRPr="000A169E">
              <w:rPr>
                <w:webHidden/>
              </w:rPr>
              <w:fldChar w:fldCharType="separate"/>
            </w:r>
            <w:r w:rsidRPr="000A169E">
              <w:rPr>
                <w:webHidden/>
              </w:rPr>
              <w:t>4</w:t>
            </w:r>
            <w:r w:rsidRPr="000A169E">
              <w:rPr>
                <w:webHidden/>
              </w:rPr>
              <w:fldChar w:fldCharType="end"/>
            </w:r>
          </w:hyperlink>
        </w:p>
        <w:p w14:paraId="593A0FFC" w14:textId="7D3449D4" w:rsidR="001B76F6" w:rsidRPr="000A169E" w:rsidRDefault="00000000">
          <w:pPr>
            <w:pStyle w:val="TOC1"/>
            <w:tabs>
              <w:tab w:val="right" w:leader="dot" w:pos="9350"/>
            </w:tabs>
          </w:pPr>
          <w:hyperlink w:anchor="_Toc165124442" w:history="1">
            <w:r w:rsidR="001B76F6" w:rsidRPr="000A169E">
              <w:rPr>
                <w:rStyle w:val="Hyperlink"/>
              </w:rPr>
              <w:t>Overview of the Topic</w:t>
            </w:r>
            <w:r w:rsidR="001B76F6" w:rsidRPr="000A169E">
              <w:rPr>
                <w:webHidden/>
              </w:rPr>
              <w:tab/>
            </w:r>
            <w:r w:rsidR="001B76F6" w:rsidRPr="000A169E">
              <w:rPr>
                <w:webHidden/>
              </w:rPr>
              <w:fldChar w:fldCharType="begin"/>
            </w:r>
            <w:r w:rsidR="001B76F6" w:rsidRPr="000A169E">
              <w:rPr>
                <w:webHidden/>
              </w:rPr>
              <w:instrText xml:space="preserve"> PAGEREF _Toc165124442 \h </w:instrText>
            </w:r>
            <w:r w:rsidR="001B76F6" w:rsidRPr="000A169E">
              <w:rPr>
                <w:webHidden/>
              </w:rPr>
            </w:r>
            <w:r w:rsidR="001B76F6" w:rsidRPr="000A169E">
              <w:rPr>
                <w:webHidden/>
              </w:rPr>
              <w:fldChar w:fldCharType="separate"/>
            </w:r>
            <w:r w:rsidR="001B76F6" w:rsidRPr="000A169E">
              <w:rPr>
                <w:webHidden/>
              </w:rPr>
              <w:t>5</w:t>
            </w:r>
            <w:r w:rsidR="001B76F6" w:rsidRPr="000A169E">
              <w:rPr>
                <w:webHidden/>
              </w:rPr>
              <w:fldChar w:fldCharType="end"/>
            </w:r>
          </w:hyperlink>
        </w:p>
        <w:p w14:paraId="23841063" w14:textId="2B5E5B72" w:rsidR="001B76F6" w:rsidRPr="000A169E" w:rsidRDefault="00000000">
          <w:pPr>
            <w:pStyle w:val="TOC1"/>
            <w:tabs>
              <w:tab w:val="right" w:leader="dot" w:pos="9350"/>
            </w:tabs>
          </w:pPr>
          <w:hyperlink w:anchor="_Toc165124443" w:history="1">
            <w:r w:rsidR="001B76F6" w:rsidRPr="000A169E">
              <w:rPr>
                <w:rStyle w:val="Hyperlink"/>
              </w:rPr>
              <w:t>Describing the benefits of using social media tools for employee recruitment</w:t>
            </w:r>
            <w:r w:rsidR="001B76F6" w:rsidRPr="000A169E">
              <w:rPr>
                <w:webHidden/>
              </w:rPr>
              <w:tab/>
            </w:r>
            <w:r w:rsidR="001B76F6" w:rsidRPr="000A169E">
              <w:rPr>
                <w:webHidden/>
              </w:rPr>
              <w:fldChar w:fldCharType="begin"/>
            </w:r>
            <w:r w:rsidR="001B76F6" w:rsidRPr="000A169E">
              <w:rPr>
                <w:webHidden/>
              </w:rPr>
              <w:instrText xml:space="preserve"> PAGEREF _Toc165124443 \h </w:instrText>
            </w:r>
            <w:r w:rsidR="001B76F6" w:rsidRPr="000A169E">
              <w:rPr>
                <w:webHidden/>
              </w:rPr>
            </w:r>
            <w:r w:rsidR="001B76F6" w:rsidRPr="000A169E">
              <w:rPr>
                <w:webHidden/>
              </w:rPr>
              <w:fldChar w:fldCharType="separate"/>
            </w:r>
            <w:r w:rsidR="001B76F6" w:rsidRPr="000A169E">
              <w:rPr>
                <w:webHidden/>
              </w:rPr>
              <w:t>6</w:t>
            </w:r>
            <w:r w:rsidR="001B76F6" w:rsidRPr="000A169E">
              <w:rPr>
                <w:webHidden/>
              </w:rPr>
              <w:fldChar w:fldCharType="end"/>
            </w:r>
          </w:hyperlink>
        </w:p>
        <w:p w14:paraId="1C7577A4" w14:textId="01B395F9" w:rsidR="001B76F6" w:rsidRPr="000A169E" w:rsidRDefault="00000000">
          <w:pPr>
            <w:pStyle w:val="TOC1"/>
            <w:tabs>
              <w:tab w:val="right" w:leader="dot" w:pos="9350"/>
            </w:tabs>
          </w:pPr>
          <w:hyperlink w:anchor="_Toc165124444" w:history="1">
            <w:r w:rsidR="001B76F6" w:rsidRPr="000A169E">
              <w:rPr>
                <w:rStyle w:val="Hyperlink"/>
              </w:rPr>
              <w:t>The limitations of using social media tools for recruiting Human Resources</w:t>
            </w:r>
            <w:r w:rsidR="001B76F6" w:rsidRPr="000A169E">
              <w:rPr>
                <w:webHidden/>
              </w:rPr>
              <w:tab/>
            </w:r>
            <w:r w:rsidR="001B76F6" w:rsidRPr="000A169E">
              <w:rPr>
                <w:webHidden/>
              </w:rPr>
              <w:fldChar w:fldCharType="begin"/>
            </w:r>
            <w:r w:rsidR="001B76F6" w:rsidRPr="000A169E">
              <w:rPr>
                <w:webHidden/>
              </w:rPr>
              <w:instrText xml:space="preserve"> PAGEREF _Toc165124444 \h </w:instrText>
            </w:r>
            <w:r w:rsidR="001B76F6" w:rsidRPr="000A169E">
              <w:rPr>
                <w:webHidden/>
              </w:rPr>
            </w:r>
            <w:r w:rsidR="001B76F6" w:rsidRPr="000A169E">
              <w:rPr>
                <w:webHidden/>
              </w:rPr>
              <w:fldChar w:fldCharType="separate"/>
            </w:r>
            <w:r w:rsidR="001B76F6" w:rsidRPr="000A169E">
              <w:rPr>
                <w:webHidden/>
              </w:rPr>
              <w:t>8</w:t>
            </w:r>
            <w:r w:rsidR="001B76F6" w:rsidRPr="000A169E">
              <w:rPr>
                <w:webHidden/>
              </w:rPr>
              <w:fldChar w:fldCharType="end"/>
            </w:r>
          </w:hyperlink>
        </w:p>
        <w:p w14:paraId="617B819A" w14:textId="56A4E6FB" w:rsidR="001B76F6" w:rsidRPr="000A169E" w:rsidRDefault="00000000">
          <w:pPr>
            <w:pStyle w:val="TOC1"/>
            <w:tabs>
              <w:tab w:val="right" w:leader="dot" w:pos="9350"/>
            </w:tabs>
          </w:pPr>
          <w:hyperlink w:anchor="_Toc165124445" w:history="1">
            <w:r w:rsidR="001B76F6" w:rsidRPr="000A169E">
              <w:rPr>
                <w:rStyle w:val="Hyperlink"/>
              </w:rPr>
              <w:t>Future implications</w:t>
            </w:r>
            <w:r w:rsidR="001B76F6" w:rsidRPr="000A169E">
              <w:rPr>
                <w:webHidden/>
              </w:rPr>
              <w:tab/>
            </w:r>
            <w:r w:rsidR="001B76F6" w:rsidRPr="000A169E">
              <w:rPr>
                <w:webHidden/>
              </w:rPr>
              <w:fldChar w:fldCharType="begin"/>
            </w:r>
            <w:r w:rsidR="001B76F6" w:rsidRPr="000A169E">
              <w:rPr>
                <w:webHidden/>
              </w:rPr>
              <w:instrText xml:space="preserve"> PAGEREF _Toc165124445 \h </w:instrText>
            </w:r>
            <w:r w:rsidR="001B76F6" w:rsidRPr="000A169E">
              <w:rPr>
                <w:webHidden/>
              </w:rPr>
            </w:r>
            <w:r w:rsidR="001B76F6" w:rsidRPr="000A169E">
              <w:rPr>
                <w:webHidden/>
              </w:rPr>
              <w:fldChar w:fldCharType="separate"/>
            </w:r>
            <w:r w:rsidR="001B76F6" w:rsidRPr="000A169E">
              <w:rPr>
                <w:webHidden/>
              </w:rPr>
              <w:t>9</w:t>
            </w:r>
            <w:r w:rsidR="001B76F6" w:rsidRPr="000A169E">
              <w:rPr>
                <w:webHidden/>
              </w:rPr>
              <w:fldChar w:fldCharType="end"/>
            </w:r>
          </w:hyperlink>
        </w:p>
        <w:p w14:paraId="5A27E588" w14:textId="44924A2C" w:rsidR="001B76F6" w:rsidRPr="000A169E" w:rsidRDefault="00000000">
          <w:pPr>
            <w:pStyle w:val="TOC1"/>
            <w:tabs>
              <w:tab w:val="right" w:leader="dot" w:pos="9350"/>
            </w:tabs>
          </w:pPr>
          <w:hyperlink w:anchor="_Toc165124446" w:history="1">
            <w:r w:rsidR="001B76F6" w:rsidRPr="000A169E">
              <w:rPr>
                <w:rStyle w:val="Hyperlink"/>
              </w:rPr>
              <w:t>Conclusion</w:t>
            </w:r>
            <w:r w:rsidR="001B76F6" w:rsidRPr="000A169E">
              <w:rPr>
                <w:webHidden/>
              </w:rPr>
              <w:tab/>
            </w:r>
            <w:r w:rsidR="001B76F6" w:rsidRPr="000A169E">
              <w:rPr>
                <w:webHidden/>
              </w:rPr>
              <w:fldChar w:fldCharType="begin"/>
            </w:r>
            <w:r w:rsidR="001B76F6" w:rsidRPr="000A169E">
              <w:rPr>
                <w:webHidden/>
              </w:rPr>
              <w:instrText xml:space="preserve"> PAGEREF _Toc165124446 \h </w:instrText>
            </w:r>
            <w:r w:rsidR="001B76F6" w:rsidRPr="000A169E">
              <w:rPr>
                <w:webHidden/>
              </w:rPr>
            </w:r>
            <w:r w:rsidR="001B76F6" w:rsidRPr="000A169E">
              <w:rPr>
                <w:webHidden/>
              </w:rPr>
              <w:fldChar w:fldCharType="separate"/>
            </w:r>
            <w:r w:rsidR="001B76F6" w:rsidRPr="000A169E">
              <w:rPr>
                <w:webHidden/>
              </w:rPr>
              <w:t>10</w:t>
            </w:r>
            <w:r w:rsidR="001B76F6" w:rsidRPr="000A169E">
              <w:rPr>
                <w:webHidden/>
              </w:rPr>
              <w:fldChar w:fldCharType="end"/>
            </w:r>
          </w:hyperlink>
        </w:p>
        <w:p w14:paraId="479D8486" w14:textId="297D48AD" w:rsidR="001B76F6" w:rsidRPr="000A169E" w:rsidRDefault="00000000">
          <w:pPr>
            <w:pStyle w:val="TOC1"/>
            <w:tabs>
              <w:tab w:val="right" w:leader="dot" w:pos="9350"/>
            </w:tabs>
          </w:pPr>
          <w:hyperlink w:anchor="_Toc165124447" w:history="1">
            <w:r w:rsidR="001B76F6" w:rsidRPr="000A169E">
              <w:rPr>
                <w:rStyle w:val="Hyperlink"/>
              </w:rPr>
              <w:t>References</w:t>
            </w:r>
            <w:r w:rsidR="001B76F6" w:rsidRPr="000A169E">
              <w:rPr>
                <w:webHidden/>
              </w:rPr>
              <w:tab/>
            </w:r>
            <w:r w:rsidR="001B76F6" w:rsidRPr="000A169E">
              <w:rPr>
                <w:webHidden/>
              </w:rPr>
              <w:fldChar w:fldCharType="begin"/>
            </w:r>
            <w:r w:rsidR="001B76F6" w:rsidRPr="000A169E">
              <w:rPr>
                <w:webHidden/>
              </w:rPr>
              <w:instrText xml:space="preserve"> PAGEREF _Toc165124447 \h </w:instrText>
            </w:r>
            <w:r w:rsidR="001B76F6" w:rsidRPr="000A169E">
              <w:rPr>
                <w:webHidden/>
              </w:rPr>
            </w:r>
            <w:r w:rsidR="001B76F6" w:rsidRPr="000A169E">
              <w:rPr>
                <w:webHidden/>
              </w:rPr>
              <w:fldChar w:fldCharType="separate"/>
            </w:r>
            <w:r w:rsidR="001B76F6" w:rsidRPr="000A169E">
              <w:rPr>
                <w:webHidden/>
              </w:rPr>
              <w:t>11</w:t>
            </w:r>
            <w:r w:rsidR="001B76F6" w:rsidRPr="000A169E">
              <w:rPr>
                <w:webHidden/>
              </w:rPr>
              <w:fldChar w:fldCharType="end"/>
            </w:r>
          </w:hyperlink>
        </w:p>
        <w:p w14:paraId="5461EC3A" w14:textId="4659D643" w:rsidR="001B76F6" w:rsidRPr="000A169E" w:rsidRDefault="001B76F6">
          <w:r w:rsidRPr="000A169E">
            <w:rPr>
              <w:b/>
              <w:bCs/>
            </w:rPr>
            <w:fldChar w:fldCharType="end"/>
          </w:r>
        </w:p>
      </w:sdtContent>
    </w:sdt>
    <w:p w14:paraId="124F7A53" w14:textId="77777777" w:rsidR="00B92204" w:rsidRPr="000A169E" w:rsidRDefault="00B92204"/>
    <w:p w14:paraId="331B9D3A" w14:textId="77777777" w:rsidR="00B92204" w:rsidRPr="000A169E" w:rsidRDefault="00000000">
      <w:pPr>
        <w:pStyle w:val="Heading1"/>
      </w:pPr>
      <w:bookmarkStart w:id="0" w:name="_wyhnnij8il24" w:colFirst="0" w:colLast="0"/>
      <w:bookmarkEnd w:id="0"/>
      <w:r w:rsidRPr="000A169E">
        <w:br w:type="page"/>
      </w:r>
    </w:p>
    <w:p w14:paraId="456B7E1B" w14:textId="77777777" w:rsidR="00B92204" w:rsidRPr="000A169E" w:rsidRDefault="00000000">
      <w:pPr>
        <w:pStyle w:val="Heading1"/>
      </w:pPr>
      <w:bookmarkStart w:id="1" w:name="_hyps4emqgmu4" w:colFirst="0" w:colLast="0"/>
      <w:bookmarkStart w:id="2" w:name="_Toc165124441"/>
      <w:bookmarkEnd w:id="1"/>
      <w:r w:rsidRPr="000A169E">
        <w:lastRenderedPageBreak/>
        <w:t>Introduction</w:t>
      </w:r>
      <w:bookmarkEnd w:id="2"/>
      <w:r w:rsidRPr="000A169E">
        <w:t xml:space="preserve"> </w:t>
      </w:r>
    </w:p>
    <w:p w14:paraId="47D1A8F3" w14:textId="77777777" w:rsidR="00B92204" w:rsidRPr="000A169E" w:rsidRDefault="00000000">
      <w:r w:rsidRPr="000A169E">
        <w:t xml:space="preserve">Social media has become one of the most influential tools towards conducting recruitment and acquiring suitable talent as well. The overall use of different social media tools like LinkedIn and Facebook has increased rapidly since the last decade for finding suitable jobs. The report is prepared to give a brief idea about the importance of different social media tools towards employee recruitment. </w:t>
      </w:r>
    </w:p>
    <w:p w14:paraId="514B55A2" w14:textId="77777777" w:rsidR="00B92204" w:rsidRPr="000A169E" w:rsidRDefault="00000000">
      <w:pPr>
        <w:pStyle w:val="Heading1"/>
      </w:pPr>
      <w:bookmarkStart w:id="3" w:name="_z72fn4yswsro" w:colFirst="0" w:colLast="0"/>
      <w:bookmarkEnd w:id="3"/>
      <w:r w:rsidRPr="000A169E">
        <w:br w:type="page"/>
      </w:r>
    </w:p>
    <w:p w14:paraId="5220FC25" w14:textId="77777777" w:rsidR="00B92204" w:rsidRPr="000A169E" w:rsidRDefault="00000000">
      <w:pPr>
        <w:pStyle w:val="Heading1"/>
      </w:pPr>
      <w:bookmarkStart w:id="4" w:name="_y7qypo105a0i" w:colFirst="0" w:colLast="0"/>
      <w:bookmarkStart w:id="5" w:name="_Toc165124442"/>
      <w:bookmarkEnd w:id="4"/>
      <w:r w:rsidRPr="000A169E">
        <w:lastRenderedPageBreak/>
        <w:t>Overview of the Topic</w:t>
      </w:r>
      <w:bookmarkEnd w:id="5"/>
      <w:r w:rsidRPr="000A169E">
        <w:t xml:space="preserve"> </w:t>
      </w:r>
    </w:p>
    <w:p w14:paraId="5675FE8B" w14:textId="5FD21917" w:rsidR="00B92204" w:rsidRPr="000A169E" w:rsidRDefault="00000000">
      <w:r w:rsidRPr="000A169E">
        <w:t>The advancement of technology has successfully shaped the contemporary day's recruitment process by employers. The use of different social media platforms like LinkedIn, Twitter and Facebook is widely seen within the talent acquisition process (</w:t>
      </w:r>
      <w:proofErr w:type="spellStart"/>
      <w:r w:rsidRPr="000A169E">
        <w:t>Aránega</w:t>
      </w:r>
      <w:proofErr w:type="spellEnd"/>
      <w:r w:rsidRPr="000A169E">
        <w:t xml:space="preserve"> </w:t>
      </w:r>
      <w:r w:rsidRPr="000A169E">
        <w:rPr>
          <w:i/>
        </w:rPr>
        <w:t>et al.</w:t>
      </w:r>
      <w:r w:rsidRPr="000A169E">
        <w:t>, 2021). Moreover, the respective tools are very significant for creating appropriate engagement between employees and employers. All the passive and active candidates for any job can be easily found through different digital platforms (</w:t>
      </w:r>
      <w:proofErr w:type="spellStart"/>
      <w:r w:rsidRPr="000A169E">
        <w:t>Pessach</w:t>
      </w:r>
      <w:proofErr w:type="spellEnd"/>
      <w:r w:rsidRPr="000A169E">
        <w:t xml:space="preserve"> </w:t>
      </w:r>
      <w:r w:rsidRPr="000A169E">
        <w:rPr>
          <w:i/>
        </w:rPr>
        <w:t xml:space="preserve">et al., </w:t>
      </w:r>
      <w:r w:rsidRPr="000A169E">
        <w:t>2020). A huge trend of applying for a specific job role with the help of different social media tools can be seen. As p</w:t>
      </w:r>
      <w:r w:rsidR="00E32672">
        <w:t xml:space="preserve">er </w:t>
      </w:r>
      <w:proofErr w:type="gramStart"/>
      <w:r w:rsidR="00E32672">
        <w:t>a research</w:t>
      </w:r>
      <w:proofErr w:type="gramEnd"/>
      <w:r w:rsidRPr="000A169E">
        <w:t>, almost 92% of employers in the group use different social media networks to find highly suitable talent.</w:t>
      </w:r>
    </w:p>
    <w:p w14:paraId="07B2F1F1" w14:textId="77777777" w:rsidR="00B92204" w:rsidRPr="000A169E" w:rsidRDefault="00000000">
      <w:pPr>
        <w:jc w:val="center"/>
      </w:pPr>
      <w:r w:rsidRPr="000A169E">
        <w:rPr>
          <w:noProof/>
        </w:rPr>
        <w:drawing>
          <wp:inline distT="114300" distB="114300" distL="114300" distR="114300" wp14:anchorId="54ADBA14" wp14:editId="27C86EA1">
            <wp:extent cx="3681413" cy="28860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681413" cy="2886075"/>
                    </a:xfrm>
                    <a:prstGeom prst="rect">
                      <a:avLst/>
                    </a:prstGeom>
                    <a:ln/>
                  </pic:spPr>
                </pic:pic>
              </a:graphicData>
            </a:graphic>
          </wp:inline>
        </w:drawing>
      </w:r>
    </w:p>
    <w:p w14:paraId="76F85D0D" w14:textId="77777777" w:rsidR="00B92204" w:rsidRPr="000A169E" w:rsidRDefault="00000000">
      <w:pPr>
        <w:jc w:val="center"/>
        <w:rPr>
          <w:b/>
        </w:rPr>
      </w:pPr>
      <w:r w:rsidRPr="000A169E">
        <w:rPr>
          <w:b/>
        </w:rPr>
        <w:t>Figure: Social networks for employee recruitment</w:t>
      </w:r>
    </w:p>
    <w:p w14:paraId="3116A5E6" w14:textId="77777777" w:rsidR="00B92204" w:rsidRPr="000A169E" w:rsidRDefault="00000000">
      <w:pPr>
        <w:jc w:val="center"/>
        <w:rPr>
          <w:b/>
        </w:rPr>
      </w:pPr>
      <w:r w:rsidRPr="000A169E">
        <w:rPr>
          <w:b/>
        </w:rPr>
        <w:t xml:space="preserve">Source: </w:t>
      </w:r>
      <w:r w:rsidRPr="000A169E">
        <w:t xml:space="preserve">(Cartwright </w:t>
      </w:r>
      <w:r w:rsidRPr="000A169E">
        <w:rPr>
          <w:i/>
        </w:rPr>
        <w:t xml:space="preserve">et al., </w:t>
      </w:r>
      <w:r w:rsidRPr="000A169E">
        <w:t>2021)</w:t>
      </w:r>
    </w:p>
    <w:p w14:paraId="4CE72ADE" w14:textId="77777777" w:rsidR="00B92204" w:rsidRPr="000A169E" w:rsidRDefault="00000000">
      <w:pPr>
        <w:pStyle w:val="Heading1"/>
      </w:pPr>
      <w:bookmarkStart w:id="6" w:name="_eamscor3ix2a" w:colFirst="0" w:colLast="0"/>
      <w:bookmarkEnd w:id="6"/>
      <w:r w:rsidRPr="000A169E">
        <w:br w:type="page"/>
      </w:r>
    </w:p>
    <w:p w14:paraId="5B6456F8" w14:textId="77777777" w:rsidR="00B92204" w:rsidRPr="000A169E" w:rsidRDefault="00000000">
      <w:pPr>
        <w:pStyle w:val="Heading1"/>
      </w:pPr>
      <w:bookmarkStart w:id="7" w:name="_p99hm31y2kd" w:colFirst="0" w:colLast="0"/>
      <w:bookmarkStart w:id="8" w:name="_Toc165124443"/>
      <w:bookmarkEnd w:id="7"/>
      <w:r w:rsidRPr="000A169E">
        <w:lastRenderedPageBreak/>
        <w:t>Describing the benefits of using social media tools for employee recruitment</w:t>
      </w:r>
      <w:bookmarkEnd w:id="8"/>
      <w:r w:rsidRPr="000A169E">
        <w:t xml:space="preserve"> </w:t>
      </w:r>
    </w:p>
    <w:p w14:paraId="33695D82" w14:textId="77777777" w:rsidR="00B92204" w:rsidRPr="000A169E" w:rsidRDefault="00000000">
      <w:r w:rsidRPr="000A169E">
        <w:rPr>
          <w:b/>
          <w:i/>
        </w:rPr>
        <w:t>Expanded reach towards attracting high-quality talents:</w:t>
      </w:r>
      <w:r w:rsidRPr="000A169E">
        <w:t xml:space="preserve"> </w:t>
      </w:r>
      <w:proofErr w:type="gramStart"/>
      <w:r w:rsidRPr="000A169E">
        <w:t>Social media</w:t>
      </w:r>
      <w:proofErr w:type="gramEnd"/>
      <w:r w:rsidRPr="000A169E">
        <w:t xml:space="preserve"> is considered one of the most important tools for any potential employer to reach a more huge and diverse audience of job candidates. Moreover, posting the requirements of necessary job openings on different platforms, like LinkedIn, Facebook and Twitter helps potential businesses to recruit high-quality talent (Cartwright </w:t>
      </w:r>
      <w:r w:rsidRPr="000A169E">
        <w:rPr>
          <w:i/>
        </w:rPr>
        <w:t xml:space="preserve">et al., </w:t>
      </w:r>
      <w:r w:rsidRPr="000A169E">
        <w:t>2021). The overall importance of the respective social media job searching tools is huge for expanding the overall reach. Employers can increase the chances of attracting more suitable and highly qualified candidates through their respective tools.</w:t>
      </w:r>
    </w:p>
    <w:p w14:paraId="6C350FE7" w14:textId="298B25A8" w:rsidR="00B92204" w:rsidRPr="000A169E" w:rsidRDefault="00000000">
      <w:r w:rsidRPr="000A169E">
        <w:rPr>
          <w:b/>
          <w:i/>
        </w:rPr>
        <w:t xml:space="preserve">Creation of candidate engagement: </w:t>
      </w:r>
      <w:r w:rsidRPr="000A169E">
        <w:t>The creation of appropriate candidate engagement is considered one of the major advantages of using different social media platforms like Linked</w:t>
      </w:r>
      <w:r w:rsidR="008C785B">
        <w:t>I</w:t>
      </w:r>
      <w:r w:rsidRPr="000A169E">
        <w:t>n and Facebook for employee recruitment (Black and Van, 2020). It can be analysed that different active and passive job seekers can be easily found through their respective platforms. Active candidates are searching for immediate job opportunities and passive candidates are looking for the right opportunity that can be successfully found through the respective platforms of job searching. Moreover, the respective platform successfully provided a huge opportunity for different businesses to connect with various types of potential job candidates.</w:t>
      </w:r>
    </w:p>
    <w:p w14:paraId="4AAFFC4A" w14:textId="77777777" w:rsidR="00B92204" w:rsidRPr="000A169E" w:rsidRDefault="00000000">
      <w:r w:rsidRPr="000A169E">
        <w:rPr>
          <w:b/>
          <w:i/>
        </w:rPr>
        <w:t>Making real-time interaction with candidates:</w:t>
      </w:r>
      <w:r w:rsidRPr="000A169E">
        <w:t xml:space="preserve"> Using social media to find suitable job candidates is way more efficient than the traditional job recruitment process. The respective tool successfully enabled any employer to make a real-time interaction with the candidate (Jacobson, 2020). Platforms like Facebook, Twitter and LinkedIn provide the opportunity to make initial conversations regarding the recruitment process. Hence, it can be analysed that the respective tool successfully saves time and resources for both the candidate and employer as well.</w:t>
      </w:r>
    </w:p>
    <w:p w14:paraId="5C6E87F6" w14:textId="77777777" w:rsidR="00B92204" w:rsidRPr="000A169E" w:rsidRDefault="00000000">
      <w:r w:rsidRPr="000A169E">
        <w:rPr>
          <w:b/>
          <w:i/>
        </w:rPr>
        <w:lastRenderedPageBreak/>
        <w:t>Initiating data analysis better:</w:t>
      </w:r>
      <w:r w:rsidRPr="000A169E">
        <w:t xml:space="preserve"> The use of different social media tools like LinkedIn, Twitter and Facebook provides an appropriate opportunity for any employer towards making good data analytics on the overall performance of job advertisements (Black and Van, 2020). Moreover, it can be analysed that the overall recruitment strategies implied by any business can be measured successfully within the respective social media platforms.</w:t>
      </w:r>
    </w:p>
    <w:p w14:paraId="1762C37C" w14:textId="77777777" w:rsidR="00B92204" w:rsidRPr="000A169E" w:rsidRDefault="00000000">
      <w:r w:rsidRPr="000A169E">
        <w:rPr>
          <w:b/>
          <w:i/>
        </w:rPr>
        <w:t xml:space="preserve">Creating good image of the employer: </w:t>
      </w:r>
      <w:r w:rsidRPr="000A169E">
        <w:t>Different social media platforms like LinkedIn and Facebook are considered one of the most powerful tools towards interpreting the organisational culture and values of any particular business (</w:t>
      </w:r>
      <w:proofErr w:type="spellStart"/>
      <w:r w:rsidRPr="000A169E">
        <w:t>Hunkenschroer</w:t>
      </w:r>
      <w:proofErr w:type="spellEnd"/>
      <w:r w:rsidRPr="000A169E">
        <w:t xml:space="preserve"> and </w:t>
      </w:r>
      <w:proofErr w:type="spellStart"/>
      <w:r w:rsidRPr="000A169E">
        <w:t>Luetge</w:t>
      </w:r>
      <w:proofErr w:type="spellEnd"/>
      <w:r w:rsidRPr="000A169E">
        <w:t>, 2022). Hence, various businesses can successfully use the respective platform to provide an appropriate glimpse of the existing workplace. The strong online presence created through platforms like LinkedIn and Facebook successfully enabled any employer to create a good brand image. It also helps to attract the most high-quality talent as well.</w:t>
      </w:r>
    </w:p>
    <w:p w14:paraId="42F21ABA" w14:textId="77777777" w:rsidR="00B92204" w:rsidRPr="000A169E" w:rsidRDefault="00000000">
      <w:pPr>
        <w:pStyle w:val="Heading1"/>
      </w:pPr>
      <w:bookmarkStart w:id="9" w:name="_r0whitoopaln" w:colFirst="0" w:colLast="0"/>
      <w:bookmarkEnd w:id="9"/>
      <w:r w:rsidRPr="000A169E">
        <w:br w:type="page"/>
      </w:r>
    </w:p>
    <w:p w14:paraId="5CF831A0" w14:textId="77777777" w:rsidR="00B92204" w:rsidRPr="000A169E" w:rsidRDefault="00000000">
      <w:pPr>
        <w:pStyle w:val="Heading1"/>
      </w:pPr>
      <w:bookmarkStart w:id="10" w:name="_mod6hmg9wx6e" w:colFirst="0" w:colLast="0"/>
      <w:bookmarkStart w:id="11" w:name="_Toc165124444"/>
      <w:bookmarkEnd w:id="10"/>
      <w:r w:rsidRPr="000A169E">
        <w:lastRenderedPageBreak/>
        <w:t>The limitations of using social media tools for recruiting Human Resources</w:t>
      </w:r>
      <w:bookmarkEnd w:id="11"/>
      <w:r w:rsidRPr="000A169E">
        <w:t xml:space="preserve"> </w:t>
      </w:r>
    </w:p>
    <w:p w14:paraId="3894C215" w14:textId="77777777" w:rsidR="00B92204" w:rsidRPr="000A169E" w:rsidRDefault="00000000">
      <w:r w:rsidRPr="000A169E">
        <w:rPr>
          <w:b/>
          <w:i/>
        </w:rPr>
        <w:t>Challenges related to privacy:</w:t>
      </w:r>
      <w:r w:rsidRPr="000A169E">
        <w:t xml:space="preserve"> Posting relevant job advertisements on different social media platforms is required to share different private information. Sometimes the personal information of any potential job seeker can be stolen. Hence, privacy concern is one of the major disadvantages of using social media for employee recruitment. </w:t>
      </w:r>
    </w:p>
    <w:p w14:paraId="3DE67C3E" w14:textId="77777777" w:rsidR="00B92204" w:rsidRPr="000A169E" w:rsidRDefault="00000000">
      <w:r w:rsidRPr="000A169E">
        <w:rPr>
          <w:b/>
          <w:i/>
        </w:rPr>
        <w:t>Low accuracy rate:</w:t>
      </w:r>
      <w:r w:rsidRPr="000A169E">
        <w:t xml:space="preserve"> Every employer's major aim in using different social media tools is to reduce the time and effort of employee recruitment (</w:t>
      </w:r>
      <w:proofErr w:type="spellStart"/>
      <w:r w:rsidRPr="000A169E">
        <w:t>Hunkenschroer</w:t>
      </w:r>
      <w:proofErr w:type="spellEnd"/>
      <w:r w:rsidRPr="000A169E">
        <w:t xml:space="preserve"> and </w:t>
      </w:r>
      <w:proofErr w:type="spellStart"/>
      <w:r w:rsidRPr="000A169E">
        <w:t>Luetge</w:t>
      </w:r>
      <w:proofErr w:type="spellEnd"/>
      <w:r w:rsidRPr="000A169E">
        <w:t xml:space="preserve">, 2022). However, sometimes many potential job seekers' CVs are not well-updated. A low level of accuracy in finding the most suitable job candidate is one of the major limitations of the respective platforms. </w:t>
      </w:r>
    </w:p>
    <w:p w14:paraId="4E391D7B" w14:textId="77777777" w:rsidR="00B92204" w:rsidRPr="000A169E" w:rsidRDefault="00000000">
      <w:r w:rsidRPr="000A169E">
        <w:rPr>
          <w:b/>
          <w:i/>
        </w:rPr>
        <w:t xml:space="preserve">Reduced online reputation: </w:t>
      </w:r>
      <w:r w:rsidRPr="000A169E">
        <w:t>Potential job candidates share different stories about organisational culture and working experience in previous organisations within the respective platforms (</w:t>
      </w:r>
      <w:proofErr w:type="spellStart"/>
      <w:r w:rsidRPr="000A169E">
        <w:t>Hartwel</w:t>
      </w:r>
      <w:proofErr w:type="spellEnd"/>
      <w:r w:rsidRPr="000A169E">
        <w:t xml:space="preserve"> and Campion, 2020). Hence, any bad or negative story can successfully damage the reputation of any employer. Reduced online reputation is one of the major limitations of the respective process.</w:t>
      </w:r>
    </w:p>
    <w:p w14:paraId="002CD20D" w14:textId="77777777" w:rsidR="00B92204" w:rsidRPr="000A169E" w:rsidRDefault="00000000">
      <w:pPr>
        <w:pStyle w:val="Heading1"/>
      </w:pPr>
      <w:bookmarkStart w:id="12" w:name="_y2xbck4lwugu" w:colFirst="0" w:colLast="0"/>
      <w:bookmarkEnd w:id="12"/>
      <w:r w:rsidRPr="000A169E">
        <w:br w:type="page"/>
      </w:r>
    </w:p>
    <w:p w14:paraId="5282F272" w14:textId="77777777" w:rsidR="00B92204" w:rsidRPr="000A169E" w:rsidRDefault="00000000">
      <w:pPr>
        <w:pStyle w:val="Heading1"/>
      </w:pPr>
      <w:bookmarkStart w:id="13" w:name="_hszfurag0pn5" w:colFirst="0" w:colLast="0"/>
      <w:bookmarkStart w:id="14" w:name="_Toc165124445"/>
      <w:bookmarkEnd w:id="13"/>
      <w:r w:rsidRPr="000A169E">
        <w:lastRenderedPageBreak/>
        <w:t>Future implications</w:t>
      </w:r>
      <w:bookmarkEnd w:id="14"/>
      <w:r w:rsidRPr="000A169E">
        <w:t xml:space="preserve"> </w:t>
      </w:r>
    </w:p>
    <w:p w14:paraId="049BE253" w14:textId="07143F5A" w:rsidR="00B92204" w:rsidRPr="000A169E" w:rsidRDefault="00000000">
      <w:r w:rsidRPr="000A169E">
        <w:t>The overall future implications of using different social media platforms like Facebook and Linked</w:t>
      </w:r>
      <w:r w:rsidR="008C785B">
        <w:t>I</w:t>
      </w:r>
      <w:r w:rsidRPr="000A169E">
        <w:t xml:space="preserve">n for finding suitable job candidates will be huge. The respective platform helps to write the appropriate words and imagery by making good videos. Making interactive content to attract the attention of suitable employers helps to save time and resources. On the other hand, different content used in the respective platforms is very essential to find the most suitable and highly qualified talents (William </w:t>
      </w:r>
      <w:r w:rsidRPr="000A169E">
        <w:rPr>
          <w:i/>
        </w:rPr>
        <w:t xml:space="preserve">et al., </w:t>
      </w:r>
      <w:r w:rsidRPr="000A169E">
        <w:t xml:space="preserve">2023). As per research conducted in the year 2022, it was found that Millennials and Gen Z workers applied for jobs through social media platforms. On the other hand, almost 92% of employers in the globe use different social networks linked to Facebook and Twitter to find suitable talent. Other surveys conducted on the respective topics, showcase that almost 20% of recruiting managers have found that, they might not choose a candidate that </w:t>
      </w:r>
      <w:r w:rsidR="00E32672">
        <w:t>does not</w:t>
      </w:r>
      <w:r w:rsidRPr="000A169E">
        <w:t xml:space="preserve"> have a very good online presence in different social media job portals (</w:t>
      </w:r>
      <w:proofErr w:type="spellStart"/>
      <w:r w:rsidRPr="000A169E">
        <w:t>Hartwel</w:t>
      </w:r>
      <w:proofErr w:type="spellEnd"/>
      <w:r w:rsidRPr="000A169E">
        <w:t xml:space="preserve"> and Campion, 2020). Hence it can be analysed that the future usage of different social media platforms towards getting and finding skills and jobs will be enhanced hugely.</w:t>
      </w:r>
    </w:p>
    <w:p w14:paraId="6B464305" w14:textId="77777777" w:rsidR="00B92204" w:rsidRPr="000A169E" w:rsidRDefault="00000000">
      <w:r w:rsidRPr="000A169E">
        <w:br w:type="page"/>
      </w:r>
    </w:p>
    <w:p w14:paraId="018611DA" w14:textId="77777777" w:rsidR="00B92204" w:rsidRPr="000A169E" w:rsidRDefault="00000000">
      <w:pPr>
        <w:pStyle w:val="Heading1"/>
      </w:pPr>
      <w:bookmarkStart w:id="15" w:name="_yu50me85awrc" w:colFirst="0" w:colLast="0"/>
      <w:bookmarkStart w:id="16" w:name="_Toc165124446"/>
      <w:bookmarkEnd w:id="15"/>
      <w:r w:rsidRPr="000A169E">
        <w:lastRenderedPageBreak/>
        <w:t>Conclusion</w:t>
      </w:r>
      <w:bookmarkEnd w:id="16"/>
      <w:r w:rsidRPr="000A169E">
        <w:t xml:space="preserve"> </w:t>
      </w:r>
    </w:p>
    <w:p w14:paraId="0F679591" w14:textId="77777777" w:rsidR="00B92204" w:rsidRPr="000A169E" w:rsidRDefault="00000000">
      <w:r w:rsidRPr="000A169E">
        <w:t>The report has successfully summarised the overall importance of different social media job-searching tools to find highly suitable talent. The overall benefits of using the respective tools to create a good employer reputation and enhance and enhance the reach were analysed within the report. On the other hand, the limitations of the respective tool like low accuracy and reduced online reputation are mentioned as well.</w:t>
      </w:r>
      <w:r w:rsidRPr="000A169E">
        <w:br w:type="page"/>
      </w:r>
    </w:p>
    <w:p w14:paraId="13E18617" w14:textId="77777777" w:rsidR="00B92204" w:rsidRPr="000A169E" w:rsidRDefault="00000000">
      <w:pPr>
        <w:pStyle w:val="Heading1"/>
      </w:pPr>
      <w:bookmarkStart w:id="17" w:name="_ocb1fd7xjbr8" w:colFirst="0" w:colLast="0"/>
      <w:bookmarkStart w:id="18" w:name="_Toc165124447"/>
      <w:bookmarkEnd w:id="17"/>
      <w:r w:rsidRPr="000A169E">
        <w:lastRenderedPageBreak/>
        <w:t>References</w:t>
      </w:r>
      <w:bookmarkEnd w:id="18"/>
    </w:p>
    <w:p w14:paraId="2AFA8104" w14:textId="77777777" w:rsidR="00630B3A" w:rsidRPr="000A169E" w:rsidRDefault="00630B3A" w:rsidP="00630B3A">
      <w:pPr>
        <w:pStyle w:val="NormalWeb"/>
        <w:spacing w:before="0" w:beforeAutospacing="0" w:after="0" w:afterAutospacing="0" w:line="480" w:lineRule="auto"/>
        <w:jc w:val="both"/>
        <w:rPr>
          <w:lang w:val="en-GB"/>
        </w:rPr>
      </w:pPr>
      <w:r w:rsidRPr="000A169E">
        <w:rPr>
          <w:color w:val="000000"/>
          <w:lang w:val="en-GB"/>
        </w:rPr>
        <w:t xml:space="preserve">Allal-Chérif, O., </w:t>
      </w:r>
      <w:proofErr w:type="spellStart"/>
      <w:r w:rsidRPr="000A169E">
        <w:rPr>
          <w:color w:val="000000"/>
          <w:lang w:val="en-GB"/>
        </w:rPr>
        <w:t>Aránega</w:t>
      </w:r>
      <w:proofErr w:type="spellEnd"/>
      <w:r w:rsidRPr="000A169E">
        <w:rPr>
          <w:color w:val="000000"/>
          <w:lang w:val="en-GB"/>
        </w:rPr>
        <w:t>, A.Y. and Sánchez, R.C., (2021). Intelligent recruitment: How to identify, select, and retain talents from around the world using artificial intelligence. Technological Forecasting and Social Change, 169, p.120822. </w:t>
      </w:r>
    </w:p>
    <w:p w14:paraId="6734334B" w14:textId="77777777" w:rsidR="00630B3A" w:rsidRPr="000A169E" w:rsidRDefault="00630B3A" w:rsidP="00630B3A">
      <w:pPr>
        <w:pStyle w:val="NormalWeb"/>
        <w:spacing w:before="0" w:beforeAutospacing="0" w:after="0" w:afterAutospacing="0" w:line="480" w:lineRule="auto"/>
        <w:jc w:val="both"/>
        <w:rPr>
          <w:lang w:val="en-GB"/>
        </w:rPr>
      </w:pPr>
      <w:r w:rsidRPr="000A169E">
        <w:rPr>
          <w:color w:val="000000"/>
          <w:lang w:val="en-GB"/>
        </w:rPr>
        <w:t xml:space="preserve">Black, J.S. and van Esch, P., (2020). AI-enabled recruiting: What is it and how should a manager use </w:t>
      </w:r>
      <w:proofErr w:type="gramStart"/>
      <w:r w:rsidRPr="000A169E">
        <w:rPr>
          <w:color w:val="000000"/>
          <w:lang w:val="en-GB"/>
        </w:rPr>
        <w:t>it?.</w:t>
      </w:r>
      <w:proofErr w:type="gramEnd"/>
      <w:r w:rsidRPr="000A169E">
        <w:rPr>
          <w:color w:val="000000"/>
          <w:lang w:val="en-GB"/>
        </w:rPr>
        <w:t xml:space="preserve"> Business Horizons, 63(2), pp.215-226. </w:t>
      </w:r>
    </w:p>
    <w:p w14:paraId="58A0B0F7" w14:textId="77777777" w:rsidR="00630B3A" w:rsidRPr="000A169E" w:rsidRDefault="00630B3A" w:rsidP="00630B3A">
      <w:pPr>
        <w:pStyle w:val="NormalWeb"/>
        <w:spacing w:before="0" w:beforeAutospacing="0" w:after="0" w:afterAutospacing="0" w:line="480" w:lineRule="auto"/>
        <w:jc w:val="both"/>
        <w:rPr>
          <w:lang w:val="en-GB"/>
        </w:rPr>
      </w:pPr>
      <w:r w:rsidRPr="000A169E">
        <w:rPr>
          <w:color w:val="000000"/>
          <w:lang w:val="en-GB"/>
        </w:rPr>
        <w:t xml:space="preserve">Cartwright, S., Liu, H. and </w:t>
      </w:r>
      <w:proofErr w:type="spellStart"/>
      <w:r w:rsidRPr="000A169E">
        <w:rPr>
          <w:color w:val="000000"/>
          <w:lang w:val="en-GB"/>
        </w:rPr>
        <w:t>Raddats</w:t>
      </w:r>
      <w:proofErr w:type="spellEnd"/>
      <w:r w:rsidRPr="000A169E">
        <w:rPr>
          <w:color w:val="000000"/>
          <w:lang w:val="en-GB"/>
        </w:rPr>
        <w:t>, C., (2021). Strategic use of social media within business-to-business (B2B) marketing: A systematic literature review. Industrial Marketing Management, 97, pp.35-58. </w:t>
      </w:r>
    </w:p>
    <w:p w14:paraId="27B1E313" w14:textId="77777777" w:rsidR="00630B3A" w:rsidRPr="000A169E" w:rsidRDefault="00630B3A" w:rsidP="00630B3A">
      <w:pPr>
        <w:pStyle w:val="NormalWeb"/>
        <w:spacing w:before="0" w:beforeAutospacing="0" w:after="0" w:afterAutospacing="0" w:line="480" w:lineRule="auto"/>
        <w:jc w:val="both"/>
        <w:rPr>
          <w:lang w:val="en-GB"/>
        </w:rPr>
      </w:pPr>
      <w:r w:rsidRPr="000A169E">
        <w:rPr>
          <w:color w:val="000000"/>
          <w:lang w:val="en-GB"/>
        </w:rPr>
        <w:t>Hartwell, C.J. and Campion, M.A., (2020). Getting social in selection: How social networking website content is perceived and used in hiring. International Journal of Selection and Assessment, 28(1), pp.1-16. </w:t>
      </w:r>
    </w:p>
    <w:p w14:paraId="6E612698" w14:textId="77777777" w:rsidR="00630B3A" w:rsidRPr="000A169E" w:rsidRDefault="00630B3A" w:rsidP="00630B3A">
      <w:pPr>
        <w:pStyle w:val="NormalWeb"/>
        <w:spacing w:before="0" w:beforeAutospacing="0" w:after="0" w:afterAutospacing="0" w:line="480" w:lineRule="auto"/>
        <w:jc w:val="both"/>
        <w:rPr>
          <w:lang w:val="en-GB"/>
        </w:rPr>
      </w:pPr>
      <w:proofErr w:type="spellStart"/>
      <w:r w:rsidRPr="000A169E">
        <w:rPr>
          <w:color w:val="000000"/>
          <w:lang w:val="en-GB"/>
        </w:rPr>
        <w:t>Hunkenschroer</w:t>
      </w:r>
      <w:proofErr w:type="spellEnd"/>
      <w:r w:rsidRPr="000A169E">
        <w:rPr>
          <w:color w:val="000000"/>
          <w:lang w:val="en-GB"/>
        </w:rPr>
        <w:t xml:space="preserve">, A.L. and </w:t>
      </w:r>
      <w:proofErr w:type="spellStart"/>
      <w:r w:rsidRPr="000A169E">
        <w:rPr>
          <w:color w:val="000000"/>
          <w:lang w:val="en-GB"/>
        </w:rPr>
        <w:t>Luetge</w:t>
      </w:r>
      <w:proofErr w:type="spellEnd"/>
      <w:r w:rsidRPr="000A169E">
        <w:rPr>
          <w:color w:val="000000"/>
          <w:lang w:val="en-GB"/>
        </w:rPr>
        <w:t>, C., (2022). Ethics of AI-enabled recruiting and selection: A review and research agenda. Journal of Business Ethics, 178(4), pp.977-1007. </w:t>
      </w:r>
    </w:p>
    <w:p w14:paraId="20127521" w14:textId="77777777" w:rsidR="00630B3A" w:rsidRPr="000A169E" w:rsidRDefault="00630B3A" w:rsidP="00630B3A">
      <w:pPr>
        <w:pStyle w:val="NormalWeb"/>
        <w:spacing w:before="0" w:beforeAutospacing="0" w:after="0" w:afterAutospacing="0" w:line="480" w:lineRule="auto"/>
        <w:jc w:val="both"/>
        <w:rPr>
          <w:lang w:val="en-GB"/>
        </w:rPr>
      </w:pPr>
      <w:r w:rsidRPr="000A169E">
        <w:rPr>
          <w:color w:val="000000"/>
          <w:lang w:val="en-GB"/>
        </w:rPr>
        <w:t>Jacobson, J., (2020). You are a brand: social media managers’ personal branding and “the future audience”. Journal of Product &amp; Brand Management, 29(6), pp.715-727. </w:t>
      </w:r>
    </w:p>
    <w:p w14:paraId="7F2439A4" w14:textId="77777777" w:rsidR="00630B3A" w:rsidRPr="000A169E" w:rsidRDefault="00630B3A" w:rsidP="00630B3A">
      <w:pPr>
        <w:pStyle w:val="NormalWeb"/>
        <w:spacing w:before="0" w:beforeAutospacing="0" w:after="0" w:afterAutospacing="0" w:line="480" w:lineRule="auto"/>
        <w:jc w:val="both"/>
        <w:rPr>
          <w:lang w:val="en-GB"/>
        </w:rPr>
      </w:pPr>
      <w:proofErr w:type="spellStart"/>
      <w:r w:rsidRPr="000A169E">
        <w:rPr>
          <w:color w:val="000000"/>
          <w:lang w:val="en-GB"/>
        </w:rPr>
        <w:t>Pessach</w:t>
      </w:r>
      <w:proofErr w:type="spellEnd"/>
      <w:r w:rsidRPr="000A169E">
        <w:rPr>
          <w:color w:val="000000"/>
          <w:lang w:val="en-GB"/>
        </w:rPr>
        <w:t>, D., Singer, G., Avrahami, D., Ben-Gal, H.C., Shmueli, E. and Ben-Gal, I., (2020). Employees recruitment: A prescriptive analytics approach via machine learning and mathematical programming. Decision Support Systems, 134, p.113290. </w:t>
      </w:r>
    </w:p>
    <w:p w14:paraId="52B71501" w14:textId="0741C05B" w:rsidR="00B92204" w:rsidRDefault="00630B3A" w:rsidP="008B6EB8">
      <w:pPr>
        <w:pStyle w:val="NormalWeb"/>
        <w:spacing w:before="0" w:beforeAutospacing="0" w:after="0" w:afterAutospacing="0" w:line="480" w:lineRule="auto"/>
        <w:jc w:val="both"/>
      </w:pPr>
      <w:r w:rsidRPr="000A169E">
        <w:rPr>
          <w:color w:val="000000"/>
          <w:lang w:val="en-GB"/>
        </w:rPr>
        <w:t>Williams, P., McDonald, P. and Mayes, R., (2023). Recruitment in the gig economy: Attraction and selection on digital platforms. In Technologically Mediated Human Resource Management (pp. 142-168). Routledge</w:t>
      </w:r>
      <w:r w:rsidR="008B6EB8" w:rsidRPr="000A169E">
        <w:rPr>
          <w:color w:val="000000"/>
          <w:lang w:val="en-GB"/>
        </w:rPr>
        <w:t>.</w:t>
      </w:r>
      <w:r w:rsidR="00637B1C">
        <w:rPr>
          <w:color w:val="000000"/>
          <w:lang w:val="en-GB"/>
        </w:rPr>
        <w:t xml:space="preserve"> </w:t>
      </w:r>
      <w:r w:rsidR="00575AF1">
        <w:rPr>
          <w:color w:val="000000"/>
          <w:lang w:val="en-GB"/>
        </w:rPr>
        <w:t xml:space="preserve"> </w:t>
      </w:r>
    </w:p>
    <w:sectPr w:rsidR="00B92204" w:rsidSect="004F1F63">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A8B5E0" w14:textId="77777777" w:rsidR="004F1F63" w:rsidRPr="000A169E" w:rsidRDefault="004F1F63" w:rsidP="00B8608D">
      <w:pPr>
        <w:spacing w:line="240" w:lineRule="auto"/>
      </w:pPr>
      <w:r w:rsidRPr="000A169E">
        <w:separator/>
      </w:r>
    </w:p>
  </w:endnote>
  <w:endnote w:type="continuationSeparator" w:id="0">
    <w:p w14:paraId="1BC90FBD" w14:textId="77777777" w:rsidR="004F1F63" w:rsidRPr="000A169E" w:rsidRDefault="004F1F63" w:rsidP="00B8608D">
      <w:pPr>
        <w:spacing w:line="240" w:lineRule="auto"/>
      </w:pPr>
      <w:r w:rsidRPr="000A169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5472825"/>
      <w:docPartObj>
        <w:docPartGallery w:val="Page Numbers (Bottom of Page)"/>
        <w:docPartUnique/>
      </w:docPartObj>
    </w:sdtPr>
    <w:sdtContent>
      <w:sdt>
        <w:sdtPr>
          <w:id w:val="-1769616900"/>
          <w:docPartObj>
            <w:docPartGallery w:val="Page Numbers (Top of Page)"/>
            <w:docPartUnique/>
          </w:docPartObj>
        </w:sdtPr>
        <w:sdtContent>
          <w:p w14:paraId="5304B92B" w14:textId="00CC3DB3" w:rsidR="00B8608D" w:rsidRPr="000A169E" w:rsidRDefault="00B8608D">
            <w:pPr>
              <w:pStyle w:val="Footer"/>
              <w:jc w:val="right"/>
            </w:pPr>
            <w:r w:rsidRPr="000A169E">
              <w:t xml:space="preserve">Page </w:t>
            </w:r>
            <w:r w:rsidRPr="000A169E">
              <w:rPr>
                <w:b/>
                <w:bCs/>
              </w:rPr>
              <w:fldChar w:fldCharType="begin"/>
            </w:r>
            <w:r w:rsidRPr="000A169E">
              <w:rPr>
                <w:b/>
                <w:bCs/>
              </w:rPr>
              <w:instrText xml:space="preserve"> PAGE </w:instrText>
            </w:r>
            <w:r w:rsidRPr="000A169E">
              <w:rPr>
                <w:b/>
                <w:bCs/>
              </w:rPr>
              <w:fldChar w:fldCharType="separate"/>
            </w:r>
            <w:r w:rsidRPr="000A169E">
              <w:rPr>
                <w:b/>
                <w:bCs/>
              </w:rPr>
              <w:t>2</w:t>
            </w:r>
            <w:r w:rsidRPr="000A169E">
              <w:rPr>
                <w:b/>
                <w:bCs/>
              </w:rPr>
              <w:fldChar w:fldCharType="end"/>
            </w:r>
            <w:r w:rsidRPr="000A169E">
              <w:t xml:space="preserve"> of </w:t>
            </w:r>
            <w:r w:rsidRPr="000A169E">
              <w:rPr>
                <w:b/>
                <w:bCs/>
              </w:rPr>
              <w:fldChar w:fldCharType="begin"/>
            </w:r>
            <w:r w:rsidRPr="000A169E">
              <w:rPr>
                <w:b/>
                <w:bCs/>
              </w:rPr>
              <w:instrText xml:space="preserve"> NUMPAGES  </w:instrText>
            </w:r>
            <w:r w:rsidRPr="000A169E">
              <w:rPr>
                <w:b/>
                <w:bCs/>
              </w:rPr>
              <w:fldChar w:fldCharType="separate"/>
            </w:r>
            <w:r w:rsidRPr="000A169E">
              <w:rPr>
                <w:b/>
                <w:bCs/>
              </w:rPr>
              <w:t>2</w:t>
            </w:r>
            <w:r w:rsidRPr="000A169E">
              <w:rPr>
                <w:b/>
                <w:bCs/>
              </w:rPr>
              <w:fldChar w:fldCharType="end"/>
            </w:r>
          </w:p>
        </w:sdtContent>
      </w:sdt>
    </w:sdtContent>
  </w:sdt>
  <w:p w14:paraId="65856596" w14:textId="77777777" w:rsidR="00B8608D" w:rsidRPr="000A169E" w:rsidRDefault="00B860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2460B5" w14:textId="77777777" w:rsidR="004F1F63" w:rsidRPr="000A169E" w:rsidRDefault="004F1F63" w:rsidP="00B8608D">
      <w:pPr>
        <w:spacing w:line="240" w:lineRule="auto"/>
      </w:pPr>
      <w:r w:rsidRPr="000A169E">
        <w:separator/>
      </w:r>
    </w:p>
  </w:footnote>
  <w:footnote w:type="continuationSeparator" w:id="0">
    <w:p w14:paraId="60DADBBA" w14:textId="77777777" w:rsidR="004F1F63" w:rsidRPr="000A169E" w:rsidRDefault="004F1F63" w:rsidP="00B8608D">
      <w:pPr>
        <w:spacing w:line="240" w:lineRule="auto"/>
      </w:pPr>
      <w:r w:rsidRPr="000A169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F661BB" w14:textId="0BB7D7C5" w:rsidR="00B8608D" w:rsidRPr="000A169E" w:rsidRDefault="00B8608D" w:rsidP="00B8608D">
    <w:pPr>
      <w:jc w:val="right"/>
      <w:rPr>
        <w:bCs/>
      </w:rPr>
    </w:pPr>
    <w:r w:rsidRPr="000A169E">
      <w:rPr>
        <w:bCs/>
      </w:rPr>
      <w:t>Digital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2204"/>
    <w:rsid w:val="000A169E"/>
    <w:rsid w:val="000F4C26"/>
    <w:rsid w:val="001B76F6"/>
    <w:rsid w:val="002E66AD"/>
    <w:rsid w:val="00431F00"/>
    <w:rsid w:val="00493506"/>
    <w:rsid w:val="004F1F63"/>
    <w:rsid w:val="00575AF1"/>
    <w:rsid w:val="00630B3A"/>
    <w:rsid w:val="00637B1C"/>
    <w:rsid w:val="007C1E44"/>
    <w:rsid w:val="008B6EB8"/>
    <w:rsid w:val="008C780E"/>
    <w:rsid w:val="008C785B"/>
    <w:rsid w:val="00B8608D"/>
    <w:rsid w:val="00B92204"/>
    <w:rsid w:val="00DE32EE"/>
    <w:rsid w:val="00E32672"/>
    <w:rsid w:val="00FB42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082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B8608D"/>
    <w:pPr>
      <w:tabs>
        <w:tab w:val="center" w:pos="4513"/>
        <w:tab w:val="right" w:pos="9026"/>
      </w:tabs>
      <w:spacing w:line="240" w:lineRule="auto"/>
    </w:pPr>
  </w:style>
  <w:style w:type="character" w:customStyle="1" w:styleId="HeaderChar">
    <w:name w:val="Header Char"/>
    <w:basedOn w:val="DefaultParagraphFont"/>
    <w:link w:val="Header"/>
    <w:uiPriority w:val="99"/>
    <w:rsid w:val="00B8608D"/>
  </w:style>
  <w:style w:type="paragraph" w:styleId="Footer">
    <w:name w:val="footer"/>
    <w:basedOn w:val="Normal"/>
    <w:link w:val="FooterChar"/>
    <w:uiPriority w:val="99"/>
    <w:unhideWhenUsed/>
    <w:rsid w:val="00B8608D"/>
    <w:pPr>
      <w:tabs>
        <w:tab w:val="center" w:pos="4513"/>
        <w:tab w:val="right" w:pos="9026"/>
      </w:tabs>
      <w:spacing w:line="240" w:lineRule="auto"/>
    </w:pPr>
  </w:style>
  <w:style w:type="character" w:customStyle="1" w:styleId="FooterChar">
    <w:name w:val="Footer Char"/>
    <w:basedOn w:val="DefaultParagraphFont"/>
    <w:link w:val="Footer"/>
    <w:uiPriority w:val="99"/>
    <w:rsid w:val="00B8608D"/>
  </w:style>
  <w:style w:type="paragraph" w:styleId="TOCHeading">
    <w:name w:val="TOC Heading"/>
    <w:basedOn w:val="Heading1"/>
    <w:next w:val="Normal"/>
    <w:uiPriority w:val="39"/>
    <w:unhideWhenUsed/>
    <w:qFormat/>
    <w:rsid w:val="001B76F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B76F6"/>
    <w:pPr>
      <w:spacing w:after="100"/>
    </w:pPr>
  </w:style>
  <w:style w:type="character" w:styleId="Hyperlink">
    <w:name w:val="Hyperlink"/>
    <w:basedOn w:val="DefaultParagraphFont"/>
    <w:uiPriority w:val="99"/>
    <w:unhideWhenUsed/>
    <w:rsid w:val="001B76F6"/>
    <w:rPr>
      <w:color w:val="0000FF" w:themeColor="hyperlink"/>
      <w:u w:val="single"/>
    </w:rPr>
  </w:style>
  <w:style w:type="paragraph" w:styleId="NormalWeb">
    <w:name w:val="Normal (Web)"/>
    <w:basedOn w:val="Normal"/>
    <w:uiPriority w:val="99"/>
    <w:unhideWhenUsed/>
    <w:rsid w:val="00630B3A"/>
    <w:pPr>
      <w:spacing w:before="100" w:beforeAutospacing="1" w:after="100" w:afterAutospacing="1" w:line="240" w:lineRule="auto"/>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00409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1CB748-C1F5-4537-AFE6-51CDCF8D3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1507</Words>
  <Characters>8593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2024-04-27T10:05:00Z</dcterms:created>
  <dcterms:modified xsi:type="dcterms:W3CDTF">2024-04-27T10:22:00Z</dcterms:modified>
</cp:coreProperties>
</file>