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8858E"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LOCATION: LONDON LEVEL 4 </w:t>
      </w:r>
    </w:p>
    <w:p w14:paraId="54E85A99"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EXAMINATION PERIOD JUNE 2021 TERM </w:t>
      </w:r>
    </w:p>
    <w:p w14:paraId="70E87A64"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LLEOLIAD: LLUNDAIN LEFEL 4 </w:t>
      </w:r>
    </w:p>
    <w:p w14:paraId="21AC543A"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CYFNOD ARHOLIADAU MEHEFIN 2021 TYMOR </w:t>
      </w:r>
    </w:p>
    <w:p w14:paraId="6B27FF52"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MODULE CODE: LCBB4001 </w:t>
      </w:r>
    </w:p>
    <w:p w14:paraId="787AED37"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COD Y MODWL: LCBB4001 ACCOUNTING FUNDAMENTALS </w:t>
      </w:r>
    </w:p>
    <w:p w14:paraId="1EEB3DB6"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TIME: 9:00AM TO 4:00PM </w:t>
      </w:r>
    </w:p>
    <w:p w14:paraId="78FFB86A" w14:textId="77777777" w:rsidR="004923B4" w:rsidRPr="004923B4" w:rsidRDefault="004923B4" w:rsidP="00505FCD">
      <w:pPr>
        <w:spacing w:before="100" w:beforeAutospacing="1" w:after="100" w:afterAutospacing="1"/>
        <w:rPr>
          <w:rFonts w:ascii="Times New Roman" w:eastAsia="Times New Roman" w:hAnsi="Times New Roman" w:cs="Times New Roman"/>
          <w:sz w:val="40"/>
          <w:szCs w:val="40"/>
          <w:lang w:eastAsia="en-GB"/>
        </w:rPr>
      </w:pPr>
    </w:p>
    <w:p w14:paraId="50C37605" w14:textId="77777777" w:rsidR="004923B4" w:rsidRPr="004923B4" w:rsidRDefault="004923B4" w:rsidP="00505FCD">
      <w:pPr>
        <w:spacing w:before="100" w:beforeAutospacing="1" w:after="100" w:afterAutospacing="1"/>
        <w:rPr>
          <w:rFonts w:ascii="Times New Roman" w:eastAsia="Times New Roman" w:hAnsi="Times New Roman" w:cs="Times New Roman"/>
          <w:sz w:val="40"/>
          <w:szCs w:val="40"/>
          <w:lang w:eastAsia="en-GB"/>
        </w:rPr>
      </w:pPr>
    </w:p>
    <w:p w14:paraId="2179B7AB" w14:textId="0552B3AC"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proofErr w:type="gramStart"/>
      <w:r w:rsidRPr="004923B4">
        <w:rPr>
          <w:rFonts w:ascii="Times New Roman" w:eastAsia="Times New Roman" w:hAnsi="Times New Roman" w:cs="Times New Roman"/>
          <w:sz w:val="40"/>
          <w:szCs w:val="40"/>
          <w:lang w:eastAsia="en-GB"/>
        </w:rPr>
        <w:t>Name :</w:t>
      </w:r>
      <w:proofErr w:type="gramEnd"/>
      <w:r w:rsidRPr="004923B4">
        <w:rPr>
          <w:rFonts w:ascii="Times New Roman" w:eastAsia="Times New Roman" w:hAnsi="Times New Roman" w:cs="Times New Roman"/>
          <w:sz w:val="40"/>
          <w:szCs w:val="40"/>
          <w:lang w:eastAsia="en-GB"/>
        </w:rPr>
        <w:t xml:space="preserve"> Anna </w:t>
      </w:r>
      <w:proofErr w:type="spellStart"/>
      <w:r w:rsidRPr="004923B4">
        <w:rPr>
          <w:rFonts w:ascii="Times New Roman" w:eastAsia="Times New Roman" w:hAnsi="Times New Roman" w:cs="Times New Roman"/>
          <w:sz w:val="40"/>
          <w:szCs w:val="40"/>
          <w:lang w:eastAsia="en-GB"/>
        </w:rPr>
        <w:t>Cozonac</w:t>
      </w:r>
      <w:proofErr w:type="spellEnd"/>
    </w:p>
    <w:p w14:paraId="1B3014C0" w14:textId="448B160B"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Student </w:t>
      </w:r>
      <w:proofErr w:type="gramStart"/>
      <w:r w:rsidRPr="004923B4">
        <w:rPr>
          <w:rFonts w:ascii="Times New Roman" w:eastAsia="Times New Roman" w:hAnsi="Times New Roman" w:cs="Times New Roman"/>
          <w:sz w:val="40"/>
          <w:szCs w:val="40"/>
          <w:lang w:eastAsia="en-GB"/>
        </w:rPr>
        <w:t>ID :</w:t>
      </w:r>
      <w:proofErr w:type="gramEnd"/>
      <w:r w:rsidRPr="004923B4">
        <w:rPr>
          <w:rFonts w:ascii="Times New Roman" w:eastAsia="Times New Roman" w:hAnsi="Times New Roman" w:cs="Times New Roman"/>
          <w:sz w:val="40"/>
          <w:szCs w:val="40"/>
          <w:lang w:eastAsia="en-GB"/>
        </w:rPr>
        <w:t xml:space="preserve"> 2030928</w:t>
      </w:r>
    </w:p>
    <w:p w14:paraId="41AB23CB" w14:textId="416D5A5A"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Date &amp; </w:t>
      </w:r>
      <w:proofErr w:type="gramStart"/>
      <w:r w:rsidRPr="004923B4">
        <w:rPr>
          <w:rFonts w:ascii="Times New Roman" w:eastAsia="Times New Roman" w:hAnsi="Times New Roman" w:cs="Times New Roman"/>
          <w:sz w:val="40"/>
          <w:szCs w:val="40"/>
          <w:lang w:eastAsia="en-GB"/>
        </w:rPr>
        <w:t>Time :</w:t>
      </w:r>
      <w:proofErr w:type="gramEnd"/>
      <w:r w:rsidRPr="004923B4">
        <w:rPr>
          <w:rFonts w:ascii="Times New Roman" w:eastAsia="Times New Roman" w:hAnsi="Times New Roman" w:cs="Times New Roman"/>
          <w:sz w:val="40"/>
          <w:szCs w:val="40"/>
          <w:lang w:eastAsia="en-GB"/>
        </w:rPr>
        <w:t xml:space="preserve"> </w:t>
      </w:r>
    </w:p>
    <w:p w14:paraId="61DDB8AF"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p>
    <w:p w14:paraId="15C60AE8"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p>
    <w:p w14:paraId="2ACCC8BF" w14:textId="7777777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p>
    <w:p w14:paraId="698B8C77" w14:textId="05626517"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QUESTION 1 </w:t>
      </w:r>
    </w:p>
    <w:p w14:paraId="524DCFBF" w14:textId="77777777" w:rsidR="0080011E" w:rsidRPr="004923B4" w:rsidRDefault="0080011E" w:rsidP="00505FCD">
      <w:pPr>
        <w:spacing w:before="100" w:beforeAutospacing="1" w:after="100" w:afterAutospacing="1"/>
        <w:rPr>
          <w:rFonts w:ascii="Times New Roman" w:eastAsia="Times New Roman" w:hAnsi="Times New Roman" w:cs="Times New Roman"/>
          <w:b/>
          <w:bCs/>
          <w:sz w:val="40"/>
          <w:szCs w:val="40"/>
          <w:lang w:eastAsia="en-GB"/>
        </w:rPr>
      </w:pPr>
    </w:p>
    <w:p w14:paraId="2673B74D" w14:textId="7CA39D20"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lastRenderedPageBreak/>
        <w:t xml:space="preserve">75 000 multiply </w:t>
      </w:r>
      <w:proofErr w:type="gramStart"/>
      <w:r w:rsidRPr="004923B4">
        <w:rPr>
          <w:rFonts w:ascii="Times New Roman" w:eastAsia="Times New Roman" w:hAnsi="Times New Roman" w:cs="Times New Roman"/>
          <w:b/>
          <w:bCs/>
          <w:sz w:val="40"/>
          <w:szCs w:val="40"/>
          <w:lang w:eastAsia="en-GB"/>
        </w:rPr>
        <w:t>11  =</w:t>
      </w:r>
      <w:proofErr w:type="gramEnd"/>
      <w:r w:rsidRPr="004923B4">
        <w:rPr>
          <w:rFonts w:ascii="Times New Roman" w:eastAsia="Times New Roman" w:hAnsi="Times New Roman" w:cs="Times New Roman"/>
          <w:b/>
          <w:bCs/>
          <w:sz w:val="40"/>
          <w:szCs w:val="40"/>
          <w:lang w:eastAsia="en-GB"/>
        </w:rPr>
        <w:t xml:space="preserve"> 825 000</w:t>
      </w:r>
    </w:p>
    <w:p w14:paraId="3C111D55" w14:textId="4DA496E6"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75 000 multiply 6    = 450 000</w:t>
      </w:r>
    </w:p>
    <w:p w14:paraId="71711DCE" w14:textId="3337AC22"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75 000 multiply 5    = 375 000</w:t>
      </w:r>
    </w:p>
    <w:p w14:paraId="79D3547D" w14:textId="3B5D2BD5"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p>
    <w:p w14:paraId="00675DEE" w14:textId="7D746962"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Production cost is 350 000 </w:t>
      </w:r>
    </w:p>
    <w:p w14:paraId="75FBE091" w14:textId="02CF223E"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 825 000 – 450 000 – 350 000 = 25 </w:t>
      </w:r>
      <w:proofErr w:type="gramStart"/>
      <w:r w:rsidRPr="004923B4">
        <w:rPr>
          <w:rFonts w:ascii="Times New Roman" w:eastAsia="Times New Roman" w:hAnsi="Times New Roman" w:cs="Times New Roman"/>
          <w:b/>
          <w:bCs/>
          <w:sz w:val="40"/>
          <w:szCs w:val="40"/>
          <w:lang w:eastAsia="en-GB"/>
        </w:rPr>
        <w:t>000  business</w:t>
      </w:r>
      <w:proofErr w:type="gramEnd"/>
      <w:r w:rsidRPr="004923B4">
        <w:rPr>
          <w:rFonts w:ascii="Times New Roman" w:eastAsia="Times New Roman" w:hAnsi="Times New Roman" w:cs="Times New Roman"/>
          <w:b/>
          <w:bCs/>
          <w:sz w:val="40"/>
          <w:szCs w:val="40"/>
          <w:lang w:eastAsia="en-GB"/>
        </w:rPr>
        <w:t xml:space="preserve"> profit </w:t>
      </w:r>
    </w:p>
    <w:p w14:paraId="35EDF331" w14:textId="0497719A"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p>
    <w:p w14:paraId="40EDC968" w14:textId="7D5477EA"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p>
    <w:p w14:paraId="2C8943BF" w14:textId="28F8B40E"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p>
    <w:p w14:paraId="6820435E" w14:textId="11843D4E"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80000 multiply 13 = 1040000</w:t>
      </w:r>
    </w:p>
    <w:p w14:paraId="447795B0" w14:textId="193083D3"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80000 </w:t>
      </w:r>
      <w:proofErr w:type="spellStart"/>
      <w:r w:rsidRPr="004923B4">
        <w:rPr>
          <w:rFonts w:ascii="Times New Roman" w:eastAsia="Times New Roman" w:hAnsi="Times New Roman" w:cs="Times New Roman"/>
          <w:b/>
          <w:bCs/>
          <w:sz w:val="40"/>
          <w:szCs w:val="40"/>
          <w:lang w:eastAsia="en-GB"/>
        </w:rPr>
        <w:t>mulyiply</w:t>
      </w:r>
      <w:proofErr w:type="spellEnd"/>
      <w:r w:rsidRPr="004923B4">
        <w:rPr>
          <w:rFonts w:ascii="Times New Roman" w:eastAsia="Times New Roman" w:hAnsi="Times New Roman" w:cs="Times New Roman"/>
          <w:b/>
          <w:bCs/>
          <w:sz w:val="40"/>
          <w:szCs w:val="40"/>
          <w:lang w:eastAsia="en-GB"/>
        </w:rPr>
        <w:t xml:space="preserve"> </w:t>
      </w:r>
      <w:proofErr w:type="gramStart"/>
      <w:r w:rsidRPr="004923B4">
        <w:rPr>
          <w:rFonts w:ascii="Times New Roman" w:eastAsia="Times New Roman" w:hAnsi="Times New Roman" w:cs="Times New Roman"/>
          <w:b/>
          <w:bCs/>
          <w:sz w:val="40"/>
          <w:szCs w:val="40"/>
          <w:lang w:eastAsia="en-GB"/>
        </w:rPr>
        <w:t>7  =</w:t>
      </w:r>
      <w:proofErr w:type="gramEnd"/>
      <w:r w:rsidRPr="004923B4">
        <w:rPr>
          <w:rFonts w:ascii="Times New Roman" w:eastAsia="Times New Roman" w:hAnsi="Times New Roman" w:cs="Times New Roman"/>
          <w:b/>
          <w:bCs/>
          <w:sz w:val="40"/>
          <w:szCs w:val="40"/>
          <w:lang w:eastAsia="en-GB"/>
        </w:rPr>
        <w:t xml:space="preserve"> 560 000</w:t>
      </w:r>
    </w:p>
    <w:p w14:paraId="753DE8C0" w14:textId="2C384AA4"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80000 multiply 6 = 480000 </w:t>
      </w:r>
    </w:p>
    <w:p w14:paraId="069438B8" w14:textId="7F5094BA"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p>
    <w:p w14:paraId="51669204" w14:textId="74FEB8A8"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350 000 + 10 000 = 360 000 </w:t>
      </w:r>
    </w:p>
    <w:p w14:paraId="6AFEF665" w14:textId="1225FE3C" w:rsidR="0080011E" w:rsidRPr="004923B4" w:rsidRDefault="0080011E" w:rsidP="0080011E">
      <w:pPr>
        <w:pStyle w:val="ListParagraph"/>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1040000-560 000 – 360 000 = 120 000 business profit </w:t>
      </w:r>
    </w:p>
    <w:p w14:paraId="353A7694" w14:textId="77777777" w:rsidR="0080011E" w:rsidRPr="004923B4" w:rsidRDefault="0080011E" w:rsidP="00505FCD">
      <w:pPr>
        <w:spacing w:before="100" w:beforeAutospacing="1" w:after="100" w:afterAutospacing="1"/>
        <w:rPr>
          <w:rFonts w:ascii="Times New Roman" w:eastAsia="Times New Roman" w:hAnsi="Times New Roman" w:cs="Times New Roman"/>
          <w:b/>
          <w:bCs/>
          <w:sz w:val="40"/>
          <w:szCs w:val="40"/>
          <w:lang w:eastAsia="en-GB"/>
        </w:rPr>
      </w:pPr>
    </w:p>
    <w:p w14:paraId="25D2B52B" w14:textId="6AC91848" w:rsidR="0080011E" w:rsidRPr="004923B4" w:rsidRDefault="0080011E" w:rsidP="00505FCD">
      <w:pPr>
        <w:spacing w:before="100" w:beforeAutospacing="1" w:after="100" w:afterAutospacing="1"/>
        <w:rPr>
          <w:rFonts w:ascii="Times New Roman" w:eastAsia="Times New Roman" w:hAnsi="Times New Roman" w:cs="Times New Roman"/>
          <w:b/>
          <w:bCs/>
          <w:sz w:val="40"/>
          <w:szCs w:val="40"/>
          <w:lang w:eastAsia="en-GB"/>
        </w:rPr>
      </w:pPr>
    </w:p>
    <w:p w14:paraId="66F8BABA" w14:textId="77777777" w:rsidR="008241E0" w:rsidRPr="004923B4" w:rsidRDefault="008241E0" w:rsidP="008241E0">
      <w:pPr>
        <w:pStyle w:val="NormalWeb"/>
        <w:rPr>
          <w:sz w:val="40"/>
          <w:szCs w:val="40"/>
        </w:rPr>
      </w:pPr>
      <w:r w:rsidRPr="004923B4">
        <w:rPr>
          <w:b/>
          <w:bCs/>
          <w:i/>
          <w:iCs/>
          <w:sz w:val="40"/>
          <w:szCs w:val="40"/>
        </w:rPr>
        <w:t xml:space="preserve">Break-Even analysis </w:t>
      </w:r>
      <w:r w:rsidRPr="004923B4">
        <w:rPr>
          <w:b/>
          <w:bCs/>
          <w:sz w:val="40"/>
          <w:szCs w:val="40"/>
        </w:rPr>
        <w:t>is</w:t>
      </w:r>
      <w:r w:rsidRPr="004923B4">
        <w:rPr>
          <w:sz w:val="40"/>
          <w:szCs w:val="40"/>
        </w:rPr>
        <w:t xml:space="preserve"> used to give answers to questions such as “what is the minimum level of sales that ensure the company will not experience loss” or “how much can sales be </w:t>
      </w:r>
      <w:proofErr w:type="gramStart"/>
      <w:r w:rsidRPr="004923B4">
        <w:rPr>
          <w:sz w:val="40"/>
          <w:szCs w:val="40"/>
        </w:rPr>
        <w:t>decreased</w:t>
      </w:r>
      <w:proofErr w:type="gramEnd"/>
      <w:r w:rsidRPr="004923B4">
        <w:rPr>
          <w:sz w:val="40"/>
          <w:szCs w:val="40"/>
        </w:rPr>
        <w:t xml:space="preserve"> and the company still continue to be profitable”. Break-even analysis is the analysis of the level of sales at which a company (or a project) would make zero profit. As its name implies, this approach determines the sales needed to break even. </w:t>
      </w:r>
    </w:p>
    <w:p w14:paraId="6F2052D3" w14:textId="77777777" w:rsidR="008241E0" w:rsidRPr="004923B4" w:rsidRDefault="008241E0" w:rsidP="008241E0">
      <w:pPr>
        <w:pStyle w:val="NormalWeb"/>
        <w:rPr>
          <w:sz w:val="40"/>
          <w:szCs w:val="40"/>
        </w:rPr>
      </w:pPr>
      <w:r w:rsidRPr="004923B4">
        <w:rPr>
          <w:sz w:val="40"/>
          <w:szCs w:val="40"/>
        </w:rPr>
        <w:lastRenderedPageBreak/>
        <w:t xml:space="preserve">Break-even analysis is based on categorizing production costs between those which are </w:t>
      </w:r>
      <w:r w:rsidRPr="004923B4">
        <w:rPr>
          <w:i/>
          <w:iCs/>
          <w:sz w:val="40"/>
          <w:szCs w:val="40"/>
        </w:rPr>
        <w:t xml:space="preserve">variable </w:t>
      </w:r>
      <w:r w:rsidRPr="004923B4">
        <w:rPr>
          <w:sz w:val="40"/>
          <w:szCs w:val="40"/>
        </w:rPr>
        <w:t xml:space="preserve">(costs that change when the production output changes) and those that are </w:t>
      </w:r>
      <w:r w:rsidRPr="004923B4">
        <w:rPr>
          <w:i/>
          <w:iCs/>
          <w:sz w:val="40"/>
          <w:szCs w:val="40"/>
        </w:rPr>
        <w:t xml:space="preserve">fixed </w:t>
      </w:r>
      <w:r w:rsidRPr="004923B4">
        <w:rPr>
          <w:sz w:val="40"/>
          <w:szCs w:val="40"/>
        </w:rPr>
        <w:t xml:space="preserve">(costs not directly related to the volume of production). The distinction between fixed costs (for example administrative costs, rent, overheads, depreciation) and variable costs (for </w:t>
      </w:r>
      <w:proofErr w:type="spellStart"/>
      <w:r w:rsidRPr="004923B4">
        <w:rPr>
          <w:sz w:val="40"/>
          <w:szCs w:val="40"/>
        </w:rPr>
        <w:t>exampel</w:t>
      </w:r>
      <w:proofErr w:type="spellEnd"/>
      <w:r w:rsidRPr="004923B4">
        <w:rPr>
          <w:sz w:val="40"/>
          <w:szCs w:val="40"/>
        </w:rPr>
        <w:t xml:space="preserve"> production wages, raw materials, sellers’ commissions) can </w:t>
      </w:r>
      <w:proofErr w:type="spellStart"/>
      <w:r w:rsidRPr="004923B4">
        <w:rPr>
          <w:sz w:val="40"/>
          <w:szCs w:val="40"/>
        </w:rPr>
        <w:t>easely</w:t>
      </w:r>
      <w:proofErr w:type="spellEnd"/>
      <w:r w:rsidRPr="004923B4">
        <w:rPr>
          <w:sz w:val="40"/>
          <w:szCs w:val="40"/>
        </w:rPr>
        <w:t xml:space="preserve"> be made, even though in some cases, such as plant maintenance, costs of utilities and insurance associated with the factory and production manager’s wages, need special treatment. Total variable and fixed costs are compared with sales revenue </w:t>
      </w:r>
      <w:proofErr w:type="gramStart"/>
      <w:r w:rsidRPr="004923B4">
        <w:rPr>
          <w:sz w:val="40"/>
          <w:szCs w:val="40"/>
        </w:rPr>
        <w:t>in order to</w:t>
      </w:r>
      <w:proofErr w:type="gramEnd"/>
      <w:r w:rsidRPr="004923B4">
        <w:rPr>
          <w:sz w:val="40"/>
          <w:szCs w:val="40"/>
        </w:rPr>
        <w:t xml:space="preserve"> determine the level of sales volume, sales value or production at which the business makes neither a profit nor a loss. </w:t>
      </w:r>
    </w:p>
    <w:p w14:paraId="4294F37D" w14:textId="759381EB" w:rsidR="008241E0" w:rsidRPr="004923B4" w:rsidRDefault="008241E0" w:rsidP="004923B4">
      <w:pPr>
        <w:pStyle w:val="NormalWeb"/>
        <w:rPr>
          <w:sz w:val="40"/>
          <w:szCs w:val="40"/>
        </w:rPr>
      </w:pPr>
      <w:r w:rsidRPr="004923B4">
        <w:rPr>
          <w:sz w:val="40"/>
          <w:szCs w:val="40"/>
        </w:rPr>
        <w:br/>
      </w:r>
    </w:p>
    <w:p w14:paraId="3FB578EB" w14:textId="2AC8BD5B" w:rsidR="008241E0" w:rsidRPr="004923B4" w:rsidRDefault="00F36F2F" w:rsidP="00505FCD">
      <w:pPr>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CALCULATION:</w:t>
      </w:r>
    </w:p>
    <w:p w14:paraId="249494C2" w14:textId="738F218D" w:rsidR="008241E0" w:rsidRPr="004923B4" w:rsidRDefault="008241E0" w:rsidP="00505FCD">
      <w:pPr>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Contribution cost = 11 £ - 6 £ = 5 </w:t>
      </w:r>
    </w:p>
    <w:p w14:paraId="04990F85" w14:textId="7EF51D7B" w:rsidR="008241E0" w:rsidRPr="004923B4" w:rsidRDefault="008241E0" w:rsidP="00505FCD">
      <w:pPr>
        <w:spacing w:before="100" w:beforeAutospacing="1" w:after="100" w:afterAutospacing="1"/>
        <w:rPr>
          <w:rFonts w:ascii="Times New Roman" w:eastAsia="Times New Roman" w:hAnsi="Times New Roman" w:cs="Times New Roman"/>
          <w:b/>
          <w:bCs/>
          <w:sz w:val="40"/>
          <w:szCs w:val="40"/>
          <w:lang w:eastAsia="en-GB"/>
        </w:rPr>
      </w:pPr>
    </w:p>
    <w:p w14:paraId="1C78F26B" w14:textId="5507046D" w:rsidR="008241E0" w:rsidRPr="004923B4" w:rsidRDefault="008241E0" w:rsidP="00505FCD">
      <w:pPr>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350 000 / 5 = 70 000 = fix cost / contribution cost</w:t>
      </w:r>
    </w:p>
    <w:p w14:paraId="09419A26" w14:textId="34C36166" w:rsidR="008241E0" w:rsidRPr="004923B4" w:rsidRDefault="008241E0" w:rsidP="00505FCD">
      <w:pPr>
        <w:spacing w:before="100" w:beforeAutospacing="1" w:after="100" w:afterAutospacing="1"/>
        <w:rPr>
          <w:rFonts w:ascii="Times New Roman" w:eastAsia="Times New Roman" w:hAnsi="Times New Roman" w:cs="Times New Roman"/>
          <w:b/>
          <w:bCs/>
          <w:sz w:val="40"/>
          <w:szCs w:val="40"/>
          <w:lang w:eastAsia="en-GB"/>
        </w:rPr>
      </w:pPr>
    </w:p>
    <w:p w14:paraId="467C455E" w14:textId="423BE198" w:rsidR="008241E0" w:rsidRPr="004923B4" w:rsidRDefault="008241E0" w:rsidP="00505FCD">
      <w:pPr>
        <w:spacing w:before="100" w:beforeAutospacing="1" w:after="100" w:afterAutospacing="1"/>
        <w:rPr>
          <w:rFonts w:ascii="Times New Roman" w:eastAsia="Times New Roman" w:hAnsi="Times New Roman" w:cs="Times New Roman"/>
          <w:b/>
          <w:bCs/>
          <w:sz w:val="40"/>
          <w:szCs w:val="40"/>
          <w:lang w:eastAsia="en-GB"/>
        </w:rPr>
      </w:pPr>
      <w:r w:rsidRPr="004923B4">
        <w:rPr>
          <w:rFonts w:ascii="Times New Roman" w:eastAsia="Times New Roman" w:hAnsi="Times New Roman" w:cs="Times New Roman"/>
          <w:b/>
          <w:bCs/>
          <w:sz w:val="40"/>
          <w:szCs w:val="40"/>
          <w:lang w:eastAsia="en-GB"/>
        </w:rPr>
        <w:t xml:space="preserve">REVENUE = 70 000 MULTIPLY 11 = 770 000 </w:t>
      </w:r>
    </w:p>
    <w:p w14:paraId="0E4A4B54" w14:textId="77777777" w:rsidR="008241E0" w:rsidRPr="004923B4" w:rsidRDefault="008241E0" w:rsidP="00505FCD">
      <w:pPr>
        <w:spacing w:before="100" w:beforeAutospacing="1" w:after="100" w:afterAutospacing="1"/>
        <w:rPr>
          <w:rFonts w:ascii="Times New Roman" w:eastAsia="Times New Roman" w:hAnsi="Times New Roman" w:cs="Times New Roman"/>
          <w:b/>
          <w:bCs/>
          <w:sz w:val="40"/>
          <w:szCs w:val="40"/>
          <w:lang w:eastAsia="en-GB"/>
        </w:rPr>
      </w:pPr>
    </w:p>
    <w:p w14:paraId="4DC68A43" w14:textId="1EE3D798" w:rsidR="00505FCD" w:rsidRPr="004923B4" w:rsidRDefault="00505FCD" w:rsidP="00505FCD">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lastRenderedPageBreak/>
        <w:t xml:space="preserve">QUESTION 2 </w:t>
      </w:r>
    </w:p>
    <w:p w14:paraId="36EC07FD" w14:textId="61F055EB" w:rsidR="004923B4" w:rsidRPr="004923B4" w:rsidRDefault="004923B4" w:rsidP="004923B4">
      <w:pPr>
        <w:rPr>
          <w:rStyle w:val="eop"/>
          <w:rFonts w:ascii="Times New Roman" w:hAnsi="Times New Roman" w:cs="Times New Roman"/>
          <w:sz w:val="40"/>
          <w:szCs w:val="40"/>
        </w:rPr>
      </w:pPr>
      <w:r w:rsidRPr="004923B4">
        <w:rPr>
          <w:rFonts w:ascii="Times New Roman" w:hAnsi="Times New Roman" w:cs="Times New Roman"/>
          <w:color w:val="202124"/>
          <w:sz w:val="40"/>
          <w:szCs w:val="40"/>
          <w:shd w:val="clear" w:color="auto" w:fill="FFFFFF"/>
        </w:rPr>
        <w:t xml:space="preserve">    </w:t>
      </w:r>
      <w:r w:rsidRPr="004923B4">
        <w:rPr>
          <w:rFonts w:ascii="Times New Roman" w:hAnsi="Times New Roman" w:cs="Times New Roman"/>
          <w:color w:val="202124"/>
          <w:sz w:val="40"/>
          <w:szCs w:val="40"/>
          <w:shd w:val="clear" w:color="auto" w:fill="FFFFFF"/>
        </w:rPr>
        <w:t>Management accounting is</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rPr>
        <w:t>required to recognize the financial situation of the business</w:t>
      </w:r>
      <w:r w:rsidRPr="004923B4">
        <w:rPr>
          <w:rFonts w:ascii="Times New Roman" w:hAnsi="Times New Roman" w:cs="Times New Roman"/>
          <w:color w:val="202124"/>
          <w:sz w:val="40"/>
          <w:szCs w:val="40"/>
          <w:shd w:val="clear" w:color="auto" w:fill="FFFFFF"/>
        </w:rPr>
        <w:t>, it reports to those inside the organisation for planning, directing, motivating, and controlling and performance evaluation. It gives special emphasis on decision affecting the future.</w:t>
      </w:r>
    </w:p>
    <w:p w14:paraId="17FB32E1" w14:textId="77777777" w:rsidR="004923B4" w:rsidRPr="004923B4" w:rsidRDefault="004923B4" w:rsidP="004923B4">
      <w:pPr>
        <w:pStyle w:val="paragraph"/>
        <w:spacing w:before="0" w:beforeAutospacing="0" w:after="0" w:afterAutospacing="0"/>
        <w:textAlignment w:val="baseline"/>
        <w:rPr>
          <w:sz w:val="40"/>
          <w:szCs w:val="40"/>
        </w:rPr>
      </w:pPr>
    </w:p>
    <w:p w14:paraId="1ADB9D89" w14:textId="77777777" w:rsidR="004923B4" w:rsidRPr="004923B4" w:rsidRDefault="004923B4" w:rsidP="004923B4">
      <w:pPr>
        <w:rPr>
          <w:rFonts w:ascii="Times New Roman" w:hAnsi="Times New Roman" w:cs="Times New Roman"/>
          <w:sz w:val="40"/>
          <w:szCs w:val="40"/>
        </w:rPr>
      </w:pPr>
      <w:r w:rsidRPr="004923B4">
        <w:rPr>
          <w:rFonts w:ascii="Times New Roman" w:hAnsi="Times New Roman" w:cs="Times New Roman"/>
          <w:color w:val="202124"/>
          <w:sz w:val="40"/>
          <w:szCs w:val="40"/>
          <w:shd w:val="clear" w:color="auto" w:fill="FFFFFF"/>
        </w:rPr>
        <w:t xml:space="preserve">      Essentially, management accountants</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rPr>
        <w:t>provide key insights that help a company's management team make many of their decisions</w:t>
      </w:r>
      <w:r w:rsidRPr="004923B4">
        <w:rPr>
          <w:rFonts w:ascii="Times New Roman" w:hAnsi="Times New Roman" w:cs="Times New Roman"/>
          <w:color w:val="202124"/>
          <w:sz w:val="40"/>
          <w:szCs w:val="40"/>
          <w:shd w:val="clear" w:color="auto" w:fill="FFFFFF"/>
        </w:rPr>
        <w:t>. They also support decision making within a company by providing a wealth of financial and statistical information, often assisted by powerful accounting software.</w:t>
      </w:r>
    </w:p>
    <w:p w14:paraId="7637424B" w14:textId="77777777" w:rsidR="004923B4" w:rsidRPr="004923B4" w:rsidRDefault="004923B4" w:rsidP="004923B4">
      <w:pPr>
        <w:rPr>
          <w:rFonts w:ascii="Times New Roman" w:hAnsi="Times New Roman" w:cs="Times New Roman"/>
          <w:sz w:val="40"/>
          <w:szCs w:val="40"/>
        </w:rPr>
      </w:pPr>
    </w:p>
    <w:p w14:paraId="42F27F8A" w14:textId="77777777" w:rsidR="004923B4" w:rsidRPr="004923B4" w:rsidRDefault="004923B4" w:rsidP="004923B4">
      <w:pPr>
        <w:rPr>
          <w:rFonts w:ascii="Times New Roman" w:hAnsi="Times New Roman" w:cs="Times New Roman"/>
          <w:sz w:val="40"/>
          <w:szCs w:val="40"/>
        </w:rPr>
      </w:pPr>
      <w:r w:rsidRPr="004923B4">
        <w:rPr>
          <w:rFonts w:ascii="Times New Roman" w:hAnsi="Times New Roman" w:cs="Times New Roman"/>
          <w:color w:val="202124"/>
          <w:sz w:val="40"/>
          <w:szCs w:val="40"/>
          <w:shd w:val="clear" w:color="auto" w:fill="FFFFFF"/>
        </w:rPr>
        <w:t>A business strategy is a</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rPr>
        <w:t>business document that describes a course of action to help leaders achieve organisational objectives</w:t>
      </w:r>
      <w:r w:rsidRPr="004923B4">
        <w:rPr>
          <w:rFonts w:ascii="Times New Roman" w:hAnsi="Times New Roman" w:cs="Times New Roman"/>
          <w:color w:val="202124"/>
          <w:sz w:val="40"/>
          <w:szCs w:val="40"/>
          <w:shd w:val="clear" w:color="auto" w:fill="FFFFFF"/>
        </w:rPr>
        <w:t>. The detailed plan defines business needs to guide the hiring process and inform the allocation of company resources.</w:t>
      </w:r>
    </w:p>
    <w:p w14:paraId="6C139BC2" w14:textId="77777777" w:rsidR="004923B4" w:rsidRPr="004923B4" w:rsidRDefault="004923B4" w:rsidP="004923B4">
      <w:pPr>
        <w:rPr>
          <w:rFonts w:ascii="Times New Roman" w:hAnsi="Times New Roman" w:cs="Times New Roman"/>
          <w:sz w:val="40"/>
          <w:szCs w:val="40"/>
        </w:rPr>
      </w:pPr>
    </w:p>
    <w:p w14:paraId="474B5E62" w14:textId="77777777" w:rsidR="004923B4" w:rsidRPr="004923B4" w:rsidRDefault="004923B4" w:rsidP="004923B4">
      <w:pPr>
        <w:rPr>
          <w:rFonts w:ascii="Times New Roman" w:hAnsi="Times New Roman" w:cs="Times New Roman"/>
          <w:sz w:val="40"/>
          <w:szCs w:val="40"/>
        </w:rPr>
      </w:pPr>
      <w:r w:rsidRPr="004923B4">
        <w:rPr>
          <w:rFonts w:ascii="Times New Roman" w:hAnsi="Times New Roman" w:cs="Times New Roman"/>
          <w:color w:val="202124"/>
          <w:sz w:val="40"/>
          <w:szCs w:val="40"/>
          <w:shd w:val="clear" w:color="auto" w:fill="FFFFFF"/>
        </w:rPr>
        <w:t xml:space="preserve">     Managerial accounting provides the information needed to fuel the decision-making process. Managerial decisions can be categorized according to three interrelated business processes:</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rPr>
        <w:t>planning</w:t>
      </w:r>
      <w:r w:rsidRPr="004923B4">
        <w:rPr>
          <w:rFonts w:ascii="Times New Roman" w:hAnsi="Times New Roman" w:cs="Times New Roman"/>
          <w:color w:val="202124"/>
          <w:sz w:val="40"/>
          <w:szCs w:val="40"/>
          <w:shd w:val="clear" w:color="auto" w:fill="FFFFFF"/>
        </w:rPr>
        <w:t>, directing, and controlling. Correct execution of each of these activities culminates in the creation of business value.</w:t>
      </w:r>
    </w:p>
    <w:p w14:paraId="61328293" w14:textId="7CA26651" w:rsidR="004923B4" w:rsidRPr="004923B4" w:rsidRDefault="004923B4" w:rsidP="004923B4">
      <w:pPr>
        <w:rPr>
          <w:rFonts w:ascii="Times New Roman" w:hAnsi="Times New Roman" w:cs="Times New Roman"/>
          <w:sz w:val="40"/>
          <w:szCs w:val="40"/>
        </w:rPr>
      </w:pPr>
      <w:r w:rsidRPr="004923B4">
        <w:rPr>
          <w:rFonts w:ascii="Times New Roman" w:hAnsi="Times New Roman" w:cs="Times New Roman"/>
          <w:color w:val="202124"/>
          <w:sz w:val="40"/>
          <w:szCs w:val="40"/>
        </w:rPr>
        <w:br/>
        <w:t xml:space="preserve">     Planning activities</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shd w:val="clear" w:color="auto" w:fill="FFFFFF"/>
        </w:rPr>
        <w:t xml:space="preserve">include budgeting, capital </w:t>
      </w:r>
      <w:r w:rsidRPr="004923B4">
        <w:rPr>
          <w:rFonts w:ascii="Times New Roman" w:hAnsi="Times New Roman" w:cs="Times New Roman"/>
          <w:color w:val="202124"/>
          <w:sz w:val="40"/>
          <w:szCs w:val="40"/>
          <w:shd w:val="clear" w:color="auto" w:fill="FFFFFF"/>
        </w:rPr>
        <w:lastRenderedPageBreak/>
        <w:t>expenditure analysis and production</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rPr>
        <w:t>planning</w:t>
      </w:r>
      <w:r w:rsidRPr="004923B4">
        <w:rPr>
          <w:rFonts w:ascii="Times New Roman" w:hAnsi="Times New Roman" w:cs="Times New Roman"/>
          <w:color w:val="202124"/>
          <w:sz w:val="40"/>
          <w:szCs w:val="40"/>
          <w:shd w:val="clear" w:color="auto" w:fill="FFFFFF"/>
        </w:rPr>
        <w:t>.</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rPr>
        <w:t>Managerial accountants</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shd w:val="clear" w:color="auto" w:fill="FFFFFF"/>
        </w:rPr>
        <w:t>meet with department</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rPr>
        <w:t>managers</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shd w:val="clear" w:color="auto" w:fill="FFFFFF"/>
        </w:rPr>
        <w:t>throughout the company to determine realistic expenses for the following year.</w:t>
      </w:r>
    </w:p>
    <w:p w14:paraId="7C9FCCC0" w14:textId="61FF650D" w:rsidR="004923B4" w:rsidRPr="004923B4" w:rsidRDefault="004923B4" w:rsidP="004923B4">
      <w:pPr>
        <w:rPr>
          <w:rFonts w:ascii="Times New Roman" w:hAnsi="Times New Roman" w:cs="Times New Roman"/>
          <w:sz w:val="40"/>
          <w:szCs w:val="40"/>
        </w:rPr>
      </w:pPr>
      <w:r w:rsidRPr="004923B4">
        <w:rPr>
          <w:rFonts w:ascii="Times New Roman" w:hAnsi="Times New Roman" w:cs="Times New Roman"/>
          <w:color w:val="323232"/>
          <w:sz w:val="40"/>
          <w:szCs w:val="40"/>
          <w:shd w:val="clear" w:color="auto" w:fill="FFFFFF"/>
        </w:rPr>
        <w:t xml:space="preserve">   </w:t>
      </w:r>
    </w:p>
    <w:p w14:paraId="197ED24C" w14:textId="77777777" w:rsidR="004923B4" w:rsidRPr="004923B4" w:rsidRDefault="004923B4" w:rsidP="004923B4">
      <w:pPr>
        <w:rPr>
          <w:rFonts w:ascii="Times New Roman" w:hAnsi="Times New Roman" w:cs="Times New Roman"/>
          <w:sz w:val="40"/>
          <w:szCs w:val="40"/>
        </w:rPr>
      </w:pPr>
      <w:r w:rsidRPr="004923B4">
        <w:rPr>
          <w:rFonts w:ascii="Times New Roman" w:hAnsi="Times New Roman" w:cs="Times New Roman"/>
          <w:color w:val="202124"/>
          <w:sz w:val="40"/>
          <w:szCs w:val="40"/>
          <w:shd w:val="clear" w:color="auto" w:fill="FFFFFF"/>
        </w:rPr>
        <w:t xml:space="preserve">        Some companies prepare financial statements</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b/>
          <w:bCs/>
          <w:color w:val="202124"/>
          <w:sz w:val="40"/>
          <w:szCs w:val="40"/>
        </w:rPr>
        <w:t>monthly</w:t>
      </w:r>
      <w:r w:rsidRPr="004923B4">
        <w:rPr>
          <w:rStyle w:val="apple-converted-space"/>
          <w:rFonts w:ascii="Times New Roman" w:hAnsi="Times New Roman" w:cs="Times New Roman"/>
          <w:color w:val="202124"/>
          <w:sz w:val="40"/>
          <w:szCs w:val="40"/>
          <w:shd w:val="clear" w:color="auto" w:fill="FFFFFF"/>
        </w:rPr>
        <w:t> </w:t>
      </w:r>
      <w:r w:rsidRPr="004923B4">
        <w:rPr>
          <w:rFonts w:ascii="Times New Roman" w:hAnsi="Times New Roman" w:cs="Times New Roman"/>
          <w:color w:val="202124"/>
          <w:sz w:val="40"/>
          <w:szCs w:val="40"/>
          <w:shd w:val="clear" w:color="auto" w:fill="FFFFFF"/>
        </w:rPr>
        <w:t xml:space="preserve">to keep a tight handle on the financial position of the firm. Other companies have longer </w:t>
      </w:r>
      <w:proofErr w:type="gramStart"/>
      <w:r w:rsidRPr="004923B4">
        <w:rPr>
          <w:rFonts w:ascii="Times New Roman" w:hAnsi="Times New Roman" w:cs="Times New Roman"/>
          <w:color w:val="202124"/>
          <w:sz w:val="40"/>
          <w:szCs w:val="40"/>
          <w:shd w:val="clear" w:color="auto" w:fill="FFFFFF"/>
        </w:rPr>
        <w:t>accounting</w:t>
      </w:r>
      <w:proofErr w:type="gramEnd"/>
      <w:r w:rsidRPr="004923B4">
        <w:rPr>
          <w:rFonts w:ascii="Times New Roman" w:hAnsi="Times New Roman" w:cs="Times New Roman"/>
          <w:color w:val="202124"/>
          <w:sz w:val="40"/>
          <w:szCs w:val="40"/>
          <w:shd w:val="clear" w:color="auto" w:fill="FFFFFF"/>
        </w:rPr>
        <w:t xml:space="preserve"> cycles. Financial statements must be prepared at the end of the company's tax year.</w:t>
      </w:r>
    </w:p>
    <w:p w14:paraId="2A1B65A1" w14:textId="77777777" w:rsidR="0080011E" w:rsidRPr="004923B4" w:rsidRDefault="0080011E" w:rsidP="0080011E">
      <w:pPr>
        <w:pStyle w:val="Heading1"/>
        <w:spacing w:before="0" w:after="120" w:line="264" w:lineRule="atLeast"/>
        <w:textAlignment w:val="baseline"/>
        <w:rPr>
          <w:rFonts w:ascii="Times New Roman" w:hAnsi="Times New Roman" w:cs="Times New Roman"/>
          <w:color w:val="000000" w:themeColor="text1"/>
          <w:sz w:val="40"/>
          <w:szCs w:val="40"/>
        </w:rPr>
      </w:pPr>
    </w:p>
    <w:p w14:paraId="3FB2AC00" w14:textId="13DC1E16" w:rsidR="0080011E" w:rsidRPr="004923B4" w:rsidRDefault="004923B4" w:rsidP="0080011E">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      </w:t>
      </w:r>
      <w:r w:rsidR="0080011E" w:rsidRPr="004923B4">
        <w:rPr>
          <w:rFonts w:ascii="Times New Roman" w:eastAsia="Times New Roman" w:hAnsi="Times New Roman" w:cs="Times New Roman"/>
          <w:sz w:val="40"/>
          <w:szCs w:val="40"/>
          <w:lang w:eastAsia="en-GB"/>
        </w:rPr>
        <w:t xml:space="preserve">Both financial accounting and management accounting are all about allocating scarce resources. Financial accounting is the </w:t>
      </w:r>
      <w:proofErr w:type="gramStart"/>
      <w:r w:rsidR="0080011E" w:rsidRPr="004923B4">
        <w:rPr>
          <w:rFonts w:ascii="Times New Roman" w:eastAsia="Times New Roman" w:hAnsi="Times New Roman" w:cs="Times New Roman"/>
          <w:sz w:val="40"/>
          <w:szCs w:val="40"/>
          <w:lang w:eastAsia="en-GB"/>
        </w:rPr>
        <w:t>principle</w:t>
      </w:r>
      <w:proofErr w:type="gramEnd"/>
      <w:r w:rsidR="0080011E" w:rsidRPr="004923B4">
        <w:rPr>
          <w:rFonts w:ascii="Times New Roman" w:eastAsia="Times New Roman" w:hAnsi="Times New Roman" w:cs="Times New Roman"/>
          <w:sz w:val="40"/>
          <w:szCs w:val="40"/>
          <w:lang w:eastAsia="en-GB"/>
        </w:rPr>
        <w:t xml:space="preserve"> source of information for decisions of how to allocate resources among companies, and management accounting is the principle source of information for decisions of how to allocate resources within a company. </w:t>
      </w:r>
    </w:p>
    <w:p w14:paraId="0FACC254" w14:textId="4F4FB3D4" w:rsidR="0080011E" w:rsidRPr="004923B4" w:rsidRDefault="0080011E" w:rsidP="0080011E">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Management accounting provides information that helps managers control activities within the firm, and to decide what products to sell, where to sell them, how to source those products, and which managers to entrust with the company’s resources. </w:t>
      </w:r>
    </w:p>
    <w:p w14:paraId="63985C73" w14:textId="1BA5F6A0"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M</w:t>
      </w:r>
      <w:r w:rsidRPr="004923B4">
        <w:rPr>
          <w:rFonts w:ascii="Times New Roman" w:eastAsia="Times New Roman" w:hAnsi="Times New Roman" w:cs="Times New Roman"/>
          <w:sz w:val="40"/>
          <w:szCs w:val="40"/>
          <w:lang w:eastAsia="en-GB"/>
        </w:rPr>
        <w:t xml:space="preserve">anagement accounting </w:t>
      </w:r>
      <w:r w:rsidRPr="004923B4">
        <w:rPr>
          <w:rFonts w:ascii="Times New Roman" w:eastAsia="Times New Roman" w:hAnsi="Times New Roman" w:cs="Times New Roman"/>
          <w:sz w:val="40"/>
          <w:szCs w:val="40"/>
          <w:lang w:eastAsia="en-GB"/>
        </w:rPr>
        <w:t xml:space="preserve">is </w:t>
      </w:r>
      <w:r w:rsidRPr="004923B4">
        <w:rPr>
          <w:rFonts w:ascii="Times New Roman" w:eastAsia="Times New Roman" w:hAnsi="Times New Roman" w:cs="Times New Roman"/>
          <w:sz w:val="40"/>
          <w:szCs w:val="40"/>
          <w:lang w:eastAsia="en-GB"/>
        </w:rPr>
        <w:t>important</w:t>
      </w:r>
      <w:r w:rsidRPr="004923B4">
        <w:rPr>
          <w:rFonts w:ascii="Times New Roman" w:eastAsia="Times New Roman" w:hAnsi="Times New Roman" w:cs="Times New Roman"/>
          <w:sz w:val="40"/>
          <w:szCs w:val="40"/>
          <w:lang w:eastAsia="en-GB"/>
        </w:rPr>
        <w:t xml:space="preserve">. </w:t>
      </w:r>
      <w:r w:rsidRPr="004923B4">
        <w:rPr>
          <w:rFonts w:ascii="Times New Roman" w:eastAsia="Times New Roman" w:hAnsi="Times New Roman" w:cs="Times New Roman"/>
          <w:sz w:val="40"/>
          <w:szCs w:val="40"/>
          <w:lang w:eastAsia="en-GB"/>
        </w:rPr>
        <w:t xml:space="preserve">There are two reasons. First, management accounting information is proprietary; public companies are generally not required to disclose management accounting data nor much detail about the systems that generate this information. </w:t>
      </w:r>
      <w:r w:rsidRPr="004923B4">
        <w:rPr>
          <w:rFonts w:ascii="Times New Roman" w:eastAsia="Times New Roman" w:hAnsi="Times New Roman" w:cs="Times New Roman"/>
          <w:sz w:val="40"/>
          <w:szCs w:val="40"/>
          <w:lang w:eastAsia="en-GB"/>
        </w:rPr>
        <w:lastRenderedPageBreak/>
        <w:t xml:space="preserve">Typically, companies disclose very little management accounting information to investors and analysts beyond what is imbedded in financial reporting requirements. Even very basic information, such as unit sales by major product category, or product costs by product type, is seldom reported, and when it is reported one can be sure that management believes voluntary disclosure of this information will be viewed as “good news” by the marketplace. </w:t>
      </w:r>
    </w:p>
    <w:p w14:paraId="4B3B7D1B" w14:textId="77777777" w:rsidR="004923B4" w:rsidRPr="004923B4" w:rsidRDefault="004923B4" w:rsidP="004923B4">
      <w:pPr>
        <w:pStyle w:val="NormalWeb"/>
        <w:rPr>
          <w:sz w:val="40"/>
          <w:szCs w:val="40"/>
        </w:rPr>
      </w:pPr>
      <w:r w:rsidRPr="004923B4">
        <w:rPr>
          <w:sz w:val="40"/>
          <w:szCs w:val="40"/>
        </w:rPr>
        <w:t xml:space="preserve">The field of accounting consists of three broad subfields: financial accounting, management accounting, and auditing. This classification is </w:t>
      </w:r>
      <w:proofErr w:type="gramStart"/>
      <w:r w:rsidRPr="004923B4">
        <w:rPr>
          <w:sz w:val="40"/>
          <w:szCs w:val="40"/>
        </w:rPr>
        <w:t>user-oriented</w:t>
      </w:r>
      <w:proofErr w:type="gramEnd"/>
      <w:r w:rsidRPr="004923B4">
        <w:rPr>
          <w:sz w:val="40"/>
          <w:szCs w:val="40"/>
        </w:rPr>
        <w:t xml:space="preserve">. Financial accounting is concerned with communicating accounting information to external parties. Management accounting is concerned with generating accounting information for managers and other employees to assist them in performing their jobs. Auditing refers to examining the authenticity and usefulness of all types of accounting information. Other subfields of accounting include tax and accounting information systems. </w:t>
      </w:r>
    </w:p>
    <w:p w14:paraId="443B5FBB" w14:textId="34D46A7E" w:rsidR="004923B4" w:rsidRPr="004923B4" w:rsidRDefault="004923B4" w:rsidP="004923B4">
      <w:pPr>
        <w:pStyle w:val="NormalWeb"/>
        <w:rPr>
          <w:sz w:val="40"/>
          <w:szCs w:val="40"/>
        </w:rPr>
      </w:pPr>
      <w:r w:rsidRPr="004923B4">
        <w:rPr>
          <w:sz w:val="40"/>
          <w:szCs w:val="40"/>
        </w:rPr>
        <w:t xml:space="preserve">Because many students taking management accounting have just completed a course in financial accounting, it is useful to examine the ways in which management accounting differs from financial accounting. </w:t>
      </w:r>
    </w:p>
    <w:p w14:paraId="54062A48" w14:textId="0B90E314" w:rsidR="004923B4" w:rsidRPr="004923B4" w:rsidRDefault="004923B4" w:rsidP="004923B4">
      <w:pPr>
        <w:pStyle w:val="NormalWeb"/>
        <w:rPr>
          <w:sz w:val="40"/>
          <w:szCs w:val="40"/>
        </w:rPr>
      </w:pPr>
    </w:p>
    <w:p w14:paraId="1DA0A68C"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Financial Accounting </w:t>
      </w:r>
    </w:p>
    <w:p w14:paraId="37220CBF" w14:textId="074DA8D4"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lastRenderedPageBreak/>
        <w:t xml:space="preserve">Mandatory for most companies. </w:t>
      </w:r>
    </w:p>
    <w:p w14:paraId="7F35C073"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Backward-looking: focuses mostly on reporting past performance. </w:t>
      </w:r>
    </w:p>
    <w:p w14:paraId="4C24F5AF"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Emphasis on reliability of the information </w:t>
      </w:r>
    </w:p>
    <w:p w14:paraId="40F228CB" w14:textId="0D2B509D"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Provides general purpose information. Investors, stock analysts, and regulators use the same information</w:t>
      </w:r>
      <w:r w:rsidRPr="004923B4">
        <w:rPr>
          <w:rFonts w:ascii="Times New Roman" w:eastAsia="Times New Roman" w:hAnsi="Times New Roman" w:cs="Times New Roman"/>
          <w:sz w:val="40"/>
          <w:szCs w:val="40"/>
          <w:lang w:eastAsia="en-GB"/>
        </w:rPr>
        <w:t>.</w:t>
      </w:r>
    </w:p>
    <w:p w14:paraId="2513D501" w14:textId="45096A2B"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Provides a high-level summary of the business </w:t>
      </w:r>
    </w:p>
    <w:p w14:paraId="242D66FF"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b/>
          <w:bCs/>
          <w:sz w:val="40"/>
          <w:szCs w:val="40"/>
          <w:lang w:eastAsia="en-GB"/>
        </w:rPr>
        <w:t xml:space="preserve">Management Accounting </w:t>
      </w:r>
    </w:p>
    <w:p w14:paraId="7CD51269" w14:textId="48DC19DB"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Mostly optional. However, it is inconceivable that a large company could operate without sophisticated management accounting systems. </w:t>
      </w:r>
      <w:r w:rsidRPr="004923B4">
        <w:rPr>
          <w:rFonts w:ascii="Times New Roman" w:eastAsia="Times New Roman" w:hAnsi="Times New Roman" w:cs="Times New Roman"/>
          <w:sz w:val="40"/>
          <w:szCs w:val="40"/>
          <w:lang w:eastAsia="en-GB"/>
        </w:rPr>
        <w:t>S</w:t>
      </w:r>
      <w:r w:rsidRPr="004923B4">
        <w:rPr>
          <w:rFonts w:ascii="Times New Roman" w:eastAsia="Times New Roman" w:hAnsi="Times New Roman" w:cs="Times New Roman"/>
          <w:sz w:val="40"/>
          <w:szCs w:val="40"/>
          <w:lang w:eastAsia="en-GB"/>
        </w:rPr>
        <w:t xml:space="preserve">ets minimum standards for public companies for their internal reporting systems. </w:t>
      </w:r>
    </w:p>
    <w:p w14:paraId="153034D1"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No general principles. Companies often develop management accounting systems and measurement rules that are unique and </w:t>
      </w:r>
      <w:proofErr w:type="gramStart"/>
      <w:r w:rsidRPr="004923B4">
        <w:rPr>
          <w:rFonts w:ascii="Times New Roman" w:eastAsia="Times New Roman" w:hAnsi="Times New Roman" w:cs="Times New Roman"/>
          <w:sz w:val="40"/>
          <w:szCs w:val="40"/>
          <w:lang w:eastAsia="en-GB"/>
        </w:rPr>
        <w:t>company-specific</w:t>
      </w:r>
      <w:proofErr w:type="gramEnd"/>
      <w:r w:rsidRPr="004923B4">
        <w:rPr>
          <w:rFonts w:ascii="Times New Roman" w:eastAsia="Times New Roman" w:hAnsi="Times New Roman" w:cs="Times New Roman"/>
          <w:sz w:val="40"/>
          <w:szCs w:val="40"/>
          <w:lang w:eastAsia="en-GB"/>
        </w:rPr>
        <w:t xml:space="preserve">. </w:t>
      </w:r>
    </w:p>
    <w:p w14:paraId="7566F457"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Forward-looking: includes estimates and predictions of future events and transactions. </w:t>
      </w:r>
    </w:p>
    <w:p w14:paraId="09B89336"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Can include many subjective estimates. </w:t>
      </w:r>
    </w:p>
    <w:p w14:paraId="08F43DC9"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Provides many reports tailored to specific users. </w:t>
      </w:r>
    </w:p>
    <w:p w14:paraId="1CF30038" w14:textId="77777777"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Can provide a great deal of detail. </w:t>
      </w:r>
    </w:p>
    <w:p w14:paraId="153ACA77" w14:textId="3ED8BAA1"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lastRenderedPageBreak/>
        <w:t xml:space="preserve">Communicates many nonfinancial measures of performance, particularly operational data such as units produced and sold by product type. </w:t>
      </w:r>
    </w:p>
    <w:p w14:paraId="2E7D2008" w14:textId="77777777" w:rsid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       </w:t>
      </w:r>
      <w:r w:rsidRPr="004923B4">
        <w:rPr>
          <w:rFonts w:ascii="Times New Roman" w:eastAsia="Times New Roman" w:hAnsi="Times New Roman" w:cs="Times New Roman"/>
          <w:sz w:val="40"/>
          <w:szCs w:val="40"/>
          <w:lang w:eastAsia="en-GB"/>
        </w:rPr>
        <w:t xml:space="preserve">Management accounting, on the other hand, serves an entirely different audience, with different needs. </w:t>
      </w:r>
      <w:r>
        <w:rPr>
          <w:rFonts w:ascii="Times New Roman" w:eastAsia="Times New Roman" w:hAnsi="Times New Roman" w:cs="Times New Roman"/>
          <w:sz w:val="40"/>
          <w:szCs w:val="40"/>
          <w:lang w:eastAsia="en-GB"/>
        </w:rPr>
        <w:t xml:space="preserve">      </w:t>
      </w:r>
    </w:p>
    <w:p w14:paraId="4FA2FFD2" w14:textId="5A634C90" w:rsidR="004923B4" w:rsidRPr="004923B4" w:rsidRDefault="004923B4" w:rsidP="004923B4">
      <w:pPr>
        <w:spacing w:before="100" w:beforeAutospacing="1" w:after="100" w:afterAutospacing="1"/>
        <w:rPr>
          <w:rFonts w:ascii="Times New Roman" w:eastAsia="Times New Roman" w:hAnsi="Times New Roman" w:cs="Times New Roman"/>
          <w:sz w:val="40"/>
          <w:szCs w:val="40"/>
          <w:lang w:eastAsia="en-GB"/>
        </w:rPr>
      </w:pPr>
      <w:r w:rsidRPr="004923B4">
        <w:rPr>
          <w:rFonts w:ascii="Times New Roman" w:eastAsia="Times New Roman" w:hAnsi="Times New Roman" w:cs="Times New Roman"/>
          <w:sz w:val="40"/>
          <w:szCs w:val="40"/>
          <w:lang w:eastAsia="en-GB"/>
        </w:rPr>
        <w:t xml:space="preserve">Managers need detailed information about their part of the organization, so management accounting provides detailed information tailored for specific users. Also, managers must make decisions, sometimes </w:t>
      </w:r>
      <w:proofErr w:type="gramStart"/>
      <w:r w:rsidRPr="004923B4">
        <w:rPr>
          <w:rFonts w:ascii="Times New Roman" w:eastAsia="Times New Roman" w:hAnsi="Times New Roman" w:cs="Times New Roman"/>
          <w:sz w:val="40"/>
          <w:szCs w:val="40"/>
          <w:lang w:eastAsia="en-GB"/>
        </w:rPr>
        <w:t>on a daily basis</w:t>
      </w:r>
      <w:proofErr w:type="gramEnd"/>
      <w:r w:rsidRPr="004923B4">
        <w:rPr>
          <w:rFonts w:ascii="Times New Roman" w:eastAsia="Times New Roman" w:hAnsi="Times New Roman" w:cs="Times New Roman"/>
          <w:sz w:val="40"/>
          <w:szCs w:val="40"/>
          <w:lang w:eastAsia="en-GB"/>
        </w:rPr>
        <w:t xml:space="preserve">, that affect the future of the business, and they need the best predictions of the future that are available as input in those decisions, no matter how subjective those estimates are. </w:t>
      </w:r>
    </w:p>
    <w:p w14:paraId="50641E5A" w14:textId="77777777" w:rsidR="004923B4" w:rsidRPr="004923B4" w:rsidRDefault="004923B4" w:rsidP="004923B4">
      <w:pPr>
        <w:pStyle w:val="NormalWeb"/>
        <w:rPr>
          <w:sz w:val="40"/>
          <w:szCs w:val="40"/>
        </w:rPr>
      </w:pPr>
    </w:p>
    <w:p w14:paraId="1772B5CE" w14:textId="77777777" w:rsidR="0080011E" w:rsidRPr="004923B4" w:rsidRDefault="0080011E" w:rsidP="0080011E">
      <w:pPr>
        <w:pStyle w:val="Heading1"/>
        <w:spacing w:before="0" w:after="120" w:line="264" w:lineRule="atLeast"/>
        <w:textAlignment w:val="baseline"/>
        <w:rPr>
          <w:rFonts w:ascii="Times New Roman" w:hAnsi="Times New Roman" w:cs="Times New Roman"/>
          <w:color w:val="000000" w:themeColor="text1"/>
          <w:sz w:val="40"/>
          <w:szCs w:val="40"/>
        </w:rPr>
      </w:pPr>
    </w:p>
    <w:p w14:paraId="62D864AB" w14:textId="764E1809" w:rsidR="0080011E" w:rsidRPr="004923B4" w:rsidRDefault="0080011E" w:rsidP="0080011E">
      <w:pPr>
        <w:pStyle w:val="Heading1"/>
        <w:spacing w:before="0" w:after="120" w:line="264" w:lineRule="atLeast"/>
        <w:textAlignment w:val="baseline"/>
        <w:rPr>
          <w:rFonts w:ascii="Times New Roman" w:hAnsi="Times New Roman" w:cs="Times New Roman"/>
          <w:color w:val="000000" w:themeColor="text1"/>
          <w:sz w:val="40"/>
          <w:szCs w:val="40"/>
        </w:rPr>
      </w:pPr>
      <w:r w:rsidRPr="004923B4">
        <w:rPr>
          <w:rFonts w:ascii="Times New Roman" w:hAnsi="Times New Roman" w:cs="Times New Roman"/>
          <w:color w:val="000000" w:themeColor="text1"/>
          <w:sz w:val="40"/>
          <w:szCs w:val="40"/>
        </w:rPr>
        <w:t>There are 11 Techniques used in Management Accounting</w:t>
      </w:r>
    </w:p>
    <w:p w14:paraId="261A8C17" w14:textId="77777777" w:rsidR="0080011E" w:rsidRPr="004923B4" w:rsidRDefault="0080011E" w:rsidP="0080011E">
      <w:pPr>
        <w:spacing w:line="360" w:lineRule="atLeast"/>
        <w:ind w:left="360"/>
        <w:textAlignment w:val="baseline"/>
        <w:rPr>
          <w:rFonts w:ascii="Times New Roman" w:eastAsia="Times New Roman" w:hAnsi="Times New Roman" w:cs="Times New Roman"/>
          <w:b/>
          <w:bCs/>
          <w:color w:val="424142"/>
          <w:sz w:val="40"/>
          <w:szCs w:val="40"/>
          <w:bdr w:val="none" w:sz="0" w:space="0" w:color="auto" w:frame="1"/>
          <w:lang w:eastAsia="en-GB"/>
        </w:rPr>
      </w:pPr>
    </w:p>
    <w:p w14:paraId="5267E440" w14:textId="77777777" w:rsidR="0080011E" w:rsidRPr="004923B4" w:rsidRDefault="0080011E" w:rsidP="0080011E">
      <w:pPr>
        <w:spacing w:line="360" w:lineRule="atLeast"/>
        <w:ind w:left="360"/>
        <w:textAlignment w:val="baseline"/>
        <w:rPr>
          <w:rFonts w:ascii="Times New Roman" w:eastAsia="Times New Roman" w:hAnsi="Times New Roman" w:cs="Times New Roman"/>
          <w:b/>
          <w:bCs/>
          <w:color w:val="424142"/>
          <w:sz w:val="40"/>
          <w:szCs w:val="40"/>
          <w:bdr w:val="none" w:sz="0" w:space="0" w:color="auto" w:frame="1"/>
          <w:lang w:eastAsia="en-GB"/>
        </w:rPr>
      </w:pPr>
    </w:p>
    <w:p w14:paraId="4B9E011C"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The following points highlight the top eleven techniques management accounting. The techniques are: </w:t>
      </w:r>
    </w:p>
    <w:p w14:paraId="3F61CC47"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1. Financial Planning </w:t>
      </w:r>
    </w:p>
    <w:p w14:paraId="17BB0EE4"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2. Analysis of Financial Statements </w:t>
      </w:r>
    </w:p>
    <w:p w14:paraId="2151F774"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3. Historical Cost Accounting </w:t>
      </w:r>
    </w:p>
    <w:p w14:paraId="63BD79DC"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4. Standard Costing </w:t>
      </w:r>
    </w:p>
    <w:p w14:paraId="43101FF1"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5. Budgetary Control </w:t>
      </w:r>
    </w:p>
    <w:p w14:paraId="6DADFBEF"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lastRenderedPageBreak/>
        <w:t>6. Marginal Costing </w:t>
      </w:r>
    </w:p>
    <w:p w14:paraId="0B12D3D6"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7. Funds Flow Statement </w:t>
      </w:r>
    </w:p>
    <w:p w14:paraId="221769AF"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8. Cash Flow Statement </w:t>
      </w:r>
    </w:p>
    <w:p w14:paraId="2701A376"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9. Decision Making </w:t>
      </w:r>
    </w:p>
    <w:p w14:paraId="6C3280E9"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10. Revaluation Accounting </w:t>
      </w:r>
    </w:p>
    <w:p w14:paraId="54219C75"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bdr w:val="none" w:sz="0" w:space="0" w:color="auto" w:frame="1"/>
          <w:lang w:eastAsia="en-GB"/>
        </w:rPr>
      </w:pPr>
      <w:r w:rsidRPr="004923B4">
        <w:rPr>
          <w:rFonts w:ascii="Times New Roman" w:eastAsia="Times New Roman" w:hAnsi="Times New Roman" w:cs="Times New Roman"/>
          <w:color w:val="424142"/>
          <w:sz w:val="40"/>
          <w:szCs w:val="40"/>
          <w:bdr w:val="none" w:sz="0" w:space="0" w:color="auto" w:frame="1"/>
          <w:lang w:eastAsia="en-GB"/>
        </w:rPr>
        <w:t>11. Statistical and Graphical Techniques </w:t>
      </w:r>
    </w:p>
    <w:p w14:paraId="3DB6EBD8" w14:textId="68886899"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lang w:eastAsia="en-GB"/>
        </w:rPr>
      </w:pPr>
      <w:r w:rsidRPr="004923B4">
        <w:rPr>
          <w:rFonts w:ascii="Times New Roman" w:eastAsia="Times New Roman" w:hAnsi="Times New Roman" w:cs="Times New Roman"/>
          <w:color w:val="424142"/>
          <w:sz w:val="40"/>
          <w:szCs w:val="40"/>
          <w:bdr w:val="none" w:sz="0" w:space="0" w:color="auto" w:frame="1"/>
          <w:lang w:eastAsia="en-GB"/>
        </w:rPr>
        <w:t>12. Communicating.</w:t>
      </w:r>
    </w:p>
    <w:p w14:paraId="26E7C943" w14:textId="6E51D26D" w:rsidR="0080011E" w:rsidRP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bdr w:val="none" w:sz="0" w:space="0" w:color="auto" w:frame="1"/>
          <w:lang w:eastAsia="en-GB"/>
        </w:rPr>
      </w:pPr>
    </w:p>
    <w:p w14:paraId="6A6B522A" w14:textId="77777777" w:rsidR="0080011E" w:rsidRP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bdr w:val="none" w:sz="0" w:space="0" w:color="auto" w:frame="1"/>
          <w:lang w:eastAsia="en-GB"/>
        </w:rPr>
      </w:pPr>
    </w:p>
    <w:p w14:paraId="421F2EEF" w14:textId="32A0493E" w:rsidR="0080011E" w:rsidRP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bdr w:val="none" w:sz="0" w:space="0" w:color="auto" w:frame="1"/>
          <w:lang w:eastAsia="en-GB"/>
        </w:rPr>
      </w:pPr>
      <w:r w:rsidRPr="004923B4">
        <w:rPr>
          <w:rFonts w:ascii="Times New Roman" w:eastAsia="Times New Roman" w:hAnsi="Times New Roman" w:cs="Times New Roman"/>
          <w:color w:val="000000" w:themeColor="text1"/>
          <w:sz w:val="40"/>
          <w:szCs w:val="40"/>
          <w:bdr w:val="none" w:sz="0" w:space="0" w:color="auto" w:frame="1"/>
          <w:lang w:eastAsia="en-GB"/>
        </w:rPr>
        <w:t xml:space="preserve">The following three is find more relevant techniques such as </w:t>
      </w:r>
      <w:proofErr w:type="spellStart"/>
      <w:r w:rsidRPr="004923B4">
        <w:rPr>
          <w:rFonts w:ascii="Times New Roman" w:eastAsia="Times New Roman" w:hAnsi="Times New Roman" w:cs="Times New Roman"/>
          <w:color w:val="000000" w:themeColor="text1"/>
          <w:sz w:val="40"/>
          <w:szCs w:val="40"/>
          <w:bdr w:val="none" w:sz="0" w:space="0" w:color="auto" w:frame="1"/>
          <w:lang w:eastAsia="en-GB"/>
        </w:rPr>
        <w:t>finanncila</w:t>
      </w:r>
      <w:proofErr w:type="spellEnd"/>
      <w:r w:rsidRPr="004923B4">
        <w:rPr>
          <w:rFonts w:ascii="Times New Roman" w:eastAsia="Times New Roman" w:hAnsi="Times New Roman" w:cs="Times New Roman"/>
          <w:color w:val="000000" w:themeColor="text1"/>
          <w:sz w:val="40"/>
          <w:szCs w:val="40"/>
          <w:bdr w:val="none" w:sz="0" w:space="0" w:color="auto" w:frame="1"/>
          <w:lang w:eastAsia="en-GB"/>
        </w:rPr>
        <w:t xml:space="preserve"> planning, revaluation, graphical and communicating</w:t>
      </w:r>
      <w:r w:rsidRPr="004923B4">
        <w:rPr>
          <w:rFonts w:ascii="Times New Roman" w:eastAsia="Times New Roman" w:hAnsi="Times New Roman" w:cs="Times New Roman"/>
          <w:b/>
          <w:bCs/>
          <w:color w:val="000000"/>
          <w:sz w:val="40"/>
          <w:szCs w:val="40"/>
          <w:bdr w:val="none" w:sz="0" w:space="0" w:color="auto" w:frame="1"/>
          <w:lang w:eastAsia="en-GB"/>
        </w:rPr>
        <w:t>.</w:t>
      </w:r>
    </w:p>
    <w:p w14:paraId="2B8061C9" w14:textId="0A62A77A" w:rsidR="0080011E" w:rsidRP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bdr w:val="none" w:sz="0" w:space="0" w:color="auto" w:frame="1"/>
          <w:lang w:eastAsia="en-GB"/>
        </w:rPr>
      </w:pPr>
      <w:r w:rsidRPr="004923B4">
        <w:rPr>
          <w:rFonts w:ascii="Times New Roman" w:eastAsia="Times New Roman" w:hAnsi="Times New Roman" w:cs="Times New Roman"/>
          <w:b/>
          <w:bCs/>
          <w:color w:val="000000"/>
          <w:sz w:val="40"/>
          <w:szCs w:val="40"/>
          <w:bdr w:val="none" w:sz="0" w:space="0" w:color="auto" w:frame="1"/>
          <w:lang w:eastAsia="en-GB"/>
        </w:rPr>
        <w:t xml:space="preserve">Financial planning </w:t>
      </w:r>
    </w:p>
    <w:p w14:paraId="05BFAB12" w14:textId="47475528" w:rsidR="0080011E" w:rsidRPr="004923B4" w:rsidRDefault="0080011E" w:rsidP="0080011E">
      <w:pPr>
        <w:spacing w:line="360" w:lineRule="atLeast"/>
        <w:textAlignment w:val="baseline"/>
        <w:outlineLvl w:val="3"/>
        <w:rPr>
          <w:rFonts w:ascii="Times New Roman" w:eastAsia="Times New Roman" w:hAnsi="Times New Roman" w:cs="Times New Roman"/>
          <w:color w:val="000000"/>
          <w:sz w:val="40"/>
          <w:szCs w:val="40"/>
          <w:bdr w:val="none" w:sz="0" w:space="0" w:color="auto" w:frame="1"/>
          <w:lang w:eastAsia="en-GB"/>
        </w:rPr>
      </w:pPr>
      <w:r w:rsidRPr="004923B4">
        <w:rPr>
          <w:rFonts w:ascii="Times New Roman" w:eastAsia="Times New Roman" w:hAnsi="Times New Roman" w:cs="Times New Roman"/>
          <w:color w:val="000000"/>
          <w:sz w:val="40"/>
          <w:szCs w:val="40"/>
          <w:bdr w:val="none" w:sz="0" w:space="0" w:color="auto" w:frame="1"/>
          <w:lang w:eastAsia="en-GB"/>
        </w:rPr>
        <w:t xml:space="preserve">The main objective of any </w:t>
      </w:r>
      <w:proofErr w:type="spellStart"/>
      <w:r w:rsidRPr="004923B4">
        <w:rPr>
          <w:rFonts w:ascii="Times New Roman" w:eastAsia="Times New Roman" w:hAnsi="Times New Roman" w:cs="Times New Roman"/>
          <w:color w:val="000000"/>
          <w:sz w:val="40"/>
          <w:szCs w:val="40"/>
          <w:bdr w:val="none" w:sz="0" w:space="0" w:color="auto" w:frame="1"/>
          <w:lang w:eastAsia="en-GB"/>
        </w:rPr>
        <w:t>busness</w:t>
      </w:r>
      <w:proofErr w:type="spellEnd"/>
      <w:r w:rsidRPr="004923B4">
        <w:rPr>
          <w:rFonts w:ascii="Times New Roman" w:eastAsia="Times New Roman" w:hAnsi="Times New Roman" w:cs="Times New Roman"/>
          <w:color w:val="000000"/>
          <w:sz w:val="40"/>
          <w:szCs w:val="40"/>
          <w:bdr w:val="none" w:sz="0" w:space="0" w:color="auto" w:frame="1"/>
          <w:lang w:eastAsia="en-GB"/>
        </w:rPr>
        <w:t xml:space="preserve"> organisation is maximization of profit. This objective is achieved by making proper or </w:t>
      </w:r>
      <w:proofErr w:type="spellStart"/>
      <w:r w:rsidRPr="004923B4">
        <w:rPr>
          <w:rFonts w:ascii="Times New Roman" w:eastAsia="Times New Roman" w:hAnsi="Times New Roman" w:cs="Times New Roman"/>
          <w:color w:val="000000"/>
          <w:sz w:val="40"/>
          <w:szCs w:val="40"/>
          <w:bdr w:val="none" w:sz="0" w:space="0" w:color="auto" w:frame="1"/>
          <w:lang w:eastAsia="en-GB"/>
        </w:rPr>
        <w:t>sounf</w:t>
      </w:r>
      <w:proofErr w:type="spellEnd"/>
      <w:r w:rsidRPr="004923B4">
        <w:rPr>
          <w:rFonts w:ascii="Times New Roman" w:eastAsia="Times New Roman" w:hAnsi="Times New Roman" w:cs="Times New Roman"/>
          <w:color w:val="000000"/>
          <w:sz w:val="40"/>
          <w:szCs w:val="40"/>
          <w:bdr w:val="none" w:sz="0" w:space="0" w:color="auto" w:frame="1"/>
          <w:lang w:eastAsia="en-GB"/>
        </w:rPr>
        <w:t xml:space="preserve"> financial planning.</w:t>
      </w:r>
    </w:p>
    <w:p w14:paraId="1CB94FCB" w14:textId="77777777" w:rsid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bdr w:val="none" w:sz="0" w:space="0" w:color="auto" w:frame="1"/>
          <w:lang w:eastAsia="en-GB"/>
        </w:rPr>
      </w:pPr>
      <w:r w:rsidRPr="004923B4">
        <w:rPr>
          <w:rFonts w:ascii="Times New Roman" w:eastAsia="Times New Roman" w:hAnsi="Times New Roman" w:cs="Times New Roman"/>
          <w:b/>
          <w:bCs/>
          <w:color w:val="000000"/>
          <w:sz w:val="40"/>
          <w:szCs w:val="40"/>
          <w:bdr w:val="none" w:sz="0" w:space="0" w:color="auto" w:frame="1"/>
          <w:lang w:eastAsia="en-GB"/>
        </w:rPr>
        <w:t xml:space="preserve">Management Accounting: Technique # </w:t>
      </w:r>
    </w:p>
    <w:p w14:paraId="15238612" w14:textId="7354F148" w:rsidR="0080011E" w:rsidRP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lang w:eastAsia="en-GB"/>
        </w:rPr>
      </w:pPr>
      <w:r w:rsidRPr="004923B4">
        <w:rPr>
          <w:rFonts w:ascii="Times New Roman" w:eastAsia="Times New Roman" w:hAnsi="Times New Roman" w:cs="Times New Roman"/>
          <w:b/>
          <w:bCs/>
          <w:color w:val="000000"/>
          <w:sz w:val="40"/>
          <w:szCs w:val="40"/>
          <w:bdr w:val="none" w:sz="0" w:space="0" w:color="auto" w:frame="1"/>
          <w:lang w:eastAsia="en-GB"/>
        </w:rPr>
        <w:t> Revaluation Accounting: </w:t>
      </w:r>
    </w:p>
    <w:p w14:paraId="0EDB20C2" w14:textId="77777777" w:rsidR="0080011E" w:rsidRPr="004923B4" w:rsidRDefault="0080011E" w:rsidP="0080011E">
      <w:pPr>
        <w:spacing w:after="288" w:line="360" w:lineRule="atLeast"/>
        <w:textAlignment w:val="baseline"/>
        <w:rPr>
          <w:rFonts w:ascii="Times New Roman" w:eastAsia="Times New Roman" w:hAnsi="Times New Roman" w:cs="Times New Roman"/>
          <w:color w:val="424142"/>
          <w:sz w:val="40"/>
          <w:szCs w:val="40"/>
          <w:lang w:eastAsia="en-GB"/>
        </w:rPr>
      </w:pPr>
      <w:r w:rsidRPr="004923B4">
        <w:rPr>
          <w:rFonts w:ascii="Times New Roman" w:eastAsia="Times New Roman" w:hAnsi="Times New Roman" w:cs="Times New Roman"/>
          <w:color w:val="424142"/>
          <w:sz w:val="40"/>
          <w:szCs w:val="40"/>
          <w:lang w:eastAsia="en-GB"/>
        </w:rPr>
        <w:t>The management accountant, through this technique assures the maintenance and preservation of the capital of the enterprise. It brings into account the impact of changes in the prices on the preparation of the financial statements.</w:t>
      </w:r>
    </w:p>
    <w:p w14:paraId="07845925" w14:textId="0C36E34F" w:rsidR="0080011E" w:rsidRP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lang w:eastAsia="en-GB"/>
        </w:rPr>
      </w:pPr>
      <w:r w:rsidRPr="004923B4">
        <w:rPr>
          <w:rFonts w:ascii="Times New Roman" w:eastAsia="Times New Roman" w:hAnsi="Times New Roman" w:cs="Times New Roman"/>
          <w:b/>
          <w:bCs/>
          <w:color w:val="000000"/>
          <w:sz w:val="40"/>
          <w:szCs w:val="40"/>
          <w:bdr w:val="none" w:sz="0" w:space="0" w:color="auto" w:frame="1"/>
          <w:lang w:eastAsia="en-GB"/>
        </w:rPr>
        <w:t>Management Accounting: Technique # Statistical and Graphical Techniques: </w:t>
      </w:r>
    </w:p>
    <w:p w14:paraId="7B5C896D" w14:textId="77777777" w:rsidR="0080011E" w:rsidRPr="004923B4" w:rsidRDefault="0080011E" w:rsidP="0080011E">
      <w:pPr>
        <w:spacing w:after="288" w:line="360" w:lineRule="atLeast"/>
        <w:textAlignment w:val="baseline"/>
        <w:rPr>
          <w:rFonts w:ascii="Times New Roman" w:eastAsia="Times New Roman" w:hAnsi="Times New Roman" w:cs="Times New Roman"/>
          <w:color w:val="424142"/>
          <w:sz w:val="40"/>
          <w:szCs w:val="40"/>
          <w:lang w:eastAsia="en-GB"/>
        </w:rPr>
      </w:pPr>
      <w:r w:rsidRPr="004923B4">
        <w:rPr>
          <w:rFonts w:ascii="Times New Roman" w:eastAsia="Times New Roman" w:hAnsi="Times New Roman" w:cs="Times New Roman"/>
          <w:color w:val="424142"/>
          <w:sz w:val="40"/>
          <w:szCs w:val="40"/>
          <w:lang w:eastAsia="en-GB"/>
        </w:rPr>
        <w:t xml:space="preserve">The management accountant uses various statistical and graphical techniques </w:t>
      </w:r>
      <w:proofErr w:type="gramStart"/>
      <w:r w:rsidRPr="004923B4">
        <w:rPr>
          <w:rFonts w:ascii="Times New Roman" w:eastAsia="Times New Roman" w:hAnsi="Times New Roman" w:cs="Times New Roman"/>
          <w:color w:val="424142"/>
          <w:sz w:val="40"/>
          <w:szCs w:val="40"/>
          <w:lang w:eastAsia="en-GB"/>
        </w:rPr>
        <w:t>in order to</w:t>
      </w:r>
      <w:proofErr w:type="gramEnd"/>
      <w:r w:rsidRPr="004923B4">
        <w:rPr>
          <w:rFonts w:ascii="Times New Roman" w:eastAsia="Times New Roman" w:hAnsi="Times New Roman" w:cs="Times New Roman"/>
          <w:color w:val="424142"/>
          <w:sz w:val="40"/>
          <w:szCs w:val="40"/>
          <w:lang w:eastAsia="en-GB"/>
        </w:rPr>
        <w:t xml:space="preserve"> make the information more meaningful and presentation of the same in such form so that it may help the management in decision-</w:t>
      </w:r>
      <w:r w:rsidRPr="004923B4">
        <w:rPr>
          <w:rFonts w:ascii="Times New Roman" w:eastAsia="Times New Roman" w:hAnsi="Times New Roman" w:cs="Times New Roman"/>
          <w:color w:val="424142"/>
          <w:sz w:val="40"/>
          <w:szCs w:val="40"/>
          <w:lang w:eastAsia="en-GB"/>
        </w:rPr>
        <w:lastRenderedPageBreak/>
        <w:t>making. The techniques used are Master Chart, Chart of Sales: and Earnings, Investment Chart, Linear Programming, Statistical Quality Control, etc.</w:t>
      </w:r>
    </w:p>
    <w:p w14:paraId="28110226" w14:textId="4A8AAE5D" w:rsidR="0080011E" w:rsidRPr="004923B4" w:rsidRDefault="0080011E" w:rsidP="0080011E">
      <w:pPr>
        <w:spacing w:line="360" w:lineRule="atLeast"/>
        <w:textAlignment w:val="baseline"/>
        <w:outlineLvl w:val="3"/>
        <w:rPr>
          <w:rFonts w:ascii="Times New Roman" w:eastAsia="Times New Roman" w:hAnsi="Times New Roman" w:cs="Times New Roman"/>
          <w:b/>
          <w:bCs/>
          <w:color w:val="000000"/>
          <w:sz w:val="40"/>
          <w:szCs w:val="40"/>
          <w:lang w:eastAsia="en-GB"/>
        </w:rPr>
      </w:pPr>
      <w:r w:rsidRPr="004923B4">
        <w:rPr>
          <w:rFonts w:ascii="Times New Roman" w:eastAsia="Times New Roman" w:hAnsi="Times New Roman" w:cs="Times New Roman"/>
          <w:b/>
          <w:bCs/>
          <w:color w:val="000000"/>
          <w:sz w:val="40"/>
          <w:szCs w:val="40"/>
          <w:bdr w:val="none" w:sz="0" w:space="0" w:color="auto" w:frame="1"/>
          <w:lang w:eastAsia="en-GB"/>
        </w:rPr>
        <w:t>Management Accounting: Technique # Communicating: </w:t>
      </w:r>
    </w:p>
    <w:p w14:paraId="33869A8C" w14:textId="77777777" w:rsidR="0080011E" w:rsidRPr="004923B4" w:rsidRDefault="0080011E" w:rsidP="0080011E">
      <w:pPr>
        <w:spacing w:after="288" w:line="360" w:lineRule="atLeast"/>
        <w:textAlignment w:val="baseline"/>
        <w:rPr>
          <w:rFonts w:ascii="Times New Roman" w:eastAsia="Times New Roman" w:hAnsi="Times New Roman" w:cs="Times New Roman"/>
          <w:color w:val="424142"/>
          <w:sz w:val="40"/>
          <w:szCs w:val="40"/>
          <w:lang w:eastAsia="en-GB"/>
        </w:rPr>
      </w:pPr>
      <w:r w:rsidRPr="004923B4">
        <w:rPr>
          <w:rFonts w:ascii="Times New Roman" w:eastAsia="Times New Roman" w:hAnsi="Times New Roman" w:cs="Times New Roman"/>
          <w:color w:val="424142"/>
          <w:sz w:val="40"/>
          <w:szCs w:val="40"/>
          <w:lang w:eastAsia="en-GB"/>
        </w:rPr>
        <w:t xml:space="preserve">The success or failure of the management is dependent on the fact, whether requisite information is provided to the management in right form at the right time </w:t>
      </w:r>
      <w:proofErr w:type="gramStart"/>
      <w:r w:rsidRPr="004923B4">
        <w:rPr>
          <w:rFonts w:ascii="Times New Roman" w:eastAsia="Times New Roman" w:hAnsi="Times New Roman" w:cs="Times New Roman"/>
          <w:color w:val="424142"/>
          <w:sz w:val="40"/>
          <w:szCs w:val="40"/>
          <w:lang w:eastAsia="en-GB"/>
        </w:rPr>
        <w:t>so as to</w:t>
      </w:r>
      <w:proofErr w:type="gramEnd"/>
      <w:r w:rsidRPr="004923B4">
        <w:rPr>
          <w:rFonts w:ascii="Times New Roman" w:eastAsia="Times New Roman" w:hAnsi="Times New Roman" w:cs="Times New Roman"/>
          <w:color w:val="424142"/>
          <w:sz w:val="40"/>
          <w:szCs w:val="40"/>
          <w:lang w:eastAsia="en-GB"/>
        </w:rPr>
        <w:t xml:space="preserve"> enable them to carry out the functions of planning, controlling and decision-making effectively.</w:t>
      </w:r>
    </w:p>
    <w:p w14:paraId="4DE3AAAD" w14:textId="77777777" w:rsidR="0080011E" w:rsidRPr="004923B4" w:rsidRDefault="0080011E" w:rsidP="0080011E">
      <w:pPr>
        <w:spacing w:after="288" w:line="360" w:lineRule="atLeast"/>
        <w:textAlignment w:val="baseline"/>
        <w:rPr>
          <w:rFonts w:ascii="Times New Roman" w:eastAsia="Times New Roman" w:hAnsi="Times New Roman" w:cs="Times New Roman"/>
          <w:color w:val="424142"/>
          <w:sz w:val="40"/>
          <w:szCs w:val="40"/>
          <w:lang w:eastAsia="en-GB"/>
        </w:rPr>
      </w:pPr>
      <w:r w:rsidRPr="004923B4">
        <w:rPr>
          <w:rFonts w:ascii="Times New Roman" w:eastAsia="Times New Roman" w:hAnsi="Times New Roman" w:cs="Times New Roman"/>
          <w:color w:val="424142"/>
          <w:sz w:val="40"/>
          <w:szCs w:val="40"/>
          <w:lang w:eastAsia="en-GB"/>
        </w:rPr>
        <w:t>The management accountant will prepare the necessary reports for providing information to the different levels of management by proper selection of data to be presented, organisation of data and selecting the appropriate method of reporting.</w:t>
      </w:r>
    </w:p>
    <w:p w14:paraId="32178311" w14:textId="77777777" w:rsidR="0080011E" w:rsidRPr="004923B4" w:rsidRDefault="0080011E" w:rsidP="0080011E">
      <w:pPr>
        <w:textAlignment w:val="baseline"/>
        <w:rPr>
          <w:rFonts w:ascii="Times New Roman" w:eastAsia="Times New Roman" w:hAnsi="Times New Roman" w:cs="Times New Roman"/>
          <w:sz w:val="40"/>
          <w:szCs w:val="40"/>
          <w:lang w:eastAsia="en-GB"/>
        </w:rPr>
      </w:pPr>
    </w:p>
    <w:p w14:paraId="0CEB9D3F" w14:textId="45FC3275"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lang w:eastAsia="en-GB"/>
        </w:rPr>
      </w:pPr>
    </w:p>
    <w:p w14:paraId="772891A9" w14:textId="77777777" w:rsidR="0080011E" w:rsidRPr="004923B4" w:rsidRDefault="0080011E" w:rsidP="0080011E">
      <w:pPr>
        <w:spacing w:line="360" w:lineRule="atLeast"/>
        <w:ind w:left="360"/>
        <w:textAlignment w:val="baseline"/>
        <w:rPr>
          <w:rFonts w:ascii="Times New Roman" w:eastAsia="Times New Roman" w:hAnsi="Times New Roman" w:cs="Times New Roman"/>
          <w:color w:val="424142"/>
          <w:sz w:val="40"/>
          <w:szCs w:val="40"/>
          <w:lang w:eastAsia="en-GB"/>
        </w:rPr>
      </w:pPr>
    </w:p>
    <w:p w14:paraId="06491DEC" w14:textId="77777777" w:rsidR="00505FCD" w:rsidRPr="004923B4" w:rsidRDefault="00505FCD">
      <w:pPr>
        <w:rPr>
          <w:rFonts w:ascii="Times New Roman" w:hAnsi="Times New Roman" w:cs="Times New Roman"/>
          <w:sz w:val="40"/>
          <w:szCs w:val="40"/>
        </w:rPr>
      </w:pPr>
    </w:p>
    <w:sectPr w:rsidR="00505FCD" w:rsidRPr="00492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539E9"/>
    <w:multiLevelType w:val="multilevel"/>
    <w:tmpl w:val="B45A5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7476123"/>
    <w:multiLevelType w:val="multilevel"/>
    <w:tmpl w:val="9F3E7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9814252"/>
    <w:multiLevelType w:val="multilevel"/>
    <w:tmpl w:val="02107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8B4866"/>
    <w:multiLevelType w:val="multilevel"/>
    <w:tmpl w:val="6486D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000289"/>
    <w:multiLevelType w:val="hybridMultilevel"/>
    <w:tmpl w:val="B3266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010D1A"/>
    <w:multiLevelType w:val="multilevel"/>
    <w:tmpl w:val="7D7C6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D84050"/>
    <w:multiLevelType w:val="multilevel"/>
    <w:tmpl w:val="D75EE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913498E"/>
    <w:multiLevelType w:val="multilevel"/>
    <w:tmpl w:val="0EC28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4"/>
  </w:num>
  <w:num w:numId="4">
    <w:abstractNumId w:val="0"/>
  </w:num>
  <w:num w:numId="5">
    <w:abstractNumId w:val="6"/>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FCD"/>
    <w:rsid w:val="004923B4"/>
    <w:rsid w:val="00505FCD"/>
    <w:rsid w:val="0080011E"/>
    <w:rsid w:val="008241E0"/>
    <w:rsid w:val="00F36F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8BF631"/>
  <w15:chartTrackingRefBased/>
  <w15:docId w15:val="{497A461A-F874-844D-A61B-28FF16948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011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80011E"/>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5FC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0011E"/>
  </w:style>
  <w:style w:type="character" w:styleId="Strong">
    <w:name w:val="Strong"/>
    <w:basedOn w:val="DefaultParagraphFont"/>
    <w:uiPriority w:val="22"/>
    <w:qFormat/>
    <w:rsid w:val="0080011E"/>
    <w:rPr>
      <w:b/>
      <w:bCs/>
    </w:rPr>
  </w:style>
  <w:style w:type="paragraph" w:styleId="ListParagraph">
    <w:name w:val="List Paragraph"/>
    <w:basedOn w:val="Normal"/>
    <w:uiPriority w:val="34"/>
    <w:qFormat/>
    <w:rsid w:val="0080011E"/>
    <w:pPr>
      <w:ind w:left="720"/>
      <w:contextualSpacing/>
    </w:pPr>
  </w:style>
  <w:style w:type="character" w:customStyle="1" w:styleId="Heading4Char">
    <w:name w:val="Heading 4 Char"/>
    <w:basedOn w:val="DefaultParagraphFont"/>
    <w:link w:val="Heading4"/>
    <w:uiPriority w:val="9"/>
    <w:rsid w:val="0080011E"/>
    <w:rPr>
      <w:rFonts w:ascii="Times New Roman" w:eastAsia="Times New Roman" w:hAnsi="Times New Roman" w:cs="Times New Roman"/>
      <w:b/>
      <w:bCs/>
      <w:lang w:eastAsia="en-GB"/>
    </w:rPr>
  </w:style>
  <w:style w:type="character" w:customStyle="1" w:styleId="Heading1Char">
    <w:name w:val="Heading 1 Char"/>
    <w:basedOn w:val="DefaultParagraphFont"/>
    <w:link w:val="Heading1"/>
    <w:uiPriority w:val="9"/>
    <w:rsid w:val="0080011E"/>
    <w:rPr>
      <w:rFonts w:asciiTheme="majorHAnsi" w:eastAsiaTheme="majorEastAsia" w:hAnsiTheme="majorHAnsi" w:cstheme="majorBidi"/>
      <w:color w:val="2F5496" w:themeColor="accent1" w:themeShade="BF"/>
      <w:sz w:val="32"/>
      <w:szCs w:val="32"/>
    </w:rPr>
  </w:style>
  <w:style w:type="paragraph" w:customStyle="1" w:styleId="paragraph">
    <w:name w:val="paragraph"/>
    <w:basedOn w:val="Normal"/>
    <w:rsid w:val="004923B4"/>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4923B4"/>
  </w:style>
  <w:style w:type="paragraph" w:customStyle="1" w:styleId="trt0xe">
    <w:name w:val="trt0xe"/>
    <w:basedOn w:val="Normal"/>
    <w:rsid w:val="004923B4"/>
    <w:pPr>
      <w:spacing w:before="100" w:beforeAutospacing="1" w:after="100" w:afterAutospacing="1"/>
    </w:pPr>
    <w:rPr>
      <w:rFonts w:ascii="Times New Roman" w:eastAsia="Times New Roman" w:hAnsi="Times New Roman" w:cs="Times New Roman"/>
      <w:lang w:eastAsia="en-GB"/>
    </w:rPr>
  </w:style>
  <w:style w:type="character" w:customStyle="1" w:styleId="hgkelc">
    <w:name w:val="hgkelc"/>
    <w:basedOn w:val="DefaultParagraphFont"/>
    <w:rsid w:val="004923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229631">
      <w:bodyDiv w:val="1"/>
      <w:marLeft w:val="0"/>
      <w:marRight w:val="0"/>
      <w:marTop w:val="0"/>
      <w:marBottom w:val="0"/>
      <w:divBdr>
        <w:top w:val="none" w:sz="0" w:space="0" w:color="auto"/>
        <w:left w:val="none" w:sz="0" w:space="0" w:color="auto"/>
        <w:bottom w:val="none" w:sz="0" w:space="0" w:color="auto"/>
        <w:right w:val="none" w:sz="0" w:space="0" w:color="auto"/>
      </w:divBdr>
    </w:div>
    <w:div w:id="918754626">
      <w:bodyDiv w:val="1"/>
      <w:marLeft w:val="0"/>
      <w:marRight w:val="0"/>
      <w:marTop w:val="0"/>
      <w:marBottom w:val="0"/>
      <w:divBdr>
        <w:top w:val="none" w:sz="0" w:space="0" w:color="auto"/>
        <w:left w:val="none" w:sz="0" w:space="0" w:color="auto"/>
        <w:bottom w:val="none" w:sz="0" w:space="0" w:color="auto"/>
        <w:right w:val="none" w:sz="0" w:space="0" w:color="auto"/>
      </w:divBdr>
    </w:div>
    <w:div w:id="1214931209">
      <w:bodyDiv w:val="1"/>
      <w:marLeft w:val="0"/>
      <w:marRight w:val="0"/>
      <w:marTop w:val="0"/>
      <w:marBottom w:val="0"/>
      <w:divBdr>
        <w:top w:val="none" w:sz="0" w:space="0" w:color="auto"/>
        <w:left w:val="none" w:sz="0" w:space="0" w:color="auto"/>
        <w:bottom w:val="none" w:sz="0" w:space="0" w:color="auto"/>
        <w:right w:val="none" w:sz="0" w:space="0" w:color="auto"/>
      </w:divBdr>
      <w:divsChild>
        <w:div w:id="1700231809">
          <w:marLeft w:val="0"/>
          <w:marRight w:val="0"/>
          <w:marTop w:val="0"/>
          <w:marBottom w:val="0"/>
          <w:divBdr>
            <w:top w:val="none" w:sz="0" w:space="0" w:color="auto"/>
            <w:left w:val="none" w:sz="0" w:space="0" w:color="auto"/>
            <w:bottom w:val="none" w:sz="0" w:space="0" w:color="auto"/>
            <w:right w:val="none" w:sz="0" w:space="0" w:color="auto"/>
          </w:divBdr>
          <w:divsChild>
            <w:div w:id="15036932">
              <w:marLeft w:val="0"/>
              <w:marRight w:val="0"/>
              <w:marTop w:val="0"/>
              <w:marBottom w:val="0"/>
              <w:divBdr>
                <w:top w:val="none" w:sz="0" w:space="0" w:color="auto"/>
                <w:left w:val="none" w:sz="0" w:space="0" w:color="auto"/>
                <w:bottom w:val="none" w:sz="0" w:space="0" w:color="auto"/>
                <w:right w:val="none" w:sz="0" w:space="0" w:color="auto"/>
              </w:divBdr>
              <w:divsChild>
                <w:div w:id="1839340783">
                  <w:marLeft w:val="0"/>
                  <w:marRight w:val="0"/>
                  <w:marTop w:val="0"/>
                  <w:marBottom w:val="0"/>
                  <w:divBdr>
                    <w:top w:val="none" w:sz="0" w:space="0" w:color="auto"/>
                    <w:left w:val="none" w:sz="0" w:space="0" w:color="auto"/>
                    <w:bottom w:val="none" w:sz="0" w:space="0" w:color="auto"/>
                    <w:right w:val="none" w:sz="0" w:space="0" w:color="auto"/>
                  </w:divBdr>
                </w:div>
              </w:divsChild>
            </w:div>
            <w:div w:id="404962878">
              <w:marLeft w:val="0"/>
              <w:marRight w:val="0"/>
              <w:marTop w:val="0"/>
              <w:marBottom w:val="0"/>
              <w:divBdr>
                <w:top w:val="none" w:sz="0" w:space="0" w:color="auto"/>
                <w:left w:val="none" w:sz="0" w:space="0" w:color="auto"/>
                <w:bottom w:val="none" w:sz="0" w:space="0" w:color="auto"/>
                <w:right w:val="none" w:sz="0" w:space="0" w:color="auto"/>
              </w:divBdr>
              <w:divsChild>
                <w:div w:id="108029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731481">
          <w:marLeft w:val="0"/>
          <w:marRight w:val="0"/>
          <w:marTop w:val="0"/>
          <w:marBottom w:val="0"/>
          <w:divBdr>
            <w:top w:val="none" w:sz="0" w:space="0" w:color="auto"/>
            <w:left w:val="none" w:sz="0" w:space="0" w:color="auto"/>
            <w:bottom w:val="none" w:sz="0" w:space="0" w:color="auto"/>
            <w:right w:val="none" w:sz="0" w:space="0" w:color="auto"/>
          </w:divBdr>
          <w:divsChild>
            <w:div w:id="279537137">
              <w:marLeft w:val="0"/>
              <w:marRight w:val="0"/>
              <w:marTop w:val="0"/>
              <w:marBottom w:val="0"/>
              <w:divBdr>
                <w:top w:val="none" w:sz="0" w:space="0" w:color="auto"/>
                <w:left w:val="none" w:sz="0" w:space="0" w:color="auto"/>
                <w:bottom w:val="none" w:sz="0" w:space="0" w:color="auto"/>
                <w:right w:val="none" w:sz="0" w:space="0" w:color="auto"/>
              </w:divBdr>
              <w:divsChild>
                <w:div w:id="14395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198186">
      <w:bodyDiv w:val="1"/>
      <w:marLeft w:val="0"/>
      <w:marRight w:val="0"/>
      <w:marTop w:val="0"/>
      <w:marBottom w:val="0"/>
      <w:divBdr>
        <w:top w:val="none" w:sz="0" w:space="0" w:color="auto"/>
        <w:left w:val="none" w:sz="0" w:space="0" w:color="auto"/>
        <w:bottom w:val="none" w:sz="0" w:space="0" w:color="auto"/>
        <w:right w:val="none" w:sz="0" w:space="0" w:color="auto"/>
      </w:divBdr>
      <w:divsChild>
        <w:div w:id="240219336">
          <w:marLeft w:val="0"/>
          <w:marRight w:val="0"/>
          <w:marTop w:val="120"/>
          <w:marBottom w:val="120"/>
          <w:divBdr>
            <w:top w:val="none" w:sz="0" w:space="0" w:color="auto"/>
            <w:left w:val="none" w:sz="0" w:space="0" w:color="auto"/>
            <w:bottom w:val="none" w:sz="0" w:space="0" w:color="auto"/>
            <w:right w:val="none" w:sz="0" w:space="0" w:color="auto"/>
          </w:divBdr>
        </w:div>
      </w:divsChild>
    </w:div>
    <w:div w:id="1467161596">
      <w:bodyDiv w:val="1"/>
      <w:marLeft w:val="0"/>
      <w:marRight w:val="0"/>
      <w:marTop w:val="0"/>
      <w:marBottom w:val="0"/>
      <w:divBdr>
        <w:top w:val="none" w:sz="0" w:space="0" w:color="auto"/>
        <w:left w:val="none" w:sz="0" w:space="0" w:color="auto"/>
        <w:bottom w:val="none" w:sz="0" w:space="0" w:color="auto"/>
        <w:right w:val="none" w:sz="0" w:space="0" w:color="auto"/>
      </w:divBdr>
      <w:divsChild>
        <w:div w:id="1632708803">
          <w:marLeft w:val="0"/>
          <w:marRight w:val="0"/>
          <w:marTop w:val="0"/>
          <w:marBottom w:val="0"/>
          <w:divBdr>
            <w:top w:val="none" w:sz="0" w:space="0" w:color="auto"/>
            <w:left w:val="none" w:sz="0" w:space="0" w:color="auto"/>
            <w:bottom w:val="none" w:sz="0" w:space="0" w:color="auto"/>
            <w:right w:val="none" w:sz="0" w:space="0" w:color="auto"/>
          </w:divBdr>
          <w:divsChild>
            <w:div w:id="828327593">
              <w:marLeft w:val="0"/>
              <w:marRight w:val="0"/>
              <w:marTop w:val="0"/>
              <w:marBottom w:val="0"/>
              <w:divBdr>
                <w:top w:val="none" w:sz="0" w:space="0" w:color="auto"/>
                <w:left w:val="none" w:sz="0" w:space="0" w:color="auto"/>
                <w:bottom w:val="none" w:sz="0" w:space="0" w:color="auto"/>
                <w:right w:val="none" w:sz="0" w:space="0" w:color="auto"/>
              </w:divBdr>
              <w:divsChild>
                <w:div w:id="195516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766472">
      <w:bodyDiv w:val="1"/>
      <w:marLeft w:val="0"/>
      <w:marRight w:val="0"/>
      <w:marTop w:val="0"/>
      <w:marBottom w:val="0"/>
      <w:divBdr>
        <w:top w:val="none" w:sz="0" w:space="0" w:color="auto"/>
        <w:left w:val="none" w:sz="0" w:space="0" w:color="auto"/>
        <w:bottom w:val="none" w:sz="0" w:space="0" w:color="auto"/>
        <w:right w:val="none" w:sz="0" w:space="0" w:color="auto"/>
      </w:divBdr>
      <w:divsChild>
        <w:div w:id="1686591977">
          <w:marLeft w:val="0"/>
          <w:marRight w:val="0"/>
          <w:marTop w:val="0"/>
          <w:marBottom w:val="0"/>
          <w:divBdr>
            <w:top w:val="none" w:sz="0" w:space="0" w:color="auto"/>
            <w:left w:val="none" w:sz="0" w:space="0" w:color="auto"/>
            <w:bottom w:val="none" w:sz="0" w:space="0" w:color="auto"/>
            <w:right w:val="none" w:sz="0" w:space="0" w:color="auto"/>
          </w:divBdr>
          <w:divsChild>
            <w:div w:id="1297106718">
              <w:marLeft w:val="0"/>
              <w:marRight w:val="0"/>
              <w:marTop w:val="0"/>
              <w:marBottom w:val="0"/>
              <w:divBdr>
                <w:top w:val="none" w:sz="0" w:space="0" w:color="auto"/>
                <w:left w:val="none" w:sz="0" w:space="0" w:color="auto"/>
                <w:bottom w:val="none" w:sz="0" w:space="0" w:color="auto"/>
                <w:right w:val="none" w:sz="0" w:space="0" w:color="auto"/>
              </w:divBdr>
              <w:divsChild>
                <w:div w:id="48235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178267">
      <w:bodyDiv w:val="1"/>
      <w:marLeft w:val="0"/>
      <w:marRight w:val="0"/>
      <w:marTop w:val="0"/>
      <w:marBottom w:val="0"/>
      <w:divBdr>
        <w:top w:val="none" w:sz="0" w:space="0" w:color="auto"/>
        <w:left w:val="none" w:sz="0" w:space="0" w:color="auto"/>
        <w:bottom w:val="none" w:sz="0" w:space="0" w:color="auto"/>
        <w:right w:val="none" w:sz="0" w:space="0" w:color="auto"/>
      </w:divBdr>
      <w:divsChild>
        <w:div w:id="439107284">
          <w:marLeft w:val="0"/>
          <w:marRight w:val="0"/>
          <w:marTop w:val="0"/>
          <w:marBottom w:val="0"/>
          <w:divBdr>
            <w:top w:val="none" w:sz="0" w:space="0" w:color="auto"/>
            <w:left w:val="none" w:sz="0" w:space="0" w:color="auto"/>
            <w:bottom w:val="none" w:sz="0" w:space="0" w:color="auto"/>
            <w:right w:val="none" w:sz="0" w:space="0" w:color="auto"/>
          </w:divBdr>
          <w:divsChild>
            <w:div w:id="2032757481">
              <w:marLeft w:val="0"/>
              <w:marRight w:val="0"/>
              <w:marTop w:val="0"/>
              <w:marBottom w:val="0"/>
              <w:divBdr>
                <w:top w:val="none" w:sz="0" w:space="0" w:color="auto"/>
                <w:left w:val="none" w:sz="0" w:space="0" w:color="auto"/>
                <w:bottom w:val="none" w:sz="0" w:space="0" w:color="auto"/>
                <w:right w:val="none" w:sz="0" w:space="0" w:color="auto"/>
              </w:divBdr>
              <w:divsChild>
                <w:div w:id="5085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184522">
      <w:bodyDiv w:val="1"/>
      <w:marLeft w:val="0"/>
      <w:marRight w:val="0"/>
      <w:marTop w:val="0"/>
      <w:marBottom w:val="0"/>
      <w:divBdr>
        <w:top w:val="none" w:sz="0" w:space="0" w:color="auto"/>
        <w:left w:val="none" w:sz="0" w:space="0" w:color="auto"/>
        <w:bottom w:val="none" w:sz="0" w:space="0" w:color="auto"/>
        <w:right w:val="none" w:sz="0" w:space="0" w:color="auto"/>
      </w:divBdr>
      <w:divsChild>
        <w:div w:id="697243498">
          <w:marLeft w:val="0"/>
          <w:marRight w:val="0"/>
          <w:marTop w:val="0"/>
          <w:marBottom w:val="0"/>
          <w:divBdr>
            <w:top w:val="none" w:sz="0" w:space="0" w:color="auto"/>
            <w:left w:val="none" w:sz="0" w:space="0" w:color="auto"/>
            <w:bottom w:val="none" w:sz="0" w:space="0" w:color="auto"/>
            <w:right w:val="none" w:sz="0" w:space="0" w:color="auto"/>
          </w:divBdr>
          <w:divsChild>
            <w:div w:id="1483964199">
              <w:marLeft w:val="0"/>
              <w:marRight w:val="0"/>
              <w:marTop w:val="0"/>
              <w:marBottom w:val="0"/>
              <w:divBdr>
                <w:top w:val="none" w:sz="0" w:space="0" w:color="auto"/>
                <w:left w:val="none" w:sz="0" w:space="0" w:color="auto"/>
                <w:bottom w:val="none" w:sz="0" w:space="0" w:color="auto"/>
                <w:right w:val="none" w:sz="0" w:space="0" w:color="auto"/>
              </w:divBdr>
              <w:divsChild>
                <w:div w:id="1917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685167">
      <w:bodyDiv w:val="1"/>
      <w:marLeft w:val="0"/>
      <w:marRight w:val="0"/>
      <w:marTop w:val="0"/>
      <w:marBottom w:val="0"/>
      <w:divBdr>
        <w:top w:val="none" w:sz="0" w:space="0" w:color="auto"/>
        <w:left w:val="none" w:sz="0" w:space="0" w:color="auto"/>
        <w:bottom w:val="none" w:sz="0" w:space="0" w:color="auto"/>
        <w:right w:val="none" w:sz="0" w:space="0" w:color="auto"/>
      </w:divBdr>
      <w:divsChild>
        <w:div w:id="1701197154">
          <w:marLeft w:val="0"/>
          <w:marRight w:val="0"/>
          <w:marTop w:val="0"/>
          <w:marBottom w:val="0"/>
          <w:divBdr>
            <w:top w:val="none" w:sz="0" w:space="0" w:color="auto"/>
            <w:left w:val="none" w:sz="0" w:space="0" w:color="auto"/>
            <w:bottom w:val="none" w:sz="0" w:space="0" w:color="auto"/>
            <w:right w:val="none" w:sz="0" w:space="0" w:color="auto"/>
          </w:divBdr>
          <w:divsChild>
            <w:div w:id="1241594953">
              <w:marLeft w:val="0"/>
              <w:marRight w:val="0"/>
              <w:marTop w:val="0"/>
              <w:marBottom w:val="0"/>
              <w:divBdr>
                <w:top w:val="none" w:sz="0" w:space="0" w:color="auto"/>
                <w:left w:val="none" w:sz="0" w:space="0" w:color="auto"/>
                <w:bottom w:val="none" w:sz="0" w:space="0" w:color="auto"/>
                <w:right w:val="none" w:sz="0" w:space="0" w:color="auto"/>
              </w:divBdr>
              <w:divsChild>
                <w:div w:id="1368064210">
                  <w:marLeft w:val="0"/>
                  <w:marRight w:val="0"/>
                  <w:marTop w:val="0"/>
                  <w:marBottom w:val="0"/>
                  <w:divBdr>
                    <w:top w:val="none" w:sz="0" w:space="0" w:color="auto"/>
                    <w:left w:val="none" w:sz="0" w:space="0" w:color="auto"/>
                    <w:bottom w:val="none" w:sz="0" w:space="0" w:color="auto"/>
                    <w:right w:val="none" w:sz="0" w:space="0" w:color="auto"/>
                  </w:divBdr>
                </w:div>
                <w:div w:id="1839425512">
                  <w:marLeft w:val="0"/>
                  <w:marRight w:val="0"/>
                  <w:marTop w:val="0"/>
                  <w:marBottom w:val="0"/>
                  <w:divBdr>
                    <w:top w:val="none" w:sz="0" w:space="0" w:color="auto"/>
                    <w:left w:val="none" w:sz="0" w:space="0" w:color="auto"/>
                    <w:bottom w:val="none" w:sz="0" w:space="0" w:color="auto"/>
                    <w:right w:val="none" w:sz="0" w:space="0" w:color="auto"/>
                  </w:divBdr>
                </w:div>
              </w:divsChild>
            </w:div>
            <w:div w:id="45032187">
              <w:marLeft w:val="0"/>
              <w:marRight w:val="0"/>
              <w:marTop w:val="0"/>
              <w:marBottom w:val="0"/>
              <w:divBdr>
                <w:top w:val="none" w:sz="0" w:space="0" w:color="auto"/>
                <w:left w:val="none" w:sz="0" w:space="0" w:color="auto"/>
                <w:bottom w:val="none" w:sz="0" w:space="0" w:color="auto"/>
                <w:right w:val="none" w:sz="0" w:space="0" w:color="auto"/>
              </w:divBdr>
              <w:divsChild>
                <w:div w:id="1615553967">
                  <w:marLeft w:val="0"/>
                  <w:marRight w:val="0"/>
                  <w:marTop w:val="0"/>
                  <w:marBottom w:val="0"/>
                  <w:divBdr>
                    <w:top w:val="none" w:sz="0" w:space="0" w:color="auto"/>
                    <w:left w:val="none" w:sz="0" w:space="0" w:color="auto"/>
                    <w:bottom w:val="none" w:sz="0" w:space="0" w:color="auto"/>
                    <w:right w:val="none" w:sz="0" w:space="0" w:color="auto"/>
                  </w:divBdr>
                </w:div>
              </w:divsChild>
            </w:div>
            <w:div w:id="1226261705">
              <w:marLeft w:val="0"/>
              <w:marRight w:val="0"/>
              <w:marTop w:val="0"/>
              <w:marBottom w:val="0"/>
              <w:divBdr>
                <w:top w:val="none" w:sz="0" w:space="0" w:color="auto"/>
                <w:left w:val="none" w:sz="0" w:space="0" w:color="auto"/>
                <w:bottom w:val="none" w:sz="0" w:space="0" w:color="auto"/>
                <w:right w:val="none" w:sz="0" w:space="0" w:color="auto"/>
              </w:divBdr>
              <w:divsChild>
                <w:div w:id="6234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061692">
          <w:marLeft w:val="0"/>
          <w:marRight w:val="0"/>
          <w:marTop w:val="0"/>
          <w:marBottom w:val="0"/>
          <w:divBdr>
            <w:top w:val="none" w:sz="0" w:space="0" w:color="auto"/>
            <w:left w:val="none" w:sz="0" w:space="0" w:color="auto"/>
            <w:bottom w:val="none" w:sz="0" w:space="0" w:color="auto"/>
            <w:right w:val="none" w:sz="0" w:space="0" w:color="auto"/>
          </w:divBdr>
          <w:divsChild>
            <w:div w:id="118185329">
              <w:marLeft w:val="0"/>
              <w:marRight w:val="0"/>
              <w:marTop w:val="0"/>
              <w:marBottom w:val="0"/>
              <w:divBdr>
                <w:top w:val="none" w:sz="0" w:space="0" w:color="auto"/>
                <w:left w:val="none" w:sz="0" w:space="0" w:color="auto"/>
                <w:bottom w:val="none" w:sz="0" w:space="0" w:color="auto"/>
                <w:right w:val="none" w:sz="0" w:space="0" w:color="auto"/>
              </w:divBdr>
              <w:divsChild>
                <w:div w:id="2018147617">
                  <w:marLeft w:val="0"/>
                  <w:marRight w:val="0"/>
                  <w:marTop w:val="0"/>
                  <w:marBottom w:val="0"/>
                  <w:divBdr>
                    <w:top w:val="none" w:sz="0" w:space="0" w:color="auto"/>
                    <w:left w:val="none" w:sz="0" w:space="0" w:color="auto"/>
                    <w:bottom w:val="none" w:sz="0" w:space="0" w:color="auto"/>
                    <w:right w:val="none" w:sz="0" w:space="0" w:color="auto"/>
                  </w:divBdr>
                </w:div>
              </w:divsChild>
            </w:div>
            <w:div w:id="600645456">
              <w:marLeft w:val="0"/>
              <w:marRight w:val="0"/>
              <w:marTop w:val="0"/>
              <w:marBottom w:val="0"/>
              <w:divBdr>
                <w:top w:val="none" w:sz="0" w:space="0" w:color="auto"/>
                <w:left w:val="none" w:sz="0" w:space="0" w:color="auto"/>
                <w:bottom w:val="none" w:sz="0" w:space="0" w:color="auto"/>
                <w:right w:val="none" w:sz="0" w:space="0" w:color="auto"/>
              </w:divBdr>
              <w:divsChild>
                <w:div w:id="83415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756447">
      <w:bodyDiv w:val="1"/>
      <w:marLeft w:val="0"/>
      <w:marRight w:val="0"/>
      <w:marTop w:val="0"/>
      <w:marBottom w:val="0"/>
      <w:divBdr>
        <w:top w:val="none" w:sz="0" w:space="0" w:color="auto"/>
        <w:left w:val="none" w:sz="0" w:space="0" w:color="auto"/>
        <w:bottom w:val="none" w:sz="0" w:space="0" w:color="auto"/>
        <w:right w:val="none" w:sz="0" w:space="0" w:color="auto"/>
      </w:divBdr>
      <w:divsChild>
        <w:div w:id="599215846">
          <w:marLeft w:val="0"/>
          <w:marRight w:val="0"/>
          <w:marTop w:val="0"/>
          <w:marBottom w:val="0"/>
          <w:divBdr>
            <w:top w:val="none" w:sz="0" w:space="0" w:color="auto"/>
            <w:left w:val="none" w:sz="0" w:space="0" w:color="auto"/>
            <w:bottom w:val="none" w:sz="0" w:space="0" w:color="auto"/>
            <w:right w:val="none" w:sz="0" w:space="0" w:color="auto"/>
          </w:divBdr>
          <w:divsChild>
            <w:div w:id="2145849489">
              <w:marLeft w:val="0"/>
              <w:marRight w:val="0"/>
              <w:marTop w:val="0"/>
              <w:marBottom w:val="0"/>
              <w:divBdr>
                <w:top w:val="none" w:sz="0" w:space="0" w:color="auto"/>
                <w:left w:val="none" w:sz="0" w:space="0" w:color="auto"/>
                <w:bottom w:val="none" w:sz="0" w:space="0" w:color="auto"/>
                <w:right w:val="none" w:sz="0" w:space="0" w:color="auto"/>
              </w:divBdr>
              <w:divsChild>
                <w:div w:id="22099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10</Pages>
  <Words>1399</Words>
  <Characters>7980</Characters>
  <Application>Microsoft Office Word</Application>
  <DocSecurity>0</DocSecurity>
  <Lines>66</Lines>
  <Paragraphs>18</Paragraphs>
  <ScaleCrop>false</ScaleCrop>
  <Company/>
  <LinksUpToDate>false</LinksUpToDate>
  <CharactersWithSpaces>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Cozonac (2030928)</dc:creator>
  <cp:keywords/>
  <dc:description/>
  <cp:lastModifiedBy>Anna Cozonac (2030928)</cp:lastModifiedBy>
  <cp:revision>6</cp:revision>
  <dcterms:created xsi:type="dcterms:W3CDTF">2021-08-27T08:10:00Z</dcterms:created>
  <dcterms:modified xsi:type="dcterms:W3CDTF">2021-08-27T14:39:00Z</dcterms:modified>
</cp:coreProperties>
</file>