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4BA48" w14:textId="64D0C483" w:rsidR="00A32A86" w:rsidRPr="00CB18F8" w:rsidRDefault="004D44E6" w:rsidP="00CB18F8">
      <w:pPr>
        <w:spacing w:line="480" w:lineRule="auto"/>
        <w:rPr>
          <w:rFonts w:cstheme="minorHAnsi"/>
          <w:color w:val="111111"/>
          <w:sz w:val="24"/>
          <w:szCs w:val="24"/>
          <w:shd w:val="clear" w:color="auto" w:fill="FFFFFF"/>
        </w:rPr>
      </w:pPr>
      <w:r w:rsidRPr="00CB18F8">
        <w:rPr>
          <w:rFonts w:cstheme="minorHAnsi"/>
          <w:i/>
          <w:iCs/>
          <w:color w:val="111111"/>
          <w:sz w:val="24"/>
          <w:szCs w:val="24"/>
          <w:shd w:val="clear" w:color="auto" w:fill="FFFFFF"/>
        </w:rPr>
        <w:t>“ </w:t>
      </w:r>
      <w:r w:rsidRPr="00CB18F8">
        <w:rPr>
          <w:rStyle w:val="Strong"/>
          <w:rFonts w:cstheme="minorHAnsi"/>
          <w:b w:val="0"/>
          <w:bCs w:val="0"/>
          <w:i/>
          <w:iCs/>
          <w:color w:val="111111"/>
          <w:sz w:val="24"/>
          <w:szCs w:val="24"/>
          <w:shd w:val="clear" w:color="auto" w:fill="FFFFFF"/>
        </w:rPr>
        <w:t>Public</w:t>
      </w:r>
      <w:r w:rsidRPr="00CB18F8">
        <w:rPr>
          <w:rFonts w:cstheme="minorHAnsi"/>
          <w:b/>
          <w:bCs/>
          <w:i/>
          <w:iCs/>
          <w:color w:val="111111"/>
          <w:sz w:val="24"/>
          <w:szCs w:val="24"/>
          <w:shd w:val="clear" w:color="auto" w:fill="FFFFFF"/>
        </w:rPr>
        <w:t> </w:t>
      </w:r>
      <w:r w:rsidRPr="00CB18F8">
        <w:rPr>
          <w:rStyle w:val="Strong"/>
          <w:rFonts w:cstheme="minorHAnsi"/>
          <w:b w:val="0"/>
          <w:bCs w:val="0"/>
          <w:i/>
          <w:iCs/>
          <w:color w:val="111111"/>
          <w:sz w:val="24"/>
          <w:szCs w:val="24"/>
          <w:shd w:val="clear" w:color="auto" w:fill="FFFFFF"/>
        </w:rPr>
        <w:t>Protection</w:t>
      </w:r>
      <w:r w:rsidRPr="00CB18F8">
        <w:rPr>
          <w:rFonts w:cstheme="minorHAnsi"/>
          <w:b/>
          <w:bCs/>
          <w:i/>
          <w:iCs/>
          <w:color w:val="111111"/>
          <w:sz w:val="24"/>
          <w:szCs w:val="24"/>
          <w:shd w:val="clear" w:color="auto" w:fill="FFFFFF"/>
        </w:rPr>
        <w:t> </w:t>
      </w:r>
      <w:r w:rsidRPr="00CB18F8">
        <w:rPr>
          <w:rStyle w:val="Strong"/>
          <w:rFonts w:cstheme="minorHAnsi"/>
          <w:b w:val="0"/>
          <w:bCs w:val="0"/>
          <w:i/>
          <w:iCs/>
          <w:color w:val="111111"/>
          <w:sz w:val="24"/>
          <w:szCs w:val="24"/>
          <w:shd w:val="clear" w:color="auto" w:fill="FFFFFF"/>
        </w:rPr>
        <w:t>Unit</w:t>
      </w:r>
      <w:r w:rsidRPr="00CB18F8">
        <w:rPr>
          <w:rFonts w:cstheme="minorHAnsi"/>
          <w:i/>
          <w:iCs/>
          <w:color w:val="111111"/>
          <w:sz w:val="24"/>
          <w:szCs w:val="24"/>
          <w:shd w:val="clear" w:color="auto" w:fill="FFFFFF"/>
        </w:rPr>
        <w:t> takes the lead from a </w:t>
      </w:r>
      <w:r w:rsidRPr="00CB18F8">
        <w:rPr>
          <w:rStyle w:val="Strong"/>
          <w:rFonts w:cstheme="minorHAnsi"/>
          <w:b w:val="0"/>
          <w:bCs w:val="0"/>
          <w:i/>
          <w:iCs/>
          <w:color w:val="111111"/>
          <w:sz w:val="24"/>
          <w:szCs w:val="24"/>
          <w:shd w:val="clear" w:color="auto" w:fill="FFFFFF"/>
        </w:rPr>
        <w:t>policing</w:t>
      </w:r>
      <w:r w:rsidRPr="00CB18F8">
        <w:rPr>
          <w:rFonts w:cstheme="minorHAnsi"/>
          <w:b/>
          <w:bCs/>
          <w:i/>
          <w:iCs/>
          <w:color w:val="111111"/>
          <w:sz w:val="24"/>
          <w:szCs w:val="24"/>
          <w:shd w:val="clear" w:color="auto" w:fill="FFFFFF"/>
        </w:rPr>
        <w:t> </w:t>
      </w:r>
      <w:r w:rsidRPr="00CB18F8">
        <w:rPr>
          <w:rFonts w:cstheme="minorHAnsi"/>
          <w:i/>
          <w:iCs/>
          <w:color w:val="111111"/>
          <w:sz w:val="24"/>
          <w:szCs w:val="24"/>
          <w:shd w:val="clear" w:color="auto" w:fill="FFFFFF"/>
        </w:rPr>
        <w:t>perspective on issues relating to child protection, neglect and abuse investigations, the management of dangerous offenders (MAPPA), domestic abuse, rape and sexual assault including historical sex offences and the protection of vulnerable adults and children at risk from exploitation</w:t>
      </w:r>
      <w:r w:rsidRPr="00CB18F8">
        <w:rPr>
          <w:rFonts w:cstheme="minorHAnsi"/>
          <w:color w:val="111111"/>
          <w:sz w:val="24"/>
          <w:szCs w:val="24"/>
          <w:shd w:val="clear" w:color="auto" w:fill="FFFFFF"/>
        </w:rPr>
        <w:t>” (</w:t>
      </w:r>
      <w:r w:rsidR="00F00DFD" w:rsidRPr="00CB18F8">
        <w:rPr>
          <w:rFonts w:cstheme="minorHAnsi"/>
          <w:color w:val="111111"/>
          <w:sz w:val="24"/>
          <w:szCs w:val="24"/>
          <w:shd w:val="clear" w:color="auto" w:fill="FFFFFF"/>
        </w:rPr>
        <w:t>Guernsey</w:t>
      </w:r>
      <w:r w:rsidRPr="00CB18F8">
        <w:rPr>
          <w:rFonts w:cstheme="minorHAnsi"/>
          <w:color w:val="111111"/>
          <w:sz w:val="24"/>
          <w:szCs w:val="24"/>
          <w:shd w:val="clear" w:color="auto" w:fill="FFFFFF"/>
        </w:rPr>
        <w:t xml:space="preserve"> Police, 2021).</w:t>
      </w:r>
    </w:p>
    <w:p w14:paraId="61FB2728" w14:textId="581C488E" w:rsidR="004D44E6" w:rsidRPr="00CB18F8" w:rsidRDefault="004D44E6" w:rsidP="00CB18F8">
      <w:pPr>
        <w:spacing w:line="480" w:lineRule="auto"/>
        <w:rPr>
          <w:rFonts w:cstheme="minorHAnsi"/>
          <w:color w:val="111111"/>
          <w:sz w:val="24"/>
          <w:szCs w:val="24"/>
          <w:shd w:val="clear" w:color="auto" w:fill="FFFFFF"/>
        </w:rPr>
      </w:pPr>
      <w:r w:rsidRPr="00CB18F8">
        <w:rPr>
          <w:rFonts w:cstheme="minorHAnsi"/>
          <w:color w:val="111111"/>
          <w:sz w:val="24"/>
          <w:szCs w:val="24"/>
          <w:shd w:val="clear" w:color="auto" w:fill="FFFFFF"/>
        </w:rPr>
        <w:t xml:space="preserve">Within this essay I will be focusing </w:t>
      </w:r>
      <w:r w:rsidR="007E446F">
        <w:rPr>
          <w:rFonts w:cstheme="minorHAnsi"/>
          <w:color w:val="111111"/>
          <w:sz w:val="24"/>
          <w:szCs w:val="24"/>
          <w:shd w:val="clear" w:color="auto" w:fill="FFFFFF"/>
        </w:rPr>
        <w:t xml:space="preserve">on </w:t>
      </w:r>
      <w:r w:rsidRPr="00CB18F8">
        <w:rPr>
          <w:rFonts w:cstheme="minorHAnsi"/>
          <w:color w:val="111111"/>
          <w:sz w:val="24"/>
          <w:szCs w:val="24"/>
          <w:shd w:val="clear" w:color="auto" w:fill="FFFFFF"/>
        </w:rPr>
        <w:t xml:space="preserve">the PPU role within Gwent Police and </w:t>
      </w:r>
      <w:r w:rsidR="002F238F" w:rsidRPr="00CB18F8">
        <w:rPr>
          <w:rFonts w:cstheme="minorHAnsi"/>
          <w:color w:val="111111"/>
          <w:sz w:val="24"/>
          <w:szCs w:val="24"/>
          <w:shd w:val="clear" w:color="auto" w:fill="FFFFFF"/>
        </w:rPr>
        <w:t>its</w:t>
      </w:r>
      <w:r w:rsidRPr="00CB18F8">
        <w:rPr>
          <w:rFonts w:cstheme="minorHAnsi"/>
          <w:color w:val="111111"/>
          <w:sz w:val="24"/>
          <w:szCs w:val="24"/>
          <w:shd w:val="clear" w:color="auto" w:fill="FFFFFF"/>
        </w:rPr>
        <w:t xml:space="preserve"> role in protecting and safeguarding children at risk of exploitation and abuse. I will be assessing the impact of abuse on child victims and how the PPU have strategies in place to prevent and react to identified </w:t>
      </w:r>
      <w:r w:rsidR="002F238F" w:rsidRPr="00CB18F8">
        <w:rPr>
          <w:rFonts w:cstheme="minorHAnsi"/>
          <w:color w:val="111111"/>
          <w:sz w:val="24"/>
          <w:szCs w:val="24"/>
          <w:shd w:val="clear" w:color="auto" w:fill="FFFFFF"/>
        </w:rPr>
        <w:t>child</w:t>
      </w:r>
      <w:r w:rsidR="00035106" w:rsidRPr="00CB18F8">
        <w:rPr>
          <w:rFonts w:cstheme="minorHAnsi"/>
          <w:color w:val="111111"/>
          <w:sz w:val="24"/>
          <w:szCs w:val="24"/>
          <w:shd w:val="clear" w:color="auto" w:fill="FFFFFF"/>
        </w:rPr>
        <w:t>ren</w:t>
      </w:r>
      <w:r w:rsidR="002F238F" w:rsidRPr="00CB18F8">
        <w:rPr>
          <w:rFonts w:cstheme="minorHAnsi"/>
          <w:color w:val="111111"/>
          <w:sz w:val="24"/>
          <w:szCs w:val="24"/>
          <w:shd w:val="clear" w:color="auto" w:fill="FFFFFF"/>
        </w:rPr>
        <w:t xml:space="preserve"> at risk</w:t>
      </w:r>
      <w:r w:rsidR="002F2FA2" w:rsidRPr="00CB18F8">
        <w:rPr>
          <w:rFonts w:cstheme="minorHAnsi"/>
          <w:color w:val="111111"/>
          <w:sz w:val="24"/>
          <w:szCs w:val="24"/>
          <w:shd w:val="clear" w:color="auto" w:fill="FFFFFF"/>
        </w:rPr>
        <w:t xml:space="preserve"> of </w:t>
      </w:r>
      <w:r w:rsidR="00E32215" w:rsidRPr="00CB18F8">
        <w:rPr>
          <w:rFonts w:cstheme="minorHAnsi"/>
          <w:color w:val="111111"/>
          <w:sz w:val="24"/>
          <w:szCs w:val="24"/>
          <w:shd w:val="clear" w:color="auto" w:fill="FFFFFF"/>
        </w:rPr>
        <w:t>child sexual exploitation (CSE)</w:t>
      </w:r>
      <w:r w:rsidR="006B1C4B" w:rsidRPr="00CB18F8">
        <w:rPr>
          <w:rFonts w:cstheme="minorHAnsi"/>
          <w:color w:val="111111"/>
          <w:sz w:val="24"/>
          <w:szCs w:val="24"/>
          <w:shd w:val="clear" w:color="auto" w:fill="FFFFFF"/>
        </w:rPr>
        <w:t>. I will also assess</w:t>
      </w:r>
      <w:r w:rsidR="002F2FA2" w:rsidRPr="00CB18F8">
        <w:rPr>
          <w:rFonts w:cstheme="minorHAnsi"/>
          <w:color w:val="111111"/>
          <w:sz w:val="24"/>
          <w:szCs w:val="24"/>
          <w:shd w:val="clear" w:color="auto" w:fill="FFFFFF"/>
        </w:rPr>
        <w:t xml:space="preserve"> how</w:t>
      </w:r>
      <w:r w:rsidR="006B1C4B" w:rsidRPr="00CB18F8">
        <w:rPr>
          <w:rFonts w:cstheme="minorHAnsi"/>
          <w:color w:val="111111"/>
          <w:sz w:val="24"/>
          <w:szCs w:val="24"/>
          <w:shd w:val="clear" w:color="auto" w:fill="FFFFFF"/>
        </w:rPr>
        <w:t xml:space="preserve"> police attitudes</w:t>
      </w:r>
      <w:r w:rsidR="002F2FA2" w:rsidRPr="00CB18F8">
        <w:rPr>
          <w:rFonts w:cstheme="minorHAnsi"/>
          <w:color w:val="111111"/>
          <w:sz w:val="24"/>
          <w:szCs w:val="24"/>
          <w:shd w:val="clear" w:color="auto" w:fill="FFFFFF"/>
        </w:rPr>
        <w:t>/values</w:t>
      </w:r>
      <w:r w:rsidR="006B1C4B" w:rsidRPr="00CB18F8">
        <w:rPr>
          <w:rFonts w:cstheme="minorHAnsi"/>
          <w:color w:val="111111"/>
          <w:sz w:val="24"/>
          <w:szCs w:val="24"/>
          <w:shd w:val="clear" w:color="auto" w:fill="FFFFFF"/>
        </w:rPr>
        <w:t xml:space="preserve"> </w:t>
      </w:r>
      <w:r w:rsidR="002F2FA2" w:rsidRPr="00CB18F8">
        <w:rPr>
          <w:rFonts w:cstheme="minorHAnsi"/>
          <w:color w:val="111111"/>
          <w:sz w:val="24"/>
          <w:szCs w:val="24"/>
          <w:shd w:val="clear" w:color="auto" w:fill="FFFFFF"/>
        </w:rPr>
        <w:t>towards</w:t>
      </w:r>
      <w:r w:rsidR="006B1C4B" w:rsidRPr="00CB18F8">
        <w:rPr>
          <w:rFonts w:cstheme="minorHAnsi"/>
          <w:color w:val="111111"/>
          <w:sz w:val="24"/>
          <w:szCs w:val="24"/>
          <w:shd w:val="clear" w:color="auto" w:fill="FFFFFF"/>
        </w:rPr>
        <w:t xml:space="preserve"> victims and suspects </w:t>
      </w:r>
      <w:r w:rsidR="002F2FA2" w:rsidRPr="00CB18F8">
        <w:rPr>
          <w:rFonts w:cstheme="minorHAnsi"/>
          <w:color w:val="111111"/>
          <w:sz w:val="24"/>
          <w:szCs w:val="24"/>
          <w:shd w:val="clear" w:color="auto" w:fill="FFFFFF"/>
        </w:rPr>
        <w:t>effect</w:t>
      </w:r>
      <w:r w:rsidR="006B1C4B" w:rsidRPr="00CB18F8">
        <w:rPr>
          <w:rFonts w:cstheme="minorHAnsi"/>
          <w:color w:val="111111"/>
          <w:sz w:val="24"/>
          <w:szCs w:val="24"/>
          <w:shd w:val="clear" w:color="auto" w:fill="FFFFFF"/>
        </w:rPr>
        <w:t xml:space="preserve"> the investigation process and how procedures can be used to combat these attitudes. Finally, I will be reviewing the links between CSE and serious organised crime groups.</w:t>
      </w:r>
    </w:p>
    <w:p w14:paraId="7B1A22E9" w14:textId="5CC8FFE1" w:rsidR="00CC3AF6" w:rsidRPr="00CB18F8" w:rsidRDefault="00B913F1" w:rsidP="00CB18F8">
      <w:pPr>
        <w:spacing w:line="480" w:lineRule="auto"/>
        <w:rPr>
          <w:rFonts w:cstheme="minorHAnsi"/>
          <w:color w:val="231F20"/>
          <w:sz w:val="24"/>
          <w:szCs w:val="24"/>
        </w:rPr>
      </w:pPr>
      <w:r w:rsidRPr="00CB18F8">
        <w:rPr>
          <w:rFonts w:cstheme="minorHAnsi"/>
          <w:color w:val="111111"/>
          <w:sz w:val="24"/>
          <w:szCs w:val="24"/>
          <w:shd w:val="clear" w:color="auto" w:fill="FFFFFF"/>
        </w:rPr>
        <w:t xml:space="preserve">When dealing with child victims </w:t>
      </w:r>
      <w:r w:rsidR="00E32215" w:rsidRPr="00CB18F8">
        <w:rPr>
          <w:rFonts w:cstheme="minorHAnsi"/>
          <w:color w:val="111111"/>
          <w:sz w:val="24"/>
          <w:szCs w:val="24"/>
          <w:shd w:val="clear" w:color="auto" w:fill="FFFFFF"/>
        </w:rPr>
        <w:t>it’s</w:t>
      </w:r>
      <w:r w:rsidRPr="00CB18F8">
        <w:rPr>
          <w:rFonts w:cstheme="minorHAnsi"/>
          <w:color w:val="111111"/>
          <w:sz w:val="24"/>
          <w:szCs w:val="24"/>
          <w:shd w:val="clear" w:color="auto" w:fill="FFFFFF"/>
        </w:rPr>
        <w:t xml:space="preserve"> important for officers to be aware of the underlying affects and impact of trauma </w:t>
      </w:r>
      <w:r w:rsidR="00F91A01" w:rsidRPr="00CB18F8">
        <w:rPr>
          <w:rFonts w:cstheme="minorHAnsi"/>
          <w:color w:val="111111"/>
          <w:sz w:val="24"/>
          <w:szCs w:val="24"/>
          <w:shd w:val="clear" w:color="auto" w:fill="FFFFFF"/>
        </w:rPr>
        <w:t xml:space="preserve">on the child. Trauma is often described as an emotional or physical response to a stressful event. </w:t>
      </w:r>
      <w:r w:rsidR="00BA1C26" w:rsidRPr="00CB18F8">
        <w:rPr>
          <w:rFonts w:cstheme="minorHAnsi"/>
          <w:color w:val="111111"/>
          <w:sz w:val="24"/>
          <w:szCs w:val="24"/>
          <w:shd w:val="clear" w:color="auto" w:fill="FFFFFF"/>
        </w:rPr>
        <w:t>Regarding</w:t>
      </w:r>
      <w:r w:rsidR="00F91A01" w:rsidRPr="00CB18F8">
        <w:rPr>
          <w:rFonts w:cstheme="minorHAnsi"/>
          <w:color w:val="111111"/>
          <w:sz w:val="24"/>
          <w:szCs w:val="24"/>
          <w:shd w:val="clear" w:color="auto" w:fill="FFFFFF"/>
        </w:rPr>
        <w:t xml:space="preserve"> child victim</w:t>
      </w:r>
      <w:r w:rsidR="00035106" w:rsidRPr="00CB18F8">
        <w:rPr>
          <w:rFonts w:cstheme="minorHAnsi"/>
          <w:color w:val="111111"/>
          <w:sz w:val="24"/>
          <w:szCs w:val="24"/>
          <w:shd w:val="clear" w:color="auto" w:fill="FFFFFF"/>
        </w:rPr>
        <w:t>s</w:t>
      </w:r>
      <w:r w:rsidR="00F91A01" w:rsidRPr="00CB18F8">
        <w:rPr>
          <w:rFonts w:cstheme="minorHAnsi"/>
          <w:color w:val="111111"/>
          <w:sz w:val="24"/>
          <w:szCs w:val="24"/>
          <w:shd w:val="clear" w:color="auto" w:fill="FFFFFF"/>
        </w:rPr>
        <w:t>/witness</w:t>
      </w:r>
      <w:r w:rsidR="00035106" w:rsidRPr="00CB18F8">
        <w:rPr>
          <w:rFonts w:cstheme="minorHAnsi"/>
          <w:color w:val="111111"/>
          <w:sz w:val="24"/>
          <w:szCs w:val="24"/>
          <w:shd w:val="clear" w:color="auto" w:fill="FFFFFF"/>
        </w:rPr>
        <w:t>es</w:t>
      </w:r>
      <w:r w:rsidR="00F91A01" w:rsidRPr="00CB18F8">
        <w:rPr>
          <w:rFonts w:cstheme="minorHAnsi"/>
          <w:color w:val="111111"/>
          <w:sz w:val="24"/>
          <w:szCs w:val="24"/>
          <w:shd w:val="clear" w:color="auto" w:fill="FFFFFF"/>
        </w:rPr>
        <w:t xml:space="preserve"> this could be as a result from a sexual assault, neglect, physical and emotional violence they may have suffered from. Generally, “</w:t>
      </w:r>
      <w:r w:rsidR="00F91A01" w:rsidRPr="00CB18F8">
        <w:rPr>
          <w:rFonts w:cstheme="minorHAnsi"/>
          <w:i/>
          <w:iCs/>
          <w:color w:val="231F20"/>
          <w:sz w:val="24"/>
          <w:szCs w:val="24"/>
        </w:rPr>
        <w:t>a traumatized person can feel a range of emotions both immediately after the event and in the long term. They may feel overwhelmed, helpless, shocked, or have difficulty processing their experiences. Trauma can also cause physical symptoms</w:t>
      </w:r>
      <w:r w:rsidR="00F91A01" w:rsidRPr="00CB18F8">
        <w:rPr>
          <w:rFonts w:cstheme="minorHAnsi"/>
          <w:color w:val="231F20"/>
          <w:sz w:val="24"/>
          <w:szCs w:val="24"/>
        </w:rPr>
        <w:t>” (Medical News Today, 2020) There are several different types of trauma, which officers should be aware of</w:t>
      </w:r>
      <w:r w:rsidR="00BA1C26" w:rsidRPr="00CB18F8">
        <w:rPr>
          <w:rFonts w:cstheme="minorHAnsi"/>
          <w:color w:val="231F20"/>
          <w:sz w:val="24"/>
          <w:szCs w:val="24"/>
        </w:rPr>
        <w:t xml:space="preserve"> when dealing with victims</w:t>
      </w:r>
      <w:r w:rsidR="00F91A01" w:rsidRPr="00CB18F8">
        <w:rPr>
          <w:rFonts w:cstheme="minorHAnsi"/>
          <w:color w:val="231F20"/>
          <w:sz w:val="24"/>
          <w:szCs w:val="24"/>
        </w:rPr>
        <w:t xml:space="preserve">. </w:t>
      </w:r>
    </w:p>
    <w:p w14:paraId="34BA4EBD" w14:textId="529F5A6F" w:rsidR="002F238F" w:rsidRPr="00CB18F8" w:rsidRDefault="00F91A01" w:rsidP="00CB18F8">
      <w:pPr>
        <w:spacing w:line="480" w:lineRule="auto"/>
        <w:rPr>
          <w:rFonts w:cstheme="minorHAnsi"/>
          <w:color w:val="231F20"/>
          <w:sz w:val="24"/>
          <w:szCs w:val="24"/>
        </w:rPr>
      </w:pPr>
      <w:r w:rsidRPr="00CB18F8">
        <w:rPr>
          <w:rFonts w:cstheme="minorHAnsi"/>
          <w:b/>
          <w:bCs/>
          <w:color w:val="231F20"/>
          <w:sz w:val="24"/>
          <w:szCs w:val="24"/>
        </w:rPr>
        <w:t>Acute Trauma</w:t>
      </w:r>
      <w:r w:rsidRPr="00CB18F8">
        <w:rPr>
          <w:rFonts w:cstheme="minorHAnsi"/>
          <w:color w:val="231F20"/>
          <w:sz w:val="24"/>
          <w:szCs w:val="24"/>
        </w:rPr>
        <w:t>, this is a one of</w:t>
      </w:r>
      <w:r w:rsidR="00E32215" w:rsidRPr="00CB18F8">
        <w:rPr>
          <w:rFonts w:cstheme="minorHAnsi"/>
          <w:color w:val="231F20"/>
          <w:sz w:val="24"/>
          <w:szCs w:val="24"/>
        </w:rPr>
        <w:t>f</w:t>
      </w:r>
      <w:r w:rsidRPr="00CB18F8">
        <w:rPr>
          <w:rFonts w:cstheme="minorHAnsi"/>
          <w:color w:val="231F20"/>
          <w:sz w:val="24"/>
          <w:szCs w:val="24"/>
        </w:rPr>
        <w:t xml:space="preserve"> event that causes a sense of danger or stress to the victim. Example of this could be a victim suffering from a sexual assault like rape. This </w:t>
      </w:r>
      <w:r w:rsidR="00BA1C26" w:rsidRPr="00CB18F8">
        <w:rPr>
          <w:rFonts w:cstheme="minorHAnsi"/>
          <w:color w:val="231F20"/>
          <w:sz w:val="24"/>
          <w:szCs w:val="24"/>
        </w:rPr>
        <w:t>is a one-off</w:t>
      </w:r>
      <w:r w:rsidRPr="00CB18F8">
        <w:rPr>
          <w:rFonts w:cstheme="minorHAnsi"/>
          <w:color w:val="231F20"/>
          <w:sz w:val="24"/>
          <w:szCs w:val="24"/>
        </w:rPr>
        <w:t xml:space="preserve"> </w:t>
      </w:r>
      <w:r w:rsidRPr="00CB18F8">
        <w:rPr>
          <w:rFonts w:cstheme="minorHAnsi"/>
          <w:color w:val="231F20"/>
          <w:sz w:val="24"/>
          <w:szCs w:val="24"/>
        </w:rPr>
        <w:lastRenderedPageBreak/>
        <w:t>incident</w:t>
      </w:r>
      <w:r w:rsidR="002F2FA2" w:rsidRPr="00CB18F8">
        <w:rPr>
          <w:rFonts w:cstheme="minorHAnsi"/>
          <w:color w:val="231F20"/>
          <w:sz w:val="24"/>
          <w:szCs w:val="24"/>
        </w:rPr>
        <w:t xml:space="preserve"> </w:t>
      </w:r>
      <w:r w:rsidRPr="00CB18F8">
        <w:rPr>
          <w:rFonts w:cstheme="minorHAnsi"/>
          <w:color w:val="231F20"/>
          <w:sz w:val="24"/>
          <w:szCs w:val="24"/>
        </w:rPr>
        <w:t>can have</w:t>
      </w:r>
      <w:r w:rsidR="00BA1C26" w:rsidRPr="00CB18F8">
        <w:rPr>
          <w:rFonts w:cstheme="minorHAnsi"/>
          <w:color w:val="231F20"/>
          <w:sz w:val="24"/>
          <w:szCs w:val="24"/>
        </w:rPr>
        <w:t xml:space="preserve"> an</w:t>
      </w:r>
      <w:r w:rsidRPr="00CB18F8">
        <w:rPr>
          <w:rFonts w:cstheme="minorHAnsi"/>
          <w:color w:val="231F20"/>
          <w:sz w:val="24"/>
          <w:szCs w:val="24"/>
        </w:rPr>
        <w:t xml:space="preserve"> immediate </w:t>
      </w:r>
      <w:r w:rsidR="00CC3AF6" w:rsidRPr="00CB18F8">
        <w:rPr>
          <w:rFonts w:cstheme="minorHAnsi"/>
          <w:color w:val="231F20"/>
          <w:sz w:val="24"/>
          <w:szCs w:val="24"/>
        </w:rPr>
        <w:t>emotional and physical response in the aftermath of the event.</w:t>
      </w:r>
    </w:p>
    <w:p w14:paraId="6A6B7981" w14:textId="77777777" w:rsidR="00CC3AF6" w:rsidRPr="00CB18F8" w:rsidRDefault="00CC3AF6" w:rsidP="00CB18F8">
      <w:pPr>
        <w:spacing w:line="480" w:lineRule="auto"/>
        <w:rPr>
          <w:rFonts w:cstheme="minorHAnsi"/>
          <w:color w:val="231F20"/>
          <w:sz w:val="24"/>
          <w:szCs w:val="24"/>
        </w:rPr>
      </w:pPr>
      <w:r w:rsidRPr="00CB18F8">
        <w:rPr>
          <w:rFonts w:cstheme="minorHAnsi"/>
          <w:b/>
          <w:bCs/>
          <w:color w:val="231F20"/>
          <w:sz w:val="24"/>
          <w:szCs w:val="24"/>
        </w:rPr>
        <w:t>Chronic Trauma</w:t>
      </w:r>
      <w:r w:rsidRPr="00CB18F8">
        <w:rPr>
          <w:rFonts w:cstheme="minorHAnsi"/>
          <w:color w:val="231F20"/>
          <w:sz w:val="24"/>
          <w:szCs w:val="24"/>
        </w:rPr>
        <w:t xml:space="preserve"> is when a series of traumatic events are repeated or occur over a prolonged </w:t>
      </w:r>
      <w:r w:rsidR="00BA1C26" w:rsidRPr="00CB18F8">
        <w:rPr>
          <w:rFonts w:cstheme="minorHAnsi"/>
          <w:color w:val="231F20"/>
          <w:sz w:val="24"/>
          <w:szCs w:val="24"/>
        </w:rPr>
        <w:t>period</w:t>
      </w:r>
      <w:r w:rsidRPr="00CB18F8">
        <w:rPr>
          <w:rFonts w:cstheme="minorHAnsi"/>
          <w:color w:val="231F20"/>
          <w:sz w:val="24"/>
          <w:szCs w:val="24"/>
        </w:rPr>
        <w:t>. In relation to child victims, this could be from witnessing</w:t>
      </w:r>
      <w:r w:rsidR="00BA1C26" w:rsidRPr="00CB18F8">
        <w:rPr>
          <w:rFonts w:cstheme="minorHAnsi"/>
          <w:color w:val="231F20"/>
          <w:sz w:val="24"/>
          <w:szCs w:val="24"/>
        </w:rPr>
        <w:t xml:space="preserve"> ongoing</w:t>
      </w:r>
      <w:r w:rsidRPr="00CB18F8">
        <w:rPr>
          <w:rFonts w:cstheme="minorHAnsi"/>
          <w:color w:val="231F20"/>
          <w:sz w:val="24"/>
          <w:szCs w:val="24"/>
        </w:rPr>
        <w:t xml:space="preserve"> domestic violence within the home for </w:t>
      </w:r>
      <w:r w:rsidR="00BA1C26" w:rsidRPr="00CB18F8">
        <w:rPr>
          <w:rFonts w:cstheme="minorHAnsi"/>
          <w:color w:val="231F20"/>
          <w:sz w:val="24"/>
          <w:szCs w:val="24"/>
        </w:rPr>
        <w:t xml:space="preserve">a </w:t>
      </w:r>
      <w:r w:rsidRPr="00CB18F8">
        <w:rPr>
          <w:rFonts w:cstheme="minorHAnsi"/>
          <w:color w:val="231F20"/>
          <w:sz w:val="24"/>
          <w:szCs w:val="24"/>
        </w:rPr>
        <w:t>prolonged time. Chronic trauma could also be linked to suffering from continuation of neglect from the child’s caregiver or repeated acts of sexual violence against the child.</w:t>
      </w:r>
    </w:p>
    <w:p w14:paraId="382149B1" w14:textId="5ED5B7CF" w:rsidR="00CC3AF6" w:rsidRPr="00CB18F8" w:rsidRDefault="00BA1C26" w:rsidP="00CB18F8">
      <w:pPr>
        <w:spacing w:line="480" w:lineRule="auto"/>
        <w:rPr>
          <w:rFonts w:cstheme="minorHAnsi"/>
          <w:color w:val="231F20"/>
          <w:sz w:val="24"/>
          <w:szCs w:val="24"/>
        </w:rPr>
      </w:pPr>
      <w:r w:rsidRPr="00CB18F8">
        <w:rPr>
          <w:rFonts w:cstheme="minorHAnsi"/>
          <w:b/>
          <w:bCs/>
          <w:color w:val="231F20"/>
          <w:sz w:val="24"/>
          <w:szCs w:val="24"/>
        </w:rPr>
        <w:t>Complex Trauma</w:t>
      </w:r>
      <w:r w:rsidR="00CC3AF6" w:rsidRPr="00CB18F8">
        <w:rPr>
          <w:rFonts w:cstheme="minorHAnsi"/>
          <w:color w:val="231F20"/>
          <w:sz w:val="24"/>
          <w:szCs w:val="24"/>
        </w:rPr>
        <w:t xml:space="preserve"> is when a victim experiences multiple or repeated events that places the victim in a</w:t>
      </w:r>
      <w:r w:rsidR="00C00CA9" w:rsidRPr="00CB18F8">
        <w:rPr>
          <w:rFonts w:cstheme="minorHAnsi"/>
          <w:color w:val="231F20"/>
          <w:sz w:val="24"/>
          <w:szCs w:val="24"/>
        </w:rPr>
        <w:t xml:space="preserve"> position</w:t>
      </w:r>
      <w:r w:rsidR="00CC3AF6" w:rsidRPr="00CB18F8">
        <w:rPr>
          <w:rFonts w:cstheme="minorHAnsi"/>
          <w:color w:val="231F20"/>
          <w:sz w:val="24"/>
          <w:szCs w:val="24"/>
        </w:rPr>
        <w:t xml:space="preserve"> where there is no possibility of escape. </w:t>
      </w:r>
      <w:r w:rsidR="002F2FA2" w:rsidRPr="00CB18F8">
        <w:rPr>
          <w:rFonts w:cstheme="minorHAnsi"/>
          <w:color w:val="231F20"/>
          <w:sz w:val="24"/>
          <w:szCs w:val="24"/>
        </w:rPr>
        <w:t>An example</w:t>
      </w:r>
      <w:r w:rsidR="00CC3AF6" w:rsidRPr="00CB18F8">
        <w:rPr>
          <w:rFonts w:cstheme="minorHAnsi"/>
          <w:color w:val="231F20"/>
          <w:sz w:val="24"/>
          <w:szCs w:val="24"/>
        </w:rPr>
        <w:t xml:space="preserve"> would be when</w:t>
      </w:r>
      <w:r w:rsidR="00C00CA9" w:rsidRPr="00CB18F8">
        <w:rPr>
          <w:rFonts w:cstheme="minorHAnsi"/>
          <w:color w:val="231F20"/>
          <w:sz w:val="24"/>
          <w:szCs w:val="24"/>
        </w:rPr>
        <w:t xml:space="preserve"> a</w:t>
      </w:r>
      <w:r w:rsidR="00CC3AF6" w:rsidRPr="00CB18F8">
        <w:rPr>
          <w:rFonts w:cstheme="minorHAnsi"/>
          <w:color w:val="231F20"/>
          <w:sz w:val="24"/>
          <w:szCs w:val="24"/>
        </w:rPr>
        <w:t xml:space="preserve"> child suffers from repeated sexual assaults, whilst also suffering from violence </w:t>
      </w:r>
      <w:r w:rsidR="002B03D3" w:rsidRPr="00CB18F8">
        <w:rPr>
          <w:rFonts w:cstheme="minorHAnsi"/>
          <w:color w:val="231F20"/>
          <w:sz w:val="24"/>
          <w:szCs w:val="24"/>
        </w:rPr>
        <w:t xml:space="preserve">and neglect within the home. </w:t>
      </w:r>
    </w:p>
    <w:p w14:paraId="7014E07E" w14:textId="1900C3A7" w:rsidR="000F423F" w:rsidRPr="00CB18F8" w:rsidRDefault="003F5CC8" w:rsidP="00CB18F8">
      <w:pPr>
        <w:spacing w:line="480" w:lineRule="auto"/>
        <w:rPr>
          <w:rFonts w:cstheme="minorHAnsi"/>
          <w:color w:val="2C2D30"/>
          <w:sz w:val="24"/>
          <w:szCs w:val="24"/>
        </w:rPr>
      </w:pPr>
      <w:r w:rsidRPr="00CB18F8">
        <w:rPr>
          <w:rFonts w:cstheme="minorHAnsi"/>
          <w:color w:val="231F20"/>
          <w:sz w:val="24"/>
          <w:szCs w:val="24"/>
        </w:rPr>
        <w:t xml:space="preserve">When dealing with child victims </w:t>
      </w:r>
      <w:r w:rsidR="00BA1C26" w:rsidRPr="00CB18F8">
        <w:rPr>
          <w:rFonts w:cstheme="minorHAnsi"/>
          <w:color w:val="231F20"/>
          <w:sz w:val="24"/>
          <w:szCs w:val="24"/>
        </w:rPr>
        <w:t>it’s</w:t>
      </w:r>
      <w:r w:rsidRPr="00CB18F8">
        <w:rPr>
          <w:rFonts w:cstheme="minorHAnsi"/>
          <w:color w:val="231F20"/>
          <w:sz w:val="24"/>
          <w:szCs w:val="24"/>
        </w:rPr>
        <w:t xml:space="preserve"> also important to</w:t>
      </w:r>
      <w:r w:rsidR="00BA1C26" w:rsidRPr="00CB18F8">
        <w:rPr>
          <w:rFonts w:cstheme="minorHAnsi"/>
          <w:color w:val="231F20"/>
          <w:sz w:val="24"/>
          <w:szCs w:val="24"/>
        </w:rPr>
        <w:t xml:space="preserve"> be</w:t>
      </w:r>
      <w:r w:rsidRPr="00CB18F8">
        <w:rPr>
          <w:rFonts w:cstheme="minorHAnsi"/>
          <w:color w:val="231F20"/>
          <w:sz w:val="24"/>
          <w:szCs w:val="24"/>
        </w:rPr>
        <w:t xml:space="preserve"> aware of </w:t>
      </w:r>
      <w:r w:rsidRPr="00CB18F8">
        <w:rPr>
          <w:rFonts w:cstheme="minorHAnsi"/>
          <w:b/>
          <w:bCs/>
          <w:color w:val="231F20"/>
          <w:sz w:val="24"/>
          <w:szCs w:val="24"/>
        </w:rPr>
        <w:t>ACEs (Adverse Childhood Experiences)</w:t>
      </w:r>
      <w:r w:rsidRPr="00CB18F8">
        <w:rPr>
          <w:rFonts w:cstheme="minorHAnsi"/>
          <w:color w:val="231F20"/>
          <w:sz w:val="24"/>
          <w:szCs w:val="24"/>
        </w:rPr>
        <w:t>. ACEs refer</w:t>
      </w:r>
      <w:r w:rsidR="00BA1C26" w:rsidRPr="00CB18F8">
        <w:rPr>
          <w:rFonts w:cstheme="minorHAnsi"/>
          <w:color w:val="231F20"/>
          <w:sz w:val="24"/>
          <w:szCs w:val="24"/>
        </w:rPr>
        <w:t>s</w:t>
      </w:r>
      <w:r w:rsidRPr="00CB18F8">
        <w:rPr>
          <w:rFonts w:cstheme="minorHAnsi"/>
          <w:color w:val="231F20"/>
          <w:sz w:val="24"/>
          <w:szCs w:val="24"/>
        </w:rPr>
        <w:t xml:space="preserve"> to a “</w:t>
      </w:r>
      <w:r w:rsidRPr="00CB18F8">
        <w:rPr>
          <w:rFonts w:cstheme="minorHAnsi"/>
          <w:i/>
          <w:iCs/>
          <w:color w:val="2C2D30"/>
          <w:sz w:val="24"/>
          <w:szCs w:val="24"/>
        </w:rPr>
        <w:t>range of negative situations a child may face or witness while growing up. These experiences include emotional, physical, or </w:t>
      </w:r>
      <w:hyperlink r:id="rId10" w:tooltip="Psychology Today looks at sexual abuse" w:history="1">
        <w:r w:rsidRPr="00CB18F8">
          <w:rPr>
            <w:rStyle w:val="Hyperlink"/>
            <w:rFonts w:cstheme="minorHAnsi"/>
            <w:i/>
            <w:iCs/>
            <w:color w:val="2C2D30"/>
            <w:sz w:val="24"/>
            <w:szCs w:val="24"/>
            <w:u w:val="none"/>
          </w:rPr>
          <w:t>sexual abuse</w:t>
        </w:r>
      </w:hyperlink>
      <w:r w:rsidRPr="00CB18F8">
        <w:rPr>
          <w:rFonts w:cstheme="minorHAnsi"/>
          <w:i/>
          <w:iCs/>
          <w:color w:val="2C2D30"/>
          <w:sz w:val="24"/>
          <w:szCs w:val="24"/>
        </w:rPr>
        <w:t>; emotional or physical neglect; parental separation or </w:t>
      </w:r>
      <w:hyperlink r:id="rId11" w:tooltip="Psychology Today looks at divorce" w:history="1">
        <w:r w:rsidRPr="00CB18F8">
          <w:rPr>
            <w:rStyle w:val="Hyperlink"/>
            <w:rFonts w:cstheme="minorHAnsi"/>
            <w:i/>
            <w:iCs/>
            <w:color w:val="2C2D30"/>
            <w:sz w:val="24"/>
            <w:szCs w:val="24"/>
            <w:u w:val="none"/>
          </w:rPr>
          <w:t>divorce</w:t>
        </w:r>
      </w:hyperlink>
      <w:r w:rsidRPr="00CB18F8">
        <w:rPr>
          <w:rFonts w:cstheme="minorHAnsi"/>
          <w:i/>
          <w:iCs/>
          <w:color w:val="2C2D30"/>
          <w:sz w:val="24"/>
          <w:szCs w:val="24"/>
        </w:rPr>
        <w:t>; or living in a household in which </w:t>
      </w:r>
      <w:hyperlink r:id="rId12" w:tooltip="Psychology Today looks at domestic violence" w:history="1">
        <w:r w:rsidRPr="00CB18F8">
          <w:rPr>
            <w:rStyle w:val="Hyperlink"/>
            <w:rFonts w:cstheme="minorHAnsi"/>
            <w:i/>
            <w:iCs/>
            <w:color w:val="2C2D30"/>
            <w:sz w:val="24"/>
            <w:szCs w:val="24"/>
            <w:u w:val="none"/>
          </w:rPr>
          <w:t>domestic violence</w:t>
        </w:r>
      </w:hyperlink>
      <w:r w:rsidRPr="00CB18F8">
        <w:rPr>
          <w:rFonts w:cstheme="minorHAnsi"/>
          <w:i/>
          <w:iCs/>
          <w:color w:val="2C2D30"/>
          <w:sz w:val="24"/>
          <w:szCs w:val="24"/>
        </w:rPr>
        <w:t> occurs. Other difficult situations include living in a household with an </w:t>
      </w:r>
      <w:hyperlink r:id="rId13" w:tooltip="Psychology Today looks at alcoholic" w:history="1">
        <w:r w:rsidRPr="00CB18F8">
          <w:rPr>
            <w:rStyle w:val="Hyperlink"/>
            <w:rFonts w:cstheme="minorHAnsi"/>
            <w:i/>
            <w:iCs/>
            <w:color w:val="2C2D30"/>
            <w:sz w:val="24"/>
            <w:szCs w:val="24"/>
            <w:u w:val="none"/>
          </w:rPr>
          <w:t>alcoholic</w:t>
        </w:r>
      </w:hyperlink>
      <w:r w:rsidRPr="00CB18F8">
        <w:rPr>
          <w:rFonts w:cstheme="minorHAnsi"/>
          <w:i/>
          <w:iCs/>
          <w:color w:val="2C2D30"/>
          <w:sz w:val="24"/>
          <w:szCs w:val="24"/>
        </w:rPr>
        <w:t> or substance-abuser, or with family members who suffer mental disorders, or in a household with an incarcerated family member</w:t>
      </w:r>
      <w:r w:rsidRPr="00CB18F8">
        <w:rPr>
          <w:rFonts w:cstheme="minorHAnsi"/>
          <w:color w:val="2C2D30"/>
          <w:sz w:val="24"/>
          <w:szCs w:val="24"/>
        </w:rPr>
        <w:t xml:space="preserve">” (Psychology Today, 2021). </w:t>
      </w:r>
      <w:r w:rsidR="00BA1C26" w:rsidRPr="00CB18F8">
        <w:rPr>
          <w:rFonts w:cstheme="minorHAnsi"/>
          <w:color w:val="2C2D30"/>
          <w:sz w:val="24"/>
          <w:szCs w:val="24"/>
        </w:rPr>
        <w:t>When</w:t>
      </w:r>
      <w:r w:rsidRPr="00CB18F8">
        <w:rPr>
          <w:rFonts w:cstheme="minorHAnsi"/>
          <w:color w:val="2C2D30"/>
          <w:sz w:val="24"/>
          <w:szCs w:val="24"/>
        </w:rPr>
        <w:t xml:space="preserve"> dealing which child </w:t>
      </w:r>
      <w:r w:rsidR="007F5E63" w:rsidRPr="00CB18F8">
        <w:rPr>
          <w:rFonts w:cstheme="minorHAnsi"/>
          <w:color w:val="2C2D30"/>
          <w:sz w:val="24"/>
          <w:szCs w:val="24"/>
        </w:rPr>
        <w:t>victims,</w:t>
      </w:r>
      <w:r w:rsidRPr="00CB18F8">
        <w:rPr>
          <w:rFonts w:cstheme="minorHAnsi"/>
          <w:color w:val="2C2D30"/>
          <w:sz w:val="24"/>
          <w:szCs w:val="24"/>
        </w:rPr>
        <w:t xml:space="preserve"> </w:t>
      </w:r>
      <w:r w:rsidR="007F5E63" w:rsidRPr="00CB18F8">
        <w:rPr>
          <w:rFonts w:cstheme="minorHAnsi"/>
          <w:color w:val="2C2D30"/>
          <w:sz w:val="24"/>
          <w:szCs w:val="24"/>
        </w:rPr>
        <w:t>it’s</w:t>
      </w:r>
      <w:r w:rsidR="001225BB" w:rsidRPr="00CB18F8">
        <w:rPr>
          <w:rFonts w:cstheme="minorHAnsi"/>
          <w:color w:val="2C2D30"/>
          <w:sz w:val="24"/>
          <w:szCs w:val="24"/>
        </w:rPr>
        <w:t xml:space="preserve"> important </w:t>
      </w:r>
      <w:r w:rsidR="00710F77" w:rsidRPr="00CB18F8">
        <w:rPr>
          <w:rFonts w:cstheme="minorHAnsi"/>
          <w:color w:val="2C2D30"/>
          <w:sz w:val="24"/>
          <w:szCs w:val="24"/>
        </w:rPr>
        <w:t>for officers to be aware of ACEs</w:t>
      </w:r>
      <w:r w:rsidR="000F423F" w:rsidRPr="00CB18F8">
        <w:rPr>
          <w:rFonts w:cstheme="minorHAnsi"/>
          <w:color w:val="2C2D30"/>
          <w:sz w:val="24"/>
          <w:szCs w:val="24"/>
        </w:rPr>
        <w:t xml:space="preserve"> and how </w:t>
      </w:r>
      <w:r w:rsidR="00035106" w:rsidRPr="00CB18F8">
        <w:rPr>
          <w:rFonts w:cstheme="minorHAnsi"/>
          <w:color w:val="2C2D30"/>
          <w:sz w:val="24"/>
          <w:szCs w:val="24"/>
        </w:rPr>
        <w:t>they</w:t>
      </w:r>
      <w:r w:rsidR="000F423F" w:rsidRPr="00CB18F8">
        <w:rPr>
          <w:rFonts w:cstheme="minorHAnsi"/>
          <w:color w:val="2C2D30"/>
          <w:sz w:val="24"/>
          <w:szCs w:val="24"/>
        </w:rPr>
        <w:t xml:space="preserve"> </w:t>
      </w:r>
      <w:r w:rsidR="007F5E63" w:rsidRPr="00CB18F8">
        <w:rPr>
          <w:rFonts w:cstheme="minorHAnsi"/>
          <w:color w:val="2C2D30"/>
          <w:sz w:val="24"/>
          <w:szCs w:val="24"/>
        </w:rPr>
        <w:t>may be</w:t>
      </w:r>
      <w:r w:rsidR="000F423F" w:rsidRPr="00CB18F8">
        <w:rPr>
          <w:rFonts w:cstheme="minorHAnsi"/>
          <w:color w:val="2C2D30"/>
          <w:sz w:val="24"/>
          <w:szCs w:val="24"/>
        </w:rPr>
        <w:t xml:space="preserve"> use</w:t>
      </w:r>
      <w:r w:rsidR="007F5E63" w:rsidRPr="00CB18F8">
        <w:rPr>
          <w:rFonts w:cstheme="minorHAnsi"/>
          <w:color w:val="2C2D30"/>
          <w:sz w:val="24"/>
          <w:szCs w:val="24"/>
        </w:rPr>
        <w:t>d</w:t>
      </w:r>
      <w:r w:rsidR="002F2FA2" w:rsidRPr="00CB18F8">
        <w:rPr>
          <w:rFonts w:cstheme="minorHAnsi"/>
          <w:color w:val="2C2D30"/>
          <w:sz w:val="24"/>
          <w:szCs w:val="24"/>
        </w:rPr>
        <w:t xml:space="preserve"> by</w:t>
      </w:r>
      <w:r w:rsidR="00035106" w:rsidRPr="00CB18F8">
        <w:rPr>
          <w:rFonts w:cstheme="minorHAnsi"/>
          <w:color w:val="2C2D30"/>
          <w:sz w:val="24"/>
          <w:szCs w:val="24"/>
        </w:rPr>
        <w:t xml:space="preserve"> </w:t>
      </w:r>
      <w:r w:rsidR="000F423F" w:rsidRPr="00CB18F8">
        <w:rPr>
          <w:rFonts w:cstheme="minorHAnsi"/>
          <w:color w:val="2C2D30"/>
          <w:sz w:val="24"/>
          <w:szCs w:val="24"/>
        </w:rPr>
        <w:t>them to</w:t>
      </w:r>
      <w:r w:rsidR="00710F77" w:rsidRPr="00CB18F8">
        <w:rPr>
          <w:rFonts w:cstheme="minorHAnsi"/>
          <w:color w:val="2C2D30"/>
          <w:sz w:val="24"/>
          <w:szCs w:val="24"/>
        </w:rPr>
        <w:t xml:space="preserve"> identify and track the events in a child’s childhood</w:t>
      </w:r>
      <w:r w:rsidR="000F423F" w:rsidRPr="00CB18F8">
        <w:rPr>
          <w:rFonts w:cstheme="minorHAnsi"/>
          <w:color w:val="2C2D30"/>
          <w:sz w:val="24"/>
          <w:szCs w:val="24"/>
        </w:rPr>
        <w:t>.</w:t>
      </w:r>
      <w:r w:rsidR="00710F77" w:rsidRPr="00CB18F8">
        <w:rPr>
          <w:rFonts w:cstheme="minorHAnsi"/>
          <w:color w:val="2C2D30"/>
          <w:sz w:val="24"/>
          <w:szCs w:val="24"/>
        </w:rPr>
        <w:t xml:space="preserve"> </w:t>
      </w:r>
      <w:r w:rsidR="00BA1C26" w:rsidRPr="00CB18F8">
        <w:rPr>
          <w:rFonts w:cstheme="minorHAnsi"/>
          <w:color w:val="2C2D30"/>
          <w:sz w:val="24"/>
          <w:szCs w:val="24"/>
        </w:rPr>
        <w:t>Therefore,</w:t>
      </w:r>
      <w:r w:rsidR="00035106" w:rsidRPr="00CB18F8">
        <w:rPr>
          <w:rFonts w:cstheme="minorHAnsi"/>
          <w:color w:val="2C2D30"/>
          <w:sz w:val="24"/>
          <w:szCs w:val="24"/>
        </w:rPr>
        <w:t xml:space="preserve"> </w:t>
      </w:r>
      <w:r w:rsidR="000F423F" w:rsidRPr="00CB18F8">
        <w:rPr>
          <w:rFonts w:cstheme="minorHAnsi"/>
          <w:color w:val="2C2D30"/>
          <w:sz w:val="24"/>
          <w:szCs w:val="24"/>
        </w:rPr>
        <w:t>a</w:t>
      </w:r>
      <w:r w:rsidR="002F2FA2" w:rsidRPr="00CB18F8">
        <w:rPr>
          <w:rFonts w:cstheme="minorHAnsi"/>
          <w:color w:val="2C2D30"/>
          <w:sz w:val="24"/>
          <w:szCs w:val="24"/>
        </w:rPr>
        <w:t>llowing</w:t>
      </w:r>
      <w:r w:rsidR="00035106" w:rsidRPr="00CB18F8">
        <w:rPr>
          <w:rFonts w:cstheme="minorHAnsi"/>
          <w:color w:val="2C2D30"/>
          <w:sz w:val="24"/>
          <w:szCs w:val="24"/>
        </w:rPr>
        <w:t xml:space="preserve"> </w:t>
      </w:r>
      <w:r w:rsidR="00710F77" w:rsidRPr="00CB18F8">
        <w:rPr>
          <w:rFonts w:cstheme="minorHAnsi"/>
          <w:color w:val="2C2D30"/>
          <w:sz w:val="24"/>
          <w:szCs w:val="24"/>
        </w:rPr>
        <w:t xml:space="preserve">officers </w:t>
      </w:r>
      <w:r w:rsidR="002F2FA2" w:rsidRPr="00CB18F8">
        <w:rPr>
          <w:rFonts w:cstheme="minorHAnsi"/>
          <w:color w:val="2C2D30"/>
          <w:sz w:val="24"/>
          <w:szCs w:val="24"/>
        </w:rPr>
        <w:t>to be</w:t>
      </w:r>
      <w:r w:rsidR="00710F77" w:rsidRPr="00CB18F8">
        <w:rPr>
          <w:rFonts w:cstheme="minorHAnsi"/>
          <w:color w:val="2C2D30"/>
          <w:sz w:val="24"/>
          <w:szCs w:val="24"/>
        </w:rPr>
        <w:t xml:space="preserve"> better equipped to effective</w:t>
      </w:r>
      <w:r w:rsidR="007F5E63" w:rsidRPr="00CB18F8">
        <w:rPr>
          <w:rFonts w:cstheme="minorHAnsi"/>
          <w:color w:val="2C2D30"/>
          <w:sz w:val="24"/>
          <w:szCs w:val="24"/>
        </w:rPr>
        <w:t>ly</w:t>
      </w:r>
      <w:r w:rsidR="00710F77" w:rsidRPr="00CB18F8">
        <w:rPr>
          <w:rFonts w:cstheme="minorHAnsi"/>
          <w:color w:val="2C2D30"/>
          <w:sz w:val="24"/>
          <w:szCs w:val="24"/>
        </w:rPr>
        <w:t xml:space="preserve"> deal</w:t>
      </w:r>
      <w:r w:rsidR="007F5E63" w:rsidRPr="00CB18F8">
        <w:rPr>
          <w:rFonts w:cstheme="minorHAnsi"/>
          <w:color w:val="2C2D30"/>
          <w:sz w:val="24"/>
          <w:szCs w:val="24"/>
        </w:rPr>
        <w:t xml:space="preserve"> with</w:t>
      </w:r>
      <w:r w:rsidR="00710F77" w:rsidRPr="00CB18F8">
        <w:rPr>
          <w:rFonts w:cstheme="minorHAnsi"/>
          <w:color w:val="2C2D30"/>
          <w:sz w:val="24"/>
          <w:szCs w:val="24"/>
        </w:rPr>
        <w:t xml:space="preserve"> and </w:t>
      </w:r>
      <w:r w:rsidR="00BA1C26" w:rsidRPr="00CB18F8">
        <w:rPr>
          <w:rFonts w:cstheme="minorHAnsi"/>
          <w:color w:val="2C2D30"/>
          <w:sz w:val="24"/>
          <w:szCs w:val="24"/>
        </w:rPr>
        <w:t xml:space="preserve">provide the appropriate </w:t>
      </w:r>
      <w:r w:rsidR="00710F77" w:rsidRPr="00CB18F8">
        <w:rPr>
          <w:rFonts w:cstheme="minorHAnsi"/>
          <w:color w:val="2C2D30"/>
          <w:sz w:val="24"/>
          <w:szCs w:val="24"/>
        </w:rPr>
        <w:t>support</w:t>
      </w:r>
      <w:r w:rsidR="00BA1C26" w:rsidRPr="00CB18F8">
        <w:rPr>
          <w:rFonts w:cstheme="minorHAnsi"/>
          <w:color w:val="2C2D30"/>
          <w:sz w:val="24"/>
          <w:szCs w:val="24"/>
        </w:rPr>
        <w:t xml:space="preserve"> to</w:t>
      </w:r>
      <w:r w:rsidR="00710F77" w:rsidRPr="00CB18F8">
        <w:rPr>
          <w:rFonts w:cstheme="minorHAnsi"/>
          <w:color w:val="2C2D30"/>
          <w:sz w:val="24"/>
          <w:szCs w:val="24"/>
        </w:rPr>
        <w:t xml:space="preserve"> the victim</w:t>
      </w:r>
      <w:r w:rsidR="00BA1C26" w:rsidRPr="00CB18F8">
        <w:rPr>
          <w:rFonts w:cstheme="minorHAnsi"/>
          <w:color w:val="2C2D30"/>
          <w:sz w:val="24"/>
          <w:szCs w:val="24"/>
        </w:rPr>
        <w:t>. By officers being aware of</w:t>
      </w:r>
      <w:r w:rsidR="00710F77" w:rsidRPr="00CB18F8">
        <w:rPr>
          <w:rFonts w:cstheme="minorHAnsi"/>
          <w:color w:val="2C2D30"/>
          <w:sz w:val="24"/>
          <w:szCs w:val="24"/>
        </w:rPr>
        <w:t xml:space="preserve"> what’s happened to t</w:t>
      </w:r>
      <w:r w:rsidR="00BA1C26" w:rsidRPr="00CB18F8">
        <w:rPr>
          <w:rFonts w:cstheme="minorHAnsi"/>
          <w:color w:val="2C2D30"/>
          <w:sz w:val="24"/>
          <w:szCs w:val="24"/>
        </w:rPr>
        <w:t>he victim they</w:t>
      </w:r>
      <w:r w:rsidR="00710F77" w:rsidRPr="00CB18F8">
        <w:rPr>
          <w:rFonts w:cstheme="minorHAnsi"/>
          <w:color w:val="2C2D30"/>
          <w:sz w:val="24"/>
          <w:szCs w:val="24"/>
        </w:rPr>
        <w:t xml:space="preserve"> </w:t>
      </w:r>
      <w:r w:rsidR="00BA1C26" w:rsidRPr="00CB18F8">
        <w:rPr>
          <w:rFonts w:cstheme="minorHAnsi"/>
          <w:color w:val="2C2D30"/>
          <w:sz w:val="24"/>
          <w:szCs w:val="24"/>
        </w:rPr>
        <w:t>can</w:t>
      </w:r>
      <w:r w:rsidR="00710F77" w:rsidRPr="00CB18F8">
        <w:rPr>
          <w:rFonts w:cstheme="minorHAnsi"/>
          <w:color w:val="2C2D30"/>
          <w:sz w:val="24"/>
          <w:szCs w:val="24"/>
        </w:rPr>
        <w:t xml:space="preserve"> also be conscious </w:t>
      </w:r>
      <w:r w:rsidR="00E12B19" w:rsidRPr="00CB18F8">
        <w:rPr>
          <w:rFonts w:cstheme="minorHAnsi"/>
          <w:color w:val="2C2D30"/>
          <w:sz w:val="24"/>
          <w:szCs w:val="24"/>
        </w:rPr>
        <w:t>of</w:t>
      </w:r>
      <w:r w:rsidR="00710F77" w:rsidRPr="00CB18F8">
        <w:rPr>
          <w:rFonts w:cstheme="minorHAnsi"/>
          <w:color w:val="2C2D30"/>
          <w:sz w:val="24"/>
          <w:szCs w:val="24"/>
        </w:rPr>
        <w:t xml:space="preserve"> any future disclosures they ma</w:t>
      </w:r>
      <w:r w:rsidR="000F423F" w:rsidRPr="00CB18F8">
        <w:rPr>
          <w:rFonts w:cstheme="minorHAnsi"/>
          <w:color w:val="2C2D30"/>
          <w:sz w:val="24"/>
          <w:szCs w:val="24"/>
        </w:rPr>
        <w:t>y make</w:t>
      </w:r>
      <w:r w:rsidR="002F2FA2" w:rsidRPr="00CB18F8">
        <w:rPr>
          <w:rFonts w:cstheme="minorHAnsi"/>
          <w:color w:val="2C2D30"/>
          <w:sz w:val="24"/>
          <w:szCs w:val="24"/>
        </w:rPr>
        <w:t xml:space="preserve"> during the course of an investigation</w:t>
      </w:r>
      <w:r w:rsidR="00710F77" w:rsidRPr="00CB18F8">
        <w:rPr>
          <w:rFonts w:cstheme="minorHAnsi"/>
          <w:color w:val="2C2D30"/>
          <w:sz w:val="24"/>
          <w:szCs w:val="24"/>
        </w:rPr>
        <w:t>.</w:t>
      </w:r>
      <w:r w:rsidR="00035106" w:rsidRPr="00CB18F8">
        <w:rPr>
          <w:rFonts w:cstheme="minorHAnsi"/>
          <w:color w:val="2C2D30"/>
          <w:sz w:val="24"/>
          <w:szCs w:val="24"/>
        </w:rPr>
        <w:t xml:space="preserve"> A better </w:t>
      </w:r>
      <w:r w:rsidR="00035106" w:rsidRPr="00CB18F8">
        <w:rPr>
          <w:rFonts w:cstheme="minorHAnsi"/>
          <w:color w:val="2C2D30"/>
          <w:sz w:val="24"/>
          <w:szCs w:val="24"/>
        </w:rPr>
        <w:lastRenderedPageBreak/>
        <w:t xml:space="preserve">understanding by police and other agencies </w:t>
      </w:r>
      <w:r w:rsidR="002F2FA2" w:rsidRPr="00CB18F8">
        <w:rPr>
          <w:rFonts w:cstheme="minorHAnsi"/>
          <w:color w:val="2C2D30"/>
          <w:sz w:val="24"/>
          <w:szCs w:val="24"/>
        </w:rPr>
        <w:t>of ACEs</w:t>
      </w:r>
      <w:r w:rsidR="00035106" w:rsidRPr="00CB18F8">
        <w:rPr>
          <w:rFonts w:cstheme="minorHAnsi"/>
          <w:color w:val="2C2D30"/>
          <w:sz w:val="24"/>
          <w:szCs w:val="24"/>
        </w:rPr>
        <w:t xml:space="preserve">, </w:t>
      </w:r>
      <w:r w:rsidR="002F2FA2" w:rsidRPr="00CB18F8">
        <w:rPr>
          <w:rFonts w:cstheme="minorHAnsi"/>
          <w:color w:val="2C2D30"/>
          <w:sz w:val="24"/>
          <w:szCs w:val="24"/>
        </w:rPr>
        <w:t>has seen a</w:t>
      </w:r>
      <w:r w:rsidR="00035106" w:rsidRPr="00CB18F8">
        <w:rPr>
          <w:rFonts w:cstheme="minorHAnsi"/>
          <w:color w:val="2C2D30"/>
          <w:sz w:val="24"/>
          <w:szCs w:val="24"/>
        </w:rPr>
        <w:t xml:space="preserve"> more empathised approach towards child victims</w:t>
      </w:r>
      <w:r w:rsidR="000F423F" w:rsidRPr="00CB18F8">
        <w:rPr>
          <w:rFonts w:cstheme="minorHAnsi"/>
          <w:color w:val="2C2D30"/>
          <w:sz w:val="24"/>
          <w:szCs w:val="24"/>
        </w:rPr>
        <w:t>.</w:t>
      </w:r>
      <w:r w:rsidR="00710F77" w:rsidRPr="00CB18F8">
        <w:rPr>
          <w:rFonts w:cstheme="minorHAnsi"/>
          <w:color w:val="2C2D30"/>
          <w:sz w:val="24"/>
          <w:szCs w:val="24"/>
        </w:rPr>
        <w:t xml:space="preserve"> On a wider public level, ACEs highlight</w:t>
      </w:r>
      <w:r w:rsidR="002F2FA2" w:rsidRPr="00CB18F8">
        <w:rPr>
          <w:rFonts w:cstheme="minorHAnsi"/>
          <w:color w:val="2C2D30"/>
          <w:sz w:val="24"/>
          <w:szCs w:val="24"/>
        </w:rPr>
        <w:t>s</w:t>
      </w:r>
      <w:r w:rsidR="00710F77" w:rsidRPr="00CB18F8">
        <w:rPr>
          <w:rFonts w:cstheme="minorHAnsi"/>
          <w:color w:val="2C2D30"/>
          <w:sz w:val="24"/>
          <w:szCs w:val="24"/>
        </w:rPr>
        <w:t xml:space="preserve"> the importance surrounding early years child development. This wider public awareness </w:t>
      </w:r>
      <w:r w:rsidR="00035106" w:rsidRPr="00CB18F8">
        <w:rPr>
          <w:rFonts w:cstheme="minorHAnsi"/>
          <w:color w:val="2C2D30"/>
          <w:sz w:val="24"/>
          <w:szCs w:val="24"/>
        </w:rPr>
        <w:t>of the</w:t>
      </w:r>
      <w:r w:rsidR="00710F77" w:rsidRPr="00CB18F8">
        <w:rPr>
          <w:rFonts w:cstheme="minorHAnsi"/>
          <w:color w:val="2C2D30"/>
          <w:sz w:val="24"/>
          <w:szCs w:val="24"/>
        </w:rPr>
        <w:t xml:space="preserve"> importance of early year development in children has recently be highlighted by the Duchess of Cambridge with the establishment of the Royal Foundation for Early Childhood</w:t>
      </w:r>
      <w:r w:rsidR="0097646E" w:rsidRPr="00CB18F8">
        <w:rPr>
          <w:rFonts w:cstheme="minorHAnsi"/>
          <w:color w:val="2C2D30"/>
          <w:sz w:val="24"/>
          <w:szCs w:val="24"/>
        </w:rPr>
        <w:t>. This foundation provide</w:t>
      </w:r>
      <w:r w:rsidR="00CF046E">
        <w:rPr>
          <w:rFonts w:cstheme="minorHAnsi"/>
          <w:color w:val="2C2D30"/>
          <w:sz w:val="24"/>
          <w:szCs w:val="24"/>
        </w:rPr>
        <w:t>s</w:t>
      </w:r>
      <w:r w:rsidR="0097646E" w:rsidRPr="00CB18F8">
        <w:rPr>
          <w:rFonts w:cstheme="minorHAnsi"/>
          <w:color w:val="2C2D30"/>
          <w:sz w:val="24"/>
          <w:szCs w:val="24"/>
        </w:rPr>
        <w:t xml:space="preserve"> research and funding towards “tackling the toughest challenges in early childhood</w:t>
      </w:r>
      <w:r w:rsidR="002F2FA2" w:rsidRPr="00CB18F8">
        <w:rPr>
          <w:rFonts w:cstheme="minorHAnsi"/>
          <w:color w:val="2C2D30"/>
          <w:sz w:val="24"/>
          <w:szCs w:val="24"/>
        </w:rPr>
        <w:t>” in order to achieve</w:t>
      </w:r>
      <w:r w:rsidR="0097646E" w:rsidRPr="00CB18F8">
        <w:rPr>
          <w:rFonts w:cstheme="minorHAnsi"/>
          <w:color w:val="2C2D30"/>
          <w:sz w:val="24"/>
          <w:szCs w:val="24"/>
        </w:rPr>
        <w:t xml:space="preserve"> </w:t>
      </w:r>
      <w:r w:rsidR="002F2FA2" w:rsidRPr="00CB18F8">
        <w:rPr>
          <w:rFonts w:cstheme="minorHAnsi"/>
          <w:color w:val="2C2D30"/>
          <w:sz w:val="24"/>
          <w:szCs w:val="24"/>
        </w:rPr>
        <w:t>“</w:t>
      </w:r>
      <w:r w:rsidR="0097646E" w:rsidRPr="00CB18F8">
        <w:rPr>
          <w:rFonts w:cstheme="minorHAnsi"/>
          <w:color w:val="2C2D30"/>
          <w:sz w:val="24"/>
          <w:szCs w:val="24"/>
        </w:rPr>
        <w:t>the biggest and long-term impact”</w:t>
      </w:r>
      <w:r w:rsidR="00BA1C26" w:rsidRPr="00CB18F8">
        <w:rPr>
          <w:rFonts w:cstheme="minorHAnsi"/>
          <w:color w:val="2C2D30"/>
          <w:sz w:val="24"/>
          <w:szCs w:val="24"/>
        </w:rPr>
        <w:t xml:space="preserve"> for children.</w:t>
      </w:r>
      <w:r w:rsidR="0097646E" w:rsidRPr="00CB18F8">
        <w:rPr>
          <w:rFonts w:cstheme="minorHAnsi"/>
          <w:color w:val="2C2D30"/>
          <w:sz w:val="24"/>
          <w:szCs w:val="24"/>
        </w:rPr>
        <w:t xml:space="preserve"> (The Royal Foundation, 2021) The </w:t>
      </w:r>
      <w:r w:rsidR="00010D33" w:rsidRPr="00CB18F8">
        <w:rPr>
          <w:rFonts w:cstheme="minorHAnsi"/>
          <w:color w:val="2C2D30"/>
          <w:sz w:val="24"/>
          <w:szCs w:val="24"/>
        </w:rPr>
        <w:t>D</w:t>
      </w:r>
      <w:r w:rsidR="0097646E" w:rsidRPr="00CB18F8">
        <w:rPr>
          <w:rFonts w:cstheme="minorHAnsi"/>
          <w:color w:val="2C2D30"/>
          <w:sz w:val="24"/>
          <w:szCs w:val="24"/>
        </w:rPr>
        <w:t>uchess has highlighted the importance of recognising and promoting the welfare of a child from pregnancy to 5 years old and by doing so</w:t>
      </w:r>
      <w:r w:rsidR="00BA1C26" w:rsidRPr="00CB18F8">
        <w:rPr>
          <w:rFonts w:cstheme="minorHAnsi"/>
          <w:color w:val="2C2D30"/>
          <w:sz w:val="24"/>
          <w:szCs w:val="24"/>
        </w:rPr>
        <w:t>, society</w:t>
      </w:r>
      <w:r w:rsidR="0097646E" w:rsidRPr="00CB18F8">
        <w:rPr>
          <w:rFonts w:cstheme="minorHAnsi"/>
          <w:color w:val="2C2D30"/>
          <w:sz w:val="24"/>
          <w:szCs w:val="24"/>
        </w:rPr>
        <w:t xml:space="preserve"> can shape a </w:t>
      </w:r>
      <w:r w:rsidR="00010D33" w:rsidRPr="00CB18F8">
        <w:rPr>
          <w:rFonts w:cstheme="minorHAnsi"/>
          <w:color w:val="2C2D30"/>
          <w:sz w:val="24"/>
          <w:szCs w:val="24"/>
        </w:rPr>
        <w:t>child’s</w:t>
      </w:r>
      <w:r w:rsidR="0097646E" w:rsidRPr="00CB18F8">
        <w:rPr>
          <w:rFonts w:cstheme="minorHAnsi"/>
          <w:color w:val="2C2D30"/>
          <w:sz w:val="24"/>
          <w:szCs w:val="24"/>
        </w:rPr>
        <w:t xml:space="preserve"> whole life. </w:t>
      </w:r>
    </w:p>
    <w:p w14:paraId="6BF52FC4" w14:textId="4BF999E1" w:rsidR="00BA1C26" w:rsidRPr="00CB18F8" w:rsidRDefault="00D0613F" w:rsidP="00CB18F8">
      <w:pPr>
        <w:spacing w:line="480" w:lineRule="auto"/>
        <w:rPr>
          <w:rFonts w:cstheme="minorHAnsi"/>
          <w:color w:val="2C2D30"/>
          <w:sz w:val="24"/>
          <w:szCs w:val="24"/>
        </w:rPr>
      </w:pPr>
      <w:r w:rsidRPr="00CB18F8">
        <w:rPr>
          <w:rFonts w:cstheme="minorHAnsi"/>
          <w:color w:val="2C2D30"/>
          <w:sz w:val="24"/>
          <w:szCs w:val="24"/>
        </w:rPr>
        <w:t>“</w:t>
      </w:r>
      <w:r w:rsidRPr="00CB18F8">
        <w:rPr>
          <w:rFonts w:cstheme="minorHAnsi"/>
          <w:i/>
          <w:iCs/>
          <w:color w:val="2C2D30"/>
          <w:sz w:val="24"/>
          <w:szCs w:val="24"/>
        </w:rPr>
        <w:t>Trauma in early development and impairment in the attachment relationship between child and caregiver, often results in deficiencies in executive functioning (attention, concentration, anticipation planning, abstract reasoning, impulse control), verbal IQ, verbal memory and expressive and receptive language skills</w:t>
      </w:r>
      <w:r w:rsidRPr="00CB18F8">
        <w:rPr>
          <w:rFonts w:cstheme="minorHAnsi"/>
          <w:color w:val="2C2D30"/>
          <w:sz w:val="24"/>
          <w:szCs w:val="24"/>
        </w:rPr>
        <w:t xml:space="preserve">.” (The Trauma Recovery Model: Sequencing Youth Justice Interventions for Young Persons with Complex Needs, 2015) Dr Tricia </w:t>
      </w:r>
      <w:proofErr w:type="spellStart"/>
      <w:r w:rsidRPr="00CB18F8">
        <w:rPr>
          <w:rFonts w:cstheme="minorHAnsi"/>
          <w:color w:val="2C2D30"/>
          <w:sz w:val="24"/>
          <w:szCs w:val="24"/>
        </w:rPr>
        <w:t>Skuse</w:t>
      </w:r>
      <w:proofErr w:type="spellEnd"/>
      <w:r w:rsidRPr="00CB18F8">
        <w:rPr>
          <w:rFonts w:cstheme="minorHAnsi"/>
          <w:color w:val="2C2D30"/>
          <w:sz w:val="24"/>
          <w:szCs w:val="24"/>
        </w:rPr>
        <w:t xml:space="preserve"> explains that such factors can have a huge effect on how professionals should approach and </w:t>
      </w:r>
      <w:r w:rsidR="006F6AC5" w:rsidRPr="00CB18F8">
        <w:rPr>
          <w:rFonts w:cstheme="minorHAnsi"/>
          <w:color w:val="2C2D30"/>
          <w:sz w:val="24"/>
          <w:szCs w:val="24"/>
        </w:rPr>
        <w:t xml:space="preserve">work with </w:t>
      </w:r>
      <w:r w:rsidRPr="00CB18F8">
        <w:rPr>
          <w:rFonts w:cstheme="minorHAnsi"/>
          <w:color w:val="2C2D30"/>
          <w:sz w:val="24"/>
          <w:szCs w:val="24"/>
        </w:rPr>
        <w:t xml:space="preserve">young people </w:t>
      </w:r>
      <w:r w:rsidR="006F6AC5" w:rsidRPr="00CB18F8">
        <w:rPr>
          <w:rFonts w:cstheme="minorHAnsi"/>
          <w:color w:val="2C2D30"/>
          <w:sz w:val="24"/>
          <w:szCs w:val="24"/>
        </w:rPr>
        <w:t xml:space="preserve">who have suffered trauma. With traumatic events </w:t>
      </w:r>
      <w:r w:rsidR="00B51784" w:rsidRPr="00CB18F8">
        <w:rPr>
          <w:rFonts w:cstheme="minorHAnsi"/>
          <w:color w:val="2C2D30"/>
          <w:sz w:val="24"/>
          <w:szCs w:val="24"/>
        </w:rPr>
        <w:t xml:space="preserve">occurring in </w:t>
      </w:r>
      <w:r w:rsidR="000F423F" w:rsidRPr="00CB18F8">
        <w:rPr>
          <w:rFonts w:cstheme="minorHAnsi"/>
          <w:color w:val="2C2D30"/>
          <w:sz w:val="24"/>
          <w:szCs w:val="24"/>
        </w:rPr>
        <w:t>a</w:t>
      </w:r>
      <w:r w:rsidR="006F6AC5" w:rsidRPr="00CB18F8">
        <w:rPr>
          <w:rFonts w:cstheme="minorHAnsi"/>
          <w:color w:val="2C2D30"/>
          <w:sz w:val="24"/>
          <w:szCs w:val="24"/>
        </w:rPr>
        <w:t xml:space="preserve"> child</w:t>
      </w:r>
      <w:r w:rsidR="000F423F" w:rsidRPr="00CB18F8">
        <w:rPr>
          <w:rFonts w:cstheme="minorHAnsi"/>
          <w:color w:val="2C2D30"/>
          <w:sz w:val="24"/>
          <w:szCs w:val="24"/>
        </w:rPr>
        <w:t>’s</w:t>
      </w:r>
      <w:r w:rsidR="006F6AC5" w:rsidRPr="00CB18F8">
        <w:rPr>
          <w:rFonts w:cstheme="minorHAnsi"/>
          <w:color w:val="2C2D30"/>
          <w:sz w:val="24"/>
          <w:szCs w:val="24"/>
        </w:rPr>
        <w:t xml:space="preserve"> early years, this </w:t>
      </w:r>
      <w:r w:rsidR="00B51784" w:rsidRPr="00CB18F8">
        <w:rPr>
          <w:rFonts w:cstheme="minorHAnsi"/>
          <w:color w:val="2C2D30"/>
          <w:sz w:val="24"/>
          <w:szCs w:val="24"/>
        </w:rPr>
        <w:t xml:space="preserve">trauma </w:t>
      </w:r>
      <w:r w:rsidR="006F6AC5" w:rsidRPr="00CB18F8">
        <w:rPr>
          <w:rFonts w:cstheme="minorHAnsi"/>
          <w:color w:val="2C2D30"/>
          <w:sz w:val="24"/>
          <w:szCs w:val="24"/>
        </w:rPr>
        <w:t>can materialise</w:t>
      </w:r>
      <w:r w:rsidR="00B51784" w:rsidRPr="00CB18F8">
        <w:rPr>
          <w:rFonts w:cstheme="minorHAnsi"/>
          <w:color w:val="2C2D30"/>
          <w:sz w:val="24"/>
          <w:szCs w:val="24"/>
        </w:rPr>
        <w:t xml:space="preserve"> in possible behavioural/mental</w:t>
      </w:r>
      <w:r w:rsidR="00BA1C26" w:rsidRPr="00CB18F8">
        <w:rPr>
          <w:rFonts w:cstheme="minorHAnsi"/>
          <w:color w:val="2C2D30"/>
          <w:sz w:val="24"/>
          <w:szCs w:val="24"/>
        </w:rPr>
        <w:t xml:space="preserve"> health</w:t>
      </w:r>
      <w:r w:rsidR="00B51784" w:rsidRPr="00CB18F8">
        <w:rPr>
          <w:rFonts w:cstheme="minorHAnsi"/>
          <w:color w:val="2C2D30"/>
          <w:sz w:val="24"/>
          <w:szCs w:val="24"/>
        </w:rPr>
        <w:t xml:space="preserve"> indicators being identified further down</w:t>
      </w:r>
      <w:r w:rsidR="0055732A" w:rsidRPr="00CB18F8">
        <w:rPr>
          <w:rFonts w:cstheme="minorHAnsi"/>
          <w:color w:val="2C2D30"/>
          <w:sz w:val="24"/>
          <w:szCs w:val="24"/>
        </w:rPr>
        <w:t xml:space="preserve"> the</w:t>
      </w:r>
      <w:r w:rsidR="00B51784" w:rsidRPr="00CB18F8">
        <w:rPr>
          <w:rFonts w:cstheme="minorHAnsi"/>
          <w:color w:val="2C2D30"/>
          <w:sz w:val="24"/>
          <w:szCs w:val="24"/>
        </w:rPr>
        <w:t xml:space="preserve"> line. </w:t>
      </w:r>
      <w:r w:rsidR="000F423F" w:rsidRPr="00CB18F8">
        <w:rPr>
          <w:rFonts w:cstheme="minorHAnsi"/>
          <w:color w:val="2C2D30"/>
          <w:sz w:val="24"/>
          <w:szCs w:val="24"/>
        </w:rPr>
        <w:t xml:space="preserve">To illustrate </w:t>
      </w:r>
      <w:r w:rsidR="00D64121" w:rsidRPr="00CB18F8">
        <w:rPr>
          <w:rFonts w:cstheme="minorHAnsi"/>
          <w:color w:val="2C2D30"/>
          <w:sz w:val="24"/>
          <w:szCs w:val="24"/>
        </w:rPr>
        <w:t>an</w:t>
      </w:r>
      <w:r w:rsidR="000F423F" w:rsidRPr="00CB18F8">
        <w:rPr>
          <w:rFonts w:cstheme="minorHAnsi"/>
          <w:color w:val="2C2D30"/>
          <w:sz w:val="24"/>
          <w:szCs w:val="24"/>
        </w:rPr>
        <w:t xml:space="preserve"> example of</w:t>
      </w:r>
      <w:r w:rsidR="00BA1C26" w:rsidRPr="00CB18F8">
        <w:rPr>
          <w:rFonts w:cstheme="minorHAnsi"/>
          <w:color w:val="2C2D30"/>
          <w:sz w:val="24"/>
          <w:szCs w:val="24"/>
        </w:rPr>
        <w:t xml:space="preserve"> how</w:t>
      </w:r>
      <w:r w:rsidR="000F423F" w:rsidRPr="00CB18F8">
        <w:rPr>
          <w:rFonts w:cstheme="minorHAnsi"/>
          <w:color w:val="2C2D30"/>
          <w:sz w:val="24"/>
          <w:szCs w:val="24"/>
        </w:rPr>
        <w:t xml:space="preserve"> abuse </w:t>
      </w:r>
      <w:r w:rsidR="00BA1C26" w:rsidRPr="00CB18F8">
        <w:rPr>
          <w:rFonts w:cstheme="minorHAnsi"/>
          <w:color w:val="2C2D30"/>
          <w:sz w:val="24"/>
          <w:szCs w:val="24"/>
        </w:rPr>
        <w:t xml:space="preserve">can impact a </w:t>
      </w:r>
      <w:r w:rsidR="000F423F" w:rsidRPr="00CB18F8">
        <w:rPr>
          <w:rFonts w:cstheme="minorHAnsi"/>
          <w:color w:val="2C2D30"/>
          <w:sz w:val="24"/>
          <w:szCs w:val="24"/>
        </w:rPr>
        <w:t xml:space="preserve">victim, I have chosen to focus on the offence of Neglect. </w:t>
      </w:r>
    </w:p>
    <w:p w14:paraId="383664EB" w14:textId="47D38EAF" w:rsidR="00010D33" w:rsidRPr="00CB18F8" w:rsidRDefault="009522A8" w:rsidP="00CB18F8">
      <w:pPr>
        <w:spacing w:line="480" w:lineRule="auto"/>
        <w:rPr>
          <w:rFonts w:cstheme="minorHAnsi"/>
          <w:color w:val="2C2D30"/>
          <w:sz w:val="24"/>
          <w:szCs w:val="24"/>
        </w:rPr>
      </w:pPr>
      <w:r w:rsidRPr="00CB18F8">
        <w:rPr>
          <w:rFonts w:cstheme="minorHAnsi"/>
          <w:color w:val="2C2D30"/>
          <w:sz w:val="24"/>
          <w:szCs w:val="24"/>
        </w:rPr>
        <w:t>“</w:t>
      </w:r>
      <w:r w:rsidR="00B51784" w:rsidRPr="00CB18F8">
        <w:rPr>
          <w:rFonts w:cstheme="minorHAnsi"/>
          <w:i/>
          <w:iCs/>
          <w:color w:val="2C2D30"/>
          <w:sz w:val="24"/>
          <w:szCs w:val="24"/>
        </w:rPr>
        <w:t>Neglect is the ongoing failure to meet a child’s basic needs</w:t>
      </w:r>
      <w:r w:rsidRPr="00CB18F8">
        <w:rPr>
          <w:rFonts w:cstheme="minorHAnsi"/>
          <w:color w:val="2C2D30"/>
          <w:sz w:val="24"/>
          <w:szCs w:val="24"/>
        </w:rPr>
        <w:t>” (NSPCC, 2021) Basic needs can involve failure to adhere to a child’s basic physical, emotional, medical and education</w:t>
      </w:r>
      <w:r w:rsidR="00D64121" w:rsidRPr="00CB18F8">
        <w:rPr>
          <w:rFonts w:cstheme="minorHAnsi"/>
          <w:color w:val="2C2D30"/>
          <w:sz w:val="24"/>
          <w:szCs w:val="24"/>
        </w:rPr>
        <w:t>al</w:t>
      </w:r>
      <w:r w:rsidRPr="00CB18F8">
        <w:rPr>
          <w:rFonts w:cstheme="minorHAnsi"/>
          <w:color w:val="2C2D30"/>
          <w:sz w:val="24"/>
          <w:szCs w:val="24"/>
        </w:rPr>
        <w:t xml:space="preserve"> needs, resulting in a child being left hungry, dirty</w:t>
      </w:r>
      <w:r w:rsidR="00BA1C26" w:rsidRPr="00CB18F8">
        <w:rPr>
          <w:rFonts w:cstheme="minorHAnsi"/>
          <w:color w:val="2C2D30"/>
          <w:sz w:val="24"/>
          <w:szCs w:val="24"/>
        </w:rPr>
        <w:t xml:space="preserve"> through</w:t>
      </w:r>
      <w:r w:rsidR="000F423F" w:rsidRPr="00CB18F8">
        <w:rPr>
          <w:rFonts w:cstheme="minorHAnsi"/>
          <w:color w:val="2C2D30"/>
          <w:sz w:val="24"/>
          <w:szCs w:val="24"/>
        </w:rPr>
        <w:t xml:space="preserve"> </w:t>
      </w:r>
      <w:r w:rsidRPr="00CB18F8">
        <w:rPr>
          <w:rFonts w:cstheme="minorHAnsi"/>
          <w:color w:val="2C2D30"/>
          <w:sz w:val="24"/>
          <w:szCs w:val="24"/>
        </w:rPr>
        <w:t>inadequate shelter or clothing, and left without proper supervision or failure to fulfil medical needs.</w:t>
      </w:r>
      <w:r w:rsidR="00B51784" w:rsidRPr="00CB18F8">
        <w:rPr>
          <w:rFonts w:cstheme="minorHAnsi"/>
          <w:color w:val="2C2D30"/>
          <w:sz w:val="24"/>
          <w:szCs w:val="24"/>
        </w:rPr>
        <w:t xml:space="preserve"> </w:t>
      </w:r>
      <w:r w:rsidR="00AC6CB5" w:rsidRPr="00CB18F8">
        <w:rPr>
          <w:rFonts w:cstheme="minorHAnsi"/>
          <w:color w:val="2C2D30"/>
          <w:sz w:val="24"/>
          <w:szCs w:val="24"/>
        </w:rPr>
        <w:t xml:space="preserve">When a caregiver e.g. </w:t>
      </w:r>
      <w:r w:rsidR="00AC6CB5" w:rsidRPr="00CB18F8">
        <w:rPr>
          <w:rFonts w:cstheme="minorHAnsi"/>
          <w:color w:val="2C2D30"/>
          <w:sz w:val="24"/>
          <w:szCs w:val="24"/>
        </w:rPr>
        <w:lastRenderedPageBreak/>
        <w:t xml:space="preserve">parent fails to fulfil these basis needs and promote positive interactions between themselves and a child, issues can occur regarding attachment and child development. </w:t>
      </w:r>
      <w:r w:rsidR="00A03EAC" w:rsidRPr="00CB18F8">
        <w:rPr>
          <w:rFonts w:cstheme="minorHAnsi"/>
          <w:color w:val="2C2D30"/>
          <w:sz w:val="24"/>
          <w:szCs w:val="24"/>
        </w:rPr>
        <w:t xml:space="preserve">When a baby cries, </w:t>
      </w:r>
      <w:r w:rsidR="00010D33" w:rsidRPr="00CB18F8">
        <w:rPr>
          <w:rFonts w:cstheme="minorHAnsi"/>
          <w:color w:val="2C2D30"/>
          <w:sz w:val="24"/>
          <w:szCs w:val="24"/>
        </w:rPr>
        <w:t>it’s</w:t>
      </w:r>
      <w:r w:rsidR="00A03EAC" w:rsidRPr="00CB18F8">
        <w:rPr>
          <w:rFonts w:cstheme="minorHAnsi"/>
          <w:color w:val="2C2D30"/>
          <w:sz w:val="24"/>
          <w:szCs w:val="24"/>
        </w:rPr>
        <w:t xml:space="preserve"> thei</w:t>
      </w:r>
      <w:r w:rsidR="00BA1C26" w:rsidRPr="00CB18F8">
        <w:rPr>
          <w:rFonts w:cstheme="minorHAnsi"/>
          <w:color w:val="2C2D30"/>
          <w:sz w:val="24"/>
          <w:szCs w:val="24"/>
        </w:rPr>
        <w:t>r</w:t>
      </w:r>
      <w:r w:rsidR="00A03EAC" w:rsidRPr="00CB18F8">
        <w:rPr>
          <w:rFonts w:cstheme="minorHAnsi"/>
          <w:color w:val="2C2D30"/>
          <w:sz w:val="24"/>
          <w:szCs w:val="24"/>
        </w:rPr>
        <w:t xml:space="preserve"> bid to the caregiver to help them with their </w:t>
      </w:r>
      <w:r w:rsidR="000F423F" w:rsidRPr="00CB18F8">
        <w:rPr>
          <w:rFonts w:cstheme="minorHAnsi"/>
          <w:color w:val="2C2D30"/>
          <w:sz w:val="24"/>
          <w:szCs w:val="24"/>
        </w:rPr>
        <w:t>“</w:t>
      </w:r>
      <w:r w:rsidR="00A03EAC" w:rsidRPr="00555FDF">
        <w:rPr>
          <w:rFonts w:cstheme="minorHAnsi"/>
          <w:i/>
          <w:iCs/>
          <w:color w:val="2C2D30"/>
          <w:sz w:val="24"/>
          <w:szCs w:val="24"/>
        </w:rPr>
        <w:t>overwhelming feelings and frightening bodily sensations</w:t>
      </w:r>
      <w:r w:rsidR="00A03EAC" w:rsidRPr="00CB18F8">
        <w:rPr>
          <w:rFonts w:cstheme="minorHAnsi"/>
          <w:color w:val="2C2D30"/>
          <w:sz w:val="24"/>
          <w:szCs w:val="24"/>
        </w:rPr>
        <w:t>.</w:t>
      </w:r>
      <w:r w:rsidR="000F423F" w:rsidRPr="00CB18F8">
        <w:rPr>
          <w:rFonts w:cstheme="minorHAnsi"/>
          <w:color w:val="2C2D30"/>
          <w:sz w:val="24"/>
          <w:szCs w:val="24"/>
        </w:rPr>
        <w:t>” (Sunderland, 2007)</w:t>
      </w:r>
      <w:r w:rsidR="000D3D55" w:rsidRPr="00CB18F8">
        <w:rPr>
          <w:rFonts w:cstheme="minorHAnsi"/>
          <w:color w:val="2C2D30"/>
          <w:sz w:val="24"/>
          <w:szCs w:val="24"/>
        </w:rPr>
        <w:t xml:space="preserve"> Babies are unable to manage their own feelings due</w:t>
      </w:r>
      <w:r w:rsidR="00D64121" w:rsidRPr="00CB18F8">
        <w:rPr>
          <w:rFonts w:cstheme="minorHAnsi"/>
          <w:color w:val="2C2D30"/>
          <w:sz w:val="24"/>
          <w:szCs w:val="24"/>
        </w:rPr>
        <w:t xml:space="preserve"> to</w:t>
      </w:r>
      <w:r w:rsidR="000D3D55" w:rsidRPr="00CB18F8">
        <w:rPr>
          <w:rFonts w:cstheme="minorHAnsi"/>
          <w:color w:val="2C2D30"/>
          <w:sz w:val="24"/>
          <w:szCs w:val="24"/>
        </w:rPr>
        <w:t xml:space="preserve"> their brain not being fully developed</w:t>
      </w:r>
      <w:r w:rsidR="00010D33" w:rsidRPr="00CB18F8">
        <w:rPr>
          <w:rFonts w:cstheme="minorHAnsi"/>
          <w:color w:val="2C2D30"/>
          <w:sz w:val="24"/>
          <w:szCs w:val="24"/>
        </w:rPr>
        <w:t xml:space="preserve"> at such a young age and</w:t>
      </w:r>
      <w:r w:rsidR="000D3D55" w:rsidRPr="00CB18F8">
        <w:rPr>
          <w:rFonts w:cstheme="minorHAnsi"/>
          <w:color w:val="2C2D30"/>
          <w:sz w:val="24"/>
          <w:szCs w:val="24"/>
        </w:rPr>
        <w:t xml:space="preserve"> therefore require the comfort and assistance from the caregiver to regulate their emotions. Through responsive caregiv</w:t>
      </w:r>
      <w:r w:rsidR="00477C5D" w:rsidRPr="00CB18F8">
        <w:rPr>
          <w:rFonts w:cstheme="minorHAnsi"/>
          <w:color w:val="2C2D30"/>
          <w:sz w:val="24"/>
          <w:szCs w:val="24"/>
        </w:rPr>
        <w:t>ing</w:t>
      </w:r>
      <w:r w:rsidR="000D3D55" w:rsidRPr="00CB18F8">
        <w:rPr>
          <w:rFonts w:cstheme="minorHAnsi"/>
          <w:color w:val="2C2D30"/>
          <w:sz w:val="24"/>
          <w:szCs w:val="24"/>
        </w:rPr>
        <w:t xml:space="preserve"> a baby is taught that distress can and will be alleviated and that equilibrium can be restored, therefore leading to a baby having mean</w:t>
      </w:r>
      <w:r w:rsidR="0092096C" w:rsidRPr="00CB18F8">
        <w:rPr>
          <w:rFonts w:cstheme="minorHAnsi"/>
          <w:color w:val="2C2D30"/>
          <w:sz w:val="24"/>
          <w:szCs w:val="24"/>
        </w:rPr>
        <w:t>ing</w:t>
      </w:r>
      <w:r w:rsidR="000D3D55" w:rsidRPr="00CB18F8">
        <w:rPr>
          <w:rFonts w:cstheme="minorHAnsi"/>
          <w:color w:val="2C2D30"/>
          <w:sz w:val="24"/>
          <w:szCs w:val="24"/>
        </w:rPr>
        <w:t>ful experiences and making th</w:t>
      </w:r>
      <w:r w:rsidR="00BA1C26" w:rsidRPr="00CB18F8">
        <w:rPr>
          <w:rFonts w:cstheme="minorHAnsi"/>
          <w:color w:val="2C2D30"/>
          <w:sz w:val="24"/>
          <w:szCs w:val="24"/>
        </w:rPr>
        <w:t>at</w:t>
      </w:r>
      <w:r w:rsidR="000D3D55" w:rsidRPr="00CB18F8">
        <w:rPr>
          <w:rFonts w:cstheme="minorHAnsi"/>
          <w:color w:val="2C2D30"/>
          <w:sz w:val="24"/>
          <w:szCs w:val="24"/>
        </w:rPr>
        <w:t xml:space="preserve"> connection with</w:t>
      </w:r>
      <w:r w:rsidR="00346932" w:rsidRPr="00CB18F8">
        <w:rPr>
          <w:rFonts w:cstheme="minorHAnsi"/>
          <w:color w:val="2C2D30"/>
          <w:sz w:val="24"/>
          <w:szCs w:val="24"/>
        </w:rPr>
        <w:t xml:space="preserve"> the</w:t>
      </w:r>
      <w:r w:rsidR="000D3D55" w:rsidRPr="00CB18F8">
        <w:rPr>
          <w:rFonts w:cstheme="minorHAnsi"/>
          <w:color w:val="2C2D30"/>
          <w:sz w:val="24"/>
          <w:szCs w:val="24"/>
        </w:rPr>
        <w:t xml:space="preserve"> caregiver through positive interactions. For example, a child will learn that by crying they will get their wet nappy changed. By caregivers giving</w:t>
      </w:r>
      <w:r w:rsidR="00BA1C26" w:rsidRPr="00CB18F8">
        <w:rPr>
          <w:rFonts w:cstheme="minorHAnsi"/>
          <w:color w:val="2C2D30"/>
          <w:sz w:val="24"/>
          <w:szCs w:val="24"/>
        </w:rPr>
        <w:t xml:space="preserve"> that</w:t>
      </w:r>
      <w:r w:rsidR="000D3D55" w:rsidRPr="00CB18F8">
        <w:rPr>
          <w:rFonts w:cstheme="minorHAnsi"/>
          <w:color w:val="2C2D30"/>
          <w:sz w:val="24"/>
          <w:szCs w:val="24"/>
        </w:rPr>
        <w:t xml:space="preserve"> attention to the child by picking them up or being in </w:t>
      </w:r>
      <w:r w:rsidR="00346932" w:rsidRPr="00CB18F8">
        <w:rPr>
          <w:rFonts w:cstheme="minorHAnsi"/>
          <w:color w:val="2C2D30"/>
          <w:sz w:val="24"/>
          <w:szCs w:val="24"/>
        </w:rPr>
        <w:t xml:space="preserve">the </w:t>
      </w:r>
      <w:r w:rsidR="000D3D55" w:rsidRPr="00CB18F8">
        <w:rPr>
          <w:rFonts w:cstheme="minorHAnsi"/>
          <w:color w:val="2C2D30"/>
          <w:sz w:val="24"/>
          <w:szCs w:val="24"/>
        </w:rPr>
        <w:t>proximity of</w:t>
      </w:r>
      <w:r w:rsidR="00DA58DF" w:rsidRPr="00CB18F8">
        <w:rPr>
          <w:rFonts w:cstheme="minorHAnsi"/>
          <w:color w:val="2C2D30"/>
          <w:sz w:val="24"/>
          <w:szCs w:val="24"/>
        </w:rPr>
        <w:t xml:space="preserve"> the</w:t>
      </w:r>
      <w:r w:rsidR="000D3D55" w:rsidRPr="00CB18F8">
        <w:rPr>
          <w:rFonts w:cstheme="minorHAnsi"/>
          <w:color w:val="2C2D30"/>
          <w:sz w:val="24"/>
          <w:szCs w:val="24"/>
        </w:rPr>
        <w:t xml:space="preserve"> child, co-regulating occurs where the child responds to the actions of the caregiver.</w:t>
      </w:r>
      <w:r w:rsidR="0092096C" w:rsidRPr="00CB18F8">
        <w:rPr>
          <w:rFonts w:cstheme="minorHAnsi"/>
          <w:color w:val="2C2D30"/>
          <w:sz w:val="24"/>
          <w:szCs w:val="24"/>
        </w:rPr>
        <w:t xml:space="preserve"> Essentially the care giver becomes a secure base for the child</w:t>
      </w:r>
      <w:r w:rsidR="000F423F" w:rsidRPr="00CB18F8">
        <w:rPr>
          <w:rFonts w:cstheme="minorHAnsi"/>
          <w:color w:val="2C2D30"/>
          <w:sz w:val="24"/>
          <w:szCs w:val="24"/>
        </w:rPr>
        <w:t xml:space="preserve"> and with this</w:t>
      </w:r>
      <w:r w:rsidR="004944FF" w:rsidRPr="00CB18F8">
        <w:rPr>
          <w:rFonts w:cstheme="minorHAnsi"/>
          <w:color w:val="2C2D30"/>
          <w:sz w:val="24"/>
          <w:szCs w:val="24"/>
        </w:rPr>
        <w:t xml:space="preserve"> a</w:t>
      </w:r>
      <w:r w:rsidR="000F423F" w:rsidRPr="00CB18F8">
        <w:rPr>
          <w:rFonts w:cstheme="minorHAnsi"/>
          <w:color w:val="2C2D30"/>
          <w:sz w:val="24"/>
          <w:szCs w:val="24"/>
        </w:rPr>
        <w:t xml:space="preserve"> </w:t>
      </w:r>
      <w:r w:rsidR="0092096C" w:rsidRPr="00CB18F8">
        <w:rPr>
          <w:rFonts w:cstheme="minorHAnsi"/>
          <w:color w:val="2C2D30"/>
          <w:sz w:val="24"/>
          <w:szCs w:val="24"/>
        </w:rPr>
        <w:t>feel</w:t>
      </w:r>
      <w:r w:rsidR="000F423F" w:rsidRPr="00CB18F8">
        <w:rPr>
          <w:rFonts w:cstheme="minorHAnsi"/>
          <w:color w:val="2C2D30"/>
          <w:sz w:val="24"/>
          <w:szCs w:val="24"/>
        </w:rPr>
        <w:t>ing of</w:t>
      </w:r>
      <w:r w:rsidR="0092096C" w:rsidRPr="00CB18F8">
        <w:rPr>
          <w:rFonts w:cstheme="minorHAnsi"/>
          <w:color w:val="2C2D30"/>
          <w:sz w:val="24"/>
          <w:szCs w:val="24"/>
        </w:rPr>
        <w:t xml:space="preserve"> safe</w:t>
      </w:r>
      <w:r w:rsidR="000F423F" w:rsidRPr="00CB18F8">
        <w:rPr>
          <w:rFonts w:cstheme="minorHAnsi"/>
          <w:color w:val="2C2D30"/>
          <w:sz w:val="24"/>
          <w:szCs w:val="24"/>
        </w:rPr>
        <w:t>ty, the child will</w:t>
      </w:r>
      <w:r w:rsidR="0092096C" w:rsidRPr="00CB18F8">
        <w:rPr>
          <w:rFonts w:cstheme="minorHAnsi"/>
          <w:color w:val="2C2D30"/>
          <w:sz w:val="24"/>
          <w:szCs w:val="24"/>
        </w:rPr>
        <w:t xml:space="preserve"> </w:t>
      </w:r>
      <w:r w:rsidR="004944FF" w:rsidRPr="00CB18F8">
        <w:rPr>
          <w:rFonts w:cstheme="minorHAnsi"/>
          <w:color w:val="2C2D30"/>
          <w:sz w:val="24"/>
          <w:szCs w:val="24"/>
        </w:rPr>
        <w:t xml:space="preserve">then </w:t>
      </w:r>
      <w:r w:rsidR="0092096C" w:rsidRPr="00CB18F8">
        <w:rPr>
          <w:rFonts w:cstheme="minorHAnsi"/>
          <w:color w:val="2C2D30"/>
          <w:sz w:val="24"/>
          <w:szCs w:val="24"/>
        </w:rPr>
        <w:t>explore the environment</w:t>
      </w:r>
      <w:r w:rsidR="000F423F" w:rsidRPr="00CB18F8">
        <w:rPr>
          <w:rFonts w:cstheme="minorHAnsi"/>
          <w:color w:val="2C2D30"/>
          <w:sz w:val="24"/>
          <w:szCs w:val="24"/>
        </w:rPr>
        <w:t xml:space="preserve"> around them</w:t>
      </w:r>
      <w:r w:rsidR="0092096C" w:rsidRPr="00CB18F8">
        <w:rPr>
          <w:rFonts w:cstheme="minorHAnsi"/>
          <w:color w:val="2C2D30"/>
          <w:sz w:val="24"/>
          <w:szCs w:val="24"/>
        </w:rPr>
        <w:t xml:space="preserve"> and develop. This reliance between the child and caregiver is referred to</w:t>
      </w:r>
      <w:r w:rsidR="00477C5D" w:rsidRPr="00CB18F8">
        <w:rPr>
          <w:rFonts w:cstheme="minorHAnsi"/>
          <w:color w:val="2C2D30"/>
          <w:sz w:val="24"/>
          <w:szCs w:val="24"/>
        </w:rPr>
        <w:t xml:space="preserve"> as</w:t>
      </w:r>
      <w:r w:rsidR="0092096C" w:rsidRPr="00CB18F8">
        <w:rPr>
          <w:rFonts w:cstheme="minorHAnsi"/>
          <w:color w:val="2C2D30"/>
          <w:sz w:val="24"/>
          <w:szCs w:val="24"/>
        </w:rPr>
        <w:t xml:space="preserve"> </w:t>
      </w:r>
      <w:r w:rsidR="00555FDF">
        <w:rPr>
          <w:rFonts w:cstheme="minorHAnsi"/>
          <w:color w:val="2C2D30"/>
          <w:sz w:val="24"/>
          <w:szCs w:val="24"/>
        </w:rPr>
        <w:t>“</w:t>
      </w:r>
      <w:proofErr w:type="spellStart"/>
      <w:r w:rsidR="0092096C" w:rsidRPr="00555FDF">
        <w:rPr>
          <w:rFonts w:cstheme="minorHAnsi"/>
          <w:i/>
          <w:iCs/>
          <w:color w:val="2C2D30"/>
          <w:sz w:val="24"/>
          <w:szCs w:val="24"/>
        </w:rPr>
        <w:t>attunement</w:t>
      </w:r>
      <w:proofErr w:type="spellEnd"/>
      <w:r w:rsidR="00555FDF">
        <w:rPr>
          <w:rFonts w:cstheme="minorHAnsi"/>
          <w:color w:val="2C2D30"/>
          <w:sz w:val="24"/>
          <w:szCs w:val="24"/>
        </w:rPr>
        <w:t>”</w:t>
      </w:r>
      <w:r w:rsidR="0092096C" w:rsidRPr="00CB18F8">
        <w:rPr>
          <w:rFonts w:cstheme="minorHAnsi"/>
          <w:color w:val="2C2D30"/>
          <w:sz w:val="24"/>
          <w:szCs w:val="24"/>
        </w:rPr>
        <w:t xml:space="preserve">. Both the child and parent are </w:t>
      </w:r>
      <w:r w:rsidR="00750D6E" w:rsidRPr="00CB18F8">
        <w:rPr>
          <w:rFonts w:cstheme="minorHAnsi"/>
          <w:color w:val="2C2D30"/>
          <w:sz w:val="24"/>
          <w:szCs w:val="24"/>
        </w:rPr>
        <w:t>essentially “</w:t>
      </w:r>
      <w:r w:rsidR="00750D6E" w:rsidRPr="00555FDF">
        <w:rPr>
          <w:rFonts w:cstheme="minorHAnsi"/>
          <w:i/>
          <w:iCs/>
          <w:color w:val="2C2D30"/>
          <w:sz w:val="24"/>
          <w:szCs w:val="24"/>
        </w:rPr>
        <w:t>in synch so to speak</w:t>
      </w:r>
      <w:r w:rsidR="00750D6E" w:rsidRPr="00CB18F8">
        <w:rPr>
          <w:rFonts w:cstheme="minorHAnsi"/>
          <w:color w:val="2C2D30"/>
          <w:sz w:val="24"/>
          <w:szCs w:val="24"/>
        </w:rPr>
        <w:t xml:space="preserve">” (Hughes, 2009) with each other, where the child learns to self </w:t>
      </w:r>
      <w:r w:rsidR="00477C5D" w:rsidRPr="00CB18F8">
        <w:rPr>
          <w:rFonts w:cstheme="minorHAnsi"/>
          <w:color w:val="2C2D30"/>
          <w:sz w:val="24"/>
          <w:szCs w:val="24"/>
        </w:rPr>
        <w:t>soothe</w:t>
      </w:r>
      <w:r w:rsidR="00750D6E" w:rsidRPr="00CB18F8">
        <w:rPr>
          <w:rFonts w:cstheme="minorHAnsi"/>
          <w:color w:val="2C2D30"/>
          <w:sz w:val="24"/>
          <w:szCs w:val="24"/>
        </w:rPr>
        <w:t xml:space="preserve"> through the presence and interaction </w:t>
      </w:r>
      <w:r w:rsidR="00010D33" w:rsidRPr="00CB18F8">
        <w:rPr>
          <w:rFonts w:cstheme="minorHAnsi"/>
          <w:color w:val="2C2D30"/>
          <w:sz w:val="24"/>
          <w:szCs w:val="24"/>
        </w:rPr>
        <w:t>with</w:t>
      </w:r>
      <w:r w:rsidR="00750D6E" w:rsidRPr="00CB18F8">
        <w:rPr>
          <w:rFonts w:cstheme="minorHAnsi"/>
          <w:color w:val="2C2D30"/>
          <w:sz w:val="24"/>
          <w:szCs w:val="24"/>
        </w:rPr>
        <w:t xml:space="preserve"> </w:t>
      </w:r>
      <w:r w:rsidR="004944FF" w:rsidRPr="00CB18F8">
        <w:rPr>
          <w:rFonts w:cstheme="minorHAnsi"/>
          <w:color w:val="2C2D30"/>
          <w:sz w:val="24"/>
          <w:szCs w:val="24"/>
        </w:rPr>
        <w:t xml:space="preserve">the </w:t>
      </w:r>
      <w:r w:rsidR="00750D6E" w:rsidRPr="00CB18F8">
        <w:rPr>
          <w:rFonts w:cstheme="minorHAnsi"/>
          <w:color w:val="2C2D30"/>
          <w:sz w:val="24"/>
          <w:szCs w:val="24"/>
        </w:rPr>
        <w:t>parent. Secure sense of attachment occurs when the needs of the child are me</w:t>
      </w:r>
      <w:r w:rsidR="00BA1C26" w:rsidRPr="00CB18F8">
        <w:rPr>
          <w:rFonts w:cstheme="minorHAnsi"/>
          <w:color w:val="2C2D30"/>
          <w:sz w:val="24"/>
          <w:szCs w:val="24"/>
        </w:rPr>
        <w:t>t</w:t>
      </w:r>
      <w:r w:rsidR="00750D6E" w:rsidRPr="00CB18F8">
        <w:rPr>
          <w:rFonts w:cstheme="minorHAnsi"/>
          <w:color w:val="2C2D30"/>
          <w:sz w:val="24"/>
          <w:szCs w:val="24"/>
        </w:rPr>
        <w:t xml:space="preserve"> through th</w:t>
      </w:r>
      <w:r w:rsidR="00477C5D" w:rsidRPr="00CB18F8">
        <w:rPr>
          <w:rFonts w:cstheme="minorHAnsi"/>
          <w:color w:val="2C2D30"/>
          <w:sz w:val="24"/>
          <w:szCs w:val="24"/>
        </w:rPr>
        <w:t>ese</w:t>
      </w:r>
      <w:r w:rsidR="00750D6E" w:rsidRPr="00CB18F8">
        <w:rPr>
          <w:rFonts w:cstheme="minorHAnsi"/>
          <w:color w:val="2C2D30"/>
          <w:sz w:val="24"/>
          <w:szCs w:val="24"/>
        </w:rPr>
        <w:t xml:space="preserve"> positive interactions, however in cases of neglect the attachment sequence does not occur. </w:t>
      </w:r>
      <w:r w:rsidR="00010D33" w:rsidRPr="00CB18F8">
        <w:rPr>
          <w:rFonts w:cstheme="minorHAnsi"/>
          <w:color w:val="2C2D30"/>
          <w:sz w:val="24"/>
          <w:szCs w:val="24"/>
        </w:rPr>
        <w:t>A</w:t>
      </w:r>
      <w:r w:rsidR="00750D6E" w:rsidRPr="00CB18F8">
        <w:rPr>
          <w:rFonts w:cstheme="minorHAnsi"/>
          <w:color w:val="2C2D30"/>
          <w:sz w:val="24"/>
          <w:szCs w:val="24"/>
        </w:rPr>
        <w:t xml:space="preserve"> child in a neglected home, may be left for hours without appropriate cognitive stimulation or when the</w:t>
      </w:r>
      <w:r w:rsidR="001628EC" w:rsidRPr="00CB18F8">
        <w:rPr>
          <w:rFonts w:cstheme="minorHAnsi"/>
          <w:color w:val="2C2D30"/>
          <w:sz w:val="24"/>
          <w:szCs w:val="24"/>
        </w:rPr>
        <w:t>ir</w:t>
      </w:r>
      <w:r w:rsidR="00750D6E" w:rsidRPr="00CB18F8">
        <w:rPr>
          <w:rFonts w:cstheme="minorHAnsi"/>
          <w:color w:val="2C2D30"/>
          <w:sz w:val="24"/>
          <w:szCs w:val="24"/>
        </w:rPr>
        <w:t xml:space="preserve"> emotional and physical needs are not meant. </w:t>
      </w:r>
      <w:r w:rsidR="000F423F" w:rsidRPr="00CB18F8">
        <w:rPr>
          <w:rFonts w:cstheme="minorHAnsi"/>
          <w:color w:val="2C2D30"/>
          <w:sz w:val="24"/>
          <w:szCs w:val="24"/>
        </w:rPr>
        <w:t xml:space="preserve">For </w:t>
      </w:r>
      <w:r w:rsidR="00BA1C26" w:rsidRPr="00CB18F8">
        <w:rPr>
          <w:rFonts w:cstheme="minorHAnsi"/>
          <w:color w:val="2C2D30"/>
          <w:sz w:val="24"/>
          <w:szCs w:val="24"/>
        </w:rPr>
        <w:t>example,</w:t>
      </w:r>
      <w:r w:rsidR="000F423F" w:rsidRPr="00CB18F8">
        <w:rPr>
          <w:rFonts w:cstheme="minorHAnsi"/>
          <w:color w:val="2C2D30"/>
          <w:sz w:val="24"/>
          <w:szCs w:val="24"/>
        </w:rPr>
        <w:t xml:space="preserve"> if a child is left to cry for long periods</w:t>
      </w:r>
      <w:r w:rsidR="00750D6E" w:rsidRPr="00CB18F8">
        <w:rPr>
          <w:rFonts w:cstheme="minorHAnsi"/>
          <w:color w:val="2C2D30"/>
          <w:sz w:val="24"/>
          <w:szCs w:val="24"/>
        </w:rPr>
        <w:t>, the attachment/</w:t>
      </w:r>
      <w:proofErr w:type="spellStart"/>
      <w:r w:rsidR="00750D6E" w:rsidRPr="00CB18F8">
        <w:rPr>
          <w:rFonts w:cstheme="minorHAnsi"/>
          <w:color w:val="2C2D30"/>
          <w:sz w:val="24"/>
          <w:szCs w:val="24"/>
        </w:rPr>
        <w:t>attunement</w:t>
      </w:r>
      <w:proofErr w:type="spellEnd"/>
      <w:r w:rsidR="00750D6E" w:rsidRPr="00CB18F8">
        <w:rPr>
          <w:rFonts w:cstheme="minorHAnsi"/>
          <w:color w:val="2C2D30"/>
          <w:sz w:val="24"/>
          <w:szCs w:val="24"/>
        </w:rPr>
        <w:t xml:space="preserve"> process cannot be established between the parent and child. This </w:t>
      </w:r>
      <w:r w:rsidR="000F423F" w:rsidRPr="00CB18F8">
        <w:rPr>
          <w:rFonts w:cstheme="minorHAnsi"/>
          <w:color w:val="2C2D30"/>
          <w:sz w:val="24"/>
          <w:szCs w:val="24"/>
        </w:rPr>
        <w:t xml:space="preserve">can lead to </w:t>
      </w:r>
      <w:r w:rsidR="00750D6E" w:rsidRPr="00CB18F8">
        <w:rPr>
          <w:rFonts w:cstheme="minorHAnsi"/>
          <w:color w:val="2C2D30"/>
          <w:sz w:val="24"/>
          <w:szCs w:val="24"/>
        </w:rPr>
        <w:t xml:space="preserve">significant </w:t>
      </w:r>
      <w:r w:rsidR="00286B95" w:rsidRPr="00CB18F8">
        <w:rPr>
          <w:rFonts w:cstheme="minorHAnsi"/>
          <w:color w:val="2C2D30"/>
          <w:sz w:val="24"/>
          <w:szCs w:val="24"/>
        </w:rPr>
        <w:t>physiological</w:t>
      </w:r>
      <w:r w:rsidR="00750D6E" w:rsidRPr="00CB18F8">
        <w:rPr>
          <w:rFonts w:cstheme="minorHAnsi"/>
          <w:color w:val="2C2D30"/>
          <w:sz w:val="24"/>
          <w:szCs w:val="24"/>
        </w:rPr>
        <w:t xml:space="preserve"> </w:t>
      </w:r>
      <w:r w:rsidR="00286B95" w:rsidRPr="00CB18F8">
        <w:rPr>
          <w:rFonts w:cstheme="minorHAnsi"/>
          <w:color w:val="2C2D30"/>
          <w:sz w:val="24"/>
          <w:szCs w:val="24"/>
        </w:rPr>
        <w:t>ef</w:t>
      </w:r>
      <w:r w:rsidR="000F423F" w:rsidRPr="00CB18F8">
        <w:rPr>
          <w:rFonts w:cstheme="minorHAnsi"/>
          <w:color w:val="2C2D30"/>
          <w:sz w:val="24"/>
          <w:szCs w:val="24"/>
        </w:rPr>
        <w:t>fects</w:t>
      </w:r>
      <w:r w:rsidR="00286B95" w:rsidRPr="00CB18F8">
        <w:rPr>
          <w:rFonts w:cstheme="minorHAnsi"/>
          <w:color w:val="2C2D30"/>
          <w:sz w:val="24"/>
          <w:szCs w:val="24"/>
        </w:rPr>
        <w:t xml:space="preserve"> on a child</w:t>
      </w:r>
      <w:r w:rsidR="00477C5D" w:rsidRPr="00CB18F8">
        <w:rPr>
          <w:rFonts w:cstheme="minorHAnsi"/>
          <w:color w:val="2C2D30"/>
          <w:sz w:val="24"/>
          <w:szCs w:val="24"/>
        </w:rPr>
        <w:t>’</w:t>
      </w:r>
      <w:r w:rsidR="00286B95" w:rsidRPr="00CB18F8">
        <w:rPr>
          <w:rFonts w:cstheme="minorHAnsi"/>
          <w:color w:val="2C2D30"/>
          <w:sz w:val="24"/>
          <w:szCs w:val="24"/>
        </w:rPr>
        <w:t xml:space="preserve">s brain. At birth </w:t>
      </w:r>
      <w:r w:rsidR="00477C5D" w:rsidRPr="00CB18F8">
        <w:rPr>
          <w:rFonts w:cstheme="minorHAnsi"/>
          <w:color w:val="2C2D30"/>
          <w:sz w:val="24"/>
          <w:szCs w:val="24"/>
        </w:rPr>
        <w:t>babies’</w:t>
      </w:r>
      <w:r w:rsidR="00286B95" w:rsidRPr="00CB18F8">
        <w:rPr>
          <w:rFonts w:cstheme="minorHAnsi"/>
          <w:color w:val="2C2D30"/>
          <w:sz w:val="24"/>
          <w:szCs w:val="24"/>
        </w:rPr>
        <w:t xml:space="preserve"> brains are only 25% of their adult size, with 90%</w:t>
      </w:r>
      <w:r w:rsidR="00BA1C26" w:rsidRPr="00CB18F8">
        <w:rPr>
          <w:rFonts w:cstheme="minorHAnsi"/>
          <w:color w:val="2C2D30"/>
          <w:sz w:val="24"/>
          <w:szCs w:val="24"/>
        </w:rPr>
        <w:t xml:space="preserve"> development</w:t>
      </w:r>
      <w:r w:rsidR="00286B95" w:rsidRPr="00CB18F8">
        <w:rPr>
          <w:rFonts w:cstheme="minorHAnsi"/>
          <w:color w:val="2C2D30"/>
          <w:sz w:val="24"/>
          <w:szCs w:val="24"/>
        </w:rPr>
        <w:t xml:space="preserve"> occurring in the first five years of life. Experiences greatly </w:t>
      </w:r>
      <w:r w:rsidR="00286B95" w:rsidRPr="00CB18F8">
        <w:rPr>
          <w:rFonts w:cstheme="minorHAnsi"/>
          <w:color w:val="2C2D30"/>
          <w:sz w:val="24"/>
          <w:szCs w:val="24"/>
        </w:rPr>
        <w:lastRenderedPageBreak/>
        <w:t xml:space="preserve">influence the formations of connections between cells and which ones are lost, these in turn effect brain structure and function. For example, the part of the brain that manages arousal, control of responses associated with fear, emotional responses and emotional memory is the amygdala. Where a child is brought up in </w:t>
      </w:r>
      <w:r w:rsidR="000F423F" w:rsidRPr="00CB18F8">
        <w:rPr>
          <w:rFonts w:cstheme="minorHAnsi"/>
          <w:color w:val="2C2D30"/>
          <w:sz w:val="24"/>
          <w:szCs w:val="24"/>
        </w:rPr>
        <w:t>a</w:t>
      </w:r>
      <w:r w:rsidR="00286B95" w:rsidRPr="00CB18F8">
        <w:rPr>
          <w:rFonts w:cstheme="minorHAnsi"/>
          <w:color w:val="2C2D30"/>
          <w:sz w:val="24"/>
          <w:szCs w:val="24"/>
        </w:rPr>
        <w:t xml:space="preserve"> home environmen</w:t>
      </w:r>
      <w:r w:rsidR="00670404" w:rsidRPr="00CB18F8">
        <w:rPr>
          <w:rFonts w:cstheme="minorHAnsi"/>
          <w:color w:val="2C2D30"/>
          <w:sz w:val="24"/>
          <w:szCs w:val="24"/>
        </w:rPr>
        <w:t>t</w:t>
      </w:r>
      <w:r w:rsidR="00286B95" w:rsidRPr="00CB18F8">
        <w:rPr>
          <w:rFonts w:cstheme="minorHAnsi"/>
          <w:color w:val="2C2D30"/>
          <w:sz w:val="24"/>
          <w:szCs w:val="24"/>
        </w:rPr>
        <w:t xml:space="preserve"> w</w:t>
      </w:r>
      <w:r w:rsidR="00477C5D" w:rsidRPr="00CB18F8">
        <w:rPr>
          <w:rFonts w:cstheme="minorHAnsi"/>
          <w:color w:val="2C2D30"/>
          <w:sz w:val="24"/>
          <w:szCs w:val="24"/>
        </w:rPr>
        <w:t>here</w:t>
      </w:r>
      <w:r w:rsidR="00286B95" w:rsidRPr="00CB18F8">
        <w:rPr>
          <w:rFonts w:cstheme="minorHAnsi"/>
          <w:color w:val="2C2D30"/>
          <w:sz w:val="24"/>
          <w:szCs w:val="24"/>
        </w:rPr>
        <w:t xml:space="preserve"> </w:t>
      </w:r>
      <w:r w:rsidR="00670404" w:rsidRPr="00CB18F8">
        <w:rPr>
          <w:rFonts w:cstheme="minorHAnsi"/>
          <w:color w:val="2C2D30"/>
          <w:sz w:val="24"/>
          <w:szCs w:val="24"/>
        </w:rPr>
        <w:t>they are in constant fear</w:t>
      </w:r>
      <w:r w:rsidR="00286B95" w:rsidRPr="00CB18F8">
        <w:rPr>
          <w:rFonts w:cstheme="minorHAnsi"/>
          <w:color w:val="2C2D30"/>
          <w:sz w:val="24"/>
          <w:szCs w:val="24"/>
        </w:rPr>
        <w:t xml:space="preserve">, this </w:t>
      </w:r>
      <w:r w:rsidR="00670404" w:rsidRPr="00CB18F8">
        <w:rPr>
          <w:rFonts w:cstheme="minorHAnsi"/>
          <w:color w:val="2C2D30"/>
          <w:sz w:val="24"/>
          <w:szCs w:val="24"/>
        </w:rPr>
        <w:t xml:space="preserve">can </w:t>
      </w:r>
      <w:r w:rsidR="00286B95" w:rsidRPr="00CB18F8">
        <w:rPr>
          <w:rFonts w:cstheme="minorHAnsi"/>
          <w:color w:val="2C2D30"/>
          <w:sz w:val="24"/>
          <w:szCs w:val="24"/>
        </w:rPr>
        <w:t>cause the child</w:t>
      </w:r>
      <w:r w:rsidR="00670404" w:rsidRPr="00CB18F8">
        <w:rPr>
          <w:rFonts w:cstheme="minorHAnsi"/>
          <w:color w:val="2C2D30"/>
          <w:sz w:val="24"/>
          <w:szCs w:val="24"/>
        </w:rPr>
        <w:t>’s brain</w:t>
      </w:r>
      <w:r w:rsidR="00286B95" w:rsidRPr="00CB18F8">
        <w:rPr>
          <w:rFonts w:cstheme="minorHAnsi"/>
          <w:color w:val="2C2D30"/>
          <w:sz w:val="24"/>
          <w:szCs w:val="24"/>
        </w:rPr>
        <w:t xml:space="preserve"> to be in a constant </w:t>
      </w:r>
      <w:r w:rsidR="00670404" w:rsidRPr="00CB18F8">
        <w:rPr>
          <w:rFonts w:cstheme="minorHAnsi"/>
          <w:color w:val="2C2D30"/>
          <w:sz w:val="24"/>
          <w:szCs w:val="24"/>
        </w:rPr>
        <w:t>hypervigilant</w:t>
      </w:r>
      <w:r w:rsidR="00286B95" w:rsidRPr="00CB18F8">
        <w:rPr>
          <w:rFonts w:cstheme="minorHAnsi"/>
          <w:color w:val="2C2D30"/>
          <w:sz w:val="24"/>
          <w:szCs w:val="24"/>
        </w:rPr>
        <w:t xml:space="preserve"> state </w:t>
      </w:r>
      <w:r w:rsidR="00670404" w:rsidRPr="00CB18F8">
        <w:rPr>
          <w:rFonts w:cstheme="minorHAnsi"/>
          <w:color w:val="2C2D30"/>
          <w:sz w:val="24"/>
          <w:szCs w:val="24"/>
        </w:rPr>
        <w:t>of arousa</w:t>
      </w:r>
      <w:r w:rsidR="00477C5D" w:rsidRPr="00CB18F8">
        <w:rPr>
          <w:rFonts w:cstheme="minorHAnsi"/>
          <w:color w:val="2C2D30"/>
          <w:sz w:val="24"/>
          <w:szCs w:val="24"/>
        </w:rPr>
        <w:t>l. W</w:t>
      </w:r>
      <w:r w:rsidR="00670404" w:rsidRPr="00CB18F8">
        <w:rPr>
          <w:rFonts w:cstheme="minorHAnsi"/>
          <w:color w:val="2C2D30"/>
          <w:sz w:val="24"/>
          <w:szCs w:val="24"/>
        </w:rPr>
        <w:t xml:space="preserve">ith </w:t>
      </w:r>
      <w:r w:rsidR="00477C5D" w:rsidRPr="00CB18F8">
        <w:rPr>
          <w:rFonts w:cstheme="minorHAnsi"/>
          <w:color w:val="2C2D30"/>
          <w:sz w:val="24"/>
          <w:szCs w:val="24"/>
        </w:rPr>
        <w:t>insufficient</w:t>
      </w:r>
      <w:r w:rsidR="00670404" w:rsidRPr="00CB18F8">
        <w:rPr>
          <w:rFonts w:cstheme="minorHAnsi"/>
          <w:color w:val="2C2D30"/>
          <w:sz w:val="24"/>
          <w:szCs w:val="24"/>
        </w:rPr>
        <w:t xml:space="preserve"> support</w:t>
      </w:r>
      <w:r w:rsidR="000F423F" w:rsidRPr="00CB18F8">
        <w:rPr>
          <w:rFonts w:cstheme="minorHAnsi"/>
          <w:color w:val="2C2D30"/>
          <w:sz w:val="24"/>
          <w:szCs w:val="24"/>
        </w:rPr>
        <w:t>/comfort</w:t>
      </w:r>
      <w:r w:rsidR="00670404" w:rsidRPr="00CB18F8">
        <w:rPr>
          <w:rFonts w:cstheme="minorHAnsi"/>
          <w:color w:val="2C2D30"/>
          <w:sz w:val="24"/>
          <w:szCs w:val="24"/>
        </w:rPr>
        <w:t xml:space="preserve"> from</w:t>
      </w:r>
      <w:r w:rsidR="001628EC" w:rsidRPr="00CB18F8">
        <w:rPr>
          <w:rFonts w:cstheme="minorHAnsi"/>
          <w:color w:val="2C2D30"/>
          <w:sz w:val="24"/>
          <w:szCs w:val="24"/>
        </w:rPr>
        <w:t xml:space="preserve"> the</w:t>
      </w:r>
      <w:r w:rsidR="00670404" w:rsidRPr="00CB18F8">
        <w:rPr>
          <w:rFonts w:cstheme="minorHAnsi"/>
          <w:color w:val="2C2D30"/>
          <w:sz w:val="24"/>
          <w:szCs w:val="24"/>
        </w:rPr>
        <w:t xml:space="preserve"> caregiver a child will be left in this </w:t>
      </w:r>
      <w:r w:rsidR="00477C5D" w:rsidRPr="00CB18F8">
        <w:rPr>
          <w:rFonts w:cstheme="minorHAnsi"/>
          <w:color w:val="2C2D30"/>
          <w:sz w:val="24"/>
          <w:szCs w:val="24"/>
        </w:rPr>
        <w:t xml:space="preserve">hypervigilant </w:t>
      </w:r>
      <w:r w:rsidR="00670404" w:rsidRPr="00CB18F8">
        <w:rPr>
          <w:rFonts w:cstheme="minorHAnsi"/>
          <w:color w:val="2C2D30"/>
          <w:sz w:val="24"/>
          <w:szCs w:val="24"/>
        </w:rPr>
        <w:t xml:space="preserve">state, due to </w:t>
      </w:r>
      <w:proofErr w:type="spellStart"/>
      <w:r w:rsidR="00670404" w:rsidRPr="00CB18F8">
        <w:rPr>
          <w:rFonts w:cstheme="minorHAnsi"/>
          <w:color w:val="2C2D30"/>
          <w:sz w:val="24"/>
          <w:szCs w:val="24"/>
        </w:rPr>
        <w:t>attunement</w:t>
      </w:r>
      <w:proofErr w:type="spellEnd"/>
      <w:r w:rsidR="00670404" w:rsidRPr="00CB18F8">
        <w:rPr>
          <w:rFonts w:cstheme="minorHAnsi"/>
          <w:color w:val="2C2D30"/>
          <w:sz w:val="24"/>
          <w:szCs w:val="24"/>
        </w:rPr>
        <w:t xml:space="preserve"> not taking place and the parent being </w:t>
      </w:r>
      <w:r w:rsidR="00477C5D" w:rsidRPr="00CB18F8">
        <w:rPr>
          <w:rFonts w:cstheme="minorHAnsi"/>
          <w:color w:val="2C2D30"/>
          <w:sz w:val="24"/>
          <w:szCs w:val="24"/>
        </w:rPr>
        <w:t xml:space="preserve">not present </w:t>
      </w:r>
      <w:r w:rsidR="00670404" w:rsidRPr="00CB18F8">
        <w:rPr>
          <w:rFonts w:cstheme="minorHAnsi"/>
          <w:color w:val="2C2D30"/>
          <w:sz w:val="24"/>
          <w:szCs w:val="24"/>
        </w:rPr>
        <w:t>to regulate the child</w:t>
      </w:r>
      <w:r w:rsidR="00910ADE" w:rsidRPr="00CB18F8">
        <w:rPr>
          <w:rFonts w:cstheme="minorHAnsi"/>
          <w:color w:val="2C2D30"/>
          <w:sz w:val="24"/>
          <w:szCs w:val="24"/>
        </w:rPr>
        <w:t>’s</w:t>
      </w:r>
      <w:r w:rsidR="00670404" w:rsidRPr="00CB18F8">
        <w:rPr>
          <w:rFonts w:cstheme="minorHAnsi"/>
          <w:color w:val="2C2D30"/>
          <w:sz w:val="24"/>
          <w:szCs w:val="24"/>
        </w:rPr>
        <w:t xml:space="preserve"> emotions. </w:t>
      </w:r>
      <w:r w:rsidR="003B2A8E" w:rsidRPr="00CB18F8">
        <w:rPr>
          <w:rFonts w:cstheme="minorHAnsi"/>
          <w:color w:val="2C2D30"/>
          <w:sz w:val="24"/>
          <w:szCs w:val="24"/>
        </w:rPr>
        <w:t xml:space="preserve">Due to this, babies are left to manage their own cortisol levels (stress hormone), causing over development of areas of the brain where fear/anxiety responses are processed. Fight, flight and freeze responses are </w:t>
      </w:r>
      <w:r w:rsidR="000F423F" w:rsidRPr="00CB18F8">
        <w:rPr>
          <w:rFonts w:cstheme="minorHAnsi"/>
          <w:color w:val="2C2D30"/>
          <w:sz w:val="24"/>
          <w:szCs w:val="24"/>
        </w:rPr>
        <w:t>established,</w:t>
      </w:r>
      <w:r w:rsidR="003B2A8E" w:rsidRPr="00CB18F8">
        <w:rPr>
          <w:rFonts w:cstheme="minorHAnsi"/>
          <w:color w:val="2C2D30"/>
          <w:sz w:val="24"/>
          <w:szCs w:val="24"/>
        </w:rPr>
        <w:t xml:space="preserve"> and this diverts the child’s energy to survival mode rather than being available for exploration.</w:t>
      </w:r>
      <w:r w:rsidR="000F423F" w:rsidRPr="00CB18F8">
        <w:rPr>
          <w:rFonts w:cstheme="minorHAnsi"/>
          <w:color w:val="2C2D30"/>
          <w:sz w:val="24"/>
          <w:szCs w:val="24"/>
        </w:rPr>
        <w:t xml:space="preserve"> Its</w:t>
      </w:r>
      <w:r w:rsidR="00010D33" w:rsidRPr="00CB18F8">
        <w:rPr>
          <w:rFonts w:cstheme="minorHAnsi"/>
          <w:color w:val="2C2D30"/>
          <w:sz w:val="24"/>
          <w:szCs w:val="24"/>
        </w:rPr>
        <w:t xml:space="preserve"> these</w:t>
      </w:r>
      <w:r w:rsidR="000F423F" w:rsidRPr="00CB18F8">
        <w:rPr>
          <w:rFonts w:cstheme="minorHAnsi"/>
          <w:color w:val="2C2D30"/>
          <w:sz w:val="24"/>
          <w:szCs w:val="24"/>
        </w:rPr>
        <w:t xml:space="preserve"> “</w:t>
      </w:r>
      <w:r w:rsidR="000F423F" w:rsidRPr="00CB18F8">
        <w:rPr>
          <w:rFonts w:cstheme="minorHAnsi"/>
          <w:i/>
          <w:iCs/>
          <w:color w:val="2C2D30"/>
          <w:sz w:val="24"/>
          <w:szCs w:val="24"/>
        </w:rPr>
        <w:t>childhood traumas, particularly those that are interpersonal, intentional and chronic</w:t>
      </w:r>
      <w:r w:rsidR="00010D33" w:rsidRPr="00CB18F8">
        <w:rPr>
          <w:rFonts w:cstheme="minorHAnsi"/>
          <w:i/>
          <w:iCs/>
          <w:color w:val="2C2D30"/>
          <w:sz w:val="24"/>
          <w:szCs w:val="24"/>
        </w:rPr>
        <w:t xml:space="preserve"> that</w:t>
      </w:r>
      <w:r w:rsidR="000F423F" w:rsidRPr="00CB18F8">
        <w:rPr>
          <w:rFonts w:cstheme="minorHAnsi"/>
          <w:i/>
          <w:iCs/>
          <w:color w:val="2C2D30"/>
          <w:sz w:val="24"/>
          <w:szCs w:val="24"/>
        </w:rPr>
        <w:t xml:space="preserve"> are associated with greater rates of PTSD, depression and anxiety, antisocial behaviours and greater risk for alcohol and substance use disorders</w:t>
      </w:r>
      <w:r w:rsidR="000F423F" w:rsidRPr="00CB18F8">
        <w:rPr>
          <w:rFonts w:cstheme="minorHAnsi"/>
          <w:color w:val="2C2D30"/>
          <w:sz w:val="24"/>
          <w:szCs w:val="24"/>
        </w:rPr>
        <w:t>”</w:t>
      </w:r>
      <w:r w:rsidR="00010D33" w:rsidRPr="00CB18F8">
        <w:rPr>
          <w:rFonts w:cstheme="minorHAnsi"/>
          <w:color w:val="2C2D30"/>
          <w:sz w:val="24"/>
          <w:szCs w:val="24"/>
        </w:rPr>
        <w:t xml:space="preserve"> later in life for the victim.</w:t>
      </w:r>
      <w:r w:rsidR="000F423F" w:rsidRPr="00CB18F8">
        <w:rPr>
          <w:rFonts w:cstheme="minorHAnsi"/>
          <w:color w:val="2C2D30"/>
          <w:sz w:val="24"/>
          <w:szCs w:val="24"/>
        </w:rPr>
        <w:t xml:space="preserve"> (The Biological effects of childhood Trauma, 2021) </w:t>
      </w:r>
    </w:p>
    <w:p w14:paraId="19CA68CF" w14:textId="0C3EBCE0" w:rsidR="001A382B" w:rsidRPr="00CB18F8" w:rsidRDefault="000F423F" w:rsidP="00CB18F8">
      <w:pPr>
        <w:spacing w:line="480" w:lineRule="auto"/>
        <w:rPr>
          <w:rFonts w:cstheme="minorHAnsi"/>
          <w:color w:val="2C2D30"/>
          <w:sz w:val="24"/>
          <w:szCs w:val="24"/>
        </w:rPr>
      </w:pPr>
      <w:r w:rsidRPr="00CB18F8">
        <w:rPr>
          <w:rFonts w:cstheme="minorHAnsi"/>
          <w:color w:val="2C2D30"/>
          <w:sz w:val="24"/>
          <w:szCs w:val="24"/>
        </w:rPr>
        <w:t xml:space="preserve">Statistics indicate that by preventing ACEs, depression in adult life could be reduced by 44%. </w:t>
      </w:r>
      <w:r w:rsidR="00BA1C26" w:rsidRPr="00CB18F8">
        <w:rPr>
          <w:rFonts w:cstheme="minorHAnsi"/>
          <w:color w:val="2C2D30"/>
          <w:sz w:val="24"/>
          <w:szCs w:val="24"/>
        </w:rPr>
        <w:t>Also,</w:t>
      </w:r>
      <w:r w:rsidRPr="00CB18F8">
        <w:rPr>
          <w:rFonts w:cstheme="minorHAnsi"/>
          <w:color w:val="2C2D30"/>
          <w:sz w:val="24"/>
          <w:szCs w:val="24"/>
        </w:rPr>
        <w:t xml:space="preserve"> statistics suggest that ACEs contribute to the five top cause</w:t>
      </w:r>
      <w:r w:rsidR="00BA1C26" w:rsidRPr="00CB18F8">
        <w:rPr>
          <w:rFonts w:cstheme="minorHAnsi"/>
          <w:color w:val="2C2D30"/>
          <w:sz w:val="24"/>
          <w:szCs w:val="24"/>
        </w:rPr>
        <w:t>s</w:t>
      </w:r>
      <w:r w:rsidRPr="00CB18F8">
        <w:rPr>
          <w:rFonts w:cstheme="minorHAnsi"/>
          <w:color w:val="2C2D30"/>
          <w:sz w:val="24"/>
          <w:szCs w:val="24"/>
        </w:rPr>
        <w:t xml:space="preserve"> of death. (</w:t>
      </w:r>
      <w:proofErr w:type="spellStart"/>
      <w:r w:rsidRPr="00CB18F8">
        <w:rPr>
          <w:rFonts w:cstheme="minorHAnsi"/>
          <w:color w:val="2C2D30"/>
          <w:sz w:val="24"/>
          <w:szCs w:val="24"/>
        </w:rPr>
        <w:t>Centers</w:t>
      </w:r>
      <w:proofErr w:type="spellEnd"/>
      <w:r w:rsidRPr="00CB18F8">
        <w:rPr>
          <w:rFonts w:cstheme="minorHAnsi"/>
          <w:color w:val="2C2D30"/>
          <w:sz w:val="24"/>
          <w:szCs w:val="24"/>
        </w:rPr>
        <w:t xml:space="preserve"> for Disease Control and Prevention, 2019)</w:t>
      </w:r>
      <w:r w:rsidR="00FB6237" w:rsidRPr="00CB18F8">
        <w:rPr>
          <w:rFonts w:cstheme="minorHAnsi"/>
          <w:color w:val="2C2D30"/>
          <w:sz w:val="24"/>
          <w:szCs w:val="24"/>
        </w:rPr>
        <w:t>. Due to these factors, police and other agencies need to be conscious o</w:t>
      </w:r>
      <w:r w:rsidR="004C553B" w:rsidRPr="00CB18F8">
        <w:rPr>
          <w:rFonts w:cstheme="minorHAnsi"/>
          <w:color w:val="2C2D30"/>
          <w:sz w:val="24"/>
          <w:szCs w:val="24"/>
        </w:rPr>
        <w:t>f</w:t>
      </w:r>
      <w:r w:rsidR="00FB6237" w:rsidRPr="00CB18F8">
        <w:rPr>
          <w:rFonts w:cstheme="minorHAnsi"/>
          <w:color w:val="2C2D30"/>
          <w:sz w:val="24"/>
          <w:szCs w:val="24"/>
        </w:rPr>
        <w:t xml:space="preserve"> how to correctly support and deal with child victims of abuse. In many child </w:t>
      </w:r>
      <w:r w:rsidR="00203D62" w:rsidRPr="00CB18F8">
        <w:rPr>
          <w:rFonts w:cstheme="minorHAnsi"/>
          <w:color w:val="2C2D30"/>
          <w:sz w:val="24"/>
          <w:szCs w:val="24"/>
        </w:rPr>
        <w:t>abuse</w:t>
      </w:r>
      <w:r w:rsidR="00FB6237" w:rsidRPr="00CB18F8">
        <w:rPr>
          <w:rFonts w:cstheme="minorHAnsi"/>
          <w:color w:val="2C2D30"/>
          <w:sz w:val="24"/>
          <w:szCs w:val="24"/>
        </w:rPr>
        <w:t xml:space="preserve"> cases, whereby the abuse is perpetrated by a parent or a family member of the child, many children are made to believe the abuse is their fault and that they are inherently bad. </w:t>
      </w:r>
      <w:r w:rsidR="00BE4D92" w:rsidRPr="00CB18F8">
        <w:rPr>
          <w:rFonts w:cstheme="minorHAnsi"/>
          <w:color w:val="2C2D30"/>
          <w:sz w:val="24"/>
          <w:szCs w:val="24"/>
        </w:rPr>
        <w:t>O</w:t>
      </w:r>
      <w:r w:rsidR="00BA1C26" w:rsidRPr="00CB18F8">
        <w:rPr>
          <w:rFonts w:cstheme="minorHAnsi"/>
          <w:color w:val="2C2D30"/>
          <w:sz w:val="24"/>
          <w:szCs w:val="24"/>
        </w:rPr>
        <w:t>fficers</w:t>
      </w:r>
      <w:r w:rsidR="00BE4D92" w:rsidRPr="00CB18F8">
        <w:rPr>
          <w:rFonts w:cstheme="minorHAnsi"/>
          <w:color w:val="2C2D30"/>
          <w:sz w:val="24"/>
          <w:szCs w:val="24"/>
        </w:rPr>
        <w:t xml:space="preserve"> also</w:t>
      </w:r>
      <w:r w:rsidR="00BA1C26" w:rsidRPr="00CB18F8">
        <w:rPr>
          <w:rFonts w:cstheme="minorHAnsi"/>
          <w:color w:val="2C2D30"/>
          <w:sz w:val="24"/>
          <w:szCs w:val="24"/>
        </w:rPr>
        <w:t xml:space="preserve"> need to be aware that in</w:t>
      </w:r>
      <w:r w:rsidR="004C553B" w:rsidRPr="00CB18F8">
        <w:rPr>
          <w:rFonts w:cstheme="minorHAnsi"/>
          <w:color w:val="2C2D30"/>
          <w:sz w:val="24"/>
          <w:szCs w:val="24"/>
        </w:rPr>
        <w:t xml:space="preserve"> the</w:t>
      </w:r>
      <w:r w:rsidR="00BA1C26" w:rsidRPr="00CB18F8">
        <w:rPr>
          <w:rFonts w:cstheme="minorHAnsi"/>
          <w:color w:val="2C2D30"/>
          <w:sz w:val="24"/>
          <w:szCs w:val="24"/>
        </w:rPr>
        <w:t xml:space="preserve"> majority of cases of child abuse, these will go undetected or unreported and that the child victim may only report the abuse going into </w:t>
      </w:r>
      <w:r w:rsidR="00BA1C26" w:rsidRPr="00CB18F8">
        <w:rPr>
          <w:rFonts w:cstheme="minorHAnsi"/>
          <w:color w:val="2C2D30"/>
          <w:sz w:val="24"/>
          <w:szCs w:val="24"/>
        </w:rPr>
        <w:lastRenderedPageBreak/>
        <w:t xml:space="preserve">adult life. </w:t>
      </w:r>
      <w:r w:rsidR="00010D33" w:rsidRPr="00CB18F8">
        <w:rPr>
          <w:rFonts w:cstheme="minorHAnsi"/>
          <w:color w:val="2C2D30"/>
          <w:sz w:val="24"/>
          <w:szCs w:val="24"/>
        </w:rPr>
        <w:t>Therefore,</w:t>
      </w:r>
      <w:r w:rsidR="00BA1C26" w:rsidRPr="00CB18F8">
        <w:rPr>
          <w:rFonts w:cstheme="minorHAnsi"/>
          <w:color w:val="2C2D30"/>
          <w:sz w:val="24"/>
          <w:szCs w:val="24"/>
        </w:rPr>
        <w:t xml:space="preserve"> officers need to be aware of </w:t>
      </w:r>
      <w:r w:rsidR="00FF420F" w:rsidRPr="00CB18F8">
        <w:rPr>
          <w:rFonts w:cstheme="minorHAnsi"/>
          <w:color w:val="2C2D30"/>
          <w:sz w:val="24"/>
          <w:szCs w:val="24"/>
        </w:rPr>
        <w:t>behaviours that are displayed in adult victims as a result of past trauma from child abuse</w:t>
      </w:r>
      <w:r w:rsidR="00010D33" w:rsidRPr="00CB18F8">
        <w:rPr>
          <w:rFonts w:cstheme="minorHAnsi"/>
          <w:color w:val="2C2D30"/>
          <w:sz w:val="24"/>
          <w:szCs w:val="24"/>
        </w:rPr>
        <w:t xml:space="preserve"> in order to better support them</w:t>
      </w:r>
      <w:r w:rsidR="00BA1C26" w:rsidRPr="00CB18F8">
        <w:rPr>
          <w:rFonts w:cstheme="minorHAnsi"/>
          <w:color w:val="2C2D30"/>
          <w:sz w:val="24"/>
          <w:szCs w:val="24"/>
        </w:rPr>
        <w:t>.</w:t>
      </w:r>
    </w:p>
    <w:p w14:paraId="05239416" w14:textId="59869B08" w:rsidR="00613EC1" w:rsidRPr="00CB18F8" w:rsidRDefault="00613EC1" w:rsidP="00CB18F8">
      <w:pPr>
        <w:spacing w:line="480" w:lineRule="auto"/>
        <w:rPr>
          <w:rFonts w:cstheme="minorHAnsi"/>
          <w:color w:val="2C2D30"/>
          <w:sz w:val="24"/>
          <w:szCs w:val="24"/>
        </w:rPr>
      </w:pPr>
      <w:r w:rsidRPr="00CB18F8">
        <w:rPr>
          <w:rFonts w:cstheme="minorHAnsi"/>
          <w:color w:val="2C2D30"/>
          <w:sz w:val="24"/>
          <w:szCs w:val="24"/>
        </w:rPr>
        <w:t xml:space="preserve">As police officers </w:t>
      </w:r>
      <w:r w:rsidR="00E66191" w:rsidRPr="00CB18F8">
        <w:rPr>
          <w:rFonts w:cstheme="minorHAnsi"/>
          <w:color w:val="2C2D30"/>
          <w:sz w:val="24"/>
          <w:szCs w:val="24"/>
        </w:rPr>
        <w:t xml:space="preserve">we are also subject to trauma, also known as vicarious trauma. Vicarious trauma </w:t>
      </w:r>
      <w:r w:rsidR="00BA1C26" w:rsidRPr="00CB18F8">
        <w:rPr>
          <w:rFonts w:cstheme="minorHAnsi"/>
          <w:color w:val="2C2D30"/>
          <w:sz w:val="24"/>
          <w:szCs w:val="24"/>
        </w:rPr>
        <w:t>or compassion fatigue is</w:t>
      </w:r>
      <w:r w:rsidR="00BA1C26" w:rsidRPr="00CB18F8">
        <w:rPr>
          <w:rFonts w:cstheme="minorHAnsi"/>
          <w:i/>
          <w:iCs/>
          <w:color w:val="2C2D30"/>
          <w:sz w:val="24"/>
          <w:szCs w:val="24"/>
        </w:rPr>
        <w:t xml:space="preserve"> “an emotional response with symptoms that mimic PTSD. It results from indirect exposure to a traumatic event through repeatedly listening to vivid first-hand accounts of the event</w:t>
      </w:r>
      <w:r w:rsidR="00BA1C26" w:rsidRPr="00CB18F8">
        <w:rPr>
          <w:rFonts w:cstheme="minorHAnsi"/>
          <w:color w:val="2C2D30"/>
          <w:sz w:val="24"/>
          <w:szCs w:val="24"/>
        </w:rPr>
        <w:t>.” (Psychology Today, 2021) Officers are su</w:t>
      </w:r>
      <w:r w:rsidR="00051DEB" w:rsidRPr="00CB18F8">
        <w:rPr>
          <w:rFonts w:cstheme="minorHAnsi"/>
          <w:color w:val="2C2D30"/>
          <w:sz w:val="24"/>
          <w:szCs w:val="24"/>
        </w:rPr>
        <w:t>s</w:t>
      </w:r>
      <w:r w:rsidR="00C17577" w:rsidRPr="00CB18F8">
        <w:rPr>
          <w:rFonts w:cstheme="minorHAnsi"/>
          <w:color w:val="2C2D30"/>
          <w:sz w:val="24"/>
          <w:szCs w:val="24"/>
        </w:rPr>
        <w:t>ceptible</w:t>
      </w:r>
      <w:r w:rsidR="00BA1C26" w:rsidRPr="00CB18F8">
        <w:rPr>
          <w:rFonts w:cstheme="minorHAnsi"/>
          <w:color w:val="2C2D30"/>
          <w:sz w:val="24"/>
          <w:szCs w:val="24"/>
        </w:rPr>
        <w:t xml:space="preserve"> to trauma </w:t>
      </w:r>
      <w:r w:rsidR="00203D62" w:rsidRPr="00CB18F8">
        <w:rPr>
          <w:rFonts w:cstheme="minorHAnsi"/>
          <w:color w:val="2C2D30"/>
          <w:sz w:val="24"/>
          <w:szCs w:val="24"/>
        </w:rPr>
        <w:t>t</w:t>
      </w:r>
      <w:r w:rsidR="00BA1C26" w:rsidRPr="00CB18F8">
        <w:rPr>
          <w:rFonts w:cstheme="minorHAnsi"/>
          <w:color w:val="2C2D30"/>
          <w:sz w:val="24"/>
          <w:szCs w:val="24"/>
        </w:rPr>
        <w:t xml:space="preserve">hrough the </w:t>
      </w:r>
      <w:r w:rsidR="00203D62" w:rsidRPr="00CB18F8">
        <w:rPr>
          <w:rFonts w:cstheme="minorHAnsi"/>
          <w:color w:val="2C2D30"/>
          <w:sz w:val="24"/>
          <w:szCs w:val="24"/>
        </w:rPr>
        <w:t>volatile</w:t>
      </w:r>
      <w:r w:rsidR="00BA1C26" w:rsidRPr="00CB18F8">
        <w:rPr>
          <w:rFonts w:cstheme="minorHAnsi"/>
          <w:color w:val="2C2D30"/>
          <w:sz w:val="24"/>
          <w:szCs w:val="24"/>
        </w:rPr>
        <w:t xml:space="preserve"> situations they are placed in and </w:t>
      </w:r>
      <w:r w:rsidR="00203D62" w:rsidRPr="00CB18F8">
        <w:rPr>
          <w:rFonts w:cstheme="minorHAnsi"/>
          <w:color w:val="2C2D30"/>
          <w:sz w:val="24"/>
          <w:szCs w:val="24"/>
        </w:rPr>
        <w:t xml:space="preserve">by </w:t>
      </w:r>
      <w:r w:rsidR="00BA1C26" w:rsidRPr="00CB18F8">
        <w:rPr>
          <w:rFonts w:cstheme="minorHAnsi"/>
          <w:color w:val="2C2D30"/>
          <w:sz w:val="24"/>
          <w:szCs w:val="24"/>
        </w:rPr>
        <w:t xml:space="preserve">listening to traumatic stories from victims. This can </w:t>
      </w:r>
      <w:r w:rsidR="00203D62" w:rsidRPr="00CB18F8">
        <w:rPr>
          <w:rFonts w:cstheme="minorHAnsi"/>
          <w:color w:val="2C2D30"/>
          <w:sz w:val="24"/>
          <w:szCs w:val="24"/>
        </w:rPr>
        <w:t>take a</w:t>
      </w:r>
      <w:r w:rsidR="00BA1C26" w:rsidRPr="00CB18F8">
        <w:rPr>
          <w:rFonts w:cstheme="minorHAnsi"/>
          <w:color w:val="2C2D30"/>
          <w:sz w:val="24"/>
          <w:szCs w:val="24"/>
        </w:rPr>
        <w:t xml:space="preserve"> toll on officers</w:t>
      </w:r>
      <w:r w:rsidR="00203D62" w:rsidRPr="00CB18F8">
        <w:rPr>
          <w:rFonts w:cstheme="minorHAnsi"/>
          <w:color w:val="2C2D30"/>
          <w:sz w:val="24"/>
          <w:szCs w:val="24"/>
        </w:rPr>
        <w:t xml:space="preserve">, </w:t>
      </w:r>
      <w:r w:rsidR="00BA1C26" w:rsidRPr="00CB18F8">
        <w:rPr>
          <w:rFonts w:cstheme="minorHAnsi"/>
          <w:color w:val="2C2D30"/>
          <w:sz w:val="24"/>
          <w:szCs w:val="24"/>
        </w:rPr>
        <w:t xml:space="preserve">also </w:t>
      </w:r>
      <w:r w:rsidR="00C44E0A" w:rsidRPr="00CB18F8">
        <w:rPr>
          <w:rFonts w:cstheme="minorHAnsi"/>
          <w:color w:val="2C2D30"/>
          <w:sz w:val="24"/>
          <w:szCs w:val="24"/>
        </w:rPr>
        <w:t>negativ</w:t>
      </w:r>
      <w:r w:rsidR="00C17577" w:rsidRPr="00CB18F8">
        <w:rPr>
          <w:rFonts w:cstheme="minorHAnsi"/>
          <w:color w:val="2C2D30"/>
          <w:sz w:val="24"/>
          <w:szCs w:val="24"/>
        </w:rPr>
        <w:t>ely</w:t>
      </w:r>
      <w:r w:rsidR="00C44E0A" w:rsidRPr="00CB18F8">
        <w:rPr>
          <w:rFonts w:cstheme="minorHAnsi"/>
          <w:color w:val="2C2D30"/>
          <w:sz w:val="24"/>
          <w:szCs w:val="24"/>
        </w:rPr>
        <w:t xml:space="preserve"> </w:t>
      </w:r>
      <w:r w:rsidR="00BA1C26" w:rsidRPr="00CB18F8">
        <w:rPr>
          <w:rFonts w:cstheme="minorHAnsi"/>
          <w:color w:val="2C2D30"/>
          <w:sz w:val="24"/>
          <w:szCs w:val="24"/>
        </w:rPr>
        <w:t>shap</w:t>
      </w:r>
      <w:r w:rsidR="00203D62" w:rsidRPr="00CB18F8">
        <w:rPr>
          <w:rFonts w:cstheme="minorHAnsi"/>
          <w:color w:val="2C2D30"/>
          <w:sz w:val="24"/>
          <w:szCs w:val="24"/>
        </w:rPr>
        <w:t>ing</w:t>
      </w:r>
      <w:r w:rsidR="00BA1C26" w:rsidRPr="00CB18F8">
        <w:rPr>
          <w:rFonts w:cstheme="minorHAnsi"/>
          <w:color w:val="2C2D30"/>
          <w:sz w:val="24"/>
          <w:szCs w:val="24"/>
        </w:rPr>
        <w:t xml:space="preserve"> their personal views and attitudes towards dealing with both victims and perpetrators and the investigative process. As part of police officer training we are taught as part of the investigative mindset, “</w:t>
      </w:r>
      <w:r w:rsidR="00BA1C26" w:rsidRPr="00555FDF">
        <w:rPr>
          <w:rFonts w:cstheme="minorHAnsi"/>
          <w:i/>
          <w:iCs/>
          <w:color w:val="2C2D30"/>
          <w:sz w:val="24"/>
          <w:szCs w:val="24"/>
        </w:rPr>
        <w:t>Assume nothing, believe nothing, challenge everything</w:t>
      </w:r>
      <w:r w:rsidR="00BA1C26" w:rsidRPr="00CB18F8">
        <w:rPr>
          <w:rFonts w:cstheme="minorHAnsi"/>
          <w:color w:val="2C2D30"/>
          <w:sz w:val="24"/>
          <w:szCs w:val="24"/>
        </w:rPr>
        <w:t>.” This immediate</w:t>
      </w:r>
      <w:r w:rsidR="000342E1" w:rsidRPr="00CB18F8">
        <w:rPr>
          <w:rFonts w:cstheme="minorHAnsi"/>
          <w:color w:val="2C2D30"/>
          <w:sz w:val="24"/>
          <w:szCs w:val="24"/>
        </w:rPr>
        <w:t>ly</w:t>
      </w:r>
      <w:r w:rsidR="00BA1C26" w:rsidRPr="00CB18F8">
        <w:rPr>
          <w:rFonts w:cstheme="minorHAnsi"/>
          <w:color w:val="2C2D30"/>
          <w:sz w:val="24"/>
          <w:szCs w:val="24"/>
        </w:rPr>
        <w:t xml:space="preserve"> creates an environment where trust is not easily built and to an extent creates a “them and us” environment, between officers and members of public. </w:t>
      </w:r>
    </w:p>
    <w:p w14:paraId="40F4BD06" w14:textId="3296566A" w:rsidR="00BA1C26" w:rsidRPr="00CB18F8" w:rsidRDefault="00D47FA2" w:rsidP="00CB18F8">
      <w:pPr>
        <w:spacing w:line="480" w:lineRule="auto"/>
        <w:rPr>
          <w:rFonts w:cstheme="minorHAnsi"/>
          <w:color w:val="2C2D30"/>
          <w:sz w:val="24"/>
          <w:szCs w:val="24"/>
        </w:rPr>
      </w:pPr>
      <w:r w:rsidRPr="00CB18F8">
        <w:rPr>
          <w:rFonts w:cstheme="minorHAnsi"/>
          <w:color w:val="2C2D30"/>
          <w:sz w:val="24"/>
          <w:szCs w:val="24"/>
        </w:rPr>
        <w:t xml:space="preserve">A recent example of where police attitudes when dealing with victims during the investigation process has been brought to the </w:t>
      </w:r>
      <w:r w:rsidR="005B47F8" w:rsidRPr="00CB18F8">
        <w:rPr>
          <w:rFonts w:cstheme="minorHAnsi"/>
          <w:color w:val="2C2D30"/>
          <w:sz w:val="24"/>
          <w:szCs w:val="24"/>
        </w:rPr>
        <w:t>public’s</w:t>
      </w:r>
      <w:r w:rsidRPr="00CB18F8">
        <w:rPr>
          <w:rFonts w:cstheme="minorHAnsi"/>
          <w:color w:val="2C2D30"/>
          <w:sz w:val="24"/>
          <w:szCs w:val="24"/>
        </w:rPr>
        <w:t xml:space="preserve"> attention </w:t>
      </w:r>
      <w:r w:rsidR="005B47F8" w:rsidRPr="00CB18F8">
        <w:rPr>
          <w:rFonts w:cstheme="minorHAnsi"/>
          <w:color w:val="2C2D30"/>
          <w:sz w:val="24"/>
          <w:szCs w:val="24"/>
        </w:rPr>
        <w:t>is rape stereotyping.</w:t>
      </w:r>
      <w:r w:rsidR="00BA1C26" w:rsidRPr="00CB18F8">
        <w:rPr>
          <w:rFonts w:cstheme="minorHAnsi"/>
          <w:color w:val="2C2D30"/>
          <w:sz w:val="24"/>
          <w:szCs w:val="24"/>
        </w:rPr>
        <w:t xml:space="preserve"> Statistics in July 2020 show that victims reporting rape had only one in seventy chance of the case resulting in a charge (The Decriminalisation of Rape: Why the Justice System is failing rape survivors and what needs to change, 2020). In this report it highlight</w:t>
      </w:r>
      <w:r w:rsidR="00C371E6" w:rsidRPr="00CB18F8">
        <w:rPr>
          <w:rFonts w:cstheme="minorHAnsi"/>
          <w:color w:val="2C2D30"/>
          <w:sz w:val="24"/>
          <w:szCs w:val="24"/>
        </w:rPr>
        <w:t>s</w:t>
      </w:r>
      <w:r w:rsidR="00BA1C26" w:rsidRPr="00CB18F8">
        <w:rPr>
          <w:rFonts w:cstheme="minorHAnsi"/>
          <w:color w:val="2C2D30"/>
          <w:sz w:val="24"/>
          <w:szCs w:val="24"/>
        </w:rPr>
        <w:t xml:space="preserve"> how victims </w:t>
      </w:r>
      <w:r w:rsidR="00C44E0A" w:rsidRPr="00CB18F8">
        <w:rPr>
          <w:rFonts w:cstheme="minorHAnsi"/>
          <w:color w:val="2C2D30"/>
          <w:sz w:val="24"/>
          <w:szCs w:val="24"/>
        </w:rPr>
        <w:t>of</w:t>
      </w:r>
      <w:r w:rsidR="00BA1C26" w:rsidRPr="00CB18F8">
        <w:rPr>
          <w:rFonts w:cstheme="minorHAnsi"/>
          <w:color w:val="2C2D30"/>
          <w:sz w:val="24"/>
          <w:szCs w:val="24"/>
        </w:rPr>
        <w:t xml:space="preserve"> rape are still being let down by the police and the CPS due to decisions being made based upon the credibility of the victim</w:t>
      </w:r>
      <w:r w:rsidR="00C44E0A" w:rsidRPr="00CB18F8">
        <w:rPr>
          <w:rFonts w:cstheme="minorHAnsi"/>
          <w:color w:val="2C2D30"/>
          <w:sz w:val="24"/>
          <w:szCs w:val="24"/>
        </w:rPr>
        <w:t xml:space="preserve">. </w:t>
      </w:r>
      <w:r w:rsidR="00E35A75" w:rsidRPr="00CB18F8">
        <w:rPr>
          <w:rFonts w:cstheme="minorHAnsi"/>
          <w:color w:val="2C2D30"/>
          <w:sz w:val="24"/>
          <w:szCs w:val="24"/>
        </w:rPr>
        <w:t>Also,</w:t>
      </w:r>
      <w:r w:rsidR="00C44E0A" w:rsidRPr="00CB18F8">
        <w:rPr>
          <w:rFonts w:cstheme="minorHAnsi"/>
          <w:color w:val="2C2D30"/>
          <w:sz w:val="24"/>
          <w:szCs w:val="24"/>
        </w:rPr>
        <w:t xml:space="preserve"> that at</w:t>
      </w:r>
      <w:r w:rsidR="00BA1C26" w:rsidRPr="00CB18F8">
        <w:rPr>
          <w:rFonts w:cstheme="minorHAnsi"/>
          <w:color w:val="2C2D30"/>
          <w:sz w:val="24"/>
          <w:szCs w:val="24"/>
        </w:rPr>
        <w:t xml:space="preserve"> “</w:t>
      </w:r>
      <w:r w:rsidR="00BA1C26" w:rsidRPr="00555FDF">
        <w:rPr>
          <w:rFonts w:cstheme="minorHAnsi"/>
          <w:i/>
          <w:iCs/>
          <w:color w:val="2C2D30"/>
          <w:sz w:val="24"/>
          <w:szCs w:val="24"/>
        </w:rPr>
        <w:t>every stage of the process, manifestations and pre-emptions of rape myths and stereotypes</w:t>
      </w:r>
      <w:r w:rsidR="00BA1C26" w:rsidRPr="00CB18F8">
        <w:rPr>
          <w:rFonts w:cstheme="minorHAnsi"/>
          <w:color w:val="2C2D30"/>
          <w:sz w:val="24"/>
          <w:szCs w:val="24"/>
        </w:rPr>
        <w:t>”</w:t>
      </w:r>
      <w:r w:rsidR="00C44E0A" w:rsidRPr="00CB18F8">
        <w:rPr>
          <w:rFonts w:cstheme="minorHAnsi"/>
          <w:color w:val="2C2D30"/>
          <w:sz w:val="24"/>
          <w:szCs w:val="24"/>
        </w:rPr>
        <w:t xml:space="preserve"> continue to</w:t>
      </w:r>
      <w:r w:rsidR="00BA1C26" w:rsidRPr="00CB18F8">
        <w:rPr>
          <w:rFonts w:cstheme="minorHAnsi"/>
          <w:color w:val="2C2D30"/>
          <w:sz w:val="24"/>
          <w:szCs w:val="24"/>
        </w:rPr>
        <w:t xml:space="preserve"> play a major a role in</w:t>
      </w:r>
      <w:r w:rsidR="00E35A75" w:rsidRPr="00CB18F8">
        <w:rPr>
          <w:rFonts w:cstheme="minorHAnsi"/>
          <w:color w:val="2C2D30"/>
          <w:sz w:val="24"/>
          <w:szCs w:val="24"/>
        </w:rPr>
        <w:t xml:space="preserve"> the</w:t>
      </w:r>
      <w:r w:rsidR="00BA1C26" w:rsidRPr="00CB18F8">
        <w:rPr>
          <w:rFonts w:cstheme="minorHAnsi"/>
          <w:color w:val="2C2D30"/>
          <w:sz w:val="24"/>
          <w:szCs w:val="24"/>
        </w:rPr>
        <w:t xml:space="preserve"> </w:t>
      </w:r>
      <w:r w:rsidR="00555FDF" w:rsidRPr="00CB18F8">
        <w:rPr>
          <w:rFonts w:cstheme="minorHAnsi"/>
          <w:color w:val="2C2D30"/>
          <w:sz w:val="24"/>
          <w:szCs w:val="24"/>
        </w:rPr>
        <w:t>decision-making</w:t>
      </w:r>
      <w:r w:rsidR="00C44E0A" w:rsidRPr="00CB18F8">
        <w:rPr>
          <w:rFonts w:cstheme="minorHAnsi"/>
          <w:color w:val="2C2D30"/>
          <w:sz w:val="24"/>
          <w:szCs w:val="24"/>
        </w:rPr>
        <w:t xml:space="preserve"> process as</w:t>
      </w:r>
      <w:r w:rsidR="00BA1C26" w:rsidRPr="00CB18F8">
        <w:rPr>
          <w:rFonts w:cstheme="minorHAnsi"/>
          <w:color w:val="2C2D30"/>
          <w:sz w:val="24"/>
          <w:szCs w:val="24"/>
        </w:rPr>
        <w:t xml:space="preserve"> </w:t>
      </w:r>
      <w:r w:rsidR="00C44E0A" w:rsidRPr="00CB18F8">
        <w:rPr>
          <w:rFonts w:cstheme="minorHAnsi"/>
          <w:color w:val="2C2D30"/>
          <w:sz w:val="24"/>
          <w:szCs w:val="24"/>
        </w:rPr>
        <w:t xml:space="preserve">to </w:t>
      </w:r>
      <w:r w:rsidR="00BA1C26" w:rsidRPr="00CB18F8">
        <w:rPr>
          <w:rFonts w:cstheme="minorHAnsi"/>
          <w:color w:val="2C2D30"/>
          <w:sz w:val="24"/>
          <w:szCs w:val="24"/>
        </w:rPr>
        <w:t xml:space="preserve">whether a case is </w:t>
      </w:r>
      <w:r w:rsidR="00C44E0A" w:rsidRPr="00CB18F8">
        <w:rPr>
          <w:rFonts w:cstheme="minorHAnsi"/>
          <w:color w:val="2C2D30"/>
          <w:sz w:val="24"/>
          <w:szCs w:val="24"/>
        </w:rPr>
        <w:t>brought to trial</w:t>
      </w:r>
      <w:r w:rsidR="00BA1C26" w:rsidRPr="00CB18F8">
        <w:rPr>
          <w:rFonts w:cstheme="minorHAnsi"/>
          <w:color w:val="2C2D30"/>
          <w:sz w:val="24"/>
          <w:szCs w:val="24"/>
        </w:rPr>
        <w:t xml:space="preserve">. </w:t>
      </w:r>
      <w:r w:rsidR="00C44E0A" w:rsidRPr="00CB18F8">
        <w:rPr>
          <w:rFonts w:cstheme="minorHAnsi"/>
          <w:color w:val="2C2D30"/>
          <w:sz w:val="24"/>
          <w:szCs w:val="24"/>
        </w:rPr>
        <w:t>Statistics prove that even though</w:t>
      </w:r>
      <w:r w:rsidR="00BA1C26" w:rsidRPr="00CB18F8">
        <w:rPr>
          <w:rFonts w:cstheme="minorHAnsi"/>
          <w:color w:val="2C2D30"/>
          <w:sz w:val="24"/>
          <w:szCs w:val="24"/>
        </w:rPr>
        <w:t xml:space="preserve"> reports of rape </w:t>
      </w:r>
      <w:r w:rsidR="00C44E0A" w:rsidRPr="00CB18F8">
        <w:rPr>
          <w:rFonts w:cstheme="minorHAnsi"/>
          <w:color w:val="2C2D30"/>
          <w:sz w:val="24"/>
          <w:szCs w:val="24"/>
        </w:rPr>
        <w:t>had</w:t>
      </w:r>
      <w:r w:rsidR="00BA1C26" w:rsidRPr="00CB18F8">
        <w:rPr>
          <w:rFonts w:cstheme="minorHAnsi"/>
          <w:color w:val="2C2D30"/>
          <w:sz w:val="24"/>
          <w:szCs w:val="24"/>
        </w:rPr>
        <w:t xml:space="preserve"> tripled between 2014 and 2018, </w:t>
      </w:r>
      <w:r w:rsidR="00C44E0A" w:rsidRPr="00CB18F8">
        <w:rPr>
          <w:rFonts w:cstheme="minorHAnsi"/>
          <w:color w:val="2C2D30"/>
          <w:sz w:val="24"/>
          <w:szCs w:val="24"/>
        </w:rPr>
        <w:t>there was still a</w:t>
      </w:r>
      <w:r w:rsidR="00BA1C26" w:rsidRPr="00CB18F8">
        <w:rPr>
          <w:rFonts w:cstheme="minorHAnsi"/>
          <w:color w:val="2C2D30"/>
          <w:sz w:val="24"/>
          <w:szCs w:val="24"/>
        </w:rPr>
        <w:t xml:space="preserve"> </w:t>
      </w:r>
      <w:r w:rsidR="00BA1C26" w:rsidRPr="00CB18F8">
        <w:rPr>
          <w:rFonts w:cstheme="minorHAnsi"/>
          <w:color w:val="2C2D30"/>
          <w:sz w:val="24"/>
          <w:szCs w:val="24"/>
        </w:rPr>
        <w:lastRenderedPageBreak/>
        <w:t xml:space="preserve">decline in cases </w:t>
      </w:r>
      <w:r w:rsidR="00C44E0A" w:rsidRPr="00CB18F8">
        <w:rPr>
          <w:rFonts w:cstheme="minorHAnsi"/>
          <w:color w:val="2C2D30"/>
          <w:sz w:val="24"/>
          <w:szCs w:val="24"/>
        </w:rPr>
        <w:t>that</w:t>
      </w:r>
      <w:r w:rsidR="00BA1C26" w:rsidRPr="00CB18F8">
        <w:rPr>
          <w:rFonts w:cstheme="minorHAnsi"/>
          <w:color w:val="2C2D30"/>
          <w:sz w:val="24"/>
          <w:szCs w:val="24"/>
        </w:rPr>
        <w:t xml:space="preserve"> re</w:t>
      </w:r>
      <w:r w:rsidR="00C44E0A" w:rsidRPr="00CB18F8">
        <w:rPr>
          <w:rFonts w:cstheme="minorHAnsi"/>
          <w:color w:val="2C2D30"/>
          <w:sz w:val="24"/>
          <w:szCs w:val="24"/>
        </w:rPr>
        <w:t>ached</w:t>
      </w:r>
      <w:r w:rsidR="00BA1C26" w:rsidRPr="00CB18F8">
        <w:rPr>
          <w:rFonts w:cstheme="minorHAnsi"/>
          <w:color w:val="2C2D30"/>
          <w:sz w:val="24"/>
          <w:szCs w:val="24"/>
        </w:rPr>
        <w:t xml:space="preserve"> trial. Myths and stereotypes regarding rape victims such as ‘</w:t>
      </w:r>
      <w:r w:rsidR="00BA1C26" w:rsidRPr="00CB18F8">
        <w:rPr>
          <w:rFonts w:cstheme="minorHAnsi"/>
          <w:i/>
          <w:iCs/>
          <w:color w:val="2C2D30"/>
          <w:sz w:val="24"/>
          <w:szCs w:val="24"/>
        </w:rPr>
        <w:t>Women who drink alcohol or use drugs are asking to be raped</w:t>
      </w:r>
      <w:r w:rsidR="00BA1C26" w:rsidRPr="00CB18F8">
        <w:rPr>
          <w:rFonts w:cstheme="minorHAnsi"/>
          <w:color w:val="2C2D30"/>
          <w:sz w:val="24"/>
          <w:szCs w:val="24"/>
        </w:rPr>
        <w:t>’, ‘</w:t>
      </w:r>
      <w:r w:rsidR="00BA1C26" w:rsidRPr="00CB18F8">
        <w:rPr>
          <w:rFonts w:cstheme="minorHAnsi"/>
          <w:i/>
          <w:iCs/>
          <w:color w:val="2C2D30"/>
          <w:sz w:val="24"/>
          <w:szCs w:val="24"/>
        </w:rPr>
        <w:t>if she didn’t scream, fight or get injured it wasn’t rape</w:t>
      </w:r>
      <w:r w:rsidR="00BA1C26" w:rsidRPr="00CB18F8">
        <w:rPr>
          <w:rFonts w:cstheme="minorHAnsi"/>
          <w:color w:val="2C2D30"/>
          <w:sz w:val="24"/>
          <w:szCs w:val="24"/>
        </w:rPr>
        <w:t>’, ‘</w:t>
      </w:r>
      <w:r w:rsidR="00BA1C26" w:rsidRPr="00CB18F8">
        <w:rPr>
          <w:rFonts w:cstheme="minorHAnsi"/>
          <w:i/>
          <w:iCs/>
          <w:color w:val="2C2D30"/>
          <w:sz w:val="24"/>
          <w:szCs w:val="24"/>
        </w:rPr>
        <w:t>women cry rape when they regret having sex or want revenge</w:t>
      </w:r>
      <w:r w:rsidR="00BA1C26" w:rsidRPr="00CB18F8">
        <w:rPr>
          <w:rFonts w:cstheme="minorHAnsi"/>
          <w:color w:val="2C2D30"/>
          <w:sz w:val="24"/>
          <w:szCs w:val="24"/>
        </w:rPr>
        <w:t>’, ‘</w:t>
      </w:r>
      <w:r w:rsidR="00BA1C26" w:rsidRPr="00CB18F8">
        <w:rPr>
          <w:rFonts w:cstheme="minorHAnsi"/>
          <w:i/>
          <w:iCs/>
          <w:color w:val="2C2D30"/>
          <w:sz w:val="24"/>
          <w:szCs w:val="24"/>
        </w:rPr>
        <w:t>prostitutes/sex workers cannot be raped</w:t>
      </w:r>
      <w:r w:rsidR="00BA1C26" w:rsidRPr="00CB18F8">
        <w:rPr>
          <w:rFonts w:cstheme="minorHAnsi"/>
          <w:color w:val="2C2D30"/>
          <w:sz w:val="24"/>
          <w:szCs w:val="24"/>
        </w:rPr>
        <w:t>’ and ‘</w:t>
      </w:r>
      <w:r w:rsidR="00BA1C26" w:rsidRPr="00CB18F8">
        <w:rPr>
          <w:rFonts w:cstheme="minorHAnsi"/>
          <w:i/>
          <w:iCs/>
          <w:color w:val="2C2D30"/>
          <w:sz w:val="24"/>
          <w:szCs w:val="24"/>
        </w:rPr>
        <w:t>if the victim didn’t complain immediately it wasn’t rape</w:t>
      </w:r>
      <w:r w:rsidR="00BA1C26" w:rsidRPr="00CB18F8">
        <w:rPr>
          <w:rFonts w:cstheme="minorHAnsi"/>
          <w:color w:val="2C2D30"/>
          <w:sz w:val="24"/>
          <w:szCs w:val="24"/>
        </w:rPr>
        <w:t xml:space="preserve">’ unfortunately still underpin the investigative process surrounding the offence of rape as highlighted in the report. Though in recent years strategies such as specialist training is being taught to both police officers and CPS to combat these attitudes, the report indicates that these myths </w:t>
      </w:r>
      <w:r w:rsidR="00C44E0A" w:rsidRPr="00CB18F8">
        <w:rPr>
          <w:rFonts w:cstheme="minorHAnsi"/>
          <w:color w:val="2C2D30"/>
          <w:sz w:val="24"/>
          <w:szCs w:val="24"/>
        </w:rPr>
        <w:t>continue</w:t>
      </w:r>
      <w:r w:rsidR="00BA1C26" w:rsidRPr="00CB18F8">
        <w:rPr>
          <w:rFonts w:cstheme="minorHAnsi"/>
          <w:color w:val="2C2D30"/>
          <w:sz w:val="24"/>
          <w:szCs w:val="24"/>
        </w:rPr>
        <w:t xml:space="preserve"> to exist. In Gwent Police, professional strategies that specifically exist in tackling this issue in force consist in the form of RASSO sergeants (Rape and Serious Sexual offences). RASSO sergeants continually provide supervisory reviews of all penetrative rape cases, to ensure that the investigation process is correctly and thoroughly completed. Policies such as the Victims Code also</w:t>
      </w:r>
      <w:r w:rsidR="00C44E0A" w:rsidRPr="00CB18F8">
        <w:rPr>
          <w:rFonts w:cstheme="minorHAnsi"/>
          <w:color w:val="2C2D30"/>
          <w:sz w:val="24"/>
          <w:szCs w:val="24"/>
        </w:rPr>
        <w:t xml:space="preserve"> ensure</w:t>
      </w:r>
      <w:r w:rsidR="00BA1C26" w:rsidRPr="00CB18F8">
        <w:rPr>
          <w:rFonts w:cstheme="minorHAnsi"/>
          <w:color w:val="2C2D30"/>
          <w:sz w:val="24"/>
          <w:szCs w:val="24"/>
        </w:rPr>
        <w:t xml:space="preserve"> victims of rape</w:t>
      </w:r>
      <w:r w:rsidR="00C44E0A" w:rsidRPr="00CB18F8">
        <w:rPr>
          <w:rFonts w:cstheme="minorHAnsi"/>
          <w:color w:val="2C2D30"/>
          <w:sz w:val="24"/>
          <w:szCs w:val="24"/>
        </w:rPr>
        <w:t xml:space="preserve"> are</w:t>
      </w:r>
      <w:r w:rsidR="00BA1C26" w:rsidRPr="00CB18F8">
        <w:rPr>
          <w:rFonts w:cstheme="minorHAnsi"/>
          <w:color w:val="2C2D30"/>
          <w:sz w:val="24"/>
          <w:szCs w:val="24"/>
        </w:rPr>
        <w:t xml:space="preserve"> eligible for enhanced rights such as regular updates involving the investigation process (within one working day for enhanced rights), and the ability to request that a police officer conducting the victim interview is of a gender of their own choice. This policy ensures victims are given the appropriate support at an early stage and that they are informed of the ‘</w:t>
      </w:r>
      <w:r w:rsidR="00BA1C26" w:rsidRPr="00555FDF">
        <w:rPr>
          <w:rFonts w:cstheme="minorHAnsi"/>
          <w:i/>
          <w:iCs/>
          <w:color w:val="2C2D30"/>
          <w:sz w:val="24"/>
          <w:szCs w:val="24"/>
        </w:rPr>
        <w:t>right to review</w:t>
      </w:r>
      <w:r w:rsidR="00BA1C26" w:rsidRPr="00CB18F8">
        <w:rPr>
          <w:rFonts w:cstheme="minorHAnsi"/>
          <w:color w:val="2C2D30"/>
          <w:sz w:val="24"/>
          <w:szCs w:val="24"/>
        </w:rPr>
        <w:t>’</w:t>
      </w:r>
      <w:r w:rsidR="006451FE">
        <w:rPr>
          <w:rFonts w:cstheme="minorHAnsi"/>
          <w:color w:val="2C2D30"/>
          <w:sz w:val="24"/>
          <w:szCs w:val="24"/>
        </w:rPr>
        <w:t xml:space="preserve">, </w:t>
      </w:r>
      <w:r w:rsidR="00BA1C26" w:rsidRPr="00CB18F8">
        <w:rPr>
          <w:rFonts w:cstheme="minorHAnsi"/>
          <w:color w:val="2C2D30"/>
          <w:sz w:val="24"/>
          <w:szCs w:val="24"/>
        </w:rPr>
        <w:t>if they are unhappy with the decision that has been made</w:t>
      </w:r>
      <w:r w:rsidR="006451FE">
        <w:rPr>
          <w:rFonts w:cstheme="minorHAnsi"/>
          <w:color w:val="2C2D30"/>
          <w:sz w:val="24"/>
          <w:szCs w:val="24"/>
        </w:rPr>
        <w:t xml:space="preserve"> </w:t>
      </w:r>
      <w:r w:rsidR="00E421D1">
        <w:rPr>
          <w:rFonts w:cstheme="minorHAnsi"/>
          <w:color w:val="2C2D30"/>
          <w:sz w:val="24"/>
          <w:szCs w:val="24"/>
        </w:rPr>
        <w:t>regarding their case</w:t>
      </w:r>
      <w:r w:rsidR="00BA1C26" w:rsidRPr="00CB18F8">
        <w:rPr>
          <w:rFonts w:cstheme="minorHAnsi"/>
          <w:color w:val="2C2D30"/>
          <w:sz w:val="24"/>
          <w:szCs w:val="24"/>
        </w:rPr>
        <w:t xml:space="preserve">. These practises minimise the impact personal attitudes/values have on the investigation. Previously </w:t>
      </w:r>
      <w:r w:rsidR="004543F5" w:rsidRPr="00CB18F8">
        <w:rPr>
          <w:rFonts w:cstheme="minorHAnsi"/>
          <w:color w:val="2C2D30"/>
          <w:sz w:val="24"/>
          <w:szCs w:val="24"/>
        </w:rPr>
        <w:t>an</w:t>
      </w:r>
      <w:r w:rsidR="00BA1C26" w:rsidRPr="00CB18F8">
        <w:rPr>
          <w:rFonts w:cstheme="minorHAnsi"/>
          <w:color w:val="2C2D30"/>
          <w:sz w:val="24"/>
          <w:szCs w:val="24"/>
        </w:rPr>
        <w:t xml:space="preserve"> ONYX team (Specialist sexual assault team) did exist in Gwent Police to provide a specialist and tailored service for rape victims, however this was di</w:t>
      </w:r>
      <w:r w:rsidR="00BE3AC9" w:rsidRPr="00CB18F8">
        <w:rPr>
          <w:rFonts w:cstheme="minorHAnsi"/>
          <w:color w:val="2C2D30"/>
          <w:sz w:val="24"/>
          <w:szCs w:val="24"/>
        </w:rPr>
        <w:t>sbanded</w:t>
      </w:r>
      <w:r w:rsidR="00BA1C26" w:rsidRPr="00CB18F8">
        <w:rPr>
          <w:rFonts w:cstheme="minorHAnsi"/>
          <w:color w:val="2C2D30"/>
          <w:sz w:val="24"/>
          <w:szCs w:val="24"/>
        </w:rPr>
        <w:t>. The report mentioned above recommends that specialist teams within the police need to be established in order to better</w:t>
      </w:r>
      <w:r w:rsidR="00C44E0A" w:rsidRPr="00CB18F8">
        <w:rPr>
          <w:rFonts w:cstheme="minorHAnsi"/>
          <w:color w:val="2C2D30"/>
          <w:sz w:val="24"/>
          <w:szCs w:val="24"/>
        </w:rPr>
        <w:t xml:space="preserve"> </w:t>
      </w:r>
      <w:r w:rsidR="00BA1C26" w:rsidRPr="00CB18F8">
        <w:rPr>
          <w:rFonts w:cstheme="minorHAnsi"/>
          <w:color w:val="2C2D30"/>
          <w:sz w:val="24"/>
          <w:szCs w:val="24"/>
        </w:rPr>
        <w:t>support victims</w:t>
      </w:r>
      <w:r w:rsidR="00C44E0A" w:rsidRPr="00CB18F8">
        <w:rPr>
          <w:rFonts w:cstheme="minorHAnsi"/>
          <w:color w:val="2C2D30"/>
          <w:sz w:val="24"/>
          <w:szCs w:val="24"/>
        </w:rPr>
        <w:t xml:space="preserve"> of rape</w:t>
      </w:r>
      <w:r w:rsidR="00BA1C26" w:rsidRPr="00CB18F8">
        <w:rPr>
          <w:rFonts w:cstheme="minorHAnsi"/>
          <w:color w:val="2C2D30"/>
          <w:sz w:val="24"/>
          <w:szCs w:val="24"/>
        </w:rPr>
        <w:t xml:space="preserve">. </w:t>
      </w:r>
      <w:r w:rsidR="00AC7BA4" w:rsidRPr="00CB18F8">
        <w:rPr>
          <w:rFonts w:cstheme="minorHAnsi"/>
          <w:color w:val="2C2D30"/>
          <w:sz w:val="24"/>
          <w:szCs w:val="24"/>
        </w:rPr>
        <w:t>So,</w:t>
      </w:r>
      <w:r w:rsidR="00BA1C26" w:rsidRPr="00CB18F8">
        <w:rPr>
          <w:rFonts w:cstheme="minorHAnsi"/>
          <w:color w:val="2C2D30"/>
          <w:sz w:val="24"/>
          <w:szCs w:val="24"/>
        </w:rPr>
        <w:t xml:space="preserve"> going forward this would be another professional strategy</w:t>
      </w:r>
      <w:r w:rsidR="00AC7BA4" w:rsidRPr="00CB18F8">
        <w:rPr>
          <w:rFonts w:cstheme="minorHAnsi"/>
          <w:color w:val="2C2D30"/>
          <w:sz w:val="24"/>
          <w:szCs w:val="24"/>
        </w:rPr>
        <w:t xml:space="preserve"> to be</w:t>
      </w:r>
      <w:r w:rsidR="00BA1C26" w:rsidRPr="00CB18F8">
        <w:rPr>
          <w:rFonts w:cstheme="minorHAnsi"/>
          <w:color w:val="2C2D30"/>
          <w:sz w:val="24"/>
          <w:szCs w:val="24"/>
        </w:rPr>
        <w:t xml:space="preserve"> put in place if the team was </w:t>
      </w:r>
      <w:r w:rsidR="00AC7BA4" w:rsidRPr="00CB18F8">
        <w:rPr>
          <w:rFonts w:cstheme="minorHAnsi"/>
          <w:color w:val="2C2D30"/>
          <w:sz w:val="24"/>
          <w:szCs w:val="24"/>
        </w:rPr>
        <w:t>re-established</w:t>
      </w:r>
      <w:r w:rsidR="00BA1C26" w:rsidRPr="00CB18F8">
        <w:rPr>
          <w:rFonts w:cstheme="minorHAnsi"/>
          <w:color w:val="2C2D30"/>
          <w:sz w:val="24"/>
          <w:szCs w:val="24"/>
        </w:rPr>
        <w:t>.</w:t>
      </w:r>
    </w:p>
    <w:p w14:paraId="08046F64" w14:textId="7D9E319B" w:rsidR="00BA1C26" w:rsidRPr="00CB18F8" w:rsidRDefault="00AC7BA4" w:rsidP="00CB18F8">
      <w:pPr>
        <w:spacing w:line="480" w:lineRule="auto"/>
        <w:rPr>
          <w:rFonts w:cstheme="minorHAnsi"/>
          <w:sz w:val="24"/>
          <w:szCs w:val="24"/>
        </w:rPr>
      </w:pPr>
      <w:r w:rsidRPr="00CB18F8">
        <w:rPr>
          <w:rFonts w:cstheme="minorHAnsi"/>
          <w:color w:val="2C2D30"/>
          <w:sz w:val="24"/>
          <w:szCs w:val="24"/>
        </w:rPr>
        <w:lastRenderedPageBreak/>
        <w:t>Regarding</w:t>
      </w:r>
      <w:r w:rsidR="00BA1C26" w:rsidRPr="00CB18F8">
        <w:rPr>
          <w:rFonts w:cstheme="minorHAnsi"/>
          <w:color w:val="2C2D30"/>
          <w:sz w:val="24"/>
          <w:szCs w:val="24"/>
        </w:rPr>
        <w:t xml:space="preserve"> personal attitudes/values affecting the investigation process </w:t>
      </w:r>
      <w:r w:rsidRPr="00CB18F8">
        <w:rPr>
          <w:rFonts w:cstheme="minorHAnsi"/>
          <w:color w:val="2C2D30"/>
          <w:sz w:val="24"/>
          <w:szCs w:val="24"/>
        </w:rPr>
        <w:t xml:space="preserve">on how </w:t>
      </w:r>
      <w:r w:rsidR="00BA1C26" w:rsidRPr="00CB18F8">
        <w:rPr>
          <w:rFonts w:cstheme="minorHAnsi"/>
          <w:color w:val="2C2D30"/>
          <w:sz w:val="24"/>
          <w:szCs w:val="24"/>
        </w:rPr>
        <w:t xml:space="preserve">offenders are treated, </w:t>
      </w:r>
      <w:r w:rsidR="00BE3AC9" w:rsidRPr="00CB18F8">
        <w:rPr>
          <w:rFonts w:cstheme="minorHAnsi"/>
          <w:color w:val="2C2D30"/>
          <w:sz w:val="24"/>
          <w:szCs w:val="24"/>
        </w:rPr>
        <w:t xml:space="preserve">is </w:t>
      </w:r>
      <w:r w:rsidR="00BA1C26" w:rsidRPr="00CB18F8">
        <w:rPr>
          <w:rFonts w:cstheme="minorHAnsi"/>
          <w:color w:val="2C2D30"/>
          <w:sz w:val="24"/>
          <w:szCs w:val="24"/>
        </w:rPr>
        <w:t>demonstrated in the following study</w:t>
      </w:r>
      <w:r w:rsidR="00555FDF">
        <w:rPr>
          <w:rFonts w:cstheme="minorHAnsi"/>
          <w:color w:val="2C2D30"/>
          <w:sz w:val="24"/>
          <w:szCs w:val="24"/>
        </w:rPr>
        <w:t xml:space="preserve"> (</w:t>
      </w:r>
      <w:r w:rsidR="00BA1C26" w:rsidRPr="00CB18F8">
        <w:rPr>
          <w:rFonts w:cstheme="minorHAnsi"/>
          <w:color w:val="2C2D30"/>
          <w:sz w:val="24"/>
          <w:szCs w:val="24"/>
        </w:rPr>
        <w:t>The impact of question type and empathy on police interviews with suspect homicide, filicide and sexual abuse, 2015</w:t>
      </w:r>
      <w:r w:rsidR="00555FDF">
        <w:rPr>
          <w:rFonts w:cstheme="minorHAnsi"/>
          <w:color w:val="2C2D30"/>
          <w:sz w:val="24"/>
          <w:szCs w:val="24"/>
        </w:rPr>
        <w:t>)</w:t>
      </w:r>
      <w:r w:rsidR="00BA1C26" w:rsidRPr="00CB18F8">
        <w:rPr>
          <w:rFonts w:cstheme="minorHAnsi"/>
          <w:color w:val="2C2D30"/>
          <w:sz w:val="24"/>
          <w:szCs w:val="24"/>
        </w:rPr>
        <w:t xml:space="preserve">. This study found that officers who interviewed suspects </w:t>
      </w:r>
      <w:r w:rsidR="00063DBB" w:rsidRPr="00CB18F8">
        <w:rPr>
          <w:rFonts w:cstheme="minorHAnsi"/>
          <w:color w:val="2C2D30"/>
          <w:sz w:val="24"/>
          <w:szCs w:val="24"/>
        </w:rPr>
        <w:t>in regard</w:t>
      </w:r>
      <w:r w:rsidR="00063DBB">
        <w:rPr>
          <w:rFonts w:cstheme="minorHAnsi"/>
          <w:color w:val="2C2D30"/>
          <w:sz w:val="24"/>
          <w:szCs w:val="24"/>
        </w:rPr>
        <w:t xml:space="preserve"> to</w:t>
      </w:r>
      <w:r w:rsidR="00BA1C26" w:rsidRPr="00CB18F8">
        <w:rPr>
          <w:rFonts w:cstheme="minorHAnsi"/>
          <w:color w:val="2C2D30"/>
          <w:sz w:val="24"/>
          <w:szCs w:val="24"/>
        </w:rPr>
        <w:t xml:space="preserve"> serious offences such as murder or child sex offences were motivated by their emotions within the interview, due to their own </w:t>
      </w:r>
      <w:r w:rsidRPr="00CB18F8">
        <w:rPr>
          <w:rFonts w:cstheme="minorHAnsi"/>
          <w:color w:val="2C2D30"/>
          <w:sz w:val="24"/>
          <w:szCs w:val="24"/>
        </w:rPr>
        <w:t xml:space="preserve">negative </w:t>
      </w:r>
      <w:r w:rsidR="00BA1C26" w:rsidRPr="00CB18F8">
        <w:rPr>
          <w:rFonts w:cstheme="minorHAnsi"/>
          <w:color w:val="2C2D30"/>
          <w:sz w:val="24"/>
          <w:szCs w:val="24"/>
        </w:rPr>
        <w:t>beliefs and personal attitudes towards the suspect and the offence they had committed. It confirmed that officers who h</w:t>
      </w:r>
      <w:r w:rsidRPr="00CB18F8">
        <w:rPr>
          <w:rFonts w:cstheme="minorHAnsi"/>
          <w:color w:val="2C2D30"/>
          <w:sz w:val="24"/>
          <w:szCs w:val="24"/>
        </w:rPr>
        <w:t>eld</w:t>
      </w:r>
      <w:r w:rsidR="00BA1C26" w:rsidRPr="00CB18F8">
        <w:rPr>
          <w:rFonts w:cstheme="minorHAnsi"/>
          <w:color w:val="2C2D30"/>
          <w:sz w:val="24"/>
          <w:szCs w:val="24"/>
        </w:rPr>
        <w:t xml:space="preserve"> more negative attitudes towards sex offenders </w:t>
      </w:r>
      <w:r w:rsidRPr="00CB18F8">
        <w:rPr>
          <w:rFonts w:cstheme="minorHAnsi"/>
          <w:color w:val="2C2D30"/>
          <w:sz w:val="24"/>
          <w:szCs w:val="24"/>
        </w:rPr>
        <w:t>would</w:t>
      </w:r>
      <w:r w:rsidR="00BA1C26" w:rsidRPr="00CB18F8">
        <w:rPr>
          <w:rFonts w:cstheme="minorHAnsi"/>
          <w:color w:val="2C2D30"/>
          <w:sz w:val="24"/>
          <w:szCs w:val="24"/>
        </w:rPr>
        <w:t xml:space="preserve"> </w:t>
      </w:r>
      <w:r w:rsidRPr="00CB18F8">
        <w:rPr>
          <w:rFonts w:cstheme="minorHAnsi"/>
          <w:color w:val="2C2D30"/>
          <w:sz w:val="24"/>
          <w:szCs w:val="24"/>
        </w:rPr>
        <w:t>impact negatively</w:t>
      </w:r>
      <w:r w:rsidR="00BA1C26" w:rsidRPr="00CB18F8">
        <w:rPr>
          <w:rFonts w:cstheme="minorHAnsi"/>
          <w:color w:val="2C2D30"/>
          <w:sz w:val="24"/>
          <w:szCs w:val="24"/>
        </w:rPr>
        <w:t xml:space="preserve"> upon the quality of the interview techniques</w:t>
      </w:r>
      <w:r w:rsidRPr="00CB18F8">
        <w:rPr>
          <w:rFonts w:cstheme="minorHAnsi"/>
          <w:color w:val="2C2D30"/>
          <w:sz w:val="24"/>
          <w:szCs w:val="24"/>
        </w:rPr>
        <w:t xml:space="preserve"> used</w:t>
      </w:r>
      <w:r w:rsidR="00BA1C26" w:rsidRPr="00CB18F8">
        <w:rPr>
          <w:rFonts w:cstheme="minorHAnsi"/>
          <w:color w:val="2C2D30"/>
          <w:sz w:val="24"/>
          <w:szCs w:val="24"/>
        </w:rPr>
        <w:t>. The lack of empathy shown towards such suspects was due to officers being “</w:t>
      </w:r>
      <w:r w:rsidR="00BA1C26" w:rsidRPr="00555FDF">
        <w:rPr>
          <w:rFonts w:cstheme="minorHAnsi"/>
          <w:i/>
          <w:iCs/>
          <w:color w:val="2C2D30"/>
          <w:sz w:val="24"/>
          <w:szCs w:val="24"/>
        </w:rPr>
        <w:t>regularly exposed to stressful incidents</w:t>
      </w:r>
      <w:r w:rsidR="00BA1C26" w:rsidRPr="00CB18F8">
        <w:rPr>
          <w:rFonts w:cstheme="minorHAnsi"/>
          <w:color w:val="2C2D30"/>
          <w:sz w:val="24"/>
          <w:szCs w:val="24"/>
        </w:rPr>
        <w:t>” and having “</w:t>
      </w:r>
      <w:r w:rsidR="00BA1C26" w:rsidRPr="00555FDF">
        <w:rPr>
          <w:rFonts w:cstheme="minorHAnsi"/>
          <w:i/>
          <w:iCs/>
          <w:color w:val="2C2D30"/>
          <w:sz w:val="24"/>
          <w:szCs w:val="24"/>
        </w:rPr>
        <w:t>to deal with highly emotive and sometimes gruesome evidence</w:t>
      </w:r>
      <w:r w:rsidR="00BA1C26" w:rsidRPr="00CB18F8">
        <w:rPr>
          <w:rFonts w:cstheme="minorHAnsi"/>
          <w:color w:val="2C2D30"/>
          <w:sz w:val="24"/>
          <w:szCs w:val="24"/>
        </w:rPr>
        <w:t>”. (Mitchell-Gibbs &amp; Joseph, 1996) As mentioned previously officers are susceptible to vicarious trauma through their work and this in turn can shape negative attitudes towards dealing with suspects. The study fundamentally found that in the “</w:t>
      </w:r>
      <w:r w:rsidR="00BA1C26" w:rsidRPr="00CB18F8">
        <w:rPr>
          <w:rFonts w:cstheme="minorHAnsi"/>
          <w:i/>
          <w:iCs/>
          <w:sz w:val="24"/>
          <w:szCs w:val="24"/>
        </w:rPr>
        <w:t>interviews classified as empathic, interviewers asked significantly more appropriate questions than they did in interviews classified as non-empathic, and significantly more items of information were elicited from appropriate questions</w:t>
      </w:r>
      <w:r w:rsidR="00BA1C26" w:rsidRPr="00CB18F8">
        <w:rPr>
          <w:rFonts w:cstheme="minorHAnsi"/>
          <w:sz w:val="24"/>
          <w:szCs w:val="24"/>
        </w:rPr>
        <w:t>”. This clearly indicates how important it is to ensure that personal attitudes/values do not jeopardise the investigation process. A professional strategy in dealing with negative attitudes can be seen with</w:t>
      </w:r>
      <w:r w:rsidR="006451FE">
        <w:rPr>
          <w:rFonts w:cstheme="minorHAnsi"/>
          <w:sz w:val="24"/>
          <w:szCs w:val="24"/>
        </w:rPr>
        <w:t>in</w:t>
      </w:r>
      <w:r w:rsidR="00BA1C26" w:rsidRPr="00CB18F8">
        <w:rPr>
          <w:rFonts w:cstheme="minorHAnsi"/>
          <w:sz w:val="24"/>
          <w:szCs w:val="24"/>
        </w:rPr>
        <w:t xml:space="preserve"> the ABE procedure (Achieving Best Evidence). Though this procedure is primarily used for victim and witness interviews, by officers taking note of what the primary purpose of the interviewer</w:t>
      </w:r>
      <w:r w:rsidR="00FD3A42" w:rsidRPr="00CB18F8">
        <w:rPr>
          <w:rFonts w:cstheme="minorHAnsi"/>
          <w:sz w:val="24"/>
          <w:szCs w:val="24"/>
        </w:rPr>
        <w:t xml:space="preserve"> is</w:t>
      </w:r>
      <w:r w:rsidR="00BA1C26" w:rsidRPr="00CB18F8">
        <w:rPr>
          <w:rFonts w:cstheme="minorHAnsi"/>
          <w:sz w:val="24"/>
          <w:szCs w:val="24"/>
        </w:rPr>
        <w:t xml:space="preserve"> as highlighted within ABE, it can have a positive effect on how officers conduct interviews with suspects. The role of the interviewer according to ABE is “</w:t>
      </w:r>
      <w:r w:rsidR="00BA1C26" w:rsidRPr="00CB18F8">
        <w:rPr>
          <w:rFonts w:cstheme="minorHAnsi"/>
          <w:i/>
          <w:iCs/>
          <w:sz w:val="24"/>
          <w:szCs w:val="24"/>
        </w:rPr>
        <w:t>to obtain an accurate and reliable account in a way which is fair in</w:t>
      </w:r>
      <w:r w:rsidR="00FD3A42" w:rsidRPr="00CB18F8">
        <w:rPr>
          <w:rFonts w:cstheme="minorHAnsi"/>
          <w:i/>
          <w:iCs/>
          <w:sz w:val="24"/>
          <w:szCs w:val="24"/>
        </w:rPr>
        <w:t xml:space="preserve"> the</w:t>
      </w:r>
      <w:r w:rsidR="00BA1C26" w:rsidRPr="00CB18F8">
        <w:rPr>
          <w:rFonts w:cstheme="minorHAnsi"/>
          <w:i/>
          <w:iCs/>
          <w:sz w:val="24"/>
          <w:szCs w:val="24"/>
        </w:rPr>
        <w:t xml:space="preserve"> witnesses’ interests and is acceptable in court</w:t>
      </w:r>
      <w:r w:rsidR="00BA1C26" w:rsidRPr="00CB18F8">
        <w:rPr>
          <w:rFonts w:cstheme="minorHAnsi"/>
          <w:sz w:val="24"/>
          <w:szCs w:val="24"/>
        </w:rPr>
        <w:t>” (ABE – 3.1 -3.6 P68-69) As an officer it</w:t>
      </w:r>
      <w:r w:rsidR="002A2691" w:rsidRPr="00CB18F8">
        <w:rPr>
          <w:rFonts w:cstheme="minorHAnsi"/>
          <w:sz w:val="24"/>
          <w:szCs w:val="24"/>
        </w:rPr>
        <w:t xml:space="preserve"> is</w:t>
      </w:r>
      <w:r w:rsidR="00BA1C26" w:rsidRPr="00CB18F8">
        <w:rPr>
          <w:rFonts w:cstheme="minorHAnsi"/>
          <w:sz w:val="24"/>
          <w:szCs w:val="24"/>
        </w:rPr>
        <w:t xml:space="preserve"> important to remain impartial to ensure that an </w:t>
      </w:r>
      <w:r w:rsidR="00BA1C26" w:rsidRPr="00CB18F8">
        <w:rPr>
          <w:rFonts w:cstheme="minorHAnsi"/>
          <w:sz w:val="24"/>
          <w:szCs w:val="24"/>
        </w:rPr>
        <w:lastRenderedPageBreak/>
        <w:t>accurate account from the suspect is obtained. ABE also places the importance of building ‘rapport’ with the interviewee. As highlighted in the following study “</w:t>
      </w:r>
      <w:r w:rsidR="00BA1C26" w:rsidRPr="00555FDF">
        <w:rPr>
          <w:rFonts w:cstheme="minorHAnsi"/>
          <w:i/>
          <w:iCs/>
          <w:sz w:val="24"/>
          <w:szCs w:val="24"/>
        </w:rPr>
        <w:t>police officers need to improve their rapport techniques in order to elicit more information from suspects</w:t>
      </w:r>
      <w:r w:rsidR="00BA1C26" w:rsidRPr="00CB18F8">
        <w:rPr>
          <w:rFonts w:cstheme="minorHAnsi"/>
          <w:sz w:val="24"/>
          <w:szCs w:val="24"/>
        </w:rPr>
        <w:t xml:space="preserve">” (Collins and </w:t>
      </w:r>
      <w:proofErr w:type="spellStart"/>
      <w:r w:rsidR="00BA1C26" w:rsidRPr="00CB18F8">
        <w:rPr>
          <w:rFonts w:cstheme="minorHAnsi"/>
          <w:sz w:val="24"/>
          <w:szCs w:val="24"/>
        </w:rPr>
        <w:t>Carthy</w:t>
      </w:r>
      <w:proofErr w:type="spellEnd"/>
      <w:r w:rsidR="00BA1C26" w:rsidRPr="00CB18F8">
        <w:rPr>
          <w:rFonts w:cstheme="minorHAnsi"/>
          <w:sz w:val="24"/>
          <w:szCs w:val="24"/>
        </w:rPr>
        <w:t>, 2018). By building a rapport with the suspect on some level and being an active listener, we encourage suspects to be more open to questions asked. By following the principles of Investigative Interviewing under the National Investigative Strategy, officers can ensure they obtain accurate and reliable accounts from suspects, by fairly questioning suspects and complying with duties under the Equality Act 2010 and Human Rights Act 1998 and approach every interview with an investigative mindset. Ensuring that officers personal attitudes/values do not affect the investigation process.</w:t>
      </w:r>
    </w:p>
    <w:p w14:paraId="2D320B7F" w14:textId="19026E1C" w:rsidR="00BA1C26" w:rsidRPr="00CB18F8" w:rsidRDefault="00BA1C26" w:rsidP="00CB18F8">
      <w:pPr>
        <w:spacing w:line="480" w:lineRule="auto"/>
        <w:rPr>
          <w:rFonts w:cstheme="minorHAnsi"/>
          <w:sz w:val="24"/>
          <w:szCs w:val="24"/>
        </w:rPr>
      </w:pPr>
      <w:r w:rsidRPr="00CB18F8">
        <w:rPr>
          <w:rFonts w:cstheme="minorHAnsi"/>
          <w:sz w:val="24"/>
          <w:szCs w:val="24"/>
        </w:rPr>
        <w:t xml:space="preserve">On reviewing the police service </w:t>
      </w:r>
      <w:r w:rsidR="004543F5" w:rsidRPr="00CB18F8">
        <w:rPr>
          <w:rFonts w:cstheme="minorHAnsi"/>
          <w:sz w:val="24"/>
          <w:szCs w:val="24"/>
        </w:rPr>
        <w:t>regarding</w:t>
      </w:r>
      <w:r w:rsidRPr="00CB18F8">
        <w:rPr>
          <w:rFonts w:cstheme="minorHAnsi"/>
          <w:sz w:val="24"/>
          <w:szCs w:val="24"/>
        </w:rPr>
        <w:t xml:space="preserve"> its attitudes and values towards its staff. It</w:t>
      </w:r>
      <w:r w:rsidR="00BD621A" w:rsidRPr="00CB18F8">
        <w:rPr>
          <w:rFonts w:cstheme="minorHAnsi"/>
          <w:sz w:val="24"/>
          <w:szCs w:val="24"/>
        </w:rPr>
        <w:t>’s</w:t>
      </w:r>
      <w:r w:rsidRPr="00CB18F8">
        <w:rPr>
          <w:rFonts w:cstheme="minorHAnsi"/>
          <w:sz w:val="24"/>
          <w:szCs w:val="24"/>
        </w:rPr>
        <w:t xml:space="preserve"> important to note that by the organisation supporting and treating its staff correctly, this also encourages positive attitudes </w:t>
      </w:r>
      <w:r w:rsidR="00AC7BA4" w:rsidRPr="00CB18F8">
        <w:rPr>
          <w:rFonts w:cstheme="minorHAnsi"/>
          <w:sz w:val="24"/>
          <w:szCs w:val="24"/>
        </w:rPr>
        <w:t>to develop</w:t>
      </w:r>
      <w:r w:rsidRPr="00CB18F8">
        <w:rPr>
          <w:rFonts w:cstheme="minorHAnsi"/>
          <w:sz w:val="24"/>
          <w:szCs w:val="24"/>
        </w:rPr>
        <w:t xml:space="preserve"> towards the public. Through this the police will secure willing co-operation </w:t>
      </w:r>
      <w:r w:rsidR="00BD621A" w:rsidRPr="00CB18F8">
        <w:rPr>
          <w:rFonts w:cstheme="minorHAnsi"/>
          <w:sz w:val="24"/>
          <w:szCs w:val="24"/>
        </w:rPr>
        <w:t>from</w:t>
      </w:r>
      <w:r w:rsidRPr="00CB18F8">
        <w:rPr>
          <w:rFonts w:cstheme="minorHAnsi"/>
          <w:sz w:val="24"/>
          <w:szCs w:val="24"/>
        </w:rPr>
        <w:t xml:space="preserve"> the public and maintain their respect. The idea that the police, police with the consent of public and that the public are the police is illustrated among the Peelian Principles. These principles shape the basis of the Public Confidence Strategy</w:t>
      </w:r>
      <w:r w:rsidR="00555FDF">
        <w:rPr>
          <w:rFonts w:cstheme="minorHAnsi"/>
          <w:sz w:val="24"/>
          <w:szCs w:val="24"/>
        </w:rPr>
        <w:t xml:space="preserve"> 2021</w:t>
      </w:r>
      <w:r w:rsidRPr="00CB18F8">
        <w:rPr>
          <w:rFonts w:cstheme="minorHAnsi"/>
          <w:sz w:val="24"/>
          <w:szCs w:val="24"/>
        </w:rPr>
        <w:t xml:space="preserve"> within Gwent Police. This strategy highlights that “</w:t>
      </w:r>
      <w:r w:rsidRPr="00CB18F8">
        <w:rPr>
          <w:rFonts w:cstheme="minorHAnsi"/>
          <w:i/>
          <w:iCs/>
          <w:sz w:val="24"/>
          <w:szCs w:val="24"/>
        </w:rPr>
        <w:t>perceptions of fairness and respect within police organisations have an importance and positive effect on behaviours of the workforce, meaning staff are more likely to behave in a way that the public perceive to be effective and fair</w:t>
      </w:r>
      <w:r w:rsidRPr="00CB18F8">
        <w:rPr>
          <w:rFonts w:cstheme="minorHAnsi"/>
          <w:sz w:val="24"/>
          <w:szCs w:val="24"/>
        </w:rPr>
        <w:t xml:space="preserve">”. This is referred to as Organisational Justice. Where staff </w:t>
      </w:r>
      <w:r w:rsidR="00AC7BA4" w:rsidRPr="00CB18F8">
        <w:rPr>
          <w:rFonts w:cstheme="minorHAnsi"/>
          <w:sz w:val="24"/>
          <w:szCs w:val="24"/>
        </w:rPr>
        <w:t>feel a sense of</w:t>
      </w:r>
      <w:r w:rsidRPr="00CB18F8">
        <w:rPr>
          <w:rFonts w:cstheme="minorHAnsi"/>
          <w:sz w:val="24"/>
          <w:szCs w:val="24"/>
        </w:rPr>
        <w:t xml:space="preserve"> organisational identification through fair allocation of work and resources</w:t>
      </w:r>
      <w:r w:rsidR="00780497" w:rsidRPr="00CB18F8">
        <w:rPr>
          <w:rFonts w:cstheme="minorHAnsi"/>
          <w:sz w:val="24"/>
          <w:szCs w:val="24"/>
        </w:rPr>
        <w:t xml:space="preserve"> and</w:t>
      </w:r>
      <w:r w:rsidRPr="00CB18F8">
        <w:rPr>
          <w:rFonts w:cstheme="minorHAnsi"/>
          <w:sz w:val="24"/>
          <w:szCs w:val="24"/>
        </w:rPr>
        <w:t xml:space="preserve"> fair decision making by senior officers. </w:t>
      </w:r>
      <w:r w:rsidR="00AC7BA4" w:rsidRPr="00CB18F8">
        <w:rPr>
          <w:rFonts w:cstheme="minorHAnsi"/>
          <w:sz w:val="24"/>
          <w:szCs w:val="24"/>
        </w:rPr>
        <w:t xml:space="preserve">Also, </w:t>
      </w:r>
      <w:r w:rsidR="00780497" w:rsidRPr="00CB18F8">
        <w:rPr>
          <w:rFonts w:cstheme="minorHAnsi"/>
          <w:sz w:val="24"/>
          <w:szCs w:val="24"/>
        </w:rPr>
        <w:t>through</w:t>
      </w:r>
      <w:r w:rsidRPr="00CB18F8">
        <w:rPr>
          <w:rFonts w:cstheme="minorHAnsi"/>
          <w:sz w:val="24"/>
          <w:szCs w:val="24"/>
        </w:rPr>
        <w:t xml:space="preserve"> respectful relationships between managers and staff </w:t>
      </w:r>
      <w:r w:rsidR="00AC7BA4" w:rsidRPr="00CB18F8">
        <w:rPr>
          <w:rFonts w:cstheme="minorHAnsi"/>
          <w:sz w:val="24"/>
          <w:szCs w:val="24"/>
        </w:rPr>
        <w:t>which is</w:t>
      </w:r>
      <w:r w:rsidRPr="00CB18F8">
        <w:rPr>
          <w:rFonts w:cstheme="minorHAnsi"/>
          <w:sz w:val="24"/>
          <w:szCs w:val="24"/>
        </w:rPr>
        <w:t xml:space="preserve"> maintained through wellbeing/support networks being in place to support staff e.g. counselling in place for staff who have experienced trauma whilst in work. </w:t>
      </w:r>
      <w:r w:rsidRPr="00CB18F8">
        <w:rPr>
          <w:rFonts w:cstheme="minorHAnsi"/>
          <w:sz w:val="24"/>
          <w:szCs w:val="24"/>
        </w:rPr>
        <w:lastRenderedPageBreak/>
        <w:t xml:space="preserve">Organisational justice then </w:t>
      </w:r>
      <w:r w:rsidR="003C3835" w:rsidRPr="00CB18F8">
        <w:rPr>
          <w:rFonts w:cstheme="minorHAnsi"/>
          <w:sz w:val="24"/>
          <w:szCs w:val="24"/>
        </w:rPr>
        <w:t>develops</w:t>
      </w:r>
      <w:r w:rsidRPr="00CB18F8">
        <w:rPr>
          <w:rFonts w:cstheme="minorHAnsi"/>
          <w:sz w:val="24"/>
          <w:szCs w:val="24"/>
        </w:rPr>
        <w:t xml:space="preserve"> cooperative and positive attitudes and behaviours by staff ensuring that procedural justice is fulfilled</w:t>
      </w:r>
      <w:r w:rsidR="00E23BF2" w:rsidRPr="00CB18F8">
        <w:rPr>
          <w:rFonts w:cstheme="minorHAnsi"/>
          <w:sz w:val="24"/>
          <w:szCs w:val="24"/>
        </w:rPr>
        <w:t>,</w:t>
      </w:r>
      <w:r w:rsidRPr="00CB18F8">
        <w:rPr>
          <w:rFonts w:cstheme="minorHAnsi"/>
          <w:sz w:val="24"/>
          <w:szCs w:val="24"/>
        </w:rPr>
        <w:t xml:space="preserve"> allowing the police to be perceived as effective and fair by the public. This again re-enforces the idea of police legitimacy, encouraging the public to successfully cooperate with police and follow police instructions.</w:t>
      </w:r>
    </w:p>
    <w:p w14:paraId="73EFDB81" w14:textId="63EDBDD3" w:rsidR="00D94F67" w:rsidRPr="00CB18F8" w:rsidRDefault="00D94F67"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t>In this part of the essay I will be reviewing the link</w:t>
      </w:r>
      <w:r w:rsidR="00966E18" w:rsidRPr="00CB18F8">
        <w:rPr>
          <w:rFonts w:cstheme="minorHAnsi"/>
          <w:sz w:val="24"/>
          <w:szCs w:val="24"/>
        </w:rPr>
        <w:t>s</w:t>
      </w:r>
      <w:r w:rsidRPr="00CB18F8">
        <w:rPr>
          <w:rFonts w:cstheme="minorHAnsi"/>
          <w:sz w:val="24"/>
          <w:szCs w:val="24"/>
        </w:rPr>
        <w:t xml:space="preserve"> between</w:t>
      </w:r>
      <w:r w:rsidR="00E43D62" w:rsidRPr="00CB18F8">
        <w:rPr>
          <w:rFonts w:cstheme="minorHAnsi"/>
          <w:sz w:val="24"/>
          <w:szCs w:val="24"/>
        </w:rPr>
        <w:t xml:space="preserve"> the</w:t>
      </w:r>
      <w:r w:rsidRPr="00CB18F8">
        <w:rPr>
          <w:rFonts w:cstheme="minorHAnsi"/>
          <w:sz w:val="24"/>
          <w:szCs w:val="24"/>
        </w:rPr>
        <w:t xml:space="preserve"> public protection issue</w:t>
      </w:r>
      <w:r w:rsidR="001A382B" w:rsidRPr="00CB18F8">
        <w:rPr>
          <w:rFonts w:cstheme="minorHAnsi"/>
          <w:sz w:val="24"/>
          <w:szCs w:val="24"/>
        </w:rPr>
        <w:t xml:space="preserve"> of CSE</w:t>
      </w:r>
      <w:r w:rsidR="00966E18" w:rsidRPr="00CB18F8">
        <w:rPr>
          <w:rFonts w:cstheme="minorHAnsi"/>
          <w:sz w:val="24"/>
          <w:szCs w:val="24"/>
        </w:rPr>
        <w:t xml:space="preserve"> and serious organised crime</w:t>
      </w:r>
      <w:r w:rsidR="001A382B" w:rsidRPr="00CB18F8">
        <w:rPr>
          <w:rFonts w:cstheme="minorHAnsi"/>
          <w:sz w:val="24"/>
          <w:szCs w:val="24"/>
        </w:rPr>
        <w:t>.</w:t>
      </w:r>
      <w:r w:rsidRPr="00CB18F8">
        <w:rPr>
          <w:rFonts w:cstheme="minorHAnsi"/>
          <w:sz w:val="24"/>
          <w:szCs w:val="24"/>
        </w:rPr>
        <w:t xml:space="preserve"> In recent years CSE has become a high priority for the government, crime enforcement agencies and partner agencies, due to public awareness being raised due to high profile cases seen in place</w:t>
      </w:r>
      <w:r w:rsidR="001A382B" w:rsidRPr="00CB18F8">
        <w:rPr>
          <w:rFonts w:cstheme="minorHAnsi"/>
          <w:sz w:val="24"/>
          <w:szCs w:val="24"/>
        </w:rPr>
        <w:t>s</w:t>
      </w:r>
      <w:r w:rsidRPr="00CB18F8">
        <w:rPr>
          <w:rFonts w:cstheme="minorHAnsi"/>
          <w:sz w:val="24"/>
          <w:szCs w:val="24"/>
        </w:rPr>
        <w:t xml:space="preserve"> like Rotherham and Rochdale.</w:t>
      </w:r>
      <w:r w:rsidR="00E43D62" w:rsidRPr="00CB18F8">
        <w:rPr>
          <w:rFonts w:cstheme="minorHAnsi"/>
          <w:sz w:val="24"/>
          <w:szCs w:val="24"/>
        </w:rPr>
        <w:t xml:space="preserve"> These cases demonstrated the sophistication of such groups and how </w:t>
      </w:r>
      <w:r w:rsidR="00B80212" w:rsidRPr="00CB18F8">
        <w:rPr>
          <w:rFonts w:cstheme="minorHAnsi"/>
          <w:sz w:val="24"/>
          <w:szCs w:val="24"/>
        </w:rPr>
        <w:t>manipulation</w:t>
      </w:r>
      <w:r w:rsidR="00E43D62" w:rsidRPr="00CB18F8">
        <w:rPr>
          <w:rFonts w:cstheme="minorHAnsi"/>
          <w:sz w:val="24"/>
          <w:szCs w:val="24"/>
        </w:rPr>
        <w:t xml:space="preserve"> of vulnerable teenagers was used for sexual or financial gain for the group</w:t>
      </w:r>
      <w:r w:rsidR="00D80237" w:rsidRPr="00CB18F8">
        <w:rPr>
          <w:rFonts w:cstheme="minorHAnsi"/>
          <w:sz w:val="24"/>
          <w:szCs w:val="24"/>
        </w:rPr>
        <w:t>.</w:t>
      </w:r>
      <w:r w:rsidR="00E43D62" w:rsidRPr="00CB18F8">
        <w:rPr>
          <w:rFonts w:cstheme="minorHAnsi"/>
          <w:sz w:val="24"/>
          <w:szCs w:val="24"/>
        </w:rPr>
        <w:t xml:space="preserve"> </w:t>
      </w:r>
      <w:r w:rsidRPr="00CB18F8">
        <w:rPr>
          <w:rFonts w:cstheme="minorHAnsi"/>
          <w:sz w:val="24"/>
          <w:szCs w:val="24"/>
        </w:rPr>
        <w:t xml:space="preserve"> In the past there has been very little research </w:t>
      </w:r>
      <w:r w:rsidR="00CB17A3" w:rsidRPr="00CB18F8">
        <w:rPr>
          <w:rFonts w:cstheme="minorHAnsi"/>
          <w:sz w:val="24"/>
          <w:szCs w:val="24"/>
        </w:rPr>
        <w:t>into</w:t>
      </w:r>
      <w:r w:rsidRPr="00CB18F8">
        <w:rPr>
          <w:rFonts w:cstheme="minorHAnsi"/>
          <w:sz w:val="24"/>
          <w:szCs w:val="24"/>
        </w:rPr>
        <w:t xml:space="preserve"> organised crime groups and how they operate in the perimeters of CSE</w:t>
      </w:r>
      <w:r w:rsidR="00D80237" w:rsidRPr="00CB18F8">
        <w:rPr>
          <w:rFonts w:cstheme="minorHAnsi"/>
          <w:sz w:val="24"/>
          <w:szCs w:val="24"/>
        </w:rPr>
        <w:t xml:space="preserve"> due</w:t>
      </w:r>
      <w:r w:rsidR="008111D0" w:rsidRPr="00CB18F8">
        <w:rPr>
          <w:rFonts w:cstheme="minorHAnsi"/>
          <w:sz w:val="24"/>
          <w:szCs w:val="24"/>
        </w:rPr>
        <w:t xml:space="preserve"> to</w:t>
      </w:r>
      <w:r w:rsidR="00D80237" w:rsidRPr="00CB18F8">
        <w:rPr>
          <w:rFonts w:cstheme="minorHAnsi"/>
          <w:sz w:val="24"/>
          <w:szCs w:val="24"/>
        </w:rPr>
        <w:t xml:space="preserve"> three mains reasons</w:t>
      </w:r>
      <w:r w:rsidRPr="00CB18F8">
        <w:rPr>
          <w:rFonts w:cstheme="minorHAnsi"/>
          <w:sz w:val="24"/>
          <w:szCs w:val="24"/>
        </w:rPr>
        <w:t xml:space="preserve">. </w:t>
      </w:r>
    </w:p>
    <w:p w14:paraId="53C4D1EF" w14:textId="37197826" w:rsidR="00D94F67" w:rsidRPr="00CB18F8" w:rsidRDefault="00D94F67"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t>Organised Crimes Groups have been accurately described as “</w:t>
      </w:r>
      <w:r w:rsidRPr="00555FDF">
        <w:rPr>
          <w:rFonts w:cstheme="minorHAnsi"/>
          <w:i/>
          <w:iCs/>
          <w:sz w:val="24"/>
          <w:szCs w:val="24"/>
        </w:rPr>
        <w:t>volatile resource-sharing ventures or fluid structures of criminal co-participation and vary according to their function, their membership, their financial and material resources, their willingness to use violence, their technological competence, their social embeddedness, their mobility and their offending diversity</w:t>
      </w:r>
      <w:r w:rsidRPr="00CB18F8">
        <w:rPr>
          <w:rFonts w:cstheme="minorHAnsi"/>
          <w:sz w:val="24"/>
          <w:szCs w:val="24"/>
        </w:rPr>
        <w:t>” (</w:t>
      </w:r>
      <w:proofErr w:type="spellStart"/>
      <w:r w:rsidRPr="00CB18F8">
        <w:rPr>
          <w:rFonts w:cstheme="minorHAnsi"/>
          <w:sz w:val="24"/>
          <w:szCs w:val="24"/>
        </w:rPr>
        <w:t>Morselli</w:t>
      </w:r>
      <w:proofErr w:type="spellEnd"/>
      <w:r w:rsidRPr="00CB18F8">
        <w:rPr>
          <w:rFonts w:cstheme="minorHAnsi"/>
          <w:sz w:val="24"/>
          <w:szCs w:val="24"/>
        </w:rPr>
        <w:t xml:space="preserve">, 2009, 2010) </w:t>
      </w:r>
      <w:r w:rsidR="001A382B" w:rsidRPr="00CB18F8">
        <w:rPr>
          <w:rFonts w:cstheme="minorHAnsi"/>
          <w:sz w:val="24"/>
          <w:szCs w:val="24"/>
        </w:rPr>
        <w:t>Firstly, f</w:t>
      </w:r>
      <w:r w:rsidRPr="00CB18F8">
        <w:rPr>
          <w:rFonts w:cstheme="minorHAnsi"/>
          <w:sz w:val="24"/>
          <w:szCs w:val="24"/>
        </w:rPr>
        <w:t>rom this description it is clear that OCGs are diverse both in membership and their operational capability</w:t>
      </w:r>
      <w:r w:rsidR="001A382B" w:rsidRPr="00CB18F8">
        <w:rPr>
          <w:rFonts w:cstheme="minorHAnsi"/>
          <w:sz w:val="24"/>
          <w:szCs w:val="24"/>
        </w:rPr>
        <w:t xml:space="preserve">, </w:t>
      </w:r>
      <w:r w:rsidRPr="00CB18F8">
        <w:rPr>
          <w:rFonts w:cstheme="minorHAnsi"/>
          <w:sz w:val="24"/>
          <w:szCs w:val="24"/>
        </w:rPr>
        <w:t>therefore making it difficult to assess the true extent and effects they have on the wider communities in regards to operating within</w:t>
      </w:r>
      <w:r w:rsidR="006C1F6C" w:rsidRPr="00CB18F8">
        <w:rPr>
          <w:rFonts w:cstheme="minorHAnsi"/>
          <w:sz w:val="24"/>
          <w:szCs w:val="24"/>
        </w:rPr>
        <w:t xml:space="preserve"> the</w:t>
      </w:r>
      <w:r w:rsidRPr="00CB18F8">
        <w:rPr>
          <w:rFonts w:cstheme="minorHAnsi"/>
          <w:sz w:val="24"/>
          <w:szCs w:val="24"/>
        </w:rPr>
        <w:t xml:space="preserve"> realms of CSE. As before CSE still remains a very much hidden crime to the authorities, due to the</w:t>
      </w:r>
      <w:r w:rsidR="001A382B" w:rsidRPr="00CB18F8">
        <w:rPr>
          <w:rFonts w:cstheme="minorHAnsi"/>
          <w:sz w:val="24"/>
          <w:szCs w:val="24"/>
        </w:rPr>
        <w:t xml:space="preserve"> level of</w:t>
      </w:r>
      <w:r w:rsidRPr="00CB18F8">
        <w:rPr>
          <w:rFonts w:cstheme="minorHAnsi"/>
          <w:sz w:val="24"/>
          <w:szCs w:val="24"/>
        </w:rPr>
        <w:t xml:space="preserve"> s</w:t>
      </w:r>
      <w:r w:rsidR="00D80237" w:rsidRPr="00CB18F8">
        <w:rPr>
          <w:rFonts w:cstheme="minorHAnsi"/>
          <w:sz w:val="24"/>
          <w:szCs w:val="24"/>
        </w:rPr>
        <w:t>o</w:t>
      </w:r>
      <w:r w:rsidR="00966E18" w:rsidRPr="00CB18F8">
        <w:rPr>
          <w:rFonts w:cstheme="minorHAnsi"/>
          <w:sz w:val="24"/>
          <w:szCs w:val="24"/>
        </w:rPr>
        <w:t>phistication</w:t>
      </w:r>
      <w:r w:rsidR="001A382B" w:rsidRPr="00CB18F8">
        <w:rPr>
          <w:rFonts w:cstheme="minorHAnsi"/>
          <w:sz w:val="24"/>
          <w:szCs w:val="24"/>
        </w:rPr>
        <w:t xml:space="preserve"> </w:t>
      </w:r>
      <w:r w:rsidRPr="00CB18F8">
        <w:rPr>
          <w:rFonts w:cstheme="minorHAnsi"/>
          <w:sz w:val="24"/>
          <w:szCs w:val="24"/>
        </w:rPr>
        <w:t>perpetrators are operating at</w:t>
      </w:r>
      <w:r w:rsidR="0094716B" w:rsidRPr="00CB18F8">
        <w:rPr>
          <w:rFonts w:cstheme="minorHAnsi"/>
          <w:sz w:val="24"/>
          <w:szCs w:val="24"/>
        </w:rPr>
        <w:t>,</w:t>
      </w:r>
      <w:r w:rsidR="00D80237" w:rsidRPr="00CB18F8">
        <w:rPr>
          <w:rFonts w:cstheme="minorHAnsi"/>
          <w:sz w:val="24"/>
          <w:szCs w:val="24"/>
        </w:rPr>
        <w:t xml:space="preserve"> therefore making it difficult to identify</w:t>
      </w:r>
      <w:r w:rsidR="00DD558D" w:rsidRPr="00CB18F8">
        <w:rPr>
          <w:rFonts w:cstheme="minorHAnsi"/>
          <w:sz w:val="24"/>
          <w:szCs w:val="24"/>
        </w:rPr>
        <w:t xml:space="preserve"> the </w:t>
      </w:r>
      <w:r w:rsidR="0075079A" w:rsidRPr="00CB18F8">
        <w:rPr>
          <w:rFonts w:cstheme="minorHAnsi"/>
          <w:sz w:val="24"/>
          <w:szCs w:val="24"/>
        </w:rPr>
        <w:t>su</w:t>
      </w:r>
      <w:r w:rsidR="00043036" w:rsidRPr="00CB18F8">
        <w:rPr>
          <w:rFonts w:cstheme="minorHAnsi"/>
          <w:sz w:val="24"/>
          <w:szCs w:val="24"/>
        </w:rPr>
        <w:t>spect</w:t>
      </w:r>
      <w:r w:rsidR="0075079A" w:rsidRPr="00CB18F8">
        <w:rPr>
          <w:rFonts w:cstheme="minorHAnsi"/>
          <w:sz w:val="24"/>
          <w:szCs w:val="24"/>
        </w:rPr>
        <w:t>s</w:t>
      </w:r>
      <w:r w:rsidR="00D80237" w:rsidRPr="00CB18F8">
        <w:rPr>
          <w:rFonts w:cstheme="minorHAnsi"/>
          <w:sz w:val="24"/>
          <w:szCs w:val="24"/>
        </w:rPr>
        <w:t xml:space="preserve"> involvement. Secondly</w:t>
      </w:r>
      <w:r w:rsidRPr="00CB18F8">
        <w:rPr>
          <w:rFonts w:cstheme="minorHAnsi"/>
          <w:sz w:val="24"/>
          <w:szCs w:val="24"/>
        </w:rPr>
        <w:t xml:space="preserve"> the lack</w:t>
      </w:r>
      <w:r w:rsidR="00D80237" w:rsidRPr="00CB18F8">
        <w:rPr>
          <w:rFonts w:cstheme="minorHAnsi"/>
          <w:sz w:val="24"/>
          <w:szCs w:val="24"/>
        </w:rPr>
        <w:t xml:space="preserve"> of</w:t>
      </w:r>
      <w:r w:rsidRPr="00CB18F8">
        <w:rPr>
          <w:rFonts w:cstheme="minorHAnsi"/>
          <w:sz w:val="24"/>
          <w:szCs w:val="24"/>
        </w:rPr>
        <w:t xml:space="preserve"> reporting by the most vulnerable victims</w:t>
      </w:r>
      <w:r w:rsidR="00D80237" w:rsidRPr="00CB18F8">
        <w:rPr>
          <w:rFonts w:cstheme="minorHAnsi"/>
          <w:sz w:val="24"/>
          <w:szCs w:val="24"/>
        </w:rPr>
        <w:t xml:space="preserve"> is also a barrier to why CSE continues to be</w:t>
      </w:r>
      <w:r w:rsidR="00043036" w:rsidRPr="00CB18F8">
        <w:rPr>
          <w:rFonts w:cstheme="minorHAnsi"/>
          <w:sz w:val="24"/>
          <w:szCs w:val="24"/>
        </w:rPr>
        <w:t xml:space="preserve"> a</w:t>
      </w:r>
      <w:r w:rsidR="00D80237" w:rsidRPr="00CB18F8">
        <w:rPr>
          <w:rFonts w:cstheme="minorHAnsi"/>
          <w:sz w:val="24"/>
          <w:szCs w:val="24"/>
        </w:rPr>
        <w:t xml:space="preserve"> hidden crime</w:t>
      </w:r>
      <w:r w:rsidRPr="00CB18F8">
        <w:rPr>
          <w:rFonts w:cstheme="minorHAnsi"/>
          <w:sz w:val="24"/>
          <w:szCs w:val="24"/>
        </w:rPr>
        <w:t>.</w:t>
      </w:r>
      <w:r w:rsidR="00D80237" w:rsidRPr="00CB18F8">
        <w:rPr>
          <w:rFonts w:cstheme="minorHAnsi"/>
          <w:sz w:val="24"/>
          <w:szCs w:val="24"/>
        </w:rPr>
        <w:t xml:space="preserve"> This continues out of</w:t>
      </w:r>
      <w:r w:rsidR="002F3DEE" w:rsidRPr="00CB18F8">
        <w:rPr>
          <w:rFonts w:cstheme="minorHAnsi"/>
          <w:sz w:val="24"/>
          <w:szCs w:val="24"/>
        </w:rPr>
        <w:t xml:space="preserve"> the</w:t>
      </w:r>
      <w:r w:rsidR="00D80237" w:rsidRPr="00CB18F8">
        <w:rPr>
          <w:rFonts w:cstheme="minorHAnsi"/>
          <w:sz w:val="24"/>
          <w:szCs w:val="24"/>
        </w:rPr>
        <w:t xml:space="preserve"> </w:t>
      </w:r>
      <w:r w:rsidR="00D80237" w:rsidRPr="00CB18F8">
        <w:rPr>
          <w:rFonts w:cstheme="minorHAnsi"/>
          <w:sz w:val="24"/>
          <w:szCs w:val="24"/>
        </w:rPr>
        <w:lastRenderedPageBreak/>
        <w:t xml:space="preserve">result of fear and </w:t>
      </w:r>
      <w:r w:rsidR="00B80212" w:rsidRPr="00CB18F8">
        <w:rPr>
          <w:rFonts w:cstheme="minorHAnsi"/>
          <w:sz w:val="24"/>
          <w:szCs w:val="24"/>
        </w:rPr>
        <w:t>cohesion</w:t>
      </w:r>
      <w:r w:rsidR="00D80237" w:rsidRPr="00CB18F8">
        <w:rPr>
          <w:rFonts w:cstheme="minorHAnsi"/>
          <w:sz w:val="24"/>
          <w:szCs w:val="24"/>
        </w:rPr>
        <w:t xml:space="preserve"> being used by </w:t>
      </w:r>
      <w:r w:rsidR="00966E18" w:rsidRPr="00CB18F8">
        <w:rPr>
          <w:rFonts w:cstheme="minorHAnsi"/>
          <w:sz w:val="24"/>
          <w:szCs w:val="24"/>
        </w:rPr>
        <w:t>perpetrators</w:t>
      </w:r>
      <w:r w:rsidR="00D80237" w:rsidRPr="00CB18F8">
        <w:rPr>
          <w:rFonts w:cstheme="minorHAnsi"/>
          <w:sz w:val="24"/>
          <w:szCs w:val="24"/>
        </w:rPr>
        <w:t>, maintaining victims in that locked cycle. This can be seen when children at risk are being identified at an early age as a result of missing person</w:t>
      </w:r>
      <w:r w:rsidR="007E2080" w:rsidRPr="00CB18F8">
        <w:rPr>
          <w:rFonts w:cstheme="minorHAnsi"/>
          <w:sz w:val="24"/>
          <w:szCs w:val="24"/>
        </w:rPr>
        <w:t>s</w:t>
      </w:r>
      <w:r w:rsidR="00D80237" w:rsidRPr="00CB18F8">
        <w:rPr>
          <w:rFonts w:cstheme="minorHAnsi"/>
          <w:sz w:val="24"/>
          <w:szCs w:val="24"/>
        </w:rPr>
        <w:t xml:space="preserve"> reports</w:t>
      </w:r>
      <w:r w:rsidR="0075079A" w:rsidRPr="00CB18F8">
        <w:rPr>
          <w:rFonts w:cstheme="minorHAnsi"/>
          <w:sz w:val="24"/>
          <w:szCs w:val="24"/>
        </w:rPr>
        <w:t xml:space="preserve"> and concerns </w:t>
      </w:r>
      <w:r w:rsidR="00D80237" w:rsidRPr="00CB18F8">
        <w:rPr>
          <w:rFonts w:cstheme="minorHAnsi"/>
          <w:sz w:val="24"/>
          <w:szCs w:val="24"/>
        </w:rPr>
        <w:t>of CSE</w:t>
      </w:r>
      <w:r w:rsidR="0075079A" w:rsidRPr="00CB18F8">
        <w:rPr>
          <w:rFonts w:cstheme="minorHAnsi"/>
          <w:sz w:val="24"/>
          <w:szCs w:val="24"/>
        </w:rPr>
        <w:t>. We</w:t>
      </w:r>
      <w:r w:rsidR="00D80237" w:rsidRPr="00CB18F8">
        <w:rPr>
          <w:rFonts w:cstheme="minorHAnsi"/>
          <w:sz w:val="24"/>
          <w:szCs w:val="24"/>
        </w:rPr>
        <w:t xml:space="preserve"> then </w:t>
      </w:r>
      <w:r w:rsidR="001A382B" w:rsidRPr="00CB18F8">
        <w:rPr>
          <w:rFonts w:cstheme="minorHAnsi"/>
          <w:sz w:val="24"/>
          <w:szCs w:val="24"/>
        </w:rPr>
        <w:t>continue</w:t>
      </w:r>
      <w:r w:rsidR="00D80237" w:rsidRPr="00CB18F8">
        <w:rPr>
          <w:rFonts w:cstheme="minorHAnsi"/>
          <w:sz w:val="24"/>
          <w:szCs w:val="24"/>
        </w:rPr>
        <w:t xml:space="preserve"> to</w:t>
      </w:r>
      <w:r w:rsidR="0075079A" w:rsidRPr="00CB18F8">
        <w:rPr>
          <w:rFonts w:cstheme="minorHAnsi"/>
          <w:sz w:val="24"/>
          <w:szCs w:val="24"/>
        </w:rPr>
        <w:t xml:space="preserve"> see these children </w:t>
      </w:r>
      <w:r w:rsidR="00D80237" w:rsidRPr="00CB18F8">
        <w:rPr>
          <w:rFonts w:cstheme="minorHAnsi"/>
          <w:sz w:val="24"/>
          <w:szCs w:val="24"/>
        </w:rPr>
        <w:t xml:space="preserve">at risk going into adult age when they </w:t>
      </w:r>
      <w:r w:rsidR="00B80212" w:rsidRPr="00CB18F8">
        <w:rPr>
          <w:rFonts w:cstheme="minorHAnsi"/>
          <w:sz w:val="24"/>
          <w:szCs w:val="24"/>
        </w:rPr>
        <w:t>have been moved into prostitution</w:t>
      </w:r>
      <w:r w:rsidR="0075079A" w:rsidRPr="00CB18F8">
        <w:rPr>
          <w:rFonts w:cstheme="minorHAnsi"/>
          <w:sz w:val="24"/>
          <w:szCs w:val="24"/>
        </w:rPr>
        <w:t xml:space="preserve"> and sex work</w:t>
      </w:r>
      <w:r w:rsidR="00B80212" w:rsidRPr="00CB18F8">
        <w:rPr>
          <w:rFonts w:cstheme="minorHAnsi"/>
          <w:sz w:val="24"/>
          <w:szCs w:val="24"/>
        </w:rPr>
        <w:t xml:space="preserve"> by</w:t>
      </w:r>
      <w:r w:rsidR="0075079A" w:rsidRPr="00CB18F8">
        <w:rPr>
          <w:rFonts w:cstheme="minorHAnsi"/>
          <w:sz w:val="24"/>
          <w:szCs w:val="24"/>
        </w:rPr>
        <w:t xml:space="preserve"> their</w:t>
      </w:r>
      <w:r w:rsidR="00B80212" w:rsidRPr="00CB18F8">
        <w:rPr>
          <w:rFonts w:cstheme="minorHAnsi"/>
          <w:sz w:val="24"/>
          <w:szCs w:val="24"/>
        </w:rPr>
        <w:t xml:space="preserve"> </w:t>
      </w:r>
      <w:r w:rsidR="00966E18" w:rsidRPr="00CB18F8">
        <w:rPr>
          <w:rFonts w:cstheme="minorHAnsi"/>
          <w:sz w:val="24"/>
          <w:szCs w:val="24"/>
        </w:rPr>
        <w:t>perpetrators</w:t>
      </w:r>
      <w:r w:rsidR="00B80212" w:rsidRPr="00CB18F8">
        <w:rPr>
          <w:rFonts w:cstheme="minorHAnsi"/>
          <w:sz w:val="24"/>
          <w:szCs w:val="24"/>
        </w:rPr>
        <w:t xml:space="preserve">. Thirdly, as highlighted by </w:t>
      </w:r>
      <w:proofErr w:type="spellStart"/>
      <w:r w:rsidR="00B80212" w:rsidRPr="00CB18F8">
        <w:rPr>
          <w:rFonts w:cstheme="minorHAnsi"/>
          <w:sz w:val="24"/>
          <w:szCs w:val="24"/>
        </w:rPr>
        <w:t>Morselli</w:t>
      </w:r>
      <w:proofErr w:type="spellEnd"/>
      <w:r w:rsidR="00B80212" w:rsidRPr="00CB18F8">
        <w:rPr>
          <w:rFonts w:cstheme="minorHAnsi"/>
          <w:sz w:val="24"/>
          <w:szCs w:val="24"/>
        </w:rPr>
        <w:t xml:space="preserve">, </w:t>
      </w:r>
      <w:r w:rsidR="00966E18" w:rsidRPr="00CB18F8">
        <w:rPr>
          <w:rFonts w:cstheme="minorHAnsi"/>
          <w:sz w:val="24"/>
          <w:szCs w:val="24"/>
        </w:rPr>
        <w:t>perpetrators</w:t>
      </w:r>
      <w:r w:rsidR="00B80212" w:rsidRPr="00CB18F8">
        <w:rPr>
          <w:rFonts w:cstheme="minorHAnsi"/>
          <w:sz w:val="24"/>
          <w:szCs w:val="24"/>
        </w:rPr>
        <w:t xml:space="preserve"> of CSE </w:t>
      </w:r>
      <w:r w:rsidR="001A382B" w:rsidRPr="00CB18F8">
        <w:rPr>
          <w:rFonts w:cstheme="minorHAnsi"/>
          <w:sz w:val="24"/>
          <w:szCs w:val="24"/>
        </w:rPr>
        <w:t xml:space="preserve">often </w:t>
      </w:r>
      <w:r w:rsidR="00B80212" w:rsidRPr="00CB18F8">
        <w:rPr>
          <w:rFonts w:cstheme="minorHAnsi"/>
          <w:sz w:val="24"/>
          <w:szCs w:val="24"/>
        </w:rPr>
        <w:t xml:space="preserve">operate in different multiple criminal exploits. For </w:t>
      </w:r>
      <w:r w:rsidR="00FF420F" w:rsidRPr="00CB18F8">
        <w:rPr>
          <w:rFonts w:cstheme="minorHAnsi"/>
          <w:sz w:val="24"/>
          <w:szCs w:val="24"/>
        </w:rPr>
        <w:t>example,</w:t>
      </w:r>
      <w:r w:rsidR="00B80212" w:rsidRPr="00CB18F8">
        <w:rPr>
          <w:rFonts w:cstheme="minorHAnsi"/>
          <w:sz w:val="24"/>
          <w:szCs w:val="24"/>
        </w:rPr>
        <w:t xml:space="preserve"> </w:t>
      </w:r>
      <w:r w:rsidR="0075079A" w:rsidRPr="00CB18F8">
        <w:rPr>
          <w:rFonts w:cstheme="minorHAnsi"/>
          <w:sz w:val="24"/>
          <w:szCs w:val="24"/>
        </w:rPr>
        <w:t xml:space="preserve">child </w:t>
      </w:r>
      <w:r w:rsidR="00B80212" w:rsidRPr="00CB18F8">
        <w:rPr>
          <w:rFonts w:cstheme="minorHAnsi"/>
          <w:sz w:val="24"/>
          <w:szCs w:val="24"/>
        </w:rPr>
        <w:t xml:space="preserve">victims </w:t>
      </w:r>
      <w:r w:rsidR="0075079A" w:rsidRPr="00CB18F8">
        <w:rPr>
          <w:rFonts w:cstheme="minorHAnsi"/>
          <w:sz w:val="24"/>
          <w:szCs w:val="24"/>
        </w:rPr>
        <w:t>of</w:t>
      </w:r>
      <w:r w:rsidR="00B80212" w:rsidRPr="00CB18F8">
        <w:rPr>
          <w:rFonts w:cstheme="minorHAnsi"/>
          <w:sz w:val="24"/>
          <w:szCs w:val="24"/>
        </w:rPr>
        <w:t xml:space="preserve"> CSE are often involved in county lines, as </w:t>
      </w:r>
      <w:r w:rsidR="00966E18" w:rsidRPr="00CB18F8">
        <w:rPr>
          <w:rFonts w:cstheme="minorHAnsi"/>
          <w:sz w:val="24"/>
          <w:szCs w:val="24"/>
        </w:rPr>
        <w:t>perpetrators</w:t>
      </w:r>
      <w:r w:rsidR="00B80212" w:rsidRPr="00CB18F8">
        <w:rPr>
          <w:rFonts w:cstheme="minorHAnsi"/>
          <w:sz w:val="24"/>
          <w:szCs w:val="24"/>
        </w:rPr>
        <w:t xml:space="preserve"> use </w:t>
      </w:r>
      <w:r w:rsidR="0075079A" w:rsidRPr="00CB18F8">
        <w:rPr>
          <w:rFonts w:cstheme="minorHAnsi"/>
          <w:sz w:val="24"/>
          <w:szCs w:val="24"/>
        </w:rPr>
        <w:t xml:space="preserve">child victims as a means of transporting drugs from one city to </w:t>
      </w:r>
      <w:r w:rsidR="001A382B" w:rsidRPr="00CB18F8">
        <w:rPr>
          <w:rFonts w:cstheme="minorHAnsi"/>
          <w:sz w:val="24"/>
          <w:szCs w:val="24"/>
        </w:rPr>
        <w:t>another</w:t>
      </w:r>
      <w:r w:rsidR="0075079A" w:rsidRPr="00CB18F8">
        <w:rPr>
          <w:rFonts w:cstheme="minorHAnsi"/>
          <w:sz w:val="24"/>
          <w:szCs w:val="24"/>
        </w:rPr>
        <w:t xml:space="preserve"> area of the country, due to them being less likely to</w:t>
      </w:r>
      <w:r w:rsidR="00A70110" w:rsidRPr="00CB18F8">
        <w:rPr>
          <w:rFonts w:cstheme="minorHAnsi"/>
          <w:sz w:val="24"/>
          <w:szCs w:val="24"/>
        </w:rPr>
        <w:t xml:space="preserve"> be</w:t>
      </w:r>
      <w:r w:rsidR="0075079A" w:rsidRPr="00CB18F8">
        <w:rPr>
          <w:rFonts w:cstheme="minorHAnsi"/>
          <w:sz w:val="24"/>
          <w:szCs w:val="24"/>
        </w:rPr>
        <w:t xml:space="preserve"> stopped by the police.</w:t>
      </w:r>
      <w:r w:rsidR="00B80212" w:rsidRPr="00CB18F8">
        <w:rPr>
          <w:rFonts w:cstheme="minorHAnsi"/>
          <w:sz w:val="24"/>
          <w:szCs w:val="24"/>
        </w:rPr>
        <w:t xml:space="preserve"> </w:t>
      </w:r>
      <w:r w:rsidR="006C1116" w:rsidRPr="00CB18F8">
        <w:rPr>
          <w:rFonts w:cstheme="minorHAnsi"/>
          <w:sz w:val="24"/>
          <w:szCs w:val="24"/>
        </w:rPr>
        <w:t>C</w:t>
      </w:r>
      <w:r w:rsidRPr="00CB18F8">
        <w:rPr>
          <w:rFonts w:cstheme="minorHAnsi"/>
          <w:sz w:val="24"/>
          <w:szCs w:val="24"/>
        </w:rPr>
        <w:t>rime official statistics can never truly give an accurate picture of the extent of CSE</w:t>
      </w:r>
      <w:r w:rsidR="001A382B" w:rsidRPr="00CB18F8">
        <w:rPr>
          <w:rFonts w:cstheme="minorHAnsi"/>
          <w:sz w:val="24"/>
          <w:szCs w:val="24"/>
        </w:rPr>
        <w:t xml:space="preserve"> and OCG involvement</w:t>
      </w:r>
      <w:r w:rsidRPr="00CB18F8">
        <w:rPr>
          <w:rFonts w:cstheme="minorHAnsi"/>
          <w:sz w:val="24"/>
          <w:szCs w:val="24"/>
        </w:rPr>
        <w:t>. This was clearly demonstrated in 2012 in the Inquiry into CSE in Gangs and Groups, whereby it indicated “</w:t>
      </w:r>
      <w:r w:rsidRPr="00555FDF">
        <w:rPr>
          <w:rFonts w:cstheme="minorHAnsi"/>
          <w:i/>
          <w:iCs/>
          <w:sz w:val="24"/>
          <w:szCs w:val="24"/>
        </w:rPr>
        <w:t>that in any given year the actual number of children being abused is far greater than the 2,409 that ha</w:t>
      </w:r>
      <w:r w:rsidR="008D01E5" w:rsidRPr="00555FDF">
        <w:rPr>
          <w:rFonts w:cstheme="minorHAnsi"/>
          <w:i/>
          <w:iCs/>
          <w:sz w:val="24"/>
          <w:szCs w:val="24"/>
        </w:rPr>
        <w:t>d</w:t>
      </w:r>
      <w:r w:rsidRPr="00555FDF">
        <w:rPr>
          <w:rFonts w:cstheme="minorHAnsi"/>
          <w:i/>
          <w:iCs/>
          <w:sz w:val="24"/>
          <w:szCs w:val="24"/>
        </w:rPr>
        <w:t xml:space="preserve"> been confirmed in </w:t>
      </w:r>
      <w:r w:rsidR="001A382B" w:rsidRPr="00555FDF">
        <w:rPr>
          <w:rFonts w:cstheme="minorHAnsi"/>
          <w:i/>
          <w:iCs/>
          <w:sz w:val="24"/>
          <w:szCs w:val="24"/>
        </w:rPr>
        <w:t>that year</w:t>
      </w:r>
      <w:r w:rsidR="00C0465D" w:rsidRPr="00CB18F8">
        <w:rPr>
          <w:rFonts w:cstheme="minorHAnsi"/>
          <w:sz w:val="24"/>
          <w:szCs w:val="24"/>
        </w:rPr>
        <w:t>”</w:t>
      </w:r>
      <w:r w:rsidRPr="00CB18F8">
        <w:rPr>
          <w:rFonts w:cstheme="minorHAnsi"/>
          <w:sz w:val="24"/>
          <w:szCs w:val="24"/>
        </w:rPr>
        <w:t xml:space="preserve"> (Children’s Commissioner, 2012). Also</w:t>
      </w:r>
      <w:r w:rsidR="00D00B41" w:rsidRPr="00CB18F8">
        <w:rPr>
          <w:rFonts w:cstheme="minorHAnsi"/>
          <w:sz w:val="24"/>
          <w:szCs w:val="24"/>
        </w:rPr>
        <w:t>,</w:t>
      </w:r>
      <w:r w:rsidRPr="00CB18F8">
        <w:rPr>
          <w:rFonts w:cstheme="minorHAnsi"/>
          <w:sz w:val="24"/>
          <w:szCs w:val="24"/>
        </w:rPr>
        <w:t xml:space="preserve"> under this inquiry a clear distinction was made between “gangs” and “groups” and how they operate under the umbrella of CSE. “Gang” refers to a</w:t>
      </w:r>
      <w:r w:rsidR="00D00B41" w:rsidRPr="00CB18F8">
        <w:rPr>
          <w:rFonts w:cstheme="minorHAnsi"/>
          <w:sz w:val="24"/>
          <w:szCs w:val="24"/>
        </w:rPr>
        <w:t xml:space="preserve"> </w:t>
      </w:r>
      <w:r w:rsidRPr="00CB18F8">
        <w:rPr>
          <w:rFonts w:cstheme="minorHAnsi"/>
          <w:sz w:val="24"/>
          <w:szCs w:val="24"/>
        </w:rPr>
        <w:t>collection of mainly “</w:t>
      </w:r>
      <w:r w:rsidRPr="00555FDF">
        <w:rPr>
          <w:rFonts w:cstheme="minorHAnsi"/>
          <w:i/>
          <w:iCs/>
          <w:sz w:val="24"/>
          <w:szCs w:val="24"/>
        </w:rPr>
        <w:t>men and boys aged 13 – 25 years old, who take part in many forms of criminal activity</w:t>
      </w:r>
      <w:r w:rsidRPr="00CB18F8">
        <w:rPr>
          <w:rFonts w:cstheme="minorHAnsi"/>
          <w:sz w:val="24"/>
          <w:szCs w:val="24"/>
        </w:rPr>
        <w:t>”, whilst “</w:t>
      </w:r>
      <w:r w:rsidRPr="00555FDF">
        <w:rPr>
          <w:rFonts w:cstheme="minorHAnsi"/>
          <w:i/>
          <w:iCs/>
          <w:sz w:val="24"/>
          <w:szCs w:val="24"/>
        </w:rPr>
        <w:t>engag</w:t>
      </w:r>
      <w:r w:rsidR="001A382B" w:rsidRPr="00555FDF">
        <w:rPr>
          <w:rFonts w:cstheme="minorHAnsi"/>
          <w:i/>
          <w:iCs/>
          <w:sz w:val="24"/>
          <w:szCs w:val="24"/>
        </w:rPr>
        <w:t>ing</w:t>
      </w:r>
      <w:r w:rsidRPr="00555FDF">
        <w:rPr>
          <w:rFonts w:cstheme="minorHAnsi"/>
          <w:i/>
          <w:iCs/>
          <w:sz w:val="24"/>
          <w:szCs w:val="24"/>
        </w:rPr>
        <w:t xml:space="preserve"> in violence against other gangs</w:t>
      </w:r>
      <w:r w:rsidRPr="00CB18F8">
        <w:rPr>
          <w:rFonts w:cstheme="minorHAnsi"/>
          <w:sz w:val="24"/>
          <w:szCs w:val="24"/>
        </w:rPr>
        <w:t>”. These gangs may sexual</w:t>
      </w:r>
      <w:r w:rsidR="00014521" w:rsidRPr="00CB18F8">
        <w:rPr>
          <w:rFonts w:cstheme="minorHAnsi"/>
          <w:sz w:val="24"/>
          <w:szCs w:val="24"/>
        </w:rPr>
        <w:t>ly</w:t>
      </w:r>
      <w:r w:rsidRPr="00CB18F8">
        <w:rPr>
          <w:rFonts w:cstheme="minorHAnsi"/>
          <w:sz w:val="24"/>
          <w:szCs w:val="24"/>
        </w:rPr>
        <w:t xml:space="preserve"> exploi</w:t>
      </w:r>
      <w:r w:rsidR="001A382B" w:rsidRPr="00CB18F8">
        <w:rPr>
          <w:rFonts w:cstheme="minorHAnsi"/>
          <w:sz w:val="24"/>
          <w:szCs w:val="24"/>
        </w:rPr>
        <w:t>t</w:t>
      </w:r>
      <w:r w:rsidRPr="00CB18F8">
        <w:rPr>
          <w:rFonts w:cstheme="minorHAnsi"/>
          <w:sz w:val="24"/>
          <w:szCs w:val="24"/>
        </w:rPr>
        <w:t xml:space="preserve"> child</w:t>
      </w:r>
      <w:r w:rsidR="00A22BAA" w:rsidRPr="00CB18F8">
        <w:rPr>
          <w:rFonts w:cstheme="minorHAnsi"/>
          <w:sz w:val="24"/>
          <w:szCs w:val="24"/>
        </w:rPr>
        <w:t>ren</w:t>
      </w:r>
      <w:r w:rsidRPr="00CB18F8">
        <w:rPr>
          <w:rFonts w:cstheme="minorHAnsi"/>
          <w:sz w:val="24"/>
          <w:szCs w:val="24"/>
        </w:rPr>
        <w:t xml:space="preserve"> however i</w:t>
      </w:r>
      <w:r w:rsidR="00A22BAA" w:rsidRPr="00CB18F8">
        <w:rPr>
          <w:rFonts w:cstheme="minorHAnsi"/>
          <w:sz w:val="24"/>
          <w:szCs w:val="24"/>
        </w:rPr>
        <w:t>t is not</w:t>
      </w:r>
      <w:r w:rsidRPr="00CB18F8">
        <w:rPr>
          <w:rFonts w:cstheme="minorHAnsi"/>
          <w:sz w:val="24"/>
          <w:szCs w:val="24"/>
        </w:rPr>
        <w:t xml:space="preserve"> the purpose of why the gang </w:t>
      </w:r>
      <w:r w:rsidR="00A22BAA" w:rsidRPr="00CB18F8">
        <w:rPr>
          <w:rFonts w:cstheme="minorHAnsi"/>
          <w:sz w:val="24"/>
          <w:szCs w:val="24"/>
        </w:rPr>
        <w:t>was</w:t>
      </w:r>
      <w:r w:rsidRPr="00CB18F8">
        <w:rPr>
          <w:rFonts w:cstheme="minorHAnsi"/>
          <w:sz w:val="24"/>
          <w:szCs w:val="24"/>
        </w:rPr>
        <w:t xml:space="preserve"> created. </w:t>
      </w:r>
      <w:r w:rsidR="00D00B41" w:rsidRPr="00CB18F8">
        <w:rPr>
          <w:rFonts w:cstheme="minorHAnsi"/>
          <w:sz w:val="24"/>
          <w:szCs w:val="24"/>
        </w:rPr>
        <w:t>However,</w:t>
      </w:r>
      <w:r w:rsidRPr="00CB18F8">
        <w:rPr>
          <w:rFonts w:cstheme="minorHAnsi"/>
          <w:sz w:val="24"/>
          <w:szCs w:val="24"/>
        </w:rPr>
        <w:t xml:space="preserve"> CSE through a “group”, </w:t>
      </w:r>
      <w:r w:rsidR="00A22BAA" w:rsidRPr="00CB18F8">
        <w:rPr>
          <w:rFonts w:cstheme="minorHAnsi"/>
          <w:sz w:val="24"/>
          <w:szCs w:val="24"/>
        </w:rPr>
        <w:t xml:space="preserve">setting </w:t>
      </w:r>
      <w:r w:rsidRPr="00CB18F8">
        <w:rPr>
          <w:rFonts w:cstheme="minorHAnsi"/>
          <w:sz w:val="24"/>
          <w:szCs w:val="24"/>
        </w:rPr>
        <w:t>“</w:t>
      </w:r>
      <w:r w:rsidRPr="00555FDF">
        <w:rPr>
          <w:rFonts w:cstheme="minorHAnsi"/>
          <w:i/>
          <w:iCs/>
          <w:sz w:val="24"/>
          <w:szCs w:val="24"/>
        </w:rPr>
        <w:t>involves people who come together in person or online for the purpose of setting up, co-ordinating and/or taking part in the sexual exploitation of children in either an organised or opportunistic way</w:t>
      </w:r>
      <w:r w:rsidRPr="00CB18F8">
        <w:rPr>
          <w:rFonts w:cstheme="minorHAnsi"/>
          <w:sz w:val="24"/>
          <w:szCs w:val="24"/>
        </w:rPr>
        <w:t xml:space="preserve">” (Children’s Commission, 2012). These definitions again indicate the difficulties in identifying offenders/groups and reviewing the full extent of OCG involvement in CSE.  </w:t>
      </w:r>
    </w:p>
    <w:p w14:paraId="40B69138" w14:textId="56E36DC9" w:rsidR="00D94F67" w:rsidRPr="00CB18F8" w:rsidRDefault="00D94F67"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lastRenderedPageBreak/>
        <w:t>From examining the 2012 Inquiry by the Children’s Commission and more recent</w:t>
      </w:r>
      <w:r w:rsidR="006701F6" w:rsidRPr="00CB18F8">
        <w:rPr>
          <w:rFonts w:cstheme="minorHAnsi"/>
          <w:sz w:val="24"/>
          <w:szCs w:val="24"/>
        </w:rPr>
        <w:t>ly</w:t>
      </w:r>
      <w:r w:rsidRPr="00CB18F8">
        <w:rPr>
          <w:rFonts w:cstheme="minorHAnsi"/>
          <w:sz w:val="24"/>
          <w:szCs w:val="24"/>
        </w:rPr>
        <w:t xml:space="preserve"> </w:t>
      </w:r>
      <w:r w:rsidR="006701F6" w:rsidRPr="00CB18F8">
        <w:rPr>
          <w:rFonts w:cstheme="minorHAnsi"/>
          <w:sz w:val="24"/>
          <w:szCs w:val="24"/>
        </w:rPr>
        <w:t xml:space="preserve">the </w:t>
      </w:r>
      <w:r w:rsidRPr="00CB18F8">
        <w:rPr>
          <w:rFonts w:cstheme="minorHAnsi"/>
          <w:sz w:val="24"/>
          <w:szCs w:val="24"/>
        </w:rPr>
        <w:t xml:space="preserve">study into the Impact of organised crime in local communities published by Perpetuity Research and the Police Foundation in 2017, there is many similar elements running through both </w:t>
      </w:r>
      <w:r w:rsidR="00DF227F" w:rsidRPr="00CB18F8">
        <w:rPr>
          <w:rFonts w:cstheme="minorHAnsi"/>
          <w:sz w:val="24"/>
          <w:szCs w:val="24"/>
        </w:rPr>
        <w:t>publications</w:t>
      </w:r>
      <w:r w:rsidR="00D00B41" w:rsidRPr="00CB18F8">
        <w:rPr>
          <w:rFonts w:cstheme="minorHAnsi"/>
          <w:sz w:val="24"/>
          <w:szCs w:val="24"/>
        </w:rPr>
        <w:t xml:space="preserve"> regarding OCG</w:t>
      </w:r>
      <w:r w:rsidR="009D5CA0" w:rsidRPr="00CB18F8">
        <w:rPr>
          <w:rFonts w:cstheme="minorHAnsi"/>
          <w:sz w:val="24"/>
          <w:szCs w:val="24"/>
        </w:rPr>
        <w:t>s</w:t>
      </w:r>
      <w:r w:rsidR="00D00B41" w:rsidRPr="00CB18F8">
        <w:rPr>
          <w:rFonts w:cstheme="minorHAnsi"/>
          <w:sz w:val="24"/>
          <w:szCs w:val="24"/>
        </w:rPr>
        <w:t xml:space="preserve"> </w:t>
      </w:r>
      <w:r w:rsidR="00A22BAA" w:rsidRPr="00CB18F8">
        <w:rPr>
          <w:rFonts w:cstheme="minorHAnsi"/>
          <w:sz w:val="24"/>
          <w:szCs w:val="24"/>
        </w:rPr>
        <w:t>involvement</w:t>
      </w:r>
      <w:r w:rsidR="00D00B41" w:rsidRPr="00CB18F8">
        <w:rPr>
          <w:rFonts w:cstheme="minorHAnsi"/>
          <w:sz w:val="24"/>
          <w:szCs w:val="24"/>
        </w:rPr>
        <w:t xml:space="preserve"> in CSE</w:t>
      </w:r>
      <w:r w:rsidR="00DF227F" w:rsidRPr="00CB18F8">
        <w:rPr>
          <w:rFonts w:cstheme="minorHAnsi"/>
          <w:sz w:val="24"/>
          <w:szCs w:val="24"/>
        </w:rPr>
        <w:t xml:space="preserve">. </w:t>
      </w:r>
      <w:bookmarkStart w:id="0" w:name="_GoBack"/>
      <w:bookmarkEnd w:id="0"/>
    </w:p>
    <w:p w14:paraId="36EDF18D" w14:textId="51CF933E" w:rsidR="00D72350" w:rsidRPr="00CB18F8" w:rsidRDefault="00D72350"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t>First</w:t>
      </w:r>
      <w:r w:rsidR="00A22BAA" w:rsidRPr="00CB18F8">
        <w:rPr>
          <w:rFonts w:cstheme="minorHAnsi"/>
          <w:sz w:val="24"/>
          <w:szCs w:val="24"/>
        </w:rPr>
        <w:t>ly,</w:t>
      </w:r>
      <w:r w:rsidRPr="00CB18F8">
        <w:rPr>
          <w:rFonts w:cstheme="minorHAnsi"/>
          <w:sz w:val="24"/>
          <w:szCs w:val="24"/>
        </w:rPr>
        <w:t xml:space="preserve"> groups that are linked to CSE, vary in size </w:t>
      </w:r>
      <w:r w:rsidR="001C6109" w:rsidRPr="00CB18F8">
        <w:rPr>
          <w:rFonts w:cstheme="minorHAnsi"/>
          <w:sz w:val="24"/>
          <w:szCs w:val="24"/>
        </w:rPr>
        <w:t>of</w:t>
      </w:r>
      <w:r w:rsidRPr="00CB18F8">
        <w:rPr>
          <w:rFonts w:cstheme="minorHAnsi"/>
          <w:sz w:val="24"/>
          <w:szCs w:val="24"/>
        </w:rPr>
        <w:t xml:space="preserve"> membership. The study by the police foundation identified that 43 groups operating in the Bristol area</w:t>
      </w:r>
      <w:r w:rsidR="0037275E" w:rsidRPr="00CB18F8">
        <w:rPr>
          <w:rFonts w:cstheme="minorHAnsi"/>
          <w:sz w:val="24"/>
          <w:szCs w:val="24"/>
        </w:rPr>
        <w:t xml:space="preserve"> had</w:t>
      </w:r>
      <w:r w:rsidRPr="00CB18F8">
        <w:rPr>
          <w:rFonts w:cstheme="minorHAnsi"/>
          <w:sz w:val="24"/>
          <w:szCs w:val="24"/>
        </w:rPr>
        <w:t xml:space="preserve"> an average number </w:t>
      </w:r>
      <w:r w:rsidR="00A22BAA" w:rsidRPr="00CB18F8">
        <w:rPr>
          <w:rFonts w:cstheme="minorHAnsi"/>
          <w:sz w:val="24"/>
          <w:szCs w:val="24"/>
        </w:rPr>
        <w:t xml:space="preserve">of </w:t>
      </w:r>
      <w:r w:rsidRPr="00CB18F8">
        <w:rPr>
          <w:rFonts w:cstheme="minorHAnsi"/>
          <w:sz w:val="24"/>
          <w:szCs w:val="24"/>
        </w:rPr>
        <w:t>five members, whilst only four groups out of the 43 were operating with more than 10 or more members. The study made a worrying observation that only 6 groups out of the 43 had been identified by Avon and Somerset Police. These 6 groups ha</w:t>
      </w:r>
      <w:r w:rsidR="00A22BAA" w:rsidRPr="00CB18F8">
        <w:rPr>
          <w:rFonts w:cstheme="minorHAnsi"/>
          <w:sz w:val="24"/>
          <w:szCs w:val="24"/>
        </w:rPr>
        <w:t>d</w:t>
      </w:r>
      <w:r w:rsidRPr="00CB18F8">
        <w:rPr>
          <w:rFonts w:cstheme="minorHAnsi"/>
          <w:sz w:val="24"/>
          <w:szCs w:val="24"/>
        </w:rPr>
        <w:t xml:space="preserve"> been mapped by the force using the organised crime group mapping database. </w:t>
      </w:r>
      <w:r w:rsidR="000520B9" w:rsidRPr="00CB18F8">
        <w:rPr>
          <w:rFonts w:cstheme="minorHAnsi"/>
          <w:sz w:val="24"/>
          <w:szCs w:val="24"/>
        </w:rPr>
        <w:t xml:space="preserve">This </w:t>
      </w:r>
      <w:r w:rsidR="003A559E" w:rsidRPr="00CB18F8">
        <w:rPr>
          <w:rFonts w:cstheme="minorHAnsi"/>
          <w:sz w:val="24"/>
          <w:szCs w:val="24"/>
        </w:rPr>
        <w:t>again clearly</w:t>
      </w:r>
      <w:r w:rsidR="000520B9" w:rsidRPr="00CB18F8">
        <w:rPr>
          <w:rFonts w:cstheme="minorHAnsi"/>
          <w:sz w:val="24"/>
          <w:szCs w:val="24"/>
        </w:rPr>
        <w:t xml:space="preserve"> highlights the issue of perp</w:t>
      </w:r>
      <w:r w:rsidR="00844F54" w:rsidRPr="00CB18F8">
        <w:rPr>
          <w:rFonts w:cstheme="minorHAnsi"/>
          <w:sz w:val="24"/>
          <w:szCs w:val="24"/>
        </w:rPr>
        <w:t>et</w:t>
      </w:r>
      <w:r w:rsidR="000520B9" w:rsidRPr="00CB18F8">
        <w:rPr>
          <w:rFonts w:cstheme="minorHAnsi"/>
          <w:sz w:val="24"/>
          <w:szCs w:val="24"/>
        </w:rPr>
        <w:t>rator</w:t>
      </w:r>
      <w:r w:rsidR="00844F54" w:rsidRPr="00CB18F8">
        <w:rPr>
          <w:rFonts w:cstheme="minorHAnsi"/>
          <w:sz w:val="24"/>
          <w:szCs w:val="24"/>
        </w:rPr>
        <w:t>s</w:t>
      </w:r>
      <w:r w:rsidR="000520B9" w:rsidRPr="00CB18F8">
        <w:rPr>
          <w:rFonts w:cstheme="minorHAnsi"/>
          <w:sz w:val="24"/>
          <w:szCs w:val="24"/>
        </w:rPr>
        <w:t xml:space="preserve"> going undetected</w:t>
      </w:r>
      <w:r w:rsidR="00A22BAA" w:rsidRPr="00CB18F8">
        <w:rPr>
          <w:rFonts w:cstheme="minorHAnsi"/>
          <w:sz w:val="24"/>
          <w:szCs w:val="24"/>
        </w:rPr>
        <w:t>.</w:t>
      </w:r>
      <w:r w:rsidR="000520B9" w:rsidRPr="00CB18F8">
        <w:rPr>
          <w:rFonts w:cstheme="minorHAnsi"/>
          <w:sz w:val="24"/>
          <w:szCs w:val="24"/>
        </w:rPr>
        <w:t xml:space="preserve"> </w:t>
      </w:r>
    </w:p>
    <w:p w14:paraId="615890C0" w14:textId="4BDE8BEE" w:rsidR="000520B9" w:rsidRPr="00CB18F8" w:rsidRDefault="000520B9"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t xml:space="preserve">A second key theme identified </w:t>
      </w:r>
      <w:r w:rsidR="00A22BAA" w:rsidRPr="00CB18F8">
        <w:rPr>
          <w:rFonts w:cstheme="minorHAnsi"/>
          <w:sz w:val="24"/>
          <w:szCs w:val="24"/>
        </w:rPr>
        <w:t>was</w:t>
      </w:r>
      <w:r w:rsidRPr="00CB18F8">
        <w:rPr>
          <w:rFonts w:cstheme="minorHAnsi"/>
          <w:sz w:val="24"/>
          <w:szCs w:val="24"/>
        </w:rPr>
        <w:t xml:space="preserve"> that </w:t>
      </w:r>
      <w:r w:rsidR="00844F54" w:rsidRPr="00CB18F8">
        <w:rPr>
          <w:rFonts w:cstheme="minorHAnsi"/>
          <w:sz w:val="24"/>
          <w:szCs w:val="24"/>
        </w:rPr>
        <w:t>perpetrators</w:t>
      </w:r>
      <w:r w:rsidRPr="00CB18F8">
        <w:rPr>
          <w:rFonts w:cstheme="minorHAnsi"/>
          <w:sz w:val="24"/>
          <w:szCs w:val="24"/>
        </w:rPr>
        <w:t xml:space="preserve"> of CSE were using extreme violence and threats towards victim</w:t>
      </w:r>
      <w:r w:rsidR="00A22BAA" w:rsidRPr="00CB18F8">
        <w:rPr>
          <w:rFonts w:cstheme="minorHAnsi"/>
          <w:sz w:val="24"/>
          <w:szCs w:val="24"/>
        </w:rPr>
        <w:t>s</w:t>
      </w:r>
      <w:r w:rsidRPr="00CB18F8">
        <w:rPr>
          <w:rFonts w:cstheme="minorHAnsi"/>
          <w:sz w:val="24"/>
          <w:szCs w:val="24"/>
        </w:rPr>
        <w:t xml:space="preserve"> in order to exploit them an</w:t>
      </w:r>
      <w:r w:rsidR="00A22BAA" w:rsidRPr="00CB18F8">
        <w:rPr>
          <w:rFonts w:cstheme="minorHAnsi"/>
          <w:sz w:val="24"/>
          <w:szCs w:val="24"/>
        </w:rPr>
        <w:t>d</w:t>
      </w:r>
      <w:r w:rsidRPr="00CB18F8">
        <w:rPr>
          <w:rFonts w:cstheme="minorHAnsi"/>
          <w:sz w:val="24"/>
          <w:szCs w:val="24"/>
        </w:rPr>
        <w:t xml:space="preserve"> keep </w:t>
      </w:r>
      <w:r w:rsidR="00A22BAA" w:rsidRPr="00CB18F8">
        <w:rPr>
          <w:rFonts w:cstheme="minorHAnsi"/>
          <w:sz w:val="24"/>
          <w:szCs w:val="24"/>
        </w:rPr>
        <w:t>them</w:t>
      </w:r>
      <w:r w:rsidRPr="00CB18F8">
        <w:rPr>
          <w:rFonts w:cstheme="minorHAnsi"/>
          <w:sz w:val="24"/>
          <w:szCs w:val="24"/>
        </w:rPr>
        <w:t xml:space="preserve"> trapped in</w:t>
      </w:r>
      <w:r w:rsidR="00A22BAA" w:rsidRPr="00CB18F8">
        <w:rPr>
          <w:rFonts w:cstheme="minorHAnsi"/>
          <w:sz w:val="24"/>
          <w:szCs w:val="24"/>
        </w:rPr>
        <w:t xml:space="preserve"> the</w:t>
      </w:r>
      <w:r w:rsidRPr="00CB18F8">
        <w:rPr>
          <w:rFonts w:cstheme="minorHAnsi"/>
          <w:sz w:val="24"/>
          <w:szCs w:val="24"/>
        </w:rPr>
        <w:t xml:space="preserve"> cycle. The police foundation identified that 30 groups out of 43 used threats of intimidation, 28 groups us</w:t>
      </w:r>
      <w:r w:rsidR="00844F54" w:rsidRPr="00CB18F8">
        <w:rPr>
          <w:rFonts w:cstheme="minorHAnsi"/>
          <w:sz w:val="24"/>
          <w:szCs w:val="24"/>
        </w:rPr>
        <w:t>ed</w:t>
      </w:r>
      <w:r w:rsidRPr="00CB18F8">
        <w:rPr>
          <w:rFonts w:cstheme="minorHAnsi"/>
          <w:sz w:val="24"/>
          <w:szCs w:val="24"/>
        </w:rPr>
        <w:t xml:space="preserve"> sexual violence and 23 groups used physical violence. The Child’s Commission reported that oral and anal rape were more commonly used</w:t>
      </w:r>
      <w:r w:rsidR="00844F54" w:rsidRPr="00CB18F8">
        <w:rPr>
          <w:rFonts w:cstheme="minorHAnsi"/>
          <w:sz w:val="24"/>
          <w:szCs w:val="24"/>
        </w:rPr>
        <w:t xml:space="preserve"> </w:t>
      </w:r>
      <w:r w:rsidR="00796A85" w:rsidRPr="00CB18F8">
        <w:rPr>
          <w:rFonts w:cstheme="minorHAnsi"/>
          <w:sz w:val="24"/>
          <w:szCs w:val="24"/>
        </w:rPr>
        <w:t xml:space="preserve">than </w:t>
      </w:r>
      <w:r w:rsidR="00844F54" w:rsidRPr="00CB18F8">
        <w:rPr>
          <w:rFonts w:cstheme="minorHAnsi"/>
          <w:sz w:val="24"/>
          <w:szCs w:val="24"/>
        </w:rPr>
        <w:t>vaginal rape,</w:t>
      </w:r>
      <w:r w:rsidRPr="00CB18F8">
        <w:rPr>
          <w:rFonts w:cstheme="minorHAnsi"/>
          <w:sz w:val="24"/>
          <w:szCs w:val="24"/>
        </w:rPr>
        <w:t xml:space="preserve"> as </w:t>
      </w:r>
      <w:r w:rsidR="00844F54" w:rsidRPr="00CB18F8">
        <w:rPr>
          <w:rFonts w:cstheme="minorHAnsi"/>
          <w:sz w:val="24"/>
          <w:szCs w:val="24"/>
        </w:rPr>
        <w:t xml:space="preserve">a </w:t>
      </w:r>
      <w:r w:rsidRPr="00CB18F8">
        <w:rPr>
          <w:rFonts w:cstheme="minorHAnsi"/>
          <w:sz w:val="24"/>
          <w:szCs w:val="24"/>
        </w:rPr>
        <w:t xml:space="preserve">means to humiliate and control victims as both acts were deemed more </w:t>
      </w:r>
      <w:r w:rsidR="00844F54" w:rsidRPr="00CB18F8">
        <w:rPr>
          <w:rFonts w:cstheme="minorHAnsi"/>
          <w:sz w:val="24"/>
          <w:szCs w:val="24"/>
        </w:rPr>
        <w:t>oppressive</w:t>
      </w:r>
      <w:r w:rsidRPr="00CB18F8">
        <w:rPr>
          <w:rFonts w:cstheme="minorHAnsi"/>
          <w:sz w:val="24"/>
          <w:szCs w:val="24"/>
        </w:rPr>
        <w:t xml:space="preserve"> and </w:t>
      </w:r>
      <w:r w:rsidR="00844F54" w:rsidRPr="00CB18F8">
        <w:rPr>
          <w:rFonts w:cstheme="minorHAnsi"/>
          <w:sz w:val="24"/>
          <w:szCs w:val="24"/>
        </w:rPr>
        <w:t>degrading. This again illustrates the extent that</w:t>
      </w:r>
      <w:r w:rsidR="00A22BAA" w:rsidRPr="00CB18F8">
        <w:rPr>
          <w:rFonts w:cstheme="minorHAnsi"/>
          <w:sz w:val="24"/>
          <w:szCs w:val="24"/>
        </w:rPr>
        <w:t xml:space="preserve"> OCG</w:t>
      </w:r>
      <w:r w:rsidR="00DD4E73" w:rsidRPr="00CB18F8">
        <w:rPr>
          <w:rFonts w:cstheme="minorHAnsi"/>
          <w:sz w:val="24"/>
          <w:szCs w:val="24"/>
        </w:rPr>
        <w:t>s</w:t>
      </w:r>
      <w:r w:rsidR="00844F54" w:rsidRPr="00CB18F8">
        <w:rPr>
          <w:rFonts w:cstheme="minorHAnsi"/>
          <w:sz w:val="24"/>
          <w:szCs w:val="24"/>
        </w:rPr>
        <w:t xml:space="preserve"> will go to</w:t>
      </w:r>
      <w:r w:rsidR="00DD4E73" w:rsidRPr="00CB18F8">
        <w:rPr>
          <w:rFonts w:cstheme="minorHAnsi"/>
          <w:sz w:val="24"/>
          <w:szCs w:val="24"/>
        </w:rPr>
        <w:t>, to</w:t>
      </w:r>
      <w:r w:rsidR="00844F54" w:rsidRPr="00CB18F8">
        <w:rPr>
          <w:rFonts w:cstheme="minorHAnsi"/>
          <w:sz w:val="24"/>
          <w:szCs w:val="24"/>
        </w:rPr>
        <w:t xml:space="preserve"> manipulate and coer</w:t>
      </w:r>
      <w:r w:rsidR="00BC0AB8" w:rsidRPr="00CB18F8">
        <w:rPr>
          <w:rFonts w:cstheme="minorHAnsi"/>
          <w:sz w:val="24"/>
          <w:szCs w:val="24"/>
        </w:rPr>
        <w:t>ce</w:t>
      </w:r>
      <w:r w:rsidR="00844F54" w:rsidRPr="00CB18F8">
        <w:rPr>
          <w:rFonts w:cstheme="minorHAnsi"/>
          <w:sz w:val="24"/>
          <w:szCs w:val="24"/>
        </w:rPr>
        <w:t xml:space="preserve"> child victims</w:t>
      </w:r>
      <w:r w:rsidR="00A22BAA" w:rsidRPr="00CB18F8">
        <w:rPr>
          <w:rFonts w:cstheme="minorHAnsi"/>
          <w:sz w:val="24"/>
          <w:szCs w:val="24"/>
        </w:rPr>
        <w:t xml:space="preserve"> within the parameters of CSE</w:t>
      </w:r>
      <w:r w:rsidR="00844F54" w:rsidRPr="00CB18F8">
        <w:rPr>
          <w:rFonts w:cstheme="minorHAnsi"/>
          <w:sz w:val="24"/>
          <w:szCs w:val="24"/>
        </w:rPr>
        <w:t>.</w:t>
      </w:r>
    </w:p>
    <w:p w14:paraId="1DB6107C" w14:textId="7268C7FF" w:rsidR="00844F54" w:rsidRPr="00CB18F8" w:rsidRDefault="00844F54"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t xml:space="preserve">Thirdly, </w:t>
      </w:r>
      <w:r w:rsidR="005303D6" w:rsidRPr="00CB18F8">
        <w:rPr>
          <w:rFonts w:cstheme="minorHAnsi"/>
          <w:sz w:val="24"/>
          <w:szCs w:val="24"/>
        </w:rPr>
        <w:t xml:space="preserve">though the vast majority of victims identified in both studies were </w:t>
      </w:r>
      <w:r w:rsidR="005E3C67" w:rsidRPr="00CB18F8">
        <w:rPr>
          <w:rFonts w:cstheme="minorHAnsi"/>
          <w:sz w:val="24"/>
          <w:szCs w:val="24"/>
        </w:rPr>
        <w:t>girls, both</w:t>
      </w:r>
      <w:r w:rsidR="005303D6" w:rsidRPr="00CB18F8">
        <w:rPr>
          <w:rFonts w:cstheme="minorHAnsi"/>
          <w:sz w:val="24"/>
          <w:szCs w:val="24"/>
        </w:rPr>
        <w:t xml:space="preserve"> male and female</w:t>
      </w:r>
      <w:r w:rsidR="001E5337" w:rsidRPr="00CB18F8">
        <w:rPr>
          <w:rFonts w:cstheme="minorHAnsi"/>
          <w:sz w:val="24"/>
          <w:szCs w:val="24"/>
        </w:rPr>
        <w:t xml:space="preserve"> victims</w:t>
      </w:r>
      <w:r w:rsidR="005303D6" w:rsidRPr="00CB18F8">
        <w:rPr>
          <w:rFonts w:cstheme="minorHAnsi"/>
          <w:sz w:val="24"/>
          <w:szCs w:val="24"/>
        </w:rPr>
        <w:t xml:space="preserve"> varied in age.</w:t>
      </w:r>
      <w:r w:rsidR="0030519B" w:rsidRPr="00CB18F8">
        <w:rPr>
          <w:rFonts w:cstheme="minorHAnsi"/>
          <w:sz w:val="24"/>
          <w:szCs w:val="24"/>
        </w:rPr>
        <w:t xml:space="preserve"> </w:t>
      </w:r>
      <w:r w:rsidR="005303D6" w:rsidRPr="00CB18F8">
        <w:rPr>
          <w:rFonts w:cstheme="minorHAnsi"/>
          <w:sz w:val="24"/>
          <w:szCs w:val="24"/>
        </w:rPr>
        <w:t>Children</w:t>
      </w:r>
      <w:r w:rsidR="0030519B" w:rsidRPr="00CB18F8">
        <w:rPr>
          <w:rFonts w:cstheme="minorHAnsi"/>
          <w:sz w:val="24"/>
          <w:szCs w:val="24"/>
        </w:rPr>
        <w:t xml:space="preserve"> were</w:t>
      </w:r>
      <w:r w:rsidR="005303D6" w:rsidRPr="00CB18F8">
        <w:rPr>
          <w:rFonts w:cstheme="minorHAnsi"/>
          <w:sz w:val="24"/>
          <w:szCs w:val="24"/>
        </w:rPr>
        <w:t xml:space="preserve"> identified as being exploited from four to nine, with a peak age of fifteen. </w:t>
      </w:r>
      <w:r w:rsidR="0030519B" w:rsidRPr="00CB18F8">
        <w:rPr>
          <w:rFonts w:cstheme="minorHAnsi"/>
          <w:sz w:val="24"/>
          <w:szCs w:val="24"/>
        </w:rPr>
        <w:t>V</w:t>
      </w:r>
      <w:r w:rsidR="005303D6" w:rsidRPr="00CB18F8">
        <w:rPr>
          <w:rFonts w:cstheme="minorHAnsi"/>
          <w:sz w:val="24"/>
          <w:szCs w:val="24"/>
        </w:rPr>
        <w:t>ictims were</w:t>
      </w:r>
      <w:r w:rsidR="0030519B" w:rsidRPr="00CB18F8">
        <w:rPr>
          <w:rFonts w:cstheme="minorHAnsi"/>
          <w:sz w:val="24"/>
          <w:szCs w:val="24"/>
        </w:rPr>
        <w:t xml:space="preserve"> also</w:t>
      </w:r>
      <w:r w:rsidR="005303D6" w:rsidRPr="00CB18F8">
        <w:rPr>
          <w:rFonts w:cstheme="minorHAnsi"/>
          <w:sz w:val="24"/>
          <w:szCs w:val="24"/>
        </w:rPr>
        <w:t xml:space="preserve"> identified from a range of ethnic backgrounds. However there appeared to be a higher rate of victimisation within the BAME </w:t>
      </w:r>
      <w:r w:rsidR="005303D6" w:rsidRPr="00CB18F8">
        <w:rPr>
          <w:rFonts w:cstheme="minorHAnsi"/>
          <w:sz w:val="24"/>
          <w:szCs w:val="24"/>
        </w:rPr>
        <w:lastRenderedPageBreak/>
        <w:t xml:space="preserve">community. This again </w:t>
      </w:r>
      <w:r w:rsidR="005C29F4" w:rsidRPr="00CB18F8">
        <w:rPr>
          <w:rFonts w:cstheme="minorHAnsi"/>
          <w:sz w:val="24"/>
          <w:szCs w:val="24"/>
        </w:rPr>
        <w:t>reinforces the idea</w:t>
      </w:r>
      <w:r w:rsidR="005303D6" w:rsidRPr="00CB18F8">
        <w:rPr>
          <w:rFonts w:cstheme="minorHAnsi"/>
          <w:sz w:val="24"/>
          <w:szCs w:val="24"/>
        </w:rPr>
        <w:t xml:space="preserve"> that BAME communities</w:t>
      </w:r>
      <w:r w:rsidR="0030519B" w:rsidRPr="00CB18F8">
        <w:rPr>
          <w:rFonts w:cstheme="minorHAnsi"/>
          <w:sz w:val="24"/>
          <w:szCs w:val="24"/>
        </w:rPr>
        <w:t xml:space="preserve"> continue to be</w:t>
      </w:r>
      <w:r w:rsidR="005303D6" w:rsidRPr="00CB18F8">
        <w:rPr>
          <w:rFonts w:cstheme="minorHAnsi"/>
          <w:sz w:val="24"/>
          <w:szCs w:val="24"/>
        </w:rPr>
        <w:t xml:space="preserve"> harder to reach due to cultural</w:t>
      </w:r>
      <w:r w:rsidR="005C29F4" w:rsidRPr="00CB18F8">
        <w:rPr>
          <w:rFonts w:cstheme="minorHAnsi"/>
          <w:sz w:val="24"/>
          <w:szCs w:val="24"/>
        </w:rPr>
        <w:t xml:space="preserve"> and language barriers</w:t>
      </w:r>
      <w:r w:rsidR="0030519B" w:rsidRPr="00CB18F8">
        <w:rPr>
          <w:rFonts w:cstheme="minorHAnsi"/>
          <w:sz w:val="24"/>
          <w:szCs w:val="24"/>
        </w:rPr>
        <w:t>. A</w:t>
      </w:r>
      <w:r w:rsidR="005C29F4" w:rsidRPr="00CB18F8">
        <w:rPr>
          <w:rFonts w:cstheme="minorHAnsi"/>
          <w:sz w:val="24"/>
          <w:szCs w:val="24"/>
        </w:rPr>
        <w:t>lso</w:t>
      </w:r>
      <w:r w:rsidR="0030519B" w:rsidRPr="00CB18F8">
        <w:rPr>
          <w:rFonts w:cstheme="minorHAnsi"/>
          <w:sz w:val="24"/>
          <w:szCs w:val="24"/>
        </w:rPr>
        <w:t>,</w:t>
      </w:r>
      <w:r w:rsidR="005C29F4" w:rsidRPr="00CB18F8">
        <w:rPr>
          <w:rFonts w:cstheme="minorHAnsi"/>
          <w:sz w:val="24"/>
          <w:szCs w:val="24"/>
        </w:rPr>
        <w:t xml:space="preserve"> out of </w:t>
      </w:r>
      <w:r w:rsidR="0030519B" w:rsidRPr="00CB18F8">
        <w:rPr>
          <w:rFonts w:cstheme="minorHAnsi"/>
          <w:sz w:val="24"/>
          <w:szCs w:val="24"/>
        </w:rPr>
        <w:t xml:space="preserve">genuine </w:t>
      </w:r>
      <w:r w:rsidR="005C29F4" w:rsidRPr="00CB18F8">
        <w:rPr>
          <w:rFonts w:cstheme="minorHAnsi"/>
          <w:sz w:val="24"/>
          <w:szCs w:val="24"/>
        </w:rPr>
        <w:t xml:space="preserve">fear to report </w:t>
      </w:r>
      <w:r w:rsidR="0030519B" w:rsidRPr="00CB18F8">
        <w:rPr>
          <w:rFonts w:cstheme="minorHAnsi"/>
          <w:sz w:val="24"/>
          <w:szCs w:val="24"/>
        </w:rPr>
        <w:t>it to</w:t>
      </w:r>
      <w:r w:rsidR="005C29F4" w:rsidRPr="00CB18F8">
        <w:rPr>
          <w:rFonts w:cstheme="minorHAnsi"/>
          <w:sz w:val="24"/>
          <w:szCs w:val="24"/>
        </w:rPr>
        <w:t xml:space="preserve"> the police due to certain communities believing the police does not truly represent their community. </w:t>
      </w:r>
      <w:r w:rsidR="00FB6B36" w:rsidRPr="00CB18F8">
        <w:rPr>
          <w:rFonts w:cstheme="minorHAnsi"/>
          <w:sz w:val="24"/>
          <w:szCs w:val="24"/>
        </w:rPr>
        <w:t>U</w:t>
      </w:r>
      <w:r w:rsidR="005C29F4" w:rsidRPr="00CB18F8">
        <w:rPr>
          <w:rFonts w:cstheme="minorHAnsi"/>
          <w:sz w:val="24"/>
          <w:szCs w:val="24"/>
        </w:rPr>
        <w:t xml:space="preserve">nlike what the media wishes the public to believe, the problem of CSE being perpetrated by mainly British Pakistani is untrue. With both studies suggesting that CSE is being perpetrated by suspects from </w:t>
      </w:r>
      <w:r w:rsidR="0030519B" w:rsidRPr="00CB18F8">
        <w:rPr>
          <w:rFonts w:cstheme="minorHAnsi"/>
          <w:sz w:val="24"/>
          <w:szCs w:val="24"/>
        </w:rPr>
        <w:t>a range of</w:t>
      </w:r>
      <w:r w:rsidR="005C29F4" w:rsidRPr="00CB18F8">
        <w:rPr>
          <w:rFonts w:cstheme="minorHAnsi"/>
          <w:sz w:val="24"/>
          <w:szCs w:val="24"/>
        </w:rPr>
        <w:t xml:space="preserve"> ethnicities. However, there is clearly a distinction when it comes to gender of the perpetrator, with </w:t>
      </w:r>
      <w:r w:rsidR="00C800B7" w:rsidRPr="00CB18F8">
        <w:rPr>
          <w:rFonts w:cstheme="minorHAnsi"/>
          <w:sz w:val="24"/>
          <w:szCs w:val="24"/>
        </w:rPr>
        <w:t xml:space="preserve">the </w:t>
      </w:r>
      <w:r w:rsidR="005C29F4" w:rsidRPr="00CB18F8">
        <w:rPr>
          <w:rFonts w:cstheme="minorHAnsi"/>
          <w:sz w:val="24"/>
          <w:szCs w:val="24"/>
        </w:rPr>
        <w:t xml:space="preserve">majority of them being male. </w:t>
      </w:r>
    </w:p>
    <w:p w14:paraId="6CA32CC0" w14:textId="012CBDA5" w:rsidR="00D94F67" w:rsidRPr="00CB18F8" w:rsidRDefault="0017454E" w:rsidP="00CB18F8">
      <w:pPr>
        <w:overflowPunct w:val="0"/>
        <w:autoSpaceDE w:val="0"/>
        <w:autoSpaceDN w:val="0"/>
        <w:adjustRightInd w:val="0"/>
        <w:spacing w:before="240" w:line="480" w:lineRule="auto"/>
        <w:jc w:val="both"/>
        <w:textAlignment w:val="baseline"/>
        <w:rPr>
          <w:rFonts w:cstheme="minorHAnsi"/>
          <w:sz w:val="24"/>
          <w:szCs w:val="24"/>
        </w:rPr>
      </w:pPr>
      <w:r w:rsidRPr="00CB18F8">
        <w:rPr>
          <w:rFonts w:cstheme="minorHAnsi"/>
          <w:sz w:val="24"/>
          <w:szCs w:val="24"/>
        </w:rPr>
        <w:t>Unfortunately, both studies confirmed that agencies including the police still failed to recognise the overlap between CSE and organised crime</w:t>
      </w:r>
      <w:r w:rsidR="00490502" w:rsidRPr="00CB18F8">
        <w:rPr>
          <w:rFonts w:cstheme="minorHAnsi"/>
          <w:sz w:val="24"/>
          <w:szCs w:val="24"/>
        </w:rPr>
        <w:t>,</w:t>
      </w:r>
      <w:r w:rsidRPr="00CB18F8">
        <w:rPr>
          <w:rFonts w:cstheme="minorHAnsi"/>
          <w:sz w:val="24"/>
          <w:szCs w:val="24"/>
        </w:rPr>
        <w:t xml:space="preserve"> </w:t>
      </w:r>
      <w:r w:rsidR="00490502" w:rsidRPr="00CB18F8">
        <w:rPr>
          <w:rFonts w:cstheme="minorHAnsi"/>
          <w:sz w:val="24"/>
          <w:szCs w:val="24"/>
        </w:rPr>
        <w:t>t</w:t>
      </w:r>
      <w:r w:rsidR="008C5BAB" w:rsidRPr="00CB18F8">
        <w:rPr>
          <w:rFonts w:cstheme="minorHAnsi"/>
          <w:sz w:val="24"/>
          <w:szCs w:val="24"/>
        </w:rPr>
        <w:t>herefore</w:t>
      </w:r>
      <w:r w:rsidR="00490502" w:rsidRPr="00CB18F8">
        <w:rPr>
          <w:rFonts w:cstheme="minorHAnsi"/>
          <w:sz w:val="24"/>
          <w:szCs w:val="24"/>
        </w:rPr>
        <w:t xml:space="preserve"> </w:t>
      </w:r>
      <w:r w:rsidRPr="00CB18F8">
        <w:rPr>
          <w:rFonts w:cstheme="minorHAnsi"/>
          <w:sz w:val="24"/>
          <w:szCs w:val="24"/>
        </w:rPr>
        <w:t xml:space="preserve">creating another barrier in safeguarding vulnerable children at risk of CSE. Both CSE and OCGs were often viewed as separate entities and that organised crime was </w:t>
      </w:r>
      <w:r w:rsidR="00441798" w:rsidRPr="00CB18F8">
        <w:rPr>
          <w:rFonts w:cstheme="minorHAnsi"/>
          <w:sz w:val="24"/>
          <w:szCs w:val="24"/>
        </w:rPr>
        <w:t>an</w:t>
      </w:r>
      <w:r w:rsidRPr="00CB18F8">
        <w:rPr>
          <w:rFonts w:cstheme="minorHAnsi"/>
          <w:sz w:val="24"/>
          <w:szCs w:val="24"/>
        </w:rPr>
        <w:t xml:space="preserve"> area that should be investigated by</w:t>
      </w:r>
      <w:r w:rsidR="0030519B" w:rsidRPr="00CB18F8">
        <w:rPr>
          <w:rFonts w:cstheme="minorHAnsi"/>
          <w:sz w:val="24"/>
          <w:szCs w:val="24"/>
        </w:rPr>
        <w:t xml:space="preserve"> a</w:t>
      </w:r>
      <w:r w:rsidRPr="00CB18F8">
        <w:rPr>
          <w:rFonts w:cstheme="minorHAnsi"/>
          <w:sz w:val="24"/>
          <w:szCs w:val="24"/>
        </w:rPr>
        <w:t xml:space="preserve"> specialist team. This belief is what continues to stop agencies in actively sharing material with one another and correctly reporting the extent of </w:t>
      </w:r>
      <w:r w:rsidR="0030519B" w:rsidRPr="00CB18F8">
        <w:rPr>
          <w:rFonts w:cstheme="minorHAnsi"/>
          <w:sz w:val="24"/>
          <w:szCs w:val="24"/>
        </w:rPr>
        <w:t xml:space="preserve">OCG involvement in </w:t>
      </w:r>
      <w:r w:rsidRPr="00CB18F8">
        <w:rPr>
          <w:rFonts w:cstheme="minorHAnsi"/>
          <w:sz w:val="24"/>
          <w:szCs w:val="24"/>
        </w:rPr>
        <w:t xml:space="preserve">CSE. Recommendations by both studies highlighted </w:t>
      </w:r>
      <w:r w:rsidR="00441798" w:rsidRPr="00CB18F8">
        <w:rPr>
          <w:rFonts w:cstheme="minorHAnsi"/>
          <w:sz w:val="24"/>
          <w:szCs w:val="24"/>
        </w:rPr>
        <w:t>the urgency of all agencies to recognise the warning signs</w:t>
      </w:r>
      <w:r w:rsidR="00BB6645" w:rsidRPr="00CB18F8">
        <w:rPr>
          <w:rFonts w:cstheme="minorHAnsi"/>
          <w:sz w:val="24"/>
          <w:szCs w:val="24"/>
        </w:rPr>
        <w:t xml:space="preserve"> </w:t>
      </w:r>
      <w:r w:rsidR="00441798" w:rsidRPr="00CB18F8">
        <w:rPr>
          <w:rFonts w:cstheme="minorHAnsi"/>
          <w:sz w:val="24"/>
          <w:szCs w:val="24"/>
        </w:rPr>
        <w:t xml:space="preserve">that child victims exhibit from being a victim of CSE. An example </w:t>
      </w:r>
      <w:r w:rsidR="00BB6645" w:rsidRPr="00CB18F8">
        <w:rPr>
          <w:rFonts w:cstheme="minorHAnsi"/>
          <w:sz w:val="24"/>
          <w:szCs w:val="24"/>
        </w:rPr>
        <w:t>of</w:t>
      </w:r>
      <w:r w:rsidR="00AD15E9" w:rsidRPr="00CB18F8">
        <w:rPr>
          <w:rFonts w:cstheme="minorHAnsi"/>
          <w:sz w:val="24"/>
          <w:szCs w:val="24"/>
        </w:rPr>
        <w:t xml:space="preserve"> a</w:t>
      </w:r>
      <w:r w:rsidR="00BB6645" w:rsidRPr="00CB18F8">
        <w:rPr>
          <w:rFonts w:cstheme="minorHAnsi"/>
          <w:sz w:val="24"/>
          <w:szCs w:val="24"/>
        </w:rPr>
        <w:t xml:space="preserve"> </w:t>
      </w:r>
      <w:r w:rsidR="00441798" w:rsidRPr="00CB18F8">
        <w:rPr>
          <w:rFonts w:cstheme="minorHAnsi"/>
          <w:sz w:val="24"/>
          <w:szCs w:val="24"/>
        </w:rPr>
        <w:t>warning marker would be a child regularly going missing from home or truanting from school. By agencies correctly identifying these warning markers and recording their findings, agencies are better equipped to safeguard victims. This w</w:t>
      </w:r>
      <w:r w:rsidR="0030519B" w:rsidRPr="00CB18F8">
        <w:rPr>
          <w:rFonts w:cstheme="minorHAnsi"/>
          <w:sz w:val="24"/>
          <w:szCs w:val="24"/>
        </w:rPr>
        <w:t>ould</w:t>
      </w:r>
      <w:r w:rsidR="00441798" w:rsidRPr="00CB18F8">
        <w:rPr>
          <w:rFonts w:cstheme="minorHAnsi"/>
          <w:sz w:val="24"/>
          <w:szCs w:val="24"/>
        </w:rPr>
        <w:t xml:space="preserve"> also allow for a better and a more accurate picture of the extent of CSE, allowing for groups to be identified and suspects to be brought to justice.</w:t>
      </w:r>
    </w:p>
    <w:p w14:paraId="4AF8BB6F" w14:textId="023DDC23" w:rsidR="00D94F67" w:rsidRPr="00CB18F8" w:rsidRDefault="005E144E" w:rsidP="00CB18F8">
      <w:pPr>
        <w:spacing w:line="480" w:lineRule="auto"/>
        <w:rPr>
          <w:rFonts w:cstheme="minorHAnsi"/>
          <w:color w:val="2C2D30"/>
          <w:sz w:val="24"/>
          <w:szCs w:val="24"/>
        </w:rPr>
      </w:pPr>
      <w:r w:rsidRPr="00CB18F8">
        <w:rPr>
          <w:rFonts w:cstheme="minorHAnsi"/>
          <w:color w:val="2C2D30"/>
          <w:sz w:val="24"/>
          <w:szCs w:val="24"/>
        </w:rPr>
        <w:t xml:space="preserve">In this part of the essay I have chosen to continue the focus on </w:t>
      </w:r>
      <w:r w:rsidR="00A73D41" w:rsidRPr="00CB18F8">
        <w:rPr>
          <w:rFonts w:cstheme="minorHAnsi"/>
          <w:color w:val="2C2D30"/>
          <w:sz w:val="24"/>
          <w:szCs w:val="24"/>
        </w:rPr>
        <w:t>CS</w:t>
      </w:r>
      <w:r w:rsidR="00A73D41">
        <w:rPr>
          <w:rFonts w:cstheme="minorHAnsi"/>
          <w:color w:val="2C2D30"/>
          <w:sz w:val="24"/>
          <w:szCs w:val="24"/>
        </w:rPr>
        <w:t>E</w:t>
      </w:r>
      <w:r w:rsidRPr="00CB18F8">
        <w:rPr>
          <w:rFonts w:cstheme="minorHAnsi"/>
          <w:color w:val="2C2D30"/>
          <w:sz w:val="24"/>
          <w:szCs w:val="24"/>
        </w:rPr>
        <w:t xml:space="preserve"> and strategies police use to deal with these incidents. Through researching this </w:t>
      </w:r>
      <w:r w:rsidR="007A515A" w:rsidRPr="00CB18F8">
        <w:rPr>
          <w:rFonts w:cstheme="minorHAnsi"/>
          <w:color w:val="2C2D30"/>
          <w:sz w:val="24"/>
          <w:szCs w:val="24"/>
        </w:rPr>
        <w:t>area,</w:t>
      </w:r>
      <w:r w:rsidRPr="00CB18F8">
        <w:rPr>
          <w:rFonts w:cstheme="minorHAnsi"/>
          <w:color w:val="2C2D30"/>
          <w:sz w:val="24"/>
          <w:szCs w:val="24"/>
        </w:rPr>
        <w:t xml:space="preserve"> I have recognised that CSA</w:t>
      </w:r>
      <w:r w:rsidR="00A73D41">
        <w:rPr>
          <w:rFonts w:cstheme="minorHAnsi"/>
          <w:color w:val="2C2D30"/>
          <w:sz w:val="24"/>
          <w:szCs w:val="24"/>
        </w:rPr>
        <w:t xml:space="preserve"> (Child Sexual Abuse)</w:t>
      </w:r>
      <w:r w:rsidRPr="00CB18F8">
        <w:rPr>
          <w:rFonts w:cstheme="minorHAnsi"/>
          <w:color w:val="2C2D30"/>
          <w:sz w:val="24"/>
          <w:szCs w:val="24"/>
        </w:rPr>
        <w:t xml:space="preserve">, CSE and HSB (harmful sexual behaviour) </w:t>
      </w:r>
      <w:r w:rsidR="00B41F92" w:rsidRPr="00CB18F8">
        <w:rPr>
          <w:rFonts w:cstheme="minorHAnsi"/>
          <w:color w:val="2C2D30"/>
          <w:sz w:val="24"/>
          <w:szCs w:val="24"/>
        </w:rPr>
        <w:t>are</w:t>
      </w:r>
      <w:r w:rsidRPr="00CB18F8">
        <w:rPr>
          <w:rFonts w:cstheme="minorHAnsi"/>
          <w:color w:val="2C2D30"/>
          <w:sz w:val="24"/>
          <w:szCs w:val="24"/>
        </w:rPr>
        <w:t xml:space="preserve"> not just a local</w:t>
      </w:r>
      <w:r w:rsidR="0039021D" w:rsidRPr="00CB18F8">
        <w:rPr>
          <w:rFonts w:cstheme="minorHAnsi"/>
          <w:color w:val="2C2D30"/>
          <w:sz w:val="24"/>
          <w:szCs w:val="24"/>
        </w:rPr>
        <w:t xml:space="preserve">, </w:t>
      </w:r>
      <w:r w:rsidRPr="00CB18F8">
        <w:rPr>
          <w:rFonts w:cstheme="minorHAnsi"/>
          <w:color w:val="2C2D30"/>
          <w:sz w:val="24"/>
          <w:szCs w:val="24"/>
        </w:rPr>
        <w:t>regional</w:t>
      </w:r>
      <w:r w:rsidR="0039021D" w:rsidRPr="00CB18F8">
        <w:rPr>
          <w:rFonts w:cstheme="minorHAnsi"/>
          <w:color w:val="2C2D30"/>
          <w:sz w:val="24"/>
          <w:szCs w:val="24"/>
        </w:rPr>
        <w:t xml:space="preserve"> or national</w:t>
      </w:r>
      <w:r w:rsidRPr="00CB18F8">
        <w:rPr>
          <w:rFonts w:cstheme="minorHAnsi"/>
          <w:color w:val="2C2D30"/>
          <w:sz w:val="24"/>
          <w:szCs w:val="24"/>
        </w:rPr>
        <w:t xml:space="preserve"> issue, but a global issue</w:t>
      </w:r>
      <w:r w:rsidR="001C6E9A" w:rsidRPr="00CB18F8">
        <w:rPr>
          <w:rFonts w:cstheme="minorHAnsi"/>
          <w:color w:val="2C2D30"/>
          <w:sz w:val="24"/>
          <w:szCs w:val="24"/>
        </w:rPr>
        <w:t xml:space="preserve"> </w:t>
      </w:r>
      <w:r w:rsidR="009E58E1" w:rsidRPr="00CB18F8">
        <w:rPr>
          <w:rFonts w:cstheme="minorHAnsi"/>
          <w:color w:val="2C2D30"/>
          <w:sz w:val="24"/>
          <w:szCs w:val="24"/>
        </w:rPr>
        <w:t>and not the</w:t>
      </w:r>
      <w:r w:rsidR="001C6E9A" w:rsidRPr="00CB18F8">
        <w:rPr>
          <w:rFonts w:cstheme="minorHAnsi"/>
          <w:color w:val="2C2D30"/>
          <w:sz w:val="24"/>
          <w:szCs w:val="24"/>
        </w:rPr>
        <w:t xml:space="preserve"> responsibility of </w:t>
      </w:r>
      <w:r w:rsidR="009E58E1" w:rsidRPr="00CB18F8">
        <w:rPr>
          <w:rFonts w:cstheme="minorHAnsi"/>
          <w:color w:val="2C2D30"/>
          <w:sz w:val="24"/>
          <w:szCs w:val="24"/>
        </w:rPr>
        <w:t xml:space="preserve">just </w:t>
      </w:r>
      <w:r w:rsidR="001C6E9A" w:rsidRPr="00CB18F8">
        <w:rPr>
          <w:rFonts w:cstheme="minorHAnsi"/>
          <w:color w:val="2C2D30"/>
          <w:sz w:val="24"/>
          <w:szCs w:val="24"/>
        </w:rPr>
        <w:t xml:space="preserve">one </w:t>
      </w:r>
      <w:r w:rsidR="007A515A" w:rsidRPr="00CB18F8">
        <w:rPr>
          <w:rFonts w:cstheme="minorHAnsi"/>
          <w:color w:val="2C2D30"/>
          <w:sz w:val="24"/>
          <w:szCs w:val="24"/>
        </w:rPr>
        <w:t>agency to deal with</w:t>
      </w:r>
      <w:r w:rsidR="001C6E9A" w:rsidRPr="00CB18F8">
        <w:rPr>
          <w:rFonts w:cstheme="minorHAnsi"/>
          <w:color w:val="2C2D30"/>
          <w:sz w:val="24"/>
          <w:szCs w:val="24"/>
        </w:rPr>
        <w:t xml:space="preserve"> </w:t>
      </w:r>
      <w:r w:rsidR="009E58E1" w:rsidRPr="00CB18F8">
        <w:rPr>
          <w:rFonts w:cstheme="minorHAnsi"/>
          <w:color w:val="2C2D30"/>
          <w:sz w:val="24"/>
          <w:szCs w:val="24"/>
        </w:rPr>
        <w:lastRenderedPageBreak/>
        <w:t>e.g.</w:t>
      </w:r>
      <w:r w:rsidR="001C6E9A" w:rsidRPr="00CB18F8">
        <w:rPr>
          <w:rFonts w:cstheme="minorHAnsi"/>
          <w:color w:val="2C2D30"/>
          <w:sz w:val="24"/>
          <w:szCs w:val="24"/>
        </w:rPr>
        <w:t xml:space="preserve"> the police</w:t>
      </w:r>
      <w:r w:rsidRPr="00CB18F8">
        <w:rPr>
          <w:rFonts w:cstheme="minorHAnsi"/>
          <w:color w:val="2C2D30"/>
          <w:sz w:val="24"/>
          <w:szCs w:val="24"/>
        </w:rPr>
        <w:t>. As highlighted by the National Crime Agency</w:t>
      </w:r>
      <w:r w:rsidR="009E58E1" w:rsidRPr="00CB18F8">
        <w:rPr>
          <w:rFonts w:cstheme="minorHAnsi"/>
          <w:color w:val="2C2D30"/>
          <w:sz w:val="24"/>
          <w:szCs w:val="24"/>
        </w:rPr>
        <w:t xml:space="preserve"> (NCA)</w:t>
      </w:r>
      <w:r w:rsidR="007A515A" w:rsidRPr="00CB18F8">
        <w:rPr>
          <w:rFonts w:cstheme="minorHAnsi"/>
          <w:color w:val="2C2D30"/>
          <w:sz w:val="24"/>
          <w:szCs w:val="24"/>
        </w:rPr>
        <w:t xml:space="preserve">, </w:t>
      </w:r>
      <w:r w:rsidR="006E5514" w:rsidRPr="00CB18F8">
        <w:rPr>
          <w:rFonts w:cstheme="minorHAnsi"/>
          <w:color w:val="2C2D30"/>
          <w:sz w:val="24"/>
          <w:szCs w:val="24"/>
        </w:rPr>
        <w:t>technology and the use of social media platforms is increasingly being used by perp</w:t>
      </w:r>
      <w:r w:rsidR="001C6E9A" w:rsidRPr="00CB18F8">
        <w:rPr>
          <w:rFonts w:cstheme="minorHAnsi"/>
          <w:color w:val="2C2D30"/>
          <w:sz w:val="24"/>
          <w:szCs w:val="24"/>
        </w:rPr>
        <w:t>et</w:t>
      </w:r>
      <w:r w:rsidR="006E5514" w:rsidRPr="00CB18F8">
        <w:rPr>
          <w:rFonts w:cstheme="minorHAnsi"/>
          <w:color w:val="2C2D30"/>
          <w:sz w:val="24"/>
          <w:szCs w:val="24"/>
        </w:rPr>
        <w:t xml:space="preserve">rators to exploit children. With many children from UK being exploited by perpetrators outside the UK and vice versa. </w:t>
      </w:r>
      <w:r w:rsidR="00B035F8" w:rsidRPr="00CB18F8">
        <w:rPr>
          <w:rFonts w:cstheme="minorHAnsi"/>
          <w:color w:val="2C2D30"/>
          <w:sz w:val="24"/>
          <w:szCs w:val="24"/>
        </w:rPr>
        <w:t>The NCA have identified that CSA remains a global issue due to continual involvement of O</w:t>
      </w:r>
      <w:r w:rsidR="00A85F79" w:rsidRPr="00CB18F8">
        <w:rPr>
          <w:rFonts w:cstheme="minorHAnsi"/>
          <w:color w:val="2C2D30"/>
          <w:sz w:val="24"/>
          <w:szCs w:val="24"/>
        </w:rPr>
        <w:t>CG</w:t>
      </w:r>
      <w:r w:rsidR="00B035F8" w:rsidRPr="00CB18F8">
        <w:rPr>
          <w:rFonts w:cstheme="minorHAnsi"/>
          <w:color w:val="2C2D30"/>
          <w:sz w:val="24"/>
          <w:szCs w:val="24"/>
        </w:rPr>
        <w:t>s in th</w:t>
      </w:r>
      <w:r w:rsidR="007A515A" w:rsidRPr="00CB18F8">
        <w:rPr>
          <w:rFonts w:cstheme="minorHAnsi"/>
          <w:color w:val="2C2D30"/>
          <w:sz w:val="24"/>
          <w:szCs w:val="24"/>
        </w:rPr>
        <w:t>is</w:t>
      </w:r>
      <w:r w:rsidR="00B035F8" w:rsidRPr="00CB18F8">
        <w:rPr>
          <w:rFonts w:cstheme="minorHAnsi"/>
          <w:color w:val="2C2D30"/>
          <w:sz w:val="24"/>
          <w:szCs w:val="24"/>
        </w:rPr>
        <w:t xml:space="preserve"> area. The NCA have confirmed that even </w:t>
      </w:r>
      <w:r w:rsidR="00D10B22" w:rsidRPr="00CB18F8">
        <w:rPr>
          <w:rFonts w:cstheme="minorHAnsi"/>
          <w:color w:val="2C2D30"/>
          <w:sz w:val="24"/>
          <w:szCs w:val="24"/>
        </w:rPr>
        <w:t>throughout</w:t>
      </w:r>
      <w:r w:rsidR="00B035F8" w:rsidRPr="00CB18F8">
        <w:rPr>
          <w:rFonts w:cstheme="minorHAnsi"/>
          <w:color w:val="2C2D30"/>
          <w:sz w:val="24"/>
          <w:szCs w:val="24"/>
        </w:rPr>
        <w:t xml:space="preserve"> COVID-19</w:t>
      </w:r>
      <w:r w:rsidR="00BB6186" w:rsidRPr="00CB18F8">
        <w:rPr>
          <w:rFonts w:cstheme="minorHAnsi"/>
          <w:color w:val="2C2D30"/>
          <w:sz w:val="24"/>
          <w:szCs w:val="24"/>
        </w:rPr>
        <w:t>,</w:t>
      </w:r>
      <w:r w:rsidR="00B035F8" w:rsidRPr="00CB18F8">
        <w:rPr>
          <w:rFonts w:cstheme="minorHAnsi"/>
          <w:color w:val="2C2D30"/>
          <w:sz w:val="24"/>
          <w:szCs w:val="24"/>
        </w:rPr>
        <w:t xml:space="preserve"> </w:t>
      </w:r>
      <w:r w:rsidR="007A515A" w:rsidRPr="00CB18F8">
        <w:rPr>
          <w:rFonts w:cstheme="minorHAnsi"/>
          <w:color w:val="2C2D30"/>
          <w:sz w:val="24"/>
          <w:szCs w:val="24"/>
        </w:rPr>
        <w:t>OCG</w:t>
      </w:r>
      <w:r w:rsidR="00B035F8" w:rsidRPr="00CB18F8">
        <w:rPr>
          <w:rFonts w:cstheme="minorHAnsi"/>
          <w:color w:val="2C2D30"/>
          <w:sz w:val="24"/>
          <w:szCs w:val="24"/>
        </w:rPr>
        <w:t xml:space="preserve"> perp</w:t>
      </w:r>
      <w:r w:rsidR="001C6E9A" w:rsidRPr="00CB18F8">
        <w:rPr>
          <w:rFonts w:cstheme="minorHAnsi"/>
          <w:color w:val="2C2D30"/>
          <w:sz w:val="24"/>
          <w:szCs w:val="24"/>
        </w:rPr>
        <w:t>et</w:t>
      </w:r>
      <w:r w:rsidR="00B035F8" w:rsidRPr="00CB18F8">
        <w:rPr>
          <w:rFonts w:cstheme="minorHAnsi"/>
          <w:color w:val="2C2D30"/>
          <w:sz w:val="24"/>
          <w:szCs w:val="24"/>
        </w:rPr>
        <w:t>rators of CSA were still det</w:t>
      </w:r>
      <w:r w:rsidR="00DD7554" w:rsidRPr="00CB18F8">
        <w:rPr>
          <w:rFonts w:cstheme="minorHAnsi"/>
          <w:color w:val="2C2D30"/>
          <w:sz w:val="24"/>
          <w:szCs w:val="24"/>
        </w:rPr>
        <w:t>ermin</w:t>
      </w:r>
      <w:r w:rsidR="00B035F8" w:rsidRPr="00CB18F8">
        <w:rPr>
          <w:rFonts w:cstheme="minorHAnsi"/>
          <w:color w:val="2C2D30"/>
          <w:sz w:val="24"/>
          <w:szCs w:val="24"/>
        </w:rPr>
        <w:t xml:space="preserve">ed to </w:t>
      </w:r>
      <w:r w:rsidR="007A515A" w:rsidRPr="00CB18F8">
        <w:rPr>
          <w:rFonts w:cstheme="minorHAnsi"/>
          <w:color w:val="2C2D30"/>
          <w:sz w:val="24"/>
          <w:szCs w:val="24"/>
        </w:rPr>
        <w:t>continue with</w:t>
      </w:r>
      <w:r w:rsidR="00B035F8" w:rsidRPr="00CB18F8">
        <w:rPr>
          <w:rFonts w:cstheme="minorHAnsi"/>
          <w:color w:val="2C2D30"/>
          <w:sz w:val="24"/>
          <w:szCs w:val="24"/>
        </w:rPr>
        <w:t xml:space="preserve"> their criminal exploits. </w:t>
      </w:r>
      <w:r w:rsidR="008E1D47" w:rsidRPr="00CB18F8">
        <w:rPr>
          <w:rFonts w:cstheme="minorHAnsi"/>
          <w:color w:val="2C2D30"/>
          <w:sz w:val="24"/>
          <w:szCs w:val="24"/>
        </w:rPr>
        <w:t xml:space="preserve">Despite the restrictions during the pandemic </w:t>
      </w:r>
      <w:r w:rsidR="00B035F8" w:rsidRPr="00CB18F8">
        <w:rPr>
          <w:rFonts w:cstheme="minorHAnsi"/>
          <w:color w:val="2C2D30"/>
          <w:sz w:val="24"/>
          <w:szCs w:val="24"/>
        </w:rPr>
        <w:t>the NCA have seen an increas</w:t>
      </w:r>
      <w:r w:rsidR="00D10B22" w:rsidRPr="00CB18F8">
        <w:rPr>
          <w:rFonts w:cstheme="minorHAnsi"/>
          <w:color w:val="2C2D30"/>
          <w:sz w:val="24"/>
          <w:szCs w:val="24"/>
        </w:rPr>
        <w:t>e in CSA and</w:t>
      </w:r>
      <w:r w:rsidR="007A515A" w:rsidRPr="00CB18F8">
        <w:rPr>
          <w:rFonts w:cstheme="minorHAnsi"/>
          <w:color w:val="2C2D30"/>
          <w:sz w:val="24"/>
          <w:szCs w:val="24"/>
        </w:rPr>
        <w:t xml:space="preserve"> a</w:t>
      </w:r>
      <w:r w:rsidR="008E1D47" w:rsidRPr="00CB18F8">
        <w:rPr>
          <w:rFonts w:cstheme="minorHAnsi"/>
          <w:color w:val="2C2D30"/>
          <w:sz w:val="24"/>
          <w:szCs w:val="24"/>
        </w:rPr>
        <w:t>n</w:t>
      </w:r>
      <w:r w:rsidR="00D10B22" w:rsidRPr="00CB18F8">
        <w:rPr>
          <w:rFonts w:cstheme="minorHAnsi"/>
          <w:color w:val="2C2D30"/>
          <w:sz w:val="24"/>
          <w:szCs w:val="24"/>
        </w:rPr>
        <w:t xml:space="preserve"> increase in</w:t>
      </w:r>
      <w:r w:rsidR="008E1D47" w:rsidRPr="00CB18F8">
        <w:rPr>
          <w:rFonts w:cstheme="minorHAnsi"/>
          <w:color w:val="2C2D30"/>
          <w:sz w:val="24"/>
          <w:szCs w:val="24"/>
        </w:rPr>
        <w:t xml:space="preserve"> the</w:t>
      </w:r>
      <w:r w:rsidR="00D10B22" w:rsidRPr="00CB18F8">
        <w:rPr>
          <w:rFonts w:cstheme="minorHAnsi"/>
          <w:color w:val="2C2D30"/>
          <w:sz w:val="24"/>
          <w:szCs w:val="24"/>
        </w:rPr>
        <w:t xml:space="preserve"> threat to the UK</w:t>
      </w:r>
      <w:r w:rsidR="008E1D47" w:rsidRPr="00CB18F8">
        <w:rPr>
          <w:rFonts w:cstheme="minorHAnsi"/>
          <w:color w:val="2C2D30"/>
          <w:sz w:val="24"/>
          <w:szCs w:val="24"/>
        </w:rPr>
        <w:t>’s</w:t>
      </w:r>
      <w:r w:rsidR="007A515A" w:rsidRPr="00CB18F8">
        <w:rPr>
          <w:rFonts w:cstheme="minorHAnsi"/>
          <w:color w:val="2C2D30"/>
          <w:sz w:val="24"/>
          <w:szCs w:val="24"/>
        </w:rPr>
        <w:t xml:space="preserve"> national security</w:t>
      </w:r>
      <w:r w:rsidR="00D10B22" w:rsidRPr="00CB18F8">
        <w:rPr>
          <w:rFonts w:cstheme="minorHAnsi"/>
          <w:color w:val="2C2D30"/>
          <w:sz w:val="24"/>
          <w:szCs w:val="24"/>
        </w:rPr>
        <w:t xml:space="preserve"> from OCG involvement (National Strategic Assessment of Serious and Organised Crime, 2021)</w:t>
      </w:r>
      <w:r w:rsidR="008E1D47" w:rsidRPr="00CB18F8">
        <w:rPr>
          <w:rFonts w:cstheme="minorHAnsi"/>
          <w:color w:val="2C2D30"/>
          <w:sz w:val="24"/>
          <w:szCs w:val="24"/>
        </w:rPr>
        <w:t>.</w:t>
      </w:r>
      <w:r w:rsidR="00D10B22" w:rsidRPr="00CB18F8">
        <w:rPr>
          <w:rFonts w:cstheme="minorHAnsi"/>
          <w:color w:val="2C2D30"/>
          <w:sz w:val="24"/>
          <w:szCs w:val="24"/>
        </w:rPr>
        <w:t xml:space="preserve"> Statistics prove th</w:t>
      </w:r>
      <w:r w:rsidR="00DD7554" w:rsidRPr="00CB18F8">
        <w:rPr>
          <w:rFonts w:cstheme="minorHAnsi"/>
          <w:color w:val="2C2D30"/>
          <w:sz w:val="24"/>
          <w:szCs w:val="24"/>
        </w:rPr>
        <w:t xml:space="preserve">is with a </w:t>
      </w:r>
      <w:r w:rsidR="009B2F0C" w:rsidRPr="00CB18F8">
        <w:rPr>
          <w:rFonts w:cstheme="minorHAnsi"/>
          <w:color w:val="2C2D30"/>
          <w:sz w:val="24"/>
          <w:szCs w:val="24"/>
        </w:rPr>
        <w:t>60%</w:t>
      </w:r>
      <w:r w:rsidR="00DD7554" w:rsidRPr="00CB18F8">
        <w:rPr>
          <w:rFonts w:cstheme="minorHAnsi"/>
          <w:color w:val="2C2D30"/>
          <w:sz w:val="24"/>
          <w:szCs w:val="24"/>
        </w:rPr>
        <w:t xml:space="preserve"> average monthly increase from children reporting CSA in the first lockdown (National Society for Prevention of Cruelty to Children). NCA also documented from their assessment that 550,000 -850,000 UK based individuals posed varying degrees of risk to children. These statistics again illustrate that this is not just a local, or regional issue but worldwide. </w:t>
      </w:r>
    </w:p>
    <w:p w14:paraId="433B6A90" w14:textId="0D0B3884" w:rsidR="00DD7554" w:rsidRPr="00CB18F8" w:rsidRDefault="00DD7554" w:rsidP="00CB18F8">
      <w:pPr>
        <w:spacing w:line="480" w:lineRule="auto"/>
        <w:rPr>
          <w:rFonts w:cstheme="minorHAnsi"/>
          <w:color w:val="2C2D30"/>
          <w:sz w:val="24"/>
          <w:szCs w:val="24"/>
        </w:rPr>
      </w:pPr>
      <w:r w:rsidRPr="00CB18F8">
        <w:rPr>
          <w:rFonts w:cstheme="minorHAnsi"/>
          <w:color w:val="2C2D30"/>
          <w:sz w:val="24"/>
          <w:szCs w:val="24"/>
        </w:rPr>
        <w:t>In recognition of the importance of children</w:t>
      </w:r>
      <w:r w:rsidR="00A353C3" w:rsidRPr="00CB18F8">
        <w:rPr>
          <w:rFonts w:cstheme="minorHAnsi"/>
          <w:color w:val="2C2D30"/>
          <w:sz w:val="24"/>
          <w:szCs w:val="24"/>
        </w:rPr>
        <w:t>’s</w:t>
      </w:r>
      <w:r w:rsidRPr="00CB18F8">
        <w:rPr>
          <w:rFonts w:cstheme="minorHAnsi"/>
          <w:color w:val="2C2D30"/>
          <w:sz w:val="24"/>
          <w:szCs w:val="24"/>
        </w:rPr>
        <w:t xml:space="preserve"> rights worldwide</w:t>
      </w:r>
      <w:r w:rsidR="00CA4B1A" w:rsidRPr="00CB18F8">
        <w:rPr>
          <w:rFonts w:cstheme="minorHAnsi"/>
          <w:color w:val="2C2D30"/>
          <w:sz w:val="24"/>
          <w:szCs w:val="24"/>
        </w:rPr>
        <w:t>,</w:t>
      </w:r>
      <w:r w:rsidRPr="00CB18F8">
        <w:rPr>
          <w:rFonts w:cstheme="minorHAnsi"/>
          <w:color w:val="2C2D30"/>
          <w:sz w:val="24"/>
          <w:szCs w:val="24"/>
        </w:rPr>
        <w:t xml:space="preserve"> the United Nations Convention on the Rights of the Child (UNCRC)</w:t>
      </w:r>
      <w:r w:rsidR="007A515A" w:rsidRPr="00CB18F8">
        <w:rPr>
          <w:rFonts w:cstheme="minorHAnsi"/>
          <w:color w:val="2C2D30"/>
          <w:sz w:val="24"/>
          <w:szCs w:val="24"/>
        </w:rPr>
        <w:t xml:space="preserve"> was founded</w:t>
      </w:r>
      <w:r w:rsidR="00CA4B1A" w:rsidRPr="00CB18F8">
        <w:rPr>
          <w:rFonts w:cstheme="minorHAnsi"/>
          <w:color w:val="2C2D30"/>
          <w:sz w:val="24"/>
          <w:szCs w:val="24"/>
        </w:rPr>
        <w:t>. This international agreement protects the human rights of a child under the age of 18.</w:t>
      </w:r>
      <w:r w:rsidR="006B47DC" w:rsidRPr="00CB18F8">
        <w:rPr>
          <w:rFonts w:cstheme="minorHAnsi"/>
          <w:color w:val="2C2D30"/>
          <w:sz w:val="24"/>
          <w:szCs w:val="24"/>
        </w:rPr>
        <w:t xml:space="preserve"> Under Article 12 every child has the right to “</w:t>
      </w:r>
      <w:r w:rsidR="006B47DC" w:rsidRPr="00FC5330">
        <w:rPr>
          <w:rFonts w:cstheme="minorHAnsi"/>
          <w:i/>
          <w:iCs/>
          <w:color w:val="2C2D30"/>
          <w:sz w:val="24"/>
          <w:szCs w:val="24"/>
        </w:rPr>
        <w:t>have their voice heard in decisions that affect them</w:t>
      </w:r>
      <w:r w:rsidR="006B47DC" w:rsidRPr="00CB18F8">
        <w:rPr>
          <w:rFonts w:cstheme="minorHAnsi"/>
          <w:color w:val="2C2D30"/>
          <w:sz w:val="24"/>
          <w:szCs w:val="24"/>
        </w:rPr>
        <w:t xml:space="preserve">”. The UNCRC also </w:t>
      </w:r>
      <w:r w:rsidR="00A353C3" w:rsidRPr="00CB18F8">
        <w:rPr>
          <w:rFonts w:cstheme="minorHAnsi"/>
          <w:color w:val="2C2D30"/>
          <w:sz w:val="24"/>
          <w:szCs w:val="24"/>
        </w:rPr>
        <w:t>holds</w:t>
      </w:r>
      <w:r w:rsidR="006B47DC" w:rsidRPr="00CB18F8">
        <w:rPr>
          <w:rFonts w:cstheme="minorHAnsi"/>
          <w:color w:val="2C2D30"/>
          <w:sz w:val="24"/>
          <w:szCs w:val="24"/>
        </w:rPr>
        <w:t xml:space="preserve"> all agencies and individuals who deal with children, responsible for upholding their rights and protecting them from “</w:t>
      </w:r>
      <w:r w:rsidR="006B47DC" w:rsidRPr="00FC5330">
        <w:rPr>
          <w:rFonts w:cstheme="minorHAnsi"/>
          <w:i/>
          <w:iCs/>
          <w:color w:val="2C2D30"/>
          <w:sz w:val="24"/>
          <w:szCs w:val="24"/>
        </w:rPr>
        <w:t>violence, abuse and neglect</w:t>
      </w:r>
      <w:r w:rsidR="006B47DC" w:rsidRPr="00CB18F8">
        <w:rPr>
          <w:rFonts w:cstheme="minorHAnsi"/>
          <w:color w:val="2C2D30"/>
          <w:sz w:val="24"/>
          <w:szCs w:val="24"/>
        </w:rPr>
        <w:t>” (Article 19) and to keep them “</w:t>
      </w:r>
      <w:r w:rsidR="006B47DC" w:rsidRPr="00FC5330">
        <w:rPr>
          <w:rFonts w:cstheme="minorHAnsi"/>
          <w:i/>
          <w:iCs/>
          <w:color w:val="2C2D30"/>
          <w:sz w:val="24"/>
          <w:szCs w:val="24"/>
        </w:rPr>
        <w:t>safe from sexual abuse and exploitation</w:t>
      </w:r>
      <w:r w:rsidR="006B47DC" w:rsidRPr="00CB18F8">
        <w:rPr>
          <w:rFonts w:cstheme="minorHAnsi"/>
          <w:color w:val="2C2D30"/>
          <w:sz w:val="24"/>
          <w:szCs w:val="24"/>
        </w:rPr>
        <w:t>” (Article 34).</w:t>
      </w:r>
      <w:r w:rsidR="001C6E9A" w:rsidRPr="00CB18F8">
        <w:rPr>
          <w:rFonts w:cstheme="minorHAnsi"/>
          <w:color w:val="2C2D30"/>
          <w:sz w:val="24"/>
          <w:szCs w:val="24"/>
        </w:rPr>
        <w:t xml:space="preserve"> The police alone are not responsible for creating strategies to protect children, but a multi-agency approach is adopted.</w:t>
      </w:r>
    </w:p>
    <w:p w14:paraId="5973FCF7" w14:textId="59CF7510" w:rsidR="006B47DC" w:rsidRPr="00CB18F8" w:rsidRDefault="006B47DC" w:rsidP="00CB18F8">
      <w:pPr>
        <w:spacing w:line="480" w:lineRule="auto"/>
        <w:rPr>
          <w:rFonts w:cstheme="minorHAnsi"/>
          <w:color w:val="2C2D30"/>
          <w:sz w:val="24"/>
          <w:szCs w:val="24"/>
        </w:rPr>
      </w:pPr>
      <w:r w:rsidRPr="00CB18F8">
        <w:rPr>
          <w:rFonts w:cstheme="minorHAnsi"/>
          <w:color w:val="2C2D30"/>
          <w:sz w:val="24"/>
          <w:szCs w:val="24"/>
        </w:rPr>
        <w:t xml:space="preserve">As part of the UK’s government effort in recognising the seriousness and promoting awareness of CSA, CSE and HSB in Britain </w:t>
      </w:r>
      <w:r w:rsidR="0067479B" w:rsidRPr="00CB18F8">
        <w:rPr>
          <w:rFonts w:cstheme="minorHAnsi"/>
          <w:color w:val="2C2D30"/>
          <w:sz w:val="24"/>
          <w:szCs w:val="24"/>
        </w:rPr>
        <w:t xml:space="preserve">the ‘Tackling Child Sexual Abuse Strategy 2021’ has </w:t>
      </w:r>
      <w:r w:rsidR="0067479B" w:rsidRPr="00CB18F8">
        <w:rPr>
          <w:rFonts w:cstheme="minorHAnsi"/>
          <w:color w:val="2C2D30"/>
          <w:sz w:val="24"/>
          <w:szCs w:val="24"/>
        </w:rPr>
        <w:lastRenderedPageBreak/>
        <w:t xml:space="preserve">been created. </w:t>
      </w:r>
      <w:r w:rsidR="00E80A17" w:rsidRPr="00CB18F8">
        <w:rPr>
          <w:rFonts w:cstheme="minorHAnsi"/>
          <w:color w:val="2C2D30"/>
          <w:sz w:val="24"/>
          <w:szCs w:val="24"/>
        </w:rPr>
        <w:t xml:space="preserve">This document recognises previous work done </w:t>
      </w:r>
      <w:r w:rsidR="00BB70C7" w:rsidRPr="00CB18F8">
        <w:rPr>
          <w:rFonts w:cstheme="minorHAnsi"/>
          <w:color w:val="2C2D30"/>
          <w:sz w:val="24"/>
          <w:szCs w:val="24"/>
        </w:rPr>
        <w:t>by the National CSE/A action plan and preventing programme funded between 2017-2018 surrounding the 4 P’s. The four P’s still under pin today’s work</w:t>
      </w:r>
      <w:r w:rsidR="0039021D" w:rsidRPr="00CB18F8">
        <w:rPr>
          <w:rFonts w:cstheme="minorHAnsi"/>
          <w:color w:val="2C2D30"/>
          <w:sz w:val="24"/>
          <w:szCs w:val="24"/>
        </w:rPr>
        <w:t>/strategies</w:t>
      </w:r>
      <w:r w:rsidR="00BB70C7" w:rsidRPr="00CB18F8">
        <w:rPr>
          <w:rFonts w:cstheme="minorHAnsi"/>
          <w:color w:val="2C2D30"/>
          <w:sz w:val="24"/>
          <w:szCs w:val="24"/>
        </w:rPr>
        <w:t xml:space="preserve"> regarding the safeguarding of children at risk of CSE/A. These involve Prepare, Prevent, Protect and Pursue.</w:t>
      </w:r>
      <w:r w:rsidR="001C6E9A" w:rsidRPr="00CB18F8">
        <w:rPr>
          <w:rFonts w:cstheme="minorHAnsi"/>
          <w:color w:val="2C2D30"/>
          <w:sz w:val="24"/>
          <w:szCs w:val="24"/>
        </w:rPr>
        <w:t xml:space="preserve"> </w:t>
      </w:r>
    </w:p>
    <w:p w14:paraId="51BC63B9" w14:textId="7F904018" w:rsidR="00A100F3" w:rsidRPr="00CB18F8" w:rsidRDefault="00BB70C7" w:rsidP="00CB18F8">
      <w:pPr>
        <w:spacing w:before="60" w:line="480" w:lineRule="auto"/>
        <w:rPr>
          <w:rFonts w:cstheme="minorHAnsi"/>
          <w:sz w:val="24"/>
          <w:szCs w:val="24"/>
        </w:rPr>
      </w:pPr>
      <w:r w:rsidRPr="00CB18F8">
        <w:rPr>
          <w:rFonts w:cstheme="minorHAnsi"/>
          <w:b/>
          <w:bCs/>
          <w:color w:val="2C2D30"/>
          <w:sz w:val="24"/>
          <w:szCs w:val="24"/>
        </w:rPr>
        <w:t>Prepare</w:t>
      </w:r>
      <w:r w:rsidRPr="00CB18F8">
        <w:rPr>
          <w:rFonts w:cstheme="minorHAnsi"/>
          <w:color w:val="2C2D30"/>
          <w:sz w:val="24"/>
          <w:szCs w:val="24"/>
        </w:rPr>
        <w:t xml:space="preserve"> “</w:t>
      </w:r>
      <w:r w:rsidRPr="00FC5330">
        <w:rPr>
          <w:rFonts w:cstheme="minorHAnsi"/>
          <w:i/>
          <w:iCs/>
          <w:color w:val="2C2D30"/>
          <w:sz w:val="24"/>
          <w:szCs w:val="24"/>
        </w:rPr>
        <w:t>ensures that effective  systems, processes and cultures are in place across agencies, working in partnership to tackle and reduce the instances of CSE</w:t>
      </w:r>
      <w:r w:rsidRPr="00CB18F8">
        <w:rPr>
          <w:rFonts w:cstheme="minorHAnsi"/>
          <w:color w:val="2C2D30"/>
          <w:sz w:val="24"/>
          <w:szCs w:val="24"/>
        </w:rPr>
        <w:t>” (CSE Police and Prevention, 2021) This stage involves agencies conducting research to better understand the issue</w:t>
      </w:r>
      <w:r w:rsidR="00A36E2A" w:rsidRPr="00CB18F8">
        <w:rPr>
          <w:rFonts w:cstheme="minorHAnsi"/>
          <w:color w:val="2C2D30"/>
          <w:sz w:val="24"/>
          <w:szCs w:val="24"/>
        </w:rPr>
        <w:t>s surrounding CSE/A in order to assist with policy, procedures and law changes being made. An example of this research at work is when child sex dolls w</w:t>
      </w:r>
      <w:r w:rsidR="005F53CD" w:rsidRPr="00CB18F8">
        <w:rPr>
          <w:rFonts w:cstheme="minorHAnsi"/>
          <w:color w:val="2C2D30"/>
          <w:sz w:val="24"/>
          <w:szCs w:val="24"/>
        </w:rPr>
        <w:t>ere</w:t>
      </w:r>
      <w:r w:rsidR="00A36E2A" w:rsidRPr="00CB18F8">
        <w:rPr>
          <w:rFonts w:cstheme="minorHAnsi"/>
          <w:color w:val="2C2D30"/>
          <w:sz w:val="24"/>
          <w:szCs w:val="24"/>
        </w:rPr>
        <w:t xml:space="preserve"> </w:t>
      </w:r>
      <w:r w:rsidR="0039021D" w:rsidRPr="00CB18F8">
        <w:rPr>
          <w:rFonts w:cstheme="minorHAnsi"/>
          <w:color w:val="2C2D30"/>
          <w:sz w:val="24"/>
          <w:szCs w:val="24"/>
        </w:rPr>
        <w:t>discovered</w:t>
      </w:r>
      <w:r w:rsidR="00A36E2A" w:rsidRPr="00CB18F8">
        <w:rPr>
          <w:rFonts w:cstheme="minorHAnsi"/>
          <w:color w:val="2C2D30"/>
          <w:sz w:val="24"/>
          <w:szCs w:val="24"/>
        </w:rPr>
        <w:t xml:space="preserve"> to be a new </w:t>
      </w:r>
      <w:r w:rsidR="0039021D" w:rsidRPr="00CB18F8">
        <w:rPr>
          <w:rFonts w:cstheme="minorHAnsi"/>
          <w:color w:val="2C2D30"/>
          <w:sz w:val="24"/>
          <w:szCs w:val="24"/>
        </w:rPr>
        <w:t>phenomenon</w:t>
      </w:r>
      <w:r w:rsidR="00A36E2A" w:rsidRPr="00CB18F8">
        <w:rPr>
          <w:rFonts w:cstheme="minorHAnsi"/>
          <w:color w:val="2C2D30"/>
          <w:sz w:val="24"/>
          <w:szCs w:val="24"/>
        </w:rPr>
        <w:t>. Whereby perp</w:t>
      </w:r>
      <w:r w:rsidR="0039021D" w:rsidRPr="00CB18F8">
        <w:rPr>
          <w:rFonts w:cstheme="minorHAnsi"/>
          <w:color w:val="2C2D30"/>
          <w:sz w:val="24"/>
          <w:szCs w:val="24"/>
        </w:rPr>
        <w:t>et</w:t>
      </w:r>
      <w:r w:rsidR="00A36E2A" w:rsidRPr="00CB18F8">
        <w:rPr>
          <w:rFonts w:cstheme="minorHAnsi"/>
          <w:color w:val="2C2D30"/>
          <w:sz w:val="24"/>
          <w:szCs w:val="24"/>
        </w:rPr>
        <w:t xml:space="preserve">rators were importing child sex </w:t>
      </w:r>
      <w:r w:rsidR="0039021D" w:rsidRPr="00CB18F8">
        <w:rPr>
          <w:rFonts w:cstheme="minorHAnsi"/>
          <w:color w:val="2C2D30"/>
          <w:sz w:val="24"/>
          <w:szCs w:val="24"/>
        </w:rPr>
        <w:t>mannequins</w:t>
      </w:r>
      <w:r w:rsidR="00A36E2A" w:rsidRPr="00CB18F8">
        <w:rPr>
          <w:rFonts w:cstheme="minorHAnsi"/>
          <w:color w:val="2C2D30"/>
          <w:sz w:val="24"/>
          <w:szCs w:val="24"/>
        </w:rPr>
        <w:t xml:space="preserve"> from places like China and Hong </w:t>
      </w:r>
      <w:r w:rsidR="0039021D" w:rsidRPr="00CB18F8">
        <w:rPr>
          <w:rFonts w:cstheme="minorHAnsi"/>
          <w:color w:val="2C2D30"/>
          <w:sz w:val="24"/>
          <w:szCs w:val="24"/>
        </w:rPr>
        <w:t>K</w:t>
      </w:r>
      <w:r w:rsidR="00A36E2A" w:rsidRPr="00CB18F8">
        <w:rPr>
          <w:rFonts w:cstheme="minorHAnsi"/>
          <w:color w:val="2C2D30"/>
          <w:sz w:val="24"/>
          <w:szCs w:val="24"/>
        </w:rPr>
        <w:t xml:space="preserve">ong. In response to this new </w:t>
      </w:r>
      <w:r w:rsidR="0039021D" w:rsidRPr="00CB18F8">
        <w:rPr>
          <w:rFonts w:cstheme="minorHAnsi"/>
          <w:color w:val="2C2D30"/>
          <w:sz w:val="24"/>
          <w:szCs w:val="24"/>
        </w:rPr>
        <w:t>phenomenon</w:t>
      </w:r>
      <w:r w:rsidR="00A36E2A" w:rsidRPr="00CB18F8">
        <w:rPr>
          <w:rFonts w:cstheme="minorHAnsi"/>
          <w:color w:val="2C2D30"/>
          <w:sz w:val="24"/>
          <w:szCs w:val="24"/>
        </w:rPr>
        <w:t xml:space="preserve"> being discovered NCA founded the Childlike Sex Doll guidance, </w:t>
      </w:r>
      <w:r w:rsidR="004554DA" w:rsidRPr="00CB18F8">
        <w:rPr>
          <w:rFonts w:cstheme="minorHAnsi"/>
          <w:color w:val="2C2D30"/>
          <w:sz w:val="24"/>
          <w:szCs w:val="24"/>
        </w:rPr>
        <w:t>which</w:t>
      </w:r>
      <w:r w:rsidR="00A36E2A" w:rsidRPr="00CB18F8">
        <w:rPr>
          <w:rFonts w:cstheme="minorHAnsi"/>
          <w:color w:val="2C2D30"/>
          <w:sz w:val="24"/>
          <w:szCs w:val="24"/>
        </w:rPr>
        <w:t xml:space="preserve"> allowed crime agencies to make successful convictions. </w:t>
      </w:r>
      <w:r w:rsidR="007A515A" w:rsidRPr="00CB18F8">
        <w:rPr>
          <w:rFonts w:cstheme="minorHAnsi"/>
          <w:color w:val="2C2D30"/>
          <w:sz w:val="24"/>
          <w:szCs w:val="24"/>
        </w:rPr>
        <w:t>As seen w</w:t>
      </w:r>
      <w:r w:rsidR="00F67A8A" w:rsidRPr="00CB18F8">
        <w:rPr>
          <w:rFonts w:cstheme="minorHAnsi"/>
          <w:color w:val="2C2D30"/>
          <w:sz w:val="24"/>
          <w:szCs w:val="24"/>
        </w:rPr>
        <w:t>hen</w:t>
      </w:r>
      <w:r w:rsidR="004554DA" w:rsidRPr="00CB18F8">
        <w:rPr>
          <w:rFonts w:cstheme="minorHAnsi"/>
          <w:color w:val="2C2D30"/>
          <w:sz w:val="24"/>
          <w:szCs w:val="24"/>
        </w:rPr>
        <w:t xml:space="preserve"> Andrew Dobson </w:t>
      </w:r>
      <w:r w:rsidR="007A515A" w:rsidRPr="00CB18F8">
        <w:rPr>
          <w:rFonts w:cstheme="minorHAnsi"/>
          <w:color w:val="2C2D30"/>
          <w:sz w:val="24"/>
          <w:szCs w:val="24"/>
        </w:rPr>
        <w:t>who was</w:t>
      </w:r>
      <w:r w:rsidR="004554DA" w:rsidRPr="00CB18F8">
        <w:rPr>
          <w:rFonts w:cstheme="minorHAnsi"/>
          <w:color w:val="2C2D30"/>
          <w:sz w:val="24"/>
          <w:szCs w:val="24"/>
        </w:rPr>
        <w:t xml:space="preserve"> found guilty of attempting to import a child sex doll</w:t>
      </w:r>
      <w:r w:rsidR="007A515A" w:rsidRPr="00CB18F8">
        <w:rPr>
          <w:rFonts w:cstheme="minorHAnsi"/>
          <w:color w:val="2C2D30"/>
          <w:sz w:val="24"/>
          <w:szCs w:val="24"/>
        </w:rPr>
        <w:t xml:space="preserve"> into the UK</w:t>
      </w:r>
      <w:r w:rsidR="00F67A8A" w:rsidRPr="00CB18F8">
        <w:rPr>
          <w:rFonts w:cstheme="minorHAnsi"/>
          <w:color w:val="2C2D30"/>
          <w:sz w:val="24"/>
          <w:szCs w:val="24"/>
        </w:rPr>
        <w:t xml:space="preserve"> (</w:t>
      </w:r>
      <w:r w:rsidR="00E421D1">
        <w:rPr>
          <w:rFonts w:cstheme="minorHAnsi"/>
          <w:color w:val="2C2D30"/>
          <w:sz w:val="24"/>
          <w:szCs w:val="24"/>
        </w:rPr>
        <w:t xml:space="preserve">The </w:t>
      </w:r>
      <w:r w:rsidR="00F67A8A" w:rsidRPr="00CB18F8">
        <w:rPr>
          <w:rFonts w:cstheme="minorHAnsi"/>
          <w:color w:val="2C2D30"/>
          <w:sz w:val="24"/>
          <w:szCs w:val="24"/>
        </w:rPr>
        <w:t>Guardian</w:t>
      </w:r>
      <w:r w:rsidR="00E421D1">
        <w:rPr>
          <w:rFonts w:cstheme="minorHAnsi"/>
          <w:color w:val="2C2D30"/>
          <w:sz w:val="24"/>
          <w:szCs w:val="24"/>
        </w:rPr>
        <w:t>, 2017</w:t>
      </w:r>
      <w:r w:rsidR="00F67A8A" w:rsidRPr="00CB18F8">
        <w:rPr>
          <w:rFonts w:cstheme="minorHAnsi"/>
          <w:color w:val="2C2D30"/>
          <w:sz w:val="24"/>
          <w:szCs w:val="24"/>
        </w:rPr>
        <w:t xml:space="preserve">). </w:t>
      </w:r>
      <w:r w:rsidR="004554DA" w:rsidRPr="00CB18F8">
        <w:rPr>
          <w:rFonts w:cstheme="minorHAnsi"/>
          <w:color w:val="2C2D30"/>
          <w:sz w:val="24"/>
          <w:szCs w:val="24"/>
        </w:rPr>
        <w:t>This again demonstrates how CSE/A is worldwide</w:t>
      </w:r>
      <w:r w:rsidR="00E421D1">
        <w:rPr>
          <w:rFonts w:cstheme="minorHAnsi"/>
          <w:color w:val="2C2D30"/>
          <w:sz w:val="24"/>
          <w:szCs w:val="24"/>
        </w:rPr>
        <w:t xml:space="preserve"> issue</w:t>
      </w:r>
      <w:r w:rsidR="004554DA" w:rsidRPr="00CB18F8">
        <w:rPr>
          <w:rFonts w:cstheme="minorHAnsi"/>
          <w:color w:val="2C2D30"/>
          <w:sz w:val="24"/>
          <w:szCs w:val="24"/>
        </w:rPr>
        <w:t xml:space="preserve"> and th</w:t>
      </w:r>
      <w:r w:rsidR="00F67A8A" w:rsidRPr="00CB18F8">
        <w:rPr>
          <w:rFonts w:cstheme="minorHAnsi"/>
          <w:color w:val="2C2D30"/>
          <w:sz w:val="24"/>
          <w:szCs w:val="24"/>
        </w:rPr>
        <w:t>e importance of</w:t>
      </w:r>
      <w:r w:rsidR="004554DA" w:rsidRPr="00CB18F8">
        <w:rPr>
          <w:rFonts w:cstheme="minorHAnsi"/>
          <w:color w:val="2C2D30"/>
          <w:sz w:val="24"/>
          <w:szCs w:val="24"/>
        </w:rPr>
        <w:t xml:space="preserve"> UK agencies </w:t>
      </w:r>
      <w:r w:rsidR="00F67A8A" w:rsidRPr="00CB18F8">
        <w:rPr>
          <w:rFonts w:cstheme="minorHAnsi"/>
          <w:color w:val="2C2D30"/>
          <w:sz w:val="24"/>
          <w:szCs w:val="24"/>
        </w:rPr>
        <w:t xml:space="preserve">continuing to </w:t>
      </w:r>
      <w:r w:rsidR="004554DA" w:rsidRPr="00CB18F8">
        <w:rPr>
          <w:rFonts w:cstheme="minorHAnsi"/>
          <w:color w:val="2C2D30"/>
          <w:sz w:val="24"/>
          <w:szCs w:val="24"/>
        </w:rPr>
        <w:t xml:space="preserve">work with enforcement agencies worldwide to combat the issue. Another example of the UK </w:t>
      </w:r>
      <w:r w:rsidR="00B76238" w:rsidRPr="00CB18F8">
        <w:rPr>
          <w:rFonts w:cstheme="minorHAnsi"/>
          <w:color w:val="2C2D30"/>
          <w:sz w:val="24"/>
          <w:szCs w:val="24"/>
        </w:rPr>
        <w:t>strategy</w:t>
      </w:r>
      <w:r w:rsidR="004554DA" w:rsidRPr="00CB18F8">
        <w:rPr>
          <w:rFonts w:cstheme="minorHAnsi"/>
          <w:color w:val="2C2D30"/>
          <w:sz w:val="24"/>
          <w:szCs w:val="24"/>
        </w:rPr>
        <w:t xml:space="preserve"> of ‘Prepare’ is the creation of the Centre of Expertise on Child Sexual Abuse (the CSA Centre)</w:t>
      </w:r>
      <w:r w:rsidR="00B76238" w:rsidRPr="00CB18F8">
        <w:rPr>
          <w:rFonts w:cstheme="minorHAnsi"/>
          <w:color w:val="2C2D30"/>
          <w:sz w:val="24"/>
          <w:szCs w:val="24"/>
        </w:rPr>
        <w:t xml:space="preserve">, which since 2016 has seen the Home </w:t>
      </w:r>
      <w:r w:rsidR="00583D7A" w:rsidRPr="00CB18F8">
        <w:rPr>
          <w:rFonts w:cstheme="minorHAnsi"/>
          <w:color w:val="2C2D30"/>
          <w:sz w:val="24"/>
          <w:szCs w:val="24"/>
        </w:rPr>
        <w:t>O</w:t>
      </w:r>
      <w:r w:rsidR="00B76238" w:rsidRPr="00CB18F8">
        <w:rPr>
          <w:rFonts w:cstheme="minorHAnsi"/>
          <w:color w:val="2C2D30"/>
          <w:sz w:val="24"/>
          <w:szCs w:val="24"/>
        </w:rPr>
        <w:t>ffice invest over seven million</w:t>
      </w:r>
      <w:r w:rsidR="00583D7A" w:rsidRPr="00CB18F8">
        <w:rPr>
          <w:rFonts w:cstheme="minorHAnsi"/>
          <w:color w:val="2C2D30"/>
          <w:sz w:val="24"/>
          <w:szCs w:val="24"/>
        </w:rPr>
        <w:t xml:space="preserve"> pounds</w:t>
      </w:r>
      <w:r w:rsidR="00F67A8A" w:rsidRPr="00CB18F8">
        <w:rPr>
          <w:rFonts w:cstheme="minorHAnsi"/>
          <w:color w:val="2C2D30"/>
          <w:sz w:val="24"/>
          <w:szCs w:val="24"/>
        </w:rPr>
        <w:t xml:space="preserve"> to</w:t>
      </w:r>
      <w:r w:rsidR="00B76238" w:rsidRPr="00CB18F8">
        <w:rPr>
          <w:rFonts w:cstheme="minorHAnsi"/>
          <w:color w:val="2C2D30"/>
          <w:sz w:val="24"/>
          <w:szCs w:val="24"/>
        </w:rPr>
        <w:t xml:space="preserve"> “</w:t>
      </w:r>
      <w:r w:rsidR="00B76238" w:rsidRPr="00FC5330">
        <w:rPr>
          <w:rFonts w:cstheme="minorHAnsi"/>
          <w:i/>
          <w:iCs/>
          <w:color w:val="2C2D30"/>
          <w:sz w:val="24"/>
          <w:szCs w:val="24"/>
        </w:rPr>
        <w:t>support evidence-informed practise in response to child sexual abuse</w:t>
      </w:r>
      <w:r w:rsidR="00B76238" w:rsidRPr="00CB18F8">
        <w:rPr>
          <w:rFonts w:cstheme="minorHAnsi"/>
          <w:color w:val="2C2D30"/>
          <w:sz w:val="24"/>
          <w:szCs w:val="24"/>
        </w:rPr>
        <w:t>” (Tackling Child Sexual Abuse Strategy, 2021)</w:t>
      </w:r>
      <w:r w:rsidR="00BF0F4A" w:rsidRPr="00CB18F8">
        <w:rPr>
          <w:rFonts w:cstheme="minorHAnsi"/>
          <w:color w:val="2C2D30"/>
          <w:sz w:val="24"/>
          <w:szCs w:val="24"/>
        </w:rPr>
        <w:t xml:space="preserve">. </w:t>
      </w:r>
      <w:r w:rsidR="00CF4F0A" w:rsidRPr="00CB18F8">
        <w:rPr>
          <w:rFonts w:cstheme="minorHAnsi"/>
          <w:color w:val="2C2D30"/>
          <w:sz w:val="24"/>
          <w:szCs w:val="24"/>
        </w:rPr>
        <w:t xml:space="preserve">The CSA Centre recently released a report </w:t>
      </w:r>
      <w:r w:rsidR="00FC5330">
        <w:rPr>
          <w:rFonts w:cstheme="minorHAnsi"/>
          <w:color w:val="2C2D30"/>
          <w:sz w:val="24"/>
          <w:szCs w:val="24"/>
        </w:rPr>
        <w:t>(</w:t>
      </w:r>
      <w:r w:rsidR="00CF4F0A" w:rsidRPr="00CB18F8">
        <w:rPr>
          <w:rFonts w:cstheme="minorHAnsi"/>
          <w:color w:val="2C2D30"/>
          <w:sz w:val="24"/>
          <w:szCs w:val="24"/>
        </w:rPr>
        <w:t>The scale and nature of child sexual abuse: review of evidence</w:t>
      </w:r>
      <w:r w:rsidR="00FC5330">
        <w:rPr>
          <w:rFonts w:cstheme="minorHAnsi"/>
          <w:color w:val="2C2D30"/>
          <w:sz w:val="24"/>
          <w:szCs w:val="24"/>
        </w:rPr>
        <w:t>, 2021)</w:t>
      </w:r>
      <w:r w:rsidR="00CF4F0A" w:rsidRPr="00CB18F8">
        <w:rPr>
          <w:rFonts w:cstheme="minorHAnsi"/>
          <w:color w:val="2C2D30"/>
          <w:sz w:val="24"/>
          <w:szCs w:val="24"/>
        </w:rPr>
        <w:t xml:space="preserve"> which was </w:t>
      </w:r>
      <w:r w:rsidR="0085123B" w:rsidRPr="00CB18F8">
        <w:rPr>
          <w:rFonts w:cstheme="minorHAnsi"/>
          <w:color w:val="2C2D30"/>
          <w:sz w:val="24"/>
          <w:szCs w:val="24"/>
        </w:rPr>
        <w:t>distributed</w:t>
      </w:r>
      <w:r w:rsidR="00CF4F0A" w:rsidRPr="00CB18F8">
        <w:rPr>
          <w:rFonts w:cstheme="minorHAnsi"/>
          <w:color w:val="2C2D30"/>
          <w:sz w:val="24"/>
          <w:szCs w:val="24"/>
        </w:rPr>
        <w:t xml:space="preserve"> to all agencies in</w:t>
      </w:r>
      <w:r w:rsidR="00303D09" w:rsidRPr="00CB18F8">
        <w:rPr>
          <w:rFonts w:cstheme="minorHAnsi"/>
          <w:color w:val="2C2D30"/>
          <w:sz w:val="24"/>
          <w:szCs w:val="24"/>
        </w:rPr>
        <w:t xml:space="preserve"> the</w:t>
      </w:r>
      <w:r w:rsidR="00CF4F0A" w:rsidRPr="00CB18F8">
        <w:rPr>
          <w:rFonts w:cstheme="minorHAnsi"/>
          <w:color w:val="2C2D30"/>
          <w:sz w:val="24"/>
          <w:szCs w:val="24"/>
        </w:rPr>
        <w:t xml:space="preserve"> UK. The report identified 500,000 children estimated to have experience</w:t>
      </w:r>
      <w:r w:rsidR="00303D09" w:rsidRPr="00CB18F8">
        <w:rPr>
          <w:rFonts w:cstheme="minorHAnsi"/>
          <w:color w:val="2C2D30"/>
          <w:sz w:val="24"/>
          <w:szCs w:val="24"/>
        </w:rPr>
        <w:t>d</w:t>
      </w:r>
      <w:r w:rsidR="00CF4F0A" w:rsidRPr="00CB18F8">
        <w:rPr>
          <w:rFonts w:cstheme="minorHAnsi"/>
          <w:color w:val="2C2D30"/>
          <w:sz w:val="24"/>
          <w:szCs w:val="24"/>
        </w:rPr>
        <w:t xml:space="preserve"> some form of sexual abuse in 2019</w:t>
      </w:r>
      <w:r w:rsidR="00F67A8A" w:rsidRPr="00CB18F8">
        <w:rPr>
          <w:rFonts w:cstheme="minorHAnsi"/>
          <w:color w:val="2C2D30"/>
          <w:sz w:val="24"/>
          <w:szCs w:val="24"/>
        </w:rPr>
        <w:t xml:space="preserve">. The report indicated that </w:t>
      </w:r>
      <w:r w:rsidR="00CF4F0A" w:rsidRPr="00CB18F8">
        <w:rPr>
          <w:rFonts w:cstheme="minorHAnsi"/>
          <w:color w:val="2C2D30"/>
          <w:sz w:val="24"/>
          <w:szCs w:val="24"/>
        </w:rPr>
        <w:t xml:space="preserve">15% of girls </w:t>
      </w:r>
      <w:r w:rsidR="00A100F3" w:rsidRPr="00CB18F8">
        <w:rPr>
          <w:rFonts w:cstheme="minorHAnsi"/>
          <w:color w:val="2C2D30"/>
          <w:sz w:val="24"/>
          <w:szCs w:val="24"/>
        </w:rPr>
        <w:t>and 5% of boys</w:t>
      </w:r>
      <w:r w:rsidR="00F67A8A" w:rsidRPr="00CB18F8">
        <w:rPr>
          <w:rFonts w:cstheme="minorHAnsi"/>
          <w:color w:val="2C2D30"/>
          <w:sz w:val="24"/>
          <w:szCs w:val="24"/>
        </w:rPr>
        <w:t xml:space="preserve"> were</w:t>
      </w:r>
      <w:r w:rsidR="00A100F3" w:rsidRPr="00CB18F8">
        <w:rPr>
          <w:rFonts w:cstheme="minorHAnsi"/>
          <w:color w:val="2C2D30"/>
          <w:sz w:val="24"/>
          <w:szCs w:val="24"/>
        </w:rPr>
        <w:t xml:space="preserve"> estimated to</w:t>
      </w:r>
      <w:r w:rsidR="00F67A8A" w:rsidRPr="00CB18F8">
        <w:rPr>
          <w:rFonts w:cstheme="minorHAnsi"/>
          <w:color w:val="2C2D30"/>
          <w:sz w:val="24"/>
          <w:szCs w:val="24"/>
        </w:rPr>
        <w:t xml:space="preserve"> have</w:t>
      </w:r>
      <w:r w:rsidR="00A100F3" w:rsidRPr="00CB18F8">
        <w:rPr>
          <w:rFonts w:cstheme="minorHAnsi"/>
          <w:color w:val="2C2D30"/>
          <w:sz w:val="24"/>
          <w:szCs w:val="24"/>
        </w:rPr>
        <w:t xml:space="preserve"> experience</w:t>
      </w:r>
      <w:r w:rsidR="00F67A8A" w:rsidRPr="00CB18F8">
        <w:rPr>
          <w:rFonts w:cstheme="minorHAnsi"/>
          <w:color w:val="2C2D30"/>
          <w:sz w:val="24"/>
          <w:szCs w:val="24"/>
        </w:rPr>
        <w:t>d</w:t>
      </w:r>
      <w:r w:rsidR="00A100F3" w:rsidRPr="00CB18F8">
        <w:rPr>
          <w:rFonts w:cstheme="minorHAnsi"/>
          <w:color w:val="2C2D30"/>
          <w:sz w:val="24"/>
          <w:szCs w:val="24"/>
        </w:rPr>
        <w:t xml:space="preserve"> some form of sexual abuse before the age of 16. Worryingly,</w:t>
      </w:r>
      <w:r w:rsidR="00F67A8A" w:rsidRPr="00CB18F8">
        <w:rPr>
          <w:rFonts w:cstheme="minorHAnsi"/>
          <w:color w:val="2C2D30"/>
          <w:sz w:val="24"/>
          <w:szCs w:val="24"/>
        </w:rPr>
        <w:t xml:space="preserve"> </w:t>
      </w:r>
      <w:r w:rsidR="00A100F3" w:rsidRPr="00CB18F8">
        <w:rPr>
          <w:rFonts w:eastAsia="Times New Roman" w:cstheme="minorHAnsi"/>
          <w:color w:val="000000"/>
          <w:sz w:val="24"/>
          <w:szCs w:val="24"/>
          <w:lang w:val="en-US"/>
        </w:rPr>
        <w:t xml:space="preserve">only one in eight </w:t>
      </w:r>
      <w:r w:rsidR="00A100F3" w:rsidRPr="00CB18F8">
        <w:rPr>
          <w:rFonts w:eastAsia="Times New Roman" w:cstheme="minorHAnsi"/>
          <w:color w:val="000000"/>
          <w:sz w:val="24"/>
          <w:szCs w:val="24"/>
          <w:lang w:val="en-US"/>
        </w:rPr>
        <w:lastRenderedPageBreak/>
        <w:t xml:space="preserve">police child sexual abuse investigations ended in a charge or summons or an out-of-court resolution. </w:t>
      </w:r>
      <w:r w:rsidR="00A100F3" w:rsidRPr="00CB18F8">
        <w:rPr>
          <w:rFonts w:cstheme="minorHAnsi"/>
          <w:sz w:val="24"/>
          <w:szCs w:val="24"/>
          <w:lang w:val="en-US"/>
        </w:rPr>
        <w:t>C</w:t>
      </w:r>
      <w:r w:rsidR="00BE4D92" w:rsidRPr="00CB18F8">
        <w:rPr>
          <w:rFonts w:cstheme="minorHAnsi"/>
          <w:sz w:val="24"/>
          <w:szCs w:val="24"/>
          <w:lang w:val="en-US"/>
        </w:rPr>
        <w:t>SA</w:t>
      </w:r>
      <w:r w:rsidR="00A100F3" w:rsidRPr="00CB18F8">
        <w:rPr>
          <w:rFonts w:cstheme="minorHAnsi"/>
          <w:sz w:val="24"/>
          <w:szCs w:val="24"/>
          <w:lang w:val="en-US"/>
        </w:rPr>
        <w:t xml:space="preserve"> is </w:t>
      </w:r>
      <w:r w:rsidR="00BE4D92" w:rsidRPr="00CB18F8">
        <w:rPr>
          <w:rFonts w:cstheme="minorHAnsi"/>
          <w:sz w:val="24"/>
          <w:szCs w:val="24"/>
          <w:lang w:val="en-US"/>
        </w:rPr>
        <w:t>complex,</w:t>
      </w:r>
      <w:r w:rsidR="00A100F3" w:rsidRPr="00CB18F8">
        <w:rPr>
          <w:rFonts w:cstheme="minorHAnsi"/>
          <w:sz w:val="24"/>
          <w:szCs w:val="24"/>
          <w:lang w:val="en-US"/>
        </w:rPr>
        <w:t xml:space="preserve"> and this report highlights the different role</w:t>
      </w:r>
      <w:r w:rsidR="00F67A8A" w:rsidRPr="00CB18F8">
        <w:rPr>
          <w:rFonts w:cstheme="minorHAnsi"/>
          <w:sz w:val="24"/>
          <w:szCs w:val="24"/>
          <w:lang w:val="en-US"/>
        </w:rPr>
        <w:t>s</w:t>
      </w:r>
      <w:r w:rsidR="00A100F3" w:rsidRPr="00CB18F8">
        <w:rPr>
          <w:rFonts w:cstheme="minorHAnsi"/>
          <w:sz w:val="24"/>
          <w:szCs w:val="24"/>
          <w:lang w:val="en-US"/>
        </w:rPr>
        <w:t xml:space="preserve"> that many different professionals and agencies play in preventing, identifying and responding to child sexual abuse. </w:t>
      </w:r>
      <w:r w:rsidR="00A100F3" w:rsidRPr="00CB18F8">
        <w:rPr>
          <w:rFonts w:cstheme="minorHAnsi"/>
          <w:color w:val="000000"/>
          <w:sz w:val="24"/>
          <w:szCs w:val="24"/>
          <w:lang w:val="en-US"/>
        </w:rPr>
        <w:t xml:space="preserve">It </w:t>
      </w:r>
      <w:r w:rsidR="00A100F3" w:rsidRPr="00CB18F8">
        <w:rPr>
          <w:rFonts w:cstheme="minorHAnsi"/>
          <w:sz w:val="24"/>
          <w:szCs w:val="24"/>
        </w:rPr>
        <w:t xml:space="preserve">concludes that significant gaps remain in what we know about the scale and nature of </w:t>
      </w:r>
      <w:r w:rsidR="00BE4D92" w:rsidRPr="00CB18F8">
        <w:rPr>
          <w:rFonts w:cstheme="minorHAnsi"/>
          <w:sz w:val="24"/>
          <w:szCs w:val="24"/>
        </w:rPr>
        <w:t>CSA</w:t>
      </w:r>
      <w:r w:rsidR="00A100F3" w:rsidRPr="00CB18F8">
        <w:rPr>
          <w:rFonts w:cstheme="minorHAnsi"/>
          <w:sz w:val="24"/>
          <w:szCs w:val="24"/>
        </w:rPr>
        <w:t xml:space="preserve"> in England and Wales.  The report recognises the importance of data recording but also the need for enhanced training and support for professionals across all agencies, so they have the knowledge and confidence that they need to better protect children by identifying concerns of </w:t>
      </w:r>
      <w:r w:rsidR="00BE4D92" w:rsidRPr="00CB18F8">
        <w:rPr>
          <w:rFonts w:cstheme="minorHAnsi"/>
          <w:sz w:val="24"/>
          <w:szCs w:val="24"/>
        </w:rPr>
        <w:t>CSA</w:t>
      </w:r>
      <w:r w:rsidR="00A100F3" w:rsidRPr="00CB18F8">
        <w:rPr>
          <w:rFonts w:cstheme="minorHAnsi"/>
          <w:sz w:val="24"/>
          <w:szCs w:val="24"/>
        </w:rPr>
        <w:t xml:space="preserve"> and recording them appropriately in data systems. </w:t>
      </w:r>
    </w:p>
    <w:p w14:paraId="434AA1CC" w14:textId="19580B21" w:rsidR="0039021D" w:rsidRPr="00CB18F8" w:rsidRDefault="0039021D" w:rsidP="00CB18F8">
      <w:pPr>
        <w:spacing w:before="60" w:line="480" w:lineRule="auto"/>
        <w:rPr>
          <w:rFonts w:cstheme="minorHAnsi"/>
          <w:color w:val="2C2D30"/>
          <w:sz w:val="24"/>
          <w:szCs w:val="24"/>
        </w:rPr>
      </w:pPr>
      <w:r w:rsidRPr="00CB18F8">
        <w:rPr>
          <w:rFonts w:cstheme="minorHAnsi"/>
          <w:b/>
          <w:bCs/>
          <w:sz w:val="24"/>
          <w:szCs w:val="24"/>
        </w:rPr>
        <w:t xml:space="preserve">Prevent, </w:t>
      </w:r>
      <w:r w:rsidRPr="00CB18F8">
        <w:rPr>
          <w:rFonts w:cstheme="minorHAnsi"/>
          <w:sz w:val="24"/>
          <w:szCs w:val="24"/>
        </w:rPr>
        <w:t>“</w:t>
      </w:r>
      <w:r w:rsidRPr="00FC5330">
        <w:rPr>
          <w:rFonts w:cstheme="minorHAnsi"/>
          <w:i/>
          <w:iCs/>
          <w:sz w:val="24"/>
          <w:szCs w:val="24"/>
        </w:rPr>
        <w:t>aims to stop people from becoming perpetrators of Child Sexual exploitation, including supporting those who display harmful sexual behaviours and preventing incidents of CSE</w:t>
      </w:r>
      <w:r w:rsidRPr="00CB18F8">
        <w:rPr>
          <w:rFonts w:cstheme="minorHAnsi"/>
          <w:sz w:val="24"/>
          <w:szCs w:val="24"/>
        </w:rPr>
        <w:t xml:space="preserve">” </w:t>
      </w:r>
      <w:r w:rsidRPr="00CB18F8">
        <w:rPr>
          <w:rFonts w:cstheme="minorHAnsi"/>
          <w:color w:val="2C2D30"/>
          <w:sz w:val="24"/>
          <w:szCs w:val="24"/>
        </w:rPr>
        <w:t xml:space="preserve">(CSE Police and Prevention, 2021). </w:t>
      </w:r>
      <w:r w:rsidR="00737452" w:rsidRPr="00CB18F8">
        <w:rPr>
          <w:rFonts w:cstheme="minorHAnsi"/>
          <w:color w:val="2C2D30"/>
          <w:sz w:val="24"/>
          <w:szCs w:val="24"/>
        </w:rPr>
        <w:t xml:space="preserve">This stage again really involves all levels of policing being involved, an example of this is ROCU teams (Regional Organised Crime Unit) </w:t>
      </w:r>
      <w:r w:rsidR="002620F7" w:rsidRPr="00CB18F8">
        <w:rPr>
          <w:rFonts w:cstheme="minorHAnsi"/>
          <w:color w:val="2C2D30"/>
          <w:sz w:val="24"/>
          <w:szCs w:val="24"/>
        </w:rPr>
        <w:t>continuing</w:t>
      </w:r>
      <w:r w:rsidR="00737452" w:rsidRPr="00CB18F8">
        <w:rPr>
          <w:rFonts w:cstheme="minorHAnsi"/>
          <w:color w:val="2C2D30"/>
          <w:sz w:val="24"/>
          <w:szCs w:val="24"/>
        </w:rPr>
        <w:t xml:space="preserve"> to develop and maintain relations with the </w:t>
      </w:r>
      <w:r w:rsidR="00E421D1">
        <w:rPr>
          <w:rFonts w:cstheme="minorHAnsi"/>
          <w:color w:val="2C2D30"/>
          <w:sz w:val="24"/>
          <w:szCs w:val="24"/>
        </w:rPr>
        <w:t>t</w:t>
      </w:r>
      <w:r w:rsidR="00737452" w:rsidRPr="00CB18F8">
        <w:rPr>
          <w:rFonts w:cstheme="minorHAnsi"/>
          <w:color w:val="2C2D30"/>
          <w:sz w:val="24"/>
          <w:szCs w:val="24"/>
        </w:rPr>
        <w:t xml:space="preserve">hreat leads from all police areas, to ensure intelligence relating to perpetrators is </w:t>
      </w:r>
      <w:r w:rsidR="00FF420F" w:rsidRPr="00CB18F8">
        <w:rPr>
          <w:rFonts w:cstheme="minorHAnsi"/>
          <w:color w:val="2C2D30"/>
          <w:sz w:val="24"/>
          <w:szCs w:val="24"/>
        </w:rPr>
        <w:t>pas</w:t>
      </w:r>
      <w:r w:rsidR="00F67A8A" w:rsidRPr="00CB18F8">
        <w:rPr>
          <w:rFonts w:cstheme="minorHAnsi"/>
          <w:color w:val="2C2D30"/>
          <w:sz w:val="24"/>
          <w:szCs w:val="24"/>
        </w:rPr>
        <w:t>sed</w:t>
      </w:r>
      <w:r w:rsidR="00737452" w:rsidRPr="00CB18F8">
        <w:rPr>
          <w:rFonts w:cstheme="minorHAnsi"/>
          <w:color w:val="2C2D30"/>
          <w:sz w:val="24"/>
          <w:szCs w:val="24"/>
        </w:rPr>
        <w:t xml:space="preserve"> down to front line officers. A key example of multi-agency involvement within the prevent </w:t>
      </w:r>
      <w:r w:rsidR="002620F7" w:rsidRPr="00CB18F8">
        <w:rPr>
          <w:rFonts w:cstheme="minorHAnsi"/>
          <w:color w:val="2C2D30"/>
          <w:sz w:val="24"/>
          <w:szCs w:val="24"/>
        </w:rPr>
        <w:t>strategy</w:t>
      </w:r>
      <w:r w:rsidR="00737452" w:rsidRPr="00CB18F8">
        <w:rPr>
          <w:rFonts w:cstheme="minorHAnsi"/>
          <w:color w:val="2C2D30"/>
          <w:sz w:val="24"/>
          <w:szCs w:val="24"/>
        </w:rPr>
        <w:t xml:space="preserve"> phase, is through the initiative </w:t>
      </w:r>
      <w:r w:rsidR="00AC04B9" w:rsidRPr="00CB18F8">
        <w:rPr>
          <w:rFonts w:cstheme="minorHAnsi"/>
          <w:color w:val="2C2D30"/>
          <w:sz w:val="24"/>
          <w:szCs w:val="24"/>
        </w:rPr>
        <w:t>“</w:t>
      </w:r>
      <w:r w:rsidR="00737452" w:rsidRPr="00CB18F8">
        <w:rPr>
          <w:rFonts w:cstheme="minorHAnsi"/>
          <w:color w:val="2C2D30"/>
          <w:sz w:val="24"/>
          <w:szCs w:val="24"/>
        </w:rPr>
        <w:t>Stop it Now</w:t>
      </w:r>
      <w:r w:rsidR="00AC04B9" w:rsidRPr="00CB18F8">
        <w:rPr>
          <w:rFonts w:cstheme="minorHAnsi"/>
          <w:color w:val="2C2D30"/>
          <w:sz w:val="24"/>
          <w:szCs w:val="24"/>
        </w:rPr>
        <w:t>”</w:t>
      </w:r>
      <w:r w:rsidR="00737452" w:rsidRPr="00CB18F8">
        <w:rPr>
          <w:rFonts w:cstheme="minorHAnsi"/>
          <w:color w:val="2C2D30"/>
          <w:sz w:val="24"/>
          <w:szCs w:val="24"/>
        </w:rPr>
        <w:t>, run through Lucy Faithfull Foundation. The Stop it Now campaign provides</w:t>
      </w:r>
      <w:r w:rsidR="002620F7" w:rsidRPr="00CB18F8">
        <w:rPr>
          <w:rFonts w:cstheme="minorHAnsi"/>
          <w:color w:val="2C2D30"/>
          <w:sz w:val="24"/>
          <w:szCs w:val="24"/>
        </w:rPr>
        <w:t xml:space="preserve"> low risk</w:t>
      </w:r>
      <w:r w:rsidR="00737452" w:rsidRPr="00CB18F8">
        <w:rPr>
          <w:rFonts w:cstheme="minorHAnsi"/>
          <w:color w:val="2C2D30"/>
          <w:sz w:val="24"/>
          <w:szCs w:val="24"/>
        </w:rPr>
        <w:t xml:space="preserve"> offenders with confidential help in how to manage </w:t>
      </w:r>
      <w:r w:rsidR="002620F7" w:rsidRPr="00CB18F8">
        <w:rPr>
          <w:rFonts w:cstheme="minorHAnsi"/>
          <w:color w:val="2C2D30"/>
          <w:sz w:val="24"/>
          <w:szCs w:val="24"/>
        </w:rPr>
        <w:t>and recognise</w:t>
      </w:r>
      <w:r w:rsidR="00737452" w:rsidRPr="00CB18F8">
        <w:rPr>
          <w:rFonts w:cstheme="minorHAnsi"/>
          <w:color w:val="2C2D30"/>
          <w:sz w:val="24"/>
          <w:szCs w:val="24"/>
        </w:rPr>
        <w:t xml:space="preserve"> their offend</w:t>
      </w:r>
      <w:r w:rsidR="002620F7" w:rsidRPr="00CB18F8">
        <w:rPr>
          <w:rFonts w:cstheme="minorHAnsi"/>
          <w:color w:val="2C2D30"/>
          <w:sz w:val="24"/>
          <w:szCs w:val="24"/>
        </w:rPr>
        <w:t>ing</w:t>
      </w:r>
      <w:r w:rsidR="00737452" w:rsidRPr="00CB18F8">
        <w:rPr>
          <w:rFonts w:cstheme="minorHAnsi"/>
          <w:color w:val="2C2D30"/>
          <w:sz w:val="24"/>
          <w:szCs w:val="24"/>
        </w:rPr>
        <w:t xml:space="preserve"> behaviour. The foundation also </w:t>
      </w:r>
      <w:r w:rsidR="002620F7" w:rsidRPr="00CB18F8">
        <w:rPr>
          <w:rFonts w:cstheme="minorHAnsi"/>
          <w:color w:val="2C2D30"/>
          <w:sz w:val="24"/>
          <w:szCs w:val="24"/>
        </w:rPr>
        <w:t>provides</w:t>
      </w:r>
      <w:r w:rsidR="00737452" w:rsidRPr="00CB18F8">
        <w:rPr>
          <w:rFonts w:cstheme="minorHAnsi"/>
          <w:color w:val="2C2D30"/>
          <w:sz w:val="24"/>
          <w:szCs w:val="24"/>
        </w:rPr>
        <w:t xml:space="preserve"> specialist training for agencies</w:t>
      </w:r>
      <w:r w:rsidR="002620F7" w:rsidRPr="00CB18F8">
        <w:rPr>
          <w:rFonts w:cstheme="minorHAnsi"/>
          <w:color w:val="2C2D30"/>
          <w:sz w:val="24"/>
          <w:szCs w:val="24"/>
        </w:rPr>
        <w:t xml:space="preserve"> to better recognise risk factors of offenders</w:t>
      </w:r>
      <w:r w:rsidR="007A5EA6" w:rsidRPr="00CB18F8">
        <w:rPr>
          <w:rFonts w:cstheme="minorHAnsi"/>
          <w:color w:val="2C2D30"/>
          <w:sz w:val="24"/>
          <w:szCs w:val="24"/>
        </w:rPr>
        <w:t xml:space="preserve"> </w:t>
      </w:r>
      <w:r w:rsidR="005A1697" w:rsidRPr="00CB18F8">
        <w:rPr>
          <w:rFonts w:cstheme="minorHAnsi"/>
          <w:color w:val="2C2D30"/>
          <w:sz w:val="24"/>
          <w:szCs w:val="24"/>
        </w:rPr>
        <w:t>and</w:t>
      </w:r>
      <w:r w:rsidR="002620F7" w:rsidRPr="00CB18F8">
        <w:rPr>
          <w:rFonts w:cstheme="minorHAnsi"/>
          <w:color w:val="2C2D30"/>
          <w:sz w:val="24"/>
          <w:szCs w:val="24"/>
        </w:rPr>
        <w:t xml:space="preserve"> gives advice to parents on how to better safeguard their children. An example of a police specific strategy is through issuing Child Abduction Warning Notices (CAWN) to perpetrators to highlight that their relations with a child is inappropriate and to warn them that further action may be taken.</w:t>
      </w:r>
    </w:p>
    <w:p w14:paraId="212DF70A" w14:textId="50E4DAF1" w:rsidR="00FF420F" w:rsidRPr="00CB18F8" w:rsidRDefault="00FF420F" w:rsidP="00CB18F8">
      <w:pPr>
        <w:spacing w:before="60" w:line="480" w:lineRule="auto"/>
        <w:rPr>
          <w:rFonts w:cstheme="minorHAnsi"/>
          <w:color w:val="2C2D30"/>
          <w:sz w:val="24"/>
          <w:szCs w:val="24"/>
        </w:rPr>
      </w:pPr>
      <w:r w:rsidRPr="00CB18F8">
        <w:rPr>
          <w:rFonts w:cstheme="minorHAnsi"/>
          <w:b/>
          <w:bCs/>
          <w:sz w:val="24"/>
          <w:szCs w:val="24"/>
        </w:rPr>
        <w:lastRenderedPageBreak/>
        <w:t xml:space="preserve">Protect </w:t>
      </w:r>
      <w:r w:rsidR="00A52C8C" w:rsidRPr="00CB18F8">
        <w:rPr>
          <w:rFonts w:cstheme="minorHAnsi"/>
          <w:sz w:val="24"/>
          <w:szCs w:val="24"/>
        </w:rPr>
        <w:t>aim</w:t>
      </w:r>
      <w:r w:rsidR="008C5BAB" w:rsidRPr="00CB18F8">
        <w:rPr>
          <w:rFonts w:cstheme="minorHAnsi"/>
          <w:sz w:val="24"/>
          <w:szCs w:val="24"/>
        </w:rPr>
        <w:t>s</w:t>
      </w:r>
      <w:r w:rsidR="00A52C8C" w:rsidRPr="00CB18F8">
        <w:rPr>
          <w:rFonts w:cstheme="minorHAnsi"/>
          <w:sz w:val="24"/>
          <w:szCs w:val="24"/>
        </w:rPr>
        <w:t xml:space="preserve"> to “</w:t>
      </w:r>
      <w:r w:rsidR="00A52C8C" w:rsidRPr="00FC5330">
        <w:rPr>
          <w:rFonts w:cstheme="minorHAnsi"/>
          <w:i/>
          <w:iCs/>
          <w:sz w:val="24"/>
          <w:szCs w:val="24"/>
        </w:rPr>
        <w:t>strengthen protection for victims and potential victims of CSE and support professionals to reduce the instances of CSE</w:t>
      </w:r>
      <w:r w:rsidR="00A52C8C" w:rsidRPr="00CB18F8">
        <w:rPr>
          <w:rFonts w:cstheme="minorHAnsi"/>
          <w:sz w:val="24"/>
          <w:szCs w:val="24"/>
        </w:rPr>
        <w:t>”</w:t>
      </w:r>
      <w:r w:rsidR="00A52C8C" w:rsidRPr="00CB18F8">
        <w:rPr>
          <w:rFonts w:cstheme="minorHAnsi"/>
          <w:color w:val="2C2D30"/>
          <w:sz w:val="24"/>
          <w:szCs w:val="24"/>
        </w:rPr>
        <w:t xml:space="preserve"> (CSE Police and Prevention, 2021). This stage is about raising awareness of CSA among communities, schools, parents and children, in order to provide an extra level of protection. An example of this is when 21 motorway services in the West Midlands area were visited by CSE coordinators. Posters regarding CSE were displayed actively encouraging staff and public to report issues of CSE. Another example within the protect stage has seen the British Transport Police take a role in educating and making children in the Derby area aware of the BTS</w:t>
      </w:r>
      <w:r w:rsidR="008C58CC" w:rsidRPr="00CB18F8">
        <w:rPr>
          <w:rFonts w:cstheme="minorHAnsi"/>
          <w:color w:val="2C2D30"/>
          <w:sz w:val="24"/>
          <w:szCs w:val="24"/>
        </w:rPr>
        <w:t xml:space="preserve"> 61016 reporting system, which allows people to report sexual offences via text message. This </w:t>
      </w:r>
      <w:r w:rsidR="005F0F7B" w:rsidRPr="00CB18F8">
        <w:rPr>
          <w:rFonts w:cstheme="minorHAnsi"/>
          <w:color w:val="2C2D30"/>
          <w:sz w:val="24"/>
          <w:szCs w:val="24"/>
        </w:rPr>
        <w:t xml:space="preserve">operation </w:t>
      </w:r>
      <w:r w:rsidR="008C58CC" w:rsidRPr="00CB18F8">
        <w:rPr>
          <w:rFonts w:cstheme="minorHAnsi"/>
          <w:color w:val="2C2D30"/>
          <w:sz w:val="24"/>
          <w:szCs w:val="24"/>
        </w:rPr>
        <w:t>was intelligence lead</w:t>
      </w:r>
      <w:r w:rsidR="005F0F7B" w:rsidRPr="00CB18F8">
        <w:rPr>
          <w:rFonts w:cstheme="minorHAnsi"/>
          <w:color w:val="2C2D30"/>
          <w:sz w:val="24"/>
          <w:szCs w:val="24"/>
        </w:rPr>
        <w:t xml:space="preserve"> due to </w:t>
      </w:r>
      <w:r w:rsidR="008C58CC" w:rsidRPr="00CB18F8">
        <w:rPr>
          <w:rFonts w:cstheme="minorHAnsi"/>
          <w:color w:val="2C2D30"/>
          <w:sz w:val="24"/>
          <w:szCs w:val="24"/>
        </w:rPr>
        <w:t>many students from Derby College</w:t>
      </w:r>
      <w:r w:rsidR="008928EE" w:rsidRPr="00CB18F8">
        <w:rPr>
          <w:rFonts w:cstheme="minorHAnsi"/>
          <w:color w:val="2C2D30"/>
          <w:sz w:val="24"/>
          <w:szCs w:val="24"/>
        </w:rPr>
        <w:t xml:space="preserve"> being</w:t>
      </w:r>
      <w:r w:rsidR="008C58CC" w:rsidRPr="00CB18F8">
        <w:rPr>
          <w:rFonts w:cstheme="minorHAnsi"/>
          <w:color w:val="2C2D30"/>
          <w:sz w:val="24"/>
          <w:szCs w:val="24"/>
        </w:rPr>
        <w:t xml:space="preserve"> identified at risk of CSE. By making students better informed of this means of reporting</w:t>
      </w:r>
      <w:r w:rsidR="005F0F7B" w:rsidRPr="00CB18F8">
        <w:rPr>
          <w:rFonts w:cstheme="minorHAnsi"/>
          <w:color w:val="2C2D30"/>
          <w:sz w:val="24"/>
          <w:szCs w:val="24"/>
        </w:rPr>
        <w:t xml:space="preserve"> offences, allowed</w:t>
      </w:r>
      <w:r w:rsidR="008C58CC" w:rsidRPr="00CB18F8">
        <w:rPr>
          <w:rFonts w:cstheme="minorHAnsi"/>
          <w:color w:val="2C2D30"/>
          <w:sz w:val="24"/>
          <w:szCs w:val="24"/>
        </w:rPr>
        <w:t xml:space="preserve"> the</w:t>
      </w:r>
      <w:r w:rsidR="005F0F7B" w:rsidRPr="00CB18F8">
        <w:rPr>
          <w:rFonts w:cstheme="minorHAnsi"/>
          <w:color w:val="2C2D30"/>
          <w:sz w:val="24"/>
          <w:szCs w:val="24"/>
        </w:rPr>
        <w:t>m to</w:t>
      </w:r>
      <w:r w:rsidR="008C58CC" w:rsidRPr="00CB18F8">
        <w:rPr>
          <w:rFonts w:cstheme="minorHAnsi"/>
          <w:color w:val="2C2D30"/>
          <w:sz w:val="24"/>
          <w:szCs w:val="24"/>
        </w:rPr>
        <w:t xml:space="preserve"> play a role in protecting themselves by being better informed. </w:t>
      </w:r>
    </w:p>
    <w:p w14:paraId="7B6AEBA2" w14:textId="292CE049" w:rsidR="008C58CC" w:rsidRPr="00CB18F8" w:rsidRDefault="008C58CC" w:rsidP="00CB18F8">
      <w:pPr>
        <w:spacing w:before="60" w:line="480" w:lineRule="auto"/>
        <w:rPr>
          <w:rFonts w:cstheme="minorHAnsi"/>
          <w:color w:val="2C2D30"/>
          <w:sz w:val="24"/>
          <w:szCs w:val="24"/>
        </w:rPr>
      </w:pPr>
      <w:r w:rsidRPr="00CB18F8">
        <w:rPr>
          <w:rFonts w:cstheme="minorHAnsi"/>
          <w:b/>
          <w:bCs/>
          <w:color w:val="2C2D30"/>
          <w:sz w:val="24"/>
          <w:szCs w:val="24"/>
        </w:rPr>
        <w:t>Pursue</w:t>
      </w:r>
      <w:r w:rsidR="008C5BAB" w:rsidRPr="00CB18F8">
        <w:rPr>
          <w:rFonts w:cstheme="minorHAnsi"/>
          <w:b/>
          <w:bCs/>
          <w:color w:val="2C2D30"/>
          <w:sz w:val="24"/>
          <w:szCs w:val="24"/>
        </w:rPr>
        <w:t xml:space="preserve">, </w:t>
      </w:r>
      <w:r w:rsidR="008C5BAB" w:rsidRPr="00CB18F8">
        <w:rPr>
          <w:rFonts w:cstheme="minorHAnsi"/>
          <w:color w:val="2C2D30"/>
          <w:sz w:val="24"/>
          <w:szCs w:val="24"/>
        </w:rPr>
        <w:t>“</w:t>
      </w:r>
      <w:r w:rsidR="008C5BAB" w:rsidRPr="00FC5330">
        <w:rPr>
          <w:rFonts w:cstheme="minorHAnsi"/>
          <w:i/>
          <w:iCs/>
          <w:color w:val="2C2D30"/>
          <w:sz w:val="24"/>
          <w:szCs w:val="24"/>
        </w:rPr>
        <w:t>aims to stop incidents of CSE, prosecuting and otherwise disrupting perpetrators</w:t>
      </w:r>
      <w:r w:rsidR="008C5BAB" w:rsidRPr="00CB18F8">
        <w:rPr>
          <w:rFonts w:cstheme="minorHAnsi"/>
          <w:color w:val="2C2D30"/>
          <w:sz w:val="24"/>
          <w:szCs w:val="24"/>
        </w:rPr>
        <w:t>” (CSE Police and Prevention, 2021). Pursue is the main strand in wh</w:t>
      </w:r>
      <w:r w:rsidR="005F0F7B" w:rsidRPr="00CB18F8">
        <w:rPr>
          <w:rFonts w:cstheme="minorHAnsi"/>
          <w:color w:val="2C2D30"/>
          <w:sz w:val="24"/>
          <w:szCs w:val="24"/>
        </w:rPr>
        <w:t>ich</w:t>
      </w:r>
      <w:r w:rsidR="008C5BAB" w:rsidRPr="00CB18F8">
        <w:rPr>
          <w:rFonts w:cstheme="minorHAnsi"/>
          <w:color w:val="2C2D30"/>
          <w:sz w:val="24"/>
          <w:szCs w:val="24"/>
        </w:rPr>
        <w:t xml:space="preserve"> we see assistance chief constables from across the UK drive performance in this area. This is where covert operations online</w:t>
      </w:r>
      <w:r w:rsidR="005F0F7B" w:rsidRPr="00CB18F8">
        <w:rPr>
          <w:rFonts w:cstheme="minorHAnsi"/>
          <w:color w:val="2C2D30"/>
          <w:sz w:val="24"/>
          <w:szCs w:val="24"/>
        </w:rPr>
        <w:t xml:space="preserve"> are used</w:t>
      </w:r>
      <w:r w:rsidR="008C5BAB" w:rsidRPr="00CB18F8">
        <w:rPr>
          <w:rFonts w:cstheme="minorHAnsi"/>
          <w:color w:val="2C2D30"/>
          <w:sz w:val="24"/>
          <w:szCs w:val="24"/>
        </w:rPr>
        <w:t xml:space="preserve"> to pursue online perp</w:t>
      </w:r>
      <w:r w:rsidR="00421477" w:rsidRPr="00CB18F8">
        <w:rPr>
          <w:rFonts w:cstheme="minorHAnsi"/>
          <w:color w:val="2C2D30"/>
          <w:sz w:val="24"/>
          <w:szCs w:val="24"/>
        </w:rPr>
        <w:t>et</w:t>
      </w:r>
      <w:r w:rsidR="008C5BAB" w:rsidRPr="00CB18F8">
        <w:rPr>
          <w:rFonts w:cstheme="minorHAnsi"/>
          <w:color w:val="2C2D30"/>
          <w:sz w:val="24"/>
          <w:szCs w:val="24"/>
        </w:rPr>
        <w:t xml:space="preserve">rators who are attempting to groom children online. Other frontline operations involving tackling CSE is through the use of ANPR cameras on the </w:t>
      </w:r>
      <w:r w:rsidR="00923A98" w:rsidRPr="00CB18F8">
        <w:rPr>
          <w:rFonts w:cstheme="minorHAnsi"/>
          <w:color w:val="2C2D30"/>
          <w:sz w:val="24"/>
          <w:szCs w:val="24"/>
        </w:rPr>
        <w:t>road</w:t>
      </w:r>
      <w:r w:rsidR="008C5BAB" w:rsidRPr="00CB18F8">
        <w:rPr>
          <w:rFonts w:cstheme="minorHAnsi"/>
          <w:color w:val="2C2D30"/>
          <w:sz w:val="24"/>
          <w:szCs w:val="24"/>
        </w:rPr>
        <w:t xml:space="preserve"> </w:t>
      </w:r>
      <w:r w:rsidR="00004C70" w:rsidRPr="00CB18F8">
        <w:rPr>
          <w:rFonts w:cstheme="minorHAnsi"/>
          <w:color w:val="2C2D30"/>
          <w:sz w:val="24"/>
          <w:szCs w:val="24"/>
        </w:rPr>
        <w:t>networks</w:t>
      </w:r>
      <w:r w:rsidR="008C5BAB" w:rsidRPr="00CB18F8">
        <w:rPr>
          <w:rFonts w:cstheme="minorHAnsi"/>
          <w:color w:val="2C2D30"/>
          <w:sz w:val="24"/>
          <w:szCs w:val="24"/>
        </w:rPr>
        <w:t>. Where</w:t>
      </w:r>
      <w:r w:rsidR="00004C70" w:rsidRPr="00CB18F8">
        <w:rPr>
          <w:rFonts w:cstheme="minorHAnsi"/>
          <w:color w:val="2C2D30"/>
          <w:sz w:val="24"/>
          <w:szCs w:val="24"/>
        </w:rPr>
        <w:t>by</w:t>
      </w:r>
      <w:r w:rsidR="008C5BAB" w:rsidRPr="00CB18F8">
        <w:rPr>
          <w:rFonts w:cstheme="minorHAnsi"/>
          <w:color w:val="2C2D30"/>
          <w:sz w:val="24"/>
          <w:szCs w:val="24"/>
        </w:rPr>
        <w:t xml:space="preserve"> markers on perp</w:t>
      </w:r>
      <w:r w:rsidR="00004C70" w:rsidRPr="00CB18F8">
        <w:rPr>
          <w:rFonts w:cstheme="minorHAnsi"/>
          <w:color w:val="2C2D30"/>
          <w:sz w:val="24"/>
          <w:szCs w:val="24"/>
        </w:rPr>
        <w:t>et</w:t>
      </w:r>
      <w:r w:rsidR="008C5BAB" w:rsidRPr="00CB18F8">
        <w:rPr>
          <w:rFonts w:cstheme="minorHAnsi"/>
          <w:color w:val="2C2D30"/>
          <w:sz w:val="24"/>
          <w:szCs w:val="24"/>
        </w:rPr>
        <w:t>rat</w:t>
      </w:r>
      <w:r w:rsidR="00004C70" w:rsidRPr="00CB18F8">
        <w:rPr>
          <w:rFonts w:cstheme="minorHAnsi"/>
          <w:color w:val="2C2D30"/>
          <w:sz w:val="24"/>
          <w:szCs w:val="24"/>
        </w:rPr>
        <w:t>o</w:t>
      </w:r>
      <w:r w:rsidR="008C5BAB" w:rsidRPr="00CB18F8">
        <w:rPr>
          <w:rFonts w:cstheme="minorHAnsi"/>
          <w:color w:val="2C2D30"/>
          <w:sz w:val="24"/>
          <w:szCs w:val="24"/>
        </w:rPr>
        <w:t xml:space="preserve">rs vehicles are used by road policing teams to target </w:t>
      </w:r>
      <w:r w:rsidR="00004C70" w:rsidRPr="00CB18F8">
        <w:rPr>
          <w:rFonts w:cstheme="minorHAnsi"/>
          <w:color w:val="2C2D30"/>
          <w:sz w:val="24"/>
          <w:szCs w:val="24"/>
        </w:rPr>
        <w:t>their activity on the roads and disrupt their criminal exploits. Another example of multi-agency approach is whereby the police and CPS discuss investigation strategies early in</w:t>
      </w:r>
      <w:r w:rsidR="005F0F7B" w:rsidRPr="00CB18F8">
        <w:rPr>
          <w:rFonts w:cstheme="minorHAnsi"/>
          <w:color w:val="2C2D30"/>
          <w:sz w:val="24"/>
          <w:szCs w:val="24"/>
        </w:rPr>
        <w:t>to</w:t>
      </w:r>
      <w:r w:rsidR="00004C70" w:rsidRPr="00CB18F8">
        <w:rPr>
          <w:rFonts w:cstheme="minorHAnsi"/>
          <w:color w:val="2C2D30"/>
          <w:sz w:val="24"/>
          <w:szCs w:val="24"/>
        </w:rPr>
        <w:t xml:space="preserve"> the investigation as to ensure evidence is correctly gathered in the pursu</w:t>
      </w:r>
      <w:r w:rsidR="005F0F7B" w:rsidRPr="00CB18F8">
        <w:rPr>
          <w:rFonts w:cstheme="minorHAnsi"/>
          <w:color w:val="2C2D30"/>
          <w:sz w:val="24"/>
          <w:szCs w:val="24"/>
        </w:rPr>
        <w:t>it</w:t>
      </w:r>
      <w:r w:rsidR="00004C70" w:rsidRPr="00CB18F8">
        <w:rPr>
          <w:rFonts w:cstheme="minorHAnsi"/>
          <w:color w:val="2C2D30"/>
          <w:sz w:val="24"/>
          <w:szCs w:val="24"/>
        </w:rPr>
        <w:t xml:space="preserve"> of prosecutions against offenders.</w:t>
      </w:r>
      <w:r w:rsidR="005F0F7B" w:rsidRPr="00CB18F8">
        <w:rPr>
          <w:rFonts w:cstheme="minorHAnsi"/>
          <w:color w:val="2C2D30"/>
          <w:sz w:val="24"/>
          <w:szCs w:val="24"/>
        </w:rPr>
        <w:t xml:space="preserve"> </w:t>
      </w:r>
    </w:p>
    <w:p w14:paraId="2A64868B" w14:textId="377BBC6E" w:rsidR="004554DA" w:rsidRPr="00CB18F8" w:rsidRDefault="00004C70" w:rsidP="00CB18F8">
      <w:pPr>
        <w:spacing w:before="60" w:line="480" w:lineRule="auto"/>
        <w:rPr>
          <w:rFonts w:cstheme="minorHAnsi"/>
          <w:sz w:val="24"/>
          <w:szCs w:val="24"/>
        </w:rPr>
      </w:pPr>
      <w:r w:rsidRPr="00CB18F8">
        <w:rPr>
          <w:rFonts w:cstheme="minorHAnsi"/>
          <w:color w:val="2C2D30"/>
          <w:sz w:val="24"/>
          <w:szCs w:val="24"/>
        </w:rPr>
        <w:lastRenderedPageBreak/>
        <w:t>As demonstrated above no one agency or individual has responsibility for developing strategies to</w:t>
      </w:r>
      <w:r w:rsidR="005F0F7B" w:rsidRPr="00CB18F8">
        <w:rPr>
          <w:rFonts w:cstheme="minorHAnsi"/>
          <w:color w:val="2C2D30"/>
          <w:sz w:val="24"/>
          <w:szCs w:val="24"/>
        </w:rPr>
        <w:t xml:space="preserve"> tackle</w:t>
      </w:r>
      <w:r w:rsidRPr="00CB18F8">
        <w:rPr>
          <w:rFonts w:cstheme="minorHAnsi"/>
          <w:color w:val="2C2D30"/>
          <w:sz w:val="24"/>
          <w:szCs w:val="24"/>
        </w:rPr>
        <w:t xml:space="preserve"> CSA and CSE. Every agency has a joint responsibly to correct</w:t>
      </w:r>
      <w:r w:rsidR="005F0F7B" w:rsidRPr="00CB18F8">
        <w:rPr>
          <w:rFonts w:cstheme="minorHAnsi"/>
          <w:color w:val="2C2D30"/>
          <w:sz w:val="24"/>
          <w:szCs w:val="24"/>
        </w:rPr>
        <w:t>ly</w:t>
      </w:r>
      <w:r w:rsidRPr="00CB18F8">
        <w:rPr>
          <w:rFonts w:cstheme="minorHAnsi"/>
          <w:color w:val="2C2D30"/>
          <w:sz w:val="24"/>
          <w:szCs w:val="24"/>
        </w:rPr>
        <w:t xml:space="preserve"> record, report and share information with one another in order to better safeguard and identify children at risk. By collective</w:t>
      </w:r>
      <w:r w:rsidR="00BA36DC" w:rsidRPr="00CB18F8">
        <w:rPr>
          <w:rFonts w:cstheme="minorHAnsi"/>
          <w:color w:val="2C2D30"/>
          <w:sz w:val="24"/>
          <w:szCs w:val="24"/>
        </w:rPr>
        <w:t>ly</w:t>
      </w:r>
      <w:r w:rsidRPr="00CB18F8">
        <w:rPr>
          <w:rFonts w:cstheme="minorHAnsi"/>
          <w:color w:val="2C2D30"/>
          <w:sz w:val="24"/>
          <w:szCs w:val="24"/>
        </w:rPr>
        <w:t xml:space="preserve"> working together agencies will be better at protecting, preventing, preparing and pursuing perpetrators of CSE. </w:t>
      </w:r>
    </w:p>
    <w:p w14:paraId="6D8A4B53" w14:textId="7C7A2802" w:rsidR="002F238F" w:rsidRPr="003812A3" w:rsidRDefault="003812A3" w:rsidP="00CB18F8">
      <w:pPr>
        <w:spacing w:line="480" w:lineRule="auto"/>
        <w:rPr>
          <w:rFonts w:cstheme="minorHAnsi"/>
          <w:color w:val="111111"/>
          <w:sz w:val="24"/>
          <w:szCs w:val="24"/>
          <w:u w:val="single"/>
          <w:shd w:val="clear" w:color="auto" w:fill="FFFFFF"/>
        </w:rPr>
      </w:pPr>
      <w:r w:rsidRPr="003812A3">
        <w:rPr>
          <w:rFonts w:cstheme="minorHAnsi"/>
          <w:color w:val="111111"/>
          <w:sz w:val="24"/>
          <w:szCs w:val="24"/>
          <w:u w:val="single"/>
          <w:shd w:val="clear" w:color="auto" w:fill="FFFFFF"/>
        </w:rPr>
        <w:t>Word Count - 5497</w:t>
      </w:r>
    </w:p>
    <w:p w14:paraId="6D789E45" w14:textId="77777777" w:rsidR="00BA1C26" w:rsidRPr="00CB18F8" w:rsidRDefault="00BA1C26" w:rsidP="00CB18F8">
      <w:pPr>
        <w:spacing w:line="480" w:lineRule="auto"/>
        <w:rPr>
          <w:sz w:val="24"/>
          <w:szCs w:val="24"/>
        </w:rPr>
      </w:pPr>
    </w:p>
    <w:p w14:paraId="475CA54B" w14:textId="77777777" w:rsidR="00BA1C26" w:rsidRPr="00CB18F8" w:rsidRDefault="00BA1C26" w:rsidP="00CB18F8">
      <w:pPr>
        <w:spacing w:line="480" w:lineRule="auto"/>
        <w:rPr>
          <w:sz w:val="24"/>
          <w:szCs w:val="24"/>
        </w:rPr>
      </w:pPr>
    </w:p>
    <w:p w14:paraId="483DFB33" w14:textId="7A90742F" w:rsidR="00F91A01" w:rsidRDefault="00F91A01" w:rsidP="00CB18F8">
      <w:pPr>
        <w:spacing w:line="480" w:lineRule="auto"/>
        <w:rPr>
          <w:rFonts w:ascii="Arial" w:hAnsi="Arial" w:cs="Arial"/>
          <w:sz w:val="20"/>
          <w:szCs w:val="20"/>
        </w:rPr>
      </w:pPr>
    </w:p>
    <w:p w14:paraId="12C63B31" w14:textId="59D9940D" w:rsidR="003812A3" w:rsidRDefault="003812A3" w:rsidP="00CB18F8">
      <w:pPr>
        <w:spacing w:line="480" w:lineRule="auto"/>
        <w:rPr>
          <w:rFonts w:ascii="Arial" w:hAnsi="Arial" w:cs="Arial"/>
          <w:sz w:val="20"/>
          <w:szCs w:val="20"/>
        </w:rPr>
      </w:pPr>
    </w:p>
    <w:p w14:paraId="0B119AFB" w14:textId="3D734402" w:rsidR="003812A3" w:rsidRDefault="003812A3" w:rsidP="00CB18F8">
      <w:pPr>
        <w:spacing w:line="480" w:lineRule="auto"/>
        <w:rPr>
          <w:rFonts w:ascii="Arial" w:hAnsi="Arial" w:cs="Arial"/>
          <w:sz w:val="20"/>
          <w:szCs w:val="20"/>
        </w:rPr>
      </w:pPr>
    </w:p>
    <w:p w14:paraId="0A04DCBE" w14:textId="77951A98" w:rsidR="003812A3" w:rsidRDefault="003812A3" w:rsidP="00CB18F8">
      <w:pPr>
        <w:spacing w:line="480" w:lineRule="auto"/>
        <w:rPr>
          <w:rFonts w:ascii="Arial" w:hAnsi="Arial" w:cs="Arial"/>
          <w:sz w:val="20"/>
          <w:szCs w:val="20"/>
        </w:rPr>
      </w:pPr>
    </w:p>
    <w:p w14:paraId="2E2A348D" w14:textId="242EDE77" w:rsidR="003812A3" w:rsidRDefault="003812A3" w:rsidP="00CB18F8">
      <w:pPr>
        <w:spacing w:line="480" w:lineRule="auto"/>
        <w:rPr>
          <w:rFonts w:ascii="Arial" w:hAnsi="Arial" w:cs="Arial"/>
          <w:sz w:val="20"/>
          <w:szCs w:val="20"/>
        </w:rPr>
      </w:pPr>
    </w:p>
    <w:p w14:paraId="35193B85" w14:textId="240D3150" w:rsidR="003812A3" w:rsidRDefault="003812A3" w:rsidP="00CB18F8">
      <w:pPr>
        <w:spacing w:line="480" w:lineRule="auto"/>
        <w:rPr>
          <w:rFonts w:ascii="Arial" w:hAnsi="Arial" w:cs="Arial"/>
          <w:sz w:val="20"/>
          <w:szCs w:val="20"/>
        </w:rPr>
      </w:pPr>
    </w:p>
    <w:p w14:paraId="2929954B" w14:textId="3B511FCF" w:rsidR="003812A3" w:rsidRDefault="003812A3" w:rsidP="00CB18F8">
      <w:pPr>
        <w:spacing w:line="480" w:lineRule="auto"/>
        <w:rPr>
          <w:rFonts w:ascii="Arial" w:hAnsi="Arial" w:cs="Arial"/>
          <w:sz w:val="20"/>
          <w:szCs w:val="20"/>
        </w:rPr>
      </w:pPr>
    </w:p>
    <w:p w14:paraId="323E1F91" w14:textId="144DCF93" w:rsidR="003812A3" w:rsidRDefault="003812A3" w:rsidP="00CB18F8">
      <w:pPr>
        <w:spacing w:line="480" w:lineRule="auto"/>
        <w:rPr>
          <w:rFonts w:ascii="Arial" w:hAnsi="Arial" w:cs="Arial"/>
          <w:sz w:val="20"/>
          <w:szCs w:val="20"/>
        </w:rPr>
      </w:pPr>
    </w:p>
    <w:p w14:paraId="08210256" w14:textId="75635F1A" w:rsidR="003812A3" w:rsidRDefault="003812A3" w:rsidP="00CB18F8">
      <w:pPr>
        <w:spacing w:line="480" w:lineRule="auto"/>
        <w:rPr>
          <w:rFonts w:ascii="Arial" w:hAnsi="Arial" w:cs="Arial"/>
          <w:sz w:val="20"/>
          <w:szCs w:val="20"/>
        </w:rPr>
      </w:pPr>
    </w:p>
    <w:p w14:paraId="00445BB0" w14:textId="597E3080" w:rsidR="003812A3" w:rsidRDefault="003812A3" w:rsidP="00CB18F8">
      <w:pPr>
        <w:spacing w:line="480" w:lineRule="auto"/>
        <w:rPr>
          <w:rFonts w:ascii="Arial" w:hAnsi="Arial" w:cs="Arial"/>
          <w:sz w:val="20"/>
          <w:szCs w:val="20"/>
        </w:rPr>
      </w:pPr>
    </w:p>
    <w:p w14:paraId="591775DE" w14:textId="7411A5EE" w:rsidR="003812A3" w:rsidRDefault="003812A3" w:rsidP="00CB18F8">
      <w:pPr>
        <w:spacing w:line="480" w:lineRule="auto"/>
        <w:rPr>
          <w:rFonts w:ascii="Arial" w:hAnsi="Arial" w:cs="Arial"/>
          <w:sz w:val="20"/>
          <w:szCs w:val="20"/>
        </w:rPr>
      </w:pPr>
    </w:p>
    <w:p w14:paraId="641784F5" w14:textId="7554A19D" w:rsidR="003812A3" w:rsidRDefault="003812A3" w:rsidP="00CB18F8">
      <w:pPr>
        <w:spacing w:line="480" w:lineRule="auto"/>
        <w:rPr>
          <w:rFonts w:ascii="Arial" w:hAnsi="Arial" w:cs="Arial"/>
          <w:sz w:val="20"/>
          <w:szCs w:val="20"/>
        </w:rPr>
      </w:pPr>
    </w:p>
    <w:p w14:paraId="4AC8F27B" w14:textId="1A0B28A2" w:rsidR="003812A3" w:rsidRDefault="003812A3" w:rsidP="00CB18F8">
      <w:pPr>
        <w:spacing w:line="480" w:lineRule="auto"/>
        <w:rPr>
          <w:rFonts w:ascii="Arial" w:hAnsi="Arial" w:cs="Arial"/>
          <w:sz w:val="20"/>
          <w:szCs w:val="20"/>
        </w:rPr>
      </w:pPr>
    </w:p>
    <w:p w14:paraId="3B2DAEE0" w14:textId="629A8F28" w:rsidR="003812A3" w:rsidRDefault="003812A3" w:rsidP="00CB18F8">
      <w:pPr>
        <w:spacing w:line="480" w:lineRule="auto"/>
        <w:rPr>
          <w:rFonts w:ascii="Arial" w:hAnsi="Arial" w:cs="Arial"/>
          <w:sz w:val="20"/>
          <w:szCs w:val="20"/>
        </w:rPr>
      </w:pPr>
    </w:p>
    <w:p w14:paraId="75020C68" w14:textId="77777777" w:rsidR="003812A3" w:rsidRPr="000B4AB1" w:rsidRDefault="003812A3" w:rsidP="003812A3">
      <w:pPr>
        <w:spacing w:after="264"/>
        <w:rPr>
          <w:rFonts w:cstheme="minorHAnsi"/>
          <w:b/>
          <w:bCs/>
          <w:sz w:val="24"/>
          <w:szCs w:val="24"/>
          <w:u w:val="single"/>
        </w:rPr>
      </w:pPr>
      <w:r w:rsidRPr="000B4AB1">
        <w:rPr>
          <w:rFonts w:cstheme="minorHAnsi"/>
          <w:b/>
          <w:bCs/>
          <w:sz w:val="24"/>
          <w:szCs w:val="24"/>
          <w:u w:val="single"/>
        </w:rPr>
        <w:lastRenderedPageBreak/>
        <w:t>References</w:t>
      </w:r>
    </w:p>
    <w:p w14:paraId="6AA2D8CE"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Assets.publishing.service.gov.uk. </w:t>
      </w:r>
      <w:r>
        <w:rPr>
          <w:rFonts w:cstheme="minorHAnsi"/>
          <w:sz w:val="24"/>
          <w:szCs w:val="24"/>
        </w:rPr>
        <w:t>(</w:t>
      </w:r>
      <w:r w:rsidRPr="000B4AB1">
        <w:rPr>
          <w:rFonts w:cstheme="minorHAnsi"/>
          <w:sz w:val="24"/>
          <w:szCs w:val="24"/>
        </w:rPr>
        <w:t>2020</w:t>
      </w:r>
      <w:r>
        <w:rPr>
          <w:rFonts w:cstheme="minorHAnsi"/>
          <w:sz w:val="24"/>
          <w:szCs w:val="24"/>
        </w:rPr>
        <w:t>)</w:t>
      </w:r>
      <w:r w:rsidRPr="000B4AB1">
        <w:rPr>
          <w:rFonts w:cstheme="minorHAnsi"/>
          <w:sz w:val="24"/>
          <w:szCs w:val="24"/>
        </w:rPr>
        <w:t xml:space="preserve"> </w:t>
      </w:r>
      <w:r w:rsidRPr="000B4AB1">
        <w:rPr>
          <w:rFonts w:cstheme="minorHAnsi"/>
          <w:i/>
          <w:sz w:val="24"/>
          <w:szCs w:val="24"/>
        </w:rPr>
        <w:t>Code of Practi</w:t>
      </w:r>
      <w:r>
        <w:rPr>
          <w:rFonts w:cstheme="minorHAnsi"/>
          <w:i/>
          <w:sz w:val="24"/>
          <w:szCs w:val="24"/>
        </w:rPr>
        <w:t>c</w:t>
      </w:r>
      <w:r w:rsidRPr="000B4AB1">
        <w:rPr>
          <w:rFonts w:cstheme="minorHAnsi"/>
          <w:i/>
          <w:sz w:val="24"/>
          <w:szCs w:val="24"/>
        </w:rPr>
        <w:t xml:space="preserve">e for Victims of Crime </w:t>
      </w:r>
      <w:r>
        <w:rPr>
          <w:rFonts w:cstheme="minorHAnsi"/>
          <w:i/>
          <w:sz w:val="24"/>
          <w:szCs w:val="24"/>
        </w:rPr>
        <w:t>i</w:t>
      </w:r>
      <w:r w:rsidRPr="000B4AB1">
        <w:rPr>
          <w:rFonts w:cstheme="minorHAnsi"/>
          <w:i/>
          <w:sz w:val="24"/>
          <w:szCs w:val="24"/>
        </w:rPr>
        <w:t>n England and Wales</w:t>
      </w:r>
      <w:r w:rsidRPr="000B4AB1">
        <w:rPr>
          <w:rFonts w:cstheme="minorHAnsi"/>
          <w:sz w:val="24"/>
          <w:szCs w:val="24"/>
        </w:rPr>
        <w:t xml:space="preserve">. Available at: </w:t>
      </w:r>
      <w:hyperlink r:id="rId14" w:history="1">
        <w:r w:rsidRPr="000B4AB1">
          <w:rPr>
            <w:rStyle w:val="Hyperlink"/>
            <w:rFonts w:cstheme="minorHAnsi"/>
            <w:sz w:val="24"/>
            <w:szCs w:val="24"/>
          </w:rPr>
          <w:t>https://assets.publishing.service.gov.uk/government/uploads/system/uploads/attachment_data/file/974376/victims-code-2020.pdf</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1</w:t>
      </w:r>
      <w:r w:rsidRPr="000B4AB1">
        <w:rPr>
          <w:rFonts w:cstheme="minorHAnsi"/>
          <w:sz w:val="24"/>
          <w:szCs w:val="24"/>
        </w:rPr>
        <w:t>5</w:t>
      </w:r>
      <w:r>
        <w:rPr>
          <w:rFonts w:cstheme="minorHAnsi"/>
          <w:sz w:val="24"/>
          <w:szCs w:val="24"/>
        </w:rPr>
        <w:t xml:space="preserve"> June</w:t>
      </w:r>
      <w:r w:rsidRPr="000B4AB1">
        <w:rPr>
          <w:rFonts w:cstheme="minorHAnsi"/>
          <w:sz w:val="24"/>
          <w:szCs w:val="24"/>
        </w:rPr>
        <w:t xml:space="preserve"> 2021</w:t>
      </w:r>
      <w:r>
        <w:rPr>
          <w:rFonts w:cstheme="minorHAnsi"/>
          <w:sz w:val="24"/>
          <w:szCs w:val="24"/>
        </w:rPr>
        <w:t>)</w:t>
      </w:r>
    </w:p>
    <w:p w14:paraId="04644DC0"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Assets.publishing.service.gov.uk.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Tackling Child Sexual Abuse Strategy 2021</w:t>
      </w:r>
      <w:r w:rsidRPr="000B4AB1">
        <w:rPr>
          <w:rFonts w:cstheme="minorHAnsi"/>
          <w:sz w:val="24"/>
          <w:szCs w:val="24"/>
        </w:rPr>
        <w:t>.</w:t>
      </w:r>
      <w:r>
        <w:rPr>
          <w:rFonts w:cstheme="minorHAnsi"/>
          <w:sz w:val="24"/>
          <w:szCs w:val="24"/>
        </w:rPr>
        <w:t xml:space="preserve"> </w:t>
      </w:r>
      <w:r w:rsidRPr="000B4AB1">
        <w:rPr>
          <w:rFonts w:cstheme="minorHAnsi"/>
          <w:sz w:val="24"/>
          <w:szCs w:val="24"/>
        </w:rPr>
        <w:t xml:space="preserve">Available at: </w:t>
      </w:r>
      <w:hyperlink r:id="rId15" w:history="1">
        <w:r w:rsidRPr="000B4AB1">
          <w:rPr>
            <w:rStyle w:val="Hyperlink"/>
            <w:rFonts w:cstheme="minorHAnsi"/>
            <w:sz w:val="24"/>
            <w:szCs w:val="24"/>
          </w:rPr>
          <w:t>https://assets.publishing.service.gov.uk/government/uploads/system/uploads/attachment_data/file/973236/Tackling_Child_Sexual_Abuse_Strategy_2021.pdf</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1</w:t>
      </w:r>
      <w:r w:rsidRPr="000B4AB1">
        <w:rPr>
          <w:rFonts w:cstheme="minorHAnsi"/>
          <w:sz w:val="24"/>
          <w:szCs w:val="24"/>
        </w:rPr>
        <w:t>5 Ju</w:t>
      </w:r>
      <w:r>
        <w:rPr>
          <w:rFonts w:cstheme="minorHAnsi"/>
          <w:sz w:val="24"/>
          <w:szCs w:val="24"/>
        </w:rPr>
        <w:t>ne</w:t>
      </w:r>
      <w:r w:rsidRPr="000B4AB1">
        <w:rPr>
          <w:rFonts w:cstheme="minorHAnsi"/>
          <w:sz w:val="24"/>
          <w:szCs w:val="24"/>
        </w:rPr>
        <w:t xml:space="preserve"> 2021</w:t>
      </w:r>
    </w:p>
    <w:p w14:paraId="17077C58"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Bellis, M. and </w:t>
      </w:r>
      <w:proofErr w:type="spellStart"/>
      <w:r w:rsidRPr="000B4AB1">
        <w:rPr>
          <w:rFonts w:cstheme="minorHAnsi"/>
          <w:sz w:val="24"/>
          <w:szCs w:val="24"/>
        </w:rPr>
        <w:t>Zisk</w:t>
      </w:r>
      <w:proofErr w:type="spellEnd"/>
      <w:r w:rsidRPr="000B4AB1">
        <w:rPr>
          <w:rFonts w:cstheme="minorHAnsi"/>
          <w:sz w:val="24"/>
          <w:szCs w:val="24"/>
        </w:rPr>
        <w:t>, A.</w:t>
      </w:r>
      <w:r>
        <w:rPr>
          <w:rFonts w:cstheme="minorHAnsi"/>
          <w:sz w:val="24"/>
          <w:szCs w:val="24"/>
        </w:rPr>
        <w:t xml:space="preserve">, </w:t>
      </w:r>
      <w:r w:rsidRPr="000B4AB1">
        <w:rPr>
          <w:rFonts w:cstheme="minorHAnsi"/>
          <w:sz w:val="24"/>
          <w:szCs w:val="24"/>
        </w:rPr>
        <w:t xml:space="preserve">2015 The Biological effects of Childhood Trauma. </w:t>
      </w:r>
      <w:r w:rsidRPr="000B4AB1">
        <w:rPr>
          <w:rFonts w:cstheme="minorHAnsi"/>
          <w:i/>
          <w:sz w:val="24"/>
          <w:szCs w:val="24"/>
        </w:rPr>
        <w:t>U.S National Library of Medicine</w:t>
      </w:r>
      <w:r w:rsidRPr="000B4AB1">
        <w:rPr>
          <w:rFonts w:cstheme="minorHAnsi"/>
          <w:sz w:val="24"/>
          <w:szCs w:val="24"/>
        </w:rPr>
        <w:t>, 1, p.2.</w:t>
      </w:r>
    </w:p>
    <w:p w14:paraId="1539FB49"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Blakeman, A., 2021 </w:t>
      </w:r>
      <w:r w:rsidRPr="000B4AB1">
        <w:rPr>
          <w:rFonts w:cstheme="minorHAnsi"/>
          <w:i/>
          <w:sz w:val="24"/>
          <w:szCs w:val="24"/>
        </w:rPr>
        <w:t>Public Confidence Strategy</w:t>
      </w:r>
      <w:r w:rsidRPr="000B4AB1">
        <w:rPr>
          <w:rFonts w:cstheme="minorHAnsi"/>
          <w:sz w:val="24"/>
          <w:szCs w:val="24"/>
        </w:rPr>
        <w:t>. 1st ed. Gwent Police, pp.2-6.</w:t>
      </w:r>
    </w:p>
    <w:p w14:paraId="6C69E5A6" w14:textId="77777777" w:rsidR="003812A3" w:rsidRPr="000B4AB1" w:rsidRDefault="003812A3" w:rsidP="003812A3">
      <w:pPr>
        <w:spacing w:after="336" w:line="360" w:lineRule="auto"/>
        <w:rPr>
          <w:rFonts w:cstheme="minorHAnsi"/>
          <w:sz w:val="24"/>
          <w:szCs w:val="24"/>
        </w:rPr>
      </w:pPr>
      <w:proofErr w:type="spellStart"/>
      <w:r w:rsidRPr="000B4AB1">
        <w:rPr>
          <w:rFonts w:cstheme="minorHAnsi"/>
          <w:sz w:val="24"/>
          <w:szCs w:val="24"/>
        </w:rPr>
        <w:t>Centers</w:t>
      </w:r>
      <w:proofErr w:type="spellEnd"/>
      <w:r w:rsidRPr="000B4AB1">
        <w:rPr>
          <w:rFonts w:cstheme="minorHAnsi"/>
          <w:sz w:val="24"/>
          <w:szCs w:val="24"/>
        </w:rPr>
        <w:t xml:space="preserve"> for Disease Control and Prevention. </w:t>
      </w:r>
      <w:r>
        <w:rPr>
          <w:rFonts w:cstheme="minorHAnsi"/>
          <w:sz w:val="24"/>
          <w:szCs w:val="24"/>
        </w:rPr>
        <w:t>(</w:t>
      </w:r>
      <w:r w:rsidRPr="000B4AB1">
        <w:rPr>
          <w:rFonts w:cstheme="minorHAnsi"/>
          <w:sz w:val="24"/>
          <w:szCs w:val="24"/>
        </w:rPr>
        <w:t>2019</w:t>
      </w:r>
      <w:r>
        <w:rPr>
          <w:rFonts w:cstheme="minorHAnsi"/>
          <w:sz w:val="24"/>
          <w:szCs w:val="24"/>
        </w:rPr>
        <w:t>)</w:t>
      </w:r>
      <w:r w:rsidRPr="000B4AB1">
        <w:rPr>
          <w:rFonts w:cstheme="minorHAnsi"/>
          <w:sz w:val="24"/>
          <w:szCs w:val="24"/>
        </w:rPr>
        <w:t xml:space="preserve"> </w:t>
      </w:r>
      <w:r w:rsidRPr="000B4AB1">
        <w:rPr>
          <w:rFonts w:cstheme="minorHAnsi"/>
          <w:i/>
          <w:sz w:val="24"/>
          <w:szCs w:val="24"/>
        </w:rPr>
        <w:t>Preventing Adverse Childhood Experiences</w:t>
      </w:r>
      <w:r w:rsidRPr="000B4AB1">
        <w:rPr>
          <w:rFonts w:cstheme="minorHAnsi"/>
          <w:sz w:val="24"/>
          <w:szCs w:val="24"/>
        </w:rPr>
        <w:t xml:space="preserve">. Available at: </w:t>
      </w:r>
      <w:hyperlink r:id="rId16" w:history="1">
        <w:r w:rsidRPr="000B4AB1">
          <w:rPr>
            <w:rStyle w:val="Hyperlink"/>
            <w:rFonts w:cstheme="minorHAnsi"/>
            <w:sz w:val="24"/>
            <w:szCs w:val="24"/>
          </w:rPr>
          <w:t>https://www.cdc.gov/vitalsigns/aces/index.html</w:t>
        </w:r>
      </w:hyperlink>
      <w:r w:rsidRPr="000B4AB1">
        <w:rPr>
          <w:rFonts w:cstheme="minorHAnsi"/>
          <w:sz w:val="24"/>
          <w:szCs w:val="24"/>
        </w:rPr>
        <w:t xml:space="preserve"> </w:t>
      </w:r>
      <w:r>
        <w:rPr>
          <w:rFonts w:cstheme="minorHAnsi"/>
          <w:sz w:val="24"/>
          <w:szCs w:val="24"/>
        </w:rPr>
        <w:t xml:space="preserve"> (</w:t>
      </w:r>
      <w:r w:rsidRPr="000B4AB1">
        <w:rPr>
          <w:rFonts w:cstheme="minorHAnsi"/>
          <w:sz w:val="24"/>
          <w:szCs w:val="24"/>
        </w:rPr>
        <w:t xml:space="preserve">Accessed </w:t>
      </w:r>
      <w:r>
        <w:rPr>
          <w:rFonts w:cstheme="minorHAnsi"/>
          <w:sz w:val="24"/>
          <w:szCs w:val="24"/>
        </w:rPr>
        <w:t>1</w:t>
      </w:r>
      <w:r w:rsidRPr="000B4AB1">
        <w:rPr>
          <w:rFonts w:cstheme="minorHAnsi"/>
          <w:sz w:val="24"/>
          <w:szCs w:val="24"/>
        </w:rPr>
        <w:t>5 Ju</w:t>
      </w:r>
      <w:r>
        <w:rPr>
          <w:rFonts w:cstheme="minorHAnsi"/>
          <w:sz w:val="24"/>
          <w:szCs w:val="24"/>
        </w:rPr>
        <w:t>ne</w:t>
      </w:r>
      <w:r w:rsidRPr="000B4AB1">
        <w:rPr>
          <w:rFonts w:cstheme="minorHAnsi"/>
          <w:sz w:val="24"/>
          <w:szCs w:val="24"/>
        </w:rPr>
        <w:t xml:space="preserve"> 2021</w:t>
      </w:r>
      <w:r>
        <w:rPr>
          <w:rFonts w:cstheme="minorHAnsi"/>
          <w:sz w:val="24"/>
          <w:szCs w:val="24"/>
        </w:rPr>
        <w:t>)</w:t>
      </w:r>
    </w:p>
    <w:p w14:paraId="359C121B"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Childrenscommissioner.gov.uk. </w:t>
      </w:r>
      <w:r>
        <w:rPr>
          <w:rFonts w:cstheme="minorHAnsi"/>
          <w:sz w:val="24"/>
          <w:szCs w:val="24"/>
        </w:rPr>
        <w:t>(</w:t>
      </w:r>
      <w:r w:rsidRPr="000B4AB1">
        <w:rPr>
          <w:rFonts w:cstheme="minorHAnsi"/>
          <w:sz w:val="24"/>
          <w:szCs w:val="24"/>
        </w:rPr>
        <w:t>2012</w:t>
      </w:r>
      <w:r>
        <w:rPr>
          <w:rFonts w:cstheme="minorHAnsi"/>
          <w:sz w:val="24"/>
          <w:szCs w:val="24"/>
        </w:rPr>
        <w:t>)</w:t>
      </w:r>
      <w:r w:rsidRPr="000B4AB1">
        <w:rPr>
          <w:rFonts w:cstheme="minorHAnsi"/>
          <w:sz w:val="24"/>
          <w:szCs w:val="24"/>
        </w:rPr>
        <w:t xml:space="preserve"> </w:t>
      </w:r>
      <w:r w:rsidRPr="000B4AB1">
        <w:rPr>
          <w:rFonts w:cstheme="minorHAnsi"/>
          <w:i/>
          <w:sz w:val="24"/>
          <w:szCs w:val="24"/>
        </w:rPr>
        <w:t>I thought I was the only one. The only one in the world</w:t>
      </w:r>
      <w:r w:rsidRPr="000B4AB1">
        <w:rPr>
          <w:rFonts w:cstheme="minorHAnsi"/>
          <w:sz w:val="24"/>
          <w:szCs w:val="24"/>
        </w:rPr>
        <w:t xml:space="preserve">. Available at: </w:t>
      </w:r>
      <w:hyperlink r:id="rId17" w:history="1">
        <w:r w:rsidRPr="00C66468">
          <w:rPr>
            <w:rStyle w:val="Hyperlink"/>
            <w:rFonts w:cstheme="minorHAnsi"/>
            <w:sz w:val="24"/>
            <w:szCs w:val="24"/>
          </w:rPr>
          <w:t>https://www.childrenscommissioner.gov.uk/wp-content/uploads/2017/07/I-thought-I-was-the-only-one-in-the-world.pdf</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23</w:t>
      </w:r>
      <w:r w:rsidRPr="000B4AB1">
        <w:rPr>
          <w:rFonts w:cstheme="minorHAnsi"/>
          <w:sz w:val="24"/>
          <w:szCs w:val="24"/>
        </w:rPr>
        <w:t xml:space="preserve"> Ju</w:t>
      </w:r>
      <w:r>
        <w:rPr>
          <w:rFonts w:cstheme="minorHAnsi"/>
          <w:sz w:val="24"/>
          <w:szCs w:val="24"/>
        </w:rPr>
        <w:t>ne</w:t>
      </w:r>
      <w:r w:rsidRPr="000B4AB1">
        <w:rPr>
          <w:rFonts w:cstheme="minorHAnsi"/>
          <w:sz w:val="24"/>
          <w:szCs w:val="24"/>
        </w:rPr>
        <w:t xml:space="preserve"> 2021</w:t>
      </w:r>
      <w:r>
        <w:rPr>
          <w:rFonts w:cstheme="minorHAnsi"/>
          <w:sz w:val="24"/>
          <w:szCs w:val="24"/>
        </w:rPr>
        <w:t>)</w:t>
      </w:r>
    </w:p>
    <w:p w14:paraId="3F6F78F0"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Collins, K. and </w:t>
      </w:r>
      <w:proofErr w:type="spellStart"/>
      <w:r w:rsidRPr="000B4AB1">
        <w:rPr>
          <w:rFonts w:cstheme="minorHAnsi"/>
          <w:sz w:val="24"/>
          <w:szCs w:val="24"/>
        </w:rPr>
        <w:t>Carthy</w:t>
      </w:r>
      <w:proofErr w:type="spellEnd"/>
      <w:r w:rsidRPr="000B4AB1">
        <w:rPr>
          <w:rFonts w:cstheme="minorHAnsi"/>
          <w:sz w:val="24"/>
          <w:szCs w:val="24"/>
        </w:rPr>
        <w:t xml:space="preserve">, N., 2018. No rapport, </w:t>
      </w:r>
      <w:r>
        <w:rPr>
          <w:rFonts w:cstheme="minorHAnsi"/>
          <w:sz w:val="24"/>
          <w:szCs w:val="24"/>
        </w:rPr>
        <w:t>N</w:t>
      </w:r>
      <w:r w:rsidRPr="000B4AB1">
        <w:rPr>
          <w:rFonts w:cstheme="minorHAnsi"/>
          <w:sz w:val="24"/>
          <w:szCs w:val="24"/>
        </w:rPr>
        <w:t xml:space="preserve">o comment: The relationship between rapport and communication during investigative interviews with suspects. </w:t>
      </w:r>
      <w:r w:rsidRPr="000B4AB1">
        <w:rPr>
          <w:rFonts w:cstheme="minorHAnsi"/>
          <w:i/>
          <w:sz w:val="24"/>
          <w:szCs w:val="24"/>
        </w:rPr>
        <w:t>Journal of Investigative Psychology and Offender Profiling</w:t>
      </w:r>
      <w:r w:rsidRPr="000B4AB1">
        <w:rPr>
          <w:rFonts w:cstheme="minorHAnsi"/>
          <w:sz w:val="24"/>
          <w:szCs w:val="24"/>
        </w:rPr>
        <w:t>, 16(1), pp.18-31.</w:t>
      </w:r>
    </w:p>
    <w:p w14:paraId="327F74F1"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CSE Police and Prevention.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CSE Police and Prevention</w:t>
      </w:r>
      <w:r w:rsidRPr="000B4AB1">
        <w:rPr>
          <w:rFonts w:cstheme="minorHAnsi"/>
          <w:sz w:val="24"/>
          <w:szCs w:val="24"/>
        </w:rPr>
        <w:t xml:space="preserve">. Available at: </w:t>
      </w:r>
      <w:hyperlink r:id="rId18" w:history="1">
        <w:r w:rsidRPr="00C66468">
          <w:rPr>
            <w:rStyle w:val="Hyperlink"/>
            <w:rFonts w:cstheme="minorHAnsi"/>
            <w:sz w:val="24"/>
            <w:szCs w:val="24"/>
          </w:rPr>
          <w:t>https://www.csepoliceandprevention.org.uk/</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23</w:t>
      </w:r>
      <w:r w:rsidRPr="000B4AB1">
        <w:rPr>
          <w:rFonts w:cstheme="minorHAnsi"/>
          <w:sz w:val="24"/>
          <w:szCs w:val="24"/>
        </w:rPr>
        <w:t xml:space="preserve"> Ju</w:t>
      </w:r>
      <w:r>
        <w:rPr>
          <w:rFonts w:cstheme="minorHAnsi"/>
          <w:sz w:val="24"/>
          <w:szCs w:val="24"/>
        </w:rPr>
        <w:t>ne</w:t>
      </w:r>
      <w:r w:rsidRPr="000B4AB1">
        <w:rPr>
          <w:rFonts w:cstheme="minorHAnsi"/>
          <w:sz w:val="24"/>
          <w:szCs w:val="24"/>
        </w:rPr>
        <w:t xml:space="preserve"> 2021</w:t>
      </w:r>
      <w:r>
        <w:rPr>
          <w:rFonts w:cstheme="minorHAnsi"/>
          <w:sz w:val="24"/>
          <w:szCs w:val="24"/>
        </w:rPr>
        <w:t>)</w:t>
      </w:r>
    </w:p>
    <w:p w14:paraId="5EB60EA7" w14:textId="77777777" w:rsidR="003812A3" w:rsidRPr="000B4AB1" w:rsidRDefault="003812A3" w:rsidP="003812A3">
      <w:pPr>
        <w:spacing w:after="336" w:line="360" w:lineRule="auto"/>
        <w:rPr>
          <w:rFonts w:cstheme="minorHAnsi"/>
          <w:sz w:val="24"/>
          <w:szCs w:val="24"/>
        </w:rPr>
      </w:pPr>
      <w:proofErr w:type="spellStart"/>
      <w:r w:rsidRPr="000B4AB1">
        <w:rPr>
          <w:rFonts w:cstheme="minorHAnsi"/>
          <w:sz w:val="24"/>
          <w:szCs w:val="24"/>
        </w:rPr>
        <w:lastRenderedPageBreak/>
        <w:t>Gov.wales</w:t>
      </w:r>
      <w:proofErr w:type="spellEnd"/>
      <w:r w:rsidRPr="000B4AB1">
        <w:rPr>
          <w:rFonts w:cstheme="minorHAnsi"/>
          <w:sz w:val="24"/>
          <w:szCs w:val="24"/>
        </w:rPr>
        <w:t xml:space="preserve">. </w:t>
      </w:r>
      <w:r>
        <w:rPr>
          <w:rFonts w:cstheme="minorHAnsi"/>
          <w:sz w:val="24"/>
          <w:szCs w:val="24"/>
        </w:rPr>
        <w:t>(</w:t>
      </w:r>
      <w:r w:rsidRPr="000B4AB1">
        <w:rPr>
          <w:rFonts w:cstheme="minorHAnsi"/>
          <w:sz w:val="24"/>
          <w:szCs w:val="24"/>
        </w:rPr>
        <w:t>2016</w:t>
      </w:r>
      <w:r>
        <w:rPr>
          <w:rFonts w:cstheme="minorHAnsi"/>
          <w:sz w:val="24"/>
          <w:szCs w:val="24"/>
        </w:rPr>
        <w:t>)</w:t>
      </w:r>
      <w:r w:rsidRPr="000B4AB1">
        <w:rPr>
          <w:rFonts w:cstheme="minorHAnsi"/>
          <w:sz w:val="24"/>
          <w:szCs w:val="24"/>
        </w:rPr>
        <w:t xml:space="preserve"> </w:t>
      </w:r>
      <w:r w:rsidRPr="000B4AB1">
        <w:rPr>
          <w:rFonts w:cstheme="minorHAnsi"/>
          <w:i/>
          <w:sz w:val="24"/>
          <w:szCs w:val="24"/>
        </w:rPr>
        <w:t>Social Services and Well-being (Wales) Act 2014: Working Together to Safeguard People Volume 7</w:t>
      </w:r>
      <w:r w:rsidRPr="000B4AB1">
        <w:rPr>
          <w:rFonts w:cstheme="minorHAnsi"/>
          <w:sz w:val="24"/>
          <w:szCs w:val="24"/>
        </w:rPr>
        <w:t xml:space="preserve">. Available at: </w:t>
      </w:r>
      <w:hyperlink r:id="rId19" w:history="1">
        <w:r w:rsidRPr="00C66468">
          <w:rPr>
            <w:rStyle w:val="Hyperlink"/>
            <w:rFonts w:cstheme="minorHAnsi"/>
            <w:sz w:val="24"/>
            <w:szCs w:val="24"/>
          </w:rPr>
          <w:t>https://gov.wales/sites/default/files/publications/2019-05/working-together-to-safeguard-people-volume-i-introduction-and-overview.pdf</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23 June</w:t>
      </w:r>
      <w:r w:rsidRPr="000B4AB1">
        <w:rPr>
          <w:rFonts w:cstheme="minorHAnsi"/>
          <w:sz w:val="24"/>
          <w:szCs w:val="24"/>
        </w:rPr>
        <w:t xml:space="preserve"> 2021</w:t>
      </w:r>
      <w:r>
        <w:rPr>
          <w:rFonts w:cstheme="minorHAnsi"/>
          <w:sz w:val="24"/>
          <w:szCs w:val="24"/>
        </w:rPr>
        <w:t>)</w:t>
      </w:r>
    </w:p>
    <w:p w14:paraId="095CF2FD"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Guernsey.police.uk.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Public Protection Unit - Guernsey Police</w:t>
      </w:r>
      <w:r w:rsidRPr="000B4AB1">
        <w:rPr>
          <w:rFonts w:cstheme="minorHAnsi"/>
          <w:sz w:val="24"/>
          <w:szCs w:val="24"/>
        </w:rPr>
        <w:t xml:space="preserve">. Available at: </w:t>
      </w:r>
      <w:hyperlink r:id="rId20" w:history="1">
        <w:r w:rsidRPr="00C66468">
          <w:rPr>
            <w:rStyle w:val="Hyperlink"/>
            <w:rFonts w:cstheme="minorHAnsi"/>
            <w:sz w:val="24"/>
            <w:szCs w:val="24"/>
          </w:rPr>
          <w:t>https://guernsey.police.uk/PPU</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3 June</w:t>
      </w:r>
      <w:r w:rsidRPr="000B4AB1">
        <w:rPr>
          <w:rFonts w:cstheme="minorHAnsi"/>
          <w:sz w:val="24"/>
          <w:szCs w:val="24"/>
        </w:rPr>
        <w:t xml:space="preserve"> 2021</w:t>
      </w:r>
      <w:r>
        <w:rPr>
          <w:rFonts w:cstheme="minorHAnsi"/>
          <w:sz w:val="24"/>
          <w:szCs w:val="24"/>
        </w:rPr>
        <w:t>)</w:t>
      </w:r>
    </w:p>
    <w:p w14:paraId="4DE290FA"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Home - Centre for Early Childhood.</w:t>
      </w:r>
      <w:r>
        <w:rPr>
          <w:rFonts w:cstheme="minorHAnsi"/>
          <w:sz w:val="24"/>
          <w:szCs w:val="24"/>
        </w:rPr>
        <w:t xml:space="preserve"> (</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Home - Centre for Early Childhood</w:t>
      </w:r>
      <w:r w:rsidRPr="000B4AB1">
        <w:rPr>
          <w:rFonts w:cstheme="minorHAnsi"/>
          <w:sz w:val="24"/>
          <w:szCs w:val="24"/>
        </w:rPr>
        <w:t xml:space="preserve">. Available at: </w:t>
      </w:r>
      <w:hyperlink r:id="rId21" w:history="1">
        <w:r w:rsidRPr="00C66468">
          <w:rPr>
            <w:rStyle w:val="Hyperlink"/>
            <w:rFonts w:cstheme="minorHAnsi"/>
            <w:sz w:val="24"/>
            <w:szCs w:val="24"/>
          </w:rPr>
          <w:t>https://centreforearlychildhood.org/</w:t>
        </w:r>
      </w:hyperlink>
      <w:r w:rsidRPr="000B4AB1">
        <w:rPr>
          <w:rFonts w:cstheme="minorHAnsi"/>
          <w:sz w:val="24"/>
          <w:szCs w:val="24"/>
        </w:rPr>
        <w:t xml:space="preserve"> </w:t>
      </w:r>
      <w:r>
        <w:rPr>
          <w:rFonts w:cstheme="minorHAnsi"/>
          <w:sz w:val="24"/>
          <w:szCs w:val="24"/>
        </w:rPr>
        <w:t>(</w:t>
      </w:r>
      <w:r w:rsidRPr="000B4AB1">
        <w:rPr>
          <w:rFonts w:cstheme="minorHAnsi"/>
          <w:sz w:val="24"/>
          <w:szCs w:val="24"/>
        </w:rPr>
        <w:t>Accessed 5 July 2021</w:t>
      </w:r>
      <w:r>
        <w:rPr>
          <w:rFonts w:cstheme="minorHAnsi"/>
          <w:sz w:val="24"/>
          <w:szCs w:val="24"/>
        </w:rPr>
        <w:t>)</w:t>
      </w:r>
    </w:p>
    <w:p w14:paraId="07E0A216"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Hughes, D., 2009</w:t>
      </w:r>
      <w:r>
        <w:rPr>
          <w:rFonts w:cstheme="minorHAnsi"/>
          <w:sz w:val="24"/>
          <w:szCs w:val="24"/>
        </w:rPr>
        <w:t>.</w:t>
      </w:r>
      <w:r w:rsidRPr="000B4AB1">
        <w:rPr>
          <w:rFonts w:cstheme="minorHAnsi"/>
          <w:sz w:val="24"/>
          <w:szCs w:val="24"/>
        </w:rPr>
        <w:t xml:space="preserve"> </w:t>
      </w:r>
      <w:r w:rsidRPr="000B4AB1">
        <w:rPr>
          <w:rFonts w:cstheme="minorHAnsi"/>
          <w:i/>
          <w:sz w:val="24"/>
          <w:szCs w:val="24"/>
        </w:rPr>
        <w:t>Attachment-Focused Parenting: Effective strategies to care for Children</w:t>
      </w:r>
      <w:r w:rsidRPr="000B4AB1">
        <w:rPr>
          <w:rFonts w:cstheme="minorHAnsi"/>
          <w:sz w:val="24"/>
          <w:szCs w:val="24"/>
        </w:rPr>
        <w:t xml:space="preserve">. 1st ed. New York: </w:t>
      </w:r>
      <w:proofErr w:type="spellStart"/>
      <w:r w:rsidRPr="000B4AB1">
        <w:rPr>
          <w:rFonts w:cstheme="minorHAnsi"/>
          <w:sz w:val="24"/>
          <w:szCs w:val="24"/>
        </w:rPr>
        <w:t>Bytheway</w:t>
      </w:r>
      <w:proofErr w:type="spellEnd"/>
      <w:r w:rsidRPr="000B4AB1">
        <w:rPr>
          <w:rFonts w:cstheme="minorHAnsi"/>
          <w:sz w:val="24"/>
          <w:szCs w:val="24"/>
        </w:rPr>
        <w:t xml:space="preserve"> Publishing Services, p38.</w:t>
      </w:r>
    </w:p>
    <w:p w14:paraId="4FB6E29C"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Karim, F., </w:t>
      </w:r>
      <w:r>
        <w:rPr>
          <w:rFonts w:cstheme="minorHAnsi"/>
          <w:sz w:val="24"/>
          <w:szCs w:val="24"/>
        </w:rPr>
        <w:t>(</w:t>
      </w:r>
      <w:r w:rsidRPr="000B4AB1">
        <w:rPr>
          <w:rFonts w:cstheme="minorHAnsi"/>
          <w:sz w:val="24"/>
          <w:szCs w:val="24"/>
        </w:rPr>
        <w:t>2020</w:t>
      </w:r>
      <w:r>
        <w:rPr>
          <w:rFonts w:cstheme="minorHAnsi"/>
          <w:sz w:val="24"/>
          <w:szCs w:val="24"/>
        </w:rPr>
        <w:t>)</w:t>
      </w:r>
      <w:r w:rsidRPr="000B4AB1">
        <w:rPr>
          <w:rFonts w:cstheme="minorHAnsi"/>
          <w:sz w:val="24"/>
          <w:szCs w:val="24"/>
        </w:rPr>
        <w:t xml:space="preserve"> </w:t>
      </w:r>
      <w:r w:rsidRPr="000B4AB1">
        <w:rPr>
          <w:rFonts w:cstheme="minorHAnsi"/>
          <w:i/>
          <w:sz w:val="24"/>
          <w:szCs w:val="24"/>
        </w:rPr>
        <w:t>Rape cases dropped ‘due to police stereotyping’</w:t>
      </w:r>
      <w:r w:rsidRPr="000B4AB1">
        <w:rPr>
          <w:rFonts w:cstheme="minorHAnsi"/>
          <w:sz w:val="24"/>
          <w:szCs w:val="24"/>
        </w:rPr>
        <w:t>.</w:t>
      </w:r>
      <w:r>
        <w:rPr>
          <w:rFonts w:cstheme="minorHAnsi"/>
          <w:sz w:val="24"/>
          <w:szCs w:val="24"/>
        </w:rPr>
        <w:t xml:space="preserve"> </w:t>
      </w:r>
      <w:r w:rsidRPr="000B4AB1">
        <w:rPr>
          <w:rFonts w:cstheme="minorHAnsi"/>
          <w:sz w:val="24"/>
          <w:szCs w:val="24"/>
        </w:rPr>
        <w:t xml:space="preserve">Thetimes.co.uk. Available at: </w:t>
      </w:r>
      <w:hyperlink r:id="rId22" w:history="1">
        <w:r w:rsidRPr="00C66468">
          <w:rPr>
            <w:rStyle w:val="Hyperlink"/>
            <w:rFonts w:cstheme="minorHAnsi"/>
            <w:sz w:val="24"/>
            <w:szCs w:val="24"/>
          </w:rPr>
          <w:t>https://www.thetimes.co.uk/article/rape-cases-dropped-due-to-police-stereotyping-dmppl2799</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16 July</w:t>
      </w:r>
      <w:r w:rsidRPr="000B4AB1">
        <w:rPr>
          <w:rFonts w:cstheme="minorHAnsi"/>
          <w:sz w:val="24"/>
          <w:szCs w:val="24"/>
        </w:rPr>
        <w:t xml:space="preserve"> 2021</w:t>
      </w:r>
      <w:r>
        <w:rPr>
          <w:rFonts w:cstheme="minorHAnsi"/>
          <w:sz w:val="24"/>
          <w:szCs w:val="24"/>
        </w:rPr>
        <w:t>)</w:t>
      </w:r>
    </w:p>
    <w:p w14:paraId="3620527D" w14:textId="77777777" w:rsidR="003812A3" w:rsidRPr="000B4AB1" w:rsidRDefault="003812A3" w:rsidP="003812A3">
      <w:pPr>
        <w:spacing w:after="336" w:line="360" w:lineRule="auto"/>
        <w:rPr>
          <w:rFonts w:cstheme="minorHAnsi"/>
          <w:sz w:val="24"/>
          <w:szCs w:val="24"/>
        </w:rPr>
      </w:pPr>
      <w:proofErr w:type="spellStart"/>
      <w:r w:rsidRPr="000B4AB1">
        <w:rPr>
          <w:rFonts w:cstheme="minorHAnsi"/>
          <w:sz w:val="24"/>
          <w:szCs w:val="24"/>
        </w:rPr>
        <w:t>Karsna</w:t>
      </w:r>
      <w:proofErr w:type="spellEnd"/>
      <w:r w:rsidRPr="000B4AB1">
        <w:rPr>
          <w:rFonts w:cstheme="minorHAnsi"/>
          <w:sz w:val="24"/>
          <w:szCs w:val="24"/>
        </w:rPr>
        <w:t xml:space="preserve">, K. and Kelly, L.,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The scale and nature of CSA | CSA Centre</w:t>
      </w:r>
      <w:r w:rsidRPr="000B4AB1">
        <w:rPr>
          <w:rFonts w:cstheme="minorHAnsi"/>
          <w:sz w:val="24"/>
          <w:szCs w:val="24"/>
        </w:rPr>
        <w:t xml:space="preserve">. Centre of Expertise on Child Sexual Abuse. Available at: </w:t>
      </w:r>
      <w:hyperlink r:id="rId23" w:history="1">
        <w:r w:rsidRPr="00C66468">
          <w:rPr>
            <w:rStyle w:val="Hyperlink"/>
            <w:rFonts w:cstheme="minorHAnsi"/>
            <w:sz w:val="24"/>
            <w:szCs w:val="24"/>
          </w:rPr>
          <w:t>https://www.csacentre.org.uk/our-research/the-scale-and-nature-of-csa/</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16 July</w:t>
      </w:r>
      <w:r w:rsidRPr="000B4AB1">
        <w:rPr>
          <w:rFonts w:cstheme="minorHAnsi"/>
          <w:sz w:val="24"/>
          <w:szCs w:val="24"/>
        </w:rPr>
        <w:t xml:space="preserve"> 2021</w:t>
      </w:r>
      <w:r>
        <w:rPr>
          <w:rFonts w:cstheme="minorHAnsi"/>
          <w:sz w:val="24"/>
          <w:szCs w:val="24"/>
        </w:rPr>
        <w:t>)</w:t>
      </w:r>
    </w:p>
    <w:p w14:paraId="11095AC2" w14:textId="1F97B3B9" w:rsidR="003812A3" w:rsidRDefault="003812A3" w:rsidP="003812A3">
      <w:pPr>
        <w:spacing w:after="336" w:line="360" w:lineRule="auto"/>
        <w:rPr>
          <w:rFonts w:cstheme="minorHAnsi"/>
          <w:sz w:val="24"/>
          <w:szCs w:val="24"/>
        </w:rPr>
      </w:pPr>
      <w:proofErr w:type="spellStart"/>
      <w:r w:rsidRPr="000B4AB1">
        <w:rPr>
          <w:rFonts w:cstheme="minorHAnsi"/>
          <w:sz w:val="24"/>
          <w:szCs w:val="24"/>
        </w:rPr>
        <w:t>Kirschman</w:t>
      </w:r>
      <w:proofErr w:type="spellEnd"/>
      <w:r w:rsidRPr="000B4AB1">
        <w:rPr>
          <w:rFonts w:cstheme="minorHAnsi"/>
          <w:sz w:val="24"/>
          <w:szCs w:val="24"/>
        </w:rPr>
        <w:t xml:space="preserve">, E., 2021. </w:t>
      </w:r>
      <w:r w:rsidRPr="000B4AB1">
        <w:rPr>
          <w:rFonts w:cstheme="minorHAnsi"/>
          <w:i/>
          <w:sz w:val="24"/>
          <w:szCs w:val="24"/>
        </w:rPr>
        <w:t>Cops and PTSD</w:t>
      </w:r>
      <w:r w:rsidRPr="000B4AB1">
        <w:rPr>
          <w:rFonts w:cstheme="minorHAnsi"/>
          <w:sz w:val="24"/>
          <w:szCs w:val="24"/>
        </w:rPr>
        <w:t xml:space="preserve">. Psychology Today. Available at: </w:t>
      </w:r>
      <w:hyperlink r:id="rId24" w:history="1">
        <w:r w:rsidRPr="00C66468">
          <w:rPr>
            <w:rStyle w:val="Hyperlink"/>
            <w:rFonts w:cstheme="minorHAnsi"/>
            <w:sz w:val="24"/>
            <w:szCs w:val="24"/>
          </w:rPr>
          <w:t>https://www.psychologytoday.com/us/blog/cop-doc/201706/cops-and-ptsd-0#:~:text=Police%20families%20are%20at%20risk%20for%20secondary%20trauma%2C,listening%20to%20vivid%20firsthand%20accounts%20of%20the%20event.</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16 July</w:t>
      </w:r>
      <w:r w:rsidRPr="000B4AB1">
        <w:rPr>
          <w:rFonts w:cstheme="minorHAnsi"/>
          <w:sz w:val="24"/>
          <w:szCs w:val="24"/>
        </w:rPr>
        <w:t xml:space="preserve"> 2021</w:t>
      </w:r>
      <w:r>
        <w:rPr>
          <w:rFonts w:cstheme="minorHAnsi"/>
          <w:sz w:val="24"/>
          <w:szCs w:val="24"/>
        </w:rPr>
        <w:t>)</w:t>
      </w:r>
    </w:p>
    <w:p w14:paraId="530F9305" w14:textId="49B36774" w:rsidR="00A73D41" w:rsidRPr="00A73D41" w:rsidRDefault="00A73D41" w:rsidP="00A73D41">
      <w:pPr>
        <w:spacing w:after="336" w:line="360" w:lineRule="auto"/>
        <w:rPr>
          <w:rFonts w:cstheme="minorHAnsi"/>
          <w:sz w:val="32"/>
          <w:szCs w:val="32"/>
        </w:rPr>
      </w:pPr>
      <w:r w:rsidRPr="00A73D41">
        <w:rPr>
          <w:rFonts w:cstheme="minorHAnsi"/>
          <w:color w:val="000000"/>
          <w:sz w:val="24"/>
          <w:szCs w:val="24"/>
          <w:shd w:val="clear" w:color="auto" w:fill="FFFFFF"/>
        </w:rPr>
        <w:t xml:space="preserve">Library.college.police.uk. </w:t>
      </w:r>
      <w:r>
        <w:rPr>
          <w:rFonts w:cstheme="minorHAnsi"/>
          <w:color w:val="000000"/>
          <w:sz w:val="24"/>
          <w:szCs w:val="24"/>
          <w:shd w:val="clear" w:color="auto" w:fill="FFFFFF"/>
        </w:rPr>
        <w:t>(</w:t>
      </w:r>
      <w:r w:rsidRPr="00A73D41">
        <w:rPr>
          <w:rFonts w:cstheme="minorHAnsi"/>
          <w:color w:val="000000"/>
          <w:sz w:val="24"/>
          <w:szCs w:val="24"/>
          <w:shd w:val="clear" w:color="auto" w:fill="FFFFFF"/>
        </w:rPr>
        <w:t>2009</w:t>
      </w:r>
      <w:r>
        <w:rPr>
          <w:rFonts w:cstheme="minorHAnsi"/>
          <w:color w:val="000000"/>
          <w:sz w:val="24"/>
          <w:szCs w:val="24"/>
          <w:shd w:val="clear" w:color="auto" w:fill="FFFFFF"/>
        </w:rPr>
        <w:t>)</w:t>
      </w:r>
      <w:r w:rsidRPr="00A73D41">
        <w:rPr>
          <w:rFonts w:cstheme="minorHAnsi"/>
          <w:color w:val="000000"/>
          <w:sz w:val="24"/>
          <w:szCs w:val="24"/>
          <w:shd w:val="clear" w:color="auto" w:fill="FFFFFF"/>
        </w:rPr>
        <w:t> </w:t>
      </w:r>
      <w:r w:rsidRPr="00A73D41">
        <w:rPr>
          <w:rFonts w:cstheme="minorHAnsi"/>
          <w:i/>
          <w:iCs/>
          <w:color w:val="000000"/>
          <w:sz w:val="24"/>
          <w:szCs w:val="24"/>
          <w:shd w:val="clear" w:color="auto" w:fill="FFFFFF"/>
        </w:rPr>
        <w:t>National Investigative Interviewing Strategy</w:t>
      </w:r>
      <w:r w:rsidRPr="00A73D41">
        <w:rPr>
          <w:rFonts w:cstheme="minorHAnsi"/>
          <w:color w:val="000000"/>
          <w:sz w:val="24"/>
          <w:szCs w:val="24"/>
          <w:shd w:val="clear" w:color="auto" w:fill="FFFFFF"/>
        </w:rPr>
        <w:t xml:space="preserve">. Available at: </w:t>
      </w:r>
      <w:hyperlink r:id="rId25" w:history="1">
        <w:r w:rsidRPr="00A73D41">
          <w:rPr>
            <w:rStyle w:val="Hyperlink"/>
            <w:rFonts w:cstheme="minorHAnsi"/>
            <w:sz w:val="24"/>
            <w:szCs w:val="24"/>
            <w:shd w:val="clear" w:color="auto" w:fill="FFFFFF"/>
          </w:rPr>
          <w:t>https://library.college.police.uk/docs/npia/BP-Nat-Investigative-Interviewing-Strategy-2009.pdf</w:t>
        </w:r>
      </w:hyperlink>
      <w:r w:rsidRPr="00A73D41">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A73D41">
        <w:rPr>
          <w:rFonts w:cstheme="minorHAnsi"/>
          <w:color w:val="000000"/>
          <w:sz w:val="24"/>
          <w:szCs w:val="24"/>
          <w:shd w:val="clear" w:color="auto" w:fill="FFFFFF"/>
        </w:rPr>
        <w:t xml:space="preserve">Accessed </w:t>
      </w:r>
      <w:r>
        <w:rPr>
          <w:rFonts w:cstheme="minorHAnsi"/>
          <w:color w:val="000000"/>
          <w:sz w:val="24"/>
          <w:szCs w:val="24"/>
          <w:shd w:val="clear" w:color="auto" w:fill="FFFFFF"/>
        </w:rPr>
        <w:t>2 June</w:t>
      </w:r>
      <w:r w:rsidRPr="00A73D41">
        <w:rPr>
          <w:rFonts w:cstheme="minorHAnsi"/>
          <w:color w:val="000000"/>
          <w:sz w:val="24"/>
          <w:szCs w:val="24"/>
          <w:shd w:val="clear" w:color="auto" w:fill="FFFFFF"/>
        </w:rPr>
        <w:t xml:space="preserve"> 2021</w:t>
      </w:r>
      <w:r>
        <w:rPr>
          <w:rFonts w:cstheme="minorHAnsi"/>
          <w:color w:val="000000"/>
          <w:sz w:val="24"/>
          <w:szCs w:val="24"/>
          <w:shd w:val="clear" w:color="auto" w:fill="FFFFFF"/>
        </w:rPr>
        <w:t>)</w:t>
      </w:r>
    </w:p>
    <w:p w14:paraId="19D6733C" w14:textId="77777777" w:rsidR="00A73D41" w:rsidRPr="000B4AB1" w:rsidRDefault="00A73D41" w:rsidP="003812A3">
      <w:pPr>
        <w:spacing w:after="336" w:line="360" w:lineRule="auto"/>
        <w:rPr>
          <w:rFonts w:cstheme="minorHAnsi"/>
          <w:sz w:val="24"/>
          <w:szCs w:val="24"/>
        </w:rPr>
      </w:pPr>
    </w:p>
    <w:p w14:paraId="2EEB73AF" w14:textId="56446203" w:rsidR="003812A3" w:rsidRPr="000B4AB1" w:rsidRDefault="003812A3" w:rsidP="003812A3">
      <w:pPr>
        <w:spacing w:after="336" w:line="360" w:lineRule="auto"/>
        <w:rPr>
          <w:rFonts w:cstheme="minorHAnsi"/>
          <w:sz w:val="24"/>
          <w:szCs w:val="24"/>
        </w:rPr>
      </w:pPr>
      <w:r w:rsidRPr="000B4AB1">
        <w:rPr>
          <w:rFonts w:cstheme="minorHAnsi"/>
          <w:sz w:val="24"/>
          <w:szCs w:val="24"/>
        </w:rPr>
        <w:lastRenderedPageBreak/>
        <w:t xml:space="preserve">Lucyfaithfull.org.uk.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The Lucy Faithfull Foundation | Preventing Child Sex Abuse</w:t>
      </w:r>
      <w:r w:rsidRPr="000B4AB1">
        <w:rPr>
          <w:rFonts w:cstheme="minorHAnsi"/>
          <w:sz w:val="24"/>
          <w:szCs w:val="24"/>
        </w:rPr>
        <w:t>. Available at</w:t>
      </w:r>
      <w:hyperlink r:id="rId26" w:history="1">
        <w:r w:rsidRPr="00C66468">
          <w:rPr>
            <w:rStyle w:val="Hyperlink"/>
            <w:rFonts w:cstheme="minorHAnsi"/>
            <w:sz w:val="24"/>
            <w:szCs w:val="24"/>
          </w:rPr>
          <w:t>: https://www.lucyfaithfull.org.uk/</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17 July</w:t>
      </w:r>
      <w:r w:rsidRPr="000B4AB1">
        <w:rPr>
          <w:rFonts w:cstheme="minorHAnsi"/>
          <w:sz w:val="24"/>
          <w:szCs w:val="24"/>
        </w:rPr>
        <w:t xml:space="preserve"> 2021</w:t>
      </w:r>
      <w:r>
        <w:rPr>
          <w:rFonts w:cstheme="minorHAnsi"/>
          <w:sz w:val="24"/>
          <w:szCs w:val="24"/>
        </w:rPr>
        <w:t>)</w:t>
      </w:r>
    </w:p>
    <w:p w14:paraId="19C1C4B0"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Medicalnewstoday.com. </w:t>
      </w:r>
      <w:r>
        <w:rPr>
          <w:rFonts w:cstheme="minorHAnsi"/>
          <w:sz w:val="24"/>
          <w:szCs w:val="24"/>
        </w:rPr>
        <w:t>(</w:t>
      </w:r>
      <w:r w:rsidRPr="000B4AB1">
        <w:rPr>
          <w:rFonts w:cstheme="minorHAnsi"/>
          <w:sz w:val="24"/>
          <w:szCs w:val="24"/>
        </w:rPr>
        <w:t>2020</w:t>
      </w:r>
      <w:r>
        <w:rPr>
          <w:rFonts w:cstheme="minorHAnsi"/>
          <w:sz w:val="24"/>
          <w:szCs w:val="24"/>
        </w:rPr>
        <w:t>)</w:t>
      </w:r>
      <w:r w:rsidRPr="000B4AB1">
        <w:rPr>
          <w:rFonts w:cstheme="minorHAnsi"/>
          <w:sz w:val="24"/>
          <w:szCs w:val="24"/>
        </w:rPr>
        <w:t xml:space="preserve"> </w:t>
      </w:r>
      <w:r w:rsidRPr="000B4AB1">
        <w:rPr>
          <w:rFonts w:cstheme="minorHAnsi"/>
          <w:i/>
          <w:sz w:val="24"/>
          <w:szCs w:val="24"/>
        </w:rPr>
        <w:t>What is trauma? Types, symptoms, and treatments</w:t>
      </w:r>
      <w:r w:rsidRPr="000B4AB1">
        <w:rPr>
          <w:rFonts w:cstheme="minorHAnsi"/>
          <w:sz w:val="24"/>
          <w:szCs w:val="24"/>
        </w:rPr>
        <w:t xml:space="preserve">. Available at: </w:t>
      </w:r>
      <w:hyperlink r:id="rId27" w:history="1">
        <w:r w:rsidRPr="00C66468">
          <w:rPr>
            <w:rStyle w:val="Hyperlink"/>
            <w:rFonts w:cstheme="minorHAnsi"/>
            <w:sz w:val="24"/>
            <w:szCs w:val="24"/>
          </w:rPr>
          <w:t>https://www.medicalnewstoday.com/articles/trauma</w:t>
        </w:r>
      </w:hyperlink>
      <w:r w:rsidRPr="000B4AB1">
        <w:rPr>
          <w:rFonts w:cstheme="minorHAnsi"/>
          <w:sz w:val="24"/>
          <w:szCs w:val="24"/>
        </w:rPr>
        <w:t xml:space="preserve"> </w:t>
      </w:r>
      <w:r>
        <w:rPr>
          <w:rFonts w:cstheme="minorHAnsi"/>
          <w:sz w:val="24"/>
          <w:szCs w:val="24"/>
        </w:rPr>
        <w:t>(</w:t>
      </w:r>
      <w:r w:rsidRPr="000B4AB1">
        <w:rPr>
          <w:rFonts w:cstheme="minorHAnsi"/>
          <w:sz w:val="24"/>
          <w:szCs w:val="24"/>
        </w:rPr>
        <w:t>Accessed 5 July 2021</w:t>
      </w:r>
      <w:r>
        <w:rPr>
          <w:rFonts w:cstheme="minorHAnsi"/>
          <w:sz w:val="24"/>
          <w:szCs w:val="24"/>
        </w:rPr>
        <w:t>)</w:t>
      </w:r>
    </w:p>
    <w:p w14:paraId="39A34BAF"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Mitchell-Gibbs, J. and Joseph, s., 2021. Occupational </w:t>
      </w:r>
      <w:r>
        <w:rPr>
          <w:rFonts w:cstheme="minorHAnsi"/>
          <w:sz w:val="24"/>
          <w:szCs w:val="24"/>
        </w:rPr>
        <w:t>T</w:t>
      </w:r>
      <w:r w:rsidRPr="000B4AB1">
        <w:rPr>
          <w:rFonts w:cstheme="minorHAnsi"/>
          <w:sz w:val="24"/>
          <w:szCs w:val="24"/>
        </w:rPr>
        <w:t xml:space="preserve">rauma in the British </w:t>
      </w:r>
      <w:r>
        <w:rPr>
          <w:rFonts w:cstheme="minorHAnsi"/>
          <w:sz w:val="24"/>
          <w:szCs w:val="24"/>
        </w:rPr>
        <w:t>P</w:t>
      </w:r>
      <w:r w:rsidRPr="000B4AB1">
        <w:rPr>
          <w:rFonts w:cstheme="minorHAnsi"/>
          <w:sz w:val="24"/>
          <w:szCs w:val="24"/>
        </w:rPr>
        <w:t xml:space="preserve">olice: Preliminary </w:t>
      </w:r>
      <w:r>
        <w:rPr>
          <w:rFonts w:cstheme="minorHAnsi"/>
          <w:sz w:val="24"/>
          <w:szCs w:val="24"/>
        </w:rPr>
        <w:t>A</w:t>
      </w:r>
      <w:r w:rsidRPr="000B4AB1">
        <w:rPr>
          <w:rFonts w:cstheme="minorHAnsi"/>
          <w:sz w:val="24"/>
          <w:szCs w:val="24"/>
        </w:rPr>
        <w:t xml:space="preserve">nalysis. </w:t>
      </w:r>
      <w:r w:rsidRPr="000B4AB1">
        <w:rPr>
          <w:rFonts w:cstheme="minorHAnsi"/>
          <w:i/>
          <w:sz w:val="24"/>
          <w:szCs w:val="24"/>
        </w:rPr>
        <w:t>Issues in Criminological &amp; Legal Psychology</w:t>
      </w:r>
      <w:r w:rsidRPr="000B4AB1">
        <w:rPr>
          <w:rFonts w:cstheme="minorHAnsi"/>
          <w:sz w:val="24"/>
          <w:szCs w:val="24"/>
        </w:rPr>
        <w:t>, (25), pp.54-58.</w:t>
      </w:r>
    </w:p>
    <w:p w14:paraId="489B57CF" w14:textId="1A32DC18" w:rsidR="003812A3" w:rsidRDefault="003812A3" w:rsidP="003812A3">
      <w:pPr>
        <w:spacing w:after="336" w:line="360" w:lineRule="auto"/>
        <w:rPr>
          <w:rFonts w:cstheme="minorHAnsi"/>
          <w:sz w:val="24"/>
          <w:szCs w:val="24"/>
        </w:rPr>
      </w:pPr>
      <w:proofErr w:type="spellStart"/>
      <w:r w:rsidRPr="000B4AB1">
        <w:rPr>
          <w:rFonts w:cstheme="minorHAnsi"/>
          <w:sz w:val="24"/>
          <w:szCs w:val="24"/>
        </w:rPr>
        <w:t>Morselli</w:t>
      </w:r>
      <w:proofErr w:type="spellEnd"/>
      <w:r w:rsidRPr="000B4AB1">
        <w:rPr>
          <w:rFonts w:cstheme="minorHAnsi"/>
          <w:sz w:val="24"/>
          <w:szCs w:val="24"/>
        </w:rPr>
        <w:t xml:space="preserve">, C., 2009. </w:t>
      </w:r>
      <w:r w:rsidRPr="000B4AB1">
        <w:rPr>
          <w:rFonts w:cstheme="minorHAnsi"/>
          <w:i/>
          <w:sz w:val="24"/>
          <w:szCs w:val="24"/>
        </w:rPr>
        <w:t>Inside Criminal Networks</w:t>
      </w:r>
      <w:r w:rsidRPr="000B4AB1">
        <w:rPr>
          <w:rFonts w:cstheme="minorHAnsi"/>
          <w:sz w:val="24"/>
          <w:szCs w:val="24"/>
        </w:rPr>
        <w:t>. 8th ed. New York: Springer, pp.1-11.</w:t>
      </w:r>
    </w:p>
    <w:p w14:paraId="0A8474DF"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Nationalcrimeagency.gov.uk.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National Strategic Assessment of Serious Organised Crime</w:t>
      </w:r>
      <w:r w:rsidRPr="000B4AB1">
        <w:rPr>
          <w:rFonts w:cstheme="minorHAnsi"/>
          <w:sz w:val="24"/>
          <w:szCs w:val="24"/>
        </w:rPr>
        <w:t xml:space="preserve">. Available at: </w:t>
      </w:r>
      <w:hyperlink r:id="rId28" w:history="1">
        <w:r w:rsidRPr="00E0173D">
          <w:rPr>
            <w:rStyle w:val="Hyperlink"/>
            <w:rFonts w:cstheme="minorHAnsi"/>
            <w:sz w:val="24"/>
            <w:szCs w:val="24"/>
          </w:rPr>
          <w:t>https://www.nationalcrimeagency.gov.uk/who-we-are/publications/533-national-strategic-assessment-of-serious-and-organised-crime-2021/file</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22 June</w:t>
      </w:r>
      <w:r w:rsidRPr="000B4AB1">
        <w:rPr>
          <w:rFonts w:cstheme="minorHAnsi"/>
          <w:sz w:val="24"/>
          <w:szCs w:val="24"/>
        </w:rPr>
        <w:t xml:space="preserve"> 2021</w:t>
      </w:r>
      <w:r>
        <w:rPr>
          <w:rFonts w:cstheme="minorHAnsi"/>
          <w:sz w:val="24"/>
          <w:szCs w:val="24"/>
        </w:rPr>
        <w:t>)</w:t>
      </w:r>
    </w:p>
    <w:p w14:paraId="16844C3B"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NSPCC.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Neglect</w:t>
      </w:r>
      <w:r w:rsidRPr="000B4AB1">
        <w:rPr>
          <w:rFonts w:cstheme="minorHAnsi"/>
          <w:sz w:val="24"/>
          <w:szCs w:val="24"/>
        </w:rPr>
        <w:t xml:space="preserve">. Available at: </w:t>
      </w:r>
      <w:hyperlink r:id="rId29" w:history="1">
        <w:r w:rsidRPr="00E0173D">
          <w:rPr>
            <w:rStyle w:val="Hyperlink"/>
            <w:rFonts w:cstheme="minorHAnsi"/>
            <w:sz w:val="24"/>
            <w:szCs w:val="24"/>
          </w:rPr>
          <w:t>https://www.nspcc.org.uk/what-is-child-abuse/types-of-abuse/neglect/</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22 June</w:t>
      </w:r>
      <w:r w:rsidRPr="000B4AB1">
        <w:rPr>
          <w:rFonts w:cstheme="minorHAnsi"/>
          <w:sz w:val="24"/>
          <w:szCs w:val="24"/>
        </w:rPr>
        <w:t xml:space="preserve"> 2021</w:t>
      </w:r>
      <w:r>
        <w:rPr>
          <w:rFonts w:cstheme="minorHAnsi"/>
          <w:sz w:val="24"/>
          <w:szCs w:val="24"/>
        </w:rPr>
        <w:t>)</w:t>
      </w:r>
    </w:p>
    <w:p w14:paraId="6C6D3644" w14:textId="77777777" w:rsidR="003812A3" w:rsidRPr="000B4AB1" w:rsidRDefault="003812A3" w:rsidP="003812A3">
      <w:pPr>
        <w:spacing w:after="336" w:line="360" w:lineRule="auto"/>
        <w:rPr>
          <w:rFonts w:cstheme="minorHAnsi"/>
          <w:sz w:val="24"/>
          <w:szCs w:val="24"/>
        </w:rPr>
      </w:pPr>
      <w:proofErr w:type="spellStart"/>
      <w:r w:rsidRPr="000B4AB1">
        <w:rPr>
          <w:rFonts w:cstheme="minorHAnsi"/>
          <w:sz w:val="24"/>
          <w:szCs w:val="24"/>
        </w:rPr>
        <w:t>Oxburgh</w:t>
      </w:r>
      <w:proofErr w:type="spellEnd"/>
      <w:r w:rsidRPr="000B4AB1">
        <w:rPr>
          <w:rFonts w:cstheme="minorHAnsi"/>
          <w:sz w:val="24"/>
          <w:szCs w:val="24"/>
        </w:rPr>
        <w:t xml:space="preserve">, G., Ost, J., Morris, P. and </w:t>
      </w:r>
      <w:proofErr w:type="spellStart"/>
      <w:r w:rsidRPr="000B4AB1">
        <w:rPr>
          <w:rFonts w:cstheme="minorHAnsi"/>
          <w:sz w:val="24"/>
          <w:szCs w:val="24"/>
        </w:rPr>
        <w:t>Cherryman</w:t>
      </w:r>
      <w:proofErr w:type="spellEnd"/>
      <w:r w:rsidRPr="000B4AB1">
        <w:rPr>
          <w:rFonts w:cstheme="minorHAnsi"/>
          <w:sz w:val="24"/>
          <w:szCs w:val="24"/>
        </w:rPr>
        <w:t xml:space="preserve">, J., 2014. The Impact of Question Type and Empathy on Police Interviews with Suspects of Homicide, Filicide and Child Sexual Abuse. </w:t>
      </w:r>
      <w:r w:rsidRPr="000B4AB1">
        <w:rPr>
          <w:rFonts w:cstheme="minorHAnsi"/>
          <w:i/>
          <w:sz w:val="24"/>
          <w:szCs w:val="24"/>
        </w:rPr>
        <w:t>Psychiatry, Psychology and Law</w:t>
      </w:r>
      <w:r w:rsidRPr="000B4AB1">
        <w:rPr>
          <w:rFonts w:cstheme="minorHAnsi"/>
          <w:sz w:val="24"/>
          <w:szCs w:val="24"/>
        </w:rPr>
        <w:t>, 21(6), pp.903-917.</w:t>
      </w:r>
    </w:p>
    <w:p w14:paraId="34C7CFCE" w14:textId="77777777" w:rsidR="003812A3" w:rsidRPr="000B4AB1" w:rsidRDefault="003812A3" w:rsidP="003812A3">
      <w:pPr>
        <w:spacing w:after="336" w:line="360" w:lineRule="auto"/>
        <w:rPr>
          <w:rFonts w:cstheme="minorHAnsi"/>
          <w:sz w:val="24"/>
          <w:szCs w:val="24"/>
        </w:rPr>
      </w:pPr>
      <w:proofErr w:type="spellStart"/>
      <w:r w:rsidRPr="000B4AB1">
        <w:rPr>
          <w:rFonts w:cstheme="minorHAnsi"/>
          <w:sz w:val="24"/>
          <w:szCs w:val="24"/>
        </w:rPr>
        <w:t>Romanou</w:t>
      </w:r>
      <w:proofErr w:type="spellEnd"/>
      <w:r w:rsidRPr="000B4AB1">
        <w:rPr>
          <w:rFonts w:cstheme="minorHAnsi"/>
          <w:sz w:val="24"/>
          <w:szCs w:val="24"/>
        </w:rPr>
        <w:t xml:space="preserve">, E. and Belton, E., </w:t>
      </w:r>
      <w:r>
        <w:rPr>
          <w:rFonts w:cstheme="minorHAnsi"/>
          <w:sz w:val="24"/>
          <w:szCs w:val="24"/>
        </w:rPr>
        <w:t>(</w:t>
      </w:r>
      <w:r w:rsidRPr="000B4AB1">
        <w:rPr>
          <w:rFonts w:cstheme="minorHAnsi"/>
          <w:sz w:val="24"/>
          <w:szCs w:val="24"/>
        </w:rPr>
        <w:t>2020</w:t>
      </w:r>
      <w:r>
        <w:rPr>
          <w:rFonts w:cstheme="minorHAnsi"/>
          <w:sz w:val="24"/>
          <w:szCs w:val="24"/>
        </w:rPr>
        <w:t>)</w:t>
      </w:r>
      <w:r w:rsidRPr="000B4AB1">
        <w:rPr>
          <w:rFonts w:cstheme="minorHAnsi"/>
          <w:sz w:val="24"/>
          <w:szCs w:val="24"/>
        </w:rPr>
        <w:t xml:space="preserve"> </w:t>
      </w:r>
      <w:r w:rsidRPr="000B4AB1">
        <w:rPr>
          <w:rFonts w:cstheme="minorHAnsi"/>
          <w:i/>
          <w:sz w:val="24"/>
          <w:szCs w:val="24"/>
        </w:rPr>
        <w:t>The impact of COVID-19 on child abuse in the UK | NSPCC Learning</w:t>
      </w:r>
      <w:r w:rsidRPr="000B4AB1">
        <w:rPr>
          <w:rFonts w:cstheme="minorHAnsi"/>
          <w:sz w:val="24"/>
          <w:szCs w:val="24"/>
        </w:rPr>
        <w:t xml:space="preserve">. NSPCC Learning. Available at: </w:t>
      </w:r>
      <w:hyperlink r:id="rId30" w:history="1">
        <w:r w:rsidRPr="00E0173D">
          <w:rPr>
            <w:rStyle w:val="Hyperlink"/>
            <w:rFonts w:cstheme="minorHAnsi"/>
            <w:sz w:val="24"/>
            <w:szCs w:val="24"/>
          </w:rPr>
          <w:t>https://learning.nspcc.org.uk/research-resources/2020/social-isolation-risk-child-abuse-during-and-after-coronavirus-pandemic</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 xml:space="preserve">22 June </w:t>
      </w:r>
      <w:r w:rsidRPr="000B4AB1">
        <w:rPr>
          <w:rFonts w:cstheme="minorHAnsi"/>
          <w:sz w:val="24"/>
          <w:szCs w:val="24"/>
        </w:rPr>
        <w:t>2021</w:t>
      </w:r>
      <w:r>
        <w:rPr>
          <w:rFonts w:cstheme="minorHAnsi"/>
          <w:sz w:val="24"/>
          <w:szCs w:val="24"/>
        </w:rPr>
        <w:t>)</w:t>
      </w:r>
    </w:p>
    <w:p w14:paraId="707BEA79"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Skidmore, M., Garner, S., Crocker, R., Webb, S., Graham, J. and Gill, M., 2016. </w:t>
      </w:r>
      <w:r w:rsidRPr="000B4AB1">
        <w:rPr>
          <w:rFonts w:cstheme="minorHAnsi"/>
          <w:i/>
          <w:sz w:val="24"/>
          <w:szCs w:val="24"/>
        </w:rPr>
        <w:t>Organised Crime and Child Sexual Exploitation in Local Communities</w:t>
      </w:r>
      <w:r w:rsidRPr="000B4AB1">
        <w:rPr>
          <w:rFonts w:cstheme="minorHAnsi"/>
          <w:sz w:val="24"/>
          <w:szCs w:val="24"/>
        </w:rPr>
        <w:t>. Police</w:t>
      </w:r>
      <w:r>
        <w:rPr>
          <w:rFonts w:cstheme="minorHAnsi"/>
          <w:sz w:val="24"/>
          <w:szCs w:val="24"/>
        </w:rPr>
        <w:t xml:space="preserve"> F</w:t>
      </w:r>
      <w:r w:rsidRPr="000B4AB1">
        <w:rPr>
          <w:rFonts w:cstheme="minorHAnsi"/>
          <w:sz w:val="24"/>
          <w:szCs w:val="24"/>
        </w:rPr>
        <w:t xml:space="preserve">oundation. Available at: </w:t>
      </w:r>
      <w:hyperlink r:id="rId31" w:history="1">
        <w:r w:rsidRPr="00E0173D">
          <w:rPr>
            <w:rStyle w:val="Hyperlink"/>
            <w:rFonts w:cstheme="minorHAnsi"/>
            <w:sz w:val="24"/>
            <w:szCs w:val="24"/>
          </w:rPr>
          <w:t>https://www.police-foundation.org.uk/2017/wp-content/uploads/2017/10/oc_in_local_communities_final.pdf</w:t>
        </w:r>
      </w:hyperlink>
      <w:r w:rsidRPr="000B4AB1">
        <w:rPr>
          <w:rFonts w:cstheme="minorHAnsi"/>
          <w:sz w:val="24"/>
          <w:szCs w:val="24"/>
        </w:rPr>
        <w:t xml:space="preserve"> </w:t>
      </w:r>
      <w:r>
        <w:rPr>
          <w:rFonts w:cstheme="minorHAnsi"/>
          <w:sz w:val="24"/>
          <w:szCs w:val="24"/>
        </w:rPr>
        <w:t>(</w:t>
      </w:r>
      <w:r w:rsidRPr="000B4AB1">
        <w:rPr>
          <w:rFonts w:cstheme="minorHAnsi"/>
          <w:sz w:val="24"/>
          <w:szCs w:val="24"/>
        </w:rPr>
        <w:t>Accessed 5 July 2021</w:t>
      </w:r>
      <w:r>
        <w:rPr>
          <w:rFonts w:cstheme="minorHAnsi"/>
          <w:sz w:val="24"/>
          <w:szCs w:val="24"/>
        </w:rPr>
        <w:t>)</w:t>
      </w:r>
    </w:p>
    <w:p w14:paraId="5CDF1F96" w14:textId="77777777" w:rsidR="003812A3" w:rsidRPr="000B4AB1" w:rsidRDefault="003812A3" w:rsidP="003812A3">
      <w:pPr>
        <w:spacing w:after="336" w:line="360" w:lineRule="auto"/>
        <w:rPr>
          <w:rFonts w:cstheme="minorHAnsi"/>
          <w:sz w:val="24"/>
          <w:szCs w:val="24"/>
        </w:rPr>
      </w:pPr>
      <w:proofErr w:type="spellStart"/>
      <w:r w:rsidRPr="000B4AB1">
        <w:rPr>
          <w:rFonts w:cstheme="minorHAnsi"/>
          <w:sz w:val="24"/>
          <w:szCs w:val="24"/>
        </w:rPr>
        <w:lastRenderedPageBreak/>
        <w:t>Skuse</w:t>
      </w:r>
      <w:proofErr w:type="spellEnd"/>
      <w:r w:rsidRPr="000B4AB1">
        <w:rPr>
          <w:rFonts w:cstheme="minorHAnsi"/>
          <w:sz w:val="24"/>
          <w:szCs w:val="24"/>
        </w:rPr>
        <w:t>, D. and Matthew, J., 20</w:t>
      </w:r>
      <w:r>
        <w:rPr>
          <w:rFonts w:cstheme="minorHAnsi"/>
          <w:sz w:val="24"/>
          <w:szCs w:val="24"/>
        </w:rPr>
        <w:t>15</w:t>
      </w:r>
      <w:r w:rsidRPr="000B4AB1">
        <w:rPr>
          <w:rFonts w:cstheme="minorHAnsi"/>
          <w:sz w:val="24"/>
          <w:szCs w:val="24"/>
        </w:rPr>
        <w:t xml:space="preserve">. The Trauma Recovery Model: sequencing youth justice interventions for young people with complex needs. </w:t>
      </w:r>
      <w:r w:rsidRPr="000B4AB1">
        <w:rPr>
          <w:rFonts w:cstheme="minorHAnsi"/>
          <w:i/>
          <w:sz w:val="24"/>
          <w:szCs w:val="24"/>
        </w:rPr>
        <w:t>Prison Service Journal</w:t>
      </w:r>
      <w:r w:rsidRPr="000B4AB1">
        <w:rPr>
          <w:rFonts w:cstheme="minorHAnsi"/>
          <w:sz w:val="24"/>
          <w:szCs w:val="24"/>
        </w:rPr>
        <w:t>, (220), p.19.</w:t>
      </w:r>
    </w:p>
    <w:p w14:paraId="76CBB29A"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Smith, K., Shaw, G., </w:t>
      </w:r>
      <w:proofErr w:type="spellStart"/>
      <w:r w:rsidRPr="000B4AB1">
        <w:rPr>
          <w:rFonts w:cstheme="minorHAnsi"/>
          <w:sz w:val="24"/>
          <w:szCs w:val="24"/>
        </w:rPr>
        <w:t>Deacy</w:t>
      </w:r>
      <w:proofErr w:type="spellEnd"/>
      <w:r w:rsidRPr="000B4AB1">
        <w:rPr>
          <w:rFonts w:cstheme="minorHAnsi"/>
          <w:sz w:val="24"/>
          <w:szCs w:val="24"/>
        </w:rPr>
        <w:t xml:space="preserve">, S., Kerr, J., Tilbury, N., Harrison, G. and Smith, C., 2011. </w:t>
      </w:r>
      <w:r w:rsidRPr="000B4AB1">
        <w:rPr>
          <w:rFonts w:cstheme="minorHAnsi"/>
          <w:i/>
          <w:sz w:val="24"/>
          <w:szCs w:val="24"/>
        </w:rPr>
        <w:t>Achieving Best Evidence in Criminal Proceedings</w:t>
      </w:r>
      <w:r w:rsidRPr="000B4AB1">
        <w:rPr>
          <w:rFonts w:cstheme="minorHAnsi"/>
          <w:sz w:val="24"/>
          <w:szCs w:val="24"/>
        </w:rPr>
        <w:t>. 3rd ed. Ministry of Justice.</w:t>
      </w:r>
    </w:p>
    <w:p w14:paraId="7F8FBA79"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Static1.squarespace.com. </w:t>
      </w:r>
      <w:r>
        <w:rPr>
          <w:rFonts w:cstheme="minorHAnsi"/>
          <w:sz w:val="24"/>
          <w:szCs w:val="24"/>
        </w:rPr>
        <w:t>(</w:t>
      </w:r>
      <w:r w:rsidRPr="000B4AB1">
        <w:rPr>
          <w:rFonts w:cstheme="minorHAnsi"/>
          <w:sz w:val="24"/>
          <w:szCs w:val="24"/>
        </w:rPr>
        <w:t>2020</w:t>
      </w:r>
      <w:r>
        <w:rPr>
          <w:rFonts w:cstheme="minorHAnsi"/>
          <w:sz w:val="24"/>
          <w:szCs w:val="24"/>
        </w:rPr>
        <w:t>)</w:t>
      </w:r>
      <w:r w:rsidRPr="000B4AB1">
        <w:rPr>
          <w:rFonts w:cstheme="minorHAnsi"/>
          <w:sz w:val="24"/>
          <w:szCs w:val="24"/>
        </w:rPr>
        <w:t xml:space="preserve"> </w:t>
      </w:r>
      <w:r w:rsidRPr="000B4AB1">
        <w:rPr>
          <w:rFonts w:cstheme="minorHAnsi"/>
          <w:i/>
          <w:sz w:val="24"/>
          <w:szCs w:val="24"/>
        </w:rPr>
        <w:t>The Decriminalisation of Rape: Why the Justice System is failing rape survivors and what needs to change</w:t>
      </w:r>
      <w:r w:rsidRPr="000B4AB1">
        <w:rPr>
          <w:rFonts w:cstheme="minorHAnsi"/>
          <w:sz w:val="24"/>
          <w:szCs w:val="24"/>
        </w:rPr>
        <w:t xml:space="preserve">. Available at: </w:t>
      </w:r>
      <w:hyperlink r:id="rId32" w:history="1">
        <w:r w:rsidRPr="00E0173D">
          <w:rPr>
            <w:rStyle w:val="Hyperlink"/>
            <w:rFonts w:cstheme="minorHAnsi"/>
            <w:sz w:val="24"/>
            <w:szCs w:val="24"/>
          </w:rPr>
          <w:t>https://static1.squarespace.com/static/5aa98420f2e6b1ba0c874e42/t/5fd1e272ebc7ce75e8b47101/1607590527377/Decriminalisation+of+Rape+Report%2C+CWJ+EVAW+IMKAAN+RCEW%2C+NOV+2020.pdf</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4 June</w:t>
      </w:r>
      <w:r w:rsidRPr="000B4AB1">
        <w:rPr>
          <w:rFonts w:cstheme="minorHAnsi"/>
          <w:sz w:val="24"/>
          <w:szCs w:val="24"/>
        </w:rPr>
        <w:t xml:space="preserve"> 2021</w:t>
      </w:r>
      <w:r>
        <w:rPr>
          <w:rFonts w:cstheme="minorHAnsi"/>
          <w:sz w:val="24"/>
          <w:szCs w:val="24"/>
        </w:rPr>
        <w:t>)</w:t>
      </w:r>
    </w:p>
    <w:p w14:paraId="47F1AFF7"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Stop It Now.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Stop It Now! UK and Ireland | Preventing child sexual abuse</w:t>
      </w:r>
      <w:r w:rsidRPr="000B4AB1">
        <w:rPr>
          <w:rFonts w:cstheme="minorHAnsi"/>
          <w:sz w:val="24"/>
          <w:szCs w:val="24"/>
        </w:rPr>
        <w:t xml:space="preserve">. Available at: </w:t>
      </w:r>
      <w:hyperlink r:id="rId33" w:history="1">
        <w:r w:rsidRPr="00E0173D">
          <w:rPr>
            <w:rStyle w:val="Hyperlink"/>
            <w:rFonts w:cstheme="minorHAnsi"/>
            <w:sz w:val="24"/>
            <w:szCs w:val="24"/>
          </w:rPr>
          <w:t>https://www.stopitnow.org.uk/</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4 June</w:t>
      </w:r>
      <w:r w:rsidRPr="000B4AB1">
        <w:rPr>
          <w:rFonts w:cstheme="minorHAnsi"/>
          <w:sz w:val="24"/>
          <w:szCs w:val="24"/>
        </w:rPr>
        <w:t xml:space="preserve"> 2021</w:t>
      </w:r>
      <w:r>
        <w:rPr>
          <w:rFonts w:cstheme="minorHAnsi"/>
          <w:sz w:val="24"/>
          <w:szCs w:val="24"/>
        </w:rPr>
        <w:t>)</w:t>
      </w:r>
    </w:p>
    <w:p w14:paraId="1DF861E3" w14:textId="77777777" w:rsidR="003812A3" w:rsidRPr="000B4AB1" w:rsidRDefault="003812A3" w:rsidP="003812A3">
      <w:pPr>
        <w:spacing w:after="336" w:line="360" w:lineRule="auto"/>
        <w:rPr>
          <w:rFonts w:cstheme="minorHAnsi"/>
          <w:sz w:val="24"/>
          <w:szCs w:val="24"/>
        </w:rPr>
      </w:pPr>
      <w:r w:rsidRPr="000B4AB1">
        <w:rPr>
          <w:rFonts w:cstheme="minorHAnsi"/>
          <w:sz w:val="24"/>
          <w:szCs w:val="24"/>
        </w:rPr>
        <w:t xml:space="preserve">Sunderland, M., 2016. </w:t>
      </w:r>
      <w:r w:rsidRPr="000B4AB1">
        <w:rPr>
          <w:rFonts w:cstheme="minorHAnsi"/>
          <w:i/>
          <w:sz w:val="24"/>
          <w:szCs w:val="24"/>
        </w:rPr>
        <w:t>What every parent needs to know</w:t>
      </w:r>
      <w:r w:rsidRPr="000B4AB1">
        <w:rPr>
          <w:rFonts w:cstheme="minorHAnsi"/>
          <w:sz w:val="24"/>
          <w:szCs w:val="24"/>
        </w:rPr>
        <w:t>. 5th ed. London: Dorling Kindersley Ltd, p.36.</w:t>
      </w:r>
    </w:p>
    <w:p w14:paraId="5CCFFC0F" w14:textId="5D3FEA32" w:rsidR="003812A3" w:rsidRDefault="003812A3" w:rsidP="003812A3">
      <w:pPr>
        <w:spacing w:after="336" w:line="360" w:lineRule="auto"/>
        <w:rPr>
          <w:rFonts w:cstheme="minorHAnsi"/>
          <w:sz w:val="24"/>
          <w:szCs w:val="24"/>
        </w:rPr>
      </w:pPr>
      <w:r w:rsidRPr="000B4AB1">
        <w:rPr>
          <w:rFonts w:cstheme="minorHAnsi"/>
          <w:sz w:val="24"/>
          <w:szCs w:val="24"/>
        </w:rPr>
        <w:t xml:space="preserve">The Crime Prevention Website.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The Peelian Principles | The Crime Prevention Website</w:t>
      </w:r>
      <w:r w:rsidRPr="000B4AB1">
        <w:rPr>
          <w:rFonts w:cstheme="minorHAnsi"/>
          <w:sz w:val="24"/>
          <w:szCs w:val="24"/>
        </w:rPr>
        <w:t xml:space="preserve">. Available at: </w:t>
      </w:r>
      <w:hyperlink r:id="rId34" w:history="1">
        <w:r w:rsidRPr="00E0173D">
          <w:rPr>
            <w:rStyle w:val="Hyperlink"/>
            <w:rFonts w:cstheme="minorHAnsi"/>
            <w:sz w:val="24"/>
            <w:szCs w:val="24"/>
          </w:rPr>
          <w:t>https://thecrimepreventionwebsite.com/police-crime-prevention-service---a-short-history/744/the-peelian-principles/#:~:text=The%20Peelian%20Principles.%201%20The%20basic%20mission%20for,absolute%20impartial%20service%20to%20the%20law.%20More%20items</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3 June</w:t>
      </w:r>
      <w:r w:rsidRPr="000B4AB1">
        <w:rPr>
          <w:rFonts w:cstheme="minorHAnsi"/>
          <w:sz w:val="24"/>
          <w:szCs w:val="24"/>
        </w:rPr>
        <w:t xml:space="preserve"> 2021</w:t>
      </w:r>
      <w:r>
        <w:rPr>
          <w:rFonts w:cstheme="minorHAnsi"/>
          <w:sz w:val="24"/>
          <w:szCs w:val="24"/>
        </w:rPr>
        <w:t>)</w:t>
      </w:r>
    </w:p>
    <w:p w14:paraId="78085CD9" w14:textId="3ADBA083" w:rsidR="00E421D1" w:rsidRPr="00E421D1" w:rsidRDefault="00E421D1" w:rsidP="003812A3">
      <w:pPr>
        <w:spacing w:after="336" w:line="360" w:lineRule="auto"/>
        <w:rPr>
          <w:rFonts w:cstheme="minorHAnsi"/>
          <w:sz w:val="32"/>
          <w:szCs w:val="32"/>
        </w:rPr>
      </w:pPr>
      <w:r w:rsidRPr="00E421D1">
        <w:rPr>
          <w:rFonts w:cstheme="minorHAnsi"/>
          <w:color w:val="000000"/>
          <w:sz w:val="24"/>
          <w:szCs w:val="24"/>
          <w:shd w:val="clear" w:color="auto" w:fill="FFFFFF"/>
        </w:rPr>
        <w:t xml:space="preserve">The Guardian. </w:t>
      </w:r>
      <w:r>
        <w:rPr>
          <w:rFonts w:cstheme="minorHAnsi"/>
          <w:color w:val="000000"/>
          <w:sz w:val="24"/>
          <w:szCs w:val="24"/>
          <w:shd w:val="clear" w:color="auto" w:fill="FFFFFF"/>
        </w:rPr>
        <w:t>(</w:t>
      </w:r>
      <w:r w:rsidRPr="00E421D1">
        <w:rPr>
          <w:rFonts w:cstheme="minorHAnsi"/>
          <w:color w:val="000000"/>
          <w:sz w:val="24"/>
          <w:szCs w:val="24"/>
          <w:shd w:val="clear" w:color="auto" w:fill="FFFFFF"/>
        </w:rPr>
        <w:t>2017</w:t>
      </w:r>
      <w:r>
        <w:rPr>
          <w:rFonts w:cstheme="minorHAnsi"/>
          <w:color w:val="000000"/>
          <w:sz w:val="24"/>
          <w:szCs w:val="24"/>
          <w:shd w:val="clear" w:color="auto" w:fill="FFFFFF"/>
        </w:rPr>
        <w:t>)</w:t>
      </w:r>
      <w:r w:rsidRPr="00E421D1">
        <w:rPr>
          <w:rFonts w:cstheme="minorHAnsi"/>
          <w:color w:val="000000"/>
          <w:sz w:val="24"/>
          <w:szCs w:val="24"/>
          <w:shd w:val="clear" w:color="auto" w:fill="FFFFFF"/>
        </w:rPr>
        <w:t> </w:t>
      </w:r>
      <w:r w:rsidRPr="00E421D1">
        <w:rPr>
          <w:rFonts w:cstheme="minorHAnsi"/>
          <w:i/>
          <w:iCs/>
          <w:color w:val="000000"/>
          <w:sz w:val="24"/>
          <w:szCs w:val="24"/>
          <w:shd w:val="clear" w:color="auto" w:fill="FFFFFF"/>
        </w:rPr>
        <w:t>Man who tried to import childlike sex doll to UK is jailed</w:t>
      </w:r>
      <w:r w:rsidRPr="00E421D1">
        <w:rPr>
          <w:rFonts w:cstheme="minorHAnsi"/>
          <w:color w:val="000000"/>
          <w:sz w:val="24"/>
          <w:szCs w:val="24"/>
          <w:shd w:val="clear" w:color="auto" w:fill="FFFFFF"/>
        </w:rPr>
        <w:t xml:space="preserve">. Available at: </w:t>
      </w:r>
      <w:hyperlink r:id="rId35" w:history="1">
        <w:r w:rsidRPr="00E421D1">
          <w:rPr>
            <w:rStyle w:val="Hyperlink"/>
            <w:rFonts w:cstheme="minorHAnsi"/>
            <w:sz w:val="24"/>
            <w:szCs w:val="24"/>
            <w:shd w:val="clear" w:color="auto" w:fill="FFFFFF"/>
          </w:rPr>
          <w:t>https://www.theguardian.com/uk-news/2017/jun/23/man-import-childlike-sex-doll-uk-jailed</w:t>
        </w:r>
      </w:hyperlink>
      <w:r w:rsidRPr="00E421D1">
        <w:rPr>
          <w:rFonts w:cstheme="minorHAnsi"/>
          <w:color w:val="000000"/>
          <w:sz w:val="24"/>
          <w:szCs w:val="24"/>
          <w:shd w:val="clear" w:color="auto" w:fill="FFFFFF"/>
        </w:rPr>
        <w:t xml:space="preserve"> Accessed </w:t>
      </w:r>
      <w:r>
        <w:rPr>
          <w:rFonts w:cstheme="minorHAnsi"/>
          <w:color w:val="000000"/>
          <w:sz w:val="24"/>
          <w:szCs w:val="24"/>
          <w:shd w:val="clear" w:color="auto" w:fill="FFFFFF"/>
        </w:rPr>
        <w:t>2 June</w:t>
      </w:r>
      <w:r w:rsidRPr="00E421D1">
        <w:rPr>
          <w:rFonts w:cstheme="minorHAnsi"/>
          <w:color w:val="000000"/>
          <w:sz w:val="24"/>
          <w:szCs w:val="24"/>
          <w:shd w:val="clear" w:color="auto" w:fill="FFFFFF"/>
        </w:rPr>
        <w:t xml:space="preserve"> 2021</w:t>
      </w:r>
      <w:r>
        <w:rPr>
          <w:rFonts w:cstheme="minorHAnsi"/>
          <w:color w:val="000000"/>
          <w:sz w:val="24"/>
          <w:szCs w:val="24"/>
          <w:shd w:val="clear" w:color="auto" w:fill="FFFFFF"/>
        </w:rPr>
        <w:t>)</w:t>
      </w:r>
    </w:p>
    <w:p w14:paraId="3205A6F0" w14:textId="77777777" w:rsidR="003812A3" w:rsidRDefault="003812A3" w:rsidP="003812A3">
      <w:pPr>
        <w:spacing w:after="336" w:line="360" w:lineRule="auto"/>
      </w:pPr>
      <w:r w:rsidRPr="000B4AB1">
        <w:rPr>
          <w:rFonts w:cstheme="minorHAnsi"/>
          <w:sz w:val="24"/>
          <w:szCs w:val="24"/>
        </w:rPr>
        <w:t xml:space="preserve">Trauma, What is Trauma., </w:t>
      </w:r>
      <w:r>
        <w:rPr>
          <w:rFonts w:cstheme="minorHAnsi"/>
          <w:sz w:val="24"/>
          <w:szCs w:val="24"/>
        </w:rPr>
        <w:t>(</w:t>
      </w:r>
      <w:r w:rsidRPr="000B4AB1">
        <w:rPr>
          <w:rFonts w:cstheme="minorHAnsi"/>
          <w:sz w:val="24"/>
          <w:szCs w:val="24"/>
        </w:rPr>
        <w:t>2021</w:t>
      </w:r>
      <w:r>
        <w:rPr>
          <w:rFonts w:cstheme="minorHAnsi"/>
          <w:sz w:val="24"/>
          <w:szCs w:val="24"/>
        </w:rPr>
        <w:t>)</w:t>
      </w:r>
      <w:r w:rsidRPr="000B4AB1">
        <w:rPr>
          <w:rFonts w:cstheme="minorHAnsi"/>
          <w:sz w:val="24"/>
          <w:szCs w:val="24"/>
        </w:rPr>
        <w:t xml:space="preserve"> </w:t>
      </w:r>
      <w:r w:rsidRPr="000B4AB1">
        <w:rPr>
          <w:rFonts w:cstheme="minorHAnsi"/>
          <w:i/>
          <w:sz w:val="24"/>
          <w:szCs w:val="24"/>
        </w:rPr>
        <w:t>Trauma</w:t>
      </w:r>
      <w:r w:rsidRPr="000B4AB1">
        <w:rPr>
          <w:rFonts w:cstheme="minorHAnsi"/>
          <w:sz w:val="24"/>
          <w:szCs w:val="24"/>
        </w:rPr>
        <w:t>.</w:t>
      </w:r>
      <w:r>
        <w:rPr>
          <w:rFonts w:cstheme="minorHAnsi"/>
          <w:sz w:val="24"/>
          <w:szCs w:val="24"/>
        </w:rPr>
        <w:t xml:space="preserve"> </w:t>
      </w:r>
      <w:r w:rsidRPr="000B4AB1">
        <w:rPr>
          <w:rFonts w:cstheme="minorHAnsi"/>
          <w:sz w:val="24"/>
          <w:szCs w:val="24"/>
        </w:rPr>
        <w:t xml:space="preserve">Psychology Today. Available at: </w:t>
      </w:r>
      <w:hyperlink r:id="rId36" w:history="1">
        <w:r w:rsidRPr="00E0173D">
          <w:rPr>
            <w:rStyle w:val="Hyperlink"/>
            <w:rFonts w:cstheme="minorHAnsi"/>
            <w:sz w:val="24"/>
            <w:szCs w:val="24"/>
          </w:rPr>
          <w:t>https://www.psychologytoday.com/us/basics/trauma</w:t>
        </w:r>
      </w:hyperlink>
      <w:r w:rsidRPr="000B4AB1">
        <w:rPr>
          <w:rFonts w:cstheme="minorHAnsi"/>
          <w:sz w:val="24"/>
          <w:szCs w:val="24"/>
        </w:rPr>
        <w:t xml:space="preserve"> </w:t>
      </w:r>
      <w:r>
        <w:rPr>
          <w:rFonts w:cstheme="minorHAnsi"/>
          <w:sz w:val="24"/>
          <w:szCs w:val="24"/>
        </w:rPr>
        <w:t>(</w:t>
      </w:r>
      <w:r w:rsidRPr="000B4AB1">
        <w:rPr>
          <w:rFonts w:cstheme="minorHAnsi"/>
          <w:sz w:val="24"/>
          <w:szCs w:val="24"/>
        </w:rPr>
        <w:t xml:space="preserve">Accessed </w:t>
      </w:r>
      <w:r>
        <w:rPr>
          <w:rFonts w:cstheme="minorHAnsi"/>
          <w:sz w:val="24"/>
          <w:szCs w:val="24"/>
        </w:rPr>
        <w:t>3 June</w:t>
      </w:r>
      <w:r w:rsidRPr="000B4AB1">
        <w:rPr>
          <w:rFonts w:cstheme="minorHAnsi"/>
          <w:sz w:val="24"/>
          <w:szCs w:val="24"/>
        </w:rPr>
        <w:t xml:space="preserve"> 2021</w:t>
      </w:r>
      <w:r>
        <w:rPr>
          <w:rFonts w:cstheme="minorHAnsi"/>
          <w:sz w:val="24"/>
          <w:szCs w:val="24"/>
        </w:rPr>
        <w:t>)</w:t>
      </w:r>
    </w:p>
    <w:p w14:paraId="0CDA9BE9" w14:textId="77777777" w:rsidR="002F238F" w:rsidRPr="00CB18F8" w:rsidRDefault="002F238F" w:rsidP="00CB18F8">
      <w:pPr>
        <w:spacing w:line="480" w:lineRule="auto"/>
        <w:rPr>
          <w:rFonts w:ascii="Arial" w:hAnsi="Arial" w:cs="Arial"/>
          <w:sz w:val="20"/>
          <w:szCs w:val="20"/>
        </w:rPr>
      </w:pPr>
    </w:p>
    <w:sectPr w:rsidR="002F238F" w:rsidRPr="00CB18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2194B" w14:textId="77777777" w:rsidR="00AD3436" w:rsidRDefault="00AD3436" w:rsidP="006B1C4B">
      <w:pPr>
        <w:spacing w:after="0" w:line="240" w:lineRule="auto"/>
      </w:pPr>
      <w:r>
        <w:separator/>
      </w:r>
    </w:p>
  </w:endnote>
  <w:endnote w:type="continuationSeparator" w:id="0">
    <w:p w14:paraId="3D0C0814" w14:textId="77777777" w:rsidR="00AD3436" w:rsidRDefault="00AD3436" w:rsidP="006B1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7702E" w14:textId="77777777" w:rsidR="00AD3436" w:rsidRDefault="00AD3436" w:rsidP="006B1C4B">
      <w:pPr>
        <w:spacing w:after="0" w:line="240" w:lineRule="auto"/>
      </w:pPr>
      <w:r>
        <w:separator/>
      </w:r>
    </w:p>
  </w:footnote>
  <w:footnote w:type="continuationSeparator" w:id="0">
    <w:p w14:paraId="1E6AB50E" w14:textId="77777777" w:rsidR="00AD3436" w:rsidRDefault="00AD3436" w:rsidP="006B1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904F9"/>
    <w:multiLevelType w:val="hybridMultilevel"/>
    <w:tmpl w:val="0B1445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4E6"/>
    <w:rsid w:val="00004C70"/>
    <w:rsid w:val="00010D33"/>
    <w:rsid w:val="00014521"/>
    <w:rsid w:val="000342E1"/>
    <w:rsid w:val="00035106"/>
    <w:rsid w:val="00043036"/>
    <w:rsid w:val="00051DEB"/>
    <w:rsid w:val="000520B9"/>
    <w:rsid w:val="00054248"/>
    <w:rsid w:val="0006342C"/>
    <w:rsid w:val="00063DBB"/>
    <w:rsid w:val="00065B58"/>
    <w:rsid w:val="000D3D55"/>
    <w:rsid w:val="000E238B"/>
    <w:rsid w:val="000F423F"/>
    <w:rsid w:val="001225BB"/>
    <w:rsid w:val="001454CC"/>
    <w:rsid w:val="001628EC"/>
    <w:rsid w:val="0016366F"/>
    <w:rsid w:val="0017454E"/>
    <w:rsid w:val="001A382B"/>
    <w:rsid w:val="001C6109"/>
    <w:rsid w:val="001C6E9A"/>
    <w:rsid w:val="001E5337"/>
    <w:rsid w:val="00203D62"/>
    <w:rsid w:val="0021753D"/>
    <w:rsid w:val="002620F7"/>
    <w:rsid w:val="00275495"/>
    <w:rsid w:val="00286B95"/>
    <w:rsid w:val="002A2691"/>
    <w:rsid w:val="002B03D3"/>
    <w:rsid w:val="002F238F"/>
    <w:rsid w:val="002F2FA2"/>
    <w:rsid w:val="002F3DEE"/>
    <w:rsid w:val="00303D09"/>
    <w:rsid w:val="0030519B"/>
    <w:rsid w:val="00322D42"/>
    <w:rsid w:val="00346932"/>
    <w:rsid w:val="00360074"/>
    <w:rsid w:val="0037275E"/>
    <w:rsid w:val="003812A3"/>
    <w:rsid w:val="0039021D"/>
    <w:rsid w:val="003A559E"/>
    <w:rsid w:val="003B2A8E"/>
    <w:rsid w:val="003C0AC6"/>
    <w:rsid w:val="003C3835"/>
    <w:rsid w:val="003F5CC8"/>
    <w:rsid w:val="00421477"/>
    <w:rsid w:val="00441798"/>
    <w:rsid w:val="004543F5"/>
    <w:rsid w:val="004554DA"/>
    <w:rsid w:val="00477C5D"/>
    <w:rsid w:val="00490502"/>
    <w:rsid w:val="004944FF"/>
    <w:rsid w:val="004C553B"/>
    <w:rsid w:val="004D44E6"/>
    <w:rsid w:val="004F0CAE"/>
    <w:rsid w:val="005303D6"/>
    <w:rsid w:val="00555FDF"/>
    <w:rsid w:val="0055732A"/>
    <w:rsid w:val="00583D7A"/>
    <w:rsid w:val="00586B96"/>
    <w:rsid w:val="005A1697"/>
    <w:rsid w:val="005B47F8"/>
    <w:rsid w:val="005C29F4"/>
    <w:rsid w:val="005E144E"/>
    <w:rsid w:val="005E3C67"/>
    <w:rsid w:val="005F0F7B"/>
    <w:rsid w:val="005F53CD"/>
    <w:rsid w:val="00613EC1"/>
    <w:rsid w:val="006451FE"/>
    <w:rsid w:val="006701F6"/>
    <w:rsid w:val="00670404"/>
    <w:rsid w:val="0067479B"/>
    <w:rsid w:val="006B1C4B"/>
    <w:rsid w:val="006B47DC"/>
    <w:rsid w:val="006C1116"/>
    <w:rsid w:val="006C1F6C"/>
    <w:rsid w:val="006E5514"/>
    <w:rsid w:val="006F6AC5"/>
    <w:rsid w:val="00710F77"/>
    <w:rsid w:val="00730036"/>
    <w:rsid w:val="00737452"/>
    <w:rsid w:val="0075079A"/>
    <w:rsid w:val="00750D6E"/>
    <w:rsid w:val="00780497"/>
    <w:rsid w:val="00796A85"/>
    <w:rsid w:val="007A515A"/>
    <w:rsid w:val="007A5EA6"/>
    <w:rsid w:val="007E2080"/>
    <w:rsid w:val="007E446F"/>
    <w:rsid w:val="007F5E63"/>
    <w:rsid w:val="008111D0"/>
    <w:rsid w:val="00844F54"/>
    <w:rsid w:val="0085123B"/>
    <w:rsid w:val="008928EE"/>
    <w:rsid w:val="008B2904"/>
    <w:rsid w:val="008C58CC"/>
    <w:rsid w:val="008C5BAB"/>
    <w:rsid w:val="008D01E5"/>
    <w:rsid w:val="008D5FC5"/>
    <w:rsid w:val="008E1D47"/>
    <w:rsid w:val="00910ADE"/>
    <w:rsid w:val="0092096C"/>
    <w:rsid w:val="00923A98"/>
    <w:rsid w:val="0094716B"/>
    <w:rsid w:val="009522A8"/>
    <w:rsid w:val="00966E18"/>
    <w:rsid w:val="00967831"/>
    <w:rsid w:val="0097646E"/>
    <w:rsid w:val="009B1194"/>
    <w:rsid w:val="009B2F0C"/>
    <w:rsid w:val="009D5CA0"/>
    <w:rsid w:val="009E58E1"/>
    <w:rsid w:val="00A03EAC"/>
    <w:rsid w:val="00A100F3"/>
    <w:rsid w:val="00A22BAA"/>
    <w:rsid w:val="00A32A86"/>
    <w:rsid w:val="00A353C3"/>
    <w:rsid w:val="00A35748"/>
    <w:rsid w:val="00A36E2A"/>
    <w:rsid w:val="00A52C8C"/>
    <w:rsid w:val="00A70110"/>
    <w:rsid w:val="00A73D41"/>
    <w:rsid w:val="00A85F79"/>
    <w:rsid w:val="00AC04B9"/>
    <w:rsid w:val="00AC6CB5"/>
    <w:rsid w:val="00AC7BA4"/>
    <w:rsid w:val="00AD15E9"/>
    <w:rsid w:val="00AD3436"/>
    <w:rsid w:val="00B035F8"/>
    <w:rsid w:val="00B41F92"/>
    <w:rsid w:val="00B51784"/>
    <w:rsid w:val="00B76238"/>
    <w:rsid w:val="00B80212"/>
    <w:rsid w:val="00B83DB0"/>
    <w:rsid w:val="00B913F1"/>
    <w:rsid w:val="00BA1C26"/>
    <w:rsid w:val="00BA36DC"/>
    <w:rsid w:val="00BB6186"/>
    <w:rsid w:val="00BB6645"/>
    <w:rsid w:val="00BB70C7"/>
    <w:rsid w:val="00BC0AB8"/>
    <w:rsid w:val="00BD621A"/>
    <w:rsid w:val="00BE3AC9"/>
    <w:rsid w:val="00BE4D92"/>
    <w:rsid w:val="00BE6473"/>
    <w:rsid w:val="00BF0F4A"/>
    <w:rsid w:val="00C00CA9"/>
    <w:rsid w:val="00C0465D"/>
    <w:rsid w:val="00C17577"/>
    <w:rsid w:val="00C254F5"/>
    <w:rsid w:val="00C371E6"/>
    <w:rsid w:val="00C44E0A"/>
    <w:rsid w:val="00C800B7"/>
    <w:rsid w:val="00CA4B1A"/>
    <w:rsid w:val="00CB17A3"/>
    <w:rsid w:val="00CB18F8"/>
    <w:rsid w:val="00CC3AF6"/>
    <w:rsid w:val="00CD17DD"/>
    <w:rsid w:val="00CF046E"/>
    <w:rsid w:val="00CF313C"/>
    <w:rsid w:val="00CF4F0A"/>
    <w:rsid w:val="00D00B41"/>
    <w:rsid w:val="00D0613F"/>
    <w:rsid w:val="00D10B22"/>
    <w:rsid w:val="00D47FA2"/>
    <w:rsid w:val="00D64121"/>
    <w:rsid w:val="00D70EEC"/>
    <w:rsid w:val="00D72350"/>
    <w:rsid w:val="00D80237"/>
    <w:rsid w:val="00D82B7B"/>
    <w:rsid w:val="00D94F67"/>
    <w:rsid w:val="00DA36C4"/>
    <w:rsid w:val="00DA4ACF"/>
    <w:rsid w:val="00DA58DF"/>
    <w:rsid w:val="00DD4E73"/>
    <w:rsid w:val="00DD558D"/>
    <w:rsid w:val="00DD7554"/>
    <w:rsid w:val="00DF227F"/>
    <w:rsid w:val="00E12B19"/>
    <w:rsid w:val="00E23BF2"/>
    <w:rsid w:val="00E32215"/>
    <w:rsid w:val="00E35A75"/>
    <w:rsid w:val="00E37230"/>
    <w:rsid w:val="00E421D1"/>
    <w:rsid w:val="00E43D62"/>
    <w:rsid w:val="00E66191"/>
    <w:rsid w:val="00E80A17"/>
    <w:rsid w:val="00EB07E7"/>
    <w:rsid w:val="00F00342"/>
    <w:rsid w:val="00F00DFD"/>
    <w:rsid w:val="00F67A8A"/>
    <w:rsid w:val="00F77B87"/>
    <w:rsid w:val="00F91A01"/>
    <w:rsid w:val="00FB6237"/>
    <w:rsid w:val="00FB6B36"/>
    <w:rsid w:val="00FC5330"/>
    <w:rsid w:val="00FD3A42"/>
    <w:rsid w:val="00FF4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20BE7B"/>
  <w15:chartTrackingRefBased/>
  <w15:docId w15:val="{9505886C-468A-4C70-B6C5-D8D3B8F9F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D44E6"/>
    <w:rPr>
      <w:b/>
      <w:bCs/>
    </w:rPr>
  </w:style>
  <w:style w:type="character" w:styleId="Hyperlink">
    <w:name w:val="Hyperlink"/>
    <w:basedOn w:val="DefaultParagraphFont"/>
    <w:uiPriority w:val="99"/>
    <w:unhideWhenUsed/>
    <w:rsid w:val="002F238F"/>
    <w:rPr>
      <w:color w:val="0000FF"/>
      <w:u w:val="single"/>
    </w:rPr>
  </w:style>
  <w:style w:type="paragraph" w:styleId="ListParagraph">
    <w:name w:val="List Paragraph"/>
    <w:basedOn w:val="Normal"/>
    <w:uiPriority w:val="34"/>
    <w:qFormat/>
    <w:rsid w:val="00D94F67"/>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A73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307890">
      <w:bodyDiv w:val="1"/>
      <w:marLeft w:val="0"/>
      <w:marRight w:val="0"/>
      <w:marTop w:val="0"/>
      <w:marBottom w:val="0"/>
      <w:divBdr>
        <w:top w:val="none" w:sz="0" w:space="0" w:color="auto"/>
        <w:left w:val="none" w:sz="0" w:space="0" w:color="auto"/>
        <w:bottom w:val="none" w:sz="0" w:space="0" w:color="auto"/>
        <w:right w:val="none" w:sz="0" w:space="0" w:color="auto"/>
      </w:divBdr>
    </w:div>
    <w:div w:id="377973040">
      <w:bodyDiv w:val="1"/>
      <w:marLeft w:val="0"/>
      <w:marRight w:val="0"/>
      <w:marTop w:val="0"/>
      <w:marBottom w:val="0"/>
      <w:divBdr>
        <w:top w:val="none" w:sz="0" w:space="0" w:color="auto"/>
        <w:left w:val="none" w:sz="0" w:space="0" w:color="auto"/>
        <w:bottom w:val="none" w:sz="0" w:space="0" w:color="auto"/>
        <w:right w:val="none" w:sz="0" w:space="0" w:color="auto"/>
      </w:divBdr>
    </w:div>
    <w:div w:id="395318215">
      <w:bodyDiv w:val="1"/>
      <w:marLeft w:val="0"/>
      <w:marRight w:val="0"/>
      <w:marTop w:val="0"/>
      <w:marBottom w:val="0"/>
      <w:divBdr>
        <w:top w:val="none" w:sz="0" w:space="0" w:color="auto"/>
        <w:left w:val="none" w:sz="0" w:space="0" w:color="auto"/>
        <w:bottom w:val="none" w:sz="0" w:space="0" w:color="auto"/>
        <w:right w:val="none" w:sz="0" w:space="0" w:color="auto"/>
      </w:divBdr>
    </w:div>
    <w:div w:id="1064642768">
      <w:bodyDiv w:val="1"/>
      <w:marLeft w:val="0"/>
      <w:marRight w:val="0"/>
      <w:marTop w:val="0"/>
      <w:marBottom w:val="0"/>
      <w:divBdr>
        <w:top w:val="none" w:sz="0" w:space="0" w:color="auto"/>
        <w:left w:val="none" w:sz="0" w:space="0" w:color="auto"/>
        <w:bottom w:val="none" w:sz="0" w:space="0" w:color="auto"/>
        <w:right w:val="none" w:sz="0" w:space="0" w:color="auto"/>
      </w:divBdr>
    </w:div>
    <w:div w:id="1152258689">
      <w:bodyDiv w:val="1"/>
      <w:marLeft w:val="0"/>
      <w:marRight w:val="0"/>
      <w:marTop w:val="0"/>
      <w:marBottom w:val="0"/>
      <w:divBdr>
        <w:top w:val="none" w:sz="0" w:space="0" w:color="auto"/>
        <w:left w:val="none" w:sz="0" w:space="0" w:color="auto"/>
        <w:bottom w:val="none" w:sz="0" w:space="0" w:color="auto"/>
        <w:right w:val="none" w:sz="0" w:space="0" w:color="auto"/>
      </w:divBdr>
    </w:div>
    <w:div w:id="156927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sychologytoday.com/us/basics/alcohol" TargetMode="External"/><Relationship Id="rId18" Type="http://schemas.openxmlformats.org/officeDocument/2006/relationships/hyperlink" Target="https://www.csepoliceandprevention.org.uk/" TargetMode="External"/><Relationship Id="rId26" Type="http://schemas.openxmlformats.org/officeDocument/2006/relationships/hyperlink" Target="file:///C:\Users\406974\OneDrive%20-%20Gwent%20Police\Desktop\University%20workbooks\%20https\www.lucyfaithfull.org.uk\" TargetMode="External"/><Relationship Id="rId3" Type="http://schemas.openxmlformats.org/officeDocument/2006/relationships/customXml" Target="../customXml/item3.xml"/><Relationship Id="rId21" Type="http://schemas.openxmlformats.org/officeDocument/2006/relationships/hyperlink" Target="https://centreforearlychildhood.org/%20" TargetMode="External"/><Relationship Id="rId34" Type="http://schemas.openxmlformats.org/officeDocument/2006/relationships/hyperlink" Target="https://thecrimepreventionwebsite.com/police-crime-prevention-service---a-short-history/744/the-peelian-principles/%23:~:text=The%20Peelian%20Principles.%201%20The%20basic%20mission%20for,absolute%20impartial%20service%20to%20the%20law.%20More%20items%20" TargetMode="External"/><Relationship Id="rId7" Type="http://schemas.openxmlformats.org/officeDocument/2006/relationships/webSettings" Target="webSettings.xml"/><Relationship Id="rId12" Type="http://schemas.openxmlformats.org/officeDocument/2006/relationships/hyperlink" Target="https://www.psychologytoday.com/us/basics/domestic-violence" TargetMode="External"/><Relationship Id="rId17" Type="http://schemas.openxmlformats.org/officeDocument/2006/relationships/hyperlink" Target="https://www.childrenscommissioner.gov.uk/wp-content/uploads/2017/07/I-thought-I-was-the-only-one-in-the-world.pdf" TargetMode="External"/><Relationship Id="rId25" Type="http://schemas.openxmlformats.org/officeDocument/2006/relationships/hyperlink" Target="https://library.college.police.uk/docs/npia/BP-Nat-Investigative-Interviewing-Strategy-2009.pdf%20" TargetMode="External"/><Relationship Id="rId33" Type="http://schemas.openxmlformats.org/officeDocument/2006/relationships/hyperlink" Target="https://www.stopitnow.org.uk/%2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dc.gov/vitalsigns/aces/index.html" TargetMode="External"/><Relationship Id="rId20" Type="http://schemas.openxmlformats.org/officeDocument/2006/relationships/hyperlink" Target="https://guernsey.police.uk/PPU%20" TargetMode="External"/><Relationship Id="rId29" Type="http://schemas.openxmlformats.org/officeDocument/2006/relationships/hyperlink" Target="https://www.nspcc.org.uk/what-is-child-abuse/types-of-abuse/neglect/%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sychologytoday.com/us/basics/divorce" TargetMode="External"/><Relationship Id="rId24" Type="http://schemas.openxmlformats.org/officeDocument/2006/relationships/hyperlink" Target="https://www.psychologytoday.com/us/blog/cop-doc/201706/cops-and-ptsd-0%23:~:text=Police%20families%20are%20at%20risk%20for%20secondary%20trauma%2C,listening%20to%20vivid%20firsthand%20accounts%20of%20the%20event.%20" TargetMode="External"/><Relationship Id="rId32" Type="http://schemas.openxmlformats.org/officeDocument/2006/relationships/hyperlink" Target="https://static1.squarespace.com/static/5aa98420f2e6b1ba0c874e42/t/5fd1e272ebc7ce75e8b47101/1607590527377/Decriminalisation+of+Rape+Report%2C+CWJ+EVAW+IMKAAN+RCEW%2C+NOV+2020.pdf%20"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973236/Tackling_Child_Sexual_Abuse_Strategy_2021.pdf" TargetMode="External"/><Relationship Id="rId23" Type="http://schemas.openxmlformats.org/officeDocument/2006/relationships/hyperlink" Target="https://www.csacentre.org.uk/our-research/the-scale-and-nature-of-csa/" TargetMode="External"/><Relationship Id="rId28" Type="http://schemas.openxmlformats.org/officeDocument/2006/relationships/hyperlink" Target="https://www.nationalcrimeagency.gov.uk/who-we-are/publications/533-national-strategic-assessment-of-serious-and-organised-crime-2021/file" TargetMode="External"/><Relationship Id="rId36" Type="http://schemas.openxmlformats.org/officeDocument/2006/relationships/hyperlink" Target="https://www.psychologytoday.com/us/basics/trauma%20" TargetMode="External"/><Relationship Id="rId10" Type="http://schemas.openxmlformats.org/officeDocument/2006/relationships/hyperlink" Target="https://www.psychologytoday.com/us/basics/sexual-abuse" TargetMode="External"/><Relationship Id="rId19" Type="http://schemas.openxmlformats.org/officeDocument/2006/relationships/hyperlink" Target="https://gov.wales/sites/default/files/publications/2019-05/working-together-to-safeguard-people-volume-i-introduction-and-overview.pdf%20" TargetMode="External"/><Relationship Id="rId31" Type="http://schemas.openxmlformats.org/officeDocument/2006/relationships/hyperlink" Target="https://www.police-foundation.org.uk/2017/wp-content/uploads/2017/10/oc_in_local_communities_final.pdf%2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974376/victims-code-2020.pdf%20" TargetMode="External"/><Relationship Id="rId22" Type="http://schemas.openxmlformats.org/officeDocument/2006/relationships/hyperlink" Target="https://www.thetimes.co.uk/article/rape-cases-dropped-due-to-police-stereotyping-dmppl2799%20" TargetMode="External"/><Relationship Id="rId27" Type="http://schemas.openxmlformats.org/officeDocument/2006/relationships/hyperlink" Target="https://www.medicalnewstoday.com/articles/trauma" TargetMode="External"/><Relationship Id="rId30" Type="http://schemas.openxmlformats.org/officeDocument/2006/relationships/hyperlink" Target="https://learning.nspcc.org.uk/research-resources/2020/social-isolation-risk-child-abuse-during-and-after-coronavirus-pandemic%20" TargetMode="External"/><Relationship Id="rId35" Type="http://schemas.openxmlformats.org/officeDocument/2006/relationships/hyperlink" Target="https://www.theguardian.com/uk-news/2017/jun/23/man-import-childlike-sex-doll-uk-jail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0" ma:contentTypeDescription="Create a new document." ma:contentTypeScope="" ma:versionID="c0960e16388dd1afc8f3f14a9813c4df">
  <xsd:schema xmlns:xsd="http://www.w3.org/2001/XMLSchema" xmlns:xs="http://www.w3.org/2001/XMLSchema" xmlns:p="http://schemas.microsoft.com/office/2006/metadata/properties" xmlns:ns3="e383f68b-8da6-4b00-a9bc-cdca5e689bba" targetNamespace="http://schemas.microsoft.com/office/2006/metadata/properties" ma:root="true" ma:fieldsID="762cf9aee7a274a9af007334ecdae1e8"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A5821D-10A0-4121-A21A-B6F4EB99EFC4}">
  <ds:schemaRefs>
    <ds:schemaRef ds:uri="http://schemas.microsoft.com/sharepoint/v3/contenttype/forms"/>
  </ds:schemaRefs>
</ds:datastoreItem>
</file>

<file path=customXml/itemProps2.xml><?xml version="1.0" encoding="utf-8"?>
<ds:datastoreItem xmlns:ds="http://schemas.openxmlformats.org/officeDocument/2006/customXml" ds:itemID="{9F9A9C62-07C3-4F0B-95C7-781E9CBC6B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23E6A5-A4D6-4789-B8BF-8056EDAD76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6678</Words>
  <Characters>38065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Constance</dc:creator>
  <cp:keywords/>
  <dc:description/>
  <cp:lastModifiedBy>Rees, Constance</cp:lastModifiedBy>
  <cp:revision>4</cp:revision>
  <dcterms:created xsi:type="dcterms:W3CDTF">2021-07-05T13:53:00Z</dcterms:created>
  <dcterms:modified xsi:type="dcterms:W3CDTF">2021-07-05T14:02:00Z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2021-06-19T12:06:39Z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daab62ac-958f-4e1a-9736-7306ee6965d9</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