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62A3" w:rsidRPr="00C92D3B" w:rsidRDefault="005862A3" w:rsidP="005862A3">
      <w:pPr>
        <w:jc w:val="center"/>
        <w:rPr>
          <w:b/>
          <w:sz w:val="24"/>
          <w:u w:val="single"/>
        </w:rPr>
      </w:pPr>
      <w:r w:rsidRPr="00C92D3B">
        <w:rPr>
          <w:b/>
          <w:sz w:val="24"/>
          <w:u w:val="single"/>
        </w:rPr>
        <w:t xml:space="preserve">Field Report - </w:t>
      </w:r>
    </w:p>
    <w:p w:rsidR="005862A3" w:rsidRPr="00C92D3B" w:rsidRDefault="005862A3" w:rsidP="005862A3">
      <w:pPr>
        <w:jc w:val="center"/>
        <w:rPr>
          <w:b/>
          <w:sz w:val="24"/>
          <w:u w:val="single"/>
        </w:rPr>
      </w:pPr>
      <w:r w:rsidRPr="00C92D3B">
        <w:rPr>
          <w:b/>
          <w:sz w:val="24"/>
          <w:u w:val="single"/>
        </w:rPr>
        <w:t>Beliefs in Eating: The Importance of Maintaining Vegetarianism within Skanda Vale</w:t>
      </w:r>
    </w:p>
    <w:p w:rsidR="005862A3" w:rsidRDefault="005862A3" w:rsidP="00C92D3B">
      <w:pPr>
        <w:rPr>
          <w:sz w:val="24"/>
        </w:rPr>
      </w:pPr>
      <w:r w:rsidRPr="00C92D3B">
        <w:rPr>
          <w:sz w:val="24"/>
        </w:rPr>
        <w:t xml:space="preserve">Skanda Vale is an ashram in mid-west Wales. Founded in 1973 by </w:t>
      </w:r>
      <w:r w:rsidR="00994CCB" w:rsidRPr="00C92D3B">
        <w:rPr>
          <w:sz w:val="24"/>
        </w:rPr>
        <w:t xml:space="preserve">the late </w:t>
      </w:r>
      <w:r w:rsidRPr="00C92D3B">
        <w:rPr>
          <w:sz w:val="24"/>
        </w:rPr>
        <w:t xml:space="preserve">Guru Sri Subramaniam, this </w:t>
      </w:r>
      <w:r w:rsidR="00D638F5" w:rsidRPr="00C92D3B">
        <w:rPr>
          <w:sz w:val="24"/>
        </w:rPr>
        <w:t>is a multifaith community providing to nine thousand pilgrims a year.</w:t>
      </w:r>
      <w:r w:rsidR="00E74DA2">
        <w:rPr>
          <w:sz w:val="24"/>
        </w:rPr>
        <w:t xml:space="preserve"> It is home to an animal sanctuary and three temples.</w:t>
      </w:r>
      <w:r w:rsidR="00D638F5" w:rsidRPr="00C92D3B">
        <w:rPr>
          <w:sz w:val="24"/>
        </w:rPr>
        <w:t xml:space="preserve"> </w:t>
      </w:r>
      <w:r w:rsidR="00C92D3B" w:rsidRPr="00C92D3B">
        <w:rPr>
          <w:sz w:val="24"/>
        </w:rPr>
        <w:t xml:space="preserve">This ethnographic study will be looking into the way and reasons of their views on vegetarianism and why it is so important for it to be maintained. </w:t>
      </w:r>
      <w:r w:rsidR="00C92D3B">
        <w:rPr>
          <w:sz w:val="24"/>
        </w:rPr>
        <w:t>The main questions to be answered are as follows; What are the beliefs influencing the non-consumption of meat within the temple</w:t>
      </w:r>
      <w:r w:rsidR="00E34332">
        <w:rPr>
          <w:sz w:val="24"/>
        </w:rPr>
        <w:t>? And</w:t>
      </w:r>
      <w:r w:rsidR="00C92D3B">
        <w:rPr>
          <w:sz w:val="24"/>
        </w:rPr>
        <w:t xml:space="preserve"> </w:t>
      </w:r>
      <w:r w:rsidR="005A3E52">
        <w:rPr>
          <w:sz w:val="24"/>
        </w:rPr>
        <w:t>is th</w:t>
      </w:r>
      <w:r w:rsidR="001C41C7">
        <w:rPr>
          <w:sz w:val="24"/>
        </w:rPr>
        <w:t>e</w:t>
      </w:r>
      <w:r w:rsidR="005A3E52">
        <w:rPr>
          <w:sz w:val="24"/>
        </w:rPr>
        <w:t xml:space="preserve"> requirement</w:t>
      </w:r>
      <w:r w:rsidR="001C41C7">
        <w:rPr>
          <w:sz w:val="24"/>
        </w:rPr>
        <w:t xml:space="preserve"> of vegetarianism</w:t>
      </w:r>
      <w:r w:rsidR="005A3E52">
        <w:rPr>
          <w:sz w:val="24"/>
        </w:rPr>
        <w:t xml:space="preserve"> linked to the value of animal welfare and equality</w:t>
      </w:r>
      <w:r w:rsidR="00E34332">
        <w:rPr>
          <w:sz w:val="24"/>
        </w:rPr>
        <w:t>?</w:t>
      </w:r>
      <w:r w:rsidR="002E2852">
        <w:rPr>
          <w:sz w:val="24"/>
        </w:rPr>
        <w:t xml:space="preserve"> After this came the planning of approaches to finding answers and explanations to these questions.</w:t>
      </w:r>
      <w:r w:rsidR="005A3E52">
        <w:rPr>
          <w:sz w:val="24"/>
        </w:rPr>
        <w:t xml:space="preserve"> </w:t>
      </w:r>
      <w:r w:rsidR="00B0136A">
        <w:rPr>
          <w:sz w:val="24"/>
        </w:rPr>
        <w:t>Ethics will be discussed as th</w:t>
      </w:r>
      <w:r w:rsidR="002E2852">
        <w:rPr>
          <w:sz w:val="24"/>
        </w:rPr>
        <w:t>e</w:t>
      </w:r>
      <w:r w:rsidR="00B0136A">
        <w:rPr>
          <w:sz w:val="24"/>
        </w:rPr>
        <w:t xml:space="preserve"> topic was a playing factor in collecting information and </w:t>
      </w:r>
      <w:r w:rsidR="002E2852">
        <w:rPr>
          <w:sz w:val="24"/>
        </w:rPr>
        <w:t>it is</w:t>
      </w:r>
      <w:r w:rsidR="00B0136A">
        <w:rPr>
          <w:sz w:val="24"/>
        </w:rPr>
        <w:t xml:space="preserve"> importa</w:t>
      </w:r>
      <w:r w:rsidR="00E74DA2">
        <w:rPr>
          <w:sz w:val="24"/>
        </w:rPr>
        <w:t>nt</w:t>
      </w:r>
      <w:r w:rsidR="00B0136A">
        <w:rPr>
          <w:sz w:val="24"/>
        </w:rPr>
        <w:t xml:space="preserve"> </w:t>
      </w:r>
      <w:r w:rsidR="002E2852">
        <w:rPr>
          <w:sz w:val="24"/>
        </w:rPr>
        <w:t>to</w:t>
      </w:r>
      <w:r w:rsidR="00B0136A">
        <w:rPr>
          <w:sz w:val="24"/>
        </w:rPr>
        <w:t xml:space="preserve"> maintain the highest ethical standard possible.</w:t>
      </w:r>
      <w:r w:rsidR="00E74DA2">
        <w:rPr>
          <w:sz w:val="24"/>
        </w:rPr>
        <w:t xml:space="preserve"> This would incorporate things such as respect and consent to use of work.</w:t>
      </w:r>
      <w:r w:rsidR="00633B9B">
        <w:rPr>
          <w:sz w:val="24"/>
        </w:rPr>
        <w:t xml:space="preserve"> Secondary sources of information used include Samantha Hurn (2013</w:t>
      </w:r>
      <w:r w:rsidR="00633B9B" w:rsidRPr="00633B9B">
        <w:rPr>
          <w:i/>
          <w:sz w:val="24"/>
        </w:rPr>
        <w:t>) Confessions of a Vegan Anthropologist</w:t>
      </w:r>
      <w:r w:rsidR="00633B9B">
        <w:rPr>
          <w:sz w:val="24"/>
        </w:rPr>
        <w:t xml:space="preserve">, Maya Warrier (2010) </w:t>
      </w:r>
      <w:r w:rsidR="00633B9B" w:rsidRPr="00633B9B">
        <w:rPr>
          <w:i/>
          <w:sz w:val="24"/>
        </w:rPr>
        <w:t>The Temple Bull Controversy at Skanda Vale and the Construction of Hindu Identity in Britain</w:t>
      </w:r>
      <w:r w:rsidR="00633B9B">
        <w:rPr>
          <w:sz w:val="24"/>
        </w:rPr>
        <w:t xml:space="preserve"> and technique analysis will be discussed with reference to debates by Daniel Miller</w:t>
      </w:r>
      <w:r w:rsidR="002E2852">
        <w:rPr>
          <w:sz w:val="24"/>
        </w:rPr>
        <w:t xml:space="preserve"> (2017)</w:t>
      </w:r>
      <w:r w:rsidR="00633B9B">
        <w:rPr>
          <w:sz w:val="24"/>
        </w:rPr>
        <w:t xml:space="preserve"> and Tim Ingold</w:t>
      </w:r>
      <w:r w:rsidR="002E2852">
        <w:rPr>
          <w:sz w:val="24"/>
        </w:rPr>
        <w:t xml:space="preserve"> (2014)</w:t>
      </w:r>
      <w:r w:rsidR="00633B9B">
        <w:rPr>
          <w:sz w:val="24"/>
        </w:rPr>
        <w:t xml:space="preserve">. </w:t>
      </w:r>
    </w:p>
    <w:p w:rsidR="001B499B" w:rsidRDefault="0025322A" w:rsidP="00C92D3B">
      <w:pPr>
        <w:rPr>
          <w:sz w:val="24"/>
        </w:rPr>
      </w:pPr>
      <w:r>
        <w:rPr>
          <w:sz w:val="24"/>
        </w:rPr>
        <w:t>It is made clear to anyone wishing to enter the temples and take part in the service fully</w:t>
      </w:r>
      <w:r w:rsidR="008C0524">
        <w:rPr>
          <w:sz w:val="24"/>
        </w:rPr>
        <w:t xml:space="preserve"> that</w:t>
      </w:r>
      <w:r>
        <w:rPr>
          <w:sz w:val="24"/>
        </w:rPr>
        <w:t xml:space="preserve"> they must have been vegetarian for at least three days. More specifically, the Maha-Shatki Temple requires this of a person. Should one have consumed meat, they must remain outside the main temple space and watch</w:t>
      </w:r>
      <w:r w:rsidR="000B7A44">
        <w:rPr>
          <w:sz w:val="24"/>
        </w:rPr>
        <w:t xml:space="preserve"> the service</w:t>
      </w:r>
      <w:r>
        <w:rPr>
          <w:sz w:val="24"/>
        </w:rPr>
        <w:t xml:space="preserve"> on a screen. The Lord Murugan Temple allows people who have consumed meat in the last three days to remain at the back. </w:t>
      </w:r>
      <w:r w:rsidR="000B7A44">
        <w:rPr>
          <w:sz w:val="24"/>
        </w:rPr>
        <w:t>However, t</w:t>
      </w:r>
      <w:r>
        <w:rPr>
          <w:sz w:val="24"/>
        </w:rPr>
        <w:t>he Skanda Vale website</w:t>
      </w:r>
      <w:r w:rsidR="00BB06B3">
        <w:rPr>
          <w:sz w:val="24"/>
        </w:rPr>
        <w:t xml:space="preserve"> does not mention anything about its third temple, the Sri Ranganatha Temple (Skanda Vale n.d.). </w:t>
      </w:r>
      <w:r w:rsidR="004F7A04">
        <w:rPr>
          <w:sz w:val="24"/>
        </w:rPr>
        <w:t>Changing a d</w:t>
      </w:r>
      <w:r w:rsidR="00E34332">
        <w:rPr>
          <w:sz w:val="24"/>
        </w:rPr>
        <w:t>iet for a study brings up questions straight away. There must be reasons as to why. Hence the research question “what are the beliefs influencing the non-consumption of meat within the temple?” To answer this question, observations were made</w:t>
      </w:r>
      <w:r w:rsidR="00E81AD9">
        <w:rPr>
          <w:sz w:val="24"/>
        </w:rPr>
        <w:t>.</w:t>
      </w:r>
    </w:p>
    <w:p w:rsidR="001B499B" w:rsidRDefault="001B499B" w:rsidP="00C92D3B">
      <w:pPr>
        <w:rPr>
          <w:sz w:val="24"/>
        </w:rPr>
      </w:pPr>
      <w:r>
        <w:rPr>
          <w:sz w:val="24"/>
        </w:rPr>
        <w:t>T</w:t>
      </w:r>
      <w:r w:rsidR="00E81AD9">
        <w:rPr>
          <w:sz w:val="24"/>
        </w:rPr>
        <w:t xml:space="preserve">here is an animal sanctuary at Skanda Vale, which means there is a high respect for the way animals are treated. This respect can lead into diet. Caring for all kinds of animals including </w:t>
      </w:r>
      <w:r w:rsidR="00C1762B">
        <w:rPr>
          <w:sz w:val="24"/>
        </w:rPr>
        <w:t>type</w:t>
      </w:r>
      <w:r w:rsidR="00E81AD9">
        <w:rPr>
          <w:sz w:val="24"/>
        </w:rPr>
        <w:t>s which are made</w:t>
      </w:r>
      <w:r w:rsidR="00C1762B">
        <w:rPr>
          <w:sz w:val="24"/>
        </w:rPr>
        <w:t xml:space="preserve"> into</w:t>
      </w:r>
      <w:r w:rsidR="00E81AD9">
        <w:rPr>
          <w:sz w:val="24"/>
        </w:rPr>
        <w:t xml:space="preserve"> popular meats such as beef and chicken</w:t>
      </w:r>
      <w:r w:rsidR="00C1762B">
        <w:rPr>
          <w:sz w:val="24"/>
        </w:rPr>
        <w:t xml:space="preserve"> would be wrong if one was to also eat them. This is one explanation from a primary perspective.</w:t>
      </w:r>
      <w:r w:rsidR="00D321C4">
        <w:rPr>
          <w:sz w:val="24"/>
        </w:rPr>
        <w:t xml:space="preserve"> Interviews confirmed and elaborated onto this first point. </w:t>
      </w:r>
      <w:r w:rsidR="00126FED">
        <w:rPr>
          <w:sz w:val="24"/>
        </w:rPr>
        <w:t xml:space="preserve">Swami Suryananda – one of the five </w:t>
      </w:r>
      <w:r w:rsidR="00203E34">
        <w:rPr>
          <w:sz w:val="24"/>
        </w:rPr>
        <w:t>swamis</w:t>
      </w:r>
      <w:r w:rsidR="00126FED">
        <w:rPr>
          <w:sz w:val="24"/>
        </w:rPr>
        <w:t xml:space="preserve"> at Skanda Vale – did an interview on the first day of the visit. </w:t>
      </w:r>
      <w:r w:rsidR="00203E34">
        <w:rPr>
          <w:sz w:val="24"/>
        </w:rPr>
        <w:t xml:space="preserve">In </w:t>
      </w:r>
      <w:r w:rsidR="00EF6132">
        <w:rPr>
          <w:sz w:val="24"/>
        </w:rPr>
        <w:t>response to being asked about vegetarianism at Skanda Vale,</w:t>
      </w:r>
      <w:r w:rsidR="003E1EAB">
        <w:rPr>
          <w:sz w:val="24"/>
        </w:rPr>
        <w:t xml:space="preserve"> Swami Suryananda told listeners to imagine the life of an animal about to be slaughtered</w:t>
      </w:r>
      <w:r w:rsidR="0039307B">
        <w:rPr>
          <w:sz w:val="24"/>
        </w:rPr>
        <w:t xml:space="preserve">. They are in a field before quite suddenly being hauled onto a truck, taken away and killed. </w:t>
      </w:r>
      <w:r w:rsidR="0091728C">
        <w:rPr>
          <w:sz w:val="24"/>
        </w:rPr>
        <w:t xml:space="preserve">He explained that when this </w:t>
      </w:r>
      <w:r w:rsidR="00665774">
        <w:rPr>
          <w:sz w:val="24"/>
        </w:rPr>
        <w:t xml:space="preserve">happens, when the animals are in the truck on the way to the slaughter house, their sense of smell is so strong that they detect the fear in the animals around them as well as the fear left behind by the animals who had been in the truck before </w:t>
      </w:r>
      <w:r w:rsidR="00FD7246">
        <w:rPr>
          <w:sz w:val="24"/>
        </w:rPr>
        <w:t xml:space="preserve">them. Fear adrenaline is released at this point and can be found in the </w:t>
      </w:r>
      <w:proofErr w:type="gramStart"/>
      <w:r w:rsidR="00FD7246">
        <w:rPr>
          <w:sz w:val="24"/>
        </w:rPr>
        <w:t>end product</w:t>
      </w:r>
      <w:proofErr w:type="gramEnd"/>
      <w:r w:rsidR="00FD7246">
        <w:rPr>
          <w:sz w:val="24"/>
        </w:rPr>
        <w:t>. Acco</w:t>
      </w:r>
      <w:r w:rsidR="00767AF9">
        <w:rPr>
          <w:sz w:val="24"/>
        </w:rPr>
        <w:t>r</w:t>
      </w:r>
      <w:r w:rsidR="00FD7246">
        <w:rPr>
          <w:sz w:val="24"/>
        </w:rPr>
        <w:t xml:space="preserve">ding to Swami Suryananda, </w:t>
      </w:r>
      <w:r w:rsidR="00767AF9">
        <w:rPr>
          <w:sz w:val="24"/>
        </w:rPr>
        <w:t xml:space="preserve">these are the negative </w:t>
      </w:r>
      <w:r w:rsidR="00D80879">
        <w:rPr>
          <w:sz w:val="24"/>
        </w:rPr>
        <w:t xml:space="preserve">vibrations are carried on to the person who eats the meat, therefore, they carry the negative vibrations (Suryananda, 2019). </w:t>
      </w:r>
    </w:p>
    <w:p w:rsidR="002E2852" w:rsidRDefault="00D80879" w:rsidP="00C92D3B">
      <w:pPr>
        <w:rPr>
          <w:sz w:val="24"/>
        </w:rPr>
      </w:pPr>
      <w:r>
        <w:rPr>
          <w:sz w:val="24"/>
        </w:rPr>
        <w:t xml:space="preserve">This can explain the reasoning behind </w:t>
      </w:r>
      <w:r w:rsidR="00F00A2E">
        <w:rPr>
          <w:sz w:val="24"/>
        </w:rPr>
        <w:t>the</w:t>
      </w:r>
      <w:r w:rsidR="00444BE6">
        <w:rPr>
          <w:sz w:val="24"/>
        </w:rPr>
        <w:t xml:space="preserve"> vegetarian</w:t>
      </w:r>
      <w:r w:rsidR="00F00A2E">
        <w:rPr>
          <w:sz w:val="24"/>
        </w:rPr>
        <w:t xml:space="preserve"> diet needing to be three days prior to </w:t>
      </w:r>
      <w:r w:rsidR="00444BE6">
        <w:rPr>
          <w:sz w:val="24"/>
        </w:rPr>
        <w:t>visiting the temple. The negative vibration</w:t>
      </w:r>
      <w:r w:rsidR="007F0CA8">
        <w:rPr>
          <w:sz w:val="24"/>
        </w:rPr>
        <w:t>s</w:t>
      </w:r>
      <w:r w:rsidR="00444BE6">
        <w:rPr>
          <w:sz w:val="24"/>
        </w:rPr>
        <w:t xml:space="preserve"> of the meat </w:t>
      </w:r>
      <w:r w:rsidR="001B499B">
        <w:rPr>
          <w:sz w:val="24"/>
        </w:rPr>
        <w:t>must</w:t>
      </w:r>
      <w:r w:rsidR="00444BE6">
        <w:rPr>
          <w:sz w:val="24"/>
        </w:rPr>
        <w:t xml:space="preserve"> be expelled from the body</w:t>
      </w:r>
      <w:r w:rsidR="007F0CA8">
        <w:rPr>
          <w:sz w:val="24"/>
        </w:rPr>
        <w:t xml:space="preserve"> so the puja can run smoothly. </w:t>
      </w:r>
      <w:r w:rsidR="001B499B">
        <w:rPr>
          <w:sz w:val="24"/>
        </w:rPr>
        <w:t xml:space="preserve">These vibrations can taint the experience for everybody else and bring about negative energy into the place of worship. </w:t>
      </w:r>
      <w:r w:rsidR="007F0CA8">
        <w:rPr>
          <w:sz w:val="24"/>
        </w:rPr>
        <w:t xml:space="preserve">Samantha Hurn </w:t>
      </w:r>
      <w:r w:rsidR="001B499B">
        <w:rPr>
          <w:sz w:val="24"/>
        </w:rPr>
        <w:t xml:space="preserve">makes a good point </w:t>
      </w:r>
      <w:r w:rsidR="007F0CA8">
        <w:rPr>
          <w:sz w:val="24"/>
        </w:rPr>
        <w:t xml:space="preserve">in her study of farming and foxhunting. Although quite the opposite opinions </w:t>
      </w:r>
      <w:r w:rsidR="00295E6E">
        <w:rPr>
          <w:sz w:val="24"/>
        </w:rPr>
        <w:t xml:space="preserve">are passed compared to Skanda Vale concerning diet morality, this study does </w:t>
      </w:r>
      <w:r w:rsidR="001B499B">
        <w:rPr>
          <w:sz w:val="24"/>
        </w:rPr>
        <w:t>highlight the</w:t>
      </w:r>
      <w:r w:rsidR="00295E6E">
        <w:rPr>
          <w:sz w:val="24"/>
        </w:rPr>
        <w:t xml:space="preserve"> importanc</w:t>
      </w:r>
      <w:r w:rsidR="001B499B">
        <w:rPr>
          <w:sz w:val="24"/>
        </w:rPr>
        <w:t>e of diet</w:t>
      </w:r>
      <w:r w:rsidR="00295E6E">
        <w:rPr>
          <w:sz w:val="24"/>
        </w:rPr>
        <w:t xml:space="preserve"> between the member</w:t>
      </w:r>
      <w:r w:rsidR="00E37BCE">
        <w:rPr>
          <w:sz w:val="24"/>
        </w:rPr>
        <w:t>s</w:t>
      </w:r>
      <w:r w:rsidR="00295E6E">
        <w:rPr>
          <w:sz w:val="24"/>
        </w:rPr>
        <w:t xml:space="preserve"> of the topic of concern and the researcher. Hurn was a vegan herself</w:t>
      </w:r>
      <w:r w:rsidR="001B499B">
        <w:rPr>
          <w:sz w:val="24"/>
        </w:rPr>
        <w:t>,</w:t>
      </w:r>
      <w:r w:rsidR="00295E6E">
        <w:rPr>
          <w:sz w:val="24"/>
        </w:rPr>
        <w:t xml:space="preserve"> however</w:t>
      </w:r>
      <w:r w:rsidR="001B499B">
        <w:rPr>
          <w:sz w:val="24"/>
        </w:rPr>
        <w:t xml:space="preserve"> eating meat was of nature to the “farmers’ h</w:t>
      </w:r>
      <w:r w:rsidR="007C10F9">
        <w:rPr>
          <w:sz w:val="24"/>
        </w:rPr>
        <w:t>unt in rural Wales”, even described by Hurn as having “</w:t>
      </w:r>
      <w:r w:rsidR="00BE20D9">
        <w:rPr>
          <w:sz w:val="24"/>
        </w:rPr>
        <w:t>e</w:t>
      </w:r>
      <w:r w:rsidR="007C10F9">
        <w:rPr>
          <w:sz w:val="24"/>
        </w:rPr>
        <w:t>normous cultural significance”</w:t>
      </w:r>
      <w:r w:rsidR="00AA6221">
        <w:rPr>
          <w:sz w:val="24"/>
        </w:rPr>
        <w:t xml:space="preserve">. Hurn states “what my informants saw as my </w:t>
      </w:r>
      <w:r w:rsidR="00AA6221">
        <w:rPr>
          <w:sz w:val="24"/>
        </w:rPr>
        <w:lastRenderedPageBreak/>
        <w:t>dietary peculiarities provided me with insights into particular issues that I might otherwise have over looked”</w:t>
      </w:r>
      <w:r w:rsidR="007F5811">
        <w:rPr>
          <w:sz w:val="24"/>
        </w:rPr>
        <w:t xml:space="preserve"> (Hurn, 2013)</w:t>
      </w:r>
      <w:r w:rsidR="00AA6221">
        <w:rPr>
          <w:sz w:val="24"/>
        </w:rPr>
        <w:t xml:space="preserve">. In terms of preparing to go to Skanda Vale this can be the same. </w:t>
      </w:r>
      <w:r w:rsidR="007F5811">
        <w:rPr>
          <w:sz w:val="24"/>
        </w:rPr>
        <w:t xml:space="preserve">If someone was already a vegetarian, it could be said that vegetarianism is the norm and </w:t>
      </w:r>
      <w:r w:rsidR="00536669">
        <w:rPr>
          <w:sz w:val="24"/>
        </w:rPr>
        <w:t xml:space="preserve">one </w:t>
      </w:r>
      <w:r w:rsidR="007F5811">
        <w:rPr>
          <w:sz w:val="24"/>
        </w:rPr>
        <w:t>would not question this rule so much as someone who must change their diet in order to go into the temples to take part in the pujas.</w:t>
      </w:r>
    </w:p>
    <w:p w:rsidR="00A42B97" w:rsidRDefault="004A3D4D" w:rsidP="00C92D3B">
      <w:pPr>
        <w:rPr>
          <w:sz w:val="24"/>
        </w:rPr>
      </w:pPr>
      <w:r>
        <w:rPr>
          <w:sz w:val="24"/>
        </w:rPr>
        <w:t>Reasons</w:t>
      </w:r>
      <w:r w:rsidR="00F65B7C">
        <w:rPr>
          <w:sz w:val="24"/>
        </w:rPr>
        <w:t xml:space="preserve"> </w:t>
      </w:r>
      <w:r w:rsidR="000541B0">
        <w:rPr>
          <w:sz w:val="24"/>
        </w:rPr>
        <w:t>for not being allowed into the temple due to the possession of negative vibrations aren’t just related to vegetarianism. When asking a resident at Skanda Vale</w:t>
      </w:r>
      <w:r w:rsidR="00135DCB">
        <w:rPr>
          <w:sz w:val="24"/>
        </w:rPr>
        <w:t xml:space="preserve"> about reasons for vegetarianism in concerns with the temples, she linked it to negative vibrations which then led on to the women’s menstrual cycle. The resident explained that when a wom</w:t>
      </w:r>
      <w:r w:rsidR="00DD162D">
        <w:rPr>
          <w:sz w:val="24"/>
        </w:rPr>
        <w:t>a</w:t>
      </w:r>
      <w:r w:rsidR="00135DCB">
        <w:rPr>
          <w:sz w:val="24"/>
        </w:rPr>
        <w:t>n is menstruating, they carry negative vibrations due to emotional changes;</w:t>
      </w:r>
      <w:r w:rsidR="00135DCB">
        <w:rPr>
          <w:sz w:val="24"/>
        </w:rPr>
        <w:t xml:space="preserve"> “Especially if you are sitting at the front of the temple as you set the tone for everybody who is behind you. That’s why I tend to sit at the back when I’m on my period. The others can see by my facial expressions that I’m not in the best of moods. This can taint to vibrations for anybody sitting behind me as they can see me and risk their prayers and energy being negatively affected” (Thomas, 2019).</w:t>
      </w:r>
    </w:p>
    <w:p w:rsidR="00DD162D" w:rsidRDefault="00DD162D" w:rsidP="00C92D3B">
      <w:pPr>
        <w:rPr>
          <w:sz w:val="24"/>
        </w:rPr>
      </w:pPr>
      <w:r>
        <w:rPr>
          <w:sz w:val="24"/>
        </w:rPr>
        <w:t>The next research question</w:t>
      </w:r>
      <w:r w:rsidR="000E5D38">
        <w:rPr>
          <w:sz w:val="24"/>
        </w:rPr>
        <w:t>, although still linked to vegetarianism</w:t>
      </w:r>
      <w:r w:rsidR="003F2EBD">
        <w:rPr>
          <w:sz w:val="24"/>
        </w:rPr>
        <w:t>, is linked to animal welfare. With the amount of talk and dedication to the animal sanctuary, there was a great emphasis on there treatment. This raised the question “is the requirement of vegetarianism linked to the value of animal welfare and equality?”</w:t>
      </w:r>
      <w:r w:rsidR="006B6356">
        <w:rPr>
          <w:sz w:val="24"/>
        </w:rPr>
        <w:t xml:space="preserve"> The animal sanctuary is one of the first things seen when entering Skanda Vale. They ma</w:t>
      </w:r>
      <w:r w:rsidR="004A72FB">
        <w:rPr>
          <w:sz w:val="24"/>
        </w:rPr>
        <w:t>de</w:t>
      </w:r>
      <w:r w:rsidR="006B6356">
        <w:rPr>
          <w:sz w:val="24"/>
        </w:rPr>
        <w:t xml:space="preserve"> it clear that this is very important to them. According to Brother Andrew a lot of care and attention goes into caring for the animals at Skanda Vale. </w:t>
      </w:r>
      <w:r w:rsidR="004A72FB">
        <w:rPr>
          <w:sz w:val="24"/>
        </w:rPr>
        <w:t>It is one of their values to treat animals as the</w:t>
      </w:r>
      <w:r w:rsidR="001C2D34">
        <w:rPr>
          <w:sz w:val="24"/>
        </w:rPr>
        <w:t>y</w:t>
      </w:r>
      <w:r w:rsidR="004A72FB">
        <w:rPr>
          <w:sz w:val="24"/>
        </w:rPr>
        <w:t xml:space="preserve"> would a human.</w:t>
      </w:r>
      <w:r w:rsidR="001C2D34">
        <w:rPr>
          <w:sz w:val="24"/>
        </w:rPr>
        <w:t xml:space="preserve"> This means not putting animals down when they are sick, opting instead to let them die naturally</w:t>
      </w:r>
      <w:r w:rsidR="000F560A">
        <w:rPr>
          <w:sz w:val="24"/>
        </w:rPr>
        <w:t xml:space="preserve"> (Brother, 2019). According to the website, “we care for hundreds of animals, birds, reptiles and fish at Skanda Vale, many of whom have been rescued from </w:t>
      </w:r>
      <w:r w:rsidR="00E4287D">
        <w:rPr>
          <w:sz w:val="24"/>
        </w:rPr>
        <w:t>abuse or neglect</w:t>
      </w:r>
      <w:r w:rsidR="00251FA6">
        <w:rPr>
          <w:sz w:val="24"/>
        </w:rPr>
        <w:t>.</w:t>
      </w:r>
      <w:r w:rsidR="00E4287D">
        <w:rPr>
          <w:sz w:val="24"/>
        </w:rPr>
        <w:t>”</w:t>
      </w:r>
      <w:r w:rsidR="00251FA6">
        <w:rPr>
          <w:sz w:val="24"/>
        </w:rPr>
        <w:t xml:space="preserve"> </w:t>
      </w:r>
      <w:proofErr w:type="gramStart"/>
      <w:r w:rsidR="00E4287D">
        <w:rPr>
          <w:sz w:val="24"/>
        </w:rPr>
        <w:t>(</w:t>
      </w:r>
      <w:proofErr w:type="gramEnd"/>
      <w:r w:rsidR="00251FA6">
        <w:rPr>
          <w:sz w:val="24"/>
        </w:rPr>
        <w:t xml:space="preserve">Skanda Vale n.d.). Linking this to vegetarianism, one point can be made. As Skanda Vale </w:t>
      </w:r>
      <w:r w:rsidR="00440975">
        <w:rPr>
          <w:sz w:val="24"/>
        </w:rPr>
        <w:t xml:space="preserve">treats animals as equal to humans, eating them isn’t </w:t>
      </w:r>
      <w:r w:rsidR="00CB7B19">
        <w:rPr>
          <w:sz w:val="24"/>
        </w:rPr>
        <w:t>appropriate, to put the term lightly.</w:t>
      </w:r>
    </w:p>
    <w:p w:rsidR="00CB7B19" w:rsidRDefault="00CB7B19" w:rsidP="00C92D3B">
      <w:pPr>
        <w:rPr>
          <w:sz w:val="24"/>
        </w:rPr>
      </w:pPr>
      <w:r>
        <w:rPr>
          <w:sz w:val="24"/>
        </w:rPr>
        <w:t xml:space="preserve">As mentioned before Swami Suryananda explained the reasoning behind his vegetarianism. Through looking through the perspective of an animal, a sense of empathy is made, this grants more respect for animals and they’re quality of life (Suryananda, 2019). However, more research into Hurn’s study of farmers’ </w:t>
      </w:r>
      <w:r w:rsidR="00C14369">
        <w:rPr>
          <w:sz w:val="24"/>
        </w:rPr>
        <w:t xml:space="preserve">hunt features a major similarity. In an interview with one of the farmers, the topic of animals going to slaughter did come up. According to Hurn, a sheep farmer said “They know they’re going to die, every one of them. They know and it scares the </w:t>
      </w:r>
      <w:proofErr w:type="spellStart"/>
      <w:r w:rsidR="00C14369">
        <w:rPr>
          <w:sz w:val="24"/>
        </w:rPr>
        <w:t>sh</w:t>
      </w:r>
      <w:proofErr w:type="spellEnd"/>
      <w:r w:rsidR="00C14369">
        <w:rPr>
          <w:sz w:val="24"/>
        </w:rPr>
        <w:t>*t out of them. You can see it in their faces, and their calls – you can hear the panic” (Hurn, 2013). This supports Swami Suryananda</w:t>
      </w:r>
      <w:r w:rsidR="00204022">
        <w:rPr>
          <w:sz w:val="24"/>
        </w:rPr>
        <w:t xml:space="preserve"> who would link the fear emotion to the negative vibrations. However, the farmer went on to say “but they’re not the </w:t>
      </w:r>
      <w:r w:rsidR="00204022" w:rsidRPr="00204022">
        <w:rPr>
          <w:i/>
          <w:sz w:val="24"/>
        </w:rPr>
        <w:t>same</w:t>
      </w:r>
      <w:r w:rsidR="00204022">
        <w:rPr>
          <w:sz w:val="24"/>
        </w:rPr>
        <w:t xml:space="preserve"> as humans, we’re different. It’s a different sort of intelligence”. Skanda Vale holds a standard which treats humans and animals as one in the same. </w:t>
      </w:r>
    </w:p>
    <w:p w:rsidR="00204022" w:rsidRDefault="00204022" w:rsidP="00C92D3B">
      <w:pPr>
        <w:rPr>
          <w:sz w:val="24"/>
        </w:rPr>
      </w:pPr>
      <w:r>
        <w:rPr>
          <w:sz w:val="24"/>
        </w:rPr>
        <w:t xml:space="preserve">A significant event which shows just how dedicated Skanda Vale are to the pro-life argument for all animals comes in the case of Shambo, a bull who once lived. </w:t>
      </w:r>
      <w:r w:rsidR="009F3783">
        <w:rPr>
          <w:sz w:val="24"/>
        </w:rPr>
        <w:t xml:space="preserve">Shambo was a black Friesian bull who tested positive for TB back in 2007. Because for this Skanda Vale was told by government officials that Shambo had to be put down. It is the law that any bovine with Tb </w:t>
      </w:r>
      <w:proofErr w:type="gramStart"/>
      <w:r w:rsidR="009F3783">
        <w:rPr>
          <w:sz w:val="24"/>
        </w:rPr>
        <w:t>has to</w:t>
      </w:r>
      <w:proofErr w:type="gramEnd"/>
      <w:r w:rsidR="009F3783">
        <w:rPr>
          <w:sz w:val="24"/>
        </w:rPr>
        <w:t xml:space="preserve"> be put down to stop the risk of the disease spreading (Warrier, 2010). The problem was, with a predominantly Hindu following and therefore inspiration, Shambo is a sacred animal, killing it would violate the </w:t>
      </w:r>
      <w:r w:rsidR="007C0AE1">
        <w:rPr>
          <w:sz w:val="24"/>
        </w:rPr>
        <w:t xml:space="preserve">Sanctity of Life. This battle went to for two months. Eventually fighting for Shambo’s life so hard, </w:t>
      </w:r>
      <w:r w:rsidR="00F76592">
        <w:rPr>
          <w:sz w:val="24"/>
        </w:rPr>
        <w:t xml:space="preserve">almost passive aggressive </w:t>
      </w:r>
      <w:r w:rsidR="007C0AE1">
        <w:rPr>
          <w:sz w:val="24"/>
        </w:rPr>
        <w:t xml:space="preserve">remarks were made according to Warrier who </w:t>
      </w:r>
      <w:r w:rsidR="00A8416F">
        <w:rPr>
          <w:sz w:val="24"/>
        </w:rPr>
        <w:t>states,</w:t>
      </w:r>
      <w:bookmarkStart w:id="0" w:name="_GoBack"/>
      <w:bookmarkEnd w:id="0"/>
      <w:r w:rsidR="00F76592">
        <w:rPr>
          <w:sz w:val="24"/>
        </w:rPr>
        <w:t xml:space="preserve"> “the author of the web diary congratulated the Welsh Assembly for finally calling Shambo by his name instead of referring o him merely as a “TB reactor” (Warrier, 2010; Skanda Vale, 2007). </w:t>
      </w:r>
      <w:r w:rsidR="00421FAC">
        <w:rPr>
          <w:sz w:val="24"/>
        </w:rPr>
        <w:t xml:space="preserve">The campaigners also set up a petition for the general public to sign at the beginning of the battle. By the end in mid-July, the petition had reached up to about 20,000 </w:t>
      </w:r>
      <w:r w:rsidR="002116FC">
        <w:rPr>
          <w:sz w:val="24"/>
        </w:rPr>
        <w:t>signatures</w:t>
      </w:r>
      <w:r w:rsidR="00421FAC">
        <w:rPr>
          <w:sz w:val="24"/>
        </w:rPr>
        <w:t xml:space="preserve">. Sadly, Skanda Vale lost the </w:t>
      </w:r>
      <w:r w:rsidR="00421FAC">
        <w:rPr>
          <w:sz w:val="24"/>
        </w:rPr>
        <w:lastRenderedPageBreak/>
        <w:t>battle and Shambo was put down of 27 July (Warrier, 2010; Skanda Vale, 2007). This story is one that shows that the people at Skanda Vale are willing to fight the law in order to preserve the life of an animal.</w:t>
      </w:r>
    </w:p>
    <w:p w:rsidR="00421FAC" w:rsidRDefault="00421FAC" w:rsidP="00C92D3B">
      <w:pPr>
        <w:rPr>
          <w:sz w:val="24"/>
        </w:rPr>
      </w:pPr>
      <w:r>
        <w:rPr>
          <w:sz w:val="24"/>
        </w:rPr>
        <w:t xml:space="preserve">Planning trip to Skanda Vale was difficult as it was hard to know what to expect. The best approach is to keep options open on how to investigate and interact with the new environment. There is debate among whether </w:t>
      </w:r>
      <w:r w:rsidR="002116FC">
        <w:rPr>
          <w:sz w:val="24"/>
        </w:rPr>
        <w:t xml:space="preserve">ethnographies in anthropology are necessary or even exist as what we claim them to be. Tim Ingold does not believe we do and claims “what we really mean by ethnography is an increasing source of embarrassment”. Ingold would go on to say that ethnography “quite literally means </w:t>
      </w:r>
      <w:r w:rsidR="002116FC" w:rsidRPr="002116FC">
        <w:rPr>
          <w:i/>
          <w:sz w:val="24"/>
        </w:rPr>
        <w:t>writing about the people”</w:t>
      </w:r>
      <w:r w:rsidR="002116FC">
        <w:rPr>
          <w:i/>
          <w:sz w:val="24"/>
        </w:rPr>
        <w:t xml:space="preserve"> </w:t>
      </w:r>
      <w:r w:rsidR="002116FC">
        <w:rPr>
          <w:sz w:val="24"/>
        </w:rPr>
        <w:t>and also claims “My aim is not to eliminate ethnography, or to expunge it from our anthropological consciousness […] I am concerned to narrow ethnography down so that to those who ask us, in good faith, what it means, we can respond with precision and conviction.”</w:t>
      </w:r>
      <w:r w:rsidR="009B4FBA">
        <w:rPr>
          <w:sz w:val="24"/>
        </w:rPr>
        <w:t xml:space="preserve"> (Ingold, 2014). David Miller strongly opposes Ingold’s arguments with the following statement, “the line I must take is that ethnography is in fact the ‘be-all and end-all of anthropology […] Tim Ingold has tried to carefully disaggregate the term ethnography from fieldwork or participant observation or method” (Miller, 2017). Miller deems ethnography a broad term and implores people to embrace the humility of not having a clear definition for it (Miller, 2017).</w:t>
      </w:r>
    </w:p>
    <w:p w:rsidR="009B4FBA" w:rsidRDefault="009B4FBA" w:rsidP="00C92D3B">
      <w:pPr>
        <w:rPr>
          <w:sz w:val="24"/>
        </w:rPr>
      </w:pPr>
      <w:r>
        <w:rPr>
          <w:sz w:val="24"/>
        </w:rPr>
        <w:t xml:space="preserve">This ethnography would agree more with Millers perspective as there was not clear approach or topic in mind </w:t>
      </w:r>
      <w:r w:rsidR="00295C8F">
        <w:rPr>
          <w:sz w:val="24"/>
        </w:rPr>
        <w:t xml:space="preserve">when carrying out the study. </w:t>
      </w:r>
      <w:proofErr w:type="spellStart"/>
      <w:r w:rsidR="00295C8F">
        <w:rPr>
          <w:sz w:val="24"/>
        </w:rPr>
        <w:t>Autoethnographical</w:t>
      </w:r>
      <w:proofErr w:type="spellEnd"/>
      <w:r w:rsidR="00295C8F">
        <w:rPr>
          <w:sz w:val="24"/>
        </w:rPr>
        <w:t xml:space="preserve"> research was at the primary planning stages. Working on from there, interviews were taken at opportunity and were generally informal and semi-structured at most. Participant observation was useful in understanding the view points of the community at Skanda Vale especially in the Pujas, however, the interviews cleared any confusion of non-understand of events which occurred during this time.</w:t>
      </w:r>
    </w:p>
    <w:p w:rsidR="00295C8F" w:rsidRDefault="00295C8F" w:rsidP="00C92D3B">
      <w:pPr>
        <w:rPr>
          <w:sz w:val="24"/>
        </w:rPr>
      </w:pPr>
      <w:r>
        <w:rPr>
          <w:sz w:val="24"/>
        </w:rPr>
        <w:t>Ethically speaking, there was a hold back in some of the questions to be asked. This was done out of respect. This was a challenge as there was a need to find the line between intrigue, understanding and dismantling of one’s belief system and way of life. Keeping an open mind would constitute as an ethical concern also. Culture shock can occur, especially in the beginning which can affect attitude and lead to potential insult to the people of study.</w:t>
      </w:r>
    </w:p>
    <w:p w:rsidR="00295C8F" w:rsidRPr="002116FC" w:rsidRDefault="00295C8F" w:rsidP="00C92D3B">
      <w:pPr>
        <w:rPr>
          <w:sz w:val="24"/>
        </w:rPr>
      </w:pPr>
      <w:r>
        <w:rPr>
          <w:sz w:val="24"/>
        </w:rPr>
        <w:t xml:space="preserve">In conclusion, there are many reasons for the community and visitors of Skanda Vale to possess and respect the dietary </w:t>
      </w:r>
      <w:r w:rsidR="00A8416F">
        <w:rPr>
          <w:sz w:val="24"/>
        </w:rPr>
        <w:t xml:space="preserve">requirements. These span across a whole range spiritual, moral, respectful and emotional meaning. Due to this passion, studying eating beliefs provided much information as the people were happy to talk about it and express their own beliefs towards the topic. It was also easy to understand as changing diets for a study provides an awareness of the change and therefore conscious curiosity. </w:t>
      </w:r>
    </w:p>
    <w:p w:rsidR="00BB06B3" w:rsidRDefault="00BB06B3" w:rsidP="00C92D3B">
      <w:pPr>
        <w:rPr>
          <w:sz w:val="24"/>
          <w:u w:val="single"/>
        </w:rPr>
      </w:pPr>
      <w:r w:rsidRPr="00BB06B3">
        <w:rPr>
          <w:sz w:val="24"/>
          <w:u w:val="single"/>
        </w:rPr>
        <w:t>References</w:t>
      </w:r>
    </w:p>
    <w:p w:rsidR="004A72FB" w:rsidRPr="004A72FB" w:rsidRDefault="004A72FB" w:rsidP="00C92D3B">
      <w:pPr>
        <w:rPr>
          <w:sz w:val="32"/>
          <w:u w:val="single"/>
        </w:rPr>
      </w:pPr>
      <w:r w:rsidRPr="004A72FB">
        <w:rPr>
          <w:rFonts w:ascii="Arial" w:hAnsi="Arial" w:cs="Arial"/>
          <w:color w:val="000000"/>
          <w:sz w:val="24"/>
          <w:szCs w:val="20"/>
        </w:rPr>
        <w:t xml:space="preserve">Brother, A. (2019). </w:t>
      </w:r>
      <w:r w:rsidRPr="004A72FB">
        <w:rPr>
          <w:rFonts w:ascii="&amp;quot" w:hAnsi="&amp;quot"/>
          <w:i/>
          <w:iCs/>
          <w:color w:val="000000"/>
          <w:sz w:val="24"/>
          <w:szCs w:val="20"/>
        </w:rPr>
        <w:t>Interview Tour with Brother Andrew</w:t>
      </w:r>
      <w:r w:rsidRPr="004A72FB">
        <w:rPr>
          <w:rFonts w:ascii="Arial" w:hAnsi="Arial" w:cs="Arial"/>
          <w:color w:val="000000"/>
          <w:sz w:val="24"/>
          <w:szCs w:val="20"/>
        </w:rPr>
        <w:t>.</w:t>
      </w:r>
    </w:p>
    <w:p w:rsidR="00E36FC9" w:rsidRDefault="00E36FC9" w:rsidP="00C92D3B">
      <w:pPr>
        <w:rPr>
          <w:rFonts w:ascii="Arial" w:hAnsi="Arial" w:cs="Arial"/>
          <w:color w:val="000000"/>
          <w:sz w:val="24"/>
          <w:szCs w:val="20"/>
        </w:rPr>
      </w:pPr>
      <w:r w:rsidRPr="00E36FC9">
        <w:rPr>
          <w:rFonts w:ascii="Arial" w:hAnsi="Arial" w:cs="Arial"/>
          <w:color w:val="000000"/>
          <w:sz w:val="24"/>
          <w:szCs w:val="20"/>
        </w:rPr>
        <w:t xml:space="preserve">Hurn, S. (2013). Confession of a Vegan Anthropologist. In: E. Abbots and A. </w:t>
      </w:r>
      <w:proofErr w:type="spellStart"/>
      <w:r w:rsidRPr="00E36FC9">
        <w:rPr>
          <w:rFonts w:ascii="Arial" w:hAnsi="Arial" w:cs="Arial"/>
          <w:color w:val="000000"/>
          <w:sz w:val="24"/>
          <w:szCs w:val="20"/>
        </w:rPr>
        <w:t>Lavis</w:t>
      </w:r>
      <w:proofErr w:type="spellEnd"/>
      <w:r w:rsidRPr="00E36FC9">
        <w:rPr>
          <w:rFonts w:ascii="Arial" w:hAnsi="Arial" w:cs="Arial"/>
          <w:color w:val="000000"/>
          <w:sz w:val="24"/>
          <w:szCs w:val="20"/>
        </w:rPr>
        <w:t xml:space="preserve">, ed., </w:t>
      </w:r>
      <w:r w:rsidRPr="00E36FC9">
        <w:rPr>
          <w:rFonts w:ascii="&amp;quot" w:hAnsi="&amp;quot"/>
          <w:i/>
          <w:iCs/>
          <w:color w:val="000000"/>
          <w:sz w:val="24"/>
          <w:szCs w:val="20"/>
        </w:rPr>
        <w:t>Why We Eat, How We Eat: Contemporary Encounters Between Foods and Bodies</w:t>
      </w:r>
      <w:r w:rsidRPr="00E36FC9">
        <w:rPr>
          <w:rFonts w:ascii="Arial" w:hAnsi="Arial" w:cs="Arial"/>
          <w:color w:val="000000"/>
          <w:sz w:val="24"/>
          <w:szCs w:val="20"/>
        </w:rPr>
        <w:t>. New York: Ashgate Publishing,</w:t>
      </w:r>
      <w:r w:rsidR="00AA6221">
        <w:rPr>
          <w:rFonts w:ascii="Arial" w:hAnsi="Arial" w:cs="Arial"/>
          <w:color w:val="000000"/>
          <w:sz w:val="24"/>
          <w:szCs w:val="20"/>
        </w:rPr>
        <w:t xml:space="preserve"> </w:t>
      </w:r>
      <w:r w:rsidRPr="00E36FC9">
        <w:rPr>
          <w:rFonts w:ascii="Arial" w:hAnsi="Arial" w:cs="Arial"/>
          <w:color w:val="000000"/>
          <w:sz w:val="24"/>
          <w:szCs w:val="20"/>
        </w:rPr>
        <w:t>Chapter 10.</w:t>
      </w:r>
    </w:p>
    <w:p w:rsidR="002116FC" w:rsidRDefault="002116FC" w:rsidP="00C92D3B">
      <w:pPr>
        <w:rPr>
          <w:rFonts w:ascii="Arial" w:hAnsi="Arial" w:cs="Arial"/>
          <w:color w:val="000000"/>
          <w:sz w:val="24"/>
          <w:szCs w:val="20"/>
        </w:rPr>
      </w:pPr>
      <w:r w:rsidRPr="002116FC">
        <w:rPr>
          <w:rFonts w:ascii="Arial" w:hAnsi="Arial" w:cs="Arial"/>
          <w:color w:val="000000"/>
          <w:sz w:val="24"/>
          <w:szCs w:val="20"/>
        </w:rPr>
        <w:t xml:space="preserve">INGOLD, T. (2014). That’s enough about </w:t>
      </w:r>
      <w:proofErr w:type="gramStart"/>
      <w:r w:rsidRPr="002116FC">
        <w:rPr>
          <w:rFonts w:ascii="Arial" w:hAnsi="Arial" w:cs="Arial"/>
          <w:color w:val="000000"/>
          <w:sz w:val="24"/>
          <w:szCs w:val="20"/>
        </w:rPr>
        <w:t>ethnography!.</w:t>
      </w:r>
      <w:proofErr w:type="gramEnd"/>
      <w:r w:rsidRPr="002116FC">
        <w:rPr>
          <w:rFonts w:ascii="Arial" w:hAnsi="Arial" w:cs="Arial"/>
          <w:color w:val="000000"/>
          <w:sz w:val="24"/>
          <w:szCs w:val="20"/>
        </w:rPr>
        <w:t xml:space="preserve"> </w:t>
      </w:r>
      <w:r w:rsidRPr="002116FC">
        <w:rPr>
          <w:rFonts w:ascii="&amp;quot" w:hAnsi="&amp;quot"/>
          <w:i/>
          <w:iCs/>
          <w:color w:val="000000"/>
          <w:sz w:val="24"/>
          <w:szCs w:val="20"/>
        </w:rPr>
        <w:t>HAU: Journal of Ethnographic Theory</w:t>
      </w:r>
      <w:r w:rsidRPr="002116FC">
        <w:rPr>
          <w:rFonts w:ascii="Arial" w:hAnsi="Arial" w:cs="Arial"/>
          <w:color w:val="000000"/>
          <w:sz w:val="24"/>
          <w:szCs w:val="20"/>
        </w:rPr>
        <w:t>, 4(1), pp.383-395.</w:t>
      </w:r>
    </w:p>
    <w:p w:rsidR="009B4FBA" w:rsidRPr="009B4FBA" w:rsidRDefault="009B4FBA" w:rsidP="00C92D3B">
      <w:pPr>
        <w:rPr>
          <w:rFonts w:ascii="Arial" w:hAnsi="Arial" w:cs="Arial"/>
          <w:color w:val="000000"/>
          <w:sz w:val="40"/>
          <w:szCs w:val="20"/>
        </w:rPr>
      </w:pPr>
      <w:r w:rsidRPr="009B4FBA">
        <w:rPr>
          <w:rFonts w:ascii="Arial" w:hAnsi="Arial" w:cs="Arial"/>
          <w:color w:val="000000"/>
          <w:sz w:val="24"/>
          <w:szCs w:val="20"/>
        </w:rPr>
        <w:t xml:space="preserve">Miller, D. (2017). Anthropology is the </w:t>
      </w:r>
      <w:proofErr w:type="gramStart"/>
      <w:r w:rsidRPr="009B4FBA">
        <w:rPr>
          <w:rFonts w:ascii="Arial" w:hAnsi="Arial" w:cs="Arial"/>
          <w:color w:val="000000"/>
          <w:sz w:val="24"/>
          <w:szCs w:val="20"/>
        </w:rPr>
        <w:t>discipline</w:t>
      </w:r>
      <w:proofErr w:type="gramEnd"/>
      <w:r w:rsidRPr="009B4FBA">
        <w:rPr>
          <w:rFonts w:ascii="Arial" w:hAnsi="Arial" w:cs="Arial"/>
          <w:color w:val="000000"/>
          <w:sz w:val="24"/>
          <w:szCs w:val="20"/>
        </w:rPr>
        <w:t xml:space="preserve"> but the goal is ethnography. </w:t>
      </w:r>
      <w:r w:rsidRPr="009B4FBA">
        <w:rPr>
          <w:rFonts w:ascii="&amp;quot" w:hAnsi="&amp;quot"/>
          <w:i/>
          <w:iCs/>
          <w:color w:val="000000"/>
          <w:sz w:val="24"/>
          <w:szCs w:val="20"/>
        </w:rPr>
        <w:t>HAU: Journal of Ethnographic Theory</w:t>
      </w:r>
      <w:r w:rsidRPr="009B4FBA">
        <w:rPr>
          <w:rFonts w:ascii="Arial" w:hAnsi="Arial" w:cs="Arial"/>
          <w:color w:val="000000"/>
          <w:sz w:val="24"/>
          <w:szCs w:val="20"/>
        </w:rPr>
        <w:t>, 7(1), pp.27-31.</w:t>
      </w:r>
    </w:p>
    <w:p w:rsidR="00F76592" w:rsidRPr="00F76592" w:rsidRDefault="00F76592" w:rsidP="00C92D3B">
      <w:pPr>
        <w:rPr>
          <w:sz w:val="40"/>
          <w:u w:val="single"/>
        </w:rPr>
      </w:pPr>
      <w:r w:rsidRPr="00F76592">
        <w:rPr>
          <w:rFonts w:ascii="Arial" w:hAnsi="Arial" w:cs="Arial"/>
          <w:color w:val="000000"/>
          <w:sz w:val="24"/>
          <w:szCs w:val="20"/>
        </w:rPr>
        <w:t xml:space="preserve">Skanda Vale. (2007). </w:t>
      </w:r>
      <w:r w:rsidRPr="00F76592">
        <w:rPr>
          <w:rFonts w:ascii="&amp;quot" w:hAnsi="&amp;quot"/>
          <w:i/>
          <w:iCs/>
          <w:color w:val="000000"/>
          <w:sz w:val="24"/>
          <w:szCs w:val="20"/>
        </w:rPr>
        <w:t>Shambo &amp; the sanctity of life - Page 3 of 6 - Skanda Vale</w:t>
      </w:r>
      <w:r w:rsidRPr="00F76592">
        <w:rPr>
          <w:rFonts w:ascii="Arial" w:hAnsi="Arial" w:cs="Arial"/>
          <w:color w:val="000000"/>
          <w:sz w:val="24"/>
          <w:szCs w:val="20"/>
        </w:rPr>
        <w:t>. [online] Available at: https://www.skandavale.org/shambo-sanctity-of-life/3/ [Accessed 19 Apr. 2019].</w:t>
      </w:r>
    </w:p>
    <w:p w:rsidR="00BB06B3" w:rsidRDefault="00BB06B3" w:rsidP="00C92D3B">
      <w:pPr>
        <w:rPr>
          <w:rFonts w:ascii="Arial" w:hAnsi="Arial" w:cs="Arial"/>
          <w:color w:val="000000"/>
          <w:sz w:val="24"/>
          <w:szCs w:val="20"/>
        </w:rPr>
      </w:pPr>
      <w:r w:rsidRPr="00BB06B3">
        <w:rPr>
          <w:rFonts w:ascii="Arial" w:hAnsi="Arial" w:cs="Arial"/>
          <w:color w:val="000000"/>
          <w:sz w:val="24"/>
          <w:szCs w:val="20"/>
        </w:rPr>
        <w:lastRenderedPageBreak/>
        <w:t xml:space="preserve">Skanda Vale. (n.d.). </w:t>
      </w:r>
      <w:r w:rsidRPr="00BB06B3">
        <w:rPr>
          <w:rFonts w:ascii="&amp;quot" w:hAnsi="&amp;quot"/>
          <w:i/>
          <w:iCs/>
          <w:color w:val="000000"/>
          <w:sz w:val="24"/>
          <w:szCs w:val="20"/>
        </w:rPr>
        <w:t>Sri Ranganatha Temple - Skanda Vale</w:t>
      </w:r>
      <w:r w:rsidRPr="00BB06B3">
        <w:rPr>
          <w:rFonts w:ascii="Arial" w:hAnsi="Arial" w:cs="Arial"/>
          <w:color w:val="000000"/>
          <w:sz w:val="24"/>
          <w:szCs w:val="20"/>
        </w:rPr>
        <w:t>. [online] Available at: https://www.skandavale.org/sri-ranganatha-temple/ [Accessed 18 Apr. 2019].</w:t>
      </w:r>
    </w:p>
    <w:p w:rsidR="00F00A2E" w:rsidRDefault="00444BE6" w:rsidP="00C92D3B">
      <w:pPr>
        <w:rPr>
          <w:rFonts w:ascii="Arial" w:hAnsi="Arial" w:cs="Arial"/>
          <w:color w:val="000000"/>
          <w:sz w:val="24"/>
          <w:szCs w:val="20"/>
        </w:rPr>
      </w:pPr>
      <w:r w:rsidRPr="00444BE6">
        <w:rPr>
          <w:rFonts w:ascii="Arial" w:hAnsi="Arial" w:cs="Arial"/>
          <w:color w:val="000000"/>
          <w:sz w:val="24"/>
          <w:szCs w:val="20"/>
        </w:rPr>
        <w:t xml:space="preserve">Suryananda, S. (2019). </w:t>
      </w:r>
      <w:r w:rsidRPr="00444BE6">
        <w:rPr>
          <w:rFonts w:ascii="&amp;quot" w:hAnsi="&amp;quot"/>
          <w:i/>
          <w:iCs/>
          <w:color w:val="000000"/>
          <w:sz w:val="24"/>
          <w:szCs w:val="20"/>
        </w:rPr>
        <w:t>Interview with Swami Suryananda</w:t>
      </w:r>
      <w:r w:rsidRPr="00444BE6">
        <w:rPr>
          <w:rFonts w:ascii="Arial" w:hAnsi="Arial" w:cs="Arial"/>
          <w:color w:val="000000"/>
          <w:sz w:val="24"/>
          <w:szCs w:val="20"/>
        </w:rPr>
        <w:t>.</w:t>
      </w:r>
    </w:p>
    <w:p w:rsidR="00DD162D" w:rsidRDefault="00DD162D" w:rsidP="00C92D3B">
      <w:pPr>
        <w:rPr>
          <w:rFonts w:ascii="Arial" w:hAnsi="Arial" w:cs="Arial"/>
          <w:color w:val="000000"/>
          <w:sz w:val="24"/>
          <w:szCs w:val="20"/>
        </w:rPr>
      </w:pPr>
      <w:r w:rsidRPr="00DD162D">
        <w:rPr>
          <w:rFonts w:ascii="Arial" w:hAnsi="Arial" w:cs="Arial"/>
          <w:color w:val="000000"/>
          <w:sz w:val="24"/>
          <w:szCs w:val="20"/>
        </w:rPr>
        <w:t xml:space="preserve">Thomas, H. (2019). </w:t>
      </w:r>
      <w:r w:rsidRPr="00DD162D">
        <w:rPr>
          <w:rFonts w:ascii="&amp;quot" w:hAnsi="&amp;quot"/>
          <w:i/>
          <w:iCs/>
          <w:color w:val="000000"/>
          <w:sz w:val="24"/>
          <w:szCs w:val="20"/>
        </w:rPr>
        <w:t>Interview with Resident</w:t>
      </w:r>
      <w:r w:rsidRPr="00DD162D">
        <w:rPr>
          <w:rFonts w:ascii="Arial" w:hAnsi="Arial" w:cs="Arial"/>
          <w:color w:val="000000"/>
          <w:sz w:val="24"/>
          <w:szCs w:val="20"/>
        </w:rPr>
        <w:t>.</w:t>
      </w:r>
    </w:p>
    <w:p w:rsidR="009F3783" w:rsidRPr="009F3783" w:rsidRDefault="009F3783" w:rsidP="00C92D3B">
      <w:pPr>
        <w:rPr>
          <w:sz w:val="56"/>
          <w:u w:val="single"/>
        </w:rPr>
      </w:pPr>
      <w:r w:rsidRPr="009F3783">
        <w:rPr>
          <w:rFonts w:ascii="Arial" w:hAnsi="Arial" w:cs="Arial"/>
          <w:color w:val="000000"/>
          <w:sz w:val="24"/>
          <w:szCs w:val="20"/>
        </w:rPr>
        <w:t xml:space="preserve">Warrier, M. (2010). The Temple Bull Controversy at Skanda Vale and the Construction of Hindu Identity in Britain. </w:t>
      </w:r>
      <w:r w:rsidRPr="009F3783">
        <w:rPr>
          <w:rFonts w:ascii="&amp;quot" w:hAnsi="&amp;quot"/>
          <w:i/>
          <w:iCs/>
          <w:color w:val="000000"/>
          <w:sz w:val="24"/>
          <w:szCs w:val="20"/>
        </w:rPr>
        <w:t>International Journal of Hindu Studies</w:t>
      </w:r>
      <w:r w:rsidRPr="009F3783">
        <w:rPr>
          <w:rFonts w:ascii="Arial" w:hAnsi="Arial" w:cs="Arial"/>
          <w:color w:val="000000"/>
          <w:sz w:val="24"/>
          <w:szCs w:val="20"/>
        </w:rPr>
        <w:t>, 13(3), pp.261-278.</w:t>
      </w:r>
    </w:p>
    <w:sectPr w:rsidR="009F3783" w:rsidRPr="009F3783" w:rsidSect="005862A3">
      <w:head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60FC" w:rsidRDefault="007E60FC" w:rsidP="005862A3">
      <w:pPr>
        <w:spacing w:after="0" w:line="240" w:lineRule="auto"/>
      </w:pPr>
      <w:r>
        <w:separator/>
      </w:r>
    </w:p>
  </w:endnote>
  <w:endnote w:type="continuationSeparator" w:id="0">
    <w:p w:rsidR="007E60FC" w:rsidRDefault="007E60FC" w:rsidP="00586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60FC" w:rsidRDefault="007E60FC" w:rsidP="005862A3">
      <w:pPr>
        <w:spacing w:after="0" w:line="240" w:lineRule="auto"/>
      </w:pPr>
      <w:r>
        <w:separator/>
      </w:r>
    </w:p>
  </w:footnote>
  <w:footnote w:type="continuationSeparator" w:id="0">
    <w:p w:rsidR="007E60FC" w:rsidRDefault="007E60FC" w:rsidP="005862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4BE6" w:rsidRDefault="00444BE6">
    <w:pPr>
      <w:pStyle w:val="Header"/>
    </w:pPr>
    <w:r>
      <w:t>Hannah Sparkes 1801618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2A3"/>
    <w:rsid w:val="000541B0"/>
    <w:rsid w:val="000B7A44"/>
    <w:rsid w:val="000E5D38"/>
    <w:rsid w:val="000F560A"/>
    <w:rsid w:val="00126FED"/>
    <w:rsid w:val="00135DCB"/>
    <w:rsid w:val="001B499B"/>
    <w:rsid w:val="001C2D34"/>
    <w:rsid w:val="001C41C7"/>
    <w:rsid w:val="00203E34"/>
    <w:rsid w:val="00204022"/>
    <w:rsid w:val="002116FC"/>
    <w:rsid w:val="00251FA6"/>
    <w:rsid w:val="0025322A"/>
    <w:rsid w:val="00295C8F"/>
    <w:rsid w:val="00295E6E"/>
    <w:rsid w:val="002E2852"/>
    <w:rsid w:val="0035621D"/>
    <w:rsid w:val="0039307B"/>
    <w:rsid w:val="003E1EAB"/>
    <w:rsid w:val="003F2EBD"/>
    <w:rsid w:val="00421FAC"/>
    <w:rsid w:val="00440975"/>
    <w:rsid w:val="00444BE6"/>
    <w:rsid w:val="004A3D4D"/>
    <w:rsid w:val="004A72FB"/>
    <w:rsid w:val="004F7A04"/>
    <w:rsid w:val="00536669"/>
    <w:rsid w:val="005862A3"/>
    <w:rsid w:val="005A3E52"/>
    <w:rsid w:val="00633B9B"/>
    <w:rsid w:val="006603CA"/>
    <w:rsid w:val="00665774"/>
    <w:rsid w:val="006B6356"/>
    <w:rsid w:val="00767AF9"/>
    <w:rsid w:val="007C0AE1"/>
    <w:rsid w:val="007C10F9"/>
    <w:rsid w:val="007E60FC"/>
    <w:rsid w:val="007F0CA8"/>
    <w:rsid w:val="007F5811"/>
    <w:rsid w:val="008C0524"/>
    <w:rsid w:val="0091728C"/>
    <w:rsid w:val="00994CCB"/>
    <w:rsid w:val="009B4FBA"/>
    <w:rsid w:val="009D4115"/>
    <w:rsid w:val="009F3783"/>
    <w:rsid w:val="00A42B97"/>
    <w:rsid w:val="00A8416F"/>
    <w:rsid w:val="00AA6221"/>
    <w:rsid w:val="00B0136A"/>
    <w:rsid w:val="00B87EE5"/>
    <w:rsid w:val="00BB06B3"/>
    <w:rsid w:val="00BE20D9"/>
    <w:rsid w:val="00C14369"/>
    <w:rsid w:val="00C1762B"/>
    <w:rsid w:val="00C92D3B"/>
    <w:rsid w:val="00CB7B19"/>
    <w:rsid w:val="00D321C4"/>
    <w:rsid w:val="00D410B4"/>
    <w:rsid w:val="00D638F5"/>
    <w:rsid w:val="00D80879"/>
    <w:rsid w:val="00D820E8"/>
    <w:rsid w:val="00DB7C21"/>
    <w:rsid w:val="00DD162D"/>
    <w:rsid w:val="00E34332"/>
    <w:rsid w:val="00E36FC9"/>
    <w:rsid w:val="00E37BCE"/>
    <w:rsid w:val="00E4287D"/>
    <w:rsid w:val="00E74DA2"/>
    <w:rsid w:val="00E81AD9"/>
    <w:rsid w:val="00EF6132"/>
    <w:rsid w:val="00F00A2E"/>
    <w:rsid w:val="00F65B7C"/>
    <w:rsid w:val="00F76592"/>
    <w:rsid w:val="00FD7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92EDC"/>
  <w15:chartTrackingRefBased/>
  <w15:docId w15:val="{515EE15C-6423-4DEA-9C53-F58D4D20D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2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2A3"/>
  </w:style>
  <w:style w:type="paragraph" w:styleId="Footer">
    <w:name w:val="footer"/>
    <w:basedOn w:val="Normal"/>
    <w:link w:val="FooterChar"/>
    <w:uiPriority w:val="99"/>
    <w:unhideWhenUsed/>
    <w:rsid w:val="005862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1902</TotalTime>
  <Pages>4</Pages>
  <Words>1918</Words>
  <Characters>10934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Sparkes</dc:creator>
  <cp:keywords/>
  <dc:description/>
  <cp:lastModifiedBy>Hannah Sparkes</cp:lastModifiedBy>
  <cp:revision>13</cp:revision>
  <dcterms:created xsi:type="dcterms:W3CDTF">2019-04-17T13:18:00Z</dcterms:created>
  <dcterms:modified xsi:type="dcterms:W3CDTF">2019-04-19T21:43:00Z</dcterms:modified>
</cp:coreProperties>
</file>