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3C4A57D0" w:rsidR="00D544AE" w:rsidRPr="00D544AE" w:rsidRDefault="00224E82" w:rsidP="00C46C11">
            <w:pPr>
              <w:rPr>
                <w:rFonts w:ascii="Arial" w:hAnsi="Arial" w:cs="Arial"/>
                <w:b/>
                <w:sz w:val="16"/>
                <w:szCs w:val="16"/>
              </w:rPr>
            </w:pPr>
            <w:r>
              <w:rPr>
                <w:rFonts w:ascii="Arial" w:hAnsi="Arial" w:cs="Arial"/>
                <w:b/>
                <w:sz w:val="16"/>
                <w:szCs w:val="16"/>
              </w:rPr>
              <w:t xml:space="preserve">Lexi Gould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B620580" w:rsidR="00D544AE" w:rsidRPr="00D544AE" w:rsidRDefault="0036225E" w:rsidP="004E32B9">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44599E2D" w:rsidR="00D544AE" w:rsidRPr="00D544AE" w:rsidRDefault="0036225E" w:rsidP="00C46C11">
            <w:pPr>
              <w:rPr>
                <w:rFonts w:ascii="Arial" w:hAnsi="Arial" w:cs="Arial"/>
                <w:b/>
                <w:sz w:val="16"/>
                <w:szCs w:val="16"/>
              </w:rPr>
            </w:pPr>
            <w:r>
              <w:rPr>
                <w:rFonts w:ascii="Arial" w:hAnsi="Arial" w:cs="Arial"/>
                <w:b/>
                <w:sz w:val="22"/>
                <w:szCs w:val="22"/>
              </w:rPr>
              <w:t>Digital and Material Process B2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675DE53" w:rsidR="00D544AE" w:rsidRPr="00D544AE" w:rsidRDefault="0036225E" w:rsidP="00C46C11">
            <w:pPr>
              <w:rPr>
                <w:rFonts w:ascii="Arial" w:hAnsi="Arial" w:cs="Arial"/>
                <w:b/>
                <w:sz w:val="16"/>
                <w:szCs w:val="16"/>
              </w:rPr>
            </w:pPr>
            <w:r>
              <w:rPr>
                <w:rFonts w:ascii="Arial" w:hAnsi="Arial" w:cs="Arial"/>
                <w:b/>
                <w:sz w:val="22"/>
                <w:szCs w:val="22"/>
              </w:rPr>
              <w:t>M4X02220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A0F332D" w:rsidR="00D544AE" w:rsidRPr="00D544AE" w:rsidRDefault="0036225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36F4BAB" w:rsidR="00D544AE" w:rsidRPr="00D544AE" w:rsidRDefault="0036225E" w:rsidP="00C46C11">
            <w:pPr>
              <w:rPr>
                <w:rFonts w:ascii="Arial" w:hAnsi="Arial" w:cs="Arial"/>
                <w:b/>
                <w:sz w:val="16"/>
                <w:szCs w:val="16"/>
              </w:rPr>
            </w:pPr>
            <w:r w:rsidRPr="0036225E">
              <w:rPr>
                <w:rFonts w:ascii="Arial" w:hAnsi="Arial" w:cs="Arial"/>
                <w:b/>
                <w:color w:val="000000" w:themeColor="text1"/>
                <w:sz w:val="22"/>
                <w:szCs w:val="22"/>
              </w:rPr>
              <w:t>Digital and material exploration</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5E68882" w:rsidR="00525EC2" w:rsidRPr="000946C4" w:rsidRDefault="006B699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6A686AC"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52A0B099"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FA7DF9">
              <w:rPr>
                <w:rFonts w:ascii="Arial" w:hAnsi="Arial" w:cs="Arial"/>
                <w:b/>
                <w:sz w:val="16"/>
                <w:szCs w:val="16"/>
                <w:highlight w:val="lightGray"/>
              </w:rPr>
            </w:r>
            <w:r w:rsidR="00FA7DF9">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BF74293" w:rsidR="00525EC2" w:rsidRPr="000946C4" w:rsidRDefault="001A03F1" w:rsidP="0063038A">
            <w:pPr>
              <w:jc w:val="center"/>
              <w:rPr>
                <w:rFonts w:ascii="Arial" w:hAnsi="Arial" w:cs="Arial"/>
                <w:b/>
                <w:sz w:val="16"/>
                <w:szCs w:val="16"/>
              </w:rPr>
            </w:pPr>
            <w:r>
              <w:rPr>
                <w:rFonts w:ascii="Arial" w:hAnsi="Arial" w:cs="Arial"/>
                <w:b/>
                <w:sz w:val="16"/>
                <w:szCs w:val="16"/>
              </w:rPr>
              <w:t>7</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F215B7A" w:rsidR="00525EC2" w:rsidRPr="000946C4" w:rsidRDefault="005B617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1" w:name="Check1"/>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bookmarkEnd w:id="1"/>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0BD2574" w:rsidR="00525EC2" w:rsidRPr="000946C4" w:rsidRDefault="001A03F1" w:rsidP="0063038A">
            <w:pPr>
              <w:jc w:val="center"/>
              <w:rPr>
                <w:rFonts w:ascii="Arial" w:hAnsi="Arial" w:cs="Arial"/>
                <w:b/>
                <w:sz w:val="16"/>
                <w:szCs w:val="16"/>
              </w:rPr>
            </w:pPr>
            <w:r>
              <w:rPr>
                <w:rFonts w:ascii="Arial" w:hAnsi="Arial" w:cs="Arial"/>
                <w:b/>
                <w:sz w:val="16"/>
                <w:szCs w:val="16"/>
              </w:rPr>
              <w:t>3</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6F7563D1" w:rsidR="00525EC2" w:rsidRPr="000946C4" w:rsidRDefault="005B617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A7DF9">
              <w:rPr>
                <w:rFonts w:ascii="Arial" w:hAnsi="Arial" w:cs="Arial"/>
                <w:b/>
                <w:sz w:val="16"/>
                <w:szCs w:val="16"/>
              </w:rPr>
            </w:r>
            <w:r w:rsidR="00FA7DF9">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630815C0" w:rsidR="005A4051" w:rsidRPr="00A406E5" w:rsidRDefault="005B6174" w:rsidP="0063038A">
            <w:pPr>
              <w:jc w:val="right"/>
              <w:rPr>
                <w:rFonts w:ascii="Arial" w:hAnsi="Arial" w:cs="Arial"/>
                <w:b/>
                <w:bCs/>
              </w:rPr>
            </w:pPr>
            <w:r>
              <w:rPr>
                <w:rFonts w:ascii="Arial" w:hAnsi="Arial" w:cs="Arial"/>
                <w:b/>
                <w:bCs/>
              </w:rPr>
              <w:t>3</w:t>
            </w:r>
            <w:r w:rsidR="00E74AEA">
              <w:rPr>
                <w:rFonts w:ascii="Arial" w:hAnsi="Arial" w:cs="Arial"/>
                <w:b/>
                <w:bCs/>
              </w:rPr>
              <w:t>3</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3FC5AC6A" w:rsidR="005A4051" w:rsidRPr="00A406E5" w:rsidRDefault="00224E82"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1"/>
                  </w:checkBox>
                </w:ffData>
              </w:fldChar>
            </w:r>
            <w:bookmarkStart w:id="2" w:name="Check2"/>
            <w:r>
              <w:rPr>
                <w:rFonts w:ascii="Arial" w:hAnsi="Arial" w:cs="Arial"/>
                <w:sz w:val="12"/>
                <w:szCs w:val="12"/>
              </w:rPr>
              <w:instrText xml:space="preserve"> FORMCHECKBOX </w:instrText>
            </w:r>
            <w:r w:rsidR="00FA7DF9">
              <w:rPr>
                <w:rFonts w:ascii="Arial" w:hAnsi="Arial" w:cs="Arial"/>
                <w:sz w:val="12"/>
                <w:szCs w:val="12"/>
              </w:rPr>
            </w:r>
            <w:r w:rsidR="00FA7DF9">
              <w:rPr>
                <w:rFonts w:ascii="Arial" w:hAnsi="Arial" w:cs="Arial"/>
                <w:sz w:val="12"/>
                <w:szCs w:val="12"/>
              </w:rPr>
              <w:fldChar w:fldCharType="separate"/>
            </w:r>
            <w:r>
              <w:rPr>
                <w:rFonts w:ascii="Arial" w:hAnsi="Arial" w:cs="Arial"/>
                <w:sz w:val="12"/>
                <w:szCs w:val="12"/>
              </w:rPr>
              <w:fldChar w:fldCharType="end"/>
            </w:r>
            <w:bookmarkEnd w:id="2"/>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FA7DF9">
              <w:rPr>
                <w:rFonts w:ascii="Arial" w:hAnsi="Arial" w:cs="Arial"/>
                <w:sz w:val="12"/>
                <w:szCs w:val="12"/>
              </w:rPr>
            </w:r>
            <w:r w:rsidR="00FA7DF9">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5" w:type="pct"/>
        <w:tblInd w:w="-10" w:type="dxa"/>
        <w:tblLayout w:type="fixed"/>
        <w:tblLook w:val="04A0" w:firstRow="1" w:lastRow="0" w:firstColumn="1" w:lastColumn="0" w:noHBand="0" w:noVBand="1"/>
      </w:tblPr>
      <w:tblGrid>
        <w:gridCol w:w="10460"/>
      </w:tblGrid>
      <w:tr w:rsidR="005A4705" w:rsidRPr="00A406E5" w14:paraId="64EDF6ED" w14:textId="77777777" w:rsidTr="008412DC">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8412DC">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8412DC">
        <w:trPr>
          <w:trHeight w:val="450"/>
        </w:trPr>
        <w:tc>
          <w:tcPr>
            <w:tcW w:w="5000" w:type="pct"/>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Default="005A4705" w:rsidP="00152E9D">
            <w:pPr>
              <w:spacing w:after="120"/>
              <w:rPr>
                <w:rFonts w:ascii="Arial" w:hAnsi="Arial" w:cs="Arial"/>
                <w:sz w:val="14"/>
                <w:szCs w:val="14"/>
              </w:rPr>
            </w:pPr>
          </w:p>
          <w:p w14:paraId="3BA879D3" w14:textId="59FAB694" w:rsidR="005A4705" w:rsidRPr="00A406E5" w:rsidRDefault="008412DC" w:rsidP="00152E9D">
            <w:pPr>
              <w:spacing w:after="120"/>
              <w:rPr>
                <w:rFonts w:ascii="Arial" w:hAnsi="Arial" w:cs="Arial"/>
                <w:sz w:val="14"/>
                <w:szCs w:val="14"/>
              </w:rPr>
            </w:pPr>
            <w:r>
              <w:rPr>
                <w:rFonts w:ascii="Arial" w:hAnsi="Arial" w:cs="Arial"/>
                <w:sz w:val="14"/>
                <w:szCs w:val="14"/>
              </w:rPr>
              <w:t xml:space="preserve">Not assessed as part of this module </w:t>
            </w:r>
          </w:p>
        </w:tc>
      </w:tr>
      <w:tr w:rsidR="005A4705" w:rsidRPr="00A406E5" w14:paraId="61C5FD21" w14:textId="77777777" w:rsidTr="008412DC">
        <w:trPr>
          <w:trHeight w:val="451"/>
        </w:trPr>
        <w:tc>
          <w:tcPr>
            <w:tcW w:w="5000" w:type="pct"/>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8412DC">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8412DC">
        <w:trPr>
          <w:trHeight w:val="450"/>
        </w:trPr>
        <w:tc>
          <w:tcPr>
            <w:tcW w:w="5000" w:type="pct"/>
            <w:vMerge w:val="restart"/>
            <w:tcBorders>
              <w:top w:val="single" w:sz="4" w:space="0" w:color="auto"/>
              <w:left w:val="single" w:sz="4" w:space="0" w:color="auto"/>
              <w:right w:val="single" w:sz="4" w:space="0" w:color="auto"/>
            </w:tcBorders>
            <w:shd w:val="clear" w:color="auto" w:fill="F2F2F2" w:themeFill="background1" w:themeFillShade="F2"/>
          </w:tcPr>
          <w:p w14:paraId="0DA5BB2A" w14:textId="77777777" w:rsidR="008412DC" w:rsidRDefault="008412DC" w:rsidP="008412DC">
            <w:pPr>
              <w:shd w:val="clear" w:color="auto" w:fill="F2F2F2" w:themeFill="background1" w:themeFillShade="F2"/>
              <w:spacing w:after="120"/>
              <w:rPr>
                <w:rFonts w:ascii="Arial" w:hAnsi="Arial" w:cs="Arial"/>
                <w:sz w:val="14"/>
                <w:szCs w:val="14"/>
              </w:rPr>
            </w:pPr>
          </w:p>
          <w:p w14:paraId="7229ABC7" w14:textId="283ED608" w:rsidR="005A4705" w:rsidRPr="00A406E5" w:rsidRDefault="008412DC" w:rsidP="008412DC">
            <w:pPr>
              <w:shd w:val="clear" w:color="auto" w:fill="F2F2F2" w:themeFill="background1" w:themeFillShade="F2"/>
              <w:rPr>
                <w:rFonts w:ascii="Arial" w:hAnsi="Arial" w:cs="Arial"/>
                <w:sz w:val="14"/>
                <w:szCs w:val="14"/>
              </w:rPr>
            </w:pPr>
            <w:r w:rsidRPr="008412DC">
              <w:rPr>
                <w:rFonts w:ascii="Arial" w:hAnsi="Arial" w:cs="Arial"/>
                <w:sz w:val="14"/>
                <w:szCs w:val="14"/>
                <w:shd w:val="clear" w:color="auto" w:fill="F2F2F2" w:themeFill="background1" w:themeFillShade="F2"/>
              </w:rPr>
              <w:t>Not assessed as part of this module</w:t>
            </w:r>
            <w:r>
              <w:rPr>
                <w:rFonts w:ascii="Arial" w:hAnsi="Arial" w:cs="Arial"/>
                <w:sz w:val="14"/>
                <w:szCs w:val="14"/>
              </w:rPr>
              <w:t xml:space="preserve"> </w:t>
            </w:r>
          </w:p>
        </w:tc>
      </w:tr>
      <w:tr w:rsidR="005A4705" w:rsidRPr="00A406E5" w14:paraId="37EF5806" w14:textId="77777777" w:rsidTr="008412DC">
        <w:trPr>
          <w:trHeight w:val="451"/>
        </w:trPr>
        <w:tc>
          <w:tcPr>
            <w:tcW w:w="5000" w:type="pct"/>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8412DC">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8412DC">
        <w:trPr>
          <w:trHeight w:val="450"/>
        </w:trPr>
        <w:tc>
          <w:tcPr>
            <w:tcW w:w="5000" w:type="pct"/>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Pr="00A406E5" w:rsidRDefault="005A4705" w:rsidP="00152E9D">
            <w:pPr>
              <w:spacing w:after="120"/>
              <w:rPr>
                <w:rFonts w:ascii="Arial" w:hAnsi="Arial" w:cs="Arial"/>
                <w:sz w:val="14"/>
                <w:szCs w:val="14"/>
              </w:rPr>
            </w:pPr>
          </w:p>
          <w:p w14:paraId="666F3B29" w14:textId="38657B7A" w:rsidR="005A4705" w:rsidRPr="00A406E5" w:rsidRDefault="008412DC" w:rsidP="00152E9D">
            <w:pPr>
              <w:spacing w:after="120"/>
              <w:rPr>
                <w:rFonts w:ascii="Arial" w:hAnsi="Arial" w:cs="Arial"/>
                <w:sz w:val="14"/>
                <w:szCs w:val="14"/>
              </w:rPr>
            </w:pPr>
            <w:r w:rsidRPr="008412DC">
              <w:rPr>
                <w:rFonts w:ascii="Arial" w:hAnsi="Arial" w:cs="Arial"/>
                <w:sz w:val="14"/>
                <w:szCs w:val="14"/>
              </w:rPr>
              <w:t>Not assessed as part of this module</w:t>
            </w:r>
            <w:r>
              <w:rPr>
                <w:rFonts w:ascii="Arial" w:hAnsi="Arial" w:cs="Arial"/>
                <w:sz w:val="14"/>
                <w:szCs w:val="14"/>
              </w:rPr>
              <w:t xml:space="preserve"> </w:t>
            </w:r>
          </w:p>
        </w:tc>
      </w:tr>
      <w:tr w:rsidR="005A4705" w:rsidRPr="00A406E5" w14:paraId="77360543" w14:textId="77777777" w:rsidTr="008412DC">
        <w:trPr>
          <w:trHeight w:val="451"/>
        </w:trPr>
        <w:tc>
          <w:tcPr>
            <w:tcW w:w="5000" w:type="pct"/>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8412DC">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8412DC">
        <w:trPr>
          <w:trHeight w:val="451"/>
        </w:trPr>
        <w:tc>
          <w:tcPr>
            <w:tcW w:w="5000" w:type="pct"/>
            <w:vMerge w:val="restart"/>
            <w:tcBorders>
              <w:top w:val="single" w:sz="4" w:space="0" w:color="auto"/>
              <w:left w:val="single" w:sz="4" w:space="0" w:color="auto"/>
              <w:right w:val="single" w:sz="4" w:space="0" w:color="auto"/>
            </w:tcBorders>
          </w:tcPr>
          <w:p w14:paraId="25DCA2FD" w14:textId="1C6584E0" w:rsidR="00224E82" w:rsidRDefault="00224E82" w:rsidP="00152E9D">
            <w:pPr>
              <w:spacing w:after="120"/>
              <w:rPr>
                <w:rFonts w:ascii="Arial" w:hAnsi="Arial" w:cs="Arial"/>
              </w:rPr>
            </w:pPr>
          </w:p>
          <w:p w14:paraId="2D5C6EFB" w14:textId="62A123FF" w:rsidR="005A4705" w:rsidRPr="00114D66" w:rsidRDefault="00224E82" w:rsidP="00152E9D">
            <w:pPr>
              <w:spacing w:after="120"/>
              <w:rPr>
                <w:rFonts w:ascii="Arial" w:hAnsi="Arial" w:cs="Arial"/>
                <w:sz w:val="24"/>
                <w:szCs w:val="24"/>
              </w:rPr>
            </w:pPr>
            <w:r w:rsidRPr="00114D66">
              <w:rPr>
                <w:rFonts w:ascii="Arial" w:hAnsi="Arial" w:cs="Arial"/>
                <w:sz w:val="24"/>
                <w:szCs w:val="24"/>
              </w:rPr>
              <w:t xml:space="preserve">You have the ability to draw, but fail to apply these skills in any depth to this module or the practical application.  You have attended some of the workshops and completed some of the sessions, but the samples that you have are undeveloped and rudimentary in </w:t>
            </w:r>
            <w:r w:rsidR="00FD7848" w:rsidRPr="00114D66">
              <w:rPr>
                <w:rFonts w:ascii="Arial" w:hAnsi="Arial" w:cs="Arial"/>
                <w:sz w:val="24"/>
                <w:szCs w:val="24"/>
              </w:rPr>
              <w:t>their</w:t>
            </w:r>
            <w:r w:rsidRPr="00114D66">
              <w:rPr>
                <w:rFonts w:ascii="Arial" w:hAnsi="Arial" w:cs="Arial"/>
                <w:sz w:val="24"/>
                <w:szCs w:val="24"/>
              </w:rPr>
              <w:t xml:space="preserve"> application.  Your lack of engagement with the module and the programme </w:t>
            </w:r>
            <w:r w:rsidR="00114D66" w:rsidRPr="00114D66">
              <w:rPr>
                <w:rFonts w:ascii="Arial" w:hAnsi="Arial" w:cs="Arial"/>
                <w:sz w:val="24"/>
                <w:szCs w:val="24"/>
              </w:rPr>
              <w:t>makes it hard for you to apply the relevant processes, skills and knowledge to your outcomes.  You are a good printer and have ideas, but these have not come through in this submission, you need to engage with the course to unlock your potential</w:t>
            </w:r>
            <w:r w:rsidR="000937A9">
              <w:rPr>
                <w:rFonts w:ascii="Arial" w:hAnsi="Arial" w:cs="Arial"/>
                <w:sz w:val="24"/>
                <w:szCs w:val="24"/>
              </w:rPr>
              <w:t xml:space="preserve">, when you did this last semester you had some good outcomes. </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8412DC">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8412DC">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8412DC">
        <w:trPr>
          <w:trHeight w:val="451"/>
        </w:trPr>
        <w:tc>
          <w:tcPr>
            <w:tcW w:w="5000" w:type="pct"/>
            <w:vMerge w:val="restart"/>
            <w:tcBorders>
              <w:top w:val="single" w:sz="4" w:space="0" w:color="auto"/>
              <w:left w:val="single" w:sz="4" w:space="0" w:color="auto"/>
              <w:right w:val="single" w:sz="4" w:space="0" w:color="auto"/>
            </w:tcBorders>
          </w:tcPr>
          <w:p w14:paraId="394568D1" w14:textId="77777777" w:rsidR="00224E82" w:rsidRDefault="00224E82" w:rsidP="00224E82">
            <w:pPr>
              <w:spacing w:after="120"/>
              <w:rPr>
                <w:rFonts w:ascii="Arial" w:hAnsi="Arial" w:cs="Arial"/>
                <w:sz w:val="24"/>
                <w:szCs w:val="24"/>
              </w:rPr>
            </w:pPr>
          </w:p>
          <w:p w14:paraId="385D79F4" w14:textId="5C41D468" w:rsidR="005A4705" w:rsidRPr="000937A9" w:rsidRDefault="00224E82" w:rsidP="00152E9D">
            <w:pPr>
              <w:spacing w:after="120"/>
              <w:rPr>
                <w:rFonts w:ascii="Arial" w:hAnsi="Arial" w:cs="Arial"/>
                <w:sz w:val="24"/>
                <w:szCs w:val="24"/>
              </w:rPr>
            </w:pPr>
            <w:r w:rsidRPr="00224E82">
              <w:rPr>
                <w:rFonts w:ascii="Arial" w:hAnsi="Arial" w:cs="Arial"/>
                <w:sz w:val="24"/>
                <w:szCs w:val="24"/>
              </w:rPr>
              <w:t xml:space="preserve">There has been a lack of </w:t>
            </w:r>
            <w:r>
              <w:rPr>
                <w:rFonts w:ascii="Arial" w:hAnsi="Arial" w:cs="Arial"/>
                <w:sz w:val="24"/>
                <w:szCs w:val="24"/>
              </w:rPr>
              <w:t>engagement this semester with this module</w:t>
            </w:r>
            <w:r w:rsidR="00114D66">
              <w:rPr>
                <w:rFonts w:ascii="Arial" w:hAnsi="Arial" w:cs="Arial"/>
                <w:sz w:val="24"/>
                <w:szCs w:val="24"/>
              </w:rPr>
              <w:t xml:space="preserve"> and therefore the professionalism required at this level has not been demonstrated.  The presentation of your submission is limited which makes it incoherent and difficult to read.  You approach to the module is flawed, as your attendance is poor you miss out </w:t>
            </w:r>
            <w:r w:rsidR="000937A9">
              <w:rPr>
                <w:rFonts w:ascii="Arial" w:hAnsi="Arial" w:cs="Arial"/>
                <w:sz w:val="24"/>
                <w:szCs w:val="24"/>
              </w:rPr>
              <w:t xml:space="preserve">on the sessions, missing the process and then having to find a space to catch up.  This will become impossible to manage as you progress through the course and unsustainable in the workplace.  </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8412DC">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E5089" w14:textId="77777777" w:rsidR="00FA7DF9" w:rsidRDefault="00FA7DF9">
      <w:r>
        <w:separator/>
      </w:r>
    </w:p>
  </w:endnote>
  <w:endnote w:type="continuationSeparator" w:id="0">
    <w:p w14:paraId="52D4BAE5" w14:textId="77777777" w:rsidR="00FA7DF9" w:rsidRDefault="00FA7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FF74B" w14:textId="77777777" w:rsidR="00FA7DF9" w:rsidRDefault="00FA7DF9">
      <w:r>
        <w:separator/>
      </w:r>
    </w:p>
  </w:footnote>
  <w:footnote w:type="continuationSeparator" w:id="0">
    <w:p w14:paraId="74B15E3D" w14:textId="77777777" w:rsidR="00FA7DF9" w:rsidRDefault="00FA7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37A9"/>
    <w:rsid w:val="000946C4"/>
    <w:rsid w:val="000971FC"/>
    <w:rsid w:val="000A2A3A"/>
    <w:rsid w:val="000A492A"/>
    <w:rsid w:val="000A6B84"/>
    <w:rsid w:val="000D2F80"/>
    <w:rsid w:val="000E3AA1"/>
    <w:rsid w:val="000E413A"/>
    <w:rsid w:val="000F5AA3"/>
    <w:rsid w:val="00100396"/>
    <w:rsid w:val="00100B5C"/>
    <w:rsid w:val="00103507"/>
    <w:rsid w:val="001106E9"/>
    <w:rsid w:val="00114D66"/>
    <w:rsid w:val="00124CA5"/>
    <w:rsid w:val="00134F77"/>
    <w:rsid w:val="00152E9D"/>
    <w:rsid w:val="00154487"/>
    <w:rsid w:val="001573E6"/>
    <w:rsid w:val="0017512A"/>
    <w:rsid w:val="0018349F"/>
    <w:rsid w:val="00196958"/>
    <w:rsid w:val="001A03F1"/>
    <w:rsid w:val="001A1E39"/>
    <w:rsid w:val="001A24F3"/>
    <w:rsid w:val="001B405C"/>
    <w:rsid w:val="001B5F45"/>
    <w:rsid w:val="001E1050"/>
    <w:rsid w:val="001E1E1F"/>
    <w:rsid w:val="001E2007"/>
    <w:rsid w:val="001E57C1"/>
    <w:rsid w:val="001F07EF"/>
    <w:rsid w:val="001F50B6"/>
    <w:rsid w:val="001F6D7A"/>
    <w:rsid w:val="00224E82"/>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331DA"/>
    <w:rsid w:val="00352C4A"/>
    <w:rsid w:val="0036225E"/>
    <w:rsid w:val="00362560"/>
    <w:rsid w:val="0037095E"/>
    <w:rsid w:val="003732FD"/>
    <w:rsid w:val="003753B2"/>
    <w:rsid w:val="00376559"/>
    <w:rsid w:val="00382BAA"/>
    <w:rsid w:val="00384D73"/>
    <w:rsid w:val="00393EB6"/>
    <w:rsid w:val="003A3CE5"/>
    <w:rsid w:val="003B366F"/>
    <w:rsid w:val="003B3F9D"/>
    <w:rsid w:val="003B6C95"/>
    <w:rsid w:val="003D042C"/>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32B9"/>
    <w:rsid w:val="004E6585"/>
    <w:rsid w:val="0050249F"/>
    <w:rsid w:val="00524566"/>
    <w:rsid w:val="00525EC2"/>
    <w:rsid w:val="00530BEF"/>
    <w:rsid w:val="00552351"/>
    <w:rsid w:val="00561F00"/>
    <w:rsid w:val="00562C4E"/>
    <w:rsid w:val="00562DEC"/>
    <w:rsid w:val="00576AB4"/>
    <w:rsid w:val="00577917"/>
    <w:rsid w:val="0058087D"/>
    <w:rsid w:val="00590667"/>
    <w:rsid w:val="005969E2"/>
    <w:rsid w:val="005A1206"/>
    <w:rsid w:val="005A1689"/>
    <w:rsid w:val="005A4051"/>
    <w:rsid w:val="005A4705"/>
    <w:rsid w:val="005B6174"/>
    <w:rsid w:val="005B61CD"/>
    <w:rsid w:val="005D1D58"/>
    <w:rsid w:val="005D432C"/>
    <w:rsid w:val="005E0883"/>
    <w:rsid w:val="005E285E"/>
    <w:rsid w:val="005E72F8"/>
    <w:rsid w:val="005F0579"/>
    <w:rsid w:val="005F0C4E"/>
    <w:rsid w:val="005F3A53"/>
    <w:rsid w:val="006062A3"/>
    <w:rsid w:val="006078BF"/>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B6991"/>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12DC"/>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3710"/>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BF0"/>
    <w:rsid w:val="00BA20DE"/>
    <w:rsid w:val="00BC528F"/>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424FD"/>
    <w:rsid w:val="00E500A3"/>
    <w:rsid w:val="00E51AAC"/>
    <w:rsid w:val="00E665FC"/>
    <w:rsid w:val="00E66CC0"/>
    <w:rsid w:val="00E728A9"/>
    <w:rsid w:val="00E74AEA"/>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A7DF9"/>
    <w:rsid w:val="00FB1DC0"/>
    <w:rsid w:val="00FB3B4E"/>
    <w:rsid w:val="00FB4521"/>
    <w:rsid w:val="00FB4F84"/>
    <w:rsid w:val="00FB5CF8"/>
    <w:rsid w:val="00FD784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2</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5</cp:revision>
  <cp:lastPrinted>2018-09-17T14:34:00Z</cp:lastPrinted>
  <dcterms:created xsi:type="dcterms:W3CDTF">2019-05-24T14:23:00Z</dcterms:created>
  <dcterms:modified xsi:type="dcterms:W3CDTF">2019-06-05T12:57:00Z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