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744C6E" w14:textId="77777777" w:rsidR="004525C0" w:rsidRDefault="004525C0" w:rsidP="001C1601">
      <w:pPr>
        <w:pStyle w:val="Title"/>
        <w:jc w:val="center"/>
        <w:rPr>
          <w:color w:val="171717" w:themeColor="background2" w:themeShade="1A"/>
          <w:sz w:val="96"/>
          <w:szCs w:val="96"/>
        </w:rPr>
      </w:pPr>
    </w:p>
    <w:p w14:paraId="293BD066" w14:textId="0C916FA2" w:rsidR="002C7492" w:rsidRPr="002F6AA5" w:rsidRDefault="001C1601" w:rsidP="001C1601">
      <w:pPr>
        <w:pStyle w:val="Title"/>
        <w:jc w:val="center"/>
        <w:rPr>
          <w:color w:val="171717" w:themeColor="background2" w:themeShade="1A"/>
          <w:sz w:val="96"/>
          <w:szCs w:val="96"/>
        </w:rPr>
      </w:pPr>
      <w:r w:rsidRPr="002F6AA5">
        <w:rPr>
          <w:color w:val="171717" w:themeColor="background2" w:themeShade="1A"/>
          <w:sz w:val="96"/>
          <w:szCs w:val="96"/>
        </w:rPr>
        <w:t>ABC TECHNOLOGY</w:t>
      </w:r>
    </w:p>
    <w:p w14:paraId="2278BDDC" w14:textId="0B216135" w:rsidR="001C1601" w:rsidRPr="002F6AA5" w:rsidRDefault="0025622D" w:rsidP="0025622D">
      <w:pPr>
        <w:pStyle w:val="Subtitle"/>
        <w:jc w:val="center"/>
        <w:rPr>
          <w:color w:val="171717" w:themeColor="background2" w:themeShade="1A"/>
          <w:sz w:val="28"/>
          <w:szCs w:val="28"/>
        </w:rPr>
      </w:pPr>
      <w:r w:rsidRPr="002F6AA5">
        <w:rPr>
          <w:color w:val="171717" w:themeColor="background2" w:themeShade="1A"/>
          <w:sz w:val="28"/>
          <w:szCs w:val="28"/>
        </w:rPr>
        <w:t>C</w:t>
      </w:r>
      <w:r w:rsidRPr="002F6AA5">
        <w:rPr>
          <w:color w:val="171717" w:themeColor="background2" w:themeShade="1A"/>
          <w:sz w:val="28"/>
          <w:szCs w:val="28"/>
        </w:rPr>
        <w:t>ommunication within the workplace</w:t>
      </w:r>
    </w:p>
    <w:p w14:paraId="729A34D1" w14:textId="63AA4767" w:rsidR="00A37645" w:rsidRDefault="00A37645" w:rsidP="002F6AA5">
      <w:pPr>
        <w:jc w:val="center"/>
        <w:rPr>
          <w:sz w:val="28"/>
          <w:szCs w:val="28"/>
        </w:rPr>
      </w:pPr>
    </w:p>
    <w:p w14:paraId="168226D8" w14:textId="1A18D994" w:rsidR="002F6AA5" w:rsidRDefault="002F6AA5" w:rsidP="002F6AA5">
      <w:pPr>
        <w:jc w:val="center"/>
        <w:rPr>
          <w:sz w:val="28"/>
          <w:szCs w:val="28"/>
        </w:rPr>
      </w:pPr>
    </w:p>
    <w:p w14:paraId="465FC394" w14:textId="77777777" w:rsidR="002F6AA5" w:rsidRPr="002F6AA5" w:rsidRDefault="002F6AA5" w:rsidP="002F6AA5">
      <w:pPr>
        <w:jc w:val="center"/>
        <w:rPr>
          <w:sz w:val="28"/>
          <w:szCs w:val="28"/>
        </w:rPr>
      </w:pPr>
    </w:p>
    <w:p w14:paraId="0A9B5125" w14:textId="77777777" w:rsidR="004525C0" w:rsidRDefault="004525C0" w:rsidP="002F6AA5">
      <w:pPr>
        <w:jc w:val="center"/>
        <w:rPr>
          <w:sz w:val="32"/>
          <w:szCs w:val="32"/>
          <w:lang w:val="en-US"/>
        </w:rPr>
      </w:pPr>
    </w:p>
    <w:p w14:paraId="115A3AD8" w14:textId="77777777" w:rsidR="004525C0" w:rsidRDefault="004525C0" w:rsidP="002F6AA5">
      <w:pPr>
        <w:jc w:val="center"/>
        <w:rPr>
          <w:sz w:val="32"/>
          <w:szCs w:val="32"/>
          <w:lang w:val="en-US"/>
        </w:rPr>
      </w:pPr>
    </w:p>
    <w:p w14:paraId="305602CE" w14:textId="77777777" w:rsidR="004525C0" w:rsidRDefault="004525C0" w:rsidP="002F6AA5">
      <w:pPr>
        <w:jc w:val="center"/>
        <w:rPr>
          <w:sz w:val="32"/>
          <w:szCs w:val="32"/>
          <w:lang w:val="en-US"/>
        </w:rPr>
      </w:pPr>
    </w:p>
    <w:p w14:paraId="1E6788AC" w14:textId="6EB6566D" w:rsidR="00A37645" w:rsidRDefault="00B36E71" w:rsidP="002F6AA5">
      <w:pPr>
        <w:jc w:val="center"/>
        <w:rPr>
          <w:sz w:val="32"/>
          <w:szCs w:val="32"/>
          <w:lang w:val="en-US"/>
        </w:rPr>
      </w:pPr>
      <w:r w:rsidRPr="002F6AA5">
        <w:rPr>
          <w:sz w:val="32"/>
          <w:szCs w:val="32"/>
          <w:lang w:val="en-US"/>
        </w:rPr>
        <w:t>by Razvan Bucalau</w:t>
      </w:r>
      <w:r w:rsidRPr="002F6AA5">
        <w:rPr>
          <w:sz w:val="32"/>
          <w:szCs w:val="32"/>
          <w:lang w:val="en-US"/>
        </w:rPr>
        <w:br/>
        <w:t>Student ID: 2020 2005 31</w:t>
      </w:r>
      <w:r w:rsidRPr="002F6AA5">
        <w:rPr>
          <w:sz w:val="32"/>
          <w:szCs w:val="32"/>
          <w:lang w:val="en-US"/>
        </w:rPr>
        <w:br/>
        <w:t> </w:t>
      </w:r>
      <w:r w:rsidRPr="002F6AA5">
        <w:rPr>
          <w:sz w:val="32"/>
          <w:szCs w:val="32"/>
          <w:lang w:val="en-US"/>
        </w:rPr>
        <w:br/>
        <w:t> </w:t>
      </w:r>
      <w:r w:rsidRPr="002F6AA5">
        <w:rPr>
          <w:sz w:val="32"/>
          <w:szCs w:val="32"/>
          <w:lang w:val="en-US"/>
        </w:rPr>
        <w:br/>
        <w:t xml:space="preserve">CERTHE Skills for the Workplace </w:t>
      </w:r>
      <w:r w:rsidRPr="002F6AA5">
        <w:rPr>
          <w:sz w:val="32"/>
          <w:szCs w:val="32"/>
          <w:lang w:val="en-US"/>
        </w:rPr>
        <w:br/>
      </w:r>
      <w:r w:rsidR="002F6AA5" w:rsidRPr="002F6AA5">
        <w:rPr>
          <w:sz w:val="32"/>
          <w:szCs w:val="32"/>
          <w:lang w:val="en-US"/>
        </w:rPr>
        <w:t>Effective Team-working and Communication</w:t>
      </w:r>
      <w:r w:rsidRPr="002F6AA5">
        <w:rPr>
          <w:sz w:val="32"/>
          <w:szCs w:val="32"/>
          <w:lang w:val="en-US"/>
        </w:rPr>
        <w:br/>
        <w:t>University of Wales Trinity Saint David</w:t>
      </w:r>
      <w:r w:rsidRPr="002F6AA5">
        <w:rPr>
          <w:sz w:val="32"/>
          <w:szCs w:val="32"/>
          <w:lang w:val="en-US"/>
        </w:rPr>
        <w:br/>
        <w:t> </w:t>
      </w:r>
      <w:r w:rsidRPr="002F6AA5">
        <w:rPr>
          <w:sz w:val="32"/>
          <w:szCs w:val="32"/>
          <w:lang w:val="en-US"/>
        </w:rPr>
        <w:br/>
        <w:t> </w:t>
      </w:r>
      <w:r w:rsidRPr="002F6AA5">
        <w:rPr>
          <w:sz w:val="32"/>
          <w:szCs w:val="32"/>
          <w:lang w:val="en-US"/>
        </w:rPr>
        <w:br/>
        <w:t xml:space="preserve">Date </w:t>
      </w:r>
      <w:r w:rsidR="002F6AA5" w:rsidRPr="002F6AA5">
        <w:rPr>
          <w:sz w:val="32"/>
          <w:szCs w:val="32"/>
          <w:lang w:val="en-US"/>
        </w:rPr>
        <w:t>30</w:t>
      </w:r>
      <w:r w:rsidRPr="002F6AA5">
        <w:rPr>
          <w:sz w:val="32"/>
          <w:szCs w:val="32"/>
          <w:lang w:val="en-US"/>
        </w:rPr>
        <w:t>/06/2021</w:t>
      </w:r>
    </w:p>
    <w:p w14:paraId="641E7946" w14:textId="001F5F01" w:rsidR="004525C0" w:rsidRDefault="004525C0" w:rsidP="002F6AA5">
      <w:pPr>
        <w:jc w:val="center"/>
        <w:rPr>
          <w:sz w:val="32"/>
          <w:szCs w:val="32"/>
          <w:lang w:val="en-US"/>
        </w:rPr>
      </w:pPr>
    </w:p>
    <w:p w14:paraId="4E8C6468" w14:textId="7AF4C8B7" w:rsidR="004525C0" w:rsidRDefault="004525C0" w:rsidP="002F6AA5">
      <w:pPr>
        <w:jc w:val="center"/>
        <w:rPr>
          <w:sz w:val="32"/>
          <w:szCs w:val="32"/>
          <w:lang w:val="en-US"/>
        </w:rPr>
      </w:pPr>
    </w:p>
    <w:p w14:paraId="1BC50207" w14:textId="6FEB8F98" w:rsidR="004525C0" w:rsidRDefault="004525C0" w:rsidP="002F6AA5">
      <w:pPr>
        <w:jc w:val="center"/>
        <w:rPr>
          <w:sz w:val="32"/>
          <w:szCs w:val="32"/>
          <w:lang w:val="en-US"/>
        </w:rPr>
      </w:pPr>
    </w:p>
    <w:p w14:paraId="3AF0BE3E" w14:textId="40BF2C76" w:rsidR="004525C0" w:rsidRDefault="004525C0" w:rsidP="002F6AA5">
      <w:pPr>
        <w:jc w:val="center"/>
        <w:rPr>
          <w:sz w:val="32"/>
          <w:szCs w:val="32"/>
          <w:lang w:val="en-US"/>
        </w:rPr>
      </w:pPr>
    </w:p>
    <w:p w14:paraId="01197FD7" w14:textId="4A4A0DD5" w:rsidR="004525C0" w:rsidRDefault="004525C0" w:rsidP="002F6AA5">
      <w:pPr>
        <w:jc w:val="center"/>
        <w:rPr>
          <w:sz w:val="32"/>
          <w:szCs w:val="32"/>
          <w:lang w:val="en-US"/>
        </w:rPr>
      </w:pPr>
    </w:p>
    <w:p w14:paraId="5A5CAFE9" w14:textId="77777777" w:rsidR="00C30761" w:rsidRDefault="00C30761" w:rsidP="00D63B20">
      <w:pPr>
        <w:tabs>
          <w:tab w:val="left" w:pos="2148"/>
        </w:tabs>
        <w:jc w:val="center"/>
        <w:rPr>
          <w:rFonts w:cstheme="minorHAnsi"/>
          <w:b/>
          <w:bCs/>
          <w:sz w:val="24"/>
          <w:szCs w:val="24"/>
          <w:u w:val="single"/>
          <w:lang w:val="en-US"/>
        </w:rPr>
      </w:pPr>
    </w:p>
    <w:p w14:paraId="4CD889F1" w14:textId="30D55ADB" w:rsidR="00D63B20" w:rsidRDefault="00D63B20" w:rsidP="00D63B20">
      <w:pPr>
        <w:tabs>
          <w:tab w:val="left" w:pos="2148"/>
        </w:tabs>
        <w:jc w:val="center"/>
        <w:rPr>
          <w:rFonts w:cstheme="minorHAnsi"/>
          <w:b/>
          <w:bCs/>
          <w:sz w:val="24"/>
          <w:szCs w:val="24"/>
          <w:u w:val="single"/>
          <w:lang w:val="en-US"/>
        </w:rPr>
      </w:pPr>
      <w:r w:rsidRPr="00B84AE4">
        <w:rPr>
          <w:rFonts w:cstheme="minorHAnsi"/>
          <w:b/>
          <w:bCs/>
          <w:sz w:val="24"/>
          <w:szCs w:val="24"/>
          <w:u w:val="single"/>
          <w:lang w:val="en-US"/>
        </w:rPr>
        <w:lastRenderedPageBreak/>
        <w:t>Communication</w:t>
      </w:r>
    </w:p>
    <w:p w14:paraId="040B5BE7" w14:textId="77777777" w:rsidR="00C30761" w:rsidRPr="00B84AE4" w:rsidRDefault="00C30761" w:rsidP="00D63B20">
      <w:pPr>
        <w:tabs>
          <w:tab w:val="left" w:pos="2148"/>
        </w:tabs>
        <w:jc w:val="center"/>
        <w:rPr>
          <w:rFonts w:cstheme="minorHAnsi"/>
          <w:b/>
          <w:bCs/>
          <w:sz w:val="24"/>
          <w:szCs w:val="24"/>
          <w:u w:val="single"/>
          <w:lang w:val="en-US"/>
        </w:rPr>
      </w:pPr>
    </w:p>
    <w:p w14:paraId="2A30C72E" w14:textId="420C5E2C" w:rsidR="00D63B20" w:rsidRPr="00D63B20" w:rsidRDefault="00D63B20" w:rsidP="00C30761">
      <w:pPr>
        <w:tabs>
          <w:tab w:val="left" w:pos="2148"/>
        </w:tabs>
        <w:rPr>
          <w:rFonts w:cstheme="minorHAnsi"/>
          <w:sz w:val="24"/>
          <w:szCs w:val="24"/>
          <w:lang w:val="en-US"/>
        </w:rPr>
      </w:pPr>
      <w:r w:rsidRPr="00D63B20">
        <w:rPr>
          <w:rFonts w:cstheme="minorHAnsi"/>
          <w:sz w:val="24"/>
          <w:szCs w:val="24"/>
          <w:lang w:val="en-US"/>
        </w:rPr>
        <w:t>Communication can be defined as the process by which two or more people share meaning and understanding (Pearson et al., p.416). It is a relationship between two people that allows for mutual interaction. Communication is a process because it is dynamic since it changes with time. For instance, over the years, communication has faced a paradigm shift because new methods and platforms have been invented, making communication more accessible, practical, efficient, and cheaper.</w:t>
      </w:r>
    </w:p>
    <w:p w14:paraId="2C560761" w14:textId="3CE4F77E" w:rsidR="00D63B20" w:rsidRPr="00D63B20" w:rsidRDefault="00D63B20" w:rsidP="00D63B20">
      <w:pPr>
        <w:tabs>
          <w:tab w:val="left" w:pos="2148"/>
        </w:tabs>
        <w:rPr>
          <w:rFonts w:cstheme="minorHAnsi"/>
          <w:sz w:val="24"/>
          <w:szCs w:val="24"/>
          <w:lang w:val="en-US"/>
        </w:rPr>
      </w:pPr>
      <w:r w:rsidRPr="00D63B20">
        <w:rPr>
          <w:rFonts w:cstheme="minorHAnsi"/>
          <w:sz w:val="24"/>
          <w:szCs w:val="24"/>
          <w:lang w:val="en-US"/>
        </w:rPr>
        <w:t>This report will judiciously focus on assessing how teamwork theories can improve teamwork in the organization concerning the ABC Technology organization case study. Also, it will focus on describing the importance of two-way communication, the importance of virtual communication and teamwork, the importance of effective communication for the continued success of the ABC Technology organization, and recommendations that could be implemented for the effective and efficient performance of ABC Technology organization.</w:t>
      </w:r>
    </w:p>
    <w:p w14:paraId="74493DDF" w14:textId="77777777" w:rsidR="00C30761" w:rsidRDefault="00C30761" w:rsidP="001652C0">
      <w:pPr>
        <w:tabs>
          <w:tab w:val="left" w:pos="2148"/>
        </w:tabs>
        <w:jc w:val="center"/>
        <w:rPr>
          <w:rFonts w:cstheme="minorHAnsi"/>
          <w:b/>
          <w:bCs/>
          <w:sz w:val="24"/>
          <w:szCs w:val="24"/>
          <w:u w:val="single"/>
          <w:lang w:val="en-US"/>
        </w:rPr>
      </w:pPr>
    </w:p>
    <w:p w14:paraId="40555FA0" w14:textId="77777777" w:rsidR="00C30761" w:rsidRDefault="00C30761" w:rsidP="001652C0">
      <w:pPr>
        <w:tabs>
          <w:tab w:val="left" w:pos="2148"/>
        </w:tabs>
        <w:jc w:val="center"/>
        <w:rPr>
          <w:rFonts w:cstheme="minorHAnsi"/>
          <w:b/>
          <w:bCs/>
          <w:sz w:val="24"/>
          <w:szCs w:val="24"/>
          <w:u w:val="single"/>
          <w:lang w:val="en-US"/>
        </w:rPr>
      </w:pPr>
    </w:p>
    <w:p w14:paraId="77F2D5E9" w14:textId="42D16650" w:rsidR="001652C0" w:rsidRDefault="001652C0" w:rsidP="001652C0">
      <w:pPr>
        <w:tabs>
          <w:tab w:val="left" w:pos="2148"/>
        </w:tabs>
        <w:jc w:val="center"/>
        <w:rPr>
          <w:rFonts w:cstheme="minorHAnsi"/>
          <w:b/>
          <w:bCs/>
          <w:sz w:val="24"/>
          <w:szCs w:val="24"/>
          <w:u w:val="single"/>
          <w:lang w:val="en-US"/>
        </w:rPr>
      </w:pPr>
      <w:r w:rsidRPr="001652C0">
        <w:rPr>
          <w:rFonts w:cstheme="minorHAnsi"/>
          <w:b/>
          <w:bCs/>
          <w:sz w:val="24"/>
          <w:szCs w:val="24"/>
          <w:u w:val="single"/>
          <w:lang w:val="en-US"/>
        </w:rPr>
        <w:t>The Theories of Teamwork</w:t>
      </w:r>
    </w:p>
    <w:p w14:paraId="764EEA25" w14:textId="77777777" w:rsidR="00C30761" w:rsidRPr="001652C0" w:rsidRDefault="00C30761" w:rsidP="001652C0">
      <w:pPr>
        <w:tabs>
          <w:tab w:val="left" w:pos="2148"/>
        </w:tabs>
        <w:jc w:val="center"/>
        <w:rPr>
          <w:rFonts w:cstheme="minorHAnsi"/>
          <w:b/>
          <w:bCs/>
          <w:sz w:val="24"/>
          <w:szCs w:val="24"/>
          <w:u w:val="single"/>
          <w:lang w:val="en-US"/>
        </w:rPr>
      </w:pPr>
    </w:p>
    <w:p w14:paraId="3A0553A4" w14:textId="07E457E0" w:rsidR="001652C0" w:rsidRPr="00717465" w:rsidRDefault="001652C0" w:rsidP="001652C0">
      <w:pPr>
        <w:tabs>
          <w:tab w:val="left" w:pos="2148"/>
        </w:tabs>
        <w:rPr>
          <w:rFonts w:cstheme="minorHAnsi"/>
          <w:b/>
          <w:bCs/>
          <w:i/>
          <w:sz w:val="24"/>
          <w:szCs w:val="24"/>
          <w:u w:val="single"/>
          <w:lang w:val="en-US"/>
        </w:rPr>
      </w:pPr>
      <w:r w:rsidRPr="001652C0">
        <w:rPr>
          <w:rFonts w:cstheme="minorHAnsi"/>
          <w:b/>
          <w:bCs/>
          <w:i/>
          <w:sz w:val="24"/>
          <w:szCs w:val="24"/>
          <w:u w:val="single"/>
          <w:lang w:val="en-US"/>
        </w:rPr>
        <w:t>Tuckman’s Theory</w:t>
      </w:r>
    </w:p>
    <w:p w14:paraId="5E0BD343" w14:textId="77777777" w:rsidR="00717465" w:rsidRPr="001652C0" w:rsidRDefault="00717465" w:rsidP="001652C0">
      <w:pPr>
        <w:tabs>
          <w:tab w:val="left" w:pos="2148"/>
        </w:tabs>
        <w:rPr>
          <w:rFonts w:cstheme="minorHAnsi"/>
          <w:i/>
          <w:sz w:val="24"/>
          <w:szCs w:val="24"/>
          <w:u w:val="single"/>
          <w:lang w:val="en-US"/>
        </w:rPr>
      </w:pPr>
    </w:p>
    <w:p w14:paraId="79668820" w14:textId="77777777" w:rsidR="001652C0" w:rsidRPr="001652C0" w:rsidRDefault="001652C0" w:rsidP="001652C0">
      <w:pPr>
        <w:tabs>
          <w:tab w:val="left" w:pos="2148"/>
        </w:tabs>
        <w:rPr>
          <w:rFonts w:cstheme="minorHAnsi"/>
          <w:sz w:val="24"/>
          <w:szCs w:val="24"/>
          <w:lang w:val="en-US"/>
        </w:rPr>
      </w:pPr>
      <w:r w:rsidRPr="001652C0">
        <w:rPr>
          <w:rFonts w:cstheme="minorHAnsi"/>
          <w:sz w:val="24"/>
          <w:szCs w:val="24"/>
          <w:lang w:val="en-US"/>
        </w:rPr>
        <w:t>The team stages model is amongst the famous theory of teamwork in history invented and postulated by Bruce Tuckman. This model is regarded as the most effective and efficient model of teamwork and team building. Tuckman first formulated it in 1965. Tuckman acknowledges that groups are not effective and efficient at their inception, but through a continuous process, they grow through clearly defined stages from average groups to goal-oriented teams. The rationale behind Tuckman’s model is that the development of units can be better comprehended and adequately managed if team members understand the stages of development in which the team is in (</w:t>
      </w:r>
      <w:proofErr w:type="spellStart"/>
      <w:r w:rsidRPr="001652C0">
        <w:rPr>
          <w:rFonts w:cstheme="minorHAnsi"/>
          <w:sz w:val="24"/>
          <w:szCs w:val="24"/>
          <w:lang w:val="en-US"/>
        </w:rPr>
        <w:t>Eybers</w:t>
      </w:r>
      <w:proofErr w:type="spellEnd"/>
      <w:r w:rsidRPr="001652C0">
        <w:rPr>
          <w:rFonts w:cstheme="minorHAnsi"/>
          <w:sz w:val="24"/>
          <w:szCs w:val="24"/>
          <w:lang w:val="en-US"/>
        </w:rPr>
        <w:t xml:space="preserve"> and </w:t>
      </w:r>
      <w:proofErr w:type="spellStart"/>
      <w:r w:rsidRPr="001652C0">
        <w:rPr>
          <w:rFonts w:cstheme="minorHAnsi"/>
          <w:sz w:val="24"/>
          <w:szCs w:val="24"/>
          <w:lang w:val="en-US"/>
        </w:rPr>
        <w:t>Hattingh</w:t>
      </w:r>
      <w:proofErr w:type="spellEnd"/>
      <w:r w:rsidRPr="001652C0">
        <w:rPr>
          <w:rFonts w:cstheme="minorHAnsi"/>
          <w:sz w:val="24"/>
          <w:szCs w:val="24"/>
          <w:lang w:val="en-US"/>
        </w:rPr>
        <w:t xml:space="preserve"> 2018, p.4).</w:t>
      </w:r>
    </w:p>
    <w:p w14:paraId="6D8133C0" w14:textId="7CDEC128" w:rsidR="001652C0" w:rsidRPr="001652C0" w:rsidRDefault="001652C0" w:rsidP="001652C0">
      <w:pPr>
        <w:tabs>
          <w:tab w:val="left" w:pos="2148"/>
        </w:tabs>
        <w:rPr>
          <w:rFonts w:cstheme="minorHAnsi"/>
          <w:sz w:val="24"/>
          <w:szCs w:val="24"/>
          <w:lang w:val="en-US"/>
        </w:rPr>
      </w:pPr>
      <w:r w:rsidRPr="001652C0">
        <w:rPr>
          <w:rFonts w:cstheme="minorHAnsi"/>
          <w:sz w:val="24"/>
          <w:szCs w:val="24"/>
          <w:lang w:val="en-US"/>
        </w:rPr>
        <w:t xml:space="preserve">Additionally, </w:t>
      </w:r>
      <w:proofErr w:type="spellStart"/>
      <w:r w:rsidRPr="001652C0">
        <w:rPr>
          <w:rFonts w:cstheme="minorHAnsi"/>
          <w:sz w:val="24"/>
          <w:szCs w:val="24"/>
          <w:lang w:val="en-US"/>
        </w:rPr>
        <w:t>Eybers</w:t>
      </w:r>
      <w:proofErr w:type="spellEnd"/>
      <w:r w:rsidRPr="001652C0">
        <w:rPr>
          <w:rFonts w:cstheme="minorHAnsi"/>
          <w:sz w:val="24"/>
          <w:szCs w:val="24"/>
          <w:lang w:val="en-US"/>
        </w:rPr>
        <w:t xml:space="preserve"> and </w:t>
      </w:r>
      <w:proofErr w:type="spellStart"/>
      <w:r w:rsidRPr="001652C0">
        <w:rPr>
          <w:rFonts w:cstheme="minorHAnsi"/>
          <w:sz w:val="24"/>
          <w:szCs w:val="24"/>
          <w:lang w:val="en-US"/>
        </w:rPr>
        <w:t>Hattingh</w:t>
      </w:r>
      <w:proofErr w:type="spellEnd"/>
      <w:r w:rsidRPr="001652C0">
        <w:rPr>
          <w:rFonts w:cstheme="minorHAnsi"/>
          <w:sz w:val="24"/>
          <w:szCs w:val="24"/>
          <w:lang w:val="en-US"/>
        </w:rPr>
        <w:t xml:space="preserve"> (2018) observe that Tuckman’s theory also postulates that the quicker the team advances through all these stages, its performance will be optimal. To support his thoughts and opinions, Tuckman developed a five-stage model explaining how teams are formed. They </w:t>
      </w:r>
      <w:r w:rsidRPr="00B84AE4">
        <w:rPr>
          <w:rFonts w:cstheme="minorHAnsi"/>
          <w:sz w:val="24"/>
          <w:szCs w:val="24"/>
          <w:lang w:val="en-US"/>
        </w:rPr>
        <w:t>include</w:t>
      </w:r>
      <w:r w:rsidRPr="001652C0">
        <w:rPr>
          <w:rFonts w:cstheme="minorHAnsi"/>
          <w:sz w:val="24"/>
          <w:szCs w:val="24"/>
          <w:lang w:val="en-US"/>
        </w:rPr>
        <w:t xml:space="preserve"> forming, storming, norming, performing, mourning, and adjourning. This model is represented below.</w:t>
      </w:r>
    </w:p>
    <w:p w14:paraId="333503BE" w14:textId="77777777" w:rsidR="00042C64" w:rsidRPr="00042C64" w:rsidRDefault="00042C64" w:rsidP="00042C64">
      <w:pPr>
        <w:tabs>
          <w:tab w:val="left" w:pos="2148"/>
        </w:tabs>
        <w:rPr>
          <w:rFonts w:cstheme="minorHAnsi"/>
          <w:sz w:val="24"/>
          <w:szCs w:val="24"/>
          <w:lang w:val="en-US"/>
        </w:rPr>
      </w:pPr>
    </w:p>
    <w:p w14:paraId="13DD6FEF" w14:textId="77777777" w:rsidR="00042C64" w:rsidRPr="00042C64" w:rsidRDefault="00042C64" w:rsidP="00042C64">
      <w:pPr>
        <w:tabs>
          <w:tab w:val="left" w:pos="2148"/>
        </w:tabs>
        <w:rPr>
          <w:rFonts w:cstheme="minorHAnsi"/>
          <w:sz w:val="24"/>
          <w:szCs w:val="24"/>
          <w:lang w:val="en-US"/>
        </w:rPr>
      </w:pPr>
    </w:p>
    <w:p w14:paraId="311BEA7C" w14:textId="77777777" w:rsidR="00042C64" w:rsidRPr="00042C64" w:rsidRDefault="00042C64" w:rsidP="00042C64">
      <w:pPr>
        <w:tabs>
          <w:tab w:val="left" w:pos="2148"/>
        </w:tabs>
        <w:rPr>
          <w:rFonts w:cstheme="minorHAnsi"/>
          <w:sz w:val="24"/>
          <w:szCs w:val="24"/>
          <w:lang w:val="en-US"/>
        </w:rPr>
      </w:pPr>
    </w:p>
    <w:p w14:paraId="16FF558A" w14:textId="77777777" w:rsidR="00042C64" w:rsidRPr="00042C64" w:rsidRDefault="00042C64" w:rsidP="00042C64">
      <w:pPr>
        <w:tabs>
          <w:tab w:val="left" w:pos="2148"/>
        </w:tabs>
        <w:rPr>
          <w:rFonts w:cstheme="minorHAnsi"/>
          <w:sz w:val="24"/>
          <w:szCs w:val="24"/>
          <w:lang w:val="en-US"/>
        </w:rPr>
      </w:pPr>
      <w:r w:rsidRPr="00042C64">
        <w:rPr>
          <w:rFonts w:cstheme="minorHAnsi"/>
          <w:sz w:val="24"/>
          <w:szCs w:val="24"/>
          <w:lang w:val="en-US"/>
        </w:rPr>
        <w:lastRenderedPageBreak/>
        <mc:AlternateContent>
          <mc:Choice Requires="wps">
            <w:drawing>
              <wp:anchor distT="0" distB="0" distL="114300" distR="114300" simplePos="0" relativeHeight="251660288" behindDoc="0" locked="0" layoutInCell="1" allowOverlap="1" wp14:anchorId="027DB1FF" wp14:editId="2B2229C7">
                <wp:simplePos x="0" y="0"/>
                <wp:positionH relativeFrom="column">
                  <wp:posOffset>1619250</wp:posOffset>
                </wp:positionH>
                <wp:positionV relativeFrom="paragraph">
                  <wp:posOffset>33020</wp:posOffset>
                </wp:positionV>
                <wp:extent cx="1057275" cy="914400"/>
                <wp:effectExtent l="0" t="0" r="28575" b="19050"/>
                <wp:wrapNone/>
                <wp:docPr id="5" name="Rounded Rectangle 5"/>
                <wp:cNvGraphicFramePr/>
                <a:graphic xmlns:a="http://schemas.openxmlformats.org/drawingml/2006/main">
                  <a:graphicData uri="http://schemas.microsoft.com/office/word/2010/wordprocessingShape">
                    <wps:wsp>
                      <wps:cNvSpPr/>
                      <wps:spPr>
                        <a:xfrm>
                          <a:off x="0" y="0"/>
                          <a:ext cx="1057275" cy="9144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361C782" w14:textId="77777777" w:rsidR="00042C64" w:rsidRPr="00ED20BD" w:rsidRDefault="00042C64" w:rsidP="00042C64">
                            <w:pPr>
                              <w:jc w:val="center"/>
                              <w:rPr>
                                <w:rFonts w:ascii="Times New Roman" w:hAnsi="Times New Roman" w:cs="Times New Roman"/>
                                <w:color w:val="000000" w:themeColor="text1"/>
                                <w:sz w:val="24"/>
                                <w:szCs w:val="24"/>
                              </w:rPr>
                            </w:pPr>
                            <w:r w:rsidRPr="00ED20BD">
                              <w:rPr>
                                <w:rFonts w:ascii="Times New Roman" w:hAnsi="Times New Roman" w:cs="Times New Roman"/>
                                <w:color w:val="000000" w:themeColor="text1"/>
                                <w:sz w:val="24"/>
                                <w:szCs w:val="24"/>
                              </w:rPr>
                              <w:t>Mourning and adjourning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anchor>
            </w:drawing>
          </mc:Choice>
          <mc:Fallback>
            <w:pict>
              <v:roundrect w14:anchorId="027DB1FF" id="Rounded Rectangle 5" o:spid="_x0000_s1026" style="position:absolute;margin-left:127.5pt;margin-top:2.6pt;width:83.25pt;height:1in;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CDyzeAIAAEMFAAAOAAAAZHJzL2Uyb0RvYy54bWysVFFPGzEMfp+0/xDlfdy1omNUXBECMU1C&#10;gICJ5zSX9E5K4sxJe9f9+jm564EA7WFaH1I7tj/b39k5O++tYTuFoQVX8dlRyZlyEurWbSr+8+n6&#10;yzfOQhSuFgacqvheBX6++vzprPNLNYcGTK2QEYgLy85XvInRL4siyEZZEY7AK0dGDWhFJBU3RY2i&#10;I3RrinlZfi06wNojSBUC3V4NRr7K+ForGe+0DioyU3GqLeYT87lOZ7E6E8sNCt+0cixD/EMVVrSO&#10;kk5QVyIKtsX2HZRtJUIAHY8k2AK0bqXKPVA3s/JNN4+N8Cr3QuQEP9EU/h+svN3dI2vrii84c8LS&#10;J3qAratVzR6IPOE2RrFFoqnzYUnej/4eRy2QmHruNdr0T92wPlO7n6hVfWSSLmfl4mR+Qjkk2U5n&#10;x8dl5r54ifYY4ncFliWh4piqSCVkWsXuJkRKS/4HP1JSSUMRWYp7o1Idxj0oTT1R2nmOztOkLg2y&#10;naA5EFIqF2eDqRG1Gq4XJf1Sp5RkishaBkzIujVmwh4B0qS+xx5gRv8UqvIwTsHl3wobgqeInBlc&#10;nIJt6wA/AjDU1Zh58D+QNFCTWIr9uieXJK6h3tPHRxi2Inh53RL3NyLEe4G0BrQwtNrxjg5toKs4&#10;jBJnDeDvj+6TP00nWTnraK0qHn5tBSrOzA9Hc5s/Pe1hVo5pJigHvrasX1vc1l4CfbEZPSJeZjH5&#10;R3MQNYJ9phfgImUlk3CScldcRjwol3FYd3pDpLq4yG60e17EG/foZQJPBKexeuqfBfpxACON7i0c&#10;VlAs34zg4DvyOzA5KrSpeWrGVyU9Ba/17PXy9q3+AAAA//8DAFBLAwQUAAYACAAAACEAdPY2eN0A&#10;AAAJAQAADwAAAGRycy9kb3ducmV2LnhtbEyPMU/DMBSEdyT+g/WQ2KhTU6MS4lSFqhMTgaWbEz/i&#10;QPwcxW5r/j1mouPpTnffVZvkRnbCOQyeFCwXBTCkzpuBegUf7/u7NbAQNRk9ekIFPxhgU19fVbo0&#10;/kxveGpiz3IJhVIrsDFOJeehs+h0WPgJKXuffnY6Zjn33Mz6nMvdyEVRPHCnB8oLVk/4YrH7bo5O&#10;gTP3afeltwfcr5vng0yvu9m2St3epO0TsIgp/ofhDz+jQ52ZWn8kE9ioQEiZv0QFUgDL/kosJbA2&#10;B1ePAnhd8csH9S8AAAD//wMAUEsBAi0AFAAGAAgAAAAhALaDOJL+AAAA4QEAABMAAAAAAAAAAAAA&#10;AAAAAAAAAFtDb250ZW50X1R5cGVzXS54bWxQSwECLQAUAAYACAAAACEAOP0h/9YAAACUAQAACwAA&#10;AAAAAAAAAAAAAAAvAQAAX3JlbHMvLnJlbHNQSwECLQAUAAYACAAAACEA3Ag8s3gCAABDBQAADgAA&#10;AAAAAAAAAAAAAAAuAgAAZHJzL2Uyb0RvYy54bWxQSwECLQAUAAYACAAAACEAdPY2eN0AAAAJAQAA&#10;DwAAAAAAAAAAAAAAAADSBAAAZHJzL2Rvd25yZXYueG1sUEsFBgAAAAAEAAQA8wAAANwFAAAAAA==&#10;" fillcolor="#4472c4 [3204]" strokecolor="#1f3763 [1604]" strokeweight="1pt">
                <v:stroke joinstyle="miter"/>
                <v:textbox>
                  <w:txbxContent>
                    <w:p w14:paraId="7361C782" w14:textId="77777777" w:rsidR="00042C64" w:rsidRPr="00ED20BD" w:rsidRDefault="00042C64" w:rsidP="00042C64">
                      <w:pPr>
                        <w:jc w:val="center"/>
                        <w:rPr>
                          <w:rFonts w:ascii="Times New Roman" w:hAnsi="Times New Roman" w:cs="Times New Roman"/>
                          <w:color w:val="000000" w:themeColor="text1"/>
                          <w:sz w:val="24"/>
                          <w:szCs w:val="24"/>
                        </w:rPr>
                      </w:pPr>
                      <w:r w:rsidRPr="00ED20BD">
                        <w:rPr>
                          <w:rFonts w:ascii="Times New Roman" w:hAnsi="Times New Roman" w:cs="Times New Roman"/>
                          <w:color w:val="000000" w:themeColor="text1"/>
                          <w:sz w:val="24"/>
                          <w:szCs w:val="24"/>
                        </w:rPr>
                        <w:t>Mourning and adjourning</w:t>
                      </w:r>
                    </w:p>
                  </w:txbxContent>
                </v:textbox>
              </v:roundrect>
            </w:pict>
          </mc:Fallback>
        </mc:AlternateContent>
      </w:r>
      <w:r w:rsidRPr="00042C64">
        <w:rPr>
          <w:rFonts w:cstheme="minorHAnsi"/>
          <w:sz w:val="24"/>
          <w:szCs w:val="24"/>
          <w:lang w:val="en-US"/>
        </w:rPr>
        <mc:AlternateContent>
          <mc:Choice Requires="wps">
            <w:drawing>
              <wp:anchor distT="0" distB="0" distL="114300" distR="114300" simplePos="0" relativeHeight="251661312" behindDoc="0" locked="0" layoutInCell="1" allowOverlap="1" wp14:anchorId="58A97C3A" wp14:editId="790FB21B">
                <wp:simplePos x="0" y="0"/>
                <wp:positionH relativeFrom="column">
                  <wp:posOffset>3314700</wp:posOffset>
                </wp:positionH>
                <wp:positionV relativeFrom="paragraph">
                  <wp:posOffset>52070</wp:posOffset>
                </wp:positionV>
                <wp:extent cx="914400" cy="914400"/>
                <wp:effectExtent l="0" t="0" r="19050" b="19050"/>
                <wp:wrapNone/>
                <wp:docPr id="6" name="Rounded Rectangle 6"/>
                <wp:cNvGraphicFramePr/>
                <a:graphic xmlns:a="http://schemas.openxmlformats.org/drawingml/2006/main">
                  <a:graphicData uri="http://schemas.microsoft.com/office/word/2010/wordprocessingShape">
                    <wps:wsp>
                      <wps:cNvSpPr/>
                      <wps:spPr>
                        <a:xfrm>
                          <a:off x="0" y="0"/>
                          <a:ext cx="914400" cy="9144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7B428F5" w14:textId="77777777" w:rsidR="00042C64" w:rsidRPr="00ED20BD" w:rsidRDefault="00042C64" w:rsidP="00042C64">
                            <w:pPr>
                              <w:jc w:val="center"/>
                              <w:rPr>
                                <w:rFonts w:ascii="Times New Roman" w:hAnsi="Times New Roman" w:cs="Times New Roman"/>
                                <w:color w:val="000000" w:themeColor="text1"/>
                                <w:sz w:val="24"/>
                                <w:szCs w:val="24"/>
                              </w:rPr>
                            </w:pPr>
                            <w:r w:rsidRPr="00ED20BD">
                              <w:rPr>
                                <w:rFonts w:ascii="Times New Roman" w:hAnsi="Times New Roman" w:cs="Times New Roman"/>
                                <w:color w:val="000000" w:themeColor="text1"/>
                                <w:sz w:val="24"/>
                                <w:szCs w:val="24"/>
                              </w:rPr>
                              <w:t>Forming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roundrect w14:anchorId="58A97C3A" id="Rounded Rectangle 6" o:spid="_x0000_s1027" style="position:absolute;margin-left:261pt;margin-top:4.1pt;width:1in;height:1in;z-index:25166131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4HdZdwIAAEkFAAAOAAAAZHJzL2Uyb0RvYy54bWysVE1v2zAMvQ/YfxB0X+wEbbYadYqiRYcB&#10;RVukHXpWZCk2oK9RSuzs14+SHLdoix2G5eCQIvlIPpE6vxi0InsBvrOmpvNZSYkw3Dad2db059PN&#10;l2+U+MBMw5Q1oqYH4enF6vOn895VYmFbqxoBBEGMr3pX0zYEVxWF563QzM+sEwaN0oJmAVXYFg2w&#10;HtG1KhZluSx6C40Dy4X3eHqdjXSV8KUUPNxL6UUgqqZYW0hfSN9N/Barc1Ztgbm242MZ7B+q0Kwz&#10;mHSCumaBkR1076B0x8F6K8OMW11YKTsuUg/Yzbx8081jy5xIvSA53k00+f8Hy+/2D0C6pqZLSgzT&#10;eEVruzONaMgayWNmqwRZRpp65yv0fnQPMGoexdjzIEHHf+yGDInaw0StGALheHg2Pzkp8QI4mkYZ&#10;UYqXYAc+fBdWkyjUFGIRsYLEKtvf+pD9j34YHCvKNSQpHJSIZSizFhJbwqyLFJ2GSVwpIHuGY8A4&#10;FybMs6lljcjHpyX+YqNY1BSRtAQYkWWn1IQ9AsRBfY+dYUb/GCrSLE7B5d8Ky8FTRMpsTZiCdWcs&#10;fASgsKsxc/Y/kpSpiSyFYTOk606e8WRjmwOOANi8G97xmw6v4Jb58MAAlwFvDRc83ONHKtvX1I4S&#10;Ja2F3x+dR3+cUbRS0uNy1dT/2jEQlKgfBqc3TQBuY1JOTr8uMAe8tmxeW8xOX1m8uDk+JY4nMfoH&#10;dRQlWP2M78BlzIomZjjmrikPcFSuQl56fEm4uLxMbriBjoVb8+h4BI88x+l6Gp4ZuHEOAw7wnT0u&#10;IqveTGL2HWnOTI4K7msanvFtiQ/Caz15vbyAqz8AAAD//wMAUEsDBBQABgAIAAAAIQBfbpwQ2gAA&#10;AAkBAAAPAAAAZHJzL2Rvd25yZXYueG1sTI+9TsMwFIV3JN7Bukhs1CGoURTiVIWqExOBpdtNfBun&#10;xHZku214ey4TjEff0fmpN4udxIVCHL1T8LjKQJDrvR7doODzY/9QgogJncbJO1LwTRE2ze1NjZX2&#10;V/dOlzYNgkNcrFCBSWmupIy9IYtx5WdyzI4+WEwswyB1wCuH20nmWVZIi6PjBoMzvRrqv9qzVWD1&#10;07I74fZA+7J9OayXt10wnVL3d8v2GUSiJf2Z4Xc+T4eGN3X+7HQUk4J1nvOXpKDMQTAvioJ1x0Ym&#10;IJta/n/Q/AAAAP//AwBQSwECLQAUAAYACAAAACEAtoM4kv4AAADhAQAAEwAAAAAAAAAAAAAAAAAA&#10;AAAAW0NvbnRlbnRfVHlwZXNdLnhtbFBLAQItABQABgAIAAAAIQA4/SH/1gAAAJQBAAALAAAAAAAA&#10;AAAAAAAAAC8BAABfcmVscy8ucmVsc1BLAQItABQABgAIAAAAIQCD4HdZdwIAAEkFAAAOAAAAAAAA&#10;AAAAAAAAAC4CAABkcnMvZTJvRG9jLnhtbFBLAQItABQABgAIAAAAIQBfbpwQ2gAAAAkBAAAPAAAA&#10;AAAAAAAAAAAAANEEAABkcnMvZG93bnJldi54bWxQSwUGAAAAAAQABADzAAAA2AUAAAAA&#10;" fillcolor="#4472c4 [3204]" strokecolor="#1f3763 [1604]" strokeweight="1pt">
                <v:stroke joinstyle="miter"/>
                <v:textbox>
                  <w:txbxContent>
                    <w:p w14:paraId="07B428F5" w14:textId="77777777" w:rsidR="00042C64" w:rsidRPr="00ED20BD" w:rsidRDefault="00042C64" w:rsidP="00042C64">
                      <w:pPr>
                        <w:jc w:val="center"/>
                        <w:rPr>
                          <w:rFonts w:ascii="Times New Roman" w:hAnsi="Times New Roman" w:cs="Times New Roman"/>
                          <w:color w:val="000000" w:themeColor="text1"/>
                          <w:sz w:val="24"/>
                          <w:szCs w:val="24"/>
                        </w:rPr>
                      </w:pPr>
                      <w:r w:rsidRPr="00ED20BD">
                        <w:rPr>
                          <w:rFonts w:ascii="Times New Roman" w:hAnsi="Times New Roman" w:cs="Times New Roman"/>
                          <w:color w:val="000000" w:themeColor="text1"/>
                          <w:sz w:val="24"/>
                          <w:szCs w:val="24"/>
                        </w:rPr>
                        <w:t>Forming</w:t>
                      </w:r>
                    </w:p>
                  </w:txbxContent>
                </v:textbox>
              </v:roundrect>
            </w:pict>
          </mc:Fallback>
        </mc:AlternateContent>
      </w:r>
    </w:p>
    <w:p w14:paraId="5C815557" w14:textId="77777777" w:rsidR="00042C64" w:rsidRPr="00042C64" w:rsidRDefault="00042C64" w:rsidP="00042C64">
      <w:pPr>
        <w:tabs>
          <w:tab w:val="left" w:pos="2148"/>
        </w:tabs>
        <w:rPr>
          <w:rFonts w:cstheme="minorHAnsi"/>
          <w:sz w:val="24"/>
          <w:szCs w:val="24"/>
          <w:lang w:val="en-US"/>
        </w:rPr>
      </w:pPr>
    </w:p>
    <w:p w14:paraId="68B3CC03" w14:textId="77777777" w:rsidR="00042C64" w:rsidRPr="00042C64" w:rsidRDefault="00042C64" w:rsidP="00042C64">
      <w:pPr>
        <w:tabs>
          <w:tab w:val="left" w:pos="2148"/>
        </w:tabs>
        <w:rPr>
          <w:rFonts w:cstheme="minorHAnsi"/>
          <w:sz w:val="24"/>
          <w:szCs w:val="24"/>
          <w:lang w:val="en-US"/>
        </w:rPr>
      </w:pPr>
      <w:r w:rsidRPr="00042C64">
        <w:rPr>
          <w:rFonts w:cstheme="minorHAnsi"/>
          <w:sz w:val="24"/>
          <w:szCs w:val="24"/>
          <w:lang w:val="en-US"/>
        </w:rPr>
        <mc:AlternateContent>
          <mc:Choice Requires="wps">
            <w:drawing>
              <wp:anchor distT="0" distB="0" distL="114300" distR="114300" simplePos="0" relativeHeight="251659264" behindDoc="0" locked="0" layoutInCell="1" allowOverlap="1" wp14:anchorId="6A30AB5E" wp14:editId="682B3533">
                <wp:simplePos x="0" y="0"/>
                <wp:positionH relativeFrom="column">
                  <wp:posOffset>2533650</wp:posOffset>
                </wp:positionH>
                <wp:positionV relativeFrom="paragraph">
                  <wp:posOffset>175895</wp:posOffset>
                </wp:positionV>
                <wp:extent cx="914400" cy="914400"/>
                <wp:effectExtent l="0" t="0" r="19050" b="19050"/>
                <wp:wrapNone/>
                <wp:docPr id="4" name="Rounded Rectangle 4"/>
                <wp:cNvGraphicFramePr/>
                <a:graphic xmlns:a="http://schemas.openxmlformats.org/drawingml/2006/main">
                  <a:graphicData uri="http://schemas.microsoft.com/office/word/2010/wordprocessingShape">
                    <wps:wsp>
                      <wps:cNvSpPr/>
                      <wps:spPr>
                        <a:xfrm>
                          <a:off x="0" y="0"/>
                          <a:ext cx="914400" cy="9144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817C6DD" w14:textId="77777777" w:rsidR="00042C64" w:rsidRPr="00ED20BD" w:rsidRDefault="00042C64" w:rsidP="00042C64">
                            <w:pPr>
                              <w:jc w:val="cente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D20B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roundrect w14:anchorId="6A30AB5E" id="Rounded Rectangle 4" o:spid="_x0000_s1028" style="position:absolute;margin-left:199.5pt;margin-top:13.85pt;width:1in;height:1in;z-index:2516592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eeYhdQIAAEkFAAAOAAAAZHJzL2Uyb0RvYy54bWysVEtv2zAMvg/YfxB0X+0E6R5BnCJo0WFA&#10;0RZJh54VWYoN6DVKiZ39+lGS4wZtscMwH2RSJD++tbjqtSIHAb61pqKTi5ISYbitW7Or6M+n209f&#10;KfGBmZopa0RFj8LTq+XHD4vOzcXUNlbVAgiCGD/vXEWbENy8KDxvhGb+wjphUCgtaBaQhV1RA+sQ&#10;XatiWpafi85C7cBy4T3e3mQhXSZ8KQUPD1J6EYiqKMYW0gnp3MazWC7YfAfMNS0fwmD/EIVmrUGn&#10;I9QNC4zsoX0DpVsO1lsZLrjVhZWy5SLlgNlMylfZbBrmRMoFi+PdWCb//2D5/eERSFtXdEaJYRpb&#10;tLZ7U4uarLF4zOyUILNYps75OWpv3CMMnEcy5txL0PGP2ZA+lfY4llb0gXC8/DaZzUpsAEfRQCNK&#10;8WLswIfvwmoSiYpCDCJGkKrKDnc+ZP2THhrHiHIMiQpHJWIYyqyFxJTQ6zRZp2ES1wrIgeEYMM6F&#10;CZMsalgt8vVliV9MFIMaLRKXACOybJUasQeAOKhvsTPMoB9NRZrF0bj8W2DZeLRInq0Jo7FujYX3&#10;ABRmNXjO+qci5dLEKoV+26d2T0893dr6iCMANu+Gd/y2xRbcMR8eGeAyYNdwwcMDHlLZrqJ2oChp&#10;LPx+7z7q44yilJIOl6ui/teegaBE/TA4vWkCcBsTM7v8MkUfcC7ZnkvMXl9bbNwEnxLHExn1gzqR&#10;Eqx+xndgFb2iiBmOvivKA5yY65CXHl8SLlarpIYb6Fi4MxvHI3isc5yup/6ZgRvmMOAA39vTIrL5&#10;q0nMukOZcyUHBvc1Dc/wtsQH4ZxPWi8v4PIPAAAA//8DAFBLAwQUAAYACAAAACEAFsNv694AAAAK&#10;AQAADwAAAGRycy9kb3ducmV2LnhtbEyPsU7DMBCGdyTewTokNuq0oaQNcapC1akTgaWbEx9xILYj&#10;223N23OdYLy7T/99f7VJZmRn9GFwVsB8lgFD2zk12F7Ax/v+YQUsRGmVHJ1FAT8YYFPf3lSyVO5i&#10;3/DcxJ5RiA2lFKBjnErOQ6fRyDBzE1q6fTpvZKTR91x5eaFwM/JFlj1xIwdLH7Sc8FVj992cjACj&#10;8rT7ktsj7lfNy3GZDjuvWyHu79L2GVjEFP9guOqTOtTk1LqTVYGNAvL1mrpEAYuiAEbA8jGnRUtk&#10;MS+A1xX/X6H+BQAA//8DAFBLAQItABQABgAIAAAAIQC2gziS/gAAAOEBAAATAAAAAAAAAAAAAAAA&#10;AAAAAABbQ29udGVudF9UeXBlc10ueG1sUEsBAi0AFAAGAAgAAAAhADj9If/WAAAAlAEAAAsAAAAA&#10;AAAAAAAAAAAALwEAAF9yZWxzLy5yZWxzUEsBAi0AFAAGAAgAAAAhABZ55iF1AgAASQUAAA4AAAAA&#10;AAAAAAAAAAAALgIAAGRycy9lMm9Eb2MueG1sUEsBAi0AFAAGAAgAAAAhABbDb+veAAAACgEAAA8A&#10;AAAAAAAAAAAAAAAAzwQAAGRycy9kb3ducmV2LnhtbFBLBQYAAAAABAAEAPMAAADaBQAAAAA=&#10;" fillcolor="#4472c4 [3204]" strokecolor="#1f3763 [1604]" strokeweight="1pt">
                <v:stroke joinstyle="miter"/>
                <v:textbox>
                  <w:txbxContent>
                    <w:p w14:paraId="3817C6DD" w14:textId="77777777" w:rsidR="00042C64" w:rsidRPr="00ED20BD" w:rsidRDefault="00042C64" w:rsidP="00042C64">
                      <w:pPr>
                        <w:jc w:val="cente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D20B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Team</w:t>
                      </w:r>
                    </w:p>
                  </w:txbxContent>
                </v:textbox>
              </v:roundrect>
            </w:pict>
          </mc:Fallback>
        </mc:AlternateContent>
      </w:r>
      <w:r w:rsidRPr="00042C64">
        <w:rPr>
          <w:rFonts w:cstheme="minorHAnsi"/>
          <w:sz w:val="24"/>
          <w:szCs w:val="24"/>
          <w:lang w:val="en-US"/>
        </w:rPr>
        <w:t xml:space="preserve">     </w:t>
      </w:r>
      <w:r w:rsidRPr="00042C64">
        <w:rPr>
          <w:rFonts w:cstheme="minorHAnsi"/>
          <w:sz w:val="24"/>
          <w:szCs w:val="24"/>
          <w:lang w:val="en-US"/>
        </w:rPr>
        <w:tab/>
      </w:r>
    </w:p>
    <w:p w14:paraId="54A66E06" w14:textId="77777777" w:rsidR="00042C64" w:rsidRPr="00042C64" w:rsidRDefault="00042C64" w:rsidP="00042C64">
      <w:pPr>
        <w:tabs>
          <w:tab w:val="left" w:pos="2148"/>
        </w:tabs>
        <w:rPr>
          <w:rFonts w:cstheme="minorHAnsi"/>
          <w:sz w:val="24"/>
          <w:szCs w:val="24"/>
          <w:lang w:val="en-US"/>
        </w:rPr>
      </w:pPr>
    </w:p>
    <w:p w14:paraId="0FD7BB58" w14:textId="77777777" w:rsidR="00042C64" w:rsidRPr="00042C64" w:rsidRDefault="00042C64" w:rsidP="00042C64">
      <w:pPr>
        <w:tabs>
          <w:tab w:val="left" w:pos="2148"/>
        </w:tabs>
        <w:rPr>
          <w:rFonts w:cstheme="minorHAnsi"/>
          <w:sz w:val="24"/>
          <w:szCs w:val="24"/>
          <w:lang w:val="en-US"/>
        </w:rPr>
      </w:pPr>
      <w:r w:rsidRPr="00042C64">
        <w:rPr>
          <w:rFonts w:cstheme="minorHAnsi"/>
          <w:sz w:val="24"/>
          <w:szCs w:val="24"/>
          <w:lang w:val="en-US"/>
        </w:rPr>
        <mc:AlternateContent>
          <mc:Choice Requires="wps">
            <w:drawing>
              <wp:anchor distT="0" distB="0" distL="114300" distR="114300" simplePos="0" relativeHeight="251663360" behindDoc="0" locked="0" layoutInCell="1" allowOverlap="1" wp14:anchorId="5CA4CFA0" wp14:editId="39BE0EC2">
                <wp:simplePos x="0" y="0"/>
                <wp:positionH relativeFrom="column">
                  <wp:posOffset>1571625</wp:posOffset>
                </wp:positionH>
                <wp:positionV relativeFrom="paragraph">
                  <wp:posOffset>224155</wp:posOffset>
                </wp:positionV>
                <wp:extent cx="1095375" cy="942975"/>
                <wp:effectExtent l="0" t="0" r="28575" b="28575"/>
                <wp:wrapNone/>
                <wp:docPr id="8" name="Rounded Rectangle 8"/>
                <wp:cNvGraphicFramePr/>
                <a:graphic xmlns:a="http://schemas.openxmlformats.org/drawingml/2006/main">
                  <a:graphicData uri="http://schemas.microsoft.com/office/word/2010/wordprocessingShape">
                    <wps:wsp>
                      <wps:cNvSpPr/>
                      <wps:spPr>
                        <a:xfrm>
                          <a:off x="0" y="0"/>
                          <a:ext cx="1095375" cy="942975"/>
                        </a:xfrm>
                        <a:prstGeom prst="roundRect">
                          <a:avLst>
                            <a:gd name="adj" fmla="val 12500"/>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FEE857B" w14:textId="77777777" w:rsidR="00042C64" w:rsidRPr="00ED20BD" w:rsidRDefault="00042C64" w:rsidP="00042C64">
                            <w:pPr>
                              <w:jc w:val="center"/>
                              <w:rPr>
                                <w:rFonts w:ascii="Times New Roman" w:hAnsi="Times New Roman" w:cs="Times New Roman"/>
                                <w:color w:val="000000" w:themeColor="text1"/>
                                <w:sz w:val="24"/>
                                <w:szCs w:val="24"/>
                              </w:rPr>
                            </w:pPr>
                            <w:r w:rsidRPr="00ED20BD">
                              <w:rPr>
                                <w:rFonts w:ascii="Times New Roman" w:hAnsi="Times New Roman" w:cs="Times New Roman"/>
                                <w:color w:val="000000" w:themeColor="text1"/>
                                <w:sz w:val="24"/>
                                <w:szCs w:val="24"/>
                              </w:rPr>
                              <w:t>Performing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oundrect w14:anchorId="5CA4CFA0" id="Rounded Rectangle 8" o:spid="_x0000_s1029" style="position:absolute;margin-left:123.75pt;margin-top:17.65pt;width:86.25pt;height:74.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5p2QkgIAAHYFAAAOAAAAZHJzL2Uyb0RvYy54bWysVN1P2zAQf5+0/8Hy+0hS2kGrpgiBmCYh&#10;QMDEs+vYTSZ/7ew26f76nZ00VID2MO0lOfvOv7v73cfyotOK7AT4xpqSFic5JcJwWzVmU9Ifzzdf&#10;zinxgZmKKWtESffC04vV50/L1i3ExNZWVQIIghi/aF1J6xDcIss8r4Vm/sQ6YVApLWgW8AibrALW&#10;IrpW2STPv2athcqB5cJ7vL3ulXSV8KUUPNxL6UUgqqQYW0hfSN91/GarJVtsgLm64UMY7B+i0Kwx&#10;6HSEumaBkS0076B0w8F6K8MJtzqzUjZcpBwwmyJ/k81TzZxIuSA53o00+f8Hy+92D0CaqqRYKMM0&#10;lujRbk0lKvKI5DGzUYKcR5pa5xdo/eQeYDh5FGPOnQQd/5gN6RK1+5Fa0QXC8bLI57PTsxklHHXz&#10;6WSOMsJkr68d+PBNWE2iUFKIUcQQEq1sd+tD4rcaomTVT0qkVlitHVOkmMzyVE1EHIxROmCioxh+&#10;H3CSwl6JiKfMo5CYP4Y4SZ5S54krBQRhS8o4FyYUvapmleiv0dnobnyR0kmAEVk2So3YA0Ds6vfY&#10;PQ+DfXwqUuOOj/O/BdY/Hl8kz9aE8bFujIWPABRmNXju7Q8k9dRElkK37lJvnB4aYG2rPfYL2H6Q&#10;vOM3DZbrlvnwwABrgTOG2yDc40cq25bUDhIltYXfH91He2xo1FLS4iSW1P/aMhCUqO8GW31eTKdx&#10;dNNhOjub4AGONetjjdnqK4uFK3DvOJ7EaB/UQZRg9QsujcvoFVXMcPRdUh7gcLgK/YbAtcPF5WUy&#10;w3F1LNyaJ8cjeOQ5dtdz98LADT0bsNvv7GFqh0bsOX61HWjumRwOONypeYZFFLfH8TlZva7L1R8A&#10;AAD//wMAUEsDBBQABgAIAAAAIQBo+zrX4QAAAAoBAAAPAAAAZHJzL2Rvd25yZXYueG1sTI9dS8Mw&#10;FIbvBf9DOII34lLXrZbadIggiAXBKehl1qQfLDkpSbbW/XrPrvTy8D6873PKzWwNO2ofBocC7hYJ&#10;MI2NUwN2Aj4/nm9zYCFKVNI41AJ+dIBNdXlRykK5Cd/1cRs7RiUYCimgj3EsOA9Nr60MCzdqpKx1&#10;3spIp++48nKicmv4MkkybuWAtNDLUT/1utlvD1bAy2n0U33zVpusfm3aNibZ1/deiOur+fEBWNRz&#10;/IPhrE/qUJHTzh1QBWYELFf3a0IFpOsUGAEr2gO2IzJPc+BVyf+/UP0CAAD//wMAUEsBAi0AFAAG&#10;AAgAAAAhALaDOJL+AAAA4QEAABMAAAAAAAAAAAAAAAAAAAAAAFtDb250ZW50X1R5cGVzXS54bWxQ&#10;SwECLQAUAAYACAAAACEAOP0h/9YAAACUAQAACwAAAAAAAAAAAAAAAAAvAQAAX3JlbHMvLnJlbHNQ&#10;SwECLQAUAAYACAAAACEAqOadkJICAAB2BQAADgAAAAAAAAAAAAAAAAAuAgAAZHJzL2Uyb0RvYy54&#10;bWxQSwECLQAUAAYACAAAACEAaPs61+EAAAAKAQAADwAAAAAAAAAAAAAAAADsBAAAZHJzL2Rvd25y&#10;ZXYueG1sUEsFBgAAAAAEAAQA8wAAAPoFAAAAAA==&#10;" fillcolor="#4472c4 [3204]" strokecolor="#1f3763 [1604]" strokeweight="1pt">
                <v:stroke joinstyle="miter"/>
                <v:textbox>
                  <w:txbxContent>
                    <w:p w14:paraId="1FEE857B" w14:textId="77777777" w:rsidR="00042C64" w:rsidRPr="00ED20BD" w:rsidRDefault="00042C64" w:rsidP="00042C64">
                      <w:pPr>
                        <w:jc w:val="center"/>
                        <w:rPr>
                          <w:rFonts w:ascii="Times New Roman" w:hAnsi="Times New Roman" w:cs="Times New Roman"/>
                          <w:color w:val="000000" w:themeColor="text1"/>
                          <w:sz w:val="24"/>
                          <w:szCs w:val="24"/>
                        </w:rPr>
                      </w:pPr>
                      <w:r w:rsidRPr="00ED20BD">
                        <w:rPr>
                          <w:rFonts w:ascii="Times New Roman" w:hAnsi="Times New Roman" w:cs="Times New Roman"/>
                          <w:color w:val="000000" w:themeColor="text1"/>
                          <w:sz w:val="24"/>
                          <w:szCs w:val="24"/>
                        </w:rPr>
                        <w:t>Performing</w:t>
                      </w:r>
                    </w:p>
                  </w:txbxContent>
                </v:textbox>
              </v:roundrect>
            </w:pict>
          </mc:Fallback>
        </mc:AlternateContent>
      </w:r>
      <w:r w:rsidRPr="00042C64">
        <w:rPr>
          <w:rFonts w:cstheme="minorHAnsi"/>
          <w:sz w:val="24"/>
          <w:szCs w:val="24"/>
          <w:lang w:val="en-US"/>
        </w:rPr>
        <mc:AlternateContent>
          <mc:Choice Requires="wps">
            <w:drawing>
              <wp:anchor distT="0" distB="0" distL="114300" distR="114300" simplePos="0" relativeHeight="251662336" behindDoc="0" locked="0" layoutInCell="1" allowOverlap="1" wp14:anchorId="4B48F5F4" wp14:editId="49106470">
                <wp:simplePos x="0" y="0"/>
                <wp:positionH relativeFrom="column">
                  <wp:posOffset>3381375</wp:posOffset>
                </wp:positionH>
                <wp:positionV relativeFrom="paragraph">
                  <wp:posOffset>176530</wp:posOffset>
                </wp:positionV>
                <wp:extent cx="914400" cy="914400"/>
                <wp:effectExtent l="0" t="0" r="19050" b="19050"/>
                <wp:wrapNone/>
                <wp:docPr id="7" name="Rounded Rectangle 7"/>
                <wp:cNvGraphicFramePr/>
                <a:graphic xmlns:a="http://schemas.openxmlformats.org/drawingml/2006/main">
                  <a:graphicData uri="http://schemas.microsoft.com/office/word/2010/wordprocessingShape">
                    <wps:wsp>
                      <wps:cNvSpPr/>
                      <wps:spPr>
                        <a:xfrm>
                          <a:off x="0" y="0"/>
                          <a:ext cx="914400" cy="9144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AC8EA59" w14:textId="77777777" w:rsidR="00042C64" w:rsidRPr="00ED20BD" w:rsidRDefault="00042C64" w:rsidP="00042C64">
                            <w:pPr>
                              <w:jc w:val="center"/>
                              <w:rPr>
                                <w:rFonts w:ascii="Times New Roman" w:hAnsi="Times New Roman" w:cs="Times New Roman"/>
                                <w:color w:val="000000" w:themeColor="text1"/>
                                <w:sz w:val="24"/>
                                <w:szCs w:val="24"/>
                              </w:rPr>
                            </w:pPr>
                            <w:r w:rsidRPr="00ED20BD">
                              <w:rPr>
                                <w:rFonts w:ascii="Times New Roman" w:hAnsi="Times New Roman" w:cs="Times New Roman"/>
                                <w:color w:val="000000" w:themeColor="text1"/>
                                <w:sz w:val="24"/>
                                <w:szCs w:val="24"/>
                              </w:rPr>
                              <w:t>Storming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roundrect w14:anchorId="4B48F5F4" id="Rounded Rectangle 7" o:spid="_x0000_s1030" style="position:absolute;margin-left:266.25pt;margin-top:13.9pt;width:1in;height:1in;z-index:25166233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eJddQIAAEkFAAAOAAAAZHJzL2Uyb0RvYy54bWysVN1P2zAQf5+0/8Hy+0halTGqpqgqYpqE&#10;AAETz65jN5H8tbPbpPvrd7bTUAHaw7Q8OHe+u999e3HVa0X2AnxrTUUnZyUlwnBbt2Zb0Z/PN1++&#10;UeIDMzVT1oiKHoSnV8vPnxadm4upbayqBRAEMX7euYo2Ibh5UXjeCM38mXXCoFBa0CwgC9uiBtYh&#10;ulbFtCy/Fp2F2oHlwnu8vc5Cukz4Ugoe7qX0IhBVUYwtpBPSuYlnsVyw+RaYa1o+hMH+IQrNWoNO&#10;R6hrFhjZQfsOSrccrLcynHGrCytly0XKAbOZlG+yeWqYEykXLI53Y5n8/4Pld/sHIG1d0QtKDNPY&#10;oke7M7WoySMWj5mtEuQilqlzfo7aT+4BBs4jGXPuJej4x2xIn0p7GEsr+kA4Xl5OZrMSG8BRNNCI&#10;UrwaO/Dhu7CaRKKiEIOIEaSqsv2tD1n/qIfGMaIcQ6LCQYkYhjKPQmJK6HWarNMwibUCsmc4Boxz&#10;YcIkixpWi3x9XuIXE8WgRovEJcCILFulRuwBIA7qe+wMM+hHU5FmcTQu/xZYNh4tkmdrwmisW2Ph&#10;IwCFWQ2es/6xSLk0sUqh3/Sp3bNjTze2PuAIgM274R2/abEFt8yHBwa4DNg1XPBwj4dUtquoHShK&#10;Ggu/P7qP+jijKKWkw+WqqP+1YyAoUT8MTm+aANzGxMzOL6boA04lm1OJ2em1xcZN8ClxPJFRP6gj&#10;KcHqF3wHVtEripjh6LuiPMCRWYe89PiScLFaJTXcQMfCrXlyPILHOsfpeu5fGLhhDgMO8J09LiKb&#10;v5nErDuUOVdyYHBf0/AMb0t8EE75pPX6Ai7/AAAA//8DAFBLAwQUAAYACAAAACEANuszDt0AAAAK&#10;AQAADwAAAGRycy9kb3ducmV2LnhtbEyPPU/DMBCGdyT+g3VIbNRpqnwoxKkKVScmAks3Jz6StLEd&#10;2W5r/j3HBOPdPXrveett1DO7ovOTNQLWqwQYmt6qyQwCPj8OTyUwH6RRcrYGBXyjh21zf1fLStmb&#10;ecdrGwZGIcZXUsAYwlJx7vsRtfQru6Ch25d1WgYa3cCVkzcK1zNPkyTnWk6GPoxywdcR+3N70QK0&#10;2sT9Se6OeCjbl2MW3/Zu7IR4fIi7Z2ABY/iD4Vef1KEhp85ejPJsFpBt0oxQAWlBFQjIi5wWHZHF&#10;ugTe1Px/heYHAAD//wMAUEsBAi0AFAAGAAgAAAAhALaDOJL+AAAA4QEAABMAAAAAAAAAAAAAAAAA&#10;AAAAAFtDb250ZW50X1R5cGVzXS54bWxQSwECLQAUAAYACAAAACEAOP0h/9YAAACUAQAACwAAAAAA&#10;AAAAAAAAAAAvAQAAX3JlbHMvLnJlbHNQSwECLQAUAAYACAAAACEArEXiXXUCAABJBQAADgAAAAAA&#10;AAAAAAAAAAAuAgAAZHJzL2Uyb0RvYy54bWxQSwECLQAUAAYACAAAACEANuszDt0AAAAKAQAADwAA&#10;AAAAAAAAAAAAAADPBAAAZHJzL2Rvd25yZXYueG1sUEsFBgAAAAAEAAQA8wAAANkFAAAAAA==&#10;" fillcolor="#4472c4 [3204]" strokecolor="#1f3763 [1604]" strokeweight="1pt">
                <v:stroke joinstyle="miter"/>
                <v:textbox>
                  <w:txbxContent>
                    <w:p w14:paraId="7AC8EA59" w14:textId="77777777" w:rsidR="00042C64" w:rsidRPr="00ED20BD" w:rsidRDefault="00042C64" w:rsidP="00042C64">
                      <w:pPr>
                        <w:jc w:val="center"/>
                        <w:rPr>
                          <w:rFonts w:ascii="Times New Roman" w:hAnsi="Times New Roman" w:cs="Times New Roman"/>
                          <w:color w:val="000000" w:themeColor="text1"/>
                          <w:sz w:val="24"/>
                          <w:szCs w:val="24"/>
                        </w:rPr>
                      </w:pPr>
                      <w:r w:rsidRPr="00ED20BD">
                        <w:rPr>
                          <w:rFonts w:ascii="Times New Roman" w:hAnsi="Times New Roman" w:cs="Times New Roman"/>
                          <w:color w:val="000000" w:themeColor="text1"/>
                          <w:sz w:val="24"/>
                          <w:szCs w:val="24"/>
                        </w:rPr>
                        <w:t>Storming</w:t>
                      </w:r>
                    </w:p>
                  </w:txbxContent>
                </v:textbox>
              </v:roundrect>
            </w:pict>
          </mc:Fallback>
        </mc:AlternateContent>
      </w:r>
    </w:p>
    <w:p w14:paraId="623AC64E" w14:textId="77777777" w:rsidR="00042C64" w:rsidRPr="00042C64" w:rsidRDefault="00042C64" w:rsidP="00042C64">
      <w:pPr>
        <w:tabs>
          <w:tab w:val="left" w:pos="2148"/>
        </w:tabs>
        <w:rPr>
          <w:rFonts w:cstheme="minorHAnsi"/>
          <w:sz w:val="24"/>
          <w:szCs w:val="24"/>
          <w:lang w:val="en-US"/>
        </w:rPr>
      </w:pPr>
    </w:p>
    <w:p w14:paraId="03D6860A" w14:textId="77777777" w:rsidR="00042C64" w:rsidRPr="00042C64" w:rsidRDefault="00042C64" w:rsidP="00042C64">
      <w:pPr>
        <w:tabs>
          <w:tab w:val="left" w:pos="2148"/>
        </w:tabs>
        <w:rPr>
          <w:rFonts w:cstheme="minorHAnsi"/>
          <w:sz w:val="24"/>
          <w:szCs w:val="24"/>
          <w:lang w:val="en-US"/>
        </w:rPr>
      </w:pPr>
    </w:p>
    <w:p w14:paraId="57E0F018" w14:textId="77777777" w:rsidR="00042C64" w:rsidRPr="00042C64" w:rsidRDefault="00042C64" w:rsidP="00042C64">
      <w:pPr>
        <w:tabs>
          <w:tab w:val="left" w:pos="2148"/>
        </w:tabs>
        <w:rPr>
          <w:rFonts w:cstheme="minorHAnsi"/>
          <w:sz w:val="24"/>
          <w:szCs w:val="24"/>
          <w:lang w:val="en-US"/>
        </w:rPr>
      </w:pPr>
      <w:r w:rsidRPr="00042C64">
        <w:rPr>
          <w:rFonts w:cstheme="minorHAnsi"/>
          <w:sz w:val="24"/>
          <w:szCs w:val="24"/>
          <w:lang w:val="en-US"/>
        </w:rPr>
        <mc:AlternateContent>
          <mc:Choice Requires="wps">
            <w:drawing>
              <wp:anchor distT="0" distB="0" distL="114300" distR="114300" simplePos="0" relativeHeight="251664384" behindDoc="0" locked="0" layoutInCell="1" allowOverlap="1" wp14:anchorId="14E9EB84" wp14:editId="6CFCDDB9">
                <wp:simplePos x="0" y="0"/>
                <wp:positionH relativeFrom="column">
                  <wp:posOffset>2628900</wp:posOffset>
                </wp:positionH>
                <wp:positionV relativeFrom="paragraph">
                  <wp:posOffset>157480</wp:posOffset>
                </wp:positionV>
                <wp:extent cx="914400" cy="914400"/>
                <wp:effectExtent l="0" t="0" r="19050" b="19050"/>
                <wp:wrapNone/>
                <wp:docPr id="9" name="Rounded Rectangle 9"/>
                <wp:cNvGraphicFramePr/>
                <a:graphic xmlns:a="http://schemas.openxmlformats.org/drawingml/2006/main">
                  <a:graphicData uri="http://schemas.microsoft.com/office/word/2010/wordprocessingShape">
                    <wps:wsp>
                      <wps:cNvSpPr/>
                      <wps:spPr>
                        <a:xfrm>
                          <a:off x="0" y="0"/>
                          <a:ext cx="914400" cy="9144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07F3FEE" w14:textId="77777777" w:rsidR="00042C64" w:rsidRPr="00ED20BD" w:rsidRDefault="00042C64" w:rsidP="00042C64">
                            <w:pPr>
                              <w:jc w:val="center"/>
                              <w:rPr>
                                <w:rFonts w:ascii="Times New Roman" w:hAnsi="Times New Roman" w:cs="Times New Roman"/>
                                <w:color w:val="000000" w:themeColor="text1"/>
                                <w:sz w:val="24"/>
                                <w:szCs w:val="24"/>
                              </w:rPr>
                            </w:pPr>
                            <w:r w:rsidRPr="00ED20BD">
                              <w:rPr>
                                <w:rFonts w:ascii="Times New Roman" w:hAnsi="Times New Roman" w:cs="Times New Roman"/>
                                <w:color w:val="000000" w:themeColor="text1"/>
                                <w:sz w:val="24"/>
                                <w:szCs w:val="24"/>
                              </w:rPr>
                              <w:t>Norming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roundrect w14:anchorId="14E9EB84" id="Rounded Rectangle 9" o:spid="_x0000_s1031" style="position:absolute;margin-left:207pt;margin-top:12.4pt;width:1in;height:1in;z-index:25166438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8+OvdQIAAEkFAAAOAAAAZHJzL2Uyb0RvYy54bWysVN1P2zAQf5+0/8Hy+0hatdtakSIEYpqE&#10;ALUgnl3HbiL5a2e3SffX72ynAQHaw7Q8OHe+u999+/yi14ocBPjWmopOzkpKhOG2bs2uok+PN1++&#10;U+IDMzVT1oiKHoWnF6vPn847txRT21hVCyAIYvyycxVtQnDLovC8EZr5M+uEQaG0oFlAFnZFDaxD&#10;dK2KaVl+LToLtQPLhfd4e52FdJXwpRQ83EvpRSCqohhbSCekcxvPYnXOljtgrmn5EAb7hyg0aw06&#10;HaGuWWBkD+07KN1ysN7KcMatLqyULRcpB8xmUr7JZtMwJ1IuWBzvxjL5/wfL7w4PQNq6ogtKDNPY&#10;orXdm1rUZI3FY2anBFnEMnXOL1F74x5g4DySMedego5/zIb0qbTHsbSiD4Tj5WIym5XYAI6igUaU&#10;4sXYgQ8/hNUkEhWFGESMIFWVHW59yPonPTSOEeUYEhWOSsQwlFkLiSmh12myTsMkrhSQA8MxYJwL&#10;EyZZ1LBa5Ot5iV9MFIMaLRKXACOybJUasQeAOKjvsTPMoB9NRZrF0bj8W2DZeLRInq0Jo7FujYWP&#10;ABRmNXjO+qci5dLEKoV+26d2z0893dr6iCMANu+Gd/ymxRbcMh8eGOAyYNdwwcM9HlLZrqJ2oChp&#10;LPz+6D7q44yilJIOl6ui/teegaBE/TQ4vWkCcBsTM5t/m6IPeC3ZvpaYvb6y2LgJPiWOJzLqB3Ui&#10;JVj9jO/AZfSKImY4+q4oD3BirkJeenxJuLi8TGq4gY6FW7NxPILHOsfpeuyfGbhhDgMO8J09LSJb&#10;vpnErDuUOVdyYHBf0/AMb0t8EF7zSevlBVz9AQAA//8DAFBLAwQUAAYACAAAACEAiEBRA90AAAAK&#10;AQAADwAAAGRycy9kb3ducmV2LnhtbEyPsU7DMBCGdyTewTokNuq0JJUV4lSFqhMTKUs3J77GKbEd&#10;xW5r3p5jgvHuPv33/dUm2ZFdcQ6DdxKWiwwYus7rwfUSPg/7JwEsROW0Gr1DCd8YYFPf31Wq1P7m&#10;PvDaxJ5RiAulkmBinErOQ2fQqrDwEzq6nfxsVaRx7rme1Y3C7chXWbbmVg2OPhg14ZvB7qu5WAlW&#10;P6fdWW2PuBfN67FI77vZtFI+PqTtC7CIKf7B8KtP6lCTU+svTgc2SsiXOXWJElY5VSCgKAQtWiLX&#10;QgCvK/6/Qv0DAAD//wMAUEsBAi0AFAAGAAgAAAAhALaDOJL+AAAA4QEAABMAAAAAAAAAAAAAAAAA&#10;AAAAAFtDb250ZW50X1R5cGVzXS54bWxQSwECLQAUAAYACAAAACEAOP0h/9YAAACUAQAACwAAAAAA&#10;AAAAAAAAAAAvAQAAX3JlbHMvLnJlbHNQSwECLQAUAAYACAAAACEAl/Pjr3UCAABJBQAADgAAAAAA&#10;AAAAAAAAAAAuAgAAZHJzL2Uyb0RvYy54bWxQSwECLQAUAAYACAAAACEAiEBRA90AAAAKAQAADwAA&#10;AAAAAAAAAAAAAADPBAAAZHJzL2Rvd25yZXYueG1sUEsFBgAAAAAEAAQA8wAAANkFAAAAAA==&#10;" fillcolor="#4472c4 [3204]" strokecolor="#1f3763 [1604]" strokeweight="1pt">
                <v:stroke joinstyle="miter"/>
                <v:textbox>
                  <w:txbxContent>
                    <w:p w14:paraId="307F3FEE" w14:textId="77777777" w:rsidR="00042C64" w:rsidRPr="00ED20BD" w:rsidRDefault="00042C64" w:rsidP="00042C64">
                      <w:pPr>
                        <w:jc w:val="center"/>
                        <w:rPr>
                          <w:rFonts w:ascii="Times New Roman" w:hAnsi="Times New Roman" w:cs="Times New Roman"/>
                          <w:color w:val="000000" w:themeColor="text1"/>
                          <w:sz w:val="24"/>
                          <w:szCs w:val="24"/>
                        </w:rPr>
                      </w:pPr>
                      <w:r w:rsidRPr="00ED20BD">
                        <w:rPr>
                          <w:rFonts w:ascii="Times New Roman" w:hAnsi="Times New Roman" w:cs="Times New Roman"/>
                          <w:color w:val="000000" w:themeColor="text1"/>
                          <w:sz w:val="24"/>
                          <w:szCs w:val="24"/>
                        </w:rPr>
                        <w:t>Norming</w:t>
                      </w:r>
                    </w:p>
                  </w:txbxContent>
                </v:textbox>
              </v:roundrect>
            </w:pict>
          </mc:Fallback>
        </mc:AlternateContent>
      </w:r>
    </w:p>
    <w:p w14:paraId="6B67A6FA" w14:textId="77777777" w:rsidR="00042C64" w:rsidRPr="00042C64" w:rsidRDefault="00042C64" w:rsidP="00042C64">
      <w:pPr>
        <w:tabs>
          <w:tab w:val="left" w:pos="2148"/>
        </w:tabs>
        <w:rPr>
          <w:rFonts w:cstheme="minorHAnsi"/>
          <w:sz w:val="24"/>
          <w:szCs w:val="24"/>
          <w:lang w:val="en-US"/>
        </w:rPr>
      </w:pPr>
    </w:p>
    <w:p w14:paraId="469F019F" w14:textId="77777777" w:rsidR="00D149BE" w:rsidRPr="00D149BE" w:rsidRDefault="00D149BE" w:rsidP="00D149BE">
      <w:pPr>
        <w:tabs>
          <w:tab w:val="left" w:pos="2148"/>
        </w:tabs>
        <w:rPr>
          <w:rFonts w:cstheme="minorHAnsi"/>
          <w:sz w:val="24"/>
          <w:szCs w:val="24"/>
          <w:lang w:val="en-US"/>
        </w:rPr>
      </w:pPr>
    </w:p>
    <w:p w14:paraId="489971C5" w14:textId="77777777" w:rsidR="00265A44" w:rsidRPr="00B84AE4" w:rsidRDefault="00265A44" w:rsidP="00D149BE">
      <w:pPr>
        <w:tabs>
          <w:tab w:val="left" w:pos="2148"/>
        </w:tabs>
        <w:rPr>
          <w:rFonts w:cstheme="minorHAnsi"/>
          <w:sz w:val="24"/>
          <w:szCs w:val="24"/>
          <w:lang w:val="en-US"/>
        </w:rPr>
      </w:pPr>
    </w:p>
    <w:p w14:paraId="5D0E05F4" w14:textId="304E582D" w:rsidR="00D149BE" w:rsidRPr="00D149BE" w:rsidRDefault="00D149BE" w:rsidP="00D149BE">
      <w:pPr>
        <w:tabs>
          <w:tab w:val="left" w:pos="2148"/>
        </w:tabs>
        <w:rPr>
          <w:rFonts w:cstheme="minorHAnsi"/>
          <w:sz w:val="24"/>
          <w:szCs w:val="24"/>
          <w:lang w:val="en-US"/>
        </w:rPr>
      </w:pPr>
      <w:r w:rsidRPr="00D149BE">
        <w:rPr>
          <w:rFonts w:cstheme="minorHAnsi"/>
          <w:sz w:val="24"/>
          <w:szCs w:val="24"/>
          <w:lang w:val="en-US"/>
        </w:rPr>
        <w:t>The first stage, according to Tuckman, is the forming stage (</w:t>
      </w:r>
      <w:proofErr w:type="spellStart"/>
      <w:r w:rsidRPr="00D149BE">
        <w:rPr>
          <w:rFonts w:cstheme="minorHAnsi"/>
          <w:sz w:val="24"/>
          <w:szCs w:val="24"/>
          <w:lang w:val="en-US"/>
        </w:rPr>
        <w:t>Eybers</w:t>
      </w:r>
      <w:proofErr w:type="spellEnd"/>
      <w:r w:rsidRPr="00D149BE">
        <w:rPr>
          <w:rFonts w:cstheme="minorHAnsi"/>
          <w:sz w:val="24"/>
          <w:szCs w:val="24"/>
          <w:lang w:val="en-US"/>
        </w:rPr>
        <w:t xml:space="preserve"> and </w:t>
      </w:r>
      <w:proofErr w:type="spellStart"/>
      <w:r w:rsidRPr="00D149BE">
        <w:rPr>
          <w:rFonts w:cstheme="minorHAnsi"/>
          <w:sz w:val="24"/>
          <w:szCs w:val="24"/>
          <w:lang w:val="en-US"/>
        </w:rPr>
        <w:t>Hattingh</w:t>
      </w:r>
      <w:proofErr w:type="spellEnd"/>
      <w:r w:rsidRPr="00D149BE">
        <w:rPr>
          <w:rFonts w:cstheme="minorHAnsi"/>
          <w:sz w:val="24"/>
          <w:szCs w:val="24"/>
          <w:lang w:val="en-US"/>
        </w:rPr>
        <w:t xml:space="preserve"> 2018, p.3). It is in this stage that a new team is established, and members join the group. In this stage, the group members are not familiar with each other as everyone is anonymous. However, Beddoes-Jones (2005, p.1) also observes that individuals may form relationships within the group in the forming stage. </w:t>
      </w:r>
    </w:p>
    <w:p w14:paraId="7E074FA2" w14:textId="77777777" w:rsidR="00D149BE" w:rsidRPr="00D149BE" w:rsidRDefault="00D149BE" w:rsidP="00717465">
      <w:pPr>
        <w:tabs>
          <w:tab w:val="left" w:pos="2148"/>
        </w:tabs>
        <w:rPr>
          <w:rFonts w:cstheme="minorHAnsi"/>
          <w:sz w:val="24"/>
          <w:szCs w:val="24"/>
          <w:lang w:val="en-US"/>
        </w:rPr>
      </w:pPr>
      <w:r w:rsidRPr="00D149BE">
        <w:rPr>
          <w:rFonts w:cstheme="minorHAnsi"/>
          <w:sz w:val="24"/>
          <w:szCs w:val="24"/>
          <w:lang w:val="en-US"/>
        </w:rPr>
        <w:t xml:space="preserve">The second stage is the storming stage. A step in which individuals start to view themselves as members of the team. They develop a sense of belonging. Individual team roles are established at this stage. Majorly, this stage is characterized by conflict through which hierarchies and functions are defined, and personal strengths and weaknesses become evident (Beddoes-jones 2005, p.1). The personality of each team member is well-defined at this stage. </w:t>
      </w:r>
    </w:p>
    <w:p w14:paraId="58DBC368" w14:textId="77777777" w:rsidR="00717465" w:rsidRDefault="00D149BE" w:rsidP="00717465">
      <w:pPr>
        <w:tabs>
          <w:tab w:val="left" w:pos="2148"/>
        </w:tabs>
        <w:rPr>
          <w:rFonts w:cstheme="minorHAnsi"/>
          <w:sz w:val="24"/>
          <w:szCs w:val="24"/>
          <w:lang w:val="en-US"/>
        </w:rPr>
      </w:pPr>
      <w:r w:rsidRPr="00D149BE">
        <w:rPr>
          <w:rFonts w:cstheme="minorHAnsi"/>
          <w:sz w:val="24"/>
          <w:szCs w:val="24"/>
          <w:lang w:val="en-US"/>
        </w:rPr>
        <w:tab/>
      </w:r>
    </w:p>
    <w:p w14:paraId="7986EC90" w14:textId="5326CD81" w:rsidR="00D149BE" w:rsidRPr="00D149BE" w:rsidRDefault="00D149BE" w:rsidP="00717465">
      <w:pPr>
        <w:tabs>
          <w:tab w:val="left" w:pos="2148"/>
        </w:tabs>
        <w:rPr>
          <w:rFonts w:cstheme="minorHAnsi"/>
          <w:sz w:val="24"/>
          <w:szCs w:val="24"/>
          <w:lang w:val="en-US"/>
        </w:rPr>
      </w:pPr>
      <w:r w:rsidRPr="00D149BE">
        <w:rPr>
          <w:rFonts w:cstheme="minorHAnsi"/>
          <w:sz w:val="24"/>
          <w:szCs w:val="24"/>
          <w:lang w:val="en-US"/>
        </w:rPr>
        <w:t>With concern to Tuckman, norming is the third stage where each team member is comfortable with other teammates, and one is ready to work. Norming stage is characterized by cooperation amongst the team members as they work together towards shared goals, objectives, and processes (</w:t>
      </w:r>
      <w:proofErr w:type="spellStart"/>
      <w:r w:rsidRPr="00D149BE">
        <w:rPr>
          <w:rFonts w:cstheme="minorHAnsi"/>
          <w:sz w:val="24"/>
          <w:szCs w:val="24"/>
          <w:lang w:val="en-US"/>
        </w:rPr>
        <w:t>Eybers</w:t>
      </w:r>
      <w:proofErr w:type="spellEnd"/>
      <w:r w:rsidRPr="00D149BE">
        <w:rPr>
          <w:rFonts w:cstheme="minorHAnsi"/>
          <w:sz w:val="24"/>
          <w:szCs w:val="24"/>
          <w:lang w:val="en-US"/>
        </w:rPr>
        <w:t xml:space="preserve"> and </w:t>
      </w:r>
      <w:proofErr w:type="spellStart"/>
      <w:r w:rsidRPr="00D149BE">
        <w:rPr>
          <w:rFonts w:cstheme="minorHAnsi"/>
          <w:sz w:val="24"/>
          <w:szCs w:val="24"/>
          <w:lang w:val="en-US"/>
        </w:rPr>
        <w:t>Hattingh</w:t>
      </w:r>
      <w:proofErr w:type="spellEnd"/>
      <w:r w:rsidRPr="00D149BE">
        <w:rPr>
          <w:rFonts w:cstheme="minorHAnsi"/>
          <w:sz w:val="24"/>
          <w:szCs w:val="24"/>
          <w:lang w:val="en-US"/>
        </w:rPr>
        <w:t xml:space="preserve"> 2018, p.3). Behavior among the team </w:t>
      </w:r>
      <w:r w:rsidR="00717465" w:rsidRPr="00D149BE">
        <w:rPr>
          <w:rFonts w:cstheme="minorHAnsi"/>
          <w:sz w:val="24"/>
          <w:szCs w:val="24"/>
          <w:lang w:val="en-US"/>
        </w:rPr>
        <w:t>members</w:t>
      </w:r>
      <w:r w:rsidRPr="00D149BE">
        <w:rPr>
          <w:rFonts w:cstheme="minorHAnsi"/>
          <w:sz w:val="24"/>
          <w:szCs w:val="24"/>
          <w:lang w:val="en-US"/>
        </w:rPr>
        <w:t xml:space="preserve"> at this point is normalized.  </w:t>
      </w:r>
    </w:p>
    <w:p w14:paraId="2B2209BA" w14:textId="77777777" w:rsidR="00265A44" w:rsidRPr="00265A44" w:rsidRDefault="00265A44" w:rsidP="00717465">
      <w:pPr>
        <w:tabs>
          <w:tab w:val="left" w:pos="2148"/>
        </w:tabs>
        <w:rPr>
          <w:rFonts w:cstheme="minorHAnsi"/>
          <w:sz w:val="24"/>
          <w:szCs w:val="24"/>
          <w:lang w:val="en-US"/>
        </w:rPr>
      </w:pPr>
      <w:r w:rsidRPr="00265A44">
        <w:rPr>
          <w:rFonts w:cstheme="minorHAnsi"/>
          <w:sz w:val="24"/>
          <w:szCs w:val="24"/>
          <w:lang w:val="en-US"/>
        </w:rPr>
        <w:t xml:space="preserve">After the norming stage, the performing stage follows. The performing stage involves members working together towards common goals. It is through hard work and cooperation that the team can achieve the purposes of the projects. Therefore, the performing stage is characterized by achieving.  </w:t>
      </w:r>
    </w:p>
    <w:p w14:paraId="2DC96FAF" w14:textId="77777777" w:rsidR="00717465" w:rsidRDefault="00265A44" w:rsidP="00265A44">
      <w:pPr>
        <w:tabs>
          <w:tab w:val="left" w:pos="2148"/>
        </w:tabs>
        <w:rPr>
          <w:rFonts w:cstheme="minorHAnsi"/>
          <w:sz w:val="24"/>
          <w:szCs w:val="24"/>
          <w:lang w:val="en-US"/>
        </w:rPr>
      </w:pPr>
      <w:r w:rsidRPr="00265A44">
        <w:rPr>
          <w:rFonts w:cstheme="minorHAnsi"/>
          <w:sz w:val="24"/>
          <w:szCs w:val="24"/>
          <w:lang w:val="en-US"/>
        </w:rPr>
        <w:tab/>
      </w:r>
    </w:p>
    <w:p w14:paraId="53DBED2D" w14:textId="01E448CC" w:rsidR="00265A44" w:rsidRPr="00265A44" w:rsidRDefault="00265A44" w:rsidP="00265A44">
      <w:pPr>
        <w:tabs>
          <w:tab w:val="left" w:pos="2148"/>
        </w:tabs>
        <w:rPr>
          <w:rFonts w:cstheme="minorHAnsi"/>
          <w:sz w:val="24"/>
          <w:szCs w:val="24"/>
          <w:lang w:val="en-US"/>
        </w:rPr>
      </w:pPr>
      <w:r w:rsidRPr="00265A44">
        <w:rPr>
          <w:rFonts w:cstheme="minorHAnsi"/>
          <w:sz w:val="24"/>
          <w:szCs w:val="24"/>
          <w:lang w:val="en-US"/>
        </w:rPr>
        <w:lastRenderedPageBreak/>
        <w:t>Mourning and adjourning is the last stage. Tuckman updated this stage after his model gained recognition and popularity. This final stage was updated in 1977. The project is terminated after achieving objectives (</w:t>
      </w:r>
      <w:proofErr w:type="spellStart"/>
      <w:r w:rsidRPr="00265A44">
        <w:rPr>
          <w:rFonts w:cstheme="minorHAnsi"/>
          <w:sz w:val="24"/>
          <w:szCs w:val="24"/>
          <w:lang w:val="en-US"/>
        </w:rPr>
        <w:t>Eybers</w:t>
      </w:r>
      <w:proofErr w:type="spellEnd"/>
      <w:r w:rsidRPr="00265A44">
        <w:rPr>
          <w:rFonts w:cstheme="minorHAnsi"/>
          <w:sz w:val="24"/>
          <w:szCs w:val="24"/>
          <w:lang w:val="en-US"/>
        </w:rPr>
        <w:t xml:space="preserve"> and </w:t>
      </w:r>
      <w:proofErr w:type="spellStart"/>
      <w:r w:rsidRPr="00265A44">
        <w:rPr>
          <w:rFonts w:cstheme="minorHAnsi"/>
          <w:sz w:val="24"/>
          <w:szCs w:val="24"/>
          <w:lang w:val="en-US"/>
        </w:rPr>
        <w:t>Hattingh</w:t>
      </w:r>
      <w:proofErr w:type="spellEnd"/>
      <w:r w:rsidRPr="00265A44">
        <w:rPr>
          <w:rFonts w:cstheme="minorHAnsi"/>
          <w:sz w:val="24"/>
          <w:szCs w:val="24"/>
          <w:lang w:val="en-US"/>
        </w:rPr>
        <w:t xml:space="preserve"> 2018, p.4). </w:t>
      </w:r>
    </w:p>
    <w:p w14:paraId="3726B190" w14:textId="77777777" w:rsidR="00265A44" w:rsidRPr="00265A44" w:rsidRDefault="00265A44" w:rsidP="00717465">
      <w:pPr>
        <w:tabs>
          <w:tab w:val="left" w:pos="2148"/>
        </w:tabs>
        <w:rPr>
          <w:rFonts w:cstheme="minorHAnsi"/>
          <w:b/>
          <w:bCs/>
          <w:i/>
          <w:sz w:val="24"/>
          <w:szCs w:val="24"/>
          <w:u w:val="single"/>
          <w:lang w:val="en-US"/>
        </w:rPr>
      </w:pPr>
      <w:r w:rsidRPr="00265A44">
        <w:rPr>
          <w:rFonts w:cstheme="minorHAnsi"/>
          <w:b/>
          <w:bCs/>
          <w:i/>
          <w:sz w:val="24"/>
          <w:szCs w:val="24"/>
          <w:u w:val="single"/>
          <w:lang w:val="en-US"/>
        </w:rPr>
        <w:t>Belbin’s Theory</w:t>
      </w:r>
    </w:p>
    <w:p w14:paraId="6276AF76" w14:textId="068DBEC4" w:rsidR="00265A44" w:rsidRPr="00B84AE4" w:rsidRDefault="00265A44" w:rsidP="00265A44">
      <w:pPr>
        <w:tabs>
          <w:tab w:val="left" w:pos="2148"/>
        </w:tabs>
        <w:rPr>
          <w:rFonts w:cstheme="minorHAnsi"/>
          <w:sz w:val="24"/>
          <w:szCs w:val="24"/>
          <w:lang w:val="en-US"/>
        </w:rPr>
      </w:pPr>
      <w:r w:rsidRPr="00265A44">
        <w:rPr>
          <w:rFonts w:cstheme="minorHAnsi"/>
          <w:sz w:val="24"/>
          <w:szCs w:val="24"/>
          <w:lang w:val="en-US"/>
        </w:rPr>
        <w:t>Belbin acknowledges that no specific personality is designated to ensure effectiveness in teams, but different characters working together towards a common goal ensure teams’ success (</w:t>
      </w:r>
      <w:proofErr w:type="spellStart"/>
      <w:r w:rsidRPr="00265A44">
        <w:rPr>
          <w:rFonts w:cstheme="minorHAnsi"/>
          <w:sz w:val="24"/>
          <w:szCs w:val="24"/>
          <w:lang w:val="en-US"/>
        </w:rPr>
        <w:t>Eybers</w:t>
      </w:r>
      <w:proofErr w:type="spellEnd"/>
      <w:r w:rsidRPr="00265A44">
        <w:rPr>
          <w:rFonts w:cstheme="minorHAnsi"/>
          <w:sz w:val="24"/>
          <w:szCs w:val="24"/>
          <w:lang w:val="en-US"/>
        </w:rPr>
        <w:t xml:space="preserve"> and </w:t>
      </w:r>
      <w:proofErr w:type="spellStart"/>
      <w:r w:rsidRPr="00265A44">
        <w:rPr>
          <w:rFonts w:cstheme="minorHAnsi"/>
          <w:sz w:val="24"/>
          <w:szCs w:val="24"/>
          <w:lang w:val="en-US"/>
        </w:rPr>
        <w:t>Hattingh</w:t>
      </w:r>
      <w:proofErr w:type="spellEnd"/>
      <w:r w:rsidRPr="00265A44">
        <w:rPr>
          <w:rFonts w:cstheme="minorHAnsi"/>
          <w:sz w:val="24"/>
          <w:szCs w:val="24"/>
          <w:lang w:val="en-US"/>
        </w:rPr>
        <w:t xml:space="preserve"> 2018, p.4). He outlines eight roles that can ensure that teams are practical and efficient. It is vital to acknowledge that Belbin’s theory has been widely used by many organizations and training consultancies in the United Kingdom (Chong 2007, p.3). One, the role of the coordinator is the first one. This refers to the leadership role. Second, the shaper is the one who ensures that the team is always in motion working towards something. Third, the innovator provides new and creative ideas, whereas the resource investigator links the team and other interested outside parties. Fourth, the evaluator is charged with monitoring and evaluating ideas within the group, whereas the team worker ensures that the team is always cheerful and motivated. Finally, the implementer ensures that plans and ideas are implemented, whereas the completer ensures that the goals and objectives of the project are achieved. Belbin late added another role on top of the eight positions that he had formulated; the role of the specialist was to take part in a particular field (</w:t>
      </w:r>
      <w:proofErr w:type="spellStart"/>
      <w:r w:rsidRPr="00265A44">
        <w:rPr>
          <w:rFonts w:cstheme="minorHAnsi"/>
          <w:sz w:val="24"/>
          <w:szCs w:val="24"/>
          <w:lang w:val="en-US"/>
        </w:rPr>
        <w:t>Eybers</w:t>
      </w:r>
      <w:proofErr w:type="spellEnd"/>
      <w:r w:rsidRPr="00265A44">
        <w:rPr>
          <w:rFonts w:cstheme="minorHAnsi"/>
          <w:sz w:val="24"/>
          <w:szCs w:val="24"/>
          <w:lang w:val="en-US"/>
        </w:rPr>
        <w:t xml:space="preserve"> and </w:t>
      </w:r>
      <w:proofErr w:type="spellStart"/>
      <w:r w:rsidRPr="00265A44">
        <w:rPr>
          <w:rFonts w:cstheme="minorHAnsi"/>
          <w:sz w:val="24"/>
          <w:szCs w:val="24"/>
          <w:lang w:val="en-US"/>
        </w:rPr>
        <w:t>Hattingh</w:t>
      </w:r>
      <w:proofErr w:type="spellEnd"/>
      <w:r w:rsidRPr="00265A44">
        <w:rPr>
          <w:rFonts w:cstheme="minorHAnsi"/>
          <w:sz w:val="24"/>
          <w:szCs w:val="24"/>
          <w:lang w:val="en-US"/>
        </w:rPr>
        <w:t xml:space="preserve"> 2018, p.5). </w:t>
      </w:r>
    </w:p>
    <w:p w14:paraId="2FD9DA62" w14:textId="77777777" w:rsidR="00B60D3A" w:rsidRPr="00B60D3A" w:rsidRDefault="00B60D3A" w:rsidP="008029BB">
      <w:pPr>
        <w:tabs>
          <w:tab w:val="left" w:pos="2148"/>
        </w:tabs>
        <w:jc w:val="center"/>
        <w:rPr>
          <w:rFonts w:cstheme="minorHAnsi"/>
          <w:b/>
          <w:bCs/>
          <w:sz w:val="24"/>
          <w:szCs w:val="24"/>
          <w:u w:val="single"/>
          <w:lang w:val="en-US"/>
        </w:rPr>
      </w:pPr>
    </w:p>
    <w:p w14:paraId="539B9E5E" w14:textId="77777777" w:rsidR="00B60D3A" w:rsidRPr="00B60D3A" w:rsidRDefault="00B60D3A" w:rsidP="008029BB">
      <w:pPr>
        <w:tabs>
          <w:tab w:val="left" w:pos="2148"/>
        </w:tabs>
        <w:jc w:val="center"/>
        <w:rPr>
          <w:rFonts w:cstheme="minorHAnsi"/>
          <w:b/>
          <w:bCs/>
          <w:sz w:val="24"/>
          <w:szCs w:val="24"/>
          <w:u w:val="single"/>
          <w:lang w:val="en-US"/>
        </w:rPr>
      </w:pPr>
      <w:r w:rsidRPr="00B60D3A">
        <w:rPr>
          <w:rFonts w:cstheme="minorHAnsi"/>
          <w:b/>
          <w:bCs/>
          <w:sz w:val="24"/>
          <w:szCs w:val="24"/>
          <w:u w:val="single"/>
          <w:lang w:val="en-US"/>
        </w:rPr>
        <w:t>Ways in Which the Application of Teamwork Theories can Improve Teamwork in ABC Technology</w:t>
      </w:r>
    </w:p>
    <w:p w14:paraId="141761E7" w14:textId="77777777" w:rsidR="00B60D3A" w:rsidRPr="00B60D3A" w:rsidRDefault="00B60D3A" w:rsidP="00B60D3A">
      <w:pPr>
        <w:tabs>
          <w:tab w:val="left" w:pos="2148"/>
        </w:tabs>
        <w:rPr>
          <w:rFonts w:cstheme="minorHAnsi"/>
          <w:sz w:val="24"/>
          <w:szCs w:val="24"/>
          <w:lang w:val="en-US"/>
        </w:rPr>
      </w:pPr>
      <w:r w:rsidRPr="00B60D3A">
        <w:rPr>
          <w:rFonts w:cstheme="minorHAnsi"/>
          <w:sz w:val="24"/>
          <w:szCs w:val="24"/>
          <w:lang w:val="en-US"/>
        </w:rPr>
        <w:t>First, through teamwork theories, the weaknesses and strengths of each team member will be well-identified. As a result, more training and emphasis will be aimed at ensuring that each member builds upon their strengths while working on their weaknesses, thus performing optimally. Also, unity can be instilled among the team members through incorporating Tuckman’s and Belbin’s models. Therefore, members will work together towards a common goal, thus improving teamwork. Third, leadership roles and other vital roles will be well addressed if the teamwork theories are considered. This will ensure a chain of command as the roles of each team member will be well defined. This will provide a sense of direction.</w:t>
      </w:r>
      <w:r w:rsidRPr="00B60D3A">
        <w:rPr>
          <w:rFonts w:cstheme="minorHAnsi"/>
          <w:sz w:val="24"/>
          <w:szCs w:val="24"/>
          <w:lang w:val="en-US"/>
        </w:rPr>
        <w:tab/>
        <w:t>Lastly, communication within the organization will be enhanced. This will ensure effective and efficient teamwork within the organization since the roles and duties of each team member will be communicated throughout the organization. Also, the organization’s goals and objectives will be communicated to the teams, thus being motivated to work towards achieving.</w:t>
      </w:r>
    </w:p>
    <w:p w14:paraId="6013A804" w14:textId="77777777" w:rsidR="00B60D3A" w:rsidRPr="00B60D3A" w:rsidRDefault="00B60D3A" w:rsidP="008029BB">
      <w:pPr>
        <w:tabs>
          <w:tab w:val="left" w:pos="2148"/>
        </w:tabs>
        <w:jc w:val="center"/>
        <w:rPr>
          <w:rFonts w:cstheme="minorHAnsi"/>
          <w:b/>
          <w:bCs/>
          <w:sz w:val="24"/>
          <w:szCs w:val="24"/>
          <w:u w:val="single"/>
          <w:lang w:val="en-US"/>
        </w:rPr>
      </w:pPr>
      <w:r w:rsidRPr="00B60D3A">
        <w:rPr>
          <w:rFonts w:cstheme="minorHAnsi"/>
          <w:b/>
          <w:bCs/>
          <w:sz w:val="24"/>
          <w:szCs w:val="24"/>
          <w:u w:val="single"/>
          <w:lang w:val="en-US"/>
        </w:rPr>
        <w:t>Importance of Two-Way Communication</w:t>
      </w:r>
    </w:p>
    <w:p w14:paraId="6D219E22" w14:textId="77777777" w:rsidR="00B60D3A" w:rsidRPr="00B60D3A" w:rsidRDefault="00B60D3A" w:rsidP="00B60D3A">
      <w:pPr>
        <w:tabs>
          <w:tab w:val="left" w:pos="2148"/>
        </w:tabs>
        <w:rPr>
          <w:rFonts w:cstheme="minorHAnsi"/>
          <w:sz w:val="24"/>
          <w:szCs w:val="24"/>
          <w:lang w:val="en-US"/>
        </w:rPr>
      </w:pPr>
      <w:r w:rsidRPr="00B60D3A">
        <w:rPr>
          <w:rFonts w:cstheme="minorHAnsi"/>
          <w:sz w:val="24"/>
          <w:szCs w:val="24"/>
          <w:lang w:val="en-US"/>
        </w:rPr>
        <w:t xml:space="preserve">A two-way form of communication is a form of transmission in which both parties involved transmit information. In a working environment lexicon, this form of communication allows employees to communicate their views, ideas, and thoughts to the management. As </w:t>
      </w:r>
      <w:r w:rsidRPr="00B60D3A">
        <w:rPr>
          <w:rFonts w:cstheme="minorHAnsi"/>
          <w:sz w:val="24"/>
          <w:szCs w:val="24"/>
          <w:lang w:val="en-US"/>
        </w:rPr>
        <w:lastRenderedPageBreak/>
        <w:t>captured by Writer (2020), it provides for communication between the sender and the receiver. A two-way form of communication has the following advantages.</w:t>
      </w:r>
    </w:p>
    <w:p w14:paraId="3DBC61C8" w14:textId="77777777" w:rsidR="00B60D3A" w:rsidRPr="00B60D3A" w:rsidRDefault="00B60D3A" w:rsidP="00B60D3A">
      <w:pPr>
        <w:tabs>
          <w:tab w:val="left" w:pos="2148"/>
        </w:tabs>
        <w:rPr>
          <w:rFonts w:cstheme="minorHAnsi"/>
          <w:sz w:val="24"/>
          <w:szCs w:val="24"/>
          <w:lang w:val="en-US"/>
        </w:rPr>
      </w:pPr>
      <w:r w:rsidRPr="00B60D3A">
        <w:rPr>
          <w:rFonts w:cstheme="minorHAnsi"/>
          <w:sz w:val="24"/>
          <w:szCs w:val="24"/>
          <w:lang w:val="en-US"/>
        </w:rPr>
        <w:t xml:space="preserve">A two-way form of communication allows for direct and immediate feedback (Writer, 2020). Direct and immediate feedback is vital in any given organization. For instance, in the case of ABC Technology Company, it would ensure that there are well-defined team roles. This is because feedback will be gotten from both branches in Cardiff and Glasgow. </w:t>
      </w:r>
    </w:p>
    <w:p w14:paraId="7F0010FE" w14:textId="77777777" w:rsidR="00B60D3A" w:rsidRPr="00B60D3A" w:rsidRDefault="00B60D3A" w:rsidP="00B60D3A">
      <w:pPr>
        <w:tabs>
          <w:tab w:val="left" w:pos="2148"/>
        </w:tabs>
        <w:rPr>
          <w:rFonts w:cstheme="minorHAnsi"/>
          <w:sz w:val="24"/>
          <w:szCs w:val="24"/>
          <w:lang w:val="en-US"/>
        </w:rPr>
      </w:pPr>
      <w:r w:rsidRPr="00B60D3A">
        <w:rPr>
          <w:rFonts w:cstheme="minorHAnsi"/>
          <w:sz w:val="24"/>
          <w:szCs w:val="24"/>
          <w:lang w:val="en-US"/>
        </w:rPr>
        <w:t xml:space="preserve">Additionally, the company will avoid misunderstandings between the two branches, therefore, adopting a standard working style. As a result, misunderstandings between the two companies will be bypassed as both units will know what is expected of them. </w:t>
      </w:r>
    </w:p>
    <w:p w14:paraId="4098CA39" w14:textId="77777777" w:rsidR="00B60D3A" w:rsidRPr="00B60D3A" w:rsidRDefault="00B60D3A" w:rsidP="00B60D3A">
      <w:pPr>
        <w:tabs>
          <w:tab w:val="left" w:pos="2148"/>
        </w:tabs>
        <w:rPr>
          <w:rFonts w:cstheme="minorHAnsi"/>
          <w:sz w:val="24"/>
          <w:szCs w:val="24"/>
          <w:lang w:val="en-US"/>
        </w:rPr>
      </w:pPr>
      <w:r w:rsidRPr="00B60D3A">
        <w:rPr>
          <w:rFonts w:cstheme="minorHAnsi"/>
          <w:sz w:val="24"/>
          <w:szCs w:val="24"/>
          <w:lang w:val="en-US"/>
        </w:rPr>
        <w:t>Also, clarification will be enhanced (Writer, 2020). Clarification is of the essence when it comes to the delegation of duties and providing leadership. Therefore, clarification of responsibilities and leadership roles between the Cardiff and Glasgow branches will be enhanced. This will promote the practical cooperation of both units, thus effective and efficient operation of activities.</w:t>
      </w:r>
    </w:p>
    <w:p w14:paraId="4092C08D" w14:textId="77777777" w:rsidR="00B60D3A" w:rsidRPr="00B60D3A" w:rsidRDefault="00B60D3A" w:rsidP="00B60D3A">
      <w:pPr>
        <w:tabs>
          <w:tab w:val="left" w:pos="2148"/>
        </w:tabs>
        <w:rPr>
          <w:rFonts w:cstheme="minorHAnsi"/>
          <w:sz w:val="24"/>
          <w:szCs w:val="24"/>
          <w:lang w:val="en-US"/>
        </w:rPr>
      </w:pPr>
      <w:r w:rsidRPr="00B60D3A">
        <w:rPr>
          <w:rFonts w:cstheme="minorHAnsi"/>
          <w:sz w:val="24"/>
          <w:szCs w:val="24"/>
          <w:lang w:val="en-US"/>
        </w:rPr>
        <w:t xml:space="preserve">A two-way form of communication will also allow for interaction between the sender and the receiver. This is crucial since it will provide a sense of belonging among the employees. Furthermore, the employees will be highly motivated as they will perceive that the company highly values them, thus working effortlessly towards achieving the goals and objectives of the organization and meeting their targets. This will ensure maximum productivity. </w:t>
      </w:r>
    </w:p>
    <w:p w14:paraId="58F1C4E0" w14:textId="3A68C6C6" w:rsidR="00B60D3A" w:rsidRDefault="00B60D3A" w:rsidP="00B60D3A">
      <w:pPr>
        <w:tabs>
          <w:tab w:val="left" w:pos="2148"/>
        </w:tabs>
        <w:rPr>
          <w:rFonts w:cstheme="minorHAnsi"/>
          <w:sz w:val="24"/>
          <w:szCs w:val="24"/>
          <w:lang w:val="en-US"/>
        </w:rPr>
      </w:pPr>
      <w:r w:rsidRPr="00B60D3A">
        <w:rPr>
          <w:rFonts w:cstheme="minorHAnsi"/>
          <w:sz w:val="24"/>
          <w:szCs w:val="24"/>
          <w:lang w:val="en-US"/>
        </w:rPr>
        <w:t xml:space="preserve">Lastly, the organization will save on time and focus on achieving its goals and targets. In addition, less time and energy will be spent on conflict resolutions within the organization since roles, working styles, and leadership will be well-defined. </w:t>
      </w:r>
    </w:p>
    <w:p w14:paraId="609E74F7" w14:textId="77777777" w:rsidR="004A450D" w:rsidRPr="00B60D3A" w:rsidRDefault="004A450D" w:rsidP="00B60D3A">
      <w:pPr>
        <w:tabs>
          <w:tab w:val="left" w:pos="2148"/>
        </w:tabs>
        <w:rPr>
          <w:rFonts w:cstheme="minorHAnsi"/>
          <w:sz w:val="24"/>
          <w:szCs w:val="24"/>
          <w:lang w:val="en-US"/>
        </w:rPr>
      </w:pPr>
    </w:p>
    <w:p w14:paraId="4E1AB58B" w14:textId="77777777" w:rsidR="00B60D3A" w:rsidRPr="00B60D3A" w:rsidRDefault="00B60D3A" w:rsidP="004A450D">
      <w:pPr>
        <w:tabs>
          <w:tab w:val="left" w:pos="2148"/>
        </w:tabs>
        <w:jc w:val="center"/>
        <w:rPr>
          <w:rFonts w:cstheme="minorHAnsi"/>
          <w:b/>
          <w:bCs/>
          <w:sz w:val="24"/>
          <w:szCs w:val="24"/>
          <w:u w:val="single"/>
          <w:lang w:val="en-US"/>
        </w:rPr>
      </w:pPr>
      <w:r w:rsidRPr="00B60D3A">
        <w:rPr>
          <w:rFonts w:cstheme="minorHAnsi"/>
          <w:b/>
          <w:bCs/>
          <w:sz w:val="24"/>
          <w:szCs w:val="24"/>
          <w:u w:val="single"/>
          <w:lang w:val="en-US"/>
        </w:rPr>
        <w:t>Importance of Virtual Communication and Team Work to ABC Technology Organization</w:t>
      </w:r>
    </w:p>
    <w:p w14:paraId="4B1781CD" w14:textId="77777777" w:rsidR="004A450D" w:rsidRDefault="00B60D3A" w:rsidP="00B60D3A">
      <w:pPr>
        <w:tabs>
          <w:tab w:val="left" w:pos="2148"/>
        </w:tabs>
        <w:rPr>
          <w:rFonts w:cstheme="minorHAnsi"/>
          <w:sz w:val="24"/>
          <w:szCs w:val="24"/>
          <w:lang w:val="en-US"/>
        </w:rPr>
      </w:pPr>
      <w:r w:rsidRPr="00B60D3A">
        <w:rPr>
          <w:rFonts w:cstheme="minorHAnsi"/>
          <w:sz w:val="24"/>
          <w:szCs w:val="24"/>
          <w:lang w:val="en-US"/>
        </w:rPr>
        <w:tab/>
      </w:r>
    </w:p>
    <w:p w14:paraId="71B36C1C" w14:textId="4DBFAA70" w:rsidR="00B60D3A" w:rsidRPr="00B60D3A" w:rsidRDefault="00B60D3A" w:rsidP="00B60D3A">
      <w:pPr>
        <w:tabs>
          <w:tab w:val="left" w:pos="2148"/>
        </w:tabs>
        <w:rPr>
          <w:rFonts w:cstheme="minorHAnsi"/>
          <w:sz w:val="24"/>
          <w:szCs w:val="24"/>
          <w:lang w:val="en-US"/>
        </w:rPr>
      </w:pPr>
      <w:r w:rsidRPr="00B60D3A">
        <w:rPr>
          <w:rFonts w:cstheme="minorHAnsi"/>
          <w:sz w:val="24"/>
          <w:szCs w:val="24"/>
          <w:lang w:val="en-US"/>
        </w:rPr>
        <w:t xml:space="preserve">With the onset of the Corona Virus pandemic, many organizational operations have been greatly affected. A good example is the US stock exchange market, where NASDAQ has been greatly affected, leading to economic shortcomings (Nicola et al., 2020). Therefore, for more productivity, ABC technology should embrace a virtual form of communication and teamwork. The following advantages will accrue to ABC Technology </w:t>
      </w:r>
      <w:r w:rsidR="00CE305E" w:rsidRPr="00B60D3A">
        <w:rPr>
          <w:rFonts w:cstheme="minorHAnsi"/>
          <w:sz w:val="24"/>
          <w:szCs w:val="24"/>
          <w:lang w:val="en-US"/>
        </w:rPr>
        <w:t>because of</w:t>
      </w:r>
      <w:r w:rsidRPr="00B60D3A">
        <w:rPr>
          <w:rFonts w:cstheme="minorHAnsi"/>
          <w:sz w:val="24"/>
          <w:szCs w:val="24"/>
          <w:lang w:val="en-US"/>
        </w:rPr>
        <w:t xml:space="preserve"> virtual communication. </w:t>
      </w:r>
    </w:p>
    <w:p w14:paraId="0B476D7B" w14:textId="6037FBDD" w:rsidR="00B60D3A" w:rsidRPr="00B60D3A" w:rsidRDefault="00B60D3A" w:rsidP="00B60D3A">
      <w:pPr>
        <w:tabs>
          <w:tab w:val="left" w:pos="2148"/>
        </w:tabs>
        <w:rPr>
          <w:rFonts w:cstheme="minorHAnsi"/>
          <w:sz w:val="24"/>
          <w:szCs w:val="24"/>
          <w:lang w:val="en-US"/>
        </w:rPr>
      </w:pPr>
      <w:proofErr w:type="spellStart"/>
      <w:r w:rsidRPr="00B60D3A">
        <w:rPr>
          <w:rFonts w:cstheme="minorHAnsi"/>
          <w:sz w:val="24"/>
          <w:szCs w:val="24"/>
          <w:lang w:val="en-US"/>
        </w:rPr>
        <w:t>Tormanen</w:t>
      </w:r>
      <w:proofErr w:type="spellEnd"/>
      <w:r w:rsidRPr="00B60D3A">
        <w:rPr>
          <w:rFonts w:cstheme="minorHAnsi"/>
          <w:sz w:val="24"/>
          <w:szCs w:val="24"/>
          <w:lang w:val="en-US"/>
        </w:rPr>
        <w:t xml:space="preserve"> captures the work of </w:t>
      </w:r>
      <w:proofErr w:type="spellStart"/>
      <w:r w:rsidRPr="00B60D3A">
        <w:rPr>
          <w:rFonts w:cstheme="minorHAnsi"/>
          <w:sz w:val="24"/>
          <w:szCs w:val="24"/>
          <w:lang w:val="en-US"/>
        </w:rPr>
        <w:t>Betal</w:t>
      </w:r>
      <w:proofErr w:type="spellEnd"/>
      <w:r w:rsidRPr="00B60D3A">
        <w:rPr>
          <w:rFonts w:cstheme="minorHAnsi"/>
          <w:sz w:val="24"/>
          <w:szCs w:val="24"/>
          <w:lang w:val="en-US"/>
        </w:rPr>
        <w:t xml:space="preserve"> and his teammates, which postulates that a virtual form of communication helps to drastically reduce the travel time and costs (</w:t>
      </w:r>
      <w:proofErr w:type="spellStart"/>
      <w:r w:rsidRPr="00B60D3A">
        <w:rPr>
          <w:rFonts w:cstheme="minorHAnsi"/>
          <w:sz w:val="24"/>
          <w:szCs w:val="24"/>
          <w:lang w:val="en-US"/>
        </w:rPr>
        <w:t>Tormanen</w:t>
      </w:r>
      <w:proofErr w:type="spellEnd"/>
      <w:r w:rsidRPr="00B60D3A">
        <w:rPr>
          <w:rFonts w:cstheme="minorHAnsi"/>
          <w:sz w:val="24"/>
          <w:szCs w:val="24"/>
          <w:lang w:val="en-US"/>
        </w:rPr>
        <w:t xml:space="preserve"> 2017, p.9). ABC Technology will save on time and expenses since the employees will spend no time traveling. Also, there will be no traveling costs associated with the organization. As a result, these resources will be directed towards more productive activities, maximizing output while minimizing input. As a result, the organization will be able to maintain a competitive edge in its market segment. </w:t>
      </w:r>
    </w:p>
    <w:p w14:paraId="4E3FAC2C" w14:textId="01578504" w:rsidR="00B60D3A" w:rsidRPr="00B60D3A" w:rsidRDefault="00B60D3A" w:rsidP="00B60D3A">
      <w:pPr>
        <w:tabs>
          <w:tab w:val="left" w:pos="2148"/>
        </w:tabs>
        <w:rPr>
          <w:rFonts w:cstheme="minorHAnsi"/>
          <w:sz w:val="24"/>
          <w:szCs w:val="24"/>
          <w:lang w:val="en-US"/>
        </w:rPr>
      </w:pPr>
      <w:r w:rsidRPr="00B60D3A">
        <w:rPr>
          <w:rFonts w:cstheme="minorHAnsi"/>
          <w:sz w:val="24"/>
          <w:szCs w:val="24"/>
          <w:lang w:val="en-US"/>
        </w:rPr>
        <w:lastRenderedPageBreak/>
        <w:t xml:space="preserve">Virtual forms of communication will also allow ABC Technology to have a vast pool of specialized workforce and resources.  </w:t>
      </w:r>
      <w:proofErr w:type="spellStart"/>
      <w:r w:rsidRPr="00B60D3A">
        <w:rPr>
          <w:rFonts w:cstheme="minorHAnsi"/>
          <w:sz w:val="24"/>
          <w:szCs w:val="24"/>
          <w:lang w:val="en-US"/>
        </w:rPr>
        <w:t>Tormanen</w:t>
      </w:r>
      <w:proofErr w:type="spellEnd"/>
      <w:r w:rsidRPr="00B60D3A">
        <w:rPr>
          <w:rFonts w:cstheme="minorHAnsi"/>
          <w:sz w:val="24"/>
          <w:szCs w:val="24"/>
          <w:lang w:val="en-US"/>
        </w:rPr>
        <w:t xml:space="preserve"> (2017, p.9) captured </w:t>
      </w:r>
      <w:r w:rsidR="00CE305E" w:rsidRPr="00B60D3A">
        <w:rPr>
          <w:rFonts w:cstheme="minorHAnsi"/>
          <w:sz w:val="24"/>
          <w:szCs w:val="24"/>
          <w:lang w:val="en-US"/>
        </w:rPr>
        <w:t>those geographical constraints</w:t>
      </w:r>
      <w:r w:rsidRPr="00B60D3A">
        <w:rPr>
          <w:rFonts w:cstheme="minorHAnsi"/>
          <w:sz w:val="24"/>
          <w:szCs w:val="24"/>
          <w:lang w:val="en-US"/>
        </w:rPr>
        <w:t xml:space="preserve"> do not limit virtual teams. The organization can take advantage of the global labor pool since skilled professionals can also offer their services virtually through virtual means. Therefore, ABC will be able to perform its projects effectively and efficiently through skilled human resources. This will save on time and costs associated with working with employees who are not competent. </w:t>
      </w:r>
    </w:p>
    <w:p w14:paraId="7BBCFF6E" w14:textId="75F40478" w:rsidR="00B60D3A" w:rsidRPr="00B60D3A" w:rsidRDefault="00B60D3A" w:rsidP="00B60D3A">
      <w:pPr>
        <w:tabs>
          <w:tab w:val="left" w:pos="2148"/>
        </w:tabs>
        <w:rPr>
          <w:rFonts w:cstheme="minorHAnsi"/>
          <w:sz w:val="24"/>
          <w:szCs w:val="24"/>
          <w:lang w:val="en-US"/>
        </w:rPr>
      </w:pPr>
      <w:r w:rsidRPr="00B60D3A">
        <w:rPr>
          <w:rFonts w:cstheme="minorHAnsi"/>
          <w:sz w:val="24"/>
          <w:szCs w:val="24"/>
          <w:lang w:val="en-US"/>
        </w:rPr>
        <w:t xml:space="preserve">Virtual means of communication provide flexibility. Therefore, organizations need to adopt flexible modes of communication. The world is dynamic, and it is constantly changing, and as a result, ABC will be able to spend less time familiarizing itself with these changes. Therefore, its operations at every level will not be affected. This will promote its continuity of business operations by maintaining its revenue streams. </w:t>
      </w:r>
    </w:p>
    <w:p w14:paraId="1CA00AEF" w14:textId="2D5C78B7" w:rsidR="00B60D3A" w:rsidRPr="00B60D3A" w:rsidRDefault="00B60D3A" w:rsidP="00B60D3A">
      <w:pPr>
        <w:tabs>
          <w:tab w:val="left" w:pos="2148"/>
        </w:tabs>
        <w:rPr>
          <w:rFonts w:cstheme="minorHAnsi"/>
          <w:sz w:val="24"/>
          <w:szCs w:val="24"/>
          <w:lang w:val="en-US"/>
        </w:rPr>
      </w:pPr>
      <w:r w:rsidRPr="00B60D3A">
        <w:rPr>
          <w:rFonts w:cstheme="minorHAnsi"/>
          <w:sz w:val="24"/>
          <w:szCs w:val="24"/>
          <w:lang w:val="en-US"/>
        </w:rPr>
        <w:t xml:space="preserve"> Also, teamwork is of the essence. Concerning ABC Technology, through teamwork, there will be the division of labor and specialization, which Adam Smith invented. Division of work is vital since its invention. It was the pillar of the industrial revolution. Therefore, through teamwork, employees will acquire specialized skills in the field of their expertise. This will ensure more productivity and efficiency. </w:t>
      </w:r>
    </w:p>
    <w:p w14:paraId="42D042EC" w14:textId="4F8FC78A" w:rsidR="00B60D3A" w:rsidRPr="00B60D3A" w:rsidRDefault="00B60D3A" w:rsidP="00B60D3A">
      <w:pPr>
        <w:tabs>
          <w:tab w:val="left" w:pos="2148"/>
        </w:tabs>
        <w:rPr>
          <w:rFonts w:cstheme="minorHAnsi"/>
          <w:sz w:val="24"/>
          <w:szCs w:val="24"/>
          <w:lang w:val="en-US"/>
        </w:rPr>
      </w:pPr>
      <w:r w:rsidRPr="00B60D3A">
        <w:rPr>
          <w:rFonts w:cstheme="minorHAnsi"/>
          <w:sz w:val="24"/>
          <w:szCs w:val="24"/>
          <w:lang w:val="en-US"/>
        </w:rPr>
        <w:t xml:space="preserve">Efficiency and productivity will be achieved through teamwork. In the case of ABC Technology, they will be able to complete their projects which are six months behind schedule. This will result in lesser costs and time sent towards completing the project. </w:t>
      </w:r>
    </w:p>
    <w:p w14:paraId="4AA4383E" w14:textId="59E6E8C6" w:rsidR="00B60D3A" w:rsidRPr="00B60D3A" w:rsidRDefault="00B60D3A" w:rsidP="00B60D3A">
      <w:pPr>
        <w:tabs>
          <w:tab w:val="left" w:pos="2148"/>
        </w:tabs>
        <w:rPr>
          <w:rFonts w:cstheme="minorHAnsi"/>
          <w:sz w:val="24"/>
          <w:szCs w:val="24"/>
          <w:lang w:val="en-US"/>
        </w:rPr>
      </w:pPr>
      <w:r w:rsidRPr="00B60D3A">
        <w:rPr>
          <w:rFonts w:cstheme="minorHAnsi"/>
          <w:sz w:val="24"/>
          <w:szCs w:val="24"/>
          <w:lang w:val="en-US"/>
        </w:rPr>
        <w:t>Third, by adopting the models postulated by Tuckman and Belbin, creativity and innovation will be promoted within the organization. For instance, new processes, solutions, and production methods that might be more efficient and effective will be invented, therefore saving on costs. Moreover, such savings might be directed towards other activities. This will ensure diversity, thus maintaining a competitive edge.</w:t>
      </w:r>
    </w:p>
    <w:p w14:paraId="190E7A91" w14:textId="081381A0" w:rsidR="00B60D3A" w:rsidRPr="00B60D3A" w:rsidRDefault="00B60D3A" w:rsidP="00B60D3A">
      <w:pPr>
        <w:tabs>
          <w:tab w:val="left" w:pos="2148"/>
        </w:tabs>
        <w:rPr>
          <w:rFonts w:cstheme="minorHAnsi"/>
          <w:sz w:val="24"/>
          <w:szCs w:val="24"/>
          <w:lang w:val="en-US"/>
        </w:rPr>
      </w:pPr>
      <w:r w:rsidRPr="00B60D3A">
        <w:rPr>
          <w:rFonts w:cstheme="minorHAnsi"/>
          <w:sz w:val="24"/>
          <w:szCs w:val="24"/>
          <w:lang w:val="en-US"/>
        </w:rPr>
        <w:t xml:space="preserve">Teamwork also promotes communication. In ABC Technology, there will be effective communication between the employees located in Cardiff and those located in Glasgow. There will be clearly defined roles, clear leadership, and a standard working style. </w:t>
      </w:r>
      <w:r w:rsidR="00CE305E" w:rsidRPr="00B60D3A">
        <w:rPr>
          <w:rFonts w:cstheme="minorHAnsi"/>
          <w:sz w:val="24"/>
          <w:szCs w:val="24"/>
          <w:lang w:val="en-US"/>
        </w:rPr>
        <w:t>Therefore,</w:t>
      </w:r>
      <w:r w:rsidRPr="00B60D3A">
        <w:rPr>
          <w:rFonts w:cstheme="minorHAnsi"/>
          <w:sz w:val="24"/>
          <w:szCs w:val="24"/>
          <w:lang w:val="en-US"/>
        </w:rPr>
        <w:t xml:space="preserve"> each branch will be aware of its duties and obligations. This will ensure that there is effective communication as it will be in the interest of the employees to know the progress made by the other employees. </w:t>
      </w:r>
    </w:p>
    <w:p w14:paraId="5B80D08F" w14:textId="77777777" w:rsidR="00B60D3A" w:rsidRPr="00B60D3A" w:rsidRDefault="00B60D3A" w:rsidP="004A450D">
      <w:pPr>
        <w:tabs>
          <w:tab w:val="left" w:pos="2148"/>
        </w:tabs>
        <w:jc w:val="center"/>
        <w:rPr>
          <w:rFonts w:cstheme="minorHAnsi"/>
          <w:b/>
          <w:bCs/>
          <w:sz w:val="24"/>
          <w:szCs w:val="24"/>
          <w:u w:val="single"/>
          <w:lang w:val="en-US"/>
        </w:rPr>
      </w:pPr>
      <w:r w:rsidRPr="00B60D3A">
        <w:rPr>
          <w:rFonts w:cstheme="minorHAnsi"/>
          <w:b/>
          <w:bCs/>
          <w:sz w:val="24"/>
          <w:szCs w:val="24"/>
          <w:u w:val="single"/>
          <w:lang w:val="en-US"/>
        </w:rPr>
        <w:t>Importance of Effective Communication in an Organization</w:t>
      </w:r>
    </w:p>
    <w:p w14:paraId="3B7C0D78" w14:textId="77777777" w:rsidR="004A450D" w:rsidRDefault="00B60D3A" w:rsidP="00B60D3A">
      <w:pPr>
        <w:tabs>
          <w:tab w:val="left" w:pos="2148"/>
        </w:tabs>
        <w:rPr>
          <w:rFonts w:cstheme="minorHAnsi"/>
          <w:sz w:val="24"/>
          <w:szCs w:val="24"/>
          <w:lang w:val="en-US"/>
        </w:rPr>
      </w:pPr>
      <w:r w:rsidRPr="00B60D3A">
        <w:rPr>
          <w:rFonts w:cstheme="minorHAnsi"/>
          <w:sz w:val="24"/>
          <w:szCs w:val="24"/>
          <w:lang w:val="en-US"/>
        </w:rPr>
        <w:tab/>
      </w:r>
    </w:p>
    <w:p w14:paraId="77CDED84" w14:textId="208FE51A" w:rsidR="00B60D3A" w:rsidRPr="00B60D3A" w:rsidRDefault="00B60D3A" w:rsidP="00B60D3A">
      <w:pPr>
        <w:tabs>
          <w:tab w:val="left" w:pos="2148"/>
        </w:tabs>
        <w:rPr>
          <w:rFonts w:cstheme="minorHAnsi"/>
          <w:sz w:val="24"/>
          <w:szCs w:val="24"/>
          <w:lang w:val="en-US"/>
        </w:rPr>
      </w:pPr>
      <w:r w:rsidRPr="00B60D3A">
        <w:rPr>
          <w:rFonts w:cstheme="minorHAnsi"/>
          <w:sz w:val="24"/>
          <w:szCs w:val="24"/>
          <w:lang w:val="en-US"/>
        </w:rPr>
        <w:t xml:space="preserve">First, effective communication will enhance employee participation (Husain 2013, p.47). Husain observes that Parker and the team members’ study found that employee job satisfaction was highly associated with employee participation. Therefore, effective communication will ensure employee participation which ensures that the employees are committed to the organization. </w:t>
      </w:r>
      <w:r w:rsidR="00CE305E" w:rsidRPr="00B60D3A">
        <w:rPr>
          <w:rFonts w:cstheme="minorHAnsi"/>
          <w:sz w:val="24"/>
          <w:szCs w:val="24"/>
          <w:lang w:val="en-US"/>
        </w:rPr>
        <w:t>Thus,</w:t>
      </w:r>
      <w:r w:rsidRPr="00B60D3A">
        <w:rPr>
          <w:rFonts w:cstheme="minorHAnsi"/>
          <w:sz w:val="24"/>
          <w:szCs w:val="24"/>
          <w:lang w:val="en-US"/>
        </w:rPr>
        <w:t xml:space="preserve"> the organization will be able to achieve its objectives and goals in the long run.</w:t>
      </w:r>
    </w:p>
    <w:p w14:paraId="321DCC8D" w14:textId="211D8B70" w:rsidR="00B60D3A" w:rsidRPr="00B60D3A" w:rsidRDefault="00B60D3A" w:rsidP="00B60D3A">
      <w:pPr>
        <w:tabs>
          <w:tab w:val="left" w:pos="2148"/>
        </w:tabs>
        <w:rPr>
          <w:rFonts w:cstheme="minorHAnsi"/>
          <w:sz w:val="24"/>
          <w:szCs w:val="24"/>
          <w:lang w:val="en-US"/>
        </w:rPr>
      </w:pPr>
      <w:r w:rsidRPr="00B60D3A">
        <w:rPr>
          <w:rFonts w:cstheme="minorHAnsi"/>
          <w:sz w:val="24"/>
          <w:szCs w:val="24"/>
          <w:lang w:val="en-US"/>
        </w:rPr>
        <w:lastRenderedPageBreak/>
        <w:t xml:space="preserve">Also, effective communication will ensure that the employees are highly motivated. When employees are highly motivated, they will tirelessly work to ensure that they meet their objectives and those of the organization. </w:t>
      </w:r>
    </w:p>
    <w:p w14:paraId="3C3D10C5" w14:textId="057B0F2C" w:rsidR="00B60D3A" w:rsidRPr="00B60D3A" w:rsidRDefault="00B60D3A" w:rsidP="00B60D3A">
      <w:pPr>
        <w:tabs>
          <w:tab w:val="left" w:pos="2148"/>
        </w:tabs>
        <w:rPr>
          <w:rFonts w:cstheme="minorHAnsi"/>
          <w:sz w:val="24"/>
          <w:szCs w:val="24"/>
          <w:lang w:val="en-US"/>
        </w:rPr>
      </w:pPr>
      <w:r w:rsidRPr="00B60D3A">
        <w:rPr>
          <w:rFonts w:cstheme="minorHAnsi"/>
          <w:sz w:val="24"/>
          <w:szCs w:val="24"/>
          <w:lang w:val="en-US"/>
        </w:rPr>
        <w:t xml:space="preserve">Through effective communication, the mission and vision of the organization will be communicated to the employees. As a result, the employees will feel a sense of belonging, and as a result, there will be increased productivity. </w:t>
      </w:r>
    </w:p>
    <w:p w14:paraId="0DB91D5A" w14:textId="5D01C966" w:rsidR="00B60D3A" w:rsidRPr="00B60D3A" w:rsidRDefault="00B60D3A" w:rsidP="00B60D3A">
      <w:pPr>
        <w:tabs>
          <w:tab w:val="left" w:pos="2148"/>
        </w:tabs>
        <w:rPr>
          <w:rFonts w:cstheme="minorHAnsi"/>
          <w:sz w:val="24"/>
          <w:szCs w:val="24"/>
          <w:lang w:val="en-US"/>
        </w:rPr>
      </w:pPr>
      <w:r w:rsidRPr="00B60D3A">
        <w:rPr>
          <w:rFonts w:cstheme="minorHAnsi"/>
          <w:sz w:val="24"/>
          <w:szCs w:val="24"/>
          <w:lang w:val="en-US"/>
        </w:rPr>
        <w:t xml:space="preserve">In addition, effective communication is vital since it will enhance the organization’s success by creating unity among the employees. Therefore, organizational communication is considered an essential antecedent of the self-categorization processes within the organization (Husain 2013, p.46). This makes sense of unity among the employees and the organization in working together for a common purpose. This translates to increased productivity and cooperation among members. </w:t>
      </w:r>
    </w:p>
    <w:p w14:paraId="11A7B9A0" w14:textId="77777777" w:rsidR="00B60D3A" w:rsidRPr="00B60D3A" w:rsidRDefault="00B60D3A" w:rsidP="004A450D">
      <w:pPr>
        <w:tabs>
          <w:tab w:val="left" w:pos="2148"/>
        </w:tabs>
        <w:jc w:val="center"/>
        <w:rPr>
          <w:rFonts w:cstheme="minorHAnsi"/>
          <w:b/>
          <w:bCs/>
          <w:sz w:val="24"/>
          <w:szCs w:val="24"/>
          <w:u w:val="single"/>
          <w:lang w:val="en-US"/>
        </w:rPr>
      </w:pPr>
      <w:r w:rsidRPr="00B60D3A">
        <w:rPr>
          <w:rFonts w:cstheme="minorHAnsi"/>
          <w:b/>
          <w:bCs/>
          <w:sz w:val="24"/>
          <w:szCs w:val="24"/>
          <w:u w:val="single"/>
          <w:lang w:val="en-US"/>
        </w:rPr>
        <w:t>Recommendations</w:t>
      </w:r>
    </w:p>
    <w:p w14:paraId="6A88DDE1" w14:textId="77777777" w:rsidR="00B60D3A" w:rsidRPr="00B60D3A" w:rsidRDefault="00B60D3A" w:rsidP="00B60D3A">
      <w:pPr>
        <w:tabs>
          <w:tab w:val="left" w:pos="2148"/>
        </w:tabs>
        <w:rPr>
          <w:rFonts w:cstheme="minorHAnsi"/>
          <w:sz w:val="24"/>
          <w:szCs w:val="24"/>
          <w:lang w:val="en-US"/>
        </w:rPr>
      </w:pPr>
      <w:r w:rsidRPr="00B60D3A">
        <w:rPr>
          <w:rFonts w:cstheme="minorHAnsi"/>
          <w:sz w:val="24"/>
          <w:szCs w:val="24"/>
          <w:lang w:val="en-US"/>
        </w:rPr>
        <w:t>For ABC Technology to remain competitive, it should majorly focus on working on the following. One, ensure that teams’ roles are clearly defined and communicated within the organization to ensure that there is organization.</w:t>
      </w:r>
    </w:p>
    <w:p w14:paraId="1FB4E7C4" w14:textId="77777777" w:rsidR="00B60D3A" w:rsidRPr="00B60D3A" w:rsidRDefault="00B60D3A" w:rsidP="00B60D3A">
      <w:pPr>
        <w:tabs>
          <w:tab w:val="left" w:pos="2148"/>
        </w:tabs>
        <w:rPr>
          <w:rFonts w:cstheme="minorHAnsi"/>
          <w:sz w:val="24"/>
          <w:szCs w:val="24"/>
          <w:lang w:val="en-US"/>
        </w:rPr>
      </w:pPr>
      <w:r w:rsidRPr="00B60D3A">
        <w:rPr>
          <w:rFonts w:cstheme="minorHAnsi"/>
          <w:sz w:val="24"/>
          <w:szCs w:val="24"/>
          <w:lang w:val="en-US"/>
        </w:rPr>
        <w:t xml:space="preserve">Second, the organization should adopt a standard working style to ensure that all work within the organization is commonly performed. This will ensure the flow of activities and operations and that all the projects are executed successfully. </w:t>
      </w:r>
    </w:p>
    <w:p w14:paraId="7A2C1AAC" w14:textId="77777777" w:rsidR="00B60D3A" w:rsidRPr="00B60D3A" w:rsidRDefault="00B60D3A" w:rsidP="00B60D3A">
      <w:pPr>
        <w:tabs>
          <w:tab w:val="left" w:pos="2148"/>
        </w:tabs>
        <w:rPr>
          <w:rFonts w:cstheme="minorHAnsi"/>
          <w:sz w:val="24"/>
          <w:szCs w:val="24"/>
          <w:lang w:val="en-US"/>
        </w:rPr>
      </w:pPr>
      <w:r w:rsidRPr="00B60D3A">
        <w:rPr>
          <w:rFonts w:cstheme="minorHAnsi"/>
          <w:sz w:val="24"/>
          <w:szCs w:val="24"/>
          <w:lang w:val="en-US"/>
        </w:rPr>
        <w:t xml:space="preserve">Also, leadership roles and leaders should be identified. This will ensure that the employees can seek clarification and guidance from relevant individuals. </w:t>
      </w:r>
    </w:p>
    <w:p w14:paraId="09083BD6" w14:textId="77777777" w:rsidR="00B60D3A" w:rsidRPr="00B60D3A" w:rsidRDefault="00B60D3A" w:rsidP="00B60D3A">
      <w:pPr>
        <w:tabs>
          <w:tab w:val="left" w:pos="2148"/>
        </w:tabs>
        <w:rPr>
          <w:rFonts w:cstheme="minorHAnsi"/>
          <w:sz w:val="24"/>
          <w:szCs w:val="24"/>
          <w:lang w:val="en-US"/>
        </w:rPr>
      </w:pPr>
      <w:r w:rsidRPr="00B60D3A">
        <w:rPr>
          <w:rFonts w:cstheme="minorHAnsi"/>
          <w:sz w:val="24"/>
          <w:szCs w:val="24"/>
          <w:lang w:val="en-US"/>
        </w:rPr>
        <w:t xml:space="preserve">ABC Technology should focus on ensuring that there is effective communication within the organization. For instance, it can adopt a two-way communication model and a virtual form of communication to ensure that geographically dispersed teams can work together as a team. </w:t>
      </w:r>
    </w:p>
    <w:p w14:paraId="1BEC4441" w14:textId="77777777" w:rsidR="00B60D3A" w:rsidRPr="00B60D3A" w:rsidRDefault="00B60D3A" w:rsidP="00B60D3A">
      <w:pPr>
        <w:tabs>
          <w:tab w:val="left" w:pos="2148"/>
        </w:tabs>
        <w:rPr>
          <w:rFonts w:cstheme="minorHAnsi"/>
          <w:sz w:val="24"/>
          <w:szCs w:val="24"/>
          <w:lang w:val="en-US"/>
        </w:rPr>
      </w:pPr>
      <w:r w:rsidRPr="00B60D3A">
        <w:rPr>
          <w:rFonts w:cstheme="minorHAnsi"/>
          <w:sz w:val="24"/>
          <w:szCs w:val="24"/>
          <w:lang w:val="en-US"/>
        </w:rPr>
        <w:t xml:space="preserve">In a nutshell, teamwork and effective communication are the key pillars within an organization. For an organization to remain competitive and productive, it should embrace these pillars. This report has focused on advising ABC Technology on the various options that it can take advantage of in ensuring that its geographically dispersed employees can work together for the common good of the organization. </w:t>
      </w:r>
    </w:p>
    <w:p w14:paraId="52033E57" w14:textId="77777777" w:rsidR="00B60D3A" w:rsidRPr="00B60D3A" w:rsidRDefault="00B60D3A" w:rsidP="00B60D3A">
      <w:pPr>
        <w:tabs>
          <w:tab w:val="left" w:pos="2148"/>
        </w:tabs>
        <w:rPr>
          <w:rFonts w:cstheme="minorHAnsi"/>
          <w:sz w:val="24"/>
          <w:szCs w:val="24"/>
          <w:lang w:val="en-US"/>
        </w:rPr>
      </w:pPr>
      <w:r w:rsidRPr="00B60D3A">
        <w:rPr>
          <w:rFonts w:cstheme="minorHAnsi"/>
          <w:sz w:val="24"/>
          <w:szCs w:val="24"/>
          <w:lang w:val="en-US"/>
        </w:rPr>
        <w:tab/>
        <w:t xml:space="preserve"> </w:t>
      </w:r>
    </w:p>
    <w:p w14:paraId="617B6971" w14:textId="77777777" w:rsidR="00B60D3A" w:rsidRPr="00B60D3A" w:rsidRDefault="00B60D3A" w:rsidP="00B60D3A">
      <w:pPr>
        <w:tabs>
          <w:tab w:val="left" w:pos="2148"/>
        </w:tabs>
        <w:rPr>
          <w:rFonts w:cstheme="minorHAnsi"/>
          <w:sz w:val="24"/>
          <w:szCs w:val="24"/>
          <w:lang w:val="en-US"/>
        </w:rPr>
      </w:pPr>
      <w:r w:rsidRPr="00B60D3A">
        <w:rPr>
          <w:rFonts w:cstheme="minorHAnsi"/>
          <w:sz w:val="24"/>
          <w:szCs w:val="24"/>
          <w:lang w:val="en-US"/>
        </w:rPr>
        <w:tab/>
      </w:r>
    </w:p>
    <w:p w14:paraId="0A3F23F7" w14:textId="77777777" w:rsidR="00B84AE4" w:rsidRPr="00B84AE4" w:rsidRDefault="00B84AE4" w:rsidP="00B84AE4">
      <w:pPr>
        <w:tabs>
          <w:tab w:val="left" w:pos="2148"/>
        </w:tabs>
        <w:rPr>
          <w:rFonts w:cstheme="minorHAnsi"/>
          <w:sz w:val="24"/>
          <w:szCs w:val="24"/>
          <w:lang w:val="en-US"/>
        </w:rPr>
      </w:pPr>
    </w:p>
    <w:p w14:paraId="23900C06" w14:textId="77777777" w:rsidR="00426686" w:rsidRDefault="00426686" w:rsidP="00B84AE4">
      <w:pPr>
        <w:tabs>
          <w:tab w:val="left" w:pos="2148"/>
        </w:tabs>
        <w:rPr>
          <w:rFonts w:cstheme="minorHAnsi"/>
          <w:sz w:val="24"/>
          <w:szCs w:val="24"/>
          <w:lang w:val="en-US"/>
        </w:rPr>
      </w:pPr>
    </w:p>
    <w:p w14:paraId="3156CAF0" w14:textId="77777777" w:rsidR="00426686" w:rsidRDefault="00426686" w:rsidP="00B84AE4">
      <w:pPr>
        <w:tabs>
          <w:tab w:val="left" w:pos="2148"/>
        </w:tabs>
        <w:rPr>
          <w:rFonts w:cstheme="minorHAnsi"/>
          <w:sz w:val="24"/>
          <w:szCs w:val="24"/>
          <w:lang w:val="en-US"/>
        </w:rPr>
      </w:pPr>
    </w:p>
    <w:p w14:paraId="42021A9C" w14:textId="77777777" w:rsidR="00426686" w:rsidRDefault="00426686" w:rsidP="00B84AE4">
      <w:pPr>
        <w:tabs>
          <w:tab w:val="left" w:pos="2148"/>
        </w:tabs>
        <w:rPr>
          <w:rFonts w:cstheme="minorHAnsi"/>
          <w:sz w:val="24"/>
          <w:szCs w:val="24"/>
          <w:lang w:val="en-US"/>
        </w:rPr>
      </w:pPr>
    </w:p>
    <w:p w14:paraId="33538416" w14:textId="69B4392B" w:rsidR="00B84AE4" w:rsidRPr="00B84AE4" w:rsidRDefault="00B84AE4" w:rsidP="00B84AE4">
      <w:pPr>
        <w:tabs>
          <w:tab w:val="left" w:pos="2148"/>
        </w:tabs>
        <w:rPr>
          <w:rFonts w:cstheme="minorHAnsi"/>
          <w:b/>
          <w:bCs/>
          <w:i/>
          <w:iCs/>
          <w:sz w:val="24"/>
          <w:szCs w:val="24"/>
          <w:u w:val="single"/>
          <w:lang w:val="en-US"/>
        </w:rPr>
      </w:pPr>
      <w:r w:rsidRPr="00B84AE4">
        <w:rPr>
          <w:rFonts w:cstheme="minorHAnsi"/>
          <w:b/>
          <w:bCs/>
          <w:i/>
          <w:iCs/>
          <w:sz w:val="24"/>
          <w:szCs w:val="24"/>
          <w:u w:val="single"/>
          <w:lang w:val="en-US"/>
        </w:rPr>
        <w:lastRenderedPageBreak/>
        <w:t>References</w:t>
      </w:r>
    </w:p>
    <w:p w14:paraId="25FF132A" w14:textId="77777777" w:rsidR="00B84AE4" w:rsidRPr="00426686" w:rsidRDefault="00B84AE4" w:rsidP="00426686">
      <w:pPr>
        <w:pStyle w:val="ListParagraph"/>
        <w:numPr>
          <w:ilvl w:val="0"/>
          <w:numId w:val="1"/>
        </w:numPr>
        <w:tabs>
          <w:tab w:val="left" w:pos="2148"/>
        </w:tabs>
        <w:rPr>
          <w:rFonts w:cstheme="minorHAnsi"/>
          <w:sz w:val="24"/>
          <w:szCs w:val="24"/>
          <w:lang w:val="en-US"/>
        </w:rPr>
      </w:pPr>
      <w:proofErr w:type="spellStart"/>
      <w:r w:rsidRPr="00426686">
        <w:rPr>
          <w:rFonts w:cstheme="minorHAnsi"/>
          <w:sz w:val="24"/>
          <w:szCs w:val="24"/>
          <w:lang w:val="en-US"/>
        </w:rPr>
        <w:t>Baybakova</w:t>
      </w:r>
      <w:proofErr w:type="spellEnd"/>
      <w:r w:rsidRPr="00426686">
        <w:rPr>
          <w:rFonts w:cstheme="minorHAnsi"/>
          <w:sz w:val="24"/>
          <w:szCs w:val="24"/>
          <w:lang w:val="en-US"/>
        </w:rPr>
        <w:t xml:space="preserve">, I. and </w:t>
      </w:r>
      <w:proofErr w:type="spellStart"/>
      <w:r w:rsidRPr="00426686">
        <w:rPr>
          <w:rFonts w:cstheme="minorHAnsi"/>
          <w:sz w:val="24"/>
          <w:szCs w:val="24"/>
          <w:lang w:val="en-US"/>
        </w:rPr>
        <w:t>Hasko</w:t>
      </w:r>
      <w:proofErr w:type="spellEnd"/>
      <w:r w:rsidRPr="00426686">
        <w:rPr>
          <w:rFonts w:cstheme="minorHAnsi"/>
          <w:sz w:val="24"/>
          <w:szCs w:val="24"/>
          <w:lang w:val="en-US"/>
        </w:rPr>
        <w:t xml:space="preserve">, O., 2019. The advantages of teamwork methodology in the </w:t>
      </w:r>
      <w:proofErr w:type="spellStart"/>
      <w:r w:rsidRPr="00426686">
        <w:rPr>
          <w:rFonts w:cstheme="minorHAnsi"/>
          <w:sz w:val="24"/>
          <w:szCs w:val="24"/>
          <w:lang w:val="en-US"/>
        </w:rPr>
        <w:t>esp</w:t>
      </w:r>
      <w:proofErr w:type="spellEnd"/>
      <w:r w:rsidRPr="00426686">
        <w:rPr>
          <w:rFonts w:cstheme="minorHAnsi"/>
          <w:sz w:val="24"/>
          <w:szCs w:val="24"/>
          <w:lang w:val="en-US"/>
        </w:rPr>
        <w:t xml:space="preserve"> discourse classroom. </w:t>
      </w:r>
      <w:proofErr w:type="spellStart"/>
      <w:r w:rsidRPr="00426686">
        <w:rPr>
          <w:rFonts w:cstheme="minorHAnsi"/>
          <w:i/>
          <w:iCs/>
          <w:sz w:val="24"/>
          <w:szCs w:val="24"/>
          <w:lang w:val="en-US"/>
        </w:rPr>
        <w:t>Наукові</w:t>
      </w:r>
      <w:proofErr w:type="spellEnd"/>
      <w:r w:rsidRPr="00426686">
        <w:rPr>
          <w:rFonts w:cstheme="minorHAnsi"/>
          <w:i/>
          <w:iCs/>
          <w:sz w:val="24"/>
          <w:szCs w:val="24"/>
          <w:lang w:val="en-US"/>
        </w:rPr>
        <w:t xml:space="preserve"> </w:t>
      </w:r>
      <w:proofErr w:type="spellStart"/>
      <w:r w:rsidRPr="00426686">
        <w:rPr>
          <w:rFonts w:cstheme="minorHAnsi"/>
          <w:i/>
          <w:iCs/>
          <w:sz w:val="24"/>
          <w:szCs w:val="24"/>
          <w:lang w:val="en-US"/>
        </w:rPr>
        <w:t>записки</w:t>
      </w:r>
      <w:proofErr w:type="spellEnd"/>
      <w:r w:rsidRPr="00426686">
        <w:rPr>
          <w:rFonts w:cstheme="minorHAnsi"/>
          <w:i/>
          <w:iCs/>
          <w:sz w:val="24"/>
          <w:szCs w:val="24"/>
          <w:lang w:val="en-US"/>
        </w:rPr>
        <w:t xml:space="preserve"> [</w:t>
      </w:r>
      <w:proofErr w:type="spellStart"/>
      <w:r w:rsidRPr="00426686">
        <w:rPr>
          <w:rFonts w:cstheme="minorHAnsi"/>
          <w:i/>
          <w:iCs/>
          <w:sz w:val="24"/>
          <w:szCs w:val="24"/>
          <w:lang w:val="en-US"/>
        </w:rPr>
        <w:t>Центральноукраїнського</w:t>
      </w:r>
      <w:proofErr w:type="spellEnd"/>
      <w:r w:rsidRPr="00426686">
        <w:rPr>
          <w:rFonts w:cstheme="minorHAnsi"/>
          <w:i/>
          <w:iCs/>
          <w:sz w:val="24"/>
          <w:szCs w:val="24"/>
          <w:lang w:val="en-US"/>
        </w:rPr>
        <w:t xml:space="preserve"> </w:t>
      </w:r>
      <w:proofErr w:type="spellStart"/>
      <w:r w:rsidRPr="00426686">
        <w:rPr>
          <w:rFonts w:cstheme="minorHAnsi"/>
          <w:i/>
          <w:iCs/>
          <w:sz w:val="24"/>
          <w:szCs w:val="24"/>
          <w:lang w:val="en-US"/>
        </w:rPr>
        <w:t>державного</w:t>
      </w:r>
      <w:proofErr w:type="spellEnd"/>
      <w:r w:rsidRPr="00426686">
        <w:rPr>
          <w:rFonts w:cstheme="minorHAnsi"/>
          <w:i/>
          <w:iCs/>
          <w:sz w:val="24"/>
          <w:szCs w:val="24"/>
          <w:lang w:val="en-US"/>
        </w:rPr>
        <w:t xml:space="preserve"> </w:t>
      </w:r>
      <w:proofErr w:type="spellStart"/>
      <w:r w:rsidRPr="00426686">
        <w:rPr>
          <w:rFonts w:cstheme="minorHAnsi"/>
          <w:i/>
          <w:iCs/>
          <w:sz w:val="24"/>
          <w:szCs w:val="24"/>
          <w:lang w:val="en-US"/>
        </w:rPr>
        <w:t>педагогічного</w:t>
      </w:r>
      <w:proofErr w:type="spellEnd"/>
      <w:r w:rsidRPr="00426686">
        <w:rPr>
          <w:rFonts w:cstheme="minorHAnsi"/>
          <w:i/>
          <w:iCs/>
          <w:sz w:val="24"/>
          <w:szCs w:val="24"/>
          <w:lang w:val="en-US"/>
        </w:rPr>
        <w:t xml:space="preserve"> </w:t>
      </w:r>
      <w:proofErr w:type="spellStart"/>
      <w:r w:rsidRPr="00426686">
        <w:rPr>
          <w:rFonts w:cstheme="minorHAnsi"/>
          <w:i/>
          <w:iCs/>
          <w:sz w:val="24"/>
          <w:szCs w:val="24"/>
          <w:lang w:val="en-US"/>
        </w:rPr>
        <w:t>університету</w:t>
      </w:r>
      <w:proofErr w:type="spellEnd"/>
      <w:r w:rsidRPr="00426686">
        <w:rPr>
          <w:rFonts w:cstheme="minorHAnsi"/>
          <w:i/>
          <w:iCs/>
          <w:sz w:val="24"/>
          <w:szCs w:val="24"/>
          <w:lang w:val="en-US"/>
        </w:rPr>
        <w:t xml:space="preserve"> </w:t>
      </w:r>
      <w:proofErr w:type="spellStart"/>
      <w:r w:rsidRPr="00426686">
        <w:rPr>
          <w:rFonts w:cstheme="minorHAnsi"/>
          <w:i/>
          <w:iCs/>
          <w:sz w:val="24"/>
          <w:szCs w:val="24"/>
          <w:lang w:val="en-US"/>
        </w:rPr>
        <w:t>імені</w:t>
      </w:r>
      <w:proofErr w:type="spellEnd"/>
      <w:r w:rsidRPr="00426686">
        <w:rPr>
          <w:rFonts w:cstheme="minorHAnsi"/>
          <w:i/>
          <w:iCs/>
          <w:sz w:val="24"/>
          <w:szCs w:val="24"/>
          <w:lang w:val="en-US"/>
        </w:rPr>
        <w:t xml:space="preserve"> </w:t>
      </w:r>
      <w:proofErr w:type="spellStart"/>
      <w:r w:rsidRPr="00426686">
        <w:rPr>
          <w:rFonts w:cstheme="minorHAnsi"/>
          <w:i/>
          <w:iCs/>
          <w:sz w:val="24"/>
          <w:szCs w:val="24"/>
          <w:lang w:val="en-US"/>
        </w:rPr>
        <w:t>Володимира</w:t>
      </w:r>
      <w:proofErr w:type="spellEnd"/>
      <w:r w:rsidRPr="00426686">
        <w:rPr>
          <w:rFonts w:cstheme="minorHAnsi"/>
          <w:i/>
          <w:iCs/>
          <w:sz w:val="24"/>
          <w:szCs w:val="24"/>
          <w:lang w:val="en-US"/>
        </w:rPr>
        <w:t xml:space="preserve"> </w:t>
      </w:r>
      <w:proofErr w:type="spellStart"/>
      <w:r w:rsidRPr="00426686">
        <w:rPr>
          <w:rFonts w:cstheme="minorHAnsi"/>
          <w:i/>
          <w:iCs/>
          <w:sz w:val="24"/>
          <w:szCs w:val="24"/>
          <w:lang w:val="en-US"/>
        </w:rPr>
        <w:t>Винниченка</w:t>
      </w:r>
      <w:proofErr w:type="spellEnd"/>
      <w:r w:rsidRPr="00426686">
        <w:rPr>
          <w:rFonts w:cstheme="minorHAnsi"/>
          <w:i/>
          <w:iCs/>
          <w:sz w:val="24"/>
          <w:szCs w:val="24"/>
          <w:lang w:val="en-US"/>
        </w:rPr>
        <w:t xml:space="preserve">]. </w:t>
      </w:r>
      <w:proofErr w:type="spellStart"/>
      <w:r w:rsidRPr="00426686">
        <w:rPr>
          <w:rFonts w:cstheme="minorHAnsi"/>
          <w:i/>
          <w:iCs/>
          <w:sz w:val="24"/>
          <w:szCs w:val="24"/>
          <w:lang w:val="en-US"/>
        </w:rPr>
        <w:t>Серія</w:t>
      </w:r>
      <w:proofErr w:type="spellEnd"/>
      <w:r w:rsidRPr="00426686">
        <w:rPr>
          <w:rFonts w:cstheme="minorHAnsi"/>
          <w:i/>
          <w:iCs/>
          <w:sz w:val="24"/>
          <w:szCs w:val="24"/>
          <w:lang w:val="en-US"/>
        </w:rPr>
        <w:t xml:space="preserve">: </w:t>
      </w:r>
      <w:proofErr w:type="spellStart"/>
      <w:r w:rsidRPr="00426686">
        <w:rPr>
          <w:rFonts w:cstheme="minorHAnsi"/>
          <w:i/>
          <w:iCs/>
          <w:sz w:val="24"/>
          <w:szCs w:val="24"/>
          <w:lang w:val="en-US"/>
        </w:rPr>
        <w:t>Філологічні</w:t>
      </w:r>
      <w:proofErr w:type="spellEnd"/>
      <w:r w:rsidRPr="00426686">
        <w:rPr>
          <w:rFonts w:cstheme="minorHAnsi"/>
          <w:i/>
          <w:iCs/>
          <w:sz w:val="24"/>
          <w:szCs w:val="24"/>
          <w:lang w:val="en-US"/>
        </w:rPr>
        <w:t xml:space="preserve"> </w:t>
      </w:r>
      <w:proofErr w:type="spellStart"/>
      <w:r w:rsidRPr="00426686">
        <w:rPr>
          <w:rFonts w:cstheme="minorHAnsi"/>
          <w:i/>
          <w:iCs/>
          <w:sz w:val="24"/>
          <w:szCs w:val="24"/>
          <w:lang w:val="en-US"/>
        </w:rPr>
        <w:t>науки</w:t>
      </w:r>
      <w:proofErr w:type="spellEnd"/>
      <w:r w:rsidRPr="00426686">
        <w:rPr>
          <w:rFonts w:cstheme="minorHAnsi"/>
          <w:sz w:val="24"/>
          <w:szCs w:val="24"/>
          <w:lang w:val="en-US"/>
        </w:rPr>
        <w:t>, (175), pp.795-798.</w:t>
      </w:r>
    </w:p>
    <w:p w14:paraId="458EFD90" w14:textId="77777777" w:rsidR="00B84AE4" w:rsidRPr="00426686" w:rsidRDefault="00B84AE4" w:rsidP="00426686">
      <w:pPr>
        <w:pStyle w:val="ListParagraph"/>
        <w:numPr>
          <w:ilvl w:val="0"/>
          <w:numId w:val="1"/>
        </w:numPr>
        <w:tabs>
          <w:tab w:val="left" w:pos="2148"/>
        </w:tabs>
        <w:rPr>
          <w:rFonts w:cstheme="minorHAnsi"/>
          <w:sz w:val="24"/>
          <w:szCs w:val="24"/>
          <w:lang w:val="en-US"/>
        </w:rPr>
      </w:pPr>
      <w:r w:rsidRPr="00426686">
        <w:rPr>
          <w:rFonts w:cstheme="minorHAnsi"/>
          <w:sz w:val="24"/>
          <w:szCs w:val="24"/>
          <w:lang w:val="en-US"/>
        </w:rPr>
        <w:t xml:space="preserve">Beddoes-Jones, F., 2005. Team theory and group dynamics. </w:t>
      </w:r>
      <w:r w:rsidRPr="00426686">
        <w:rPr>
          <w:rFonts w:cstheme="minorHAnsi"/>
          <w:i/>
          <w:iCs/>
          <w:sz w:val="24"/>
          <w:szCs w:val="24"/>
          <w:lang w:val="en-US"/>
        </w:rPr>
        <w:t>Train the Trainer</w:t>
      </w:r>
      <w:r w:rsidRPr="00426686">
        <w:rPr>
          <w:rFonts w:cstheme="minorHAnsi"/>
          <w:sz w:val="24"/>
          <w:szCs w:val="24"/>
          <w:lang w:val="en-US"/>
        </w:rPr>
        <w:t xml:space="preserve">, </w:t>
      </w:r>
      <w:r w:rsidRPr="00426686">
        <w:rPr>
          <w:rFonts w:cstheme="minorHAnsi"/>
          <w:i/>
          <w:iCs/>
          <w:sz w:val="24"/>
          <w:szCs w:val="24"/>
          <w:lang w:val="en-US"/>
        </w:rPr>
        <w:t>23</w:t>
      </w:r>
      <w:r w:rsidRPr="00426686">
        <w:rPr>
          <w:rFonts w:cstheme="minorHAnsi"/>
          <w:sz w:val="24"/>
          <w:szCs w:val="24"/>
          <w:lang w:val="en-US"/>
        </w:rPr>
        <w:t>.</w:t>
      </w:r>
    </w:p>
    <w:p w14:paraId="19A245D9" w14:textId="77777777" w:rsidR="00B84AE4" w:rsidRPr="00426686" w:rsidRDefault="00B84AE4" w:rsidP="00426686">
      <w:pPr>
        <w:pStyle w:val="ListParagraph"/>
        <w:numPr>
          <w:ilvl w:val="0"/>
          <w:numId w:val="1"/>
        </w:numPr>
        <w:tabs>
          <w:tab w:val="left" w:pos="2148"/>
        </w:tabs>
        <w:rPr>
          <w:rFonts w:cstheme="minorHAnsi"/>
          <w:sz w:val="24"/>
          <w:szCs w:val="24"/>
          <w:lang w:val="en-US"/>
        </w:rPr>
      </w:pPr>
      <w:r w:rsidRPr="00426686">
        <w:rPr>
          <w:rFonts w:cstheme="minorHAnsi"/>
          <w:sz w:val="24"/>
          <w:szCs w:val="24"/>
          <w:lang w:val="en-US"/>
        </w:rPr>
        <w:t xml:space="preserve">Belbin, R.M., 2012. </w:t>
      </w:r>
      <w:r w:rsidRPr="00426686">
        <w:rPr>
          <w:rFonts w:cstheme="minorHAnsi"/>
          <w:i/>
          <w:iCs/>
          <w:sz w:val="24"/>
          <w:szCs w:val="24"/>
          <w:lang w:val="en-US"/>
        </w:rPr>
        <w:t>Team roles at work</w:t>
      </w:r>
      <w:r w:rsidRPr="00426686">
        <w:rPr>
          <w:rFonts w:cstheme="minorHAnsi"/>
          <w:sz w:val="24"/>
          <w:szCs w:val="24"/>
          <w:lang w:val="en-US"/>
        </w:rPr>
        <w:t>. Routledge.</w:t>
      </w:r>
    </w:p>
    <w:p w14:paraId="015E42B8" w14:textId="77777777" w:rsidR="00B84AE4" w:rsidRPr="00426686" w:rsidRDefault="00B84AE4" w:rsidP="00426686">
      <w:pPr>
        <w:pStyle w:val="ListParagraph"/>
        <w:numPr>
          <w:ilvl w:val="0"/>
          <w:numId w:val="1"/>
        </w:numPr>
        <w:tabs>
          <w:tab w:val="left" w:pos="2148"/>
        </w:tabs>
        <w:rPr>
          <w:rFonts w:cstheme="minorHAnsi"/>
          <w:sz w:val="24"/>
          <w:szCs w:val="24"/>
          <w:lang w:val="en-US"/>
        </w:rPr>
      </w:pPr>
      <w:r w:rsidRPr="00426686">
        <w:rPr>
          <w:rFonts w:cstheme="minorHAnsi"/>
          <w:sz w:val="24"/>
          <w:szCs w:val="24"/>
          <w:lang w:val="en-US"/>
        </w:rPr>
        <w:t xml:space="preserve">Chong, E., 2007. Role balance and team development: A study of team role characteristics underlying high and low performing teams. </w:t>
      </w:r>
      <w:r w:rsidRPr="00426686">
        <w:rPr>
          <w:rFonts w:cstheme="minorHAnsi"/>
          <w:i/>
          <w:iCs/>
          <w:sz w:val="24"/>
          <w:szCs w:val="24"/>
          <w:lang w:val="en-US"/>
        </w:rPr>
        <w:t>Journal of Behavioral and Applied Management</w:t>
      </w:r>
      <w:r w:rsidRPr="00426686">
        <w:rPr>
          <w:rFonts w:cstheme="minorHAnsi"/>
          <w:sz w:val="24"/>
          <w:szCs w:val="24"/>
          <w:lang w:val="en-US"/>
        </w:rPr>
        <w:t xml:space="preserve">, </w:t>
      </w:r>
      <w:r w:rsidRPr="00426686">
        <w:rPr>
          <w:rFonts w:cstheme="minorHAnsi"/>
          <w:i/>
          <w:iCs/>
          <w:sz w:val="24"/>
          <w:szCs w:val="24"/>
          <w:lang w:val="en-US"/>
        </w:rPr>
        <w:t>8</w:t>
      </w:r>
      <w:r w:rsidRPr="00426686">
        <w:rPr>
          <w:rFonts w:cstheme="minorHAnsi"/>
          <w:sz w:val="24"/>
          <w:szCs w:val="24"/>
          <w:lang w:val="en-US"/>
        </w:rPr>
        <w:t>(3), pp.202-217.</w:t>
      </w:r>
    </w:p>
    <w:p w14:paraId="183238C1" w14:textId="77777777" w:rsidR="00B84AE4" w:rsidRPr="00426686" w:rsidRDefault="00B84AE4" w:rsidP="00426686">
      <w:pPr>
        <w:pStyle w:val="ListParagraph"/>
        <w:numPr>
          <w:ilvl w:val="0"/>
          <w:numId w:val="1"/>
        </w:numPr>
        <w:tabs>
          <w:tab w:val="left" w:pos="2148"/>
        </w:tabs>
        <w:rPr>
          <w:rFonts w:cstheme="minorHAnsi"/>
          <w:sz w:val="24"/>
          <w:szCs w:val="24"/>
          <w:lang w:val="en-US"/>
        </w:rPr>
      </w:pPr>
      <w:proofErr w:type="spellStart"/>
      <w:r w:rsidRPr="00426686">
        <w:rPr>
          <w:rFonts w:cstheme="minorHAnsi"/>
          <w:sz w:val="24"/>
          <w:szCs w:val="24"/>
          <w:lang w:val="en-US"/>
        </w:rPr>
        <w:t>Eybers</w:t>
      </w:r>
      <w:proofErr w:type="spellEnd"/>
      <w:r w:rsidRPr="00426686">
        <w:rPr>
          <w:rFonts w:cstheme="minorHAnsi"/>
          <w:sz w:val="24"/>
          <w:szCs w:val="24"/>
          <w:lang w:val="en-US"/>
        </w:rPr>
        <w:t xml:space="preserve">, S. and </w:t>
      </w:r>
      <w:proofErr w:type="spellStart"/>
      <w:r w:rsidRPr="00426686">
        <w:rPr>
          <w:rFonts w:cstheme="minorHAnsi"/>
          <w:sz w:val="24"/>
          <w:szCs w:val="24"/>
          <w:lang w:val="en-US"/>
        </w:rPr>
        <w:t>Hattingh</w:t>
      </w:r>
      <w:proofErr w:type="spellEnd"/>
      <w:r w:rsidRPr="00426686">
        <w:rPr>
          <w:rFonts w:cstheme="minorHAnsi"/>
          <w:sz w:val="24"/>
          <w:szCs w:val="24"/>
          <w:lang w:val="en-US"/>
        </w:rPr>
        <w:t xml:space="preserve">, M.J., 2018, June. The last straw: teaching project team dynamics to third-year students. In </w:t>
      </w:r>
      <w:r w:rsidRPr="00426686">
        <w:rPr>
          <w:rFonts w:cstheme="minorHAnsi"/>
          <w:i/>
          <w:iCs/>
          <w:sz w:val="24"/>
          <w:szCs w:val="24"/>
          <w:lang w:val="en-US"/>
        </w:rPr>
        <w:t>Annual Conference of the Southern African Computer Lecturers’ Association</w:t>
      </w:r>
      <w:r w:rsidRPr="00426686">
        <w:rPr>
          <w:rFonts w:cstheme="minorHAnsi"/>
          <w:sz w:val="24"/>
          <w:szCs w:val="24"/>
          <w:lang w:val="en-US"/>
        </w:rPr>
        <w:t xml:space="preserve"> (pp. 237-252). Springer, Cham.</w:t>
      </w:r>
    </w:p>
    <w:p w14:paraId="59B80886" w14:textId="77777777" w:rsidR="00B84AE4" w:rsidRPr="00426686" w:rsidRDefault="00B84AE4" w:rsidP="00426686">
      <w:pPr>
        <w:pStyle w:val="ListParagraph"/>
        <w:numPr>
          <w:ilvl w:val="0"/>
          <w:numId w:val="1"/>
        </w:numPr>
        <w:tabs>
          <w:tab w:val="left" w:pos="2148"/>
        </w:tabs>
        <w:rPr>
          <w:rFonts w:cstheme="minorHAnsi"/>
          <w:sz w:val="24"/>
          <w:szCs w:val="24"/>
          <w:lang w:val="en-US"/>
        </w:rPr>
      </w:pPr>
      <w:r w:rsidRPr="00426686">
        <w:rPr>
          <w:rFonts w:cstheme="minorHAnsi"/>
          <w:sz w:val="24"/>
          <w:szCs w:val="24"/>
          <w:lang w:val="en-US"/>
        </w:rPr>
        <w:t xml:space="preserve">Husain, Z., 2013. Effective communication brings successful organizational change. </w:t>
      </w:r>
      <w:r w:rsidRPr="00426686">
        <w:rPr>
          <w:rFonts w:cstheme="minorHAnsi"/>
          <w:i/>
          <w:iCs/>
          <w:sz w:val="24"/>
          <w:szCs w:val="24"/>
          <w:lang w:val="en-US"/>
        </w:rPr>
        <w:t>The Business &amp; Management Review</w:t>
      </w:r>
      <w:r w:rsidRPr="00426686">
        <w:rPr>
          <w:rFonts w:cstheme="minorHAnsi"/>
          <w:sz w:val="24"/>
          <w:szCs w:val="24"/>
          <w:lang w:val="en-US"/>
        </w:rPr>
        <w:t xml:space="preserve">, </w:t>
      </w:r>
      <w:r w:rsidRPr="00426686">
        <w:rPr>
          <w:rFonts w:cstheme="minorHAnsi"/>
          <w:i/>
          <w:iCs/>
          <w:sz w:val="24"/>
          <w:szCs w:val="24"/>
          <w:lang w:val="en-US"/>
        </w:rPr>
        <w:t>3</w:t>
      </w:r>
      <w:r w:rsidRPr="00426686">
        <w:rPr>
          <w:rFonts w:cstheme="minorHAnsi"/>
          <w:sz w:val="24"/>
          <w:szCs w:val="24"/>
          <w:lang w:val="en-US"/>
        </w:rPr>
        <w:t>(2), p.43.</w:t>
      </w:r>
    </w:p>
    <w:p w14:paraId="042BDBCE" w14:textId="69BA834F" w:rsidR="00B84AE4" w:rsidRPr="00426686" w:rsidRDefault="00B84AE4" w:rsidP="00426686">
      <w:pPr>
        <w:pStyle w:val="ListParagraph"/>
        <w:numPr>
          <w:ilvl w:val="0"/>
          <w:numId w:val="1"/>
        </w:numPr>
        <w:tabs>
          <w:tab w:val="left" w:pos="2148"/>
        </w:tabs>
        <w:rPr>
          <w:rFonts w:cstheme="minorHAnsi"/>
          <w:sz w:val="24"/>
          <w:szCs w:val="24"/>
          <w:lang w:val="en-US"/>
        </w:rPr>
      </w:pPr>
      <w:r w:rsidRPr="00426686">
        <w:rPr>
          <w:rFonts w:cstheme="minorHAnsi"/>
          <w:sz w:val="24"/>
          <w:szCs w:val="24"/>
          <w:lang w:val="en-US"/>
        </w:rPr>
        <w:t xml:space="preserve">Nicola, M., </w:t>
      </w:r>
      <w:proofErr w:type="spellStart"/>
      <w:r w:rsidRPr="00426686">
        <w:rPr>
          <w:rFonts w:cstheme="minorHAnsi"/>
          <w:sz w:val="24"/>
          <w:szCs w:val="24"/>
          <w:lang w:val="en-US"/>
        </w:rPr>
        <w:t>Alsafi</w:t>
      </w:r>
      <w:proofErr w:type="spellEnd"/>
      <w:r w:rsidRPr="00426686">
        <w:rPr>
          <w:rFonts w:cstheme="minorHAnsi"/>
          <w:sz w:val="24"/>
          <w:szCs w:val="24"/>
          <w:lang w:val="en-US"/>
        </w:rPr>
        <w:t xml:space="preserve">, Z., </w:t>
      </w:r>
      <w:proofErr w:type="spellStart"/>
      <w:r w:rsidRPr="00426686">
        <w:rPr>
          <w:rFonts w:cstheme="minorHAnsi"/>
          <w:sz w:val="24"/>
          <w:szCs w:val="24"/>
          <w:lang w:val="en-US"/>
        </w:rPr>
        <w:t>Sohrabi</w:t>
      </w:r>
      <w:proofErr w:type="spellEnd"/>
      <w:r w:rsidRPr="00426686">
        <w:rPr>
          <w:rFonts w:cstheme="minorHAnsi"/>
          <w:sz w:val="24"/>
          <w:szCs w:val="24"/>
          <w:lang w:val="en-US"/>
        </w:rPr>
        <w:t xml:space="preserve">, C., </w:t>
      </w:r>
      <w:proofErr w:type="spellStart"/>
      <w:r w:rsidRPr="00426686">
        <w:rPr>
          <w:rFonts w:cstheme="minorHAnsi"/>
          <w:sz w:val="24"/>
          <w:szCs w:val="24"/>
          <w:lang w:val="en-US"/>
        </w:rPr>
        <w:t>Kerwan</w:t>
      </w:r>
      <w:proofErr w:type="spellEnd"/>
      <w:r w:rsidRPr="00426686">
        <w:rPr>
          <w:rFonts w:cstheme="minorHAnsi"/>
          <w:sz w:val="24"/>
          <w:szCs w:val="24"/>
          <w:lang w:val="en-US"/>
        </w:rPr>
        <w:t xml:space="preserve">, A., Al-Jabir, A., </w:t>
      </w:r>
      <w:proofErr w:type="spellStart"/>
      <w:r w:rsidRPr="00426686">
        <w:rPr>
          <w:rFonts w:cstheme="minorHAnsi"/>
          <w:sz w:val="24"/>
          <w:szCs w:val="24"/>
          <w:lang w:val="en-US"/>
        </w:rPr>
        <w:t>Iosifidis</w:t>
      </w:r>
      <w:proofErr w:type="spellEnd"/>
      <w:r w:rsidRPr="00426686">
        <w:rPr>
          <w:rFonts w:cstheme="minorHAnsi"/>
          <w:sz w:val="24"/>
          <w:szCs w:val="24"/>
          <w:lang w:val="en-US"/>
        </w:rPr>
        <w:t xml:space="preserve">, C., Agha, M. and Agha, R., 2020. The socio-economic implications of the coronavirus and COVID-19 pandemic: a review. </w:t>
      </w:r>
      <w:r w:rsidRPr="00426686">
        <w:rPr>
          <w:rFonts w:cstheme="minorHAnsi"/>
          <w:i/>
          <w:iCs/>
          <w:sz w:val="24"/>
          <w:szCs w:val="24"/>
          <w:lang w:val="en-US"/>
        </w:rPr>
        <w:t>International journal of surgery</w:t>
      </w:r>
      <w:r w:rsidRPr="00426686">
        <w:rPr>
          <w:rFonts w:cstheme="minorHAnsi"/>
          <w:sz w:val="24"/>
          <w:szCs w:val="24"/>
          <w:lang w:val="en-US"/>
        </w:rPr>
        <w:t>.</w:t>
      </w:r>
    </w:p>
    <w:p w14:paraId="219C24D6" w14:textId="77777777" w:rsidR="00B84AE4" w:rsidRPr="00426686" w:rsidRDefault="00B84AE4" w:rsidP="00426686">
      <w:pPr>
        <w:pStyle w:val="ListParagraph"/>
        <w:numPr>
          <w:ilvl w:val="0"/>
          <w:numId w:val="1"/>
        </w:numPr>
        <w:tabs>
          <w:tab w:val="left" w:pos="2148"/>
        </w:tabs>
        <w:rPr>
          <w:rFonts w:cstheme="minorHAnsi"/>
          <w:sz w:val="24"/>
          <w:szCs w:val="24"/>
          <w:lang w:val="en-US"/>
        </w:rPr>
      </w:pPr>
      <w:r w:rsidRPr="00426686">
        <w:rPr>
          <w:rFonts w:cstheme="minorHAnsi"/>
          <w:sz w:val="24"/>
          <w:szCs w:val="24"/>
          <w:lang w:val="en-US"/>
        </w:rPr>
        <w:t xml:space="preserve">Nurmi, R., 1996. Teamwork and team leadership. </w:t>
      </w:r>
      <w:r w:rsidRPr="00426686">
        <w:rPr>
          <w:rFonts w:cstheme="minorHAnsi"/>
          <w:i/>
          <w:iCs/>
          <w:sz w:val="24"/>
          <w:szCs w:val="24"/>
          <w:lang w:val="en-US"/>
        </w:rPr>
        <w:t>Team performance management: An International Journal</w:t>
      </w:r>
      <w:r w:rsidRPr="00426686">
        <w:rPr>
          <w:rFonts w:cstheme="minorHAnsi"/>
          <w:sz w:val="24"/>
          <w:szCs w:val="24"/>
          <w:lang w:val="en-US"/>
        </w:rPr>
        <w:t>.</w:t>
      </w:r>
    </w:p>
    <w:p w14:paraId="7E3DE5A7" w14:textId="77777777" w:rsidR="00B84AE4" w:rsidRPr="00426686" w:rsidRDefault="00B84AE4" w:rsidP="00426686">
      <w:pPr>
        <w:pStyle w:val="ListParagraph"/>
        <w:numPr>
          <w:ilvl w:val="0"/>
          <w:numId w:val="1"/>
        </w:numPr>
        <w:tabs>
          <w:tab w:val="left" w:pos="2148"/>
        </w:tabs>
        <w:rPr>
          <w:rFonts w:cstheme="minorHAnsi"/>
          <w:sz w:val="24"/>
          <w:szCs w:val="24"/>
          <w:lang w:val="en-US"/>
        </w:rPr>
      </w:pPr>
      <w:proofErr w:type="spellStart"/>
      <w:r w:rsidRPr="00426686">
        <w:rPr>
          <w:rFonts w:cstheme="minorHAnsi"/>
          <w:sz w:val="24"/>
          <w:szCs w:val="24"/>
          <w:lang w:val="en-US"/>
        </w:rPr>
        <w:t>Orjonikidze</w:t>
      </w:r>
      <w:proofErr w:type="spellEnd"/>
      <w:r w:rsidRPr="00426686">
        <w:rPr>
          <w:rFonts w:cstheme="minorHAnsi"/>
          <w:sz w:val="24"/>
          <w:szCs w:val="24"/>
          <w:lang w:val="en-US"/>
        </w:rPr>
        <w:t xml:space="preserve">, N. and </w:t>
      </w:r>
      <w:proofErr w:type="spellStart"/>
      <w:r w:rsidRPr="00426686">
        <w:rPr>
          <w:rFonts w:cstheme="minorHAnsi"/>
          <w:sz w:val="24"/>
          <w:szCs w:val="24"/>
          <w:lang w:val="en-US"/>
        </w:rPr>
        <w:t>Gogidze</w:t>
      </w:r>
      <w:proofErr w:type="spellEnd"/>
      <w:r w:rsidRPr="00426686">
        <w:rPr>
          <w:rFonts w:cstheme="minorHAnsi"/>
          <w:sz w:val="24"/>
          <w:szCs w:val="24"/>
          <w:lang w:val="en-US"/>
        </w:rPr>
        <w:t xml:space="preserve">, M., 2015. The Advantages of “Teamwork” Approach during Personnel Management. </w:t>
      </w:r>
      <w:r w:rsidRPr="00426686">
        <w:rPr>
          <w:rFonts w:cstheme="minorHAnsi"/>
          <w:i/>
          <w:iCs/>
          <w:sz w:val="24"/>
          <w:szCs w:val="24"/>
          <w:lang w:val="en-US"/>
        </w:rPr>
        <w:t>Journal of Business</w:t>
      </w:r>
      <w:r w:rsidRPr="00426686">
        <w:rPr>
          <w:rFonts w:cstheme="minorHAnsi"/>
          <w:sz w:val="24"/>
          <w:szCs w:val="24"/>
          <w:lang w:val="en-US"/>
        </w:rPr>
        <w:t xml:space="preserve">, </w:t>
      </w:r>
      <w:r w:rsidRPr="00426686">
        <w:rPr>
          <w:rFonts w:cstheme="minorHAnsi"/>
          <w:i/>
          <w:iCs/>
          <w:sz w:val="24"/>
          <w:szCs w:val="24"/>
          <w:lang w:val="en-US"/>
        </w:rPr>
        <w:t>4</w:t>
      </w:r>
      <w:r w:rsidRPr="00426686">
        <w:rPr>
          <w:rFonts w:cstheme="minorHAnsi"/>
          <w:sz w:val="24"/>
          <w:szCs w:val="24"/>
          <w:lang w:val="en-US"/>
        </w:rPr>
        <w:t>(1), pp.17-19.</w:t>
      </w:r>
    </w:p>
    <w:p w14:paraId="27A0358D" w14:textId="77777777" w:rsidR="00B84AE4" w:rsidRPr="00426686" w:rsidRDefault="00B84AE4" w:rsidP="00426686">
      <w:pPr>
        <w:pStyle w:val="ListParagraph"/>
        <w:numPr>
          <w:ilvl w:val="0"/>
          <w:numId w:val="1"/>
        </w:numPr>
        <w:tabs>
          <w:tab w:val="left" w:pos="2148"/>
        </w:tabs>
        <w:rPr>
          <w:rFonts w:cstheme="minorHAnsi"/>
          <w:sz w:val="24"/>
          <w:szCs w:val="24"/>
          <w:lang w:val="en-US"/>
        </w:rPr>
      </w:pPr>
      <w:r w:rsidRPr="00426686">
        <w:rPr>
          <w:rFonts w:cstheme="minorHAnsi"/>
          <w:sz w:val="24"/>
          <w:szCs w:val="24"/>
          <w:lang w:val="en-US"/>
        </w:rPr>
        <w:t xml:space="preserve">Pearson, J.C., Nelson, P.E., </w:t>
      </w:r>
      <w:proofErr w:type="spellStart"/>
      <w:r w:rsidRPr="00426686">
        <w:rPr>
          <w:rFonts w:cstheme="minorHAnsi"/>
          <w:sz w:val="24"/>
          <w:szCs w:val="24"/>
          <w:lang w:val="en-US"/>
        </w:rPr>
        <w:t>Titsworth</w:t>
      </w:r>
      <w:proofErr w:type="spellEnd"/>
      <w:r w:rsidRPr="00426686">
        <w:rPr>
          <w:rFonts w:cstheme="minorHAnsi"/>
          <w:sz w:val="24"/>
          <w:szCs w:val="24"/>
          <w:lang w:val="en-US"/>
        </w:rPr>
        <w:t xml:space="preserve">, S. and Harter, L., 2017. </w:t>
      </w:r>
      <w:r w:rsidRPr="00426686">
        <w:rPr>
          <w:rFonts w:cstheme="minorHAnsi"/>
          <w:i/>
          <w:iCs/>
          <w:sz w:val="24"/>
          <w:szCs w:val="24"/>
          <w:lang w:val="en-US"/>
        </w:rPr>
        <w:t>Human communication</w:t>
      </w:r>
      <w:r w:rsidRPr="00426686">
        <w:rPr>
          <w:rFonts w:cstheme="minorHAnsi"/>
          <w:sz w:val="24"/>
          <w:szCs w:val="24"/>
          <w:lang w:val="en-US"/>
        </w:rPr>
        <w:t xml:space="preserve"> (p. 416). McGraw-Hill Education.</w:t>
      </w:r>
    </w:p>
    <w:p w14:paraId="48331BB1" w14:textId="77777777" w:rsidR="00B84AE4" w:rsidRPr="00426686" w:rsidRDefault="00B84AE4" w:rsidP="00426686">
      <w:pPr>
        <w:pStyle w:val="ListParagraph"/>
        <w:numPr>
          <w:ilvl w:val="0"/>
          <w:numId w:val="1"/>
        </w:numPr>
        <w:tabs>
          <w:tab w:val="left" w:pos="2148"/>
        </w:tabs>
        <w:rPr>
          <w:rFonts w:cstheme="minorHAnsi"/>
          <w:sz w:val="24"/>
          <w:szCs w:val="24"/>
          <w:lang w:val="en-US"/>
        </w:rPr>
      </w:pPr>
      <w:r w:rsidRPr="00426686">
        <w:rPr>
          <w:rFonts w:cstheme="minorHAnsi"/>
          <w:sz w:val="24"/>
          <w:szCs w:val="24"/>
          <w:lang w:val="en-US"/>
        </w:rPr>
        <w:t xml:space="preserve">Stacks, D.W. and Watson, M.L., 2007. Two-way communication based on quantitative research and measurement. </w:t>
      </w:r>
      <w:r w:rsidRPr="00426686">
        <w:rPr>
          <w:rFonts w:cstheme="minorHAnsi"/>
          <w:i/>
          <w:iCs/>
          <w:sz w:val="24"/>
          <w:szCs w:val="24"/>
          <w:lang w:val="en-US"/>
        </w:rPr>
        <w:t>The future of excellence in public relations and communication management: Challenges for the next generation</w:t>
      </w:r>
      <w:r w:rsidRPr="00426686">
        <w:rPr>
          <w:rFonts w:cstheme="minorHAnsi"/>
          <w:sz w:val="24"/>
          <w:szCs w:val="24"/>
          <w:lang w:val="en-US"/>
        </w:rPr>
        <w:t>, pp.67-83.</w:t>
      </w:r>
    </w:p>
    <w:p w14:paraId="6BBA3B5A" w14:textId="77777777" w:rsidR="00B84AE4" w:rsidRPr="00426686" w:rsidRDefault="00B84AE4" w:rsidP="00426686">
      <w:pPr>
        <w:pStyle w:val="ListParagraph"/>
        <w:numPr>
          <w:ilvl w:val="0"/>
          <w:numId w:val="1"/>
        </w:numPr>
        <w:tabs>
          <w:tab w:val="left" w:pos="2148"/>
        </w:tabs>
        <w:rPr>
          <w:rFonts w:cstheme="minorHAnsi"/>
          <w:sz w:val="24"/>
          <w:szCs w:val="24"/>
          <w:lang w:val="en-US"/>
        </w:rPr>
      </w:pPr>
      <w:proofErr w:type="spellStart"/>
      <w:r w:rsidRPr="00426686">
        <w:rPr>
          <w:rFonts w:cstheme="minorHAnsi"/>
          <w:sz w:val="24"/>
          <w:szCs w:val="24"/>
          <w:lang w:val="en-US"/>
        </w:rPr>
        <w:t>Törmänen</w:t>
      </w:r>
      <w:proofErr w:type="spellEnd"/>
      <w:r w:rsidRPr="00426686">
        <w:rPr>
          <w:rFonts w:cstheme="minorHAnsi"/>
          <w:sz w:val="24"/>
          <w:szCs w:val="24"/>
          <w:lang w:val="en-US"/>
        </w:rPr>
        <w:t>, M., 2017. Virtual teams: considerations, advantages, and disadvantages.</w:t>
      </w:r>
    </w:p>
    <w:p w14:paraId="06DC122A" w14:textId="6283D4AB" w:rsidR="00B60D3A" w:rsidRPr="00426686" w:rsidRDefault="00B84AE4" w:rsidP="00426686">
      <w:pPr>
        <w:pStyle w:val="ListParagraph"/>
        <w:numPr>
          <w:ilvl w:val="0"/>
          <w:numId w:val="1"/>
        </w:numPr>
        <w:tabs>
          <w:tab w:val="left" w:pos="2148"/>
        </w:tabs>
        <w:rPr>
          <w:rFonts w:cstheme="minorHAnsi"/>
          <w:sz w:val="24"/>
          <w:szCs w:val="24"/>
          <w:lang w:val="en-US"/>
        </w:rPr>
      </w:pPr>
      <w:r w:rsidRPr="00426686">
        <w:rPr>
          <w:rFonts w:cstheme="minorHAnsi"/>
          <w:sz w:val="24"/>
          <w:szCs w:val="24"/>
          <w:lang w:val="en-US"/>
        </w:rPr>
        <w:t xml:space="preserve">Writer, S., 2020. </w:t>
      </w:r>
      <w:r w:rsidRPr="00426686">
        <w:rPr>
          <w:rFonts w:cstheme="minorHAnsi"/>
          <w:i/>
          <w:iCs/>
          <w:sz w:val="24"/>
          <w:szCs w:val="24"/>
          <w:lang w:val="en-US"/>
        </w:rPr>
        <w:t xml:space="preserve">What Are Some Advantages of Two-Way </w:t>
      </w:r>
      <w:proofErr w:type="gramStart"/>
      <w:r w:rsidRPr="00426686">
        <w:rPr>
          <w:rFonts w:cstheme="minorHAnsi"/>
          <w:i/>
          <w:iCs/>
          <w:sz w:val="24"/>
          <w:szCs w:val="24"/>
          <w:lang w:val="en-US"/>
        </w:rPr>
        <w:t>Communication?</w:t>
      </w:r>
      <w:r w:rsidRPr="00426686">
        <w:rPr>
          <w:rFonts w:cstheme="minorHAnsi"/>
          <w:sz w:val="24"/>
          <w:szCs w:val="24"/>
          <w:lang w:val="en-US"/>
        </w:rPr>
        <w:t>.</w:t>
      </w:r>
      <w:proofErr w:type="gramEnd"/>
      <w:r w:rsidRPr="00426686">
        <w:rPr>
          <w:rFonts w:cstheme="minorHAnsi"/>
          <w:sz w:val="24"/>
          <w:szCs w:val="24"/>
          <w:lang w:val="en-US"/>
        </w:rPr>
        <w:t xml:space="preserve"> [online] Reference.com. </w:t>
      </w:r>
      <w:hyperlink r:id="rId7" w:history="1">
        <w:r w:rsidRPr="00426686">
          <w:rPr>
            <w:rStyle w:val="Hyperlink"/>
            <w:rFonts w:cstheme="minorHAnsi"/>
            <w:sz w:val="24"/>
            <w:szCs w:val="24"/>
            <w:lang w:val="en-US"/>
          </w:rPr>
          <w:t>https://www.reference.com/business-finance/advantages-two-way-communication-c184587f4c567aac</w:t>
        </w:r>
      </w:hyperlink>
    </w:p>
    <w:p w14:paraId="44B1D891" w14:textId="7B65DBA4" w:rsidR="00D63B20" w:rsidRPr="00B84AE4" w:rsidRDefault="00D63B20" w:rsidP="00D63B20">
      <w:pPr>
        <w:tabs>
          <w:tab w:val="left" w:pos="2148"/>
        </w:tabs>
        <w:rPr>
          <w:rFonts w:cstheme="minorHAnsi"/>
          <w:sz w:val="24"/>
          <w:szCs w:val="24"/>
        </w:rPr>
      </w:pPr>
    </w:p>
    <w:sectPr w:rsidR="00D63B20" w:rsidRPr="00B84AE4">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D7CD70" w14:textId="77777777" w:rsidR="00EE7704" w:rsidRDefault="00EE7704" w:rsidP="00EE7704">
      <w:pPr>
        <w:spacing w:after="0" w:line="240" w:lineRule="auto"/>
      </w:pPr>
      <w:r>
        <w:separator/>
      </w:r>
    </w:p>
  </w:endnote>
  <w:endnote w:type="continuationSeparator" w:id="0">
    <w:p w14:paraId="2F055189" w14:textId="77777777" w:rsidR="00EE7704" w:rsidRDefault="00EE7704" w:rsidP="00EE77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364638" w14:textId="67B7FE6B" w:rsidR="00EE7704" w:rsidRDefault="004525C0" w:rsidP="004525C0">
    <w:pPr>
      <w:pStyle w:val="Footer"/>
      <w:jc w:val="center"/>
    </w:pPr>
    <w:r w:rsidRPr="004525C0">
      <w:t>Effective Team-working and Communication</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3C8A8E" w14:textId="77777777" w:rsidR="00EE7704" w:rsidRDefault="00EE7704" w:rsidP="00EE7704">
      <w:pPr>
        <w:spacing w:after="0" w:line="240" w:lineRule="auto"/>
      </w:pPr>
      <w:r>
        <w:separator/>
      </w:r>
    </w:p>
  </w:footnote>
  <w:footnote w:type="continuationSeparator" w:id="0">
    <w:p w14:paraId="23346AE6" w14:textId="77777777" w:rsidR="00EE7704" w:rsidRDefault="00EE7704" w:rsidP="00EE77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9D7534" w14:textId="4B897053" w:rsidR="00EE7704" w:rsidRDefault="00EE7704" w:rsidP="00EE7704">
    <w:pPr>
      <w:pStyle w:val="Header"/>
      <w:pBdr>
        <w:bottom w:val="single" w:sz="4" w:space="1" w:color="D9D9D9" w:themeColor="background1" w:themeShade="D9"/>
      </w:pBdr>
      <w:tabs>
        <w:tab w:val="clear" w:pos="4513"/>
        <w:tab w:val="clear" w:pos="9026"/>
        <w:tab w:val="left" w:pos="8268"/>
      </w:tabs>
      <w:rPr>
        <w:b/>
        <w:bCs/>
      </w:rPr>
    </w:pPr>
    <w:sdt>
      <w:sdtPr>
        <w:id w:val="-1780784710"/>
        <w:docPartObj>
          <w:docPartGallery w:val="Page Numbers (Top of Page)"/>
          <w:docPartUnique/>
        </w:docPartObj>
      </w:sdtPr>
      <w:sdtEndPr>
        <w:rPr>
          <w:color w:val="7F7F7F" w:themeColor="background1" w:themeShade="7F"/>
          <w:spacing w:val="60"/>
        </w:rPr>
      </w:sdtEndPr>
      <w:sdtContent>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sdtContent>
    </w:sdt>
    <w:r>
      <w:rPr>
        <w:color w:val="7F7F7F" w:themeColor="background1" w:themeShade="7F"/>
        <w:spacing w:val="60"/>
      </w:rPr>
      <w:t xml:space="preserve">                                                    ABC Technology</w:t>
    </w:r>
  </w:p>
  <w:p w14:paraId="17AEE197" w14:textId="77777777" w:rsidR="00EE7704" w:rsidRDefault="00EE77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211990"/>
    <w:multiLevelType w:val="hybridMultilevel"/>
    <w:tmpl w:val="E5103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56D4"/>
    <w:rsid w:val="00042C64"/>
    <w:rsid w:val="00137AA4"/>
    <w:rsid w:val="001652C0"/>
    <w:rsid w:val="001C1601"/>
    <w:rsid w:val="0025622D"/>
    <w:rsid w:val="00265A44"/>
    <w:rsid w:val="002C7492"/>
    <w:rsid w:val="002F6AA5"/>
    <w:rsid w:val="003076CD"/>
    <w:rsid w:val="00426686"/>
    <w:rsid w:val="004525C0"/>
    <w:rsid w:val="004A450D"/>
    <w:rsid w:val="00717465"/>
    <w:rsid w:val="008029BB"/>
    <w:rsid w:val="00857B82"/>
    <w:rsid w:val="00A37645"/>
    <w:rsid w:val="00B36E71"/>
    <w:rsid w:val="00B556D4"/>
    <w:rsid w:val="00B60D3A"/>
    <w:rsid w:val="00B84AE4"/>
    <w:rsid w:val="00C30761"/>
    <w:rsid w:val="00CE305E"/>
    <w:rsid w:val="00D149BE"/>
    <w:rsid w:val="00D63B20"/>
    <w:rsid w:val="00EE77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137C31D"/>
  <w15:chartTrackingRefBased/>
  <w15:docId w15:val="{DA9FF07C-BAF2-4AD6-881B-49F8DA0D5F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076C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76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160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C1601"/>
    <w:rPr>
      <w:rFonts w:eastAsiaTheme="minorEastAsia"/>
      <w:color w:val="5A5A5A" w:themeColor="text1" w:themeTint="A5"/>
      <w:spacing w:val="15"/>
    </w:rPr>
  </w:style>
  <w:style w:type="paragraph" w:styleId="Header">
    <w:name w:val="header"/>
    <w:basedOn w:val="Normal"/>
    <w:link w:val="HeaderChar"/>
    <w:uiPriority w:val="99"/>
    <w:unhideWhenUsed/>
    <w:rsid w:val="00EE77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7704"/>
  </w:style>
  <w:style w:type="paragraph" w:styleId="Footer">
    <w:name w:val="footer"/>
    <w:basedOn w:val="Normal"/>
    <w:link w:val="FooterChar"/>
    <w:uiPriority w:val="99"/>
    <w:unhideWhenUsed/>
    <w:rsid w:val="00EE77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7704"/>
  </w:style>
  <w:style w:type="character" w:styleId="Hyperlink">
    <w:name w:val="Hyperlink"/>
    <w:basedOn w:val="DefaultParagraphFont"/>
    <w:uiPriority w:val="99"/>
    <w:unhideWhenUsed/>
    <w:rsid w:val="00B84AE4"/>
    <w:rPr>
      <w:color w:val="0563C1" w:themeColor="hyperlink"/>
      <w:u w:val="single"/>
    </w:rPr>
  </w:style>
  <w:style w:type="character" w:styleId="UnresolvedMention">
    <w:name w:val="Unresolved Mention"/>
    <w:basedOn w:val="DefaultParagraphFont"/>
    <w:uiPriority w:val="99"/>
    <w:semiHidden/>
    <w:unhideWhenUsed/>
    <w:rsid w:val="00B84AE4"/>
    <w:rPr>
      <w:color w:val="605E5C"/>
      <w:shd w:val="clear" w:color="auto" w:fill="E1DFDD"/>
    </w:rPr>
  </w:style>
  <w:style w:type="paragraph" w:styleId="ListParagraph">
    <w:name w:val="List Paragraph"/>
    <w:basedOn w:val="Normal"/>
    <w:uiPriority w:val="34"/>
    <w:qFormat/>
    <w:rsid w:val="0042668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reference.com/business-finance/advantages-two-way-communication-c184587f4c567aac"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2595</Words>
  <Characters>14794</Characters>
  <Application>Microsoft Office Word</Application>
  <DocSecurity>0</DocSecurity>
  <Lines>123</Lines>
  <Paragraphs>34</Paragraphs>
  <ScaleCrop>false</ScaleCrop>
  <Company/>
  <LinksUpToDate>false</LinksUpToDate>
  <CharactersWithSpaces>17355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 Bucalau</dc:creator>
  <cp:keywords/>
  <dc:description/>
  <cp:lastModifiedBy>Razvan Bucalau</cp:lastModifiedBy>
  <cp:revision>2</cp:revision>
  <dcterms:created xsi:type="dcterms:W3CDTF">2021-06-22T10:41:00Z</dcterms:created>
  <dcterms:modified xsi:type="dcterms:W3CDTF">2021-06-22T10:41:00Z</dcterms:modified>
</cp:coreProperties>
</file>