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AA4F4" w14:textId="77777777" w:rsidR="00004945" w:rsidRDefault="00004945" w:rsidP="00004945">
      <w:pPr>
        <w:pStyle w:val="Default"/>
        <w:jc w:val="center"/>
        <w:rPr>
          <w:sz w:val="44"/>
          <w:szCs w:val="44"/>
        </w:rPr>
      </w:pPr>
    </w:p>
    <w:p w14:paraId="18D8BB20" w14:textId="77777777" w:rsidR="00004945" w:rsidRDefault="00004945" w:rsidP="00004945">
      <w:pPr>
        <w:pStyle w:val="Default"/>
        <w:jc w:val="center"/>
        <w:rPr>
          <w:sz w:val="44"/>
          <w:szCs w:val="44"/>
        </w:rPr>
      </w:pPr>
    </w:p>
    <w:p w14:paraId="14E3F193" w14:textId="77777777" w:rsidR="00004945" w:rsidRDefault="00004945" w:rsidP="00004945">
      <w:pPr>
        <w:pStyle w:val="Default"/>
        <w:jc w:val="center"/>
        <w:rPr>
          <w:sz w:val="44"/>
          <w:szCs w:val="44"/>
        </w:rPr>
      </w:pPr>
    </w:p>
    <w:p w14:paraId="1DEB6D4D" w14:textId="77777777" w:rsidR="00004945" w:rsidRDefault="00004945" w:rsidP="00004945">
      <w:pPr>
        <w:pStyle w:val="Default"/>
        <w:jc w:val="center"/>
        <w:rPr>
          <w:sz w:val="44"/>
          <w:szCs w:val="44"/>
        </w:rPr>
      </w:pPr>
    </w:p>
    <w:p w14:paraId="1AD7D473" w14:textId="6BCCD985" w:rsidR="00004945" w:rsidRDefault="00004945" w:rsidP="00004945">
      <w:pPr>
        <w:pStyle w:val="Default"/>
        <w:jc w:val="center"/>
        <w:rPr>
          <w:sz w:val="44"/>
          <w:szCs w:val="44"/>
        </w:rPr>
      </w:pPr>
      <w:r>
        <w:rPr>
          <w:sz w:val="44"/>
          <w:szCs w:val="44"/>
        </w:rPr>
        <w:t>University of Wales Trinity Saint David</w:t>
      </w:r>
    </w:p>
    <w:p w14:paraId="64FDFACE" w14:textId="5ADC7A37" w:rsidR="00004945" w:rsidRDefault="00004945" w:rsidP="00004945">
      <w:pPr>
        <w:pStyle w:val="Default"/>
        <w:jc w:val="center"/>
        <w:rPr>
          <w:sz w:val="44"/>
          <w:szCs w:val="44"/>
        </w:rPr>
      </w:pPr>
      <w:r>
        <w:rPr>
          <w:sz w:val="44"/>
          <w:szCs w:val="44"/>
        </w:rPr>
        <w:t>School of Engineering</w:t>
      </w:r>
    </w:p>
    <w:p w14:paraId="57496CF7" w14:textId="36E62988" w:rsidR="00004945" w:rsidRDefault="00004945" w:rsidP="00004945">
      <w:pPr>
        <w:pStyle w:val="Default"/>
        <w:jc w:val="center"/>
        <w:rPr>
          <w:sz w:val="44"/>
          <w:szCs w:val="44"/>
        </w:rPr>
      </w:pPr>
    </w:p>
    <w:p w14:paraId="36D40C2A" w14:textId="77777777" w:rsidR="00004945" w:rsidRDefault="00004945" w:rsidP="00004945">
      <w:pPr>
        <w:pStyle w:val="Default"/>
        <w:jc w:val="center"/>
        <w:rPr>
          <w:sz w:val="44"/>
          <w:szCs w:val="44"/>
        </w:rPr>
      </w:pPr>
    </w:p>
    <w:p w14:paraId="626E0C74" w14:textId="017A7A0F" w:rsidR="00C27FF3" w:rsidRDefault="00950922" w:rsidP="00004945">
      <w:pPr>
        <w:pStyle w:val="Default"/>
        <w:jc w:val="center"/>
        <w:rPr>
          <w:i/>
          <w:iCs/>
          <w:sz w:val="44"/>
          <w:szCs w:val="44"/>
        </w:rPr>
      </w:pPr>
      <w:r w:rsidRPr="00C27FF3">
        <w:rPr>
          <w:i/>
          <w:iCs/>
          <w:sz w:val="44"/>
          <w:szCs w:val="44"/>
        </w:rPr>
        <w:t>Prioritized</w:t>
      </w:r>
      <w:r w:rsidR="00C27FF3" w:rsidRPr="00C27FF3">
        <w:rPr>
          <w:i/>
          <w:iCs/>
          <w:sz w:val="44"/>
          <w:szCs w:val="44"/>
        </w:rPr>
        <w:t xml:space="preserve"> Improvement Plan </w:t>
      </w:r>
      <w:r w:rsidR="00C27FF3" w:rsidRPr="00C27FF3">
        <w:rPr>
          <w:rFonts w:hint="eastAsia"/>
          <w:i/>
          <w:iCs/>
          <w:sz w:val="44"/>
          <w:szCs w:val="44"/>
        </w:rPr>
        <w:t>–</w:t>
      </w:r>
      <w:r w:rsidR="00C27FF3" w:rsidRPr="00C27FF3">
        <w:rPr>
          <w:i/>
          <w:iCs/>
          <w:sz w:val="44"/>
          <w:szCs w:val="44"/>
        </w:rPr>
        <w:t xml:space="preserve"> Basic Quality Tools</w:t>
      </w:r>
    </w:p>
    <w:p w14:paraId="4D68ECFB" w14:textId="7BFD9232" w:rsidR="00004945" w:rsidRDefault="00B3514B" w:rsidP="00004945">
      <w:pPr>
        <w:pStyle w:val="Default"/>
        <w:jc w:val="center"/>
        <w:rPr>
          <w:i/>
          <w:iCs/>
          <w:sz w:val="44"/>
          <w:szCs w:val="44"/>
        </w:rPr>
      </w:pPr>
      <w:r w:rsidRPr="00B3514B">
        <w:rPr>
          <w:i/>
          <w:iCs/>
          <w:sz w:val="44"/>
          <w:szCs w:val="44"/>
        </w:rPr>
        <w:t>Quality &amp; Business Improvement</w:t>
      </w:r>
      <w:r>
        <w:rPr>
          <w:i/>
          <w:iCs/>
          <w:sz w:val="44"/>
          <w:szCs w:val="44"/>
        </w:rPr>
        <w:t xml:space="preserve"> </w:t>
      </w:r>
      <w:r w:rsidR="00866EEA" w:rsidRPr="00866EEA">
        <w:rPr>
          <w:i/>
          <w:iCs/>
          <w:sz w:val="44"/>
          <w:szCs w:val="44"/>
        </w:rPr>
        <w:t>ACMA4004</w:t>
      </w:r>
    </w:p>
    <w:p w14:paraId="567A86A4" w14:textId="358C1E91" w:rsidR="00004945" w:rsidRDefault="00004945" w:rsidP="00004945">
      <w:pPr>
        <w:pStyle w:val="Default"/>
        <w:jc w:val="center"/>
        <w:rPr>
          <w:i/>
          <w:iCs/>
          <w:sz w:val="44"/>
          <w:szCs w:val="44"/>
        </w:rPr>
      </w:pPr>
    </w:p>
    <w:p w14:paraId="5B7D641C" w14:textId="77777777" w:rsidR="00004945" w:rsidRDefault="00004945" w:rsidP="00004945">
      <w:pPr>
        <w:pStyle w:val="Default"/>
        <w:jc w:val="center"/>
        <w:rPr>
          <w:sz w:val="44"/>
          <w:szCs w:val="44"/>
        </w:rPr>
      </w:pPr>
    </w:p>
    <w:p w14:paraId="4D5842E8" w14:textId="217CB814" w:rsidR="00004945" w:rsidRDefault="00866EEA" w:rsidP="00004945">
      <w:pPr>
        <w:pStyle w:val="Default"/>
        <w:jc w:val="center"/>
        <w:rPr>
          <w:sz w:val="44"/>
          <w:szCs w:val="44"/>
        </w:rPr>
      </w:pPr>
      <w:r>
        <w:rPr>
          <w:i/>
          <w:iCs/>
          <w:sz w:val="44"/>
          <w:szCs w:val="44"/>
        </w:rPr>
        <w:t>Charlie Richards</w:t>
      </w:r>
    </w:p>
    <w:p w14:paraId="4E0BA36F" w14:textId="50A7918A" w:rsidR="00004945" w:rsidRDefault="002D4B94" w:rsidP="00004945">
      <w:pPr>
        <w:pStyle w:val="Default"/>
        <w:jc w:val="center"/>
        <w:rPr>
          <w:sz w:val="44"/>
          <w:szCs w:val="44"/>
        </w:rPr>
      </w:pPr>
      <w:r>
        <w:rPr>
          <w:i/>
          <w:iCs/>
          <w:sz w:val="44"/>
          <w:szCs w:val="44"/>
        </w:rPr>
        <w:t>2307328</w:t>
      </w:r>
    </w:p>
    <w:p w14:paraId="4B636B1B" w14:textId="27F25E27" w:rsidR="00004945" w:rsidRDefault="00FD6183" w:rsidP="00004945">
      <w:pPr>
        <w:pStyle w:val="Default"/>
        <w:jc w:val="center"/>
        <w:rPr>
          <w:sz w:val="22"/>
          <w:szCs w:val="22"/>
        </w:rPr>
      </w:pPr>
      <w:r>
        <w:rPr>
          <w:i/>
          <w:iCs/>
          <w:sz w:val="44"/>
          <w:szCs w:val="44"/>
        </w:rPr>
        <w:t>06/02/2024</w:t>
      </w:r>
    </w:p>
    <w:p w14:paraId="07A37B99" w14:textId="77777777" w:rsidR="00124801" w:rsidRDefault="00124801" w:rsidP="00004945">
      <w:pPr>
        <w:spacing w:line="259" w:lineRule="auto"/>
        <w:jc w:val="center"/>
      </w:pPr>
    </w:p>
    <w:p w14:paraId="2B5EBB0D" w14:textId="3DCBFE94" w:rsidR="00004945" w:rsidRDefault="00124801" w:rsidP="00004945">
      <w:pPr>
        <w:spacing w:line="259" w:lineRule="auto"/>
        <w:jc w:val="center"/>
        <w:rPr>
          <w:rFonts w:ascii="Calibri" w:hAnsi="Calibri" w:cs="Calibri"/>
          <w:color w:val="000000"/>
        </w:rPr>
      </w:pPr>
      <w:r w:rsidRPr="00124801">
        <w:rPr>
          <w:noProof/>
        </w:rPr>
        <w:drawing>
          <wp:inline distT="0" distB="0" distL="0" distR="0" wp14:anchorId="36974B91" wp14:editId="01C6AC48">
            <wp:extent cx="2847975" cy="1133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r w:rsidR="00004945">
        <w:br w:type="page"/>
      </w:r>
    </w:p>
    <w:sdt>
      <w:sdtPr>
        <w:rPr>
          <w:rFonts w:ascii="SansSerif" w:eastAsiaTheme="minorHAnsi" w:hAnsi="SansSerif" w:cstheme="minorBidi"/>
          <w:color w:val="auto"/>
          <w:sz w:val="22"/>
          <w:szCs w:val="22"/>
        </w:rPr>
        <w:id w:val="158267676"/>
        <w:docPartObj>
          <w:docPartGallery w:val="Table of Contents"/>
          <w:docPartUnique/>
        </w:docPartObj>
      </w:sdtPr>
      <w:sdtEndPr>
        <w:rPr>
          <w:rFonts w:ascii="Times New Roman" w:hAnsi="Times New Roman"/>
          <w:b/>
          <w:bCs/>
          <w:noProof/>
        </w:rPr>
      </w:sdtEndPr>
      <w:sdtContent>
        <w:p w14:paraId="2E2899D8" w14:textId="3AC3CDB2" w:rsidR="00004945" w:rsidRPr="00004945" w:rsidRDefault="00004945">
          <w:pPr>
            <w:pStyle w:val="TOCHeading"/>
            <w:rPr>
              <w:color w:val="0070C0"/>
            </w:rPr>
          </w:pPr>
          <w:r w:rsidRPr="00004945">
            <w:rPr>
              <w:color w:val="0070C0"/>
            </w:rPr>
            <w:t>Contents</w:t>
          </w:r>
        </w:p>
        <w:p w14:paraId="6115E7E4" w14:textId="7FE90068" w:rsidR="00EA487A" w:rsidRDefault="00004945">
          <w:pPr>
            <w:pStyle w:val="TOC1"/>
            <w:tabs>
              <w:tab w:val="left" w:pos="440"/>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1586234" w:history="1">
            <w:r w:rsidR="00EA487A" w:rsidRPr="00FB0D02">
              <w:rPr>
                <w:rStyle w:val="Hyperlink"/>
                <w:noProof/>
              </w:rPr>
              <w:t>2</w:t>
            </w:r>
            <w:r w:rsidR="00EA487A">
              <w:rPr>
                <w:rFonts w:asciiTheme="minorHAnsi" w:eastAsiaTheme="minorEastAsia" w:hAnsiTheme="minorHAnsi"/>
                <w:noProof/>
                <w:lang w:eastAsia="en-GB"/>
              </w:rPr>
              <w:tab/>
            </w:r>
            <w:r w:rsidR="00EA487A" w:rsidRPr="00FB0D02">
              <w:rPr>
                <w:rStyle w:val="Hyperlink"/>
                <w:noProof/>
              </w:rPr>
              <w:t>Introduction</w:t>
            </w:r>
            <w:r w:rsidR="00EA487A">
              <w:rPr>
                <w:noProof/>
                <w:webHidden/>
              </w:rPr>
              <w:tab/>
            </w:r>
            <w:r w:rsidR="00EA487A">
              <w:rPr>
                <w:noProof/>
                <w:webHidden/>
              </w:rPr>
              <w:fldChar w:fldCharType="begin"/>
            </w:r>
            <w:r w:rsidR="00EA487A">
              <w:rPr>
                <w:noProof/>
                <w:webHidden/>
              </w:rPr>
              <w:instrText xml:space="preserve"> PAGEREF _Toc161586234 \h </w:instrText>
            </w:r>
            <w:r w:rsidR="00EA487A">
              <w:rPr>
                <w:noProof/>
                <w:webHidden/>
              </w:rPr>
            </w:r>
            <w:r w:rsidR="00EA487A">
              <w:rPr>
                <w:noProof/>
                <w:webHidden/>
              </w:rPr>
              <w:fldChar w:fldCharType="separate"/>
            </w:r>
            <w:r w:rsidR="00EA487A">
              <w:rPr>
                <w:noProof/>
                <w:webHidden/>
              </w:rPr>
              <w:t>3</w:t>
            </w:r>
            <w:r w:rsidR="00EA487A">
              <w:rPr>
                <w:noProof/>
                <w:webHidden/>
              </w:rPr>
              <w:fldChar w:fldCharType="end"/>
            </w:r>
          </w:hyperlink>
        </w:p>
        <w:p w14:paraId="206DF0F1" w14:textId="259836D0"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35" w:history="1">
            <w:r w:rsidRPr="00FB0D02">
              <w:rPr>
                <w:rStyle w:val="Hyperlink"/>
                <w:noProof/>
              </w:rPr>
              <w:t>2.1</w:t>
            </w:r>
            <w:r>
              <w:rPr>
                <w:rFonts w:asciiTheme="minorHAnsi" w:eastAsiaTheme="minorEastAsia" w:hAnsiTheme="minorHAnsi"/>
                <w:noProof/>
                <w:lang w:eastAsia="en-GB"/>
              </w:rPr>
              <w:tab/>
            </w:r>
            <w:r w:rsidRPr="00FB0D02">
              <w:rPr>
                <w:rStyle w:val="Hyperlink"/>
                <w:noProof/>
              </w:rPr>
              <w:t>Current Problem</w:t>
            </w:r>
            <w:r>
              <w:rPr>
                <w:noProof/>
                <w:webHidden/>
              </w:rPr>
              <w:tab/>
            </w:r>
            <w:r>
              <w:rPr>
                <w:noProof/>
                <w:webHidden/>
              </w:rPr>
              <w:fldChar w:fldCharType="begin"/>
            </w:r>
            <w:r>
              <w:rPr>
                <w:noProof/>
                <w:webHidden/>
              </w:rPr>
              <w:instrText xml:space="preserve"> PAGEREF _Toc161586235 \h </w:instrText>
            </w:r>
            <w:r>
              <w:rPr>
                <w:noProof/>
                <w:webHidden/>
              </w:rPr>
            </w:r>
            <w:r>
              <w:rPr>
                <w:noProof/>
                <w:webHidden/>
              </w:rPr>
              <w:fldChar w:fldCharType="separate"/>
            </w:r>
            <w:r>
              <w:rPr>
                <w:noProof/>
                <w:webHidden/>
              </w:rPr>
              <w:t>3</w:t>
            </w:r>
            <w:r>
              <w:rPr>
                <w:noProof/>
                <w:webHidden/>
              </w:rPr>
              <w:fldChar w:fldCharType="end"/>
            </w:r>
          </w:hyperlink>
        </w:p>
        <w:p w14:paraId="34C12298" w14:textId="2EEB329A"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36" w:history="1">
            <w:r w:rsidRPr="00FB0D02">
              <w:rPr>
                <w:rStyle w:val="Hyperlink"/>
                <w:noProof/>
              </w:rPr>
              <w:t>2.2</w:t>
            </w:r>
            <w:r>
              <w:rPr>
                <w:rFonts w:asciiTheme="minorHAnsi" w:eastAsiaTheme="minorEastAsia" w:hAnsiTheme="minorHAnsi"/>
                <w:noProof/>
                <w:lang w:eastAsia="en-GB"/>
              </w:rPr>
              <w:tab/>
            </w:r>
            <w:r w:rsidRPr="00FB0D02">
              <w:rPr>
                <w:rStyle w:val="Hyperlink"/>
                <w:noProof/>
              </w:rPr>
              <w:t>Objectives</w:t>
            </w:r>
            <w:r>
              <w:rPr>
                <w:noProof/>
                <w:webHidden/>
              </w:rPr>
              <w:tab/>
            </w:r>
            <w:r>
              <w:rPr>
                <w:noProof/>
                <w:webHidden/>
              </w:rPr>
              <w:fldChar w:fldCharType="begin"/>
            </w:r>
            <w:r>
              <w:rPr>
                <w:noProof/>
                <w:webHidden/>
              </w:rPr>
              <w:instrText xml:space="preserve"> PAGEREF _Toc161586236 \h </w:instrText>
            </w:r>
            <w:r>
              <w:rPr>
                <w:noProof/>
                <w:webHidden/>
              </w:rPr>
            </w:r>
            <w:r>
              <w:rPr>
                <w:noProof/>
                <w:webHidden/>
              </w:rPr>
              <w:fldChar w:fldCharType="separate"/>
            </w:r>
            <w:r>
              <w:rPr>
                <w:noProof/>
                <w:webHidden/>
              </w:rPr>
              <w:t>3</w:t>
            </w:r>
            <w:r>
              <w:rPr>
                <w:noProof/>
                <w:webHidden/>
              </w:rPr>
              <w:fldChar w:fldCharType="end"/>
            </w:r>
          </w:hyperlink>
        </w:p>
        <w:p w14:paraId="70590146" w14:textId="1508AB0C" w:rsidR="00EA487A" w:rsidRDefault="00EA487A">
          <w:pPr>
            <w:pStyle w:val="TOC1"/>
            <w:tabs>
              <w:tab w:val="left" w:pos="440"/>
              <w:tab w:val="right" w:leader="dot" w:pos="9350"/>
            </w:tabs>
            <w:rPr>
              <w:rFonts w:asciiTheme="minorHAnsi" w:eastAsiaTheme="minorEastAsia" w:hAnsiTheme="minorHAnsi"/>
              <w:noProof/>
              <w:lang w:eastAsia="en-GB"/>
            </w:rPr>
          </w:pPr>
          <w:hyperlink w:anchor="_Toc161586237" w:history="1">
            <w:r w:rsidRPr="00FB0D02">
              <w:rPr>
                <w:rStyle w:val="Hyperlink"/>
                <w:noProof/>
              </w:rPr>
              <w:t>3</w:t>
            </w:r>
            <w:r>
              <w:rPr>
                <w:rFonts w:asciiTheme="minorHAnsi" w:eastAsiaTheme="minorEastAsia" w:hAnsiTheme="minorHAnsi"/>
                <w:noProof/>
                <w:lang w:eastAsia="en-GB"/>
              </w:rPr>
              <w:tab/>
            </w:r>
            <w:r w:rsidRPr="00FB0D02">
              <w:rPr>
                <w:rStyle w:val="Hyperlink"/>
                <w:noProof/>
              </w:rPr>
              <w:t>Problem Identification and Analysis</w:t>
            </w:r>
            <w:r>
              <w:rPr>
                <w:noProof/>
                <w:webHidden/>
              </w:rPr>
              <w:tab/>
            </w:r>
            <w:r>
              <w:rPr>
                <w:noProof/>
                <w:webHidden/>
              </w:rPr>
              <w:fldChar w:fldCharType="begin"/>
            </w:r>
            <w:r>
              <w:rPr>
                <w:noProof/>
                <w:webHidden/>
              </w:rPr>
              <w:instrText xml:space="preserve"> PAGEREF _Toc161586237 \h </w:instrText>
            </w:r>
            <w:r>
              <w:rPr>
                <w:noProof/>
                <w:webHidden/>
              </w:rPr>
            </w:r>
            <w:r>
              <w:rPr>
                <w:noProof/>
                <w:webHidden/>
              </w:rPr>
              <w:fldChar w:fldCharType="separate"/>
            </w:r>
            <w:r>
              <w:rPr>
                <w:noProof/>
                <w:webHidden/>
              </w:rPr>
              <w:t>4</w:t>
            </w:r>
            <w:r>
              <w:rPr>
                <w:noProof/>
                <w:webHidden/>
              </w:rPr>
              <w:fldChar w:fldCharType="end"/>
            </w:r>
          </w:hyperlink>
        </w:p>
        <w:p w14:paraId="2192D564" w14:textId="17F04B8B"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38" w:history="1">
            <w:r w:rsidRPr="00FB0D02">
              <w:rPr>
                <w:rStyle w:val="Hyperlink"/>
                <w:noProof/>
              </w:rPr>
              <w:t>3.1</w:t>
            </w:r>
            <w:r>
              <w:rPr>
                <w:rFonts w:asciiTheme="minorHAnsi" w:eastAsiaTheme="minorEastAsia" w:hAnsiTheme="minorHAnsi"/>
                <w:noProof/>
                <w:lang w:eastAsia="en-GB"/>
              </w:rPr>
              <w:tab/>
            </w:r>
            <w:r w:rsidRPr="00FB0D02">
              <w:rPr>
                <w:rStyle w:val="Hyperlink"/>
                <w:noProof/>
              </w:rPr>
              <w:t>Overview of Elevator Sub-Assembly</w:t>
            </w:r>
            <w:r>
              <w:rPr>
                <w:noProof/>
                <w:webHidden/>
              </w:rPr>
              <w:tab/>
            </w:r>
            <w:r>
              <w:rPr>
                <w:noProof/>
                <w:webHidden/>
              </w:rPr>
              <w:fldChar w:fldCharType="begin"/>
            </w:r>
            <w:r>
              <w:rPr>
                <w:noProof/>
                <w:webHidden/>
              </w:rPr>
              <w:instrText xml:space="preserve"> PAGEREF _Toc161586238 \h </w:instrText>
            </w:r>
            <w:r>
              <w:rPr>
                <w:noProof/>
                <w:webHidden/>
              </w:rPr>
            </w:r>
            <w:r>
              <w:rPr>
                <w:noProof/>
                <w:webHidden/>
              </w:rPr>
              <w:fldChar w:fldCharType="separate"/>
            </w:r>
            <w:r>
              <w:rPr>
                <w:noProof/>
                <w:webHidden/>
              </w:rPr>
              <w:t>4</w:t>
            </w:r>
            <w:r>
              <w:rPr>
                <w:noProof/>
                <w:webHidden/>
              </w:rPr>
              <w:fldChar w:fldCharType="end"/>
            </w:r>
          </w:hyperlink>
        </w:p>
        <w:p w14:paraId="191113A7" w14:textId="1973E49F"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39" w:history="1">
            <w:r w:rsidRPr="00FB0D02">
              <w:rPr>
                <w:rStyle w:val="Hyperlink"/>
                <w:noProof/>
              </w:rPr>
              <w:t>3.2</w:t>
            </w:r>
            <w:r>
              <w:rPr>
                <w:rFonts w:asciiTheme="minorHAnsi" w:eastAsiaTheme="minorEastAsia" w:hAnsiTheme="minorHAnsi"/>
                <w:noProof/>
                <w:lang w:eastAsia="en-GB"/>
              </w:rPr>
              <w:tab/>
            </w:r>
            <w:r w:rsidRPr="00FB0D02">
              <w:rPr>
                <w:rStyle w:val="Hyperlink"/>
                <w:noProof/>
              </w:rPr>
              <w:t>Overview of Monarch 25 module</w:t>
            </w:r>
            <w:r>
              <w:rPr>
                <w:noProof/>
                <w:webHidden/>
              </w:rPr>
              <w:tab/>
            </w:r>
            <w:r>
              <w:rPr>
                <w:noProof/>
                <w:webHidden/>
              </w:rPr>
              <w:fldChar w:fldCharType="begin"/>
            </w:r>
            <w:r>
              <w:rPr>
                <w:noProof/>
                <w:webHidden/>
              </w:rPr>
              <w:instrText xml:space="preserve"> PAGEREF _Toc161586239 \h </w:instrText>
            </w:r>
            <w:r>
              <w:rPr>
                <w:noProof/>
                <w:webHidden/>
              </w:rPr>
            </w:r>
            <w:r>
              <w:rPr>
                <w:noProof/>
                <w:webHidden/>
              </w:rPr>
              <w:fldChar w:fldCharType="separate"/>
            </w:r>
            <w:r>
              <w:rPr>
                <w:noProof/>
                <w:webHidden/>
              </w:rPr>
              <w:t>4</w:t>
            </w:r>
            <w:r>
              <w:rPr>
                <w:noProof/>
                <w:webHidden/>
              </w:rPr>
              <w:fldChar w:fldCharType="end"/>
            </w:r>
          </w:hyperlink>
        </w:p>
        <w:p w14:paraId="3F2BBB98" w14:textId="0D2F6862"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40" w:history="1">
            <w:r w:rsidRPr="00FB0D02">
              <w:rPr>
                <w:rStyle w:val="Hyperlink"/>
                <w:noProof/>
              </w:rPr>
              <w:t>3.3</w:t>
            </w:r>
            <w:r>
              <w:rPr>
                <w:rFonts w:asciiTheme="minorHAnsi" w:eastAsiaTheme="minorEastAsia" w:hAnsiTheme="minorHAnsi"/>
                <w:noProof/>
                <w:lang w:eastAsia="en-GB"/>
              </w:rPr>
              <w:tab/>
            </w:r>
            <w:r w:rsidRPr="00FB0D02">
              <w:rPr>
                <w:rStyle w:val="Hyperlink"/>
                <w:noProof/>
              </w:rPr>
              <w:t>Data collection method – Check Sheets (Measure)</w:t>
            </w:r>
            <w:r>
              <w:rPr>
                <w:noProof/>
                <w:webHidden/>
              </w:rPr>
              <w:tab/>
            </w:r>
            <w:r>
              <w:rPr>
                <w:noProof/>
                <w:webHidden/>
              </w:rPr>
              <w:fldChar w:fldCharType="begin"/>
            </w:r>
            <w:r>
              <w:rPr>
                <w:noProof/>
                <w:webHidden/>
              </w:rPr>
              <w:instrText xml:space="preserve"> PAGEREF _Toc161586240 \h </w:instrText>
            </w:r>
            <w:r>
              <w:rPr>
                <w:noProof/>
                <w:webHidden/>
              </w:rPr>
            </w:r>
            <w:r>
              <w:rPr>
                <w:noProof/>
                <w:webHidden/>
              </w:rPr>
              <w:fldChar w:fldCharType="separate"/>
            </w:r>
            <w:r>
              <w:rPr>
                <w:noProof/>
                <w:webHidden/>
              </w:rPr>
              <w:t>5</w:t>
            </w:r>
            <w:r>
              <w:rPr>
                <w:noProof/>
                <w:webHidden/>
              </w:rPr>
              <w:fldChar w:fldCharType="end"/>
            </w:r>
          </w:hyperlink>
        </w:p>
        <w:p w14:paraId="0BC88C77" w14:textId="78C09866"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41" w:history="1">
            <w:r w:rsidRPr="00FB0D02">
              <w:rPr>
                <w:rStyle w:val="Hyperlink"/>
                <w:noProof/>
              </w:rPr>
              <w:t>3.4</w:t>
            </w:r>
            <w:r>
              <w:rPr>
                <w:rFonts w:asciiTheme="minorHAnsi" w:eastAsiaTheme="minorEastAsia" w:hAnsiTheme="minorHAnsi"/>
                <w:noProof/>
                <w:lang w:eastAsia="en-GB"/>
              </w:rPr>
              <w:tab/>
            </w:r>
            <w:r w:rsidRPr="00FB0D02">
              <w:rPr>
                <w:rStyle w:val="Hyperlink"/>
                <w:noProof/>
              </w:rPr>
              <w:t>Current challenges and issues (Cause-and-Effect Diagram)</w:t>
            </w:r>
            <w:r>
              <w:rPr>
                <w:noProof/>
                <w:webHidden/>
              </w:rPr>
              <w:tab/>
            </w:r>
            <w:r>
              <w:rPr>
                <w:noProof/>
                <w:webHidden/>
              </w:rPr>
              <w:fldChar w:fldCharType="begin"/>
            </w:r>
            <w:r>
              <w:rPr>
                <w:noProof/>
                <w:webHidden/>
              </w:rPr>
              <w:instrText xml:space="preserve"> PAGEREF _Toc161586241 \h </w:instrText>
            </w:r>
            <w:r>
              <w:rPr>
                <w:noProof/>
                <w:webHidden/>
              </w:rPr>
            </w:r>
            <w:r>
              <w:rPr>
                <w:noProof/>
                <w:webHidden/>
              </w:rPr>
              <w:fldChar w:fldCharType="separate"/>
            </w:r>
            <w:r>
              <w:rPr>
                <w:noProof/>
                <w:webHidden/>
              </w:rPr>
              <w:t>6</w:t>
            </w:r>
            <w:r>
              <w:rPr>
                <w:noProof/>
                <w:webHidden/>
              </w:rPr>
              <w:fldChar w:fldCharType="end"/>
            </w:r>
          </w:hyperlink>
        </w:p>
        <w:p w14:paraId="27C16755" w14:textId="0B66B7F9" w:rsidR="00EA487A" w:rsidRDefault="00EA487A">
          <w:pPr>
            <w:pStyle w:val="TOC1"/>
            <w:tabs>
              <w:tab w:val="left" w:pos="440"/>
              <w:tab w:val="right" w:leader="dot" w:pos="9350"/>
            </w:tabs>
            <w:rPr>
              <w:rFonts w:asciiTheme="minorHAnsi" w:eastAsiaTheme="minorEastAsia" w:hAnsiTheme="minorHAnsi"/>
              <w:noProof/>
              <w:lang w:eastAsia="en-GB"/>
            </w:rPr>
          </w:pPr>
          <w:hyperlink w:anchor="_Toc161586242" w:history="1">
            <w:r w:rsidRPr="00FB0D02">
              <w:rPr>
                <w:rStyle w:val="Hyperlink"/>
                <w:noProof/>
              </w:rPr>
              <w:t>4</w:t>
            </w:r>
            <w:r>
              <w:rPr>
                <w:rFonts w:asciiTheme="minorHAnsi" w:eastAsiaTheme="minorEastAsia" w:hAnsiTheme="minorHAnsi"/>
                <w:noProof/>
                <w:lang w:eastAsia="en-GB"/>
              </w:rPr>
              <w:tab/>
            </w:r>
            <w:r w:rsidRPr="00FB0D02">
              <w:rPr>
                <w:rStyle w:val="Hyperlink"/>
                <w:noProof/>
              </w:rPr>
              <w:t>Selection and Application of Basic Quality tools</w:t>
            </w:r>
            <w:r>
              <w:rPr>
                <w:noProof/>
                <w:webHidden/>
              </w:rPr>
              <w:tab/>
            </w:r>
            <w:r>
              <w:rPr>
                <w:noProof/>
                <w:webHidden/>
              </w:rPr>
              <w:fldChar w:fldCharType="begin"/>
            </w:r>
            <w:r>
              <w:rPr>
                <w:noProof/>
                <w:webHidden/>
              </w:rPr>
              <w:instrText xml:space="preserve"> PAGEREF _Toc161586242 \h </w:instrText>
            </w:r>
            <w:r>
              <w:rPr>
                <w:noProof/>
                <w:webHidden/>
              </w:rPr>
            </w:r>
            <w:r>
              <w:rPr>
                <w:noProof/>
                <w:webHidden/>
              </w:rPr>
              <w:fldChar w:fldCharType="separate"/>
            </w:r>
            <w:r>
              <w:rPr>
                <w:noProof/>
                <w:webHidden/>
              </w:rPr>
              <w:t>8</w:t>
            </w:r>
            <w:r>
              <w:rPr>
                <w:noProof/>
                <w:webHidden/>
              </w:rPr>
              <w:fldChar w:fldCharType="end"/>
            </w:r>
          </w:hyperlink>
        </w:p>
        <w:p w14:paraId="41A5E0E6" w14:textId="3B2C8162"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43" w:history="1">
            <w:r w:rsidRPr="00FB0D02">
              <w:rPr>
                <w:rStyle w:val="Hyperlink"/>
                <w:noProof/>
              </w:rPr>
              <w:t>4.1</w:t>
            </w:r>
            <w:r>
              <w:rPr>
                <w:rFonts w:asciiTheme="minorHAnsi" w:eastAsiaTheme="minorEastAsia" w:hAnsiTheme="minorHAnsi"/>
                <w:noProof/>
                <w:lang w:eastAsia="en-GB"/>
              </w:rPr>
              <w:tab/>
            </w:r>
            <w:r w:rsidRPr="00FB0D02">
              <w:rPr>
                <w:rStyle w:val="Hyperlink"/>
                <w:noProof/>
              </w:rPr>
              <w:t>Current vs Future state process flow charts (Define)</w:t>
            </w:r>
            <w:r>
              <w:rPr>
                <w:noProof/>
                <w:webHidden/>
              </w:rPr>
              <w:tab/>
            </w:r>
            <w:r>
              <w:rPr>
                <w:noProof/>
                <w:webHidden/>
              </w:rPr>
              <w:fldChar w:fldCharType="begin"/>
            </w:r>
            <w:r>
              <w:rPr>
                <w:noProof/>
                <w:webHidden/>
              </w:rPr>
              <w:instrText xml:space="preserve"> PAGEREF _Toc161586243 \h </w:instrText>
            </w:r>
            <w:r>
              <w:rPr>
                <w:noProof/>
                <w:webHidden/>
              </w:rPr>
            </w:r>
            <w:r>
              <w:rPr>
                <w:noProof/>
                <w:webHidden/>
              </w:rPr>
              <w:fldChar w:fldCharType="separate"/>
            </w:r>
            <w:r>
              <w:rPr>
                <w:noProof/>
                <w:webHidden/>
              </w:rPr>
              <w:t>8</w:t>
            </w:r>
            <w:r>
              <w:rPr>
                <w:noProof/>
                <w:webHidden/>
              </w:rPr>
              <w:fldChar w:fldCharType="end"/>
            </w:r>
          </w:hyperlink>
        </w:p>
        <w:p w14:paraId="13B1BA2A" w14:textId="1B1B894B" w:rsidR="00EA487A" w:rsidRDefault="00EA487A">
          <w:pPr>
            <w:pStyle w:val="TOC2"/>
            <w:tabs>
              <w:tab w:val="left" w:pos="880"/>
              <w:tab w:val="right" w:leader="dot" w:pos="9350"/>
            </w:tabs>
            <w:rPr>
              <w:rFonts w:asciiTheme="minorHAnsi" w:eastAsiaTheme="minorEastAsia" w:hAnsiTheme="minorHAnsi"/>
              <w:noProof/>
              <w:lang w:eastAsia="en-GB"/>
            </w:rPr>
          </w:pPr>
          <w:hyperlink w:anchor="_Toc161586244" w:history="1">
            <w:r w:rsidRPr="00FB0D02">
              <w:rPr>
                <w:rStyle w:val="Hyperlink"/>
                <w:noProof/>
              </w:rPr>
              <w:t>4.2</w:t>
            </w:r>
            <w:r>
              <w:rPr>
                <w:rFonts w:asciiTheme="minorHAnsi" w:eastAsiaTheme="minorEastAsia" w:hAnsiTheme="minorHAnsi"/>
                <w:noProof/>
                <w:lang w:eastAsia="en-GB"/>
              </w:rPr>
              <w:tab/>
            </w:r>
            <w:r w:rsidRPr="00FB0D02">
              <w:rPr>
                <w:rStyle w:val="Hyperlink"/>
                <w:noProof/>
              </w:rPr>
              <w:t>Scatter graph (Analyse)</w:t>
            </w:r>
            <w:r>
              <w:rPr>
                <w:noProof/>
                <w:webHidden/>
              </w:rPr>
              <w:tab/>
            </w:r>
            <w:r>
              <w:rPr>
                <w:noProof/>
                <w:webHidden/>
              </w:rPr>
              <w:fldChar w:fldCharType="begin"/>
            </w:r>
            <w:r>
              <w:rPr>
                <w:noProof/>
                <w:webHidden/>
              </w:rPr>
              <w:instrText xml:space="preserve"> PAGEREF _Toc161586244 \h </w:instrText>
            </w:r>
            <w:r>
              <w:rPr>
                <w:noProof/>
                <w:webHidden/>
              </w:rPr>
            </w:r>
            <w:r>
              <w:rPr>
                <w:noProof/>
                <w:webHidden/>
              </w:rPr>
              <w:fldChar w:fldCharType="separate"/>
            </w:r>
            <w:r>
              <w:rPr>
                <w:noProof/>
                <w:webHidden/>
              </w:rPr>
              <w:t>10</w:t>
            </w:r>
            <w:r>
              <w:rPr>
                <w:noProof/>
                <w:webHidden/>
              </w:rPr>
              <w:fldChar w:fldCharType="end"/>
            </w:r>
          </w:hyperlink>
        </w:p>
        <w:p w14:paraId="243F923C" w14:textId="56FBAC53" w:rsidR="00EA487A" w:rsidRDefault="00EA487A">
          <w:pPr>
            <w:pStyle w:val="TOC1"/>
            <w:tabs>
              <w:tab w:val="left" w:pos="440"/>
              <w:tab w:val="right" w:leader="dot" w:pos="9350"/>
            </w:tabs>
            <w:rPr>
              <w:rFonts w:asciiTheme="minorHAnsi" w:eastAsiaTheme="minorEastAsia" w:hAnsiTheme="minorHAnsi"/>
              <w:noProof/>
              <w:lang w:eastAsia="en-GB"/>
            </w:rPr>
          </w:pPr>
          <w:hyperlink w:anchor="_Toc161586245" w:history="1">
            <w:r w:rsidRPr="00FB0D02">
              <w:rPr>
                <w:rStyle w:val="Hyperlink"/>
                <w:noProof/>
              </w:rPr>
              <w:t>5</w:t>
            </w:r>
            <w:r>
              <w:rPr>
                <w:rFonts w:asciiTheme="minorHAnsi" w:eastAsiaTheme="minorEastAsia" w:hAnsiTheme="minorHAnsi"/>
                <w:noProof/>
                <w:lang w:eastAsia="en-GB"/>
              </w:rPr>
              <w:tab/>
            </w:r>
            <w:r w:rsidRPr="00FB0D02">
              <w:rPr>
                <w:rStyle w:val="Hyperlink"/>
                <w:noProof/>
              </w:rPr>
              <w:t>Improvement Plan Development</w:t>
            </w:r>
            <w:r>
              <w:rPr>
                <w:noProof/>
                <w:webHidden/>
              </w:rPr>
              <w:tab/>
            </w:r>
            <w:r>
              <w:rPr>
                <w:noProof/>
                <w:webHidden/>
              </w:rPr>
              <w:fldChar w:fldCharType="begin"/>
            </w:r>
            <w:r>
              <w:rPr>
                <w:noProof/>
                <w:webHidden/>
              </w:rPr>
              <w:instrText xml:space="preserve"> PAGEREF _Toc161586245 \h </w:instrText>
            </w:r>
            <w:r>
              <w:rPr>
                <w:noProof/>
                <w:webHidden/>
              </w:rPr>
            </w:r>
            <w:r>
              <w:rPr>
                <w:noProof/>
                <w:webHidden/>
              </w:rPr>
              <w:fldChar w:fldCharType="separate"/>
            </w:r>
            <w:r>
              <w:rPr>
                <w:noProof/>
                <w:webHidden/>
              </w:rPr>
              <w:t>11</w:t>
            </w:r>
            <w:r>
              <w:rPr>
                <w:noProof/>
                <w:webHidden/>
              </w:rPr>
              <w:fldChar w:fldCharType="end"/>
            </w:r>
          </w:hyperlink>
        </w:p>
        <w:p w14:paraId="35D9CB62" w14:textId="2086C1B1" w:rsidR="00EA487A" w:rsidRDefault="00EA487A">
          <w:pPr>
            <w:pStyle w:val="TOC1"/>
            <w:tabs>
              <w:tab w:val="left" w:pos="440"/>
              <w:tab w:val="right" w:leader="dot" w:pos="9350"/>
            </w:tabs>
            <w:rPr>
              <w:rFonts w:asciiTheme="minorHAnsi" w:eastAsiaTheme="minorEastAsia" w:hAnsiTheme="minorHAnsi"/>
              <w:noProof/>
              <w:lang w:eastAsia="en-GB"/>
            </w:rPr>
          </w:pPr>
          <w:hyperlink w:anchor="_Toc161586246" w:history="1">
            <w:r w:rsidRPr="00FB0D02">
              <w:rPr>
                <w:rStyle w:val="Hyperlink"/>
                <w:noProof/>
              </w:rPr>
              <w:t>6</w:t>
            </w:r>
            <w:r>
              <w:rPr>
                <w:rFonts w:asciiTheme="minorHAnsi" w:eastAsiaTheme="minorEastAsia" w:hAnsiTheme="minorHAnsi"/>
                <w:noProof/>
                <w:lang w:eastAsia="en-GB"/>
              </w:rPr>
              <w:tab/>
            </w:r>
            <w:r w:rsidRPr="00FB0D02">
              <w:rPr>
                <w:rStyle w:val="Hyperlink"/>
                <w:noProof/>
              </w:rPr>
              <w:t>Improve phase of DMAIC – Prioritization</w:t>
            </w:r>
            <w:r>
              <w:rPr>
                <w:noProof/>
                <w:webHidden/>
              </w:rPr>
              <w:tab/>
            </w:r>
            <w:r>
              <w:rPr>
                <w:noProof/>
                <w:webHidden/>
              </w:rPr>
              <w:fldChar w:fldCharType="begin"/>
            </w:r>
            <w:r>
              <w:rPr>
                <w:noProof/>
                <w:webHidden/>
              </w:rPr>
              <w:instrText xml:space="preserve"> PAGEREF _Toc161586246 \h </w:instrText>
            </w:r>
            <w:r>
              <w:rPr>
                <w:noProof/>
                <w:webHidden/>
              </w:rPr>
            </w:r>
            <w:r>
              <w:rPr>
                <w:noProof/>
                <w:webHidden/>
              </w:rPr>
              <w:fldChar w:fldCharType="separate"/>
            </w:r>
            <w:r>
              <w:rPr>
                <w:noProof/>
                <w:webHidden/>
              </w:rPr>
              <w:t>12</w:t>
            </w:r>
            <w:r>
              <w:rPr>
                <w:noProof/>
                <w:webHidden/>
              </w:rPr>
              <w:fldChar w:fldCharType="end"/>
            </w:r>
          </w:hyperlink>
        </w:p>
        <w:p w14:paraId="7F5C424B" w14:textId="5183D272" w:rsidR="00EA487A" w:rsidRDefault="00EA487A">
          <w:pPr>
            <w:pStyle w:val="TOC1"/>
            <w:tabs>
              <w:tab w:val="left" w:pos="440"/>
              <w:tab w:val="right" w:leader="dot" w:pos="9350"/>
            </w:tabs>
            <w:rPr>
              <w:rFonts w:asciiTheme="minorHAnsi" w:eastAsiaTheme="minorEastAsia" w:hAnsiTheme="minorHAnsi"/>
              <w:noProof/>
              <w:lang w:eastAsia="en-GB"/>
            </w:rPr>
          </w:pPr>
          <w:hyperlink w:anchor="_Toc161586247" w:history="1">
            <w:r w:rsidRPr="00FB0D02">
              <w:rPr>
                <w:rStyle w:val="Hyperlink"/>
                <w:noProof/>
              </w:rPr>
              <w:t>7</w:t>
            </w:r>
            <w:r>
              <w:rPr>
                <w:rFonts w:asciiTheme="minorHAnsi" w:eastAsiaTheme="minorEastAsia" w:hAnsiTheme="minorHAnsi"/>
                <w:noProof/>
                <w:lang w:eastAsia="en-GB"/>
              </w:rPr>
              <w:tab/>
            </w:r>
            <w:r w:rsidRPr="00FB0D02">
              <w:rPr>
                <w:rStyle w:val="Hyperlink"/>
                <w:noProof/>
              </w:rPr>
              <w:t>KPIs (Progress Control)</w:t>
            </w:r>
            <w:r>
              <w:rPr>
                <w:noProof/>
                <w:webHidden/>
              </w:rPr>
              <w:tab/>
            </w:r>
            <w:r>
              <w:rPr>
                <w:noProof/>
                <w:webHidden/>
              </w:rPr>
              <w:fldChar w:fldCharType="begin"/>
            </w:r>
            <w:r>
              <w:rPr>
                <w:noProof/>
                <w:webHidden/>
              </w:rPr>
              <w:instrText xml:space="preserve"> PAGEREF _Toc161586247 \h </w:instrText>
            </w:r>
            <w:r>
              <w:rPr>
                <w:noProof/>
                <w:webHidden/>
              </w:rPr>
            </w:r>
            <w:r>
              <w:rPr>
                <w:noProof/>
                <w:webHidden/>
              </w:rPr>
              <w:fldChar w:fldCharType="separate"/>
            </w:r>
            <w:r>
              <w:rPr>
                <w:noProof/>
                <w:webHidden/>
              </w:rPr>
              <w:t>14</w:t>
            </w:r>
            <w:r>
              <w:rPr>
                <w:noProof/>
                <w:webHidden/>
              </w:rPr>
              <w:fldChar w:fldCharType="end"/>
            </w:r>
          </w:hyperlink>
        </w:p>
        <w:p w14:paraId="11683355" w14:textId="678FBD8F" w:rsidR="00EA487A" w:rsidRDefault="00EA487A">
          <w:pPr>
            <w:pStyle w:val="TOC1"/>
            <w:tabs>
              <w:tab w:val="left" w:pos="440"/>
              <w:tab w:val="right" w:leader="dot" w:pos="9350"/>
            </w:tabs>
            <w:rPr>
              <w:rFonts w:asciiTheme="minorHAnsi" w:eastAsiaTheme="minorEastAsia" w:hAnsiTheme="minorHAnsi"/>
              <w:noProof/>
              <w:lang w:eastAsia="en-GB"/>
            </w:rPr>
          </w:pPr>
          <w:hyperlink w:anchor="_Toc161586248" w:history="1">
            <w:r w:rsidRPr="00FB0D02">
              <w:rPr>
                <w:rStyle w:val="Hyperlink"/>
                <w:noProof/>
              </w:rPr>
              <w:t>8</w:t>
            </w:r>
            <w:r>
              <w:rPr>
                <w:rFonts w:asciiTheme="minorHAnsi" w:eastAsiaTheme="minorEastAsia" w:hAnsiTheme="minorHAnsi"/>
                <w:noProof/>
                <w:lang w:eastAsia="en-GB"/>
              </w:rPr>
              <w:tab/>
            </w:r>
            <w:r w:rsidRPr="00FB0D02">
              <w:rPr>
                <w:rStyle w:val="Hyperlink"/>
                <w:noProof/>
              </w:rPr>
              <w:t>Anticipated Barriers and Challenges</w:t>
            </w:r>
            <w:r>
              <w:rPr>
                <w:noProof/>
                <w:webHidden/>
              </w:rPr>
              <w:tab/>
            </w:r>
            <w:r>
              <w:rPr>
                <w:noProof/>
                <w:webHidden/>
              </w:rPr>
              <w:fldChar w:fldCharType="begin"/>
            </w:r>
            <w:r>
              <w:rPr>
                <w:noProof/>
                <w:webHidden/>
              </w:rPr>
              <w:instrText xml:space="preserve"> PAGEREF _Toc161586248 \h </w:instrText>
            </w:r>
            <w:r>
              <w:rPr>
                <w:noProof/>
                <w:webHidden/>
              </w:rPr>
            </w:r>
            <w:r>
              <w:rPr>
                <w:noProof/>
                <w:webHidden/>
              </w:rPr>
              <w:fldChar w:fldCharType="separate"/>
            </w:r>
            <w:r>
              <w:rPr>
                <w:noProof/>
                <w:webHidden/>
              </w:rPr>
              <w:t>15</w:t>
            </w:r>
            <w:r>
              <w:rPr>
                <w:noProof/>
                <w:webHidden/>
              </w:rPr>
              <w:fldChar w:fldCharType="end"/>
            </w:r>
          </w:hyperlink>
        </w:p>
        <w:p w14:paraId="6585EF8F" w14:textId="00DD6C6B" w:rsidR="00EA487A" w:rsidRDefault="00EA487A">
          <w:pPr>
            <w:pStyle w:val="TOC1"/>
            <w:tabs>
              <w:tab w:val="left" w:pos="440"/>
              <w:tab w:val="right" w:leader="dot" w:pos="9350"/>
            </w:tabs>
            <w:rPr>
              <w:rFonts w:asciiTheme="minorHAnsi" w:eastAsiaTheme="minorEastAsia" w:hAnsiTheme="minorHAnsi"/>
              <w:noProof/>
              <w:lang w:eastAsia="en-GB"/>
            </w:rPr>
          </w:pPr>
          <w:hyperlink w:anchor="_Toc161586249" w:history="1">
            <w:r w:rsidRPr="00FB0D02">
              <w:rPr>
                <w:rStyle w:val="Hyperlink"/>
                <w:noProof/>
              </w:rPr>
              <w:t>9</w:t>
            </w:r>
            <w:r>
              <w:rPr>
                <w:rFonts w:asciiTheme="minorHAnsi" w:eastAsiaTheme="minorEastAsia" w:hAnsiTheme="minorHAnsi"/>
                <w:noProof/>
                <w:lang w:eastAsia="en-GB"/>
              </w:rPr>
              <w:tab/>
            </w:r>
            <w:r w:rsidRPr="00FB0D02">
              <w:rPr>
                <w:rStyle w:val="Hyperlink"/>
                <w:noProof/>
              </w:rPr>
              <w:t>Conclusion</w:t>
            </w:r>
            <w:r>
              <w:rPr>
                <w:noProof/>
                <w:webHidden/>
              </w:rPr>
              <w:tab/>
            </w:r>
            <w:r>
              <w:rPr>
                <w:noProof/>
                <w:webHidden/>
              </w:rPr>
              <w:fldChar w:fldCharType="begin"/>
            </w:r>
            <w:r>
              <w:rPr>
                <w:noProof/>
                <w:webHidden/>
              </w:rPr>
              <w:instrText xml:space="preserve"> PAGEREF _Toc161586249 \h </w:instrText>
            </w:r>
            <w:r>
              <w:rPr>
                <w:noProof/>
                <w:webHidden/>
              </w:rPr>
            </w:r>
            <w:r>
              <w:rPr>
                <w:noProof/>
                <w:webHidden/>
              </w:rPr>
              <w:fldChar w:fldCharType="separate"/>
            </w:r>
            <w:r>
              <w:rPr>
                <w:noProof/>
                <w:webHidden/>
              </w:rPr>
              <w:t>16</w:t>
            </w:r>
            <w:r>
              <w:rPr>
                <w:noProof/>
                <w:webHidden/>
              </w:rPr>
              <w:fldChar w:fldCharType="end"/>
            </w:r>
          </w:hyperlink>
        </w:p>
        <w:p w14:paraId="5E443D2E" w14:textId="72394950" w:rsidR="00EA487A" w:rsidRDefault="00EA487A">
          <w:pPr>
            <w:pStyle w:val="TOC1"/>
            <w:tabs>
              <w:tab w:val="left" w:pos="660"/>
              <w:tab w:val="right" w:leader="dot" w:pos="9350"/>
            </w:tabs>
            <w:rPr>
              <w:rFonts w:asciiTheme="minorHAnsi" w:eastAsiaTheme="minorEastAsia" w:hAnsiTheme="minorHAnsi"/>
              <w:noProof/>
              <w:lang w:eastAsia="en-GB"/>
            </w:rPr>
          </w:pPr>
          <w:hyperlink w:anchor="_Toc161586250" w:history="1">
            <w:r w:rsidRPr="00FB0D02">
              <w:rPr>
                <w:rStyle w:val="Hyperlink"/>
                <w:noProof/>
              </w:rPr>
              <w:t>10</w:t>
            </w:r>
            <w:r>
              <w:rPr>
                <w:rFonts w:asciiTheme="minorHAnsi" w:eastAsiaTheme="minorEastAsia" w:hAnsiTheme="minorHAnsi"/>
                <w:noProof/>
                <w:lang w:eastAsia="en-GB"/>
              </w:rPr>
              <w:tab/>
            </w:r>
            <w:r w:rsidRPr="00FB0D02">
              <w:rPr>
                <w:rStyle w:val="Hyperlink"/>
                <w:noProof/>
              </w:rPr>
              <w:t>References</w:t>
            </w:r>
            <w:r>
              <w:rPr>
                <w:noProof/>
                <w:webHidden/>
              </w:rPr>
              <w:tab/>
            </w:r>
            <w:r>
              <w:rPr>
                <w:noProof/>
                <w:webHidden/>
              </w:rPr>
              <w:fldChar w:fldCharType="begin"/>
            </w:r>
            <w:r>
              <w:rPr>
                <w:noProof/>
                <w:webHidden/>
              </w:rPr>
              <w:instrText xml:space="preserve"> PAGEREF _Toc161586250 \h </w:instrText>
            </w:r>
            <w:r>
              <w:rPr>
                <w:noProof/>
                <w:webHidden/>
              </w:rPr>
            </w:r>
            <w:r>
              <w:rPr>
                <w:noProof/>
                <w:webHidden/>
              </w:rPr>
              <w:fldChar w:fldCharType="separate"/>
            </w:r>
            <w:r>
              <w:rPr>
                <w:noProof/>
                <w:webHidden/>
              </w:rPr>
              <w:t>17</w:t>
            </w:r>
            <w:r>
              <w:rPr>
                <w:noProof/>
                <w:webHidden/>
              </w:rPr>
              <w:fldChar w:fldCharType="end"/>
            </w:r>
          </w:hyperlink>
        </w:p>
        <w:p w14:paraId="66A2C37D" w14:textId="7AEBEDB1" w:rsidR="00004945" w:rsidRDefault="00004945" w:rsidP="007222FC">
          <w:pPr>
            <w:tabs>
              <w:tab w:val="center" w:pos="4680"/>
              <w:tab w:val="left" w:pos="5094"/>
            </w:tabs>
          </w:pPr>
          <w:r>
            <w:rPr>
              <w:b/>
              <w:bCs/>
              <w:noProof/>
            </w:rPr>
            <w:fldChar w:fldCharType="end"/>
          </w:r>
          <w:r w:rsidR="007222FC">
            <w:rPr>
              <w:b/>
              <w:bCs/>
              <w:noProof/>
            </w:rPr>
            <w:tab/>
          </w:r>
          <w:r w:rsidR="007222FC">
            <w:rPr>
              <w:b/>
              <w:bCs/>
              <w:noProof/>
            </w:rPr>
            <w:tab/>
          </w:r>
        </w:p>
      </w:sdtContent>
    </w:sdt>
    <w:p w14:paraId="5318F79D" w14:textId="0333044D" w:rsidR="00ED5799" w:rsidRDefault="00ED5799">
      <w:pPr>
        <w:pStyle w:val="TableofFigures"/>
        <w:tabs>
          <w:tab w:val="right" w:leader="dot" w:pos="9350"/>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61586224" w:history="1">
        <w:r w:rsidRPr="004931F1">
          <w:rPr>
            <w:rStyle w:val="Hyperlink"/>
            <w:noProof/>
          </w:rPr>
          <w:t>Figure 1 - Elevator Sub-Assembly</w:t>
        </w:r>
        <w:r>
          <w:rPr>
            <w:noProof/>
            <w:webHidden/>
          </w:rPr>
          <w:tab/>
        </w:r>
        <w:r>
          <w:rPr>
            <w:noProof/>
            <w:webHidden/>
          </w:rPr>
          <w:fldChar w:fldCharType="begin"/>
        </w:r>
        <w:r>
          <w:rPr>
            <w:noProof/>
            <w:webHidden/>
          </w:rPr>
          <w:instrText xml:space="preserve"> PAGEREF _Toc161586224 \h </w:instrText>
        </w:r>
        <w:r>
          <w:rPr>
            <w:noProof/>
            <w:webHidden/>
          </w:rPr>
        </w:r>
        <w:r>
          <w:rPr>
            <w:noProof/>
            <w:webHidden/>
          </w:rPr>
          <w:fldChar w:fldCharType="separate"/>
        </w:r>
        <w:r>
          <w:rPr>
            <w:noProof/>
            <w:webHidden/>
          </w:rPr>
          <w:t>4</w:t>
        </w:r>
        <w:r>
          <w:rPr>
            <w:noProof/>
            <w:webHidden/>
          </w:rPr>
          <w:fldChar w:fldCharType="end"/>
        </w:r>
      </w:hyperlink>
    </w:p>
    <w:p w14:paraId="7FE0132E" w14:textId="40D7BBCC" w:rsidR="00ED5799" w:rsidRDefault="00ED5799">
      <w:pPr>
        <w:pStyle w:val="TableofFigures"/>
        <w:tabs>
          <w:tab w:val="right" w:leader="dot" w:pos="9350"/>
        </w:tabs>
        <w:rPr>
          <w:rFonts w:asciiTheme="minorHAnsi" w:eastAsiaTheme="minorEastAsia" w:hAnsiTheme="minorHAnsi"/>
          <w:noProof/>
          <w:lang w:eastAsia="en-GB"/>
        </w:rPr>
      </w:pPr>
      <w:hyperlink w:anchor="_Toc161586225" w:history="1">
        <w:r w:rsidRPr="004931F1">
          <w:rPr>
            <w:rStyle w:val="Hyperlink"/>
            <w:noProof/>
          </w:rPr>
          <w:t>Figure 2 - Monarch 25 Module</w:t>
        </w:r>
        <w:r>
          <w:rPr>
            <w:noProof/>
            <w:webHidden/>
          </w:rPr>
          <w:tab/>
        </w:r>
        <w:r>
          <w:rPr>
            <w:noProof/>
            <w:webHidden/>
          </w:rPr>
          <w:fldChar w:fldCharType="begin"/>
        </w:r>
        <w:r>
          <w:rPr>
            <w:noProof/>
            <w:webHidden/>
          </w:rPr>
          <w:instrText xml:space="preserve"> PAGEREF _Toc161586225 \h </w:instrText>
        </w:r>
        <w:r>
          <w:rPr>
            <w:noProof/>
            <w:webHidden/>
          </w:rPr>
        </w:r>
        <w:r>
          <w:rPr>
            <w:noProof/>
            <w:webHidden/>
          </w:rPr>
          <w:fldChar w:fldCharType="separate"/>
        </w:r>
        <w:r>
          <w:rPr>
            <w:noProof/>
            <w:webHidden/>
          </w:rPr>
          <w:t>5</w:t>
        </w:r>
        <w:r>
          <w:rPr>
            <w:noProof/>
            <w:webHidden/>
          </w:rPr>
          <w:fldChar w:fldCharType="end"/>
        </w:r>
      </w:hyperlink>
    </w:p>
    <w:p w14:paraId="524CCF6F" w14:textId="7E909166" w:rsidR="00ED5799" w:rsidRDefault="00ED5799">
      <w:pPr>
        <w:pStyle w:val="TableofFigures"/>
        <w:tabs>
          <w:tab w:val="right" w:leader="dot" w:pos="9350"/>
        </w:tabs>
        <w:rPr>
          <w:rFonts w:asciiTheme="minorHAnsi" w:eastAsiaTheme="minorEastAsia" w:hAnsiTheme="minorHAnsi"/>
          <w:noProof/>
          <w:lang w:eastAsia="en-GB"/>
        </w:rPr>
      </w:pPr>
      <w:hyperlink w:anchor="_Toc161586226" w:history="1">
        <w:r w:rsidRPr="004931F1">
          <w:rPr>
            <w:rStyle w:val="Hyperlink"/>
            <w:noProof/>
          </w:rPr>
          <w:t>Figure 3 Elevator - Check Sheet</w:t>
        </w:r>
        <w:r>
          <w:rPr>
            <w:noProof/>
            <w:webHidden/>
          </w:rPr>
          <w:tab/>
        </w:r>
        <w:r>
          <w:rPr>
            <w:noProof/>
            <w:webHidden/>
          </w:rPr>
          <w:fldChar w:fldCharType="begin"/>
        </w:r>
        <w:r>
          <w:rPr>
            <w:noProof/>
            <w:webHidden/>
          </w:rPr>
          <w:instrText xml:space="preserve"> PAGEREF _Toc161586226 \h </w:instrText>
        </w:r>
        <w:r>
          <w:rPr>
            <w:noProof/>
            <w:webHidden/>
          </w:rPr>
        </w:r>
        <w:r>
          <w:rPr>
            <w:noProof/>
            <w:webHidden/>
          </w:rPr>
          <w:fldChar w:fldCharType="separate"/>
        </w:r>
        <w:r>
          <w:rPr>
            <w:noProof/>
            <w:webHidden/>
          </w:rPr>
          <w:t>6</w:t>
        </w:r>
        <w:r>
          <w:rPr>
            <w:noProof/>
            <w:webHidden/>
          </w:rPr>
          <w:fldChar w:fldCharType="end"/>
        </w:r>
      </w:hyperlink>
    </w:p>
    <w:p w14:paraId="67BEBBC0" w14:textId="59C67B23" w:rsidR="00ED5799" w:rsidRDefault="00ED5799">
      <w:pPr>
        <w:pStyle w:val="TableofFigures"/>
        <w:tabs>
          <w:tab w:val="right" w:leader="dot" w:pos="9350"/>
        </w:tabs>
        <w:rPr>
          <w:rFonts w:asciiTheme="minorHAnsi" w:eastAsiaTheme="minorEastAsia" w:hAnsiTheme="minorHAnsi"/>
          <w:noProof/>
          <w:lang w:eastAsia="en-GB"/>
        </w:rPr>
      </w:pPr>
      <w:hyperlink w:anchor="_Toc161586227" w:history="1">
        <w:r w:rsidRPr="004931F1">
          <w:rPr>
            <w:rStyle w:val="Hyperlink"/>
            <w:noProof/>
          </w:rPr>
          <w:t>Figure 4 - Cause and Effect template (Dmaictools.com)</w:t>
        </w:r>
        <w:r>
          <w:rPr>
            <w:noProof/>
            <w:webHidden/>
          </w:rPr>
          <w:tab/>
        </w:r>
        <w:r>
          <w:rPr>
            <w:noProof/>
            <w:webHidden/>
          </w:rPr>
          <w:fldChar w:fldCharType="begin"/>
        </w:r>
        <w:r>
          <w:rPr>
            <w:noProof/>
            <w:webHidden/>
          </w:rPr>
          <w:instrText xml:space="preserve"> PAGEREF _Toc161586227 \h </w:instrText>
        </w:r>
        <w:r>
          <w:rPr>
            <w:noProof/>
            <w:webHidden/>
          </w:rPr>
        </w:r>
        <w:r>
          <w:rPr>
            <w:noProof/>
            <w:webHidden/>
          </w:rPr>
          <w:fldChar w:fldCharType="separate"/>
        </w:r>
        <w:r>
          <w:rPr>
            <w:noProof/>
            <w:webHidden/>
          </w:rPr>
          <w:t>7</w:t>
        </w:r>
        <w:r>
          <w:rPr>
            <w:noProof/>
            <w:webHidden/>
          </w:rPr>
          <w:fldChar w:fldCharType="end"/>
        </w:r>
      </w:hyperlink>
    </w:p>
    <w:p w14:paraId="1B359A35" w14:textId="044A5F60" w:rsidR="00ED5799" w:rsidRDefault="00ED5799">
      <w:pPr>
        <w:pStyle w:val="TableofFigures"/>
        <w:tabs>
          <w:tab w:val="right" w:leader="dot" w:pos="9350"/>
        </w:tabs>
        <w:rPr>
          <w:rFonts w:asciiTheme="minorHAnsi" w:eastAsiaTheme="minorEastAsia" w:hAnsiTheme="minorHAnsi"/>
          <w:noProof/>
          <w:lang w:eastAsia="en-GB"/>
        </w:rPr>
      </w:pPr>
      <w:hyperlink w:anchor="_Toc161586228" w:history="1">
        <w:r w:rsidRPr="004931F1">
          <w:rPr>
            <w:rStyle w:val="Hyperlink"/>
            <w:noProof/>
          </w:rPr>
          <w:t>Figure 5- Current State Map</w:t>
        </w:r>
        <w:r>
          <w:rPr>
            <w:noProof/>
            <w:webHidden/>
          </w:rPr>
          <w:tab/>
        </w:r>
        <w:r>
          <w:rPr>
            <w:noProof/>
            <w:webHidden/>
          </w:rPr>
          <w:fldChar w:fldCharType="begin"/>
        </w:r>
        <w:r>
          <w:rPr>
            <w:noProof/>
            <w:webHidden/>
          </w:rPr>
          <w:instrText xml:space="preserve"> PAGEREF _Toc161586228 \h </w:instrText>
        </w:r>
        <w:r>
          <w:rPr>
            <w:noProof/>
            <w:webHidden/>
          </w:rPr>
        </w:r>
        <w:r>
          <w:rPr>
            <w:noProof/>
            <w:webHidden/>
          </w:rPr>
          <w:fldChar w:fldCharType="separate"/>
        </w:r>
        <w:r>
          <w:rPr>
            <w:noProof/>
            <w:webHidden/>
          </w:rPr>
          <w:t>8</w:t>
        </w:r>
        <w:r>
          <w:rPr>
            <w:noProof/>
            <w:webHidden/>
          </w:rPr>
          <w:fldChar w:fldCharType="end"/>
        </w:r>
      </w:hyperlink>
    </w:p>
    <w:p w14:paraId="7269947B" w14:textId="7FE49606" w:rsidR="00ED5799" w:rsidRDefault="00ED5799">
      <w:pPr>
        <w:pStyle w:val="TableofFigures"/>
        <w:tabs>
          <w:tab w:val="right" w:leader="dot" w:pos="9350"/>
        </w:tabs>
        <w:rPr>
          <w:rFonts w:asciiTheme="minorHAnsi" w:eastAsiaTheme="minorEastAsia" w:hAnsiTheme="minorHAnsi"/>
          <w:noProof/>
          <w:lang w:eastAsia="en-GB"/>
        </w:rPr>
      </w:pPr>
      <w:hyperlink w:anchor="_Toc161586229" w:history="1">
        <w:r w:rsidRPr="004931F1">
          <w:rPr>
            <w:rStyle w:val="Hyperlink"/>
            <w:noProof/>
          </w:rPr>
          <w:t>Figure 6 - Future State Map</w:t>
        </w:r>
        <w:r>
          <w:rPr>
            <w:noProof/>
            <w:webHidden/>
          </w:rPr>
          <w:tab/>
        </w:r>
        <w:r>
          <w:rPr>
            <w:noProof/>
            <w:webHidden/>
          </w:rPr>
          <w:fldChar w:fldCharType="begin"/>
        </w:r>
        <w:r>
          <w:rPr>
            <w:noProof/>
            <w:webHidden/>
          </w:rPr>
          <w:instrText xml:space="preserve"> PAGEREF _Toc161586229 \h </w:instrText>
        </w:r>
        <w:r>
          <w:rPr>
            <w:noProof/>
            <w:webHidden/>
          </w:rPr>
        </w:r>
        <w:r>
          <w:rPr>
            <w:noProof/>
            <w:webHidden/>
          </w:rPr>
          <w:fldChar w:fldCharType="separate"/>
        </w:r>
        <w:r>
          <w:rPr>
            <w:noProof/>
            <w:webHidden/>
          </w:rPr>
          <w:t>9</w:t>
        </w:r>
        <w:r>
          <w:rPr>
            <w:noProof/>
            <w:webHidden/>
          </w:rPr>
          <w:fldChar w:fldCharType="end"/>
        </w:r>
      </w:hyperlink>
    </w:p>
    <w:p w14:paraId="5772197C" w14:textId="22492E3A" w:rsidR="00ED5799" w:rsidRDefault="00ED5799">
      <w:pPr>
        <w:pStyle w:val="TableofFigures"/>
        <w:tabs>
          <w:tab w:val="right" w:leader="dot" w:pos="9350"/>
        </w:tabs>
        <w:rPr>
          <w:rFonts w:asciiTheme="minorHAnsi" w:eastAsiaTheme="minorEastAsia" w:hAnsiTheme="minorHAnsi"/>
          <w:noProof/>
          <w:lang w:eastAsia="en-GB"/>
        </w:rPr>
      </w:pPr>
      <w:hyperlink w:anchor="_Toc161586230" w:history="1">
        <w:r w:rsidRPr="004931F1">
          <w:rPr>
            <w:rStyle w:val="Hyperlink"/>
            <w:noProof/>
          </w:rPr>
          <w:t>Figure 7- Scatter Graph</w:t>
        </w:r>
        <w:r>
          <w:rPr>
            <w:noProof/>
            <w:webHidden/>
          </w:rPr>
          <w:tab/>
        </w:r>
        <w:r>
          <w:rPr>
            <w:noProof/>
            <w:webHidden/>
          </w:rPr>
          <w:fldChar w:fldCharType="begin"/>
        </w:r>
        <w:r>
          <w:rPr>
            <w:noProof/>
            <w:webHidden/>
          </w:rPr>
          <w:instrText xml:space="preserve"> PAGEREF _Toc161586230 \h </w:instrText>
        </w:r>
        <w:r>
          <w:rPr>
            <w:noProof/>
            <w:webHidden/>
          </w:rPr>
        </w:r>
        <w:r>
          <w:rPr>
            <w:noProof/>
            <w:webHidden/>
          </w:rPr>
          <w:fldChar w:fldCharType="separate"/>
        </w:r>
        <w:r>
          <w:rPr>
            <w:noProof/>
            <w:webHidden/>
          </w:rPr>
          <w:t>10</w:t>
        </w:r>
        <w:r>
          <w:rPr>
            <w:noProof/>
            <w:webHidden/>
          </w:rPr>
          <w:fldChar w:fldCharType="end"/>
        </w:r>
      </w:hyperlink>
    </w:p>
    <w:p w14:paraId="4F488BFA" w14:textId="5B107ED9" w:rsidR="00ED5799" w:rsidRDefault="00ED5799">
      <w:pPr>
        <w:pStyle w:val="TableofFigures"/>
        <w:tabs>
          <w:tab w:val="right" w:leader="dot" w:pos="9350"/>
        </w:tabs>
        <w:rPr>
          <w:rFonts w:asciiTheme="minorHAnsi" w:eastAsiaTheme="minorEastAsia" w:hAnsiTheme="minorHAnsi"/>
          <w:noProof/>
          <w:lang w:eastAsia="en-GB"/>
        </w:rPr>
      </w:pPr>
      <w:hyperlink w:anchor="_Toc161586231" w:history="1">
        <w:r w:rsidRPr="004931F1">
          <w:rPr>
            <w:rStyle w:val="Hyperlink"/>
            <w:noProof/>
          </w:rPr>
          <w:t>Figure 8-Project Charter</w:t>
        </w:r>
        <w:r>
          <w:rPr>
            <w:noProof/>
            <w:webHidden/>
          </w:rPr>
          <w:tab/>
        </w:r>
        <w:r>
          <w:rPr>
            <w:noProof/>
            <w:webHidden/>
          </w:rPr>
          <w:fldChar w:fldCharType="begin"/>
        </w:r>
        <w:r>
          <w:rPr>
            <w:noProof/>
            <w:webHidden/>
          </w:rPr>
          <w:instrText xml:space="preserve"> PAGEREF _Toc161586231 \h </w:instrText>
        </w:r>
        <w:r>
          <w:rPr>
            <w:noProof/>
            <w:webHidden/>
          </w:rPr>
        </w:r>
        <w:r>
          <w:rPr>
            <w:noProof/>
            <w:webHidden/>
          </w:rPr>
          <w:fldChar w:fldCharType="separate"/>
        </w:r>
        <w:r>
          <w:rPr>
            <w:noProof/>
            <w:webHidden/>
          </w:rPr>
          <w:t>13</w:t>
        </w:r>
        <w:r>
          <w:rPr>
            <w:noProof/>
            <w:webHidden/>
          </w:rPr>
          <w:fldChar w:fldCharType="end"/>
        </w:r>
      </w:hyperlink>
    </w:p>
    <w:p w14:paraId="3149667F" w14:textId="2D2EDF2C" w:rsidR="006B5F18" w:rsidRDefault="00ED5799" w:rsidP="007B5416">
      <w:pPr>
        <w:pStyle w:val="Default"/>
        <w:rPr>
          <w:sz w:val="22"/>
          <w:szCs w:val="22"/>
        </w:rPr>
      </w:pPr>
      <w:r>
        <w:rPr>
          <w:rFonts w:ascii="Times New Roman" w:hAnsi="Times New Roman" w:cstheme="minorBidi"/>
          <w:color w:val="auto"/>
          <w:sz w:val="22"/>
          <w:szCs w:val="22"/>
          <w:lang w:val="en-GB"/>
        </w:rPr>
        <w:fldChar w:fldCharType="end"/>
      </w:r>
    </w:p>
    <w:p w14:paraId="6928105F" w14:textId="24EEA65E" w:rsidR="006B5F18" w:rsidRPr="00004945" w:rsidRDefault="006B5F18" w:rsidP="00004945">
      <w:pPr>
        <w:spacing w:line="259" w:lineRule="auto"/>
        <w:rPr>
          <w:rFonts w:ascii="Calibri" w:hAnsi="Calibri" w:cs="Calibri"/>
          <w:color w:val="000000"/>
        </w:rPr>
      </w:pPr>
    </w:p>
    <w:p w14:paraId="6CEA740C" w14:textId="2092CBD4" w:rsidR="00CF6E4E" w:rsidRPr="00004945" w:rsidRDefault="00CF6E4E" w:rsidP="00004945">
      <w:pPr>
        <w:spacing w:line="259" w:lineRule="auto"/>
        <w:rPr>
          <w:rFonts w:ascii="Calibri" w:hAnsi="Calibri" w:cs="Calibri"/>
          <w:color w:val="000000"/>
        </w:rPr>
        <w:sectPr w:rsidR="00CF6E4E" w:rsidRPr="00004945" w:rsidSect="00CC0F4E">
          <w:footerReference w:type="default" r:id="rId9"/>
          <w:pgSz w:w="12240" w:h="15840"/>
          <w:pgMar w:top="1440" w:right="1440" w:bottom="1440" w:left="1440" w:header="720" w:footer="720" w:gutter="0"/>
          <w:cols w:space="720"/>
          <w:titlePg/>
          <w:docGrid w:linePitch="360"/>
        </w:sectPr>
      </w:pPr>
    </w:p>
    <w:p w14:paraId="43D811AA" w14:textId="2432240F" w:rsidR="007B5416" w:rsidRDefault="007B5416" w:rsidP="00004945">
      <w:pPr>
        <w:pStyle w:val="Heading1"/>
      </w:pPr>
      <w:bookmarkStart w:id="0" w:name="_Toc161586234"/>
      <w:r>
        <w:lastRenderedPageBreak/>
        <w:t>Introduction</w:t>
      </w:r>
      <w:bookmarkEnd w:id="0"/>
      <w:r>
        <w:t xml:space="preserve"> </w:t>
      </w:r>
    </w:p>
    <w:p w14:paraId="0988060D" w14:textId="4C34FA19" w:rsidR="0085237E" w:rsidRPr="0085237E" w:rsidRDefault="00032F1C" w:rsidP="0085237E">
      <w:r>
        <w:t xml:space="preserve">This Technical Report </w:t>
      </w:r>
      <w:r w:rsidR="002A5193">
        <w:t xml:space="preserve">has been produced </w:t>
      </w:r>
      <w:r w:rsidR="00F0364B">
        <w:t xml:space="preserve">to </w:t>
      </w:r>
      <w:r w:rsidR="00585E5C">
        <w:t>show</w:t>
      </w:r>
      <w:r w:rsidR="00F0364B">
        <w:t xml:space="preserve"> the improvement </w:t>
      </w:r>
      <w:r w:rsidR="0028358E">
        <w:t xml:space="preserve">plan that was created to address </w:t>
      </w:r>
      <w:r w:rsidR="00655321">
        <w:t>a current</w:t>
      </w:r>
      <w:r w:rsidR="002562FE">
        <w:t xml:space="preserve"> production</w:t>
      </w:r>
      <w:r w:rsidR="00655321">
        <w:t xml:space="preserve"> </w:t>
      </w:r>
      <w:r w:rsidR="00BC4A2B">
        <w:t>inefficiency</w:t>
      </w:r>
      <w:r w:rsidR="00655321">
        <w:t xml:space="preserve"> </w:t>
      </w:r>
      <w:r w:rsidR="00BC4A2B">
        <w:t>recognized</w:t>
      </w:r>
      <w:r w:rsidR="00655321">
        <w:t xml:space="preserve"> </w:t>
      </w:r>
      <w:r w:rsidR="00315553">
        <w:t xml:space="preserve">by the NPL (New Product Launch) team </w:t>
      </w:r>
      <w:r w:rsidR="002562FE">
        <w:t xml:space="preserve">during the </w:t>
      </w:r>
      <w:r w:rsidR="00BC4A2B">
        <w:t>transfer</w:t>
      </w:r>
      <w:r w:rsidR="002562FE">
        <w:t xml:space="preserve"> of ownership of </w:t>
      </w:r>
      <w:r w:rsidR="00D46928">
        <w:t>the</w:t>
      </w:r>
      <w:r w:rsidR="004E565E">
        <w:t xml:space="preserve"> Release Etch machine</w:t>
      </w:r>
      <w:r w:rsidR="00D46928">
        <w:t>, the Monarch 25</w:t>
      </w:r>
      <w:r w:rsidR="004E565E">
        <w:t xml:space="preserve"> from KLA </w:t>
      </w:r>
      <w:r w:rsidR="00101D71">
        <w:t xml:space="preserve">in Allentown, US, to KLA in Newport, UK. </w:t>
      </w:r>
      <w:r w:rsidR="00FB6579">
        <w:t>The Elevator</w:t>
      </w:r>
      <w:r w:rsidR="004A006A">
        <w:t xml:space="preserve"> sub-assembly </w:t>
      </w:r>
      <w:r w:rsidR="0097257F">
        <w:t xml:space="preserve">has an important role within the </w:t>
      </w:r>
      <w:r w:rsidR="00BC4A2B">
        <w:t>overall</w:t>
      </w:r>
      <w:r w:rsidR="0097257F">
        <w:t xml:space="preserve"> manufacturing system</w:t>
      </w:r>
      <w:r w:rsidR="004A006A">
        <w:t xml:space="preserve"> </w:t>
      </w:r>
      <w:r w:rsidR="007B70FE">
        <w:t xml:space="preserve">meaning the increase of </w:t>
      </w:r>
      <w:r w:rsidR="00BC4A2B">
        <w:t>lengthy</w:t>
      </w:r>
      <w:r w:rsidR="007B70FE">
        <w:t xml:space="preserve"> production times </w:t>
      </w:r>
      <w:r w:rsidR="00355D52">
        <w:t xml:space="preserve">since the transfer had to be </w:t>
      </w:r>
      <w:r w:rsidR="00BC4A2B">
        <w:t>prioritized</w:t>
      </w:r>
      <w:r w:rsidR="00947CC0">
        <w:t>. This sub-assembly i</w:t>
      </w:r>
      <w:r w:rsidR="00B10A5C">
        <w:t xml:space="preserve">s </w:t>
      </w:r>
      <w:r w:rsidR="008A32DA">
        <w:t>significant in the production of the Monarch 25 machines</w:t>
      </w:r>
      <w:r w:rsidR="00785A42">
        <w:t>.</w:t>
      </w:r>
    </w:p>
    <w:p w14:paraId="329E0F51" w14:textId="69260191" w:rsidR="00004945" w:rsidRDefault="00412FE6" w:rsidP="00004945">
      <w:pPr>
        <w:pStyle w:val="Heading2"/>
      </w:pPr>
      <w:bookmarkStart w:id="1" w:name="_Toc161586235"/>
      <w:r>
        <w:t>Current Problem</w:t>
      </w:r>
      <w:bookmarkEnd w:id="1"/>
      <w:r w:rsidR="006B583C">
        <w:t xml:space="preserve"> </w:t>
      </w:r>
    </w:p>
    <w:p w14:paraId="5B2234F7" w14:textId="3E53A84B" w:rsidR="00785A42" w:rsidRPr="00785A42" w:rsidRDefault="00653879" w:rsidP="00785A42">
      <w:r>
        <w:t xml:space="preserve">Since the Sub-Assembly has arrived at our </w:t>
      </w:r>
      <w:r w:rsidR="002A4A77">
        <w:t>Newport</w:t>
      </w:r>
      <w:r>
        <w:t xml:space="preserve"> site, it has become </w:t>
      </w:r>
      <w:r w:rsidR="0079706E">
        <w:t>cursed with lengthy</w:t>
      </w:r>
      <w:r w:rsidR="003626BA">
        <w:t xml:space="preserve"> production times</w:t>
      </w:r>
      <w:r w:rsidR="002325DB">
        <w:t xml:space="preserve">, complex technical drawings, and requirement of </w:t>
      </w:r>
      <w:r w:rsidR="002A4A77">
        <w:t>extensive training due to a skill gap at the Newport site.</w:t>
      </w:r>
      <w:r w:rsidR="009E5DDB">
        <w:t xml:space="preserve"> As a result, delays to production have </w:t>
      </w:r>
      <w:r w:rsidR="00BC4A2B">
        <w:t>occurred</w:t>
      </w:r>
      <w:r w:rsidR="009E5DDB">
        <w:t xml:space="preserve">, </w:t>
      </w:r>
      <w:r w:rsidR="00D12BBA">
        <w:t>labour</w:t>
      </w:r>
      <w:r w:rsidR="009E5DDB">
        <w:t xml:space="preserve"> cost have risen</w:t>
      </w:r>
      <w:r w:rsidR="00B92962">
        <w:t xml:space="preserve">, and </w:t>
      </w:r>
      <w:r w:rsidR="006E3BDA">
        <w:t>more Elevator</w:t>
      </w:r>
      <w:r w:rsidR="0095109A">
        <w:t xml:space="preserve"> products</w:t>
      </w:r>
      <w:r w:rsidR="006E3BDA">
        <w:t xml:space="preserve"> are going through t</w:t>
      </w:r>
      <w:r w:rsidR="00105D7E">
        <w:t xml:space="preserve">o testing phase </w:t>
      </w:r>
      <w:r w:rsidR="00626468">
        <w:t xml:space="preserve">of </w:t>
      </w:r>
      <w:r w:rsidR="00BC4A2B">
        <w:t>its</w:t>
      </w:r>
      <w:r w:rsidR="0095109A">
        <w:t xml:space="preserve"> life cycle on the shop floor with defects. This has affected the operation departments </w:t>
      </w:r>
      <w:r w:rsidR="00F63B97">
        <w:t>employee morale and efficiency.</w:t>
      </w:r>
    </w:p>
    <w:p w14:paraId="5463A6F7" w14:textId="211573CF" w:rsidR="00004945" w:rsidRPr="00004945" w:rsidRDefault="00004945" w:rsidP="00004945">
      <w:pPr>
        <w:pStyle w:val="Heading2"/>
      </w:pPr>
      <w:bookmarkStart w:id="2" w:name="_Toc161586236"/>
      <w:r>
        <w:t>Objectives</w:t>
      </w:r>
      <w:bookmarkEnd w:id="2"/>
    </w:p>
    <w:p w14:paraId="209B1FB5" w14:textId="3DE97BF1" w:rsidR="008E7D8A" w:rsidRDefault="004E1C6F" w:rsidP="007B5416">
      <w:r w:rsidRPr="004E1C6F">
        <w:t xml:space="preserve">There are numerous objectives that need </w:t>
      </w:r>
      <w:r w:rsidR="001B6B65">
        <w:t xml:space="preserve">to </w:t>
      </w:r>
      <w:r>
        <w:t xml:space="preserve">be </w:t>
      </w:r>
      <w:r w:rsidR="00D12BBA">
        <w:t>achieve</w:t>
      </w:r>
      <w:r w:rsidR="001B6B65">
        <w:t>d</w:t>
      </w:r>
      <w:r w:rsidRPr="004E1C6F">
        <w:t xml:space="preserve"> throughout the project. These objectives include looking into restructuring the engineering bill of materials (BOM) so that the kit of material will get picked by the stores, who kit all the material for a production assembly, in a more standardi</w:t>
      </w:r>
      <w:r w:rsidR="001B6B65">
        <w:t>s</w:t>
      </w:r>
      <w:r w:rsidRPr="004E1C6F">
        <w:t xml:space="preserve">ed format. Moreover, </w:t>
      </w:r>
      <w:r w:rsidR="001B6B65">
        <w:t>a</w:t>
      </w:r>
      <w:r w:rsidRPr="004E1C6F">
        <w:t xml:space="preserve"> SOP (Standard operating procedure) document</w:t>
      </w:r>
      <w:r w:rsidR="001B6B65">
        <w:t xml:space="preserve"> will be used </w:t>
      </w:r>
      <w:r w:rsidRPr="004E1C6F">
        <w:t xml:space="preserve">as a </w:t>
      </w:r>
      <w:r w:rsidR="001B6B65">
        <w:t>step-by-step</w:t>
      </w:r>
      <w:r w:rsidRPr="004E1C6F">
        <w:t xml:space="preserve"> instruction for the </w:t>
      </w:r>
      <w:r w:rsidR="00B8152B">
        <w:t>El</w:t>
      </w:r>
      <w:r w:rsidRPr="004E1C6F">
        <w:t>evator</w:t>
      </w:r>
      <w:r w:rsidR="001B6B65">
        <w:t>.</w:t>
      </w:r>
      <w:r w:rsidRPr="004E1C6F">
        <w:t xml:space="preserve"> </w:t>
      </w:r>
      <w:r w:rsidR="001B6B65">
        <w:t>This should</w:t>
      </w:r>
      <w:r w:rsidRPr="004E1C6F">
        <w:t xml:space="preserve"> </w:t>
      </w:r>
      <w:r w:rsidR="001B6B65">
        <w:t>improve</w:t>
      </w:r>
      <w:r w:rsidRPr="004E1C6F">
        <w:t xml:space="preserve"> the efficiency of the build engineers on the shop floor</w:t>
      </w:r>
      <w:r>
        <w:t>. H</w:t>
      </w:r>
      <w:r w:rsidR="00345316">
        <w:t>ope</w:t>
      </w:r>
      <w:r>
        <w:t>fully</w:t>
      </w:r>
      <w:r w:rsidR="001B6B65">
        <w:t xml:space="preserve"> by</w:t>
      </w:r>
      <w:r>
        <w:t xml:space="preserve"> carrying out these initiatives </w:t>
      </w:r>
      <w:r w:rsidR="001B6B65">
        <w:t xml:space="preserve">several </w:t>
      </w:r>
      <w:r w:rsidR="00345316">
        <w:t xml:space="preserve">important goals </w:t>
      </w:r>
      <w:r w:rsidR="001B6B65">
        <w:t xml:space="preserve">will be accomplished </w:t>
      </w:r>
      <w:r w:rsidR="00345316">
        <w:t>such as:</w:t>
      </w:r>
    </w:p>
    <w:p w14:paraId="26873953" w14:textId="08DF916B" w:rsidR="008E7D8A" w:rsidRDefault="008E7D8A" w:rsidP="008E7D8A">
      <w:pPr>
        <w:pStyle w:val="ListParagraph"/>
        <w:numPr>
          <w:ilvl w:val="0"/>
          <w:numId w:val="4"/>
        </w:numPr>
      </w:pPr>
      <w:r>
        <w:t>Reduced Lead Time</w:t>
      </w:r>
    </w:p>
    <w:p w14:paraId="04DE376D" w14:textId="24858CB4" w:rsidR="008E7D8A" w:rsidRDefault="008E7D8A" w:rsidP="004E1C6F">
      <w:pPr>
        <w:pStyle w:val="ListParagraph"/>
        <w:numPr>
          <w:ilvl w:val="0"/>
          <w:numId w:val="4"/>
        </w:numPr>
      </w:pPr>
      <w:r>
        <w:t xml:space="preserve">Lower </w:t>
      </w:r>
      <w:r w:rsidR="00D12BBA">
        <w:t>Labour</w:t>
      </w:r>
      <w:r>
        <w:t xml:space="preserve"> Costs</w:t>
      </w:r>
    </w:p>
    <w:p w14:paraId="7A0C8E16" w14:textId="0BE21607" w:rsidR="002C1363" w:rsidRPr="008802F8" w:rsidRDefault="00E14759" w:rsidP="002C1363">
      <w:pPr>
        <w:pStyle w:val="ListParagraph"/>
        <w:numPr>
          <w:ilvl w:val="0"/>
          <w:numId w:val="4"/>
        </w:numPr>
      </w:pPr>
      <w:r>
        <w:t>Improvement of Employee Morale</w:t>
      </w:r>
    </w:p>
    <w:p w14:paraId="3EFE70F4" w14:textId="1858DBAA" w:rsidR="001D3908" w:rsidRDefault="009F028F" w:rsidP="007B5416">
      <w:r>
        <w:t xml:space="preserve">This report will explore </w:t>
      </w:r>
      <w:r w:rsidR="008802F8" w:rsidRPr="008802F8">
        <w:t xml:space="preserve">specific approaches used to </w:t>
      </w:r>
      <w:r w:rsidR="00D12BBA" w:rsidRPr="008802F8">
        <w:t>analyse</w:t>
      </w:r>
      <w:r w:rsidR="008802F8" w:rsidRPr="008802F8">
        <w:t xml:space="preserve"> current difficulties, the selection and justification of basic quality tools, and the creation of a </w:t>
      </w:r>
      <w:r w:rsidR="00BC4A2B" w:rsidRPr="008802F8">
        <w:t>prioritized</w:t>
      </w:r>
      <w:r w:rsidR="008802F8" w:rsidRPr="008802F8">
        <w:t xml:space="preserve"> improvement plan. In addition, </w:t>
      </w:r>
      <w:r>
        <w:t>it will</w:t>
      </w:r>
      <w:r w:rsidR="008802F8" w:rsidRPr="008802F8">
        <w:t xml:space="preserve"> address predicted challenges to implementation and recommend ways for overcoming them. The final goal is to give a complete roadmap for improving the efficiency and effectiveness of the lift sub-assembly process for the Monarch 25 module.</w:t>
      </w:r>
    </w:p>
    <w:p w14:paraId="317F5EA7" w14:textId="45705B06" w:rsidR="007B5416" w:rsidRPr="007B5416" w:rsidRDefault="007B5416" w:rsidP="007B5416">
      <w:pPr>
        <w:rPr>
          <w:rFonts w:ascii="Calibri" w:hAnsi="Calibri" w:cs="Calibri"/>
          <w:color w:val="000000"/>
        </w:rPr>
      </w:pPr>
      <w:r>
        <w:br w:type="page"/>
      </w:r>
    </w:p>
    <w:p w14:paraId="532A8FCE" w14:textId="62CEE606" w:rsidR="007B5416" w:rsidRDefault="00A30C49" w:rsidP="007B5416">
      <w:pPr>
        <w:pStyle w:val="Heading1"/>
      </w:pPr>
      <w:bookmarkStart w:id="3" w:name="_Toc161586237"/>
      <w:r>
        <w:lastRenderedPageBreak/>
        <w:t>Problem Identification and Analysis</w:t>
      </w:r>
      <w:bookmarkEnd w:id="3"/>
      <w:r w:rsidR="007B5416">
        <w:t xml:space="preserve"> </w:t>
      </w:r>
    </w:p>
    <w:p w14:paraId="68EA3CFE" w14:textId="33DECA7C" w:rsidR="00D06E42" w:rsidRDefault="009163E8" w:rsidP="00C20943">
      <w:pPr>
        <w:pStyle w:val="Heading2"/>
      </w:pPr>
      <w:bookmarkStart w:id="4" w:name="_Toc161586238"/>
      <w:r>
        <w:t xml:space="preserve">Overview of </w:t>
      </w:r>
      <w:r w:rsidR="00C20943">
        <w:t>Elevator Sub-Assembly</w:t>
      </w:r>
      <w:bookmarkEnd w:id="4"/>
      <w:r w:rsidR="00C20943">
        <w:t xml:space="preserve"> </w:t>
      </w:r>
    </w:p>
    <w:p w14:paraId="3BEDC15D" w14:textId="43B7A356" w:rsidR="00FB78F5" w:rsidRPr="00FB78F5" w:rsidRDefault="00EF497C" w:rsidP="00FB78F5">
      <w:r>
        <w:t>The Elevator is a critical component within the M25</w:t>
      </w:r>
      <w:r w:rsidR="000D1EF2">
        <w:t xml:space="preserve"> (Monarch 25)</w:t>
      </w:r>
      <w:r>
        <w:t xml:space="preserve"> system</w:t>
      </w:r>
      <w:r w:rsidR="004E1C6F">
        <w:t xml:space="preserve">. </w:t>
      </w:r>
      <w:r w:rsidR="004E1C6F" w:rsidRPr="004E1C6F">
        <w:t>It is used to handle the transportation of a semiconductor wafer shop when being processed inside of a confined, vacuum tight process chamber.</w:t>
      </w:r>
      <w:r w:rsidR="004E1C6F">
        <w:t xml:space="preserve"> </w:t>
      </w:r>
      <w:r w:rsidR="00E17415">
        <w:t xml:space="preserve">The main use of the Elevator is to drive a </w:t>
      </w:r>
      <w:r w:rsidR="00BC4A2B">
        <w:t>25-wafer</w:t>
      </w:r>
      <w:r w:rsidR="00E17415">
        <w:t xml:space="preserve"> </w:t>
      </w:r>
      <w:r w:rsidR="00BC4A2B">
        <w:t>cassette</w:t>
      </w:r>
      <w:r w:rsidR="00E17415">
        <w:t xml:space="preserve"> </w:t>
      </w:r>
      <w:r w:rsidR="005B6B7B">
        <w:t xml:space="preserve">rack from the lower chamber to the upper chamber of the M25 module. </w:t>
      </w:r>
      <w:r w:rsidR="005E6306">
        <w:t>Once the Elevator is set in the upper chamber</w:t>
      </w:r>
      <w:r w:rsidR="000E50B7">
        <w:t xml:space="preserve">, the </w:t>
      </w:r>
      <w:r w:rsidR="00BC4A2B">
        <w:t>cassette</w:t>
      </w:r>
      <w:r w:rsidR="000E50B7">
        <w:t xml:space="preserve"> rack </w:t>
      </w:r>
      <w:r w:rsidR="00196B6E">
        <w:t xml:space="preserve">resides between the gas inlet and pumping port, </w:t>
      </w:r>
      <w:r w:rsidR="008C409C">
        <w:t xml:space="preserve">resulting in </w:t>
      </w:r>
      <w:r w:rsidR="00BC4A2B">
        <w:t>efficient</w:t>
      </w:r>
      <w:r w:rsidR="008C409C">
        <w:t xml:space="preserve"> wafer processing. </w:t>
      </w:r>
    </w:p>
    <w:p w14:paraId="26198976" w14:textId="2AB37A1F" w:rsidR="00742FCE" w:rsidRDefault="004A6DD1" w:rsidP="00742FCE">
      <w:r>
        <w:t xml:space="preserve">Furthermore, </w:t>
      </w:r>
      <w:r w:rsidR="00BD1F6B">
        <w:t>the elevator also serves as a function to the M25 of sealing off the lower and upper chamber</w:t>
      </w:r>
      <w:r w:rsidR="00921325">
        <w:t xml:space="preserve"> from </w:t>
      </w:r>
      <w:r w:rsidR="00BC4A2B">
        <w:t>each other</w:t>
      </w:r>
      <w:r w:rsidR="00921325">
        <w:t xml:space="preserve"> during processing, allowing the lower chamber </w:t>
      </w:r>
      <w:r w:rsidR="001F3822">
        <w:t>to have controlled N2 levels</w:t>
      </w:r>
      <w:r w:rsidR="000C7018">
        <w:t xml:space="preserve"> during processing.</w:t>
      </w:r>
    </w:p>
    <w:p w14:paraId="7A0FB46B" w14:textId="77777777" w:rsidR="00562EF8" w:rsidRDefault="00562EF8" w:rsidP="00562EF8">
      <w:pPr>
        <w:keepNext/>
      </w:pPr>
      <w:r w:rsidRPr="00562EF8">
        <w:rPr>
          <w:noProof/>
        </w:rPr>
        <w:drawing>
          <wp:inline distT="0" distB="0" distL="0" distR="0" wp14:anchorId="5057A7F7" wp14:editId="302CF16D">
            <wp:extent cx="1268079" cy="2889250"/>
            <wp:effectExtent l="0" t="0" r="8890" b="6350"/>
            <wp:docPr id="3" name="Picture 4">
              <a:extLst xmlns:a="http://schemas.openxmlformats.org/drawingml/2006/main">
                <a:ext uri="{FF2B5EF4-FFF2-40B4-BE49-F238E27FC236}">
                  <a16:creationId xmlns:a16="http://schemas.microsoft.com/office/drawing/2014/main" id="{BA959214-CC01-0799-1A89-F0EE3DB8DE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a:extLst>
                        <a:ext uri="{FF2B5EF4-FFF2-40B4-BE49-F238E27FC236}">
                          <a16:creationId xmlns:a16="http://schemas.microsoft.com/office/drawing/2014/main" id="{BA959214-CC01-0799-1A89-F0EE3DB8DEEE}"/>
                        </a:ext>
                      </a:extLst>
                    </pic:cNvPr>
                    <pic:cNvPicPr>
                      <a:picLocks noChangeAspect="1"/>
                    </pic:cNvPicPr>
                  </pic:nvPicPr>
                  <pic:blipFill>
                    <a:blip r:embed="rId10"/>
                    <a:stretch>
                      <a:fillRect/>
                    </a:stretch>
                  </pic:blipFill>
                  <pic:spPr>
                    <a:xfrm>
                      <a:off x="0" y="0"/>
                      <a:ext cx="1272003" cy="2898190"/>
                    </a:xfrm>
                    <a:prstGeom prst="rect">
                      <a:avLst/>
                    </a:prstGeom>
                    <a:noFill/>
                    <a:ln cap="flat">
                      <a:noFill/>
                    </a:ln>
                  </pic:spPr>
                </pic:pic>
              </a:graphicData>
            </a:graphic>
          </wp:inline>
        </w:drawing>
      </w:r>
    </w:p>
    <w:p w14:paraId="13C07B6E" w14:textId="38EAE983" w:rsidR="00562EF8" w:rsidRDefault="00562EF8" w:rsidP="00562EF8">
      <w:pPr>
        <w:pStyle w:val="Caption"/>
      </w:pPr>
      <w:bookmarkStart w:id="5" w:name="_Toc161579185"/>
      <w:bookmarkStart w:id="6" w:name="_Toc161586224"/>
      <w:r>
        <w:t xml:space="preserve">Figure </w:t>
      </w:r>
      <w:r w:rsidR="008139E6">
        <w:fldChar w:fldCharType="begin"/>
      </w:r>
      <w:r w:rsidR="008139E6">
        <w:instrText xml:space="preserve"> SEQ Figure \* ARABIC </w:instrText>
      </w:r>
      <w:r w:rsidR="008139E6">
        <w:fldChar w:fldCharType="separate"/>
      </w:r>
      <w:r w:rsidR="000D1EF2">
        <w:rPr>
          <w:noProof/>
        </w:rPr>
        <w:t>1</w:t>
      </w:r>
      <w:r w:rsidR="008139E6">
        <w:rPr>
          <w:noProof/>
        </w:rPr>
        <w:fldChar w:fldCharType="end"/>
      </w:r>
      <w:r>
        <w:t xml:space="preserve"> - Elevator Sub-Assembly</w:t>
      </w:r>
      <w:bookmarkEnd w:id="5"/>
      <w:bookmarkEnd w:id="6"/>
      <w:r>
        <w:rPr>
          <w:noProof/>
        </w:rPr>
        <w:t xml:space="preserve"> </w:t>
      </w:r>
    </w:p>
    <w:p w14:paraId="2C1FBAAC" w14:textId="77777777" w:rsidR="00562EF8" w:rsidRDefault="00562EF8" w:rsidP="00742FCE"/>
    <w:p w14:paraId="7A3F7911" w14:textId="4C36D9D8" w:rsidR="000C7018" w:rsidRDefault="00AC358F" w:rsidP="00AC358F">
      <w:pPr>
        <w:pStyle w:val="Heading2"/>
      </w:pPr>
      <w:bookmarkStart w:id="7" w:name="_Toc161586239"/>
      <w:r>
        <w:t>Overview of Monarch 25</w:t>
      </w:r>
      <w:r w:rsidR="00B22F0D">
        <w:t xml:space="preserve"> module</w:t>
      </w:r>
      <w:bookmarkEnd w:id="7"/>
    </w:p>
    <w:p w14:paraId="258346A6" w14:textId="5756029B" w:rsidR="00A13690" w:rsidRDefault="00B22F0D" w:rsidP="00742FCE">
      <w:r>
        <w:t xml:space="preserve">The Monarch 25 is a </w:t>
      </w:r>
      <w:r w:rsidR="00A51AB5">
        <w:t xml:space="preserve">HF </w:t>
      </w:r>
      <w:r>
        <w:t>Release Etch module that the NPL</w:t>
      </w:r>
      <w:r w:rsidR="00D40628">
        <w:t xml:space="preserve"> department has recently </w:t>
      </w:r>
      <w:r w:rsidR="004E1C6F" w:rsidRPr="004E1C6F">
        <w:t xml:space="preserve">leaded the </w:t>
      </w:r>
      <w:r w:rsidR="009F028F" w:rsidRPr="004E1C6F">
        <w:t>transfer</w:t>
      </w:r>
      <w:r w:rsidR="004E1C6F" w:rsidRPr="004E1C6F">
        <w:t xml:space="preserve"> of ownershi</w:t>
      </w:r>
      <w:r w:rsidR="00D40628">
        <w:t xml:space="preserve">p from our site in the US. </w:t>
      </w:r>
      <w:r w:rsidR="0064747E">
        <w:t xml:space="preserve">As </w:t>
      </w:r>
      <w:r w:rsidR="00A51AB5">
        <w:t>explained on the SPTS website, "</w:t>
      </w:r>
      <w:r w:rsidR="00A51AB5" w:rsidRPr="00A51AB5">
        <w:t>HF etching is a dry vapor (plasma-less) etch process to remove sacrificial oxide layers, primarily used to release silicon MEMS structures</w:t>
      </w:r>
      <w:r w:rsidR="00A51AB5">
        <w:t>"</w:t>
      </w:r>
      <w:r w:rsidR="00875E4E">
        <w:t xml:space="preserve"> (SPTS Technologies,2024)</w:t>
      </w:r>
      <w:r w:rsidR="00A51AB5" w:rsidRPr="00A51AB5">
        <w:t>.</w:t>
      </w:r>
      <w:r w:rsidR="00A00E0D">
        <w:t xml:space="preserve"> The M25 provides high throughput due to the ability of </w:t>
      </w:r>
      <w:r w:rsidR="007B7060">
        <w:t>processing 25 wafers within a batch</w:t>
      </w:r>
      <w:r w:rsidR="00CB6280">
        <w:t>.</w:t>
      </w:r>
    </w:p>
    <w:p w14:paraId="2998EB53" w14:textId="6CF71BB0" w:rsidR="00A13690" w:rsidRDefault="003A55E3" w:rsidP="00742FCE">
      <w:r>
        <w:lastRenderedPageBreak/>
        <w:t>To conclude, both the Elevator and the M25 module, together</w:t>
      </w:r>
      <w:r w:rsidR="00461F35">
        <w:t xml:space="preserve"> are an essential part of </w:t>
      </w:r>
      <w:r w:rsidR="009F028F">
        <w:t>KLA’s</w:t>
      </w:r>
      <w:r w:rsidR="00461F35">
        <w:t xml:space="preserve"> </w:t>
      </w:r>
      <w:r w:rsidR="009F028F">
        <w:t>semiconductor</w:t>
      </w:r>
      <w:r w:rsidR="00461F35">
        <w:t xml:space="preserve"> </w:t>
      </w:r>
      <w:r w:rsidR="009464D3">
        <w:t xml:space="preserve">manufacturing process that </w:t>
      </w:r>
      <w:r w:rsidR="009F028F">
        <w:t>offer</w:t>
      </w:r>
      <w:r w:rsidR="009464D3">
        <w:t xml:space="preserve"> customers advanced processes that are proven reliable while operating efficiently. </w:t>
      </w:r>
    </w:p>
    <w:p w14:paraId="216C6866" w14:textId="4B6DC54E" w:rsidR="00E069E7" w:rsidRDefault="00E069E7" w:rsidP="00E069E7">
      <w:pPr>
        <w:keepNext/>
      </w:pPr>
      <w:r>
        <w:rPr>
          <w:noProof/>
        </w:rPr>
        <w:drawing>
          <wp:anchor distT="0" distB="0" distL="114300" distR="114300" simplePos="0" relativeHeight="251658240" behindDoc="0" locked="0" layoutInCell="1" allowOverlap="1" wp14:anchorId="2546073E" wp14:editId="4CA40557">
            <wp:simplePos x="914400" y="1743740"/>
            <wp:positionH relativeFrom="column">
              <wp:align>left</wp:align>
            </wp:positionH>
            <wp:positionV relativeFrom="paragraph">
              <wp:align>top</wp:align>
            </wp:positionV>
            <wp:extent cx="1682750" cy="286784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2750" cy="2867840"/>
                    </a:xfrm>
                    <a:prstGeom prst="rect">
                      <a:avLst/>
                    </a:prstGeom>
                    <a:noFill/>
                  </pic:spPr>
                </pic:pic>
              </a:graphicData>
            </a:graphic>
          </wp:anchor>
        </w:drawing>
      </w:r>
      <w:r w:rsidR="0025224C">
        <w:br w:type="textWrapping" w:clear="all"/>
      </w:r>
    </w:p>
    <w:p w14:paraId="37CCFFBA" w14:textId="27EF7D79" w:rsidR="00E069E7" w:rsidRDefault="00E069E7" w:rsidP="00E069E7">
      <w:pPr>
        <w:pStyle w:val="Caption"/>
      </w:pPr>
      <w:bookmarkStart w:id="8" w:name="_Toc161579186"/>
      <w:bookmarkStart w:id="9" w:name="_Toc161586225"/>
      <w:r>
        <w:t xml:space="preserve">Figure </w:t>
      </w:r>
      <w:r w:rsidR="008139E6">
        <w:fldChar w:fldCharType="begin"/>
      </w:r>
      <w:r w:rsidR="008139E6">
        <w:instrText xml:space="preserve"> SEQ Figure \* ARABIC </w:instrText>
      </w:r>
      <w:r w:rsidR="008139E6">
        <w:fldChar w:fldCharType="separate"/>
      </w:r>
      <w:r w:rsidR="000D1EF2">
        <w:rPr>
          <w:noProof/>
        </w:rPr>
        <w:t>2</w:t>
      </w:r>
      <w:r w:rsidR="008139E6">
        <w:rPr>
          <w:noProof/>
        </w:rPr>
        <w:fldChar w:fldCharType="end"/>
      </w:r>
      <w:r>
        <w:t xml:space="preserve"> - Monarch 25 Module</w:t>
      </w:r>
      <w:bookmarkEnd w:id="8"/>
      <w:bookmarkEnd w:id="9"/>
      <w:r>
        <w:rPr>
          <w:noProof/>
        </w:rPr>
        <w:t xml:space="preserve"> </w:t>
      </w:r>
    </w:p>
    <w:p w14:paraId="5EEDB565" w14:textId="2F44B290" w:rsidR="00DB3564" w:rsidRPr="00CA7405" w:rsidRDefault="00DB3564" w:rsidP="00DB3564">
      <w:pPr>
        <w:pStyle w:val="Heading2"/>
      </w:pPr>
      <w:bookmarkStart w:id="10" w:name="_Toc161586240"/>
      <w:r w:rsidRPr="00CA7405">
        <w:t>Data</w:t>
      </w:r>
      <w:r>
        <w:t xml:space="preserve"> collection method – Check Sheets</w:t>
      </w:r>
      <w:r w:rsidR="00783228">
        <w:t xml:space="preserve"> </w:t>
      </w:r>
      <w:r w:rsidR="00E45420">
        <w:t>(Measure)</w:t>
      </w:r>
      <w:bookmarkEnd w:id="10"/>
    </w:p>
    <w:p w14:paraId="6054C10E" w14:textId="0D294703" w:rsidR="00DB3564" w:rsidRDefault="00DB3564" w:rsidP="00DB3564">
      <w:r>
        <w:t>At KLA</w:t>
      </w:r>
      <w:r w:rsidR="009F028F">
        <w:t>,</w:t>
      </w:r>
      <w:r>
        <w:t xml:space="preserve"> DMAIC</w:t>
      </w:r>
      <w:r w:rsidR="00B17911">
        <w:t xml:space="preserve"> a </w:t>
      </w:r>
      <w:r w:rsidR="00D12BBA">
        <w:t>six-sigma</w:t>
      </w:r>
      <w:r w:rsidR="00B17911">
        <w:t xml:space="preserve"> tool</w:t>
      </w:r>
      <w:r>
        <w:t xml:space="preserve"> </w:t>
      </w:r>
      <w:r w:rsidR="009F028F">
        <w:t xml:space="preserve">is used to </w:t>
      </w:r>
      <w:r>
        <w:t>structure continuous improvement project</w:t>
      </w:r>
      <w:r w:rsidR="009F028F">
        <w:t>s</w:t>
      </w:r>
      <w:r>
        <w:t>, meaning check sheets are an ideal tool to capture quantitative information such as time spent on specific tasks</w:t>
      </w:r>
      <w:r w:rsidR="00361D45">
        <w:t xml:space="preserve"> during the </w:t>
      </w:r>
      <w:r w:rsidR="00E45420">
        <w:t>measure</w:t>
      </w:r>
      <w:r w:rsidR="00361D45">
        <w:t xml:space="preserve"> phase</w:t>
      </w:r>
      <w:r>
        <w:t>. “</w:t>
      </w:r>
      <w:r w:rsidRPr="00FC52E7">
        <w:t xml:space="preserve">Check sheets help to systematically collect and organize data and is useful in </w:t>
      </w:r>
      <w:r w:rsidR="00783228" w:rsidRPr="00FC52E7">
        <w:t>all</w:t>
      </w:r>
      <w:r w:rsidRPr="00FC52E7">
        <w:t xml:space="preserve"> phases of the Lean Six Sigma DMAIC (define, measure, </w:t>
      </w:r>
      <w:r w:rsidR="00D12BBA" w:rsidRPr="00FC52E7">
        <w:t>analyse</w:t>
      </w:r>
      <w:r w:rsidRPr="00FC52E7">
        <w:t>, improve and control) framework</w:t>
      </w:r>
      <w:r>
        <w:t xml:space="preserve">” </w:t>
      </w:r>
      <w:r w:rsidRPr="00F8483E">
        <w:t>(</w:t>
      </w:r>
      <w:proofErr w:type="spellStart"/>
      <w:r w:rsidRPr="00F8483E">
        <w:t>Kollengode</w:t>
      </w:r>
      <w:proofErr w:type="spellEnd"/>
      <w:r w:rsidRPr="00F8483E">
        <w:t>, 2010)</w:t>
      </w:r>
      <w:r>
        <w:t>.</w:t>
      </w:r>
      <w:r w:rsidR="00344CC7">
        <w:t xml:space="preserve"> </w:t>
      </w:r>
      <w:r w:rsidR="00344CC7" w:rsidRPr="00344CC7">
        <w:t>The use of check sheets as one of the basic quality tools employed throughout the project supplied important insights into the build touch hours having major variation across the 13 sub-assemblies produced as shown in figure 3. Using check sheets was a straightforward way to measure the project during the DMAIC phase. From using a systematic approach of recording the hours it took to assemble each Elevator, the check sheets revealed substantial variations in the touch labour hours of build, ranging from a low 8 to a high 16.5 hours over a small group of 13 sub-assemblies. This highlighted the importance of standardizing the process early on during the transfer of ownership to KLA UK as the variation could grow further otherwise. By employing check sheets to track and analyse KPI’S, it offers a simplistic and efficient method allowing prompt detection of issues and focused improvement endeavours to boost productivity and optimize operations.</w:t>
      </w:r>
    </w:p>
    <w:p w14:paraId="6C1C6AC1" w14:textId="77777777" w:rsidR="00E069E7" w:rsidRDefault="00E069E7" w:rsidP="00742FCE"/>
    <w:p w14:paraId="5C6346D8" w14:textId="77777777" w:rsidR="00DB3564" w:rsidRDefault="00DB3564" w:rsidP="00742FCE"/>
    <w:p w14:paraId="4310ACDC" w14:textId="77777777" w:rsidR="00DB3564" w:rsidRDefault="00DB3564" w:rsidP="00742FCE"/>
    <w:p w14:paraId="1010C43C" w14:textId="77777777" w:rsidR="00DB3564" w:rsidRDefault="00DB3564" w:rsidP="00742FCE"/>
    <w:p w14:paraId="6513B4FA" w14:textId="77777777" w:rsidR="00DB3564" w:rsidRDefault="00DB3564" w:rsidP="00742FCE"/>
    <w:p w14:paraId="66FB20CD" w14:textId="77777777" w:rsidR="00D74FD7" w:rsidRDefault="00D74FD7" w:rsidP="00D74FD7">
      <w:pPr>
        <w:keepNext/>
      </w:pPr>
      <w:r w:rsidRPr="00634B02">
        <w:rPr>
          <w:noProof/>
        </w:rPr>
        <w:drawing>
          <wp:inline distT="0" distB="0" distL="0" distR="0" wp14:anchorId="28A7322C" wp14:editId="313C9D19">
            <wp:extent cx="5626389" cy="32005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26389" cy="3200564"/>
                    </a:xfrm>
                    <a:prstGeom prst="rect">
                      <a:avLst/>
                    </a:prstGeom>
                  </pic:spPr>
                </pic:pic>
              </a:graphicData>
            </a:graphic>
          </wp:inline>
        </w:drawing>
      </w:r>
    </w:p>
    <w:p w14:paraId="45DB711F" w14:textId="00E8F816" w:rsidR="00DB3564" w:rsidRDefault="00D74FD7" w:rsidP="00D74FD7">
      <w:pPr>
        <w:pStyle w:val="Caption"/>
        <w:jc w:val="center"/>
      </w:pPr>
      <w:bookmarkStart w:id="11" w:name="_Toc161579187"/>
      <w:bookmarkStart w:id="12" w:name="_Toc161586226"/>
      <w:r>
        <w:t xml:space="preserve">Figure </w:t>
      </w:r>
      <w:r w:rsidR="008139E6">
        <w:fldChar w:fldCharType="begin"/>
      </w:r>
      <w:r w:rsidR="008139E6">
        <w:instrText xml:space="preserve"> SEQ Figure \* ARABIC </w:instrText>
      </w:r>
      <w:r w:rsidR="008139E6">
        <w:fldChar w:fldCharType="separate"/>
      </w:r>
      <w:r w:rsidR="000D1EF2">
        <w:rPr>
          <w:noProof/>
        </w:rPr>
        <w:t>3</w:t>
      </w:r>
      <w:r w:rsidR="008139E6">
        <w:rPr>
          <w:noProof/>
        </w:rPr>
        <w:fldChar w:fldCharType="end"/>
      </w:r>
      <w:r>
        <w:t xml:space="preserve"> Elevator - Check Sheet</w:t>
      </w:r>
      <w:bookmarkEnd w:id="11"/>
      <w:bookmarkEnd w:id="12"/>
    </w:p>
    <w:p w14:paraId="353DA4C3" w14:textId="77777777" w:rsidR="00DB3564" w:rsidRDefault="00DB3564" w:rsidP="00742FCE"/>
    <w:p w14:paraId="12DCE298" w14:textId="4A2EE4BF" w:rsidR="00A13690" w:rsidRDefault="008A36EF" w:rsidP="008A36EF">
      <w:pPr>
        <w:pStyle w:val="Heading2"/>
      </w:pPr>
      <w:bookmarkStart w:id="13" w:name="_Toc161586241"/>
      <w:r>
        <w:t>Current challenges and issues</w:t>
      </w:r>
      <w:r w:rsidR="008139E6">
        <w:t xml:space="preserve"> (Cause-and-Effect Diagram)</w:t>
      </w:r>
      <w:bookmarkEnd w:id="13"/>
    </w:p>
    <w:p w14:paraId="23D57B9C" w14:textId="639BB603" w:rsidR="000C618E" w:rsidRPr="003B324A" w:rsidRDefault="000C618E" w:rsidP="003B324A">
      <w:r>
        <w:t xml:space="preserve">To help </w:t>
      </w:r>
      <w:r w:rsidR="0025224C">
        <w:t>id</w:t>
      </w:r>
      <w:r w:rsidR="00DB3564">
        <w:t xml:space="preserve">entify issues such as the spike in build hours recorded from </w:t>
      </w:r>
      <w:r w:rsidR="009F028F">
        <w:t>the</w:t>
      </w:r>
      <w:r w:rsidR="00DB3564">
        <w:t xml:space="preserve"> check sheet</w:t>
      </w:r>
      <w:r>
        <w:t xml:space="preserve">, </w:t>
      </w:r>
      <w:r w:rsidR="00EF632D">
        <w:t>cause-and-effect</w:t>
      </w:r>
      <w:r>
        <w:t xml:space="preserve"> diagram</w:t>
      </w:r>
      <w:r w:rsidR="009F028F">
        <w:t xml:space="preserve">s were employed </w:t>
      </w:r>
      <w:r w:rsidR="00EF632D">
        <w:t xml:space="preserve">as </w:t>
      </w:r>
      <w:r w:rsidR="009F028F">
        <w:t>they</w:t>
      </w:r>
      <w:r w:rsidR="00B77387">
        <w:t xml:space="preserve"> work well to identify and </w:t>
      </w:r>
      <w:r w:rsidR="00D12BBA">
        <w:t>analyse</w:t>
      </w:r>
      <w:r w:rsidR="00B77387">
        <w:t xml:space="preserve"> </w:t>
      </w:r>
      <w:r w:rsidR="00184A29">
        <w:t xml:space="preserve">root causes of </w:t>
      </w:r>
      <w:r w:rsidR="009F028F">
        <w:t>the sub-</w:t>
      </w:r>
      <w:r w:rsidR="00D12BBA">
        <w:t>assemblies’</w:t>
      </w:r>
      <w:r w:rsidR="009F028F">
        <w:t xml:space="preserve"> </w:t>
      </w:r>
      <w:r w:rsidR="00184A29">
        <w:t xml:space="preserve">problems. This is through </w:t>
      </w:r>
      <w:r w:rsidR="00E85799">
        <w:t>sorting potential causes into easily visual categories</w:t>
      </w:r>
      <w:r w:rsidR="00F40C51">
        <w:t xml:space="preserve"> </w:t>
      </w:r>
      <w:r w:rsidR="00F40C51" w:rsidRPr="00F40C51">
        <w:t>(Lewis, 2020)</w:t>
      </w:r>
      <w:r w:rsidR="00E85799">
        <w:t xml:space="preserve">. </w:t>
      </w:r>
      <w:r w:rsidR="0021038E">
        <w:t xml:space="preserve">For </w:t>
      </w:r>
      <w:r w:rsidR="009F028F">
        <w:t>the</w:t>
      </w:r>
      <w:r w:rsidR="0021038E">
        <w:t xml:space="preserve"> manufacturing process</w:t>
      </w:r>
      <w:r w:rsidR="00F71035">
        <w:t>, the following diagram</w:t>
      </w:r>
      <w:r w:rsidR="003C0A48">
        <w:t xml:space="preserve"> helps give a systematic review </w:t>
      </w:r>
      <w:r w:rsidR="000342DF">
        <w:t xml:space="preserve">of indicators of the root cause such as skill gaps and </w:t>
      </w:r>
      <w:r w:rsidR="00E1359D">
        <w:t xml:space="preserve">complex procedures. </w:t>
      </w:r>
      <w:r w:rsidR="00A87B37">
        <w:t>D</w:t>
      </w:r>
      <w:r w:rsidR="00A87B37" w:rsidRPr="00A87B37">
        <w:t xml:space="preserve">e Mast and </w:t>
      </w:r>
      <w:proofErr w:type="spellStart"/>
      <w:r w:rsidR="00A87B37" w:rsidRPr="00A87B37">
        <w:t>Lokkerbol</w:t>
      </w:r>
      <w:proofErr w:type="spellEnd"/>
      <w:r w:rsidR="00A87B37">
        <w:t xml:space="preserve"> (</w:t>
      </w:r>
      <w:r w:rsidR="00A87B37" w:rsidRPr="00A87B37">
        <w:t>2012)</w:t>
      </w:r>
      <w:r w:rsidR="007F508E">
        <w:t xml:space="preserve"> supported the use of </w:t>
      </w:r>
      <w:r w:rsidR="00837F91">
        <w:t>cause-and-effect</w:t>
      </w:r>
      <w:r w:rsidR="0082600F">
        <w:t xml:space="preserve"> </w:t>
      </w:r>
      <w:r w:rsidR="00812518">
        <w:t>diagrams</w:t>
      </w:r>
      <w:r w:rsidR="0082600F">
        <w:t xml:space="preserve"> in manufacturing as it allows potential </w:t>
      </w:r>
      <w:r w:rsidR="00637CC4">
        <w:t>causes</w:t>
      </w:r>
      <w:r w:rsidR="009F028F">
        <w:t xml:space="preserve"> to be organised</w:t>
      </w:r>
      <w:r w:rsidR="00637CC4">
        <w:t xml:space="preserve"> into areas such as </w:t>
      </w:r>
      <w:r w:rsidR="00421E2A">
        <w:t xml:space="preserve">manpower, methods, </w:t>
      </w:r>
      <w:r w:rsidR="00812518">
        <w:t>machines</w:t>
      </w:r>
      <w:r w:rsidR="00421E2A">
        <w:t xml:space="preserve">, metrics, </w:t>
      </w:r>
      <w:proofErr w:type="gramStart"/>
      <w:r w:rsidR="00421E2A">
        <w:t>materials</w:t>
      </w:r>
      <w:proofErr w:type="gramEnd"/>
      <w:r w:rsidR="00421E2A">
        <w:t xml:space="preserve"> and environment</w:t>
      </w:r>
      <w:r w:rsidR="004574B9">
        <w:t xml:space="preserve">, producing </w:t>
      </w:r>
      <w:r w:rsidR="009E5517">
        <w:t>a</w:t>
      </w:r>
      <w:r w:rsidR="001E7F5A">
        <w:t xml:space="preserve"> sufficient analys</w:t>
      </w:r>
      <w:r w:rsidR="00812518">
        <w:t>is of the problems to be dealt with.</w:t>
      </w:r>
    </w:p>
    <w:p w14:paraId="1677E59F" w14:textId="77777777" w:rsidR="00736940" w:rsidRDefault="00E11A3B" w:rsidP="00736940">
      <w:pPr>
        <w:keepNext/>
      </w:pPr>
      <w:r w:rsidRPr="00E11A3B">
        <w:rPr>
          <w:noProof/>
        </w:rPr>
        <w:lastRenderedPageBreak/>
        <w:drawing>
          <wp:inline distT="0" distB="0" distL="0" distR="0" wp14:anchorId="299985E0" wp14:editId="13F360D0">
            <wp:extent cx="5273749" cy="3508507"/>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96301" cy="3523511"/>
                    </a:xfrm>
                    <a:prstGeom prst="rect">
                      <a:avLst/>
                    </a:prstGeom>
                  </pic:spPr>
                </pic:pic>
              </a:graphicData>
            </a:graphic>
          </wp:inline>
        </w:drawing>
      </w:r>
    </w:p>
    <w:p w14:paraId="00FDC16E" w14:textId="014A6E22" w:rsidR="003D2BB3" w:rsidRDefault="00736940" w:rsidP="00B67C82">
      <w:pPr>
        <w:pStyle w:val="Caption"/>
        <w:jc w:val="center"/>
        <w:rPr>
          <w:highlight w:val="yellow"/>
        </w:rPr>
      </w:pPr>
      <w:bookmarkStart w:id="14" w:name="_Toc161579188"/>
      <w:bookmarkStart w:id="15" w:name="_Toc161586227"/>
      <w:r>
        <w:t xml:space="preserve">Figure </w:t>
      </w:r>
      <w:r w:rsidR="008139E6">
        <w:fldChar w:fldCharType="begin"/>
      </w:r>
      <w:r w:rsidR="008139E6">
        <w:instrText xml:space="preserve"> SEQ Figure \* ARABIC </w:instrText>
      </w:r>
      <w:r w:rsidR="008139E6">
        <w:fldChar w:fldCharType="separate"/>
      </w:r>
      <w:r w:rsidR="000D1EF2">
        <w:rPr>
          <w:noProof/>
        </w:rPr>
        <w:t>4</w:t>
      </w:r>
      <w:r w:rsidR="008139E6">
        <w:rPr>
          <w:noProof/>
        </w:rPr>
        <w:fldChar w:fldCharType="end"/>
      </w:r>
      <w:r>
        <w:t xml:space="preserve"> - Cause and Effect template (Dmaictools.com)</w:t>
      </w:r>
      <w:bookmarkEnd w:id="14"/>
      <w:bookmarkEnd w:id="15"/>
    </w:p>
    <w:p w14:paraId="433CA7B6" w14:textId="111784E5" w:rsidR="00B67C82" w:rsidRDefault="00B67C82" w:rsidP="00B67C82">
      <w:pPr>
        <w:keepNext/>
      </w:pPr>
    </w:p>
    <w:p w14:paraId="12446C4B" w14:textId="77777777" w:rsidR="00742FCE" w:rsidRDefault="00742FCE" w:rsidP="00742FCE"/>
    <w:p w14:paraId="67888D1B" w14:textId="77777777" w:rsidR="00742FCE" w:rsidRDefault="00742FCE" w:rsidP="00742FCE"/>
    <w:p w14:paraId="400992CE" w14:textId="77777777" w:rsidR="00742FCE" w:rsidRDefault="00742FCE" w:rsidP="00742FCE"/>
    <w:p w14:paraId="3BE5CCB2" w14:textId="77777777" w:rsidR="00742FCE" w:rsidRDefault="00742FCE" w:rsidP="00742FCE"/>
    <w:p w14:paraId="37F35159" w14:textId="77777777" w:rsidR="00742FCE" w:rsidRDefault="00742FCE" w:rsidP="00742FCE"/>
    <w:p w14:paraId="564975C2" w14:textId="77777777" w:rsidR="00742FCE" w:rsidRDefault="00742FCE" w:rsidP="00742FCE"/>
    <w:p w14:paraId="7BAB2897" w14:textId="37856D2C" w:rsidR="00742FCE" w:rsidRPr="00742FCE" w:rsidRDefault="00742FCE" w:rsidP="00742FCE"/>
    <w:p w14:paraId="4B6E913D" w14:textId="642DA3ED" w:rsidR="007B5416" w:rsidRPr="007B5416" w:rsidRDefault="007B5416" w:rsidP="00004945">
      <w:pPr>
        <w:pStyle w:val="Caption"/>
        <w:rPr>
          <w:rFonts w:ascii="Calibri" w:hAnsi="Calibri" w:cs="Calibri"/>
          <w:color w:val="000000"/>
          <w:sz w:val="22"/>
          <w:szCs w:val="22"/>
        </w:rPr>
      </w:pPr>
      <w:r>
        <w:rPr>
          <w:sz w:val="22"/>
          <w:szCs w:val="22"/>
        </w:rPr>
        <w:br w:type="page"/>
      </w:r>
    </w:p>
    <w:p w14:paraId="22DBC501" w14:textId="77FA147A" w:rsidR="007B5416" w:rsidRDefault="00863BBD" w:rsidP="007B5416">
      <w:pPr>
        <w:pStyle w:val="Heading1"/>
      </w:pPr>
      <w:bookmarkStart w:id="16" w:name="_Toc161586242"/>
      <w:r>
        <w:lastRenderedPageBreak/>
        <w:t>Selection and Application of Basic Quality tools</w:t>
      </w:r>
      <w:bookmarkEnd w:id="16"/>
    </w:p>
    <w:p w14:paraId="73E821BD" w14:textId="7F99740D" w:rsidR="00606901" w:rsidRDefault="00AC7790" w:rsidP="00606901">
      <w:r>
        <w:t>It was important to utili</w:t>
      </w:r>
      <w:r w:rsidR="00B8152B">
        <w:t>s</w:t>
      </w:r>
      <w:r>
        <w:t xml:space="preserve">e some </w:t>
      </w:r>
      <w:r w:rsidR="00151DBD">
        <w:t>of the</w:t>
      </w:r>
      <w:r>
        <w:t xml:space="preserve"> ‘Seven basic quality tools</w:t>
      </w:r>
      <w:r w:rsidR="00151DBD">
        <w:t>’</w:t>
      </w:r>
      <w:r>
        <w:t xml:space="preserve"> </w:t>
      </w:r>
      <w:r w:rsidR="006D5992">
        <w:t xml:space="preserve">throughout </w:t>
      </w:r>
      <w:r w:rsidR="009F028F">
        <w:t xml:space="preserve">this </w:t>
      </w:r>
      <w:r w:rsidR="006D5992">
        <w:t xml:space="preserve">project and improvement plan as they are techniques </w:t>
      </w:r>
      <w:r w:rsidR="004E5E0C">
        <w:t xml:space="preserve">used to manage quality by identifying, </w:t>
      </w:r>
      <w:r w:rsidR="00D12BBA">
        <w:t>analysing</w:t>
      </w:r>
      <w:r w:rsidR="003B14DB">
        <w:t>,</w:t>
      </w:r>
      <w:r w:rsidR="004E5E0C">
        <w:t xml:space="preserve"> and solving quality-related problems</w:t>
      </w:r>
      <w:r w:rsidR="002A3DC0">
        <w:t xml:space="preserve"> </w:t>
      </w:r>
      <w:r w:rsidR="002A3DC0" w:rsidRPr="002A3DC0">
        <w:t>(Khawaja and Khan, 2022)</w:t>
      </w:r>
      <w:r w:rsidR="004E5E0C">
        <w:t>.</w:t>
      </w:r>
      <w:r w:rsidR="003B14DB">
        <w:t xml:space="preserve"> </w:t>
      </w:r>
      <w:r w:rsidR="003B14DB" w:rsidRPr="003B14DB">
        <w:t>Ishikawa</w:t>
      </w:r>
      <w:r w:rsidR="003B14DB">
        <w:t xml:space="preserve"> famously</w:t>
      </w:r>
      <w:r w:rsidR="003B14DB" w:rsidRPr="003B14DB">
        <w:t xml:space="preserve"> promoted only </w:t>
      </w:r>
      <w:r w:rsidR="003B14DB">
        <w:t xml:space="preserve">the following </w:t>
      </w:r>
      <w:r w:rsidR="003B14DB" w:rsidRPr="003B14DB">
        <w:t xml:space="preserve">7 as </w:t>
      </w:r>
      <w:r w:rsidR="003B14DB">
        <w:t>they were a</w:t>
      </w:r>
      <w:r w:rsidR="003B14DB" w:rsidRPr="003B14DB">
        <w:t xml:space="preserve"> simplistic mean of addressing quality and are highly visible</w:t>
      </w:r>
      <w:r w:rsidR="003B14DB">
        <w:t xml:space="preserve">: </w:t>
      </w:r>
      <w:r w:rsidR="00606901">
        <w:t>Check sheets, Histograms</w:t>
      </w:r>
      <w:r w:rsidR="00C66B4C">
        <w:t>, Cause and Effect</w:t>
      </w:r>
      <w:r w:rsidR="00346779">
        <w:t xml:space="preserve"> diagrams, Scatter diagrams, Pareto analysis, Flow charts and Control charts.</w:t>
      </w:r>
      <w:r w:rsidR="00344CC7">
        <w:t xml:space="preserve"> </w:t>
      </w:r>
      <w:proofErr w:type="spellStart"/>
      <w:r w:rsidR="00344CC7">
        <w:t>Ramu</w:t>
      </w:r>
      <w:proofErr w:type="spellEnd"/>
      <w:r w:rsidR="00344CC7">
        <w:t xml:space="preserve"> (2022) notes that Ishikawa “provided the roadmap to follow when first looking at a process that needs to be improved”.</w:t>
      </w:r>
    </w:p>
    <w:p w14:paraId="59CD481E" w14:textId="52F9AE5D" w:rsidR="00863BBD" w:rsidRDefault="00606901" w:rsidP="00B505AD">
      <w:pPr>
        <w:pStyle w:val="Heading2"/>
      </w:pPr>
      <w:r>
        <w:t xml:space="preserve"> </w:t>
      </w:r>
      <w:bookmarkStart w:id="17" w:name="_Toc161586243"/>
      <w:r w:rsidR="00FD77BA">
        <w:t xml:space="preserve">Current vs </w:t>
      </w:r>
      <w:r w:rsidR="00151DBD">
        <w:t>F</w:t>
      </w:r>
      <w:r w:rsidR="00FD77BA">
        <w:t>uture state process</w:t>
      </w:r>
      <w:r w:rsidR="00DE78F6">
        <w:t xml:space="preserve"> flow chart</w:t>
      </w:r>
      <w:r w:rsidR="00151DBD">
        <w:t>s</w:t>
      </w:r>
      <w:r w:rsidR="00365C08">
        <w:t xml:space="preserve"> (Define)</w:t>
      </w:r>
      <w:bookmarkEnd w:id="17"/>
    </w:p>
    <w:p w14:paraId="24F338F3" w14:textId="562724C9" w:rsidR="00A8509B" w:rsidRDefault="00A8509B" w:rsidP="00863BBD">
      <w:r>
        <w:t xml:space="preserve">During the Define </w:t>
      </w:r>
      <w:r w:rsidR="00CA2105">
        <w:t xml:space="preserve">phase </w:t>
      </w:r>
      <w:r w:rsidR="00CA7756">
        <w:t xml:space="preserve">of the DMIAC </w:t>
      </w:r>
      <w:r w:rsidR="009F028F">
        <w:t>project</w:t>
      </w:r>
      <w:r w:rsidR="00CA7756">
        <w:t xml:space="preserve">, current </w:t>
      </w:r>
      <w:r w:rsidR="00E64753">
        <w:t xml:space="preserve">and future state </w:t>
      </w:r>
      <w:r w:rsidR="002129B3">
        <w:t>process flow maps</w:t>
      </w:r>
      <w:r w:rsidR="009F028F">
        <w:t xml:space="preserve"> were applied</w:t>
      </w:r>
      <w:r w:rsidR="002129B3">
        <w:t xml:space="preserve"> as the first basic quality tool. </w:t>
      </w:r>
      <w:r w:rsidR="00BD727D">
        <w:t xml:space="preserve">Initially, the current state </w:t>
      </w:r>
      <w:r w:rsidR="0045614B">
        <w:t xml:space="preserve">flow chart will </w:t>
      </w:r>
      <w:r w:rsidR="00A07F47">
        <w:t xml:space="preserve">give everyone a comprehensive understanding of the existing </w:t>
      </w:r>
      <w:r w:rsidR="00E1021B">
        <w:t xml:space="preserve">flow of work by identifying inefficient processes and </w:t>
      </w:r>
      <w:r w:rsidR="009E2153">
        <w:t xml:space="preserve">areas of improvement. </w:t>
      </w:r>
      <w:r w:rsidR="008E5DF7">
        <w:t>C</w:t>
      </w:r>
      <w:r w:rsidR="008E5DF7" w:rsidRPr="008E5DF7">
        <w:t>ontrarily</w:t>
      </w:r>
      <w:r w:rsidR="008E5DF7">
        <w:t xml:space="preserve">, </w:t>
      </w:r>
      <w:r w:rsidR="009F028F">
        <w:t>the</w:t>
      </w:r>
      <w:r w:rsidR="008E5DF7">
        <w:t xml:space="preserve"> </w:t>
      </w:r>
      <w:r w:rsidR="00466925">
        <w:t xml:space="preserve">recommended </w:t>
      </w:r>
      <w:r w:rsidR="00D27217">
        <w:t>future state flow chart shows the ideal flow of work</w:t>
      </w:r>
      <w:r w:rsidR="00B8152B">
        <w:t xml:space="preserve"> such as</w:t>
      </w:r>
      <w:r w:rsidR="006136A7">
        <w:t>,</w:t>
      </w:r>
      <w:r w:rsidR="00D27217">
        <w:t xml:space="preserve"> simplified </w:t>
      </w:r>
      <w:r w:rsidR="00682979">
        <w:t>instructions and efficient kitting structures.</w:t>
      </w:r>
      <w:r w:rsidR="008A76F3">
        <w:t xml:space="preserve"> The restructure of the kits should streamline the assembly process </w:t>
      </w:r>
      <w:r w:rsidR="008F4CCB">
        <w:t xml:space="preserve">which will result in a simplistic </w:t>
      </w:r>
      <w:r w:rsidR="00DB6831">
        <w:t xml:space="preserve">build while eliminating extraneous tasks within the job. This flow chart </w:t>
      </w:r>
      <w:r w:rsidR="00D85E7D">
        <w:t>expects</w:t>
      </w:r>
      <w:r w:rsidR="00BC2AEA">
        <w:t xml:space="preserve"> decreased touch </w:t>
      </w:r>
      <w:r w:rsidR="00D12BBA">
        <w:t>labour</w:t>
      </w:r>
      <w:r w:rsidR="00BC2AEA">
        <w:t xml:space="preserve"> hours</w:t>
      </w:r>
      <w:r w:rsidR="009153D5">
        <w:t>.</w:t>
      </w:r>
      <w:r w:rsidR="00B30167">
        <w:t xml:space="preserve"> </w:t>
      </w:r>
      <w:r w:rsidR="00D86FD7">
        <w:t>These tools will aid the implementation</w:t>
      </w:r>
      <w:r w:rsidR="0087572C">
        <w:t xml:space="preserve"> of</w:t>
      </w:r>
      <w:r w:rsidR="00D86FD7">
        <w:t xml:space="preserve"> targeted improvements</w:t>
      </w:r>
      <w:r w:rsidR="0087572C">
        <w:t xml:space="preserve">, </w:t>
      </w:r>
      <w:r w:rsidR="00333A3C">
        <w:t xml:space="preserve">ensuring </w:t>
      </w:r>
      <w:r w:rsidR="005455DB">
        <w:t>increased productivity and quality of the product from visuali</w:t>
      </w:r>
      <w:r w:rsidR="006136A7">
        <w:t>s</w:t>
      </w:r>
      <w:r w:rsidR="005455DB">
        <w:t xml:space="preserve">ing </w:t>
      </w:r>
      <w:r w:rsidR="008C46CE">
        <w:t>the shift from current to future state processes</w:t>
      </w:r>
      <w:r w:rsidR="00992A62">
        <w:t xml:space="preserve"> </w:t>
      </w:r>
      <w:r w:rsidR="00992A62" w:rsidRPr="00992A62">
        <w:t>(Seth * and Gupta, 2005)</w:t>
      </w:r>
      <w:r w:rsidR="008C46CE">
        <w:t>.</w:t>
      </w:r>
    </w:p>
    <w:p w14:paraId="0DCD869B" w14:textId="77777777" w:rsidR="00D76CF2" w:rsidRDefault="00D76CF2" w:rsidP="00D76CF2">
      <w:pPr>
        <w:keepNext/>
      </w:pPr>
      <w:r w:rsidRPr="00D76CF2">
        <w:rPr>
          <w:noProof/>
        </w:rPr>
        <w:drawing>
          <wp:inline distT="0" distB="0" distL="0" distR="0" wp14:anchorId="21C41C80" wp14:editId="64FD6AF5">
            <wp:extent cx="5943600" cy="30295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029585"/>
                    </a:xfrm>
                    <a:prstGeom prst="rect">
                      <a:avLst/>
                    </a:prstGeom>
                  </pic:spPr>
                </pic:pic>
              </a:graphicData>
            </a:graphic>
          </wp:inline>
        </w:drawing>
      </w:r>
    </w:p>
    <w:p w14:paraId="22C37199" w14:textId="15F9931B" w:rsidR="00A8509B" w:rsidRDefault="00D76CF2" w:rsidP="00D76CF2">
      <w:pPr>
        <w:pStyle w:val="Caption"/>
        <w:jc w:val="center"/>
      </w:pPr>
      <w:bookmarkStart w:id="18" w:name="_Toc161579189"/>
      <w:bookmarkStart w:id="19" w:name="_Toc161586228"/>
      <w:r>
        <w:t xml:space="preserve">Figure </w:t>
      </w:r>
      <w:r w:rsidR="008139E6">
        <w:fldChar w:fldCharType="begin"/>
      </w:r>
      <w:r w:rsidR="008139E6">
        <w:instrText xml:space="preserve"> SEQ Figure \* ARABIC </w:instrText>
      </w:r>
      <w:r w:rsidR="008139E6">
        <w:fldChar w:fldCharType="separate"/>
      </w:r>
      <w:r w:rsidR="000D1EF2">
        <w:rPr>
          <w:noProof/>
        </w:rPr>
        <w:t>5</w:t>
      </w:r>
      <w:r w:rsidR="008139E6">
        <w:rPr>
          <w:noProof/>
        </w:rPr>
        <w:fldChar w:fldCharType="end"/>
      </w:r>
      <w:r>
        <w:t>- Current State Map</w:t>
      </w:r>
      <w:bookmarkEnd w:id="18"/>
      <w:bookmarkEnd w:id="19"/>
    </w:p>
    <w:p w14:paraId="7FDB5D22" w14:textId="77777777" w:rsidR="00A8509B" w:rsidRDefault="00A8509B" w:rsidP="00863BBD"/>
    <w:p w14:paraId="5340EE57" w14:textId="77777777" w:rsidR="00D76CF2" w:rsidRDefault="00D76CF2" w:rsidP="00863BBD"/>
    <w:p w14:paraId="76574AA4" w14:textId="77777777" w:rsidR="0038588A" w:rsidRDefault="0038588A" w:rsidP="0038588A">
      <w:pPr>
        <w:keepNext/>
      </w:pPr>
      <w:r w:rsidRPr="0038588A">
        <w:rPr>
          <w:noProof/>
        </w:rPr>
        <w:drawing>
          <wp:inline distT="0" distB="0" distL="0" distR="0" wp14:anchorId="55F0A642" wp14:editId="753AC457">
            <wp:extent cx="5943600" cy="3017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017520"/>
                    </a:xfrm>
                    <a:prstGeom prst="rect">
                      <a:avLst/>
                    </a:prstGeom>
                  </pic:spPr>
                </pic:pic>
              </a:graphicData>
            </a:graphic>
          </wp:inline>
        </w:drawing>
      </w:r>
    </w:p>
    <w:p w14:paraId="2AE55C38" w14:textId="03B8D745" w:rsidR="00D76CF2" w:rsidRDefault="0038588A" w:rsidP="0038588A">
      <w:pPr>
        <w:pStyle w:val="Caption"/>
        <w:jc w:val="center"/>
      </w:pPr>
      <w:bookmarkStart w:id="20" w:name="_Toc161579190"/>
      <w:bookmarkStart w:id="21" w:name="_Toc161586229"/>
      <w:r>
        <w:t xml:space="preserve">Figure </w:t>
      </w:r>
      <w:r w:rsidR="008139E6">
        <w:fldChar w:fldCharType="begin"/>
      </w:r>
      <w:r w:rsidR="008139E6">
        <w:instrText xml:space="preserve"> SEQ Figure \* ARABIC </w:instrText>
      </w:r>
      <w:r w:rsidR="008139E6">
        <w:fldChar w:fldCharType="separate"/>
      </w:r>
      <w:r w:rsidR="000D1EF2">
        <w:rPr>
          <w:noProof/>
        </w:rPr>
        <w:t>6</w:t>
      </w:r>
      <w:r w:rsidR="008139E6">
        <w:rPr>
          <w:noProof/>
        </w:rPr>
        <w:fldChar w:fldCharType="end"/>
      </w:r>
      <w:r>
        <w:t xml:space="preserve"> - Future State Map</w:t>
      </w:r>
      <w:bookmarkEnd w:id="20"/>
      <w:bookmarkEnd w:id="21"/>
    </w:p>
    <w:p w14:paraId="3AD09A7F" w14:textId="77777777" w:rsidR="00D76CF2" w:rsidRDefault="00D76CF2" w:rsidP="00863BBD"/>
    <w:p w14:paraId="4B8C3245" w14:textId="38D20574" w:rsidR="00D76CF2" w:rsidRDefault="00D76CF2" w:rsidP="00344CC7">
      <w:pPr>
        <w:pStyle w:val="Heading2"/>
        <w:numPr>
          <w:ilvl w:val="0"/>
          <w:numId w:val="0"/>
        </w:numPr>
        <w:ind w:left="576" w:hanging="576"/>
      </w:pPr>
    </w:p>
    <w:p w14:paraId="457CC441" w14:textId="648C1C54" w:rsidR="00D76CF2" w:rsidRDefault="00D76CF2" w:rsidP="00863BBD"/>
    <w:p w14:paraId="6E27AC89" w14:textId="031304CD" w:rsidR="00E1276A" w:rsidRDefault="00E1276A" w:rsidP="00863BBD"/>
    <w:p w14:paraId="0BABD7DC" w14:textId="7007B9BB" w:rsidR="00E1276A" w:rsidRDefault="00E1276A" w:rsidP="00863BBD"/>
    <w:p w14:paraId="736D287A" w14:textId="76B16C72" w:rsidR="00E1276A" w:rsidRDefault="00E1276A" w:rsidP="00863BBD"/>
    <w:p w14:paraId="0F9A3AB1" w14:textId="5E3CCF87" w:rsidR="00E1276A" w:rsidRDefault="00E1276A" w:rsidP="00863BBD"/>
    <w:p w14:paraId="5DF263FB" w14:textId="2020AF0E" w:rsidR="00E1276A" w:rsidRDefault="00E1276A" w:rsidP="00863BBD"/>
    <w:p w14:paraId="20E86795" w14:textId="69F51F1B" w:rsidR="00E1276A" w:rsidRDefault="00E1276A" w:rsidP="00863BBD"/>
    <w:p w14:paraId="7BB747D1" w14:textId="7D5CCAEE" w:rsidR="00E1276A" w:rsidRDefault="00E1276A" w:rsidP="00863BBD"/>
    <w:p w14:paraId="6BE215A7" w14:textId="6DA92D03" w:rsidR="00E1276A" w:rsidRDefault="00E1276A" w:rsidP="00863BBD"/>
    <w:p w14:paraId="0E30B9DD" w14:textId="77777777" w:rsidR="00E1276A" w:rsidRDefault="00E1276A" w:rsidP="00863BBD"/>
    <w:p w14:paraId="6228797C" w14:textId="262EE21D" w:rsidR="00AB514F" w:rsidRDefault="00F40A0F" w:rsidP="005E1239">
      <w:pPr>
        <w:pStyle w:val="Heading2"/>
      </w:pPr>
      <w:bookmarkStart w:id="22" w:name="_Toc161586244"/>
      <w:r>
        <w:lastRenderedPageBreak/>
        <w:t>Scatter graph (</w:t>
      </w:r>
      <w:r w:rsidR="00D12BBA">
        <w:t>Analyse</w:t>
      </w:r>
      <w:r>
        <w:t>)</w:t>
      </w:r>
      <w:bookmarkEnd w:id="22"/>
    </w:p>
    <w:p w14:paraId="1F27595A" w14:textId="4D5A12C7" w:rsidR="00F916B7" w:rsidRPr="00F916B7" w:rsidRDefault="00F916B7" w:rsidP="00F916B7">
      <w:r>
        <w:t>A scatter graph was utili</w:t>
      </w:r>
      <w:r w:rsidR="006136A7">
        <w:t>s</w:t>
      </w:r>
      <w:r>
        <w:t>ed as one of the basic quality tools within the elevator sub-assembly improvement project. The graph provided a basic analysis of the relationship between assembly time and ownership of product. In particular, the positive correlation revealed on the scatter graph indicates an increase of hours per assembly build since the product has moved from the USA to UK, the UK performing significantly poorly.</w:t>
      </w:r>
      <w:r w:rsidR="00E1276A">
        <w:t xml:space="preserve"> Highlighted in red on the graph is when the UK took ownership and started manufacturing the assembly at the Newport site.</w:t>
      </w:r>
      <w:r>
        <w:t xml:space="preserve"> The </w:t>
      </w:r>
      <w:r w:rsidRPr="00F916B7">
        <w:t>R²</w:t>
      </w:r>
      <w:r>
        <w:t xml:space="preserve"> value of 0.3851 </w:t>
      </w:r>
      <w:r w:rsidR="004A3F03">
        <w:t>refers to that around 38.5% of the fluctuation in assembly hours can be linked to the transition of ownership. By showing visual insights into the trends and relationships within a continuous improvement project, scatter graphs can provide databased decision making</w:t>
      </w:r>
      <w:r w:rsidR="006046DD">
        <w:t xml:space="preserve"> </w:t>
      </w:r>
      <w:r w:rsidR="006046DD" w:rsidRPr="006046DD">
        <w:t>(Shinde, 2014)</w:t>
      </w:r>
      <w:r w:rsidR="006046DD">
        <w:t>.</w:t>
      </w:r>
    </w:p>
    <w:p w14:paraId="7FA7A2BD" w14:textId="1ED3D7E2" w:rsidR="00E1276A" w:rsidRDefault="00E1276A" w:rsidP="00E1276A">
      <w:pPr>
        <w:keepNext/>
      </w:pPr>
      <w:r>
        <w:rPr>
          <w:noProof/>
        </w:rPr>
        <mc:AlternateContent>
          <mc:Choice Requires="wps">
            <w:drawing>
              <wp:anchor distT="0" distB="0" distL="114300" distR="114300" simplePos="0" relativeHeight="251659264" behindDoc="0" locked="0" layoutInCell="1" allowOverlap="1" wp14:anchorId="400DAB61" wp14:editId="0CA89D3C">
                <wp:simplePos x="0" y="0"/>
                <wp:positionH relativeFrom="column">
                  <wp:posOffset>3535680</wp:posOffset>
                </wp:positionH>
                <wp:positionV relativeFrom="paragraph">
                  <wp:posOffset>505460</wp:posOffset>
                </wp:positionV>
                <wp:extent cx="358140" cy="388620"/>
                <wp:effectExtent l="0" t="0" r="22860" b="11430"/>
                <wp:wrapNone/>
                <wp:docPr id="10" name="Oval 10"/>
                <wp:cNvGraphicFramePr/>
                <a:graphic xmlns:a="http://schemas.openxmlformats.org/drawingml/2006/main">
                  <a:graphicData uri="http://schemas.microsoft.com/office/word/2010/wordprocessingShape">
                    <wps:wsp>
                      <wps:cNvSpPr/>
                      <wps:spPr>
                        <a:xfrm>
                          <a:off x="0" y="0"/>
                          <a:ext cx="358140" cy="3886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97D791" id="Oval 10" o:spid="_x0000_s1026" style="position:absolute;margin-left:278.4pt;margin-top:39.8pt;width:28.2pt;height:30.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" filled="f" strokecolor="red" strokeweight="1pt">
                <v:stroke joinstyle="miter"/>
              </v:oval>
            </w:pict>
          </mc:Fallback>
        </mc:AlternateContent>
      </w:r>
      <w:r w:rsidRPr="00E1276A">
        <w:rPr>
          <w:noProof/>
        </w:rPr>
        <w:drawing>
          <wp:inline distT="0" distB="0" distL="0" distR="0" wp14:anchorId="5DB34BB7" wp14:editId="426C9D12">
            <wp:extent cx="5723116" cy="457239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3116" cy="4572396"/>
                    </a:xfrm>
                    <a:prstGeom prst="rect">
                      <a:avLst/>
                    </a:prstGeom>
                  </pic:spPr>
                </pic:pic>
              </a:graphicData>
            </a:graphic>
          </wp:inline>
        </w:drawing>
      </w:r>
    </w:p>
    <w:p w14:paraId="52564699" w14:textId="1247AADB" w:rsidR="00843224" w:rsidRDefault="00E1276A" w:rsidP="00E1276A">
      <w:pPr>
        <w:pStyle w:val="Caption"/>
        <w:ind w:left="3600"/>
        <w:jc w:val="both"/>
      </w:pPr>
      <w:bookmarkStart w:id="23" w:name="_Toc161586230"/>
      <w:r>
        <w:t xml:space="preserve">Figure </w:t>
      </w:r>
      <w:r>
        <w:fldChar w:fldCharType="begin"/>
      </w:r>
      <w:r>
        <w:instrText xml:space="preserve"> SEQ Figure \* ARABIC </w:instrText>
      </w:r>
      <w:r>
        <w:fldChar w:fldCharType="separate"/>
      </w:r>
      <w:r w:rsidR="000D1EF2">
        <w:rPr>
          <w:noProof/>
        </w:rPr>
        <w:t>7</w:t>
      </w:r>
      <w:r>
        <w:fldChar w:fldCharType="end"/>
      </w:r>
      <w:r>
        <w:t>- Scatter Graph</w:t>
      </w:r>
      <w:bookmarkEnd w:id="23"/>
    </w:p>
    <w:p w14:paraId="1E2E4CF3" w14:textId="465CA27C" w:rsidR="007B5416" w:rsidRDefault="007B5416">
      <w:pPr>
        <w:rPr>
          <w:rFonts w:ascii="Calibri" w:hAnsi="Calibri" w:cs="Calibri"/>
          <w:color w:val="000000"/>
        </w:rPr>
      </w:pPr>
      <w:r>
        <w:br w:type="page"/>
      </w:r>
    </w:p>
    <w:p w14:paraId="642171CE" w14:textId="268F6C37" w:rsidR="007B5416" w:rsidRDefault="006046DD" w:rsidP="007B5416">
      <w:pPr>
        <w:pStyle w:val="Heading1"/>
      </w:pPr>
      <w:bookmarkStart w:id="24" w:name="_Toc161586245"/>
      <w:r>
        <w:lastRenderedPageBreak/>
        <w:t>Improvement Plan Development</w:t>
      </w:r>
      <w:bookmarkEnd w:id="24"/>
      <w:r w:rsidR="007B5416">
        <w:t xml:space="preserve"> </w:t>
      </w:r>
    </w:p>
    <w:p w14:paraId="74936469" w14:textId="76F27268" w:rsidR="006046DD" w:rsidRDefault="004F7578" w:rsidP="006046DD">
      <w:r>
        <w:t xml:space="preserve">The following Improvement Plan was developed for the Elevator Sub-Assembly within </w:t>
      </w:r>
      <w:r w:rsidR="009F028F">
        <w:t>the</w:t>
      </w:r>
      <w:r>
        <w:t xml:space="preserve"> manufacturing system. Involving key steps aiming to enhance efficiency and address current issues. Collaborating with key stakeholders allowed the plan to guarantee successful execution while keeping improvements sustainable.</w:t>
      </w:r>
    </w:p>
    <w:p w14:paraId="0CDA893D" w14:textId="74C3DC89" w:rsidR="00D03396" w:rsidRDefault="00D03396" w:rsidP="00D03396">
      <w:pPr>
        <w:pStyle w:val="ListParagraph"/>
        <w:numPr>
          <w:ilvl w:val="0"/>
          <w:numId w:val="6"/>
        </w:numPr>
      </w:pPr>
      <w:r>
        <w:t>Standard Operating Procedures (SOPs) creation: To guarantee consistent good quality and efficiency in terms of the Elevator operations, the work procedures must be standardi</w:t>
      </w:r>
      <w:r w:rsidR="006136A7">
        <w:t>s</w:t>
      </w:r>
      <w:r>
        <w:t xml:space="preserve">ed. SOPs include easy to follow instructions, and quality control techniques to aid the operator during the build process. </w:t>
      </w:r>
    </w:p>
    <w:p w14:paraId="26A8CE4A" w14:textId="45408DA4" w:rsidR="006046DD" w:rsidRDefault="00D03396" w:rsidP="00F364A2">
      <w:pPr>
        <w:pStyle w:val="ListParagraph"/>
        <w:numPr>
          <w:ilvl w:val="0"/>
          <w:numId w:val="6"/>
        </w:numPr>
      </w:pPr>
      <w:r>
        <w:t xml:space="preserve">Assembly Kits Restructured: The engineering bills of materials (BOM) </w:t>
      </w:r>
      <w:r w:rsidR="006136A7">
        <w:t>were</w:t>
      </w:r>
      <w:r>
        <w:t xml:space="preserve"> redesigned so that </w:t>
      </w:r>
      <w:r w:rsidR="00F364A2">
        <w:t>the way the elevator got kitted for operators was restructured. Benefits of this included streamlined material handling and inventory management optimi</w:t>
      </w:r>
      <w:r w:rsidR="006136A7">
        <w:t>s</w:t>
      </w:r>
      <w:r w:rsidR="00F364A2">
        <w:t xml:space="preserve">ation. The kitting process now ensures that operators have access </w:t>
      </w:r>
      <w:r w:rsidR="00F364A2" w:rsidRPr="00F364A2">
        <w:t xml:space="preserve">to the </w:t>
      </w:r>
      <w:r w:rsidR="006046DD" w:rsidRPr="00F364A2">
        <w:t>necessary components and tools at each stage of assembly, minimi</w:t>
      </w:r>
      <w:r w:rsidR="006136A7">
        <w:t>s</w:t>
      </w:r>
      <w:r w:rsidR="006046DD" w:rsidRPr="00F364A2">
        <w:t>ing downtime and enhancing productivity.</w:t>
      </w:r>
    </w:p>
    <w:p w14:paraId="6A6FF3B4" w14:textId="1A48F115" w:rsidR="006046DD" w:rsidRPr="00E95ECB" w:rsidRDefault="00F364A2" w:rsidP="006046DD">
      <w:pPr>
        <w:pStyle w:val="ListParagraph"/>
        <w:numPr>
          <w:ilvl w:val="0"/>
          <w:numId w:val="6"/>
        </w:numPr>
      </w:pPr>
      <w:r>
        <w:t xml:space="preserve">Operator Training Development: </w:t>
      </w:r>
      <w:r w:rsidR="00E95ECB" w:rsidRPr="00E95ECB">
        <w:t> Operators received extensive training to improve their abilities and knowledge in putting the elevator subassembly together. To enable operators to carry out their jobs successfully and efficiently, training sessions concentrated on technical skills, procedure adherence, and problem-solving strategies.</w:t>
      </w:r>
    </w:p>
    <w:p w14:paraId="6A42978A" w14:textId="1F3604DE" w:rsidR="006046DD" w:rsidRPr="000D1EF2" w:rsidRDefault="006046DD" w:rsidP="006046DD">
      <w:pPr>
        <w:pStyle w:val="ListParagraph"/>
        <w:numPr>
          <w:ilvl w:val="0"/>
          <w:numId w:val="6"/>
        </w:numPr>
      </w:pPr>
      <w:r w:rsidRPr="0045528E">
        <w:t>Timeline</w:t>
      </w:r>
      <w:r w:rsidR="00E95ECB" w:rsidRPr="0045528E">
        <w:t>/Actions</w:t>
      </w:r>
      <w:r w:rsidRPr="0045528E">
        <w:t>:</w:t>
      </w:r>
      <w:r w:rsidR="00E95ECB" w:rsidRPr="0045528E">
        <w:t xml:space="preserve"> DMAIC tools such as project charters wer</w:t>
      </w:r>
      <w:r w:rsidR="0045528E" w:rsidRPr="0045528E">
        <w:t xml:space="preserve">e used to establish a timeline of each implementation activity and improvement initiative, with clear deadlines. Across the cross-functional team, specific jobs were assigned to workers involved within the improvement phase of the project ensuring responsibility and accountability. This information is referenced in figure </w:t>
      </w:r>
      <w:r w:rsidR="000D1EF2">
        <w:t>8</w:t>
      </w:r>
      <w:r w:rsidR="008E445F">
        <w:t>.</w:t>
      </w:r>
    </w:p>
    <w:p w14:paraId="30ECAD68" w14:textId="61F12B27" w:rsidR="0045528E" w:rsidRPr="0045528E" w:rsidRDefault="0045528E" w:rsidP="006046DD">
      <w:r w:rsidRPr="0045528E">
        <w:t>Concluding on the improvement plan, SOPs, optimi</w:t>
      </w:r>
      <w:r w:rsidR="006136A7">
        <w:t>s</w:t>
      </w:r>
      <w:r w:rsidRPr="0045528E">
        <w:t>ed workflow, and training development investment is proof that the organi</w:t>
      </w:r>
      <w:r w:rsidR="006136A7">
        <w:t>s</w:t>
      </w:r>
      <w:r w:rsidRPr="0045528E">
        <w:t xml:space="preserve">ation tried to obtain substantial improvements in build hours, </w:t>
      </w:r>
      <w:r w:rsidR="007222FC" w:rsidRPr="0045528E">
        <w:t>productivity,</w:t>
      </w:r>
      <w:r w:rsidRPr="0045528E">
        <w:t xml:space="preserve"> and overall manufacturing performance.</w:t>
      </w:r>
    </w:p>
    <w:p w14:paraId="2CAC70E6" w14:textId="77777777" w:rsidR="006046DD" w:rsidRDefault="006046DD" w:rsidP="006046DD"/>
    <w:p w14:paraId="6FB97FD3" w14:textId="78D75348" w:rsidR="000573FA" w:rsidRDefault="007B5416" w:rsidP="007B5416">
      <w:pPr>
        <w:pStyle w:val="Heading1"/>
      </w:pPr>
      <w:r>
        <w:br w:type="page"/>
      </w:r>
      <w:bookmarkStart w:id="25" w:name="_Toc161586246"/>
      <w:r w:rsidR="00C24711">
        <w:lastRenderedPageBreak/>
        <w:t>Improve phase of DMAIC</w:t>
      </w:r>
      <w:r w:rsidR="00820CAE">
        <w:t xml:space="preserve"> </w:t>
      </w:r>
      <w:r w:rsidR="000573FA">
        <w:t>–</w:t>
      </w:r>
      <w:r w:rsidR="00820CAE">
        <w:t xml:space="preserve"> Prioritization</w:t>
      </w:r>
      <w:bookmarkEnd w:id="25"/>
    </w:p>
    <w:p w14:paraId="3F0F9F3E" w14:textId="439EFA62" w:rsidR="000573FA" w:rsidRDefault="000573FA" w:rsidP="000573FA">
      <w:r w:rsidRPr="00820CAE">
        <w:t>Prioriti</w:t>
      </w:r>
      <w:r w:rsidR="006136A7">
        <w:t>s</w:t>
      </w:r>
      <w:r w:rsidRPr="00820CAE">
        <w:t>ing improvement actions during the DMAIC stages involved determining areas for improvement based on an assessment of their possible influence on the efficiency of the Monarch 25 manufacturing system's elevator sub-assembly.</w:t>
      </w:r>
    </w:p>
    <w:p w14:paraId="555CEFC1" w14:textId="0870FD5D" w:rsidR="000573FA" w:rsidRDefault="000573FA" w:rsidP="000573FA">
      <w:pPr>
        <w:pStyle w:val="ListParagraph"/>
        <w:numPr>
          <w:ilvl w:val="0"/>
          <w:numId w:val="7"/>
        </w:numPr>
      </w:pPr>
      <w:r>
        <w:t>Priority 1: To streamline and optimi</w:t>
      </w:r>
      <w:r w:rsidR="006136A7">
        <w:t>s</w:t>
      </w:r>
      <w:r>
        <w:t>e workflow within the Elevator build process was the priority of the improvement project. To justify this being top priority was that it would reduce assembly time resulting in enhanced productivity on the shop floor. By addressing certain bottlenecks and inefficiencies within the Elevator process, the improvements made lead to better operational efficiency and throughput of the sub-assembly.</w:t>
      </w:r>
    </w:p>
    <w:p w14:paraId="69669DF8" w14:textId="77777777" w:rsidR="000573FA" w:rsidRDefault="000573FA" w:rsidP="000573FA">
      <w:pPr>
        <w:pStyle w:val="ListParagraph"/>
        <w:numPr>
          <w:ilvl w:val="0"/>
          <w:numId w:val="7"/>
        </w:numPr>
      </w:pPr>
      <w:r>
        <w:t>Priority 2: The next priority was to restructure the way the sub-assembly got kitted. Initially, this took some investing to redesign the bill of materials. The fact it allows better managing of inventory systems hinted that it was a good priority for the team to focus on. This priority allowed the operators to receive the necessary parts at each stage of the Elevator assembly. Manufacturing at the UK site can expect major material and downtime wastage improvements. In all, this results in a more efficient and cost appropriate manufacturing system for the Elevator.</w:t>
      </w:r>
    </w:p>
    <w:p w14:paraId="20C731A6" w14:textId="78E240C6" w:rsidR="000573FA" w:rsidRDefault="000573FA" w:rsidP="000573FA">
      <w:pPr>
        <w:pStyle w:val="ListParagraph"/>
        <w:numPr>
          <w:ilvl w:val="0"/>
          <w:numId w:val="7"/>
        </w:numPr>
      </w:pPr>
      <w:r>
        <w:t>Priority 3:</w:t>
      </w:r>
      <w:r w:rsidRPr="00DD6D4A">
        <w:t xml:space="preserve"> Training development enhances operator’s skillset in assembly of the elevator which results in overall organi</w:t>
      </w:r>
      <w:r w:rsidR="006A0165">
        <w:t>s</w:t>
      </w:r>
      <w:r w:rsidRPr="00DD6D4A">
        <w:t>ation improvement of quality, faults/ need for rework, more efficient sub-ASSY, and reduced defect costs.</w:t>
      </w:r>
      <w:r>
        <w:t xml:space="preserve"> The third focus to kick start required a lot of manufacturing resource in terms of time, which meant that it was hard to get the buy in from certain stakeholders but when informed of the potential future benefits it could bring, they agreed of its prioriti</w:t>
      </w:r>
      <w:r w:rsidR="006A0165">
        <w:t>s</w:t>
      </w:r>
      <w:r>
        <w:t xml:space="preserve">ation. </w:t>
      </w:r>
    </w:p>
    <w:p w14:paraId="14C87F21" w14:textId="73DB9F16" w:rsidR="000573FA" w:rsidRPr="004C6CD3" w:rsidRDefault="000573FA" w:rsidP="000573FA">
      <w:r>
        <w:t xml:space="preserve">It is important to sort through the improvement opportunities as the project then considers the feasibility and cost benefit of each initiative. Resources are effectively allocated based on the prioritization of each initiative to solve the most problematic cases first. </w:t>
      </w:r>
      <w:r w:rsidR="000D1EF2">
        <w:t>T</w:t>
      </w:r>
      <w:r w:rsidR="000D1EF2" w:rsidRPr="000D1EF2">
        <w:t>he timeline for implementation of the improvement plan is highlighted in the project charter (Fig.</w:t>
      </w:r>
      <w:r w:rsidR="000D1EF2">
        <w:t>8</w:t>
      </w:r>
      <w:r w:rsidR="000D1EF2" w:rsidRPr="000D1EF2">
        <w:t>)</w:t>
      </w:r>
      <w:r w:rsidR="000D1EF2">
        <w:t>.</w:t>
      </w:r>
    </w:p>
    <w:p w14:paraId="77A2E3F1" w14:textId="6AC1D5F3" w:rsidR="000573FA" w:rsidRDefault="000573FA" w:rsidP="000573FA"/>
    <w:p w14:paraId="6DAFF85E" w14:textId="77777777" w:rsidR="000D1EF2" w:rsidRDefault="000D1EF2" w:rsidP="000D1EF2">
      <w:pPr>
        <w:keepNext/>
      </w:pPr>
      <w:r>
        <w:rPr>
          <w:noProof/>
        </w:rPr>
        <w:lastRenderedPageBreak/>
        <w:drawing>
          <wp:inline distT="0" distB="0" distL="0" distR="0" wp14:anchorId="74B7A29A" wp14:editId="4E0D2AA9">
            <wp:extent cx="5730240" cy="2333476"/>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3381" cy="2338827"/>
                    </a:xfrm>
                    <a:prstGeom prst="rect">
                      <a:avLst/>
                    </a:prstGeom>
                    <a:noFill/>
                  </pic:spPr>
                </pic:pic>
              </a:graphicData>
            </a:graphic>
          </wp:inline>
        </w:drawing>
      </w:r>
    </w:p>
    <w:p w14:paraId="2939B7A0" w14:textId="4FE34A80" w:rsidR="000573FA" w:rsidRDefault="000D1EF2" w:rsidP="000D1EF2">
      <w:pPr>
        <w:pStyle w:val="Caption"/>
        <w:ind w:left="3600"/>
      </w:pPr>
      <w:bookmarkStart w:id="26" w:name="_Toc161586231"/>
      <w:r>
        <w:t xml:space="preserve">Figure </w:t>
      </w:r>
      <w:r>
        <w:fldChar w:fldCharType="begin"/>
      </w:r>
      <w:r>
        <w:instrText xml:space="preserve"> SEQ Figure \* ARABIC </w:instrText>
      </w:r>
      <w:r>
        <w:fldChar w:fldCharType="separate"/>
      </w:r>
      <w:r>
        <w:rPr>
          <w:noProof/>
        </w:rPr>
        <w:t>8</w:t>
      </w:r>
      <w:r>
        <w:fldChar w:fldCharType="end"/>
      </w:r>
      <w:r>
        <w:t>-Project Charter</w:t>
      </w:r>
      <w:bookmarkEnd w:id="26"/>
    </w:p>
    <w:p w14:paraId="7050826B" w14:textId="5BA84745" w:rsidR="000573FA" w:rsidRDefault="000573FA" w:rsidP="000573FA"/>
    <w:p w14:paraId="61C2FA68" w14:textId="100D478B" w:rsidR="000573FA" w:rsidRDefault="000573FA" w:rsidP="000573FA"/>
    <w:p w14:paraId="687E5837" w14:textId="13A2C086" w:rsidR="000573FA" w:rsidRDefault="000573FA" w:rsidP="000573FA"/>
    <w:p w14:paraId="65C0890D" w14:textId="2656B6A7" w:rsidR="000D1EF2" w:rsidRDefault="000D1EF2" w:rsidP="000573FA"/>
    <w:p w14:paraId="67A9F2F7" w14:textId="0C9284FE" w:rsidR="000D1EF2" w:rsidRDefault="000D1EF2" w:rsidP="000573FA"/>
    <w:p w14:paraId="6C04B5E0" w14:textId="42A1DD27" w:rsidR="000D1EF2" w:rsidRDefault="000D1EF2" w:rsidP="000573FA"/>
    <w:p w14:paraId="56ADF41D" w14:textId="3EE5DFFC" w:rsidR="000D1EF2" w:rsidRDefault="000D1EF2" w:rsidP="000573FA"/>
    <w:p w14:paraId="13CEA363" w14:textId="00093DB9" w:rsidR="000D1EF2" w:rsidRDefault="000D1EF2" w:rsidP="000573FA"/>
    <w:p w14:paraId="7D919B26" w14:textId="0D03C728" w:rsidR="000D1EF2" w:rsidRDefault="000D1EF2" w:rsidP="000573FA"/>
    <w:p w14:paraId="64FC077F" w14:textId="1B249907" w:rsidR="000D1EF2" w:rsidRDefault="000D1EF2" w:rsidP="000573FA"/>
    <w:p w14:paraId="660F72FD" w14:textId="45421DE1" w:rsidR="000D1EF2" w:rsidRDefault="000D1EF2" w:rsidP="000573FA"/>
    <w:p w14:paraId="14811E40" w14:textId="130DBA6E" w:rsidR="000D1EF2" w:rsidRDefault="000D1EF2" w:rsidP="000573FA"/>
    <w:p w14:paraId="10B5C69C" w14:textId="3BBB20C7" w:rsidR="000D1EF2" w:rsidRDefault="000D1EF2" w:rsidP="000573FA"/>
    <w:p w14:paraId="14E55799" w14:textId="77777777" w:rsidR="000D1EF2" w:rsidRPr="000573FA" w:rsidRDefault="000D1EF2" w:rsidP="000573FA"/>
    <w:p w14:paraId="7A75120C" w14:textId="29576CA9" w:rsidR="000267A5" w:rsidRDefault="000573FA" w:rsidP="007B5416">
      <w:pPr>
        <w:pStyle w:val="Heading1"/>
      </w:pPr>
      <w:bookmarkStart w:id="27" w:name="_Toc161586247"/>
      <w:r>
        <w:lastRenderedPageBreak/>
        <w:t>KPIs (Progress Control)</w:t>
      </w:r>
      <w:bookmarkEnd w:id="27"/>
    </w:p>
    <w:p w14:paraId="32254C78" w14:textId="031299B0" w:rsidR="000267A5" w:rsidRDefault="000267A5" w:rsidP="000267A5">
      <w:r>
        <w:t xml:space="preserve">It is extremely important that as well as implementing the improvement plan, performance of the Elevator sub-assembly </w:t>
      </w:r>
      <w:r w:rsidR="003749C3">
        <w:t xml:space="preserve">is tracked </w:t>
      </w:r>
      <w:r>
        <w:t>during and after the changes have been made. This allows analysis of the Elevators current vs future process for effectiveness of the improvement initiatives. Below will highlight the plan of how the organi</w:t>
      </w:r>
      <w:r w:rsidR="006A0165">
        <w:t>s</w:t>
      </w:r>
      <w:r>
        <w:t>ation will carry this out with in house methods and systems.</w:t>
      </w:r>
    </w:p>
    <w:p w14:paraId="5BF35E53" w14:textId="77777777" w:rsidR="000267A5" w:rsidRDefault="000267A5" w:rsidP="000267A5">
      <w:r>
        <w:t xml:space="preserve">The software used by operators at KLA in the UK to access build instructions is called Shop Floor Online (SFOL). Currently, the elevator sub-assembly is a part of the Monarch 25’s SFOL job page meaning that the kit gets routed to main build where most technician level workers operate. </w:t>
      </w:r>
    </w:p>
    <w:p w14:paraId="227681FA" w14:textId="00928BD5" w:rsidR="000267A5" w:rsidRDefault="000267A5" w:rsidP="000267A5">
      <w:r>
        <w:t xml:space="preserve">There is a specialist build department </w:t>
      </w:r>
      <w:r w:rsidR="003749C3">
        <w:t>that deal with</w:t>
      </w:r>
      <w:r>
        <w:t xml:space="preserve"> these types of assemblies, so to follow standard practice a sub-assembly job page will be created in SFOL so that the kit gets routed to specialist build. This will be easier to track performance of the Elevator as the specialist build department is a smaller team so it should eliminate so</w:t>
      </w:r>
      <w:r w:rsidR="003749C3">
        <w:t>me</w:t>
      </w:r>
      <w:r>
        <w:t xml:space="preserve"> result irregularities. </w:t>
      </w:r>
    </w:p>
    <w:p w14:paraId="376515E8" w14:textId="4EBEEF16" w:rsidR="000267A5" w:rsidRDefault="000267A5" w:rsidP="000267A5">
      <w:r>
        <w:t>Furthermore, at KLA performance metrics in SFOL</w:t>
      </w:r>
      <w:r w:rsidR="003749C3">
        <w:t xml:space="preserve"> can be tracked</w:t>
      </w:r>
      <w:r>
        <w:t xml:space="preserve"> by creating a separate job page for the Elevator</w:t>
      </w:r>
      <w:r w:rsidR="003749C3">
        <w:t xml:space="preserve">. This will end the process of </w:t>
      </w:r>
      <w:r>
        <w:t xml:space="preserve">manually tracking the hours (as it is no longer a part of the Monarch 25 build job) </w:t>
      </w:r>
      <w:r w:rsidR="003749C3">
        <w:t>and</w:t>
      </w:r>
      <w:r>
        <w:t xml:space="preserve"> the software</w:t>
      </w:r>
      <w:r w:rsidR="003749C3">
        <w:t xml:space="preserve"> will</w:t>
      </w:r>
      <w:r>
        <w:t xml:space="preserve"> record the hours each operator spends logged onto the sub assembly job. The SFOL software stores build hours in its system and can generate SPC charts upon request. One of the KPIs used to track the progress made from the improvement initiatives will be the reduced sub-assembly hours. This allows the wider organi</w:t>
      </w:r>
      <w:r w:rsidR="006A0165">
        <w:t>s</w:t>
      </w:r>
      <w:r>
        <w:t xml:space="preserve">ation to track whether the sub-assembly efficiency has improved by comparing the new assembly hours against pre improvement initiative hours. </w:t>
      </w:r>
    </w:p>
    <w:p w14:paraId="3C064710" w14:textId="7831159A" w:rsidR="000267A5" w:rsidRDefault="000267A5" w:rsidP="000267A5">
      <w:r>
        <w:t>Another function of SFOL is that operator can raise faults of material/assemblies through the software tool called QFR’s (Quality fault reports), which gets sent to relevant personal. This allows the organi</w:t>
      </w:r>
      <w:r w:rsidR="006A0165">
        <w:t>s</w:t>
      </w:r>
      <w:r>
        <w:t>ation to track the reduction in rework required post improvement initiatives. If the wider workforce that will touch the elevator build are unhappy with any process implemented, they tend to also use the QFR function to provide feedback which allows the organi</w:t>
      </w:r>
      <w:r w:rsidR="006A0165">
        <w:t>s</w:t>
      </w:r>
      <w:r>
        <w:t>ation to gauge on workforce morale and competence. Regular surveys could also be employed to gain insight on the true perception of the workforce’s opinion of the changes made which could result in continuous improvement tasks.</w:t>
      </w:r>
    </w:p>
    <w:p w14:paraId="19F048CB" w14:textId="57E10C39" w:rsidR="000267A5" w:rsidRDefault="000267A5" w:rsidP="000267A5"/>
    <w:p w14:paraId="6F9ED79F" w14:textId="2950BA42" w:rsidR="000267A5" w:rsidRDefault="000267A5" w:rsidP="000267A5"/>
    <w:p w14:paraId="19062F99" w14:textId="77777777" w:rsidR="000267A5" w:rsidRPr="000267A5" w:rsidRDefault="000267A5" w:rsidP="000267A5"/>
    <w:p w14:paraId="2C023150" w14:textId="70C80B37" w:rsidR="008A245F" w:rsidRDefault="000267A5" w:rsidP="007B5416">
      <w:pPr>
        <w:pStyle w:val="Heading1"/>
      </w:pPr>
      <w:bookmarkStart w:id="28" w:name="_Toc161586248"/>
      <w:r>
        <w:lastRenderedPageBreak/>
        <w:t>Anticipated Barriers and Challenges</w:t>
      </w:r>
      <w:bookmarkEnd w:id="28"/>
      <w:r w:rsidR="00F9457B">
        <w:t xml:space="preserve"> </w:t>
      </w:r>
    </w:p>
    <w:p w14:paraId="6CAE656F" w14:textId="21BD4CD2" w:rsidR="005F5A4F" w:rsidRDefault="005F5A4F" w:rsidP="005F5A4F">
      <w:r>
        <w:t>It is important that before the improvement initiatives begin, all potential barriers and challenges are considered. Failure to do so may hinder the success of each initiative</w:t>
      </w:r>
      <w:r w:rsidR="00B17911">
        <w:t xml:space="preserve"> </w:t>
      </w:r>
      <w:r w:rsidR="00B17911" w:rsidRPr="00B17911">
        <w:t>(</w:t>
      </w:r>
      <w:proofErr w:type="spellStart"/>
      <w:r w:rsidR="00B17911" w:rsidRPr="00B17911">
        <w:t>Deichmann</w:t>
      </w:r>
      <w:proofErr w:type="spellEnd"/>
      <w:r w:rsidR="00B17911" w:rsidRPr="00B17911">
        <w:t xml:space="preserve"> and Ende, 2014)</w:t>
      </w:r>
      <w:r>
        <w:t xml:space="preserve">. </w:t>
      </w:r>
    </w:p>
    <w:p w14:paraId="5B86E924" w14:textId="1CDD4C62" w:rsidR="005F5A4F" w:rsidRDefault="005F5A4F" w:rsidP="005F5A4F">
      <w:r>
        <w:t xml:space="preserve">The most common </w:t>
      </w:r>
      <w:r w:rsidR="00F9457B">
        <w:t>barrier</w:t>
      </w:r>
      <w:r>
        <w:t xml:space="preserve"> faced when implementing improvement projects, is the resistance to change</w:t>
      </w:r>
      <w:r w:rsidR="00B17911" w:rsidRPr="00B17911">
        <w:t xml:space="preserve"> (Torres Jr and </w:t>
      </w:r>
      <w:proofErr w:type="spellStart"/>
      <w:r w:rsidR="00B17911" w:rsidRPr="00B17911">
        <w:t>Gati</w:t>
      </w:r>
      <w:proofErr w:type="spellEnd"/>
      <w:r w:rsidR="00B17911" w:rsidRPr="00B17911">
        <w:t>, 2011)</w:t>
      </w:r>
      <w:r>
        <w:t xml:space="preserve">. If the changes made to the Elevator process disrupt the operators’ current routines or require new training, some convincing may be required to get the wider workforce to buy in. </w:t>
      </w:r>
      <w:r w:rsidR="00F9457B">
        <w:t>Clear and effective stakeholder engagement plans will effectively manage this challenge to make sure employees appreciate and understand the reasoning behind improvement initiatives. This also makes them feel appreciated as they can contribute to the implementation of the changes. Furthermore, if employees receive the correct training, their confidence within themselves to adapt to new processes will improve.</w:t>
      </w:r>
    </w:p>
    <w:p w14:paraId="1E8DB507" w14:textId="55D30294" w:rsidR="00F9457B" w:rsidRPr="005F5A4F" w:rsidRDefault="00F9457B" w:rsidP="005F5A4F">
      <w:r>
        <w:t>A further barrier that could be faced is limited resource. As the improvement initiatives start, the project may exceed a set budget or not have the adequate manpower to push some tasks through. It was important that the initiatives were prioriti</w:t>
      </w:r>
      <w:r w:rsidR="006A0165">
        <w:t>s</w:t>
      </w:r>
      <w:r>
        <w:t>ed before implementation. This allowed the organi</w:t>
      </w:r>
      <w:r w:rsidR="006A0165">
        <w:t>s</w:t>
      </w:r>
      <w:r>
        <w:t xml:space="preserve">ation, </w:t>
      </w:r>
      <w:r w:rsidR="00A94005">
        <w:t xml:space="preserve">to review the feasibility of each improvement in the plan so that initially high impact, low cost driven initiatives could be focused on. Making the most of cross-functional teams will help this potential manpower barrier. </w:t>
      </w:r>
    </w:p>
    <w:p w14:paraId="1BF41F99" w14:textId="0E4762FC" w:rsidR="008A245F" w:rsidRDefault="008A245F" w:rsidP="008A245F"/>
    <w:p w14:paraId="63AD258D" w14:textId="557B1846" w:rsidR="00861489" w:rsidRDefault="00861489" w:rsidP="008A245F"/>
    <w:p w14:paraId="6E5F21B3" w14:textId="529CBBEC" w:rsidR="00861489" w:rsidRDefault="00861489" w:rsidP="008A245F"/>
    <w:p w14:paraId="61E23C27" w14:textId="3F2A81D4" w:rsidR="00861489" w:rsidRDefault="00861489" w:rsidP="008A245F"/>
    <w:p w14:paraId="5CC37DCD" w14:textId="52BE0EDE" w:rsidR="00861489" w:rsidRDefault="00861489" w:rsidP="008A245F"/>
    <w:p w14:paraId="604D3BFB" w14:textId="72EEE529" w:rsidR="00861489" w:rsidRDefault="00861489" w:rsidP="008A245F"/>
    <w:p w14:paraId="51DA4CF4" w14:textId="3EC71E9B" w:rsidR="00861489" w:rsidRDefault="00861489" w:rsidP="008A245F"/>
    <w:p w14:paraId="77EE04B6" w14:textId="77777777" w:rsidR="00861489" w:rsidRDefault="00861489" w:rsidP="008A245F"/>
    <w:p w14:paraId="1FF76916" w14:textId="77777777" w:rsidR="00861489" w:rsidRDefault="00861489" w:rsidP="008A245F"/>
    <w:p w14:paraId="7F6CF404" w14:textId="77777777" w:rsidR="008A245F" w:rsidRDefault="008A245F" w:rsidP="008A245F"/>
    <w:p w14:paraId="19BF2F00" w14:textId="1760E4BC" w:rsidR="008A245F" w:rsidRDefault="008A245F" w:rsidP="008A245F"/>
    <w:p w14:paraId="7B33BCE9" w14:textId="77777777" w:rsidR="00861489" w:rsidRPr="008A245F" w:rsidRDefault="00861489" w:rsidP="008A245F"/>
    <w:p w14:paraId="7217DFBF" w14:textId="0979F84D" w:rsidR="007B5416" w:rsidRDefault="008A245F" w:rsidP="00861489">
      <w:pPr>
        <w:pStyle w:val="Heading1"/>
      </w:pPr>
      <w:bookmarkStart w:id="29" w:name="_Toc161586249"/>
      <w:r>
        <w:lastRenderedPageBreak/>
        <w:t>Conclusion</w:t>
      </w:r>
      <w:bookmarkEnd w:id="29"/>
      <w:r w:rsidR="00C24711">
        <w:t xml:space="preserve">       </w:t>
      </w:r>
    </w:p>
    <w:p w14:paraId="40EE76AD" w14:textId="550AF217" w:rsidR="00861489" w:rsidRDefault="00861489" w:rsidP="008A245F">
      <w:pPr>
        <w:spacing w:after="240"/>
      </w:pPr>
      <w:r>
        <w:t>This report focused on an improvement plan that would enhance productivity, standardi</w:t>
      </w:r>
      <w:r w:rsidR="006A0165">
        <w:t>s</w:t>
      </w:r>
      <w:r>
        <w:t xml:space="preserve">e assembly processes, and upskill operators. Using basic quality tools and analysis of potential barriers and challenges, hard-impacting improvement initiatives were identified. Continuous improvement and operation targets will be carried out because of the implementation tasks from the improvement plan. </w:t>
      </w:r>
    </w:p>
    <w:p w14:paraId="39704F2A" w14:textId="1EE37383" w:rsidR="006B36A2" w:rsidRDefault="00861489" w:rsidP="008A245F">
      <w:pPr>
        <w:spacing w:after="240"/>
      </w:pPr>
      <w:r>
        <w:t>Resources can be allocated and optimi</w:t>
      </w:r>
      <w:r w:rsidR="006A0165">
        <w:t>s</w:t>
      </w:r>
      <w:r>
        <w:t>ed from the prioriti</w:t>
      </w:r>
      <w:r w:rsidR="006A0165">
        <w:t>s</w:t>
      </w:r>
      <w:r>
        <w:t>ation of initiatives.</w:t>
      </w:r>
      <w:r w:rsidR="006B36A2">
        <w:t xml:space="preserve"> A plan is created based on cost-effectiveness and the potential benefits each initiative can bring to the organi</w:t>
      </w:r>
      <w:r w:rsidR="006A0165">
        <w:t>s</w:t>
      </w:r>
      <w:r w:rsidR="006B36A2">
        <w:t xml:space="preserve">ation. </w:t>
      </w:r>
    </w:p>
    <w:p w14:paraId="52ED414C" w14:textId="3453619F" w:rsidR="00861489" w:rsidRPr="006B36A2" w:rsidRDefault="006B36A2" w:rsidP="008A245F">
      <w:pPr>
        <w:spacing w:after="240"/>
      </w:pPr>
      <w:r>
        <w:t>In the end, this report serves as a template for improvement initiative plans for the sub-assembly process at KLA.</w:t>
      </w:r>
    </w:p>
    <w:p w14:paraId="3A171487" w14:textId="5FB39B6F" w:rsidR="00277E26" w:rsidRDefault="00277E26"/>
    <w:p w14:paraId="085ED5CF" w14:textId="4EB28036" w:rsidR="00277E26" w:rsidRDefault="00277E26"/>
    <w:p w14:paraId="30ED8889" w14:textId="77069068" w:rsidR="00277E26" w:rsidRDefault="00277E26"/>
    <w:p w14:paraId="75771FDD" w14:textId="69CF6322" w:rsidR="00277E26" w:rsidRDefault="00277E26"/>
    <w:p w14:paraId="5AD0C9A5" w14:textId="6ED5A082" w:rsidR="00277E26" w:rsidRDefault="00277E26"/>
    <w:p w14:paraId="147B9CEE" w14:textId="41EBE2B2" w:rsidR="00277E26" w:rsidRDefault="00277E26"/>
    <w:p w14:paraId="11649917" w14:textId="5A59220B" w:rsidR="00277E26" w:rsidRDefault="00277E26"/>
    <w:p w14:paraId="287BF57C" w14:textId="3729479A" w:rsidR="00277E26" w:rsidRDefault="00277E26"/>
    <w:p w14:paraId="45ACAF91" w14:textId="46EA5696" w:rsidR="00277E26" w:rsidRDefault="00277E26"/>
    <w:p w14:paraId="27088F69" w14:textId="6319475A" w:rsidR="00277E26" w:rsidRDefault="00277E26"/>
    <w:p w14:paraId="5BD329B3" w14:textId="7DD4F157" w:rsidR="00277E26" w:rsidRDefault="00277E26"/>
    <w:p w14:paraId="6D3B9BFA" w14:textId="22DBABF3" w:rsidR="006B36A2" w:rsidRDefault="006B36A2"/>
    <w:p w14:paraId="606052EE" w14:textId="6A5A6381" w:rsidR="006B36A2" w:rsidRDefault="006B36A2"/>
    <w:p w14:paraId="28A82D0C" w14:textId="77777777" w:rsidR="006B36A2" w:rsidRDefault="006B36A2"/>
    <w:p w14:paraId="6E17318C" w14:textId="77777777" w:rsidR="00277E26" w:rsidRDefault="00277E26">
      <w:pPr>
        <w:rPr>
          <w:rFonts w:ascii="Calibri" w:hAnsi="Calibri" w:cs="Calibri"/>
          <w:color w:val="000000"/>
        </w:rPr>
      </w:pPr>
    </w:p>
    <w:p w14:paraId="14BB4856" w14:textId="18EFA284" w:rsidR="00166613" w:rsidRDefault="007B5416" w:rsidP="006B5F18">
      <w:pPr>
        <w:pStyle w:val="Heading1"/>
      </w:pPr>
      <w:bookmarkStart w:id="30" w:name="_Toc161586250"/>
      <w:r>
        <w:lastRenderedPageBreak/>
        <w:t>References</w:t>
      </w:r>
      <w:bookmarkEnd w:id="30"/>
    </w:p>
    <w:p w14:paraId="5A133F80" w14:textId="528D2B04" w:rsidR="00841729" w:rsidRDefault="00B17911" w:rsidP="00841729">
      <w:proofErr w:type="spellStart"/>
      <w:r w:rsidRPr="00B17911">
        <w:t>Deichmann</w:t>
      </w:r>
      <w:proofErr w:type="spellEnd"/>
      <w:r w:rsidRPr="00B17911">
        <w:t xml:space="preserve">, D. and Ende, J. van den (2014). Rising from Failure and Learning from Success: The Role of Past Experience in Radical Initiative Taking. Organization Science, 25(3), pp.670–690. </w:t>
      </w:r>
      <w:proofErr w:type="spellStart"/>
      <w:proofErr w:type="gramStart"/>
      <w:r w:rsidRPr="00B17911">
        <w:t>doi:https</w:t>
      </w:r>
      <w:proofErr w:type="spellEnd"/>
      <w:r w:rsidRPr="00B17911">
        <w:t>://doi.org/10.1287/orsc.2013.0870</w:t>
      </w:r>
      <w:proofErr w:type="gramEnd"/>
      <w:r>
        <w:t xml:space="preserve"> </w:t>
      </w:r>
      <w:r w:rsidRPr="00841729">
        <w:t xml:space="preserve">[Accessed </w:t>
      </w:r>
      <w:r>
        <w:t>13</w:t>
      </w:r>
      <w:r w:rsidRPr="00841729">
        <w:t xml:space="preserve"> </w:t>
      </w:r>
      <w:r>
        <w:t>Mar</w:t>
      </w:r>
      <w:r w:rsidRPr="00841729">
        <w:t>. 2024].</w:t>
      </w:r>
    </w:p>
    <w:p w14:paraId="3AA0166F" w14:textId="5865639A" w:rsidR="006A1EDB" w:rsidRDefault="00E37BE2" w:rsidP="00841729">
      <w:r w:rsidRPr="00E37BE2">
        <w:t xml:space="preserve">de Mast, J. and </w:t>
      </w:r>
      <w:proofErr w:type="spellStart"/>
      <w:r w:rsidRPr="00E37BE2">
        <w:t>Lokkerbol</w:t>
      </w:r>
      <w:proofErr w:type="spellEnd"/>
      <w:r w:rsidRPr="00E37BE2">
        <w:t xml:space="preserve">, J. (2012). An Analysis of the Six Sigma DMAIC Method from the Perspective of Problem Solving. International Journal of Production Economics, [online] 139(2), pp.604–614. </w:t>
      </w:r>
      <w:proofErr w:type="spellStart"/>
      <w:proofErr w:type="gramStart"/>
      <w:r w:rsidRPr="00E37BE2">
        <w:t>doi:https</w:t>
      </w:r>
      <w:proofErr w:type="spellEnd"/>
      <w:r w:rsidRPr="00E37BE2">
        <w:t>://doi.org/10.1016/j.ijpe.2012.05.035</w:t>
      </w:r>
      <w:proofErr w:type="gramEnd"/>
      <w:r w:rsidRPr="00E37BE2">
        <w:t>.</w:t>
      </w:r>
      <w:r>
        <w:t xml:space="preserve"> </w:t>
      </w:r>
      <w:r w:rsidRPr="00841729">
        <w:t xml:space="preserve">[Accessed </w:t>
      </w:r>
      <w:r>
        <w:t>8</w:t>
      </w:r>
      <w:r w:rsidRPr="00841729">
        <w:t xml:space="preserve"> Feb. 2024].</w:t>
      </w:r>
    </w:p>
    <w:p w14:paraId="17D61CB4" w14:textId="63A5FEEE" w:rsidR="00736940" w:rsidRDefault="00736940" w:rsidP="00841729">
      <w:r w:rsidRPr="00736940">
        <w:t xml:space="preserve">Dmaictools.com. (2019). DMAIC Tools - The Proven Method for Process Improvement. [online] Available at: </w:t>
      </w:r>
      <w:hyperlink r:id="rId18" w:history="1">
        <w:r w:rsidRPr="009D6D49">
          <w:rPr>
            <w:rStyle w:val="Hyperlink"/>
          </w:rPr>
          <w:t>https://www.dmaictools.com/</w:t>
        </w:r>
      </w:hyperlink>
      <w:r w:rsidRPr="00736940">
        <w:t>.</w:t>
      </w:r>
      <w:r>
        <w:t xml:space="preserve"> </w:t>
      </w:r>
      <w:r w:rsidRPr="00841729">
        <w:t xml:space="preserve">[Accessed </w:t>
      </w:r>
      <w:r>
        <w:t>8</w:t>
      </w:r>
      <w:r w:rsidRPr="00841729">
        <w:t xml:space="preserve"> Feb. 2024].</w:t>
      </w:r>
    </w:p>
    <w:p w14:paraId="3089CD4E" w14:textId="3D954BC6" w:rsidR="00214C3C" w:rsidRDefault="00214C3C" w:rsidP="00841729">
      <w:r w:rsidRPr="00214C3C">
        <w:t xml:space="preserve">Khawaja, U.A. and Khan, </w:t>
      </w:r>
      <w:proofErr w:type="spellStart"/>
      <w:r w:rsidRPr="00214C3C">
        <w:t>Dr.S.A</w:t>
      </w:r>
      <w:proofErr w:type="spellEnd"/>
      <w:r w:rsidRPr="00214C3C">
        <w:t xml:space="preserve">. (2022). 7QC Tools’ Scope, Limitations, and Implications for Organizational Quality. International Journal of Social Science &amp; Entrepreneurship, 2(2), pp.477–493. </w:t>
      </w:r>
      <w:proofErr w:type="spellStart"/>
      <w:proofErr w:type="gramStart"/>
      <w:r w:rsidRPr="00214C3C">
        <w:t>doi:https</w:t>
      </w:r>
      <w:proofErr w:type="spellEnd"/>
      <w:r w:rsidRPr="00214C3C">
        <w:t>://doi.org/10.58661/ijsse.v2i2.81</w:t>
      </w:r>
      <w:proofErr w:type="gramEnd"/>
      <w:r w:rsidRPr="00214C3C">
        <w:t>.</w:t>
      </w:r>
      <w:r>
        <w:t xml:space="preserve"> </w:t>
      </w:r>
      <w:r w:rsidRPr="00841729">
        <w:t xml:space="preserve">[Accessed </w:t>
      </w:r>
      <w:r>
        <w:t>16</w:t>
      </w:r>
      <w:r w:rsidRPr="00841729">
        <w:t xml:space="preserve"> Feb. 2024].</w:t>
      </w:r>
    </w:p>
    <w:p w14:paraId="79C7C1F5" w14:textId="497419CB" w:rsidR="00986CED" w:rsidRDefault="00986CED" w:rsidP="00841729">
      <w:proofErr w:type="spellStart"/>
      <w:r w:rsidRPr="00986CED">
        <w:t>Kollengode</w:t>
      </w:r>
      <w:proofErr w:type="spellEnd"/>
      <w:r w:rsidRPr="00986CED">
        <w:t xml:space="preserve">, A. (2010). The Check Sheet: A Simple and Effective Way to Display Data. [online] Process Excellence Network. Available at: </w:t>
      </w:r>
      <w:hyperlink r:id="rId19" w:anchor=":~:text=It%20is%20a%20handy%20tool" w:history="1">
        <w:r w:rsidRPr="008B1BBC">
          <w:rPr>
            <w:rStyle w:val="Hyperlink"/>
          </w:rPr>
          <w:t>https://www.processexcellencenetwork.com/lean-six-sigma-business-performance/columns/the-check-sheet-a-simple-and-effective-way-to-disp#:~:text=It%20is%20a%20handy%20tool</w:t>
        </w:r>
      </w:hyperlink>
      <w:r w:rsidRPr="00986CED">
        <w:t>.</w:t>
      </w:r>
      <w:r>
        <w:t xml:space="preserve"> </w:t>
      </w:r>
      <w:r w:rsidRPr="00841729">
        <w:t xml:space="preserve">[Accessed </w:t>
      </w:r>
      <w:r>
        <w:t>9</w:t>
      </w:r>
      <w:r w:rsidRPr="00841729">
        <w:t xml:space="preserve"> Feb. 2024].</w:t>
      </w:r>
    </w:p>
    <w:p w14:paraId="752F254D" w14:textId="2FC3EDB1" w:rsidR="006A1EDB" w:rsidRDefault="006A1EDB" w:rsidP="00841729">
      <w:r w:rsidRPr="006A1EDB">
        <w:t xml:space="preserve">Lewis, S. (2020). What is a Fishbone Diagram (Ishikawa Cause and Effect Diagram)? [online] WhatIs.com. Available at: </w:t>
      </w:r>
      <w:hyperlink r:id="rId20" w:history="1">
        <w:r w:rsidRPr="00F93BF7">
          <w:rPr>
            <w:rStyle w:val="Hyperlink"/>
          </w:rPr>
          <w:t>https://www.techtarget.com/whatis/definition/fishbone-diagram</w:t>
        </w:r>
      </w:hyperlink>
      <w:r w:rsidRPr="006A1EDB">
        <w:t>.</w:t>
      </w:r>
      <w:r>
        <w:t xml:space="preserve"> </w:t>
      </w:r>
      <w:r w:rsidR="004D3C55" w:rsidRPr="00841729">
        <w:t xml:space="preserve">[Accessed </w:t>
      </w:r>
      <w:r w:rsidR="004D3C55">
        <w:t>8</w:t>
      </w:r>
      <w:r w:rsidR="004D3C55" w:rsidRPr="00841729">
        <w:t xml:space="preserve"> Feb. 2024].</w:t>
      </w:r>
    </w:p>
    <w:p w14:paraId="0A826570" w14:textId="0B3C92B9" w:rsidR="00344CC7" w:rsidRDefault="00344CC7" w:rsidP="00841729">
      <w:proofErr w:type="spellStart"/>
      <w:r w:rsidRPr="00344CC7">
        <w:t>Ramu</w:t>
      </w:r>
      <w:proofErr w:type="spellEnd"/>
      <w:r w:rsidRPr="00344CC7">
        <w:t>, G. (2022). The ASQ Certified Six Sigma Yellow Belt Handbook. [online] Google Books. Quality Press. Available at: https://books.google.co.uk/books?hl=en&amp;lr=&amp;id=GuqiEAAAQBAJ&amp;oi=fnd&amp;pg=PT5&amp;dq=Ishikawa+famously+promoted+only+the+following+7+as+they+were+a+simplistic+mean+of+addressing+quality+and+are+highly+visible:+Check+sheets [Accessed 17 Mar. 2024].</w:t>
      </w:r>
    </w:p>
    <w:p w14:paraId="4628D308" w14:textId="3BAF2011" w:rsidR="00B30167" w:rsidRDefault="00B30167" w:rsidP="00841729">
      <w:r w:rsidRPr="00B30167">
        <w:t xml:space="preserve">Seth *, D. and Gupta, V. (2005). Application of value stream mapping for lean operations and cycle time reduction: an Indian case study. Production Planning &amp; Control, 16(1), pp.44–59. </w:t>
      </w:r>
      <w:proofErr w:type="spellStart"/>
      <w:proofErr w:type="gramStart"/>
      <w:r w:rsidRPr="00B30167">
        <w:t>doi:https</w:t>
      </w:r>
      <w:proofErr w:type="spellEnd"/>
      <w:r w:rsidRPr="00B30167">
        <w:t>://doi.org/10.1080/09537280512331325281</w:t>
      </w:r>
      <w:proofErr w:type="gramEnd"/>
      <w:r w:rsidRPr="00B30167">
        <w:t>.</w:t>
      </w:r>
      <w:r>
        <w:t xml:space="preserve"> </w:t>
      </w:r>
      <w:r w:rsidRPr="00841729">
        <w:t xml:space="preserve">[Accessed </w:t>
      </w:r>
      <w:r>
        <w:t>16</w:t>
      </w:r>
      <w:r w:rsidRPr="00841729">
        <w:t xml:space="preserve"> Feb. 2024].</w:t>
      </w:r>
    </w:p>
    <w:p w14:paraId="46D1439D" w14:textId="5CD8DF09" w:rsidR="006046DD" w:rsidRDefault="006046DD" w:rsidP="00841729">
      <w:r w:rsidRPr="006046DD">
        <w:t xml:space="preserve">Shinde, r. V.B. (2014). Application of 7 Quality Control (7 QC) Tools for Continuous Improvement of Manufacturing </w:t>
      </w:r>
      <w:r w:rsidR="00D12BBA" w:rsidRPr="006046DD">
        <w:t>Processes.</w:t>
      </w:r>
      <w:r w:rsidRPr="006046DD">
        <w:t xml:space="preserve"> International Journal of Engineering Research and General Science Volume 2, p.369. doi:https://d1wqtxts1xzle7.cloudfront.net/43340061/SEVEN_TOOL_OF_QUALITY-</w:t>
      </w:r>
      <w:r w:rsidRPr="006046DD">
        <w:lastRenderedPageBreak/>
        <w:t>libre.pdf?1457076470=&amp;response-content-disposition=inline%3B+filename%3DApplication_of_7_Quality_Control_7_QC_To.pdf&amp;Expires=1710073601&amp;Signature=M0VWN0EPIyeRbsglgkZNk27FnePNBno3TYAOxGarj9PD2Vc1g7clD47RsrrbuU4xN9lxuv5HRqefBFZvsga1f5Zidqjvxu0~JYmR0ul1RkBnulQiRCD215BC2pqqap355LHcPcI7vtB~b5x4bTpJ6uHfYzdbNvr5NZDrpjz2m7QdJc7vCN2KpxqxBltg7FZXoNxUdtDM8l4T9CZfcLUfTOCZqYBZMTyWzhjFdwe2wwAI7tfyFVFCIgGSnHVMIgsQ8TroaO77WSx61Bkd69wCM3zpbavZKKbinfRG4hW7kC0x8S04TFvAnMCkVVqpBbgjePxQpLnNOdMlz080ZO0WrQ__&amp;Key-Pair-Id=APKAJLOHF5GGSLRBV4ZA</w:t>
      </w:r>
      <w:r w:rsidR="00B17911">
        <w:t xml:space="preserve"> </w:t>
      </w:r>
      <w:r w:rsidR="00B17911" w:rsidRPr="00841729">
        <w:t xml:space="preserve">[Accessed </w:t>
      </w:r>
      <w:r w:rsidR="00B17911">
        <w:t>10</w:t>
      </w:r>
      <w:r w:rsidR="00B17911" w:rsidRPr="00841729">
        <w:t xml:space="preserve"> </w:t>
      </w:r>
      <w:r w:rsidR="00B17911">
        <w:t>Mar</w:t>
      </w:r>
      <w:r w:rsidR="00B17911" w:rsidRPr="00841729">
        <w:t>. 2024].</w:t>
      </w:r>
    </w:p>
    <w:p w14:paraId="2704F4D9" w14:textId="1CDD34EC" w:rsidR="00841729" w:rsidRDefault="00841729" w:rsidP="00841729">
      <w:r>
        <w:t>SPTS Technologies</w:t>
      </w:r>
      <w:r w:rsidRPr="00841729">
        <w:t xml:space="preserve"> (</w:t>
      </w:r>
      <w:r>
        <w:t>2024</w:t>
      </w:r>
      <w:r w:rsidRPr="00841729">
        <w:t>). Introduction to HF Vapor Etch | SPTS. [online] Available at: https://www.spts.com/resources/tech-insights/hf-intro [Accessed 7 Feb. 2024].</w:t>
      </w:r>
    </w:p>
    <w:p w14:paraId="6D440CF6" w14:textId="1F9F31D5" w:rsidR="00B17911" w:rsidRDefault="00B17911" w:rsidP="00841729">
      <w:r w:rsidRPr="00B17911">
        <w:t xml:space="preserve">Torres Jr, A. and </w:t>
      </w:r>
      <w:proofErr w:type="spellStart"/>
      <w:r w:rsidRPr="00B17911">
        <w:t>Gati</w:t>
      </w:r>
      <w:proofErr w:type="spellEnd"/>
      <w:r w:rsidRPr="00B17911">
        <w:t xml:space="preserve">, A.M. (2011). Identification of Barriers Towards Change and Proposal to Institutionalize Continuous Improvement Programs in Manufacturing Operations. Journal of technology management &amp; innovation, 6(2), pp.94–109. </w:t>
      </w:r>
      <w:proofErr w:type="spellStart"/>
      <w:proofErr w:type="gramStart"/>
      <w:r w:rsidRPr="00B17911">
        <w:t>doi:https</w:t>
      </w:r>
      <w:proofErr w:type="spellEnd"/>
      <w:r w:rsidRPr="00B17911">
        <w:t>://doi.org/10.4067/s0718-27242011000200007</w:t>
      </w:r>
      <w:proofErr w:type="gramEnd"/>
      <w:r w:rsidRPr="00B17911">
        <w:t>.</w:t>
      </w:r>
    </w:p>
    <w:p w14:paraId="4AA78313" w14:textId="77777777" w:rsidR="00841729" w:rsidRPr="00841729" w:rsidRDefault="00841729" w:rsidP="00841729"/>
    <w:sectPr w:rsidR="00841729" w:rsidRPr="00841729" w:rsidSect="00CC0F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FF6C5" w14:textId="77777777" w:rsidR="00711810" w:rsidRDefault="00711810" w:rsidP="006B5F18">
      <w:pPr>
        <w:spacing w:after="0" w:line="240" w:lineRule="auto"/>
      </w:pPr>
      <w:r>
        <w:separator/>
      </w:r>
    </w:p>
  </w:endnote>
  <w:endnote w:type="continuationSeparator" w:id="0">
    <w:p w14:paraId="10580111" w14:textId="77777777" w:rsidR="00711810" w:rsidRDefault="00711810" w:rsidP="006B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nsSerif">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624567"/>
      <w:docPartObj>
        <w:docPartGallery w:val="Page Numbers (Bottom of Page)"/>
        <w:docPartUnique/>
      </w:docPartObj>
    </w:sdtPr>
    <w:sdtEndPr>
      <w:rPr>
        <w:noProof/>
      </w:rPr>
    </w:sdtEndPr>
    <w:sdtContent>
      <w:p w14:paraId="4EFC33A7" w14:textId="5D1AD1E0" w:rsidR="006B5F18" w:rsidRDefault="006B5F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52741D" w14:textId="77777777" w:rsidR="006B5F18" w:rsidRDefault="006B5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847E2" w14:textId="77777777" w:rsidR="00711810" w:rsidRDefault="00711810" w:rsidP="006B5F18">
      <w:pPr>
        <w:spacing w:after="0" w:line="240" w:lineRule="auto"/>
      </w:pPr>
      <w:r>
        <w:separator/>
      </w:r>
    </w:p>
  </w:footnote>
  <w:footnote w:type="continuationSeparator" w:id="0">
    <w:p w14:paraId="1E0D6661" w14:textId="77777777" w:rsidR="00711810" w:rsidRDefault="00711810" w:rsidP="006B5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2AC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BEB2D5F"/>
    <w:multiLevelType w:val="multilevel"/>
    <w:tmpl w:val="92262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397822"/>
    <w:multiLevelType w:val="hybridMultilevel"/>
    <w:tmpl w:val="2AC4F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5063E"/>
    <w:multiLevelType w:val="multilevel"/>
    <w:tmpl w:val="7376FF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F17330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542EA8"/>
    <w:multiLevelType w:val="hybridMultilevel"/>
    <w:tmpl w:val="AD4CB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7702AB"/>
    <w:multiLevelType w:val="hybridMultilevel"/>
    <w:tmpl w:val="2C840B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4529474">
    <w:abstractNumId w:val="4"/>
  </w:num>
  <w:num w:numId="2" w16cid:durableId="345905590">
    <w:abstractNumId w:val="0"/>
  </w:num>
  <w:num w:numId="3" w16cid:durableId="1948267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6149019">
    <w:abstractNumId w:val="2"/>
  </w:num>
  <w:num w:numId="5" w16cid:durableId="2145417192">
    <w:abstractNumId w:val="1"/>
  </w:num>
  <w:num w:numId="6" w16cid:durableId="513112971">
    <w:abstractNumId w:val="5"/>
  </w:num>
  <w:num w:numId="7" w16cid:durableId="16022244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416"/>
    <w:rsid w:val="00003D0C"/>
    <w:rsid w:val="00004945"/>
    <w:rsid w:val="00021D09"/>
    <w:rsid w:val="000267A5"/>
    <w:rsid w:val="00032F1C"/>
    <w:rsid w:val="000342DF"/>
    <w:rsid w:val="00035554"/>
    <w:rsid w:val="000508D5"/>
    <w:rsid w:val="000573FA"/>
    <w:rsid w:val="000617C7"/>
    <w:rsid w:val="00090AC8"/>
    <w:rsid w:val="000C618E"/>
    <w:rsid w:val="000C7018"/>
    <w:rsid w:val="000D1EF2"/>
    <w:rsid w:val="000E1D20"/>
    <w:rsid w:val="000E50B7"/>
    <w:rsid w:val="00101D71"/>
    <w:rsid w:val="00104373"/>
    <w:rsid w:val="00105D7E"/>
    <w:rsid w:val="001112D8"/>
    <w:rsid w:val="00124801"/>
    <w:rsid w:val="00124D24"/>
    <w:rsid w:val="00151DBD"/>
    <w:rsid w:val="00166613"/>
    <w:rsid w:val="00171D42"/>
    <w:rsid w:val="00184A29"/>
    <w:rsid w:val="00191003"/>
    <w:rsid w:val="00196B6E"/>
    <w:rsid w:val="001B6B65"/>
    <w:rsid w:val="001C07E0"/>
    <w:rsid w:val="001D3908"/>
    <w:rsid w:val="001E465B"/>
    <w:rsid w:val="001E7F5A"/>
    <w:rsid w:val="001F3822"/>
    <w:rsid w:val="0021038E"/>
    <w:rsid w:val="002129B3"/>
    <w:rsid w:val="00214C3C"/>
    <w:rsid w:val="00221C68"/>
    <w:rsid w:val="002325DB"/>
    <w:rsid w:val="0025224C"/>
    <w:rsid w:val="002562FE"/>
    <w:rsid w:val="00277E26"/>
    <w:rsid w:val="0028358E"/>
    <w:rsid w:val="002A3DC0"/>
    <w:rsid w:val="002A4A77"/>
    <w:rsid w:val="002A5193"/>
    <w:rsid w:val="002C1363"/>
    <w:rsid w:val="002C405D"/>
    <w:rsid w:val="002D4B94"/>
    <w:rsid w:val="003002DB"/>
    <w:rsid w:val="0031522B"/>
    <w:rsid w:val="00315553"/>
    <w:rsid w:val="00322558"/>
    <w:rsid w:val="00333A3C"/>
    <w:rsid w:val="003418BE"/>
    <w:rsid w:val="00344CC7"/>
    <w:rsid w:val="00345316"/>
    <w:rsid w:val="00346779"/>
    <w:rsid w:val="00355D52"/>
    <w:rsid w:val="00357D4B"/>
    <w:rsid w:val="00361D45"/>
    <w:rsid w:val="003626BA"/>
    <w:rsid w:val="00365C08"/>
    <w:rsid w:val="00370C8F"/>
    <w:rsid w:val="003749C3"/>
    <w:rsid w:val="0038588A"/>
    <w:rsid w:val="003A55E3"/>
    <w:rsid w:val="003B14DB"/>
    <w:rsid w:val="003B324A"/>
    <w:rsid w:val="003C0A48"/>
    <w:rsid w:val="003D151D"/>
    <w:rsid w:val="003D2BB3"/>
    <w:rsid w:val="003E0AB1"/>
    <w:rsid w:val="00412FE6"/>
    <w:rsid w:val="004130D3"/>
    <w:rsid w:val="00421E2A"/>
    <w:rsid w:val="004234F5"/>
    <w:rsid w:val="00427D95"/>
    <w:rsid w:val="0045528E"/>
    <w:rsid w:val="0045614B"/>
    <w:rsid w:val="004574B9"/>
    <w:rsid w:val="00461F35"/>
    <w:rsid w:val="00463E4A"/>
    <w:rsid w:val="00466925"/>
    <w:rsid w:val="00486297"/>
    <w:rsid w:val="004A006A"/>
    <w:rsid w:val="004A3F03"/>
    <w:rsid w:val="004A6DD1"/>
    <w:rsid w:val="004C6CD3"/>
    <w:rsid w:val="004D3C55"/>
    <w:rsid w:val="004E1C6F"/>
    <w:rsid w:val="004E565E"/>
    <w:rsid w:val="004E5E0C"/>
    <w:rsid w:val="004F123F"/>
    <w:rsid w:val="004F7578"/>
    <w:rsid w:val="005313E9"/>
    <w:rsid w:val="00531AAE"/>
    <w:rsid w:val="00536BBE"/>
    <w:rsid w:val="005455DB"/>
    <w:rsid w:val="00552BA5"/>
    <w:rsid w:val="00560B44"/>
    <w:rsid w:val="00562EF8"/>
    <w:rsid w:val="00585E5C"/>
    <w:rsid w:val="005A6E83"/>
    <w:rsid w:val="005B6B7B"/>
    <w:rsid w:val="005C0A5A"/>
    <w:rsid w:val="005E1239"/>
    <w:rsid w:val="005E6306"/>
    <w:rsid w:val="005F2DED"/>
    <w:rsid w:val="005F5A4F"/>
    <w:rsid w:val="00602313"/>
    <w:rsid w:val="006046DD"/>
    <w:rsid w:val="00606901"/>
    <w:rsid w:val="006136A7"/>
    <w:rsid w:val="006251E8"/>
    <w:rsid w:val="00626468"/>
    <w:rsid w:val="00634B02"/>
    <w:rsid w:val="00635536"/>
    <w:rsid w:val="00637CC4"/>
    <w:rsid w:val="0064747E"/>
    <w:rsid w:val="00653879"/>
    <w:rsid w:val="00655321"/>
    <w:rsid w:val="00657A25"/>
    <w:rsid w:val="0067460C"/>
    <w:rsid w:val="0067727A"/>
    <w:rsid w:val="00682979"/>
    <w:rsid w:val="00682FF4"/>
    <w:rsid w:val="006A0165"/>
    <w:rsid w:val="006A1EDB"/>
    <w:rsid w:val="006A291F"/>
    <w:rsid w:val="006B1461"/>
    <w:rsid w:val="006B36A2"/>
    <w:rsid w:val="006B583C"/>
    <w:rsid w:val="006B5F18"/>
    <w:rsid w:val="006C4B9F"/>
    <w:rsid w:val="006D5992"/>
    <w:rsid w:val="006E3BDA"/>
    <w:rsid w:val="006F6C11"/>
    <w:rsid w:val="00705A47"/>
    <w:rsid w:val="00711810"/>
    <w:rsid w:val="007222FC"/>
    <w:rsid w:val="0073465B"/>
    <w:rsid w:val="00736940"/>
    <w:rsid w:val="0074022D"/>
    <w:rsid w:val="00742FCE"/>
    <w:rsid w:val="00744498"/>
    <w:rsid w:val="00775778"/>
    <w:rsid w:val="00783228"/>
    <w:rsid w:val="00785A42"/>
    <w:rsid w:val="0079706E"/>
    <w:rsid w:val="007B5416"/>
    <w:rsid w:val="007B7060"/>
    <w:rsid w:val="007B70FE"/>
    <w:rsid w:val="007C0D3F"/>
    <w:rsid w:val="007C38AA"/>
    <w:rsid w:val="007F508E"/>
    <w:rsid w:val="00812518"/>
    <w:rsid w:val="008139E6"/>
    <w:rsid w:val="00820CAE"/>
    <w:rsid w:val="0082600F"/>
    <w:rsid w:val="008321BE"/>
    <w:rsid w:val="00836DEA"/>
    <w:rsid w:val="00837F91"/>
    <w:rsid w:val="00841729"/>
    <w:rsid w:val="00843224"/>
    <w:rsid w:val="0085237E"/>
    <w:rsid w:val="00861489"/>
    <w:rsid w:val="00863BBD"/>
    <w:rsid w:val="00866EEA"/>
    <w:rsid w:val="008671B3"/>
    <w:rsid w:val="0087572C"/>
    <w:rsid w:val="00875E4E"/>
    <w:rsid w:val="008802F8"/>
    <w:rsid w:val="0088436E"/>
    <w:rsid w:val="008A245F"/>
    <w:rsid w:val="008A32DA"/>
    <w:rsid w:val="008A36EF"/>
    <w:rsid w:val="008A76F3"/>
    <w:rsid w:val="008C409C"/>
    <w:rsid w:val="008C46CE"/>
    <w:rsid w:val="008E1FF0"/>
    <w:rsid w:val="008E445F"/>
    <w:rsid w:val="008E5DF7"/>
    <w:rsid w:val="008E7D8A"/>
    <w:rsid w:val="008F4CCB"/>
    <w:rsid w:val="0090236D"/>
    <w:rsid w:val="009153D5"/>
    <w:rsid w:val="009163E8"/>
    <w:rsid w:val="00921325"/>
    <w:rsid w:val="00934A6E"/>
    <w:rsid w:val="009464D3"/>
    <w:rsid w:val="00947CC0"/>
    <w:rsid w:val="00950922"/>
    <w:rsid w:val="0095109A"/>
    <w:rsid w:val="00957A3D"/>
    <w:rsid w:val="0097257F"/>
    <w:rsid w:val="00986CED"/>
    <w:rsid w:val="009871F4"/>
    <w:rsid w:val="00992A62"/>
    <w:rsid w:val="009937B3"/>
    <w:rsid w:val="009A2E33"/>
    <w:rsid w:val="009A447C"/>
    <w:rsid w:val="009B3D70"/>
    <w:rsid w:val="009E2153"/>
    <w:rsid w:val="009E5517"/>
    <w:rsid w:val="009E5DDB"/>
    <w:rsid w:val="009F028F"/>
    <w:rsid w:val="00A00E0D"/>
    <w:rsid w:val="00A07F47"/>
    <w:rsid w:val="00A13690"/>
    <w:rsid w:val="00A30C49"/>
    <w:rsid w:val="00A370B7"/>
    <w:rsid w:val="00A45549"/>
    <w:rsid w:val="00A45D07"/>
    <w:rsid w:val="00A51AB5"/>
    <w:rsid w:val="00A7089C"/>
    <w:rsid w:val="00A8509B"/>
    <w:rsid w:val="00A87B37"/>
    <w:rsid w:val="00A94005"/>
    <w:rsid w:val="00AB514F"/>
    <w:rsid w:val="00AC358F"/>
    <w:rsid w:val="00AC7790"/>
    <w:rsid w:val="00AD1B7F"/>
    <w:rsid w:val="00B10A5C"/>
    <w:rsid w:val="00B17911"/>
    <w:rsid w:val="00B210F8"/>
    <w:rsid w:val="00B22F0D"/>
    <w:rsid w:val="00B30167"/>
    <w:rsid w:val="00B3514B"/>
    <w:rsid w:val="00B505AD"/>
    <w:rsid w:val="00B56178"/>
    <w:rsid w:val="00B67475"/>
    <w:rsid w:val="00B67C82"/>
    <w:rsid w:val="00B70B2F"/>
    <w:rsid w:val="00B77387"/>
    <w:rsid w:val="00B8152B"/>
    <w:rsid w:val="00B92962"/>
    <w:rsid w:val="00BB7A8E"/>
    <w:rsid w:val="00BC2AEA"/>
    <w:rsid w:val="00BC4A2B"/>
    <w:rsid w:val="00BD1F6B"/>
    <w:rsid w:val="00BD626F"/>
    <w:rsid w:val="00BD727D"/>
    <w:rsid w:val="00BE26D0"/>
    <w:rsid w:val="00C20943"/>
    <w:rsid w:val="00C24711"/>
    <w:rsid w:val="00C27FF3"/>
    <w:rsid w:val="00C54E31"/>
    <w:rsid w:val="00C66B4C"/>
    <w:rsid w:val="00C9614F"/>
    <w:rsid w:val="00CA2105"/>
    <w:rsid w:val="00CA7405"/>
    <w:rsid w:val="00CA7756"/>
    <w:rsid w:val="00CB6280"/>
    <w:rsid w:val="00CC0F4E"/>
    <w:rsid w:val="00CF6E4E"/>
    <w:rsid w:val="00CF7598"/>
    <w:rsid w:val="00D03396"/>
    <w:rsid w:val="00D06E42"/>
    <w:rsid w:val="00D12BBA"/>
    <w:rsid w:val="00D27217"/>
    <w:rsid w:val="00D37EC1"/>
    <w:rsid w:val="00D40628"/>
    <w:rsid w:val="00D46928"/>
    <w:rsid w:val="00D46F86"/>
    <w:rsid w:val="00D74FD7"/>
    <w:rsid w:val="00D76CF2"/>
    <w:rsid w:val="00D85E7D"/>
    <w:rsid w:val="00D86FD7"/>
    <w:rsid w:val="00D87129"/>
    <w:rsid w:val="00D91641"/>
    <w:rsid w:val="00DB0A4F"/>
    <w:rsid w:val="00DB1CE9"/>
    <w:rsid w:val="00DB3564"/>
    <w:rsid w:val="00DB6831"/>
    <w:rsid w:val="00DD6D4A"/>
    <w:rsid w:val="00DE78F6"/>
    <w:rsid w:val="00DF1677"/>
    <w:rsid w:val="00E069E7"/>
    <w:rsid w:val="00E1021B"/>
    <w:rsid w:val="00E11A3B"/>
    <w:rsid w:val="00E1276A"/>
    <w:rsid w:val="00E1359D"/>
    <w:rsid w:val="00E14759"/>
    <w:rsid w:val="00E17415"/>
    <w:rsid w:val="00E37BE2"/>
    <w:rsid w:val="00E44EFB"/>
    <w:rsid w:val="00E45420"/>
    <w:rsid w:val="00E64753"/>
    <w:rsid w:val="00E85799"/>
    <w:rsid w:val="00E86206"/>
    <w:rsid w:val="00E923F5"/>
    <w:rsid w:val="00E95ECB"/>
    <w:rsid w:val="00EA487A"/>
    <w:rsid w:val="00ED5799"/>
    <w:rsid w:val="00EF497C"/>
    <w:rsid w:val="00EF632D"/>
    <w:rsid w:val="00F0364B"/>
    <w:rsid w:val="00F364A2"/>
    <w:rsid w:val="00F40A0F"/>
    <w:rsid w:val="00F40C51"/>
    <w:rsid w:val="00F63B97"/>
    <w:rsid w:val="00F71035"/>
    <w:rsid w:val="00F8483E"/>
    <w:rsid w:val="00F916B7"/>
    <w:rsid w:val="00F9457B"/>
    <w:rsid w:val="00FB6579"/>
    <w:rsid w:val="00FB78F5"/>
    <w:rsid w:val="00FC15E7"/>
    <w:rsid w:val="00FC52E7"/>
    <w:rsid w:val="00FD2660"/>
    <w:rsid w:val="00FD32DD"/>
    <w:rsid w:val="00FD4D97"/>
    <w:rsid w:val="00FD6183"/>
    <w:rsid w:val="00FD7082"/>
    <w:rsid w:val="00FD7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9116E"/>
  <w15:chartTrackingRefBased/>
  <w15:docId w15:val="{B9C1F465-D40E-4B3F-9B15-36043461B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22D"/>
    <w:pPr>
      <w:spacing w:line="360" w:lineRule="auto"/>
    </w:pPr>
    <w:rPr>
      <w:rFonts w:ascii="Times New Roman" w:hAnsi="Times New Roman"/>
      <w:lang w:val="en-GB"/>
    </w:rPr>
  </w:style>
  <w:style w:type="paragraph" w:styleId="Heading1">
    <w:name w:val="heading 1"/>
    <w:basedOn w:val="Normal"/>
    <w:next w:val="Normal"/>
    <w:link w:val="Heading1Char"/>
    <w:uiPriority w:val="9"/>
    <w:qFormat/>
    <w:rsid w:val="007B5416"/>
    <w:pPr>
      <w:keepNext/>
      <w:keepLines/>
      <w:numPr>
        <w:numId w:val="2"/>
      </w:numPr>
      <w:spacing w:before="240" w:after="0"/>
      <w:outlineLvl w:val="0"/>
    </w:pPr>
    <w:rPr>
      <w:rFonts w:eastAsiaTheme="majorEastAsia" w:cstheme="majorBidi"/>
      <w:color w:val="0070C0"/>
      <w:sz w:val="32"/>
      <w:szCs w:val="32"/>
    </w:rPr>
  </w:style>
  <w:style w:type="paragraph" w:styleId="Heading2">
    <w:name w:val="heading 2"/>
    <w:basedOn w:val="Normal"/>
    <w:next w:val="Normal"/>
    <w:link w:val="Heading2Char"/>
    <w:uiPriority w:val="9"/>
    <w:unhideWhenUsed/>
    <w:qFormat/>
    <w:rsid w:val="00004945"/>
    <w:pPr>
      <w:keepNext/>
      <w:keepLines/>
      <w:numPr>
        <w:ilvl w:val="1"/>
        <w:numId w:val="2"/>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004945"/>
    <w:pPr>
      <w:keepNext/>
      <w:keepLines/>
      <w:numPr>
        <w:ilvl w:val="2"/>
        <w:numId w:val="2"/>
      </w:numPr>
      <w:spacing w:before="40" w:after="0"/>
      <w:outlineLvl w:val="2"/>
    </w:pPr>
    <w:rPr>
      <w:rFonts w:asciiTheme="majorHAnsi" w:eastAsiaTheme="majorEastAsia" w:hAnsiTheme="majorHAnsi" w:cstheme="majorBidi"/>
      <w:color w:val="1F7815" w:themeColor="accent1" w:themeShade="7F"/>
      <w:sz w:val="24"/>
      <w:szCs w:val="24"/>
    </w:rPr>
  </w:style>
  <w:style w:type="paragraph" w:styleId="Heading4">
    <w:name w:val="heading 4"/>
    <w:basedOn w:val="Normal"/>
    <w:next w:val="Normal"/>
    <w:link w:val="Heading4Char"/>
    <w:uiPriority w:val="9"/>
    <w:semiHidden/>
    <w:unhideWhenUsed/>
    <w:qFormat/>
    <w:rsid w:val="00004945"/>
    <w:pPr>
      <w:keepNext/>
      <w:keepLines/>
      <w:numPr>
        <w:ilvl w:val="3"/>
        <w:numId w:val="2"/>
      </w:numPr>
      <w:spacing w:before="40" w:after="0"/>
      <w:outlineLvl w:val="3"/>
    </w:pPr>
    <w:rPr>
      <w:rFonts w:asciiTheme="majorHAnsi" w:eastAsiaTheme="majorEastAsia" w:hAnsiTheme="majorHAnsi" w:cstheme="majorBidi"/>
      <w:i/>
      <w:iCs/>
      <w:color w:val="2FB420" w:themeColor="accent1" w:themeShade="BF"/>
    </w:rPr>
  </w:style>
  <w:style w:type="paragraph" w:styleId="Heading5">
    <w:name w:val="heading 5"/>
    <w:basedOn w:val="Normal"/>
    <w:next w:val="Normal"/>
    <w:link w:val="Heading5Char"/>
    <w:uiPriority w:val="9"/>
    <w:semiHidden/>
    <w:unhideWhenUsed/>
    <w:qFormat/>
    <w:rsid w:val="00004945"/>
    <w:pPr>
      <w:keepNext/>
      <w:keepLines/>
      <w:numPr>
        <w:ilvl w:val="4"/>
        <w:numId w:val="2"/>
      </w:numPr>
      <w:spacing w:before="40" w:after="0"/>
      <w:outlineLvl w:val="4"/>
    </w:pPr>
    <w:rPr>
      <w:rFonts w:asciiTheme="majorHAnsi" w:eastAsiaTheme="majorEastAsia" w:hAnsiTheme="majorHAnsi" w:cstheme="majorBidi"/>
      <w:color w:val="2FB420" w:themeColor="accent1" w:themeShade="BF"/>
    </w:rPr>
  </w:style>
  <w:style w:type="paragraph" w:styleId="Heading6">
    <w:name w:val="heading 6"/>
    <w:basedOn w:val="Normal"/>
    <w:next w:val="Normal"/>
    <w:link w:val="Heading6Char"/>
    <w:uiPriority w:val="9"/>
    <w:semiHidden/>
    <w:unhideWhenUsed/>
    <w:qFormat/>
    <w:rsid w:val="00004945"/>
    <w:pPr>
      <w:keepNext/>
      <w:keepLines/>
      <w:numPr>
        <w:ilvl w:val="5"/>
        <w:numId w:val="2"/>
      </w:numPr>
      <w:spacing w:before="40" w:after="0"/>
      <w:outlineLvl w:val="5"/>
    </w:pPr>
    <w:rPr>
      <w:rFonts w:asciiTheme="majorHAnsi" w:eastAsiaTheme="majorEastAsia" w:hAnsiTheme="majorHAnsi" w:cstheme="majorBidi"/>
      <w:color w:val="1F7815" w:themeColor="accent1" w:themeShade="7F"/>
    </w:rPr>
  </w:style>
  <w:style w:type="paragraph" w:styleId="Heading7">
    <w:name w:val="heading 7"/>
    <w:basedOn w:val="Normal"/>
    <w:next w:val="Normal"/>
    <w:link w:val="Heading7Char"/>
    <w:uiPriority w:val="9"/>
    <w:semiHidden/>
    <w:unhideWhenUsed/>
    <w:qFormat/>
    <w:rsid w:val="00004945"/>
    <w:pPr>
      <w:keepNext/>
      <w:keepLines/>
      <w:numPr>
        <w:ilvl w:val="6"/>
        <w:numId w:val="2"/>
      </w:numPr>
      <w:spacing w:before="40" w:after="0"/>
      <w:outlineLvl w:val="6"/>
    </w:pPr>
    <w:rPr>
      <w:rFonts w:asciiTheme="majorHAnsi" w:eastAsiaTheme="majorEastAsia" w:hAnsiTheme="majorHAnsi" w:cstheme="majorBidi"/>
      <w:i/>
      <w:iCs/>
      <w:color w:val="1F7815" w:themeColor="accent1" w:themeShade="7F"/>
    </w:rPr>
  </w:style>
  <w:style w:type="paragraph" w:styleId="Heading8">
    <w:name w:val="heading 8"/>
    <w:basedOn w:val="Normal"/>
    <w:next w:val="Normal"/>
    <w:link w:val="Heading8Char"/>
    <w:uiPriority w:val="9"/>
    <w:semiHidden/>
    <w:unhideWhenUsed/>
    <w:qFormat/>
    <w:rsid w:val="00004945"/>
    <w:pPr>
      <w:keepNext/>
      <w:keepLines/>
      <w:numPr>
        <w:ilvl w:val="7"/>
        <w:numId w:val="2"/>
      </w:numPr>
      <w:spacing w:before="40" w:after="0"/>
      <w:outlineLvl w:val="7"/>
    </w:pPr>
    <w:rPr>
      <w:rFonts w:asciiTheme="majorHAnsi" w:eastAsiaTheme="majorEastAsia" w:hAnsiTheme="majorHAnsi" w:cstheme="majorBidi"/>
      <w:color w:val="29293E" w:themeColor="text1" w:themeTint="D8"/>
      <w:sz w:val="21"/>
      <w:szCs w:val="21"/>
    </w:rPr>
  </w:style>
  <w:style w:type="paragraph" w:styleId="Heading9">
    <w:name w:val="heading 9"/>
    <w:basedOn w:val="Normal"/>
    <w:next w:val="Normal"/>
    <w:link w:val="Heading9Char"/>
    <w:uiPriority w:val="9"/>
    <w:semiHidden/>
    <w:unhideWhenUsed/>
    <w:qFormat/>
    <w:rsid w:val="00004945"/>
    <w:pPr>
      <w:keepNext/>
      <w:keepLines/>
      <w:numPr>
        <w:ilvl w:val="8"/>
        <w:numId w:val="2"/>
      </w:numPr>
      <w:spacing w:before="40" w:after="0"/>
      <w:outlineLvl w:val="8"/>
    </w:pPr>
    <w:rPr>
      <w:rFonts w:asciiTheme="majorHAnsi" w:eastAsiaTheme="majorEastAsia" w:hAnsiTheme="majorHAnsi" w:cstheme="majorBidi"/>
      <w:i/>
      <w:iCs/>
      <w:color w:val="29293E"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B5416"/>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7B5416"/>
    <w:rPr>
      <w:rFonts w:ascii="SansSerif" w:eastAsiaTheme="majorEastAsia" w:hAnsi="SansSerif" w:cstheme="majorBidi"/>
      <w:color w:val="0070C0"/>
      <w:sz w:val="32"/>
      <w:szCs w:val="32"/>
    </w:rPr>
  </w:style>
  <w:style w:type="character" w:customStyle="1" w:styleId="Heading2Char">
    <w:name w:val="Heading 2 Char"/>
    <w:basedOn w:val="DefaultParagraphFont"/>
    <w:link w:val="Heading2"/>
    <w:uiPriority w:val="9"/>
    <w:rsid w:val="00004945"/>
    <w:rPr>
      <w:rFonts w:ascii="SansSerif" w:eastAsiaTheme="majorEastAsia" w:hAnsi="SansSerif" w:cstheme="majorBidi"/>
      <w:sz w:val="26"/>
      <w:szCs w:val="26"/>
    </w:rPr>
  </w:style>
  <w:style w:type="paragraph" w:styleId="Header">
    <w:name w:val="header"/>
    <w:basedOn w:val="Normal"/>
    <w:link w:val="HeaderChar"/>
    <w:uiPriority w:val="99"/>
    <w:unhideWhenUsed/>
    <w:rsid w:val="006B5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F18"/>
    <w:rPr>
      <w:rFonts w:ascii="SansSerif" w:hAnsi="SansSerif"/>
    </w:rPr>
  </w:style>
  <w:style w:type="paragraph" w:styleId="Footer">
    <w:name w:val="footer"/>
    <w:basedOn w:val="Normal"/>
    <w:link w:val="FooterChar"/>
    <w:uiPriority w:val="99"/>
    <w:unhideWhenUsed/>
    <w:rsid w:val="006B5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F18"/>
    <w:rPr>
      <w:rFonts w:ascii="SansSerif" w:hAnsi="SansSerif"/>
    </w:rPr>
  </w:style>
  <w:style w:type="paragraph" w:styleId="TOCHeading">
    <w:name w:val="TOC Heading"/>
    <w:basedOn w:val="Heading1"/>
    <w:next w:val="Normal"/>
    <w:uiPriority w:val="39"/>
    <w:unhideWhenUsed/>
    <w:qFormat/>
    <w:rsid w:val="006B5F18"/>
    <w:pPr>
      <w:spacing w:line="259" w:lineRule="auto"/>
      <w:outlineLvl w:val="9"/>
    </w:pPr>
    <w:rPr>
      <w:rFonts w:asciiTheme="majorHAnsi" w:hAnsiTheme="majorHAnsi"/>
      <w:color w:val="2FB420" w:themeColor="accent1" w:themeShade="BF"/>
    </w:rPr>
  </w:style>
  <w:style w:type="paragraph" w:styleId="TOC1">
    <w:name w:val="toc 1"/>
    <w:basedOn w:val="Normal"/>
    <w:next w:val="Normal"/>
    <w:autoRedefine/>
    <w:uiPriority w:val="39"/>
    <w:unhideWhenUsed/>
    <w:rsid w:val="006B5F18"/>
    <w:pPr>
      <w:spacing w:after="100"/>
    </w:pPr>
  </w:style>
  <w:style w:type="character" w:styleId="Hyperlink">
    <w:name w:val="Hyperlink"/>
    <w:basedOn w:val="DefaultParagraphFont"/>
    <w:uiPriority w:val="99"/>
    <w:unhideWhenUsed/>
    <w:rsid w:val="006B5F18"/>
    <w:rPr>
      <w:color w:val="0563C1" w:themeColor="hyperlink"/>
      <w:u w:val="single"/>
    </w:rPr>
  </w:style>
  <w:style w:type="character" w:customStyle="1" w:styleId="Heading3Char">
    <w:name w:val="Heading 3 Char"/>
    <w:basedOn w:val="DefaultParagraphFont"/>
    <w:link w:val="Heading3"/>
    <w:uiPriority w:val="9"/>
    <w:semiHidden/>
    <w:rsid w:val="00004945"/>
    <w:rPr>
      <w:rFonts w:asciiTheme="majorHAnsi" w:eastAsiaTheme="majorEastAsia" w:hAnsiTheme="majorHAnsi" w:cstheme="majorBidi"/>
      <w:color w:val="1F7815" w:themeColor="accent1" w:themeShade="7F"/>
      <w:sz w:val="24"/>
      <w:szCs w:val="24"/>
    </w:rPr>
  </w:style>
  <w:style w:type="character" w:customStyle="1" w:styleId="Heading4Char">
    <w:name w:val="Heading 4 Char"/>
    <w:basedOn w:val="DefaultParagraphFont"/>
    <w:link w:val="Heading4"/>
    <w:uiPriority w:val="9"/>
    <w:semiHidden/>
    <w:rsid w:val="00004945"/>
    <w:rPr>
      <w:rFonts w:asciiTheme="majorHAnsi" w:eastAsiaTheme="majorEastAsia" w:hAnsiTheme="majorHAnsi" w:cstheme="majorBidi"/>
      <w:i/>
      <w:iCs/>
      <w:color w:val="2FB420" w:themeColor="accent1" w:themeShade="BF"/>
    </w:rPr>
  </w:style>
  <w:style w:type="character" w:customStyle="1" w:styleId="Heading5Char">
    <w:name w:val="Heading 5 Char"/>
    <w:basedOn w:val="DefaultParagraphFont"/>
    <w:link w:val="Heading5"/>
    <w:uiPriority w:val="9"/>
    <w:semiHidden/>
    <w:rsid w:val="00004945"/>
    <w:rPr>
      <w:rFonts w:asciiTheme="majorHAnsi" w:eastAsiaTheme="majorEastAsia" w:hAnsiTheme="majorHAnsi" w:cstheme="majorBidi"/>
      <w:color w:val="2FB420" w:themeColor="accent1" w:themeShade="BF"/>
    </w:rPr>
  </w:style>
  <w:style w:type="character" w:customStyle="1" w:styleId="Heading6Char">
    <w:name w:val="Heading 6 Char"/>
    <w:basedOn w:val="DefaultParagraphFont"/>
    <w:link w:val="Heading6"/>
    <w:uiPriority w:val="9"/>
    <w:semiHidden/>
    <w:rsid w:val="00004945"/>
    <w:rPr>
      <w:rFonts w:asciiTheme="majorHAnsi" w:eastAsiaTheme="majorEastAsia" w:hAnsiTheme="majorHAnsi" w:cstheme="majorBidi"/>
      <w:color w:val="1F7815" w:themeColor="accent1" w:themeShade="7F"/>
    </w:rPr>
  </w:style>
  <w:style w:type="character" w:customStyle="1" w:styleId="Heading7Char">
    <w:name w:val="Heading 7 Char"/>
    <w:basedOn w:val="DefaultParagraphFont"/>
    <w:link w:val="Heading7"/>
    <w:uiPriority w:val="9"/>
    <w:semiHidden/>
    <w:rsid w:val="00004945"/>
    <w:rPr>
      <w:rFonts w:asciiTheme="majorHAnsi" w:eastAsiaTheme="majorEastAsia" w:hAnsiTheme="majorHAnsi" w:cstheme="majorBidi"/>
      <w:i/>
      <w:iCs/>
      <w:color w:val="1F7815" w:themeColor="accent1" w:themeShade="7F"/>
    </w:rPr>
  </w:style>
  <w:style w:type="character" w:customStyle="1" w:styleId="Heading8Char">
    <w:name w:val="Heading 8 Char"/>
    <w:basedOn w:val="DefaultParagraphFont"/>
    <w:link w:val="Heading8"/>
    <w:uiPriority w:val="9"/>
    <w:semiHidden/>
    <w:rsid w:val="00004945"/>
    <w:rPr>
      <w:rFonts w:asciiTheme="majorHAnsi" w:eastAsiaTheme="majorEastAsia" w:hAnsiTheme="majorHAnsi" w:cstheme="majorBidi"/>
      <w:color w:val="29293E" w:themeColor="text1" w:themeTint="D8"/>
      <w:sz w:val="21"/>
      <w:szCs w:val="21"/>
    </w:rPr>
  </w:style>
  <w:style w:type="character" w:customStyle="1" w:styleId="Heading9Char">
    <w:name w:val="Heading 9 Char"/>
    <w:basedOn w:val="DefaultParagraphFont"/>
    <w:link w:val="Heading9"/>
    <w:uiPriority w:val="9"/>
    <w:semiHidden/>
    <w:rsid w:val="00004945"/>
    <w:rPr>
      <w:rFonts w:asciiTheme="majorHAnsi" w:eastAsiaTheme="majorEastAsia" w:hAnsiTheme="majorHAnsi" w:cstheme="majorBidi"/>
      <w:i/>
      <w:iCs/>
      <w:color w:val="29293E" w:themeColor="text1" w:themeTint="D8"/>
      <w:sz w:val="21"/>
      <w:szCs w:val="21"/>
    </w:rPr>
  </w:style>
  <w:style w:type="table" w:styleId="TableGrid">
    <w:name w:val="Table Grid"/>
    <w:basedOn w:val="TableNormal"/>
    <w:uiPriority w:val="39"/>
    <w:rsid w:val="00004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04945"/>
    <w:pPr>
      <w:spacing w:after="200" w:line="240" w:lineRule="auto"/>
    </w:pPr>
    <w:rPr>
      <w:i/>
      <w:iCs/>
      <w:color w:val="41007F" w:themeColor="text2"/>
      <w:sz w:val="18"/>
      <w:szCs w:val="18"/>
    </w:rPr>
  </w:style>
  <w:style w:type="paragraph" w:styleId="NormalWeb">
    <w:name w:val="Normal (Web)"/>
    <w:basedOn w:val="Normal"/>
    <w:uiPriority w:val="99"/>
    <w:semiHidden/>
    <w:unhideWhenUsed/>
    <w:rsid w:val="00653879"/>
    <w:pPr>
      <w:spacing w:before="100" w:beforeAutospacing="1" w:after="100" w:afterAutospacing="1" w:line="240" w:lineRule="auto"/>
    </w:pPr>
    <w:rPr>
      <w:rFonts w:ascii="Calibri" w:hAnsi="Calibri" w:cs="Calibri"/>
    </w:rPr>
  </w:style>
  <w:style w:type="character" w:styleId="Strong">
    <w:name w:val="Strong"/>
    <w:basedOn w:val="DefaultParagraphFont"/>
    <w:uiPriority w:val="22"/>
    <w:qFormat/>
    <w:rsid w:val="002C1363"/>
    <w:rPr>
      <w:b/>
      <w:bCs/>
    </w:rPr>
  </w:style>
  <w:style w:type="paragraph" w:styleId="ListParagraph">
    <w:name w:val="List Paragraph"/>
    <w:basedOn w:val="Normal"/>
    <w:uiPriority w:val="34"/>
    <w:qFormat/>
    <w:rsid w:val="008E7D8A"/>
    <w:pPr>
      <w:ind w:left="720"/>
      <w:contextualSpacing/>
    </w:pPr>
  </w:style>
  <w:style w:type="character" w:styleId="UnresolvedMention">
    <w:name w:val="Unresolved Mention"/>
    <w:basedOn w:val="DefaultParagraphFont"/>
    <w:uiPriority w:val="99"/>
    <w:semiHidden/>
    <w:unhideWhenUsed/>
    <w:rsid w:val="006A1EDB"/>
    <w:rPr>
      <w:color w:val="605E5C"/>
      <w:shd w:val="clear" w:color="auto" w:fill="E1DFDD"/>
    </w:rPr>
  </w:style>
  <w:style w:type="paragraph" w:styleId="TOC2">
    <w:name w:val="toc 2"/>
    <w:basedOn w:val="Normal"/>
    <w:next w:val="Normal"/>
    <w:autoRedefine/>
    <w:uiPriority w:val="39"/>
    <w:unhideWhenUsed/>
    <w:rsid w:val="00A7089C"/>
    <w:pPr>
      <w:spacing w:after="100"/>
      <w:ind w:left="220"/>
    </w:pPr>
  </w:style>
  <w:style w:type="paragraph" w:styleId="TableofFigures">
    <w:name w:val="table of figures"/>
    <w:basedOn w:val="Normal"/>
    <w:next w:val="Normal"/>
    <w:uiPriority w:val="99"/>
    <w:unhideWhenUsed/>
    <w:rsid w:val="00CF6E4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02564">
      <w:bodyDiv w:val="1"/>
      <w:marLeft w:val="0"/>
      <w:marRight w:val="0"/>
      <w:marTop w:val="0"/>
      <w:marBottom w:val="0"/>
      <w:divBdr>
        <w:top w:val="none" w:sz="0" w:space="0" w:color="auto"/>
        <w:left w:val="none" w:sz="0" w:space="0" w:color="auto"/>
        <w:bottom w:val="none" w:sz="0" w:space="0" w:color="auto"/>
        <w:right w:val="none" w:sz="0" w:space="0" w:color="auto"/>
      </w:divBdr>
    </w:div>
    <w:div w:id="484516143">
      <w:bodyDiv w:val="1"/>
      <w:marLeft w:val="0"/>
      <w:marRight w:val="0"/>
      <w:marTop w:val="0"/>
      <w:marBottom w:val="0"/>
      <w:divBdr>
        <w:top w:val="none" w:sz="0" w:space="0" w:color="auto"/>
        <w:left w:val="none" w:sz="0" w:space="0" w:color="auto"/>
        <w:bottom w:val="none" w:sz="0" w:space="0" w:color="auto"/>
        <w:right w:val="none" w:sz="0" w:space="0" w:color="auto"/>
      </w:divBdr>
    </w:div>
    <w:div w:id="770471365">
      <w:bodyDiv w:val="1"/>
      <w:marLeft w:val="0"/>
      <w:marRight w:val="0"/>
      <w:marTop w:val="0"/>
      <w:marBottom w:val="0"/>
      <w:divBdr>
        <w:top w:val="none" w:sz="0" w:space="0" w:color="auto"/>
        <w:left w:val="none" w:sz="0" w:space="0" w:color="auto"/>
        <w:bottom w:val="none" w:sz="0" w:space="0" w:color="auto"/>
        <w:right w:val="none" w:sz="0" w:space="0" w:color="auto"/>
      </w:divBdr>
    </w:div>
    <w:div w:id="1284771715">
      <w:bodyDiv w:val="1"/>
      <w:marLeft w:val="0"/>
      <w:marRight w:val="0"/>
      <w:marTop w:val="0"/>
      <w:marBottom w:val="0"/>
      <w:divBdr>
        <w:top w:val="none" w:sz="0" w:space="0" w:color="auto"/>
        <w:left w:val="none" w:sz="0" w:space="0" w:color="auto"/>
        <w:bottom w:val="none" w:sz="0" w:space="0" w:color="auto"/>
        <w:right w:val="none" w:sz="0" w:space="0" w:color="auto"/>
      </w:divBdr>
    </w:div>
    <w:div w:id="1393429517">
      <w:bodyDiv w:val="1"/>
      <w:marLeft w:val="0"/>
      <w:marRight w:val="0"/>
      <w:marTop w:val="0"/>
      <w:marBottom w:val="0"/>
      <w:divBdr>
        <w:top w:val="none" w:sz="0" w:space="0" w:color="auto"/>
        <w:left w:val="none" w:sz="0" w:space="0" w:color="auto"/>
        <w:bottom w:val="none" w:sz="0" w:space="0" w:color="auto"/>
        <w:right w:val="none" w:sz="0" w:space="0" w:color="auto"/>
      </w:divBdr>
    </w:div>
    <w:div w:id="1581208062">
      <w:bodyDiv w:val="1"/>
      <w:marLeft w:val="0"/>
      <w:marRight w:val="0"/>
      <w:marTop w:val="0"/>
      <w:marBottom w:val="0"/>
      <w:divBdr>
        <w:top w:val="none" w:sz="0" w:space="0" w:color="auto"/>
        <w:left w:val="none" w:sz="0" w:space="0" w:color="auto"/>
        <w:bottom w:val="none" w:sz="0" w:space="0" w:color="auto"/>
        <w:right w:val="none" w:sz="0" w:space="0" w:color="auto"/>
      </w:divBdr>
    </w:div>
    <w:div w:id="189905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hyperlink" Target="https://www.dmaictools.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techtarget.com/whatis/definition/fishbone-diagr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processexcellencenetwork.com/lean-six-sigma-business-performance/columns/the-check-sheet-a-simple-and-effective-way-to-disp"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KLA Bianco Confidential">
  <a:themeElements>
    <a:clrScheme name="KLA colorset">
      <a:dk1>
        <a:srgbClr val="0C0C12"/>
      </a:dk1>
      <a:lt1>
        <a:srgbClr val="FFFFFF"/>
      </a:lt1>
      <a:dk2>
        <a:srgbClr val="41007F"/>
      </a:dk2>
      <a:lt2>
        <a:srgbClr val="5A5A64"/>
      </a:lt2>
      <a:accent1>
        <a:srgbClr val="50DD3F"/>
      </a:accent1>
      <a:accent2>
        <a:srgbClr val="FF6400"/>
      </a:accent2>
      <a:accent3>
        <a:srgbClr val="00A7E1"/>
      </a:accent3>
      <a:accent4>
        <a:srgbClr val="FFAF00"/>
      </a:accent4>
      <a:accent5>
        <a:srgbClr val="F01E69"/>
      </a:accent5>
      <a:accent6>
        <a:srgbClr val="AA1DD5"/>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bg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rtlCol="0" anchor="ctr">
        <a:noAutofit/>
      </a:bodyPr>
      <a:lstStyle>
        <a:defPPr algn="l">
          <a:defRPr dirty="0" smtClean="0"/>
        </a:defPPr>
      </a:lstStyle>
    </a:txDef>
  </a:objectDefaults>
  <a:extraClrSchemeLst/>
  <a:extLst>
    <a:ext uri="{05A4C25C-085E-4340-85A3-A5531E510DB2}">
      <thm15:themeFamily xmlns:thm15="http://schemas.microsoft.com/office/thememl/2012/main" name="KLA Bianco Confidential" id="{AA1FAD31-9EE7-4A96-8472-16DB00B01E4D}" vid="{E5BD2122-1C2A-415C-AE32-E76A825AA22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Var14</b:Tag>
    <b:SourceType>JournalArticle</b:SourceType>
    <b:Guid>{8952F476-C3AD-4606-B996-A219A30992BD}</b:Guid>
    <b:Title>Application of 7 Quality Control (7 QC) Tools for Continuous Improvement of </b:Title>
    <b:Year>2014</b:Year>
    <b:Author>
      <b:Author>
        <b:NameList>
          <b:Person>
            <b:Last>Magar1</b:Last>
            <b:First>Varsha</b:First>
            <b:Middle>M.</b:Middle>
          </b:Person>
        </b:NameList>
      </b:Author>
    </b:Author>
    <b:JournalName>International Journal of Engineering Research and General Science Volume 2,</b:JournalName>
    <b:Pages>369</b:Pages>
    <b:RefOrder>1</b:RefOrder>
  </b:Source>
</b:Sources>
</file>

<file path=customXml/itemProps1.xml><?xml version="1.0" encoding="utf-8"?>
<ds:datastoreItem xmlns:ds="http://schemas.openxmlformats.org/officeDocument/2006/customXml" ds:itemID="{1D2767F5-E2B2-404C-9C17-CA0B9D7E7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1936</TotalTime>
  <Pages>18</Pages>
  <Words>3624</Words>
  <Characters>20662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KLA Corp.</Company>
  <LinksUpToDate>false</LinksUpToDate>
  <CharactersWithSpaces>24238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Charlie</dc:creator>
  <cp:keywords/>
  <dc:description/>
  <cp:lastModifiedBy>Richards, Charlie</cp:lastModifiedBy>
  <cp:revision>275</cp:revision>
  <dcterms:created xsi:type="dcterms:W3CDTF">2024-02-06T08:56:00Z</dcterms:created>
  <dcterms:modified xsi:type="dcterms:W3CDTF">2024-03-17T16:43:00Z</dcterms:modified>
</cp:coreProperties>
</file>