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C7A1E" w14:textId="77777777" w:rsidR="00843716" w:rsidRPr="00D460AB" w:rsidRDefault="00843716" w:rsidP="00843716">
      <w:pPr>
        <w:jc w:val="center"/>
        <w:rPr>
          <w:b/>
          <w:bCs/>
        </w:rPr>
      </w:pPr>
    </w:p>
    <w:p w14:paraId="2D75B3F5" w14:textId="77777777" w:rsidR="00843716" w:rsidRPr="00D460AB" w:rsidRDefault="00843716" w:rsidP="00843716">
      <w:pPr>
        <w:jc w:val="center"/>
        <w:rPr>
          <w:b/>
          <w:bCs/>
        </w:rPr>
      </w:pPr>
    </w:p>
    <w:p w14:paraId="1785766D" w14:textId="77777777" w:rsidR="00843716" w:rsidRPr="00D460AB" w:rsidRDefault="00843716" w:rsidP="00843716">
      <w:pPr>
        <w:jc w:val="center"/>
        <w:rPr>
          <w:b/>
          <w:bCs/>
        </w:rPr>
      </w:pPr>
    </w:p>
    <w:p w14:paraId="761D04D1" w14:textId="77777777" w:rsidR="00843716" w:rsidRPr="00D460AB" w:rsidRDefault="00843716" w:rsidP="00843716">
      <w:pPr>
        <w:jc w:val="center"/>
        <w:rPr>
          <w:b/>
          <w:bCs/>
        </w:rPr>
      </w:pPr>
    </w:p>
    <w:p w14:paraId="7EF03D43" w14:textId="3A1CD5AF" w:rsidR="00843716" w:rsidRPr="00D460AB" w:rsidRDefault="00843716" w:rsidP="00EF0629">
      <w:pPr>
        <w:ind w:firstLine="0"/>
        <w:rPr>
          <w:b/>
          <w:bCs/>
        </w:rPr>
      </w:pPr>
    </w:p>
    <w:p w14:paraId="616B369D" w14:textId="77777777" w:rsidR="00843716" w:rsidRPr="00D460AB" w:rsidRDefault="00843716" w:rsidP="00843716">
      <w:pPr>
        <w:jc w:val="center"/>
        <w:rPr>
          <w:b/>
          <w:bCs/>
        </w:rPr>
      </w:pPr>
    </w:p>
    <w:p w14:paraId="691B07DD" w14:textId="77777777" w:rsidR="00843716" w:rsidRPr="00D460AB" w:rsidRDefault="00843716" w:rsidP="00843716">
      <w:pPr>
        <w:jc w:val="center"/>
        <w:rPr>
          <w:b/>
          <w:bCs/>
        </w:rPr>
      </w:pPr>
    </w:p>
    <w:p w14:paraId="4D099987" w14:textId="77777777" w:rsidR="00843716" w:rsidRPr="00D460AB" w:rsidRDefault="00843716" w:rsidP="00843716">
      <w:pPr>
        <w:jc w:val="center"/>
        <w:rPr>
          <w:b/>
          <w:bCs/>
        </w:rPr>
      </w:pPr>
    </w:p>
    <w:p w14:paraId="0453ADA2" w14:textId="77777777" w:rsidR="00843716" w:rsidRPr="00D460AB" w:rsidRDefault="00843716" w:rsidP="00843716">
      <w:pPr>
        <w:jc w:val="center"/>
        <w:rPr>
          <w:b/>
          <w:bCs/>
        </w:rPr>
      </w:pPr>
    </w:p>
    <w:p w14:paraId="1938CE4F" w14:textId="77777777" w:rsidR="00C838FF" w:rsidRPr="00D460AB" w:rsidRDefault="00C838FF" w:rsidP="00843716">
      <w:pPr>
        <w:jc w:val="center"/>
        <w:rPr>
          <w:b/>
          <w:bCs/>
        </w:rPr>
      </w:pPr>
      <w:r w:rsidRPr="00D460AB">
        <w:rPr>
          <w:b/>
          <w:bCs/>
        </w:rPr>
        <w:t>BMIH4002 Food and beverages operations</w:t>
      </w:r>
    </w:p>
    <w:p w14:paraId="767DC709" w14:textId="141335B2" w:rsidR="00843716" w:rsidRDefault="00C838FF" w:rsidP="00A67F47">
      <w:pPr>
        <w:jc w:val="center"/>
        <w:rPr>
          <w:b/>
          <w:bCs/>
        </w:rPr>
      </w:pPr>
      <w:r w:rsidRPr="00D460AB">
        <w:rPr>
          <w:b/>
          <w:bCs/>
        </w:rPr>
        <w:t>Student journal</w:t>
      </w:r>
    </w:p>
    <w:p w14:paraId="3FFFB0F3" w14:textId="1C831A0F" w:rsidR="00A67F47" w:rsidRDefault="00DE2F2D" w:rsidP="00DE2F2D">
      <w:pPr>
        <w:rPr>
          <w:b/>
          <w:bCs/>
        </w:rPr>
      </w:pPr>
      <w:r>
        <w:rPr>
          <w:b/>
          <w:bCs/>
        </w:rPr>
        <w:t>W</w:t>
      </w:r>
      <w:r w:rsidR="00C7356A">
        <w:rPr>
          <w:b/>
          <w:bCs/>
        </w:rPr>
        <w:t>ordcount:1042</w:t>
      </w:r>
    </w:p>
    <w:p w14:paraId="6C8B6991" w14:textId="74CAE7EA" w:rsidR="00B53DF5" w:rsidRDefault="00903AD0" w:rsidP="00DE2F2D">
      <w:pPr>
        <w:rPr>
          <w:b/>
          <w:bCs/>
        </w:rPr>
      </w:pPr>
      <w:r>
        <w:rPr>
          <w:b/>
          <w:bCs/>
        </w:rPr>
        <w:t>Student name:Emanuela Ioana Muntean</w:t>
      </w:r>
    </w:p>
    <w:p w14:paraId="273003DB" w14:textId="7E68950A" w:rsidR="00903AD0" w:rsidRDefault="00903AD0" w:rsidP="00DE2F2D">
      <w:pPr>
        <w:rPr>
          <w:b/>
          <w:bCs/>
        </w:rPr>
      </w:pPr>
      <w:r>
        <w:rPr>
          <w:b/>
          <w:bCs/>
        </w:rPr>
        <w:t xml:space="preserve">Student </w:t>
      </w:r>
      <w:r w:rsidR="0065642C">
        <w:rPr>
          <w:b/>
          <w:bCs/>
        </w:rPr>
        <w:t>ID:</w:t>
      </w:r>
      <w:r w:rsidR="00BD4145">
        <w:rPr>
          <w:b/>
          <w:bCs/>
        </w:rPr>
        <w:t>2018070</w:t>
      </w:r>
    </w:p>
    <w:p w14:paraId="0D2A8EEE" w14:textId="6522D56A" w:rsidR="00BD4145" w:rsidRDefault="00BD4145" w:rsidP="00DE2F2D">
      <w:pPr>
        <w:rPr>
          <w:b/>
          <w:bCs/>
        </w:rPr>
      </w:pPr>
      <w:r>
        <w:rPr>
          <w:b/>
          <w:bCs/>
        </w:rPr>
        <w:t>Name of Lecturer:</w:t>
      </w:r>
      <w:r w:rsidR="00447576">
        <w:rPr>
          <w:b/>
          <w:bCs/>
        </w:rPr>
        <w:t>Tristan Hawkins</w:t>
      </w:r>
    </w:p>
    <w:p w14:paraId="04622AC3" w14:textId="498F948E" w:rsidR="00447576" w:rsidRDefault="00447576" w:rsidP="00DE2F2D">
      <w:pPr>
        <w:rPr>
          <w:b/>
          <w:bCs/>
        </w:rPr>
      </w:pPr>
      <w:r>
        <w:rPr>
          <w:b/>
          <w:bCs/>
        </w:rPr>
        <w:t>Date:</w:t>
      </w:r>
      <w:r w:rsidR="003039EB">
        <w:rPr>
          <w:b/>
          <w:bCs/>
        </w:rPr>
        <w:t>3.02.2023</w:t>
      </w:r>
    </w:p>
    <w:p w14:paraId="2166ED12" w14:textId="04A19C17" w:rsidR="00A67F47" w:rsidRDefault="00A67F47" w:rsidP="00A67F47">
      <w:pPr>
        <w:jc w:val="center"/>
        <w:rPr>
          <w:b/>
          <w:bCs/>
        </w:rPr>
      </w:pPr>
    </w:p>
    <w:p w14:paraId="46EDDBF2" w14:textId="2E1BB898" w:rsidR="00A67F47" w:rsidRDefault="00A67F47" w:rsidP="00A67F47">
      <w:pPr>
        <w:jc w:val="center"/>
        <w:rPr>
          <w:b/>
          <w:bCs/>
        </w:rPr>
      </w:pPr>
    </w:p>
    <w:p w14:paraId="78856559" w14:textId="308E0823" w:rsidR="00A67F47" w:rsidRDefault="00A67F47" w:rsidP="00A67F47">
      <w:pPr>
        <w:jc w:val="center"/>
        <w:rPr>
          <w:b/>
          <w:bCs/>
        </w:rPr>
      </w:pPr>
    </w:p>
    <w:p w14:paraId="53DAE37B" w14:textId="0F55CB71" w:rsidR="00A67F47" w:rsidRDefault="00A67F47" w:rsidP="00A67F47">
      <w:pPr>
        <w:jc w:val="center"/>
        <w:rPr>
          <w:b/>
          <w:bCs/>
        </w:rPr>
      </w:pPr>
    </w:p>
    <w:p w14:paraId="696A54C9" w14:textId="2F439FB4" w:rsidR="00A67F47" w:rsidRDefault="00A67F47" w:rsidP="00A67F47">
      <w:pPr>
        <w:jc w:val="center"/>
        <w:rPr>
          <w:b/>
          <w:bCs/>
        </w:rPr>
      </w:pPr>
    </w:p>
    <w:p w14:paraId="50527975" w14:textId="070A58C5" w:rsidR="00A67F47" w:rsidRDefault="00A67F47" w:rsidP="00A67F47">
      <w:pPr>
        <w:jc w:val="center"/>
        <w:rPr>
          <w:b/>
          <w:bCs/>
        </w:rPr>
      </w:pPr>
    </w:p>
    <w:p w14:paraId="32FC3A2F" w14:textId="1150F4E5" w:rsidR="00A67F47" w:rsidRDefault="00A67F47" w:rsidP="00A67F47">
      <w:pPr>
        <w:jc w:val="center"/>
        <w:rPr>
          <w:b/>
          <w:bCs/>
        </w:rPr>
      </w:pPr>
    </w:p>
    <w:p w14:paraId="74E75529" w14:textId="77777777" w:rsidR="00A67F47" w:rsidRPr="00A67F47" w:rsidRDefault="00A67F47" w:rsidP="00A67F47">
      <w:pPr>
        <w:jc w:val="center"/>
        <w:rPr>
          <w:b/>
          <w:bCs/>
        </w:rPr>
      </w:pPr>
    </w:p>
    <w:p w14:paraId="19445EE0" w14:textId="09678574" w:rsidR="003A68F1" w:rsidRPr="00D460AB" w:rsidRDefault="003640F5" w:rsidP="003640F5">
      <w:pPr>
        <w:pStyle w:val="Titlu1"/>
        <w:jc w:val="center"/>
      </w:pPr>
      <w:r w:rsidRPr="00D460AB">
        <w:t>Title: Does the required skill set of a Food &amp; Beverage employee change, based on the type of business and the type of service that the food and beverage operation utilizes?</w:t>
      </w:r>
    </w:p>
    <w:p w14:paraId="4A45ADDB" w14:textId="52AFD47D" w:rsidR="003640F5" w:rsidRPr="00D460AB" w:rsidRDefault="003640F5" w:rsidP="00D460AB">
      <w:pPr>
        <w:rPr>
          <w:shd w:val="clear" w:color="auto" w:fill="auto"/>
        </w:rPr>
      </w:pPr>
      <w:r w:rsidRPr="00D460AB">
        <w:rPr>
          <w:shd w:val="clear" w:color="auto" w:fill="auto"/>
        </w:rPr>
        <w:t>It is possible for the skill set required of an individual working in the Food and Beverage (F&amp;B) industry to vary depending on the type of business and the sort of service that is being provided</w:t>
      </w:r>
      <w:r w:rsidR="00117A92">
        <w:rPr>
          <w:shd w:val="clear" w:color="auto" w:fill="auto"/>
        </w:rPr>
        <w:t xml:space="preserve"> </w:t>
      </w:r>
      <w:r w:rsidR="00117A92" w:rsidRPr="00D460AB">
        <w:rPr>
          <w:shd w:val="clear" w:color="auto" w:fill="auto"/>
        </w:rPr>
        <w:t>(Cho et al., 2019)</w:t>
      </w:r>
      <w:r w:rsidRPr="00D460AB">
        <w:rPr>
          <w:shd w:val="clear" w:color="auto" w:fill="auto"/>
        </w:rPr>
        <w:t xml:space="preserve">. For instance, a restaurant that specialises in fine dining may demand a higher level of customer service skills as well as knowledge of wine </w:t>
      </w:r>
      <w:r w:rsidRPr="00D460AB">
        <w:rPr>
          <w:shd w:val="clear" w:color="auto" w:fill="auto"/>
        </w:rPr>
        <w:lastRenderedPageBreak/>
        <w:t xml:space="preserve">and food pairings, whereas a restaurant that specialises on rapid service may require an emphasis on efficiency and quickness. In addition, the specific abilities necessary may vary depending on the sort of operation, which may be anything like a hotel, a restaurant that operates independently, or a catering service. </w:t>
      </w:r>
      <w:r w:rsidR="00C75E91" w:rsidRPr="00D460AB">
        <w:rPr>
          <w:shd w:val="clear" w:color="auto" w:fill="auto"/>
        </w:rPr>
        <w:t>To</w:t>
      </w:r>
      <w:r w:rsidRPr="00D460AB">
        <w:rPr>
          <w:shd w:val="clear" w:color="auto" w:fill="auto"/>
        </w:rPr>
        <w:t xml:space="preserve"> work in food and beverage in a hotel, </w:t>
      </w:r>
      <w:r w:rsidR="00C75E91" w:rsidRPr="00D460AB">
        <w:rPr>
          <w:shd w:val="clear" w:color="auto" w:fill="auto"/>
        </w:rPr>
        <w:t>we</w:t>
      </w:r>
      <w:r w:rsidRPr="00D460AB">
        <w:rPr>
          <w:shd w:val="clear" w:color="auto" w:fill="auto"/>
        </w:rPr>
        <w:t xml:space="preserve"> might need to be able to handle high amounts of guests and coordinate with other departments</w:t>
      </w:r>
      <w:r w:rsidR="00A32F60">
        <w:rPr>
          <w:shd w:val="clear" w:color="auto" w:fill="auto"/>
        </w:rPr>
        <w:t xml:space="preserve"> </w:t>
      </w:r>
      <w:r w:rsidR="00A32F60" w:rsidRPr="00D460AB">
        <w:rPr>
          <w:shd w:val="clear" w:color="auto" w:fill="auto"/>
        </w:rPr>
        <w:t>(Awaliyah, 2021)</w:t>
      </w:r>
      <w:r w:rsidRPr="00D460AB">
        <w:rPr>
          <w:shd w:val="clear" w:color="auto" w:fill="auto"/>
        </w:rPr>
        <w:t xml:space="preserve">. On the other hand, </w:t>
      </w:r>
      <w:r w:rsidR="00C75E91" w:rsidRPr="00D460AB">
        <w:rPr>
          <w:shd w:val="clear" w:color="auto" w:fill="auto"/>
        </w:rPr>
        <w:t xml:space="preserve">to </w:t>
      </w:r>
      <w:r w:rsidRPr="00D460AB">
        <w:rPr>
          <w:shd w:val="clear" w:color="auto" w:fill="auto"/>
        </w:rPr>
        <w:t xml:space="preserve">work in catering, </w:t>
      </w:r>
      <w:r w:rsidR="00C75E91" w:rsidRPr="00D460AB">
        <w:rPr>
          <w:shd w:val="clear" w:color="auto" w:fill="auto"/>
        </w:rPr>
        <w:t>we</w:t>
      </w:r>
      <w:r w:rsidRPr="00D460AB">
        <w:rPr>
          <w:shd w:val="clear" w:color="auto" w:fill="auto"/>
        </w:rPr>
        <w:t xml:space="preserve"> might need to have good organisational skills and the capacity to set up and break down events.</w:t>
      </w:r>
      <w:r w:rsidR="00D460AB" w:rsidRPr="00D460AB">
        <w:t xml:space="preserve"> This </w:t>
      </w:r>
      <w:r w:rsidR="00117A92" w:rsidRPr="00D460AB">
        <w:t>learning</w:t>
      </w:r>
      <w:r w:rsidR="00D460AB" w:rsidRPr="00D460AB">
        <w:t xml:space="preserve"> log presents the </w:t>
      </w:r>
      <w:r w:rsidR="00D460AB" w:rsidRPr="00D460AB">
        <w:rPr>
          <w:shd w:val="clear" w:color="auto" w:fill="auto"/>
        </w:rPr>
        <w:t xml:space="preserve">required skill set of a Food &amp; Beverage employee change based on type of service. It also describes learning the skills throughout the module and how we can implement these skills in our careers. </w:t>
      </w:r>
    </w:p>
    <w:p w14:paraId="38C3FFF3" w14:textId="7D67887B" w:rsidR="00DE66E2" w:rsidRPr="00D460AB" w:rsidRDefault="003A68F1" w:rsidP="00D460AB">
      <w:r w:rsidRPr="00D460AB">
        <w:rPr>
          <w:shd w:val="clear" w:color="auto" w:fill="auto"/>
        </w:rPr>
        <w:t>The food and beverage industry take</w:t>
      </w:r>
      <w:r w:rsidR="00DE66E2" w:rsidRPr="00D460AB">
        <w:rPr>
          <w:shd w:val="clear" w:color="auto" w:fill="auto"/>
        </w:rPr>
        <w:t>s</w:t>
      </w:r>
      <w:r w:rsidRPr="00D460AB">
        <w:rPr>
          <w:shd w:val="clear" w:color="auto" w:fill="auto"/>
        </w:rPr>
        <w:t xml:space="preserve"> in cafeterias, restaurants, cafés, pubs, fast-food joints, food manufacturing operations,</w:t>
      </w:r>
      <w:r w:rsidR="00946420" w:rsidRPr="00D460AB">
        <w:rPr>
          <w:shd w:val="clear" w:color="auto" w:fill="auto"/>
        </w:rPr>
        <w:t xml:space="preserve"> delis, catering</w:t>
      </w:r>
      <w:r w:rsidRPr="00D460AB">
        <w:rPr>
          <w:shd w:val="clear" w:color="auto" w:fill="auto"/>
        </w:rPr>
        <w:t xml:space="preserve"> businesses, food transportation </w:t>
      </w:r>
      <w:r w:rsidR="00946420" w:rsidRPr="00D460AB">
        <w:rPr>
          <w:shd w:val="clear" w:color="auto" w:fill="auto"/>
        </w:rPr>
        <w:t xml:space="preserve">services </w:t>
      </w:r>
      <w:r w:rsidR="00117A92" w:rsidRPr="00D460AB">
        <w:rPr>
          <w:shd w:val="clear" w:color="auto" w:fill="auto"/>
        </w:rPr>
        <w:t>etc.</w:t>
      </w:r>
      <w:r w:rsidRPr="00D460AB">
        <w:rPr>
          <w:shd w:val="clear" w:color="auto" w:fill="auto"/>
        </w:rPr>
        <w:t xml:space="preserve"> </w:t>
      </w:r>
      <w:r w:rsidR="00946420" w:rsidRPr="00D460AB">
        <w:rPr>
          <w:shd w:val="clear" w:color="auto" w:fill="auto"/>
        </w:rPr>
        <w:t xml:space="preserve">Operating in </w:t>
      </w:r>
      <w:r w:rsidR="00DE66E2" w:rsidRPr="00D460AB">
        <w:rPr>
          <w:shd w:val="clear" w:color="auto" w:fill="auto"/>
        </w:rPr>
        <w:t>such</w:t>
      </w:r>
      <w:r w:rsidR="00946420" w:rsidRPr="00D460AB">
        <w:rPr>
          <w:shd w:val="clear" w:color="auto" w:fill="auto"/>
        </w:rPr>
        <w:t xml:space="preserve"> </w:t>
      </w:r>
      <w:r w:rsidR="00DE66E2" w:rsidRPr="00D460AB">
        <w:rPr>
          <w:shd w:val="clear" w:color="auto" w:fill="auto"/>
        </w:rPr>
        <w:t xml:space="preserve">a </w:t>
      </w:r>
      <w:r w:rsidR="002E0398" w:rsidRPr="00D460AB">
        <w:rPr>
          <w:shd w:val="clear" w:color="auto" w:fill="auto"/>
        </w:rPr>
        <w:t>business</w:t>
      </w:r>
      <w:r w:rsidR="00DE66E2" w:rsidRPr="00D460AB">
        <w:rPr>
          <w:shd w:val="clear" w:color="auto" w:fill="auto"/>
        </w:rPr>
        <w:t xml:space="preserve"> </w:t>
      </w:r>
      <w:r w:rsidRPr="00D460AB">
        <w:rPr>
          <w:shd w:val="clear" w:color="auto" w:fill="auto"/>
        </w:rPr>
        <w:t xml:space="preserve">can range from </w:t>
      </w:r>
      <w:r w:rsidR="002E0398" w:rsidRPr="00D460AB">
        <w:rPr>
          <w:shd w:val="clear" w:color="auto" w:fill="auto"/>
        </w:rPr>
        <w:t>wrapping</w:t>
      </w:r>
      <w:r w:rsidRPr="00D460AB">
        <w:rPr>
          <w:shd w:val="clear" w:color="auto" w:fill="auto"/>
        </w:rPr>
        <w:t xml:space="preserve"> to </w:t>
      </w:r>
      <w:r w:rsidR="002E0398" w:rsidRPr="00D460AB">
        <w:rPr>
          <w:shd w:val="clear" w:color="auto" w:fill="auto"/>
        </w:rPr>
        <w:t>manufacturing</w:t>
      </w:r>
      <w:r w:rsidRPr="00D460AB">
        <w:rPr>
          <w:shd w:val="clear" w:color="auto" w:fill="auto"/>
        </w:rPr>
        <w:t xml:space="preserve">, </w:t>
      </w:r>
      <w:r w:rsidR="00DE66E2" w:rsidRPr="00D460AB">
        <w:rPr>
          <w:shd w:val="clear" w:color="auto" w:fill="auto"/>
        </w:rPr>
        <w:t xml:space="preserve">serving food or </w:t>
      </w:r>
      <w:r w:rsidR="00117A92" w:rsidRPr="00D460AB">
        <w:rPr>
          <w:shd w:val="clear" w:color="auto" w:fill="auto"/>
        </w:rPr>
        <w:t>drinks,</w:t>
      </w:r>
      <w:r w:rsidR="00DE66E2" w:rsidRPr="00D460AB">
        <w:rPr>
          <w:shd w:val="clear" w:color="auto" w:fill="auto"/>
        </w:rPr>
        <w:t xml:space="preserve"> and transporting (Akyazi et al., 2020). Different businesses need different skills according to their functions and operations. </w:t>
      </w:r>
    </w:p>
    <w:p w14:paraId="4EDF81FB" w14:textId="43199420" w:rsidR="00DE66E2" w:rsidRPr="00D460AB" w:rsidRDefault="00DE66E2" w:rsidP="00D460AB">
      <w:pPr>
        <w:rPr>
          <w:b/>
          <w:bCs/>
        </w:rPr>
      </w:pPr>
      <w:r w:rsidRPr="00D460AB">
        <w:rPr>
          <w:b/>
          <w:bCs/>
        </w:rPr>
        <w:t xml:space="preserve">Restaurant business- </w:t>
      </w:r>
      <w:r w:rsidRPr="00D460AB">
        <w:t xml:space="preserve">A business launch where refreshments or meals may be bought by the customers is called a restaurant. The restaurant staff must have good teamwork, practical communication skills, the ability to do multiple works and work well under pressure (Akyazi et al., 2020). I learned in this learning log that these skills are beneficial for the company to increase their reputation in the marketplace. In the module, I learned that if the restaurant staff cannot resolve the conflicts, the company may experience loss. I also found that teamwork and good communication skills are essential to satisfy the guests and resolve their issues (Abdullah and Othman, 2019). This log teaches me how to build a strong team in a working environment by resolving conflicts. I will learn these skills to develop my career further and provide good services to my customers. Through my solid communication skills, I will also try to understand my customers and solve their queries throughout their stay.  </w:t>
      </w:r>
    </w:p>
    <w:p w14:paraId="282822F7" w14:textId="6D025FC0" w:rsidR="00DE66E2" w:rsidRPr="00D460AB" w:rsidRDefault="00DE66E2" w:rsidP="00D460AB">
      <w:pPr>
        <w:rPr>
          <w:b/>
          <w:bCs/>
        </w:rPr>
      </w:pPr>
      <w:r w:rsidRPr="00117A92">
        <w:t>Cafeteria-</w:t>
      </w:r>
      <w:r w:rsidRPr="00D460AB">
        <w:t xml:space="preserve">A business that makes food for special functions and events provides decoration facilities, and organises events is known as a catering company (Ali and Aboelmaged, 2022). During this </w:t>
      </w:r>
      <w:r w:rsidR="00117A92">
        <w:t>module</w:t>
      </w:r>
      <w:r w:rsidRPr="00D460AB">
        <w:t xml:space="preserve">, I found that leadership skills are crucial for this business. I learned how to lead and supervise a team and workers properly. I also learned </w:t>
      </w:r>
      <w:r w:rsidRPr="00D460AB">
        <w:lastRenderedPageBreak/>
        <w:t xml:space="preserve">how to organise my work in a good manner to encounter the needs of the customers. This learning log also boosted my ability to work under pressure. This module also makes me able to encourage the staff to increase their productivity through which the company can develop quickly. Customer service skills are also essential to deal with customers effectively (Akyazi et al., 2020). This also provides me with knowledge about these services and the customer's requirements. I will use all this learning in my professional career. Through my leadership skills, I will effectively supervise a team and motivate them to enhance their output (Ali and Aboelmaged, 2022). I will also organise my work through my organisational skills accurately. </w:t>
      </w:r>
    </w:p>
    <w:p w14:paraId="766F0090" w14:textId="19A516AF" w:rsidR="00D460AB" w:rsidRPr="00D460AB" w:rsidRDefault="00DE66E2" w:rsidP="00D460AB">
      <w:r w:rsidRPr="00D460AB">
        <w:t xml:space="preserve">Food transportation or food delivery service is also a type of food and beverage industry (Hullova et al., 2019). In this learning log, I learned that time management skills are the most required skill for workers in the cafeteria as they are responsible for delivering food products in various locations. Throughout this learning log, I enhance my time management skills, and now I can complete my tasks before deadlines. Some technical skills are also needed, such as using google Maps (Belanche et al., 2020). I also found that active listening skills are essential to communicate clearly with the employees and dealers. I learned how to listen actively and understand the issues of others, and it assists me in finding an effective solution to that problem. </w:t>
      </w:r>
    </w:p>
    <w:p w14:paraId="513F0808" w14:textId="1D28768B" w:rsidR="00DE66E2" w:rsidRPr="00A32F60" w:rsidRDefault="00DE66E2" w:rsidP="00A32F60">
      <w:r w:rsidRPr="00D460AB">
        <w:t xml:space="preserve">It has been concluded from this learning log that the requirements of skill vary from organisation to organisation within the same sector. It is essential to learn and develop the skill according to the requirement of the service offered. It is also concluded that people can increase their learning at any position according to the demand of the post. I evaluated that without the required skill, people can maintain their position in the company and </w:t>
      </w:r>
      <w:r w:rsidR="00A32F60" w:rsidRPr="00D460AB">
        <w:t>cannot</w:t>
      </w:r>
      <w:r w:rsidRPr="00D460AB">
        <w:t xml:space="preserve"> achieve their goals successfully. </w:t>
      </w:r>
    </w:p>
    <w:p w14:paraId="7A240D9E" w14:textId="77777777" w:rsidR="00DE66E2" w:rsidRPr="00D460AB" w:rsidRDefault="00DE66E2" w:rsidP="00DE66E2">
      <w:pPr>
        <w:pStyle w:val="Titlu1"/>
      </w:pPr>
      <w:bookmarkStart w:id="0" w:name="_Toc126425305"/>
      <w:r w:rsidRPr="00D460AB">
        <w:t>References</w:t>
      </w:r>
      <w:bookmarkEnd w:id="0"/>
      <w:r w:rsidRPr="00D460AB">
        <w:t xml:space="preserve"> </w:t>
      </w:r>
    </w:p>
    <w:p w14:paraId="542B6A1F" w14:textId="77777777" w:rsidR="00DE66E2" w:rsidRPr="00D460AB" w:rsidRDefault="00DE66E2" w:rsidP="00DE66E2">
      <w:pPr>
        <w:pStyle w:val="Frspaiere"/>
      </w:pPr>
      <w:r w:rsidRPr="00D460AB">
        <w:rPr>
          <w:shd w:val="clear" w:color="auto" w:fill="FFFFFF"/>
        </w:rPr>
        <w:t>Cho, M., Bonn, M.A., Giunipero, L. and Divers, J., 2019. Restaurant purchasing skills and the impacts upon strategic purchasing and performance: The roles of supplier integration. </w:t>
      </w:r>
      <w:r w:rsidRPr="00D460AB">
        <w:rPr>
          <w:i/>
          <w:iCs/>
          <w:shd w:val="clear" w:color="auto" w:fill="FFFFFF"/>
        </w:rPr>
        <w:t>International Journal of Hospitality Management</w:t>
      </w:r>
      <w:r w:rsidRPr="00D460AB">
        <w:rPr>
          <w:shd w:val="clear" w:color="auto" w:fill="FFFFFF"/>
        </w:rPr>
        <w:t>, </w:t>
      </w:r>
      <w:r w:rsidRPr="00D460AB">
        <w:rPr>
          <w:i/>
          <w:iCs/>
          <w:shd w:val="clear" w:color="auto" w:fill="FFFFFF"/>
        </w:rPr>
        <w:t>78</w:t>
      </w:r>
      <w:r w:rsidRPr="00D460AB">
        <w:rPr>
          <w:shd w:val="clear" w:color="auto" w:fill="FFFFFF"/>
        </w:rPr>
        <w:t>, pp.293-303.</w:t>
      </w:r>
    </w:p>
    <w:p w14:paraId="20930DB1" w14:textId="77777777" w:rsidR="00DE66E2" w:rsidRPr="00D460AB" w:rsidRDefault="00DE66E2" w:rsidP="00DE66E2">
      <w:pPr>
        <w:pStyle w:val="Frspaiere"/>
      </w:pPr>
      <w:r w:rsidRPr="00D460AB">
        <w:rPr>
          <w:shd w:val="clear" w:color="auto" w:fill="FFFFFF"/>
        </w:rPr>
        <w:t>Awaliyah, N., 2021. The English Course Management at English Cafe in Developing Students' Speaking Skills. </w:t>
      </w:r>
      <w:r w:rsidRPr="00D460AB">
        <w:rPr>
          <w:i/>
          <w:iCs/>
          <w:shd w:val="clear" w:color="auto" w:fill="FFFFFF"/>
        </w:rPr>
        <w:t>Teknosastik</w:t>
      </w:r>
      <w:r w:rsidRPr="00D460AB">
        <w:rPr>
          <w:shd w:val="clear" w:color="auto" w:fill="FFFFFF"/>
        </w:rPr>
        <w:t>, </w:t>
      </w:r>
      <w:r w:rsidRPr="00D460AB">
        <w:rPr>
          <w:i/>
          <w:iCs/>
          <w:shd w:val="clear" w:color="auto" w:fill="FFFFFF"/>
        </w:rPr>
        <w:t>19</w:t>
      </w:r>
      <w:r w:rsidRPr="00D460AB">
        <w:rPr>
          <w:shd w:val="clear" w:color="auto" w:fill="FFFFFF"/>
        </w:rPr>
        <w:t>(2).</w:t>
      </w:r>
    </w:p>
    <w:p w14:paraId="4480FE64" w14:textId="77777777" w:rsidR="00DE66E2" w:rsidRPr="00D460AB" w:rsidRDefault="00DE66E2" w:rsidP="00DE66E2">
      <w:pPr>
        <w:pStyle w:val="Frspaiere"/>
      </w:pPr>
      <w:r w:rsidRPr="00D460AB">
        <w:rPr>
          <w:shd w:val="clear" w:color="auto" w:fill="FFFFFF"/>
        </w:rPr>
        <w:lastRenderedPageBreak/>
        <w:t>Belanche, D., Flavián, M. and Pérez-Rueda, A., 2020. Mobile apps use and WOM in the food delivery sector: the role of planned behavior, perceived security and customer lifestyle compatibility. </w:t>
      </w:r>
      <w:r w:rsidRPr="00D460AB">
        <w:rPr>
          <w:i/>
          <w:iCs/>
          <w:shd w:val="clear" w:color="auto" w:fill="FFFFFF"/>
        </w:rPr>
        <w:t>Sustainability</w:t>
      </w:r>
      <w:r w:rsidRPr="00D460AB">
        <w:rPr>
          <w:shd w:val="clear" w:color="auto" w:fill="FFFFFF"/>
        </w:rPr>
        <w:t>, </w:t>
      </w:r>
      <w:r w:rsidRPr="00D460AB">
        <w:rPr>
          <w:i/>
          <w:iCs/>
          <w:shd w:val="clear" w:color="auto" w:fill="FFFFFF"/>
        </w:rPr>
        <w:t>12</w:t>
      </w:r>
      <w:r w:rsidRPr="00D460AB">
        <w:rPr>
          <w:shd w:val="clear" w:color="auto" w:fill="FFFFFF"/>
        </w:rPr>
        <w:t>(10), p.4275.</w:t>
      </w:r>
    </w:p>
    <w:p w14:paraId="23AC19EC" w14:textId="77777777" w:rsidR="00DE66E2" w:rsidRPr="00D460AB" w:rsidRDefault="00DE66E2" w:rsidP="00DE66E2">
      <w:pPr>
        <w:pStyle w:val="Frspaiere"/>
      </w:pPr>
      <w:r w:rsidRPr="00D460AB">
        <w:rPr>
          <w:shd w:val="clear" w:color="auto" w:fill="FFFFFF"/>
        </w:rPr>
        <w:t>Abdullah, N.N. and Othman, M.B., 2019. Examining the effects of intellectual capital on the performance of Malaysian food and beverage small and medium-sized enterprises. </w:t>
      </w:r>
      <w:r w:rsidRPr="00D460AB">
        <w:rPr>
          <w:i/>
          <w:iCs/>
          <w:shd w:val="clear" w:color="auto" w:fill="FFFFFF"/>
        </w:rPr>
        <w:t>Technology (Ijciet)</w:t>
      </w:r>
      <w:r w:rsidRPr="00D460AB">
        <w:rPr>
          <w:shd w:val="clear" w:color="auto" w:fill="FFFFFF"/>
        </w:rPr>
        <w:t>, </w:t>
      </w:r>
      <w:r w:rsidRPr="00D460AB">
        <w:rPr>
          <w:i/>
          <w:iCs/>
          <w:shd w:val="clear" w:color="auto" w:fill="FFFFFF"/>
        </w:rPr>
        <w:t>10</w:t>
      </w:r>
      <w:r w:rsidRPr="00D460AB">
        <w:rPr>
          <w:shd w:val="clear" w:color="auto" w:fill="FFFFFF"/>
        </w:rPr>
        <w:t>(2), pp.135-143.</w:t>
      </w:r>
    </w:p>
    <w:p w14:paraId="1C6B332D" w14:textId="77777777" w:rsidR="00DE66E2" w:rsidRPr="00D460AB" w:rsidRDefault="00DE66E2" w:rsidP="00DE66E2">
      <w:pPr>
        <w:pStyle w:val="Frspaiere"/>
      </w:pPr>
      <w:r w:rsidRPr="00D460AB">
        <w:rPr>
          <w:shd w:val="clear" w:color="auto" w:fill="FFFFFF"/>
        </w:rPr>
        <w:t>Akyazi, T., Goti, A., Oyarbide, A., Alberdi, E. and Bayon, F., 2020. A guide for the food industry to meet the future skills requirements emerging with industry 4.0. </w:t>
      </w:r>
      <w:r w:rsidRPr="00D460AB">
        <w:rPr>
          <w:i/>
          <w:iCs/>
          <w:shd w:val="clear" w:color="auto" w:fill="FFFFFF"/>
        </w:rPr>
        <w:t>Foods</w:t>
      </w:r>
      <w:r w:rsidRPr="00D460AB">
        <w:rPr>
          <w:shd w:val="clear" w:color="auto" w:fill="FFFFFF"/>
        </w:rPr>
        <w:t>, </w:t>
      </w:r>
      <w:r w:rsidRPr="00D460AB">
        <w:rPr>
          <w:i/>
          <w:iCs/>
          <w:shd w:val="clear" w:color="auto" w:fill="FFFFFF"/>
        </w:rPr>
        <w:t>9</w:t>
      </w:r>
      <w:r w:rsidRPr="00D460AB">
        <w:rPr>
          <w:shd w:val="clear" w:color="auto" w:fill="FFFFFF"/>
        </w:rPr>
        <w:t>(4), p.492.</w:t>
      </w:r>
    </w:p>
    <w:p w14:paraId="579700EA" w14:textId="77777777" w:rsidR="00DE66E2" w:rsidRPr="00D460AB" w:rsidRDefault="00DE66E2" w:rsidP="00DE66E2">
      <w:pPr>
        <w:pStyle w:val="Frspaiere"/>
      </w:pPr>
      <w:r w:rsidRPr="00D460AB">
        <w:rPr>
          <w:shd w:val="clear" w:color="auto" w:fill="FFFFFF"/>
        </w:rPr>
        <w:t>Ali, I. and Aboelmaged, M.G.S., 2022. Implementation of supply chain 4.0 in the food and beverage industry: perceived drivers and barriers. </w:t>
      </w:r>
      <w:r w:rsidRPr="00D460AB">
        <w:rPr>
          <w:i/>
          <w:iCs/>
          <w:shd w:val="clear" w:color="auto" w:fill="FFFFFF"/>
        </w:rPr>
        <w:t>International Journal of Productivity and Performance Management</w:t>
      </w:r>
      <w:r w:rsidRPr="00D460AB">
        <w:rPr>
          <w:shd w:val="clear" w:color="auto" w:fill="FFFFFF"/>
        </w:rPr>
        <w:t>, </w:t>
      </w:r>
      <w:r w:rsidRPr="00D460AB">
        <w:rPr>
          <w:i/>
          <w:iCs/>
          <w:shd w:val="clear" w:color="auto" w:fill="FFFFFF"/>
        </w:rPr>
        <w:t>71</w:t>
      </w:r>
      <w:r w:rsidRPr="00D460AB">
        <w:rPr>
          <w:shd w:val="clear" w:color="auto" w:fill="FFFFFF"/>
        </w:rPr>
        <w:t>(4), pp.1426-1443.</w:t>
      </w:r>
    </w:p>
    <w:p w14:paraId="570AFA5B" w14:textId="77777777" w:rsidR="00DE66E2" w:rsidRPr="00D460AB" w:rsidRDefault="00DE66E2" w:rsidP="00DE66E2">
      <w:pPr>
        <w:pStyle w:val="Frspaiere"/>
        <w:rPr>
          <w:shd w:val="clear" w:color="auto" w:fill="FFFFFF"/>
        </w:rPr>
      </w:pPr>
      <w:r w:rsidRPr="00D460AB">
        <w:rPr>
          <w:shd w:val="clear" w:color="auto" w:fill="FFFFFF"/>
        </w:rPr>
        <w:t>Hullova, D., Simms, C.D., Trott, P. and Laczko, P., 2019. Critical capabilities for effective management of complementarity between product and process innovation: Cases from the food and drink industry. </w:t>
      </w:r>
      <w:r w:rsidRPr="00D460AB">
        <w:rPr>
          <w:i/>
          <w:iCs/>
          <w:shd w:val="clear" w:color="auto" w:fill="FFFFFF"/>
        </w:rPr>
        <w:t>Research Policy</w:t>
      </w:r>
      <w:r w:rsidRPr="00D460AB">
        <w:rPr>
          <w:shd w:val="clear" w:color="auto" w:fill="FFFFFF"/>
        </w:rPr>
        <w:t>, </w:t>
      </w:r>
      <w:r w:rsidRPr="00D460AB">
        <w:rPr>
          <w:i/>
          <w:iCs/>
          <w:shd w:val="clear" w:color="auto" w:fill="FFFFFF"/>
        </w:rPr>
        <w:t>48</w:t>
      </w:r>
      <w:r w:rsidRPr="00D460AB">
        <w:rPr>
          <w:shd w:val="clear" w:color="auto" w:fill="FFFFFF"/>
        </w:rPr>
        <w:t>(1), pp.339-354.</w:t>
      </w:r>
    </w:p>
    <w:p w14:paraId="5B335DBB" w14:textId="77777777" w:rsidR="00DE66E2" w:rsidRPr="00D460AB" w:rsidRDefault="00DE66E2" w:rsidP="00DE66E2">
      <w:pPr>
        <w:pStyle w:val="Frspaiere"/>
      </w:pPr>
    </w:p>
    <w:sectPr w:rsidR="00DE66E2" w:rsidRPr="00D460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LS0MLC0NDAwMLc0NDBS0lEKTi0uzszPAykwrAUAwy4tWSwAAAA="/>
  </w:docVars>
  <w:rsids>
    <w:rsidRoot w:val="00C838FF"/>
    <w:rsid w:val="00117A92"/>
    <w:rsid w:val="00145608"/>
    <w:rsid w:val="00190B3B"/>
    <w:rsid w:val="00201971"/>
    <w:rsid w:val="002E0398"/>
    <w:rsid w:val="002E054A"/>
    <w:rsid w:val="003039EB"/>
    <w:rsid w:val="003640F5"/>
    <w:rsid w:val="003A68F1"/>
    <w:rsid w:val="00447576"/>
    <w:rsid w:val="00497316"/>
    <w:rsid w:val="006121E8"/>
    <w:rsid w:val="00655BCB"/>
    <w:rsid w:val="0065642C"/>
    <w:rsid w:val="00742F49"/>
    <w:rsid w:val="007D3D3E"/>
    <w:rsid w:val="00822FB1"/>
    <w:rsid w:val="00830624"/>
    <w:rsid w:val="00843716"/>
    <w:rsid w:val="00903AD0"/>
    <w:rsid w:val="00946420"/>
    <w:rsid w:val="009C683B"/>
    <w:rsid w:val="00A23164"/>
    <w:rsid w:val="00A32F60"/>
    <w:rsid w:val="00A67F47"/>
    <w:rsid w:val="00B53DF5"/>
    <w:rsid w:val="00BA5E97"/>
    <w:rsid w:val="00BD4145"/>
    <w:rsid w:val="00BF15FC"/>
    <w:rsid w:val="00C30715"/>
    <w:rsid w:val="00C340CF"/>
    <w:rsid w:val="00C5026F"/>
    <w:rsid w:val="00C7356A"/>
    <w:rsid w:val="00C75E91"/>
    <w:rsid w:val="00C838FF"/>
    <w:rsid w:val="00C97985"/>
    <w:rsid w:val="00D460AB"/>
    <w:rsid w:val="00DE2F2D"/>
    <w:rsid w:val="00DE66E2"/>
    <w:rsid w:val="00E65A9C"/>
    <w:rsid w:val="00EB08F6"/>
    <w:rsid w:val="00EF0629"/>
    <w:rsid w:val="00EF3220"/>
    <w:rsid w:val="00FA1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97E3E"/>
  <w15:chartTrackingRefBased/>
  <w15:docId w15:val="{55A1723B-5B7B-4BF5-8521-830A7D179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164"/>
    <w:pPr>
      <w:spacing w:after="0" w:line="360" w:lineRule="auto"/>
      <w:ind w:firstLine="720"/>
      <w:jc w:val="both"/>
    </w:pPr>
    <w:rPr>
      <w:rFonts w:ascii="Arial" w:hAnsi="Arial" w:cs="Arial"/>
      <w:color w:val="202124"/>
      <w:sz w:val="24"/>
      <w:shd w:val="clear" w:color="auto" w:fill="FFFFFF"/>
      <w:lang w:val="en-GB"/>
    </w:rPr>
  </w:style>
  <w:style w:type="paragraph" w:styleId="Titlu1">
    <w:name w:val="heading 1"/>
    <w:basedOn w:val="Normal"/>
    <w:next w:val="Normal"/>
    <w:link w:val="Titlu1Caracter"/>
    <w:uiPriority w:val="9"/>
    <w:qFormat/>
    <w:rsid w:val="00A23164"/>
    <w:pPr>
      <w:keepNext/>
      <w:keepLines/>
      <w:ind w:firstLine="0"/>
      <w:jc w:val="left"/>
      <w:outlineLvl w:val="0"/>
    </w:pPr>
    <w:rPr>
      <w:rFonts w:eastAsiaTheme="majorEastAsia" w:cstheme="majorBidi"/>
      <w:b/>
      <w:iCs/>
      <w:color w:val="000000" w:themeColor="text1"/>
      <w:szCs w:val="32"/>
    </w:rPr>
  </w:style>
  <w:style w:type="paragraph" w:styleId="Titlu2">
    <w:name w:val="heading 2"/>
    <w:basedOn w:val="Normal"/>
    <w:next w:val="Normal"/>
    <w:link w:val="Titlu2Caracter"/>
    <w:uiPriority w:val="9"/>
    <w:unhideWhenUsed/>
    <w:qFormat/>
    <w:rsid w:val="00A23164"/>
    <w:pPr>
      <w:ind w:firstLine="0"/>
      <w:outlineLvl w:val="1"/>
    </w:pPr>
    <w:rPr>
      <w:b/>
      <w:bCs/>
      <w:i/>
    </w:rPr>
  </w:style>
  <w:style w:type="paragraph" w:styleId="Titlu3">
    <w:name w:val="heading 3"/>
    <w:basedOn w:val="Titlu2"/>
    <w:next w:val="Normal"/>
    <w:link w:val="Titlu3Caracter"/>
    <w:uiPriority w:val="9"/>
    <w:unhideWhenUsed/>
    <w:qFormat/>
    <w:rsid w:val="00190B3B"/>
    <w:pPr>
      <w:jc w:val="center"/>
      <w:outlineLvl w:val="2"/>
    </w:pPr>
    <w:rPr>
      <w:i w:val="0"/>
      <w:color w:val="0D0D0D" w:themeColor="text1" w:themeTint="F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190B3B"/>
    <w:pPr>
      <w:spacing w:after="0" w:line="360" w:lineRule="auto"/>
      <w:ind w:left="720" w:hanging="720"/>
      <w:jc w:val="both"/>
    </w:pPr>
    <w:rPr>
      <w:rFonts w:ascii="Arial" w:hAnsi="Arial"/>
      <w:color w:val="000000" w:themeColor="text1"/>
      <w:sz w:val="24"/>
      <w:lang w:val="en-GB"/>
    </w:rPr>
  </w:style>
  <w:style w:type="character" w:customStyle="1" w:styleId="Titlu1Caracter">
    <w:name w:val="Titlu 1 Caracter"/>
    <w:basedOn w:val="Fontdeparagrafimplicit"/>
    <w:link w:val="Titlu1"/>
    <w:uiPriority w:val="9"/>
    <w:rsid w:val="00A23164"/>
    <w:rPr>
      <w:rFonts w:ascii="Arial" w:eastAsiaTheme="majorEastAsia" w:hAnsi="Arial" w:cstheme="majorBidi"/>
      <w:b/>
      <w:iCs/>
      <w:color w:val="000000" w:themeColor="text1"/>
      <w:sz w:val="24"/>
      <w:szCs w:val="32"/>
      <w:lang w:val="en-GB"/>
    </w:rPr>
  </w:style>
  <w:style w:type="character" w:customStyle="1" w:styleId="Titlu2Caracter">
    <w:name w:val="Titlu 2 Caracter"/>
    <w:basedOn w:val="Fontdeparagrafimplicit"/>
    <w:link w:val="Titlu2"/>
    <w:uiPriority w:val="9"/>
    <w:rsid w:val="00A23164"/>
    <w:rPr>
      <w:rFonts w:ascii="Arial" w:hAnsi="Arial" w:cs="Arial"/>
      <w:b/>
      <w:bCs/>
      <w:i/>
      <w:color w:val="202124"/>
      <w:sz w:val="24"/>
      <w:lang w:val="en-GB"/>
    </w:rPr>
  </w:style>
  <w:style w:type="character" w:customStyle="1" w:styleId="Titlu3Caracter">
    <w:name w:val="Titlu 3 Caracter"/>
    <w:basedOn w:val="Fontdeparagrafimplicit"/>
    <w:link w:val="Titlu3"/>
    <w:uiPriority w:val="9"/>
    <w:rsid w:val="00190B3B"/>
    <w:rPr>
      <w:rFonts w:ascii="Arial" w:hAnsi="Arial"/>
      <w:color w:val="0D0D0D" w:themeColor="text1" w:themeTint="F2"/>
      <w:sz w:val="24"/>
      <w:lang w:val="en-GB"/>
    </w:rPr>
  </w:style>
  <w:style w:type="character" w:customStyle="1" w:styleId="hgkelc">
    <w:name w:val="hgkelc"/>
    <w:basedOn w:val="Fontdeparagrafimplicit"/>
    <w:rsid w:val="003A68F1"/>
  </w:style>
  <w:style w:type="paragraph" w:styleId="Titlucuprins">
    <w:name w:val="TOC Heading"/>
    <w:basedOn w:val="Titlu1"/>
    <w:next w:val="Normal"/>
    <w:uiPriority w:val="39"/>
    <w:unhideWhenUsed/>
    <w:qFormat/>
    <w:rsid w:val="00DE66E2"/>
    <w:pPr>
      <w:spacing w:before="240" w:line="259" w:lineRule="auto"/>
      <w:outlineLvl w:val="9"/>
    </w:pPr>
    <w:rPr>
      <w:rFonts w:asciiTheme="majorHAnsi" w:hAnsiTheme="majorHAnsi"/>
      <w:b w:val="0"/>
      <w:iCs w:val="0"/>
      <w:color w:val="2F5496" w:themeColor="accent1" w:themeShade="BF"/>
      <w:sz w:val="32"/>
      <w:shd w:val="clear" w:color="auto" w:fill="auto"/>
      <w:lang w:val="en-US"/>
    </w:rPr>
  </w:style>
  <w:style w:type="paragraph" w:styleId="Cuprins1">
    <w:name w:val="toc 1"/>
    <w:basedOn w:val="Normal"/>
    <w:next w:val="Normal"/>
    <w:autoRedefine/>
    <w:uiPriority w:val="39"/>
    <w:unhideWhenUsed/>
    <w:rsid w:val="00DE66E2"/>
    <w:pPr>
      <w:spacing w:after="100"/>
    </w:pPr>
  </w:style>
  <w:style w:type="character" w:styleId="Hyperlink">
    <w:name w:val="Hyperlink"/>
    <w:basedOn w:val="Fontdeparagrafimplicit"/>
    <w:uiPriority w:val="99"/>
    <w:unhideWhenUsed/>
    <w:rsid w:val="00DE66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853165">
      <w:bodyDiv w:val="1"/>
      <w:marLeft w:val="0"/>
      <w:marRight w:val="0"/>
      <w:marTop w:val="0"/>
      <w:marBottom w:val="0"/>
      <w:divBdr>
        <w:top w:val="none" w:sz="0" w:space="0" w:color="auto"/>
        <w:left w:val="none" w:sz="0" w:space="0" w:color="auto"/>
        <w:bottom w:val="none" w:sz="0" w:space="0" w:color="auto"/>
        <w:right w:val="none" w:sz="0" w:space="0" w:color="auto"/>
      </w:divBdr>
      <w:divsChild>
        <w:div w:id="1413695072">
          <w:marLeft w:val="0"/>
          <w:marRight w:val="0"/>
          <w:marTop w:val="0"/>
          <w:marBottom w:val="0"/>
          <w:divBdr>
            <w:top w:val="none" w:sz="0" w:space="0" w:color="auto"/>
            <w:left w:val="none" w:sz="0" w:space="0" w:color="auto"/>
            <w:bottom w:val="none" w:sz="0" w:space="0" w:color="auto"/>
            <w:right w:val="none" w:sz="0" w:space="0" w:color="auto"/>
          </w:divBdr>
          <w:divsChild>
            <w:div w:id="2019042826">
              <w:marLeft w:val="0"/>
              <w:marRight w:val="0"/>
              <w:marTop w:val="180"/>
              <w:marBottom w:val="180"/>
              <w:divBdr>
                <w:top w:val="none" w:sz="0" w:space="0" w:color="auto"/>
                <w:left w:val="none" w:sz="0" w:space="0" w:color="auto"/>
                <w:bottom w:val="none" w:sz="0" w:space="0" w:color="auto"/>
                <w:right w:val="none" w:sz="0" w:space="0" w:color="auto"/>
              </w:divBdr>
            </w:div>
          </w:divsChild>
        </w:div>
        <w:div w:id="1696538443">
          <w:marLeft w:val="0"/>
          <w:marRight w:val="0"/>
          <w:marTop w:val="0"/>
          <w:marBottom w:val="0"/>
          <w:divBdr>
            <w:top w:val="none" w:sz="0" w:space="0" w:color="auto"/>
            <w:left w:val="none" w:sz="0" w:space="0" w:color="auto"/>
            <w:bottom w:val="none" w:sz="0" w:space="0" w:color="auto"/>
            <w:right w:val="none" w:sz="0" w:space="0" w:color="auto"/>
          </w:divBdr>
          <w:divsChild>
            <w:div w:id="473447694">
              <w:marLeft w:val="0"/>
              <w:marRight w:val="0"/>
              <w:marTop w:val="0"/>
              <w:marBottom w:val="0"/>
              <w:divBdr>
                <w:top w:val="none" w:sz="0" w:space="0" w:color="auto"/>
                <w:left w:val="none" w:sz="0" w:space="0" w:color="auto"/>
                <w:bottom w:val="none" w:sz="0" w:space="0" w:color="auto"/>
                <w:right w:val="none" w:sz="0" w:space="0" w:color="auto"/>
              </w:divBdr>
              <w:divsChild>
                <w:div w:id="2058813771">
                  <w:marLeft w:val="0"/>
                  <w:marRight w:val="0"/>
                  <w:marTop w:val="0"/>
                  <w:marBottom w:val="0"/>
                  <w:divBdr>
                    <w:top w:val="none" w:sz="0" w:space="0" w:color="auto"/>
                    <w:left w:val="none" w:sz="0" w:space="0" w:color="auto"/>
                    <w:bottom w:val="none" w:sz="0" w:space="0" w:color="auto"/>
                    <w:right w:val="none" w:sz="0" w:space="0" w:color="auto"/>
                  </w:divBdr>
                  <w:divsChild>
                    <w:div w:id="1631857123">
                      <w:marLeft w:val="0"/>
                      <w:marRight w:val="0"/>
                      <w:marTop w:val="0"/>
                      <w:marBottom w:val="0"/>
                      <w:divBdr>
                        <w:top w:val="none" w:sz="0" w:space="0" w:color="auto"/>
                        <w:left w:val="none" w:sz="0" w:space="0" w:color="auto"/>
                        <w:bottom w:val="none" w:sz="0" w:space="0" w:color="auto"/>
                        <w:right w:val="none" w:sz="0" w:space="0" w:color="auto"/>
                      </w:divBdr>
                      <w:divsChild>
                        <w:div w:id="1274091551">
                          <w:marLeft w:val="0"/>
                          <w:marRight w:val="0"/>
                          <w:marTop w:val="0"/>
                          <w:marBottom w:val="0"/>
                          <w:divBdr>
                            <w:top w:val="none" w:sz="0" w:space="0" w:color="auto"/>
                            <w:left w:val="none" w:sz="0" w:space="0" w:color="auto"/>
                            <w:bottom w:val="none" w:sz="0" w:space="0" w:color="auto"/>
                            <w:right w:val="none" w:sz="0" w:space="0" w:color="auto"/>
                          </w:divBdr>
                          <w:divsChild>
                            <w:div w:id="168987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998</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ioana</dc:creator>
  <cp:keywords/>
  <dc:description/>
  <cp:lastModifiedBy>emanuela Muntean</cp:lastModifiedBy>
  <cp:revision>2</cp:revision>
  <dcterms:created xsi:type="dcterms:W3CDTF">2023-02-05T14:58:00Z</dcterms:created>
  <dcterms:modified xsi:type="dcterms:W3CDTF">2023-02-05T14:58:00Z</dcterms:modified>
</cp:coreProperties>
</file>