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11CDF" w14:textId="77777777" w:rsidR="00FD6395" w:rsidRDefault="00FD6395" w:rsidP="00FE0453">
      <w:pPr>
        <w:spacing w:before="0" w:after="160" w:line="278" w:lineRule="auto"/>
        <w:jc w:val="center"/>
        <w:rPr>
          <w:b/>
          <w:bCs/>
          <w:sz w:val="28"/>
          <w:szCs w:val="32"/>
          <w:shd w:val="clear" w:color="auto" w:fill="FFFFFF"/>
          <w:lang w:val="en-GB"/>
        </w:rPr>
      </w:pPr>
      <w:r>
        <w:rPr>
          <w:b/>
          <w:bCs/>
          <w:sz w:val="28"/>
          <w:szCs w:val="32"/>
          <w:shd w:val="clear" w:color="auto" w:fill="FFFFFF"/>
          <w:lang w:val="en-GB"/>
        </w:rPr>
        <w:t xml:space="preserve">Research Proposal on </w:t>
      </w:r>
    </w:p>
    <w:p w14:paraId="76B89C1B" w14:textId="1BDD2E66" w:rsidR="004B3EB6" w:rsidRPr="008B634C" w:rsidRDefault="00FD6395" w:rsidP="00FE0453">
      <w:pPr>
        <w:spacing w:before="0" w:after="160" w:line="278" w:lineRule="auto"/>
        <w:jc w:val="center"/>
        <w:rPr>
          <w:b/>
          <w:bCs/>
          <w:sz w:val="28"/>
          <w:szCs w:val="32"/>
          <w:shd w:val="clear" w:color="auto" w:fill="FFFFFF"/>
          <w:lang w:val="en-GB"/>
        </w:rPr>
      </w:pPr>
      <w:r>
        <w:rPr>
          <w:b/>
          <w:bCs/>
          <w:sz w:val="28"/>
          <w:szCs w:val="32"/>
          <w:shd w:val="clear" w:color="auto" w:fill="FFFFFF"/>
          <w:lang w:val="en-GB"/>
        </w:rPr>
        <w:t>“</w:t>
      </w:r>
      <w:r w:rsidR="00FE0453" w:rsidRPr="008B634C">
        <w:rPr>
          <w:b/>
          <w:bCs/>
          <w:sz w:val="28"/>
          <w:szCs w:val="32"/>
          <w:shd w:val="clear" w:color="auto" w:fill="FFFFFF"/>
          <w:lang w:val="en-GB"/>
        </w:rPr>
        <w:t>The Impact of Smartphone Innovation on Customer Satisfaction among UK University Students</w:t>
      </w:r>
      <w:r>
        <w:rPr>
          <w:b/>
          <w:bCs/>
          <w:sz w:val="28"/>
          <w:szCs w:val="32"/>
          <w:shd w:val="clear" w:color="auto" w:fill="FFFFFF"/>
          <w:lang w:val="en-GB"/>
        </w:rPr>
        <w:t>”</w:t>
      </w:r>
      <w:r w:rsidR="004B3EB6" w:rsidRPr="008B634C">
        <w:rPr>
          <w:b/>
          <w:bCs/>
          <w:sz w:val="28"/>
          <w:szCs w:val="32"/>
          <w:shd w:val="clear" w:color="auto" w:fill="FFFFFF"/>
          <w:lang w:val="en-GB"/>
        </w:rPr>
        <w:br/>
      </w:r>
      <w:r w:rsidR="004B3EB6" w:rsidRPr="008B634C">
        <w:rPr>
          <w:b/>
          <w:bCs/>
          <w:sz w:val="28"/>
          <w:szCs w:val="32"/>
          <w:shd w:val="clear" w:color="auto" w:fill="FFFFFF"/>
          <w:lang w:val="en-GB"/>
        </w:rPr>
        <w:br/>
      </w:r>
    </w:p>
    <w:p w14:paraId="5D02C9F9" w14:textId="77777777" w:rsidR="004B3EB6" w:rsidRPr="008B634C" w:rsidRDefault="004B3EB6" w:rsidP="00FE0453">
      <w:pPr>
        <w:spacing w:before="0" w:after="160" w:line="278" w:lineRule="auto"/>
        <w:jc w:val="center"/>
        <w:rPr>
          <w:b/>
          <w:bCs/>
          <w:sz w:val="28"/>
          <w:szCs w:val="32"/>
          <w:shd w:val="clear" w:color="auto" w:fill="FFFFFF"/>
          <w:lang w:val="en-GB"/>
        </w:rPr>
      </w:pPr>
    </w:p>
    <w:p w14:paraId="7C4A5AF5" w14:textId="77777777" w:rsidR="004B3EB6" w:rsidRPr="008B634C" w:rsidRDefault="004B3EB6" w:rsidP="00FE0453">
      <w:pPr>
        <w:spacing w:before="0" w:after="160" w:line="278" w:lineRule="auto"/>
        <w:jc w:val="center"/>
        <w:rPr>
          <w:b/>
          <w:bCs/>
          <w:sz w:val="28"/>
          <w:szCs w:val="32"/>
          <w:shd w:val="clear" w:color="auto" w:fill="FFFFFF"/>
          <w:lang w:val="en-GB"/>
        </w:rPr>
      </w:pPr>
    </w:p>
    <w:p w14:paraId="7DB0CCF7" w14:textId="77777777" w:rsidR="004B3EB6" w:rsidRPr="008B634C" w:rsidRDefault="004B3EB6" w:rsidP="00FE0453">
      <w:pPr>
        <w:spacing w:before="0" w:after="160" w:line="278" w:lineRule="auto"/>
        <w:jc w:val="center"/>
        <w:rPr>
          <w:b/>
          <w:bCs/>
          <w:sz w:val="28"/>
          <w:szCs w:val="32"/>
          <w:shd w:val="clear" w:color="auto" w:fill="FFFFFF"/>
          <w:lang w:val="en-GB"/>
        </w:rPr>
      </w:pPr>
    </w:p>
    <w:p w14:paraId="32BE00E4" w14:textId="4B906649" w:rsidR="00FE0453" w:rsidRPr="00047B1A" w:rsidRDefault="004B3EB6" w:rsidP="00FE0453">
      <w:pPr>
        <w:spacing w:before="0" w:after="160" w:line="278" w:lineRule="auto"/>
        <w:jc w:val="center"/>
        <w:rPr>
          <w:bCs/>
          <w:sz w:val="28"/>
          <w:szCs w:val="32"/>
          <w:shd w:val="clear" w:color="auto" w:fill="FFFFFF"/>
          <w:lang w:val="en-GB"/>
        </w:rPr>
      </w:pPr>
      <w:r w:rsidRPr="008B634C">
        <w:rPr>
          <w:b/>
          <w:bCs/>
          <w:sz w:val="28"/>
          <w:szCs w:val="32"/>
          <w:shd w:val="clear" w:color="auto" w:fill="FFFFFF"/>
          <w:lang w:val="en-GB"/>
        </w:rPr>
        <w:br/>
      </w:r>
      <w:r w:rsidRPr="008B634C">
        <w:rPr>
          <w:b/>
          <w:bCs/>
          <w:sz w:val="28"/>
          <w:szCs w:val="32"/>
          <w:shd w:val="clear" w:color="auto" w:fill="FFFFFF"/>
          <w:lang w:val="en-GB"/>
        </w:rPr>
        <w:br/>
        <w:t xml:space="preserve">Student Name: </w:t>
      </w:r>
      <w:r w:rsidRPr="00047B1A">
        <w:rPr>
          <w:bCs/>
          <w:sz w:val="28"/>
          <w:szCs w:val="32"/>
          <w:shd w:val="clear" w:color="auto" w:fill="FFFFFF"/>
          <w:lang w:val="en-GB"/>
        </w:rPr>
        <w:t>Tanvir Ahmed Tipu</w:t>
      </w:r>
    </w:p>
    <w:p w14:paraId="6A8B77DA" w14:textId="6FB6BD2C" w:rsidR="0013214E" w:rsidRPr="008B634C" w:rsidRDefault="004B3EB6" w:rsidP="0013214E">
      <w:pPr>
        <w:spacing w:before="0" w:after="160" w:line="278" w:lineRule="auto"/>
        <w:jc w:val="center"/>
        <w:rPr>
          <w:b/>
          <w:bCs/>
          <w:sz w:val="28"/>
          <w:szCs w:val="32"/>
          <w:shd w:val="clear" w:color="auto" w:fill="FFFFFF"/>
          <w:lang w:val="en-GB"/>
        </w:rPr>
      </w:pPr>
      <w:r w:rsidRPr="008B634C">
        <w:rPr>
          <w:b/>
          <w:bCs/>
          <w:sz w:val="28"/>
          <w:szCs w:val="32"/>
          <w:shd w:val="clear" w:color="auto" w:fill="FFFFFF"/>
          <w:lang w:val="en-GB"/>
        </w:rPr>
        <w:t xml:space="preserve">Student ID: </w:t>
      </w:r>
      <w:bookmarkStart w:id="0" w:name="_GoBack"/>
      <w:r w:rsidRPr="00047B1A">
        <w:rPr>
          <w:bCs/>
          <w:sz w:val="28"/>
          <w:szCs w:val="32"/>
          <w:shd w:val="clear" w:color="auto" w:fill="FFFFFF"/>
          <w:lang w:val="en-GB"/>
        </w:rPr>
        <w:t>2504655</w:t>
      </w:r>
      <w:bookmarkEnd w:id="0"/>
    </w:p>
    <w:p w14:paraId="280555BB" w14:textId="7D2A3BBB" w:rsidR="004B3EB6" w:rsidRPr="008B634C" w:rsidRDefault="0013214E" w:rsidP="0013214E">
      <w:pPr>
        <w:spacing w:before="0" w:after="160" w:line="278" w:lineRule="auto"/>
        <w:jc w:val="left"/>
        <w:rPr>
          <w:b/>
          <w:bCs/>
          <w:sz w:val="28"/>
          <w:szCs w:val="32"/>
          <w:shd w:val="clear" w:color="auto" w:fill="FFFFFF"/>
          <w:lang w:val="en-GB"/>
        </w:rPr>
      </w:pPr>
      <w:r w:rsidRPr="008B634C">
        <w:rPr>
          <w:b/>
          <w:bCs/>
          <w:sz w:val="28"/>
          <w:szCs w:val="32"/>
          <w:shd w:val="clear" w:color="auto" w:fill="FFFFFF"/>
          <w:lang w:val="en-GB"/>
        </w:rPr>
        <w:br w:type="page"/>
      </w:r>
    </w:p>
    <w:sdt>
      <w:sdtPr>
        <w:rPr>
          <w:rFonts w:ascii="Arial" w:eastAsiaTheme="minorHAnsi" w:hAnsi="Arial" w:cs="Vrinda"/>
          <w:color w:val="auto"/>
          <w:kern w:val="2"/>
          <w:sz w:val="24"/>
          <w:szCs w:val="30"/>
          <w:lang w:val="en-GB" w:bidi="bn-IN"/>
          <w14:ligatures w14:val="standardContextual"/>
        </w:rPr>
        <w:id w:val="1642155419"/>
        <w:docPartObj>
          <w:docPartGallery w:val="Table of Contents"/>
          <w:docPartUnique/>
        </w:docPartObj>
      </w:sdtPr>
      <w:sdtEndPr>
        <w:rPr>
          <w:b/>
          <w:bCs/>
          <w:noProof/>
        </w:rPr>
      </w:sdtEndPr>
      <w:sdtContent>
        <w:p w14:paraId="0381D3BF" w14:textId="21DA2054" w:rsidR="004B3EB6" w:rsidRPr="005640E8" w:rsidRDefault="004B3EB6" w:rsidP="005640E8">
          <w:pPr>
            <w:pStyle w:val="TOCHeading"/>
            <w:jc w:val="center"/>
            <w:rPr>
              <w:rFonts w:ascii="Arial" w:hAnsi="Arial" w:cs="Arial"/>
              <w:b/>
              <w:bCs/>
              <w:lang w:val="en-GB"/>
            </w:rPr>
          </w:pPr>
          <w:r w:rsidRPr="005640E8">
            <w:rPr>
              <w:rFonts w:ascii="Arial" w:hAnsi="Arial" w:cs="Arial"/>
              <w:b/>
              <w:bCs/>
              <w:lang w:val="en-GB"/>
            </w:rPr>
            <w:t>Table of Contents</w:t>
          </w:r>
        </w:p>
        <w:p w14:paraId="40D931EE" w14:textId="2D2851D3" w:rsidR="00464C4A" w:rsidRDefault="004B3EB6">
          <w:pPr>
            <w:pStyle w:val="TOC1"/>
            <w:tabs>
              <w:tab w:val="right" w:leader="dot" w:pos="9350"/>
            </w:tabs>
            <w:rPr>
              <w:rFonts w:asciiTheme="minorHAnsi" w:eastAsiaTheme="minorEastAsia" w:hAnsiTheme="minorHAnsi"/>
              <w:noProof/>
            </w:rPr>
          </w:pPr>
          <w:r w:rsidRPr="008B634C">
            <w:rPr>
              <w:lang w:val="en-GB"/>
            </w:rPr>
            <w:fldChar w:fldCharType="begin"/>
          </w:r>
          <w:r w:rsidRPr="008B634C">
            <w:rPr>
              <w:lang w:val="en-GB"/>
            </w:rPr>
            <w:instrText xml:space="preserve"> TOC \o "1-3" \h \z \u </w:instrText>
          </w:r>
          <w:r w:rsidRPr="008B634C">
            <w:rPr>
              <w:lang w:val="en-GB"/>
            </w:rPr>
            <w:fldChar w:fldCharType="separate"/>
          </w:r>
          <w:hyperlink w:anchor="_Toc235117181" w:history="1">
            <w:r w:rsidR="00464C4A" w:rsidRPr="000717C4">
              <w:rPr>
                <w:rStyle w:val="Hyperlink"/>
                <w:rFonts w:eastAsia="Times New Roman"/>
                <w:noProof/>
                <w:lang w:val="en-GB"/>
              </w:rPr>
              <w:t>1. Introduction</w:t>
            </w:r>
            <w:r w:rsidR="00464C4A">
              <w:rPr>
                <w:noProof/>
                <w:webHidden/>
              </w:rPr>
              <w:tab/>
            </w:r>
            <w:r w:rsidR="00464C4A">
              <w:rPr>
                <w:noProof/>
                <w:webHidden/>
              </w:rPr>
              <w:fldChar w:fldCharType="begin"/>
            </w:r>
            <w:r w:rsidR="00464C4A">
              <w:rPr>
                <w:noProof/>
                <w:webHidden/>
              </w:rPr>
              <w:instrText xml:space="preserve"> PAGEREF _Toc235117181 \h </w:instrText>
            </w:r>
            <w:r w:rsidR="00464C4A">
              <w:rPr>
                <w:noProof/>
                <w:webHidden/>
              </w:rPr>
            </w:r>
            <w:r w:rsidR="00464C4A">
              <w:rPr>
                <w:noProof/>
                <w:webHidden/>
              </w:rPr>
              <w:fldChar w:fldCharType="separate"/>
            </w:r>
            <w:r w:rsidR="00464C4A">
              <w:rPr>
                <w:noProof/>
                <w:webHidden/>
              </w:rPr>
              <w:t>4</w:t>
            </w:r>
            <w:r w:rsidR="00464C4A">
              <w:rPr>
                <w:noProof/>
                <w:webHidden/>
              </w:rPr>
              <w:fldChar w:fldCharType="end"/>
            </w:r>
          </w:hyperlink>
        </w:p>
        <w:p w14:paraId="675D405D" w14:textId="3B668621" w:rsidR="00464C4A" w:rsidRDefault="00EB209D">
          <w:pPr>
            <w:pStyle w:val="TOC2"/>
            <w:tabs>
              <w:tab w:val="right" w:leader="dot" w:pos="9350"/>
            </w:tabs>
            <w:rPr>
              <w:rFonts w:asciiTheme="minorHAnsi" w:eastAsiaTheme="minorEastAsia" w:hAnsiTheme="minorHAnsi"/>
              <w:noProof/>
            </w:rPr>
          </w:pPr>
          <w:hyperlink w:anchor="_Toc235117182" w:history="1">
            <w:r w:rsidR="00464C4A" w:rsidRPr="000717C4">
              <w:rPr>
                <w:rStyle w:val="Hyperlink"/>
                <w:noProof/>
                <w:lang w:val="en-GB"/>
              </w:rPr>
              <w:t>1.1 Background of the Study and Problem Identification</w:t>
            </w:r>
            <w:r w:rsidR="00464C4A">
              <w:rPr>
                <w:noProof/>
                <w:webHidden/>
              </w:rPr>
              <w:tab/>
            </w:r>
            <w:r w:rsidR="00464C4A">
              <w:rPr>
                <w:noProof/>
                <w:webHidden/>
              </w:rPr>
              <w:fldChar w:fldCharType="begin"/>
            </w:r>
            <w:r w:rsidR="00464C4A">
              <w:rPr>
                <w:noProof/>
                <w:webHidden/>
              </w:rPr>
              <w:instrText xml:space="preserve"> PAGEREF _Toc235117182 \h </w:instrText>
            </w:r>
            <w:r w:rsidR="00464C4A">
              <w:rPr>
                <w:noProof/>
                <w:webHidden/>
              </w:rPr>
            </w:r>
            <w:r w:rsidR="00464C4A">
              <w:rPr>
                <w:noProof/>
                <w:webHidden/>
              </w:rPr>
              <w:fldChar w:fldCharType="separate"/>
            </w:r>
            <w:r w:rsidR="00464C4A">
              <w:rPr>
                <w:noProof/>
                <w:webHidden/>
              </w:rPr>
              <w:t>4</w:t>
            </w:r>
            <w:r w:rsidR="00464C4A">
              <w:rPr>
                <w:noProof/>
                <w:webHidden/>
              </w:rPr>
              <w:fldChar w:fldCharType="end"/>
            </w:r>
          </w:hyperlink>
        </w:p>
        <w:p w14:paraId="7F7B25DE" w14:textId="5FABF44B" w:rsidR="00464C4A" w:rsidRDefault="00EB209D">
          <w:pPr>
            <w:pStyle w:val="TOC2"/>
            <w:tabs>
              <w:tab w:val="right" w:leader="dot" w:pos="9350"/>
            </w:tabs>
            <w:rPr>
              <w:rFonts w:asciiTheme="minorHAnsi" w:eastAsiaTheme="minorEastAsia" w:hAnsiTheme="minorHAnsi"/>
              <w:noProof/>
            </w:rPr>
          </w:pPr>
          <w:hyperlink w:anchor="_Toc235117183" w:history="1">
            <w:r w:rsidR="00464C4A" w:rsidRPr="000717C4">
              <w:rPr>
                <w:rStyle w:val="Hyperlink"/>
                <w:noProof/>
                <w:lang w:val="en-GB"/>
              </w:rPr>
              <w:t>1.2 Rationale of the Study</w:t>
            </w:r>
            <w:r w:rsidR="00464C4A">
              <w:rPr>
                <w:noProof/>
                <w:webHidden/>
              </w:rPr>
              <w:tab/>
            </w:r>
            <w:r w:rsidR="00464C4A">
              <w:rPr>
                <w:noProof/>
                <w:webHidden/>
              </w:rPr>
              <w:fldChar w:fldCharType="begin"/>
            </w:r>
            <w:r w:rsidR="00464C4A">
              <w:rPr>
                <w:noProof/>
                <w:webHidden/>
              </w:rPr>
              <w:instrText xml:space="preserve"> PAGEREF _Toc235117183 \h </w:instrText>
            </w:r>
            <w:r w:rsidR="00464C4A">
              <w:rPr>
                <w:noProof/>
                <w:webHidden/>
              </w:rPr>
            </w:r>
            <w:r w:rsidR="00464C4A">
              <w:rPr>
                <w:noProof/>
                <w:webHidden/>
              </w:rPr>
              <w:fldChar w:fldCharType="separate"/>
            </w:r>
            <w:r w:rsidR="00464C4A">
              <w:rPr>
                <w:noProof/>
                <w:webHidden/>
              </w:rPr>
              <w:t>4</w:t>
            </w:r>
            <w:r w:rsidR="00464C4A">
              <w:rPr>
                <w:noProof/>
                <w:webHidden/>
              </w:rPr>
              <w:fldChar w:fldCharType="end"/>
            </w:r>
          </w:hyperlink>
        </w:p>
        <w:p w14:paraId="3268C00B" w14:textId="2782DD13" w:rsidR="00464C4A" w:rsidRDefault="00EB209D">
          <w:pPr>
            <w:pStyle w:val="TOC2"/>
            <w:tabs>
              <w:tab w:val="right" w:leader="dot" w:pos="9350"/>
            </w:tabs>
            <w:rPr>
              <w:rFonts w:asciiTheme="minorHAnsi" w:eastAsiaTheme="minorEastAsia" w:hAnsiTheme="minorHAnsi"/>
              <w:noProof/>
            </w:rPr>
          </w:pPr>
          <w:hyperlink w:anchor="_Toc235117184" w:history="1">
            <w:r w:rsidR="00464C4A" w:rsidRPr="000717C4">
              <w:rPr>
                <w:rStyle w:val="Hyperlink"/>
                <w:noProof/>
                <w:lang w:val="en-GB"/>
              </w:rPr>
              <w:t>1.3 Research Aim and Objectives</w:t>
            </w:r>
            <w:r w:rsidR="00464C4A">
              <w:rPr>
                <w:noProof/>
                <w:webHidden/>
              </w:rPr>
              <w:tab/>
            </w:r>
            <w:r w:rsidR="00464C4A">
              <w:rPr>
                <w:noProof/>
                <w:webHidden/>
              </w:rPr>
              <w:fldChar w:fldCharType="begin"/>
            </w:r>
            <w:r w:rsidR="00464C4A">
              <w:rPr>
                <w:noProof/>
                <w:webHidden/>
              </w:rPr>
              <w:instrText xml:space="preserve"> PAGEREF _Toc235117184 \h </w:instrText>
            </w:r>
            <w:r w:rsidR="00464C4A">
              <w:rPr>
                <w:noProof/>
                <w:webHidden/>
              </w:rPr>
            </w:r>
            <w:r w:rsidR="00464C4A">
              <w:rPr>
                <w:noProof/>
                <w:webHidden/>
              </w:rPr>
              <w:fldChar w:fldCharType="separate"/>
            </w:r>
            <w:r w:rsidR="00464C4A">
              <w:rPr>
                <w:noProof/>
                <w:webHidden/>
              </w:rPr>
              <w:t>5</w:t>
            </w:r>
            <w:r w:rsidR="00464C4A">
              <w:rPr>
                <w:noProof/>
                <w:webHidden/>
              </w:rPr>
              <w:fldChar w:fldCharType="end"/>
            </w:r>
          </w:hyperlink>
        </w:p>
        <w:p w14:paraId="779C2C5A" w14:textId="47125DA6" w:rsidR="00464C4A" w:rsidRDefault="00EB209D">
          <w:pPr>
            <w:pStyle w:val="TOC2"/>
            <w:tabs>
              <w:tab w:val="right" w:leader="dot" w:pos="9350"/>
            </w:tabs>
            <w:rPr>
              <w:rFonts w:asciiTheme="minorHAnsi" w:eastAsiaTheme="minorEastAsia" w:hAnsiTheme="minorHAnsi"/>
              <w:noProof/>
            </w:rPr>
          </w:pPr>
          <w:hyperlink w:anchor="_Toc235117185" w:history="1">
            <w:r w:rsidR="00464C4A" w:rsidRPr="000717C4">
              <w:rPr>
                <w:rStyle w:val="Hyperlink"/>
                <w:noProof/>
                <w:lang w:val="en-GB"/>
              </w:rPr>
              <w:t>1.4 Research Questions</w:t>
            </w:r>
            <w:r w:rsidR="00464C4A">
              <w:rPr>
                <w:noProof/>
                <w:webHidden/>
              </w:rPr>
              <w:tab/>
            </w:r>
            <w:r w:rsidR="00464C4A">
              <w:rPr>
                <w:noProof/>
                <w:webHidden/>
              </w:rPr>
              <w:fldChar w:fldCharType="begin"/>
            </w:r>
            <w:r w:rsidR="00464C4A">
              <w:rPr>
                <w:noProof/>
                <w:webHidden/>
              </w:rPr>
              <w:instrText xml:space="preserve"> PAGEREF _Toc235117185 \h </w:instrText>
            </w:r>
            <w:r w:rsidR="00464C4A">
              <w:rPr>
                <w:noProof/>
                <w:webHidden/>
              </w:rPr>
            </w:r>
            <w:r w:rsidR="00464C4A">
              <w:rPr>
                <w:noProof/>
                <w:webHidden/>
              </w:rPr>
              <w:fldChar w:fldCharType="separate"/>
            </w:r>
            <w:r w:rsidR="00464C4A">
              <w:rPr>
                <w:noProof/>
                <w:webHidden/>
              </w:rPr>
              <w:t>5</w:t>
            </w:r>
            <w:r w:rsidR="00464C4A">
              <w:rPr>
                <w:noProof/>
                <w:webHidden/>
              </w:rPr>
              <w:fldChar w:fldCharType="end"/>
            </w:r>
          </w:hyperlink>
        </w:p>
        <w:p w14:paraId="3D5E680A" w14:textId="4F9C7DF1" w:rsidR="00464C4A" w:rsidRDefault="00EB209D">
          <w:pPr>
            <w:pStyle w:val="TOC2"/>
            <w:tabs>
              <w:tab w:val="right" w:leader="dot" w:pos="9350"/>
            </w:tabs>
            <w:rPr>
              <w:rFonts w:asciiTheme="minorHAnsi" w:eastAsiaTheme="minorEastAsia" w:hAnsiTheme="minorHAnsi"/>
              <w:noProof/>
            </w:rPr>
          </w:pPr>
          <w:hyperlink w:anchor="_Toc235117186" w:history="1">
            <w:r w:rsidR="00464C4A" w:rsidRPr="000717C4">
              <w:rPr>
                <w:rStyle w:val="Hyperlink"/>
                <w:noProof/>
                <w:lang w:val="en-GB"/>
              </w:rPr>
              <w:t>1.5 Research Direction</w:t>
            </w:r>
            <w:r w:rsidR="00464C4A">
              <w:rPr>
                <w:noProof/>
                <w:webHidden/>
              </w:rPr>
              <w:tab/>
            </w:r>
            <w:r w:rsidR="00464C4A">
              <w:rPr>
                <w:noProof/>
                <w:webHidden/>
              </w:rPr>
              <w:fldChar w:fldCharType="begin"/>
            </w:r>
            <w:r w:rsidR="00464C4A">
              <w:rPr>
                <w:noProof/>
                <w:webHidden/>
              </w:rPr>
              <w:instrText xml:space="preserve"> PAGEREF _Toc235117186 \h </w:instrText>
            </w:r>
            <w:r w:rsidR="00464C4A">
              <w:rPr>
                <w:noProof/>
                <w:webHidden/>
              </w:rPr>
            </w:r>
            <w:r w:rsidR="00464C4A">
              <w:rPr>
                <w:noProof/>
                <w:webHidden/>
              </w:rPr>
              <w:fldChar w:fldCharType="separate"/>
            </w:r>
            <w:r w:rsidR="00464C4A">
              <w:rPr>
                <w:noProof/>
                <w:webHidden/>
              </w:rPr>
              <w:t>5</w:t>
            </w:r>
            <w:r w:rsidR="00464C4A">
              <w:rPr>
                <w:noProof/>
                <w:webHidden/>
              </w:rPr>
              <w:fldChar w:fldCharType="end"/>
            </w:r>
          </w:hyperlink>
        </w:p>
        <w:p w14:paraId="69CA1E53" w14:textId="0E96E3EA" w:rsidR="00464C4A" w:rsidRDefault="00EB209D">
          <w:pPr>
            <w:pStyle w:val="TOC1"/>
            <w:tabs>
              <w:tab w:val="right" w:leader="dot" w:pos="9350"/>
            </w:tabs>
            <w:rPr>
              <w:rFonts w:asciiTheme="minorHAnsi" w:eastAsiaTheme="minorEastAsia" w:hAnsiTheme="minorHAnsi"/>
              <w:noProof/>
            </w:rPr>
          </w:pPr>
          <w:hyperlink w:anchor="_Toc235117187" w:history="1">
            <w:r w:rsidR="00464C4A" w:rsidRPr="000717C4">
              <w:rPr>
                <w:rStyle w:val="Hyperlink"/>
                <w:rFonts w:eastAsia="Times New Roman"/>
                <w:noProof/>
                <w:lang w:val="en-GB"/>
              </w:rPr>
              <w:t>2. Literature Review</w:t>
            </w:r>
            <w:r w:rsidR="00464C4A">
              <w:rPr>
                <w:noProof/>
                <w:webHidden/>
              </w:rPr>
              <w:tab/>
            </w:r>
            <w:r w:rsidR="00464C4A">
              <w:rPr>
                <w:noProof/>
                <w:webHidden/>
              </w:rPr>
              <w:fldChar w:fldCharType="begin"/>
            </w:r>
            <w:r w:rsidR="00464C4A">
              <w:rPr>
                <w:noProof/>
                <w:webHidden/>
              </w:rPr>
              <w:instrText xml:space="preserve"> PAGEREF _Toc235117187 \h </w:instrText>
            </w:r>
            <w:r w:rsidR="00464C4A">
              <w:rPr>
                <w:noProof/>
                <w:webHidden/>
              </w:rPr>
            </w:r>
            <w:r w:rsidR="00464C4A">
              <w:rPr>
                <w:noProof/>
                <w:webHidden/>
              </w:rPr>
              <w:fldChar w:fldCharType="separate"/>
            </w:r>
            <w:r w:rsidR="00464C4A">
              <w:rPr>
                <w:noProof/>
                <w:webHidden/>
              </w:rPr>
              <w:t>6</w:t>
            </w:r>
            <w:r w:rsidR="00464C4A">
              <w:rPr>
                <w:noProof/>
                <w:webHidden/>
              </w:rPr>
              <w:fldChar w:fldCharType="end"/>
            </w:r>
          </w:hyperlink>
        </w:p>
        <w:p w14:paraId="09FA3610" w14:textId="4D21AD5E" w:rsidR="00464C4A" w:rsidRDefault="00EB209D">
          <w:pPr>
            <w:pStyle w:val="TOC2"/>
            <w:tabs>
              <w:tab w:val="right" w:leader="dot" w:pos="9350"/>
            </w:tabs>
            <w:rPr>
              <w:rFonts w:asciiTheme="minorHAnsi" w:eastAsiaTheme="minorEastAsia" w:hAnsiTheme="minorHAnsi"/>
              <w:noProof/>
            </w:rPr>
          </w:pPr>
          <w:hyperlink w:anchor="_Toc235117188" w:history="1">
            <w:r w:rsidR="00464C4A" w:rsidRPr="000717C4">
              <w:rPr>
                <w:rStyle w:val="Hyperlink"/>
                <w:rFonts w:eastAsia="Times New Roman"/>
                <w:noProof/>
                <w:lang w:val="en-GB"/>
              </w:rPr>
              <w:t>2.1 Scope and Conceptualisation of Smartphone Innovation</w:t>
            </w:r>
            <w:r w:rsidR="00464C4A">
              <w:rPr>
                <w:noProof/>
                <w:webHidden/>
              </w:rPr>
              <w:tab/>
            </w:r>
            <w:r w:rsidR="00464C4A">
              <w:rPr>
                <w:noProof/>
                <w:webHidden/>
              </w:rPr>
              <w:fldChar w:fldCharType="begin"/>
            </w:r>
            <w:r w:rsidR="00464C4A">
              <w:rPr>
                <w:noProof/>
                <w:webHidden/>
              </w:rPr>
              <w:instrText xml:space="preserve"> PAGEREF _Toc235117188 \h </w:instrText>
            </w:r>
            <w:r w:rsidR="00464C4A">
              <w:rPr>
                <w:noProof/>
                <w:webHidden/>
              </w:rPr>
            </w:r>
            <w:r w:rsidR="00464C4A">
              <w:rPr>
                <w:noProof/>
                <w:webHidden/>
              </w:rPr>
              <w:fldChar w:fldCharType="separate"/>
            </w:r>
            <w:r w:rsidR="00464C4A">
              <w:rPr>
                <w:noProof/>
                <w:webHidden/>
              </w:rPr>
              <w:t>6</w:t>
            </w:r>
            <w:r w:rsidR="00464C4A">
              <w:rPr>
                <w:noProof/>
                <w:webHidden/>
              </w:rPr>
              <w:fldChar w:fldCharType="end"/>
            </w:r>
          </w:hyperlink>
        </w:p>
        <w:p w14:paraId="5EF8CA78" w14:textId="75570448" w:rsidR="00464C4A" w:rsidRDefault="00EB209D">
          <w:pPr>
            <w:pStyle w:val="TOC2"/>
            <w:tabs>
              <w:tab w:val="right" w:leader="dot" w:pos="9350"/>
            </w:tabs>
            <w:rPr>
              <w:rFonts w:asciiTheme="minorHAnsi" w:eastAsiaTheme="minorEastAsia" w:hAnsiTheme="minorHAnsi"/>
              <w:noProof/>
            </w:rPr>
          </w:pPr>
          <w:hyperlink w:anchor="_Toc235117189" w:history="1">
            <w:r w:rsidR="00464C4A" w:rsidRPr="000717C4">
              <w:rPr>
                <w:rStyle w:val="Hyperlink"/>
                <w:rFonts w:eastAsia="Times New Roman"/>
                <w:noProof/>
                <w:lang w:val="en-GB"/>
              </w:rPr>
              <w:t>2.2 Smartphone Innovation and Customer Satisfaction</w:t>
            </w:r>
            <w:r w:rsidR="00464C4A">
              <w:rPr>
                <w:noProof/>
                <w:webHidden/>
              </w:rPr>
              <w:tab/>
            </w:r>
            <w:r w:rsidR="00464C4A">
              <w:rPr>
                <w:noProof/>
                <w:webHidden/>
              </w:rPr>
              <w:fldChar w:fldCharType="begin"/>
            </w:r>
            <w:r w:rsidR="00464C4A">
              <w:rPr>
                <w:noProof/>
                <w:webHidden/>
              </w:rPr>
              <w:instrText xml:space="preserve"> PAGEREF _Toc235117189 \h </w:instrText>
            </w:r>
            <w:r w:rsidR="00464C4A">
              <w:rPr>
                <w:noProof/>
                <w:webHidden/>
              </w:rPr>
            </w:r>
            <w:r w:rsidR="00464C4A">
              <w:rPr>
                <w:noProof/>
                <w:webHidden/>
              </w:rPr>
              <w:fldChar w:fldCharType="separate"/>
            </w:r>
            <w:r w:rsidR="00464C4A">
              <w:rPr>
                <w:noProof/>
                <w:webHidden/>
              </w:rPr>
              <w:t>6</w:t>
            </w:r>
            <w:r w:rsidR="00464C4A">
              <w:rPr>
                <w:noProof/>
                <w:webHidden/>
              </w:rPr>
              <w:fldChar w:fldCharType="end"/>
            </w:r>
          </w:hyperlink>
        </w:p>
        <w:p w14:paraId="097C4273" w14:textId="55F5A1AF" w:rsidR="00464C4A" w:rsidRDefault="00EB209D">
          <w:pPr>
            <w:pStyle w:val="TOC2"/>
            <w:tabs>
              <w:tab w:val="right" w:leader="dot" w:pos="9350"/>
            </w:tabs>
            <w:rPr>
              <w:rFonts w:asciiTheme="minorHAnsi" w:eastAsiaTheme="minorEastAsia" w:hAnsiTheme="minorHAnsi"/>
              <w:noProof/>
            </w:rPr>
          </w:pPr>
          <w:hyperlink w:anchor="_Toc235117190" w:history="1">
            <w:r w:rsidR="00464C4A" w:rsidRPr="000717C4">
              <w:rPr>
                <w:rStyle w:val="Hyperlink"/>
                <w:rFonts w:eastAsia="Times New Roman"/>
                <w:noProof/>
                <w:lang w:val="en-GB"/>
              </w:rPr>
              <w:t>2.3 Innovation Dimensions and Consumer Preference Differences</w:t>
            </w:r>
            <w:r w:rsidR="00464C4A">
              <w:rPr>
                <w:noProof/>
                <w:webHidden/>
              </w:rPr>
              <w:tab/>
            </w:r>
            <w:r w:rsidR="00464C4A">
              <w:rPr>
                <w:noProof/>
                <w:webHidden/>
              </w:rPr>
              <w:fldChar w:fldCharType="begin"/>
            </w:r>
            <w:r w:rsidR="00464C4A">
              <w:rPr>
                <w:noProof/>
                <w:webHidden/>
              </w:rPr>
              <w:instrText xml:space="preserve"> PAGEREF _Toc235117190 \h </w:instrText>
            </w:r>
            <w:r w:rsidR="00464C4A">
              <w:rPr>
                <w:noProof/>
                <w:webHidden/>
              </w:rPr>
            </w:r>
            <w:r w:rsidR="00464C4A">
              <w:rPr>
                <w:noProof/>
                <w:webHidden/>
              </w:rPr>
              <w:fldChar w:fldCharType="separate"/>
            </w:r>
            <w:r w:rsidR="00464C4A">
              <w:rPr>
                <w:noProof/>
                <w:webHidden/>
              </w:rPr>
              <w:t>6</w:t>
            </w:r>
            <w:r w:rsidR="00464C4A">
              <w:rPr>
                <w:noProof/>
                <w:webHidden/>
              </w:rPr>
              <w:fldChar w:fldCharType="end"/>
            </w:r>
          </w:hyperlink>
        </w:p>
        <w:p w14:paraId="7F0DFBFB" w14:textId="3D4B7C7A" w:rsidR="00464C4A" w:rsidRDefault="00EB209D">
          <w:pPr>
            <w:pStyle w:val="TOC2"/>
            <w:tabs>
              <w:tab w:val="right" w:leader="dot" w:pos="9350"/>
            </w:tabs>
            <w:rPr>
              <w:rFonts w:asciiTheme="minorHAnsi" w:eastAsiaTheme="minorEastAsia" w:hAnsiTheme="minorHAnsi"/>
              <w:noProof/>
            </w:rPr>
          </w:pPr>
          <w:hyperlink w:anchor="_Toc235117191" w:history="1">
            <w:r w:rsidR="00464C4A" w:rsidRPr="000717C4">
              <w:rPr>
                <w:rStyle w:val="Hyperlink"/>
                <w:rFonts w:eastAsia="Times New Roman"/>
                <w:noProof/>
                <w:lang w:val="en-GB"/>
              </w:rPr>
              <w:t>2.4 Product Quality, Service and Contextual Factors</w:t>
            </w:r>
            <w:r w:rsidR="00464C4A">
              <w:rPr>
                <w:noProof/>
                <w:webHidden/>
              </w:rPr>
              <w:tab/>
            </w:r>
            <w:r w:rsidR="00464C4A">
              <w:rPr>
                <w:noProof/>
                <w:webHidden/>
              </w:rPr>
              <w:fldChar w:fldCharType="begin"/>
            </w:r>
            <w:r w:rsidR="00464C4A">
              <w:rPr>
                <w:noProof/>
                <w:webHidden/>
              </w:rPr>
              <w:instrText xml:space="preserve"> PAGEREF _Toc235117191 \h </w:instrText>
            </w:r>
            <w:r w:rsidR="00464C4A">
              <w:rPr>
                <w:noProof/>
                <w:webHidden/>
              </w:rPr>
            </w:r>
            <w:r w:rsidR="00464C4A">
              <w:rPr>
                <w:noProof/>
                <w:webHidden/>
              </w:rPr>
              <w:fldChar w:fldCharType="separate"/>
            </w:r>
            <w:r w:rsidR="00464C4A">
              <w:rPr>
                <w:noProof/>
                <w:webHidden/>
              </w:rPr>
              <w:t>7</w:t>
            </w:r>
            <w:r w:rsidR="00464C4A">
              <w:rPr>
                <w:noProof/>
                <w:webHidden/>
              </w:rPr>
              <w:fldChar w:fldCharType="end"/>
            </w:r>
          </w:hyperlink>
        </w:p>
        <w:p w14:paraId="5688D3F4" w14:textId="734D0BEB" w:rsidR="00464C4A" w:rsidRDefault="00EB209D">
          <w:pPr>
            <w:pStyle w:val="TOC2"/>
            <w:tabs>
              <w:tab w:val="right" w:leader="dot" w:pos="9350"/>
            </w:tabs>
            <w:rPr>
              <w:rFonts w:asciiTheme="minorHAnsi" w:eastAsiaTheme="minorEastAsia" w:hAnsiTheme="minorHAnsi"/>
              <w:noProof/>
            </w:rPr>
          </w:pPr>
          <w:hyperlink w:anchor="_Toc235117192" w:history="1">
            <w:r w:rsidR="00464C4A" w:rsidRPr="000717C4">
              <w:rPr>
                <w:rStyle w:val="Hyperlink"/>
                <w:rFonts w:eastAsia="Times New Roman"/>
                <w:noProof/>
                <w:lang w:val="en-GB"/>
              </w:rPr>
              <w:t>2.5 Customer Satisfaction and Behavioural Outcomes</w:t>
            </w:r>
            <w:r w:rsidR="00464C4A">
              <w:rPr>
                <w:noProof/>
                <w:webHidden/>
              </w:rPr>
              <w:tab/>
            </w:r>
            <w:r w:rsidR="00464C4A">
              <w:rPr>
                <w:noProof/>
                <w:webHidden/>
              </w:rPr>
              <w:fldChar w:fldCharType="begin"/>
            </w:r>
            <w:r w:rsidR="00464C4A">
              <w:rPr>
                <w:noProof/>
                <w:webHidden/>
              </w:rPr>
              <w:instrText xml:space="preserve"> PAGEREF _Toc235117192 \h </w:instrText>
            </w:r>
            <w:r w:rsidR="00464C4A">
              <w:rPr>
                <w:noProof/>
                <w:webHidden/>
              </w:rPr>
            </w:r>
            <w:r w:rsidR="00464C4A">
              <w:rPr>
                <w:noProof/>
                <w:webHidden/>
              </w:rPr>
              <w:fldChar w:fldCharType="separate"/>
            </w:r>
            <w:r w:rsidR="00464C4A">
              <w:rPr>
                <w:noProof/>
                <w:webHidden/>
              </w:rPr>
              <w:t>7</w:t>
            </w:r>
            <w:r w:rsidR="00464C4A">
              <w:rPr>
                <w:noProof/>
                <w:webHidden/>
              </w:rPr>
              <w:fldChar w:fldCharType="end"/>
            </w:r>
          </w:hyperlink>
        </w:p>
        <w:p w14:paraId="5A381693" w14:textId="3E45BB6A" w:rsidR="00464C4A" w:rsidRDefault="00EB209D">
          <w:pPr>
            <w:pStyle w:val="TOC2"/>
            <w:tabs>
              <w:tab w:val="right" w:leader="dot" w:pos="9350"/>
            </w:tabs>
            <w:rPr>
              <w:rFonts w:asciiTheme="minorHAnsi" w:eastAsiaTheme="minorEastAsia" w:hAnsiTheme="minorHAnsi"/>
              <w:noProof/>
            </w:rPr>
          </w:pPr>
          <w:hyperlink w:anchor="_Toc235117193" w:history="1">
            <w:r w:rsidR="00464C4A" w:rsidRPr="000717C4">
              <w:rPr>
                <w:rStyle w:val="Hyperlink"/>
                <w:rFonts w:eastAsia="Times New Roman"/>
                <w:noProof/>
                <w:lang w:val="en-GB"/>
              </w:rPr>
              <w:t>2.6 Theoretical Framework</w:t>
            </w:r>
            <w:r w:rsidR="00464C4A">
              <w:rPr>
                <w:noProof/>
                <w:webHidden/>
              </w:rPr>
              <w:tab/>
            </w:r>
            <w:r w:rsidR="00464C4A">
              <w:rPr>
                <w:noProof/>
                <w:webHidden/>
              </w:rPr>
              <w:fldChar w:fldCharType="begin"/>
            </w:r>
            <w:r w:rsidR="00464C4A">
              <w:rPr>
                <w:noProof/>
                <w:webHidden/>
              </w:rPr>
              <w:instrText xml:space="preserve"> PAGEREF _Toc235117193 \h </w:instrText>
            </w:r>
            <w:r w:rsidR="00464C4A">
              <w:rPr>
                <w:noProof/>
                <w:webHidden/>
              </w:rPr>
            </w:r>
            <w:r w:rsidR="00464C4A">
              <w:rPr>
                <w:noProof/>
                <w:webHidden/>
              </w:rPr>
              <w:fldChar w:fldCharType="separate"/>
            </w:r>
            <w:r w:rsidR="00464C4A">
              <w:rPr>
                <w:noProof/>
                <w:webHidden/>
              </w:rPr>
              <w:t>8</w:t>
            </w:r>
            <w:r w:rsidR="00464C4A">
              <w:rPr>
                <w:noProof/>
                <w:webHidden/>
              </w:rPr>
              <w:fldChar w:fldCharType="end"/>
            </w:r>
          </w:hyperlink>
        </w:p>
        <w:p w14:paraId="34C6E490" w14:textId="1E43FB5E" w:rsidR="00464C4A" w:rsidRDefault="00EB209D">
          <w:pPr>
            <w:pStyle w:val="TOC2"/>
            <w:tabs>
              <w:tab w:val="right" w:leader="dot" w:pos="9350"/>
            </w:tabs>
            <w:rPr>
              <w:rFonts w:asciiTheme="minorHAnsi" w:eastAsiaTheme="minorEastAsia" w:hAnsiTheme="minorHAnsi"/>
              <w:noProof/>
            </w:rPr>
          </w:pPr>
          <w:hyperlink w:anchor="_Toc235117194" w:history="1">
            <w:r w:rsidR="00464C4A" w:rsidRPr="000717C4">
              <w:rPr>
                <w:rStyle w:val="Hyperlink"/>
                <w:rFonts w:eastAsia="Times New Roman"/>
                <w:noProof/>
                <w:lang w:val="en-GB"/>
              </w:rPr>
              <w:t>2.7 Research Gap</w:t>
            </w:r>
            <w:r w:rsidR="00464C4A">
              <w:rPr>
                <w:noProof/>
                <w:webHidden/>
              </w:rPr>
              <w:tab/>
            </w:r>
            <w:r w:rsidR="00464C4A">
              <w:rPr>
                <w:noProof/>
                <w:webHidden/>
              </w:rPr>
              <w:fldChar w:fldCharType="begin"/>
            </w:r>
            <w:r w:rsidR="00464C4A">
              <w:rPr>
                <w:noProof/>
                <w:webHidden/>
              </w:rPr>
              <w:instrText xml:space="preserve"> PAGEREF _Toc235117194 \h </w:instrText>
            </w:r>
            <w:r w:rsidR="00464C4A">
              <w:rPr>
                <w:noProof/>
                <w:webHidden/>
              </w:rPr>
            </w:r>
            <w:r w:rsidR="00464C4A">
              <w:rPr>
                <w:noProof/>
                <w:webHidden/>
              </w:rPr>
              <w:fldChar w:fldCharType="separate"/>
            </w:r>
            <w:r w:rsidR="00464C4A">
              <w:rPr>
                <w:noProof/>
                <w:webHidden/>
              </w:rPr>
              <w:t>8</w:t>
            </w:r>
            <w:r w:rsidR="00464C4A">
              <w:rPr>
                <w:noProof/>
                <w:webHidden/>
              </w:rPr>
              <w:fldChar w:fldCharType="end"/>
            </w:r>
          </w:hyperlink>
        </w:p>
        <w:p w14:paraId="4D3B3603" w14:textId="283C4E97" w:rsidR="00464C4A" w:rsidRDefault="00EB209D">
          <w:pPr>
            <w:pStyle w:val="TOC1"/>
            <w:tabs>
              <w:tab w:val="right" w:leader="dot" w:pos="9350"/>
            </w:tabs>
            <w:rPr>
              <w:rFonts w:asciiTheme="minorHAnsi" w:eastAsiaTheme="minorEastAsia" w:hAnsiTheme="minorHAnsi"/>
              <w:noProof/>
            </w:rPr>
          </w:pPr>
          <w:hyperlink w:anchor="_Toc235117195" w:history="1">
            <w:r w:rsidR="00464C4A" w:rsidRPr="000717C4">
              <w:rPr>
                <w:rStyle w:val="Hyperlink"/>
                <w:rFonts w:eastAsia="Times New Roman"/>
                <w:noProof/>
                <w:lang w:val="en-GB"/>
              </w:rPr>
              <w:t>3. Methodology</w:t>
            </w:r>
            <w:r w:rsidR="00464C4A">
              <w:rPr>
                <w:noProof/>
                <w:webHidden/>
              </w:rPr>
              <w:tab/>
            </w:r>
            <w:r w:rsidR="00464C4A">
              <w:rPr>
                <w:noProof/>
                <w:webHidden/>
              </w:rPr>
              <w:fldChar w:fldCharType="begin"/>
            </w:r>
            <w:r w:rsidR="00464C4A">
              <w:rPr>
                <w:noProof/>
                <w:webHidden/>
              </w:rPr>
              <w:instrText xml:space="preserve"> PAGEREF _Toc235117195 \h </w:instrText>
            </w:r>
            <w:r w:rsidR="00464C4A">
              <w:rPr>
                <w:noProof/>
                <w:webHidden/>
              </w:rPr>
            </w:r>
            <w:r w:rsidR="00464C4A">
              <w:rPr>
                <w:noProof/>
                <w:webHidden/>
              </w:rPr>
              <w:fldChar w:fldCharType="separate"/>
            </w:r>
            <w:r w:rsidR="00464C4A">
              <w:rPr>
                <w:noProof/>
                <w:webHidden/>
              </w:rPr>
              <w:t>9</w:t>
            </w:r>
            <w:r w:rsidR="00464C4A">
              <w:rPr>
                <w:noProof/>
                <w:webHidden/>
              </w:rPr>
              <w:fldChar w:fldCharType="end"/>
            </w:r>
          </w:hyperlink>
        </w:p>
        <w:p w14:paraId="7393F8CA" w14:textId="067877FC" w:rsidR="00464C4A" w:rsidRDefault="00EB209D">
          <w:pPr>
            <w:pStyle w:val="TOC2"/>
            <w:tabs>
              <w:tab w:val="right" w:leader="dot" w:pos="9350"/>
            </w:tabs>
            <w:rPr>
              <w:rFonts w:asciiTheme="minorHAnsi" w:eastAsiaTheme="minorEastAsia" w:hAnsiTheme="minorHAnsi"/>
              <w:noProof/>
            </w:rPr>
          </w:pPr>
          <w:hyperlink w:anchor="_Toc235117196" w:history="1">
            <w:r w:rsidR="00464C4A" w:rsidRPr="000717C4">
              <w:rPr>
                <w:rStyle w:val="Hyperlink"/>
                <w:rFonts w:eastAsia="Times New Roman"/>
                <w:noProof/>
                <w:lang w:val="en-GB"/>
              </w:rPr>
              <w:t>3.1 Research philosophy</w:t>
            </w:r>
            <w:r w:rsidR="00464C4A">
              <w:rPr>
                <w:noProof/>
                <w:webHidden/>
              </w:rPr>
              <w:tab/>
            </w:r>
            <w:r w:rsidR="00464C4A">
              <w:rPr>
                <w:noProof/>
                <w:webHidden/>
              </w:rPr>
              <w:fldChar w:fldCharType="begin"/>
            </w:r>
            <w:r w:rsidR="00464C4A">
              <w:rPr>
                <w:noProof/>
                <w:webHidden/>
              </w:rPr>
              <w:instrText xml:space="preserve"> PAGEREF _Toc235117196 \h </w:instrText>
            </w:r>
            <w:r w:rsidR="00464C4A">
              <w:rPr>
                <w:noProof/>
                <w:webHidden/>
              </w:rPr>
            </w:r>
            <w:r w:rsidR="00464C4A">
              <w:rPr>
                <w:noProof/>
                <w:webHidden/>
              </w:rPr>
              <w:fldChar w:fldCharType="separate"/>
            </w:r>
            <w:r w:rsidR="00464C4A">
              <w:rPr>
                <w:noProof/>
                <w:webHidden/>
              </w:rPr>
              <w:t>9</w:t>
            </w:r>
            <w:r w:rsidR="00464C4A">
              <w:rPr>
                <w:noProof/>
                <w:webHidden/>
              </w:rPr>
              <w:fldChar w:fldCharType="end"/>
            </w:r>
          </w:hyperlink>
        </w:p>
        <w:p w14:paraId="0EBC4636" w14:textId="45107DC9" w:rsidR="00464C4A" w:rsidRDefault="00EB209D">
          <w:pPr>
            <w:pStyle w:val="TOC2"/>
            <w:tabs>
              <w:tab w:val="right" w:leader="dot" w:pos="9350"/>
            </w:tabs>
            <w:rPr>
              <w:rFonts w:asciiTheme="minorHAnsi" w:eastAsiaTheme="minorEastAsia" w:hAnsiTheme="minorHAnsi"/>
              <w:noProof/>
            </w:rPr>
          </w:pPr>
          <w:hyperlink w:anchor="_Toc235117197" w:history="1">
            <w:r w:rsidR="00464C4A" w:rsidRPr="000717C4">
              <w:rPr>
                <w:rStyle w:val="Hyperlink"/>
                <w:noProof/>
                <w:lang w:val="en-GB"/>
              </w:rPr>
              <w:t>3.2 Research Approach</w:t>
            </w:r>
            <w:r w:rsidR="00464C4A">
              <w:rPr>
                <w:noProof/>
                <w:webHidden/>
              </w:rPr>
              <w:tab/>
            </w:r>
            <w:r w:rsidR="00464C4A">
              <w:rPr>
                <w:noProof/>
                <w:webHidden/>
              </w:rPr>
              <w:fldChar w:fldCharType="begin"/>
            </w:r>
            <w:r w:rsidR="00464C4A">
              <w:rPr>
                <w:noProof/>
                <w:webHidden/>
              </w:rPr>
              <w:instrText xml:space="preserve"> PAGEREF _Toc235117197 \h </w:instrText>
            </w:r>
            <w:r w:rsidR="00464C4A">
              <w:rPr>
                <w:noProof/>
                <w:webHidden/>
              </w:rPr>
            </w:r>
            <w:r w:rsidR="00464C4A">
              <w:rPr>
                <w:noProof/>
                <w:webHidden/>
              </w:rPr>
              <w:fldChar w:fldCharType="separate"/>
            </w:r>
            <w:r w:rsidR="00464C4A">
              <w:rPr>
                <w:noProof/>
                <w:webHidden/>
              </w:rPr>
              <w:t>9</w:t>
            </w:r>
            <w:r w:rsidR="00464C4A">
              <w:rPr>
                <w:noProof/>
                <w:webHidden/>
              </w:rPr>
              <w:fldChar w:fldCharType="end"/>
            </w:r>
          </w:hyperlink>
        </w:p>
        <w:p w14:paraId="67DE3D96" w14:textId="04EEB9EC" w:rsidR="00464C4A" w:rsidRDefault="00EB209D">
          <w:pPr>
            <w:pStyle w:val="TOC2"/>
            <w:tabs>
              <w:tab w:val="right" w:leader="dot" w:pos="9350"/>
            </w:tabs>
            <w:rPr>
              <w:rFonts w:asciiTheme="minorHAnsi" w:eastAsiaTheme="minorEastAsia" w:hAnsiTheme="minorHAnsi"/>
              <w:noProof/>
            </w:rPr>
          </w:pPr>
          <w:hyperlink w:anchor="_Toc235117198" w:history="1">
            <w:r w:rsidR="00464C4A" w:rsidRPr="000717C4">
              <w:rPr>
                <w:rStyle w:val="Hyperlink"/>
                <w:noProof/>
                <w:lang w:val="en-GB"/>
              </w:rPr>
              <w:t>3.3 Methodological Choice</w:t>
            </w:r>
            <w:r w:rsidR="00464C4A">
              <w:rPr>
                <w:noProof/>
                <w:webHidden/>
              </w:rPr>
              <w:tab/>
            </w:r>
            <w:r w:rsidR="00464C4A">
              <w:rPr>
                <w:noProof/>
                <w:webHidden/>
              </w:rPr>
              <w:fldChar w:fldCharType="begin"/>
            </w:r>
            <w:r w:rsidR="00464C4A">
              <w:rPr>
                <w:noProof/>
                <w:webHidden/>
              </w:rPr>
              <w:instrText xml:space="preserve"> PAGEREF _Toc235117198 \h </w:instrText>
            </w:r>
            <w:r w:rsidR="00464C4A">
              <w:rPr>
                <w:noProof/>
                <w:webHidden/>
              </w:rPr>
            </w:r>
            <w:r w:rsidR="00464C4A">
              <w:rPr>
                <w:noProof/>
                <w:webHidden/>
              </w:rPr>
              <w:fldChar w:fldCharType="separate"/>
            </w:r>
            <w:r w:rsidR="00464C4A">
              <w:rPr>
                <w:noProof/>
                <w:webHidden/>
              </w:rPr>
              <w:t>9</w:t>
            </w:r>
            <w:r w:rsidR="00464C4A">
              <w:rPr>
                <w:noProof/>
                <w:webHidden/>
              </w:rPr>
              <w:fldChar w:fldCharType="end"/>
            </w:r>
          </w:hyperlink>
        </w:p>
        <w:p w14:paraId="53ED97A1" w14:textId="45BBB8C5" w:rsidR="00464C4A" w:rsidRDefault="00EB209D">
          <w:pPr>
            <w:pStyle w:val="TOC2"/>
            <w:tabs>
              <w:tab w:val="right" w:leader="dot" w:pos="9350"/>
            </w:tabs>
            <w:rPr>
              <w:rFonts w:asciiTheme="minorHAnsi" w:eastAsiaTheme="minorEastAsia" w:hAnsiTheme="minorHAnsi"/>
              <w:noProof/>
            </w:rPr>
          </w:pPr>
          <w:hyperlink w:anchor="_Toc235117199" w:history="1">
            <w:r w:rsidR="00464C4A" w:rsidRPr="000717C4">
              <w:rPr>
                <w:rStyle w:val="Hyperlink"/>
                <w:noProof/>
                <w:lang w:val="en-GB"/>
              </w:rPr>
              <w:t>3.4 Time Horizon</w:t>
            </w:r>
            <w:r w:rsidR="00464C4A">
              <w:rPr>
                <w:noProof/>
                <w:webHidden/>
              </w:rPr>
              <w:tab/>
            </w:r>
            <w:r w:rsidR="00464C4A">
              <w:rPr>
                <w:noProof/>
                <w:webHidden/>
              </w:rPr>
              <w:fldChar w:fldCharType="begin"/>
            </w:r>
            <w:r w:rsidR="00464C4A">
              <w:rPr>
                <w:noProof/>
                <w:webHidden/>
              </w:rPr>
              <w:instrText xml:space="preserve"> PAGEREF _Toc235117199 \h </w:instrText>
            </w:r>
            <w:r w:rsidR="00464C4A">
              <w:rPr>
                <w:noProof/>
                <w:webHidden/>
              </w:rPr>
            </w:r>
            <w:r w:rsidR="00464C4A">
              <w:rPr>
                <w:noProof/>
                <w:webHidden/>
              </w:rPr>
              <w:fldChar w:fldCharType="separate"/>
            </w:r>
            <w:r w:rsidR="00464C4A">
              <w:rPr>
                <w:noProof/>
                <w:webHidden/>
              </w:rPr>
              <w:t>10</w:t>
            </w:r>
            <w:r w:rsidR="00464C4A">
              <w:rPr>
                <w:noProof/>
                <w:webHidden/>
              </w:rPr>
              <w:fldChar w:fldCharType="end"/>
            </w:r>
          </w:hyperlink>
        </w:p>
        <w:p w14:paraId="5CDEEA28" w14:textId="60BFBA82" w:rsidR="00464C4A" w:rsidRDefault="00EB209D">
          <w:pPr>
            <w:pStyle w:val="TOC2"/>
            <w:tabs>
              <w:tab w:val="right" w:leader="dot" w:pos="9350"/>
            </w:tabs>
            <w:rPr>
              <w:rFonts w:asciiTheme="minorHAnsi" w:eastAsiaTheme="minorEastAsia" w:hAnsiTheme="minorHAnsi"/>
              <w:noProof/>
            </w:rPr>
          </w:pPr>
          <w:hyperlink w:anchor="_Toc235117200" w:history="1">
            <w:r w:rsidR="00464C4A" w:rsidRPr="000717C4">
              <w:rPr>
                <w:rStyle w:val="Hyperlink"/>
                <w:rFonts w:eastAsia="Times New Roman"/>
                <w:noProof/>
                <w:lang w:val="en-GB"/>
              </w:rPr>
              <w:t>3.5 Data-collection method</w:t>
            </w:r>
            <w:r w:rsidR="00464C4A">
              <w:rPr>
                <w:noProof/>
                <w:webHidden/>
              </w:rPr>
              <w:tab/>
            </w:r>
            <w:r w:rsidR="00464C4A">
              <w:rPr>
                <w:noProof/>
                <w:webHidden/>
              </w:rPr>
              <w:fldChar w:fldCharType="begin"/>
            </w:r>
            <w:r w:rsidR="00464C4A">
              <w:rPr>
                <w:noProof/>
                <w:webHidden/>
              </w:rPr>
              <w:instrText xml:space="preserve"> PAGEREF _Toc235117200 \h </w:instrText>
            </w:r>
            <w:r w:rsidR="00464C4A">
              <w:rPr>
                <w:noProof/>
                <w:webHidden/>
              </w:rPr>
            </w:r>
            <w:r w:rsidR="00464C4A">
              <w:rPr>
                <w:noProof/>
                <w:webHidden/>
              </w:rPr>
              <w:fldChar w:fldCharType="separate"/>
            </w:r>
            <w:r w:rsidR="00464C4A">
              <w:rPr>
                <w:noProof/>
                <w:webHidden/>
              </w:rPr>
              <w:t>10</w:t>
            </w:r>
            <w:r w:rsidR="00464C4A">
              <w:rPr>
                <w:noProof/>
                <w:webHidden/>
              </w:rPr>
              <w:fldChar w:fldCharType="end"/>
            </w:r>
          </w:hyperlink>
        </w:p>
        <w:p w14:paraId="6EC9E53B" w14:textId="0B194AEC" w:rsidR="00464C4A" w:rsidRDefault="00EB209D">
          <w:pPr>
            <w:pStyle w:val="TOC2"/>
            <w:tabs>
              <w:tab w:val="right" w:leader="dot" w:pos="9350"/>
            </w:tabs>
            <w:rPr>
              <w:rFonts w:asciiTheme="minorHAnsi" w:eastAsiaTheme="minorEastAsia" w:hAnsiTheme="minorHAnsi"/>
              <w:noProof/>
            </w:rPr>
          </w:pPr>
          <w:hyperlink w:anchor="_Toc235117201" w:history="1">
            <w:r w:rsidR="00464C4A" w:rsidRPr="000717C4">
              <w:rPr>
                <w:rStyle w:val="Hyperlink"/>
                <w:rFonts w:eastAsia="Times New Roman"/>
                <w:noProof/>
                <w:lang w:val="en-GB"/>
              </w:rPr>
              <w:t>3.6 Sampling strategy and sample size</w:t>
            </w:r>
            <w:r w:rsidR="00464C4A">
              <w:rPr>
                <w:noProof/>
                <w:webHidden/>
              </w:rPr>
              <w:tab/>
            </w:r>
            <w:r w:rsidR="00464C4A">
              <w:rPr>
                <w:noProof/>
                <w:webHidden/>
              </w:rPr>
              <w:fldChar w:fldCharType="begin"/>
            </w:r>
            <w:r w:rsidR="00464C4A">
              <w:rPr>
                <w:noProof/>
                <w:webHidden/>
              </w:rPr>
              <w:instrText xml:space="preserve"> PAGEREF _Toc235117201 \h </w:instrText>
            </w:r>
            <w:r w:rsidR="00464C4A">
              <w:rPr>
                <w:noProof/>
                <w:webHidden/>
              </w:rPr>
            </w:r>
            <w:r w:rsidR="00464C4A">
              <w:rPr>
                <w:noProof/>
                <w:webHidden/>
              </w:rPr>
              <w:fldChar w:fldCharType="separate"/>
            </w:r>
            <w:r w:rsidR="00464C4A">
              <w:rPr>
                <w:noProof/>
                <w:webHidden/>
              </w:rPr>
              <w:t>10</w:t>
            </w:r>
            <w:r w:rsidR="00464C4A">
              <w:rPr>
                <w:noProof/>
                <w:webHidden/>
              </w:rPr>
              <w:fldChar w:fldCharType="end"/>
            </w:r>
          </w:hyperlink>
        </w:p>
        <w:p w14:paraId="526C0D6E" w14:textId="34DF03B0" w:rsidR="00464C4A" w:rsidRDefault="00EB209D">
          <w:pPr>
            <w:pStyle w:val="TOC2"/>
            <w:tabs>
              <w:tab w:val="right" w:leader="dot" w:pos="9350"/>
            </w:tabs>
            <w:rPr>
              <w:rFonts w:asciiTheme="minorHAnsi" w:eastAsiaTheme="minorEastAsia" w:hAnsiTheme="minorHAnsi"/>
              <w:noProof/>
            </w:rPr>
          </w:pPr>
          <w:hyperlink w:anchor="_Toc235117202" w:history="1">
            <w:r w:rsidR="00464C4A" w:rsidRPr="000717C4">
              <w:rPr>
                <w:rStyle w:val="Hyperlink"/>
                <w:rFonts w:eastAsia="Times New Roman"/>
                <w:noProof/>
                <w:lang w:val="en-GB"/>
              </w:rPr>
              <w:t>3.7 Data-analysis methods</w:t>
            </w:r>
            <w:r w:rsidR="00464C4A">
              <w:rPr>
                <w:noProof/>
                <w:webHidden/>
              </w:rPr>
              <w:tab/>
            </w:r>
            <w:r w:rsidR="00464C4A">
              <w:rPr>
                <w:noProof/>
                <w:webHidden/>
              </w:rPr>
              <w:fldChar w:fldCharType="begin"/>
            </w:r>
            <w:r w:rsidR="00464C4A">
              <w:rPr>
                <w:noProof/>
                <w:webHidden/>
              </w:rPr>
              <w:instrText xml:space="preserve"> PAGEREF _Toc235117202 \h </w:instrText>
            </w:r>
            <w:r w:rsidR="00464C4A">
              <w:rPr>
                <w:noProof/>
                <w:webHidden/>
              </w:rPr>
            </w:r>
            <w:r w:rsidR="00464C4A">
              <w:rPr>
                <w:noProof/>
                <w:webHidden/>
              </w:rPr>
              <w:fldChar w:fldCharType="separate"/>
            </w:r>
            <w:r w:rsidR="00464C4A">
              <w:rPr>
                <w:noProof/>
                <w:webHidden/>
              </w:rPr>
              <w:t>11</w:t>
            </w:r>
            <w:r w:rsidR="00464C4A">
              <w:rPr>
                <w:noProof/>
                <w:webHidden/>
              </w:rPr>
              <w:fldChar w:fldCharType="end"/>
            </w:r>
          </w:hyperlink>
        </w:p>
        <w:p w14:paraId="164C1EB0" w14:textId="30C62D3E" w:rsidR="00464C4A" w:rsidRDefault="00EB209D">
          <w:pPr>
            <w:pStyle w:val="TOC2"/>
            <w:tabs>
              <w:tab w:val="right" w:leader="dot" w:pos="9350"/>
            </w:tabs>
            <w:rPr>
              <w:rFonts w:asciiTheme="minorHAnsi" w:eastAsiaTheme="minorEastAsia" w:hAnsiTheme="minorHAnsi"/>
              <w:noProof/>
            </w:rPr>
          </w:pPr>
          <w:hyperlink w:anchor="_Toc235117203" w:history="1">
            <w:r w:rsidR="00464C4A" w:rsidRPr="000717C4">
              <w:rPr>
                <w:rStyle w:val="Hyperlink"/>
                <w:rFonts w:eastAsia="Times New Roman"/>
                <w:noProof/>
                <w:lang w:val="en-GB"/>
              </w:rPr>
              <w:t>3.8 Ethical considerations, reliability and validity</w:t>
            </w:r>
            <w:r w:rsidR="00464C4A">
              <w:rPr>
                <w:noProof/>
                <w:webHidden/>
              </w:rPr>
              <w:tab/>
            </w:r>
            <w:r w:rsidR="00464C4A">
              <w:rPr>
                <w:noProof/>
                <w:webHidden/>
              </w:rPr>
              <w:fldChar w:fldCharType="begin"/>
            </w:r>
            <w:r w:rsidR="00464C4A">
              <w:rPr>
                <w:noProof/>
                <w:webHidden/>
              </w:rPr>
              <w:instrText xml:space="preserve"> PAGEREF _Toc235117203 \h </w:instrText>
            </w:r>
            <w:r w:rsidR="00464C4A">
              <w:rPr>
                <w:noProof/>
                <w:webHidden/>
              </w:rPr>
            </w:r>
            <w:r w:rsidR="00464C4A">
              <w:rPr>
                <w:noProof/>
                <w:webHidden/>
              </w:rPr>
              <w:fldChar w:fldCharType="separate"/>
            </w:r>
            <w:r w:rsidR="00464C4A">
              <w:rPr>
                <w:noProof/>
                <w:webHidden/>
              </w:rPr>
              <w:t>11</w:t>
            </w:r>
            <w:r w:rsidR="00464C4A">
              <w:rPr>
                <w:noProof/>
                <w:webHidden/>
              </w:rPr>
              <w:fldChar w:fldCharType="end"/>
            </w:r>
          </w:hyperlink>
        </w:p>
        <w:p w14:paraId="014204BB" w14:textId="65E09207" w:rsidR="00464C4A" w:rsidRDefault="00EB209D">
          <w:pPr>
            <w:pStyle w:val="TOC1"/>
            <w:tabs>
              <w:tab w:val="right" w:leader="dot" w:pos="9350"/>
            </w:tabs>
            <w:rPr>
              <w:rFonts w:asciiTheme="minorHAnsi" w:eastAsiaTheme="minorEastAsia" w:hAnsiTheme="minorHAnsi"/>
              <w:noProof/>
            </w:rPr>
          </w:pPr>
          <w:hyperlink w:anchor="_Toc235117204" w:history="1">
            <w:r w:rsidR="00464C4A" w:rsidRPr="000717C4">
              <w:rPr>
                <w:rStyle w:val="Hyperlink"/>
                <w:rFonts w:eastAsia="Times New Roman"/>
                <w:noProof/>
                <w:lang w:val="en-GB"/>
              </w:rPr>
              <w:t>4. Expected Findings</w:t>
            </w:r>
            <w:r w:rsidR="00464C4A">
              <w:rPr>
                <w:noProof/>
                <w:webHidden/>
              </w:rPr>
              <w:tab/>
            </w:r>
            <w:r w:rsidR="00464C4A">
              <w:rPr>
                <w:noProof/>
                <w:webHidden/>
              </w:rPr>
              <w:fldChar w:fldCharType="begin"/>
            </w:r>
            <w:r w:rsidR="00464C4A">
              <w:rPr>
                <w:noProof/>
                <w:webHidden/>
              </w:rPr>
              <w:instrText xml:space="preserve"> PAGEREF _Toc235117204 \h </w:instrText>
            </w:r>
            <w:r w:rsidR="00464C4A">
              <w:rPr>
                <w:noProof/>
                <w:webHidden/>
              </w:rPr>
            </w:r>
            <w:r w:rsidR="00464C4A">
              <w:rPr>
                <w:noProof/>
                <w:webHidden/>
              </w:rPr>
              <w:fldChar w:fldCharType="separate"/>
            </w:r>
            <w:r w:rsidR="00464C4A">
              <w:rPr>
                <w:noProof/>
                <w:webHidden/>
              </w:rPr>
              <w:t>12</w:t>
            </w:r>
            <w:r w:rsidR="00464C4A">
              <w:rPr>
                <w:noProof/>
                <w:webHidden/>
              </w:rPr>
              <w:fldChar w:fldCharType="end"/>
            </w:r>
          </w:hyperlink>
        </w:p>
        <w:p w14:paraId="5CBC35A6" w14:textId="3B59785F" w:rsidR="00464C4A" w:rsidRDefault="00EB209D">
          <w:pPr>
            <w:pStyle w:val="TOC1"/>
            <w:tabs>
              <w:tab w:val="right" w:leader="dot" w:pos="9350"/>
            </w:tabs>
            <w:rPr>
              <w:rFonts w:asciiTheme="minorHAnsi" w:eastAsiaTheme="minorEastAsia" w:hAnsiTheme="minorHAnsi"/>
              <w:noProof/>
            </w:rPr>
          </w:pPr>
          <w:hyperlink w:anchor="_Toc235117205" w:history="1">
            <w:r w:rsidR="00464C4A" w:rsidRPr="000717C4">
              <w:rPr>
                <w:rStyle w:val="Hyperlink"/>
                <w:rFonts w:eastAsia="Times New Roman"/>
                <w:noProof/>
                <w:lang w:val="en-GB"/>
              </w:rPr>
              <w:t>5. Limitations</w:t>
            </w:r>
            <w:r w:rsidR="00464C4A">
              <w:rPr>
                <w:noProof/>
                <w:webHidden/>
              </w:rPr>
              <w:tab/>
            </w:r>
            <w:r w:rsidR="00464C4A">
              <w:rPr>
                <w:noProof/>
                <w:webHidden/>
              </w:rPr>
              <w:fldChar w:fldCharType="begin"/>
            </w:r>
            <w:r w:rsidR="00464C4A">
              <w:rPr>
                <w:noProof/>
                <w:webHidden/>
              </w:rPr>
              <w:instrText xml:space="preserve"> PAGEREF _Toc235117205 \h </w:instrText>
            </w:r>
            <w:r w:rsidR="00464C4A">
              <w:rPr>
                <w:noProof/>
                <w:webHidden/>
              </w:rPr>
            </w:r>
            <w:r w:rsidR="00464C4A">
              <w:rPr>
                <w:noProof/>
                <w:webHidden/>
              </w:rPr>
              <w:fldChar w:fldCharType="separate"/>
            </w:r>
            <w:r w:rsidR="00464C4A">
              <w:rPr>
                <w:noProof/>
                <w:webHidden/>
              </w:rPr>
              <w:t>13</w:t>
            </w:r>
            <w:r w:rsidR="00464C4A">
              <w:rPr>
                <w:noProof/>
                <w:webHidden/>
              </w:rPr>
              <w:fldChar w:fldCharType="end"/>
            </w:r>
          </w:hyperlink>
        </w:p>
        <w:p w14:paraId="3B631898" w14:textId="267456BC" w:rsidR="00464C4A" w:rsidRDefault="00EB209D">
          <w:pPr>
            <w:pStyle w:val="TOC1"/>
            <w:tabs>
              <w:tab w:val="right" w:leader="dot" w:pos="9350"/>
            </w:tabs>
            <w:rPr>
              <w:rFonts w:asciiTheme="minorHAnsi" w:eastAsiaTheme="minorEastAsia" w:hAnsiTheme="minorHAnsi"/>
              <w:noProof/>
            </w:rPr>
          </w:pPr>
          <w:hyperlink w:anchor="_Toc235117206" w:history="1">
            <w:r w:rsidR="00464C4A" w:rsidRPr="000717C4">
              <w:rPr>
                <w:rStyle w:val="Hyperlink"/>
                <w:rFonts w:eastAsia="Times New Roman"/>
                <w:noProof/>
                <w:lang w:val="en-GB"/>
              </w:rPr>
              <w:t>6. Timeframe/ Gantt chart</w:t>
            </w:r>
            <w:r w:rsidR="00464C4A">
              <w:rPr>
                <w:noProof/>
                <w:webHidden/>
              </w:rPr>
              <w:tab/>
            </w:r>
            <w:r w:rsidR="00464C4A">
              <w:rPr>
                <w:noProof/>
                <w:webHidden/>
              </w:rPr>
              <w:fldChar w:fldCharType="begin"/>
            </w:r>
            <w:r w:rsidR="00464C4A">
              <w:rPr>
                <w:noProof/>
                <w:webHidden/>
              </w:rPr>
              <w:instrText xml:space="preserve"> PAGEREF _Toc235117206 \h </w:instrText>
            </w:r>
            <w:r w:rsidR="00464C4A">
              <w:rPr>
                <w:noProof/>
                <w:webHidden/>
              </w:rPr>
            </w:r>
            <w:r w:rsidR="00464C4A">
              <w:rPr>
                <w:noProof/>
                <w:webHidden/>
              </w:rPr>
              <w:fldChar w:fldCharType="separate"/>
            </w:r>
            <w:r w:rsidR="00464C4A">
              <w:rPr>
                <w:noProof/>
                <w:webHidden/>
              </w:rPr>
              <w:t>14</w:t>
            </w:r>
            <w:r w:rsidR="00464C4A">
              <w:rPr>
                <w:noProof/>
                <w:webHidden/>
              </w:rPr>
              <w:fldChar w:fldCharType="end"/>
            </w:r>
          </w:hyperlink>
        </w:p>
        <w:p w14:paraId="63B344C0" w14:textId="4A577691" w:rsidR="00464C4A" w:rsidRDefault="00EB209D">
          <w:pPr>
            <w:pStyle w:val="TOC1"/>
            <w:tabs>
              <w:tab w:val="right" w:leader="dot" w:pos="9350"/>
            </w:tabs>
            <w:rPr>
              <w:rFonts w:asciiTheme="minorHAnsi" w:eastAsiaTheme="minorEastAsia" w:hAnsiTheme="minorHAnsi"/>
              <w:noProof/>
            </w:rPr>
          </w:pPr>
          <w:hyperlink w:anchor="_Toc235117207" w:history="1">
            <w:r w:rsidR="00464C4A" w:rsidRPr="000717C4">
              <w:rPr>
                <w:rStyle w:val="Hyperlink"/>
                <w:rFonts w:eastAsia="Times New Roman"/>
                <w:noProof/>
                <w:lang w:val="en-GB"/>
              </w:rPr>
              <w:t>7. Conclusion</w:t>
            </w:r>
            <w:r w:rsidR="00464C4A">
              <w:rPr>
                <w:noProof/>
                <w:webHidden/>
              </w:rPr>
              <w:tab/>
            </w:r>
            <w:r w:rsidR="00464C4A">
              <w:rPr>
                <w:noProof/>
                <w:webHidden/>
              </w:rPr>
              <w:fldChar w:fldCharType="begin"/>
            </w:r>
            <w:r w:rsidR="00464C4A">
              <w:rPr>
                <w:noProof/>
                <w:webHidden/>
              </w:rPr>
              <w:instrText xml:space="preserve"> PAGEREF _Toc235117207 \h </w:instrText>
            </w:r>
            <w:r w:rsidR="00464C4A">
              <w:rPr>
                <w:noProof/>
                <w:webHidden/>
              </w:rPr>
            </w:r>
            <w:r w:rsidR="00464C4A">
              <w:rPr>
                <w:noProof/>
                <w:webHidden/>
              </w:rPr>
              <w:fldChar w:fldCharType="separate"/>
            </w:r>
            <w:r w:rsidR="00464C4A">
              <w:rPr>
                <w:noProof/>
                <w:webHidden/>
              </w:rPr>
              <w:t>15</w:t>
            </w:r>
            <w:r w:rsidR="00464C4A">
              <w:rPr>
                <w:noProof/>
                <w:webHidden/>
              </w:rPr>
              <w:fldChar w:fldCharType="end"/>
            </w:r>
          </w:hyperlink>
        </w:p>
        <w:p w14:paraId="6F61692A" w14:textId="1189599D" w:rsidR="00464C4A" w:rsidRDefault="00EB209D">
          <w:pPr>
            <w:pStyle w:val="TOC1"/>
            <w:tabs>
              <w:tab w:val="right" w:leader="dot" w:pos="9350"/>
            </w:tabs>
            <w:rPr>
              <w:rFonts w:asciiTheme="minorHAnsi" w:eastAsiaTheme="minorEastAsia" w:hAnsiTheme="minorHAnsi"/>
              <w:noProof/>
            </w:rPr>
          </w:pPr>
          <w:hyperlink w:anchor="_Toc235117208" w:history="1">
            <w:r w:rsidR="00464C4A" w:rsidRPr="000717C4">
              <w:rPr>
                <w:rStyle w:val="Hyperlink"/>
                <w:noProof/>
                <w:lang w:val="en-GB"/>
              </w:rPr>
              <w:t>Reference</w:t>
            </w:r>
            <w:r w:rsidR="00464C4A">
              <w:rPr>
                <w:noProof/>
                <w:webHidden/>
              </w:rPr>
              <w:tab/>
            </w:r>
            <w:r w:rsidR="00464C4A">
              <w:rPr>
                <w:noProof/>
                <w:webHidden/>
              </w:rPr>
              <w:fldChar w:fldCharType="begin"/>
            </w:r>
            <w:r w:rsidR="00464C4A">
              <w:rPr>
                <w:noProof/>
                <w:webHidden/>
              </w:rPr>
              <w:instrText xml:space="preserve"> PAGEREF _Toc235117208 \h </w:instrText>
            </w:r>
            <w:r w:rsidR="00464C4A">
              <w:rPr>
                <w:noProof/>
                <w:webHidden/>
              </w:rPr>
            </w:r>
            <w:r w:rsidR="00464C4A">
              <w:rPr>
                <w:noProof/>
                <w:webHidden/>
              </w:rPr>
              <w:fldChar w:fldCharType="separate"/>
            </w:r>
            <w:r w:rsidR="00464C4A">
              <w:rPr>
                <w:noProof/>
                <w:webHidden/>
              </w:rPr>
              <w:t>16</w:t>
            </w:r>
            <w:r w:rsidR="00464C4A">
              <w:rPr>
                <w:noProof/>
                <w:webHidden/>
              </w:rPr>
              <w:fldChar w:fldCharType="end"/>
            </w:r>
          </w:hyperlink>
        </w:p>
        <w:p w14:paraId="26A4E8EE" w14:textId="070C7449" w:rsidR="004B3EB6" w:rsidRPr="008B634C" w:rsidRDefault="004B3EB6">
          <w:pPr>
            <w:rPr>
              <w:lang w:val="en-GB"/>
            </w:rPr>
          </w:pPr>
          <w:r w:rsidRPr="008B634C">
            <w:rPr>
              <w:b/>
              <w:bCs/>
              <w:noProof/>
              <w:lang w:val="en-GB"/>
            </w:rPr>
            <w:fldChar w:fldCharType="end"/>
          </w:r>
        </w:p>
      </w:sdtContent>
    </w:sdt>
    <w:p w14:paraId="543F79E0" w14:textId="4752B89B" w:rsidR="004B3EB6" w:rsidRPr="008B634C" w:rsidRDefault="004B3EB6">
      <w:pPr>
        <w:spacing w:before="0" w:after="160" w:line="278" w:lineRule="auto"/>
        <w:jc w:val="left"/>
        <w:rPr>
          <w:lang w:val="en-GB"/>
        </w:rPr>
      </w:pPr>
      <w:r w:rsidRPr="008B634C">
        <w:rPr>
          <w:lang w:val="en-GB"/>
        </w:rPr>
        <w:br w:type="page"/>
      </w:r>
    </w:p>
    <w:p w14:paraId="5CA28B72" w14:textId="02B426C1" w:rsidR="00150304" w:rsidRPr="008B634C" w:rsidRDefault="00150304" w:rsidP="0013214E">
      <w:pPr>
        <w:pStyle w:val="Heading1"/>
        <w:rPr>
          <w:rFonts w:eastAsia="Times New Roman"/>
          <w:lang w:val="en-GB"/>
        </w:rPr>
      </w:pPr>
      <w:bookmarkStart w:id="1" w:name="_Toc235117181"/>
      <w:r w:rsidRPr="008B634C">
        <w:rPr>
          <w:rFonts w:eastAsia="Times New Roman"/>
          <w:lang w:val="en-GB"/>
        </w:rPr>
        <w:lastRenderedPageBreak/>
        <w:t>1. Introduction</w:t>
      </w:r>
      <w:bookmarkEnd w:id="1"/>
    </w:p>
    <w:p w14:paraId="0D13094B" w14:textId="3738C712" w:rsidR="004F5479" w:rsidRPr="008B634C" w:rsidRDefault="001525BC" w:rsidP="001525BC">
      <w:pPr>
        <w:pStyle w:val="Heading2"/>
        <w:rPr>
          <w:lang w:val="en-GB"/>
        </w:rPr>
      </w:pPr>
      <w:bookmarkStart w:id="2" w:name="_Toc235117182"/>
      <w:r w:rsidRPr="008B634C">
        <w:rPr>
          <w:lang w:val="en-GB"/>
        </w:rPr>
        <w:t xml:space="preserve">1.1 </w:t>
      </w:r>
      <w:r w:rsidR="004F5479" w:rsidRPr="008B634C">
        <w:rPr>
          <w:lang w:val="en-GB"/>
        </w:rPr>
        <w:t>Background of the Study and Problem Identification</w:t>
      </w:r>
      <w:bookmarkEnd w:id="2"/>
    </w:p>
    <w:p w14:paraId="4760BE37" w14:textId="10981E26" w:rsidR="001525BC" w:rsidRPr="008B634C" w:rsidRDefault="0025363A" w:rsidP="001525BC">
      <w:pPr>
        <w:rPr>
          <w:lang w:val="en-GB"/>
        </w:rPr>
      </w:pPr>
      <w:r w:rsidRPr="0025363A">
        <w:rPr>
          <w:lang w:val="en-GB"/>
        </w:rPr>
        <w:t>Smartphones have become a multifunctional tool for learning, banking, entertainment, navigation, socializing and work (Proske et al., 2020). For students at universities, this shift is especially crucial, as they rely on smartphones for virtual classrooms, academic communication, online research, content production and their daily social interactions. Digital dependence in the UK is significant. According to Ofcom (2025), UK adults spend an average of 4.5 hours online per day and use an average of 41 apps per month online (Ofcom, 2025b). As their use has increased, smartphone manufacturers have used continuous innovation in camera, processor, battery performance, display, artificial intelligence, security</w:t>
      </w:r>
      <w:r>
        <w:rPr>
          <w:lang w:val="en-GB"/>
        </w:rPr>
        <w:t>,</w:t>
      </w:r>
      <w:r w:rsidRPr="0025363A">
        <w:rPr>
          <w:lang w:val="en-GB"/>
        </w:rPr>
        <w:t xml:space="preserve"> software ecosystems and device design to compete with each other (Ofcom, 2025a). But technology doesn't necessarily result in customer satisfaction. Some innovations students discover are seen as useful and value adding</w:t>
      </w:r>
      <w:r>
        <w:rPr>
          <w:lang w:val="en-GB"/>
        </w:rPr>
        <w:t>,</w:t>
      </w:r>
      <w:r w:rsidRPr="0025363A">
        <w:rPr>
          <w:lang w:val="en-GB"/>
        </w:rPr>
        <w:t xml:space="preserve"> while some are not</w:t>
      </w:r>
      <w:r>
        <w:rPr>
          <w:lang w:val="en-GB"/>
        </w:rPr>
        <w:t>,</w:t>
      </w:r>
      <w:r w:rsidRPr="0025363A">
        <w:rPr>
          <w:lang w:val="en-GB"/>
        </w:rPr>
        <w:t xml:space="preserve"> and others are too complicated, costly or not that different from what has been done before. Thus, one of the critical business challenges is the actual impact of the innovation of the smartphone on the satisfaction of the customers</w:t>
      </w:r>
      <w:r>
        <w:rPr>
          <w:lang w:val="en-GB"/>
        </w:rPr>
        <w:t>,</w:t>
      </w:r>
      <w:r w:rsidRPr="0025363A">
        <w:rPr>
          <w:lang w:val="en-GB"/>
        </w:rPr>
        <w:t xml:space="preserve"> wh</w:t>
      </w:r>
      <w:r>
        <w:rPr>
          <w:lang w:val="en-GB"/>
        </w:rPr>
        <w:t>o</w:t>
      </w:r>
      <w:r w:rsidRPr="0025363A">
        <w:rPr>
          <w:lang w:val="en-GB"/>
        </w:rPr>
        <w:t xml:space="preserve"> are UK university students, and what type of innovations </w:t>
      </w:r>
      <w:r>
        <w:rPr>
          <w:lang w:val="en-GB"/>
        </w:rPr>
        <w:t>are</w:t>
      </w:r>
      <w:r w:rsidRPr="0025363A">
        <w:rPr>
          <w:lang w:val="en-GB"/>
        </w:rPr>
        <w:t xml:space="preserve"> relevant to their expectations (Manuhutu et al., 2021).</w:t>
      </w:r>
    </w:p>
    <w:p w14:paraId="5F071E23" w14:textId="62F3E24D" w:rsidR="004F5479" w:rsidRPr="008B634C" w:rsidRDefault="001525BC" w:rsidP="004F5479">
      <w:pPr>
        <w:pStyle w:val="Heading2"/>
        <w:rPr>
          <w:lang w:val="en-GB"/>
        </w:rPr>
      </w:pPr>
      <w:bookmarkStart w:id="3" w:name="_Toc235117183"/>
      <w:r w:rsidRPr="008B634C">
        <w:rPr>
          <w:lang w:val="en-GB"/>
        </w:rPr>
        <w:t xml:space="preserve">1.2 </w:t>
      </w:r>
      <w:r w:rsidR="004F5479" w:rsidRPr="008B634C">
        <w:rPr>
          <w:lang w:val="en-GB"/>
        </w:rPr>
        <w:t>Rational</w:t>
      </w:r>
      <w:r w:rsidRPr="008B634C">
        <w:rPr>
          <w:lang w:val="en-GB"/>
        </w:rPr>
        <w:t>e</w:t>
      </w:r>
      <w:r w:rsidR="004F5479" w:rsidRPr="008B634C">
        <w:rPr>
          <w:lang w:val="en-GB"/>
        </w:rPr>
        <w:t xml:space="preserve"> of the Study</w:t>
      </w:r>
      <w:bookmarkEnd w:id="3"/>
    </w:p>
    <w:p w14:paraId="4531DFDB" w14:textId="19FDDDFE" w:rsidR="008B634C" w:rsidRDefault="0025363A" w:rsidP="008B634C">
      <w:pPr>
        <w:rPr>
          <w:lang w:val="en-GB"/>
        </w:rPr>
      </w:pPr>
      <w:r w:rsidRPr="0025363A">
        <w:rPr>
          <w:lang w:val="en-GB"/>
        </w:rPr>
        <w:t xml:space="preserve">According to previous studies, smartphone product innovation can </w:t>
      </w:r>
      <w:r>
        <w:rPr>
          <w:lang w:val="en-GB"/>
        </w:rPr>
        <w:t>affect</w:t>
      </w:r>
      <w:r w:rsidRPr="0025363A">
        <w:rPr>
          <w:lang w:val="en-GB"/>
        </w:rPr>
        <w:t xml:space="preserve"> customer satisfaction, brand loyalty, and repurchase intention (Panigrahi et al., 2021; Winarti et al., 2021). But the majority of evidence has been gathered outside the UK and may be in relation to individual brands or a generic target group of young consumers. Thus, expectations of students attending Universities in the UK are understudied. This is crucial as students are heavy smartphone consumers</w:t>
      </w:r>
      <w:r>
        <w:rPr>
          <w:lang w:val="en-GB"/>
        </w:rPr>
        <w:t>,</w:t>
      </w:r>
      <w:r w:rsidRPr="0025363A">
        <w:rPr>
          <w:lang w:val="en-GB"/>
        </w:rPr>
        <w:t xml:space="preserve"> but they may also value price, battery life, software compatibility, and reliability and value over time. This study will enable UK manufacturers and marketers to prioritise innovations that deliver meaningful value to students.</w:t>
      </w:r>
    </w:p>
    <w:p w14:paraId="3C66FAAA" w14:textId="77777777" w:rsidR="0025363A" w:rsidRPr="008B634C" w:rsidRDefault="0025363A" w:rsidP="008B634C">
      <w:pPr>
        <w:rPr>
          <w:lang w:val="en-GB"/>
        </w:rPr>
      </w:pPr>
    </w:p>
    <w:p w14:paraId="29CB6093" w14:textId="782BB599" w:rsidR="001525BC" w:rsidRPr="008B634C" w:rsidRDefault="001525BC" w:rsidP="001525BC">
      <w:pPr>
        <w:pStyle w:val="Heading2"/>
        <w:rPr>
          <w:lang w:val="en-GB"/>
        </w:rPr>
      </w:pPr>
      <w:bookmarkStart w:id="4" w:name="_Toc235117184"/>
      <w:r w:rsidRPr="008B634C">
        <w:rPr>
          <w:lang w:val="en-GB"/>
        </w:rPr>
        <w:lastRenderedPageBreak/>
        <w:t>1.3 Research Aim and Objectives</w:t>
      </w:r>
      <w:bookmarkEnd w:id="4"/>
    </w:p>
    <w:p w14:paraId="6625052F" w14:textId="77777777" w:rsidR="00150304" w:rsidRPr="008B634C" w:rsidRDefault="00150304" w:rsidP="00150304">
      <w:pPr>
        <w:rPr>
          <w:b/>
          <w:bCs/>
          <w:lang w:val="en-GB"/>
        </w:rPr>
      </w:pPr>
      <w:r w:rsidRPr="008B634C">
        <w:rPr>
          <w:b/>
          <w:bCs/>
          <w:lang w:val="en-GB"/>
        </w:rPr>
        <w:t>Research aim</w:t>
      </w:r>
    </w:p>
    <w:p w14:paraId="3544B790" w14:textId="4CC932E9" w:rsidR="00150304" w:rsidRPr="008B634C" w:rsidRDefault="00150304" w:rsidP="00150304">
      <w:pPr>
        <w:rPr>
          <w:lang w:val="en-GB"/>
        </w:rPr>
      </w:pPr>
      <w:r w:rsidRPr="008B634C">
        <w:rPr>
          <w:lang w:val="en-GB"/>
        </w:rPr>
        <w:t xml:space="preserve">The aim of this research is to examine the relationship between perceived smartphone innovation and customer satisfaction among UK </w:t>
      </w:r>
      <w:r w:rsidR="00B24301" w:rsidRPr="008B634C">
        <w:rPr>
          <w:lang w:val="en-GB"/>
        </w:rPr>
        <w:t>University</w:t>
      </w:r>
      <w:r w:rsidRPr="008B634C">
        <w:rPr>
          <w:lang w:val="en-GB"/>
        </w:rPr>
        <w:t xml:space="preserve"> students.</w:t>
      </w:r>
    </w:p>
    <w:p w14:paraId="398D8DD8" w14:textId="77777777" w:rsidR="00CC7AD8" w:rsidRPr="008B634C" w:rsidRDefault="00CC7AD8" w:rsidP="00CC7AD8">
      <w:pPr>
        <w:rPr>
          <w:b/>
          <w:bCs/>
          <w:lang w:val="en-GB"/>
        </w:rPr>
      </w:pPr>
      <w:r w:rsidRPr="008B634C">
        <w:rPr>
          <w:b/>
          <w:bCs/>
          <w:lang w:val="en-GB"/>
        </w:rPr>
        <w:t>Research objectives</w:t>
      </w:r>
    </w:p>
    <w:p w14:paraId="06875C42" w14:textId="77777777" w:rsidR="00CC7AD8" w:rsidRPr="008B634C" w:rsidRDefault="00CC7AD8" w:rsidP="00CC7AD8">
      <w:pPr>
        <w:pStyle w:val="ListParagraph"/>
        <w:numPr>
          <w:ilvl w:val="0"/>
          <w:numId w:val="3"/>
        </w:numPr>
        <w:rPr>
          <w:lang w:val="en-GB"/>
        </w:rPr>
      </w:pPr>
      <w:r w:rsidRPr="008B634C">
        <w:rPr>
          <w:lang w:val="en-GB"/>
        </w:rPr>
        <w:t>To evaluate UK University students’ perceptions of smartphone innovation across hardware, software, design and security-related features.</w:t>
      </w:r>
    </w:p>
    <w:p w14:paraId="11EAF9B7" w14:textId="77777777" w:rsidR="00CC7AD8" w:rsidRPr="008B634C" w:rsidRDefault="00CC7AD8" w:rsidP="00CC7AD8">
      <w:pPr>
        <w:pStyle w:val="ListParagraph"/>
        <w:numPr>
          <w:ilvl w:val="0"/>
          <w:numId w:val="3"/>
        </w:numPr>
        <w:rPr>
          <w:lang w:val="en-GB"/>
        </w:rPr>
      </w:pPr>
      <w:r w:rsidRPr="008B634C">
        <w:rPr>
          <w:lang w:val="en-GB"/>
        </w:rPr>
        <w:t>To measure the level of customer satisfaction with students’ current smartphones.</w:t>
      </w:r>
    </w:p>
    <w:p w14:paraId="7E7A9B9F" w14:textId="77777777" w:rsidR="00CC7AD8" w:rsidRPr="008B634C" w:rsidRDefault="00CC7AD8" w:rsidP="00CC7AD8">
      <w:pPr>
        <w:pStyle w:val="ListParagraph"/>
        <w:numPr>
          <w:ilvl w:val="0"/>
          <w:numId w:val="3"/>
        </w:numPr>
        <w:rPr>
          <w:lang w:val="en-GB"/>
        </w:rPr>
      </w:pPr>
      <w:r w:rsidRPr="008B634C">
        <w:rPr>
          <w:lang w:val="en-GB"/>
        </w:rPr>
        <w:t>To test the relationship between perceived smartphone innovation and customer satisfaction</w:t>
      </w:r>
      <w:r>
        <w:rPr>
          <w:lang w:val="en-GB"/>
        </w:rPr>
        <w:t>,</w:t>
      </w:r>
      <w:r w:rsidRPr="008B634C">
        <w:rPr>
          <w:lang w:val="en-GB"/>
        </w:rPr>
        <w:t xml:space="preserve"> and identify which innovation dimensions are the strongest predictors.</w:t>
      </w:r>
    </w:p>
    <w:p w14:paraId="6B65F694" w14:textId="50F170B7" w:rsidR="00150304" w:rsidRPr="008B634C" w:rsidRDefault="001525BC" w:rsidP="001525BC">
      <w:pPr>
        <w:pStyle w:val="Heading2"/>
        <w:rPr>
          <w:lang w:val="en-GB"/>
        </w:rPr>
      </w:pPr>
      <w:bookmarkStart w:id="5" w:name="_Toc235117185"/>
      <w:r w:rsidRPr="008B634C">
        <w:rPr>
          <w:lang w:val="en-GB"/>
        </w:rPr>
        <w:t xml:space="preserve">1.4 </w:t>
      </w:r>
      <w:r w:rsidR="00150304" w:rsidRPr="008B634C">
        <w:rPr>
          <w:lang w:val="en-GB"/>
        </w:rPr>
        <w:t xml:space="preserve">Research </w:t>
      </w:r>
      <w:r w:rsidR="004B3EB6" w:rsidRPr="008B634C">
        <w:rPr>
          <w:lang w:val="en-GB"/>
        </w:rPr>
        <w:t>Q</w:t>
      </w:r>
      <w:r w:rsidR="00150304" w:rsidRPr="008B634C">
        <w:rPr>
          <w:lang w:val="en-GB"/>
        </w:rPr>
        <w:t>uestions</w:t>
      </w:r>
      <w:bookmarkEnd w:id="5"/>
    </w:p>
    <w:p w14:paraId="41B16F7F" w14:textId="2593AA31" w:rsidR="00150304" w:rsidRPr="008B634C" w:rsidRDefault="00150304" w:rsidP="004B3EB6">
      <w:pPr>
        <w:pStyle w:val="ListParagraph"/>
        <w:numPr>
          <w:ilvl w:val="0"/>
          <w:numId w:val="5"/>
        </w:numPr>
        <w:rPr>
          <w:lang w:val="en-GB"/>
        </w:rPr>
      </w:pPr>
      <w:r w:rsidRPr="008B634C">
        <w:rPr>
          <w:lang w:val="en-GB"/>
        </w:rPr>
        <w:t xml:space="preserve">How do UK </w:t>
      </w:r>
      <w:r w:rsidR="00B24301" w:rsidRPr="008B634C">
        <w:rPr>
          <w:lang w:val="en-GB"/>
        </w:rPr>
        <w:t>University</w:t>
      </w:r>
      <w:r w:rsidRPr="008B634C">
        <w:rPr>
          <w:lang w:val="en-GB"/>
        </w:rPr>
        <w:t xml:space="preserve"> students perceive innovation in their current smartphones?</w:t>
      </w:r>
    </w:p>
    <w:p w14:paraId="4F0F2BFC" w14:textId="77777777" w:rsidR="00150304" w:rsidRPr="008B634C" w:rsidRDefault="00150304" w:rsidP="004B3EB6">
      <w:pPr>
        <w:pStyle w:val="ListParagraph"/>
        <w:numPr>
          <w:ilvl w:val="0"/>
          <w:numId w:val="5"/>
        </w:numPr>
        <w:rPr>
          <w:lang w:val="en-GB"/>
        </w:rPr>
      </w:pPr>
      <w:r w:rsidRPr="008B634C">
        <w:rPr>
          <w:lang w:val="en-GB"/>
        </w:rPr>
        <w:t>What relationship exists between perceived smartphone innovation and customer satisfaction?</w:t>
      </w:r>
    </w:p>
    <w:p w14:paraId="14173C04" w14:textId="77777777" w:rsidR="00150304" w:rsidRPr="008B634C" w:rsidRDefault="00150304" w:rsidP="004B3EB6">
      <w:pPr>
        <w:pStyle w:val="ListParagraph"/>
        <w:numPr>
          <w:ilvl w:val="0"/>
          <w:numId w:val="5"/>
        </w:numPr>
        <w:rPr>
          <w:lang w:val="en-GB"/>
        </w:rPr>
      </w:pPr>
      <w:r w:rsidRPr="008B634C">
        <w:rPr>
          <w:lang w:val="en-GB"/>
        </w:rPr>
        <w:t>Which dimensions of smartphone innovation most strongly predict customer satisfaction?</w:t>
      </w:r>
    </w:p>
    <w:p w14:paraId="3DC91E41" w14:textId="044979B0" w:rsidR="001525BC" w:rsidRPr="008B634C" w:rsidRDefault="001525BC" w:rsidP="001525BC">
      <w:pPr>
        <w:pStyle w:val="Heading2"/>
        <w:rPr>
          <w:lang w:val="en-GB"/>
        </w:rPr>
      </w:pPr>
      <w:bookmarkStart w:id="6" w:name="_Toc235117186"/>
      <w:r w:rsidRPr="008B634C">
        <w:rPr>
          <w:lang w:val="en-GB"/>
        </w:rPr>
        <w:t>1.5 Research Direction</w:t>
      </w:r>
      <w:bookmarkEnd w:id="6"/>
    </w:p>
    <w:p w14:paraId="5A661448" w14:textId="56F7AE83" w:rsidR="00150304" w:rsidRPr="008B634C" w:rsidRDefault="000B6BFB" w:rsidP="00150304">
      <w:pPr>
        <w:rPr>
          <w:lang w:val="en-GB"/>
        </w:rPr>
      </w:pPr>
      <w:r w:rsidRPr="008B634C">
        <w:rPr>
          <w:lang w:val="en-GB"/>
        </w:rPr>
        <w:t xml:space="preserve">The study will be conducted through </w:t>
      </w:r>
      <w:r w:rsidR="001525BC" w:rsidRPr="008B634C">
        <w:rPr>
          <w:lang w:val="en-GB"/>
        </w:rPr>
        <w:t xml:space="preserve">a </w:t>
      </w:r>
      <w:r w:rsidRPr="008B634C">
        <w:rPr>
          <w:lang w:val="en-GB"/>
        </w:rPr>
        <w:t>quantitative cross-sectional online survey with 100 samples of UK University students. Patterns and relationships will be explored using descriptive statistics, correlation analysis and multiple regression analysis. As a non-experimental study, the term impact” will be understood as statistical association and predictive influence, not cause.</w:t>
      </w:r>
    </w:p>
    <w:p w14:paraId="00B419EE" w14:textId="77777777" w:rsidR="00471EC9" w:rsidRPr="008B634C" w:rsidRDefault="00471EC9">
      <w:pPr>
        <w:spacing w:before="0" w:after="160" w:line="278" w:lineRule="auto"/>
        <w:jc w:val="left"/>
        <w:rPr>
          <w:rFonts w:eastAsia="Times New Roman" w:cstheme="majorBidi"/>
          <w:b/>
          <w:color w:val="0F4761" w:themeColor="accent1" w:themeShade="BF"/>
          <w:sz w:val="32"/>
          <w:szCs w:val="50"/>
          <w:lang w:val="en-GB"/>
        </w:rPr>
      </w:pPr>
      <w:r w:rsidRPr="008B634C">
        <w:rPr>
          <w:rFonts w:eastAsia="Times New Roman"/>
          <w:lang w:val="en-GB"/>
        </w:rPr>
        <w:br w:type="page"/>
      </w:r>
    </w:p>
    <w:p w14:paraId="1924FC27" w14:textId="4F015203" w:rsidR="00150304" w:rsidRPr="008B634C" w:rsidRDefault="00150304" w:rsidP="00150304">
      <w:pPr>
        <w:pStyle w:val="Heading1"/>
        <w:rPr>
          <w:rFonts w:eastAsia="Times New Roman"/>
          <w:lang w:val="en-GB"/>
        </w:rPr>
      </w:pPr>
      <w:bookmarkStart w:id="7" w:name="_Toc235117187"/>
      <w:r w:rsidRPr="008B634C">
        <w:rPr>
          <w:rFonts w:eastAsia="Times New Roman"/>
          <w:lang w:val="en-GB"/>
        </w:rPr>
        <w:lastRenderedPageBreak/>
        <w:t>2. Literature Review</w:t>
      </w:r>
      <w:bookmarkEnd w:id="7"/>
    </w:p>
    <w:p w14:paraId="1203127F" w14:textId="4E7ABE32" w:rsidR="003F0AA3" w:rsidRPr="003F0AA3" w:rsidRDefault="003F0AA3" w:rsidP="003F0AA3">
      <w:pPr>
        <w:pStyle w:val="Heading2"/>
        <w:rPr>
          <w:rFonts w:eastAsia="Times New Roman"/>
          <w:lang w:val="en-GB"/>
        </w:rPr>
      </w:pPr>
      <w:bookmarkStart w:id="8" w:name="_Toc235117188"/>
      <w:r w:rsidRPr="003F0AA3">
        <w:rPr>
          <w:rFonts w:eastAsia="Times New Roman"/>
          <w:lang w:val="en-GB"/>
        </w:rPr>
        <w:t>2.1 Scope and Conceptualisation of Smartphone Innovation</w:t>
      </w:r>
      <w:bookmarkEnd w:id="8"/>
    </w:p>
    <w:p w14:paraId="019C2FA9" w14:textId="6B79CA42" w:rsidR="003F0AA3" w:rsidRPr="003F0AA3" w:rsidRDefault="003F0AA3" w:rsidP="003F0AA3">
      <w:pPr>
        <w:rPr>
          <w:lang w:val="en-GB"/>
        </w:rPr>
      </w:pPr>
      <w:r w:rsidRPr="003F0AA3">
        <w:rPr>
          <w:lang w:val="en-GB"/>
        </w:rPr>
        <w:t>This review examines smartphone innovation, customer satisfaction and behavioural outcomes. Smartphone innovation is multidimensional, including hardware, design, software, artificial intelligence, security and ecosystem integration. Proske</w:t>
      </w:r>
      <w:r w:rsidR="006E6C8C">
        <w:rPr>
          <w:lang w:val="en-GB"/>
        </w:rPr>
        <w:t xml:space="preserve"> et al. </w:t>
      </w:r>
      <w:r w:rsidRPr="003F0AA3">
        <w:rPr>
          <w:lang w:val="en-GB"/>
        </w:rPr>
        <w:t xml:space="preserve">(2020) identify a shift towards sophisticated specifications. Khan and </w:t>
      </w:r>
      <w:proofErr w:type="spellStart"/>
      <w:r w:rsidRPr="003F0AA3">
        <w:rPr>
          <w:lang w:val="en-GB"/>
        </w:rPr>
        <w:t>Kongar</w:t>
      </w:r>
      <w:proofErr w:type="spellEnd"/>
      <w:r w:rsidRPr="003F0AA3">
        <w:rPr>
          <w:lang w:val="en-GB"/>
        </w:rPr>
        <w:t xml:space="preserve"> (2014) emphasise security in product development, while </w:t>
      </w:r>
      <w:proofErr w:type="spellStart"/>
      <w:r w:rsidRPr="003F0AA3">
        <w:rPr>
          <w:lang w:val="en-GB"/>
        </w:rPr>
        <w:t>Songur</w:t>
      </w:r>
      <w:proofErr w:type="spellEnd"/>
      <w:r w:rsidRPr="003F0AA3">
        <w:rPr>
          <w:lang w:val="en-GB"/>
        </w:rPr>
        <w:t xml:space="preserve"> (2024) links smartphone features with brand value and engagement. Innovation should therefore be understood as customers’ perceptions of meaningful improvement rather than simply additional technical features.</w:t>
      </w:r>
    </w:p>
    <w:p w14:paraId="3FCED657" w14:textId="03EAD43E" w:rsidR="003F0AA3" w:rsidRPr="003F0AA3" w:rsidRDefault="003F0AA3" w:rsidP="003F0AA3">
      <w:pPr>
        <w:pStyle w:val="Heading2"/>
        <w:rPr>
          <w:rFonts w:eastAsia="Times New Roman"/>
          <w:lang w:val="en-GB"/>
        </w:rPr>
      </w:pPr>
      <w:bookmarkStart w:id="9" w:name="_Toc235117189"/>
      <w:r w:rsidRPr="003F0AA3">
        <w:rPr>
          <w:rFonts w:eastAsia="Times New Roman"/>
          <w:lang w:val="en-GB"/>
        </w:rPr>
        <w:t>2.2 Smartphone Innovation and Customer Satisfaction</w:t>
      </w:r>
      <w:bookmarkEnd w:id="9"/>
    </w:p>
    <w:p w14:paraId="437E79DF" w14:textId="0548FD58" w:rsidR="003F0AA3" w:rsidRDefault="003F0AA3" w:rsidP="003F0AA3">
      <w:pPr>
        <w:rPr>
          <w:lang w:val="en-GB"/>
        </w:rPr>
      </w:pPr>
      <w:r w:rsidRPr="003F0AA3">
        <w:rPr>
          <w:lang w:val="en-GB"/>
        </w:rPr>
        <w:t>Research identifies a positive relationship between smartphone innovation and customer outcomes. Panigrahi</w:t>
      </w:r>
      <w:r w:rsidR="006E6C8C">
        <w:rPr>
          <w:lang w:val="en-GB"/>
        </w:rPr>
        <w:t xml:space="preserve"> et al. </w:t>
      </w:r>
      <w:r w:rsidRPr="003F0AA3">
        <w:rPr>
          <w:lang w:val="en-GB"/>
        </w:rPr>
        <w:t>(2021), using PLS-SEM with university students, found that product innovation significantly improved satisfaction and loyalty. Winarti</w:t>
      </w:r>
      <w:r w:rsidR="006E6C8C">
        <w:rPr>
          <w:lang w:val="en-GB"/>
        </w:rPr>
        <w:t xml:space="preserve"> et al.</w:t>
      </w:r>
      <w:r w:rsidRPr="003F0AA3">
        <w:rPr>
          <w:lang w:val="en-GB"/>
        </w:rPr>
        <w:t xml:space="preserve"> (2021) reported similar effects. Manuhutu et al. (2021) found that innovation increased satisfaction among Oppo users and subsequently improved repurchase intention. Shukla and Aggarwal (2024) also identify satisfaction as linking innovation and loyalty among young consumers.</w:t>
      </w:r>
    </w:p>
    <w:p w14:paraId="14D97F69" w14:textId="690EDD7F" w:rsidR="00270703" w:rsidRDefault="00270703" w:rsidP="003F0AA3">
      <w:pPr>
        <w:rPr>
          <w:lang w:val="en-GB"/>
        </w:rPr>
      </w:pPr>
      <w:r w:rsidRPr="00270703">
        <w:rPr>
          <w:lang w:val="en-GB"/>
        </w:rPr>
        <w:t>Difficulty in comparison, however, because the studies are based on different samples, brands and definitions of innovation. Several treat satisfactions mainly as a mediator rather than the principal outcome. Further research is required to explore the topic of satisfaction as directly as possible and to examine which innovations are influential.</w:t>
      </w:r>
    </w:p>
    <w:p w14:paraId="52C5196E" w14:textId="379D9DDE" w:rsidR="003F0AA3" w:rsidRPr="003F0AA3" w:rsidRDefault="003F0AA3" w:rsidP="003F0AA3">
      <w:pPr>
        <w:pStyle w:val="Heading2"/>
        <w:rPr>
          <w:rFonts w:eastAsia="Times New Roman"/>
          <w:lang w:val="en-GB"/>
        </w:rPr>
      </w:pPr>
      <w:bookmarkStart w:id="10" w:name="_Toc235117190"/>
      <w:r w:rsidRPr="003F0AA3">
        <w:rPr>
          <w:rFonts w:eastAsia="Times New Roman"/>
          <w:lang w:val="en-GB"/>
        </w:rPr>
        <w:t>2.3 Innovation Dimensions and Consumer Preference Differences</w:t>
      </w:r>
      <w:bookmarkEnd w:id="10"/>
    </w:p>
    <w:p w14:paraId="7767A37A" w14:textId="1AA3B546" w:rsidR="003F0AA3" w:rsidRPr="003F0AA3" w:rsidRDefault="003F0AA3" w:rsidP="003F0AA3">
      <w:pPr>
        <w:rPr>
          <w:lang w:val="en-GB"/>
        </w:rPr>
      </w:pPr>
      <w:r w:rsidRPr="003F0AA3">
        <w:rPr>
          <w:lang w:val="en-GB"/>
        </w:rPr>
        <w:t xml:space="preserve">Innovation should not be treated as a single predictor. </w:t>
      </w:r>
      <w:proofErr w:type="spellStart"/>
      <w:r w:rsidRPr="003F0AA3">
        <w:rPr>
          <w:lang w:val="en-GB"/>
        </w:rPr>
        <w:t>Haverila</w:t>
      </w:r>
      <w:proofErr w:type="spellEnd"/>
      <w:r w:rsidRPr="003F0AA3">
        <w:rPr>
          <w:lang w:val="en-GB"/>
        </w:rPr>
        <w:t xml:space="preserve"> (2011) found that battery life, business functionality, aesthetics and design were associated with satisfaction, although only some features affected repurchase intention. Head and </w:t>
      </w:r>
      <w:r w:rsidR="006E6C8C" w:rsidRPr="003F0AA3">
        <w:rPr>
          <w:lang w:val="en-GB"/>
        </w:rPr>
        <w:t>Ziolkowski</w:t>
      </w:r>
      <w:r w:rsidRPr="003F0AA3">
        <w:rPr>
          <w:lang w:val="en-GB"/>
        </w:rPr>
        <w:t xml:space="preserve"> (2012) identified different student preference segments, suggesting that additional features do not create equal value. Lee and Shin (2018) found that product smartness affects satisfaction through autonomy, adaptability and multifunctionality. Imtiaz and Ben Islam </w:t>
      </w:r>
      <w:r w:rsidRPr="003F0AA3">
        <w:rPr>
          <w:lang w:val="en-GB"/>
        </w:rPr>
        <w:lastRenderedPageBreak/>
        <w:t>(2020) showed that feature importance varies by brand and price category. These findings challenge the assumption that technological advancement is universally valued. Accordingly, this study distinguishes hardware and performance, software and intelligent functionality, design and usability, and security and privacy dimensions.</w:t>
      </w:r>
    </w:p>
    <w:p w14:paraId="79B35722" w14:textId="2B13954C" w:rsidR="003F0AA3" w:rsidRPr="003F0AA3" w:rsidRDefault="003F0AA3" w:rsidP="006E6C8C">
      <w:pPr>
        <w:pStyle w:val="Heading2"/>
        <w:rPr>
          <w:rFonts w:eastAsia="Times New Roman"/>
          <w:lang w:val="en-GB"/>
        </w:rPr>
      </w:pPr>
      <w:bookmarkStart w:id="11" w:name="_Toc235117191"/>
      <w:r w:rsidRPr="003F0AA3">
        <w:rPr>
          <w:rFonts w:eastAsia="Times New Roman"/>
          <w:lang w:val="en-GB"/>
        </w:rPr>
        <w:t>2.4 Product Quality, Service and Contextual Factors</w:t>
      </w:r>
      <w:bookmarkEnd w:id="11"/>
    </w:p>
    <w:p w14:paraId="7BC29D9D" w14:textId="79EAAA67" w:rsidR="003F0AA3" w:rsidRPr="003F0AA3" w:rsidRDefault="003F0AA3" w:rsidP="003F0AA3">
      <w:pPr>
        <w:rPr>
          <w:lang w:val="en-GB"/>
        </w:rPr>
      </w:pPr>
      <w:r w:rsidRPr="003F0AA3">
        <w:rPr>
          <w:lang w:val="en-GB"/>
        </w:rPr>
        <w:t xml:space="preserve">The distinction between innovation and other satisfaction determinants is not always clear. </w:t>
      </w:r>
      <w:proofErr w:type="spellStart"/>
      <w:r w:rsidRPr="003F0AA3">
        <w:rPr>
          <w:lang w:val="en-GB"/>
        </w:rPr>
        <w:t>Basera</w:t>
      </w:r>
      <w:proofErr w:type="spellEnd"/>
      <w:r w:rsidRPr="003F0AA3">
        <w:rPr>
          <w:lang w:val="en-GB"/>
        </w:rPr>
        <w:t xml:space="preserve"> and </w:t>
      </w:r>
      <w:proofErr w:type="spellStart"/>
      <w:r w:rsidRPr="003F0AA3">
        <w:rPr>
          <w:lang w:val="en-GB"/>
        </w:rPr>
        <w:t>Chudu</w:t>
      </w:r>
      <w:proofErr w:type="spellEnd"/>
      <w:r w:rsidRPr="003F0AA3">
        <w:rPr>
          <w:lang w:val="en-GB"/>
        </w:rPr>
        <w:t xml:space="preserve"> (2024) report that performance, reliability, durability and serviceability influence satisfaction. Kim and Cho (2015) identify product quality, design, technology, price and brand image as antecedents, while Rahman (2022) highlights after-sales service. Kim et al. (2015) demonstrate the influence of compatibility, system quality and customer support.</w:t>
      </w:r>
    </w:p>
    <w:p w14:paraId="5C836F4A" w14:textId="416D107B" w:rsidR="003F0AA3" w:rsidRPr="003F0AA3" w:rsidRDefault="003F0AA3" w:rsidP="003F0AA3">
      <w:pPr>
        <w:rPr>
          <w:lang w:val="en-GB"/>
        </w:rPr>
      </w:pPr>
      <w:r w:rsidRPr="003F0AA3">
        <w:rPr>
          <w:lang w:val="en-GB"/>
        </w:rPr>
        <w:t xml:space="preserve">Technological novelty may be insufficient when features are unreliable, incompatible or poorly supported. Context also matters. Mohd Suki (2013) identifies brand name and social influence as important in smartphone demand among students. </w:t>
      </w:r>
      <w:proofErr w:type="spellStart"/>
      <w:r w:rsidRPr="003F0AA3">
        <w:rPr>
          <w:lang w:val="en-GB"/>
        </w:rPr>
        <w:t>Redda</w:t>
      </w:r>
      <w:proofErr w:type="spellEnd"/>
      <w:r w:rsidRPr="003F0AA3">
        <w:rPr>
          <w:lang w:val="en-GB"/>
        </w:rPr>
        <w:t xml:space="preserve"> and </w:t>
      </w:r>
      <w:proofErr w:type="spellStart"/>
      <w:r w:rsidRPr="003F0AA3">
        <w:rPr>
          <w:lang w:val="en-GB"/>
        </w:rPr>
        <w:t>Shezi</w:t>
      </w:r>
      <w:proofErr w:type="spellEnd"/>
      <w:r w:rsidRPr="003F0AA3">
        <w:rPr>
          <w:lang w:val="en-GB"/>
        </w:rPr>
        <w:t xml:space="preserve"> (2019) show that functionality, usability, design, price and support contribute to satisfaction. </w:t>
      </w:r>
      <w:proofErr w:type="spellStart"/>
      <w:r w:rsidRPr="003F0AA3">
        <w:rPr>
          <w:lang w:val="en-GB"/>
        </w:rPr>
        <w:t>Filieri</w:t>
      </w:r>
      <w:proofErr w:type="spellEnd"/>
      <w:r w:rsidRPr="003F0AA3">
        <w:rPr>
          <w:lang w:val="en-GB"/>
        </w:rPr>
        <w:t xml:space="preserve"> and Lin (2017) associate perceived quality, aesthetic design and brand popularity with repurchase intention. Satisfaction may therefore reflect interactions between innovation, affordability and brand expectations.</w:t>
      </w:r>
    </w:p>
    <w:p w14:paraId="00C4BDAC" w14:textId="101E21F8" w:rsidR="003F0AA3" w:rsidRPr="003F0AA3" w:rsidRDefault="003F0AA3" w:rsidP="003F0AA3">
      <w:pPr>
        <w:pStyle w:val="Heading2"/>
        <w:rPr>
          <w:rFonts w:eastAsia="Times New Roman"/>
          <w:lang w:val="en-GB"/>
        </w:rPr>
      </w:pPr>
      <w:bookmarkStart w:id="12" w:name="_Toc235117192"/>
      <w:r w:rsidRPr="003F0AA3">
        <w:rPr>
          <w:rFonts w:eastAsia="Times New Roman"/>
          <w:lang w:val="en-GB"/>
        </w:rPr>
        <w:t>2.5 Customer Satisfaction and Behavioural Outcomes</w:t>
      </w:r>
      <w:bookmarkEnd w:id="12"/>
    </w:p>
    <w:p w14:paraId="0A9ECEFE" w14:textId="771D61B8" w:rsidR="003F0AA3" w:rsidRDefault="0025363A" w:rsidP="003F0AA3">
      <w:pPr>
        <w:rPr>
          <w:lang w:val="en-GB"/>
        </w:rPr>
      </w:pPr>
      <w:r w:rsidRPr="0025363A">
        <w:rPr>
          <w:lang w:val="en-GB"/>
        </w:rPr>
        <w:t>Positive behavio</w:t>
      </w:r>
      <w:r>
        <w:rPr>
          <w:lang w:val="en-GB"/>
        </w:rPr>
        <w:t>u</w:t>
      </w:r>
      <w:r w:rsidRPr="0025363A">
        <w:rPr>
          <w:lang w:val="en-GB"/>
        </w:rPr>
        <w:t>ral outcomes are linked to customer satisfaction. Smartphone application benefits are linked to satisfaction and loyalty (Shaikh et al., 2023), and innovation and quality are linked to brand outcomes (</w:t>
      </w:r>
      <w:proofErr w:type="spellStart"/>
      <w:r w:rsidRPr="0025363A">
        <w:rPr>
          <w:lang w:val="en-GB"/>
        </w:rPr>
        <w:t>Yildiz</w:t>
      </w:r>
      <w:proofErr w:type="spellEnd"/>
      <w:r w:rsidRPr="0025363A">
        <w:rPr>
          <w:lang w:val="en-GB"/>
        </w:rPr>
        <w:t xml:space="preserve"> and </w:t>
      </w:r>
      <w:proofErr w:type="spellStart"/>
      <w:r w:rsidRPr="0025363A">
        <w:rPr>
          <w:lang w:val="en-GB"/>
        </w:rPr>
        <w:t>Koçan</w:t>
      </w:r>
      <w:proofErr w:type="spellEnd"/>
      <w:r w:rsidRPr="0025363A">
        <w:rPr>
          <w:lang w:val="en-GB"/>
        </w:rPr>
        <w:t xml:space="preserve">, 2018). However, Manuhutu et al. (2021), </w:t>
      </w:r>
      <w:proofErr w:type="spellStart"/>
      <w:r w:rsidRPr="0025363A">
        <w:rPr>
          <w:lang w:val="en-GB"/>
        </w:rPr>
        <w:t>Winarti</w:t>
      </w:r>
      <w:proofErr w:type="spellEnd"/>
      <w:r w:rsidRPr="0025363A">
        <w:rPr>
          <w:lang w:val="en-GB"/>
        </w:rPr>
        <w:t xml:space="preserve">, </w:t>
      </w:r>
      <w:proofErr w:type="spellStart"/>
      <w:r w:rsidRPr="0025363A">
        <w:rPr>
          <w:lang w:val="en-GB"/>
        </w:rPr>
        <w:t>Sarkum</w:t>
      </w:r>
      <w:proofErr w:type="spellEnd"/>
      <w:r w:rsidRPr="0025363A">
        <w:rPr>
          <w:lang w:val="en-GB"/>
        </w:rPr>
        <w:t xml:space="preserve"> and Halim (2021), and Shukla and Aggarwal (2024) also place satisfaction as the link between repurchase intention or loyalty. Satisfaction is</w:t>
      </w:r>
      <w:r>
        <w:rPr>
          <w:lang w:val="en-GB"/>
        </w:rPr>
        <w:t>,</w:t>
      </w:r>
      <w:r w:rsidRPr="0025363A">
        <w:rPr>
          <w:lang w:val="en-GB"/>
        </w:rPr>
        <w:t xml:space="preserve"> however</w:t>
      </w:r>
      <w:r>
        <w:rPr>
          <w:lang w:val="en-GB"/>
        </w:rPr>
        <w:t>,</w:t>
      </w:r>
      <w:r w:rsidRPr="0025363A">
        <w:rPr>
          <w:lang w:val="en-GB"/>
        </w:rPr>
        <w:t xml:space="preserve"> treated as a mediator variable instead of the main variable. In this study, therefore, customer satisfaction is the focal point of the study.</w:t>
      </w:r>
    </w:p>
    <w:p w14:paraId="7F677CA3" w14:textId="77777777" w:rsidR="0025363A" w:rsidRPr="003F0AA3" w:rsidRDefault="0025363A" w:rsidP="003F0AA3">
      <w:pPr>
        <w:rPr>
          <w:lang w:val="en-GB"/>
        </w:rPr>
      </w:pPr>
    </w:p>
    <w:p w14:paraId="0977A28F" w14:textId="77777777" w:rsidR="003F0AA3" w:rsidRPr="003F0AA3" w:rsidRDefault="003F0AA3" w:rsidP="003F0AA3">
      <w:pPr>
        <w:pStyle w:val="Heading2"/>
        <w:rPr>
          <w:rFonts w:eastAsia="Times New Roman"/>
          <w:lang w:val="en-GB"/>
        </w:rPr>
      </w:pPr>
      <w:bookmarkStart w:id="13" w:name="_Toc235117193"/>
      <w:r w:rsidRPr="003F0AA3">
        <w:rPr>
          <w:rFonts w:eastAsia="Times New Roman"/>
          <w:lang w:val="en-GB"/>
        </w:rPr>
        <w:lastRenderedPageBreak/>
        <w:t>2.6 Theoretical Framework</w:t>
      </w:r>
      <w:bookmarkEnd w:id="13"/>
    </w:p>
    <w:p w14:paraId="72680C36" w14:textId="53B810FC" w:rsidR="003F0AA3" w:rsidRPr="003F0AA3" w:rsidRDefault="0025363A" w:rsidP="003F0AA3">
      <w:pPr>
        <w:rPr>
          <w:lang w:val="en-GB"/>
        </w:rPr>
      </w:pPr>
      <w:r w:rsidRPr="0025363A">
        <w:rPr>
          <w:lang w:val="en-GB"/>
        </w:rPr>
        <w:t>The study adopts the Expectation-confirmation theory</w:t>
      </w:r>
      <w:r>
        <w:rPr>
          <w:lang w:val="en-GB"/>
        </w:rPr>
        <w:t>,</w:t>
      </w:r>
      <w:r w:rsidRPr="0025363A">
        <w:rPr>
          <w:lang w:val="en-GB"/>
        </w:rPr>
        <w:t xml:space="preserve"> which is a theory o</w:t>
      </w:r>
      <w:r>
        <w:rPr>
          <w:lang w:val="en-GB"/>
        </w:rPr>
        <w:t>f</w:t>
      </w:r>
      <w:r w:rsidRPr="0025363A">
        <w:rPr>
          <w:lang w:val="en-GB"/>
        </w:rPr>
        <w:t xml:space="preserve"> satisfaction that states that satisfaction arises from the comparison of prior expectations and product performance (Oliver, 1980). Satisfaction will likely</w:t>
      </w:r>
      <w:r>
        <w:rPr>
          <w:lang w:val="en-GB"/>
        </w:rPr>
        <w:t xml:space="preserve"> be</w:t>
      </w:r>
      <w:r w:rsidRPr="0025363A">
        <w:rPr>
          <w:lang w:val="en-GB"/>
        </w:rPr>
        <w:t xml:space="preserve"> enhanced when smartphone innovations meet or exceed expectations, while dissatisfaction will be probable when they are expensive, complex or less useful than was expected. The relevance is related to the expectations that university students may have regarding battery performance, software compatibility, usability and security in the context of evaluating the innovation. The theory thus serves as a support for the proposed relationship and can be used to analyse the difference between the innovation dimensions and satisfaction</w:t>
      </w:r>
      <w:r w:rsidR="003F0AA3" w:rsidRPr="003F0AA3">
        <w:rPr>
          <w:lang w:val="en-GB"/>
        </w:rPr>
        <w:t>.</w:t>
      </w:r>
    </w:p>
    <w:p w14:paraId="28913649" w14:textId="767D677D" w:rsidR="003F0AA3" w:rsidRPr="003F0AA3" w:rsidRDefault="003F0AA3" w:rsidP="003F0AA3">
      <w:pPr>
        <w:pStyle w:val="Heading2"/>
        <w:rPr>
          <w:rFonts w:eastAsia="Times New Roman"/>
          <w:lang w:val="en-GB"/>
        </w:rPr>
      </w:pPr>
      <w:bookmarkStart w:id="14" w:name="_Toc235117194"/>
      <w:r w:rsidRPr="003F0AA3">
        <w:rPr>
          <w:rFonts w:eastAsia="Times New Roman"/>
          <w:lang w:val="en-GB"/>
        </w:rPr>
        <w:t>2.7 Research Gap</w:t>
      </w:r>
      <w:bookmarkEnd w:id="14"/>
    </w:p>
    <w:p w14:paraId="54BACF5E" w14:textId="1A69048F" w:rsidR="00471EC9" w:rsidRPr="008B634C" w:rsidRDefault="0025363A" w:rsidP="003F0AA3">
      <w:pPr>
        <w:rPr>
          <w:rFonts w:cstheme="majorBidi"/>
          <w:b/>
          <w:color w:val="0F4761" w:themeColor="accent1" w:themeShade="BF"/>
          <w:sz w:val="32"/>
          <w:szCs w:val="50"/>
          <w:lang w:val="en-GB"/>
        </w:rPr>
      </w:pPr>
      <w:r w:rsidRPr="0025363A">
        <w:rPr>
          <w:lang w:val="en-GB"/>
        </w:rPr>
        <w:t>Despite evidence supporting smartphone innovation, several gaps remain. Most studies took place outside the UK and so have limited relevance for UK students at university. Many use single-brand, gender-specific or broad consumer samples, restricting understanding across smartphone brands. Further, the definition and implementation of innovation is inconsistent and sometimes overlap with product quality, brand image or customer service. The results of the earlier studies might not fully reflect evolving expectations driven by AI, software ecosystems, and security issues. This study aims to fill these gaps, as it investigates the UK's university students over a range of brands and assesses innovation in four dimensions. The study will seek to provide UK-specific evidence of the relationship between satisfaction and smartphone innovation, with satisfaction being the main dependent variable.</w:t>
      </w:r>
      <w:r w:rsidR="00471EC9" w:rsidRPr="008B634C">
        <w:rPr>
          <w:lang w:val="en-GB"/>
        </w:rPr>
        <w:br w:type="page"/>
      </w:r>
    </w:p>
    <w:p w14:paraId="04444B6A" w14:textId="185374F6" w:rsidR="00150304" w:rsidRPr="008B634C" w:rsidRDefault="00150304" w:rsidP="00150304">
      <w:pPr>
        <w:pStyle w:val="Heading1"/>
        <w:rPr>
          <w:rFonts w:eastAsia="Times New Roman"/>
          <w:lang w:val="en-GB"/>
        </w:rPr>
      </w:pPr>
      <w:bookmarkStart w:id="15" w:name="_Toc235117195"/>
      <w:r w:rsidRPr="008B634C">
        <w:rPr>
          <w:rFonts w:eastAsia="Times New Roman"/>
          <w:lang w:val="en-GB"/>
        </w:rPr>
        <w:lastRenderedPageBreak/>
        <w:t>3. Methodology</w:t>
      </w:r>
      <w:bookmarkEnd w:id="15"/>
    </w:p>
    <w:p w14:paraId="4B0DE013" w14:textId="07D365BE" w:rsidR="00150304" w:rsidRPr="008B634C" w:rsidRDefault="00150304" w:rsidP="00150304">
      <w:pPr>
        <w:pStyle w:val="Heading2"/>
        <w:rPr>
          <w:rFonts w:eastAsia="Times New Roman"/>
          <w:lang w:val="en-GB"/>
        </w:rPr>
      </w:pPr>
      <w:bookmarkStart w:id="16" w:name="_Toc235117196"/>
      <w:r w:rsidRPr="008B634C">
        <w:rPr>
          <w:rFonts w:eastAsia="Times New Roman"/>
          <w:lang w:val="en-GB"/>
        </w:rPr>
        <w:t>3.1 Research philosophy</w:t>
      </w:r>
      <w:bookmarkEnd w:id="16"/>
    </w:p>
    <w:p w14:paraId="6E5A0613" w14:textId="35538BF8" w:rsidR="00150304" w:rsidRDefault="000D0B4F" w:rsidP="00150304">
      <w:pPr>
        <w:rPr>
          <w:lang w:val="en-GB"/>
        </w:rPr>
      </w:pPr>
      <w:r w:rsidRPr="008B634C">
        <w:rPr>
          <w:lang w:val="en-GB"/>
        </w:rPr>
        <w:t xml:space="preserve">The study will be conducted using </w:t>
      </w:r>
      <w:r w:rsidR="003F0AA3">
        <w:rPr>
          <w:lang w:val="en-GB"/>
        </w:rPr>
        <w:t xml:space="preserve">a </w:t>
      </w:r>
      <w:r w:rsidRPr="008B634C">
        <w:rPr>
          <w:lang w:val="en-GB"/>
        </w:rPr>
        <w:t>positivist research approach as the major concepts of the study will be made measurable variables and tested statistically (Saunders, Lewis and Thornhill, 2023)</w:t>
      </w:r>
      <w:r w:rsidR="00150304" w:rsidRPr="008B634C">
        <w:rPr>
          <w:lang w:val="en-GB"/>
        </w:rPr>
        <w:t>. Perceived smartphone innovation and customer satisfaction will therefore be measured through standardised questionnaire statements. Positivism is preferred to interpretivism because the research questions seek to identify comparable patterns and predictive relationships across a sample rather than produce detailed accounts of individual experiences.</w:t>
      </w:r>
    </w:p>
    <w:p w14:paraId="28AECBE3" w14:textId="62D42B66" w:rsidR="003F0AA3" w:rsidRPr="008B634C" w:rsidRDefault="003F0AA3" w:rsidP="003F0AA3">
      <w:pPr>
        <w:pStyle w:val="Heading2"/>
        <w:rPr>
          <w:lang w:val="en-GB"/>
        </w:rPr>
      </w:pPr>
      <w:bookmarkStart w:id="17" w:name="_Toc235117197"/>
      <w:r>
        <w:rPr>
          <w:lang w:val="en-GB"/>
        </w:rPr>
        <w:t>3.2 Research Approach</w:t>
      </w:r>
      <w:bookmarkEnd w:id="17"/>
    </w:p>
    <w:p w14:paraId="0EA80A8E" w14:textId="0F9172FA" w:rsidR="00150304" w:rsidRPr="008B634C" w:rsidRDefault="00150304" w:rsidP="00150304">
      <w:pPr>
        <w:rPr>
          <w:lang w:val="en-GB"/>
        </w:rPr>
      </w:pPr>
      <w:r w:rsidRPr="008B634C">
        <w:rPr>
          <w:lang w:val="en-GB"/>
        </w:rPr>
        <w:t>A deductive research approach will be used. Previous research predicts a positive relationship between innovation and satisfaction, allowing an existing theoretical expectation to be tested through empirical data (Creswell and Creswell, 201</w:t>
      </w:r>
      <w:r w:rsidR="004B3EB6" w:rsidRPr="008B634C">
        <w:rPr>
          <w:lang w:val="en-GB"/>
        </w:rPr>
        <w:t>7</w:t>
      </w:r>
      <w:r w:rsidRPr="008B634C">
        <w:rPr>
          <w:lang w:val="en-GB"/>
        </w:rPr>
        <w:t>). The principal hypothesis will be:</w:t>
      </w:r>
    </w:p>
    <w:p w14:paraId="5FA9A29B" w14:textId="75021DF3" w:rsidR="00150304" w:rsidRPr="008B634C" w:rsidRDefault="00150304" w:rsidP="00150304">
      <w:pPr>
        <w:rPr>
          <w:lang w:val="en-GB"/>
        </w:rPr>
      </w:pPr>
      <w:r w:rsidRPr="008B634C">
        <w:rPr>
          <w:lang w:val="en-GB"/>
        </w:rPr>
        <w:t xml:space="preserve">H1: Perceived smartphone innovation has a statistically significant positive relationship with customer satisfaction among UK </w:t>
      </w:r>
      <w:r w:rsidR="00FD6395" w:rsidRPr="008B634C">
        <w:rPr>
          <w:lang w:val="en-GB"/>
        </w:rPr>
        <w:t>University</w:t>
      </w:r>
      <w:r w:rsidRPr="008B634C">
        <w:rPr>
          <w:lang w:val="en-GB"/>
        </w:rPr>
        <w:t xml:space="preserve"> </w:t>
      </w:r>
      <w:r w:rsidR="00FD6395">
        <w:rPr>
          <w:lang w:val="en-GB"/>
        </w:rPr>
        <w:t>S</w:t>
      </w:r>
      <w:r w:rsidRPr="008B634C">
        <w:rPr>
          <w:lang w:val="en-GB"/>
        </w:rPr>
        <w:t>tudents.</w:t>
      </w:r>
    </w:p>
    <w:p w14:paraId="09CFF6EB" w14:textId="77777777" w:rsidR="00150304" w:rsidRDefault="00150304" w:rsidP="00150304">
      <w:pPr>
        <w:rPr>
          <w:lang w:val="en-GB"/>
        </w:rPr>
      </w:pPr>
      <w:r w:rsidRPr="008B634C">
        <w:rPr>
          <w:lang w:val="en-GB"/>
        </w:rPr>
        <w:t>Four supporting hypotheses will examine whether hardware and performance innovation, software and intelligent functionality, design and usability, and security and privacy innovation each positively predict customer satisfaction. Deduction is more appropriate than induction because the study will test relationships derived from existing research rather than attempt to construct a new theory from unstructured observations.</w:t>
      </w:r>
    </w:p>
    <w:p w14:paraId="6E9BD0D3" w14:textId="4063E330" w:rsidR="000721C5" w:rsidRPr="008B634C" w:rsidRDefault="000721C5" w:rsidP="000721C5">
      <w:pPr>
        <w:pStyle w:val="Heading2"/>
        <w:rPr>
          <w:lang w:val="en-GB"/>
        </w:rPr>
      </w:pPr>
      <w:bookmarkStart w:id="18" w:name="_Toc235117198"/>
      <w:r>
        <w:rPr>
          <w:lang w:val="en-GB"/>
        </w:rPr>
        <w:t>3.</w:t>
      </w:r>
      <w:r w:rsidR="00464C4A">
        <w:rPr>
          <w:lang w:val="en-GB"/>
        </w:rPr>
        <w:t>3</w:t>
      </w:r>
      <w:r>
        <w:rPr>
          <w:lang w:val="en-GB"/>
        </w:rPr>
        <w:t xml:space="preserve"> Methodological Cho</w:t>
      </w:r>
      <w:r w:rsidR="006E6C8C">
        <w:rPr>
          <w:lang w:val="en-GB"/>
        </w:rPr>
        <w:t>ic</w:t>
      </w:r>
      <w:r>
        <w:rPr>
          <w:lang w:val="en-GB"/>
        </w:rPr>
        <w:t>e</w:t>
      </w:r>
      <w:bookmarkEnd w:id="18"/>
    </w:p>
    <w:p w14:paraId="0A404A59" w14:textId="105E80CB" w:rsidR="00150304" w:rsidRDefault="00150304" w:rsidP="00150304">
      <w:pPr>
        <w:rPr>
          <w:lang w:val="en-GB"/>
        </w:rPr>
      </w:pPr>
      <w:r w:rsidRPr="008B634C">
        <w:rPr>
          <w:lang w:val="en-GB"/>
        </w:rPr>
        <w:t xml:space="preserve">A mono-method quantitative and cross-sectional design will be adopted. Quantitative research enables consistent measurement, numerical comparison and statistical testing across a relatively large number of participants (Bryman and Bell, 2015). Qualitative interviews could provide richer explanations of students’ </w:t>
      </w:r>
      <w:r w:rsidR="00FD6395" w:rsidRPr="008B634C">
        <w:rPr>
          <w:lang w:val="en-GB"/>
        </w:rPr>
        <w:t>experiences</w:t>
      </w:r>
      <w:r w:rsidR="00FD6395">
        <w:rPr>
          <w:lang w:val="en-GB"/>
        </w:rPr>
        <w:t xml:space="preserve"> but</w:t>
      </w:r>
      <w:r w:rsidRPr="008B634C">
        <w:rPr>
          <w:lang w:val="en-GB"/>
        </w:rPr>
        <w:t xml:space="preserve"> would not efficiently estimate the strength of relationships across 100 respondents. A mixed-</w:t>
      </w:r>
      <w:r w:rsidRPr="008B634C">
        <w:rPr>
          <w:lang w:val="en-GB"/>
        </w:rPr>
        <w:lastRenderedPageBreak/>
        <w:t>methods design could add interpretive depth but would be difficult to implement rigorously within the available eight-week research period.</w:t>
      </w:r>
    </w:p>
    <w:p w14:paraId="182AA7D0" w14:textId="16925D9F" w:rsidR="000721C5" w:rsidRPr="008B634C" w:rsidRDefault="000721C5" w:rsidP="000721C5">
      <w:pPr>
        <w:pStyle w:val="Heading2"/>
        <w:rPr>
          <w:lang w:val="en-GB"/>
        </w:rPr>
      </w:pPr>
      <w:bookmarkStart w:id="19" w:name="_Toc235117199"/>
      <w:r>
        <w:rPr>
          <w:lang w:val="en-GB"/>
        </w:rPr>
        <w:t>3.</w:t>
      </w:r>
      <w:r w:rsidR="00464C4A">
        <w:rPr>
          <w:lang w:val="en-GB"/>
        </w:rPr>
        <w:t>4</w:t>
      </w:r>
      <w:r>
        <w:rPr>
          <w:lang w:val="en-GB"/>
        </w:rPr>
        <w:t xml:space="preserve"> Time Horizon</w:t>
      </w:r>
      <w:bookmarkEnd w:id="19"/>
    </w:p>
    <w:p w14:paraId="5F70FBEA" w14:textId="77777777" w:rsidR="00150304" w:rsidRPr="008B634C" w:rsidRDefault="00150304" w:rsidP="00150304">
      <w:pPr>
        <w:rPr>
          <w:lang w:val="en-GB"/>
        </w:rPr>
      </w:pPr>
      <w:r w:rsidRPr="008B634C">
        <w:rPr>
          <w:lang w:val="en-GB"/>
        </w:rPr>
        <w:t>A cross-sectional design is suitable for capturing students’ current perceptions of smartphone innovation and satisfaction. A longitudinal study could provide stronger evidence about changes following software updates or device replacement. However, following the same participants over an extended period would not be feasible within the proposed timeframe.</w:t>
      </w:r>
    </w:p>
    <w:p w14:paraId="0C7D3A12" w14:textId="0EEA7AF9" w:rsidR="00150304" w:rsidRPr="008B634C" w:rsidRDefault="00150304" w:rsidP="00150304">
      <w:pPr>
        <w:pStyle w:val="Heading2"/>
        <w:rPr>
          <w:rFonts w:eastAsia="Times New Roman"/>
          <w:lang w:val="en-GB"/>
        </w:rPr>
      </w:pPr>
      <w:bookmarkStart w:id="20" w:name="_Toc235117200"/>
      <w:r w:rsidRPr="008B634C">
        <w:rPr>
          <w:rFonts w:eastAsia="Times New Roman"/>
          <w:lang w:val="en-GB"/>
        </w:rPr>
        <w:t>3.</w:t>
      </w:r>
      <w:r w:rsidR="00464C4A">
        <w:rPr>
          <w:rFonts w:eastAsia="Times New Roman"/>
          <w:lang w:val="en-GB"/>
        </w:rPr>
        <w:t>5</w:t>
      </w:r>
      <w:r w:rsidRPr="008B634C">
        <w:rPr>
          <w:rFonts w:eastAsia="Times New Roman"/>
          <w:lang w:val="en-GB"/>
        </w:rPr>
        <w:t xml:space="preserve"> Data-collection method</w:t>
      </w:r>
      <w:bookmarkEnd w:id="20"/>
    </w:p>
    <w:p w14:paraId="3B2973E5" w14:textId="6B5643B3" w:rsidR="00150304" w:rsidRPr="008B634C" w:rsidRDefault="00150304" w:rsidP="00150304">
      <w:pPr>
        <w:rPr>
          <w:lang w:val="en-GB"/>
        </w:rPr>
      </w:pPr>
      <w:r w:rsidRPr="008B634C">
        <w:rPr>
          <w:lang w:val="en-GB"/>
        </w:rPr>
        <w:t>Primary data will be collected through a self-administered online questionnaire distributed through university networks, student societies, course groups and appropriate social-media channels. Online questionnaires are economical and rapid and can reduce interviewer influence, although a clear design is necessary to minimise incomplete or inaccurate responses (Dillman, Smyth and Christian, 2014).</w:t>
      </w:r>
    </w:p>
    <w:p w14:paraId="404FEA3D" w14:textId="77777777" w:rsidR="00150304" w:rsidRPr="008B634C" w:rsidRDefault="00150304" w:rsidP="00150304">
      <w:pPr>
        <w:rPr>
          <w:lang w:val="en-GB"/>
        </w:rPr>
      </w:pPr>
      <w:r w:rsidRPr="008B634C">
        <w:rPr>
          <w:lang w:val="en-GB"/>
        </w:rPr>
        <w:t>Participants must be at least 18 years old, currently enrolled at a UK university, studying or residing in the UK, own a smartphone and have used their current device for at least three months. The questionnaire will contain sections covering eligibility, demographic characteristics, smartphone ownership and usage, perceived smartphone innovation and customer satisfaction.</w:t>
      </w:r>
    </w:p>
    <w:p w14:paraId="49A67887" w14:textId="77777777" w:rsidR="00150304" w:rsidRPr="008B634C" w:rsidRDefault="00150304" w:rsidP="00150304">
      <w:pPr>
        <w:rPr>
          <w:lang w:val="en-GB"/>
        </w:rPr>
      </w:pPr>
      <w:r w:rsidRPr="008B634C">
        <w:rPr>
          <w:lang w:val="en-GB"/>
        </w:rPr>
        <w:t>The questionnaire will be piloted with approximately eight to ten eligible students before the main survey. The pilot will evaluate the clarity of questions, questionnaire length, response options and technical functionality. Pilot responses will not be included in the final dataset. Adapting established measures and incorporating pilot feedback will strengthen the content validity and usability of the questionnaire.</w:t>
      </w:r>
    </w:p>
    <w:p w14:paraId="126AA0AC" w14:textId="40C5C5D3" w:rsidR="00150304" w:rsidRDefault="00150304" w:rsidP="00150304">
      <w:pPr>
        <w:pStyle w:val="Heading2"/>
        <w:rPr>
          <w:rFonts w:eastAsia="Times New Roman"/>
          <w:lang w:val="en-GB"/>
        </w:rPr>
      </w:pPr>
      <w:bookmarkStart w:id="21" w:name="_Toc235117201"/>
      <w:r w:rsidRPr="008B634C">
        <w:rPr>
          <w:rFonts w:eastAsia="Times New Roman"/>
          <w:lang w:val="en-GB"/>
        </w:rPr>
        <w:t>3.</w:t>
      </w:r>
      <w:r w:rsidR="00464C4A">
        <w:rPr>
          <w:rFonts w:eastAsia="Times New Roman"/>
          <w:lang w:val="en-GB"/>
        </w:rPr>
        <w:t>6</w:t>
      </w:r>
      <w:r w:rsidRPr="008B634C">
        <w:rPr>
          <w:rFonts w:eastAsia="Times New Roman"/>
          <w:lang w:val="en-GB"/>
        </w:rPr>
        <w:t xml:space="preserve"> Sampling strategy and sample size</w:t>
      </w:r>
      <w:bookmarkEnd w:id="21"/>
    </w:p>
    <w:p w14:paraId="320D69B7" w14:textId="06D565C5" w:rsidR="00EE0ABE" w:rsidRPr="00EE0ABE" w:rsidRDefault="00EE0ABE" w:rsidP="00EE0ABE">
      <w:pPr>
        <w:rPr>
          <w:lang w:val="en-GB"/>
        </w:rPr>
      </w:pPr>
      <w:r w:rsidRPr="00EE0ABE">
        <w:rPr>
          <w:lang w:val="en-GB"/>
        </w:rPr>
        <w:t xml:space="preserve">The target population comprises students currently enrolled at UK universities. Purposive and convenience sampling will be combined because no complete sampling frame is available. Purposive screening will confirm eligibility, while convenience recruitment will </w:t>
      </w:r>
      <w:r w:rsidRPr="00EE0ABE">
        <w:rPr>
          <w:lang w:val="en-GB"/>
        </w:rPr>
        <w:lastRenderedPageBreak/>
        <w:t xml:space="preserve">support completion within limited time and resources. </w:t>
      </w:r>
      <w:r w:rsidR="00FD6395" w:rsidRPr="00FD6395">
        <w:rPr>
          <w:lang w:val="en-GB"/>
        </w:rPr>
        <w:t>While non-probability sampling decreases generalisability, the recruitment from different universities, programmes, study levels and Smartphone brands will bring sample diversity (</w:t>
      </w:r>
      <w:proofErr w:type="spellStart"/>
      <w:r w:rsidR="00FD6395" w:rsidRPr="00FD6395">
        <w:rPr>
          <w:lang w:val="en-GB"/>
        </w:rPr>
        <w:t>Etikan</w:t>
      </w:r>
      <w:proofErr w:type="spellEnd"/>
      <w:r w:rsidR="00FD6395" w:rsidRPr="00FD6395">
        <w:rPr>
          <w:lang w:val="en-GB"/>
        </w:rPr>
        <w:t xml:space="preserve">, Musa and </w:t>
      </w:r>
      <w:proofErr w:type="spellStart"/>
      <w:r w:rsidR="00FD6395" w:rsidRPr="00FD6395">
        <w:rPr>
          <w:lang w:val="en-GB"/>
        </w:rPr>
        <w:t>Alkassim</w:t>
      </w:r>
      <w:proofErr w:type="spellEnd"/>
      <w:r w:rsidR="00FD6395" w:rsidRPr="00FD6395">
        <w:rPr>
          <w:lang w:val="en-GB"/>
        </w:rPr>
        <w:t>, 2016). The study will target 100 completed questionnaires. Green’s (1991) regression guideline, N ≥ 50 + 8m, recommends at least 82 participants for four predictors; therefore, 100 responses provide an adequate margin for incomplete data or exclusions.</w:t>
      </w:r>
    </w:p>
    <w:p w14:paraId="2FE93124" w14:textId="6C5CFD9E" w:rsidR="00150304" w:rsidRDefault="00150304" w:rsidP="00150304">
      <w:pPr>
        <w:pStyle w:val="Heading2"/>
        <w:rPr>
          <w:rFonts w:eastAsia="Times New Roman"/>
          <w:lang w:val="en-GB"/>
        </w:rPr>
      </w:pPr>
      <w:bookmarkStart w:id="22" w:name="_Toc235117202"/>
      <w:r w:rsidRPr="008B634C">
        <w:rPr>
          <w:rFonts w:eastAsia="Times New Roman"/>
          <w:lang w:val="en-GB"/>
        </w:rPr>
        <w:t>3.</w:t>
      </w:r>
      <w:r w:rsidR="00464C4A">
        <w:rPr>
          <w:rFonts w:eastAsia="Times New Roman"/>
          <w:lang w:val="en-GB"/>
        </w:rPr>
        <w:t>7</w:t>
      </w:r>
      <w:r w:rsidRPr="008B634C">
        <w:rPr>
          <w:rFonts w:eastAsia="Times New Roman"/>
          <w:lang w:val="en-GB"/>
        </w:rPr>
        <w:t xml:space="preserve"> Data-analysis methods</w:t>
      </w:r>
      <w:bookmarkEnd w:id="22"/>
    </w:p>
    <w:p w14:paraId="314C1974" w14:textId="087DFFDE" w:rsidR="00EE0ABE" w:rsidRPr="00EE0ABE" w:rsidRDefault="00FD6395" w:rsidP="00EE0ABE">
      <w:pPr>
        <w:rPr>
          <w:lang w:val="en-GB"/>
        </w:rPr>
      </w:pPr>
      <w:r w:rsidRPr="00FD6395">
        <w:rPr>
          <w:lang w:val="en-GB"/>
        </w:rPr>
        <w:t>Data will be analysed in IBM SPSS Statistics or a similar software package. Initial screening will remove ineligible, duplicate, incomplete and patterned responses. The number and per</w:t>
      </w:r>
      <w:r>
        <w:rPr>
          <w:lang w:val="en-GB"/>
        </w:rPr>
        <w:t>centage</w:t>
      </w:r>
      <w:r w:rsidRPr="00FD6395">
        <w:rPr>
          <w:lang w:val="en-GB"/>
        </w:rPr>
        <w:t xml:space="preserve"> of respondents, the brand and use of their smartphone and the mean and standard deviation of innovation and satisfaction scores will be used to describe respondent characteristics, smartphone brand and use, and to summarise innovation and satisfaction scores, respectively. The reliability of scales will be tested using Cronbach's alpha before composite variables are developed. Pearson's correlation will be used to analy</w:t>
      </w:r>
      <w:r>
        <w:rPr>
          <w:lang w:val="en-GB"/>
        </w:rPr>
        <w:t>s</w:t>
      </w:r>
      <w:r w:rsidRPr="00FD6395">
        <w:rPr>
          <w:lang w:val="en-GB"/>
        </w:rPr>
        <w:t>e the correlations between innovation dimensions and satisfaction. Multiple regression will estimate the unique contribution of each dimension and can also control for demographic variables (Field, 2024). Assumptions will be tested and coefficients, confidence intervals, explained variance, effect size and significance at the p&lt;0.05 level will be reported.</w:t>
      </w:r>
    </w:p>
    <w:p w14:paraId="6395B878" w14:textId="63D45306" w:rsidR="00FD6395" w:rsidRDefault="00150304" w:rsidP="00FD6395">
      <w:pPr>
        <w:pStyle w:val="Heading2"/>
        <w:rPr>
          <w:rFonts w:eastAsia="Times New Roman"/>
          <w:lang w:val="en-GB"/>
        </w:rPr>
      </w:pPr>
      <w:bookmarkStart w:id="23" w:name="_Toc235117203"/>
      <w:r w:rsidRPr="008B634C">
        <w:rPr>
          <w:rFonts w:eastAsia="Times New Roman"/>
          <w:lang w:val="en-GB"/>
        </w:rPr>
        <w:t>3.</w:t>
      </w:r>
      <w:r w:rsidR="00464C4A">
        <w:rPr>
          <w:rFonts w:eastAsia="Times New Roman"/>
          <w:lang w:val="en-GB"/>
        </w:rPr>
        <w:t>8</w:t>
      </w:r>
      <w:r w:rsidRPr="008B634C">
        <w:rPr>
          <w:rFonts w:eastAsia="Times New Roman"/>
          <w:lang w:val="en-GB"/>
        </w:rPr>
        <w:t xml:space="preserve"> Ethical considerations, reliability and validity</w:t>
      </w:r>
      <w:bookmarkEnd w:id="23"/>
    </w:p>
    <w:p w14:paraId="134FCF5F" w14:textId="004AC57D" w:rsidR="00FD6395" w:rsidRPr="00FD6395" w:rsidRDefault="00FD6395" w:rsidP="00FD6395">
      <w:pPr>
        <w:rPr>
          <w:lang w:val="en-GB"/>
        </w:rPr>
      </w:pPr>
      <w:r w:rsidRPr="00FD6395">
        <w:rPr>
          <w:lang w:val="en-GB"/>
        </w:rPr>
        <w:t>Ethical approval will be obtained from the relevant university body before recruitment begins. Participants will be given an information sheet explaining the study, eligibility criteria, voluntary participation, data use and withdrawal rights, followed by electronic informed consent. Names</w:t>
      </w:r>
      <w:r>
        <w:rPr>
          <w:lang w:val="en-GB"/>
        </w:rPr>
        <w:t>,</w:t>
      </w:r>
      <w:r w:rsidRPr="00FD6395">
        <w:rPr>
          <w:lang w:val="en-GB"/>
        </w:rPr>
        <w:t xml:space="preserve"> student identification numbers and irrelevant personal data will not be gathered. Data will be stored securely, with no other use than for academic research, </w:t>
      </w:r>
      <w:r>
        <w:rPr>
          <w:lang w:val="en-GB"/>
        </w:rPr>
        <w:t xml:space="preserve">will </w:t>
      </w:r>
      <w:r w:rsidRPr="00FD6395">
        <w:rPr>
          <w:lang w:val="en-GB"/>
        </w:rPr>
        <w:t>be reported in aggregated form and deleted following the university's policy. Adapted measures and pilot feedback will support content validity and statistical testing for reliability. The use of anonymity, neutral language, different sections, and different item order will reduce the likelihood of common-method bias (Saunders, Lewis and Thornhill, 2023).</w:t>
      </w:r>
    </w:p>
    <w:p w14:paraId="5F6BCBAF" w14:textId="0F58CFC5" w:rsidR="00150304" w:rsidRPr="00FD6395" w:rsidRDefault="00471EC9" w:rsidP="00FD6395">
      <w:pPr>
        <w:pStyle w:val="Heading1"/>
        <w:rPr>
          <w:rFonts w:eastAsia="Times New Roman"/>
          <w:lang w:val="en-GB"/>
        </w:rPr>
      </w:pPr>
      <w:r w:rsidRPr="008B634C">
        <w:rPr>
          <w:rFonts w:eastAsia="Times New Roman"/>
          <w:lang w:val="en-GB"/>
        </w:rPr>
        <w:br w:type="page"/>
      </w:r>
      <w:bookmarkStart w:id="24" w:name="_Toc235117204"/>
      <w:r w:rsidR="00150304" w:rsidRPr="008B634C">
        <w:rPr>
          <w:rFonts w:eastAsia="Times New Roman"/>
          <w:lang w:val="en-GB"/>
        </w:rPr>
        <w:lastRenderedPageBreak/>
        <w:t>4. Expected Findings</w:t>
      </w:r>
      <w:bookmarkEnd w:id="24"/>
    </w:p>
    <w:p w14:paraId="520CD15C" w14:textId="44B1BAAD" w:rsidR="009D0303" w:rsidRPr="008B634C" w:rsidRDefault="009D0303" w:rsidP="009D0303">
      <w:pPr>
        <w:rPr>
          <w:lang w:val="en-GB"/>
        </w:rPr>
      </w:pPr>
      <w:r w:rsidRPr="009D0303">
        <w:rPr>
          <w:lang w:val="en-GB"/>
        </w:rPr>
        <w:t>The study is expected to identify a positive relationship between perceived smartphone innovation and customer satisfaction, consistent with previous research on product innovation, product smartness and technological features (Lee and Shin, 2018; Panigrahi, Azizan and Al Shamsi, 2021; Shukla and Aggarwal, 2024). However, the strength of this relationship may differ across innovation dimensions. Hardware and performance features, including battery life, processing reliability, camera usefulness and display quality, are likely to be important because students use smartphones intensively. Software compatibility, intelligent functionality, security and privacy may also enhance satisfaction. Design innovation may have a weaker effect after practical value is considered. The findings may help manufacturers prioritise meaningful innovations while providing UK-specific evidence for future customer-satisfaction research among university student consumers.</w:t>
      </w:r>
    </w:p>
    <w:p w14:paraId="1AE1F873" w14:textId="3B65D178" w:rsidR="00150304" w:rsidRPr="008B634C" w:rsidRDefault="004F50D5" w:rsidP="004F50D5">
      <w:pPr>
        <w:rPr>
          <w:lang w:val="en-GB"/>
        </w:rPr>
      </w:pPr>
      <w:r w:rsidRPr="008B634C">
        <w:rPr>
          <w:lang w:val="en-GB"/>
        </w:rPr>
        <w:t>.</w:t>
      </w:r>
    </w:p>
    <w:p w14:paraId="600D8DD8" w14:textId="77777777" w:rsidR="00471EC9" w:rsidRPr="008B634C" w:rsidRDefault="00471EC9">
      <w:pPr>
        <w:spacing w:before="0" w:after="160" w:line="278" w:lineRule="auto"/>
        <w:jc w:val="left"/>
        <w:rPr>
          <w:rFonts w:eastAsia="Times New Roman" w:cstheme="majorBidi"/>
          <w:b/>
          <w:color w:val="0F4761" w:themeColor="accent1" w:themeShade="BF"/>
          <w:sz w:val="32"/>
          <w:szCs w:val="50"/>
          <w:lang w:val="en-GB"/>
        </w:rPr>
      </w:pPr>
      <w:r w:rsidRPr="008B634C">
        <w:rPr>
          <w:rFonts w:eastAsia="Times New Roman"/>
          <w:lang w:val="en-GB"/>
        </w:rPr>
        <w:br w:type="page"/>
      </w:r>
    </w:p>
    <w:p w14:paraId="6A0515DD" w14:textId="37E179E1" w:rsidR="00150304" w:rsidRPr="008B634C" w:rsidRDefault="00150304" w:rsidP="00150304">
      <w:pPr>
        <w:pStyle w:val="Heading1"/>
        <w:rPr>
          <w:rFonts w:eastAsia="Times New Roman"/>
          <w:lang w:val="en-GB"/>
        </w:rPr>
      </w:pPr>
      <w:bookmarkStart w:id="25" w:name="_Toc235117205"/>
      <w:r w:rsidRPr="008B634C">
        <w:rPr>
          <w:rFonts w:eastAsia="Times New Roman"/>
          <w:lang w:val="en-GB"/>
        </w:rPr>
        <w:lastRenderedPageBreak/>
        <w:t>5. Limitations</w:t>
      </w:r>
      <w:bookmarkEnd w:id="25"/>
    </w:p>
    <w:p w14:paraId="370443DA" w14:textId="17632E40" w:rsidR="004F50D5" w:rsidRPr="008B634C" w:rsidRDefault="004F50D5" w:rsidP="004F50D5">
      <w:pPr>
        <w:rPr>
          <w:lang w:val="en-GB"/>
        </w:rPr>
      </w:pPr>
      <w:r w:rsidRPr="008B634C">
        <w:rPr>
          <w:lang w:val="en-GB"/>
        </w:rPr>
        <w:t xml:space="preserve">The proposed research will have several limitations. To start, there is a limited statistical generalisability due to purposive convenience sampling and 100 participants. Students </w:t>
      </w:r>
      <w:r w:rsidR="009D0303">
        <w:rPr>
          <w:lang w:val="en-GB"/>
        </w:rPr>
        <w:t>who</w:t>
      </w:r>
      <w:r w:rsidRPr="008B634C">
        <w:rPr>
          <w:lang w:val="en-GB"/>
        </w:rPr>
        <w:t xml:space="preserve"> communicate online may be more interested in using a smartphone or more digitally active than those who don't engage in online communication. Recruitment from various universities, levels of study and smartphone brands will be encouraged</w:t>
      </w:r>
      <w:r w:rsidR="009D0303">
        <w:rPr>
          <w:lang w:val="en-GB"/>
        </w:rPr>
        <w:t>,</w:t>
      </w:r>
      <w:r w:rsidRPr="008B634C">
        <w:rPr>
          <w:lang w:val="en-GB"/>
        </w:rPr>
        <w:t xml:space="preserve"> and final sample characteristics will be reported transparently.</w:t>
      </w:r>
    </w:p>
    <w:p w14:paraId="39ABC22F" w14:textId="48BD1740" w:rsidR="004F50D5" w:rsidRPr="008B634C" w:rsidRDefault="004F50D5" w:rsidP="004F50D5">
      <w:pPr>
        <w:rPr>
          <w:lang w:val="en-GB"/>
        </w:rPr>
      </w:pPr>
      <w:r w:rsidRPr="008B634C">
        <w:rPr>
          <w:lang w:val="en-GB"/>
        </w:rPr>
        <w:t>Second, it is a cross-sectional design that will assess innovation perceptions and satisfaction only at one time. It will not prove that any innovation in the smartphone brings satisfaction</w:t>
      </w:r>
      <w:r w:rsidR="009D0303">
        <w:rPr>
          <w:lang w:val="en-GB"/>
        </w:rPr>
        <w:t>,</w:t>
      </w:r>
      <w:r w:rsidRPr="008B634C">
        <w:rPr>
          <w:lang w:val="en-GB"/>
        </w:rPr>
        <w:t xml:space="preserve"> even if it is stated in the proposed title in a causal fashion. Because students </w:t>
      </w:r>
      <w:r w:rsidR="009D0303">
        <w:rPr>
          <w:lang w:val="en-GB"/>
        </w:rPr>
        <w:t>who</w:t>
      </w:r>
      <w:r w:rsidRPr="008B634C">
        <w:rPr>
          <w:lang w:val="en-GB"/>
        </w:rPr>
        <w:t xml:space="preserve"> are already satisfied can rate their smartphones as more innovative, reverse or reciprocal relationships are possible. Findings will, therefore, be understood as relationships and correlations, not as causes.</w:t>
      </w:r>
    </w:p>
    <w:p w14:paraId="0D456390" w14:textId="256B5888" w:rsidR="004F50D5" w:rsidRPr="008B634C" w:rsidRDefault="004F50D5" w:rsidP="004F50D5">
      <w:pPr>
        <w:rPr>
          <w:lang w:val="en-GB"/>
        </w:rPr>
      </w:pPr>
      <w:r w:rsidRPr="008B634C">
        <w:rPr>
          <w:lang w:val="en-GB"/>
        </w:rPr>
        <w:t>Third, the study will be based on self-reported perceptions and not on technical performance measures, purchase records or follow</w:t>
      </w:r>
      <w:r w:rsidR="009D0303">
        <w:rPr>
          <w:lang w:val="en-GB"/>
        </w:rPr>
        <w:t>-</w:t>
      </w:r>
      <w:r w:rsidRPr="008B634C">
        <w:rPr>
          <w:lang w:val="en-GB"/>
        </w:rPr>
        <w:t>up usage data. Participants can have a different definition of innovation and can be affected by brand loyalty, price and recent experience. The questionnaire will clearly outline the innovation dimensions</w:t>
      </w:r>
      <w:r w:rsidR="009D0303">
        <w:rPr>
          <w:lang w:val="en-GB"/>
        </w:rPr>
        <w:t>,</w:t>
      </w:r>
      <w:r w:rsidRPr="008B634C">
        <w:rPr>
          <w:lang w:val="en-GB"/>
        </w:rPr>
        <w:t xml:space="preserve"> and multiple statements will be used, although the construct will be subjectively measured.</w:t>
      </w:r>
    </w:p>
    <w:p w14:paraId="617E6ECB" w14:textId="0F49C976" w:rsidR="00150304" w:rsidRPr="008B634C" w:rsidRDefault="004F50D5" w:rsidP="004F50D5">
      <w:pPr>
        <w:rPr>
          <w:lang w:val="en-GB"/>
        </w:rPr>
      </w:pPr>
      <w:r w:rsidRPr="008B634C">
        <w:rPr>
          <w:lang w:val="en-GB"/>
        </w:rPr>
        <w:t xml:space="preserve">Lastly, the results of this study may not be useful in the future because of the </w:t>
      </w:r>
      <w:r w:rsidR="009D0303">
        <w:rPr>
          <w:lang w:val="en-GB"/>
        </w:rPr>
        <w:t>rapid</w:t>
      </w:r>
      <w:r w:rsidRPr="008B634C">
        <w:rPr>
          <w:lang w:val="en-GB"/>
        </w:rPr>
        <w:t xml:space="preserve"> evolution of new smartphones. A multi-brand sample may also conceal differences between operating systems, price categories and market segments. </w:t>
      </w:r>
    </w:p>
    <w:p w14:paraId="51E89A78" w14:textId="77777777" w:rsidR="00471EC9" w:rsidRPr="008B634C" w:rsidRDefault="00471EC9">
      <w:pPr>
        <w:spacing w:before="0" w:after="160" w:line="278" w:lineRule="auto"/>
        <w:jc w:val="left"/>
        <w:rPr>
          <w:rFonts w:eastAsia="Times New Roman" w:cstheme="majorBidi"/>
          <w:b/>
          <w:color w:val="0F4761" w:themeColor="accent1" w:themeShade="BF"/>
          <w:sz w:val="32"/>
          <w:szCs w:val="50"/>
          <w:lang w:val="en-GB"/>
        </w:rPr>
      </w:pPr>
      <w:r w:rsidRPr="008B634C">
        <w:rPr>
          <w:rFonts w:eastAsia="Times New Roman"/>
          <w:lang w:val="en-GB"/>
        </w:rPr>
        <w:br w:type="page"/>
      </w:r>
    </w:p>
    <w:p w14:paraId="5353DCF2" w14:textId="1CEF2CE0" w:rsidR="00150304" w:rsidRPr="00464C4A" w:rsidRDefault="00150304" w:rsidP="00464C4A">
      <w:pPr>
        <w:pStyle w:val="Heading1"/>
        <w:rPr>
          <w:rFonts w:eastAsia="Times New Roman"/>
          <w:lang w:val="en-GB"/>
        </w:rPr>
      </w:pPr>
      <w:bookmarkStart w:id="26" w:name="_Toc235117206"/>
      <w:r w:rsidRPr="008B634C">
        <w:rPr>
          <w:rFonts w:eastAsia="Times New Roman"/>
          <w:lang w:val="en-GB"/>
        </w:rPr>
        <w:lastRenderedPageBreak/>
        <w:t>6. Timeframe</w:t>
      </w:r>
      <w:r w:rsidR="009D0303">
        <w:rPr>
          <w:rFonts w:eastAsia="Times New Roman"/>
          <w:lang w:val="en-GB"/>
        </w:rPr>
        <w:t xml:space="preserve">/ </w:t>
      </w:r>
      <w:r w:rsidR="009D0303" w:rsidRPr="008B634C">
        <w:rPr>
          <w:rFonts w:eastAsia="Times New Roman"/>
          <w:lang w:val="en-GB"/>
        </w:rPr>
        <w:t>Gantt chart</w:t>
      </w:r>
      <w:bookmarkEnd w:id="26"/>
    </w:p>
    <w:tbl>
      <w:tblPr>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745"/>
        <w:gridCol w:w="752"/>
        <w:gridCol w:w="752"/>
        <w:gridCol w:w="752"/>
        <w:gridCol w:w="752"/>
        <w:gridCol w:w="777"/>
        <w:gridCol w:w="752"/>
        <w:gridCol w:w="752"/>
        <w:gridCol w:w="896"/>
      </w:tblGrid>
      <w:tr w:rsidR="009D0303" w:rsidRPr="00464C4A" w14:paraId="0C25708A" w14:textId="77777777" w:rsidTr="00464C4A">
        <w:trPr>
          <w:trHeight w:val="826"/>
        </w:trPr>
        <w:tc>
          <w:tcPr>
            <w:tcW w:w="2004" w:type="dxa"/>
            <w:vAlign w:val="center"/>
            <w:hideMark/>
          </w:tcPr>
          <w:p w14:paraId="03D10571" w14:textId="77777777" w:rsidR="009D0303" w:rsidRPr="00464C4A" w:rsidRDefault="009D0303"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lang w:val="en-GB"/>
                <w14:ligatures w14:val="none"/>
              </w:rPr>
              <w:t>Research activity</w:t>
            </w:r>
          </w:p>
        </w:tc>
        <w:tc>
          <w:tcPr>
            <w:tcW w:w="745" w:type="dxa"/>
            <w:vAlign w:val="center"/>
            <w:hideMark/>
          </w:tcPr>
          <w:p w14:paraId="7AD41ABC" w14:textId="77777777" w:rsid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r w:rsidR="00464C4A" w:rsidRPr="00464C4A">
              <w:rPr>
                <w:rFonts w:eastAsia="Times New Roman" w:cs="Arial"/>
                <w:b/>
                <w:bCs/>
                <w:color w:val="000000"/>
                <w:kern w:val="0"/>
                <w:sz w:val="20"/>
                <w:szCs w:val="20"/>
                <w:lang w:val="en-GB"/>
                <w14:ligatures w14:val="none"/>
              </w:rPr>
              <w:t xml:space="preserve"> </w:t>
            </w:r>
          </w:p>
          <w:p w14:paraId="04CA6106" w14:textId="64CBD5C0"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lang w:val="en-GB"/>
                <w14:ligatures w14:val="none"/>
              </w:rPr>
              <w:t>(</w:t>
            </w:r>
            <w:r w:rsidR="009D0303" w:rsidRPr="00464C4A">
              <w:rPr>
                <w:rFonts w:eastAsia="Times New Roman" w:cs="Arial"/>
                <w:b/>
                <w:bCs/>
                <w:color w:val="000000"/>
                <w:kern w:val="0"/>
                <w:sz w:val="20"/>
                <w:szCs w:val="20"/>
                <w:lang w:val="en-GB"/>
                <w14:ligatures w14:val="none"/>
              </w:rPr>
              <w:t>1</w:t>
            </w:r>
            <w:r w:rsidRPr="00464C4A">
              <w:rPr>
                <w:rFonts w:eastAsia="Times New Roman" w:cs="Arial"/>
                <w:b/>
                <w:bCs/>
                <w:color w:val="000000"/>
                <w:kern w:val="0"/>
                <w:sz w:val="20"/>
                <w:szCs w:val="20"/>
                <w:lang w:val="en-GB"/>
                <w14:ligatures w14:val="none"/>
              </w:rPr>
              <w:t>-2)</w:t>
            </w:r>
          </w:p>
        </w:tc>
        <w:tc>
          <w:tcPr>
            <w:tcW w:w="752" w:type="dxa"/>
            <w:vAlign w:val="center"/>
            <w:hideMark/>
          </w:tcPr>
          <w:p w14:paraId="045FDA5A" w14:textId="77777777" w:rsid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r w:rsidR="00464C4A" w:rsidRPr="00464C4A">
              <w:rPr>
                <w:rFonts w:eastAsia="Times New Roman" w:cs="Arial"/>
                <w:b/>
                <w:bCs/>
                <w:color w:val="000000"/>
                <w:kern w:val="0"/>
                <w:sz w:val="20"/>
                <w:szCs w:val="20"/>
                <w:lang w:val="en-GB"/>
                <w14:ligatures w14:val="none"/>
              </w:rPr>
              <w:t xml:space="preserve"> </w:t>
            </w:r>
          </w:p>
          <w:p w14:paraId="62F8D3A8" w14:textId="3612A565"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lang w:val="en-GB"/>
                <w14:ligatures w14:val="none"/>
              </w:rPr>
              <w:t>(3-4)</w:t>
            </w:r>
          </w:p>
        </w:tc>
        <w:tc>
          <w:tcPr>
            <w:tcW w:w="752" w:type="dxa"/>
            <w:vAlign w:val="center"/>
            <w:hideMark/>
          </w:tcPr>
          <w:p w14:paraId="15248460" w14:textId="77777777" w:rsidR="00464C4A"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p>
          <w:p w14:paraId="7EDCC1DF" w14:textId="6307FBF8"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lang w:val="en-GB"/>
                <w14:ligatures w14:val="none"/>
              </w:rPr>
              <w:t>(5-6)</w:t>
            </w:r>
          </w:p>
        </w:tc>
        <w:tc>
          <w:tcPr>
            <w:tcW w:w="752" w:type="dxa"/>
            <w:vAlign w:val="center"/>
            <w:hideMark/>
          </w:tcPr>
          <w:p w14:paraId="470BAEB7" w14:textId="77777777" w:rsidR="00464C4A"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p>
          <w:p w14:paraId="76069327" w14:textId="7E0D0425"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(7-8)</w:t>
            </w:r>
          </w:p>
        </w:tc>
        <w:tc>
          <w:tcPr>
            <w:tcW w:w="752" w:type="dxa"/>
            <w:vAlign w:val="center"/>
            <w:hideMark/>
          </w:tcPr>
          <w:p w14:paraId="787C3B50" w14:textId="77777777" w:rsidR="00464C4A"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p>
          <w:p w14:paraId="754824D8" w14:textId="591EC6DC"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lang w:val="en-GB"/>
                <w14:ligatures w14:val="none"/>
              </w:rPr>
              <w:t>(9-10)</w:t>
            </w:r>
          </w:p>
        </w:tc>
        <w:tc>
          <w:tcPr>
            <w:tcW w:w="777" w:type="dxa"/>
            <w:vAlign w:val="center"/>
            <w:hideMark/>
          </w:tcPr>
          <w:p w14:paraId="1DB77677" w14:textId="77777777" w:rsidR="009D0303"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r w:rsidR="00464C4A" w:rsidRPr="00464C4A">
              <w:rPr>
                <w:rFonts w:eastAsia="Times New Roman" w:cs="Arial"/>
                <w:b/>
                <w:bCs/>
                <w:color w:val="000000"/>
                <w:kern w:val="0"/>
                <w:sz w:val="20"/>
                <w:szCs w:val="20"/>
                <w:lang w:val="en-GB"/>
                <w14:ligatures w14:val="none"/>
              </w:rPr>
              <w:t xml:space="preserve"> </w:t>
            </w:r>
          </w:p>
          <w:p w14:paraId="6BBA5F0A" w14:textId="69C9CF33" w:rsidR="00464C4A"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(11-12)</w:t>
            </w:r>
          </w:p>
        </w:tc>
        <w:tc>
          <w:tcPr>
            <w:tcW w:w="752" w:type="dxa"/>
            <w:vAlign w:val="center"/>
            <w:hideMark/>
          </w:tcPr>
          <w:p w14:paraId="5818C8D8" w14:textId="77777777" w:rsidR="009D0303"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p>
          <w:p w14:paraId="67DCE41D" w14:textId="510A008F" w:rsidR="00464C4A"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(13-14)</w:t>
            </w:r>
          </w:p>
        </w:tc>
        <w:tc>
          <w:tcPr>
            <w:tcW w:w="752" w:type="dxa"/>
            <w:vAlign w:val="center"/>
            <w:hideMark/>
          </w:tcPr>
          <w:p w14:paraId="1F06A110" w14:textId="77777777" w:rsidR="009D0303" w:rsidRPr="00464C4A" w:rsidRDefault="009D0303" w:rsidP="009D0303">
            <w:pPr>
              <w:spacing w:before="0" w:after="0"/>
              <w:jc w:val="center"/>
              <w:rPr>
                <w:rFonts w:eastAsia="Times New Roman" w:cs="Arial"/>
                <w:b/>
                <w:bCs/>
                <w:color w:val="000000"/>
                <w:kern w:val="0"/>
                <w:sz w:val="20"/>
                <w:szCs w:val="20"/>
                <w:lang w:val="en-GB"/>
                <w14:ligatures w14:val="none"/>
              </w:rPr>
            </w:pPr>
            <w:r w:rsidRPr="00464C4A">
              <w:rPr>
                <w:rFonts w:eastAsia="Times New Roman" w:cs="Arial"/>
                <w:b/>
                <w:bCs/>
                <w:color w:val="000000"/>
                <w:kern w:val="0"/>
                <w:sz w:val="20"/>
                <w:szCs w:val="20"/>
                <w:lang w:val="en-GB"/>
                <w14:ligatures w14:val="none"/>
              </w:rPr>
              <w:t>W</w:t>
            </w:r>
          </w:p>
          <w:p w14:paraId="20281284" w14:textId="115AB885" w:rsidR="00464C4A"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15</w:t>
            </w:r>
          </w:p>
        </w:tc>
        <w:tc>
          <w:tcPr>
            <w:tcW w:w="896" w:type="dxa"/>
            <w:vAlign w:val="center"/>
            <w:hideMark/>
          </w:tcPr>
          <w:p w14:paraId="38DF7A35" w14:textId="77777777" w:rsidR="009D0303"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W</w:t>
            </w:r>
          </w:p>
          <w:p w14:paraId="3C5B0D99" w14:textId="2FCAD01A" w:rsidR="00464C4A" w:rsidRPr="00464C4A" w:rsidRDefault="00464C4A" w:rsidP="009D0303">
            <w:pPr>
              <w:spacing w:before="0" w:after="0"/>
              <w:jc w:val="center"/>
              <w:rPr>
                <w:rFonts w:eastAsia="Times New Roman" w:cs="Arial"/>
                <w:b/>
                <w:bCs/>
                <w:color w:val="000000"/>
                <w:kern w:val="0"/>
                <w:sz w:val="20"/>
                <w:szCs w:val="20"/>
                <w14:ligatures w14:val="none"/>
              </w:rPr>
            </w:pPr>
            <w:r w:rsidRPr="00464C4A">
              <w:rPr>
                <w:rFonts w:eastAsia="Times New Roman" w:cs="Arial"/>
                <w:b/>
                <w:bCs/>
                <w:color w:val="000000"/>
                <w:kern w:val="0"/>
                <w:sz w:val="20"/>
                <w:szCs w:val="20"/>
                <w14:ligatures w14:val="none"/>
              </w:rPr>
              <w:t>16</w:t>
            </w:r>
          </w:p>
        </w:tc>
      </w:tr>
      <w:tr w:rsidR="009D0303" w:rsidRPr="00464C4A" w14:paraId="6E9F6EC9" w14:textId="77777777" w:rsidTr="00464C4A">
        <w:trPr>
          <w:trHeight w:val="424"/>
        </w:trPr>
        <w:tc>
          <w:tcPr>
            <w:tcW w:w="2004" w:type="dxa"/>
            <w:vAlign w:val="center"/>
            <w:hideMark/>
          </w:tcPr>
          <w:p w14:paraId="23155F45"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Refine topic and literature review</w:t>
            </w:r>
          </w:p>
        </w:tc>
        <w:tc>
          <w:tcPr>
            <w:tcW w:w="745" w:type="dxa"/>
            <w:shd w:val="clear" w:color="000000" w:fill="A6C9EC"/>
            <w:vAlign w:val="center"/>
            <w:hideMark/>
          </w:tcPr>
          <w:p w14:paraId="05F49A5C"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A6C9EC"/>
            <w:vAlign w:val="center"/>
            <w:hideMark/>
          </w:tcPr>
          <w:p w14:paraId="13D2690E"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A6C9EC"/>
            <w:vAlign w:val="center"/>
            <w:hideMark/>
          </w:tcPr>
          <w:p w14:paraId="0A150951"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641329FC"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4E3EA647"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547DC3B0"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77C9253B"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7AA630A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54A5905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3C41BED3" w14:textId="77777777" w:rsidTr="00464C4A">
        <w:trPr>
          <w:trHeight w:val="424"/>
        </w:trPr>
        <w:tc>
          <w:tcPr>
            <w:tcW w:w="2004" w:type="dxa"/>
            <w:vAlign w:val="center"/>
            <w:hideMark/>
          </w:tcPr>
          <w:p w14:paraId="756A07A8"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Questionnaire design and pilot</w:t>
            </w:r>
          </w:p>
        </w:tc>
        <w:tc>
          <w:tcPr>
            <w:tcW w:w="745" w:type="dxa"/>
            <w:vAlign w:val="center"/>
            <w:hideMark/>
          </w:tcPr>
          <w:p w14:paraId="7FB4B4C9"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auto" w:fill="F6C5AC" w:themeFill="accent2" w:themeFillTint="66"/>
            <w:vAlign w:val="center"/>
            <w:hideMark/>
          </w:tcPr>
          <w:p w14:paraId="52886D7E"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F7C7AC"/>
            <w:vAlign w:val="center"/>
            <w:hideMark/>
          </w:tcPr>
          <w:p w14:paraId="56DD58F5"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4AA9536"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1F2AE2C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4B4BB66D"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2A25947"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1947BEE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70746489"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0707C46D" w14:textId="77777777" w:rsidTr="00464C4A">
        <w:trPr>
          <w:trHeight w:val="424"/>
        </w:trPr>
        <w:tc>
          <w:tcPr>
            <w:tcW w:w="2004" w:type="dxa"/>
            <w:vAlign w:val="center"/>
            <w:hideMark/>
          </w:tcPr>
          <w:p w14:paraId="41428370"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Ethics application and revisions</w:t>
            </w:r>
          </w:p>
        </w:tc>
        <w:tc>
          <w:tcPr>
            <w:tcW w:w="745" w:type="dxa"/>
            <w:vAlign w:val="center"/>
            <w:hideMark/>
          </w:tcPr>
          <w:p w14:paraId="2FB930E9"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auto" w:fill="84E290" w:themeFill="accent3" w:themeFillTint="66"/>
            <w:vAlign w:val="center"/>
            <w:hideMark/>
          </w:tcPr>
          <w:p w14:paraId="6E963096"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auto" w:fill="84E290" w:themeFill="accent3" w:themeFillTint="66"/>
            <w:vAlign w:val="center"/>
            <w:hideMark/>
          </w:tcPr>
          <w:p w14:paraId="12D2D172"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CB9CBEB"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ED0D77B"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6CE74CB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07804AC"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1757E053"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21459F94"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04D9291F" w14:textId="77777777" w:rsidTr="00464C4A">
        <w:trPr>
          <w:trHeight w:val="424"/>
        </w:trPr>
        <w:tc>
          <w:tcPr>
            <w:tcW w:w="2004" w:type="dxa"/>
            <w:vAlign w:val="center"/>
            <w:hideMark/>
          </w:tcPr>
          <w:p w14:paraId="500748A6"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Recruitment and data collection</w:t>
            </w:r>
          </w:p>
        </w:tc>
        <w:tc>
          <w:tcPr>
            <w:tcW w:w="745" w:type="dxa"/>
            <w:vAlign w:val="center"/>
            <w:hideMark/>
          </w:tcPr>
          <w:p w14:paraId="427AEF9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1466FF1"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E49EDD"/>
            <w:vAlign w:val="center"/>
            <w:hideMark/>
          </w:tcPr>
          <w:p w14:paraId="06411C3D"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E49EDD"/>
            <w:vAlign w:val="center"/>
            <w:hideMark/>
          </w:tcPr>
          <w:p w14:paraId="0AE4FFAB"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E49EDD"/>
            <w:vAlign w:val="center"/>
            <w:hideMark/>
          </w:tcPr>
          <w:p w14:paraId="0E31083F"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0A160ECD"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B428942"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12985C5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7A1B5001"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2B93B15D" w14:textId="77777777" w:rsidTr="00464C4A">
        <w:trPr>
          <w:trHeight w:val="826"/>
        </w:trPr>
        <w:tc>
          <w:tcPr>
            <w:tcW w:w="2004" w:type="dxa"/>
            <w:vAlign w:val="center"/>
            <w:hideMark/>
          </w:tcPr>
          <w:p w14:paraId="1A0B319A"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Data cleaning and statistical analysis</w:t>
            </w:r>
          </w:p>
        </w:tc>
        <w:tc>
          <w:tcPr>
            <w:tcW w:w="745" w:type="dxa"/>
            <w:vAlign w:val="center"/>
            <w:hideMark/>
          </w:tcPr>
          <w:p w14:paraId="3A7AA249"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DB08CFC"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491D5771"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5B0773A"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83CCEB"/>
            <w:vAlign w:val="center"/>
            <w:hideMark/>
          </w:tcPr>
          <w:p w14:paraId="5DDA9222"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shd w:val="clear" w:color="000000" w:fill="83CCEB"/>
            <w:vAlign w:val="center"/>
            <w:hideMark/>
          </w:tcPr>
          <w:p w14:paraId="252506AF"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187E235F"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A1FA50A"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6B0B4CF1"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52274162" w14:textId="77777777" w:rsidTr="00464C4A">
        <w:trPr>
          <w:trHeight w:val="424"/>
        </w:trPr>
        <w:tc>
          <w:tcPr>
            <w:tcW w:w="2004" w:type="dxa"/>
            <w:vAlign w:val="center"/>
            <w:hideMark/>
          </w:tcPr>
          <w:p w14:paraId="5C080158"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Draft findings and discussion</w:t>
            </w:r>
          </w:p>
        </w:tc>
        <w:tc>
          <w:tcPr>
            <w:tcW w:w="745" w:type="dxa"/>
            <w:vAlign w:val="center"/>
            <w:hideMark/>
          </w:tcPr>
          <w:p w14:paraId="3A286E87"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C24F78D"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7139B323"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4D9A3A87"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0C42DC7"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shd w:val="clear" w:color="000000" w:fill="ADADAD"/>
            <w:vAlign w:val="center"/>
            <w:hideMark/>
          </w:tcPr>
          <w:p w14:paraId="711CF1DF"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ADADAD"/>
            <w:vAlign w:val="center"/>
            <w:hideMark/>
          </w:tcPr>
          <w:p w14:paraId="7E77FC42"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5C1560B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3B2D4119"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5B4B3C00" w14:textId="77777777" w:rsidTr="00464C4A">
        <w:trPr>
          <w:trHeight w:val="424"/>
        </w:trPr>
        <w:tc>
          <w:tcPr>
            <w:tcW w:w="2004" w:type="dxa"/>
            <w:vAlign w:val="center"/>
            <w:hideMark/>
          </w:tcPr>
          <w:p w14:paraId="47043C9F"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Complete and revise dissertation</w:t>
            </w:r>
          </w:p>
        </w:tc>
        <w:tc>
          <w:tcPr>
            <w:tcW w:w="745" w:type="dxa"/>
            <w:vAlign w:val="center"/>
            <w:hideMark/>
          </w:tcPr>
          <w:p w14:paraId="08966872"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D31983C"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42A9FFD4"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EC82D2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079E3ED"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4F29C700"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92D050"/>
            <w:vAlign w:val="center"/>
            <w:hideMark/>
          </w:tcPr>
          <w:p w14:paraId="10C424EB"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92D050"/>
            <w:vAlign w:val="center"/>
            <w:hideMark/>
          </w:tcPr>
          <w:p w14:paraId="4FC8FDA6"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vAlign w:val="center"/>
            <w:hideMark/>
          </w:tcPr>
          <w:p w14:paraId="6CB79E92"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0DAE0CBB" w14:textId="77777777" w:rsidTr="00464C4A">
        <w:trPr>
          <w:trHeight w:val="826"/>
        </w:trPr>
        <w:tc>
          <w:tcPr>
            <w:tcW w:w="2004" w:type="dxa"/>
            <w:vAlign w:val="center"/>
            <w:hideMark/>
          </w:tcPr>
          <w:p w14:paraId="7049BAAB"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Proofreading and reference checking</w:t>
            </w:r>
          </w:p>
        </w:tc>
        <w:tc>
          <w:tcPr>
            <w:tcW w:w="745" w:type="dxa"/>
            <w:vAlign w:val="center"/>
            <w:hideMark/>
          </w:tcPr>
          <w:p w14:paraId="578B16D3"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0DF77B4A"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6A41892B"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6F3814C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5583090A"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1EFE952F"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27ADE9AB"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shd w:val="clear" w:color="000000" w:fill="94DCF8"/>
            <w:vAlign w:val="center"/>
            <w:hideMark/>
          </w:tcPr>
          <w:p w14:paraId="55EA046F"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shd w:val="clear" w:color="000000" w:fill="94DCF8"/>
            <w:vAlign w:val="center"/>
            <w:hideMark/>
          </w:tcPr>
          <w:p w14:paraId="0DB902D3"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r w:rsidR="009D0303" w:rsidRPr="00464C4A" w14:paraId="7FA581A8" w14:textId="77777777" w:rsidTr="00464C4A">
        <w:trPr>
          <w:trHeight w:val="424"/>
        </w:trPr>
        <w:tc>
          <w:tcPr>
            <w:tcW w:w="2004" w:type="dxa"/>
            <w:vAlign w:val="center"/>
            <w:hideMark/>
          </w:tcPr>
          <w:p w14:paraId="692B1EA0"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lang w:val="en-GB"/>
                <w14:ligatures w14:val="none"/>
              </w:rPr>
              <w:t>Final submission</w:t>
            </w:r>
          </w:p>
        </w:tc>
        <w:tc>
          <w:tcPr>
            <w:tcW w:w="745" w:type="dxa"/>
            <w:vAlign w:val="center"/>
            <w:hideMark/>
          </w:tcPr>
          <w:p w14:paraId="3642BEE9"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9A2C1DE"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3F4379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3B0582CF"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5D7808B4"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77" w:type="dxa"/>
            <w:vAlign w:val="center"/>
            <w:hideMark/>
          </w:tcPr>
          <w:p w14:paraId="60F2C27F"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5C1C6B8F"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752" w:type="dxa"/>
            <w:vAlign w:val="center"/>
            <w:hideMark/>
          </w:tcPr>
          <w:p w14:paraId="49573C98" w14:textId="77777777" w:rsidR="009D0303" w:rsidRPr="00464C4A" w:rsidRDefault="009D0303" w:rsidP="009D0303">
            <w:pPr>
              <w:spacing w:before="0" w:after="0"/>
              <w:jc w:val="left"/>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c>
          <w:tcPr>
            <w:tcW w:w="896" w:type="dxa"/>
            <w:shd w:val="clear" w:color="000000" w:fill="D86DCD"/>
            <w:vAlign w:val="center"/>
            <w:hideMark/>
          </w:tcPr>
          <w:p w14:paraId="32BC5F6C" w14:textId="77777777" w:rsidR="009D0303" w:rsidRPr="00464C4A" w:rsidRDefault="009D0303" w:rsidP="009D0303">
            <w:pPr>
              <w:spacing w:before="0" w:after="0"/>
              <w:rPr>
                <w:rFonts w:eastAsia="Times New Roman" w:cs="Arial"/>
                <w:color w:val="000000"/>
                <w:kern w:val="0"/>
                <w:sz w:val="20"/>
                <w:szCs w:val="20"/>
                <w14:ligatures w14:val="none"/>
              </w:rPr>
            </w:pPr>
            <w:r w:rsidRPr="00464C4A">
              <w:rPr>
                <w:rFonts w:eastAsia="Times New Roman" w:cs="Arial"/>
                <w:color w:val="000000"/>
                <w:kern w:val="0"/>
                <w:sz w:val="20"/>
                <w:szCs w:val="20"/>
                <w14:ligatures w14:val="none"/>
              </w:rPr>
              <w:t> </w:t>
            </w:r>
          </w:p>
        </w:tc>
      </w:tr>
    </w:tbl>
    <w:p w14:paraId="319190A6" w14:textId="77777777" w:rsidR="00464C4A" w:rsidRDefault="00464C4A" w:rsidP="009D0303">
      <w:pPr>
        <w:pStyle w:val="Heading1"/>
        <w:rPr>
          <w:rFonts w:eastAsia="Times New Roman"/>
          <w:lang w:val="en-GB"/>
        </w:rPr>
      </w:pPr>
    </w:p>
    <w:p w14:paraId="5F627423" w14:textId="77777777" w:rsidR="00464C4A" w:rsidRDefault="00464C4A">
      <w:pPr>
        <w:spacing w:before="0" w:after="160" w:line="278" w:lineRule="auto"/>
        <w:jc w:val="left"/>
        <w:rPr>
          <w:rFonts w:eastAsia="Times New Roman" w:cstheme="majorBidi"/>
          <w:b/>
          <w:color w:val="0F4761" w:themeColor="accent1" w:themeShade="BF"/>
          <w:sz w:val="32"/>
          <w:szCs w:val="50"/>
          <w:lang w:val="en-GB"/>
        </w:rPr>
      </w:pPr>
      <w:r>
        <w:rPr>
          <w:rFonts w:eastAsia="Times New Roman"/>
          <w:lang w:val="en-GB"/>
        </w:rPr>
        <w:br w:type="page"/>
      </w:r>
    </w:p>
    <w:p w14:paraId="06F6AD61" w14:textId="3866EB6D" w:rsidR="00150304" w:rsidRPr="009D0303" w:rsidRDefault="00150304" w:rsidP="009D0303">
      <w:pPr>
        <w:pStyle w:val="Heading1"/>
        <w:rPr>
          <w:rFonts w:eastAsia="Times New Roman"/>
          <w:lang w:val="en-GB"/>
        </w:rPr>
      </w:pPr>
      <w:bookmarkStart w:id="27" w:name="_Toc235117207"/>
      <w:r w:rsidRPr="008B634C">
        <w:rPr>
          <w:rFonts w:eastAsia="Times New Roman"/>
          <w:lang w:val="en-GB"/>
        </w:rPr>
        <w:lastRenderedPageBreak/>
        <w:t>7. Conclusion</w:t>
      </w:r>
      <w:bookmarkEnd w:id="27"/>
    </w:p>
    <w:p w14:paraId="40662539" w14:textId="30BDC9FD" w:rsidR="004F50D5" w:rsidRPr="008B634C" w:rsidRDefault="005640E8" w:rsidP="00150304">
      <w:pPr>
        <w:rPr>
          <w:lang w:val="en-GB"/>
        </w:rPr>
      </w:pPr>
      <w:r w:rsidRPr="005640E8">
        <w:rPr>
          <w:lang w:val="en-GB"/>
        </w:rPr>
        <w:t>This proposal addresses a relevant but underexplored question</w:t>
      </w:r>
      <w:r w:rsidR="004F50D5" w:rsidRPr="008B634C">
        <w:rPr>
          <w:lang w:val="en-GB"/>
        </w:rPr>
        <w:t>: Is there a relationship between perceived innovation of smartphones and satisfaction among UK University students</w:t>
      </w:r>
      <w:r w:rsidR="009D0303">
        <w:rPr>
          <w:lang w:val="en-GB"/>
        </w:rPr>
        <w:t>?</w:t>
      </w:r>
      <w:r w:rsidR="004F50D5" w:rsidRPr="008B634C">
        <w:rPr>
          <w:lang w:val="en-GB"/>
        </w:rPr>
        <w:t xml:space="preserve"> It is grounded in international research but also addresses issues related to geographical context and brand-specific samples and measures of innovation. The positivist, deductive and quantitative cross-sectional survey is a reasonable approach for measuring perceptions and testing relationships in the given time frame. While the non-probability sample and cross-sectional design will constrain causal and population-wide inferences, clear statistical analysis may be useful for providing valuable evidence to smartphone manufacturers, marketers, and researchers about what smartphone innovations make sense for the university student market.</w:t>
      </w:r>
    </w:p>
    <w:p w14:paraId="30EFB965" w14:textId="77777777" w:rsidR="004F50D5" w:rsidRPr="008B634C" w:rsidRDefault="004F50D5">
      <w:pPr>
        <w:spacing w:before="0" w:after="160" w:line="278" w:lineRule="auto"/>
        <w:jc w:val="left"/>
        <w:rPr>
          <w:lang w:val="en-GB"/>
        </w:rPr>
      </w:pPr>
      <w:r w:rsidRPr="008B634C">
        <w:rPr>
          <w:lang w:val="en-GB"/>
        </w:rPr>
        <w:br w:type="page"/>
      </w:r>
    </w:p>
    <w:p w14:paraId="07250425" w14:textId="2A8F3B40" w:rsidR="0013214E" w:rsidRPr="008B634C" w:rsidRDefault="004F50D5" w:rsidP="0013214E">
      <w:pPr>
        <w:pStyle w:val="Heading1"/>
        <w:rPr>
          <w:lang w:val="en-GB"/>
        </w:rPr>
      </w:pPr>
      <w:bookmarkStart w:id="28" w:name="_Toc235117208"/>
      <w:r w:rsidRPr="008B634C">
        <w:rPr>
          <w:lang w:val="en-GB"/>
        </w:rPr>
        <w:lastRenderedPageBreak/>
        <w:t>Reference</w:t>
      </w:r>
      <w:bookmarkEnd w:id="28"/>
    </w:p>
    <w:p w14:paraId="3FAEC39F" w14:textId="77777777" w:rsidR="00FD6395" w:rsidRDefault="00FD6395" w:rsidP="004B3EB6">
      <w:pPr>
        <w:rPr>
          <w:lang w:val="en-GB"/>
        </w:rPr>
      </w:pPr>
      <w:proofErr w:type="spellStart"/>
      <w:r w:rsidRPr="008B634C">
        <w:rPr>
          <w:lang w:val="en-GB"/>
        </w:rPr>
        <w:t>Basera</w:t>
      </w:r>
      <w:proofErr w:type="spellEnd"/>
      <w:r w:rsidRPr="008B634C">
        <w:rPr>
          <w:lang w:val="en-GB"/>
        </w:rPr>
        <w:t xml:space="preserve">, C.H. and </w:t>
      </w:r>
      <w:proofErr w:type="spellStart"/>
      <w:r w:rsidRPr="008B634C">
        <w:rPr>
          <w:lang w:val="en-GB"/>
        </w:rPr>
        <w:t>Chudu</w:t>
      </w:r>
      <w:proofErr w:type="spellEnd"/>
      <w:r w:rsidRPr="008B634C">
        <w:rPr>
          <w:lang w:val="en-GB"/>
        </w:rPr>
        <w:t>, M. (2024). Influence of Product Quality on Customer Satisfaction in the Mobile Smartphones Industry. </w:t>
      </w:r>
      <w:r w:rsidRPr="008B634C">
        <w:rPr>
          <w:i/>
          <w:iCs/>
          <w:lang w:val="en-GB"/>
        </w:rPr>
        <w:t>African Journal of Human Resources, Marketing and Organisational Studies</w:t>
      </w:r>
      <w:r w:rsidRPr="008B634C">
        <w:rPr>
          <w:lang w:val="en-GB"/>
        </w:rPr>
        <w:t>, </w:t>
      </w:r>
      <w:r w:rsidRPr="008B634C">
        <w:rPr>
          <w:i/>
          <w:iCs/>
          <w:lang w:val="en-GB"/>
        </w:rPr>
        <w:t>1</w:t>
      </w:r>
      <w:r w:rsidRPr="008B634C">
        <w:rPr>
          <w:lang w:val="en-GB"/>
        </w:rPr>
        <w:t>(1), pp.113-131.</w:t>
      </w:r>
    </w:p>
    <w:p w14:paraId="2E9373AB" w14:textId="77777777" w:rsidR="00FD6395" w:rsidRPr="008B634C" w:rsidRDefault="00FD6395" w:rsidP="004B3EB6">
      <w:pPr>
        <w:rPr>
          <w:lang w:val="en-GB"/>
        </w:rPr>
      </w:pPr>
      <w:r w:rsidRPr="008B634C">
        <w:rPr>
          <w:lang w:val="en-GB"/>
        </w:rPr>
        <w:t xml:space="preserve">Bryman, A. and Bell, E. (2015). Business Research Methods, 4th </w:t>
      </w:r>
      <w:proofErr w:type="spellStart"/>
      <w:r w:rsidRPr="008B634C">
        <w:rPr>
          <w:lang w:val="en-GB"/>
        </w:rPr>
        <w:t>Edn</w:t>
      </w:r>
      <w:proofErr w:type="spellEnd"/>
      <w:r w:rsidRPr="008B634C">
        <w:rPr>
          <w:lang w:val="en-GB"/>
        </w:rPr>
        <w:t xml:space="preserve"> Oxford: Oxford University Press.</w:t>
      </w:r>
    </w:p>
    <w:p w14:paraId="69C936D8" w14:textId="77777777" w:rsidR="00FD6395" w:rsidRPr="008B634C" w:rsidRDefault="00FD6395" w:rsidP="004B3EB6">
      <w:pPr>
        <w:rPr>
          <w:lang w:val="en-GB"/>
        </w:rPr>
      </w:pPr>
      <w:r w:rsidRPr="008B634C">
        <w:rPr>
          <w:lang w:val="en-GB"/>
        </w:rPr>
        <w:t>Creswell, J.W. and Creswell, J.D. (2017). </w:t>
      </w:r>
      <w:r w:rsidRPr="008B634C">
        <w:rPr>
          <w:i/>
          <w:iCs/>
          <w:lang w:val="en-GB"/>
        </w:rPr>
        <w:t>Research design: Qualitative, quantitative, and mixed methods approaches</w:t>
      </w:r>
      <w:r w:rsidRPr="008B634C">
        <w:rPr>
          <w:lang w:val="en-GB"/>
        </w:rPr>
        <w:t xml:space="preserve">. Sage </w:t>
      </w:r>
      <w:r>
        <w:rPr>
          <w:lang w:val="en-GB"/>
        </w:rPr>
        <w:t>P</w:t>
      </w:r>
      <w:r w:rsidRPr="008B634C">
        <w:rPr>
          <w:lang w:val="en-GB"/>
        </w:rPr>
        <w:t>ublications.</w:t>
      </w:r>
    </w:p>
    <w:p w14:paraId="6749E07F" w14:textId="77777777" w:rsidR="00FD6395" w:rsidRPr="008B634C" w:rsidRDefault="00FD6395" w:rsidP="004B3EB6">
      <w:pPr>
        <w:rPr>
          <w:lang w:val="en-GB"/>
        </w:rPr>
      </w:pPr>
      <w:r w:rsidRPr="008B634C">
        <w:rPr>
          <w:lang w:val="en-GB"/>
        </w:rPr>
        <w:t>Dillman, D.A., Smyth, J.D. and Christian, L.M. (2014). Internet, phone, mail, and mixed-mode surveys: The tailored design method. </w:t>
      </w:r>
      <w:r w:rsidRPr="008B634C">
        <w:rPr>
          <w:i/>
          <w:iCs/>
          <w:lang w:val="en-GB"/>
        </w:rPr>
        <w:t>Indianapolis, Indiana</w:t>
      </w:r>
      <w:r w:rsidRPr="008B634C">
        <w:rPr>
          <w:lang w:val="en-GB"/>
        </w:rPr>
        <w:t>, </w:t>
      </w:r>
      <w:r w:rsidRPr="008B634C">
        <w:rPr>
          <w:i/>
          <w:iCs/>
          <w:lang w:val="en-GB"/>
        </w:rPr>
        <w:t>17</w:t>
      </w:r>
      <w:r w:rsidRPr="008B634C">
        <w:rPr>
          <w:lang w:val="en-GB"/>
        </w:rPr>
        <w:t>.</w:t>
      </w:r>
    </w:p>
    <w:p w14:paraId="183654C9" w14:textId="77777777" w:rsidR="00FD6395" w:rsidRPr="008B634C" w:rsidRDefault="00FD6395" w:rsidP="004B3EB6">
      <w:pPr>
        <w:rPr>
          <w:lang w:val="en-GB"/>
        </w:rPr>
      </w:pPr>
      <w:proofErr w:type="spellStart"/>
      <w:r w:rsidRPr="008B634C">
        <w:rPr>
          <w:lang w:val="en-GB"/>
        </w:rPr>
        <w:t>Etikan</w:t>
      </w:r>
      <w:proofErr w:type="spellEnd"/>
      <w:r w:rsidRPr="008B634C">
        <w:rPr>
          <w:lang w:val="en-GB"/>
        </w:rPr>
        <w:t>, I., Musa, S.A. and Alkassim, R.S. (2016). Comparison of convenience sampling and purposive sampling. </w:t>
      </w:r>
      <w:r w:rsidRPr="008B634C">
        <w:rPr>
          <w:i/>
          <w:iCs/>
          <w:lang w:val="en-GB"/>
        </w:rPr>
        <w:t>American journal of theoretical and applied statistics</w:t>
      </w:r>
      <w:r w:rsidRPr="008B634C">
        <w:rPr>
          <w:lang w:val="en-GB"/>
        </w:rPr>
        <w:t>, </w:t>
      </w:r>
      <w:r w:rsidRPr="008B634C">
        <w:rPr>
          <w:i/>
          <w:iCs/>
          <w:lang w:val="en-GB"/>
        </w:rPr>
        <w:t>5</w:t>
      </w:r>
      <w:r w:rsidRPr="008B634C">
        <w:rPr>
          <w:lang w:val="en-GB"/>
        </w:rPr>
        <w:t>(1), pp.1-4.</w:t>
      </w:r>
    </w:p>
    <w:p w14:paraId="775F6507" w14:textId="77777777" w:rsidR="00FD6395" w:rsidRPr="008B634C" w:rsidRDefault="00FD6395" w:rsidP="004B3EB6">
      <w:pPr>
        <w:rPr>
          <w:lang w:val="en-GB"/>
        </w:rPr>
      </w:pPr>
      <w:r w:rsidRPr="008B634C">
        <w:rPr>
          <w:lang w:val="en-GB"/>
        </w:rPr>
        <w:t>Field, A. (2024). </w:t>
      </w:r>
      <w:r w:rsidRPr="008B634C">
        <w:rPr>
          <w:i/>
          <w:iCs/>
          <w:lang w:val="en-GB"/>
        </w:rPr>
        <w:t>Discovering statistics using IBM SPSS statistics</w:t>
      </w:r>
      <w:r w:rsidRPr="008B634C">
        <w:rPr>
          <w:lang w:val="en-GB"/>
        </w:rPr>
        <w:t xml:space="preserve">. Sage </w:t>
      </w:r>
      <w:r>
        <w:rPr>
          <w:lang w:val="en-GB"/>
        </w:rPr>
        <w:t>P</w:t>
      </w:r>
      <w:r w:rsidRPr="008B634C">
        <w:rPr>
          <w:lang w:val="en-GB"/>
        </w:rPr>
        <w:t xml:space="preserve">ublications </w:t>
      </w:r>
      <w:r>
        <w:rPr>
          <w:lang w:val="en-GB"/>
        </w:rPr>
        <w:t>L</w:t>
      </w:r>
      <w:r w:rsidRPr="008B634C">
        <w:rPr>
          <w:lang w:val="en-GB"/>
        </w:rPr>
        <w:t>imited.</w:t>
      </w:r>
    </w:p>
    <w:p w14:paraId="21B3BEB9" w14:textId="77777777" w:rsidR="00FD6395" w:rsidRPr="008B634C" w:rsidRDefault="00FD6395" w:rsidP="004B3EB6">
      <w:pPr>
        <w:rPr>
          <w:lang w:val="en-GB"/>
        </w:rPr>
      </w:pPr>
      <w:proofErr w:type="spellStart"/>
      <w:r w:rsidRPr="008B634C">
        <w:rPr>
          <w:lang w:val="en-GB"/>
        </w:rPr>
        <w:t>Filieri</w:t>
      </w:r>
      <w:proofErr w:type="spellEnd"/>
      <w:r w:rsidRPr="008B634C">
        <w:rPr>
          <w:lang w:val="en-GB"/>
        </w:rPr>
        <w:t xml:space="preserve">, R. and Lin, Z. (2017). The role of aesthetic, cultural, utilitarian and branding factors in young Chinese </w:t>
      </w:r>
      <w:proofErr w:type="gramStart"/>
      <w:r w:rsidRPr="008B634C">
        <w:rPr>
          <w:lang w:val="en-GB"/>
        </w:rPr>
        <w:t>consumers</w:t>
      </w:r>
      <w:r>
        <w:rPr>
          <w:lang w:val="en-GB"/>
        </w:rPr>
        <w:t>’</w:t>
      </w:r>
      <w:proofErr w:type="gramEnd"/>
      <w:r w:rsidRPr="008B634C">
        <w:rPr>
          <w:lang w:val="en-GB"/>
        </w:rPr>
        <w:t xml:space="preserve"> repurchase intention of smartphone brands. </w:t>
      </w:r>
      <w:r w:rsidRPr="008B634C">
        <w:rPr>
          <w:i/>
          <w:iCs/>
          <w:lang w:val="en-GB"/>
        </w:rPr>
        <w:t>Computers in Human Behavio</w:t>
      </w:r>
      <w:r>
        <w:rPr>
          <w:i/>
          <w:iCs/>
          <w:lang w:val="en-GB"/>
        </w:rPr>
        <w:t>u</w:t>
      </w:r>
      <w:r w:rsidRPr="008B634C">
        <w:rPr>
          <w:i/>
          <w:iCs/>
          <w:lang w:val="en-GB"/>
        </w:rPr>
        <w:t>r</w:t>
      </w:r>
      <w:r w:rsidRPr="008B634C">
        <w:rPr>
          <w:lang w:val="en-GB"/>
        </w:rPr>
        <w:t>, </w:t>
      </w:r>
      <w:r w:rsidRPr="008B634C">
        <w:rPr>
          <w:i/>
          <w:iCs/>
          <w:lang w:val="en-GB"/>
        </w:rPr>
        <w:t>67</w:t>
      </w:r>
      <w:r w:rsidRPr="008B634C">
        <w:rPr>
          <w:lang w:val="en-GB"/>
        </w:rPr>
        <w:t>, pp.139-150.</w:t>
      </w:r>
    </w:p>
    <w:p w14:paraId="07A87862" w14:textId="77777777" w:rsidR="00FD6395" w:rsidRPr="008B634C" w:rsidRDefault="00FD6395" w:rsidP="004B3EB6">
      <w:pPr>
        <w:rPr>
          <w:lang w:val="en-GB"/>
        </w:rPr>
      </w:pPr>
      <w:r w:rsidRPr="008B634C">
        <w:rPr>
          <w:lang w:val="en-GB"/>
        </w:rPr>
        <w:t>Green, S.B. (1991). How many subjects does it take to do a regression analysis</w:t>
      </w:r>
      <w:r>
        <w:rPr>
          <w:lang w:val="en-GB"/>
        </w:rPr>
        <w:t>?</w:t>
      </w:r>
      <w:r w:rsidRPr="008B634C">
        <w:rPr>
          <w:lang w:val="en-GB"/>
        </w:rPr>
        <w:t> </w:t>
      </w:r>
      <w:r w:rsidRPr="008B634C">
        <w:rPr>
          <w:i/>
          <w:iCs/>
          <w:lang w:val="en-GB"/>
        </w:rPr>
        <w:t>Multivariate behavio</w:t>
      </w:r>
      <w:r>
        <w:rPr>
          <w:i/>
          <w:iCs/>
          <w:lang w:val="en-GB"/>
        </w:rPr>
        <w:t>u</w:t>
      </w:r>
      <w:r w:rsidRPr="008B634C">
        <w:rPr>
          <w:i/>
          <w:iCs/>
          <w:lang w:val="en-GB"/>
        </w:rPr>
        <w:t>ral research</w:t>
      </w:r>
      <w:r w:rsidRPr="008B634C">
        <w:rPr>
          <w:lang w:val="en-GB"/>
        </w:rPr>
        <w:t>, </w:t>
      </w:r>
      <w:r w:rsidRPr="008B634C">
        <w:rPr>
          <w:i/>
          <w:iCs/>
          <w:lang w:val="en-GB"/>
        </w:rPr>
        <w:t>26</w:t>
      </w:r>
      <w:r w:rsidRPr="008B634C">
        <w:rPr>
          <w:lang w:val="en-GB"/>
        </w:rPr>
        <w:t>(3), pp.499-510.</w:t>
      </w:r>
    </w:p>
    <w:p w14:paraId="651EEB6A" w14:textId="77777777" w:rsidR="00FD6395" w:rsidRPr="008B634C" w:rsidRDefault="00FD6395" w:rsidP="004B3EB6">
      <w:pPr>
        <w:rPr>
          <w:lang w:val="en-GB"/>
        </w:rPr>
      </w:pPr>
      <w:r w:rsidRPr="008B634C">
        <w:rPr>
          <w:lang w:val="en-GB"/>
        </w:rPr>
        <w:t>Hair, J.F., Black, W.C., Babin, B.J. and Anderson, R.E. (2019). Multivariate data analysis. Andover. </w:t>
      </w:r>
      <w:r w:rsidRPr="008B634C">
        <w:rPr>
          <w:i/>
          <w:iCs/>
          <w:lang w:val="en-GB"/>
        </w:rPr>
        <w:t>Hampshire, United Kingdom: Cengage</w:t>
      </w:r>
      <w:r w:rsidRPr="008B634C">
        <w:rPr>
          <w:lang w:val="en-GB"/>
        </w:rPr>
        <w:t>.</w:t>
      </w:r>
    </w:p>
    <w:p w14:paraId="6E3A3AF7" w14:textId="77777777" w:rsidR="00FD6395" w:rsidRPr="008B634C" w:rsidRDefault="00FD6395" w:rsidP="004B3EB6">
      <w:pPr>
        <w:rPr>
          <w:lang w:val="en-GB"/>
        </w:rPr>
      </w:pPr>
      <w:proofErr w:type="spellStart"/>
      <w:r w:rsidRPr="008B634C">
        <w:rPr>
          <w:lang w:val="en-GB"/>
        </w:rPr>
        <w:t>Haverila</w:t>
      </w:r>
      <w:proofErr w:type="spellEnd"/>
      <w:r w:rsidRPr="008B634C">
        <w:rPr>
          <w:lang w:val="en-GB"/>
        </w:rPr>
        <w:t>, M. (2011). Mobile phone feature preferences, customer satisfaction and repurchase intent among male users. </w:t>
      </w:r>
      <w:r w:rsidRPr="008B634C">
        <w:rPr>
          <w:i/>
          <w:iCs/>
          <w:lang w:val="en-GB"/>
        </w:rPr>
        <w:t>Australasian Marketing Journal</w:t>
      </w:r>
      <w:r w:rsidRPr="008B634C">
        <w:rPr>
          <w:lang w:val="en-GB"/>
        </w:rPr>
        <w:t>, </w:t>
      </w:r>
      <w:r w:rsidRPr="008B634C">
        <w:rPr>
          <w:i/>
          <w:iCs/>
          <w:lang w:val="en-GB"/>
        </w:rPr>
        <w:t>19</w:t>
      </w:r>
      <w:r w:rsidRPr="008B634C">
        <w:rPr>
          <w:lang w:val="en-GB"/>
        </w:rPr>
        <w:t>(4), pp.238-246.</w:t>
      </w:r>
    </w:p>
    <w:p w14:paraId="4AF5006E" w14:textId="77777777" w:rsidR="00FD6395" w:rsidRPr="008B634C" w:rsidRDefault="00FD6395" w:rsidP="004B3EB6">
      <w:pPr>
        <w:rPr>
          <w:lang w:val="en-GB"/>
        </w:rPr>
      </w:pPr>
      <w:r w:rsidRPr="008B634C">
        <w:rPr>
          <w:lang w:val="en-GB"/>
        </w:rPr>
        <w:t>Head, M. and Ziolkowski, N. (2012). Understanding student attitudes of mobile phone features: Rethinking adoption through conjoint, cluster and SEM analyses. </w:t>
      </w:r>
      <w:r w:rsidRPr="008B634C">
        <w:rPr>
          <w:i/>
          <w:iCs/>
          <w:lang w:val="en-GB"/>
        </w:rPr>
        <w:t>Computers in Human Behaviour</w:t>
      </w:r>
      <w:r w:rsidRPr="008B634C">
        <w:rPr>
          <w:lang w:val="en-GB"/>
        </w:rPr>
        <w:t>, </w:t>
      </w:r>
      <w:r w:rsidRPr="008B634C">
        <w:rPr>
          <w:i/>
          <w:iCs/>
          <w:lang w:val="en-GB"/>
        </w:rPr>
        <w:t>28</w:t>
      </w:r>
      <w:r w:rsidRPr="008B634C">
        <w:rPr>
          <w:lang w:val="en-GB"/>
        </w:rPr>
        <w:t>(6), pp.2331-2339.</w:t>
      </w:r>
    </w:p>
    <w:p w14:paraId="341E489D" w14:textId="77777777" w:rsidR="00FD6395" w:rsidRPr="008B634C" w:rsidRDefault="00FD6395" w:rsidP="004B3EB6">
      <w:pPr>
        <w:rPr>
          <w:lang w:val="en-GB"/>
        </w:rPr>
      </w:pPr>
      <w:r w:rsidRPr="008B634C">
        <w:rPr>
          <w:lang w:val="en-GB"/>
        </w:rPr>
        <w:lastRenderedPageBreak/>
        <w:t xml:space="preserve">Imtiaz, M.N. and Ben Islam, M.K. (2020). Identifying </w:t>
      </w:r>
      <w:r>
        <w:rPr>
          <w:lang w:val="en-GB"/>
        </w:rPr>
        <w:t xml:space="preserve">the </w:t>
      </w:r>
      <w:r w:rsidRPr="008B634C">
        <w:rPr>
          <w:lang w:val="en-GB"/>
        </w:rPr>
        <w:t>significance of product features on customer satisfaction</w:t>
      </w:r>
      <w:r>
        <w:rPr>
          <w:lang w:val="en-GB"/>
        </w:rPr>
        <w:t>,</w:t>
      </w:r>
      <w:r w:rsidRPr="008B634C">
        <w:rPr>
          <w:lang w:val="en-GB"/>
        </w:rPr>
        <w:t xml:space="preserve"> recogni</w:t>
      </w:r>
      <w:r>
        <w:rPr>
          <w:lang w:val="en-GB"/>
        </w:rPr>
        <w:t>s</w:t>
      </w:r>
      <w:r w:rsidRPr="008B634C">
        <w:rPr>
          <w:lang w:val="en-GB"/>
        </w:rPr>
        <w:t>ing public sentiment polarity: Analysis of smart phone industry using machine-learning approaches. </w:t>
      </w:r>
      <w:r w:rsidRPr="008B634C">
        <w:rPr>
          <w:i/>
          <w:iCs/>
          <w:lang w:val="en-GB"/>
        </w:rPr>
        <w:t>Applied Artificial Intelligence</w:t>
      </w:r>
      <w:r w:rsidRPr="008B634C">
        <w:rPr>
          <w:lang w:val="en-GB"/>
        </w:rPr>
        <w:t>, </w:t>
      </w:r>
      <w:r w:rsidRPr="008B634C">
        <w:rPr>
          <w:i/>
          <w:iCs/>
          <w:lang w:val="en-GB"/>
        </w:rPr>
        <w:t>34</w:t>
      </w:r>
      <w:r w:rsidRPr="008B634C">
        <w:rPr>
          <w:lang w:val="en-GB"/>
        </w:rPr>
        <w:t>(11), pp.832-848.</w:t>
      </w:r>
    </w:p>
    <w:p w14:paraId="08D481E9" w14:textId="77777777" w:rsidR="00FD6395" w:rsidRPr="008B634C" w:rsidRDefault="00FD6395" w:rsidP="004B3EB6">
      <w:pPr>
        <w:rPr>
          <w:lang w:val="en-GB"/>
        </w:rPr>
      </w:pPr>
      <w:r w:rsidRPr="008B634C">
        <w:rPr>
          <w:lang w:val="en-GB"/>
        </w:rPr>
        <w:t xml:space="preserve">Khan, N. and </w:t>
      </w:r>
      <w:proofErr w:type="spellStart"/>
      <w:r w:rsidRPr="008B634C">
        <w:rPr>
          <w:lang w:val="en-GB"/>
        </w:rPr>
        <w:t>Kongar</w:t>
      </w:r>
      <w:proofErr w:type="spellEnd"/>
      <w:r w:rsidRPr="008B634C">
        <w:rPr>
          <w:lang w:val="en-GB"/>
        </w:rPr>
        <w:t>, E.</w:t>
      </w:r>
      <w:r>
        <w:rPr>
          <w:lang w:val="en-GB"/>
        </w:rPr>
        <w:t xml:space="preserve"> </w:t>
      </w:r>
      <w:r w:rsidRPr="008B634C">
        <w:rPr>
          <w:lang w:val="en-GB"/>
        </w:rPr>
        <w:t>(2014), April. Innovation and Development of New Product</w:t>
      </w:r>
      <w:r>
        <w:rPr>
          <w:lang w:val="en-GB"/>
        </w:rPr>
        <w:t>s</w:t>
      </w:r>
      <w:r w:rsidRPr="008B634C">
        <w:rPr>
          <w:lang w:val="en-GB"/>
        </w:rPr>
        <w:t xml:space="preserve"> for Customer Satisfaction, Applying </w:t>
      </w:r>
      <w:r>
        <w:rPr>
          <w:lang w:val="en-GB"/>
        </w:rPr>
        <w:t>to</w:t>
      </w:r>
      <w:r w:rsidRPr="008B634C">
        <w:rPr>
          <w:lang w:val="en-GB"/>
        </w:rPr>
        <w:t xml:space="preserve"> Smart</w:t>
      </w:r>
      <w:r>
        <w:rPr>
          <w:lang w:val="en-GB"/>
        </w:rPr>
        <w:t>p</w:t>
      </w:r>
      <w:r w:rsidRPr="008B634C">
        <w:rPr>
          <w:lang w:val="en-GB"/>
        </w:rPr>
        <w:t>hone Security. In </w:t>
      </w:r>
      <w:r w:rsidRPr="008B634C">
        <w:rPr>
          <w:i/>
          <w:iCs/>
          <w:lang w:val="en-GB"/>
        </w:rPr>
        <w:t>2014 ASEE Zone 1 Conference</w:t>
      </w:r>
      <w:r w:rsidRPr="008B634C">
        <w:rPr>
          <w:lang w:val="en-GB"/>
        </w:rPr>
        <w:t>.</w:t>
      </w:r>
    </w:p>
    <w:p w14:paraId="5B887713" w14:textId="77777777" w:rsidR="00FD6395" w:rsidRPr="008B634C" w:rsidRDefault="00FD6395" w:rsidP="004B3EB6">
      <w:pPr>
        <w:rPr>
          <w:lang w:val="en-GB"/>
        </w:rPr>
      </w:pPr>
      <w:r w:rsidRPr="008B634C">
        <w:rPr>
          <w:lang w:val="en-GB"/>
        </w:rPr>
        <w:t>Kim, A. and Cho, Y.C. (2015). Exploring antecedents &amp; consequences of customer satisfaction with smartphones: Implications for CRM. </w:t>
      </w:r>
      <w:r w:rsidRPr="008B634C">
        <w:rPr>
          <w:i/>
          <w:iCs/>
          <w:lang w:val="en-GB"/>
        </w:rPr>
        <w:t>Journal of Business &amp; Economics Research (Online)</w:t>
      </w:r>
      <w:r w:rsidRPr="008B634C">
        <w:rPr>
          <w:lang w:val="en-GB"/>
        </w:rPr>
        <w:t>, </w:t>
      </w:r>
      <w:r w:rsidRPr="008B634C">
        <w:rPr>
          <w:i/>
          <w:iCs/>
          <w:lang w:val="en-GB"/>
        </w:rPr>
        <w:t>13</w:t>
      </w:r>
      <w:r w:rsidRPr="008B634C">
        <w:rPr>
          <w:lang w:val="en-GB"/>
        </w:rPr>
        <w:t>(4), p.215.</w:t>
      </w:r>
    </w:p>
    <w:p w14:paraId="1D4CECEB" w14:textId="77777777" w:rsidR="00FD6395" w:rsidRPr="008B634C" w:rsidRDefault="00FD6395" w:rsidP="004B3EB6">
      <w:pPr>
        <w:rPr>
          <w:lang w:val="en-GB"/>
        </w:rPr>
      </w:pPr>
      <w:r w:rsidRPr="008B634C">
        <w:rPr>
          <w:lang w:val="en-GB"/>
        </w:rPr>
        <w:t>Kim, M., Chang, Y., Park, M.C. and Lee, J. (2015). The effects of service interactivity on the satisfaction and loyalty of smartphone users. </w:t>
      </w:r>
      <w:r w:rsidRPr="008B634C">
        <w:rPr>
          <w:i/>
          <w:iCs/>
          <w:lang w:val="en-GB"/>
        </w:rPr>
        <w:t>Telematics and Informatics</w:t>
      </w:r>
      <w:r w:rsidRPr="008B634C">
        <w:rPr>
          <w:lang w:val="en-GB"/>
        </w:rPr>
        <w:t>, </w:t>
      </w:r>
      <w:r w:rsidRPr="008B634C">
        <w:rPr>
          <w:i/>
          <w:iCs/>
          <w:lang w:val="en-GB"/>
        </w:rPr>
        <w:t>32</w:t>
      </w:r>
      <w:r w:rsidRPr="008B634C">
        <w:rPr>
          <w:lang w:val="en-GB"/>
        </w:rPr>
        <w:t>(4), pp.949-960.</w:t>
      </w:r>
    </w:p>
    <w:p w14:paraId="2B29C51F" w14:textId="77777777" w:rsidR="00FD6395" w:rsidRPr="008B634C" w:rsidRDefault="00FD6395" w:rsidP="004B3EB6">
      <w:pPr>
        <w:rPr>
          <w:lang w:val="en-GB"/>
        </w:rPr>
      </w:pPr>
      <w:r w:rsidRPr="008B634C">
        <w:rPr>
          <w:lang w:val="en-GB"/>
        </w:rPr>
        <w:t>Lee, W.J. and Shin, S. (2018). Effects of product smartness on satisfaction: focused on the perceived characteristics of smartphones. </w:t>
      </w:r>
      <w:r w:rsidRPr="008B634C">
        <w:rPr>
          <w:i/>
          <w:iCs/>
          <w:lang w:val="en-GB"/>
        </w:rPr>
        <w:t>Journal of theoretical and applied electronic commerce research</w:t>
      </w:r>
      <w:r w:rsidRPr="008B634C">
        <w:rPr>
          <w:lang w:val="en-GB"/>
        </w:rPr>
        <w:t>, </w:t>
      </w:r>
      <w:r w:rsidRPr="008B634C">
        <w:rPr>
          <w:i/>
          <w:iCs/>
          <w:lang w:val="en-GB"/>
        </w:rPr>
        <w:t>13</w:t>
      </w:r>
      <w:r w:rsidRPr="008B634C">
        <w:rPr>
          <w:lang w:val="en-GB"/>
        </w:rPr>
        <w:t>(2), pp.1-14.</w:t>
      </w:r>
    </w:p>
    <w:p w14:paraId="7C7BF041" w14:textId="77777777" w:rsidR="00FD6395" w:rsidRPr="008B634C" w:rsidRDefault="00FD6395" w:rsidP="004B3EB6">
      <w:pPr>
        <w:rPr>
          <w:lang w:val="en-GB"/>
        </w:rPr>
      </w:pPr>
      <w:proofErr w:type="spellStart"/>
      <w:r w:rsidRPr="008B634C">
        <w:rPr>
          <w:lang w:val="en-GB"/>
        </w:rPr>
        <w:t>Manuhutu</w:t>
      </w:r>
      <w:proofErr w:type="spellEnd"/>
      <w:r w:rsidRPr="008B634C">
        <w:rPr>
          <w:lang w:val="en-GB"/>
        </w:rPr>
        <w:t xml:space="preserve">, E.H., </w:t>
      </w:r>
      <w:proofErr w:type="spellStart"/>
      <w:r w:rsidRPr="008B634C">
        <w:rPr>
          <w:lang w:val="en-GB"/>
        </w:rPr>
        <w:t>Alimudin</w:t>
      </w:r>
      <w:proofErr w:type="spellEnd"/>
      <w:r w:rsidRPr="008B634C">
        <w:rPr>
          <w:lang w:val="en-GB"/>
        </w:rPr>
        <w:t>, A., Wulandari, A. and Damayanti, E. (2021). The effect of product innovation on repurchase intentions mediated by consumer satisfaction of Oppo smartphone users. </w:t>
      </w:r>
      <w:proofErr w:type="spellStart"/>
      <w:r w:rsidRPr="008B634C">
        <w:rPr>
          <w:i/>
          <w:iCs/>
          <w:lang w:val="en-GB"/>
        </w:rPr>
        <w:t>Jurnal</w:t>
      </w:r>
      <w:proofErr w:type="spellEnd"/>
      <w:r w:rsidRPr="008B634C">
        <w:rPr>
          <w:i/>
          <w:iCs/>
          <w:lang w:val="en-GB"/>
        </w:rPr>
        <w:t xml:space="preserve"> </w:t>
      </w:r>
      <w:proofErr w:type="spellStart"/>
      <w:r w:rsidRPr="008B634C">
        <w:rPr>
          <w:i/>
          <w:iCs/>
          <w:lang w:val="en-GB"/>
        </w:rPr>
        <w:t>Ekonomi</w:t>
      </w:r>
      <w:proofErr w:type="spellEnd"/>
      <w:r w:rsidRPr="008B634C">
        <w:rPr>
          <w:lang w:val="en-GB"/>
        </w:rPr>
        <w:t>, </w:t>
      </w:r>
      <w:r w:rsidRPr="008B634C">
        <w:rPr>
          <w:i/>
          <w:iCs/>
          <w:lang w:val="en-GB"/>
        </w:rPr>
        <w:t>21</w:t>
      </w:r>
      <w:r w:rsidRPr="008B634C">
        <w:rPr>
          <w:lang w:val="en-GB"/>
        </w:rPr>
        <w:t>(2), pp.58-64.</w:t>
      </w:r>
    </w:p>
    <w:p w14:paraId="39BCDE15" w14:textId="77777777" w:rsidR="00FD6395" w:rsidRPr="008B634C" w:rsidRDefault="00FD6395" w:rsidP="004B3EB6">
      <w:pPr>
        <w:rPr>
          <w:lang w:val="en-GB"/>
        </w:rPr>
      </w:pPr>
      <w:r w:rsidRPr="008B634C">
        <w:rPr>
          <w:lang w:val="en-GB"/>
        </w:rPr>
        <w:t>Mohd Suki, N. (2013). Students’ demand for smartphones: Structural relationships of product features, brand name, product price and social influence. </w:t>
      </w:r>
      <w:r w:rsidRPr="008B634C">
        <w:rPr>
          <w:i/>
          <w:iCs/>
          <w:lang w:val="en-GB"/>
        </w:rPr>
        <w:t>Campus-wide information systems</w:t>
      </w:r>
      <w:r w:rsidRPr="008B634C">
        <w:rPr>
          <w:lang w:val="en-GB"/>
        </w:rPr>
        <w:t>, </w:t>
      </w:r>
      <w:r w:rsidRPr="008B634C">
        <w:rPr>
          <w:i/>
          <w:iCs/>
          <w:lang w:val="en-GB"/>
        </w:rPr>
        <w:t>30</w:t>
      </w:r>
      <w:r w:rsidRPr="008B634C">
        <w:rPr>
          <w:lang w:val="en-GB"/>
        </w:rPr>
        <w:t>(4), pp.236-248.</w:t>
      </w:r>
    </w:p>
    <w:p w14:paraId="1DA097D5" w14:textId="77777777" w:rsidR="00FD6395" w:rsidRPr="008B634C" w:rsidRDefault="00FD6395" w:rsidP="004B3EB6">
      <w:pPr>
        <w:rPr>
          <w:lang w:val="en-GB"/>
        </w:rPr>
      </w:pPr>
      <w:r>
        <w:t xml:space="preserve">Ofcom (2025a) </w:t>
      </w:r>
      <w:r>
        <w:rPr>
          <w:rStyle w:val="Emphasis"/>
        </w:rPr>
        <w:t>Online Nation 2025</w:t>
      </w:r>
      <w:r>
        <w:t xml:space="preserve">. London: Office of Communications. Available at: </w:t>
      </w:r>
      <w:hyperlink r:id="rId8" w:history="1">
        <w:r>
          <w:rPr>
            <w:rStyle w:val="Hyperlink"/>
          </w:rPr>
          <w:t>https://www.ofcom.org.uk/siteassets/resources/documents/research-and-data/online-research/online-nation/2025/online-nations-report-2025.pdf?v=409837</w:t>
        </w:r>
      </w:hyperlink>
    </w:p>
    <w:p w14:paraId="34ED95CE" w14:textId="77777777" w:rsidR="00FD6395" w:rsidRDefault="00FD6395" w:rsidP="004B3EB6">
      <w:r w:rsidRPr="00B24301">
        <w:t xml:space="preserve">Ofcom (2025b) </w:t>
      </w:r>
      <w:r w:rsidRPr="00B24301">
        <w:rPr>
          <w:i/>
          <w:iCs/>
        </w:rPr>
        <w:t>Adults’ Media Use and Attitudes Report 2025</w:t>
      </w:r>
      <w:r w:rsidRPr="00B24301">
        <w:t xml:space="preserve">. London: Office of Communications. Available at: </w:t>
      </w:r>
      <w:hyperlink r:id="rId9" w:history="1">
        <w:r w:rsidRPr="00B24301">
          <w:rPr>
            <w:color w:val="0000FF"/>
            <w:u w:val="single"/>
          </w:rPr>
          <w:t>https://www.ofcom.org.uk/siteassets/resources/documents/research-and-data/media-</w:t>
        </w:r>
        <w:r w:rsidRPr="00B24301">
          <w:rPr>
            <w:color w:val="0000FF"/>
            <w:u w:val="single"/>
          </w:rPr>
          <w:lastRenderedPageBreak/>
          <w:t>literacy-research/adults/adults-media-use-and-attitudes-2025/adults-media-use-and-attitudes-report-2025.pdf?v=396240</w:t>
        </w:r>
      </w:hyperlink>
    </w:p>
    <w:p w14:paraId="1998C7FF" w14:textId="77777777" w:rsidR="00FD6395" w:rsidRDefault="00FD6395" w:rsidP="004B3EB6">
      <w:pPr>
        <w:rPr>
          <w:lang w:val="en-GB"/>
        </w:rPr>
      </w:pPr>
      <w:r w:rsidRPr="008B634C">
        <w:rPr>
          <w:lang w:val="en-GB"/>
        </w:rPr>
        <w:t>Panigrahi, S., Azizan, N.A.B. and Shamsi, I.R.A. (2021). Product innovation, customer satisfaction, and brand loyalty of using smartphones among university students: PLS–SEM approach. </w:t>
      </w:r>
    </w:p>
    <w:p w14:paraId="153D320B" w14:textId="77777777" w:rsidR="00FD6395" w:rsidRPr="008B634C" w:rsidRDefault="00FD6395" w:rsidP="004B3EB6">
      <w:pPr>
        <w:rPr>
          <w:lang w:val="en-GB"/>
        </w:rPr>
      </w:pPr>
      <w:r w:rsidRPr="008B634C">
        <w:rPr>
          <w:lang w:val="en-GB"/>
        </w:rPr>
        <w:t>Proske, M., Poppe, E. and Jaeger-Erben, M. (2020). The smartphone evolution</w:t>
      </w:r>
      <w:r>
        <w:rPr>
          <w:lang w:val="en-GB"/>
        </w:rPr>
        <w:t xml:space="preserve">: </w:t>
      </w:r>
      <w:r w:rsidRPr="008B634C">
        <w:rPr>
          <w:lang w:val="en-GB"/>
        </w:rPr>
        <w:t>an analysis of the design evolution and environmental impact of smartphones. </w:t>
      </w:r>
      <w:r w:rsidRPr="008B634C">
        <w:rPr>
          <w:i/>
          <w:iCs/>
          <w:lang w:val="en-GB"/>
        </w:rPr>
        <w:t>Fraunhofer-</w:t>
      </w:r>
      <w:proofErr w:type="spellStart"/>
      <w:r w:rsidRPr="008B634C">
        <w:rPr>
          <w:i/>
          <w:iCs/>
          <w:lang w:val="en-GB"/>
        </w:rPr>
        <w:t>Institut</w:t>
      </w:r>
      <w:proofErr w:type="spellEnd"/>
      <w:r w:rsidRPr="008B634C">
        <w:rPr>
          <w:i/>
          <w:iCs/>
          <w:lang w:val="en-GB"/>
        </w:rPr>
        <w:t xml:space="preserve"> </w:t>
      </w:r>
      <w:proofErr w:type="spellStart"/>
      <w:r w:rsidRPr="008B634C">
        <w:rPr>
          <w:i/>
          <w:iCs/>
          <w:lang w:val="en-GB"/>
        </w:rPr>
        <w:t>für</w:t>
      </w:r>
      <w:proofErr w:type="spellEnd"/>
      <w:r w:rsidRPr="008B634C">
        <w:rPr>
          <w:i/>
          <w:iCs/>
          <w:lang w:val="en-GB"/>
        </w:rPr>
        <w:t xml:space="preserve"> </w:t>
      </w:r>
      <w:proofErr w:type="spellStart"/>
      <w:r w:rsidRPr="008B634C">
        <w:rPr>
          <w:i/>
          <w:iCs/>
          <w:lang w:val="en-GB"/>
        </w:rPr>
        <w:t>Zuverlässigkeit</w:t>
      </w:r>
      <w:proofErr w:type="spellEnd"/>
      <w:r w:rsidRPr="008B634C">
        <w:rPr>
          <w:i/>
          <w:iCs/>
          <w:lang w:val="en-GB"/>
        </w:rPr>
        <w:t xml:space="preserve"> und </w:t>
      </w:r>
      <w:proofErr w:type="spellStart"/>
      <w:r w:rsidRPr="008B634C">
        <w:rPr>
          <w:i/>
          <w:iCs/>
          <w:lang w:val="en-GB"/>
        </w:rPr>
        <w:t>Mikrointegration</w:t>
      </w:r>
      <w:proofErr w:type="spellEnd"/>
      <w:r w:rsidRPr="008B634C">
        <w:rPr>
          <w:lang w:val="en-GB"/>
        </w:rPr>
        <w:t>.</w:t>
      </w:r>
    </w:p>
    <w:p w14:paraId="67B59082" w14:textId="77777777" w:rsidR="00FD6395" w:rsidRPr="008B634C" w:rsidRDefault="00FD6395" w:rsidP="004B3EB6">
      <w:pPr>
        <w:rPr>
          <w:lang w:val="en-GB"/>
        </w:rPr>
      </w:pPr>
      <w:r w:rsidRPr="008B634C">
        <w:rPr>
          <w:lang w:val="en-GB"/>
        </w:rPr>
        <w:t>Rahman, M.A. (2022). After</w:t>
      </w:r>
      <w:r>
        <w:rPr>
          <w:lang w:val="en-GB"/>
        </w:rPr>
        <w:t>-</w:t>
      </w:r>
      <w:r w:rsidRPr="008B634C">
        <w:rPr>
          <w:lang w:val="en-GB"/>
        </w:rPr>
        <w:t>sales service factors affecting customer satisfaction of mobile phones. </w:t>
      </w:r>
      <w:r w:rsidRPr="008B634C">
        <w:rPr>
          <w:i/>
          <w:iCs/>
          <w:lang w:val="en-GB"/>
        </w:rPr>
        <w:t>Journal of Business</w:t>
      </w:r>
      <w:r w:rsidRPr="008B634C">
        <w:rPr>
          <w:lang w:val="en-GB"/>
        </w:rPr>
        <w:t>, </w:t>
      </w:r>
      <w:r w:rsidRPr="008B634C">
        <w:rPr>
          <w:i/>
          <w:iCs/>
          <w:lang w:val="en-GB"/>
        </w:rPr>
        <w:t>7</w:t>
      </w:r>
      <w:r w:rsidRPr="008B634C">
        <w:rPr>
          <w:lang w:val="en-GB"/>
        </w:rPr>
        <w:t>(01), pp.25-36.</w:t>
      </w:r>
    </w:p>
    <w:p w14:paraId="3B75B420" w14:textId="77777777" w:rsidR="00FD6395" w:rsidRPr="008B634C" w:rsidRDefault="00FD6395" w:rsidP="004B3EB6">
      <w:pPr>
        <w:rPr>
          <w:lang w:val="en-GB"/>
        </w:rPr>
      </w:pPr>
      <w:proofErr w:type="spellStart"/>
      <w:r w:rsidRPr="008B634C">
        <w:rPr>
          <w:lang w:val="en-GB"/>
        </w:rPr>
        <w:t>Redda</w:t>
      </w:r>
      <w:proofErr w:type="spellEnd"/>
      <w:r w:rsidRPr="008B634C">
        <w:rPr>
          <w:lang w:val="en-GB"/>
        </w:rPr>
        <w:t xml:space="preserve">, E.H. and </w:t>
      </w:r>
      <w:proofErr w:type="spellStart"/>
      <w:r w:rsidRPr="008B634C">
        <w:rPr>
          <w:lang w:val="en-GB"/>
        </w:rPr>
        <w:t>Shezi</w:t>
      </w:r>
      <w:proofErr w:type="spellEnd"/>
      <w:r w:rsidRPr="008B634C">
        <w:rPr>
          <w:lang w:val="en-GB"/>
        </w:rPr>
        <w:t>, N. (2019). Antecedents of customer satisfaction and brand loyalty of smartphones among Generation Y students. </w:t>
      </w:r>
      <w:r w:rsidRPr="008B634C">
        <w:rPr>
          <w:i/>
          <w:iCs/>
          <w:lang w:val="en-GB"/>
        </w:rPr>
        <w:t>Polish Journal of Management Studies</w:t>
      </w:r>
      <w:r w:rsidRPr="008B634C">
        <w:rPr>
          <w:lang w:val="en-GB"/>
        </w:rPr>
        <w:t>, </w:t>
      </w:r>
      <w:r w:rsidRPr="008B634C">
        <w:rPr>
          <w:i/>
          <w:iCs/>
          <w:lang w:val="en-GB"/>
        </w:rPr>
        <w:t>20</w:t>
      </w:r>
      <w:r w:rsidRPr="008B634C">
        <w:rPr>
          <w:lang w:val="en-GB"/>
        </w:rPr>
        <w:t>.</w:t>
      </w:r>
    </w:p>
    <w:p w14:paraId="2D8C14DB" w14:textId="77777777" w:rsidR="00FD6395" w:rsidRPr="008B634C" w:rsidRDefault="00FD6395" w:rsidP="004B3EB6">
      <w:pPr>
        <w:rPr>
          <w:lang w:val="en-GB"/>
        </w:rPr>
      </w:pPr>
      <w:r w:rsidRPr="008B634C">
        <w:rPr>
          <w:lang w:val="en-GB"/>
        </w:rPr>
        <w:t>Saunders, M.N.K., Lewis, P. and Thornhill, A. (2023)</w:t>
      </w:r>
      <w:r>
        <w:rPr>
          <w:lang w:val="en-GB"/>
        </w:rPr>
        <w:t>.</w:t>
      </w:r>
      <w:r w:rsidRPr="008B634C">
        <w:rPr>
          <w:lang w:val="en-GB"/>
        </w:rPr>
        <w:t xml:space="preserve"> Research Methods for Business Students. 9th </w:t>
      </w:r>
      <w:proofErr w:type="spellStart"/>
      <w:r w:rsidRPr="008B634C">
        <w:rPr>
          <w:lang w:val="en-GB"/>
        </w:rPr>
        <w:t>edn</w:t>
      </w:r>
      <w:proofErr w:type="spellEnd"/>
      <w:r w:rsidRPr="008B634C">
        <w:rPr>
          <w:lang w:val="en-GB"/>
        </w:rPr>
        <w:t>. Harlow: Pearson.</w:t>
      </w:r>
    </w:p>
    <w:p w14:paraId="7208D83E" w14:textId="77777777" w:rsidR="00FD6395" w:rsidRPr="008B634C" w:rsidRDefault="00FD6395" w:rsidP="004B3EB6">
      <w:pPr>
        <w:rPr>
          <w:lang w:val="en-GB"/>
        </w:rPr>
      </w:pPr>
      <w:r w:rsidRPr="008B634C">
        <w:rPr>
          <w:lang w:val="en-GB"/>
        </w:rPr>
        <w:t xml:space="preserve">Shaikh, E., </w:t>
      </w:r>
      <w:proofErr w:type="spellStart"/>
      <w:r w:rsidRPr="008B634C">
        <w:rPr>
          <w:lang w:val="en-GB"/>
        </w:rPr>
        <w:t>Watto</w:t>
      </w:r>
      <w:proofErr w:type="spellEnd"/>
      <w:r w:rsidRPr="008B634C">
        <w:rPr>
          <w:lang w:val="en-GB"/>
        </w:rPr>
        <w:t xml:space="preserve">, W.A., Brahmi, M., </w:t>
      </w:r>
      <w:proofErr w:type="spellStart"/>
      <w:r w:rsidRPr="008B634C">
        <w:rPr>
          <w:lang w:val="en-GB"/>
        </w:rPr>
        <w:t>Tunio</w:t>
      </w:r>
      <w:proofErr w:type="spellEnd"/>
      <w:r w:rsidRPr="008B634C">
        <w:rPr>
          <w:lang w:val="en-GB"/>
        </w:rPr>
        <w:t xml:space="preserve">, M.N. and </w:t>
      </w:r>
      <w:proofErr w:type="spellStart"/>
      <w:r w:rsidRPr="008B634C">
        <w:rPr>
          <w:lang w:val="en-GB"/>
        </w:rPr>
        <w:t>Lighari</w:t>
      </w:r>
      <w:proofErr w:type="spellEnd"/>
      <w:r w:rsidRPr="008B634C">
        <w:rPr>
          <w:lang w:val="en-GB"/>
        </w:rPr>
        <w:t>, S.N. (2023). Customer satisfaction and Customer loyalty: An empirical case study on the impact of benefits generated through Smartphone applications. </w:t>
      </w:r>
      <w:r w:rsidRPr="008B634C">
        <w:rPr>
          <w:i/>
          <w:iCs/>
          <w:lang w:val="en-GB"/>
        </w:rPr>
        <w:t>International journal of public sector performance management</w:t>
      </w:r>
      <w:r w:rsidRPr="008B634C">
        <w:rPr>
          <w:lang w:val="en-GB"/>
        </w:rPr>
        <w:t>, </w:t>
      </w:r>
      <w:r w:rsidRPr="008B634C">
        <w:rPr>
          <w:i/>
          <w:iCs/>
          <w:lang w:val="en-GB"/>
        </w:rPr>
        <w:t>12</w:t>
      </w:r>
      <w:r w:rsidRPr="008B634C">
        <w:rPr>
          <w:lang w:val="en-GB"/>
        </w:rPr>
        <w:t>(1-2), pp.119-139.</w:t>
      </w:r>
    </w:p>
    <w:p w14:paraId="585CB5B0" w14:textId="77777777" w:rsidR="00FD6395" w:rsidRPr="008B634C" w:rsidRDefault="00FD6395" w:rsidP="004B3EB6">
      <w:pPr>
        <w:rPr>
          <w:lang w:val="en-GB"/>
        </w:rPr>
      </w:pPr>
      <w:r w:rsidRPr="008B634C">
        <w:rPr>
          <w:lang w:val="en-GB"/>
        </w:rPr>
        <w:t>Shukla, A. and Aggarwal, D. (2024). ROLE OF CUSTOMER SATISFACTION AS A MEDIATING VARIABLE BETWEEN SMARTPHONE PRODUCT INNOVATION AND BRAND LOYALTY AMONG YOUNG CONSUMERS. </w:t>
      </w:r>
      <w:r w:rsidRPr="008B634C">
        <w:rPr>
          <w:i/>
          <w:iCs/>
          <w:lang w:val="en-GB"/>
        </w:rPr>
        <w:t>International Journal of Engineering Science &amp; Humanities</w:t>
      </w:r>
      <w:r w:rsidRPr="008B634C">
        <w:rPr>
          <w:lang w:val="en-GB"/>
        </w:rPr>
        <w:t>, </w:t>
      </w:r>
      <w:r w:rsidRPr="008B634C">
        <w:rPr>
          <w:i/>
          <w:iCs/>
          <w:lang w:val="en-GB"/>
        </w:rPr>
        <w:t>14</w:t>
      </w:r>
      <w:r w:rsidRPr="008B634C">
        <w:rPr>
          <w:lang w:val="en-GB"/>
        </w:rPr>
        <w:t>(2), pp.174-193.</w:t>
      </w:r>
    </w:p>
    <w:p w14:paraId="77B301D1" w14:textId="77777777" w:rsidR="00FD6395" w:rsidRPr="008B634C" w:rsidRDefault="00FD6395" w:rsidP="005640E8">
      <w:pPr>
        <w:rPr>
          <w:lang w:val="en-GB"/>
        </w:rPr>
      </w:pPr>
      <w:proofErr w:type="spellStart"/>
      <w:r>
        <w:rPr>
          <w:shd w:val="clear" w:color="auto" w:fill="FFFFFF"/>
        </w:rPr>
        <w:t>Songur</w:t>
      </w:r>
      <w:proofErr w:type="spellEnd"/>
      <w:r>
        <w:rPr>
          <w:shd w:val="clear" w:color="auto" w:fill="FFFFFF"/>
        </w:rPr>
        <w:t>, A. (2024). The Effect of Smartphone Features on Customer Engagement: The Mediating Role of Brand Value. </w:t>
      </w:r>
      <w:r>
        <w:rPr>
          <w:i/>
          <w:iCs/>
          <w:shd w:val="clear" w:color="auto" w:fill="FFFFFF"/>
        </w:rPr>
        <w:t>Journal of Mehmet Akif Ersoy University Economics and Administrative Sciences Faculty</w:t>
      </w:r>
      <w:r>
        <w:rPr>
          <w:shd w:val="clear" w:color="auto" w:fill="FFFFFF"/>
        </w:rPr>
        <w:t>, </w:t>
      </w:r>
      <w:r>
        <w:rPr>
          <w:i/>
          <w:iCs/>
          <w:shd w:val="clear" w:color="auto" w:fill="FFFFFF"/>
        </w:rPr>
        <w:t>11</w:t>
      </w:r>
      <w:r>
        <w:rPr>
          <w:shd w:val="clear" w:color="auto" w:fill="FFFFFF"/>
        </w:rPr>
        <w:t>(3), pp.1246-1264.</w:t>
      </w:r>
    </w:p>
    <w:p w14:paraId="2959A9CF" w14:textId="77777777" w:rsidR="00FD6395" w:rsidRPr="008B634C" w:rsidRDefault="00FD6395" w:rsidP="004B3EB6">
      <w:pPr>
        <w:rPr>
          <w:lang w:val="en-GB"/>
        </w:rPr>
      </w:pPr>
      <w:r w:rsidRPr="008B634C">
        <w:rPr>
          <w:lang w:val="en-GB"/>
        </w:rPr>
        <w:t xml:space="preserve">Winarti, Y., </w:t>
      </w:r>
      <w:proofErr w:type="spellStart"/>
      <w:r w:rsidRPr="008B634C">
        <w:rPr>
          <w:lang w:val="en-GB"/>
        </w:rPr>
        <w:t>Sarkum</w:t>
      </w:r>
      <w:proofErr w:type="spellEnd"/>
      <w:r w:rsidRPr="008B634C">
        <w:rPr>
          <w:lang w:val="en-GB"/>
        </w:rPr>
        <w:t>, S. and Halim, A. (2021). Product innovation on customer satisfaction and brand loyalty of smartphone users. </w:t>
      </w:r>
      <w:r w:rsidRPr="008B634C">
        <w:rPr>
          <w:i/>
          <w:iCs/>
          <w:lang w:val="en-GB"/>
        </w:rPr>
        <w:t>Journal of Applied Business Administration</w:t>
      </w:r>
      <w:r w:rsidRPr="008B634C">
        <w:rPr>
          <w:lang w:val="en-GB"/>
        </w:rPr>
        <w:t>, </w:t>
      </w:r>
      <w:r w:rsidRPr="008B634C">
        <w:rPr>
          <w:i/>
          <w:iCs/>
          <w:lang w:val="en-GB"/>
        </w:rPr>
        <w:t>5</w:t>
      </w:r>
      <w:r w:rsidRPr="008B634C">
        <w:rPr>
          <w:lang w:val="en-GB"/>
        </w:rPr>
        <w:t>(2), pp.179-187.</w:t>
      </w:r>
    </w:p>
    <w:p w14:paraId="6FD43FD7" w14:textId="77777777" w:rsidR="00FD6395" w:rsidRPr="008B634C" w:rsidRDefault="00FD6395">
      <w:pPr>
        <w:rPr>
          <w:lang w:val="en-GB"/>
        </w:rPr>
      </w:pPr>
      <w:r w:rsidRPr="008B634C">
        <w:rPr>
          <w:lang w:val="en-GB"/>
        </w:rPr>
        <w:lastRenderedPageBreak/>
        <w:t>Yildiz, E. and KOÇAN, M. (2018). Impact of Product Innovation and Product Quality on Brand Loyalty: An Empirical Study on Smartphone Users. </w:t>
      </w:r>
      <w:r w:rsidRPr="008B634C">
        <w:rPr>
          <w:i/>
          <w:iCs/>
          <w:lang w:val="en-GB"/>
        </w:rPr>
        <w:t>ICPESS 2018 PROCEEDINGS Volume 2: Eco</w:t>
      </w:r>
      <w:r>
        <w:rPr>
          <w:i/>
          <w:iCs/>
          <w:lang w:val="en-GB"/>
        </w:rPr>
        <w:t>nom</w:t>
      </w:r>
      <w:r w:rsidRPr="008B634C">
        <w:rPr>
          <w:i/>
          <w:iCs/>
          <w:lang w:val="en-GB"/>
        </w:rPr>
        <w:t>ic Studies</w:t>
      </w:r>
      <w:r w:rsidRPr="008B634C">
        <w:rPr>
          <w:lang w:val="en-GB"/>
        </w:rPr>
        <w:t>, </w:t>
      </w:r>
      <w:r w:rsidRPr="008B634C">
        <w:rPr>
          <w:i/>
          <w:iCs/>
          <w:lang w:val="en-GB"/>
        </w:rPr>
        <w:t>51</w:t>
      </w:r>
      <w:r w:rsidRPr="008B634C">
        <w:rPr>
          <w:lang w:val="en-GB"/>
        </w:rPr>
        <w:t>.</w:t>
      </w:r>
    </w:p>
    <w:sectPr w:rsidR="00FD6395" w:rsidRPr="008B63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9C633" w14:textId="77777777" w:rsidR="00EB209D" w:rsidRDefault="00EB209D" w:rsidP="00373C89">
      <w:pPr>
        <w:spacing w:before="0" w:after="0" w:line="240" w:lineRule="auto"/>
      </w:pPr>
      <w:r>
        <w:separator/>
      </w:r>
    </w:p>
  </w:endnote>
  <w:endnote w:type="continuationSeparator" w:id="0">
    <w:p w14:paraId="48AE9B07" w14:textId="77777777" w:rsidR="00EB209D" w:rsidRDefault="00EB209D" w:rsidP="00373C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B831E" w14:textId="77777777" w:rsidR="00EB209D" w:rsidRDefault="00EB209D" w:rsidP="00373C89">
      <w:pPr>
        <w:spacing w:before="0" w:after="0" w:line="240" w:lineRule="auto"/>
      </w:pPr>
      <w:r>
        <w:separator/>
      </w:r>
    </w:p>
  </w:footnote>
  <w:footnote w:type="continuationSeparator" w:id="0">
    <w:p w14:paraId="43F6D63A" w14:textId="77777777" w:rsidR="00EB209D" w:rsidRDefault="00EB209D" w:rsidP="00373C8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ACD"/>
    <w:multiLevelType w:val="hybridMultilevel"/>
    <w:tmpl w:val="D006FBD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301014B5"/>
    <w:multiLevelType w:val="hybridMultilevel"/>
    <w:tmpl w:val="504A8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BF3D0C"/>
    <w:multiLevelType w:val="multilevel"/>
    <w:tmpl w:val="71321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AE5C82"/>
    <w:multiLevelType w:val="hybridMultilevel"/>
    <w:tmpl w:val="48F68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503E78"/>
    <w:multiLevelType w:val="multilevel"/>
    <w:tmpl w:val="866A1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04"/>
    <w:rsid w:val="00047B1A"/>
    <w:rsid w:val="00062B13"/>
    <w:rsid w:val="000721C5"/>
    <w:rsid w:val="000B6BFB"/>
    <w:rsid w:val="000C39A9"/>
    <w:rsid w:val="000D0B4F"/>
    <w:rsid w:val="000F1380"/>
    <w:rsid w:val="0013214E"/>
    <w:rsid w:val="00150304"/>
    <w:rsid w:val="001525BC"/>
    <w:rsid w:val="00163D72"/>
    <w:rsid w:val="0025363A"/>
    <w:rsid w:val="00270703"/>
    <w:rsid w:val="00373C89"/>
    <w:rsid w:val="003C5787"/>
    <w:rsid w:val="003F0AA3"/>
    <w:rsid w:val="00436711"/>
    <w:rsid w:val="00464C4A"/>
    <w:rsid w:val="00471EC9"/>
    <w:rsid w:val="004B3EB6"/>
    <w:rsid w:val="004F50D5"/>
    <w:rsid w:val="004F5479"/>
    <w:rsid w:val="005640E8"/>
    <w:rsid w:val="00654532"/>
    <w:rsid w:val="006E6C8C"/>
    <w:rsid w:val="007E4FA2"/>
    <w:rsid w:val="008173A8"/>
    <w:rsid w:val="008B634C"/>
    <w:rsid w:val="009B055E"/>
    <w:rsid w:val="009D0303"/>
    <w:rsid w:val="00B24301"/>
    <w:rsid w:val="00B31E41"/>
    <w:rsid w:val="00B57F37"/>
    <w:rsid w:val="00B808B1"/>
    <w:rsid w:val="00C95A99"/>
    <w:rsid w:val="00C97172"/>
    <w:rsid w:val="00CC7AD8"/>
    <w:rsid w:val="00EB209D"/>
    <w:rsid w:val="00EE0ABE"/>
    <w:rsid w:val="00FD6395"/>
    <w:rsid w:val="00FE04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CD2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304"/>
    <w:pPr>
      <w:spacing w:before="120" w:after="120" w:line="360" w:lineRule="auto"/>
      <w:jc w:val="both"/>
    </w:pPr>
    <w:rPr>
      <w:rFonts w:ascii="Arial" w:hAnsi="Arial" w:cs="Vrinda"/>
    </w:rPr>
  </w:style>
  <w:style w:type="paragraph" w:styleId="Heading1">
    <w:name w:val="heading 1"/>
    <w:basedOn w:val="Normal"/>
    <w:next w:val="Normal"/>
    <w:link w:val="Heading1Char"/>
    <w:uiPriority w:val="9"/>
    <w:qFormat/>
    <w:rsid w:val="00150304"/>
    <w:pPr>
      <w:keepNext/>
      <w:keepLines/>
      <w:outlineLvl w:val="0"/>
    </w:pPr>
    <w:rPr>
      <w:rFonts w:eastAsiaTheme="majorEastAsia" w:cstheme="majorBidi"/>
      <w:b/>
      <w:color w:val="0F4761" w:themeColor="accent1" w:themeShade="BF"/>
      <w:sz w:val="32"/>
      <w:szCs w:val="50"/>
    </w:rPr>
  </w:style>
  <w:style w:type="paragraph" w:styleId="Heading2">
    <w:name w:val="heading 2"/>
    <w:basedOn w:val="Normal"/>
    <w:next w:val="Normal"/>
    <w:link w:val="Heading2Char"/>
    <w:uiPriority w:val="9"/>
    <w:unhideWhenUsed/>
    <w:qFormat/>
    <w:rsid w:val="00150304"/>
    <w:pPr>
      <w:keepNext/>
      <w:keepLines/>
      <w:outlineLvl w:val="1"/>
    </w:pPr>
    <w:rPr>
      <w:rFonts w:eastAsiaTheme="majorEastAsia" w:cstheme="majorBidi"/>
      <w:b/>
      <w:color w:val="0F4761" w:themeColor="accent1" w:themeShade="BF"/>
      <w:sz w:val="28"/>
      <w:szCs w:val="40"/>
    </w:rPr>
  </w:style>
  <w:style w:type="paragraph" w:styleId="Heading3">
    <w:name w:val="heading 3"/>
    <w:basedOn w:val="Normal"/>
    <w:next w:val="Normal"/>
    <w:link w:val="Heading3Char"/>
    <w:uiPriority w:val="9"/>
    <w:unhideWhenUsed/>
    <w:qFormat/>
    <w:rsid w:val="00150304"/>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50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304"/>
    <w:rPr>
      <w:rFonts w:ascii="Arial" w:eastAsiaTheme="majorEastAsia" w:hAnsi="Arial" w:cstheme="majorBidi"/>
      <w:b/>
      <w:color w:val="0F4761" w:themeColor="accent1" w:themeShade="BF"/>
      <w:sz w:val="32"/>
      <w:szCs w:val="50"/>
    </w:rPr>
  </w:style>
  <w:style w:type="character" w:customStyle="1" w:styleId="Heading2Char">
    <w:name w:val="Heading 2 Char"/>
    <w:basedOn w:val="DefaultParagraphFont"/>
    <w:link w:val="Heading2"/>
    <w:uiPriority w:val="9"/>
    <w:rsid w:val="00150304"/>
    <w:rPr>
      <w:rFonts w:ascii="Arial" w:eastAsiaTheme="majorEastAsia" w:hAnsi="Arial" w:cstheme="majorBidi"/>
      <w:b/>
      <w:color w:val="0F4761" w:themeColor="accent1" w:themeShade="BF"/>
      <w:sz w:val="28"/>
      <w:szCs w:val="40"/>
    </w:rPr>
  </w:style>
  <w:style w:type="character" w:customStyle="1" w:styleId="Heading3Char">
    <w:name w:val="Heading 3 Char"/>
    <w:basedOn w:val="DefaultParagraphFont"/>
    <w:link w:val="Heading3"/>
    <w:uiPriority w:val="9"/>
    <w:rsid w:val="0015030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50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304"/>
    <w:rPr>
      <w:rFonts w:eastAsiaTheme="majorEastAsia" w:cstheme="majorBidi"/>
      <w:color w:val="272727" w:themeColor="text1" w:themeTint="D8"/>
    </w:rPr>
  </w:style>
  <w:style w:type="paragraph" w:styleId="Title">
    <w:name w:val="Title"/>
    <w:basedOn w:val="Normal"/>
    <w:next w:val="Normal"/>
    <w:link w:val="TitleChar"/>
    <w:uiPriority w:val="10"/>
    <w:qFormat/>
    <w:rsid w:val="0015030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5030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5030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5030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50304"/>
    <w:pPr>
      <w:spacing w:before="160"/>
      <w:jc w:val="center"/>
    </w:pPr>
    <w:rPr>
      <w:i/>
      <w:iCs/>
      <w:color w:val="404040" w:themeColor="text1" w:themeTint="BF"/>
    </w:rPr>
  </w:style>
  <w:style w:type="character" w:customStyle="1" w:styleId="QuoteChar">
    <w:name w:val="Quote Char"/>
    <w:basedOn w:val="DefaultParagraphFont"/>
    <w:link w:val="Quote"/>
    <w:uiPriority w:val="29"/>
    <w:rsid w:val="00150304"/>
    <w:rPr>
      <w:rFonts w:cs="Vrinda"/>
      <w:i/>
      <w:iCs/>
      <w:color w:val="404040" w:themeColor="text1" w:themeTint="BF"/>
    </w:rPr>
  </w:style>
  <w:style w:type="paragraph" w:styleId="ListParagraph">
    <w:name w:val="List Paragraph"/>
    <w:basedOn w:val="Normal"/>
    <w:uiPriority w:val="34"/>
    <w:qFormat/>
    <w:rsid w:val="00150304"/>
    <w:pPr>
      <w:ind w:left="720"/>
      <w:contextualSpacing/>
    </w:pPr>
  </w:style>
  <w:style w:type="character" w:styleId="IntenseEmphasis">
    <w:name w:val="Intense Emphasis"/>
    <w:basedOn w:val="DefaultParagraphFont"/>
    <w:uiPriority w:val="21"/>
    <w:qFormat/>
    <w:rsid w:val="00150304"/>
    <w:rPr>
      <w:i/>
      <w:iCs/>
      <w:color w:val="0F4761" w:themeColor="accent1" w:themeShade="BF"/>
    </w:rPr>
  </w:style>
  <w:style w:type="paragraph" w:styleId="IntenseQuote">
    <w:name w:val="Intense Quote"/>
    <w:basedOn w:val="Normal"/>
    <w:next w:val="Normal"/>
    <w:link w:val="IntenseQuoteChar"/>
    <w:uiPriority w:val="30"/>
    <w:qFormat/>
    <w:rsid w:val="00150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304"/>
    <w:rPr>
      <w:rFonts w:cs="Vrinda"/>
      <w:i/>
      <w:iCs/>
      <w:color w:val="0F4761" w:themeColor="accent1" w:themeShade="BF"/>
    </w:rPr>
  </w:style>
  <w:style w:type="character" w:styleId="IntenseReference">
    <w:name w:val="Intense Reference"/>
    <w:basedOn w:val="DefaultParagraphFont"/>
    <w:uiPriority w:val="32"/>
    <w:qFormat/>
    <w:rsid w:val="00150304"/>
    <w:rPr>
      <w:b/>
      <w:bCs/>
      <w:smallCaps/>
      <w:color w:val="0F4761" w:themeColor="accent1" w:themeShade="BF"/>
      <w:spacing w:val="5"/>
    </w:rPr>
  </w:style>
  <w:style w:type="paragraph" w:customStyle="1" w:styleId="isselectedend">
    <w:name w:val="isselectedend"/>
    <w:basedOn w:val="Normal"/>
    <w:rsid w:val="00150304"/>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150304"/>
    <w:rPr>
      <w:b/>
      <w:bCs/>
    </w:rPr>
  </w:style>
  <w:style w:type="character" w:styleId="Emphasis">
    <w:name w:val="Emphasis"/>
    <w:basedOn w:val="DefaultParagraphFont"/>
    <w:uiPriority w:val="20"/>
    <w:qFormat/>
    <w:rsid w:val="00150304"/>
    <w:rPr>
      <w:i/>
      <w:iCs/>
    </w:rPr>
  </w:style>
  <w:style w:type="paragraph" w:styleId="TOCHeading">
    <w:name w:val="TOC Heading"/>
    <w:basedOn w:val="Heading1"/>
    <w:next w:val="Normal"/>
    <w:uiPriority w:val="39"/>
    <w:unhideWhenUsed/>
    <w:qFormat/>
    <w:rsid w:val="004B3EB6"/>
    <w:pPr>
      <w:spacing w:before="240" w:after="0" w:line="259" w:lineRule="auto"/>
      <w:jc w:val="left"/>
      <w:outlineLvl w:val="9"/>
    </w:pPr>
    <w:rPr>
      <w:rFonts w:asciiTheme="majorHAnsi" w:hAnsiTheme="majorHAnsi"/>
      <w:b w:val="0"/>
      <w:kern w:val="0"/>
      <w:szCs w:val="32"/>
      <w:lang w:bidi="ar-SA"/>
      <w14:ligatures w14:val="none"/>
    </w:rPr>
  </w:style>
  <w:style w:type="paragraph" w:styleId="TOC3">
    <w:name w:val="toc 3"/>
    <w:basedOn w:val="Normal"/>
    <w:next w:val="Normal"/>
    <w:autoRedefine/>
    <w:uiPriority w:val="39"/>
    <w:unhideWhenUsed/>
    <w:rsid w:val="004B3EB6"/>
    <w:pPr>
      <w:spacing w:after="100"/>
      <w:ind w:left="480"/>
    </w:pPr>
  </w:style>
  <w:style w:type="paragraph" w:styleId="TOC1">
    <w:name w:val="toc 1"/>
    <w:basedOn w:val="Normal"/>
    <w:next w:val="Normal"/>
    <w:autoRedefine/>
    <w:uiPriority w:val="39"/>
    <w:unhideWhenUsed/>
    <w:rsid w:val="004B3EB6"/>
    <w:pPr>
      <w:spacing w:after="100"/>
    </w:pPr>
  </w:style>
  <w:style w:type="paragraph" w:styleId="TOC2">
    <w:name w:val="toc 2"/>
    <w:basedOn w:val="Normal"/>
    <w:next w:val="Normal"/>
    <w:autoRedefine/>
    <w:uiPriority w:val="39"/>
    <w:unhideWhenUsed/>
    <w:rsid w:val="004B3EB6"/>
    <w:pPr>
      <w:spacing w:after="100"/>
      <w:ind w:left="240"/>
    </w:pPr>
  </w:style>
  <w:style w:type="character" w:styleId="Hyperlink">
    <w:name w:val="Hyperlink"/>
    <w:basedOn w:val="DefaultParagraphFont"/>
    <w:uiPriority w:val="99"/>
    <w:unhideWhenUsed/>
    <w:rsid w:val="004B3EB6"/>
    <w:rPr>
      <w:color w:val="467886" w:themeColor="hyperlink"/>
      <w:u w:val="single"/>
    </w:rPr>
  </w:style>
  <w:style w:type="paragraph" w:styleId="Header">
    <w:name w:val="header"/>
    <w:basedOn w:val="Normal"/>
    <w:link w:val="HeaderChar"/>
    <w:uiPriority w:val="99"/>
    <w:unhideWhenUsed/>
    <w:rsid w:val="00373C8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73C89"/>
    <w:rPr>
      <w:rFonts w:ascii="Arial" w:hAnsi="Arial" w:cs="Vrinda"/>
    </w:rPr>
  </w:style>
  <w:style w:type="paragraph" w:styleId="Footer">
    <w:name w:val="footer"/>
    <w:basedOn w:val="Normal"/>
    <w:link w:val="FooterChar"/>
    <w:uiPriority w:val="99"/>
    <w:unhideWhenUsed/>
    <w:rsid w:val="00373C8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73C89"/>
    <w:rPr>
      <w:rFonts w:ascii="Arial" w:hAnsi="Arial" w:cs="Vrinda"/>
    </w:rPr>
  </w:style>
  <w:style w:type="table" w:styleId="TableGrid">
    <w:name w:val="Table Grid"/>
    <w:basedOn w:val="TableNormal"/>
    <w:uiPriority w:val="39"/>
    <w:rsid w:val="009D0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com.org.uk/siteassets/resources/documents/research-and-data/online-research/online-nation/2025/online-nations-report-2025.pdf?v=40983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fcom.org.uk/siteassets/resources/documents/research-and-data/media-literacy-research/adults/adults-media-use-and-attitudes-2025/adults-media-use-and-attitudes-report-2025.pdf?v=396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DA027-16E1-4A2F-821D-7815B5486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4297</Words>
  <Characters>24493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2026-07-16T13:19:00Z</dcterms:created>
  <dcterms:modified xsi:type="dcterms:W3CDTF">2026-07-16T13:19:00Z</dcterms:modified>
  <cp:category/>
</cp:coreProperties>
</file>