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Darrell </w:t>
        <w:tab/>
        <w:t xml:space="preserve">dodoo 2120921</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Cert he skills for the workplace</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Discuss  the effect of covid-19 on flexible and remote working?</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effect that covid 19 may have on flexible working is employees would be more hesitant  to coming  into work as the virus was seen to be major,flexible working could increase the wellbeing and productivity of employees in the workforce as more employees would want to work from home as it gives them more time to spend with their families etc. businesses are implementing flexible work arrangements including remote working at a previously unheard rate as a result of the covid 19 pandemic in addition to safeguarding personnel and company continuity they also support more extensive and formal steps to stop the outbreak People who work from home or remotely may have shorter commutes and fewer interruptions than those who operate in an office setting. However, it can also lead to overwork and a sense of isolation, so an emphasis on health and wellbeing is crucial.</w:t>
      </w:r>
    </w:p>
    <w:p w:rsidR="00000000" w:rsidDel="00000000" w:rsidP="00000000" w:rsidRDefault="00000000" w:rsidRPr="00000000" w14:paraId="00000008">
      <w:pPr>
        <w:rPr/>
      </w:pPr>
      <w:r w:rsidDel="00000000" w:rsidR="00000000" w:rsidRPr="00000000">
        <w:rPr>
          <w:rtl w:val="0"/>
        </w:rPr>
        <w:t xml:space="preserve">Home remote working is obviously not appropriate for all occupations because it is better suited for knowledge work with well-defined duties. It might be conceivable in some circumstances to blend aspects of remote and office/site-based working. Organisations may be able to implement more flexible working arrangements for service or manufacturing personnel. </w:t>
      </w:r>
    </w:p>
    <w:p w:rsidR="00000000" w:rsidDel="00000000" w:rsidP="00000000" w:rsidRDefault="00000000" w:rsidRPr="00000000" w14:paraId="00000009">
      <w:pPr>
        <w:rPr/>
      </w:pPr>
      <w:r w:rsidDel="00000000" w:rsidR="00000000" w:rsidRPr="00000000">
        <w:rPr>
          <w:rtl w:val="0"/>
        </w:rPr>
        <w:t xml:space="preserve">Homeworking was not a typical working practice for many employees prior to the lockdown. Employees were much more likely to do their work from home than self-employed people, who made up nearly two-thirds of all homeworkers in the UK in 2014. 4 By industry, profession, and location, people's ability to work from home and how much they actually did vary significantly. In comparison to the roughly 50% of people in the information and communication, professional and scientific, and accommodation and food services sector, only about 10% of those workers in the transportation and storage, and lodging and food services reported having ever worked from home in 2019. 1 Higher skilled professionals had a higher likelihood of working from home than lesser skilled individuals. 1 Greater numbers of people in London, in the south-east.</w:t>
      </w:r>
    </w:p>
    <w:p w:rsidR="00000000" w:rsidDel="00000000" w:rsidP="00000000" w:rsidRDefault="00000000" w:rsidRPr="00000000" w14:paraId="0000000A">
      <w:pPr>
        <w:rPr/>
      </w:pPr>
      <w:r w:rsidDel="00000000" w:rsidR="00000000" w:rsidRPr="00000000">
        <w:rPr>
          <w:rtl w:val="0"/>
        </w:rPr>
        <w:t xml:space="preserve">The COVID-19 problem is driving many people to work from home in order to help flatten the curve of a global epidemic, which is establishing a new normal for  executives and knowledge workers alike. Meeting the needs of these remote workers requires new technology, strict security measures, and operational agility, according to IT executives. On the other side, knowledge workers must utilise collaboration platforms while limiting distractions and overcoming technical challenges.</w:t>
      </w:r>
    </w:p>
    <w:p w:rsidR="00000000" w:rsidDel="00000000" w:rsidP="00000000" w:rsidRDefault="00000000" w:rsidRPr="00000000" w14:paraId="0000000B">
      <w:pPr>
        <w:rPr/>
      </w:pPr>
      <w:r w:rsidDel="00000000" w:rsidR="00000000" w:rsidRPr="00000000">
        <w:rPr>
          <w:rtl w:val="0"/>
        </w:rPr>
        <w:t xml:space="preserve">Despite these difficulties and ongoing issues with health and safety, COVID-19 offers a fantastic chance to reimagine the workplace, reconsider how work is carried out, and gain a head start on the future. 500 senior IT decision makers in America and 1,008 corporate knowledge workers who work from home were the subjects of an in-depth survey. By covid 19 happening this could also help rebrand other organisations into becoming a better business that they were before as pre covid times. As the pandemic could also be seen in somewhat a helpful period as it helps companies focus on satisfying customers in order to succeed as a brand.</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 </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0">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