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5A2264" w14:textId="77777777" w:rsidR="00F97311" w:rsidRDefault="00F97311"/>
    <w:p w14:paraId="2EE63C02" w14:textId="77777777" w:rsidR="00A71C4F" w:rsidRDefault="00A71C4F"/>
    <w:p w14:paraId="5198DEDC" w14:textId="77777777" w:rsidR="00A71C4F" w:rsidRDefault="00A71C4F"/>
    <w:p w14:paraId="70AA785C" w14:textId="77777777" w:rsidR="00904300" w:rsidRDefault="00904300"/>
    <w:p w14:paraId="56D8447A" w14:textId="77777777" w:rsidR="00904300" w:rsidRDefault="00904300"/>
    <w:p w14:paraId="41C7DB41" w14:textId="77777777" w:rsidR="00904300" w:rsidRDefault="00904300"/>
    <w:p w14:paraId="2B332BC6" w14:textId="77777777" w:rsidR="00904300" w:rsidRDefault="00904300"/>
    <w:p w14:paraId="652318A1" w14:textId="77777777" w:rsidR="00904300" w:rsidRDefault="00904300"/>
    <w:p w14:paraId="0E74C031" w14:textId="77777777" w:rsidR="00904300" w:rsidRDefault="00904300"/>
    <w:p w14:paraId="2FFDDA43" w14:textId="77777777" w:rsidR="00674D9F" w:rsidRPr="00674D9F" w:rsidRDefault="00FD4268" w:rsidP="00674D9F">
      <w:pPr>
        <w:jc w:val="center"/>
        <w:rPr>
          <w:sz w:val="32"/>
        </w:rPr>
      </w:pPr>
      <w:r w:rsidRPr="00674D9F">
        <w:rPr>
          <w:b/>
          <w:bCs/>
          <w:color w:val="0070C0"/>
          <w:sz w:val="36"/>
        </w:rPr>
        <w:t>MODULE CODE</w:t>
      </w:r>
      <w:r w:rsidRPr="00674D9F">
        <w:rPr>
          <w:b/>
          <w:bCs/>
          <w:sz w:val="36"/>
        </w:rPr>
        <w:t xml:space="preserve">: </w:t>
      </w:r>
      <w:r w:rsidRPr="00674D9F">
        <w:rPr>
          <w:b/>
          <w:bCs/>
          <w:sz w:val="32"/>
        </w:rPr>
        <w:t>BMSW4002</w:t>
      </w:r>
    </w:p>
    <w:p w14:paraId="09AE3C93" w14:textId="77777777" w:rsidR="00185442" w:rsidRDefault="00FD4268" w:rsidP="00674D9F">
      <w:pPr>
        <w:jc w:val="center"/>
        <w:rPr>
          <w:b/>
          <w:bCs/>
          <w:sz w:val="32"/>
        </w:rPr>
      </w:pPr>
      <w:r w:rsidRPr="00674D9F">
        <w:rPr>
          <w:b/>
          <w:bCs/>
          <w:color w:val="0070C0"/>
          <w:sz w:val="36"/>
        </w:rPr>
        <w:t>TITLE:</w:t>
      </w:r>
      <w:r w:rsidRPr="00674D9F">
        <w:rPr>
          <w:b/>
          <w:bCs/>
          <w:sz w:val="36"/>
        </w:rPr>
        <w:t xml:space="preserve"> </w:t>
      </w:r>
      <w:r w:rsidRPr="00674D9F">
        <w:rPr>
          <w:b/>
          <w:bCs/>
          <w:sz w:val="32"/>
        </w:rPr>
        <w:t>Effective Team Working and Communication</w:t>
      </w:r>
    </w:p>
    <w:p w14:paraId="38AB1A9A" w14:textId="4753B8E4" w:rsidR="00904300" w:rsidRDefault="00185442" w:rsidP="00674D9F">
      <w:pPr>
        <w:jc w:val="center"/>
        <w:rPr>
          <w:b/>
          <w:bCs/>
          <w:sz w:val="32"/>
        </w:rPr>
      </w:pPr>
      <w:r>
        <w:rPr>
          <w:b/>
          <w:bCs/>
          <w:sz w:val="32"/>
        </w:rPr>
        <w:t>Student Name:</w:t>
      </w:r>
      <w:r w:rsidR="00E763BC">
        <w:rPr>
          <w:b/>
          <w:bCs/>
          <w:sz w:val="32"/>
        </w:rPr>
        <w:t xml:space="preserve"> </w:t>
      </w:r>
      <w:r w:rsidR="00DD6DB7" w:rsidRPr="00DD6DB7">
        <w:rPr>
          <w:b/>
          <w:bCs/>
          <w:sz w:val="32"/>
        </w:rPr>
        <w:t>Odonohue Allen</w:t>
      </w:r>
    </w:p>
    <w:p w14:paraId="2D2FE8B3" w14:textId="70AB8068" w:rsidR="00185442" w:rsidRDefault="00185442" w:rsidP="00674D9F">
      <w:pPr>
        <w:jc w:val="center"/>
        <w:rPr>
          <w:b/>
          <w:bCs/>
          <w:sz w:val="32"/>
        </w:rPr>
      </w:pPr>
      <w:r>
        <w:rPr>
          <w:b/>
          <w:bCs/>
          <w:sz w:val="32"/>
        </w:rPr>
        <w:t>Student ID:</w:t>
      </w:r>
      <w:r w:rsidR="00E763BC">
        <w:rPr>
          <w:b/>
          <w:bCs/>
          <w:sz w:val="32"/>
        </w:rPr>
        <w:t xml:space="preserve"> </w:t>
      </w:r>
      <w:r w:rsidR="00EE1E7C">
        <w:rPr>
          <w:b/>
          <w:bCs/>
          <w:sz w:val="32"/>
        </w:rPr>
        <w:t>1818294</w:t>
      </w:r>
    </w:p>
    <w:p w14:paraId="5A9A63CD" w14:textId="3D71F22D" w:rsidR="00185442" w:rsidRPr="00674D9F" w:rsidRDefault="00EE1E7C" w:rsidP="00674D9F">
      <w:pPr>
        <w:jc w:val="center"/>
        <w:rPr>
          <w:sz w:val="36"/>
        </w:rPr>
      </w:pPr>
      <w:r>
        <w:rPr>
          <w:b/>
          <w:bCs/>
          <w:sz w:val="32"/>
        </w:rPr>
        <w:t>Date: 29/08/2019</w:t>
      </w:r>
      <w:bookmarkStart w:id="0" w:name="_GoBack"/>
      <w:bookmarkEnd w:id="0"/>
    </w:p>
    <w:p w14:paraId="17284CC1" w14:textId="77777777" w:rsidR="00904300" w:rsidRDefault="00904300"/>
    <w:p w14:paraId="0015548B" w14:textId="77777777" w:rsidR="00904300" w:rsidRDefault="00904300"/>
    <w:p w14:paraId="4D591676" w14:textId="77777777" w:rsidR="00904300" w:rsidRDefault="00904300"/>
    <w:p w14:paraId="6DBF8F06" w14:textId="77777777" w:rsidR="00904300" w:rsidRDefault="00904300"/>
    <w:p w14:paraId="68DEBEB5" w14:textId="77777777" w:rsidR="00904300" w:rsidRDefault="00904300"/>
    <w:p w14:paraId="44470463" w14:textId="77777777" w:rsidR="00904300" w:rsidRDefault="00904300"/>
    <w:p w14:paraId="7380339C" w14:textId="77777777" w:rsidR="00904300" w:rsidRDefault="00904300"/>
    <w:p w14:paraId="1848EC39" w14:textId="77777777" w:rsidR="00904300" w:rsidRDefault="00904300"/>
    <w:p w14:paraId="409B069F" w14:textId="77777777" w:rsidR="00904300" w:rsidRDefault="00904300"/>
    <w:p w14:paraId="1659D948" w14:textId="77777777" w:rsidR="00904300" w:rsidRDefault="00904300"/>
    <w:p w14:paraId="0FF158A1" w14:textId="77777777" w:rsidR="00904300" w:rsidRDefault="00904300"/>
    <w:p w14:paraId="38E1D82E" w14:textId="77777777" w:rsidR="00904300" w:rsidRDefault="00904300"/>
    <w:p w14:paraId="4B2F1F52" w14:textId="77777777" w:rsidR="00904300" w:rsidRDefault="00904300"/>
    <w:p w14:paraId="69D178FC" w14:textId="77777777" w:rsidR="00904300" w:rsidRDefault="00904300"/>
    <w:p w14:paraId="5921FC8B" w14:textId="77777777" w:rsidR="00904300" w:rsidRDefault="00904300"/>
    <w:p w14:paraId="07E23C23" w14:textId="77777777" w:rsidR="00904300" w:rsidRDefault="00904300"/>
    <w:sdt>
      <w:sdtPr>
        <w:rPr>
          <w:rFonts w:ascii="Times New Roman" w:eastAsia="Calibri" w:hAnsi="Times New Roman" w:cs="Vrinda"/>
          <w:b w:val="0"/>
          <w:bCs w:val="0"/>
          <w:color w:val="auto"/>
          <w:sz w:val="24"/>
          <w:szCs w:val="22"/>
          <w:lang w:val="en-GB"/>
        </w:rPr>
        <w:id w:val="-2076964504"/>
        <w:docPartObj>
          <w:docPartGallery w:val="Table of Contents"/>
          <w:docPartUnique/>
        </w:docPartObj>
      </w:sdtPr>
      <w:sdtEndPr>
        <w:rPr>
          <w:rFonts w:eastAsia="Times New Roman" w:cs="Times New Roman"/>
          <w:noProof/>
          <w:szCs w:val="24"/>
          <w:lang w:val="en-US"/>
        </w:rPr>
      </w:sdtEndPr>
      <w:sdtContent>
        <w:p w14:paraId="0D29C3D0" w14:textId="77777777" w:rsidR="00904300" w:rsidRPr="00A470FB" w:rsidRDefault="00FD4268" w:rsidP="00185442">
          <w:pPr>
            <w:pStyle w:val="TOCHeading"/>
          </w:pPr>
          <w:r w:rsidRPr="00A470FB">
            <w:t>Contents</w:t>
          </w:r>
        </w:p>
        <w:p w14:paraId="1649C5C7" w14:textId="77777777" w:rsidR="00674D9F" w:rsidRDefault="00FD4268">
          <w:pPr>
            <w:pStyle w:val="TOC1"/>
            <w:tabs>
              <w:tab w:val="right" w:leader="dot" w:pos="9350"/>
            </w:tabs>
            <w:rPr>
              <w:rFonts w:asciiTheme="minorHAnsi" w:eastAsiaTheme="minorEastAsia" w:hAnsiTheme="minorHAnsi" w:cstheme="minorBidi"/>
              <w:noProof/>
              <w:sz w:val="22"/>
              <w:lang w:val="en-US"/>
            </w:rPr>
          </w:pPr>
          <w:r w:rsidRPr="00A470FB">
            <w:fldChar w:fldCharType="begin"/>
          </w:r>
          <w:r w:rsidRPr="00A470FB">
            <w:instrText xml:space="preserve"> TOC \o "1-3" \h \z \u </w:instrText>
          </w:r>
          <w:r w:rsidRPr="00A470FB">
            <w:fldChar w:fldCharType="separate"/>
          </w:r>
          <w:hyperlink w:anchor="_Toc17806320" w:history="1">
            <w:r w:rsidRPr="00841CF3">
              <w:rPr>
                <w:rStyle w:val="Hyperlink"/>
                <w:noProof/>
              </w:rPr>
              <w:t>Introduction</w:t>
            </w:r>
            <w:r>
              <w:rPr>
                <w:noProof/>
                <w:webHidden/>
              </w:rPr>
              <w:tab/>
            </w:r>
            <w:r>
              <w:rPr>
                <w:noProof/>
                <w:webHidden/>
              </w:rPr>
              <w:fldChar w:fldCharType="begin"/>
            </w:r>
            <w:r>
              <w:rPr>
                <w:noProof/>
                <w:webHidden/>
              </w:rPr>
              <w:instrText xml:space="preserve"> PAGEREF _Toc17806320 \h </w:instrText>
            </w:r>
            <w:r>
              <w:rPr>
                <w:noProof/>
                <w:webHidden/>
              </w:rPr>
            </w:r>
            <w:r>
              <w:rPr>
                <w:noProof/>
                <w:webHidden/>
              </w:rPr>
              <w:fldChar w:fldCharType="separate"/>
            </w:r>
            <w:r>
              <w:rPr>
                <w:noProof/>
                <w:webHidden/>
              </w:rPr>
              <w:t>3</w:t>
            </w:r>
            <w:r>
              <w:rPr>
                <w:noProof/>
                <w:webHidden/>
              </w:rPr>
              <w:fldChar w:fldCharType="end"/>
            </w:r>
          </w:hyperlink>
        </w:p>
        <w:p w14:paraId="27351426" w14:textId="1FC59002" w:rsidR="00674D9F" w:rsidRDefault="00EE1E7C">
          <w:pPr>
            <w:pStyle w:val="TOC1"/>
            <w:tabs>
              <w:tab w:val="right" w:leader="dot" w:pos="9350"/>
            </w:tabs>
            <w:rPr>
              <w:rFonts w:asciiTheme="minorHAnsi" w:eastAsiaTheme="minorEastAsia" w:hAnsiTheme="minorHAnsi" w:cstheme="minorBidi"/>
              <w:noProof/>
              <w:sz w:val="22"/>
              <w:lang w:val="en-US"/>
            </w:rPr>
          </w:pPr>
          <w:hyperlink w:anchor="_Toc17806321" w:history="1">
            <w:r w:rsidR="00FD4268" w:rsidRPr="00841CF3">
              <w:rPr>
                <w:rStyle w:val="Hyperlink"/>
                <w:noProof/>
              </w:rPr>
              <w:t xml:space="preserve">Different Types of Communication Methods at </w:t>
            </w:r>
            <w:r w:rsidR="00185442">
              <w:rPr>
                <w:rStyle w:val="Hyperlink"/>
                <w:noProof/>
              </w:rPr>
              <w:t>Jamaican</w:t>
            </w:r>
            <w:r w:rsidR="00FD4268" w:rsidRPr="00841CF3">
              <w:rPr>
                <w:rStyle w:val="Hyperlink"/>
                <w:noProof/>
              </w:rPr>
              <w:t xml:space="preserve"> Restaurant</w:t>
            </w:r>
            <w:r w:rsidR="00FD4268">
              <w:rPr>
                <w:noProof/>
                <w:webHidden/>
              </w:rPr>
              <w:tab/>
            </w:r>
            <w:r w:rsidR="00FD4268">
              <w:rPr>
                <w:noProof/>
                <w:webHidden/>
              </w:rPr>
              <w:fldChar w:fldCharType="begin"/>
            </w:r>
            <w:r w:rsidR="00FD4268">
              <w:rPr>
                <w:noProof/>
                <w:webHidden/>
              </w:rPr>
              <w:instrText xml:space="preserve"> PAGEREF _Toc17806321 \h </w:instrText>
            </w:r>
            <w:r w:rsidR="00FD4268">
              <w:rPr>
                <w:noProof/>
                <w:webHidden/>
              </w:rPr>
            </w:r>
            <w:r w:rsidR="00FD4268">
              <w:rPr>
                <w:noProof/>
                <w:webHidden/>
              </w:rPr>
              <w:fldChar w:fldCharType="separate"/>
            </w:r>
            <w:r w:rsidR="00FD4268">
              <w:rPr>
                <w:noProof/>
                <w:webHidden/>
              </w:rPr>
              <w:t>3</w:t>
            </w:r>
            <w:r w:rsidR="00FD4268">
              <w:rPr>
                <w:noProof/>
                <w:webHidden/>
              </w:rPr>
              <w:fldChar w:fldCharType="end"/>
            </w:r>
          </w:hyperlink>
        </w:p>
        <w:p w14:paraId="3A52B9C4" w14:textId="77777777" w:rsidR="00674D9F" w:rsidRDefault="00EE1E7C">
          <w:pPr>
            <w:pStyle w:val="TOC2"/>
            <w:tabs>
              <w:tab w:val="right" w:leader="dot" w:pos="9350"/>
            </w:tabs>
            <w:rPr>
              <w:rFonts w:asciiTheme="minorHAnsi" w:eastAsiaTheme="minorEastAsia" w:hAnsiTheme="minorHAnsi" w:cstheme="minorBidi"/>
              <w:noProof/>
              <w:sz w:val="22"/>
              <w:lang w:val="en-US"/>
            </w:rPr>
          </w:pPr>
          <w:hyperlink w:anchor="_Toc17806322" w:history="1">
            <w:r w:rsidR="00FD4268" w:rsidRPr="00841CF3">
              <w:rPr>
                <w:rStyle w:val="Hyperlink"/>
                <w:noProof/>
              </w:rPr>
              <w:t>Interpersonal communication</w:t>
            </w:r>
            <w:r w:rsidR="00FD4268">
              <w:rPr>
                <w:noProof/>
                <w:webHidden/>
              </w:rPr>
              <w:tab/>
            </w:r>
            <w:r w:rsidR="00FD4268">
              <w:rPr>
                <w:noProof/>
                <w:webHidden/>
              </w:rPr>
              <w:fldChar w:fldCharType="begin"/>
            </w:r>
            <w:r w:rsidR="00FD4268">
              <w:rPr>
                <w:noProof/>
                <w:webHidden/>
              </w:rPr>
              <w:instrText xml:space="preserve"> PAGEREF _Toc17806322 \h </w:instrText>
            </w:r>
            <w:r w:rsidR="00FD4268">
              <w:rPr>
                <w:noProof/>
                <w:webHidden/>
              </w:rPr>
            </w:r>
            <w:r w:rsidR="00FD4268">
              <w:rPr>
                <w:noProof/>
                <w:webHidden/>
              </w:rPr>
              <w:fldChar w:fldCharType="separate"/>
            </w:r>
            <w:r w:rsidR="00FD4268">
              <w:rPr>
                <w:noProof/>
                <w:webHidden/>
              </w:rPr>
              <w:t>4</w:t>
            </w:r>
            <w:r w:rsidR="00FD4268">
              <w:rPr>
                <w:noProof/>
                <w:webHidden/>
              </w:rPr>
              <w:fldChar w:fldCharType="end"/>
            </w:r>
          </w:hyperlink>
        </w:p>
        <w:p w14:paraId="12AD6461" w14:textId="77777777" w:rsidR="00674D9F" w:rsidRDefault="00EE1E7C">
          <w:pPr>
            <w:pStyle w:val="TOC2"/>
            <w:tabs>
              <w:tab w:val="right" w:leader="dot" w:pos="9350"/>
            </w:tabs>
            <w:rPr>
              <w:rFonts w:asciiTheme="minorHAnsi" w:eastAsiaTheme="minorEastAsia" w:hAnsiTheme="minorHAnsi" w:cstheme="minorBidi"/>
              <w:noProof/>
              <w:sz w:val="22"/>
              <w:lang w:val="en-US"/>
            </w:rPr>
          </w:pPr>
          <w:hyperlink w:anchor="_Toc17806323" w:history="1">
            <w:r w:rsidR="00FD4268" w:rsidRPr="00841CF3">
              <w:rPr>
                <w:rStyle w:val="Hyperlink"/>
                <w:noProof/>
              </w:rPr>
              <w:t>Non-verbal communication</w:t>
            </w:r>
            <w:r w:rsidR="00FD4268">
              <w:rPr>
                <w:noProof/>
                <w:webHidden/>
              </w:rPr>
              <w:tab/>
            </w:r>
            <w:r w:rsidR="00FD4268">
              <w:rPr>
                <w:noProof/>
                <w:webHidden/>
              </w:rPr>
              <w:fldChar w:fldCharType="begin"/>
            </w:r>
            <w:r w:rsidR="00FD4268">
              <w:rPr>
                <w:noProof/>
                <w:webHidden/>
              </w:rPr>
              <w:instrText xml:space="preserve"> PAGEREF _Toc17806323 \h </w:instrText>
            </w:r>
            <w:r w:rsidR="00FD4268">
              <w:rPr>
                <w:noProof/>
                <w:webHidden/>
              </w:rPr>
            </w:r>
            <w:r w:rsidR="00FD4268">
              <w:rPr>
                <w:noProof/>
                <w:webHidden/>
              </w:rPr>
              <w:fldChar w:fldCharType="separate"/>
            </w:r>
            <w:r w:rsidR="00FD4268">
              <w:rPr>
                <w:noProof/>
                <w:webHidden/>
              </w:rPr>
              <w:t>4</w:t>
            </w:r>
            <w:r w:rsidR="00FD4268">
              <w:rPr>
                <w:noProof/>
                <w:webHidden/>
              </w:rPr>
              <w:fldChar w:fldCharType="end"/>
            </w:r>
          </w:hyperlink>
        </w:p>
        <w:p w14:paraId="20F09E5A" w14:textId="77777777" w:rsidR="00674D9F" w:rsidRDefault="00EE1E7C">
          <w:pPr>
            <w:pStyle w:val="TOC2"/>
            <w:tabs>
              <w:tab w:val="right" w:leader="dot" w:pos="9350"/>
            </w:tabs>
            <w:rPr>
              <w:rFonts w:asciiTheme="minorHAnsi" w:eastAsiaTheme="minorEastAsia" w:hAnsiTheme="minorHAnsi" w:cstheme="minorBidi"/>
              <w:noProof/>
              <w:sz w:val="22"/>
              <w:lang w:val="en-US"/>
            </w:rPr>
          </w:pPr>
          <w:hyperlink w:anchor="_Toc17806324" w:history="1">
            <w:r w:rsidR="00FD4268" w:rsidRPr="00841CF3">
              <w:rPr>
                <w:rStyle w:val="Hyperlink"/>
                <w:noProof/>
              </w:rPr>
              <w:t>Written communication</w:t>
            </w:r>
            <w:r w:rsidR="00FD4268">
              <w:rPr>
                <w:noProof/>
                <w:webHidden/>
              </w:rPr>
              <w:tab/>
            </w:r>
            <w:r w:rsidR="00FD4268">
              <w:rPr>
                <w:noProof/>
                <w:webHidden/>
              </w:rPr>
              <w:fldChar w:fldCharType="begin"/>
            </w:r>
            <w:r w:rsidR="00FD4268">
              <w:rPr>
                <w:noProof/>
                <w:webHidden/>
              </w:rPr>
              <w:instrText xml:space="preserve"> PAGEREF _Toc17806324 \h </w:instrText>
            </w:r>
            <w:r w:rsidR="00FD4268">
              <w:rPr>
                <w:noProof/>
                <w:webHidden/>
              </w:rPr>
            </w:r>
            <w:r w:rsidR="00FD4268">
              <w:rPr>
                <w:noProof/>
                <w:webHidden/>
              </w:rPr>
              <w:fldChar w:fldCharType="separate"/>
            </w:r>
            <w:r w:rsidR="00FD4268">
              <w:rPr>
                <w:noProof/>
                <w:webHidden/>
              </w:rPr>
              <w:t>5</w:t>
            </w:r>
            <w:r w:rsidR="00FD4268">
              <w:rPr>
                <w:noProof/>
                <w:webHidden/>
              </w:rPr>
              <w:fldChar w:fldCharType="end"/>
            </w:r>
          </w:hyperlink>
        </w:p>
        <w:p w14:paraId="49F7B69D" w14:textId="77777777" w:rsidR="00674D9F" w:rsidRDefault="00EE1E7C">
          <w:pPr>
            <w:pStyle w:val="TOC1"/>
            <w:tabs>
              <w:tab w:val="right" w:leader="dot" w:pos="9350"/>
            </w:tabs>
            <w:rPr>
              <w:rFonts w:asciiTheme="minorHAnsi" w:eastAsiaTheme="minorEastAsia" w:hAnsiTheme="minorHAnsi" w:cstheme="minorBidi"/>
              <w:noProof/>
              <w:sz w:val="22"/>
              <w:lang w:val="en-US"/>
            </w:rPr>
          </w:pPr>
          <w:hyperlink w:anchor="_Toc17806325" w:history="1">
            <w:r w:rsidR="00FD4268" w:rsidRPr="00841CF3">
              <w:rPr>
                <w:rStyle w:val="Hyperlink"/>
                <w:noProof/>
              </w:rPr>
              <w:t>Understanding and Application of Different Communication Models and Approaches</w:t>
            </w:r>
            <w:r w:rsidR="00FD4268">
              <w:rPr>
                <w:noProof/>
                <w:webHidden/>
              </w:rPr>
              <w:tab/>
            </w:r>
            <w:r w:rsidR="00FD4268">
              <w:rPr>
                <w:noProof/>
                <w:webHidden/>
              </w:rPr>
              <w:fldChar w:fldCharType="begin"/>
            </w:r>
            <w:r w:rsidR="00FD4268">
              <w:rPr>
                <w:noProof/>
                <w:webHidden/>
              </w:rPr>
              <w:instrText xml:space="preserve"> PAGEREF _Toc17806325 \h </w:instrText>
            </w:r>
            <w:r w:rsidR="00FD4268">
              <w:rPr>
                <w:noProof/>
                <w:webHidden/>
              </w:rPr>
            </w:r>
            <w:r w:rsidR="00FD4268">
              <w:rPr>
                <w:noProof/>
                <w:webHidden/>
              </w:rPr>
              <w:fldChar w:fldCharType="separate"/>
            </w:r>
            <w:r w:rsidR="00FD4268">
              <w:rPr>
                <w:noProof/>
                <w:webHidden/>
              </w:rPr>
              <w:t>5</w:t>
            </w:r>
            <w:r w:rsidR="00FD4268">
              <w:rPr>
                <w:noProof/>
                <w:webHidden/>
              </w:rPr>
              <w:fldChar w:fldCharType="end"/>
            </w:r>
          </w:hyperlink>
        </w:p>
        <w:p w14:paraId="3F258FA9" w14:textId="77777777" w:rsidR="00674D9F" w:rsidRDefault="00EE1E7C">
          <w:pPr>
            <w:pStyle w:val="TOC2"/>
            <w:tabs>
              <w:tab w:val="right" w:leader="dot" w:pos="9350"/>
            </w:tabs>
            <w:rPr>
              <w:rFonts w:asciiTheme="minorHAnsi" w:eastAsiaTheme="minorEastAsia" w:hAnsiTheme="minorHAnsi" w:cstheme="minorBidi"/>
              <w:noProof/>
              <w:sz w:val="22"/>
              <w:lang w:val="en-US"/>
            </w:rPr>
          </w:pPr>
          <w:hyperlink w:anchor="_Toc17806326" w:history="1">
            <w:r w:rsidR="00FD4268" w:rsidRPr="00841CF3">
              <w:rPr>
                <w:rStyle w:val="Hyperlink"/>
                <w:noProof/>
              </w:rPr>
              <w:t>Application of Berlo’s communication model</w:t>
            </w:r>
            <w:r w:rsidR="00FD4268">
              <w:rPr>
                <w:noProof/>
                <w:webHidden/>
              </w:rPr>
              <w:tab/>
            </w:r>
            <w:r w:rsidR="00FD4268">
              <w:rPr>
                <w:noProof/>
                <w:webHidden/>
              </w:rPr>
              <w:fldChar w:fldCharType="begin"/>
            </w:r>
            <w:r w:rsidR="00FD4268">
              <w:rPr>
                <w:noProof/>
                <w:webHidden/>
              </w:rPr>
              <w:instrText xml:space="preserve"> PAGEREF _Toc17806326 \h </w:instrText>
            </w:r>
            <w:r w:rsidR="00FD4268">
              <w:rPr>
                <w:noProof/>
                <w:webHidden/>
              </w:rPr>
            </w:r>
            <w:r w:rsidR="00FD4268">
              <w:rPr>
                <w:noProof/>
                <w:webHidden/>
              </w:rPr>
              <w:fldChar w:fldCharType="separate"/>
            </w:r>
            <w:r w:rsidR="00FD4268">
              <w:rPr>
                <w:noProof/>
                <w:webHidden/>
              </w:rPr>
              <w:t>5</w:t>
            </w:r>
            <w:r w:rsidR="00FD4268">
              <w:rPr>
                <w:noProof/>
                <w:webHidden/>
              </w:rPr>
              <w:fldChar w:fldCharType="end"/>
            </w:r>
          </w:hyperlink>
        </w:p>
        <w:p w14:paraId="1F050C15" w14:textId="77777777" w:rsidR="00674D9F" w:rsidRDefault="00EE1E7C">
          <w:pPr>
            <w:pStyle w:val="TOC2"/>
            <w:tabs>
              <w:tab w:val="right" w:leader="dot" w:pos="9350"/>
            </w:tabs>
            <w:rPr>
              <w:rFonts w:asciiTheme="minorHAnsi" w:eastAsiaTheme="minorEastAsia" w:hAnsiTheme="minorHAnsi" w:cstheme="minorBidi"/>
              <w:noProof/>
              <w:sz w:val="22"/>
              <w:lang w:val="en-US"/>
            </w:rPr>
          </w:pPr>
          <w:hyperlink w:anchor="_Toc17806327" w:history="1">
            <w:r w:rsidR="00FD4268" w:rsidRPr="00841CF3">
              <w:rPr>
                <w:rStyle w:val="Hyperlink"/>
                <w:noProof/>
              </w:rPr>
              <w:t>Limitations of the model</w:t>
            </w:r>
            <w:r w:rsidR="00FD4268">
              <w:rPr>
                <w:noProof/>
                <w:webHidden/>
              </w:rPr>
              <w:tab/>
            </w:r>
            <w:r w:rsidR="00FD4268">
              <w:rPr>
                <w:noProof/>
                <w:webHidden/>
              </w:rPr>
              <w:fldChar w:fldCharType="begin"/>
            </w:r>
            <w:r w:rsidR="00FD4268">
              <w:rPr>
                <w:noProof/>
                <w:webHidden/>
              </w:rPr>
              <w:instrText xml:space="preserve"> PAGEREF _Toc17806327 \h </w:instrText>
            </w:r>
            <w:r w:rsidR="00FD4268">
              <w:rPr>
                <w:noProof/>
                <w:webHidden/>
              </w:rPr>
            </w:r>
            <w:r w:rsidR="00FD4268">
              <w:rPr>
                <w:noProof/>
                <w:webHidden/>
              </w:rPr>
              <w:fldChar w:fldCharType="separate"/>
            </w:r>
            <w:r w:rsidR="00FD4268">
              <w:rPr>
                <w:noProof/>
                <w:webHidden/>
              </w:rPr>
              <w:t>7</w:t>
            </w:r>
            <w:r w:rsidR="00FD4268">
              <w:rPr>
                <w:noProof/>
                <w:webHidden/>
              </w:rPr>
              <w:fldChar w:fldCharType="end"/>
            </w:r>
          </w:hyperlink>
        </w:p>
        <w:p w14:paraId="1FAD3242" w14:textId="1ACE45F8" w:rsidR="00674D9F" w:rsidRDefault="00EE1E7C">
          <w:pPr>
            <w:pStyle w:val="TOC1"/>
            <w:tabs>
              <w:tab w:val="right" w:leader="dot" w:pos="9350"/>
            </w:tabs>
            <w:rPr>
              <w:rFonts w:asciiTheme="minorHAnsi" w:eastAsiaTheme="minorEastAsia" w:hAnsiTheme="minorHAnsi" w:cstheme="minorBidi"/>
              <w:noProof/>
              <w:sz w:val="22"/>
              <w:lang w:val="en-US"/>
            </w:rPr>
          </w:pPr>
          <w:hyperlink w:anchor="_Toc17806328" w:history="1">
            <w:r w:rsidR="00FD4268" w:rsidRPr="00841CF3">
              <w:rPr>
                <w:rStyle w:val="Hyperlink"/>
                <w:noProof/>
              </w:rPr>
              <w:t xml:space="preserve">Challenges for Effective Communication at </w:t>
            </w:r>
            <w:r w:rsidR="00185442">
              <w:rPr>
                <w:rStyle w:val="Hyperlink"/>
                <w:noProof/>
              </w:rPr>
              <w:t>Jamaican</w:t>
            </w:r>
            <w:r w:rsidR="00FD4268">
              <w:rPr>
                <w:noProof/>
                <w:webHidden/>
              </w:rPr>
              <w:tab/>
            </w:r>
            <w:r w:rsidR="00FD4268">
              <w:rPr>
                <w:noProof/>
                <w:webHidden/>
              </w:rPr>
              <w:fldChar w:fldCharType="begin"/>
            </w:r>
            <w:r w:rsidR="00FD4268">
              <w:rPr>
                <w:noProof/>
                <w:webHidden/>
              </w:rPr>
              <w:instrText xml:space="preserve"> PAGEREF _Toc17806328 \h </w:instrText>
            </w:r>
            <w:r w:rsidR="00FD4268">
              <w:rPr>
                <w:noProof/>
                <w:webHidden/>
              </w:rPr>
            </w:r>
            <w:r w:rsidR="00FD4268">
              <w:rPr>
                <w:noProof/>
                <w:webHidden/>
              </w:rPr>
              <w:fldChar w:fldCharType="separate"/>
            </w:r>
            <w:r w:rsidR="00FD4268">
              <w:rPr>
                <w:noProof/>
                <w:webHidden/>
              </w:rPr>
              <w:t>8</w:t>
            </w:r>
            <w:r w:rsidR="00FD4268">
              <w:rPr>
                <w:noProof/>
                <w:webHidden/>
              </w:rPr>
              <w:fldChar w:fldCharType="end"/>
            </w:r>
          </w:hyperlink>
        </w:p>
        <w:p w14:paraId="526DE365" w14:textId="35E446D4" w:rsidR="00674D9F" w:rsidRDefault="00EE1E7C">
          <w:pPr>
            <w:pStyle w:val="TOC1"/>
            <w:tabs>
              <w:tab w:val="right" w:leader="dot" w:pos="9350"/>
            </w:tabs>
            <w:rPr>
              <w:rFonts w:asciiTheme="minorHAnsi" w:eastAsiaTheme="minorEastAsia" w:hAnsiTheme="minorHAnsi" w:cstheme="minorBidi"/>
              <w:noProof/>
              <w:sz w:val="22"/>
              <w:lang w:val="en-US"/>
            </w:rPr>
          </w:pPr>
          <w:hyperlink w:anchor="_Toc17806329" w:history="1">
            <w:r w:rsidR="00FD4268" w:rsidRPr="00841CF3">
              <w:rPr>
                <w:rStyle w:val="Hyperlink"/>
                <w:noProof/>
              </w:rPr>
              <w:t xml:space="preserve">Strategies to Develop and Improve Effective Communication System at </w:t>
            </w:r>
            <w:r w:rsidR="00185442">
              <w:rPr>
                <w:rStyle w:val="Hyperlink"/>
                <w:noProof/>
              </w:rPr>
              <w:t>Jamaican</w:t>
            </w:r>
            <w:r w:rsidR="00FD4268">
              <w:rPr>
                <w:noProof/>
                <w:webHidden/>
              </w:rPr>
              <w:tab/>
            </w:r>
            <w:r w:rsidR="00FD4268">
              <w:rPr>
                <w:noProof/>
                <w:webHidden/>
              </w:rPr>
              <w:fldChar w:fldCharType="begin"/>
            </w:r>
            <w:r w:rsidR="00FD4268">
              <w:rPr>
                <w:noProof/>
                <w:webHidden/>
              </w:rPr>
              <w:instrText xml:space="preserve"> PAGEREF _Toc17806329 \h </w:instrText>
            </w:r>
            <w:r w:rsidR="00FD4268">
              <w:rPr>
                <w:noProof/>
                <w:webHidden/>
              </w:rPr>
            </w:r>
            <w:r w:rsidR="00FD4268">
              <w:rPr>
                <w:noProof/>
                <w:webHidden/>
              </w:rPr>
              <w:fldChar w:fldCharType="separate"/>
            </w:r>
            <w:r w:rsidR="00FD4268">
              <w:rPr>
                <w:noProof/>
                <w:webHidden/>
              </w:rPr>
              <w:t>8</w:t>
            </w:r>
            <w:r w:rsidR="00FD4268">
              <w:rPr>
                <w:noProof/>
                <w:webHidden/>
              </w:rPr>
              <w:fldChar w:fldCharType="end"/>
            </w:r>
          </w:hyperlink>
        </w:p>
        <w:p w14:paraId="5CB9763A" w14:textId="77777777" w:rsidR="00674D9F" w:rsidRDefault="00EE1E7C">
          <w:pPr>
            <w:pStyle w:val="TOC1"/>
            <w:tabs>
              <w:tab w:val="right" w:leader="dot" w:pos="9350"/>
            </w:tabs>
            <w:rPr>
              <w:rFonts w:asciiTheme="minorHAnsi" w:eastAsiaTheme="minorEastAsia" w:hAnsiTheme="minorHAnsi" w:cstheme="minorBidi"/>
              <w:noProof/>
              <w:sz w:val="22"/>
              <w:lang w:val="en-US"/>
            </w:rPr>
          </w:pPr>
          <w:hyperlink w:anchor="_Toc17806330" w:history="1">
            <w:r w:rsidR="00FD4268" w:rsidRPr="00841CF3">
              <w:rPr>
                <w:rStyle w:val="Hyperlink"/>
                <w:noProof/>
              </w:rPr>
              <w:t>Conclusion</w:t>
            </w:r>
            <w:r w:rsidR="00FD4268">
              <w:rPr>
                <w:noProof/>
                <w:webHidden/>
              </w:rPr>
              <w:tab/>
            </w:r>
            <w:r w:rsidR="00FD4268">
              <w:rPr>
                <w:noProof/>
                <w:webHidden/>
              </w:rPr>
              <w:fldChar w:fldCharType="begin"/>
            </w:r>
            <w:r w:rsidR="00FD4268">
              <w:rPr>
                <w:noProof/>
                <w:webHidden/>
              </w:rPr>
              <w:instrText xml:space="preserve"> PAGEREF _Toc17806330 \h </w:instrText>
            </w:r>
            <w:r w:rsidR="00FD4268">
              <w:rPr>
                <w:noProof/>
                <w:webHidden/>
              </w:rPr>
            </w:r>
            <w:r w:rsidR="00FD4268">
              <w:rPr>
                <w:noProof/>
                <w:webHidden/>
              </w:rPr>
              <w:fldChar w:fldCharType="separate"/>
            </w:r>
            <w:r w:rsidR="00FD4268">
              <w:rPr>
                <w:noProof/>
                <w:webHidden/>
              </w:rPr>
              <w:t>10</w:t>
            </w:r>
            <w:r w:rsidR="00FD4268">
              <w:rPr>
                <w:noProof/>
                <w:webHidden/>
              </w:rPr>
              <w:fldChar w:fldCharType="end"/>
            </w:r>
          </w:hyperlink>
        </w:p>
        <w:p w14:paraId="51F9756C" w14:textId="77777777" w:rsidR="00674D9F" w:rsidRDefault="00EE1E7C">
          <w:pPr>
            <w:pStyle w:val="TOC1"/>
            <w:tabs>
              <w:tab w:val="right" w:leader="dot" w:pos="9350"/>
            </w:tabs>
            <w:rPr>
              <w:rFonts w:asciiTheme="minorHAnsi" w:eastAsiaTheme="minorEastAsia" w:hAnsiTheme="minorHAnsi" w:cstheme="minorBidi"/>
              <w:noProof/>
              <w:sz w:val="22"/>
              <w:lang w:val="en-US"/>
            </w:rPr>
          </w:pPr>
          <w:hyperlink w:anchor="_Toc17806331" w:history="1">
            <w:r w:rsidR="00FD4268" w:rsidRPr="00841CF3">
              <w:rPr>
                <w:rStyle w:val="Hyperlink"/>
                <w:noProof/>
              </w:rPr>
              <w:t>References</w:t>
            </w:r>
            <w:r w:rsidR="00FD4268">
              <w:rPr>
                <w:noProof/>
                <w:webHidden/>
              </w:rPr>
              <w:tab/>
            </w:r>
            <w:r w:rsidR="00FD4268">
              <w:rPr>
                <w:noProof/>
                <w:webHidden/>
              </w:rPr>
              <w:fldChar w:fldCharType="begin"/>
            </w:r>
            <w:r w:rsidR="00FD4268">
              <w:rPr>
                <w:noProof/>
                <w:webHidden/>
              </w:rPr>
              <w:instrText xml:space="preserve"> PAGEREF _Toc17806331 \h </w:instrText>
            </w:r>
            <w:r w:rsidR="00FD4268">
              <w:rPr>
                <w:noProof/>
                <w:webHidden/>
              </w:rPr>
            </w:r>
            <w:r w:rsidR="00FD4268">
              <w:rPr>
                <w:noProof/>
                <w:webHidden/>
              </w:rPr>
              <w:fldChar w:fldCharType="separate"/>
            </w:r>
            <w:r w:rsidR="00FD4268">
              <w:rPr>
                <w:noProof/>
                <w:webHidden/>
              </w:rPr>
              <w:t>11</w:t>
            </w:r>
            <w:r w:rsidR="00FD4268">
              <w:rPr>
                <w:noProof/>
                <w:webHidden/>
              </w:rPr>
              <w:fldChar w:fldCharType="end"/>
            </w:r>
          </w:hyperlink>
        </w:p>
        <w:p w14:paraId="6A1A8EB7" w14:textId="77777777" w:rsidR="00904300" w:rsidRDefault="00FD4268" w:rsidP="00904300">
          <w:pPr>
            <w:spacing w:before="120" w:after="120"/>
            <w:rPr>
              <w:noProof/>
            </w:rPr>
          </w:pPr>
          <w:r w:rsidRPr="00A470FB">
            <w:rPr>
              <w:b/>
              <w:bCs/>
              <w:noProof/>
            </w:rPr>
            <w:fldChar w:fldCharType="end"/>
          </w:r>
        </w:p>
      </w:sdtContent>
    </w:sdt>
    <w:p w14:paraId="17E2048F" w14:textId="77777777" w:rsidR="00904300" w:rsidRDefault="00904300"/>
    <w:p w14:paraId="54D5A203" w14:textId="77777777" w:rsidR="00904300" w:rsidRDefault="00904300"/>
    <w:p w14:paraId="22B5328B" w14:textId="77777777" w:rsidR="00904300" w:rsidRDefault="00904300"/>
    <w:p w14:paraId="1C60D617" w14:textId="77777777" w:rsidR="00904300" w:rsidRDefault="00904300"/>
    <w:p w14:paraId="4A01F0CB" w14:textId="77777777" w:rsidR="00904300" w:rsidRDefault="00904300"/>
    <w:p w14:paraId="477F7DAD" w14:textId="77777777" w:rsidR="00904300" w:rsidRDefault="00904300"/>
    <w:p w14:paraId="01053F33" w14:textId="77777777" w:rsidR="00904300" w:rsidRDefault="00904300"/>
    <w:p w14:paraId="415649D7" w14:textId="77777777" w:rsidR="00904300" w:rsidRDefault="00904300"/>
    <w:p w14:paraId="265B8D6F" w14:textId="77777777" w:rsidR="00904300" w:rsidRDefault="00904300"/>
    <w:p w14:paraId="214D8F7A" w14:textId="77777777" w:rsidR="00904300" w:rsidRDefault="00904300"/>
    <w:p w14:paraId="3785FEFB" w14:textId="77777777" w:rsidR="00A71C4F" w:rsidRDefault="00A71C4F"/>
    <w:p w14:paraId="2A93BDD9" w14:textId="77777777" w:rsidR="00A71C4F" w:rsidRDefault="00A71C4F"/>
    <w:p w14:paraId="00E6FF6F" w14:textId="77777777" w:rsidR="00A71C4F" w:rsidRDefault="00FD4268" w:rsidP="00185442">
      <w:pPr>
        <w:pStyle w:val="Heading1"/>
      </w:pPr>
      <w:bookmarkStart w:id="1" w:name="_Toc17806320"/>
      <w:r>
        <w:lastRenderedPageBreak/>
        <w:t>Introduction</w:t>
      </w:r>
      <w:bookmarkEnd w:id="1"/>
    </w:p>
    <w:p w14:paraId="38E1F162" w14:textId="106CA929" w:rsidR="00A71C4F" w:rsidRDefault="00FD4268" w:rsidP="00A71C4F">
      <w:r>
        <w:t>Effective communication is the art of conveying information from one entity to another entity to share messages, emotions, feelings, skills, and knowledge. It works like the blood of an organization for superior performance. It raises employee productivity, satisfaction, quality of service, and corporate responsive behavior</w:t>
      </w:r>
      <w:r w:rsidR="00674D9F">
        <w:t xml:space="preserve"> (</w:t>
      </w:r>
      <w:r w:rsidR="00674D9F">
        <w:rPr>
          <w:color w:val="000000"/>
          <w:szCs w:val="27"/>
        </w:rPr>
        <w:t xml:space="preserve">Kehoe, </w:t>
      </w:r>
      <w:r w:rsidR="00674D9F" w:rsidRPr="00A033A6">
        <w:rPr>
          <w:color w:val="000000"/>
          <w:szCs w:val="27"/>
        </w:rPr>
        <w:t>20</w:t>
      </w:r>
      <w:r w:rsidR="00674D9F">
        <w:rPr>
          <w:color w:val="000000"/>
          <w:szCs w:val="27"/>
        </w:rPr>
        <w:t>14</w:t>
      </w:r>
      <w:r w:rsidR="00674D9F" w:rsidRPr="00A033A6">
        <w:rPr>
          <w:color w:val="000000"/>
          <w:szCs w:val="27"/>
        </w:rPr>
        <w:t>)</w:t>
      </w:r>
      <w:r>
        <w:t xml:space="preserve">. On the other hand, effective communication in the workplace reduces turnover, absenteeism, workplace conflicts, and indolence. Thus business organizations use different tools and techniques to ensure an effective communication channel within and outside of the organization. Considering the significance of effective communication in the workplace I have just completed the module BMSW4002 on effective team working and communication. Through the module, I have learned different models, tools, and techniques that can be used to ensure an effective communication channel within an organization. Thus the report is going to explore the application of the learning from the module in my current workplace. Currently, I am working in a medium-size restaurant in London named </w:t>
      </w:r>
      <w:r w:rsidR="00185442">
        <w:t>Jamaican</w:t>
      </w:r>
      <w:r>
        <w:t xml:space="preserve"> Food and Drinks.</w:t>
      </w:r>
    </w:p>
    <w:p w14:paraId="4EF60EF3" w14:textId="77777777" w:rsidR="00A71C4F" w:rsidRDefault="00A71C4F" w:rsidP="00A71C4F"/>
    <w:p w14:paraId="50A8571E" w14:textId="77777777" w:rsidR="00A71C4F" w:rsidRDefault="00A71C4F" w:rsidP="00A71C4F"/>
    <w:p w14:paraId="652307BE" w14:textId="77777777" w:rsidR="00A71C4F" w:rsidRDefault="00A71C4F" w:rsidP="00A71C4F"/>
    <w:p w14:paraId="0BECE8CE" w14:textId="77777777" w:rsidR="00A71C4F" w:rsidRDefault="00A71C4F" w:rsidP="00A71C4F"/>
    <w:p w14:paraId="1AABE614" w14:textId="77777777" w:rsidR="00674D9F" w:rsidRDefault="00674D9F" w:rsidP="00A71C4F"/>
    <w:p w14:paraId="4FA64C6E" w14:textId="77777777" w:rsidR="00674D9F" w:rsidRDefault="00674D9F" w:rsidP="00A71C4F"/>
    <w:p w14:paraId="39CEF685" w14:textId="77777777" w:rsidR="00674D9F" w:rsidRDefault="00674D9F" w:rsidP="00A71C4F"/>
    <w:p w14:paraId="53D42EFF" w14:textId="77777777" w:rsidR="00674D9F" w:rsidRDefault="00674D9F" w:rsidP="00A71C4F"/>
    <w:p w14:paraId="0E1BCEF2" w14:textId="77777777" w:rsidR="00674D9F" w:rsidRDefault="00674D9F" w:rsidP="00A71C4F"/>
    <w:p w14:paraId="5BDED961" w14:textId="77777777" w:rsidR="00674D9F" w:rsidRDefault="00674D9F" w:rsidP="00A71C4F"/>
    <w:p w14:paraId="0F463250" w14:textId="77777777" w:rsidR="00674D9F" w:rsidRDefault="00674D9F" w:rsidP="00A71C4F"/>
    <w:p w14:paraId="1304D2E6" w14:textId="77777777" w:rsidR="00674D9F" w:rsidRDefault="00674D9F" w:rsidP="00A71C4F"/>
    <w:p w14:paraId="3B1B7EFF" w14:textId="77777777" w:rsidR="00674D9F" w:rsidRDefault="00674D9F" w:rsidP="00A71C4F"/>
    <w:p w14:paraId="28E3D461" w14:textId="77777777" w:rsidR="00674D9F" w:rsidRDefault="00674D9F" w:rsidP="00A71C4F"/>
    <w:p w14:paraId="47575B9D" w14:textId="77777777" w:rsidR="00674D9F" w:rsidRDefault="00674D9F" w:rsidP="00A71C4F"/>
    <w:p w14:paraId="7D626FB9" w14:textId="735848D3" w:rsidR="00A71C4F" w:rsidRDefault="00FD4268" w:rsidP="00185442">
      <w:pPr>
        <w:pStyle w:val="Heading1"/>
      </w:pPr>
      <w:bookmarkStart w:id="2" w:name="_Toc17806321"/>
      <w:r>
        <w:lastRenderedPageBreak/>
        <w:t xml:space="preserve">Different </w:t>
      </w:r>
      <w:r w:rsidR="00904300">
        <w:t>T</w:t>
      </w:r>
      <w:r>
        <w:t xml:space="preserve">ypes of </w:t>
      </w:r>
      <w:r w:rsidR="00904300">
        <w:t>C</w:t>
      </w:r>
      <w:r>
        <w:t xml:space="preserve">ommunication </w:t>
      </w:r>
      <w:r w:rsidR="00904300">
        <w:t xml:space="preserve">Methods </w:t>
      </w:r>
      <w:r>
        <w:t xml:space="preserve">at </w:t>
      </w:r>
      <w:r w:rsidR="00185442">
        <w:t>Jamaican</w:t>
      </w:r>
      <w:r>
        <w:t xml:space="preserve"> Restaurant</w:t>
      </w:r>
      <w:bookmarkEnd w:id="2"/>
    </w:p>
    <w:p w14:paraId="4464F64E" w14:textId="166C3CB5" w:rsidR="00A71C4F" w:rsidRDefault="00FD4268" w:rsidP="00A71C4F">
      <w:r>
        <w:t xml:space="preserve">The objective of communication is to share our messages, emotions, and feelings. To coordinate all the functioning units and transfer messages, </w:t>
      </w:r>
      <w:r w:rsidR="00185442">
        <w:t>Jamaican</w:t>
      </w:r>
      <w:r>
        <w:t xml:space="preserve"> uses different types of communication techniques including interpersonal communication, non-verbal communication, oral communication, and written communication. The objective of these types of communication techniques is to explore the communication objectives in the best way</w:t>
      </w:r>
      <w:r w:rsidR="00D122BC">
        <w:t xml:space="preserve"> (</w:t>
      </w:r>
      <w:r w:rsidR="00D122BC">
        <w:rPr>
          <w:color w:val="000000"/>
          <w:szCs w:val="27"/>
        </w:rPr>
        <w:t xml:space="preserve">Morgan, </w:t>
      </w:r>
      <w:r w:rsidR="00D122BC" w:rsidRPr="00A033A6">
        <w:rPr>
          <w:color w:val="000000"/>
          <w:szCs w:val="27"/>
        </w:rPr>
        <w:t>2016)</w:t>
      </w:r>
      <w:r>
        <w:t xml:space="preserve">. Let us have a brief discussion on how these types of communication techniques are used by </w:t>
      </w:r>
      <w:r w:rsidR="00185442">
        <w:t>Jamaican</w:t>
      </w:r>
      <w:r>
        <w:t xml:space="preserve"> for smooth communication.</w:t>
      </w:r>
    </w:p>
    <w:p w14:paraId="7049EFF7" w14:textId="77777777" w:rsidR="00A71C4F" w:rsidRDefault="00FD4268" w:rsidP="00904300">
      <w:pPr>
        <w:pStyle w:val="Heading2"/>
      </w:pPr>
      <w:bookmarkStart w:id="3" w:name="_Toc17806322"/>
      <w:r>
        <w:t>Interpersonal communication</w:t>
      </w:r>
      <w:bookmarkEnd w:id="3"/>
    </w:p>
    <w:p w14:paraId="5F87CA91" w14:textId="418E2061" w:rsidR="00A71C4F" w:rsidRDefault="00FD4268" w:rsidP="00A71C4F">
      <w:r>
        <w:t xml:space="preserve">As a restaurant, </w:t>
      </w:r>
      <w:r w:rsidR="00185442">
        <w:t>Jamaican</w:t>
      </w:r>
      <w:r>
        <w:t xml:space="preserve"> needs to communicate with hundreds of customers and internal employees directly. Interpersonal communication is a direct form of communication where two or more parties exchange information, feelings, ideas, emotions, and meanings through verbal and non-verbal methods</w:t>
      </w:r>
      <w:r w:rsidR="00674D9F">
        <w:t xml:space="preserve"> (</w:t>
      </w:r>
      <w:r w:rsidR="00674D9F">
        <w:rPr>
          <w:color w:val="000000"/>
          <w:szCs w:val="27"/>
        </w:rPr>
        <w:t xml:space="preserve">Kehoe, </w:t>
      </w:r>
      <w:r w:rsidR="00674D9F" w:rsidRPr="00A033A6">
        <w:rPr>
          <w:color w:val="000000"/>
          <w:szCs w:val="27"/>
        </w:rPr>
        <w:t>20</w:t>
      </w:r>
      <w:r w:rsidR="00674D9F">
        <w:rPr>
          <w:color w:val="000000"/>
          <w:szCs w:val="27"/>
        </w:rPr>
        <w:t>14</w:t>
      </w:r>
      <w:r w:rsidR="00674D9F" w:rsidRPr="00A033A6">
        <w:rPr>
          <w:color w:val="000000"/>
          <w:szCs w:val="27"/>
        </w:rPr>
        <w:t>)</w:t>
      </w:r>
      <w:r>
        <w:t xml:space="preserve">. While making interpersonal communication with the customers we focus on our facial expressions, voice, word choice, body language, and gestures. We always try to listen carefully to what our customers are trying to say. Our success in interpersonal communication at </w:t>
      </w:r>
      <w:r w:rsidR="00185442">
        <w:t>Jamaican</w:t>
      </w:r>
      <w:r>
        <w:t xml:space="preserve"> depends on how effectively we are receiving and transferring our messages.</w:t>
      </w:r>
    </w:p>
    <w:p w14:paraId="777315FB" w14:textId="4B8720F4" w:rsidR="00A71C4F" w:rsidRDefault="00FD4268" w:rsidP="00A71C4F">
      <w:r>
        <w:t xml:space="preserve">Besides, we also use interpersonal communication for our internal purposes as well. We often have to join group discussions, performance review meetings, menu discussions, client meetings, etc. All of these activities at </w:t>
      </w:r>
      <w:r w:rsidR="00185442">
        <w:t>Jamaican</w:t>
      </w:r>
      <w:r>
        <w:t xml:space="preserve"> are performed through the international communication method.</w:t>
      </w:r>
    </w:p>
    <w:p w14:paraId="151F4150" w14:textId="77777777" w:rsidR="00A71C4F" w:rsidRDefault="00FD4268" w:rsidP="00904300">
      <w:pPr>
        <w:pStyle w:val="Heading2"/>
      </w:pPr>
      <w:bookmarkStart w:id="4" w:name="_Toc17806323"/>
      <w:r>
        <w:t>Non-verbal communication</w:t>
      </w:r>
      <w:bookmarkEnd w:id="4"/>
    </w:p>
    <w:p w14:paraId="6B1948BE" w14:textId="77777777" w:rsidR="00A71C4F" w:rsidRDefault="00FD4268" w:rsidP="00A71C4F">
      <w:r>
        <w:t>Researchers have found that human beings can transfer only 48% of messages effectively through verbal communication</w:t>
      </w:r>
      <w:r w:rsidR="00D122BC">
        <w:t xml:space="preserve"> (</w:t>
      </w:r>
      <w:r w:rsidR="00D122BC">
        <w:rPr>
          <w:color w:val="000000"/>
          <w:szCs w:val="27"/>
        </w:rPr>
        <w:t xml:space="preserve">The Globe and Mail </w:t>
      </w:r>
      <w:r w:rsidR="00D122BC" w:rsidRPr="00A033A6">
        <w:rPr>
          <w:color w:val="000000"/>
          <w:szCs w:val="27"/>
        </w:rPr>
        <w:t>2019)</w:t>
      </w:r>
      <w:r>
        <w:t>. A major part of communication depends on non-verbal approaches. Non -verbal communication refers to the process of sending and receiving messages without using spoken words. Besides, non-verbal communication can take part in verbal communication simultaneously. There are different dimensions of non-verbal communication. These dimensions are:</w:t>
      </w:r>
    </w:p>
    <w:p w14:paraId="44088115" w14:textId="77777777" w:rsidR="00A71C4F" w:rsidRDefault="00FD4268" w:rsidP="00A71C4F">
      <w:pPr>
        <w:pStyle w:val="ListParagraph"/>
        <w:numPr>
          <w:ilvl w:val="0"/>
          <w:numId w:val="1"/>
        </w:numPr>
      </w:pPr>
      <w:r>
        <w:t>Kinesics/ body movements (eye contact and facial expressions)</w:t>
      </w:r>
    </w:p>
    <w:p w14:paraId="154CD760" w14:textId="77777777" w:rsidR="00A71C4F" w:rsidRDefault="00FD4268" w:rsidP="00A71C4F">
      <w:pPr>
        <w:pStyle w:val="ListParagraph"/>
        <w:numPr>
          <w:ilvl w:val="0"/>
          <w:numId w:val="1"/>
        </w:numPr>
      </w:pPr>
      <w:r>
        <w:t>Paralanguage/vocals (voice, sound, pitch, timbre, and rate)</w:t>
      </w:r>
    </w:p>
    <w:p w14:paraId="3FEF420F" w14:textId="77777777" w:rsidR="00A71C4F" w:rsidRDefault="00FD4268" w:rsidP="00A71C4F">
      <w:pPr>
        <w:pStyle w:val="ListParagraph"/>
        <w:numPr>
          <w:ilvl w:val="0"/>
          <w:numId w:val="1"/>
        </w:numPr>
      </w:pPr>
      <w:r>
        <w:lastRenderedPageBreak/>
        <w:t>Physical environment, personal appearance, personal space, haptic/touch, gestures, and artifacts</w:t>
      </w:r>
    </w:p>
    <w:p w14:paraId="58C61E87" w14:textId="44849B78" w:rsidR="00A71C4F" w:rsidRDefault="00185442" w:rsidP="00A71C4F">
      <w:r>
        <w:t>Jamaican</w:t>
      </w:r>
      <w:r w:rsidR="00FD4268">
        <w:t xml:space="preserve"> always tries to ensure the best services to the customers. As a valued employee of </w:t>
      </w:r>
      <w:r>
        <w:t>Jamaican</w:t>
      </w:r>
      <w:r w:rsidR="00FD4268">
        <w:t xml:space="preserve">, I need to emphasize my words, vocal volumes, speech rate, eye contact, body language, gestures, and deliberate pauses. </w:t>
      </w:r>
      <w:r w:rsidR="00D122BC">
        <w:t>W</w:t>
      </w:r>
      <w:r w:rsidR="00FD4268">
        <w:t>e maintain non-communication among the employees to serve the customers ensuring the required quality. We often use different non-verbal signs and signals for internal communication as well.</w:t>
      </w:r>
    </w:p>
    <w:p w14:paraId="438DFC28" w14:textId="77777777" w:rsidR="00A71C4F" w:rsidRDefault="00FD4268" w:rsidP="00904300">
      <w:pPr>
        <w:pStyle w:val="Heading2"/>
      </w:pPr>
      <w:bookmarkStart w:id="5" w:name="_Toc17806324"/>
      <w:r>
        <w:t>Written communication</w:t>
      </w:r>
      <w:bookmarkEnd w:id="5"/>
    </w:p>
    <w:p w14:paraId="390F5F93" w14:textId="4F3A2860" w:rsidR="00A71C4F" w:rsidRDefault="00FD4268" w:rsidP="00A71C4F">
      <w:r>
        <w:t>Written communication refers to the communication process through written words and symbols</w:t>
      </w:r>
      <w:r w:rsidR="00D122BC">
        <w:t xml:space="preserve"> (</w:t>
      </w:r>
      <w:r w:rsidR="00D122BC">
        <w:rPr>
          <w:color w:val="000000"/>
          <w:szCs w:val="27"/>
        </w:rPr>
        <w:t xml:space="preserve">Morgan, </w:t>
      </w:r>
      <w:r w:rsidR="00D122BC" w:rsidRPr="00A033A6">
        <w:rPr>
          <w:color w:val="000000"/>
          <w:szCs w:val="27"/>
        </w:rPr>
        <w:t>2016)</w:t>
      </w:r>
      <w:r>
        <w:t xml:space="preserve">. It is a formalized approach where the record of communication is crucial. I have found a wider use of written communication at </w:t>
      </w:r>
      <w:r w:rsidR="00185442">
        <w:t>Jamaican</w:t>
      </w:r>
      <w:r>
        <w:t xml:space="preserve">. They often communicate with suppliers, customers, and employees through written letters, mail, and text messaging. They also prepare memos for sales. They also maintain employee handbooks, promotional signs, and float balance sheet. They prepare different performance reports for internal and external purposes. Marketing literature and job description &amp; specification are also examples of written communication at </w:t>
      </w:r>
      <w:r w:rsidR="00185442">
        <w:t>Jamaican</w:t>
      </w:r>
      <w:r>
        <w:t>. Besides, digital written communication is increasing rapidly. They are encouraging an online order system and email for accurate internal communication as well.</w:t>
      </w:r>
      <w:r w:rsidR="001C4C6F">
        <w:t xml:space="preserve"> While using written communication </w:t>
      </w:r>
      <w:r w:rsidR="00185442">
        <w:t>Jamaican</w:t>
      </w:r>
      <w:r w:rsidR="001C4C6F">
        <w:t xml:space="preserve"> uses different structures for memos, letters, feedback schedule, employee handbook, etc. to avoid unanticipated miss communication.</w:t>
      </w:r>
    </w:p>
    <w:p w14:paraId="1DD26A76" w14:textId="77777777" w:rsidR="00A71C4F" w:rsidRDefault="00FD4268" w:rsidP="00185442">
      <w:pPr>
        <w:pStyle w:val="Heading1"/>
      </w:pPr>
      <w:bookmarkStart w:id="6" w:name="_Toc17806325"/>
      <w:r>
        <w:t xml:space="preserve">Understanding and </w:t>
      </w:r>
      <w:r w:rsidR="00904300">
        <w:t>A</w:t>
      </w:r>
      <w:r>
        <w:t xml:space="preserve">pplication of </w:t>
      </w:r>
      <w:r w:rsidR="00904300">
        <w:t>D</w:t>
      </w:r>
      <w:r>
        <w:t xml:space="preserve">ifferent </w:t>
      </w:r>
      <w:r w:rsidR="00904300">
        <w:t>C</w:t>
      </w:r>
      <w:r>
        <w:t xml:space="preserve">ommunication </w:t>
      </w:r>
      <w:r w:rsidR="00904300">
        <w:t>M</w:t>
      </w:r>
      <w:r>
        <w:t xml:space="preserve">odels and </w:t>
      </w:r>
      <w:r w:rsidR="00904300">
        <w:t>A</w:t>
      </w:r>
      <w:r>
        <w:t>pproaches</w:t>
      </w:r>
      <w:bookmarkEnd w:id="6"/>
    </w:p>
    <w:p w14:paraId="2C4B0576" w14:textId="79604695" w:rsidR="00A71C4F" w:rsidRDefault="00FD4268" w:rsidP="00A71C4F">
      <w:r>
        <w:t>There are different types of communication models are available to ensure effective communication within an organization. Models and approaches of communication can be classified into three broad categories including the Linear Model of Communication, Transactional Model of Communication, and Interactive Model of Communication</w:t>
      </w:r>
      <w:r w:rsidR="00D122BC">
        <w:t xml:space="preserve"> (</w:t>
      </w:r>
      <w:r w:rsidR="00D122BC" w:rsidRPr="00A033A6">
        <w:rPr>
          <w:color w:val="000000"/>
          <w:szCs w:val="27"/>
        </w:rPr>
        <w:t>M</w:t>
      </w:r>
      <w:r w:rsidR="00D122BC">
        <w:rPr>
          <w:color w:val="000000"/>
          <w:szCs w:val="27"/>
        </w:rPr>
        <w:t xml:space="preserve">aund, </w:t>
      </w:r>
      <w:r w:rsidR="00D122BC" w:rsidRPr="00A033A6">
        <w:rPr>
          <w:color w:val="000000"/>
          <w:szCs w:val="27"/>
        </w:rPr>
        <w:t>2017)</w:t>
      </w:r>
      <w:r>
        <w:t xml:space="preserve">. In our module, we have a detailed discussion of the linear model of communication including the Shannon-Weaver mathematical model, Berlo’s model of communication, and Schramm’s model of communication. We can apply these communication channels at </w:t>
      </w:r>
      <w:r w:rsidR="00185442">
        <w:t>Jamaican</w:t>
      </w:r>
      <w:r>
        <w:t xml:space="preserve"> to explain their communication system. Thus the application is as follows:</w:t>
      </w:r>
    </w:p>
    <w:p w14:paraId="551D5C7A" w14:textId="77777777" w:rsidR="00A71C4F" w:rsidRDefault="00FD4268" w:rsidP="00904300">
      <w:pPr>
        <w:pStyle w:val="Heading2"/>
      </w:pPr>
      <w:bookmarkStart w:id="7" w:name="_Toc17806326"/>
      <w:r>
        <w:lastRenderedPageBreak/>
        <w:t>Application of Berlo’s communication model</w:t>
      </w:r>
      <w:bookmarkEnd w:id="7"/>
    </w:p>
    <w:p w14:paraId="6271A1A4" w14:textId="77777777" w:rsidR="00A71C4F" w:rsidRDefault="00FD4268" w:rsidP="00A71C4F">
      <w:r>
        <w:t xml:space="preserve">David Berlo developed Berlo’s SMCR (Sender-Message-Channel-Receiver) model in 1960. The model mainly focuses on individual factors in making the effective communication. Besides, it focuses on encoding and decoding the messages as well. </w:t>
      </w:r>
    </w:p>
    <w:p w14:paraId="3C52EAF1" w14:textId="77777777" w:rsidR="00A71C4F" w:rsidRDefault="00A71C4F" w:rsidP="00A71C4F"/>
    <w:p w14:paraId="540BFBA3" w14:textId="77777777" w:rsidR="00A71C4F" w:rsidRDefault="00FD4268" w:rsidP="00A71C4F">
      <w:r w:rsidRPr="00A71C4F">
        <w:rPr>
          <w:noProof/>
        </w:rPr>
        <w:drawing>
          <wp:inline distT="0" distB="0" distL="0" distR="0" wp14:anchorId="3D3349FE" wp14:editId="73AA7794">
            <wp:extent cx="5943600" cy="4457700"/>
            <wp:effectExtent l="0" t="0" r="0" b="0"/>
            <wp:docPr id="7171" name="Picture 4" descr="C:\Documents and Settings\Andrew.ANDREWS-WORK-DE\My Documents\Handouts\Communication\Communication Models_files\Berlos%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848524" name="Picture 4" descr="C:\Documents and Settings\Andrew.ANDREWS-WORK-DE\My Documents\Handouts\Communication\Communication Models_files\Berlos%20Model.gif"/>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5943600" cy="4457700"/>
                    </a:xfrm>
                    <a:prstGeom prst="rect">
                      <a:avLst/>
                    </a:prstGeom>
                    <a:noFill/>
                    <a:ln>
                      <a:noFill/>
                    </a:ln>
                  </pic:spPr>
                </pic:pic>
              </a:graphicData>
            </a:graphic>
          </wp:inline>
        </w:drawing>
      </w:r>
    </w:p>
    <w:p w14:paraId="6AC17F1E" w14:textId="77777777" w:rsidR="00674D9F" w:rsidRDefault="00FD4268" w:rsidP="00674D9F">
      <w:pPr>
        <w:jc w:val="center"/>
      </w:pPr>
      <w:r>
        <w:t>Figure:</w:t>
      </w:r>
      <w:r w:rsidRPr="00674D9F">
        <w:t xml:space="preserve"> Berlo’s communication model</w:t>
      </w:r>
    </w:p>
    <w:p w14:paraId="1C36991D" w14:textId="77777777" w:rsidR="00674D9F" w:rsidRDefault="00674D9F" w:rsidP="00674D9F">
      <w:pPr>
        <w:jc w:val="center"/>
      </w:pPr>
    </w:p>
    <w:p w14:paraId="759CA0A2" w14:textId="4F728B36" w:rsidR="00A71C4F" w:rsidRDefault="00FD4268" w:rsidP="00A71C4F">
      <w:r>
        <w:t xml:space="preserve">Each component of the model consists of several integrated factors that have a direct impact on communication. We can describe the email communication system at </w:t>
      </w:r>
      <w:r w:rsidR="00185442">
        <w:t>Jamaican</w:t>
      </w:r>
      <w:r>
        <w:t xml:space="preserve"> using this model. The application is as follows:</w:t>
      </w:r>
    </w:p>
    <w:p w14:paraId="14CB6269" w14:textId="77777777" w:rsidR="00A71C4F" w:rsidRDefault="00FD4268" w:rsidP="00904300">
      <w:pPr>
        <w:pStyle w:val="NoSpacing"/>
      </w:pPr>
      <w:r>
        <w:t>Sender-S</w:t>
      </w:r>
    </w:p>
    <w:p w14:paraId="598B1DDA" w14:textId="2901F6E2" w:rsidR="00A71C4F" w:rsidRDefault="00185442" w:rsidP="00A71C4F">
      <w:r>
        <w:t>Jamaican</w:t>
      </w:r>
      <w:r w:rsidR="00FD4268">
        <w:t xml:space="preserve"> has a relationship manager to communicate with different stakeholders. He sends messages on behalf of </w:t>
      </w:r>
      <w:r>
        <w:t>Jamaican</w:t>
      </w:r>
      <w:r w:rsidR="00FD4268">
        <w:t xml:space="preserve">. Thus we can explain to him as the sender or source of the messages. His communication skills, attitude, knowledge, social systems, and culture might have </w:t>
      </w:r>
      <w:r w:rsidR="00FD4268">
        <w:lastRenderedPageBreak/>
        <w:t>a direct impact on the email. Communication skills including good writing skills of the sender are crucial here. Besides, the positive attitude of the sender can make the email positive to the receiver. Proper knowledge on the subject matter of the message and the social factors including beliefs, values, laws, rules, and regulations also can affect the inherent nature of the message</w:t>
      </w:r>
      <w:r w:rsidR="00D122BC">
        <w:t xml:space="preserve"> (</w:t>
      </w:r>
      <w:r w:rsidR="00D122BC">
        <w:rPr>
          <w:color w:val="000000"/>
          <w:szCs w:val="27"/>
        </w:rPr>
        <w:t xml:space="preserve">Collins, </w:t>
      </w:r>
      <w:r w:rsidR="00D122BC" w:rsidRPr="00A033A6">
        <w:rPr>
          <w:color w:val="000000"/>
          <w:szCs w:val="27"/>
        </w:rPr>
        <w:t>2009)</w:t>
      </w:r>
      <w:r w:rsidR="00FD4268">
        <w:t>. Besides, good cultural knowledge is also crucial because something is accepted in one culture can be offensive in other culture. So, making an effective email requires good control over these components of the Sender.</w:t>
      </w:r>
    </w:p>
    <w:p w14:paraId="49050784" w14:textId="77777777" w:rsidR="00A71C4F" w:rsidRDefault="00FD4268" w:rsidP="00904300">
      <w:pPr>
        <w:pStyle w:val="NoSpacing"/>
      </w:pPr>
      <w:r>
        <w:t>Message-M</w:t>
      </w:r>
    </w:p>
    <w:p w14:paraId="60FE2C31" w14:textId="15D27A63" w:rsidR="00A71C4F" w:rsidRDefault="00FD4268" w:rsidP="00A71C4F">
      <w:r>
        <w:t xml:space="preserve">A message refers to the substance that is sent by the sender to the receiver. Since we are sending an </w:t>
      </w:r>
      <w:r w:rsidR="00904300">
        <w:t>e</w:t>
      </w:r>
      <w:r>
        <w:t>mail, we can send audio, text, video, image, etc. Thus a message might have five key components including content, elements, structure, treatment, and code. While we are talking about the content, let say we want to send a memo to a customer through email. Thus the content would be the content of the memo</w:t>
      </w:r>
      <w:r w:rsidR="00D122BC">
        <w:t xml:space="preserve"> (</w:t>
      </w:r>
      <w:r w:rsidR="00D122BC">
        <w:rPr>
          <w:color w:val="000000"/>
          <w:szCs w:val="27"/>
        </w:rPr>
        <w:t xml:space="preserve">Collins, </w:t>
      </w:r>
      <w:r w:rsidR="00D122BC" w:rsidRPr="00A033A6">
        <w:rPr>
          <w:color w:val="000000"/>
          <w:szCs w:val="27"/>
        </w:rPr>
        <w:t>2009)</w:t>
      </w:r>
      <w:r>
        <w:t xml:space="preserve">. </w:t>
      </w:r>
      <w:r w:rsidR="00185442">
        <w:t>Jamaican</w:t>
      </w:r>
      <w:r>
        <w:t xml:space="preserve"> can say can add different signs and gestures as elements. Ways refer to the treatment and structure refers to both the structure of the email and structure of the memo as well. An email structure consists of the email address of the receiver, subject, subject matter (memo). Finally, code refers to the form of a message. Here both image and text can be the code of this email.</w:t>
      </w:r>
    </w:p>
    <w:p w14:paraId="11F23A75" w14:textId="77777777" w:rsidR="00A71C4F" w:rsidRDefault="00FD4268" w:rsidP="00904300">
      <w:pPr>
        <w:pStyle w:val="NoSpacing"/>
      </w:pPr>
      <w:r>
        <w:t xml:space="preserve"> Channel</w:t>
      </w:r>
      <w:r w:rsidR="00904300">
        <w:t>-</w:t>
      </w:r>
      <w:r>
        <w:t>C</w:t>
      </w:r>
    </w:p>
    <w:p w14:paraId="14B94823" w14:textId="77777777" w:rsidR="00A71C4F" w:rsidRDefault="00FD4268" w:rsidP="00A71C4F">
      <w:r>
        <w:t>Channel refers to the medium that is used to send the message. Since we are going to send an email, we require an internet connection as the channel to send the mail. But in the case of oral or another form of communication, five senses of human beings including hearing, seeing, touching, smelling, and tasting are the factors that can affect the effectiveness of the channel.</w:t>
      </w:r>
    </w:p>
    <w:p w14:paraId="231131F2" w14:textId="77777777" w:rsidR="00A71C4F" w:rsidRDefault="00FD4268" w:rsidP="00904300">
      <w:pPr>
        <w:pStyle w:val="NoSpacing"/>
      </w:pPr>
      <w:r>
        <w:t>Receiver-R</w:t>
      </w:r>
    </w:p>
    <w:p w14:paraId="65B5D279" w14:textId="77777777" w:rsidR="00A71C4F" w:rsidRDefault="00FD4268" w:rsidP="00A71C4F">
      <w:r>
        <w:t>Since we are going to send an email to the customer, the target customer becomes our receiver. Thus the factors that have a direct impact on the sender also have similar results on the receiver. Thus the communication skills, attitudes, knowledge, social systems, and culture may affect the effectiveness of the communication</w:t>
      </w:r>
      <w:r w:rsidR="00D122BC">
        <w:t xml:space="preserve"> (</w:t>
      </w:r>
      <w:r w:rsidR="00D122BC">
        <w:rPr>
          <w:color w:val="000000"/>
          <w:szCs w:val="27"/>
        </w:rPr>
        <w:t xml:space="preserve">Collins, </w:t>
      </w:r>
      <w:r w:rsidR="00D122BC" w:rsidRPr="00A033A6">
        <w:rPr>
          <w:color w:val="000000"/>
          <w:szCs w:val="27"/>
        </w:rPr>
        <w:t>2009)</w:t>
      </w:r>
      <w:r>
        <w:t>. Since we are communicating with the customers, we need to conscious of the factors that can affect these components.</w:t>
      </w:r>
    </w:p>
    <w:p w14:paraId="0B5869B1" w14:textId="77777777" w:rsidR="00A71C4F" w:rsidRDefault="00A71C4F" w:rsidP="00A71C4F"/>
    <w:p w14:paraId="59DB56D5" w14:textId="77777777" w:rsidR="00A71C4F" w:rsidRDefault="00FD4268" w:rsidP="00904300">
      <w:pPr>
        <w:pStyle w:val="Heading2"/>
      </w:pPr>
      <w:bookmarkStart w:id="8" w:name="_Toc17806327"/>
      <w:r>
        <w:lastRenderedPageBreak/>
        <w:t>Limitations of the model</w:t>
      </w:r>
      <w:bookmarkEnd w:id="8"/>
    </w:p>
    <w:p w14:paraId="4E9F17AC" w14:textId="77777777" w:rsidR="00A71C4F" w:rsidRDefault="00FD4268" w:rsidP="00A71C4F">
      <w:r>
        <w:t>Berlo's model of communication is a simple form of the communication model. The model doesn't even have any scope for feedback. So, getting the mail customer may provide some feedbacks and that may have a potential impact as well. Besides, the communication channels may have some barriers. Noise can interrupt the system. Besides, both the receiver and the sender may not have the same components as well</w:t>
      </w:r>
      <w:r w:rsidR="00D122BC">
        <w:t xml:space="preserve"> (</w:t>
      </w:r>
      <w:r w:rsidR="00D122BC">
        <w:rPr>
          <w:color w:val="000000"/>
          <w:szCs w:val="27"/>
        </w:rPr>
        <w:t xml:space="preserve">Collins, </w:t>
      </w:r>
      <w:r w:rsidR="00D122BC" w:rsidRPr="00A033A6">
        <w:rPr>
          <w:color w:val="000000"/>
          <w:szCs w:val="27"/>
        </w:rPr>
        <w:t>2009)</w:t>
      </w:r>
      <w:r>
        <w:t>.</w:t>
      </w:r>
    </w:p>
    <w:p w14:paraId="485C09B6" w14:textId="16D3CF35" w:rsidR="001C4C6F" w:rsidRDefault="00FD4268" w:rsidP="00185442">
      <w:pPr>
        <w:pStyle w:val="Heading1"/>
      </w:pPr>
      <w:bookmarkStart w:id="9" w:name="_Toc17806328"/>
      <w:r>
        <w:t xml:space="preserve">Challenges for </w:t>
      </w:r>
      <w:r w:rsidR="008D1460">
        <w:t>E</w:t>
      </w:r>
      <w:r>
        <w:t xml:space="preserve">ffective </w:t>
      </w:r>
      <w:r w:rsidR="008D1460">
        <w:t>C</w:t>
      </w:r>
      <w:r>
        <w:t xml:space="preserve">ommunication at </w:t>
      </w:r>
      <w:r w:rsidR="00185442">
        <w:t>Jamaican</w:t>
      </w:r>
      <w:bookmarkEnd w:id="9"/>
    </w:p>
    <w:p w14:paraId="0DED57FF" w14:textId="149E2EA6" w:rsidR="00F4185E" w:rsidRDefault="00FD4268" w:rsidP="00F4185E">
      <w:r>
        <w:t xml:space="preserve">There are some institutional, cultural, psychological, physical, situational, and linguistic barriers that create challenges in the area of effective communication. Sometimes physical disabilities such as hearing also create barriers. </w:t>
      </w:r>
      <w:r w:rsidR="00185442">
        <w:t>Jamaican</w:t>
      </w:r>
      <w:r>
        <w:t xml:space="preserve"> serves hundreds of customers daily. They have different cultures, perceptions, values, attitudes, languages, and beliefs. Even their attention, distraction, and interest also differ from different situations. Sometimes customers use over-complicated, unfamiliar, and technical terms that also create barriers to effective communication. Sometimes, psychological factors including anger and low self-esteem also create barriers</w:t>
      </w:r>
      <w:r w:rsidR="00D122BC">
        <w:t xml:space="preserve"> (</w:t>
      </w:r>
      <w:r w:rsidR="00D122BC">
        <w:rPr>
          <w:color w:val="000000"/>
          <w:szCs w:val="27"/>
        </w:rPr>
        <w:t xml:space="preserve">Collins, </w:t>
      </w:r>
      <w:r w:rsidR="00D122BC" w:rsidRPr="00A033A6">
        <w:rPr>
          <w:color w:val="000000"/>
          <w:szCs w:val="27"/>
        </w:rPr>
        <w:t>2009)</w:t>
      </w:r>
      <w:r>
        <w:t xml:space="preserve">. Besides, while making communication using digital technological devices and the internet, some noises also create barriers. Even there are some organizational and systematic issues that create barriers to effective communication. For example, in </w:t>
      </w:r>
      <w:r w:rsidR="00185442">
        <w:t>Jamaican</w:t>
      </w:r>
      <w:r>
        <w:t xml:space="preserve"> there are some rules and regulations that can be unclear to the new employees. Thus institutional rigidities also create barriers to effective communication.</w:t>
      </w:r>
    </w:p>
    <w:p w14:paraId="6555930C" w14:textId="54D9DA31" w:rsidR="001C4C6F" w:rsidRDefault="00FD4268" w:rsidP="00185442">
      <w:pPr>
        <w:pStyle w:val="Heading1"/>
      </w:pPr>
      <w:bookmarkStart w:id="10" w:name="_Toc17806329"/>
      <w:r>
        <w:t xml:space="preserve">Strategies to </w:t>
      </w:r>
      <w:r w:rsidR="008D1460">
        <w:t>D</w:t>
      </w:r>
      <w:r>
        <w:t>evelop</w:t>
      </w:r>
      <w:r w:rsidR="008D1460">
        <w:t xml:space="preserve"> and Improve</w:t>
      </w:r>
      <w:r>
        <w:t xml:space="preserve"> </w:t>
      </w:r>
      <w:r w:rsidR="008D1460">
        <w:t>E</w:t>
      </w:r>
      <w:r>
        <w:t xml:space="preserve">ffective </w:t>
      </w:r>
      <w:r w:rsidR="008D1460">
        <w:t>C</w:t>
      </w:r>
      <w:r>
        <w:t xml:space="preserve">ommunication </w:t>
      </w:r>
      <w:r w:rsidR="008D1460">
        <w:t>S</w:t>
      </w:r>
      <w:r>
        <w:t xml:space="preserve">ystem at </w:t>
      </w:r>
      <w:r w:rsidR="00185442">
        <w:t>Jamaican</w:t>
      </w:r>
      <w:bookmarkEnd w:id="10"/>
    </w:p>
    <w:p w14:paraId="1EF72328" w14:textId="2A8FFDFA" w:rsidR="00904300" w:rsidRDefault="00185442" w:rsidP="00904300">
      <w:r>
        <w:t>Jamaican</w:t>
      </w:r>
      <w:r w:rsidR="00FD4268">
        <w:t xml:space="preserve"> has a very strong communication system. Its higher job engagement, job satisfaction, customer satisfaction, financial and non-financial performance, and lower level of employee turnover are the factors that describe a smooth communication system at </w:t>
      </w:r>
      <w:r>
        <w:t>Jamaican</w:t>
      </w:r>
      <w:r w:rsidR="00FD4268">
        <w:t xml:space="preserve">. But the improvement and development of the communication system is a continual process. Besides, communication factors also change over time passes of time. To develop and improve the existing communication system, </w:t>
      </w:r>
      <w:r>
        <w:t>Jamaican</w:t>
      </w:r>
      <w:r w:rsidR="00FD4268">
        <w:t xml:space="preserve"> needs to focus on some communication factors. These factors are briefly described below:</w:t>
      </w:r>
    </w:p>
    <w:p w14:paraId="0A0C694F" w14:textId="77777777" w:rsidR="00904300" w:rsidRDefault="00FD4268" w:rsidP="008D1460">
      <w:pPr>
        <w:pStyle w:val="NoSpacing"/>
      </w:pPr>
      <w:r>
        <w:t>Focusing on the standard of written communication</w:t>
      </w:r>
    </w:p>
    <w:p w14:paraId="1930C2E2" w14:textId="6E664E1C" w:rsidR="00904300" w:rsidRDefault="00185442" w:rsidP="00904300">
      <w:r>
        <w:lastRenderedPageBreak/>
        <w:t>Jamaican</w:t>
      </w:r>
      <w:r w:rsidR="00FD4268">
        <w:t xml:space="preserve"> continually needs to send text messages, letters, emails, memos, etc. They should focus on writing clear and professional emails. At first, for any form of written communication they need to their audience, then focus on the content and style, and be aware of the perspectives and attitudes. For this, they need to focus on the purpose of communication, use the ‘one thing’ rule, practice empathy, keep introduction brief, focus on volume of writing, maintain a standard structure, use active voices, use clear words and short paragraphs, and practice writing as speaking</w:t>
      </w:r>
      <w:r w:rsidR="00674D9F">
        <w:t xml:space="preserve"> (</w:t>
      </w:r>
      <w:r w:rsidR="00674D9F">
        <w:rPr>
          <w:color w:val="000000"/>
          <w:szCs w:val="27"/>
        </w:rPr>
        <w:t xml:space="preserve">Pollak, </w:t>
      </w:r>
      <w:r w:rsidR="00674D9F" w:rsidRPr="00A033A6">
        <w:rPr>
          <w:color w:val="000000"/>
          <w:szCs w:val="27"/>
        </w:rPr>
        <w:t>2019)</w:t>
      </w:r>
      <w:r w:rsidR="00FD4268">
        <w:t>. They should also revise the writing ruthlessly and proofread thoroughly. Besides, they can develop different structures for email, letters, and text messages for different groups of stakeholders. The practice of these activities factors for written communication may increase the quality of their written communication and bring stakeholders satisfaction.</w:t>
      </w:r>
    </w:p>
    <w:p w14:paraId="7EB12101" w14:textId="77777777" w:rsidR="00904300" w:rsidRDefault="00904300" w:rsidP="00904300"/>
    <w:p w14:paraId="6C4C1973" w14:textId="77777777" w:rsidR="00904300" w:rsidRDefault="00FD4268" w:rsidP="008D1460">
      <w:pPr>
        <w:pStyle w:val="NoSpacing"/>
      </w:pPr>
      <w:r>
        <w:t>Practicing and developing emotional intelligence while making interpersonal and non-verbal communication</w:t>
      </w:r>
    </w:p>
    <w:p w14:paraId="3E7934CF" w14:textId="6C52AA0E" w:rsidR="00904300" w:rsidRDefault="00FD4268" w:rsidP="00904300">
      <w:r>
        <w:t xml:space="preserve">Emotional intelligence in communication is very crucial for the effective sharing of information, emotions, and feelings. Thus emotional intelligence incorporates self-awareness, self-regulation, empathy, motivation, and social skills which are crucial for an organization like </w:t>
      </w:r>
      <w:r w:rsidR="00185442">
        <w:t>Jamaican</w:t>
      </w:r>
      <w:r>
        <w:t>. Self-awareness will enable to explore the strengths and weaknesses of the employees. Thus they can focus on the development of their weaknesses in the area of effective communication. Self-regulation will enable the employees to control their anger, feelings, and emotions. As a result, customer satisfaction and organizational performance will increase. Empathy will enable the employees to explore the mindset of the customers and think them in the position of the customers. Social skills will give positive attitudes and perceptions towards the customers. All these things will be driven by motivation</w:t>
      </w:r>
      <w:r w:rsidR="00674D9F">
        <w:t xml:space="preserve"> (</w:t>
      </w:r>
      <w:r w:rsidR="00674D9F">
        <w:rPr>
          <w:color w:val="000000"/>
          <w:szCs w:val="27"/>
        </w:rPr>
        <w:t xml:space="preserve">Bbc.co.uk. </w:t>
      </w:r>
      <w:r w:rsidR="00674D9F" w:rsidRPr="00A033A6">
        <w:rPr>
          <w:color w:val="000000"/>
          <w:szCs w:val="27"/>
        </w:rPr>
        <w:t>2019)</w:t>
      </w:r>
      <w:r>
        <w:t xml:space="preserve">. Higher the motivation higher smooth communication will be. Thus incorporation of emotional intelligence in verbal, non-verbal, and written communication can make a further effective communication system at </w:t>
      </w:r>
      <w:r w:rsidR="00185442">
        <w:t>Jamaican</w:t>
      </w:r>
      <w:r>
        <w:t>.</w:t>
      </w:r>
    </w:p>
    <w:p w14:paraId="4AEBAF8E" w14:textId="77777777" w:rsidR="00904300" w:rsidRDefault="00FD4268" w:rsidP="008D1460">
      <w:pPr>
        <w:pStyle w:val="NoSpacing"/>
      </w:pPr>
      <w:r>
        <w:t>Focusing on minimizing the barriers to communication</w:t>
      </w:r>
    </w:p>
    <w:p w14:paraId="4EBAC9EE" w14:textId="15047677" w:rsidR="00904300" w:rsidRDefault="00FD4268" w:rsidP="00904300">
      <w:r>
        <w:t xml:space="preserve">Earlier we have discussed the common barriers to communication arise from different communication factors. </w:t>
      </w:r>
      <w:r w:rsidR="008D1460">
        <w:t>These</w:t>
      </w:r>
      <w:r>
        <w:t xml:space="preserve"> factors </w:t>
      </w:r>
      <w:r w:rsidR="008D1460">
        <w:t>can’t</w:t>
      </w:r>
      <w:r>
        <w:t xml:space="preserve"> be eliminated. But measures can be taken to reduce unexpected barriers</w:t>
      </w:r>
      <w:r w:rsidR="00674D9F">
        <w:t xml:space="preserve"> (</w:t>
      </w:r>
      <w:r w:rsidR="00674D9F">
        <w:rPr>
          <w:color w:val="000000"/>
          <w:szCs w:val="27"/>
        </w:rPr>
        <w:t xml:space="preserve">Pollak, </w:t>
      </w:r>
      <w:r w:rsidR="00674D9F" w:rsidRPr="00A033A6">
        <w:rPr>
          <w:color w:val="000000"/>
          <w:szCs w:val="27"/>
        </w:rPr>
        <w:t>2019)</w:t>
      </w:r>
      <w:r>
        <w:t xml:space="preserve">. A clear knowledge of culture, awareness of the non-verbal communication factors, listening and speaking skills, and positive attitudes can lead to the minimization of communication barriers at </w:t>
      </w:r>
      <w:r w:rsidR="00185442">
        <w:t>Jamaican</w:t>
      </w:r>
      <w:r>
        <w:t>.</w:t>
      </w:r>
    </w:p>
    <w:p w14:paraId="6EE18627" w14:textId="77777777" w:rsidR="00904300" w:rsidRDefault="00FD4268" w:rsidP="008D1460">
      <w:pPr>
        <w:pStyle w:val="NoSpacing"/>
      </w:pPr>
      <w:r>
        <w:lastRenderedPageBreak/>
        <w:t>Reducing noises from the communication system</w:t>
      </w:r>
    </w:p>
    <w:p w14:paraId="5CE46613" w14:textId="56DC7395" w:rsidR="00904300" w:rsidRDefault="00185442" w:rsidP="00904300">
      <w:r>
        <w:t>Jamaican</w:t>
      </w:r>
      <w:r w:rsidR="00FD4268">
        <w:t xml:space="preserve"> needs to communicate through different communication channels including the telephone line, mobile network, internet protocol, etc. For this, they use different technological devices. But their might have technological interruptions that can lead to miscommunication to unexpected delays</w:t>
      </w:r>
      <w:r w:rsidR="00674D9F">
        <w:t xml:space="preserve"> (</w:t>
      </w:r>
      <w:r w:rsidR="00674D9F">
        <w:rPr>
          <w:color w:val="000000"/>
          <w:szCs w:val="27"/>
        </w:rPr>
        <w:t xml:space="preserve">Nytimes.com </w:t>
      </w:r>
      <w:r w:rsidR="00674D9F" w:rsidRPr="00A033A6">
        <w:rPr>
          <w:color w:val="000000"/>
          <w:szCs w:val="27"/>
        </w:rPr>
        <w:t>2019)</w:t>
      </w:r>
      <w:r w:rsidR="00FD4268">
        <w:t>.</w:t>
      </w:r>
    </w:p>
    <w:p w14:paraId="412CD3EC" w14:textId="73EED9DF" w:rsidR="00904300" w:rsidRDefault="00FD4268" w:rsidP="00904300">
      <w:r>
        <w:t xml:space="preserve">Practicing effective communication skills in the areas of listening, speaking, reading, and writing incorporation with the changing perceptions, culture, values, and attitudes can also lead to a further improved communication system at </w:t>
      </w:r>
      <w:r w:rsidR="00185442">
        <w:t>Jamaican</w:t>
      </w:r>
      <w:r>
        <w:t>.</w:t>
      </w:r>
    </w:p>
    <w:p w14:paraId="6FCAE996" w14:textId="77777777" w:rsidR="00904300" w:rsidRDefault="00904300" w:rsidP="00904300"/>
    <w:p w14:paraId="56700C10" w14:textId="77777777" w:rsidR="00904300" w:rsidRDefault="00FD4268" w:rsidP="00185442">
      <w:pPr>
        <w:pStyle w:val="Heading1"/>
      </w:pPr>
      <w:bookmarkStart w:id="11" w:name="_Toc17806330"/>
      <w:r w:rsidRPr="008D1460">
        <w:t>Conclusion</w:t>
      </w:r>
      <w:bookmarkEnd w:id="11"/>
    </w:p>
    <w:p w14:paraId="238BA34C" w14:textId="77777777" w:rsidR="00904300" w:rsidRDefault="00FD4268" w:rsidP="00904300">
      <w:r>
        <w:t xml:space="preserve">The module was impressive in developing effective communication skills in the workplace. We have had detail works and studies of case studies regarding different concurrent issues of communication. The module had an intensive impact on our verbal, non-verbal, and written communication. We have learned a detailed course of action considering written communication in the areas </w:t>
      </w:r>
      <w:r w:rsidR="00546539">
        <w:t>of understanding the audiences, content, and developing effective and clear corporate writings. We have learned how different communication models work and apply these communication models in the organizational context. Now I can feel the improvement of my communication skills in the area of listening, reading, writing, and speaking. I can incorporate emotional intelligence, cultural issues, non-verbal issues, changing perceptions, attitudes, values, beliefs, and formal writing factors in my communication skills. The improvement and development is a continual process and I need to practice the learning from the module in my personal life and workplace simultaneously. It will help to reduce the concurrent challenges of effective communication</w:t>
      </w:r>
      <w:r w:rsidR="00D122BC">
        <w:t xml:space="preserve"> (</w:t>
      </w:r>
      <w:r w:rsidR="00D122BC">
        <w:rPr>
          <w:color w:val="000000"/>
          <w:szCs w:val="27"/>
        </w:rPr>
        <w:t xml:space="preserve">The Globe and Mail </w:t>
      </w:r>
      <w:r w:rsidR="00D122BC" w:rsidRPr="00A033A6">
        <w:rPr>
          <w:color w:val="000000"/>
          <w:szCs w:val="27"/>
        </w:rPr>
        <w:t>2019)</w:t>
      </w:r>
      <w:r w:rsidR="00546539">
        <w:t>.</w:t>
      </w:r>
    </w:p>
    <w:p w14:paraId="3F045A26" w14:textId="77777777" w:rsidR="00904300" w:rsidRDefault="00904300" w:rsidP="00904300"/>
    <w:p w14:paraId="25033ED8" w14:textId="77777777" w:rsidR="00F53597" w:rsidRDefault="00F53597" w:rsidP="00904300"/>
    <w:p w14:paraId="088EB28C" w14:textId="77777777" w:rsidR="00F53597" w:rsidRDefault="00F53597" w:rsidP="00904300"/>
    <w:p w14:paraId="656462AC" w14:textId="77777777" w:rsidR="00F53597" w:rsidRDefault="00FD4268" w:rsidP="00185442">
      <w:pPr>
        <w:pStyle w:val="Heading1"/>
      </w:pPr>
      <w:bookmarkStart w:id="12" w:name="_Toc17806331"/>
      <w:r>
        <w:t>References</w:t>
      </w:r>
      <w:bookmarkEnd w:id="12"/>
    </w:p>
    <w:p w14:paraId="572A5B11" w14:textId="77777777" w:rsidR="00F53597" w:rsidRPr="00A033A6" w:rsidRDefault="00FD4268" w:rsidP="00F53597">
      <w:pPr>
        <w:pStyle w:val="NormalWeb"/>
        <w:spacing w:before="0" w:beforeAutospacing="0" w:after="180" w:afterAutospacing="0"/>
        <w:ind w:left="450" w:hanging="450"/>
        <w:rPr>
          <w:color w:val="000000"/>
          <w:szCs w:val="27"/>
        </w:rPr>
      </w:pPr>
      <w:r w:rsidRPr="00A033A6">
        <w:rPr>
          <w:color w:val="000000"/>
          <w:szCs w:val="27"/>
        </w:rPr>
        <w:t>ABC News (2019). </w:t>
      </w:r>
      <w:r w:rsidRPr="00A033A6">
        <w:rPr>
          <w:i/>
          <w:iCs/>
          <w:color w:val="000000"/>
          <w:szCs w:val="27"/>
        </w:rPr>
        <w:t>The secrets to communicating with teenagers</w:t>
      </w:r>
      <w:r w:rsidRPr="00A033A6">
        <w:rPr>
          <w:color w:val="000000"/>
          <w:szCs w:val="27"/>
        </w:rPr>
        <w:t>. [online] ABC News. Available at: https://www.abc.net.au/news/2015-11-23/talking-to-teenagers/6966498 [Accessed 27 Aug. 2019].</w:t>
      </w:r>
    </w:p>
    <w:p w14:paraId="0EF47B50" w14:textId="77777777" w:rsidR="00F53597" w:rsidRPr="00A033A6" w:rsidRDefault="00FD4268" w:rsidP="00F53597">
      <w:pPr>
        <w:pStyle w:val="NormalWeb"/>
        <w:spacing w:before="0" w:beforeAutospacing="0" w:after="180" w:afterAutospacing="0"/>
        <w:ind w:left="450" w:hanging="450"/>
        <w:rPr>
          <w:color w:val="000000"/>
          <w:szCs w:val="27"/>
        </w:rPr>
      </w:pPr>
      <w:r w:rsidRPr="00A033A6">
        <w:rPr>
          <w:color w:val="000000"/>
          <w:szCs w:val="27"/>
        </w:rPr>
        <w:lastRenderedPageBreak/>
        <w:t>Bbc.co.uk. (2019). [online] Available at: https://www.bbc.co.uk/bitesize/guides/zypsb9q/revision/1 [Accessed 27 Aug. 2019].</w:t>
      </w:r>
    </w:p>
    <w:p w14:paraId="542B6143" w14:textId="77777777" w:rsidR="00F53597" w:rsidRPr="00A033A6" w:rsidRDefault="00FD4268" w:rsidP="00F53597">
      <w:pPr>
        <w:pStyle w:val="NormalWeb"/>
        <w:spacing w:before="0" w:beforeAutospacing="0" w:after="180" w:afterAutospacing="0"/>
        <w:ind w:left="450" w:hanging="450"/>
        <w:rPr>
          <w:color w:val="000000"/>
          <w:szCs w:val="27"/>
        </w:rPr>
      </w:pPr>
      <w:r w:rsidRPr="00A033A6">
        <w:rPr>
          <w:color w:val="000000"/>
          <w:szCs w:val="27"/>
        </w:rPr>
        <w:t>Collins, S. (2009). </w:t>
      </w:r>
      <w:r w:rsidRPr="00A033A6">
        <w:rPr>
          <w:i/>
          <w:iCs/>
          <w:color w:val="000000"/>
          <w:szCs w:val="27"/>
        </w:rPr>
        <w:t>Effective communication</w:t>
      </w:r>
      <w:r w:rsidRPr="00A033A6">
        <w:rPr>
          <w:color w:val="000000"/>
          <w:szCs w:val="27"/>
        </w:rPr>
        <w:t>. London: Jessica Kingsley.</w:t>
      </w:r>
    </w:p>
    <w:p w14:paraId="1F3F1FD5" w14:textId="77777777" w:rsidR="00F53597" w:rsidRPr="00A033A6" w:rsidRDefault="00FD4268" w:rsidP="00F53597">
      <w:pPr>
        <w:pStyle w:val="NormalWeb"/>
        <w:spacing w:before="0" w:beforeAutospacing="0" w:after="180" w:afterAutospacing="0"/>
        <w:ind w:left="450" w:hanging="450"/>
        <w:rPr>
          <w:color w:val="000000"/>
          <w:szCs w:val="27"/>
        </w:rPr>
      </w:pPr>
      <w:r w:rsidRPr="00A033A6">
        <w:rPr>
          <w:color w:val="000000"/>
          <w:szCs w:val="27"/>
        </w:rPr>
        <w:t>Harvard business review</w:t>
      </w:r>
      <w:r w:rsidR="00674D9F">
        <w:rPr>
          <w:color w:val="000000"/>
          <w:szCs w:val="27"/>
        </w:rPr>
        <w:t xml:space="preserve"> on effective communication. (200</w:t>
      </w:r>
      <w:r w:rsidRPr="00A033A6">
        <w:rPr>
          <w:color w:val="000000"/>
          <w:szCs w:val="27"/>
        </w:rPr>
        <w:t>9). Boston, MA: Harvard Business School Press.</w:t>
      </w:r>
    </w:p>
    <w:p w14:paraId="53B4F5B6" w14:textId="77777777" w:rsidR="00F53597" w:rsidRPr="00A033A6" w:rsidRDefault="00FD4268" w:rsidP="00F53597">
      <w:pPr>
        <w:pStyle w:val="NormalWeb"/>
        <w:spacing w:before="0" w:beforeAutospacing="0" w:after="180" w:afterAutospacing="0"/>
        <w:ind w:left="450" w:hanging="450"/>
        <w:rPr>
          <w:color w:val="000000"/>
          <w:szCs w:val="27"/>
        </w:rPr>
      </w:pPr>
      <w:r w:rsidRPr="00A033A6">
        <w:rPr>
          <w:color w:val="000000"/>
          <w:szCs w:val="27"/>
        </w:rPr>
        <w:t>Kehoe, D. (20</w:t>
      </w:r>
      <w:r w:rsidR="00674D9F">
        <w:rPr>
          <w:color w:val="000000"/>
          <w:szCs w:val="27"/>
        </w:rPr>
        <w:t>14</w:t>
      </w:r>
      <w:r w:rsidRPr="00A033A6">
        <w:rPr>
          <w:color w:val="000000"/>
          <w:szCs w:val="27"/>
        </w:rPr>
        <w:t>). </w:t>
      </w:r>
      <w:r w:rsidRPr="00A033A6">
        <w:rPr>
          <w:i/>
          <w:iCs/>
          <w:color w:val="000000"/>
          <w:szCs w:val="27"/>
        </w:rPr>
        <w:t>Effective communication</w:t>
      </w:r>
      <w:r w:rsidRPr="00A033A6">
        <w:rPr>
          <w:color w:val="000000"/>
          <w:szCs w:val="27"/>
        </w:rPr>
        <w:t>. North Ryde, N.S.W.: McGraw-Hill.</w:t>
      </w:r>
    </w:p>
    <w:p w14:paraId="60431DF5" w14:textId="77777777" w:rsidR="00A033A6" w:rsidRPr="00A033A6" w:rsidRDefault="00FD4268" w:rsidP="00F53597">
      <w:pPr>
        <w:pStyle w:val="NormalWeb"/>
        <w:spacing w:before="0" w:beforeAutospacing="0" w:after="180" w:afterAutospacing="0"/>
        <w:ind w:left="450" w:hanging="450"/>
        <w:rPr>
          <w:color w:val="000000"/>
          <w:szCs w:val="27"/>
        </w:rPr>
      </w:pPr>
      <w:r w:rsidRPr="00A033A6">
        <w:rPr>
          <w:color w:val="000000"/>
          <w:szCs w:val="27"/>
        </w:rPr>
        <w:t>Maund, A. Schriek, M. and Tinkler, P. (2017). Certificate in Higher Education: Skills for the Workplace Student Yearbook. Sage Publications</w:t>
      </w:r>
    </w:p>
    <w:p w14:paraId="09E12DDA" w14:textId="77777777" w:rsidR="00A033A6" w:rsidRPr="00A033A6" w:rsidRDefault="00FD4268" w:rsidP="00F53597">
      <w:pPr>
        <w:pStyle w:val="NormalWeb"/>
        <w:spacing w:before="0" w:beforeAutospacing="0" w:after="180" w:afterAutospacing="0"/>
        <w:ind w:left="450" w:hanging="450"/>
        <w:rPr>
          <w:color w:val="000000"/>
          <w:szCs w:val="27"/>
        </w:rPr>
      </w:pPr>
      <w:r w:rsidRPr="00A033A6">
        <w:rPr>
          <w:color w:val="000000"/>
          <w:szCs w:val="27"/>
        </w:rPr>
        <w:t>Morgan, P. (2016). The Business Student’s Guide to Study and Employability. Sage Publications</w:t>
      </w:r>
    </w:p>
    <w:p w14:paraId="1EA8C29D" w14:textId="77777777" w:rsidR="00F53597" w:rsidRPr="00A033A6" w:rsidRDefault="00FD4268" w:rsidP="00F53597">
      <w:pPr>
        <w:pStyle w:val="NormalWeb"/>
        <w:spacing w:before="0" w:beforeAutospacing="0" w:after="180" w:afterAutospacing="0"/>
        <w:ind w:left="450" w:hanging="450"/>
        <w:rPr>
          <w:color w:val="000000"/>
          <w:szCs w:val="27"/>
        </w:rPr>
      </w:pPr>
      <w:r w:rsidRPr="00A033A6">
        <w:rPr>
          <w:color w:val="000000"/>
          <w:szCs w:val="27"/>
        </w:rPr>
        <w:t>Nytimes.com (2019). </w:t>
      </w:r>
      <w:r w:rsidRPr="00A033A6">
        <w:rPr>
          <w:i/>
          <w:iCs/>
          <w:color w:val="000000"/>
          <w:szCs w:val="27"/>
        </w:rPr>
        <w:t>A New Stress on Communication Skills</w:t>
      </w:r>
      <w:r w:rsidRPr="00A033A6">
        <w:rPr>
          <w:color w:val="000000"/>
          <w:szCs w:val="27"/>
        </w:rPr>
        <w:t>. [online] Nytimes.com. Available at: https://www.nytimes.com/1990/01/14/nyregion/a-new-stress-on-communication-skills.html [Accessed 27 Aug. 2019].</w:t>
      </w:r>
    </w:p>
    <w:p w14:paraId="4B3EC046" w14:textId="77777777" w:rsidR="00F53597" w:rsidRPr="00A033A6" w:rsidRDefault="00FD4268" w:rsidP="00F53597">
      <w:pPr>
        <w:pStyle w:val="NormalWeb"/>
        <w:spacing w:before="0" w:beforeAutospacing="0" w:after="180" w:afterAutospacing="0"/>
        <w:ind w:left="450" w:hanging="450"/>
        <w:rPr>
          <w:color w:val="000000"/>
          <w:szCs w:val="27"/>
        </w:rPr>
      </w:pPr>
      <w:r w:rsidRPr="00A033A6">
        <w:rPr>
          <w:color w:val="000000"/>
          <w:szCs w:val="27"/>
        </w:rPr>
        <w:t>Pollak, K., Gao, X., Chung, R., Farrell, D. and Bravender, T. (2019). Teaching effective communication by modeling effective communication: Experiences of a communication coach for clinicians. </w:t>
      </w:r>
      <w:r w:rsidRPr="00A033A6">
        <w:rPr>
          <w:i/>
          <w:iCs/>
          <w:color w:val="000000"/>
          <w:szCs w:val="27"/>
        </w:rPr>
        <w:t>Patient Education and Counseling</w:t>
      </w:r>
      <w:r w:rsidRPr="00A033A6">
        <w:rPr>
          <w:color w:val="000000"/>
          <w:szCs w:val="27"/>
        </w:rPr>
        <w:t>.</w:t>
      </w:r>
    </w:p>
    <w:p w14:paraId="416322F5" w14:textId="77777777" w:rsidR="00F53597" w:rsidRPr="00A033A6" w:rsidRDefault="00FD4268" w:rsidP="00F53597">
      <w:pPr>
        <w:pStyle w:val="NormalWeb"/>
        <w:spacing w:before="0" w:beforeAutospacing="0" w:after="180" w:afterAutospacing="0"/>
        <w:ind w:left="450" w:hanging="450"/>
        <w:rPr>
          <w:color w:val="000000"/>
          <w:szCs w:val="27"/>
        </w:rPr>
      </w:pPr>
      <w:r w:rsidRPr="00A033A6">
        <w:rPr>
          <w:color w:val="000000"/>
          <w:szCs w:val="27"/>
        </w:rPr>
        <w:t>The Globe and Mail (2019). </w:t>
      </w:r>
      <w:r w:rsidRPr="00A033A6">
        <w:rPr>
          <w:i/>
          <w:iCs/>
          <w:color w:val="000000"/>
          <w:szCs w:val="27"/>
        </w:rPr>
        <w:t>Three ways to improve your communication skills</w:t>
      </w:r>
      <w:r w:rsidRPr="00A033A6">
        <w:rPr>
          <w:color w:val="000000"/>
          <w:szCs w:val="27"/>
        </w:rPr>
        <w:t>. [online] The Globe and Mail. Available at: https://www.theglobeandmail.com/featured-reports/article-three-ways-to-improve-your-communication-skills/ [Accessed 27 Aug. 2019].</w:t>
      </w:r>
    </w:p>
    <w:p w14:paraId="1340EF91" w14:textId="652A615F" w:rsidR="00F53597" w:rsidRDefault="00F53597" w:rsidP="00904300"/>
    <w:p w14:paraId="25E66B1B" w14:textId="13A7AC60" w:rsidR="00185442" w:rsidRDefault="00185442" w:rsidP="00904300"/>
    <w:p w14:paraId="228C8FE1" w14:textId="05787CA4" w:rsidR="00185442" w:rsidRDefault="00185442" w:rsidP="00904300"/>
    <w:p w14:paraId="7A524125" w14:textId="409A10AB" w:rsidR="00185442" w:rsidRDefault="00185442" w:rsidP="00904300"/>
    <w:p w14:paraId="717E3D12" w14:textId="12F9CA49" w:rsidR="00185442" w:rsidRDefault="00185442" w:rsidP="00904300"/>
    <w:p w14:paraId="13D217FB" w14:textId="7DEEBA44" w:rsidR="00185442" w:rsidRDefault="00185442" w:rsidP="00904300"/>
    <w:p w14:paraId="2B5A55B7" w14:textId="52F2DDDF" w:rsidR="00185442" w:rsidRDefault="00185442" w:rsidP="00904300"/>
    <w:p w14:paraId="4A36A12F" w14:textId="77777777" w:rsidR="00185442" w:rsidRDefault="00185442" w:rsidP="00904300"/>
    <w:p w14:paraId="4CB5ED58" w14:textId="61809446" w:rsidR="00185442" w:rsidRPr="00185442" w:rsidRDefault="00185442" w:rsidP="00185442">
      <w:pPr>
        <w:pStyle w:val="Heading1"/>
      </w:pPr>
      <w:r w:rsidRPr="00185442">
        <w:lastRenderedPageBreak/>
        <w:t>Appendix</w:t>
      </w:r>
    </w:p>
    <w:p w14:paraId="603FAAB7" w14:textId="429FCADD" w:rsidR="00185442" w:rsidRPr="00185442" w:rsidRDefault="00185442" w:rsidP="00185442">
      <w:pPr>
        <w:spacing w:line="240" w:lineRule="auto"/>
        <w:jc w:val="left"/>
        <w:rPr>
          <w:rFonts w:ascii="Calibri" w:hAnsi="Calibri" w:cs="Calibri"/>
          <w:sz w:val="22"/>
          <w:szCs w:val="22"/>
          <w:lang w:val="en-GB" w:eastAsia="en-GB"/>
        </w:rPr>
      </w:pPr>
      <w:r w:rsidRPr="00185442">
        <w:rPr>
          <w:rFonts w:ascii="Calibri" w:hAnsi="Calibri" w:cs="Calibri"/>
          <w:noProof/>
          <w:sz w:val="22"/>
          <w:szCs w:val="22"/>
          <w:lang w:val="en-GB" w:eastAsia="en-GB"/>
        </w:rPr>
        <w:drawing>
          <wp:inline distT="0" distB="0" distL="0" distR="0" wp14:anchorId="322352C5" wp14:editId="5746DBAC">
            <wp:extent cx="5829300" cy="70231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829300" cy="7023100"/>
                    </a:xfrm>
                    <a:prstGeom prst="rect">
                      <a:avLst/>
                    </a:prstGeom>
                    <a:noFill/>
                    <a:ln>
                      <a:noFill/>
                    </a:ln>
                  </pic:spPr>
                </pic:pic>
              </a:graphicData>
            </a:graphic>
          </wp:inline>
        </w:drawing>
      </w:r>
    </w:p>
    <w:p w14:paraId="1CC52A42" w14:textId="54663E88" w:rsidR="00185442" w:rsidRPr="00185442" w:rsidRDefault="00185442" w:rsidP="00185442">
      <w:pPr>
        <w:spacing w:line="240" w:lineRule="auto"/>
        <w:jc w:val="left"/>
        <w:rPr>
          <w:rFonts w:ascii="Calibri" w:hAnsi="Calibri" w:cs="Calibri"/>
          <w:sz w:val="22"/>
          <w:szCs w:val="22"/>
          <w:lang w:val="en-GB" w:eastAsia="en-GB"/>
        </w:rPr>
      </w:pPr>
      <w:r w:rsidRPr="00185442">
        <w:rPr>
          <w:rFonts w:ascii="Calibri" w:hAnsi="Calibri" w:cs="Calibri"/>
          <w:noProof/>
          <w:sz w:val="22"/>
          <w:szCs w:val="22"/>
          <w:lang w:val="en-GB" w:eastAsia="en-GB"/>
        </w:rPr>
        <w:lastRenderedPageBreak/>
        <w:drawing>
          <wp:inline distT="0" distB="0" distL="0" distR="0" wp14:anchorId="102B17E0" wp14:editId="33BEEF43">
            <wp:extent cx="5869305" cy="822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69305" cy="8229600"/>
                    </a:xfrm>
                    <a:prstGeom prst="rect">
                      <a:avLst/>
                    </a:prstGeom>
                    <a:noFill/>
                    <a:ln>
                      <a:noFill/>
                    </a:ln>
                  </pic:spPr>
                </pic:pic>
              </a:graphicData>
            </a:graphic>
          </wp:inline>
        </w:drawing>
      </w:r>
    </w:p>
    <w:sectPr w:rsidR="00185442" w:rsidRPr="0018544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1"/>
    <w:family w:val="roman"/>
    <w:notTrueType/>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403C64"/>
    <w:multiLevelType w:val="hybridMultilevel"/>
    <w:tmpl w:val="FE361F28"/>
    <w:lvl w:ilvl="0" w:tplc="C5A8484C">
      <w:start w:val="1"/>
      <w:numFmt w:val="bullet"/>
      <w:lvlText w:val=""/>
      <w:lvlJc w:val="left"/>
      <w:pPr>
        <w:ind w:left="720" w:hanging="360"/>
      </w:pPr>
      <w:rPr>
        <w:rFonts w:ascii="Symbol" w:hAnsi="Symbol" w:hint="default"/>
      </w:rPr>
    </w:lvl>
    <w:lvl w:ilvl="1" w:tplc="0B24E22A" w:tentative="1">
      <w:start w:val="1"/>
      <w:numFmt w:val="bullet"/>
      <w:lvlText w:val="o"/>
      <w:lvlJc w:val="left"/>
      <w:pPr>
        <w:ind w:left="1440" w:hanging="360"/>
      </w:pPr>
      <w:rPr>
        <w:rFonts w:ascii="Courier New" w:hAnsi="Courier New" w:cs="Courier New" w:hint="default"/>
      </w:rPr>
    </w:lvl>
    <w:lvl w:ilvl="2" w:tplc="17241386" w:tentative="1">
      <w:start w:val="1"/>
      <w:numFmt w:val="bullet"/>
      <w:lvlText w:val=""/>
      <w:lvlJc w:val="left"/>
      <w:pPr>
        <w:ind w:left="2160" w:hanging="360"/>
      </w:pPr>
      <w:rPr>
        <w:rFonts w:ascii="Wingdings" w:hAnsi="Wingdings" w:hint="default"/>
      </w:rPr>
    </w:lvl>
    <w:lvl w:ilvl="3" w:tplc="4782B898" w:tentative="1">
      <w:start w:val="1"/>
      <w:numFmt w:val="bullet"/>
      <w:lvlText w:val=""/>
      <w:lvlJc w:val="left"/>
      <w:pPr>
        <w:ind w:left="2880" w:hanging="360"/>
      </w:pPr>
      <w:rPr>
        <w:rFonts w:ascii="Symbol" w:hAnsi="Symbol" w:hint="default"/>
      </w:rPr>
    </w:lvl>
    <w:lvl w:ilvl="4" w:tplc="3FE24E7C" w:tentative="1">
      <w:start w:val="1"/>
      <w:numFmt w:val="bullet"/>
      <w:lvlText w:val="o"/>
      <w:lvlJc w:val="left"/>
      <w:pPr>
        <w:ind w:left="3600" w:hanging="360"/>
      </w:pPr>
      <w:rPr>
        <w:rFonts w:ascii="Courier New" w:hAnsi="Courier New" w:cs="Courier New" w:hint="default"/>
      </w:rPr>
    </w:lvl>
    <w:lvl w:ilvl="5" w:tplc="69E4DEAA" w:tentative="1">
      <w:start w:val="1"/>
      <w:numFmt w:val="bullet"/>
      <w:lvlText w:val=""/>
      <w:lvlJc w:val="left"/>
      <w:pPr>
        <w:ind w:left="4320" w:hanging="360"/>
      </w:pPr>
      <w:rPr>
        <w:rFonts w:ascii="Wingdings" w:hAnsi="Wingdings" w:hint="default"/>
      </w:rPr>
    </w:lvl>
    <w:lvl w:ilvl="6" w:tplc="C8E0B61A" w:tentative="1">
      <w:start w:val="1"/>
      <w:numFmt w:val="bullet"/>
      <w:lvlText w:val=""/>
      <w:lvlJc w:val="left"/>
      <w:pPr>
        <w:ind w:left="5040" w:hanging="360"/>
      </w:pPr>
      <w:rPr>
        <w:rFonts w:ascii="Symbol" w:hAnsi="Symbol" w:hint="default"/>
      </w:rPr>
    </w:lvl>
    <w:lvl w:ilvl="7" w:tplc="9CF84F98" w:tentative="1">
      <w:start w:val="1"/>
      <w:numFmt w:val="bullet"/>
      <w:lvlText w:val="o"/>
      <w:lvlJc w:val="left"/>
      <w:pPr>
        <w:ind w:left="5760" w:hanging="360"/>
      </w:pPr>
      <w:rPr>
        <w:rFonts w:ascii="Courier New" w:hAnsi="Courier New" w:cs="Courier New" w:hint="default"/>
      </w:rPr>
    </w:lvl>
    <w:lvl w:ilvl="8" w:tplc="0CC8BA6A"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824"/>
    <w:rsid w:val="00072072"/>
    <w:rsid w:val="001665C4"/>
    <w:rsid w:val="00185442"/>
    <w:rsid w:val="001C4C6F"/>
    <w:rsid w:val="001E6109"/>
    <w:rsid w:val="00214C6A"/>
    <w:rsid w:val="00215EA6"/>
    <w:rsid w:val="00270F85"/>
    <w:rsid w:val="00304BA0"/>
    <w:rsid w:val="0046798E"/>
    <w:rsid w:val="004C0FC8"/>
    <w:rsid w:val="00546539"/>
    <w:rsid w:val="00553796"/>
    <w:rsid w:val="00584308"/>
    <w:rsid w:val="006338B1"/>
    <w:rsid w:val="00674D9F"/>
    <w:rsid w:val="006C391D"/>
    <w:rsid w:val="00777C5C"/>
    <w:rsid w:val="00841CF3"/>
    <w:rsid w:val="008B31D3"/>
    <w:rsid w:val="008D1460"/>
    <w:rsid w:val="00904300"/>
    <w:rsid w:val="00936FA4"/>
    <w:rsid w:val="00960F93"/>
    <w:rsid w:val="00A033A6"/>
    <w:rsid w:val="00A24C09"/>
    <w:rsid w:val="00A2667B"/>
    <w:rsid w:val="00A33B01"/>
    <w:rsid w:val="00A367A0"/>
    <w:rsid w:val="00A470FB"/>
    <w:rsid w:val="00A71C4F"/>
    <w:rsid w:val="00A9499D"/>
    <w:rsid w:val="00AB1BBA"/>
    <w:rsid w:val="00AB393E"/>
    <w:rsid w:val="00AE2070"/>
    <w:rsid w:val="00AF0DC9"/>
    <w:rsid w:val="00B67783"/>
    <w:rsid w:val="00BB6824"/>
    <w:rsid w:val="00C92484"/>
    <w:rsid w:val="00D07CF6"/>
    <w:rsid w:val="00D122BC"/>
    <w:rsid w:val="00D92002"/>
    <w:rsid w:val="00D94C5B"/>
    <w:rsid w:val="00DC3E9D"/>
    <w:rsid w:val="00DD6DB7"/>
    <w:rsid w:val="00E23ED8"/>
    <w:rsid w:val="00E763BC"/>
    <w:rsid w:val="00EE1E7C"/>
    <w:rsid w:val="00F3494E"/>
    <w:rsid w:val="00F4185E"/>
    <w:rsid w:val="00F510F3"/>
    <w:rsid w:val="00F53597"/>
    <w:rsid w:val="00F97311"/>
    <w:rsid w:val="00FD42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5F15E"/>
  <w15:docId w15:val="{1B5A0D8C-B92F-4ABE-9FA6-BAAF8D41B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0F93"/>
    <w:pPr>
      <w:spacing w:after="0" w:line="360" w:lineRule="auto"/>
      <w:jc w:val="both"/>
    </w:pPr>
    <w:rPr>
      <w:rFonts w:ascii="Times New Roman" w:hAnsi="Times New Roman" w:cs="Times New Roman"/>
      <w:sz w:val="24"/>
      <w:szCs w:val="24"/>
    </w:rPr>
  </w:style>
  <w:style w:type="paragraph" w:styleId="Heading1">
    <w:name w:val="heading 1"/>
    <w:basedOn w:val="Normal"/>
    <w:next w:val="Normal"/>
    <w:link w:val="Heading1Char"/>
    <w:autoRedefine/>
    <w:qFormat/>
    <w:rsid w:val="00185442"/>
    <w:pPr>
      <w:keepNext/>
      <w:spacing w:before="240" w:after="60"/>
      <w:outlineLvl w:val="0"/>
    </w:pPr>
    <w:rPr>
      <w:b/>
      <w:bCs/>
      <w:kern w:val="36"/>
    </w:rPr>
  </w:style>
  <w:style w:type="paragraph" w:styleId="Heading2">
    <w:name w:val="heading 2"/>
    <w:basedOn w:val="Normal"/>
    <w:next w:val="Normal"/>
    <w:link w:val="Heading2Char"/>
    <w:autoRedefine/>
    <w:qFormat/>
    <w:rsid w:val="00960F93"/>
    <w:pPr>
      <w:keepNext/>
      <w:spacing w:before="240" w:after="60"/>
      <w:outlineLvl w:val="1"/>
    </w:pPr>
    <w:rPr>
      <w:b/>
      <w:bCs/>
      <w:iCs/>
      <w:sz w:val="28"/>
      <w:szCs w:val="36"/>
    </w:rPr>
  </w:style>
  <w:style w:type="paragraph" w:styleId="Heading6">
    <w:name w:val="heading 6"/>
    <w:basedOn w:val="Normal"/>
    <w:next w:val="Normal"/>
    <w:link w:val="Heading6Char"/>
    <w:autoRedefine/>
    <w:qFormat/>
    <w:rsid w:val="00960F93"/>
    <w:pPr>
      <w:spacing w:before="240" w:after="60"/>
      <w:outlineLvl w:val="5"/>
    </w:pPr>
    <w:rPr>
      <w:bCs/>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85442"/>
    <w:rPr>
      <w:rFonts w:ascii="Times New Roman" w:hAnsi="Times New Roman" w:cs="Times New Roman"/>
      <w:b/>
      <w:bCs/>
      <w:kern w:val="36"/>
      <w:sz w:val="24"/>
      <w:szCs w:val="24"/>
    </w:rPr>
  </w:style>
  <w:style w:type="character" w:customStyle="1" w:styleId="Heading2Char">
    <w:name w:val="Heading 2 Char"/>
    <w:basedOn w:val="DefaultParagraphFont"/>
    <w:link w:val="Heading2"/>
    <w:rsid w:val="00960F93"/>
    <w:rPr>
      <w:rFonts w:ascii="Times New Roman" w:eastAsia="Times New Roman" w:hAnsi="Times New Roman" w:cs="Times New Roman"/>
      <w:b/>
      <w:bCs/>
      <w:iCs/>
      <w:sz w:val="28"/>
      <w:szCs w:val="36"/>
    </w:rPr>
  </w:style>
  <w:style w:type="paragraph" w:styleId="NoSpacing">
    <w:name w:val="No Spacing"/>
    <w:autoRedefine/>
    <w:uiPriority w:val="1"/>
    <w:qFormat/>
    <w:rsid w:val="00904300"/>
    <w:pPr>
      <w:spacing w:after="0" w:line="360" w:lineRule="auto"/>
      <w:jc w:val="both"/>
    </w:pPr>
    <w:rPr>
      <w:rFonts w:ascii="Times New Roman" w:hAnsi="Times New Roman" w:cs="Times New Roman"/>
      <w:b/>
      <w:color w:val="403152" w:themeColor="accent4" w:themeShade="80"/>
      <w:sz w:val="24"/>
      <w:szCs w:val="24"/>
    </w:rPr>
  </w:style>
  <w:style w:type="character" w:customStyle="1" w:styleId="Heading6Char">
    <w:name w:val="Heading 6 Char"/>
    <w:basedOn w:val="DefaultParagraphFont"/>
    <w:link w:val="Heading6"/>
    <w:rsid w:val="00960F93"/>
    <w:rPr>
      <w:rFonts w:ascii="Times New Roman" w:eastAsia="Times New Roman" w:hAnsi="Times New Roman" w:cs="Times New Roman"/>
      <w:bCs/>
      <w:sz w:val="24"/>
      <w:szCs w:val="16"/>
    </w:rPr>
  </w:style>
  <w:style w:type="paragraph" w:styleId="BalloonText">
    <w:name w:val="Balloon Text"/>
    <w:basedOn w:val="Normal"/>
    <w:link w:val="BalloonTextChar"/>
    <w:uiPriority w:val="99"/>
    <w:semiHidden/>
    <w:unhideWhenUsed/>
    <w:rsid w:val="00A71C4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C4F"/>
    <w:rPr>
      <w:rFonts w:ascii="Tahoma" w:hAnsi="Tahoma" w:cs="Tahoma"/>
      <w:sz w:val="16"/>
      <w:szCs w:val="16"/>
    </w:rPr>
  </w:style>
  <w:style w:type="paragraph" w:styleId="ListParagraph">
    <w:name w:val="List Paragraph"/>
    <w:basedOn w:val="Normal"/>
    <w:uiPriority w:val="34"/>
    <w:qFormat/>
    <w:rsid w:val="00A71C4F"/>
    <w:pPr>
      <w:ind w:left="720"/>
      <w:contextualSpacing/>
    </w:pPr>
  </w:style>
  <w:style w:type="character" w:styleId="Hyperlink">
    <w:name w:val="Hyperlink"/>
    <w:basedOn w:val="DefaultParagraphFont"/>
    <w:uiPriority w:val="99"/>
    <w:unhideWhenUsed/>
    <w:rsid w:val="00904300"/>
    <w:rPr>
      <w:color w:val="0000FF"/>
      <w:u w:val="single"/>
    </w:rPr>
  </w:style>
  <w:style w:type="paragraph" w:styleId="TOCHeading">
    <w:name w:val="TOC Heading"/>
    <w:basedOn w:val="Heading1"/>
    <w:next w:val="Normal"/>
    <w:uiPriority w:val="39"/>
    <w:unhideWhenUsed/>
    <w:qFormat/>
    <w:rsid w:val="00904300"/>
    <w:pPr>
      <w:keepLines/>
      <w:spacing w:before="0" w:after="0"/>
      <w:outlineLvl w:val="9"/>
    </w:pPr>
    <w:rPr>
      <w:rFonts w:ascii="Cambria" w:hAnsi="Cambria"/>
      <w:color w:val="365F91"/>
      <w:kern w:val="0"/>
      <w:sz w:val="28"/>
    </w:rPr>
  </w:style>
  <w:style w:type="paragraph" w:styleId="TOC1">
    <w:name w:val="toc 1"/>
    <w:basedOn w:val="Normal"/>
    <w:next w:val="Normal"/>
    <w:autoRedefine/>
    <w:uiPriority w:val="39"/>
    <w:unhideWhenUsed/>
    <w:rsid w:val="00904300"/>
    <w:pPr>
      <w:spacing w:before="120" w:after="100"/>
    </w:pPr>
    <w:rPr>
      <w:rFonts w:eastAsia="Calibri" w:cs="Vrinda"/>
      <w:szCs w:val="22"/>
      <w:lang w:val="en-GB"/>
    </w:rPr>
  </w:style>
  <w:style w:type="paragraph" w:styleId="TOC2">
    <w:name w:val="toc 2"/>
    <w:basedOn w:val="Normal"/>
    <w:next w:val="Normal"/>
    <w:autoRedefine/>
    <w:uiPriority w:val="39"/>
    <w:unhideWhenUsed/>
    <w:rsid w:val="00904300"/>
    <w:pPr>
      <w:spacing w:before="120" w:after="100"/>
      <w:ind w:left="220"/>
    </w:pPr>
    <w:rPr>
      <w:rFonts w:eastAsia="Calibri" w:cs="Vrinda"/>
      <w:szCs w:val="22"/>
      <w:lang w:val="en-GB"/>
    </w:rPr>
  </w:style>
  <w:style w:type="paragraph" w:styleId="NormalWeb">
    <w:name w:val="Normal (Web)"/>
    <w:basedOn w:val="Normal"/>
    <w:uiPriority w:val="99"/>
    <w:semiHidden/>
    <w:unhideWhenUsed/>
    <w:rsid w:val="00F53597"/>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0919891">
      <w:bodyDiv w:val="1"/>
      <w:marLeft w:val="0"/>
      <w:marRight w:val="0"/>
      <w:marTop w:val="0"/>
      <w:marBottom w:val="0"/>
      <w:divBdr>
        <w:top w:val="none" w:sz="0" w:space="0" w:color="auto"/>
        <w:left w:val="none" w:sz="0" w:space="0" w:color="auto"/>
        <w:bottom w:val="none" w:sz="0" w:space="0" w:color="auto"/>
        <w:right w:val="none" w:sz="0" w:space="0" w:color="auto"/>
      </w:divBdr>
      <w:divsChild>
        <w:div w:id="2019305177">
          <w:marLeft w:val="0"/>
          <w:marRight w:val="0"/>
          <w:marTop w:val="0"/>
          <w:marBottom w:val="0"/>
          <w:divBdr>
            <w:top w:val="none" w:sz="0" w:space="0" w:color="auto"/>
            <w:left w:val="none" w:sz="0" w:space="0" w:color="auto"/>
            <w:bottom w:val="none" w:sz="0" w:space="0" w:color="auto"/>
            <w:right w:val="none" w:sz="0" w:space="0" w:color="auto"/>
          </w:divBdr>
          <w:divsChild>
            <w:div w:id="1123772019">
              <w:marLeft w:val="0"/>
              <w:marRight w:val="0"/>
              <w:marTop w:val="0"/>
              <w:marBottom w:val="0"/>
              <w:divBdr>
                <w:top w:val="none" w:sz="0" w:space="0" w:color="auto"/>
                <w:left w:val="none" w:sz="0" w:space="0" w:color="auto"/>
                <w:bottom w:val="none" w:sz="0" w:space="0" w:color="auto"/>
                <w:right w:val="none" w:sz="0" w:space="0" w:color="auto"/>
              </w:divBdr>
              <w:divsChild>
                <w:div w:id="1571188810">
                  <w:marLeft w:val="0"/>
                  <w:marRight w:val="0"/>
                  <w:marTop w:val="0"/>
                  <w:marBottom w:val="0"/>
                  <w:divBdr>
                    <w:top w:val="none" w:sz="0" w:space="0" w:color="auto"/>
                    <w:left w:val="none" w:sz="0" w:space="0" w:color="auto"/>
                    <w:bottom w:val="none" w:sz="0" w:space="0" w:color="auto"/>
                    <w:right w:val="none" w:sz="0" w:space="0" w:color="auto"/>
                  </w:divBdr>
                </w:div>
                <w:div w:id="1564750740">
                  <w:marLeft w:val="0"/>
                  <w:marRight w:val="0"/>
                  <w:marTop w:val="183"/>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TotalTime>
  <Pages>13</Pages>
  <Words>2763</Words>
  <Characters>15751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2019-08-28T17:50:00Z</dcterms:created>
  <dcterms:modified xsi:type="dcterms:W3CDTF">2019-08-29T11:01:00Z</dcterms:modified>
</cp:coreProperties>
</file>