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23915" w14:textId="4104ADE0" w:rsidR="00496304" w:rsidRDefault="00496304" w:rsidP="00901FAA">
      <w:pPr>
        <w:spacing w:line="278" w:lineRule="auto"/>
        <w:rPr>
          <w:b/>
        </w:rPr>
      </w:pPr>
      <w:bookmarkStart w:id="0" w:name="_Hlk157772715"/>
    </w:p>
    <w:bookmarkEnd w:id="0"/>
    <w:p w14:paraId="5F318E0F" w14:textId="7754D59E" w:rsidR="00901FAA" w:rsidRDefault="00901FAA" w:rsidP="00496304">
      <w:pPr>
        <w:spacing w:line="278" w:lineRule="auto"/>
        <w:jc w:val="center"/>
        <w:rPr>
          <w:rFonts w:eastAsiaTheme="majorEastAsia" w:cstheme="majorBidi"/>
          <w:b/>
          <w:sz w:val="32"/>
          <w:szCs w:val="50"/>
        </w:rPr>
      </w:pPr>
      <w:r>
        <w:rPr>
          <w:rFonts w:eastAsiaTheme="majorEastAsia" w:cstheme="majorBidi"/>
          <w:b/>
          <w:sz w:val="32"/>
          <w:szCs w:val="50"/>
        </w:rPr>
        <w:t>Student Name: Andreea Lavinia Rusu</w:t>
      </w:r>
    </w:p>
    <w:p w14:paraId="242F7C14" w14:textId="057DA215" w:rsidR="00901FAA" w:rsidRDefault="00901FAA" w:rsidP="00496304">
      <w:pPr>
        <w:spacing w:line="278" w:lineRule="auto"/>
        <w:jc w:val="center"/>
        <w:rPr>
          <w:rFonts w:eastAsiaTheme="majorEastAsia" w:cstheme="majorBidi"/>
          <w:b/>
          <w:sz w:val="32"/>
          <w:szCs w:val="50"/>
        </w:rPr>
      </w:pPr>
      <w:r>
        <w:rPr>
          <w:rFonts w:eastAsiaTheme="majorEastAsia" w:cstheme="majorBidi"/>
          <w:b/>
          <w:sz w:val="32"/>
          <w:szCs w:val="50"/>
        </w:rPr>
        <w:t>Student ID:2234811</w:t>
      </w:r>
    </w:p>
    <w:p w14:paraId="2019B782" w14:textId="718A3063" w:rsidR="00901FAA" w:rsidRDefault="00901FAA" w:rsidP="00901FAA">
      <w:pPr>
        <w:spacing w:line="278" w:lineRule="auto"/>
        <w:jc w:val="center"/>
        <w:rPr>
          <w:b/>
          <w:sz w:val="32"/>
        </w:rPr>
      </w:pPr>
      <w:r>
        <w:rPr>
          <w:b/>
          <w:sz w:val="32"/>
        </w:rPr>
        <w:t xml:space="preserve">Module Title: </w:t>
      </w:r>
      <w:r w:rsidRPr="00496304">
        <w:rPr>
          <w:b/>
          <w:sz w:val="32"/>
        </w:rPr>
        <w:t>Personnel Resourcing and Development</w:t>
      </w:r>
    </w:p>
    <w:p w14:paraId="0EB04AB8" w14:textId="2E0D9008" w:rsidR="00901FAA" w:rsidRDefault="00901FAA" w:rsidP="00901FAA">
      <w:pPr>
        <w:spacing w:line="278" w:lineRule="auto"/>
        <w:jc w:val="center"/>
        <w:rPr>
          <w:b/>
          <w:sz w:val="32"/>
        </w:rPr>
      </w:pPr>
      <w:r>
        <w:rPr>
          <w:b/>
          <w:sz w:val="32"/>
        </w:rPr>
        <w:t>Module Code: BMIH5005</w:t>
      </w:r>
    </w:p>
    <w:p w14:paraId="1D7B45AB" w14:textId="0431E618" w:rsidR="00901FAA" w:rsidRDefault="00901FAA" w:rsidP="00901FAA">
      <w:pPr>
        <w:spacing w:line="278" w:lineRule="auto"/>
        <w:jc w:val="center"/>
        <w:rPr>
          <w:b/>
          <w:sz w:val="32"/>
        </w:rPr>
      </w:pPr>
      <w:r>
        <w:rPr>
          <w:b/>
          <w:sz w:val="32"/>
        </w:rPr>
        <w:t>Lecturer: Helen Lee</w:t>
      </w:r>
    </w:p>
    <w:p w14:paraId="16776B05" w14:textId="650C0F3B" w:rsidR="00901FAA" w:rsidRDefault="00901FAA" w:rsidP="00901FAA">
      <w:pPr>
        <w:spacing w:line="278" w:lineRule="auto"/>
        <w:jc w:val="center"/>
        <w:rPr>
          <w:b/>
          <w:sz w:val="32"/>
        </w:rPr>
      </w:pPr>
      <w:r>
        <w:rPr>
          <w:b/>
          <w:sz w:val="32"/>
        </w:rPr>
        <w:t>Date: 05/02/2024</w:t>
      </w:r>
    </w:p>
    <w:p w14:paraId="2871BA87" w14:textId="77777777" w:rsidR="00901FAA" w:rsidRDefault="00901FAA" w:rsidP="00901FAA">
      <w:pPr>
        <w:spacing w:line="278" w:lineRule="auto"/>
        <w:jc w:val="center"/>
        <w:rPr>
          <w:b/>
          <w:sz w:val="32"/>
        </w:rPr>
      </w:pPr>
    </w:p>
    <w:p w14:paraId="4F57ACBA" w14:textId="77777777" w:rsidR="00901FAA" w:rsidRDefault="00901FAA" w:rsidP="00901FAA">
      <w:pPr>
        <w:spacing w:line="278" w:lineRule="auto"/>
        <w:jc w:val="center"/>
        <w:rPr>
          <w:b/>
        </w:rPr>
      </w:pPr>
    </w:p>
    <w:p w14:paraId="5525181C" w14:textId="77777777" w:rsidR="00901FAA" w:rsidRDefault="00901FAA" w:rsidP="00496304">
      <w:pPr>
        <w:spacing w:line="278" w:lineRule="auto"/>
        <w:jc w:val="center"/>
        <w:rPr>
          <w:rFonts w:eastAsiaTheme="majorEastAsia" w:cstheme="majorBidi"/>
          <w:b/>
          <w:sz w:val="32"/>
          <w:szCs w:val="50"/>
        </w:rPr>
      </w:pPr>
    </w:p>
    <w:p w14:paraId="29AA49C3" w14:textId="77777777" w:rsidR="00901FAA" w:rsidRPr="00496304" w:rsidRDefault="00901FAA" w:rsidP="00496304">
      <w:pPr>
        <w:spacing w:line="278" w:lineRule="auto"/>
        <w:jc w:val="center"/>
        <w:rPr>
          <w:rFonts w:eastAsiaTheme="majorEastAsia" w:cstheme="majorBidi"/>
          <w:b/>
          <w:sz w:val="32"/>
          <w:szCs w:val="50"/>
        </w:rPr>
      </w:pPr>
    </w:p>
    <w:sdt>
      <w:sdtPr>
        <w:rPr>
          <w:rFonts w:ascii="Times New Roman" w:eastAsiaTheme="minorEastAsia" w:hAnsi="Times New Roman" w:cstheme="minorBidi"/>
          <w:color w:val="auto"/>
          <w:kern w:val="2"/>
          <w:sz w:val="24"/>
          <w:szCs w:val="30"/>
          <w:lang w:bidi="bn-BD"/>
          <w14:ligatures w14:val="standardContextual"/>
        </w:rPr>
        <w:id w:val="1913035247"/>
        <w:docPartObj>
          <w:docPartGallery w:val="Table of Contents"/>
          <w:docPartUnique/>
        </w:docPartObj>
      </w:sdtPr>
      <w:sdtEndPr>
        <w:rPr>
          <w:b/>
          <w:bCs/>
          <w:noProof/>
        </w:rPr>
      </w:sdtEndPr>
      <w:sdtContent>
        <w:p w14:paraId="6C541B88" w14:textId="77722451" w:rsidR="00496304" w:rsidRPr="00496304" w:rsidRDefault="00496304" w:rsidP="00496304">
          <w:pPr>
            <w:pStyle w:val="TOCHeading"/>
            <w:spacing w:line="360" w:lineRule="auto"/>
            <w:jc w:val="both"/>
            <w:rPr>
              <w:rFonts w:ascii="Times New Roman" w:hAnsi="Times New Roman" w:cs="Times New Roman"/>
              <w:b/>
              <w:color w:val="auto"/>
            </w:rPr>
          </w:pPr>
          <w:r w:rsidRPr="00496304">
            <w:rPr>
              <w:rFonts w:ascii="Times New Roman" w:hAnsi="Times New Roman" w:cs="Times New Roman"/>
              <w:b/>
              <w:color w:val="auto"/>
            </w:rPr>
            <w:t>Table of Contents</w:t>
          </w:r>
        </w:p>
        <w:p w14:paraId="0E8166A3" w14:textId="25E3B193" w:rsidR="00496304" w:rsidRDefault="00496304">
          <w:pPr>
            <w:pStyle w:val="TOC1"/>
            <w:tabs>
              <w:tab w:val="right" w:leader="dot" w:pos="9350"/>
            </w:tabs>
            <w:rPr>
              <w:noProof/>
            </w:rPr>
          </w:pPr>
          <w:r>
            <w:fldChar w:fldCharType="begin"/>
          </w:r>
          <w:r>
            <w:instrText xml:space="preserve"> TOC \o "1-3" \h \z \u </w:instrText>
          </w:r>
          <w:r>
            <w:fldChar w:fldCharType="separate"/>
          </w:r>
          <w:hyperlink w:anchor="_Toc155971219" w:history="1">
            <w:r w:rsidRPr="00A332C6">
              <w:rPr>
                <w:rStyle w:val="Hyperlink"/>
                <w:noProof/>
              </w:rPr>
              <w:t>Introduction</w:t>
            </w:r>
            <w:r>
              <w:rPr>
                <w:noProof/>
                <w:webHidden/>
              </w:rPr>
              <w:tab/>
            </w:r>
            <w:r>
              <w:rPr>
                <w:noProof/>
                <w:webHidden/>
              </w:rPr>
              <w:fldChar w:fldCharType="begin"/>
            </w:r>
            <w:r>
              <w:rPr>
                <w:noProof/>
                <w:webHidden/>
              </w:rPr>
              <w:instrText xml:space="preserve"> PAGEREF _Toc155971219 \h </w:instrText>
            </w:r>
            <w:r>
              <w:rPr>
                <w:noProof/>
                <w:webHidden/>
              </w:rPr>
            </w:r>
            <w:r>
              <w:rPr>
                <w:noProof/>
                <w:webHidden/>
              </w:rPr>
              <w:fldChar w:fldCharType="separate"/>
            </w:r>
            <w:r>
              <w:rPr>
                <w:noProof/>
                <w:webHidden/>
              </w:rPr>
              <w:t>3</w:t>
            </w:r>
            <w:r>
              <w:rPr>
                <w:noProof/>
                <w:webHidden/>
              </w:rPr>
              <w:fldChar w:fldCharType="end"/>
            </w:r>
          </w:hyperlink>
        </w:p>
        <w:p w14:paraId="154B3164" w14:textId="2CCA582F" w:rsidR="00496304" w:rsidRDefault="00000000">
          <w:pPr>
            <w:pStyle w:val="TOC1"/>
            <w:tabs>
              <w:tab w:val="right" w:leader="dot" w:pos="9350"/>
            </w:tabs>
            <w:rPr>
              <w:noProof/>
            </w:rPr>
          </w:pPr>
          <w:hyperlink w:anchor="_Toc155971220" w:history="1">
            <w:r w:rsidR="00496304" w:rsidRPr="00A332C6">
              <w:rPr>
                <w:rStyle w:val="Hyperlink"/>
                <w:noProof/>
              </w:rPr>
              <w:t xml:space="preserve">Overview of the </w:t>
            </w:r>
            <w:r w:rsidR="00496304">
              <w:rPr>
                <w:rStyle w:val="Hyperlink"/>
                <w:noProof/>
              </w:rPr>
              <w:t>Hotel</w:t>
            </w:r>
            <w:r w:rsidR="00496304">
              <w:rPr>
                <w:noProof/>
                <w:webHidden/>
              </w:rPr>
              <w:tab/>
            </w:r>
            <w:r w:rsidR="00496304">
              <w:rPr>
                <w:noProof/>
                <w:webHidden/>
              </w:rPr>
              <w:fldChar w:fldCharType="begin"/>
            </w:r>
            <w:r w:rsidR="00496304">
              <w:rPr>
                <w:noProof/>
                <w:webHidden/>
              </w:rPr>
              <w:instrText xml:space="preserve"> PAGEREF _Toc155971220 \h </w:instrText>
            </w:r>
            <w:r w:rsidR="00496304">
              <w:rPr>
                <w:noProof/>
                <w:webHidden/>
              </w:rPr>
            </w:r>
            <w:r w:rsidR="00496304">
              <w:rPr>
                <w:noProof/>
                <w:webHidden/>
              </w:rPr>
              <w:fldChar w:fldCharType="separate"/>
            </w:r>
            <w:r w:rsidR="00496304">
              <w:rPr>
                <w:noProof/>
                <w:webHidden/>
              </w:rPr>
              <w:t>4</w:t>
            </w:r>
            <w:r w:rsidR="00496304">
              <w:rPr>
                <w:noProof/>
                <w:webHidden/>
              </w:rPr>
              <w:fldChar w:fldCharType="end"/>
            </w:r>
          </w:hyperlink>
        </w:p>
        <w:p w14:paraId="00B28952" w14:textId="39DECB2F" w:rsidR="00496304" w:rsidRDefault="00000000">
          <w:pPr>
            <w:pStyle w:val="TOC1"/>
            <w:tabs>
              <w:tab w:val="right" w:leader="dot" w:pos="9350"/>
            </w:tabs>
            <w:rPr>
              <w:noProof/>
            </w:rPr>
          </w:pPr>
          <w:hyperlink w:anchor="_Toc155971221" w:history="1">
            <w:r w:rsidR="00496304" w:rsidRPr="00A332C6">
              <w:rPr>
                <w:rStyle w:val="Hyperlink"/>
                <w:noProof/>
              </w:rPr>
              <w:t>The evolutionary trajectory of HRM at Marriott International</w:t>
            </w:r>
            <w:r w:rsidR="00496304">
              <w:rPr>
                <w:noProof/>
                <w:webHidden/>
              </w:rPr>
              <w:tab/>
            </w:r>
            <w:r w:rsidR="00496304">
              <w:rPr>
                <w:noProof/>
                <w:webHidden/>
              </w:rPr>
              <w:fldChar w:fldCharType="begin"/>
            </w:r>
            <w:r w:rsidR="00496304">
              <w:rPr>
                <w:noProof/>
                <w:webHidden/>
              </w:rPr>
              <w:instrText xml:space="preserve"> PAGEREF _Toc155971221 \h </w:instrText>
            </w:r>
            <w:r w:rsidR="00496304">
              <w:rPr>
                <w:noProof/>
                <w:webHidden/>
              </w:rPr>
            </w:r>
            <w:r w:rsidR="00496304">
              <w:rPr>
                <w:noProof/>
                <w:webHidden/>
              </w:rPr>
              <w:fldChar w:fldCharType="separate"/>
            </w:r>
            <w:r w:rsidR="00496304">
              <w:rPr>
                <w:noProof/>
                <w:webHidden/>
              </w:rPr>
              <w:t>4</w:t>
            </w:r>
            <w:r w:rsidR="00496304">
              <w:rPr>
                <w:noProof/>
                <w:webHidden/>
              </w:rPr>
              <w:fldChar w:fldCharType="end"/>
            </w:r>
          </w:hyperlink>
        </w:p>
        <w:p w14:paraId="5C4AC6E9" w14:textId="385B93C4" w:rsidR="00496304" w:rsidRDefault="00000000">
          <w:pPr>
            <w:pStyle w:val="TOC1"/>
            <w:tabs>
              <w:tab w:val="right" w:leader="dot" w:pos="9350"/>
            </w:tabs>
            <w:rPr>
              <w:noProof/>
            </w:rPr>
          </w:pPr>
          <w:hyperlink w:anchor="_Toc155971222" w:history="1">
            <w:r w:rsidR="00496304" w:rsidRPr="00A332C6">
              <w:rPr>
                <w:rStyle w:val="Hyperlink"/>
                <w:noProof/>
              </w:rPr>
              <w:t>The strategic role of HR function in the Marriott International</w:t>
            </w:r>
            <w:r w:rsidR="00496304">
              <w:rPr>
                <w:noProof/>
                <w:webHidden/>
              </w:rPr>
              <w:tab/>
            </w:r>
            <w:r w:rsidR="00496304">
              <w:rPr>
                <w:noProof/>
                <w:webHidden/>
              </w:rPr>
              <w:fldChar w:fldCharType="begin"/>
            </w:r>
            <w:r w:rsidR="00496304">
              <w:rPr>
                <w:noProof/>
                <w:webHidden/>
              </w:rPr>
              <w:instrText xml:space="preserve"> PAGEREF _Toc155971222 \h </w:instrText>
            </w:r>
            <w:r w:rsidR="00496304">
              <w:rPr>
                <w:noProof/>
                <w:webHidden/>
              </w:rPr>
            </w:r>
            <w:r w:rsidR="00496304">
              <w:rPr>
                <w:noProof/>
                <w:webHidden/>
              </w:rPr>
              <w:fldChar w:fldCharType="separate"/>
            </w:r>
            <w:r w:rsidR="00496304">
              <w:rPr>
                <w:noProof/>
                <w:webHidden/>
              </w:rPr>
              <w:t>5</w:t>
            </w:r>
            <w:r w:rsidR="00496304">
              <w:rPr>
                <w:noProof/>
                <w:webHidden/>
              </w:rPr>
              <w:fldChar w:fldCharType="end"/>
            </w:r>
          </w:hyperlink>
        </w:p>
        <w:p w14:paraId="3BBDB45C" w14:textId="23E19011" w:rsidR="00496304" w:rsidRDefault="00000000">
          <w:pPr>
            <w:pStyle w:val="TOC1"/>
            <w:tabs>
              <w:tab w:val="right" w:leader="dot" w:pos="9350"/>
            </w:tabs>
            <w:rPr>
              <w:noProof/>
            </w:rPr>
          </w:pPr>
          <w:hyperlink w:anchor="_Toc155971223" w:history="1">
            <w:r w:rsidR="00496304" w:rsidRPr="00A332C6">
              <w:rPr>
                <w:rStyle w:val="Hyperlink"/>
                <w:noProof/>
              </w:rPr>
              <w:t>Strategic HR planning process</w:t>
            </w:r>
            <w:r w:rsidR="00496304">
              <w:rPr>
                <w:noProof/>
                <w:webHidden/>
              </w:rPr>
              <w:tab/>
            </w:r>
            <w:r w:rsidR="00496304">
              <w:rPr>
                <w:noProof/>
                <w:webHidden/>
              </w:rPr>
              <w:fldChar w:fldCharType="begin"/>
            </w:r>
            <w:r w:rsidR="00496304">
              <w:rPr>
                <w:noProof/>
                <w:webHidden/>
              </w:rPr>
              <w:instrText xml:space="preserve"> PAGEREF _Toc155971223 \h </w:instrText>
            </w:r>
            <w:r w:rsidR="00496304">
              <w:rPr>
                <w:noProof/>
                <w:webHidden/>
              </w:rPr>
            </w:r>
            <w:r w:rsidR="00496304">
              <w:rPr>
                <w:noProof/>
                <w:webHidden/>
              </w:rPr>
              <w:fldChar w:fldCharType="separate"/>
            </w:r>
            <w:r w:rsidR="00496304">
              <w:rPr>
                <w:noProof/>
                <w:webHidden/>
              </w:rPr>
              <w:t>6</w:t>
            </w:r>
            <w:r w:rsidR="00496304">
              <w:rPr>
                <w:noProof/>
                <w:webHidden/>
              </w:rPr>
              <w:fldChar w:fldCharType="end"/>
            </w:r>
          </w:hyperlink>
        </w:p>
        <w:p w14:paraId="77BCF8F2" w14:textId="17CB6ECA" w:rsidR="00496304" w:rsidRDefault="00000000">
          <w:pPr>
            <w:pStyle w:val="TOC1"/>
            <w:tabs>
              <w:tab w:val="right" w:leader="dot" w:pos="9350"/>
            </w:tabs>
            <w:rPr>
              <w:noProof/>
            </w:rPr>
          </w:pPr>
          <w:hyperlink w:anchor="_Toc155971224" w:history="1">
            <w:r w:rsidR="00496304" w:rsidRPr="00A332C6">
              <w:rPr>
                <w:rStyle w:val="Hyperlink"/>
                <w:noProof/>
              </w:rPr>
              <w:t>Recruitment strategies and selection process</w:t>
            </w:r>
            <w:r w:rsidR="00496304">
              <w:rPr>
                <w:noProof/>
                <w:webHidden/>
              </w:rPr>
              <w:tab/>
            </w:r>
            <w:r w:rsidR="00496304">
              <w:rPr>
                <w:noProof/>
                <w:webHidden/>
              </w:rPr>
              <w:fldChar w:fldCharType="begin"/>
            </w:r>
            <w:r w:rsidR="00496304">
              <w:rPr>
                <w:noProof/>
                <w:webHidden/>
              </w:rPr>
              <w:instrText xml:space="preserve"> PAGEREF _Toc155971224 \h </w:instrText>
            </w:r>
            <w:r w:rsidR="00496304">
              <w:rPr>
                <w:noProof/>
                <w:webHidden/>
              </w:rPr>
            </w:r>
            <w:r w:rsidR="00496304">
              <w:rPr>
                <w:noProof/>
                <w:webHidden/>
              </w:rPr>
              <w:fldChar w:fldCharType="separate"/>
            </w:r>
            <w:r w:rsidR="00496304">
              <w:rPr>
                <w:noProof/>
                <w:webHidden/>
              </w:rPr>
              <w:t>7</w:t>
            </w:r>
            <w:r w:rsidR="00496304">
              <w:rPr>
                <w:noProof/>
                <w:webHidden/>
              </w:rPr>
              <w:fldChar w:fldCharType="end"/>
            </w:r>
          </w:hyperlink>
        </w:p>
        <w:p w14:paraId="27A75FB7" w14:textId="42F845EE" w:rsidR="00496304" w:rsidRDefault="00000000">
          <w:pPr>
            <w:pStyle w:val="TOC1"/>
            <w:tabs>
              <w:tab w:val="right" w:leader="dot" w:pos="9350"/>
            </w:tabs>
            <w:rPr>
              <w:noProof/>
            </w:rPr>
          </w:pPr>
          <w:hyperlink w:anchor="_Toc155971225" w:history="1">
            <w:r w:rsidR="00496304" w:rsidRPr="00A332C6">
              <w:rPr>
                <w:rStyle w:val="Hyperlink"/>
                <w:noProof/>
              </w:rPr>
              <w:t>Conclusion</w:t>
            </w:r>
            <w:r w:rsidR="00496304">
              <w:rPr>
                <w:noProof/>
                <w:webHidden/>
              </w:rPr>
              <w:tab/>
            </w:r>
            <w:r w:rsidR="00496304">
              <w:rPr>
                <w:noProof/>
                <w:webHidden/>
              </w:rPr>
              <w:fldChar w:fldCharType="begin"/>
            </w:r>
            <w:r w:rsidR="00496304">
              <w:rPr>
                <w:noProof/>
                <w:webHidden/>
              </w:rPr>
              <w:instrText xml:space="preserve"> PAGEREF _Toc155971225 \h </w:instrText>
            </w:r>
            <w:r w:rsidR="00496304">
              <w:rPr>
                <w:noProof/>
                <w:webHidden/>
              </w:rPr>
            </w:r>
            <w:r w:rsidR="00496304">
              <w:rPr>
                <w:noProof/>
                <w:webHidden/>
              </w:rPr>
              <w:fldChar w:fldCharType="separate"/>
            </w:r>
            <w:r w:rsidR="00496304">
              <w:rPr>
                <w:noProof/>
                <w:webHidden/>
              </w:rPr>
              <w:t>9</w:t>
            </w:r>
            <w:r w:rsidR="00496304">
              <w:rPr>
                <w:noProof/>
                <w:webHidden/>
              </w:rPr>
              <w:fldChar w:fldCharType="end"/>
            </w:r>
          </w:hyperlink>
        </w:p>
        <w:p w14:paraId="5B0FB670" w14:textId="19829702" w:rsidR="00496304" w:rsidRDefault="00000000">
          <w:pPr>
            <w:pStyle w:val="TOC1"/>
            <w:tabs>
              <w:tab w:val="right" w:leader="dot" w:pos="9350"/>
            </w:tabs>
            <w:rPr>
              <w:noProof/>
            </w:rPr>
          </w:pPr>
          <w:hyperlink w:anchor="_Toc155971226" w:history="1">
            <w:r w:rsidR="00496304" w:rsidRPr="00A332C6">
              <w:rPr>
                <w:rStyle w:val="Hyperlink"/>
                <w:noProof/>
              </w:rPr>
              <w:t>References</w:t>
            </w:r>
            <w:r w:rsidR="00496304">
              <w:rPr>
                <w:noProof/>
                <w:webHidden/>
              </w:rPr>
              <w:tab/>
            </w:r>
            <w:r w:rsidR="00496304">
              <w:rPr>
                <w:noProof/>
                <w:webHidden/>
              </w:rPr>
              <w:fldChar w:fldCharType="begin"/>
            </w:r>
            <w:r w:rsidR="00496304">
              <w:rPr>
                <w:noProof/>
                <w:webHidden/>
              </w:rPr>
              <w:instrText xml:space="preserve"> PAGEREF _Toc155971226 \h </w:instrText>
            </w:r>
            <w:r w:rsidR="00496304">
              <w:rPr>
                <w:noProof/>
                <w:webHidden/>
              </w:rPr>
            </w:r>
            <w:r w:rsidR="00496304">
              <w:rPr>
                <w:noProof/>
                <w:webHidden/>
              </w:rPr>
              <w:fldChar w:fldCharType="separate"/>
            </w:r>
            <w:r w:rsidR="00496304">
              <w:rPr>
                <w:noProof/>
                <w:webHidden/>
              </w:rPr>
              <w:t>10</w:t>
            </w:r>
            <w:r w:rsidR="00496304">
              <w:rPr>
                <w:noProof/>
                <w:webHidden/>
              </w:rPr>
              <w:fldChar w:fldCharType="end"/>
            </w:r>
          </w:hyperlink>
        </w:p>
        <w:p w14:paraId="71B11974" w14:textId="41E7DF66" w:rsidR="00496304" w:rsidRDefault="00496304">
          <w:r>
            <w:rPr>
              <w:b/>
              <w:bCs/>
              <w:noProof/>
            </w:rPr>
            <w:fldChar w:fldCharType="end"/>
          </w:r>
        </w:p>
      </w:sdtContent>
    </w:sdt>
    <w:p w14:paraId="0434E16F" w14:textId="77777777" w:rsidR="00496304" w:rsidRDefault="00496304">
      <w:pPr>
        <w:spacing w:line="278" w:lineRule="auto"/>
        <w:jc w:val="left"/>
        <w:rPr>
          <w:rFonts w:eastAsiaTheme="majorEastAsia" w:cstheme="majorBidi"/>
          <w:b/>
          <w:sz w:val="32"/>
          <w:szCs w:val="50"/>
        </w:rPr>
      </w:pPr>
      <w:r>
        <w:br w:type="page"/>
      </w:r>
    </w:p>
    <w:p w14:paraId="2D629FCC" w14:textId="0D54AB1B" w:rsidR="00496304" w:rsidRPr="00713B59" w:rsidRDefault="00496304" w:rsidP="00496304">
      <w:pPr>
        <w:pStyle w:val="Heading1"/>
      </w:pPr>
      <w:bookmarkStart w:id="1" w:name="_Toc155971219"/>
      <w:r w:rsidRPr="00713B59">
        <w:t>Introduction</w:t>
      </w:r>
      <w:bookmarkEnd w:id="1"/>
    </w:p>
    <w:p w14:paraId="3B9912B3" w14:textId="77777777" w:rsidR="00496304" w:rsidRPr="00713B59" w:rsidRDefault="00496304" w:rsidP="00496304">
      <w:pPr>
        <w:pStyle w:val="NormalWeb"/>
        <w:spacing w:before="240" w:beforeAutospacing="0" w:after="240" w:afterAutospacing="0" w:line="360" w:lineRule="auto"/>
      </w:pPr>
      <w:r w:rsidRPr="00713B59">
        <w:rPr>
          <w:color w:val="000000"/>
        </w:rPr>
        <w:t>Marriott International hotels over 131 countries including thirty brands. This organisation has a robust and adaptive HRM strategy to attract and retain a diverse workforce from the industry.  From its inception, this organisation has gone through a revolution and so its human resource practices have also been changed. The organisation is practising strategic HRM to gain competitive advantages and promote inclusivity within the workforce strategies.  This assignment will give a brief overview of an international hotel brand Marriott International Hotel.  It will discuss the evolution of HRM of this organisation by dividing those into different phases.  The strategic role of HR functions of this organisation is important and this will also be discussed.  There are different strategic HR planning processes and Marriott international hotel practices in forecasting labour demand and supply, making strategic planning and implementation of different strategies. This organisation also follows different recruitment stages and selection processes which will also be discussed in this essay.</w:t>
      </w:r>
    </w:p>
    <w:p w14:paraId="0638583F" w14:textId="77777777" w:rsidR="00496304" w:rsidRDefault="00496304">
      <w:pPr>
        <w:spacing w:line="278" w:lineRule="auto"/>
        <w:jc w:val="left"/>
        <w:rPr>
          <w:rFonts w:eastAsiaTheme="majorEastAsia" w:cstheme="majorBidi"/>
          <w:b/>
          <w:sz w:val="32"/>
          <w:szCs w:val="50"/>
        </w:rPr>
      </w:pPr>
      <w:r>
        <w:br w:type="page"/>
      </w:r>
    </w:p>
    <w:p w14:paraId="3476A8A9" w14:textId="458E4624" w:rsidR="00713B59" w:rsidRPr="00713B59" w:rsidRDefault="00496304" w:rsidP="00496304">
      <w:pPr>
        <w:pStyle w:val="Heading1"/>
      </w:pPr>
      <w:bookmarkStart w:id="2" w:name="_Toc155971220"/>
      <w:r>
        <w:t>Overview of the H</w:t>
      </w:r>
      <w:r w:rsidR="007F4723">
        <w:t>otel</w:t>
      </w:r>
      <w:bookmarkEnd w:id="2"/>
    </w:p>
    <w:p w14:paraId="47313B27" w14:textId="243933F0" w:rsidR="00713B59" w:rsidRPr="00713B59" w:rsidRDefault="007F4723" w:rsidP="00713B59">
      <w:pPr>
        <w:pStyle w:val="NormalWeb"/>
        <w:spacing w:before="240" w:beforeAutospacing="0" w:after="240" w:afterAutospacing="0" w:line="360" w:lineRule="auto"/>
      </w:pPr>
      <w:r w:rsidRPr="00713B59">
        <w:rPr>
          <w:color w:val="000000"/>
        </w:rPr>
        <w:t>Marriott International is a hotel chain in the hospi</w:t>
      </w:r>
      <w:r>
        <w:rPr>
          <w:color w:val="000000"/>
        </w:rPr>
        <w:t>talit</w:t>
      </w:r>
      <w:r w:rsidRPr="00713B59">
        <w:rPr>
          <w:color w:val="000000"/>
        </w:rPr>
        <w:t>y industry that has a diverse portfolio of over 30 brands and operates its business in over 131 countries.  The hotel was founded in 1927 and is a story of continuous revolution.  The spirit of innovation, openness to technological embracement, and evolving guest preferences have given this success and made it a global brand.  The organisation heavily invests in understanding local culture in different countries and offers services based on regional preferences</w:t>
      </w:r>
      <w:r w:rsidR="00496304">
        <w:rPr>
          <w:color w:val="000000"/>
        </w:rPr>
        <w:t xml:space="preserve"> (</w:t>
      </w:r>
      <w:r w:rsidR="00496304" w:rsidRPr="001D5E3D">
        <w:rPr>
          <w:color w:val="222222"/>
          <w:shd w:val="clear" w:color="auto" w:fill="FFFFFF"/>
        </w:rPr>
        <w:t>Catana</w:t>
      </w:r>
      <w:r w:rsidR="00496304">
        <w:rPr>
          <w:color w:val="222222"/>
          <w:shd w:val="clear" w:color="auto" w:fill="FFFFFF"/>
        </w:rPr>
        <w:t xml:space="preserve"> and Toma., 2021)</w:t>
      </w:r>
      <w:r w:rsidRPr="00713B59">
        <w:rPr>
          <w:color w:val="000000"/>
        </w:rPr>
        <w:t>.  The most valuable asset of this organisation is its people and the organisation has a sophisticated HRM strategy.  It works to attract, retain, and develop a talented workforce to ensure that the right skills are available in the right markets.  Its employee branding strategy attracts the top performance of the industry and this is how the organisation has cultivated a global mindset and cultural sensitivity in its environment.</w:t>
      </w:r>
    </w:p>
    <w:p w14:paraId="46B72640" w14:textId="77777777" w:rsidR="00713B59" w:rsidRPr="00713B59" w:rsidRDefault="007F4723" w:rsidP="00496304">
      <w:pPr>
        <w:pStyle w:val="Heading1"/>
      </w:pPr>
      <w:bookmarkStart w:id="3" w:name="_Toc155971221"/>
      <w:r w:rsidRPr="00713B59">
        <w:t>The evolutionary trajectory of HRM at Marriott International</w:t>
      </w:r>
      <w:bookmarkEnd w:id="3"/>
    </w:p>
    <w:p w14:paraId="7B435258" w14:textId="77777777" w:rsidR="00713B59" w:rsidRPr="00713B59" w:rsidRDefault="007F4723" w:rsidP="00713B59">
      <w:pPr>
        <w:pStyle w:val="NormalWeb"/>
        <w:spacing w:before="240" w:beforeAutospacing="0" w:after="240" w:afterAutospacing="0" w:line="360" w:lineRule="auto"/>
      </w:pPr>
      <w:r w:rsidRPr="00713B59">
        <w:rPr>
          <w:color w:val="000000"/>
        </w:rPr>
        <w:t>Marriott International is operating its business in over 131 countries and it has witnessed a fascinating evaluation of its HRM practices.  The evaluation can be differentiated into different phases and the remarkable transformation of these is provided below,</w:t>
      </w:r>
    </w:p>
    <w:p w14:paraId="60BAE5CA" w14:textId="7BDA69F3" w:rsidR="00713B59" w:rsidRPr="00713B59" w:rsidRDefault="007F4723" w:rsidP="00713B59">
      <w:pPr>
        <w:pStyle w:val="NormalWeb"/>
        <w:spacing w:before="240" w:beforeAutospacing="0" w:after="240" w:afterAutospacing="0" w:line="360" w:lineRule="auto"/>
      </w:pPr>
      <w:r w:rsidRPr="00713B59">
        <w:rPr>
          <w:color w:val="000000"/>
        </w:rPr>
        <w:t xml:space="preserve"> Phase 1: Transactional Foundations: This phase continued from 1927 to 1980 where they focused on different administrative tasks like payroll, record keeping, and different basic compliance.  For the recruitment, they agree to treat the people who are local and reactive</w:t>
      </w:r>
      <w:r w:rsidR="00496304">
        <w:rPr>
          <w:color w:val="000000"/>
        </w:rPr>
        <w:t xml:space="preserve"> (</w:t>
      </w:r>
      <w:r w:rsidR="00496304" w:rsidRPr="001D5E3D">
        <w:rPr>
          <w:color w:val="222222"/>
          <w:shd w:val="clear" w:color="auto" w:fill="FFFFFF"/>
        </w:rPr>
        <w:t>Wickham</w:t>
      </w:r>
      <w:r w:rsidR="00496304">
        <w:rPr>
          <w:color w:val="222222"/>
          <w:shd w:val="clear" w:color="auto" w:fill="FFFFFF"/>
        </w:rPr>
        <w:t xml:space="preserve"> et al., 2020)</w:t>
      </w:r>
      <w:r w:rsidRPr="00713B59">
        <w:rPr>
          <w:color w:val="000000"/>
        </w:rPr>
        <w:t>. There was minimal job training and basic skills development training and the cultural focus was hierarchical. The decision-making process was a top-down decision-making process where employees could not engage.</w:t>
      </w:r>
    </w:p>
    <w:p w14:paraId="7D0E5EE8" w14:textId="77777777" w:rsidR="00713B59" w:rsidRPr="00713B59" w:rsidRDefault="007F4723" w:rsidP="00713B59">
      <w:pPr>
        <w:pStyle w:val="NormalWeb"/>
        <w:spacing w:before="240" w:beforeAutospacing="0" w:after="240" w:afterAutospacing="0" w:line="360" w:lineRule="auto"/>
      </w:pPr>
      <w:r w:rsidRPr="00713B59">
        <w:rPr>
          <w:color w:val="000000"/>
        </w:rPr>
        <w:t xml:space="preserve"> Phase 2: Embracing Evaluation: This phase was started in 1918 and continued till 2000 when Marriott International started to embrace the evolution of HRM.  They started to recognize the value of human capital as an asset for the organisation. So they invested in employee training and development for their employees.  They made a proper workforce planning to anticipate the future talent and their recruitment efforts were also expanded.  They incorporated different diversity and cultural fit considerations during their recruitment. Marriott International Hotel started a performance appraisal system at this time and this is how the organisation shifted towards a more participatory and empowering culture within this period.</w:t>
      </w:r>
    </w:p>
    <w:p w14:paraId="2B5BD308" w14:textId="2836FBF8" w:rsidR="00713B59" w:rsidRPr="00713B59" w:rsidRDefault="007F4723" w:rsidP="00713B59">
      <w:pPr>
        <w:pStyle w:val="NormalWeb"/>
        <w:spacing w:before="240" w:beforeAutospacing="0" w:after="240" w:afterAutospacing="0" w:line="360" w:lineRule="auto"/>
      </w:pPr>
      <w:r w:rsidRPr="00713B59">
        <w:rPr>
          <w:color w:val="000000"/>
        </w:rPr>
        <w:t>Phase 3: Strategic HR: This is the recent key driver of human resource management which was started in 2000 and continued till now.  Human resource management has become a strategic partner for the success of the organisation which aligns with the organisation's overall business schools.  They started to make sophisticated workforce planning to predict the future skills requirements and Brand expansion plans</w:t>
      </w:r>
      <w:r w:rsidR="00496304">
        <w:rPr>
          <w:color w:val="000000"/>
        </w:rPr>
        <w:t xml:space="preserve"> (</w:t>
      </w:r>
      <w:r w:rsidR="00496304" w:rsidRPr="001D5E3D">
        <w:rPr>
          <w:color w:val="222222"/>
          <w:shd w:val="clear" w:color="auto" w:fill="FFFFFF"/>
        </w:rPr>
        <w:t>Alreahi</w:t>
      </w:r>
      <w:r w:rsidR="00496304">
        <w:rPr>
          <w:color w:val="222222"/>
          <w:shd w:val="clear" w:color="auto" w:fill="FFFFFF"/>
        </w:rPr>
        <w:t xml:space="preserve"> et al., 2022)</w:t>
      </w:r>
      <w:r w:rsidRPr="00713B59">
        <w:rPr>
          <w:color w:val="000000"/>
        </w:rPr>
        <w:t>.  Marriott International hotel started to make recruitment based on targeted sourcing, employee branding, and competency. All this helped to attract diverse and high-performance talent from the industry. The organisation started to make global leadership programs, and cross-cultural training to promote inclusivity in the organisation. In the decision-making process, there was a strong emphasis on the employees which boosted their loyalty and satisfaction with the organisation.</w:t>
      </w:r>
    </w:p>
    <w:p w14:paraId="7CBBB158" w14:textId="3AC2D85F" w:rsidR="00713B59" w:rsidRPr="00713B59" w:rsidRDefault="007F4723" w:rsidP="00496304">
      <w:pPr>
        <w:pStyle w:val="Heading1"/>
      </w:pPr>
      <w:bookmarkStart w:id="4" w:name="_Toc155971222"/>
      <w:r w:rsidRPr="00713B59">
        <w:t xml:space="preserve">The strategic role of </w:t>
      </w:r>
      <w:r w:rsidR="00496304">
        <w:t>HR</w:t>
      </w:r>
      <w:r w:rsidRPr="00713B59">
        <w:t xml:space="preserve"> function in the Marriott International</w:t>
      </w:r>
      <w:bookmarkEnd w:id="4"/>
    </w:p>
    <w:p w14:paraId="478F7C32" w14:textId="77777777" w:rsidR="00713B59" w:rsidRPr="00713B59" w:rsidRDefault="007F4723" w:rsidP="00713B59">
      <w:pPr>
        <w:pStyle w:val="NormalWeb"/>
        <w:spacing w:before="240" w:beforeAutospacing="0" w:after="240" w:afterAutospacing="0" w:line="360" w:lineRule="auto"/>
      </w:pPr>
      <w:r w:rsidRPr="00713B59">
        <w:rPr>
          <w:color w:val="000000"/>
        </w:rPr>
        <w:t>Marriott International's human resource department is considered a strategic operation for success.  This strategy has helped the organisation to make global expansion in 131 countries.  The key functions of HR and their impact on Marriott's strategic goals are provided below,</w:t>
      </w:r>
    </w:p>
    <w:p w14:paraId="669C747C" w14:textId="6CA33207" w:rsidR="00713B59" w:rsidRPr="00713B59" w:rsidRDefault="007F4723" w:rsidP="00713B59">
      <w:pPr>
        <w:pStyle w:val="NormalWeb"/>
        <w:spacing w:before="240" w:beforeAutospacing="0" w:after="240" w:afterAutospacing="0" w:line="360" w:lineRule="auto"/>
      </w:pPr>
      <w:r w:rsidRPr="00713B59">
        <w:rPr>
          <w:color w:val="000000"/>
        </w:rPr>
        <w:t>The strategic human resource management of Marriott International Hotel emphasizes workforce planning and talent acquisition first while making a strategy for human resources.  They make different planning tools based on the market trends expansion plans and technological advancements</w:t>
      </w:r>
      <w:r w:rsidR="00496304">
        <w:rPr>
          <w:color w:val="000000"/>
        </w:rPr>
        <w:t xml:space="preserve"> (</w:t>
      </w:r>
      <w:r w:rsidR="00496304" w:rsidRPr="001D5E3D">
        <w:rPr>
          <w:color w:val="222222"/>
          <w:shd w:val="clear" w:color="auto" w:fill="FFFFFF"/>
        </w:rPr>
        <w:t>Even</w:t>
      </w:r>
      <w:r w:rsidR="00496304">
        <w:rPr>
          <w:color w:val="222222"/>
          <w:shd w:val="clear" w:color="auto" w:fill="FFFFFF"/>
        </w:rPr>
        <w:t xml:space="preserve"> et al., 2023)</w:t>
      </w:r>
      <w:r w:rsidRPr="00713B59">
        <w:rPr>
          <w:color w:val="000000"/>
        </w:rPr>
        <w:t>. All this had the organisation to ensure that the right skills were available at the right time. This also helps to prevent talent gaps and optimise the operational efficiency that increases organisations profitability and revenue.</w:t>
      </w:r>
    </w:p>
    <w:p w14:paraId="1B2DAF96" w14:textId="77777777" w:rsidR="00713B59" w:rsidRPr="00713B59" w:rsidRDefault="007F4723" w:rsidP="00713B59">
      <w:pPr>
        <w:pStyle w:val="NormalWeb"/>
        <w:spacing w:before="240" w:beforeAutospacing="0" w:after="240" w:afterAutospacing="0" w:line="360" w:lineRule="auto"/>
      </w:pPr>
      <w:r w:rsidRPr="00713B59">
        <w:rPr>
          <w:color w:val="000000"/>
        </w:rPr>
        <w:t>The organisation uses different online platforms, employer branding campaigns, and cultural fit assessments to attract high-performing talent from all over the country or the world. This help to increase the diversity among the organisation and ensure that the skills and competencies that are needed for the organisation have been navigated from the diverse markets and can compete effectively within the industry.</w:t>
      </w:r>
    </w:p>
    <w:p w14:paraId="42B5CE9B" w14:textId="01D8EBA5" w:rsidR="00713B59" w:rsidRPr="00713B59" w:rsidRDefault="007F4723" w:rsidP="00713B59">
      <w:pPr>
        <w:pStyle w:val="NormalWeb"/>
        <w:spacing w:before="240" w:beforeAutospacing="0" w:after="240" w:afterAutospacing="0" w:line="360" w:lineRule="auto"/>
      </w:pPr>
      <w:r w:rsidRPr="00713B59">
        <w:rPr>
          <w:color w:val="000000"/>
        </w:rPr>
        <w:t>For talent development and engagement, the organisation focuses on building global competency and employee engagement. The strategic HRM initiates different comprehensive training programs to cultivate leadership skills among the employees. They also give training based on cultural sensitivity and adaptability so that the employees can end up in various international markets easily. All these training and development activities empower the employees to manage cross-cultural teams effectively.  Employees of married international hotels are also able to deliver exceptional services to a global clientele</w:t>
      </w:r>
      <w:r w:rsidR="00496304">
        <w:rPr>
          <w:color w:val="000000"/>
        </w:rPr>
        <w:t xml:space="preserve"> (</w:t>
      </w:r>
      <w:r w:rsidR="00496304" w:rsidRPr="001D5E3D">
        <w:rPr>
          <w:color w:val="222222"/>
          <w:shd w:val="clear" w:color="auto" w:fill="FFFFFF"/>
        </w:rPr>
        <w:t>Pillai</w:t>
      </w:r>
      <w:r w:rsidR="00496304">
        <w:rPr>
          <w:color w:val="222222"/>
          <w:shd w:val="clear" w:color="auto" w:fill="FFFFFF"/>
        </w:rPr>
        <w:t xml:space="preserve"> et al., 2022)</w:t>
      </w:r>
      <w:r w:rsidRPr="00713B59">
        <w:rPr>
          <w:color w:val="000000"/>
        </w:rPr>
        <w:t>.  Normalisation is also concerned with employee well-being recognition and empowerment activities. This increases the intrinsic motivation of the employees and boosts loyalty and productivity. To provide exceptional customer services enhancing brand reputation and customer satisfaction it is important to make employee engagement in the decision-making process which will ultimately lead the organisation towards revenue and growth.</w:t>
      </w:r>
    </w:p>
    <w:p w14:paraId="53C3E43A" w14:textId="77777777" w:rsidR="00713B59" w:rsidRPr="00713B59" w:rsidRDefault="007F4723" w:rsidP="00713B59">
      <w:pPr>
        <w:pStyle w:val="NormalWeb"/>
        <w:spacing w:before="240" w:beforeAutospacing="0" w:after="240" w:afterAutospacing="0" w:line="360" w:lineRule="auto"/>
      </w:pPr>
      <w:r w:rsidRPr="00713B59">
        <w:rPr>
          <w:color w:val="000000"/>
        </w:rPr>
        <w:t>Human resource management is concerned with diversity and inclusion, compliance and risk management, change management, and transformation within the work environment.  To promote diversity and inclusion they focus on reflecting the global customer base and fostering innovation within the work culture. All this helps the organisation to develop new ideas, offer different markets, and stay ahead of the competition within the industry.  Through navigating risk the organisation can make compliance with diverse label laws and regulations which mitigates legal risk for the organisation.  By promoting ethical business practices. This organisation can develop a risk culture by minimising internal fraud and corruption.  Marriott International Hotel is also open to adapt to the evolving trends. That is why this organisation is implementing new technologies and streamlining the processes of HR.</w:t>
      </w:r>
    </w:p>
    <w:p w14:paraId="1D176FB2" w14:textId="77777777" w:rsidR="00713B59" w:rsidRPr="00713B59" w:rsidRDefault="007F4723" w:rsidP="00496304">
      <w:pPr>
        <w:pStyle w:val="Heading1"/>
      </w:pPr>
      <w:bookmarkStart w:id="5" w:name="_Toc155971223"/>
      <w:r w:rsidRPr="00713B59">
        <w:t>Strategic HR planning process</w:t>
      </w:r>
      <w:bookmarkEnd w:id="5"/>
    </w:p>
    <w:p w14:paraId="2724C559" w14:textId="77777777" w:rsidR="00713B59" w:rsidRPr="00713B59" w:rsidRDefault="007F4723" w:rsidP="00713B59">
      <w:pPr>
        <w:pStyle w:val="NormalWeb"/>
        <w:spacing w:before="240" w:beforeAutospacing="0" w:after="240" w:afterAutospacing="0" w:line="360" w:lineRule="auto"/>
      </w:pPr>
      <w:r w:rsidRPr="00713B59">
        <w:rPr>
          <w:color w:val="000000"/>
        </w:rPr>
        <w:t>Every successful organisation needs a meticulous and forward-thinking approach to human resources which helps the organisation to succeed in the industry. The strategic planning process has become a comprehensive process nowadays for ensuring the organisation's long-term success.  The key components of the strategic Asia planning process are provided below,</w:t>
      </w:r>
    </w:p>
    <w:p w14:paraId="48B3BE53" w14:textId="320307B9" w:rsidR="00713B59" w:rsidRPr="00713B59" w:rsidRDefault="007F4723" w:rsidP="00713B59">
      <w:pPr>
        <w:pStyle w:val="NormalWeb"/>
        <w:spacing w:before="240" w:beforeAutospacing="0" w:after="240" w:afterAutospacing="0" w:line="360" w:lineRule="auto"/>
      </w:pPr>
      <w:r w:rsidRPr="00713B59">
        <w:rPr>
          <w:color w:val="000000"/>
        </w:rPr>
        <w:t>Forecasting labour demand and supply: The organisation analyzes market trends, industry forecasts, and economic conditions of the future talent needs and makes decisions or planning based on those</w:t>
      </w:r>
      <w:r w:rsidR="00496304">
        <w:rPr>
          <w:color w:val="000000"/>
        </w:rPr>
        <w:t xml:space="preserve"> (</w:t>
      </w:r>
      <w:r w:rsidR="00496304" w:rsidRPr="001D5E3D">
        <w:rPr>
          <w:color w:val="222222"/>
          <w:shd w:val="clear" w:color="auto" w:fill="FFFFFF"/>
        </w:rPr>
        <w:t>Wickham</w:t>
      </w:r>
      <w:r w:rsidR="00496304">
        <w:rPr>
          <w:color w:val="222222"/>
          <w:shd w:val="clear" w:color="auto" w:fill="FFFFFF"/>
        </w:rPr>
        <w:t xml:space="preserve"> et al., 2020)</w:t>
      </w:r>
      <w:r w:rsidRPr="00713B59">
        <w:rPr>
          <w:color w:val="000000"/>
        </w:rPr>
        <w:t>.  They make the requirement based on the organisation's needs and the workforce or employee skills and performance.  They also identified the gaps between the demand and supply and potential workforce surpluses while making plans for HR.  Different scenarios help organisations to adopt different talent strategies and make goals.</w:t>
      </w:r>
    </w:p>
    <w:p w14:paraId="32994B92" w14:textId="5889857E" w:rsidR="00713B59" w:rsidRPr="00713B59" w:rsidRDefault="007F4723" w:rsidP="00713B59">
      <w:pPr>
        <w:pStyle w:val="NormalWeb"/>
        <w:spacing w:before="240" w:beforeAutospacing="0" w:after="240" w:afterAutospacing="0" w:line="360" w:lineRule="auto"/>
      </w:pPr>
      <w:r w:rsidRPr="00713B59">
        <w:rPr>
          <w:color w:val="000000"/>
        </w:rPr>
        <w:t>Goal setting and strategic planning: The human resource department needs to align with the organisational goals which ensure resource allocation and talent development directly. Different specific initiatives are taken to identify the gaps between the employees and the organisations like recruitment campaigns, training programs, or succession planning</w:t>
      </w:r>
      <w:r w:rsidR="00496304">
        <w:rPr>
          <w:color w:val="000000"/>
        </w:rPr>
        <w:t xml:space="preserve"> (</w:t>
      </w:r>
      <w:r w:rsidR="00496304" w:rsidRPr="001D5E3D">
        <w:rPr>
          <w:color w:val="222222"/>
          <w:shd w:val="clear" w:color="auto" w:fill="FFFFFF"/>
        </w:rPr>
        <w:t>Podgorodnichenko</w:t>
      </w:r>
      <w:r w:rsidR="00496304">
        <w:rPr>
          <w:color w:val="222222"/>
          <w:shd w:val="clear" w:color="auto" w:fill="FFFFFF"/>
        </w:rPr>
        <w:t xml:space="preserve"> et al., 2020)</w:t>
      </w:r>
      <w:r w:rsidRPr="00713B59">
        <w:rPr>
          <w:color w:val="000000"/>
        </w:rPr>
        <w:t>.  measurable goals and key performance indicators help organisations to track employee performance and different program evaluations. Budget allocation and resource optimization ensure the efficient implementation of strategic planning in the human resource department of different organisations.</w:t>
      </w:r>
    </w:p>
    <w:p w14:paraId="3DF4FC93" w14:textId="77777777" w:rsidR="00713B59" w:rsidRPr="00713B59" w:rsidRDefault="007F4723" w:rsidP="00713B59">
      <w:pPr>
        <w:pStyle w:val="NormalWeb"/>
        <w:spacing w:before="240" w:beforeAutospacing="0" w:after="240" w:afterAutospacing="0" w:line="360" w:lineRule="auto"/>
      </w:pPr>
      <w:r w:rsidRPr="00713B59">
        <w:rPr>
          <w:color w:val="000000"/>
        </w:rPr>
        <w:t>Program implementation and evaluation: The human resource department takes different actionable plans by creating detailed timelines, responsibilities, and communication protocols for the execution of strategies.  They make proactive communication and employee engagement to ensure the successful implementation of the new HR programs. Performance evaluation and KPIs tracking progress can identify the areas of improvement of the new strategies and this is how different programs are taken for future adjustment and ensure the alignment with the needs of the job market and the organisation.</w:t>
      </w:r>
    </w:p>
    <w:p w14:paraId="7A8A79C0" w14:textId="77777777" w:rsidR="00713B59" w:rsidRPr="00713B59" w:rsidRDefault="007F4723" w:rsidP="00496304">
      <w:pPr>
        <w:pStyle w:val="Heading1"/>
      </w:pPr>
      <w:bookmarkStart w:id="6" w:name="_Toc155971224"/>
      <w:r w:rsidRPr="00713B59">
        <w:t>Recruitment strategies and selection process</w:t>
      </w:r>
      <w:bookmarkEnd w:id="6"/>
    </w:p>
    <w:p w14:paraId="2D6DBF99" w14:textId="77777777" w:rsidR="00713B59" w:rsidRPr="00713B59" w:rsidRDefault="007F4723" w:rsidP="00713B59">
      <w:pPr>
        <w:pStyle w:val="NormalWeb"/>
        <w:spacing w:before="240" w:beforeAutospacing="0" w:after="240" w:afterAutospacing="0" w:line="360" w:lineRule="auto"/>
      </w:pPr>
      <w:r w:rsidRPr="00713B59">
        <w:rPr>
          <w:color w:val="000000"/>
        </w:rPr>
        <w:t>Marriott International has a critical role in strategic recruitment in fostering this business unit's growth. the recruitment strategies and selection process of employees are provided below,</w:t>
      </w:r>
    </w:p>
    <w:p w14:paraId="665C2C5E" w14:textId="64969ED1" w:rsidR="00713B59" w:rsidRPr="00713B59" w:rsidRDefault="007F4723" w:rsidP="00713B59">
      <w:pPr>
        <w:pStyle w:val="NormalWeb"/>
        <w:spacing w:before="240" w:beforeAutospacing="0" w:after="240" w:afterAutospacing="0" w:line="360" w:lineRule="auto"/>
      </w:pPr>
      <w:r w:rsidRPr="00713B59">
        <w:rPr>
          <w:color w:val="000000"/>
        </w:rPr>
        <w:t>Recruitment stages: The recruitment stages include talent sourcing, application, screening, selection, and assessment.  First of all the human resource department leverages different online platforms for their advertisement for employees like LinkedIn or other carrier sites.  They also encourage employees to give referrals or recommendations for high performance</w:t>
      </w:r>
      <w:r w:rsidR="00496304">
        <w:rPr>
          <w:color w:val="000000"/>
        </w:rPr>
        <w:t xml:space="preserve"> (</w:t>
      </w:r>
      <w:r w:rsidR="00496304" w:rsidRPr="001D5E3D">
        <w:rPr>
          <w:color w:val="222222"/>
          <w:shd w:val="clear" w:color="auto" w:fill="FFFFFF"/>
        </w:rPr>
        <w:t>Greer</w:t>
      </w:r>
      <w:r w:rsidR="00496304">
        <w:rPr>
          <w:color w:val="222222"/>
          <w:shd w:val="clear" w:color="auto" w:fill="FFFFFF"/>
        </w:rPr>
        <w:t>., 2021)</w:t>
      </w:r>
      <w:r w:rsidRPr="00713B59">
        <w:rPr>
          <w:color w:val="000000"/>
        </w:rPr>
        <w:t>.  They actively shape their employer brand through social media campaigns from beach high performers who can know about the work culture and career opportunities within the organisation.</w:t>
      </w:r>
    </w:p>
    <w:p w14:paraId="791EFF8A" w14:textId="35620F74" w:rsidR="00713B59" w:rsidRPr="00713B59" w:rsidRDefault="007F4723" w:rsidP="00713B59">
      <w:pPr>
        <w:pStyle w:val="NormalWeb"/>
        <w:spacing w:before="240" w:beforeAutospacing="0" w:after="240" w:afterAutospacing="0" w:line="360" w:lineRule="auto"/>
      </w:pPr>
      <w:r w:rsidRPr="00713B59">
        <w:rPr>
          <w:color w:val="000000"/>
        </w:rPr>
        <w:t>In the application and screening process, first of all, candidates can apply through an online portal which is user-friendly for global candidates. Then they make an automated pre-screening process through filter applications based on different keywords or preset criteria and make a list for conducting interviews</w:t>
      </w:r>
      <w:r w:rsidR="00496304">
        <w:rPr>
          <w:color w:val="000000"/>
        </w:rPr>
        <w:t xml:space="preserve"> (</w:t>
      </w:r>
      <w:r w:rsidR="00496304" w:rsidRPr="001D5E3D">
        <w:t>Malik</w:t>
      </w:r>
      <w:r w:rsidR="00496304">
        <w:t xml:space="preserve"> et al., 2020)</w:t>
      </w:r>
      <w:r w:rsidRPr="00713B59">
        <w:rPr>
          <w:color w:val="000000"/>
        </w:rPr>
        <w:t>.  After that initial phone calls or video interviews are conducted through brief conversations and the HR department assists with different basic skills and suitability.</w:t>
      </w:r>
    </w:p>
    <w:p w14:paraId="353E58D4" w14:textId="77777777" w:rsidR="00713B59" w:rsidRPr="00713B59" w:rsidRDefault="007F4723" w:rsidP="00713B59">
      <w:pPr>
        <w:pStyle w:val="NormalWeb"/>
        <w:spacing w:before="240" w:beforeAutospacing="0" w:after="240" w:afterAutospacing="0" w:line="360" w:lineRule="auto"/>
      </w:pPr>
      <w:r w:rsidRPr="00713B59">
        <w:rPr>
          <w:color w:val="000000"/>
        </w:rPr>
        <w:t>In the selection and assessment process, they use job-specific simulations, case studies, or other online tests. Candidates need to engage in diverse interview panels consisting of relevant departmental heads and at last devalued candidates about the compatibility of cultural fit with the married international hotel.</w:t>
      </w:r>
    </w:p>
    <w:p w14:paraId="33E2950F" w14:textId="77777777" w:rsidR="00713B59" w:rsidRPr="00713B59" w:rsidRDefault="007F4723" w:rsidP="00713B59">
      <w:pPr>
        <w:pStyle w:val="NormalWeb"/>
        <w:spacing w:before="240" w:beforeAutospacing="0" w:after="240" w:afterAutospacing="0" w:line="360" w:lineRule="auto"/>
      </w:pPr>
      <w:r w:rsidRPr="00713B59">
        <w:rPr>
          <w:color w:val="000000"/>
        </w:rPr>
        <w:t>Marriott international hotel first of all makes a workforce planning, then focuses on specific talent pools that align with the business unit goals. After that they become concerned about the selection process and the development and mobility of the employees.</w:t>
      </w:r>
    </w:p>
    <w:p w14:paraId="5D685C54" w14:textId="77777777" w:rsidR="00496304" w:rsidRDefault="00496304">
      <w:pPr>
        <w:spacing w:line="278" w:lineRule="auto"/>
        <w:jc w:val="left"/>
        <w:rPr>
          <w:rFonts w:eastAsia="Times New Roman" w:cs="Times New Roman"/>
          <w:color w:val="000000"/>
          <w:kern w:val="0"/>
          <w:szCs w:val="24"/>
          <w:lang w:val="en-GB" w:eastAsia="en-GB" w:bidi="ar-SA"/>
          <w14:ligatures w14:val="none"/>
        </w:rPr>
      </w:pPr>
      <w:r>
        <w:rPr>
          <w:color w:val="000000"/>
        </w:rPr>
        <w:br w:type="page"/>
      </w:r>
    </w:p>
    <w:p w14:paraId="2ACEC103" w14:textId="3A9E13BF" w:rsidR="00713B59" w:rsidRPr="00713B59" w:rsidRDefault="007F4723" w:rsidP="00496304">
      <w:pPr>
        <w:pStyle w:val="Heading1"/>
      </w:pPr>
      <w:bookmarkStart w:id="7" w:name="_Toc155971225"/>
      <w:r w:rsidRPr="00713B59">
        <w:t>Conclusion</w:t>
      </w:r>
      <w:bookmarkEnd w:id="7"/>
    </w:p>
    <w:p w14:paraId="58CF63A2" w14:textId="6A4E0B90" w:rsidR="00496304" w:rsidRDefault="007F4723" w:rsidP="00713B59">
      <w:pPr>
        <w:pStyle w:val="NormalWeb"/>
        <w:spacing w:before="240" w:beforeAutospacing="0" w:after="240" w:afterAutospacing="0" w:line="360" w:lineRule="auto"/>
        <w:rPr>
          <w:color w:val="000000"/>
        </w:rPr>
      </w:pPr>
      <w:r w:rsidRPr="00713B59">
        <w:rPr>
          <w:color w:val="000000"/>
        </w:rPr>
        <w:t>By embracing evolving HRM trains and implementing innovative practices, Marriott International demonstrates strong agents and practices within the organisation. It has become an Idol of employee branding with proper strategies. Strategic HRM has become a driver of success for this international hotel brand. through effective workforce planning, targeted recruitment, and employee engagement initiatives, Marriott International can attract the top performers in the industry. It deals with cross-cultural factors so the employees are also able to manage effectively with diverse people. The organisation continuously keeps contributing to practising strategic HRM. They think of human resources as an asset and so Marriott International is expanding and getting success in this competitive world.</w:t>
      </w:r>
    </w:p>
    <w:p w14:paraId="4F1E85E1" w14:textId="77777777" w:rsidR="00496304" w:rsidRDefault="00496304">
      <w:pPr>
        <w:spacing w:line="278" w:lineRule="auto"/>
        <w:jc w:val="left"/>
        <w:rPr>
          <w:rFonts w:eastAsia="Times New Roman" w:cs="Times New Roman"/>
          <w:color w:val="000000"/>
          <w:kern w:val="0"/>
          <w:szCs w:val="24"/>
          <w:lang w:val="en-GB" w:eastAsia="en-GB" w:bidi="ar-SA"/>
          <w14:ligatures w14:val="none"/>
        </w:rPr>
      </w:pPr>
      <w:r>
        <w:rPr>
          <w:color w:val="000000"/>
        </w:rPr>
        <w:br w:type="page"/>
      </w:r>
    </w:p>
    <w:p w14:paraId="1CD674DD" w14:textId="6EE361AF" w:rsidR="00713B59" w:rsidRDefault="00496304" w:rsidP="00496304">
      <w:pPr>
        <w:pStyle w:val="Heading1"/>
      </w:pPr>
      <w:bookmarkStart w:id="8" w:name="_Toc155971226"/>
      <w:r>
        <w:t>References</w:t>
      </w:r>
      <w:bookmarkEnd w:id="8"/>
    </w:p>
    <w:p w14:paraId="6B84DAB7" w14:textId="77777777" w:rsidR="00496304" w:rsidRPr="00496304" w:rsidRDefault="00496304" w:rsidP="00496304">
      <w:pPr>
        <w:rPr>
          <w:rFonts w:cs="Times New Roman"/>
          <w:color w:val="222222"/>
          <w:szCs w:val="24"/>
          <w:shd w:val="clear" w:color="auto" w:fill="FFFFFF"/>
        </w:rPr>
      </w:pPr>
      <w:r w:rsidRPr="00496304">
        <w:rPr>
          <w:rFonts w:cs="Times New Roman"/>
          <w:color w:val="222222"/>
          <w:szCs w:val="24"/>
          <w:shd w:val="clear" w:color="auto" w:fill="FFFFFF"/>
        </w:rPr>
        <w:t>Alreahi, M., Bujdosó, Z., Kabil, M., Akaak, A., Benkó, K.F., Setioningtyas, W.P. and Dávid, L.D., 2022. Green human resources management in the hotel industry: A systematic review. </w:t>
      </w:r>
      <w:r w:rsidRPr="00496304">
        <w:rPr>
          <w:rFonts w:cs="Times New Roman"/>
          <w:i/>
          <w:iCs/>
          <w:color w:val="222222"/>
          <w:szCs w:val="24"/>
          <w:shd w:val="clear" w:color="auto" w:fill="FFFFFF"/>
        </w:rPr>
        <w:t>Sustainability</w:t>
      </w:r>
      <w:r w:rsidRPr="00496304">
        <w:rPr>
          <w:rFonts w:cs="Times New Roman"/>
          <w:color w:val="222222"/>
          <w:szCs w:val="24"/>
          <w:shd w:val="clear" w:color="auto" w:fill="FFFFFF"/>
        </w:rPr>
        <w:t>, </w:t>
      </w:r>
      <w:r w:rsidRPr="00496304">
        <w:rPr>
          <w:rFonts w:cs="Times New Roman"/>
          <w:i/>
          <w:iCs/>
          <w:color w:val="222222"/>
          <w:szCs w:val="24"/>
          <w:shd w:val="clear" w:color="auto" w:fill="FFFFFF"/>
        </w:rPr>
        <w:t>15</w:t>
      </w:r>
      <w:r w:rsidRPr="00496304">
        <w:rPr>
          <w:rFonts w:cs="Times New Roman"/>
          <w:color w:val="222222"/>
          <w:szCs w:val="24"/>
          <w:shd w:val="clear" w:color="auto" w:fill="FFFFFF"/>
        </w:rPr>
        <w:t>(1), p.99.</w:t>
      </w:r>
    </w:p>
    <w:p w14:paraId="62C780A2" w14:textId="77777777" w:rsidR="00496304" w:rsidRPr="00496304" w:rsidRDefault="00496304" w:rsidP="00496304">
      <w:pPr>
        <w:rPr>
          <w:rFonts w:cs="Times New Roman"/>
          <w:color w:val="222222"/>
          <w:szCs w:val="24"/>
          <w:shd w:val="clear" w:color="auto" w:fill="FFFFFF"/>
        </w:rPr>
      </w:pPr>
      <w:r w:rsidRPr="00496304">
        <w:rPr>
          <w:rFonts w:cs="Times New Roman"/>
          <w:color w:val="222222"/>
          <w:szCs w:val="24"/>
          <w:shd w:val="clear" w:color="auto" w:fill="FFFFFF"/>
        </w:rPr>
        <w:t>Catana, Ş.A. and Toma, S.G., 2021. Entrepreneurship in the hospitality industry. Case study: Marriott International. </w:t>
      </w:r>
      <w:r w:rsidRPr="00496304">
        <w:rPr>
          <w:rFonts w:cs="Times New Roman"/>
          <w:i/>
          <w:iCs/>
          <w:color w:val="222222"/>
          <w:szCs w:val="24"/>
          <w:shd w:val="clear" w:color="auto" w:fill="FFFFFF"/>
        </w:rPr>
        <w:t>SEA-Practical Application of Science</w:t>
      </w:r>
      <w:r w:rsidRPr="00496304">
        <w:rPr>
          <w:rFonts w:cs="Times New Roman"/>
          <w:color w:val="222222"/>
          <w:szCs w:val="24"/>
          <w:shd w:val="clear" w:color="auto" w:fill="FFFFFF"/>
        </w:rPr>
        <w:t>, (27), pp.221-225.</w:t>
      </w:r>
    </w:p>
    <w:p w14:paraId="1A9EC542" w14:textId="77777777" w:rsidR="00496304" w:rsidRPr="00496304" w:rsidRDefault="00496304" w:rsidP="00496304">
      <w:pPr>
        <w:rPr>
          <w:rFonts w:cs="Times New Roman"/>
          <w:color w:val="222222"/>
          <w:szCs w:val="24"/>
          <w:shd w:val="clear" w:color="auto" w:fill="FFFFFF"/>
        </w:rPr>
      </w:pPr>
      <w:r w:rsidRPr="00496304">
        <w:rPr>
          <w:rFonts w:cs="Times New Roman"/>
          <w:color w:val="222222"/>
          <w:szCs w:val="24"/>
          <w:shd w:val="clear" w:color="auto" w:fill="FFFFFF"/>
        </w:rPr>
        <w:t>Even, A.M. and Christiansen, B. eds., 2023. </w:t>
      </w:r>
      <w:r w:rsidRPr="00496304">
        <w:rPr>
          <w:rFonts w:cs="Times New Roman"/>
          <w:i/>
          <w:iCs/>
          <w:color w:val="222222"/>
          <w:szCs w:val="24"/>
          <w:shd w:val="clear" w:color="auto" w:fill="FFFFFF"/>
        </w:rPr>
        <w:t>Effective Human Resources Management in the Multigenerational Workplace</w:t>
      </w:r>
      <w:r w:rsidRPr="00496304">
        <w:rPr>
          <w:rFonts w:cs="Times New Roman"/>
          <w:color w:val="222222"/>
          <w:szCs w:val="24"/>
          <w:shd w:val="clear" w:color="auto" w:fill="FFFFFF"/>
        </w:rPr>
        <w:t>. IGI Global.</w:t>
      </w:r>
    </w:p>
    <w:p w14:paraId="580238DC" w14:textId="77777777" w:rsidR="00496304" w:rsidRPr="00496304" w:rsidRDefault="00496304" w:rsidP="00496304">
      <w:pPr>
        <w:rPr>
          <w:rFonts w:cs="Times New Roman"/>
          <w:color w:val="222222"/>
          <w:szCs w:val="24"/>
          <w:shd w:val="clear" w:color="auto" w:fill="FFFFFF"/>
        </w:rPr>
      </w:pPr>
      <w:r w:rsidRPr="00496304">
        <w:rPr>
          <w:rFonts w:cs="Times New Roman"/>
          <w:color w:val="222222"/>
          <w:szCs w:val="24"/>
          <w:shd w:val="clear" w:color="auto" w:fill="FFFFFF"/>
        </w:rPr>
        <w:t>Greer, C.R., 2021. </w:t>
      </w:r>
      <w:r w:rsidRPr="00496304">
        <w:rPr>
          <w:rFonts w:cs="Times New Roman"/>
          <w:i/>
          <w:iCs/>
          <w:color w:val="222222"/>
          <w:szCs w:val="24"/>
          <w:shd w:val="clear" w:color="auto" w:fill="FFFFFF"/>
        </w:rPr>
        <w:t>Strategic human resource management</w:t>
      </w:r>
      <w:r w:rsidRPr="00496304">
        <w:rPr>
          <w:rFonts w:cs="Times New Roman"/>
          <w:color w:val="222222"/>
          <w:szCs w:val="24"/>
          <w:shd w:val="clear" w:color="auto" w:fill="FFFFFF"/>
        </w:rPr>
        <w:t>. Pearson Custom Publishing.</w:t>
      </w:r>
    </w:p>
    <w:p w14:paraId="684C3F7D" w14:textId="77777777" w:rsidR="00496304" w:rsidRPr="00496304" w:rsidRDefault="00496304" w:rsidP="00496304">
      <w:pPr>
        <w:rPr>
          <w:rFonts w:cs="Times New Roman"/>
          <w:szCs w:val="24"/>
        </w:rPr>
      </w:pPr>
      <w:r w:rsidRPr="00496304">
        <w:rPr>
          <w:rFonts w:cs="Times New Roman"/>
          <w:szCs w:val="24"/>
        </w:rPr>
        <w:t>Malik, A., Froese, F.J. and Sharma, P., 2020. Role of HRM in knowledge integration: Towards a conceptual framework. </w:t>
      </w:r>
      <w:r w:rsidRPr="00496304">
        <w:rPr>
          <w:rFonts w:cs="Times New Roman"/>
          <w:i/>
          <w:iCs/>
          <w:szCs w:val="24"/>
        </w:rPr>
        <w:t>Journal of Business Research</w:t>
      </w:r>
      <w:r w:rsidRPr="00496304">
        <w:rPr>
          <w:rFonts w:cs="Times New Roman"/>
          <w:szCs w:val="24"/>
        </w:rPr>
        <w:t>, </w:t>
      </w:r>
      <w:r w:rsidRPr="00496304">
        <w:rPr>
          <w:rFonts w:cs="Times New Roman"/>
          <w:i/>
          <w:iCs/>
          <w:szCs w:val="24"/>
        </w:rPr>
        <w:t>109</w:t>
      </w:r>
      <w:r w:rsidRPr="00496304">
        <w:rPr>
          <w:rFonts w:cs="Times New Roman"/>
          <w:szCs w:val="24"/>
        </w:rPr>
        <w:t>, pp.524-535.</w:t>
      </w:r>
    </w:p>
    <w:p w14:paraId="502C8A02" w14:textId="77777777" w:rsidR="00496304" w:rsidRPr="00496304" w:rsidRDefault="00496304" w:rsidP="00496304">
      <w:pPr>
        <w:rPr>
          <w:rFonts w:cs="Times New Roman"/>
          <w:color w:val="222222"/>
          <w:szCs w:val="24"/>
          <w:shd w:val="clear" w:color="auto" w:fill="FFFFFF"/>
        </w:rPr>
      </w:pPr>
      <w:r w:rsidRPr="00496304">
        <w:rPr>
          <w:rFonts w:cs="Times New Roman"/>
          <w:color w:val="222222"/>
          <w:szCs w:val="24"/>
          <w:shd w:val="clear" w:color="auto" w:fill="FFFFFF"/>
        </w:rPr>
        <w:t>Pillai, R., Yadav, S., Sivathanu, B., Kaushik, N. and Goel, P., 2022. Use of 4.0 (I4. 0) technology in HRM: a pathway toward SHRM 4.0 and HR performance. </w:t>
      </w:r>
      <w:r w:rsidRPr="00496304">
        <w:rPr>
          <w:rFonts w:cs="Times New Roman"/>
          <w:i/>
          <w:iCs/>
          <w:color w:val="222222"/>
          <w:szCs w:val="24"/>
          <w:shd w:val="clear" w:color="auto" w:fill="FFFFFF"/>
        </w:rPr>
        <w:t>foresight</w:t>
      </w:r>
      <w:r w:rsidRPr="00496304">
        <w:rPr>
          <w:rFonts w:cs="Times New Roman"/>
          <w:color w:val="222222"/>
          <w:szCs w:val="24"/>
          <w:shd w:val="clear" w:color="auto" w:fill="FFFFFF"/>
        </w:rPr>
        <w:t>, </w:t>
      </w:r>
      <w:r w:rsidRPr="00496304">
        <w:rPr>
          <w:rFonts w:cs="Times New Roman"/>
          <w:i/>
          <w:iCs/>
          <w:color w:val="222222"/>
          <w:szCs w:val="24"/>
          <w:shd w:val="clear" w:color="auto" w:fill="FFFFFF"/>
        </w:rPr>
        <w:t>24</w:t>
      </w:r>
      <w:r w:rsidRPr="00496304">
        <w:rPr>
          <w:rFonts w:cs="Times New Roman"/>
          <w:color w:val="222222"/>
          <w:szCs w:val="24"/>
          <w:shd w:val="clear" w:color="auto" w:fill="FFFFFF"/>
        </w:rPr>
        <w:t>(6), pp.708-727.</w:t>
      </w:r>
    </w:p>
    <w:p w14:paraId="57B74245" w14:textId="77777777" w:rsidR="00496304" w:rsidRPr="00496304" w:rsidRDefault="00496304" w:rsidP="00496304">
      <w:pPr>
        <w:rPr>
          <w:rFonts w:cs="Times New Roman"/>
          <w:color w:val="222222"/>
          <w:szCs w:val="24"/>
          <w:shd w:val="clear" w:color="auto" w:fill="FFFFFF"/>
        </w:rPr>
      </w:pPr>
      <w:r w:rsidRPr="00496304">
        <w:rPr>
          <w:rFonts w:cs="Times New Roman"/>
          <w:color w:val="222222"/>
          <w:szCs w:val="24"/>
          <w:shd w:val="clear" w:color="auto" w:fill="FFFFFF"/>
        </w:rPr>
        <w:t>Podgorodnichenko, N., Edgar, F. and McAndrew, I., 2020. The role of HRM in developing sustainable organizations: Contemporary challenges and contradictions. </w:t>
      </w:r>
      <w:r w:rsidRPr="00496304">
        <w:rPr>
          <w:rFonts w:cs="Times New Roman"/>
          <w:i/>
          <w:iCs/>
          <w:color w:val="222222"/>
          <w:szCs w:val="24"/>
          <w:shd w:val="clear" w:color="auto" w:fill="FFFFFF"/>
        </w:rPr>
        <w:t>Human Resource Management Review</w:t>
      </w:r>
      <w:r w:rsidRPr="00496304">
        <w:rPr>
          <w:rFonts w:cs="Times New Roman"/>
          <w:color w:val="222222"/>
          <w:szCs w:val="24"/>
          <w:shd w:val="clear" w:color="auto" w:fill="FFFFFF"/>
        </w:rPr>
        <w:t>, </w:t>
      </w:r>
      <w:r w:rsidRPr="00496304">
        <w:rPr>
          <w:rFonts w:cs="Times New Roman"/>
          <w:i/>
          <w:iCs/>
          <w:color w:val="222222"/>
          <w:szCs w:val="24"/>
          <w:shd w:val="clear" w:color="auto" w:fill="FFFFFF"/>
        </w:rPr>
        <w:t>30</w:t>
      </w:r>
      <w:r w:rsidRPr="00496304">
        <w:rPr>
          <w:rFonts w:cs="Times New Roman"/>
          <w:color w:val="222222"/>
          <w:szCs w:val="24"/>
          <w:shd w:val="clear" w:color="auto" w:fill="FFFFFF"/>
        </w:rPr>
        <w:t>(3), p.100685.</w:t>
      </w:r>
    </w:p>
    <w:p w14:paraId="2C763F36" w14:textId="77777777" w:rsidR="00496304" w:rsidRPr="00496304" w:rsidRDefault="00496304" w:rsidP="00496304">
      <w:pPr>
        <w:rPr>
          <w:rFonts w:cs="Times New Roman"/>
          <w:color w:val="222222"/>
          <w:szCs w:val="24"/>
          <w:shd w:val="clear" w:color="auto" w:fill="FFFFFF"/>
        </w:rPr>
      </w:pPr>
      <w:r w:rsidRPr="00496304">
        <w:rPr>
          <w:rFonts w:cs="Times New Roman"/>
          <w:color w:val="222222"/>
          <w:szCs w:val="24"/>
          <w:shd w:val="clear" w:color="auto" w:fill="FFFFFF"/>
        </w:rPr>
        <w:t>Wickham, M., French, L. and Wong, T., 2020. Marriott's strategic sustainability priorities in the Chinese hotel industry. </w:t>
      </w:r>
      <w:r w:rsidRPr="00496304">
        <w:rPr>
          <w:rFonts w:cs="Times New Roman"/>
          <w:i/>
          <w:iCs/>
          <w:color w:val="222222"/>
          <w:szCs w:val="24"/>
          <w:shd w:val="clear" w:color="auto" w:fill="FFFFFF"/>
        </w:rPr>
        <w:t>International Journal of Sustainable Strategic Management</w:t>
      </w:r>
      <w:r w:rsidRPr="00496304">
        <w:rPr>
          <w:rFonts w:cs="Times New Roman"/>
          <w:color w:val="222222"/>
          <w:szCs w:val="24"/>
          <w:shd w:val="clear" w:color="auto" w:fill="FFFFFF"/>
        </w:rPr>
        <w:t>, </w:t>
      </w:r>
      <w:r w:rsidRPr="00496304">
        <w:rPr>
          <w:rFonts w:cs="Times New Roman"/>
          <w:i/>
          <w:iCs/>
          <w:color w:val="222222"/>
          <w:szCs w:val="24"/>
          <w:shd w:val="clear" w:color="auto" w:fill="FFFFFF"/>
        </w:rPr>
        <w:t>8</w:t>
      </w:r>
      <w:r w:rsidRPr="00496304">
        <w:rPr>
          <w:rFonts w:cs="Times New Roman"/>
          <w:color w:val="222222"/>
          <w:szCs w:val="24"/>
          <w:shd w:val="clear" w:color="auto" w:fill="FFFFFF"/>
        </w:rPr>
        <w:t>(1), pp.77-97.</w:t>
      </w:r>
    </w:p>
    <w:p w14:paraId="4F63D4E8" w14:textId="77777777" w:rsidR="00496304" w:rsidRPr="00496304" w:rsidRDefault="00496304" w:rsidP="00496304">
      <w:pPr>
        <w:rPr>
          <w:rFonts w:cs="Times New Roman"/>
          <w:color w:val="222222"/>
          <w:szCs w:val="24"/>
          <w:shd w:val="clear" w:color="auto" w:fill="FFFFFF"/>
        </w:rPr>
      </w:pPr>
      <w:r w:rsidRPr="00496304">
        <w:rPr>
          <w:rFonts w:cs="Times New Roman"/>
          <w:color w:val="222222"/>
          <w:szCs w:val="24"/>
          <w:shd w:val="clear" w:color="auto" w:fill="FFFFFF"/>
        </w:rPr>
        <w:t>Wickham, M., French, L. and Wong, T., 2020. Marriott's strategic sustainability priorities in the Chinese hotel industry. </w:t>
      </w:r>
      <w:r w:rsidRPr="00496304">
        <w:rPr>
          <w:rFonts w:cs="Times New Roman"/>
          <w:i/>
          <w:iCs/>
          <w:color w:val="222222"/>
          <w:szCs w:val="24"/>
          <w:shd w:val="clear" w:color="auto" w:fill="FFFFFF"/>
        </w:rPr>
        <w:t>International Journal of Sustainable Strategic Management</w:t>
      </w:r>
      <w:r w:rsidRPr="00496304">
        <w:rPr>
          <w:rFonts w:cs="Times New Roman"/>
          <w:color w:val="222222"/>
          <w:szCs w:val="24"/>
          <w:shd w:val="clear" w:color="auto" w:fill="FFFFFF"/>
        </w:rPr>
        <w:t>, </w:t>
      </w:r>
      <w:r w:rsidRPr="00496304">
        <w:rPr>
          <w:rFonts w:cs="Times New Roman"/>
          <w:i/>
          <w:iCs/>
          <w:color w:val="222222"/>
          <w:szCs w:val="24"/>
          <w:shd w:val="clear" w:color="auto" w:fill="FFFFFF"/>
        </w:rPr>
        <w:t>8</w:t>
      </w:r>
      <w:r w:rsidRPr="00496304">
        <w:rPr>
          <w:rFonts w:cs="Times New Roman"/>
          <w:color w:val="222222"/>
          <w:szCs w:val="24"/>
          <w:shd w:val="clear" w:color="auto" w:fill="FFFFFF"/>
        </w:rPr>
        <w:t>(1), pp.77-97.</w:t>
      </w:r>
    </w:p>
    <w:p w14:paraId="30A4AC1C" w14:textId="3A769EFD" w:rsidR="00A72EDD" w:rsidRPr="00713B59" w:rsidRDefault="00A72EDD" w:rsidP="00713B59">
      <w:pPr>
        <w:rPr>
          <w:rFonts w:cs="Times New Roman"/>
          <w:szCs w:val="24"/>
        </w:rPr>
      </w:pPr>
    </w:p>
    <w:sectPr w:rsidR="00A72EDD" w:rsidRPr="00713B5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Arial"/>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ptos Display">
    <w:altName w:val="Arial"/>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F35FD0"/>
    <w:multiLevelType w:val="hybridMultilevel"/>
    <w:tmpl w:val="16D08E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00263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77B"/>
    <w:rsid w:val="000123E8"/>
    <w:rsid w:val="00072400"/>
    <w:rsid w:val="0015205C"/>
    <w:rsid w:val="00187B1E"/>
    <w:rsid w:val="001B6494"/>
    <w:rsid w:val="002071A7"/>
    <w:rsid w:val="00287175"/>
    <w:rsid w:val="002A3C2F"/>
    <w:rsid w:val="002E1392"/>
    <w:rsid w:val="003164D3"/>
    <w:rsid w:val="004363B0"/>
    <w:rsid w:val="00496304"/>
    <w:rsid w:val="005E4903"/>
    <w:rsid w:val="005E4B22"/>
    <w:rsid w:val="006C36A7"/>
    <w:rsid w:val="006E0722"/>
    <w:rsid w:val="00713B59"/>
    <w:rsid w:val="007A1C88"/>
    <w:rsid w:val="007F4723"/>
    <w:rsid w:val="00851F0E"/>
    <w:rsid w:val="008D7CE0"/>
    <w:rsid w:val="008E4493"/>
    <w:rsid w:val="00901FAA"/>
    <w:rsid w:val="00971D38"/>
    <w:rsid w:val="00A00458"/>
    <w:rsid w:val="00A035A1"/>
    <w:rsid w:val="00A54414"/>
    <w:rsid w:val="00A72EDD"/>
    <w:rsid w:val="00AA6C89"/>
    <w:rsid w:val="00AF6418"/>
    <w:rsid w:val="00B01BF8"/>
    <w:rsid w:val="00B50225"/>
    <w:rsid w:val="00B7044C"/>
    <w:rsid w:val="00B814AA"/>
    <w:rsid w:val="00BA03BA"/>
    <w:rsid w:val="00BD30FC"/>
    <w:rsid w:val="00BE4A38"/>
    <w:rsid w:val="00BF5E12"/>
    <w:rsid w:val="00C07ADB"/>
    <w:rsid w:val="00C163F2"/>
    <w:rsid w:val="00C33776"/>
    <w:rsid w:val="00C37DAE"/>
    <w:rsid w:val="00C80FBD"/>
    <w:rsid w:val="00D408B1"/>
    <w:rsid w:val="00D415C6"/>
    <w:rsid w:val="00DD6374"/>
    <w:rsid w:val="00E20E13"/>
    <w:rsid w:val="00E27FDB"/>
    <w:rsid w:val="00E462CA"/>
    <w:rsid w:val="00F5477B"/>
    <w:rsid w:val="00F7695C"/>
    <w:rsid w:val="00F94A4E"/>
    <w:rsid w:val="00FD471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005D46"/>
  <w15:chartTrackingRefBased/>
  <w15:docId w15:val="{0D6E7D7B-7705-7C49-BDA0-8543EED29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30"/>
        <w:lang w:val="en-US"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3B59"/>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496304"/>
    <w:pPr>
      <w:keepNext/>
      <w:keepLines/>
      <w:spacing w:before="360" w:after="80"/>
      <w:outlineLvl w:val="0"/>
    </w:pPr>
    <w:rPr>
      <w:rFonts w:eastAsiaTheme="majorEastAsia" w:cstheme="majorBidi"/>
      <w:b/>
      <w:sz w:val="32"/>
      <w:szCs w:val="50"/>
    </w:rPr>
  </w:style>
  <w:style w:type="paragraph" w:styleId="Heading2">
    <w:name w:val="heading 2"/>
    <w:basedOn w:val="Normal"/>
    <w:next w:val="Normal"/>
    <w:link w:val="Heading2Char"/>
    <w:uiPriority w:val="9"/>
    <w:semiHidden/>
    <w:unhideWhenUsed/>
    <w:qFormat/>
    <w:rsid w:val="00F5477B"/>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F5477B"/>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F547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47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47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47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47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47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304"/>
    <w:rPr>
      <w:rFonts w:ascii="Times New Roman" w:eastAsiaTheme="majorEastAsia" w:hAnsi="Times New Roman" w:cstheme="majorBidi"/>
      <w:b/>
      <w:sz w:val="32"/>
      <w:szCs w:val="50"/>
    </w:rPr>
  </w:style>
  <w:style w:type="character" w:customStyle="1" w:styleId="Heading2Char">
    <w:name w:val="Heading 2 Char"/>
    <w:basedOn w:val="DefaultParagraphFont"/>
    <w:link w:val="Heading2"/>
    <w:uiPriority w:val="9"/>
    <w:semiHidden/>
    <w:rsid w:val="00F5477B"/>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F5477B"/>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F547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47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47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47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47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477B"/>
    <w:rPr>
      <w:rFonts w:eastAsiaTheme="majorEastAsia" w:cstheme="majorBidi"/>
      <w:color w:val="272727" w:themeColor="text1" w:themeTint="D8"/>
    </w:rPr>
  </w:style>
  <w:style w:type="paragraph" w:styleId="Title">
    <w:name w:val="Title"/>
    <w:basedOn w:val="Normal"/>
    <w:next w:val="Normal"/>
    <w:link w:val="TitleChar"/>
    <w:uiPriority w:val="10"/>
    <w:qFormat/>
    <w:rsid w:val="00F5477B"/>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F5477B"/>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F5477B"/>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F5477B"/>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F5477B"/>
    <w:pPr>
      <w:spacing w:before="160"/>
      <w:jc w:val="center"/>
    </w:pPr>
    <w:rPr>
      <w:i/>
      <w:iCs/>
      <w:color w:val="404040" w:themeColor="text1" w:themeTint="BF"/>
    </w:rPr>
  </w:style>
  <w:style w:type="character" w:customStyle="1" w:styleId="QuoteChar">
    <w:name w:val="Quote Char"/>
    <w:basedOn w:val="DefaultParagraphFont"/>
    <w:link w:val="Quote"/>
    <w:uiPriority w:val="29"/>
    <w:rsid w:val="00F5477B"/>
    <w:rPr>
      <w:i/>
      <w:iCs/>
      <w:color w:val="404040" w:themeColor="text1" w:themeTint="BF"/>
    </w:rPr>
  </w:style>
  <w:style w:type="paragraph" w:styleId="ListParagraph">
    <w:name w:val="List Paragraph"/>
    <w:basedOn w:val="Normal"/>
    <w:uiPriority w:val="34"/>
    <w:qFormat/>
    <w:rsid w:val="00F5477B"/>
    <w:pPr>
      <w:ind w:left="720"/>
      <w:contextualSpacing/>
    </w:pPr>
  </w:style>
  <w:style w:type="character" w:styleId="IntenseEmphasis">
    <w:name w:val="Intense Emphasis"/>
    <w:basedOn w:val="DefaultParagraphFont"/>
    <w:uiPriority w:val="21"/>
    <w:qFormat/>
    <w:rsid w:val="00F5477B"/>
    <w:rPr>
      <w:i/>
      <w:iCs/>
      <w:color w:val="0F4761" w:themeColor="accent1" w:themeShade="BF"/>
    </w:rPr>
  </w:style>
  <w:style w:type="paragraph" w:styleId="IntenseQuote">
    <w:name w:val="Intense Quote"/>
    <w:basedOn w:val="Normal"/>
    <w:next w:val="Normal"/>
    <w:link w:val="IntenseQuoteChar"/>
    <w:uiPriority w:val="30"/>
    <w:qFormat/>
    <w:rsid w:val="00F547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477B"/>
    <w:rPr>
      <w:i/>
      <w:iCs/>
      <w:color w:val="0F4761" w:themeColor="accent1" w:themeShade="BF"/>
    </w:rPr>
  </w:style>
  <w:style w:type="character" w:styleId="IntenseReference">
    <w:name w:val="Intense Reference"/>
    <w:basedOn w:val="DefaultParagraphFont"/>
    <w:uiPriority w:val="32"/>
    <w:qFormat/>
    <w:rsid w:val="00F5477B"/>
    <w:rPr>
      <w:b/>
      <w:bCs/>
      <w:smallCaps/>
      <w:color w:val="0F4761" w:themeColor="accent1" w:themeShade="BF"/>
      <w:spacing w:val="5"/>
    </w:rPr>
  </w:style>
  <w:style w:type="paragraph" w:styleId="NormalWeb">
    <w:name w:val="Normal (Web)"/>
    <w:basedOn w:val="Normal"/>
    <w:uiPriority w:val="99"/>
    <w:semiHidden/>
    <w:unhideWhenUsed/>
    <w:rsid w:val="00713B59"/>
    <w:pPr>
      <w:spacing w:before="100" w:beforeAutospacing="1" w:after="100" w:afterAutospacing="1" w:line="240" w:lineRule="auto"/>
    </w:pPr>
    <w:rPr>
      <w:rFonts w:eastAsia="Times New Roman" w:cs="Times New Roman"/>
      <w:kern w:val="0"/>
      <w:szCs w:val="24"/>
      <w:lang w:val="en-GB" w:eastAsia="en-GB" w:bidi="ar-SA"/>
      <w14:ligatures w14:val="none"/>
    </w:rPr>
  </w:style>
  <w:style w:type="paragraph" w:styleId="TOCHeading">
    <w:name w:val="TOC Heading"/>
    <w:basedOn w:val="Heading1"/>
    <w:next w:val="Normal"/>
    <w:uiPriority w:val="39"/>
    <w:unhideWhenUsed/>
    <w:qFormat/>
    <w:rsid w:val="00496304"/>
    <w:pPr>
      <w:spacing w:before="240" w:after="0" w:line="259" w:lineRule="auto"/>
      <w:jc w:val="left"/>
      <w:outlineLvl w:val="9"/>
    </w:pPr>
    <w:rPr>
      <w:rFonts w:asciiTheme="majorHAnsi" w:hAnsiTheme="majorHAnsi"/>
      <w:b w:val="0"/>
      <w:color w:val="0F4761" w:themeColor="accent1" w:themeShade="BF"/>
      <w:kern w:val="0"/>
      <w:szCs w:val="32"/>
      <w:lang w:bidi="ar-SA"/>
      <w14:ligatures w14:val="none"/>
    </w:rPr>
  </w:style>
  <w:style w:type="paragraph" w:styleId="TOC1">
    <w:name w:val="toc 1"/>
    <w:basedOn w:val="Normal"/>
    <w:next w:val="Normal"/>
    <w:autoRedefine/>
    <w:uiPriority w:val="39"/>
    <w:unhideWhenUsed/>
    <w:rsid w:val="00496304"/>
    <w:pPr>
      <w:spacing w:after="100"/>
    </w:pPr>
  </w:style>
  <w:style w:type="character" w:styleId="Hyperlink">
    <w:name w:val="Hyperlink"/>
    <w:basedOn w:val="DefaultParagraphFont"/>
    <w:uiPriority w:val="99"/>
    <w:unhideWhenUsed/>
    <w:rsid w:val="0049630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525ec5b6eee60320d83b8aca876df6e9">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18c7881b2775eb05796b212bc89deed3"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A28B0CEB-DCA3-464E-AF60-EA645F7CAE63}">
  <ds:schemaRefs>
    <ds:schemaRef ds:uri="http://schemas.openxmlformats.org/officeDocument/2006/bibliography"/>
  </ds:schemaRefs>
</ds:datastoreItem>
</file>

<file path=customXml/itemProps2.xml><?xml version="1.0" encoding="utf-8"?>
<ds:datastoreItem xmlns:ds="http://schemas.openxmlformats.org/officeDocument/2006/customXml" ds:itemID="{D91D570B-0051-41EA-8FBC-AABDE0B01C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19D9B93-F541-468B-BFC2-3CC02B7C7E47}">
  <ds:schemaRefs>
    <ds:schemaRef ds:uri="http://schemas.microsoft.com/sharepoint/v3/contenttype/forms"/>
  </ds:schemaRefs>
</ds:datastoreItem>
</file>

<file path=customXml/itemProps4.xml><?xml version="1.0" encoding="utf-8"?>
<ds:datastoreItem xmlns:ds="http://schemas.openxmlformats.org/officeDocument/2006/customXml" ds:itemID="{4438DB98-7AFD-445F-B2C6-C767EB081D2A}">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2285</Words>
  <Characters>13031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sumaya kashem</dc:creator>
  <cp:lastModifiedBy>Andreea Lavinia Rusu (2234811)</cp:lastModifiedBy>
  <cp:revision>3</cp:revision>
  <dcterms:created xsi:type="dcterms:W3CDTF">2024-02-02T11:29:00Z</dcterms:created>
  <dcterms:modified xsi:type="dcterms:W3CDTF">2024-02-02T11:30:00Z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c13eae80701555fb07b3e5fc430a2d6e82af7fa8c95fc98ba2324c4836e6873f</vt:lpwstr>
  </property>
  <property fmtid="{D5CDD505-2E9C-101B-9397-08002B2CF9AE}" pid="3" name="ContentTypeId">
    <vt:lpwstr>0x010100A20804DBFC42F64693D899720BA9B0FE</vt:lpwstr>
  </property>
</Properties>
</file>