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8F134" w14:textId="7A2FD45A" w:rsidR="006A1796" w:rsidRPr="00A45D45" w:rsidRDefault="006A1796" w:rsidP="006A1796">
      <w:pPr>
        <w:rPr>
          <w:rFonts w:ascii="Times New Roman" w:hAnsi="Times New Roman" w:cs="Times New Roman"/>
          <w:b/>
          <w:bCs/>
          <w:sz w:val="13"/>
          <w:szCs w:val="13"/>
          <w:shd w:val="clear" w:color="auto" w:fill="FFFFFF"/>
        </w:rPr>
      </w:pPr>
      <w:r w:rsidRPr="00A45D45">
        <w:rPr>
          <w:rFonts w:ascii="Times New Roman" w:hAnsi="Times New Roman" w:cs="Times New Roman"/>
          <w:b/>
          <w:bCs/>
          <w:sz w:val="13"/>
          <w:szCs w:val="13"/>
          <w:shd w:val="clear" w:color="auto" w:fill="FFFFFF"/>
          <w:lang w:val="en-US" w:eastAsia="zh-CN"/>
        </w:rPr>
        <w:t>Q</w:t>
      </w:r>
      <w:r w:rsidR="00374551" w:rsidRPr="00A45D45">
        <w:rPr>
          <w:rFonts w:ascii="Times New Roman" w:hAnsi="Times New Roman" w:cs="Times New Roman"/>
          <w:b/>
          <w:bCs/>
          <w:sz w:val="13"/>
          <w:szCs w:val="13"/>
          <w:shd w:val="clear" w:color="auto" w:fill="FFFFFF"/>
          <w:lang w:val="en-US" w:eastAsia="zh-CN"/>
        </w:rPr>
        <w:t xml:space="preserve"> 1</w:t>
      </w:r>
      <w:r w:rsidR="00A45D45" w:rsidRPr="00A45D45">
        <w:rPr>
          <w:rFonts w:ascii="Times New Roman" w:hAnsi="Times New Roman" w:cs="Times New Roman"/>
          <w:b/>
          <w:bCs/>
          <w:sz w:val="13"/>
          <w:szCs w:val="13"/>
          <w:shd w:val="clear" w:color="auto" w:fill="FFFFFF"/>
          <w:lang w:val="en-US" w:eastAsia="zh-CN"/>
        </w:rPr>
        <w:t>.</w:t>
      </w:r>
      <w:r w:rsidR="00374551" w:rsidRPr="008A2BE8">
        <w:rPr>
          <w:rFonts w:ascii="Times New Roman" w:hAnsi="Times New Roman" w:cs="Times New Roman"/>
          <w:sz w:val="13"/>
          <w:szCs w:val="13"/>
          <w:shd w:val="clear" w:color="auto" w:fill="FFFFFF"/>
          <w:lang w:val="en-US" w:eastAsia="zh-CN"/>
        </w:rPr>
        <w:t xml:space="preserve"> </w:t>
      </w:r>
      <w:r w:rsidRPr="00A45D45">
        <w:rPr>
          <w:rFonts w:ascii="Times New Roman" w:hAnsi="Times New Roman" w:cs="Times New Roman" w:hint="eastAsia"/>
          <w:b/>
          <w:bCs/>
          <w:sz w:val="13"/>
          <w:szCs w:val="13"/>
          <w:shd w:val="clear" w:color="auto" w:fill="FFFFFF"/>
          <w:lang w:val="en-US" w:eastAsia="zh-CN"/>
        </w:rPr>
        <w:t>(</w:t>
      </w:r>
      <w:r w:rsidRPr="00A45D45">
        <w:rPr>
          <w:rFonts w:ascii="Times New Roman" w:hAnsi="Times New Roman" w:cs="Times New Roman"/>
          <w:b/>
          <w:bCs/>
          <w:sz w:val="13"/>
          <w:szCs w:val="13"/>
          <w:shd w:val="clear" w:color="auto" w:fill="FFFFFF"/>
          <w:lang w:val="en-US"/>
        </w:rPr>
        <w:t>1) Porter's Five Forces</w:t>
      </w:r>
    </w:p>
    <w:p w14:paraId="093BBB6F" w14:textId="2439B873" w:rsidR="006A1796" w:rsidRPr="008A2BE8" w:rsidRDefault="006A1796" w:rsidP="006A1796">
      <w:pPr>
        <w:spacing w:line="0" w:lineRule="atLeast"/>
        <w:jc w:val="both"/>
        <w:rPr>
          <w:rFonts w:ascii="Times New Roman" w:hAnsi="Times New Roman" w:cs="Times New Roman"/>
          <w:color w:val="2C2D2F"/>
          <w:sz w:val="13"/>
          <w:szCs w:val="13"/>
          <w:shd w:val="clear" w:color="auto" w:fill="FFFFFF"/>
        </w:rPr>
      </w:pPr>
      <w:r w:rsidRPr="008A2BE8">
        <w:rPr>
          <w:rFonts w:ascii="Times New Roman" w:hAnsi="Times New Roman" w:cs="Times New Roman"/>
          <w:color w:val="2C2D2F"/>
          <w:sz w:val="13"/>
          <w:szCs w:val="13"/>
          <w:shd w:val="clear" w:color="auto" w:fill="FFFFFF"/>
          <w:lang w:val="en-US"/>
        </w:rPr>
        <w:t>Porter’s Five Forces Model is one of the most widely used strategic analysis frameworks, offering significant insights into industry forces. Dobbs (2014) noted that Michael Porter's framework explains that industry profitability is determined not only by competition among companies but also by a set of competitive forces. The five forces, including the power of suppliers and cultures, competitive rivalry, and threat of new entrants and substitutes, thus shape how the value is created and captured (</w:t>
      </w:r>
      <w:proofErr w:type="spellStart"/>
      <w:r w:rsidRPr="008A2BE8">
        <w:rPr>
          <w:rFonts w:ascii="Times New Roman" w:hAnsi="Times New Roman" w:cs="Times New Roman"/>
          <w:color w:val="222222"/>
          <w:sz w:val="13"/>
          <w:szCs w:val="13"/>
          <w:shd w:val="clear" w:color="auto" w:fill="FFFFFF"/>
          <w:lang w:val="en-US"/>
        </w:rPr>
        <w:t>Pangarkar</w:t>
      </w:r>
      <w:proofErr w:type="spellEnd"/>
      <w:r w:rsidRPr="008A2BE8">
        <w:rPr>
          <w:rFonts w:ascii="Times New Roman" w:hAnsi="Times New Roman" w:cs="Times New Roman"/>
          <w:color w:val="222222"/>
          <w:sz w:val="13"/>
          <w:szCs w:val="13"/>
          <w:shd w:val="clear" w:color="auto" w:fill="FFFFFF"/>
          <w:lang w:val="en-US"/>
        </w:rPr>
        <w:t xml:space="preserve"> and </w:t>
      </w:r>
      <w:proofErr w:type="spellStart"/>
      <w:r w:rsidRPr="008A2BE8">
        <w:rPr>
          <w:rFonts w:ascii="Times New Roman" w:hAnsi="Times New Roman" w:cs="Times New Roman"/>
          <w:color w:val="222222"/>
          <w:sz w:val="13"/>
          <w:szCs w:val="13"/>
          <w:shd w:val="clear" w:color="auto" w:fill="FFFFFF"/>
          <w:lang w:val="en-US"/>
        </w:rPr>
        <w:t>Prabhudesai</w:t>
      </w:r>
      <w:proofErr w:type="spellEnd"/>
      <w:r w:rsidRPr="008A2BE8">
        <w:rPr>
          <w:rFonts w:ascii="Times New Roman" w:hAnsi="Times New Roman" w:cs="Times New Roman"/>
          <w:color w:val="222222"/>
          <w:sz w:val="13"/>
          <w:szCs w:val="13"/>
          <w:shd w:val="clear" w:color="auto" w:fill="FFFFFF"/>
          <w:lang w:val="en-US"/>
        </w:rPr>
        <w:t>, 2024</w:t>
      </w:r>
      <w:r w:rsidRPr="008A2BE8">
        <w:rPr>
          <w:rFonts w:ascii="Times New Roman" w:hAnsi="Times New Roman" w:cs="Times New Roman"/>
          <w:color w:val="2C2D2F"/>
          <w:sz w:val="13"/>
          <w:szCs w:val="13"/>
          <w:shd w:val="clear" w:color="auto" w:fill="FFFFFF"/>
          <w:lang w:val="en-US"/>
        </w:rPr>
        <w:t>). These forces together determine the attractiveness of the industry while enabling the companies to analyze the impact of these competitive forces to adjust their market position.</w:t>
      </w:r>
      <w:r w:rsidRPr="008A2BE8">
        <w:rPr>
          <w:rFonts w:ascii="Times New Roman" w:hAnsi="Times New Roman" w:cs="Times New Roman" w:hint="eastAsia"/>
          <w:color w:val="2C2D2F"/>
          <w:sz w:val="13"/>
          <w:szCs w:val="13"/>
          <w:shd w:val="clear" w:color="auto" w:fill="FFFFFF"/>
          <w:lang w:eastAsia="zh-CN"/>
        </w:rPr>
        <w:t xml:space="preserve"> </w:t>
      </w:r>
      <w:r w:rsidRPr="008A2BE8">
        <w:rPr>
          <w:rFonts w:ascii="Times New Roman" w:hAnsi="Times New Roman" w:cs="Times New Roman"/>
          <w:color w:val="2C2D2F"/>
          <w:sz w:val="13"/>
          <w:szCs w:val="13"/>
          <w:shd w:val="clear" w:color="auto" w:fill="FFFFFF"/>
          <w:lang w:eastAsia="zh-CN"/>
        </w:rPr>
        <w:t xml:space="preserve">   </w:t>
      </w:r>
      <w:r w:rsidRPr="008A2BE8">
        <w:rPr>
          <w:rFonts w:ascii="Times New Roman" w:hAnsi="Times New Roman" w:cs="Times New Roman"/>
          <w:b/>
          <w:bCs/>
          <w:color w:val="2C2D2F"/>
          <w:sz w:val="13"/>
          <w:szCs w:val="13"/>
          <w:shd w:val="clear" w:color="auto" w:fill="FFFFFF"/>
          <w:lang w:val="en-US"/>
        </w:rPr>
        <w:t>To illustrate</w:t>
      </w:r>
      <w:r w:rsidRPr="008A2BE8">
        <w:rPr>
          <w:rFonts w:ascii="Times New Roman" w:hAnsi="Times New Roman" w:cs="Times New Roman"/>
          <w:color w:val="2C2D2F"/>
          <w:sz w:val="13"/>
          <w:szCs w:val="13"/>
          <w:shd w:val="clear" w:color="auto" w:fill="FFFFFF"/>
          <w:lang w:val="en-US"/>
        </w:rPr>
        <w:t xml:space="preserve"> how this framework is applied in real-life organizations to enable the firm to make strategic decisions, Tesla is used to showcase the application. Tesla is one of the largest and most popular automobile manufacturers, specializing in electric vehicle manufacturing. The company dominates the EV industry with an aim to accelerate the transition towards electric mobility and a sustainable world (Tesla, 2026). As the imposition of global laws and regulations has intensified on the automobile companies, the industry competitiveness has increased. In this regard, Porter’s Five Forces model would help explain the external environment and make informed decisions for Tesla. </w:t>
      </w:r>
      <w:r w:rsidRPr="008A2BE8">
        <w:rPr>
          <w:rFonts w:ascii="Times New Roman" w:hAnsi="Times New Roman" w:cs="Times New Roman" w:hint="eastAsia"/>
          <w:color w:val="2C2D2F"/>
          <w:sz w:val="13"/>
          <w:szCs w:val="13"/>
          <w:shd w:val="clear" w:color="auto" w:fill="FFFFFF"/>
          <w:lang w:eastAsia="zh-CN"/>
        </w:rPr>
        <w:t xml:space="preserve"> </w:t>
      </w:r>
      <w:r w:rsidRPr="008A2BE8">
        <w:rPr>
          <w:rFonts w:ascii="Times New Roman" w:hAnsi="Times New Roman" w:cs="Times New Roman"/>
          <w:color w:val="2C2D2F"/>
          <w:sz w:val="13"/>
          <w:szCs w:val="13"/>
          <w:shd w:val="clear" w:color="auto" w:fill="FFFFFF"/>
          <w:lang w:eastAsia="zh-CN"/>
        </w:rPr>
        <w:t xml:space="preserve">  </w:t>
      </w:r>
      <w:r w:rsidRPr="008A2BE8">
        <w:rPr>
          <w:rFonts w:ascii="Times New Roman" w:hAnsi="Times New Roman" w:cs="Times New Roman"/>
          <w:b/>
          <w:bCs/>
          <w:color w:val="2C2D2F"/>
          <w:sz w:val="13"/>
          <w:szCs w:val="13"/>
          <w:shd w:val="clear" w:color="auto" w:fill="FFFFFF"/>
          <w:lang w:eastAsia="zh-CN"/>
        </w:rPr>
        <w:t xml:space="preserve"> </w:t>
      </w:r>
      <w:r w:rsidRPr="008A2BE8">
        <w:rPr>
          <w:rFonts w:ascii="Times New Roman" w:hAnsi="Times New Roman" w:cs="Times New Roman"/>
          <w:b/>
          <w:bCs/>
          <w:color w:val="2C2D2F"/>
          <w:sz w:val="13"/>
          <w:szCs w:val="13"/>
          <w:shd w:val="clear" w:color="auto" w:fill="FFFFFF"/>
          <w:lang w:val="en-US"/>
        </w:rPr>
        <w:t>The</w:t>
      </w:r>
      <w:r w:rsidRPr="008A2BE8">
        <w:rPr>
          <w:rFonts w:ascii="Times New Roman" w:hAnsi="Times New Roman" w:cs="Times New Roman"/>
          <w:b/>
          <w:bCs/>
          <w:iCs/>
          <w:color w:val="2C2D2F"/>
          <w:sz w:val="13"/>
          <w:szCs w:val="13"/>
          <w:shd w:val="clear" w:color="auto" w:fill="FFFFFF"/>
          <w:lang w:val="en-US"/>
        </w:rPr>
        <w:t xml:space="preserve"> bargaining </w:t>
      </w:r>
      <w:r w:rsidRPr="008A2BE8">
        <w:rPr>
          <w:rFonts w:ascii="Times New Roman" w:hAnsi="Times New Roman" w:cs="Times New Roman"/>
          <w:bCs/>
          <w:iCs/>
          <w:color w:val="2C2D2F"/>
          <w:sz w:val="13"/>
          <w:szCs w:val="13"/>
          <w:shd w:val="clear" w:color="auto" w:fill="FFFFFF"/>
          <w:lang w:val="en-US"/>
        </w:rPr>
        <w:t>power of the suppliers</w:t>
      </w:r>
      <w:r w:rsidRPr="008A2BE8">
        <w:rPr>
          <w:rFonts w:ascii="Times New Roman" w:hAnsi="Times New Roman" w:cs="Times New Roman"/>
          <w:color w:val="2C2D2F"/>
          <w:sz w:val="13"/>
          <w:szCs w:val="13"/>
          <w:shd w:val="clear" w:color="auto" w:fill="FFFFFF"/>
          <w:lang w:val="en-US"/>
        </w:rPr>
        <w:t xml:space="preserve"> for Tesla is medium because the company has scaled up their in-house production, which supplies the required battery components attached to the EVs. The vertical integration strategy of Tesla reduces the reliance of the company on the suppliers while increasing its efficiency (</w:t>
      </w:r>
      <w:proofErr w:type="spellStart"/>
      <w:r w:rsidRPr="008A2BE8">
        <w:rPr>
          <w:rFonts w:ascii="Times New Roman" w:hAnsi="Times New Roman" w:cs="Times New Roman"/>
          <w:color w:val="222222"/>
          <w:sz w:val="13"/>
          <w:szCs w:val="13"/>
          <w:shd w:val="clear" w:color="auto" w:fill="FFFFFF"/>
          <w:lang w:val="en-US"/>
        </w:rPr>
        <w:t>Fedotov</w:t>
      </w:r>
      <w:proofErr w:type="spellEnd"/>
      <w:r w:rsidRPr="008A2BE8">
        <w:rPr>
          <w:rFonts w:ascii="Times New Roman" w:hAnsi="Times New Roman" w:cs="Times New Roman"/>
          <w:color w:val="222222"/>
          <w:sz w:val="13"/>
          <w:szCs w:val="13"/>
          <w:shd w:val="clear" w:color="auto" w:fill="FFFFFF"/>
          <w:lang w:val="en-US"/>
        </w:rPr>
        <w:t>, 2022</w:t>
      </w:r>
      <w:r w:rsidRPr="008A2BE8">
        <w:rPr>
          <w:rFonts w:ascii="Times New Roman" w:hAnsi="Times New Roman" w:cs="Times New Roman"/>
          <w:color w:val="2C2D2F"/>
          <w:sz w:val="13"/>
          <w:szCs w:val="13"/>
          <w:shd w:val="clear" w:color="auto" w:fill="FFFFFF"/>
          <w:lang w:val="en-US"/>
        </w:rPr>
        <w:t xml:space="preserve">). Apart from that, Tesla, being the largest manufacturer of EVs, can leverage its power on the suppliers to bargain the cost of the raw materials, which also reduces the supplier’s power over Tesla. The </w:t>
      </w:r>
      <w:r w:rsidRPr="008A2BE8">
        <w:rPr>
          <w:rFonts w:ascii="Times New Roman" w:hAnsi="Times New Roman" w:cs="Times New Roman"/>
          <w:bCs/>
          <w:iCs/>
          <w:color w:val="2C2D2F"/>
          <w:sz w:val="13"/>
          <w:szCs w:val="13"/>
          <w:shd w:val="clear" w:color="auto" w:fill="FFFFFF"/>
          <w:lang w:val="en-US"/>
        </w:rPr>
        <w:t xml:space="preserve">bargaining power of the customers </w:t>
      </w:r>
      <w:r w:rsidRPr="008A2BE8">
        <w:rPr>
          <w:rFonts w:ascii="Times New Roman" w:hAnsi="Times New Roman" w:cs="Times New Roman"/>
          <w:color w:val="2C2D2F"/>
          <w:sz w:val="13"/>
          <w:szCs w:val="13"/>
          <w:shd w:val="clear" w:color="auto" w:fill="FFFFFF"/>
          <w:lang w:val="en-US"/>
        </w:rPr>
        <w:t xml:space="preserve">is also moderate, considering the low volume of purchases and low switching costs. However, the high purchasing rate and lack of proper infrastructure can make it less attractive and thus have a direct impact on the sales revenue of Tesla (Han, 2021). In this context, Tesla has to consider the needs of the customers while offering value. In addition, the </w:t>
      </w:r>
      <w:r w:rsidRPr="008A2BE8">
        <w:rPr>
          <w:rFonts w:ascii="Times New Roman" w:hAnsi="Times New Roman" w:cs="Times New Roman"/>
          <w:b/>
          <w:i/>
          <w:color w:val="2C2D2F"/>
          <w:sz w:val="13"/>
          <w:szCs w:val="13"/>
          <w:shd w:val="clear" w:color="auto" w:fill="FFFFFF"/>
          <w:lang w:val="en-US"/>
        </w:rPr>
        <w:t>competitive rivalry</w:t>
      </w:r>
      <w:r w:rsidRPr="008A2BE8">
        <w:rPr>
          <w:rFonts w:ascii="Times New Roman" w:hAnsi="Times New Roman" w:cs="Times New Roman"/>
          <w:color w:val="2C2D2F"/>
          <w:sz w:val="13"/>
          <w:szCs w:val="13"/>
          <w:shd w:val="clear" w:color="auto" w:fill="FFFFFF"/>
          <w:lang w:val="en-US"/>
        </w:rPr>
        <w:t xml:space="preserve"> has become high within the EV industry due to the transition of the traditional automakers into the EV dimension. The rise of competitive threats is reflected in the declining share of Tesla in the US market, where the company once dominated (Roy, 2025). As the traditional automakers have been continuously investing in introducing EVs to reduce their carbon footprints and new companies like BYD have started gaining market share, Tesla had to reduce their price to remain competitive in the market. It reflects how Tesla's decision is influenced by industry forces. </w:t>
      </w:r>
      <w:r w:rsidRPr="008A2BE8">
        <w:rPr>
          <w:rFonts w:ascii="Times New Roman" w:hAnsi="Times New Roman" w:cs="Times New Roman" w:hint="eastAsia"/>
          <w:color w:val="2C2D2F"/>
          <w:sz w:val="13"/>
          <w:szCs w:val="13"/>
          <w:shd w:val="clear" w:color="auto" w:fill="FFFFFF"/>
          <w:lang w:eastAsia="zh-CN"/>
        </w:rPr>
        <w:t xml:space="preserve"> </w:t>
      </w:r>
      <w:r w:rsidRPr="008A2BE8">
        <w:rPr>
          <w:rFonts w:ascii="Times New Roman" w:hAnsi="Times New Roman" w:cs="Times New Roman"/>
          <w:color w:val="2C2D2F"/>
          <w:sz w:val="13"/>
          <w:szCs w:val="13"/>
          <w:shd w:val="clear" w:color="auto" w:fill="FFFFFF"/>
          <w:lang w:eastAsia="zh-CN"/>
        </w:rPr>
        <w:t xml:space="preserve">  </w:t>
      </w:r>
      <w:r w:rsidRPr="008A2BE8">
        <w:rPr>
          <w:rFonts w:ascii="Times New Roman" w:hAnsi="Times New Roman" w:cs="Times New Roman"/>
          <w:b/>
          <w:bCs/>
          <w:color w:val="2C2D2F"/>
          <w:sz w:val="13"/>
          <w:szCs w:val="13"/>
          <w:shd w:val="clear" w:color="auto" w:fill="FFFFFF"/>
          <w:lang w:eastAsia="zh-CN"/>
        </w:rPr>
        <w:t xml:space="preserve"> </w:t>
      </w:r>
      <w:r w:rsidRPr="008A2BE8">
        <w:rPr>
          <w:rFonts w:ascii="Times New Roman" w:hAnsi="Times New Roman" w:cs="Times New Roman"/>
          <w:b/>
          <w:bCs/>
          <w:color w:val="2C2D2F"/>
          <w:sz w:val="13"/>
          <w:szCs w:val="13"/>
          <w:shd w:val="clear" w:color="auto" w:fill="FFFFFF"/>
          <w:lang w:val="en-US"/>
        </w:rPr>
        <w:t xml:space="preserve">The </w:t>
      </w:r>
      <w:r w:rsidRPr="008A2BE8">
        <w:rPr>
          <w:rFonts w:ascii="Times New Roman" w:hAnsi="Times New Roman" w:cs="Times New Roman"/>
          <w:b/>
          <w:bCs/>
          <w:iCs/>
          <w:color w:val="2C2D2F"/>
          <w:sz w:val="13"/>
          <w:szCs w:val="13"/>
          <w:shd w:val="clear" w:color="auto" w:fill="FFFFFF"/>
          <w:lang w:val="en-US"/>
        </w:rPr>
        <w:t>threat o</w:t>
      </w:r>
      <w:r w:rsidRPr="008A2BE8">
        <w:rPr>
          <w:rFonts w:ascii="Times New Roman" w:hAnsi="Times New Roman" w:cs="Times New Roman"/>
          <w:bCs/>
          <w:iCs/>
          <w:color w:val="2C2D2F"/>
          <w:sz w:val="13"/>
          <w:szCs w:val="13"/>
          <w:shd w:val="clear" w:color="auto" w:fill="FFFFFF"/>
          <w:lang w:val="en-US"/>
        </w:rPr>
        <w:t xml:space="preserve">f new entrants </w:t>
      </w:r>
      <w:r w:rsidRPr="008A2BE8">
        <w:rPr>
          <w:rFonts w:ascii="Times New Roman" w:hAnsi="Times New Roman" w:cs="Times New Roman"/>
          <w:color w:val="2C2D2F"/>
          <w:sz w:val="13"/>
          <w:szCs w:val="13"/>
          <w:shd w:val="clear" w:color="auto" w:fill="FFFFFF"/>
          <w:lang w:val="en-US"/>
        </w:rPr>
        <w:t xml:space="preserve">is moderate to Tesla because, in the case of the EV industry, the new companies to become competitive in the market would require large capital, industry experience, and economies of scale, which is quite challenging for new companies. However, several new companies, including Lucid Motors, </w:t>
      </w:r>
      <w:proofErr w:type="spellStart"/>
      <w:r w:rsidRPr="008A2BE8">
        <w:rPr>
          <w:rFonts w:ascii="Times New Roman" w:hAnsi="Times New Roman" w:cs="Times New Roman"/>
          <w:color w:val="2C2D2F"/>
          <w:sz w:val="13"/>
          <w:szCs w:val="13"/>
          <w:shd w:val="clear" w:color="auto" w:fill="FFFFFF"/>
          <w:lang w:val="en-US"/>
        </w:rPr>
        <w:t>Byton</w:t>
      </w:r>
      <w:proofErr w:type="spellEnd"/>
      <w:r w:rsidRPr="008A2BE8">
        <w:rPr>
          <w:rFonts w:ascii="Times New Roman" w:hAnsi="Times New Roman" w:cs="Times New Roman"/>
          <w:color w:val="2C2D2F"/>
          <w:sz w:val="13"/>
          <w:szCs w:val="13"/>
          <w:shd w:val="clear" w:color="auto" w:fill="FFFFFF"/>
          <w:lang w:val="en-US"/>
        </w:rPr>
        <w:t xml:space="preserve"> and Faraday Future, have obtained significant funds for developing EVs (</w:t>
      </w:r>
      <w:proofErr w:type="spellStart"/>
      <w:r w:rsidRPr="008A2BE8">
        <w:rPr>
          <w:rFonts w:ascii="Times New Roman" w:hAnsi="Times New Roman" w:cs="Times New Roman"/>
          <w:color w:val="222222"/>
          <w:sz w:val="13"/>
          <w:szCs w:val="13"/>
          <w:shd w:val="clear" w:color="auto" w:fill="FFFFFF"/>
          <w:lang w:val="en-US"/>
        </w:rPr>
        <w:t>Fedotov</w:t>
      </w:r>
      <w:proofErr w:type="spellEnd"/>
      <w:r w:rsidRPr="008A2BE8">
        <w:rPr>
          <w:rFonts w:ascii="Times New Roman" w:hAnsi="Times New Roman" w:cs="Times New Roman"/>
          <w:color w:val="222222"/>
          <w:sz w:val="13"/>
          <w:szCs w:val="13"/>
          <w:shd w:val="clear" w:color="auto" w:fill="FFFFFF"/>
          <w:lang w:val="en-US"/>
        </w:rPr>
        <w:t>, 2022</w:t>
      </w:r>
      <w:r w:rsidRPr="008A2BE8">
        <w:rPr>
          <w:rFonts w:ascii="Times New Roman" w:hAnsi="Times New Roman" w:cs="Times New Roman"/>
          <w:color w:val="2C2D2F"/>
          <w:sz w:val="13"/>
          <w:szCs w:val="13"/>
          <w:shd w:val="clear" w:color="auto" w:fill="FFFFFF"/>
          <w:lang w:val="en-US"/>
        </w:rPr>
        <w:t>). Although gaining popularity and creating a brand image like Tesla would require some differentiated value to attract customers. At last, the</w:t>
      </w:r>
      <w:r w:rsidRPr="008A2BE8">
        <w:rPr>
          <w:rFonts w:ascii="Times New Roman" w:hAnsi="Times New Roman" w:cs="Times New Roman"/>
          <w:bCs/>
          <w:iCs/>
          <w:color w:val="2C2D2F"/>
          <w:sz w:val="13"/>
          <w:szCs w:val="13"/>
          <w:shd w:val="clear" w:color="auto" w:fill="FFFFFF"/>
          <w:lang w:val="en-US"/>
        </w:rPr>
        <w:t xml:space="preserve"> threat of substitutes </w:t>
      </w:r>
      <w:r w:rsidRPr="008A2BE8">
        <w:rPr>
          <w:rFonts w:ascii="Times New Roman" w:hAnsi="Times New Roman" w:cs="Times New Roman"/>
          <w:color w:val="2C2D2F"/>
          <w:sz w:val="13"/>
          <w:szCs w:val="13"/>
          <w:shd w:val="clear" w:color="auto" w:fill="FFFFFF"/>
          <w:lang w:val="en-US"/>
        </w:rPr>
        <w:t xml:space="preserve">for Tesla is high because the high price range of EVs, especially the EVs of Tesla, makes customers switch to traditional cars, which are a way cheaper and more efficient substitute for EVs (Han, 2021). Apart from that, there are other substitutes, including public transport, train, and shared ride, which are cost-effective compared to having a Tesla EV. Thus, substitutes pose a high threat to the company’s competitiveness in the EV industry. </w:t>
      </w:r>
      <w:r w:rsidRPr="008A2BE8">
        <w:rPr>
          <w:rFonts w:ascii="Times New Roman" w:hAnsi="Times New Roman" w:cs="Times New Roman" w:hint="eastAsia"/>
          <w:color w:val="2C2D2F"/>
          <w:sz w:val="13"/>
          <w:szCs w:val="13"/>
          <w:shd w:val="clear" w:color="auto" w:fill="FFFFFF"/>
          <w:lang w:eastAsia="zh-CN"/>
        </w:rPr>
        <w:t xml:space="preserve"> </w:t>
      </w:r>
      <w:r w:rsidRPr="008A2BE8">
        <w:rPr>
          <w:rFonts w:ascii="Times New Roman" w:hAnsi="Times New Roman" w:cs="Times New Roman"/>
          <w:color w:val="2C2D2F"/>
          <w:sz w:val="13"/>
          <w:szCs w:val="13"/>
          <w:shd w:val="clear" w:color="auto" w:fill="FFFFFF"/>
          <w:lang w:eastAsia="zh-CN"/>
        </w:rPr>
        <w:t xml:space="preserve">  </w:t>
      </w:r>
      <w:r w:rsidRPr="008A2BE8">
        <w:rPr>
          <w:rFonts w:ascii="Times New Roman" w:hAnsi="Times New Roman" w:cs="Times New Roman"/>
          <w:b/>
          <w:bCs/>
          <w:color w:val="2C2D2F"/>
          <w:sz w:val="13"/>
          <w:szCs w:val="13"/>
          <w:shd w:val="clear" w:color="auto" w:fill="FFFFFF"/>
          <w:lang w:val="en-US"/>
        </w:rPr>
        <w:t>From the</w:t>
      </w:r>
      <w:r w:rsidRPr="008A2BE8">
        <w:rPr>
          <w:rFonts w:ascii="Times New Roman" w:hAnsi="Times New Roman" w:cs="Times New Roman"/>
          <w:color w:val="2C2D2F"/>
          <w:sz w:val="13"/>
          <w:szCs w:val="13"/>
          <w:shd w:val="clear" w:color="auto" w:fill="FFFFFF"/>
          <w:lang w:val="en-US"/>
        </w:rPr>
        <w:t xml:space="preserve"> strategic perspective, the application of Porter’s Five Forces framework suggests that the company must maintain their competitive position through differentiation shaped by new technological innovation and features to enhance the value of its models, considering the </w:t>
      </w:r>
      <w:proofErr w:type="gramStart"/>
      <w:r w:rsidRPr="008A2BE8">
        <w:rPr>
          <w:rFonts w:ascii="Times New Roman" w:hAnsi="Times New Roman" w:cs="Times New Roman"/>
          <w:color w:val="2C2D2F"/>
          <w:sz w:val="13"/>
          <w:szCs w:val="13"/>
          <w:shd w:val="clear" w:color="auto" w:fill="FFFFFF"/>
          <w:lang w:val="en-US"/>
        </w:rPr>
        <w:t>high</w:t>
      </w:r>
      <w:proofErr w:type="gramEnd"/>
      <w:r w:rsidRPr="008A2BE8">
        <w:rPr>
          <w:rFonts w:ascii="Times New Roman" w:hAnsi="Times New Roman" w:cs="Times New Roman"/>
          <w:color w:val="2C2D2F"/>
          <w:sz w:val="13"/>
          <w:szCs w:val="13"/>
          <w:shd w:val="clear" w:color="auto" w:fill="FFFFFF"/>
          <w:lang w:val="en-US"/>
        </w:rPr>
        <w:t xml:space="preserve"> competitive threat. The application highlights the intensified competitive landscape of the EV industry, which can assist the company in making strategic decisions, such as enhancing supply chain resilience through developing in-house production of raw materials. Thus, the strength of Porter’s Five Forces model as a strategic management tool lies in its effectiveness to evaluate the industry forces and enable the companies to make decisions accordingly. However, the model has some limitations. </w:t>
      </w:r>
      <w:r w:rsidRPr="008A2BE8">
        <w:rPr>
          <w:rFonts w:ascii="Times New Roman" w:hAnsi="Times New Roman" w:cs="Times New Roman"/>
          <w:color w:val="222222"/>
          <w:sz w:val="13"/>
          <w:szCs w:val="13"/>
          <w:shd w:val="clear" w:color="auto" w:fill="FFFFFF"/>
          <w:lang w:val="en-US"/>
        </w:rPr>
        <w:t>Grundy</w:t>
      </w:r>
      <w:r w:rsidRPr="008A2BE8">
        <w:rPr>
          <w:rFonts w:ascii="Times New Roman" w:hAnsi="Times New Roman" w:cs="Times New Roman"/>
          <w:color w:val="2C2D2F"/>
          <w:sz w:val="13"/>
          <w:szCs w:val="13"/>
          <w:shd w:val="clear" w:color="auto" w:fill="FFFFFF"/>
          <w:lang w:val="en-US"/>
        </w:rPr>
        <w:t xml:space="preserve"> (2006) mentioned that the model is highly analytical, rigid and prescriptive. While the model helps simplify the microeconomic forces, it does not consider the evolving nature of the industry and thus requires other frameworks to present a more comprehensive analysis which limits its credibility.  </w:t>
      </w:r>
    </w:p>
    <w:p w14:paraId="6A504D06" w14:textId="538C560E" w:rsidR="006A1796" w:rsidRPr="008A2BE8" w:rsidRDefault="00E369C6" w:rsidP="00E369C6">
      <w:pPr>
        <w:spacing w:line="0" w:lineRule="atLeast"/>
        <w:jc w:val="both"/>
        <w:rPr>
          <w:rFonts w:ascii="Times New Roman" w:hAnsi="Times New Roman" w:cs="Times New Roman"/>
          <w:b/>
          <w:color w:val="2C2D2F"/>
          <w:sz w:val="13"/>
          <w:szCs w:val="13"/>
          <w:shd w:val="clear" w:color="auto" w:fill="FFFFFF"/>
        </w:rPr>
      </w:pPr>
      <w:r w:rsidRPr="008A2BE8">
        <w:rPr>
          <w:rFonts w:ascii="Times New Roman" w:hAnsi="Times New Roman" w:cs="Times New Roman"/>
          <w:b/>
          <w:color w:val="2C2D2F"/>
          <w:sz w:val="13"/>
          <w:szCs w:val="13"/>
          <w:shd w:val="clear" w:color="auto" w:fill="FFFFFF"/>
          <w:lang w:val="en-US"/>
        </w:rPr>
        <w:t>(</w:t>
      </w:r>
      <w:r w:rsidR="006A1796" w:rsidRPr="008A2BE8">
        <w:rPr>
          <w:rFonts w:ascii="Times New Roman" w:hAnsi="Times New Roman" w:cs="Times New Roman"/>
          <w:b/>
          <w:color w:val="2C2D2F"/>
          <w:sz w:val="13"/>
          <w:szCs w:val="13"/>
          <w:shd w:val="clear" w:color="auto" w:fill="FFFFFF"/>
          <w:lang w:val="en-US"/>
        </w:rPr>
        <w:t>2</w:t>
      </w:r>
      <w:r w:rsidRPr="008A2BE8">
        <w:rPr>
          <w:rFonts w:ascii="Times New Roman" w:hAnsi="Times New Roman" w:cs="Times New Roman"/>
          <w:b/>
          <w:color w:val="2C2D2F"/>
          <w:sz w:val="13"/>
          <w:szCs w:val="13"/>
          <w:shd w:val="clear" w:color="auto" w:fill="FFFFFF"/>
          <w:lang w:val="en-US"/>
        </w:rPr>
        <w:t xml:space="preserve">) </w:t>
      </w:r>
      <w:r w:rsidR="006A1796" w:rsidRPr="008A2BE8">
        <w:rPr>
          <w:rFonts w:ascii="Times New Roman" w:hAnsi="Times New Roman" w:cs="Times New Roman"/>
          <w:b/>
          <w:color w:val="2C2D2F"/>
          <w:sz w:val="13"/>
          <w:szCs w:val="13"/>
          <w:shd w:val="clear" w:color="auto" w:fill="FFFFFF"/>
          <w:lang w:val="en-US"/>
        </w:rPr>
        <w:t xml:space="preserve">PESTLE analysis </w:t>
      </w:r>
      <w:r w:rsidR="006A1796" w:rsidRPr="008A2BE8">
        <w:rPr>
          <w:rFonts w:ascii="Times New Roman" w:hAnsi="Times New Roman" w:cs="Times New Roman"/>
          <w:color w:val="2C2D2F"/>
          <w:sz w:val="13"/>
          <w:szCs w:val="13"/>
          <w:shd w:val="clear" w:color="auto" w:fill="FFFFFF"/>
          <w:lang w:val="en-US"/>
        </w:rPr>
        <w:t>PESTLE is one of the strategic frameworks that enables firms to make sense of the uncertainties and changes within the external environment so that the company can detect the impact of those factors and make strategies accordingly. PESTLE is used to analyze the broader external factors, including political, economic, socio-cultural, technological, legal and environmental factors that retain drastic influence on the company’s operational activities within the industry and thus help in strategic decision making (</w:t>
      </w:r>
      <w:r w:rsidR="006A1796" w:rsidRPr="008A2BE8">
        <w:rPr>
          <w:rFonts w:ascii="Times New Roman" w:hAnsi="Times New Roman" w:cs="Times New Roman"/>
          <w:color w:val="222222"/>
          <w:sz w:val="13"/>
          <w:szCs w:val="13"/>
          <w:shd w:val="clear" w:color="auto" w:fill="FFFFFF"/>
          <w:lang w:val="en-US"/>
        </w:rPr>
        <w:t>Qadri and Tariq, 2025</w:t>
      </w:r>
      <w:r w:rsidR="006A1796" w:rsidRPr="008A2BE8">
        <w:rPr>
          <w:rFonts w:ascii="Times New Roman" w:hAnsi="Times New Roman" w:cs="Times New Roman"/>
          <w:color w:val="2C2D2F"/>
          <w:sz w:val="13"/>
          <w:szCs w:val="13"/>
          <w:shd w:val="clear" w:color="auto" w:fill="FFFFFF"/>
          <w:lang w:val="en-US"/>
        </w:rPr>
        <w:t xml:space="preserve">). The tools are effective for strategic planning, risk assessment, market entry decisions and forecasting as PESTLE offers a broader view of the external environmental forces. Applying this model to Tesla, which operates in a highly regulated and rapidly evolving EV industry, would offer critical insights into how the external uncertainties and changes impact the strategic decisions of the company. </w:t>
      </w:r>
      <w:r w:rsidR="006A1796" w:rsidRPr="008A2BE8">
        <w:rPr>
          <w:rFonts w:ascii="Times New Roman" w:hAnsi="Times New Roman" w:cs="Times New Roman"/>
          <w:b/>
          <w:color w:val="2C2D2F"/>
          <w:sz w:val="13"/>
          <w:szCs w:val="13"/>
          <w:shd w:val="clear" w:color="auto" w:fill="FFFFFF"/>
          <w:lang w:val="en-US"/>
        </w:rPr>
        <w:t>Political</w:t>
      </w:r>
      <w:r w:rsidRPr="008A2BE8">
        <w:rPr>
          <w:rFonts w:ascii="Times New Roman" w:hAnsi="Times New Roman" w:cs="Times New Roman" w:hint="eastAsia"/>
          <w:b/>
          <w:color w:val="2C2D2F"/>
          <w:sz w:val="13"/>
          <w:szCs w:val="13"/>
          <w:shd w:val="clear" w:color="auto" w:fill="FFFFFF"/>
          <w:lang w:eastAsia="zh-CN"/>
        </w:rPr>
        <w:t xml:space="preserve"> </w:t>
      </w:r>
      <w:r w:rsidR="006A1796" w:rsidRPr="008A2BE8">
        <w:rPr>
          <w:rFonts w:ascii="Times New Roman" w:hAnsi="Times New Roman" w:cs="Times New Roman"/>
          <w:color w:val="2C2D2F"/>
          <w:sz w:val="13"/>
          <w:szCs w:val="13"/>
          <w:shd w:val="clear" w:color="auto" w:fill="FFFFFF"/>
          <w:lang w:val="en-US"/>
        </w:rPr>
        <w:t xml:space="preserve">The operational activities of Tesla are highly influenced by the local government’s policies and geopolitical tensions. The US government has been supporting Tesla through government loans, tax credits and federal contracts (Marquis, 2025) as the company complies with the US government’s carbon reduction targets. As the US government has actively promoted EV adoption by initiating billions of </w:t>
      </w:r>
      <w:proofErr w:type="gramStart"/>
      <w:r w:rsidR="006A1796" w:rsidRPr="008A2BE8">
        <w:rPr>
          <w:rFonts w:ascii="Times New Roman" w:hAnsi="Times New Roman" w:cs="Times New Roman"/>
          <w:color w:val="2C2D2F"/>
          <w:sz w:val="13"/>
          <w:szCs w:val="13"/>
          <w:shd w:val="clear" w:color="auto" w:fill="FFFFFF"/>
          <w:lang w:val="en-US"/>
        </w:rPr>
        <w:t>investment</w:t>
      </w:r>
      <w:proofErr w:type="gramEnd"/>
      <w:r w:rsidR="006A1796" w:rsidRPr="008A2BE8">
        <w:rPr>
          <w:rFonts w:ascii="Times New Roman" w:hAnsi="Times New Roman" w:cs="Times New Roman"/>
          <w:color w:val="2C2D2F"/>
          <w:sz w:val="13"/>
          <w:szCs w:val="13"/>
          <w:shd w:val="clear" w:color="auto" w:fill="FFFFFF"/>
          <w:lang w:val="en-US"/>
        </w:rPr>
        <w:t xml:space="preserve"> for infrastructure development, charging stations development, and tax incentives, Tesla gets support from the government. However, geopolitical tensions between the US and China impact the company’s operations, considering China is the largest market for automobiles and also Tesla’s production house in Shanghai. Tesla has to deal with extra customs duties and face challenges in production capacity (</w:t>
      </w:r>
      <w:proofErr w:type="spellStart"/>
      <w:r w:rsidR="006A1796" w:rsidRPr="008A2BE8">
        <w:rPr>
          <w:rFonts w:ascii="Times New Roman" w:hAnsi="Times New Roman" w:cs="Times New Roman"/>
          <w:color w:val="222222"/>
          <w:sz w:val="13"/>
          <w:szCs w:val="13"/>
          <w:shd w:val="clear" w:color="auto" w:fill="FFFFFF"/>
          <w:lang w:val="en-US"/>
        </w:rPr>
        <w:t>Yildiz</w:t>
      </w:r>
      <w:proofErr w:type="spellEnd"/>
      <w:r w:rsidR="006A1796" w:rsidRPr="008A2BE8">
        <w:rPr>
          <w:rFonts w:ascii="Times New Roman" w:hAnsi="Times New Roman" w:cs="Times New Roman"/>
          <w:color w:val="222222"/>
          <w:sz w:val="13"/>
          <w:szCs w:val="13"/>
          <w:shd w:val="clear" w:color="auto" w:fill="FFFFFF"/>
          <w:lang w:val="en-US"/>
        </w:rPr>
        <w:t>, 2020</w:t>
      </w:r>
      <w:r w:rsidR="006A1796" w:rsidRPr="008A2BE8">
        <w:rPr>
          <w:rFonts w:ascii="Times New Roman" w:hAnsi="Times New Roman" w:cs="Times New Roman"/>
          <w:color w:val="2C2D2F"/>
          <w:sz w:val="13"/>
          <w:szCs w:val="13"/>
          <w:shd w:val="clear" w:color="auto" w:fill="FFFFFF"/>
          <w:lang w:val="en-US"/>
        </w:rPr>
        <w:t xml:space="preserve">). Thus, these political factors force Tesla to make decisions regarding its operations and profitability as the tariffs and trade-related tensions impact the demand. </w:t>
      </w:r>
      <w:r w:rsidR="006A1796" w:rsidRPr="008A2BE8">
        <w:rPr>
          <w:rFonts w:ascii="Times New Roman" w:hAnsi="Times New Roman" w:cs="Times New Roman"/>
          <w:b/>
          <w:color w:val="2C2D2F"/>
          <w:sz w:val="13"/>
          <w:szCs w:val="13"/>
          <w:shd w:val="clear" w:color="auto" w:fill="FFFFFF"/>
          <w:lang w:val="en-US"/>
        </w:rPr>
        <w:t>Economic</w:t>
      </w:r>
      <w:r w:rsidRPr="008A2BE8">
        <w:rPr>
          <w:rFonts w:ascii="Times New Roman" w:hAnsi="Times New Roman" w:cs="Times New Roman"/>
          <w:b/>
          <w:color w:val="2C2D2F"/>
          <w:sz w:val="13"/>
          <w:szCs w:val="13"/>
          <w:shd w:val="clear" w:color="auto" w:fill="FFFFFF"/>
          <w:lang w:val="en-US"/>
        </w:rPr>
        <w:t xml:space="preserve"> </w:t>
      </w:r>
      <w:r w:rsidR="006A1796" w:rsidRPr="008A2BE8">
        <w:rPr>
          <w:rFonts w:ascii="Times New Roman" w:hAnsi="Times New Roman" w:cs="Times New Roman"/>
          <w:color w:val="2C2D2F"/>
          <w:sz w:val="13"/>
          <w:szCs w:val="13"/>
          <w:shd w:val="clear" w:color="auto" w:fill="FFFFFF"/>
          <w:lang w:val="en-US"/>
        </w:rPr>
        <w:t>The economic conditions shaped by economic growth, inflation, disposable income of the people impact the purchasing decisions of EVs. The growing inflation in the United States led to a price hike of Tesla models as the cost of buying raw materials has also increased (Reuters, 2022). This increased inflation reduces the buying power of the US people despite the constant GDP growth. However, the rising middle-income consumers in China have become a significant economic factor in Tesla’s success (</w:t>
      </w:r>
      <w:r w:rsidR="006A1796" w:rsidRPr="008A2BE8">
        <w:rPr>
          <w:rFonts w:ascii="Times New Roman" w:hAnsi="Times New Roman" w:cs="Times New Roman"/>
          <w:color w:val="222222"/>
          <w:sz w:val="13"/>
          <w:szCs w:val="13"/>
          <w:shd w:val="clear" w:color="auto" w:fill="FFFFFF"/>
          <w:lang w:val="en-US"/>
        </w:rPr>
        <w:t>Danish, 2026</w:t>
      </w:r>
      <w:r w:rsidR="006A1796" w:rsidRPr="008A2BE8">
        <w:rPr>
          <w:rFonts w:ascii="Times New Roman" w:hAnsi="Times New Roman" w:cs="Times New Roman"/>
          <w:color w:val="2C2D2F"/>
          <w:sz w:val="13"/>
          <w:szCs w:val="13"/>
          <w:shd w:val="clear" w:color="auto" w:fill="FFFFFF"/>
          <w:lang w:val="en-US"/>
        </w:rPr>
        <w:t xml:space="preserve">). The continuous demand for environmentally friendly cars among Chinese consumers enables Tesla to focus on reducing the vehicle’s cost. </w:t>
      </w:r>
      <w:r w:rsidR="006A1796" w:rsidRPr="008A2BE8">
        <w:rPr>
          <w:rFonts w:ascii="Times New Roman" w:hAnsi="Times New Roman" w:cs="Times New Roman"/>
          <w:b/>
          <w:color w:val="2C2D2F"/>
          <w:sz w:val="13"/>
          <w:szCs w:val="13"/>
          <w:shd w:val="clear" w:color="auto" w:fill="FFFFFF"/>
          <w:lang w:val="en-US"/>
        </w:rPr>
        <w:t>Social</w:t>
      </w:r>
      <w:r w:rsidRPr="008A2BE8">
        <w:rPr>
          <w:rFonts w:ascii="Times New Roman" w:hAnsi="Times New Roman" w:cs="Times New Roman" w:hint="eastAsia"/>
          <w:b/>
          <w:color w:val="2C2D2F"/>
          <w:sz w:val="13"/>
          <w:szCs w:val="13"/>
          <w:shd w:val="clear" w:color="auto" w:fill="FFFFFF"/>
          <w:lang w:eastAsia="zh-CN"/>
        </w:rPr>
        <w:t xml:space="preserve"> </w:t>
      </w:r>
      <w:r w:rsidR="006A1796" w:rsidRPr="008A2BE8">
        <w:rPr>
          <w:rFonts w:ascii="Times New Roman" w:hAnsi="Times New Roman" w:cs="Times New Roman"/>
          <w:color w:val="2C2D2F"/>
          <w:sz w:val="13"/>
          <w:szCs w:val="13"/>
          <w:shd w:val="clear" w:color="auto" w:fill="FFFFFF"/>
          <w:lang w:val="en-US"/>
        </w:rPr>
        <w:t xml:space="preserve">Due to the growing environmental concern and rising awareness of the environmental impact of automobiles, customers have started shifting their preferences towards EVs. These changing preferences of customers have positioned Tesla as a frontrunner of green technology (Danish, 2026). Moreover, the self-driving and autonomous EVs appeal to the younger generations, although the evolving nature of the social factors can be threatening for EV companies, making brand reputation maintenance essential to remain competitive.  </w:t>
      </w:r>
      <w:r w:rsidR="006A1796" w:rsidRPr="008A2BE8">
        <w:rPr>
          <w:rFonts w:ascii="Times New Roman" w:hAnsi="Times New Roman" w:cs="Times New Roman"/>
          <w:b/>
          <w:color w:val="2C2D2F"/>
          <w:sz w:val="13"/>
          <w:szCs w:val="13"/>
          <w:shd w:val="clear" w:color="auto" w:fill="FFFFFF"/>
          <w:lang w:val="en-US"/>
        </w:rPr>
        <w:t>Technological</w:t>
      </w:r>
      <w:r w:rsidRPr="008A2BE8">
        <w:rPr>
          <w:rFonts w:ascii="Times New Roman" w:hAnsi="Times New Roman" w:cs="Times New Roman"/>
          <w:b/>
          <w:color w:val="2C2D2F"/>
          <w:sz w:val="13"/>
          <w:szCs w:val="13"/>
          <w:shd w:val="clear" w:color="auto" w:fill="FFFFFF"/>
          <w:lang w:val="en-US"/>
        </w:rPr>
        <w:t xml:space="preserve"> </w:t>
      </w:r>
      <w:proofErr w:type="spellStart"/>
      <w:r w:rsidR="006A1796" w:rsidRPr="008A2BE8">
        <w:rPr>
          <w:rFonts w:ascii="Times New Roman" w:hAnsi="Times New Roman" w:cs="Times New Roman"/>
          <w:color w:val="2C2D2F"/>
          <w:sz w:val="13"/>
          <w:szCs w:val="13"/>
          <w:shd w:val="clear" w:color="auto" w:fill="FFFFFF"/>
          <w:lang w:val="en-US"/>
        </w:rPr>
        <w:t>Technological</w:t>
      </w:r>
      <w:proofErr w:type="spellEnd"/>
      <w:r w:rsidR="006A1796" w:rsidRPr="008A2BE8">
        <w:rPr>
          <w:rFonts w:ascii="Times New Roman" w:hAnsi="Times New Roman" w:cs="Times New Roman"/>
          <w:color w:val="2C2D2F"/>
          <w:sz w:val="13"/>
          <w:szCs w:val="13"/>
          <w:shd w:val="clear" w:color="auto" w:fill="FFFFFF"/>
          <w:lang w:val="en-US"/>
        </w:rPr>
        <w:t xml:space="preserve"> advancements and innovation in the automobile industry are a crucial factor for the success of the companies. The rapid advancements in technological dimensions create opportunities for companies to innovate something new and differentiate themselves from competitors by creating distinctive value (</w:t>
      </w:r>
      <w:r w:rsidR="006A1796" w:rsidRPr="008A2BE8">
        <w:rPr>
          <w:rFonts w:ascii="Times New Roman" w:hAnsi="Times New Roman" w:cs="Times New Roman"/>
          <w:color w:val="222222"/>
          <w:sz w:val="13"/>
          <w:szCs w:val="13"/>
          <w:shd w:val="clear" w:color="auto" w:fill="FFFFFF"/>
          <w:lang w:val="en-US"/>
        </w:rPr>
        <w:t>Chen and Chen, 2023</w:t>
      </w:r>
      <w:r w:rsidR="006A1796" w:rsidRPr="008A2BE8">
        <w:rPr>
          <w:rFonts w:ascii="Times New Roman" w:hAnsi="Times New Roman" w:cs="Times New Roman"/>
          <w:color w:val="2C2D2F"/>
          <w:sz w:val="13"/>
          <w:szCs w:val="13"/>
          <w:shd w:val="clear" w:color="auto" w:fill="FFFFFF"/>
          <w:lang w:val="en-US"/>
        </w:rPr>
        <w:t xml:space="preserve">). Tesla, also by leveraging new technologies, has integrated digitized features and new innovative systems to make the models more appealing to customers. </w:t>
      </w:r>
      <w:r w:rsidR="006A1796" w:rsidRPr="008A2BE8">
        <w:rPr>
          <w:rFonts w:ascii="Times New Roman" w:hAnsi="Times New Roman" w:cs="Times New Roman"/>
          <w:b/>
          <w:color w:val="2C2D2F"/>
          <w:sz w:val="13"/>
          <w:szCs w:val="13"/>
          <w:shd w:val="clear" w:color="auto" w:fill="FFFFFF"/>
          <w:lang w:val="en-US"/>
        </w:rPr>
        <w:t xml:space="preserve">Legal </w:t>
      </w:r>
      <w:r w:rsidR="006A1796" w:rsidRPr="008A2BE8">
        <w:rPr>
          <w:rFonts w:ascii="Times New Roman" w:hAnsi="Times New Roman" w:cs="Times New Roman"/>
          <w:color w:val="2C2D2F"/>
          <w:sz w:val="13"/>
          <w:szCs w:val="13"/>
          <w:shd w:val="clear" w:color="auto" w:fill="FFFFFF"/>
          <w:lang w:val="en-US"/>
        </w:rPr>
        <w:t xml:space="preserve">The EV industry is a highly regulated industry where several legislations are imposed for maintaining emission standards, the safety of the passengers and data privacy for digitized features. However, Tesla has been criticized for its Autopilot system, which raises concerns regarding the safety of the passengers in some regions (Danish, 2026). It can thus impact the long-term strategy of Tesla. However, in order to operate effectively, Tesla has to comply with the local regulations and, in return, the company’s trade and IP remain protected. </w:t>
      </w:r>
      <w:r w:rsidR="006A1796" w:rsidRPr="008A2BE8">
        <w:rPr>
          <w:rFonts w:ascii="Times New Roman" w:hAnsi="Times New Roman" w:cs="Times New Roman"/>
          <w:b/>
          <w:color w:val="2C2D2F"/>
          <w:sz w:val="13"/>
          <w:szCs w:val="13"/>
          <w:shd w:val="clear" w:color="auto" w:fill="FFFFFF"/>
          <w:lang w:val="en-US"/>
        </w:rPr>
        <w:t xml:space="preserve">Environmental </w:t>
      </w:r>
      <w:r w:rsidR="006A1796" w:rsidRPr="008A2BE8">
        <w:rPr>
          <w:rFonts w:ascii="Times New Roman" w:hAnsi="Times New Roman" w:cs="Times New Roman"/>
          <w:color w:val="2C2D2F"/>
          <w:sz w:val="13"/>
          <w:szCs w:val="13"/>
          <w:shd w:val="clear" w:color="auto" w:fill="FFFFFF"/>
          <w:lang w:val="en-US"/>
        </w:rPr>
        <w:t>The environmental factor is central to the EV companies as the business model is developed based on the environmental concerns and the global enforcement towards sustainability. This creates an opportunity for Tesla to ensure sustainable growth by leading the company to reduce carbon emissions and promote electric mobility (Tesla, 2026). However, growing scrutiny in the overall operations regarding environmental impact can influence Tesla’s actions, making the whole supply chain and transport environment-friendly.</w:t>
      </w:r>
      <w:r w:rsidRPr="008A2BE8">
        <w:rPr>
          <w:rFonts w:ascii="Times New Roman" w:hAnsi="Times New Roman" w:cs="Times New Roman"/>
          <w:b/>
          <w:color w:val="2C2D2F"/>
          <w:sz w:val="13"/>
          <w:szCs w:val="13"/>
          <w:shd w:val="clear" w:color="auto" w:fill="FFFFFF"/>
          <w:lang w:eastAsia="zh-CN"/>
        </w:rPr>
        <w:t xml:space="preserve"> </w:t>
      </w:r>
      <w:r w:rsidR="006A1796" w:rsidRPr="008A2BE8">
        <w:rPr>
          <w:rFonts w:ascii="Times New Roman" w:hAnsi="Times New Roman" w:cs="Times New Roman"/>
          <w:b/>
          <w:bCs/>
          <w:color w:val="2C2D2F"/>
          <w:sz w:val="13"/>
          <w:szCs w:val="13"/>
          <w:shd w:val="clear" w:color="auto" w:fill="FFFFFF"/>
          <w:lang w:val="en-US"/>
        </w:rPr>
        <w:t>The application</w:t>
      </w:r>
      <w:r w:rsidR="006A1796" w:rsidRPr="008A2BE8">
        <w:rPr>
          <w:rFonts w:ascii="Times New Roman" w:hAnsi="Times New Roman" w:cs="Times New Roman"/>
          <w:color w:val="2C2D2F"/>
          <w:sz w:val="13"/>
          <w:szCs w:val="13"/>
          <w:shd w:val="clear" w:color="auto" w:fill="FFFFFF"/>
          <w:lang w:val="en-US"/>
        </w:rPr>
        <w:t xml:space="preserve"> of PESTLE analysis thus suggests that the company is operating in a highly complex, regulated and dynamic environment where opportunities and challenges are interconnected. The strength lies in that fact that the evaluation of these six factors offers crucial insights to companies regarding the changes that it is required to make to strengthen its position in the market. However, the limitation of this framework lies in its concentrated evaluation. The framework offers country or </w:t>
      </w:r>
      <w:proofErr w:type="gramStart"/>
      <w:r w:rsidR="006A1796" w:rsidRPr="008A2BE8">
        <w:rPr>
          <w:rFonts w:ascii="Times New Roman" w:hAnsi="Times New Roman" w:cs="Times New Roman"/>
          <w:color w:val="2C2D2F"/>
          <w:sz w:val="13"/>
          <w:szCs w:val="13"/>
          <w:shd w:val="clear" w:color="auto" w:fill="FFFFFF"/>
          <w:lang w:val="en-US"/>
        </w:rPr>
        <w:t>region</w:t>
      </w:r>
      <w:r w:rsidR="00977873">
        <w:rPr>
          <w:rFonts w:ascii="Times New Roman" w:hAnsi="Times New Roman" w:cs="Times New Roman"/>
          <w:color w:val="2C2D2F"/>
          <w:sz w:val="13"/>
          <w:szCs w:val="13"/>
          <w:shd w:val="clear" w:color="auto" w:fill="FFFFFF"/>
          <w:lang w:val="en-US"/>
        </w:rPr>
        <w:t xml:space="preserve"> </w:t>
      </w:r>
      <w:r w:rsidR="006A1796" w:rsidRPr="008A2BE8">
        <w:rPr>
          <w:rFonts w:ascii="Times New Roman" w:hAnsi="Times New Roman" w:cs="Times New Roman"/>
          <w:color w:val="2C2D2F"/>
          <w:sz w:val="13"/>
          <w:szCs w:val="13"/>
          <w:shd w:val="clear" w:color="auto" w:fill="FFFFFF"/>
          <w:lang w:val="en-US"/>
        </w:rPr>
        <w:t>based</w:t>
      </w:r>
      <w:proofErr w:type="gramEnd"/>
      <w:r w:rsidR="006A1796" w:rsidRPr="008A2BE8">
        <w:rPr>
          <w:rFonts w:ascii="Times New Roman" w:hAnsi="Times New Roman" w:cs="Times New Roman"/>
          <w:color w:val="2C2D2F"/>
          <w:sz w:val="13"/>
          <w:szCs w:val="13"/>
          <w:shd w:val="clear" w:color="auto" w:fill="FFFFFF"/>
          <w:lang w:val="en-US"/>
        </w:rPr>
        <w:t xml:space="preserve"> insights where the company operates rather than presenting a global view. Moreover, the tool lacks firm-level perspectives, and there is no stable elaboration considering the changing nature of the external factors. This creates complexities for companies to make changes in their strategies based on the changes in the environment. </w:t>
      </w:r>
    </w:p>
    <w:p w14:paraId="1016A515" w14:textId="0675FC1F" w:rsidR="008A2BE8" w:rsidRPr="008A2BE8" w:rsidRDefault="008A2BE8" w:rsidP="008A2BE8">
      <w:pPr>
        <w:spacing w:line="0" w:lineRule="atLeast"/>
        <w:jc w:val="both"/>
        <w:rPr>
          <w:rFonts w:ascii="Times New Roman" w:hAnsi="Times New Roman" w:cs="Times New Roman"/>
          <w:bCs/>
          <w:color w:val="2C2D2F"/>
          <w:sz w:val="13"/>
          <w:szCs w:val="13"/>
          <w:shd w:val="clear" w:color="auto" w:fill="FFFFFF"/>
          <w:lang w:val="en-US" w:eastAsia="zh-CN"/>
        </w:rPr>
      </w:pPr>
      <w:r>
        <w:rPr>
          <w:rFonts w:ascii="Times New Roman" w:hAnsi="Times New Roman" w:cs="Times New Roman" w:hint="eastAsia"/>
          <w:b/>
          <w:color w:val="2C2D2F"/>
          <w:sz w:val="13"/>
          <w:szCs w:val="13"/>
          <w:shd w:val="clear" w:color="auto" w:fill="FFFFFF"/>
          <w:lang w:val="en-US" w:eastAsia="zh-CN"/>
        </w:rPr>
        <w:t>(</w:t>
      </w:r>
      <w:r>
        <w:rPr>
          <w:rFonts w:ascii="Times New Roman" w:hAnsi="Times New Roman" w:cs="Times New Roman"/>
          <w:b/>
          <w:color w:val="2C2D2F"/>
          <w:sz w:val="13"/>
          <w:szCs w:val="13"/>
          <w:shd w:val="clear" w:color="auto" w:fill="FFFFFF"/>
          <w:lang w:val="en-US" w:eastAsia="zh-CN"/>
        </w:rPr>
        <w:t xml:space="preserve">3) SWOT </w:t>
      </w:r>
      <w:r w:rsidRPr="008A2BE8">
        <w:rPr>
          <w:rFonts w:ascii="Times New Roman" w:hAnsi="Times New Roman" w:cs="Times New Roman"/>
          <w:bCs/>
          <w:color w:val="2C2D2F"/>
          <w:sz w:val="13"/>
          <w:szCs w:val="13"/>
          <w:shd w:val="clear" w:color="auto" w:fill="FFFFFF"/>
          <w:lang w:val="en-US" w:eastAsia="zh-CN"/>
        </w:rPr>
        <w:t>The SWOT is a strategic planning framework that is used by firms to assess both the internal and external factors influencing the company’s operations. The tool stands for strengths, weaknesses, opportunities and threats. Analyzing the company with SWOT helps the firm identify the competitive advantage, vulnerabilities, explore the opportunities in the market and enable them to prepare for the external risks (Qadri and Tariq, 2025). Thus, applying SWOT to Tesla would offer a holistic view regarding its strategic position and enable the company to make strategic decisions for exploring the opportunities and addressing the weaknesses and threats.</w:t>
      </w:r>
      <w:r w:rsidRPr="008A2BE8">
        <w:t xml:space="preserve"> </w:t>
      </w:r>
      <w:r w:rsidRPr="008A2BE8">
        <w:rPr>
          <w:rFonts w:ascii="Times New Roman" w:hAnsi="Times New Roman" w:cs="Times New Roman"/>
          <w:b/>
          <w:color w:val="2C2D2F"/>
          <w:sz w:val="13"/>
          <w:szCs w:val="13"/>
          <w:shd w:val="clear" w:color="auto" w:fill="FFFFFF"/>
          <w:lang w:val="en-US" w:eastAsia="zh-CN"/>
        </w:rPr>
        <w:t>Strengths</w:t>
      </w:r>
      <w:r>
        <w:rPr>
          <w:rFonts w:ascii="Times New Roman" w:hAnsi="Times New Roman" w:cs="Times New Roman" w:hint="eastAsia"/>
          <w:bCs/>
          <w:color w:val="2C2D2F"/>
          <w:sz w:val="13"/>
          <w:szCs w:val="13"/>
          <w:shd w:val="clear" w:color="auto" w:fill="FFFFFF"/>
          <w:lang w:val="en-US" w:eastAsia="zh-CN"/>
        </w:rPr>
        <w:t>:</w:t>
      </w:r>
      <w:r>
        <w:rPr>
          <w:rFonts w:ascii="Times New Roman" w:hAnsi="Times New Roman" w:cs="Times New Roman"/>
          <w:bCs/>
          <w:color w:val="2C2D2F"/>
          <w:sz w:val="13"/>
          <w:szCs w:val="13"/>
          <w:shd w:val="clear" w:color="auto" w:fill="FFFFFF"/>
          <w:lang w:val="en-US" w:eastAsia="zh-CN"/>
        </w:rPr>
        <w:t xml:space="preserve"> </w:t>
      </w:r>
      <w:r w:rsidRPr="008A2BE8">
        <w:rPr>
          <w:rFonts w:ascii="Times New Roman" w:hAnsi="Times New Roman" w:cs="Times New Roman"/>
          <w:bCs/>
          <w:color w:val="2C2D2F"/>
          <w:sz w:val="13"/>
          <w:szCs w:val="13"/>
          <w:shd w:val="clear" w:color="auto" w:fill="FFFFFF"/>
          <w:lang w:val="en-US" w:eastAsia="zh-CN"/>
        </w:rPr>
        <w:t>Brand image of the leading EV manufacturer.</w:t>
      </w:r>
      <w:r>
        <w:rPr>
          <w:rFonts w:ascii="Times New Roman" w:hAnsi="Times New Roman" w:cs="Times New Roman"/>
          <w:bCs/>
          <w:color w:val="2C2D2F"/>
          <w:sz w:val="13"/>
          <w:szCs w:val="13"/>
          <w:shd w:val="clear" w:color="auto" w:fill="FFFFFF"/>
          <w:lang w:val="en-US" w:eastAsia="zh-CN"/>
        </w:rPr>
        <w:t xml:space="preserve"> </w:t>
      </w:r>
      <w:r w:rsidRPr="008A2BE8">
        <w:rPr>
          <w:rFonts w:ascii="Times New Roman" w:hAnsi="Times New Roman" w:cs="Times New Roman"/>
          <w:bCs/>
          <w:color w:val="2C2D2F"/>
          <w:sz w:val="13"/>
          <w:szCs w:val="13"/>
          <w:shd w:val="clear" w:color="auto" w:fill="FFFFFF"/>
          <w:lang w:val="en-US" w:eastAsia="zh-CN"/>
        </w:rPr>
        <w:t xml:space="preserve">Technological innovation and strong R&amp;D and battery technology (Lang, </w:t>
      </w:r>
      <w:proofErr w:type="spellStart"/>
      <w:r w:rsidRPr="008A2BE8">
        <w:rPr>
          <w:rFonts w:ascii="Times New Roman" w:hAnsi="Times New Roman" w:cs="Times New Roman"/>
          <w:bCs/>
          <w:color w:val="2C2D2F"/>
          <w:sz w:val="13"/>
          <w:szCs w:val="13"/>
          <w:shd w:val="clear" w:color="auto" w:fill="FFFFFF"/>
          <w:lang w:val="en-US" w:eastAsia="zh-CN"/>
        </w:rPr>
        <w:t>Reber</w:t>
      </w:r>
      <w:proofErr w:type="spellEnd"/>
      <w:r w:rsidRPr="008A2BE8">
        <w:rPr>
          <w:rFonts w:ascii="Times New Roman" w:hAnsi="Times New Roman" w:cs="Times New Roman"/>
          <w:bCs/>
          <w:color w:val="2C2D2F"/>
          <w:sz w:val="13"/>
          <w:szCs w:val="13"/>
          <w:shd w:val="clear" w:color="auto" w:fill="FFFFFF"/>
          <w:lang w:val="en-US" w:eastAsia="zh-CN"/>
        </w:rPr>
        <w:t xml:space="preserve"> and </w:t>
      </w:r>
      <w:proofErr w:type="spellStart"/>
      <w:r w:rsidRPr="008A2BE8">
        <w:rPr>
          <w:rFonts w:ascii="Times New Roman" w:hAnsi="Times New Roman" w:cs="Times New Roman"/>
          <w:bCs/>
          <w:color w:val="2C2D2F"/>
          <w:sz w:val="13"/>
          <w:szCs w:val="13"/>
          <w:shd w:val="clear" w:color="auto" w:fill="FFFFFF"/>
          <w:lang w:val="en-US" w:eastAsia="zh-CN"/>
        </w:rPr>
        <w:t>Aldori</w:t>
      </w:r>
      <w:proofErr w:type="spellEnd"/>
      <w:r w:rsidRPr="008A2BE8">
        <w:rPr>
          <w:rFonts w:ascii="Times New Roman" w:hAnsi="Times New Roman" w:cs="Times New Roman"/>
          <w:bCs/>
          <w:color w:val="2C2D2F"/>
          <w:sz w:val="13"/>
          <w:szCs w:val="13"/>
          <w:shd w:val="clear" w:color="auto" w:fill="FFFFFF"/>
          <w:lang w:val="en-US" w:eastAsia="zh-CN"/>
        </w:rPr>
        <w:t>, 2021). Autonomous driving facility (Xiao, 2025).</w:t>
      </w:r>
      <w:r>
        <w:rPr>
          <w:rFonts w:ascii="Times New Roman" w:hAnsi="Times New Roman" w:cs="Times New Roman"/>
          <w:bCs/>
          <w:color w:val="2C2D2F"/>
          <w:sz w:val="13"/>
          <w:szCs w:val="13"/>
          <w:shd w:val="clear" w:color="auto" w:fill="FFFFFF"/>
          <w:lang w:val="en-US" w:eastAsia="zh-CN"/>
        </w:rPr>
        <w:t xml:space="preserve"> </w:t>
      </w:r>
      <w:r w:rsidRPr="008A2BE8">
        <w:rPr>
          <w:rFonts w:ascii="Times New Roman" w:hAnsi="Times New Roman" w:cs="Times New Roman"/>
          <w:bCs/>
          <w:color w:val="2C2D2F"/>
          <w:sz w:val="13"/>
          <w:szCs w:val="13"/>
          <w:shd w:val="clear" w:color="auto" w:fill="FFFFFF"/>
          <w:lang w:val="en-US" w:eastAsia="zh-CN"/>
        </w:rPr>
        <w:t>Vertically integrated supply chain (Chen and Perez, 2018).</w:t>
      </w:r>
      <w:r w:rsidRPr="008A2BE8">
        <w:t xml:space="preserve"> </w:t>
      </w:r>
      <w:r w:rsidRPr="008A2BE8">
        <w:rPr>
          <w:rFonts w:ascii="Times New Roman" w:hAnsi="Times New Roman" w:cs="Times New Roman"/>
          <w:b/>
          <w:color w:val="2C2D2F"/>
          <w:sz w:val="13"/>
          <w:szCs w:val="13"/>
          <w:shd w:val="clear" w:color="auto" w:fill="FFFFFF"/>
          <w:lang w:val="en-US" w:eastAsia="zh-CN"/>
        </w:rPr>
        <w:t>Weaknesses</w:t>
      </w:r>
      <w:r>
        <w:rPr>
          <w:rFonts w:ascii="Times New Roman" w:hAnsi="Times New Roman" w:cs="Times New Roman"/>
          <w:bCs/>
          <w:color w:val="2C2D2F"/>
          <w:sz w:val="13"/>
          <w:szCs w:val="13"/>
          <w:shd w:val="clear" w:color="auto" w:fill="FFFFFF"/>
          <w:lang w:val="en-US" w:eastAsia="zh-CN"/>
        </w:rPr>
        <w:t xml:space="preserve">: </w:t>
      </w:r>
      <w:r w:rsidRPr="008A2BE8">
        <w:rPr>
          <w:rFonts w:ascii="Times New Roman" w:hAnsi="Times New Roman" w:cs="Times New Roman"/>
          <w:bCs/>
          <w:color w:val="2C2D2F"/>
          <w:sz w:val="13"/>
          <w:szCs w:val="13"/>
          <w:shd w:val="clear" w:color="auto" w:fill="FFFFFF"/>
          <w:lang w:val="en-US" w:eastAsia="zh-CN"/>
        </w:rPr>
        <w:t>Premium pricing of the EVs compared to their competitors.</w:t>
      </w:r>
      <w:r>
        <w:rPr>
          <w:rFonts w:ascii="Times New Roman" w:hAnsi="Times New Roman" w:cs="Times New Roman"/>
          <w:bCs/>
          <w:color w:val="2C2D2F"/>
          <w:sz w:val="13"/>
          <w:szCs w:val="13"/>
          <w:shd w:val="clear" w:color="auto" w:fill="FFFFFF"/>
          <w:lang w:val="en-US" w:eastAsia="zh-CN"/>
        </w:rPr>
        <w:t xml:space="preserve"> </w:t>
      </w:r>
      <w:r w:rsidRPr="008A2BE8">
        <w:rPr>
          <w:rFonts w:ascii="Times New Roman" w:hAnsi="Times New Roman" w:cs="Times New Roman"/>
          <w:bCs/>
          <w:color w:val="2C2D2F"/>
          <w:sz w:val="13"/>
          <w:szCs w:val="13"/>
          <w:shd w:val="clear" w:color="auto" w:fill="FFFFFF"/>
          <w:lang w:val="en-US" w:eastAsia="zh-CN"/>
        </w:rPr>
        <w:t xml:space="preserve">Targeting the high-end segment, limiting customer base (Hardman, </w:t>
      </w:r>
      <w:proofErr w:type="spellStart"/>
      <w:r w:rsidRPr="008A2BE8">
        <w:rPr>
          <w:rFonts w:ascii="Times New Roman" w:hAnsi="Times New Roman" w:cs="Times New Roman"/>
          <w:bCs/>
          <w:color w:val="2C2D2F"/>
          <w:sz w:val="13"/>
          <w:szCs w:val="13"/>
          <w:shd w:val="clear" w:color="auto" w:fill="FFFFFF"/>
          <w:lang w:val="en-US" w:eastAsia="zh-CN"/>
        </w:rPr>
        <w:t>Shiu</w:t>
      </w:r>
      <w:proofErr w:type="spellEnd"/>
      <w:r w:rsidRPr="008A2BE8">
        <w:rPr>
          <w:rFonts w:ascii="Times New Roman" w:hAnsi="Times New Roman" w:cs="Times New Roman"/>
          <w:bCs/>
          <w:color w:val="2C2D2F"/>
          <w:sz w:val="13"/>
          <w:szCs w:val="13"/>
          <w:shd w:val="clear" w:color="auto" w:fill="FFFFFF"/>
          <w:lang w:val="en-US" w:eastAsia="zh-CN"/>
        </w:rPr>
        <w:t xml:space="preserve"> and Steinberger-</w:t>
      </w:r>
      <w:proofErr w:type="spellStart"/>
      <w:r w:rsidRPr="008A2BE8">
        <w:rPr>
          <w:rFonts w:ascii="Times New Roman" w:hAnsi="Times New Roman" w:cs="Times New Roman"/>
          <w:bCs/>
          <w:color w:val="2C2D2F"/>
          <w:sz w:val="13"/>
          <w:szCs w:val="13"/>
          <w:shd w:val="clear" w:color="auto" w:fill="FFFFFF"/>
          <w:lang w:val="en-US" w:eastAsia="zh-CN"/>
        </w:rPr>
        <w:t>Wilckens</w:t>
      </w:r>
      <w:proofErr w:type="spellEnd"/>
      <w:r w:rsidRPr="008A2BE8">
        <w:rPr>
          <w:rFonts w:ascii="Times New Roman" w:hAnsi="Times New Roman" w:cs="Times New Roman"/>
          <w:bCs/>
          <w:color w:val="2C2D2F"/>
          <w:sz w:val="13"/>
          <w:szCs w:val="13"/>
          <w:shd w:val="clear" w:color="auto" w:fill="FFFFFF"/>
          <w:lang w:val="en-US" w:eastAsia="zh-CN"/>
        </w:rPr>
        <w:t>, 2015). Inefficiency in production causes delays (</w:t>
      </w:r>
      <w:proofErr w:type="spellStart"/>
      <w:r w:rsidRPr="008A2BE8">
        <w:rPr>
          <w:rFonts w:ascii="Times New Roman" w:hAnsi="Times New Roman" w:cs="Times New Roman"/>
          <w:bCs/>
          <w:color w:val="2C2D2F"/>
          <w:sz w:val="13"/>
          <w:szCs w:val="13"/>
          <w:shd w:val="clear" w:color="auto" w:fill="FFFFFF"/>
          <w:lang w:val="en-US" w:eastAsia="zh-CN"/>
        </w:rPr>
        <w:t>Kolodny</w:t>
      </w:r>
      <w:proofErr w:type="spellEnd"/>
      <w:r w:rsidRPr="008A2BE8">
        <w:rPr>
          <w:rFonts w:ascii="Times New Roman" w:hAnsi="Times New Roman" w:cs="Times New Roman"/>
          <w:bCs/>
          <w:color w:val="2C2D2F"/>
          <w:sz w:val="13"/>
          <w:szCs w:val="13"/>
          <w:shd w:val="clear" w:color="auto" w:fill="FFFFFF"/>
          <w:lang w:val="en-US" w:eastAsia="zh-CN"/>
        </w:rPr>
        <w:t>, 2021).</w:t>
      </w:r>
      <w:r w:rsidRPr="008A2BE8">
        <w:t xml:space="preserve"> </w:t>
      </w:r>
      <w:r w:rsidRPr="008A2BE8">
        <w:rPr>
          <w:rFonts w:ascii="Times New Roman" w:hAnsi="Times New Roman" w:cs="Times New Roman"/>
          <w:b/>
          <w:color w:val="2C2D2F"/>
          <w:sz w:val="13"/>
          <w:szCs w:val="13"/>
          <w:shd w:val="clear" w:color="auto" w:fill="FFFFFF"/>
          <w:lang w:val="en-US" w:eastAsia="zh-CN"/>
        </w:rPr>
        <w:t>Opportunities</w:t>
      </w:r>
      <w:r>
        <w:rPr>
          <w:rFonts w:ascii="Times New Roman" w:hAnsi="Times New Roman" w:cs="Times New Roman" w:hint="eastAsia"/>
          <w:bCs/>
          <w:color w:val="2C2D2F"/>
          <w:sz w:val="13"/>
          <w:szCs w:val="13"/>
          <w:shd w:val="clear" w:color="auto" w:fill="FFFFFF"/>
          <w:lang w:val="en-US" w:eastAsia="zh-CN"/>
        </w:rPr>
        <w:t>:</w:t>
      </w:r>
      <w:r>
        <w:rPr>
          <w:rFonts w:ascii="Times New Roman" w:hAnsi="Times New Roman" w:cs="Times New Roman"/>
          <w:bCs/>
          <w:color w:val="2C2D2F"/>
          <w:sz w:val="13"/>
          <w:szCs w:val="13"/>
          <w:shd w:val="clear" w:color="auto" w:fill="FFFFFF"/>
          <w:lang w:val="en-US" w:eastAsia="zh-CN"/>
        </w:rPr>
        <w:t xml:space="preserve"> </w:t>
      </w:r>
      <w:r w:rsidRPr="008A2BE8">
        <w:rPr>
          <w:rFonts w:ascii="Times New Roman" w:hAnsi="Times New Roman" w:cs="Times New Roman"/>
          <w:bCs/>
          <w:color w:val="2C2D2F"/>
          <w:sz w:val="13"/>
          <w:szCs w:val="13"/>
          <w:shd w:val="clear" w:color="auto" w:fill="FFFFFF"/>
          <w:lang w:val="en-US" w:eastAsia="zh-CN"/>
        </w:rPr>
        <w:t>Rapid shift towards global mobility due to increasing sustainability concerns and regulations.</w:t>
      </w:r>
      <w:r>
        <w:rPr>
          <w:rFonts w:ascii="Times New Roman" w:hAnsi="Times New Roman" w:cs="Times New Roman" w:hint="eastAsia"/>
          <w:bCs/>
          <w:color w:val="2C2D2F"/>
          <w:sz w:val="13"/>
          <w:szCs w:val="13"/>
          <w:shd w:val="clear" w:color="auto" w:fill="FFFFFF"/>
          <w:lang w:val="en-US" w:eastAsia="zh-CN"/>
        </w:rPr>
        <w:t xml:space="preserve"> </w:t>
      </w:r>
      <w:r w:rsidRPr="008A2BE8">
        <w:rPr>
          <w:rFonts w:ascii="Times New Roman" w:hAnsi="Times New Roman" w:cs="Times New Roman"/>
          <w:bCs/>
          <w:color w:val="2C2D2F"/>
          <w:sz w:val="13"/>
          <w:szCs w:val="13"/>
          <w:shd w:val="clear" w:color="auto" w:fill="FFFFFF"/>
          <w:lang w:val="en-US" w:eastAsia="zh-CN"/>
        </w:rPr>
        <w:t>Emerging markets such as India and other South Asian countries for the business growth of Tesla.</w:t>
      </w:r>
      <w:r>
        <w:rPr>
          <w:rFonts w:ascii="Times New Roman" w:hAnsi="Times New Roman" w:cs="Times New Roman" w:hint="eastAsia"/>
          <w:bCs/>
          <w:color w:val="2C2D2F"/>
          <w:sz w:val="13"/>
          <w:szCs w:val="13"/>
          <w:shd w:val="clear" w:color="auto" w:fill="FFFFFF"/>
          <w:lang w:val="en-US" w:eastAsia="zh-CN"/>
        </w:rPr>
        <w:t xml:space="preserve"> </w:t>
      </w:r>
      <w:r w:rsidRPr="008A2BE8">
        <w:rPr>
          <w:rFonts w:ascii="Times New Roman" w:hAnsi="Times New Roman" w:cs="Times New Roman"/>
          <w:bCs/>
          <w:color w:val="2C2D2F"/>
          <w:sz w:val="13"/>
          <w:szCs w:val="13"/>
          <w:shd w:val="clear" w:color="auto" w:fill="FFFFFF"/>
          <w:lang w:val="en-US" w:eastAsia="zh-CN"/>
        </w:rPr>
        <w:t>Support from the local government in terms of incentives and tax benefits (Marquis, 2025).</w:t>
      </w:r>
      <w:r w:rsidRPr="008A2BE8">
        <w:t xml:space="preserve"> </w:t>
      </w:r>
      <w:r w:rsidRPr="008A2BE8">
        <w:rPr>
          <w:rFonts w:ascii="Times New Roman" w:hAnsi="Times New Roman" w:cs="Times New Roman"/>
          <w:b/>
          <w:color w:val="2C2D2F"/>
          <w:sz w:val="13"/>
          <w:szCs w:val="13"/>
          <w:shd w:val="clear" w:color="auto" w:fill="FFFFFF"/>
          <w:lang w:val="en-US" w:eastAsia="zh-CN"/>
        </w:rPr>
        <w:t>Threats</w:t>
      </w:r>
      <w:r>
        <w:rPr>
          <w:rFonts w:ascii="Times New Roman" w:hAnsi="Times New Roman" w:cs="Times New Roman"/>
          <w:bCs/>
          <w:color w:val="2C2D2F"/>
          <w:sz w:val="13"/>
          <w:szCs w:val="13"/>
          <w:shd w:val="clear" w:color="auto" w:fill="FFFFFF"/>
          <w:lang w:val="en-US" w:eastAsia="zh-CN"/>
        </w:rPr>
        <w:t xml:space="preserve">: </w:t>
      </w:r>
      <w:r w:rsidRPr="008A2BE8">
        <w:rPr>
          <w:rFonts w:ascii="Times New Roman" w:hAnsi="Times New Roman" w:cs="Times New Roman"/>
          <w:bCs/>
          <w:color w:val="2C2D2F"/>
          <w:sz w:val="13"/>
          <w:szCs w:val="13"/>
          <w:shd w:val="clear" w:color="auto" w:fill="FFFFFF"/>
          <w:lang w:val="en-US" w:eastAsia="zh-CN"/>
        </w:rPr>
        <w:t>Intensified competition within the EV industry (Roy, 2025).</w:t>
      </w:r>
      <w:r>
        <w:rPr>
          <w:rFonts w:ascii="Times New Roman" w:hAnsi="Times New Roman" w:cs="Times New Roman" w:hint="eastAsia"/>
          <w:bCs/>
          <w:color w:val="2C2D2F"/>
          <w:sz w:val="13"/>
          <w:szCs w:val="13"/>
          <w:shd w:val="clear" w:color="auto" w:fill="FFFFFF"/>
          <w:lang w:val="en-US" w:eastAsia="zh-CN"/>
        </w:rPr>
        <w:t xml:space="preserve"> </w:t>
      </w:r>
      <w:r w:rsidRPr="008A2BE8">
        <w:rPr>
          <w:rFonts w:ascii="Times New Roman" w:hAnsi="Times New Roman" w:cs="Times New Roman"/>
          <w:bCs/>
          <w:color w:val="2C2D2F"/>
          <w:sz w:val="13"/>
          <w:szCs w:val="13"/>
          <w:shd w:val="clear" w:color="auto" w:fill="FFFFFF"/>
          <w:lang w:val="en-US" w:eastAsia="zh-CN"/>
        </w:rPr>
        <w:t>Geo-political tensions between the US and China (</w:t>
      </w:r>
      <w:proofErr w:type="spellStart"/>
      <w:r w:rsidRPr="008A2BE8">
        <w:rPr>
          <w:rFonts w:ascii="Times New Roman" w:hAnsi="Times New Roman" w:cs="Times New Roman"/>
          <w:bCs/>
          <w:color w:val="2C2D2F"/>
          <w:sz w:val="13"/>
          <w:szCs w:val="13"/>
          <w:shd w:val="clear" w:color="auto" w:fill="FFFFFF"/>
          <w:lang w:val="en-US" w:eastAsia="zh-CN"/>
        </w:rPr>
        <w:t>Yildiz</w:t>
      </w:r>
      <w:proofErr w:type="spellEnd"/>
      <w:r w:rsidRPr="008A2BE8">
        <w:rPr>
          <w:rFonts w:ascii="Times New Roman" w:hAnsi="Times New Roman" w:cs="Times New Roman"/>
          <w:bCs/>
          <w:color w:val="2C2D2F"/>
          <w:sz w:val="13"/>
          <w:szCs w:val="13"/>
          <w:shd w:val="clear" w:color="auto" w:fill="FFFFFF"/>
          <w:lang w:val="en-US" w:eastAsia="zh-CN"/>
        </w:rPr>
        <w:t>, 2020).</w:t>
      </w:r>
      <w:r>
        <w:rPr>
          <w:rFonts w:ascii="Times New Roman" w:hAnsi="Times New Roman" w:cs="Times New Roman" w:hint="eastAsia"/>
          <w:bCs/>
          <w:color w:val="2C2D2F"/>
          <w:sz w:val="13"/>
          <w:szCs w:val="13"/>
          <w:shd w:val="clear" w:color="auto" w:fill="FFFFFF"/>
          <w:lang w:val="en-US" w:eastAsia="zh-CN"/>
        </w:rPr>
        <w:t xml:space="preserve"> </w:t>
      </w:r>
      <w:r w:rsidRPr="008A2BE8">
        <w:rPr>
          <w:rFonts w:ascii="Times New Roman" w:hAnsi="Times New Roman" w:cs="Times New Roman"/>
          <w:bCs/>
          <w:color w:val="2C2D2F"/>
          <w:sz w:val="13"/>
          <w:szCs w:val="13"/>
          <w:shd w:val="clear" w:color="auto" w:fill="FFFFFF"/>
          <w:lang w:val="en-US" w:eastAsia="zh-CN"/>
        </w:rPr>
        <w:t>Regulatory constraints on autonomous driving.</w:t>
      </w:r>
      <w:r>
        <w:rPr>
          <w:rFonts w:ascii="Times New Roman" w:hAnsi="Times New Roman" w:cs="Times New Roman" w:hint="eastAsia"/>
          <w:bCs/>
          <w:color w:val="2C2D2F"/>
          <w:sz w:val="13"/>
          <w:szCs w:val="13"/>
          <w:shd w:val="clear" w:color="auto" w:fill="FFFFFF"/>
          <w:lang w:val="en-US" w:eastAsia="zh-CN"/>
        </w:rPr>
        <w:t xml:space="preserve"> </w:t>
      </w:r>
      <w:r w:rsidRPr="008A2BE8">
        <w:rPr>
          <w:rFonts w:ascii="Times New Roman" w:hAnsi="Times New Roman" w:cs="Times New Roman"/>
          <w:bCs/>
          <w:color w:val="2C2D2F"/>
          <w:sz w:val="13"/>
          <w:szCs w:val="13"/>
          <w:shd w:val="clear" w:color="auto" w:fill="FFFFFF"/>
          <w:lang w:val="en-US" w:eastAsia="zh-CN"/>
        </w:rPr>
        <w:t>Lack of infrastructure in various countries for EVs (Han, 2021).</w:t>
      </w:r>
      <w:r w:rsidRPr="008A2BE8">
        <w:t xml:space="preserve"> </w:t>
      </w:r>
      <w:r w:rsidRPr="008A2BE8">
        <w:rPr>
          <w:rFonts w:ascii="Times New Roman" w:hAnsi="Times New Roman" w:cs="Times New Roman"/>
          <w:b/>
          <w:color w:val="2C2D2F"/>
          <w:sz w:val="13"/>
          <w:szCs w:val="13"/>
          <w:shd w:val="clear" w:color="auto" w:fill="FFFFFF"/>
          <w:lang w:val="en-US" w:eastAsia="zh-CN"/>
        </w:rPr>
        <w:t>The SWOT</w:t>
      </w:r>
      <w:r w:rsidRPr="008A2BE8">
        <w:rPr>
          <w:rFonts w:ascii="Times New Roman" w:hAnsi="Times New Roman" w:cs="Times New Roman"/>
          <w:bCs/>
          <w:color w:val="2C2D2F"/>
          <w:sz w:val="13"/>
          <w:szCs w:val="13"/>
          <w:shd w:val="clear" w:color="auto" w:fill="FFFFFF"/>
          <w:lang w:val="en-US" w:eastAsia="zh-CN"/>
        </w:rPr>
        <w:t xml:space="preserve"> analysis of Tesla offers significant insights regarding its strengths that mainly lie in its brand image and identity as a leading EV manufacturer. The company has become popular in this way; Tesla has revolutioni</w:t>
      </w:r>
      <w:r>
        <w:rPr>
          <w:rFonts w:ascii="Times New Roman" w:hAnsi="Times New Roman" w:cs="Times New Roman"/>
          <w:bCs/>
          <w:color w:val="2C2D2F"/>
          <w:sz w:val="13"/>
          <w:szCs w:val="13"/>
          <w:shd w:val="clear" w:color="auto" w:fill="FFFFFF"/>
          <w:lang w:val="en-US" w:eastAsia="zh-CN"/>
        </w:rPr>
        <w:t>z</w:t>
      </w:r>
      <w:r w:rsidRPr="008A2BE8">
        <w:rPr>
          <w:rFonts w:ascii="Times New Roman" w:hAnsi="Times New Roman" w:cs="Times New Roman"/>
          <w:bCs/>
          <w:color w:val="2C2D2F"/>
          <w:sz w:val="13"/>
          <w:szCs w:val="13"/>
          <w:shd w:val="clear" w:color="auto" w:fill="FFFFFF"/>
          <w:lang w:val="en-US" w:eastAsia="zh-CN"/>
        </w:rPr>
        <w:t xml:space="preserve">ed the automobile industry and introduced a disruptive product that has differentiated itself from its competitors (Han, 2021). This brand image can help the company leverage the support from the government to develop the infrastructure for EVs, which would accelerate the global adoption of EVs. Moreover, Tesla has been investing in its R&amp;D significantly, which offers the company innovative components to add to the vehicles and create differentiated value for the customers. Tesla, with its technology leadership, has developed an EV ecosystem that is held by Data, AI and advanced innovations (Lang, </w:t>
      </w:r>
      <w:proofErr w:type="spellStart"/>
      <w:r w:rsidRPr="008A2BE8">
        <w:rPr>
          <w:rFonts w:ascii="Times New Roman" w:hAnsi="Times New Roman" w:cs="Times New Roman"/>
          <w:bCs/>
          <w:color w:val="2C2D2F"/>
          <w:sz w:val="13"/>
          <w:szCs w:val="13"/>
          <w:shd w:val="clear" w:color="auto" w:fill="FFFFFF"/>
          <w:lang w:val="en-US" w:eastAsia="zh-CN"/>
        </w:rPr>
        <w:t>Reber</w:t>
      </w:r>
      <w:proofErr w:type="spellEnd"/>
      <w:r w:rsidRPr="008A2BE8">
        <w:rPr>
          <w:rFonts w:ascii="Times New Roman" w:hAnsi="Times New Roman" w:cs="Times New Roman"/>
          <w:bCs/>
          <w:color w:val="2C2D2F"/>
          <w:sz w:val="13"/>
          <w:szCs w:val="13"/>
          <w:shd w:val="clear" w:color="auto" w:fill="FFFFFF"/>
          <w:lang w:val="en-US" w:eastAsia="zh-CN"/>
        </w:rPr>
        <w:t xml:space="preserve"> and </w:t>
      </w:r>
      <w:proofErr w:type="spellStart"/>
      <w:r w:rsidRPr="008A2BE8">
        <w:rPr>
          <w:rFonts w:ascii="Times New Roman" w:hAnsi="Times New Roman" w:cs="Times New Roman"/>
          <w:bCs/>
          <w:color w:val="2C2D2F"/>
          <w:sz w:val="13"/>
          <w:szCs w:val="13"/>
          <w:shd w:val="clear" w:color="auto" w:fill="FFFFFF"/>
          <w:lang w:val="en-US" w:eastAsia="zh-CN"/>
        </w:rPr>
        <w:t>Aldori</w:t>
      </w:r>
      <w:proofErr w:type="spellEnd"/>
      <w:r w:rsidRPr="008A2BE8">
        <w:rPr>
          <w:rFonts w:ascii="Times New Roman" w:hAnsi="Times New Roman" w:cs="Times New Roman"/>
          <w:bCs/>
          <w:color w:val="2C2D2F"/>
          <w:sz w:val="13"/>
          <w:szCs w:val="13"/>
          <w:shd w:val="clear" w:color="auto" w:fill="FFFFFF"/>
          <w:lang w:val="en-US" w:eastAsia="zh-CN"/>
        </w:rPr>
        <w:t xml:space="preserve">, 2021). By leveraging this technology leadership, Tesla can accelerate the global shift towards electric mobility by expanding into new and emerging markets where the demand for EVs is continuously rising. </w:t>
      </w:r>
    </w:p>
    <w:p w14:paraId="53B1B73F" w14:textId="65C21E32" w:rsidR="008A2BE8" w:rsidRPr="008A2BE8" w:rsidRDefault="008A2BE8" w:rsidP="008A2BE8">
      <w:pPr>
        <w:spacing w:line="0" w:lineRule="atLeast"/>
        <w:jc w:val="both"/>
        <w:rPr>
          <w:rFonts w:ascii="Times New Roman" w:hAnsi="Times New Roman" w:cs="Times New Roman" w:hint="eastAsia"/>
          <w:bCs/>
          <w:color w:val="2C2D2F"/>
          <w:sz w:val="13"/>
          <w:szCs w:val="13"/>
          <w:shd w:val="clear" w:color="auto" w:fill="FFFFFF"/>
          <w:lang w:val="en-US" w:eastAsia="zh-CN"/>
        </w:rPr>
      </w:pPr>
      <w:r w:rsidRPr="008A2BE8">
        <w:rPr>
          <w:rFonts w:ascii="Times New Roman" w:hAnsi="Times New Roman" w:cs="Times New Roman"/>
          <w:b/>
          <w:color w:val="2C2D2F"/>
          <w:sz w:val="13"/>
          <w:szCs w:val="13"/>
          <w:shd w:val="clear" w:color="auto" w:fill="FFFFFF"/>
          <w:lang w:val="en-US" w:eastAsia="zh-CN"/>
        </w:rPr>
        <w:lastRenderedPageBreak/>
        <w:t>However,</w:t>
      </w:r>
      <w:r w:rsidRPr="008A2BE8">
        <w:rPr>
          <w:rFonts w:ascii="Times New Roman" w:hAnsi="Times New Roman" w:cs="Times New Roman"/>
          <w:bCs/>
          <w:color w:val="2C2D2F"/>
          <w:sz w:val="13"/>
          <w:szCs w:val="13"/>
          <w:shd w:val="clear" w:color="auto" w:fill="FFFFFF"/>
          <w:lang w:val="en-US" w:eastAsia="zh-CN"/>
        </w:rPr>
        <w:t xml:space="preserve"> despite these strengths, Tesla’s internal weaknesses limit its capabilities and growth. Identifying those weaknesses would enable the company to make some strategic decisions on how to address those weaknesses. Tesla might be running the company for a global cause, but the premium pricing of its models limits its customer segment. The company only targets the high-end customer segment (Hardman, </w:t>
      </w:r>
      <w:proofErr w:type="spellStart"/>
      <w:r w:rsidRPr="008A2BE8">
        <w:rPr>
          <w:rFonts w:ascii="Times New Roman" w:hAnsi="Times New Roman" w:cs="Times New Roman"/>
          <w:bCs/>
          <w:color w:val="2C2D2F"/>
          <w:sz w:val="13"/>
          <w:szCs w:val="13"/>
          <w:shd w:val="clear" w:color="auto" w:fill="FFFFFF"/>
          <w:lang w:val="en-US" w:eastAsia="zh-CN"/>
        </w:rPr>
        <w:t>Shiu</w:t>
      </w:r>
      <w:proofErr w:type="spellEnd"/>
      <w:r w:rsidRPr="008A2BE8">
        <w:rPr>
          <w:rFonts w:ascii="Times New Roman" w:hAnsi="Times New Roman" w:cs="Times New Roman"/>
          <w:bCs/>
          <w:color w:val="2C2D2F"/>
          <w:sz w:val="13"/>
          <w:szCs w:val="13"/>
          <w:shd w:val="clear" w:color="auto" w:fill="FFFFFF"/>
          <w:lang w:val="en-US" w:eastAsia="zh-CN"/>
        </w:rPr>
        <w:t xml:space="preserve"> and Steinberger-</w:t>
      </w:r>
      <w:proofErr w:type="spellStart"/>
      <w:r w:rsidRPr="008A2BE8">
        <w:rPr>
          <w:rFonts w:ascii="Times New Roman" w:hAnsi="Times New Roman" w:cs="Times New Roman"/>
          <w:bCs/>
          <w:color w:val="2C2D2F"/>
          <w:sz w:val="13"/>
          <w:szCs w:val="13"/>
          <w:shd w:val="clear" w:color="auto" w:fill="FFFFFF"/>
          <w:lang w:val="en-US" w:eastAsia="zh-CN"/>
        </w:rPr>
        <w:t>Wilckens</w:t>
      </w:r>
      <w:proofErr w:type="spellEnd"/>
      <w:r w:rsidRPr="008A2BE8">
        <w:rPr>
          <w:rFonts w:ascii="Times New Roman" w:hAnsi="Times New Roman" w:cs="Times New Roman"/>
          <w:bCs/>
          <w:color w:val="2C2D2F"/>
          <w:sz w:val="13"/>
          <w:szCs w:val="13"/>
          <w:shd w:val="clear" w:color="auto" w:fill="FFFFFF"/>
          <w:lang w:val="en-US" w:eastAsia="zh-CN"/>
        </w:rPr>
        <w:t>, 2015), which makes the products less appealing to mass markets and thus restricts the sources of revenue generation. Moreover, the intensification of the competition in the EV market poses a significant threat to Tesla as its market share has started declining in the US market (Roy, 2025). Several traditional and new companies have emerged that have begun EV manufacturing and selling, although the brand identity of Tesla can defeat them, considering the innovative features and integrated systems offered in Tesla models. Apart from that, another significant threat is the geopolitical tensions between the US and China, which are the two most vital markets of Tesla (</w:t>
      </w:r>
      <w:proofErr w:type="spellStart"/>
      <w:r w:rsidRPr="008A2BE8">
        <w:rPr>
          <w:rFonts w:ascii="Times New Roman" w:hAnsi="Times New Roman" w:cs="Times New Roman"/>
          <w:bCs/>
          <w:color w:val="2C2D2F"/>
          <w:sz w:val="13"/>
          <w:szCs w:val="13"/>
          <w:shd w:val="clear" w:color="auto" w:fill="FFFFFF"/>
          <w:lang w:val="en-US" w:eastAsia="zh-CN"/>
        </w:rPr>
        <w:t>Yildiz</w:t>
      </w:r>
      <w:proofErr w:type="spellEnd"/>
      <w:r w:rsidRPr="008A2BE8">
        <w:rPr>
          <w:rFonts w:ascii="Times New Roman" w:hAnsi="Times New Roman" w:cs="Times New Roman"/>
          <w:bCs/>
          <w:color w:val="2C2D2F"/>
          <w:sz w:val="13"/>
          <w:szCs w:val="13"/>
          <w:shd w:val="clear" w:color="auto" w:fill="FFFFFF"/>
          <w:lang w:val="en-US" w:eastAsia="zh-CN"/>
        </w:rPr>
        <w:t xml:space="preserve">, 2020). The political conflict between these two countries makes the operations of Tesla challenging, which they have to deal with strategically.   </w:t>
      </w:r>
      <w:r w:rsidRPr="008A2BE8">
        <w:rPr>
          <w:rFonts w:ascii="Times New Roman" w:hAnsi="Times New Roman" w:cs="Times New Roman"/>
          <w:b/>
          <w:color w:val="2C2D2F"/>
          <w:sz w:val="13"/>
          <w:szCs w:val="13"/>
          <w:shd w:val="clear" w:color="auto" w:fill="FFFFFF"/>
          <w:lang w:val="en-US" w:eastAsia="zh-CN"/>
        </w:rPr>
        <w:t xml:space="preserve">The key </w:t>
      </w:r>
      <w:r w:rsidRPr="008A2BE8">
        <w:rPr>
          <w:rFonts w:ascii="Times New Roman" w:hAnsi="Times New Roman" w:cs="Times New Roman"/>
          <w:bCs/>
          <w:color w:val="2C2D2F"/>
          <w:sz w:val="13"/>
          <w:szCs w:val="13"/>
          <w:shd w:val="clear" w:color="auto" w:fill="FFFFFF"/>
          <w:lang w:val="en-US" w:eastAsia="zh-CN"/>
        </w:rPr>
        <w:t>insight reflected from the SWOT analysis is that the tool guides Tesla in aligning its internal strengths with the external opportunities and addressing its weaknesses while dealing with the external threats. For example, Tesla can utili</w:t>
      </w:r>
      <w:r>
        <w:rPr>
          <w:rFonts w:ascii="Times New Roman" w:hAnsi="Times New Roman" w:cs="Times New Roman"/>
          <w:bCs/>
          <w:color w:val="2C2D2F"/>
          <w:sz w:val="13"/>
          <w:szCs w:val="13"/>
          <w:shd w:val="clear" w:color="auto" w:fill="FFFFFF"/>
          <w:lang w:val="en-US" w:eastAsia="zh-CN"/>
        </w:rPr>
        <w:t>z</w:t>
      </w:r>
      <w:r w:rsidRPr="008A2BE8">
        <w:rPr>
          <w:rFonts w:ascii="Times New Roman" w:hAnsi="Times New Roman" w:cs="Times New Roman"/>
          <w:bCs/>
          <w:color w:val="2C2D2F"/>
          <w:sz w:val="13"/>
          <w:szCs w:val="13"/>
          <w:shd w:val="clear" w:color="auto" w:fill="FFFFFF"/>
          <w:lang w:val="en-US" w:eastAsia="zh-CN"/>
        </w:rPr>
        <w:t>e its innovation and technological leadership to expand its business operations in the emerging markets, which would increase its sales and revenue. On the other hand, the vertically integrated supply chain can address the delay in production and also help reduce the production cost, which eventually enables Tesla to cut down its prices. Thus, the strength of the tool lies in its ability to align the four components for better strategic outcomes, assisting companies to overcome the weaknesses and mitigate the potential risks. However, despite the usefulness of this tool, SWOT also has some limitations. The SWOT does not give clear guidance for which factors should be prioriti</w:t>
      </w:r>
      <w:r>
        <w:rPr>
          <w:rFonts w:ascii="Times New Roman" w:hAnsi="Times New Roman" w:cs="Times New Roman"/>
          <w:bCs/>
          <w:color w:val="2C2D2F"/>
          <w:sz w:val="13"/>
          <w:szCs w:val="13"/>
          <w:shd w:val="clear" w:color="auto" w:fill="FFFFFF"/>
          <w:lang w:val="en-US" w:eastAsia="zh-CN"/>
        </w:rPr>
        <w:t>z</w:t>
      </w:r>
      <w:r w:rsidRPr="008A2BE8">
        <w:rPr>
          <w:rFonts w:ascii="Times New Roman" w:hAnsi="Times New Roman" w:cs="Times New Roman"/>
          <w:bCs/>
          <w:color w:val="2C2D2F"/>
          <w:sz w:val="13"/>
          <w:szCs w:val="13"/>
          <w:shd w:val="clear" w:color="auto" w:fill="FFFFFF"/>
          <w:lang w:val="en-US" w:eastAsia="zh-CN"/>
        </w:rPr>
        <w:t>ed and the strategic actions a company should take to overcome the challenges. The findings around the components need to be supported by other frameworks; otherwise, they can be subjective. Nevertheless, the tool remains an effective and valuable framework for guiding companies to make strategic decisions.</w:t>
      </w:r>
    </w:p>
    <w:p w14:paraId="0D71106D" w14:textId="2F1BAC67" w:rsidR="006B6B08" w:rsidRPr="008A2BE8" w:rsidRDefault="006B6B08" w:rsidP="006B6B08">
      <w:pPr>
        <w:spacing w:line="0" w:lineRule="atLeast"/>
        <w:jc w:val="both"/>
        <w:rPr>
          <w:rFonts w:ascii="Times New Roman" w:hAnsi="Times New Roman" w:cs="Times New Roman"/>
          <w:b/>
          <w:color w:val="2C2D2F"/>
          <w:sz w:val="13"/>
          <w:szCs w:val="13"/>
          <w:shd w:val="clear" w:color="auto" w:fill="FFFFFF"/>
        </w:rPr>
      </w:pPr>
      <w:r w:rsidRPr="008A2BE8">
        <w:rPr>
          <w:rFonts w:ascii="Times New Roman" w:hAnsi="Times New Roman" w:cs="Times New Roman"/>
          <w:b/>
          <w:color w:val="2C2D2F"/>
          <w:sz w:val="13"/>
          <w:szCs w:val="13"/>
          <w:shd w:val="clear" w:color="auto" w:fill="FFFFFF"/>
          <w:lang w:val="en-US"/>
        </w:rPr>
        <w:t xml:space="preserve">Q2. </w:t>
      </w:r>
      <w:r w:rsidRPr="008A2BE8">
        <w:rPr>
          <w:rFonts w:ascii="Times New Roman" w:hAnsi="Times New Roman" w:cs="Times New Roman"/>
          <w:color w:val="2C2D2F"/>
          <w:sz w:val="13"/>
          <w:szCs w:val="13"/>
          <w:shd w:val="clear" w:color="auto" w:fill="FFFFFF"/>
          <w:lang w:val="en-US"/>
        </w:rPr>
        <w:t>The long-term success of the businesses depends not only on the favorable external market conditions but also on the internal capabilities and resources of the company. The organizational resources and capabilities have become a major area or driver of sustained competitive advantage</w:t>
      </w:r>
      <w:r w:rsidRPr="008A2BE8">
        <w:rPr>
          <w:rFonts w:ascii="Times New Roman" w:hAnsi="Times New Roman" w:cs="Times New Roman"/>
          <w:color w:val="222222"/>
          <w:sz w:val="13"/>
          <w:szCs w:val="13"/>
          <w:shd w:val="clear" w:color="auto" w:fill="FFFFFF"/>
          <w:lang w:val="en-US"/>
        </w:rPr>
        <w:t xml:space="preserve"> (Rose, Abdullah and </w:t>
      </w:r>
      <w:proofErr w:type="spellStart"/>
      <w:r w:rsidRPr="008A2BE8">
        <w:rPr>
          <w:rFonts w:ascii="Times New Roman" w:hAnsi="Times New Roman" w:cs="Times New Roman"/>
          <w:color w:val="222222"/>
          <w:sz w:val="13"/>
          <w:szCs w:val="13"/>
          <w:shd w:val="clear" w:color="auto" w:fill="FFFFFF"/>
          <w:lang w:val="en-US"/>
        </w:rPr>
        <w:t>Ismad</w:t>
      </w:r>
      <w:proofErr w:type="spellEnd"/>
      <w:r w:rsidRPr="008A2BE8">
        <w:rPr>
          <w:rFonts w:ascii="Times New Roman" w:hAnsi="Times New Roman" w:cs="Times New Roman"/>
          <w:color w:val="222222"/>
          <w:sz w:val="13"/>
          <w:szCs w:val="13"/>
          <w:shd w:val="clear" w:color="auto" w:fill="FFFFFF"/>
          <w:lang w:val="en-US"/>
        </w:rPr>
        <w:t xml:space="preserve"> ,2010</w:t>
      </w:r>
      <w:r w:rsidRPr="008A2BE8">
        <w:rPr>
          <w:rFonts w:ascii="Times New Roman" w:hAnsi="Times New Roman" w:cs="Times New Roman"/>
          <w:color w:val="2C2D2F"/>
          <w:sz w:val="13"/>
          <w:szCs w:val="13"/>
          <w:shd w:val="clear" w:color="auto" w:fill="FFFFFF"/>
          <w:lang w:val="en-US"/>
        </w:rPr>
        <w:t>). The performance of the company is attributed to how the company strategically utilize its capabilities and resources, which leads to value creation. However, to assess the internal capabilities, two internal frameworks, including the VRIO framework and SWOT tool, can be used by businesses to identity its strategic capabilities and strengths and build a competitive advantage.</w:t>
      </w:r>
      <w:r w:rsidRPr="008A2BE8">
        <w:rPr>
          <w:rFonts w:ascii="Times New Roman" w:hAnsi="Times New Roman" w:cs="Times New Roman" w:hint="eastAsia"/>
          <w:b/>
          <w:color w:val="2C2D2F"/>
          <w:sz w:val="13"/>
          <w:szCs w:val="13"/>
          <w:shd w:val="clear" w:color="auto" w:fill="FFFFFF"/>
          <w:lang w:eastAsia="zh-CN"/>
        </w:rPr>
        <w:t xml:space="preserve"> </w:t>
      </w:r>
      <w:r w:rsidRPr="008A2BE8">
        <w:rPr>
          <w:rFonts w:ascii="Times New Roman" w:hAnsi="Times New Roman" w:cs="Times New Roman"/>
          <w:b/>
          <w:color w:val="2C2D2F"/>
          <w:sz w:val="13"/>
          <w:szCs w:val="13"/>
          <w:shd w:val="clear" w:color="auto" w:fill="FFFFFF"/>
          <w:lang w:eastAsia="zh-CN"/>
        </w:rPr>
        <w:t xml:space="preserve">  </w:t>
      </w:r>
      <w:r w:rsidRPr="008A2BE8">
        <w:rPr>
          <w:rFonts w:ascii="Times New Roman" w:hAnsi="Times New Roman" w:cs="Times New Roman"/>
          <w:b/>
          <w:bCs/>
          <w:color w:val="2C2D2F"/>
          <w:sz w:val="13"/>
          <w:szCs w:val="13"/>
          <w:shd w:val="clear" w:color="auto" w:fill="FFFFFF"/>
          <w:lang w:val="en-US"/>
        </w:rPr>
        <w:t>The</w:t>
      </w:r>
      <w:r w:rsidRPr="008A2BE8">
        <w:rPr>
          <w:rFonts w:ascii="Times New Roman" w:hAnsi="Times New Roman" w:cs="Times New Roman"/>
          <w:color w:val="2C2D2F"/>
          <w:sz w:val="13"/>
          <w:szCs w:val="13"/>
          <w:shd w:val="clear" w:color="auto" w:fill="FFFFFF"/>
          <w:lang w:val="en-US"/>
        </w:rPr>
        <w:t xml:space="preserve"> VRIO framework is a significant tool for identifying and assessing the internal resources on the basis of valuable, rare, inimitable and organized. The resource-based view of the company explains how dynamic capabilities of the businesses offer competitive advantages to the company and long-term sustainable performance (</w:t>
      </w:r>
      <w:proofErr w:type="spellStart"/>
      <w:r w:rsidRPr="008A2BE8">
        <w:rPr>
          <w:rFonts w:ascii="Times New Roman" w:hAnsi="Times New Roman" w:cs="Times New Roman"/>
          <w:color w:val="222222"/>
          <w:sz w:val="13"/>
          <w:szCs w:val="13"/>
          <w:shd w:val="clear" w:color="auto" w:fill="FFFFFF"/>
          <w:lang w:val="en-US"/>
        </w:rPr>
        <w:t>Assensoh-Kodua</w:t>
      </w:r>
      <w:proofErr w:type="spellEnd"/>
      <w:r w:rsidRPr="008A2BE8">
        <w:rPr>
          <w:rFonts w:ascii="Times New Roman" w:hAnsi="Times New Roman" w:cs="Times New Roman"/>
          <w:color w:val="222222"/>
          <w:sz w:val="13"/>
          <w:szCs w:val="13"/>
          <w:shd w:val="clear" w:color="auto" w:fill="FFFFFF"/>
          <w:lang w:val="en-US"/>
        </w:rPr>
        <w:t>, 2019</w:t>
      </w:r>
      <w:r w:rsidRPr="008A2BE8">
        <w:rPr>
          <w:rFonts w:ascii="Times New Roman" w:hAnsi="Times New Roman" w:cs="Times New Roman"/>
          <w:color w:val="2C2D2F"/>
          <w:sz w:val="13"/>
          <w:szCs w:val="13"/>
          <w:shd w:val="clear" w:color="auto" w:fill="FFFFFF"/>
          <w:lang w:val="en-US"/>
        </w:rPr>
        <w:t>). The dynamic capabilities that satisfy the four criteria can provide a sustained competitive edge over the competitors. For example, Apple Inc. has several internal capabilities, including its long-established brand image, its unique technology, strong R&amp;D and customer loyalty, which seem to give the company a sustainable advantage. Apple has been making massive expenditures on its technology and R&amp;D to innovate cutting-edge features that offer customers unique value and experience (</w:t>
      </w:r>
      <w:r w:rsidRPr="008A2BE8">
        <w:rPr>
          <w:rFonts w:ascii="Times New Roman" w:hAnsi="Times New Roman" w:cs="Times New Roman"/>
          <w:color w:val="222222"/>
          <w:sz w:val="13"/>
          <w:szCs w:val="13"/>
          <w:shd w:val="clear" w:color="auto" w:fill="FFFFFF"/>
          <w:lang w:val="en-US"/>
        </w:rPr>
        <w:t>Doan and Phan,</w:t>
      </w:r>
      <w:r w:rsidRPr="008A2BE8">
        <w:rPr>
          <w:rFonts w:ascii="Times New Roman" w:hAnsi="Times New Roman" w:cs="Times New Roman"/>
          <w:color w:val="2C2D2F"/>
          <w:sz w:val="13"/>
          <w:szCs w:val="13"/>
          <w:shd w:val="clear" w:color="auto" w:fill="FFFFFF"/>
          <w:lang w:val="en-US"/>
        </w:rPr>
        <w:t>2025). This resource is significantly valuable and comparatively rare, considering how Apple had been a dominant player in the iPhone and iPad category (</w:t>
      </w:r>
      <w:proofErr w:type="spellStart"/>
      <w:r w:rsidRPr="008A2BE8">
        <w:rPr>
          <w:rFonts w:ascii="Times New Roman" w:hAnsi="Times New Roman" w:cs="Times New Roman"/>
          <w:color w:val="222222"/>
          <w:sz w:val="13"/>
          <w:szCs w:val="13"/>
          <w:shd w:val="clear" w:color="auto" w:fill="FFFFFF"/>
          <w:lang w:val="en-US"/>
        </w:rPr>
        <w:t>Purkayastha</w:t>
      </w:r>
      <w:proofErr w:type="spellEnd"/>
      <w:r w:rsidRPr="008A2BE8">
        <w:rPr>
          <w:rFonts w:ascii="Times New Roman" w:hAnsi="Times New Roman" w:cs="Times New Roman"/>
          <w:color w:val="222222"/>
          <w:sz w:val="13"/>
          <w:szCs w:val="13"/>
          <w:shd w:val="clear" w:color="auto" w:fill="FFFFFF"/>
          <w:lang w:val="en-US"/>
        </w:rPr>
        <w:t xml:space="preserve"> and Sharma, 2016</w:t>
      </w:r>
      <w:r w:rsidRPr="008A2BE8">
        <w:rPr>
          <w:rFonts w:ascii="Times New Roman" w:hAnsi="Times New Roman" w:cs="Times New Roman"/>
          <w:color w:val="2C2D2F"/>
          <w:sz w:val="13"/>
          <w:szCs w:val="13"/>
          <w:shd w:val="clear" w:color="auto" w:fill="FFFFFF"/>
          <w:lang w:val="en-US"/>
        </w:rPr>
        <w:t xml:space="preserve">). The unique product is the outcome of its innovative technology that is inimitable to other players, offering the company a sustainable comparative edge over its rivals, such as Samsung. </w:t>
      </w:r>
      <w:r w:rsidRPr="008A2BE8">
        <w:rPr>
          <w:rFonts w:ascii="Times New Roman" w:hAnsi="Times New Roman" w:cs="Times New Roman" w:hint="eastAsia"/>
          <w:b/>
          <w:color w:val="2C2D2F"/>
          <w:sz w:val="13"/>
          <w:szCs w:val="13"/>
          <w:shd w:val="clear" w:color="auto" w:fill="FFFFFF"/>
          <w:lang w:eastAsia="zh-CN"/>
        </w:rPr>
        <w:t xml:space="preserve"> </w:t>
      </w:r>
      <w:r w:rsidRPr="008A2BE8">
        <w:rPr>
          <w:rFonts w:ascii="Times New Roman" w:hAnsi="Times New Roman" w:cs="Times New Roman"/>
          <w:b/>
          <w:color w:val="2C2D2F"/>
          <w:sz w:val="13"/>
          <w:szCs w:val="13"/>
          <w:shd w:val="clear" w:color="auto" w:fill="FFFFFF"/>
          <w:lang w:eastAsia="zh-CN"/>
        </w:rPr>
        <w:t xml:space="preserve">  </w:t>
      </w:r>
      <w:r w:rsidRPr="008A2BE8">
        <w:rPr>
          <w:rFonts w:ascii="Times New Roman" w:hAnsi="Times New Roman" w:cs="Times New Roman"/>
          <w:b/>
          <w:bCs/>
          <w:color w:val="2C2D2F"/>
          <w:sz w:val="13"/>
          <w:szCs w:val="13"/>
          <w:shd w:val="clear" w:color="auto" w:fill="FFFFFF"/>
          <w:lang w:val="en-US"/>
        </w:rPr>
        <w:t xml:space="preserve">On </w:t>
      </w:r>
      <w:r w:rsidRPr="008A2BE8">
        <w:rPr>
          <w:rFonts w:ascii="Times New Roman" w:hAnsi="Times New Roman" w:cs="Times New Roman"/>
          <w:color w:val="2C2D2F"/>
          <w:sz w:val="13"/>
          <w:szCs w:val="13"/>
          <w:shd w:val="clear" w:color="auto" w:fill="FFFFFF"/>
          <w:lang w:val="en-US"/>
        </w:rPr>
        <w:t>the other hand, through SWOT analysis, the company can analyze the strengths and weaknesses of the company and make strategic decisions on how to explore the opportunities and address the threats. For example, Apple has strongest brand reputation, business ecosystem and strong R&amp;D which they can utilize to explore the emerging technologies such as AI-powered device creation, development of augmented reality in its devices, expand its business in new dimensions including wearable technology, smart glass (Jiang, 2024). The company thus, through its internal capabilities can build new sources of competitiveness and revenue generation. However, with SWOT, companies can identify its internal weaknesses as well. For example, the premium pricing of Apple products limits its customer segment although the company never intended to target mass market considering its differentiated value creation. While VRIO provides a deeper analysis of internal resources and their ability to generate sustained competitive advantage, SWOT offers a broader but less detailed overview. Therefore, VRIO is more effective for strategic decision-making, whereas SWOT is useful for initial assessment.</w:t>
      </w:r>
      <w:r w:rsidRPr="008A2BE8">
        <w:rPr>
          <w:rFonts w:ascii="Times New Roman" w:hAnsi="Times New Roman" w:cs="Times New Roman"/>
          <w:b/>
          <w:color w:val="2C2D2F"/>
          <w:sz w:val="13"/>
          <w:szCs w:val="13"/>
          <w:shd w:val="clear" w:color="auto" w:fill="FFFFFF"/>
          <w:lang w:val="en-US"/>
        </w:rPr>
        <w:tab/>
      </w:r>
    </w:p>
    <w:p w14:paraId="03737AD4" w14:textId="3B3A7BA9" w:rsidR="006B6B08" w:rsidRPr="008A2BE8" w:rsidRDefault="006B6B08" w:rsidP="006B6B08">
      <w:pPr>
        <w:spacing w:line="0" w:lineRule="atLeast"/>
        <w:jc w:val="both"/>
        <w:rPr>
          <w:rFonts w:ascii="Times New Roman" w:hAnsi="Times New Roman" w:cs="Times New Roman"/>
          <w:b/>
          <w:color w:val="2C2D2F"/>
          <w:sz w:val="13"/>
          <w:szCs w:val="13"/>
          <w:shd w:val="clear" w:color="auto" w:fill="FFFFFF"/>
        </w:rPr>
      </w:pPr>
      <w:r w:rsidRPr="008A2BE8">
        <w:rPr>
          <w:rFonts w:ascii="Times New Roman" w:hAnsi="Times New Roman" w:cs="Times New Roman"/>
          <w:b/>
          <w:color w:val="2C2D2F"/>
          <w:sz w:val="13"/>
          <w:szCs w:val="13"/>
          <w:shd w:val="clear" w:color="auto" w:fill="FFFFFF"/>
          <w:lang w:val="en-US"/>
        </w:rPr>
        <w:t>Q3.</w:t>
      </w:r>
      <w:r w:rsidR="007F6662" w:rsidRPr="008A2BE8">
        <w:rPr>
          <w:rFonts w:ascii="Times New Roman" w:hAnsi="Times New Roman" w:cs="Times New Roman"/>
          <w:b/>
          <w:color w:val="2C2D2F"/>
          <w:sz w:val="13"/>
          <w:szCs w:val="13"/>
          <w:shd w:val="clear" w:color="auto" w:fill="FFFFFF"/>
          <w:lang w:val="en-US"/>
        </w:rPr>
        <w:t xml:space="preserve"> </w:t>
      </w:r>
      <w:r w:rsidRPr="008A2BE8">
        <w:rPr>
          <w:rFonts w:ascii="Times New Roman" w:hAnsi="Times New Roman" w:cs="Times New Roman"/>
          <w:color w:val="2C2D2F"/>
          <w:sz w:val="13"/>
          <w:szCs w:val="13"/>
          <w:shd w:val="clear" w:color="auto" w:fill="FFFFFF"/>
          <w:lang w:val="en-US"/>
        </w:rPr>
        <w:t xml:space="preserve">Within the competitive business environment, strategy alone cannot guarantee long-term success and competitiveness in the market because customer value creation and customer centricity have become a crucial drive of business competitiveness. </w:t>
      </w:r>
      <w:proofErr w:type="spellStart"/>
      <w:r w:rsidRPr="008A2BE8">
        <w:rPr>
          <w:rFonts w:ascii="Times New Roman" w:hAnsi="Times New Roman" w:cs="Times New Roman"/>
          <w:color w:val="222222"/>
          <w:sz w:val="13"/>
          <w:szCs w:val="13"/>
          <w:shd w:val="clear" w:color="auto" w:fill="FFFFFF"/>
          <w:lang w:val="en-US"/>
        </w:rPr>
        <w:t>Riyanto</w:t>
      </w:r>
      <w:proofErr w:type="spellEnd"/>
      <w:r w:rsidRPr="008A2BE8">
        <w:rPr>
          <w:rFonts w:ascii="Times New Roman" w:hAnsi="Times New Roman" w:cs="Times New Roman"/>
          <w:color w:val="2C2D2F"/>
          <w:sz w:val="13"/>
          <w:szCs w:val="13"/>
          <w:shd w:val="clear" w:color="auto" w:fill="FFFFFF"/>
          <w:lang w:val="en-US"/>
        </w:rPr>
        <w:t xml:space="preserve"> (2022) mentioned that business must understand the needs of the customers to main a strong relationship with them and maintain customer loyalty. In the highly competitive business environment, the businesses must create customer perceived value (CPV) by integrating the customer needs, pricing, innovation and communication strategy to generate great customer value and influence their purchasing behavior. </w:t>
      </w:r>
      <w:r w:rsidRPr="008A2BE8">
        <w:rPr>
          <w:rFonts w:ascii="Times New Roman" w:hAnsi="Times New Roman" w:cs="Times New Roman" w:hint="eastAsia"/>
          <w:b/>
          <w:color w:val="2C2D2F"/>
          <w:sz w:val="13"/>
          <w:szCs w:val="13"/>
          <w:shd w:val="clear" w:color="auto" w:fill="FFFFFF"/>
          <w:lang w:eastAsia="zh-CN"/>
        </w:rPr>
        <w:t xml:space="preserve"> </w:t>
      </w:r>
      <w:r w:rsidRPr="008A2BE8">
        <w:rPr>
          <w:rFonts w:ascii="Times New Roman" w:hAnsi="Times New Roman" w:cs="Times New Roman"/>
          <w:b/>
          <w:color w:val="2C2D2F"/>
          <w:sz w:val="13"/>
          <w:szCs w:val="13"/>
          <w:shd w:val="clear" w:color="auto" w:fill="FFFFFF"/>
          <w:lang w:eastAsia="zh-CN"/>
        </w:rPr>
        <w:t xml:space="preserve">  </w:t>
      </w:r>
      <w:r w:rsidRPr="008A2BE8">
        <w:rPr>
          <w:rFonts w:ascii="Times New Roman" w:hAnsi="Times New Roman" w:cs="Times New Roman"/>
          <w:b/>
          <w:bCs/>
          <w:color w:val="2C2D2F"/>
          <w:sz w:val="13"/>
          <w:szCs w:val="13"/>
          <w:shd w:val="clear" w:color="auto" w:fill="FFFFFF"/>
          <w:lang w:val="en-US"/>
        </w:rPr>
        <w:t xml:space="preserve">As </w:t>
      </w:r>
      <w:r w:rsidRPr="008A2BE8">
        <w:rPr>
          <w:rFonts w:ascii="Times New Roman" w:hAnsi="Times New Roman" w:cs="Times New Roman"/>
          <w:color w:val="2C2D2F"/>
          <w:sz w:val="13"/>
          <w:szCs w:val="13"/>
          <w:shd w:val="clear" w:color="auto" w:fill="FFFFFF"/>
          <w:lang w:val="en-US"/>
        </w:rPr>
        <w:t>per the Strategy Clock of Bowman and Faulkner the organization can generate perceived value among customers through differentiation and price. Strategy clock explains that the competitive strategy must be based on the perceived value perceived by the customers</w:t>
      </w:r>
      <w:r w:rsidRPr="008A2BE8">
        <w:rPr>
          <w:rFonts w:ascii="Times New Roman" w:hAnsi="Times New Roman" w:cs="Times New Roman"/>
          <w:color w:val="222222"/>
          <w:sz w:val="13"/>
          <w:szCs w:val="13"/>
          <w:shd w:val="clear" w:color="auto" w:fill="FFFFFF"/>
          <w:lang w:val="en-US"/>
        </w:rPr>
        <w:t xml:space="preserve"> (</w:t>
      </w:r>
      <w:proofErr w:type="spellStart"/>
      <w:r w:rsidRPr="008A2BE8">
        <w:rPr>
          <w:rFonts w:ascii="Times New Roman" w:hAnsi="Times New Roman" w:cs="Times New Roman"/>
          <w:color w:val="222222"/>
          <w:sz w:val="13"/>
          <w:szCs w:val="13"/>
          <w:shd w:val="clear" w:color="auto" w:fill="FFFFFF"/>
          <w:lang w:val="en-US"/>
        </w:rPr>
        <w:t>Echchakoui</w:t>
      </w:r>
      <w:proofErr w:type="spellEnd"/>
      <w:r w:rsidRPr="008A2BE8">
        <w:rPr>
          <w:rFonts w:ascii="Times New Roman" w:hAnsi="Times New Roman" w:cs="Times New Roman"/>
          <w:color w:val="2C2D2F"/>
          <w:sz w:val="13"/>
          <w:szCs w:val="13"/>
          <w:shd w:val="clear" w:color="auto" w:fill="FFFFFF"/>
          <w:lang w:val="en-US"/>
        </w:rPr>
        <w:t xml:space="preserve">, 2018). This value is generated through the price and product quality which influence the customer behavior and thus impacts the buying decisions. Based on this, the strategy clock guides the companies to make them aware of the eight positions where the customers have diverse requirements in terms of value for money. In this regard, </w:t>
      </w:r>
      <w:proofErr w:type="spellStart"/>
      <w:r w:rsidRPr="008A2BE8">
        <w:rPr>
          <w:rFonts w:ascii="Times New Roman" w:hAnsi="Times New Roman" w:cs="Times New Roman"/>
          <w:color w:val="222222"/>
          <w:sz w:val="13"/>
          <w:szCs w:val="13"/>
          <w:shd w:val="clear" w:color="auto" w:fill="FFFFFF"/>
          <w:lang w:val="en-US"/>
        </w:rPr>
        <w:t>Utrilla</w:t>
      </w:r>
      <w:proofErr w:type="spellEnd"/>
      <w:r w:rsidRPr="008A2BE8">
        <w:rPr>
          <w:rFonts w:ascii="Times New Roman" w:hAnsi="Times New Roman" w:cs="Times New Roman"/>
          <w:color w:val="2C2D2F"/>
          <w:sz w:val="13"/>
          <w:szCs w:val="13"/>
          <w:shd w:val="clear" w:color="auto" w:fill="FFFFFF"/>
          <w:lang w:val="en-US"/>
        </w:rPr>
        <w:t xml:space="preserve"> et al. (2012) highlighted several competitive positions in alignment with the Porter’s generic strategy including low price, differentiation, focused differentiation, hybrid strategy, monopoly pricing. These strategies can help organizations strengthen their market position by generating greater CPV compared to the competitors. For example, Tesla has focused on differentiation strategies where they use direct sales strategy for communication and distribution compared to its competitors adopting third-party dealership model (Han, 2021). Effective communication strategies such as digital marketing, brand storytelling, and direct customer engagement help firms build strong emotional connections, enhancing customer loyalty and perceived value (</w:t>
      </w:r>
      <w:proofErr w:type="spellStart"/>
      <w:r w:rsidRPr="008A2BE8">
        <w:rPr>
          <w:rFonts w:ascii="Times New Roman" w:hAnsi="Times New Roman" w:cs="Times New Roman"/>
          <w:color w:val="222222"/>
          <w:sz w:val="13"/>
          <w:szCs w:val="13"/>
          <w:shd w:val="clear" w:color="auto" w:fill="FFFFFF"/>
          <w:lang w:val="en-US"/>
        </w:rPr>
        <w:t>Hänninen</w:t>
      </w:r>
      <w:proofErr w:type="spellEnd"/>
      <w:r w:rsidRPr="008A2BE8">
        <w:rPr>
          <w:rFonts w:ascii="Times New Roman" w:hAnsi="Times New Roman" w:cs="Times New Roman"/>
          <w:color w:val="222222"/>
          <w:sz w:val="13"/>
          <w:szCs w:val="13"/>
          <w:shd w:val="clear" w:color="auto" w:fill="FFFFFF"/>
          <w:lang w:val="en-US"/>
        </w:rPr>
        <w:t xml:space="preserve"> and </w:t>
      </w:r>
      <w:proofErr w:type="spellStart"/>
      <w:r w:rsidRPr="008A2BE8">
        <w:rPr>
          <w:rFonts w:ascii="Times New Roman" w:hAnsi="Times New Roman" w:cs="Times New Roman"/>
          <w:color w:val="222222"/>
          <w:sz w:val="13"/>
          <w:szCs w:val="13"/>
          <w:shd w:val="clear" w:color="auto" w:fill="FFFFFF"/>
          <w:lang w:val="en-US"/>
        </w:rPr>
        <w:t>Karjaluoto</w:t>
      </w:r>
      <w:proofErr w:type="spellEnd"/>
      <w:r w:rsidRPr="008A2BE8">
        <w:rPr>
          <w:rFonts w:ascii="Times New Roman" w:hAnsi="Times New Roman" w:cs="Times New Roman"/>
          <w:color w:val="222222"/>
          <w:sz w:val="13"/>
          <w:szCs w:val="13"/>
          <w:shd w:val="clear" w:color="auto" w:fill="FFFFFF"/>
          <w:lang w:val="en-US"/>
        </w:rPr>
        <w:t>, 2017</w:t>
      </w:r>
      <w:r w:rsidRPr="008A2BE8">
        <w:rPr>
          <w:rFonts w:ascii="Times New Roman" w:hAnsi="Times New Roman" w:cs="Times New Roman"/>
          <w:color w:val="2C2D2F"/>
          <w:sz w:val="13"/>
          <w:szCs w:val="13"/>
          <w:shd w:val="clear" w:color="auto" w:fill="FFFFFF"/>
          <w:lang w:val="en-US"/>
        </w:rPr>
        <w:t xml:space="preserve">). Thus, by adopting a differentiated strategy in communication, Tesla bridged the communication gap through its innovative distribution channel and place customers at the core of its communication strategy which significantly impact customer’s perception and influence their buying behavior. </w:t>
      </w:r>
      <w:r w:rsidRPr="008A2BE8">
        <w:rPr>
          <w:rFonts w:ascii="Times New Roman" w:hAnsi="Times New Roman" w:cs="Times New Roman" w:hint="eastAsia"/>
          <w:b/>
          <w:color w:val="2C2D2F"/>
          <w:sz w:val="13"/>
          <w:szCs w:val="13"/>
          <w:shd w:val="clear" w:color="auto" w:fill="FFFFFF"/>
          <w:lang w:eastAsia="zh-CN"/>
        </w:rPr>
        <w:t xml:space="preserve"> </w:t>
      </w:r>
      <w:r w:rsidRPr="008A2BE8">
        <w:rPr>
          <w:rFonts w:ascii="Times New Roman" w:hAnsi="Times New Roman" w:cs="Times New Roman"/>
          <w:b/>
          <w:color w:val="2C2D2F"/>
          <w:sz w:val="13"/>
          <w:szCs w:val="13"/>
          <w:shd w:val="clear" w:color="auto" w:fill="FFFFFF"/>
          <w:lang w:eastAsia="zh-CN"/>
        </w:rPr>
        <w:t xml:space="preserve">   </w:t>
      </w:r>
      <w:r w:rsidRPr="008A2BE8">
        <w:rPr>
          <w:rFonts w:ascii="Times New Roman" w:hAnsi="Times New Roman" w:cs="Times New Roman"/>
          <w:b/>
          <w:bCs/>
          <w:color w:val="2C2D2F"/>
          <w:sz w:val="13"/>
          <w:szCs w:val="13"/>
          <w:shd w:val="clear" w:color="auto" w:fill="FFFFFF"/>
          <w:lang w:val="en-US"/>
        </w:rPr>
        <w:t>On</w:t>
      </w:r>
      <w:r w:rsidRPr="008A2BE8">
        <w:rPr>
          <w:rFonts w:ascii="Times New Roman" w:hAnsi="Times New Roman" w:cs="Times New Roman"/>
          <w:color w:val="2C2D2F"/>
          <w:sz w:val="13"/>
          <w:szCs w:val="13"/>
          <w:shd w:val="clear" w:color="auto" w:fill="FFFFFF"/>
          <w:lang w:val="en-US"/>
        </w:rPr>
        <w:t xml:space="preserve"> the other hand, Apple has strengthened its market position through following focused differentiation strategy as the company seeks to provide high perceived product benefits through premium pricing strategy. The findings </w:t>
      </w:r>
      <w:proofErr w:type="gramStart"/>
      <w:r w:rsidRPr="008A2BE8">
        <w:rPr>
          <w:rFonts w:ascii="Times New Roman" w:hAnsi="Times New Roman" w:cs="Times New Roman"/>
          <w:color w:val="2C2D2F"/>
          <w:sz w:val="13"/>
          <w:szCs w:val="13"/>
          <w:shd w:val="clear" w:color="auto" w:fill="FFFFFF"/>
          <w:lang w:val="en-US"/>
        </w:rPr>
        <w:t>suggests</w:t>
      </w:r>
      <w:proofErr w:type="gramEnd"/>
      <w:r w:rsidRPr="008A2BE8">
        <w:rPr>
          <w:rFonts w:ascii="Times New Roman" w:hAnsi="Times New Roman" w:cs="Times New Roman"/>
          <w:color w:val="2C2D2F"/>
          <w:sz w:val="13"/>
          <w:szCs w:val="13"/>
          <w:shd w:val="clear" w:color="auto" w:fill="FFFFFF"/>
          <w:lang w:val="en-US"/>
        </w:rPr>
        <w:t xml:space="preserve"> how the products of Apple fulfils the customer needs through differentiated value generation by integrating innovative features (</w:t>
      </w:r>
      <w:r w:rsidRPr="008A2BE8">
        <w:rPr>
          <w:rFonts w:ascii="Times New Roman" w:hAnsi="Times New Roman" w:cs="Times New Roman"/>
          <w:color w:val="222222"/>
          <w:sz w:val="13"/>
          <w:szCs w:val="13"/>
          <w:shd w:val="clear" w:color="auto" w:fill="FFFFFF"/>
          <w:lang w:val="en-US"/>
        </w:rPr>
        <w:t>Wu and Vasquez-</w:t>
      </w:r>
      <w:proofErr w:type="spellStart"/>
      <w:r w:rsidRPr="008A2BE8">
        <w:rPr>
          <w:rFonts w:ascii="Times New Roman" w:hAnsi="Times New Roman" w:cs="Times New Roman"/>
          <w:color w:val="222222"/>
          <w:sz w:val="13"/>
          <w:szCs w:val="13"/>
          <w:shd w:val="clear" w:color="auto" w:fill="FFFFFF"/>
          <w:lang w:val="en-US"/>
        </w:rPr>
        <w:t>Parraga</w:t>
      </w:r>
      <w:proofErr w:type="spellEnd"/>
      <w:r w:rsidRPr="008A2BE8">
        <w:rPr>
          <w:rFonts w:ascii="Times New Roman" w:hAnsi="Times New Roman" w:cs="Times New Roman"/>
          <w:color w:val="2C2D2F"/>
          <w:sz w:val="13"/>
          <w:szCs w:val="13"/>
          <w:shd w:val="clear" w:color="auto" w:fill="FFFFFF"/>
          <w:lang w:val="en-US"/>
        </w:rPr>
        <w:t xml:space="preserve">, 2016) The perceived value thus impacts customer’s behaviors towards the company engaging them in the buying process. It reflects that the companies should consider the needs of the customers through meeting their expected price range and integrating innovative features to strengthen their position in the market.    </w:t>
      </w:r>
    </w:p>
    <w:p w14:paraId="521FF5BA" w14:textId="0B9895CD" w:rsidR="00374551" w:rsidRPr="008A2BE8" w:rsidRDefault="006B6B08" w:rsidP="006B6B08">
      <w:pPr>
        <w:spacing w:line="0" w:lineRule="atLeast"/>
        <w:jc w:val="both"/>
        <w:rPr>
          <w:rFonts w:ascii="Times New Roman" w:hAnsi="Times New Roman" w:cs="Times New Roman"/>
          <w:color w:val="2C2D2F"/>
          <w:sz w:val="13"/>
          <w:szCs w:val="13"/>
          <w:shd w:val="clear" w:color="auto" w:fill="FFFFFF"/>
          <w:lang w:val="en-US"/>
        </w:rPr>
      </w:pPr>
      <w:r w:rsidRPr="008A2BE8">
        <w:rPr>
          <w:rFonts w:ascii="Times New Roman" w:hAnsi="Times New Roman" w:cs="Times New Roman"/>
          <w:b/>
          <w:color w:val="2C2D2F"/>
          <w:sz w:val="13"/>
          <w:szCs w:val="13"/>
          <w:shd w:val="clear" w:color="auto" w:fill="FFFFFF"/>
          <w:lang w:val="en-US"/>
        </w:rPr>
        <w:t xml:space="preserve">Q4. </w:t>
      </w:r>
      <w:r w:rsidRPr="008A2BE8">
        <w:rPr>
          <w:rFonts w:ascii="Times New Roman" w:hAnsi="Times New Roman" w:cs="Times New Roman"/>
          <w:color w:val="2C2D2F"/>
          <w:sz w:val="13"/>
          <w:szCs w:val="13"/>
          <w:shd w:val="clear" w:color="auto" w:fill="FFFFFF"/>
          <w:lang w:val="en-US"/>
        </w:rPr>
        <w:t xml:space="preserve">Modern organizations have started operating in a dynamic business environment where financial performance and value are no longer considered enough to maintain the long-term sustainability of the company. According to </w:t>
      </w:r>
      <w:proofErr w:type="spellStart"/>
      <w:r w:rsidRPr="008A2BE8">
        <w:rPr>
          <w:rFonts w:ascii="Times New Roman" w:hAnsi="Times New Roman" w:cs="Times New Roman"/>
          <w:color w:val="222222"/>
          <w:sz w:val="13"/>
          <w:szCs w:val="13"/>
          <w:shd w:val="clear" w:color="auto" w:fill="FFFFFF"/>
          <w:lang w:val="en-US"/>
        </w:rPr>
        <w:t>Wahyuni</w:t>
      </w:r>
      <w:proofErr w:type="spellEnd"/>
      <w:r w:rsidRPr="008A2BE8">
        <w:rPr>
          <w:rFonts w:ascii="Times New Roman" w:hAnsi="Times New Roman" w:cs="Times New Roman"/>
          <w:color w:val="2C2D2F"/>
          <w:sz w:val="13"/>
          <w:szCs w:val="13"/>
          <w:shd w:val="clear" w:color="auto" w:fill="FFFFFF"/>
          <w:lang w:val="en-US"/>
        </w:rPr>
        <w:t xml:space="preserve"> et al. (2024), the business landscape has undergone a significant transformation shaped by increasing stakeholders’ expectations, global pressure and environmental challenges, making sustainability a fundamental component for long-term success. </w:t>
      </w:r>
      <w:r w:rsidRPr="008A2BE8">
        <w:rPr>
          <w:rFonts w:ascii="Times New Roman" w:hAnsi="Times New Roman"/>
          <w:color w:val="2C2D2F"/>
          <w:sz w:val="13"/>
          <w:szCs w:val="13"/>
          <w:shd w:val="clear" w:color="auto" w:fill="FFFFFF"/>
          <w:lang w:val="en-US"/>
        </w:rPr>
        <w:t>Organizational culture plays an integral role in incorporating social responsibility into business operations, as shared values, ethical leadership, and employee commitment to ensure that sustainability initiatives are not treated as symbolic actions but are integrated into everyday decision-making. Hence, t</w:t>
      </w:r>
      <w:r w:rsidRPr="008A2BE8">
        <w:rPr>
          <w:rFonts w:ascii="Times New Roman" w:hAnsi="Times New Roman" w:cs="Times New Roman"/>
          <w:color w:val="2C2D2F"/>
          <w:sz w:val="13"/>
          <w:szCs w:val="13"/>
          <w:shd w:val="clear" w:color="auto" w:fill="FFFFFF"/>
          <w:lang w:val="en-US"/>
        </w:rPr>
        <w:t xml:space="preserve">he businesses are expected to go beyond just making profits for the shareholders. The shift happened due to the new emerging expectations has put the companies in a new dilemma to meet the needs of all the stakeholders. </w:t>
      </w:r>
      <w:r w:rsidRPr="008A2BE8">
        <w:rPr>
          <w:rFonts w:ascii="Times New Roman" w:hAnsi="Times New Roman" w:cs="Times New Roman" w:hint="eastAsia"/>
          <w:b/>
          <w:color w:val="2C2D2F"/>
          <w:sz w:val="13"/>
          <w:szCs w:val="13"/>
          <w:shd w:val="clear" w:color="auto" w:fill="FFFFFF"/>
          <w:lang w:eastAsia="zh-CN"/>
        </w:rPr>
        <w:t xml:space="preserve"> </w:t>
      </w:r>
      <w:r w:rsidRPr="008A2BE8">
        <w:rPr>
          <w:rFonts w:ascii="Times New Roman" w:hAnsi="Times New Roman" w:cs="Times New Roman"/>
          <w:b/>
          <w:color w:val="2C2D2F"/>
          <w:sz w:val="13"/>
          <w:szCs w:val="13"/>
          <w:shd w:val="clear" w:color="auto" w:fill="FFFFFF"/>
          <w:lang w:eastAsia="zh-CN"/>
        </w:rPr>
        <w:t xml:space="preserve">    </w:t>
      </w:r>
      <w:r w:rsidRPr="008A2BE8">
        <w:rPr>
          <w:rFonts w:ascii="Times New Roman" w:hAnsi="Times New Roman" w:cs="Times New Roman"/>
          <w:b/>
          <w:bCs/>
          <w:color w:val="2C2D2F"/>
          <w:sz w:val="13"/>
          <w:szCs w:val="13"/>
          <w:shd w:val="clear" w:color="auto" w:fill="FFFFFF"/>
          <w:lang w:val="en-US"/>
        </w:rPr>
        <w:t>Traditionally</w:t>
      </w:r>
      <w:r w:rsidRPr="008A2BE8">
        <w:rPr>
          <w:rFonts w:ascii="Times New Roman" w:hAnsi="Times New Roman" w:cs="Times New Roman"/>
          <w:color w:val="2C2D2F"/>
          <w:sz w:val="13"/>
          <w:szCs w:val="13"/>
          <w:shd w:val="clear" w:color="auto" w:fill="FFFFFF"/>
          <w:lang w:val="en-US"/>
        </w:rPr>
        <w:t>, the companies were focusing on the shareholders’ value creation without thinking about the needs of the other stakeholders. As argued by Milton Friedman, the primary responsibility of business is to maximize profits for the shareholders and investors (</w:t>
      </w:r>
      <w:r w:rsidRPr="008A2BE8">
        <w:rPr>
          <w:rFonts w:ascii="Times New Roman" w:hAnsi="Times New Roman" w:cs="Times New Roman"/>
          <w:color w:val="222222"/>
          <w:sz w:val="13"/>
          <w:szCs w:val="13"/>
          <w:shd w:val="clear" w:color="auto" w:fill="FFFFFF"/>
          <w:lang w:val="en-US"/>
        </w:rPr>
        <w:t>How, Lee and Brown, 2019</w:t>
      </w:r>
      <w:r w:rsidRPr="008A2BE8">
        <w:rPr>
          <w:rFonts w:ascii="Times New Roman" w:hAnsi="Times New Roman" w:cs="Times New Roman"/>
          <w:color w:val="2C2D2F"/>
          <w:sz w:val="13"/>
          <w:szCs w:val="13"/>
          <w:shd w:val="clear" w:color="auto" w:fill="FFFFFF"/>
          <w:lang w:val="en-US"/>
        </w:rPr>
        <w:t>). This shareholder view of business neglects the needs and interests of other stakeholders, putting financial return at the core of the business responsibility. However, this perspective has been widely criticized for not performing corporate social responsibility, focusing on short-term gain, which leads to the emergence of stakeholder views of businesses (</w:t>
      </w:r>
      <w:proofErr w:type="spellStart"/>
      <w:r w:rsidRPr="008A2BE8">
        <w:rPr>
          <w:rFonts w:ascii="Times New Roman" w:hAnsi="Times New Roman" w:cs="Times New Roman"/>
          <w:color w:val="222222"/>
          <w:sz w:val="13"/>
          <w:szCs w:val="13"/>
          <w:shd w:val="clear" w:color="auto" w:fill="FFFFFF"/>
          <w:lang w:val="en-US"/>
        </w:rPr>
        <w:t>Pfarrer</w:t>
      </w:r>
      <w:proofErr w:type="spellEnd"/>
      <w:r w:rsidRPr="008A2BE8">
        <w:rPr>
          <w:rFonts w:ascii="Times New Roman" w:hAnsi="Times New Roman" w:cs="Times New Roman"/>
          <w:color w:val="222222"/>
          <w:sz w:val="13"/>
          <w:szCs w:val="13"/>
          <w:shd w:val="clear" w:color="auto" w:fill="FFFFFF"/>
          <w:lang w:val="en-US"/>
        </w:rPr>
        <w:t>, 201</w:t>
      </w:r>
      <w:r w:rsidR="00AA270D" w:rsidRPr="008A2BE8">
        <w:rPr>
          <w:rFonts w:ascii="Times New Roman" w:hAnsi="Times New Roman" w:cs="Times New Roman"/>
          <w:color w:val="222222"/>
          <w:sz w:val="13"/>
          <w:szCs w:val="13"/>
          <w:shd w:val="clear" w:color="auto" w:fill="FFFFFF"/>
          <w:lang w:val="en-US"/>
        </w:rPr>
        <w:t>3</w:t>
      </w:r>
      <w:r w:rsidRPr="008A2BE8">
        <w:rPr>
          <w:rFonts w:ascii="Times New Roman" w:hAnsi="Times New Roman" w:cs="Times New Roman"/>
          <w:color w:val="2C2D2F"/>
          <w:sz w:val="13"/>
          <w:szCs w:val="13"/>
          <w:shd w:val="clear" w:color="auto" w:fill="FFFFFF"/>
          <w:lang w:val="en-US"/>
        </w:rPr>
        <w:t>).  In contemporary business dynamics, it becomes mandatory for companies to perform their corporate responsibility and look after meeting the diverse needs of various stakeholders, including customers, employees, the government and legal authorities, to maximize stakeholder value creation (</w:t>
      </w:r>
      <w:proofErr w:type="spellStart"/>
      <w:r w:rsidRPr="008A2BE8">
        <w:rPr>
          <w:rFonts w:ascii="Times New Roman" w:hAnsi="Times New Roman" w:cs="Times New Roman"/>
          <w:color w:val="222222"/>
          <w:sz w:val="13"/>
          <w:szCs w:val="13"/>
          <w:shd w:val="clear" w:color="auto" w:fill="FFFFFF"/>
          <w:lang w:val="en-US"/>
        </w:rPr>
        <w:t>Freudenreich</w:t>
      </w:r>
      <w:proofErr w:type="spellEnd"/>
      <w:r w:rsidRPr="008A2BE8">
        <w:rPr>
          <w:rFonts w:ascii="Times New Roman" w:hAnsi="Times New Roman" w:cs="Times New Roman"/>
          <w:color w:val="222222"/>
          <w:sz w:val="13"/>
          <w:szCs w:val="13"/>
          <w:shd w:val="clear" w:color="auto" w:fill="FFFFFF"/>
          <w:lang w:val="en-US"/>
        </w:rPr>
        <w:t xml:space="preserve">, </w:t>
      </w:r>
      <w:proofErr w:type="spellStart"/>
      <w:r w:rsidRPr="008A2BE8">
        <w:rPr>
          <w:rFonts w:ascii="Times New Roman" w:hAnsi="Times New Roman" w:cs="Times New Roman"/>
          <w:color w:val="222222"/>
          <w:sz w:val="13"/>
          <w:szCs w:val="13"/>
          <w:shd w:val="clear" w:color="auto" w:fill="FFFFFF"/>
          <w:lang w:val="en-US"/>
        </w:rPr>
        <w:t>Lüdeke</w:t>
      </w:r>
      <w:proofErr w:type="spellEnd"/>
      <w:r w:rsidRPr="008A2BE8">
        <w:rPr>
          <w:rFonts w:ascii="Times New Roman" w:hAnsi="Times New Roman" w:cs="Times New Roman"/>
          <w:color w:val="222222"/>
          <w:sz w:val="13"/>
          <w:szCs w:val="13"/>
          <w:shd w:val="clear" w:color="auto" w:fill="FFFFFF"/>
          <w:lang w:val="en-US"/>
        </w:rPr>
        <w:t xml:space="preserve">-Freund and </w:t>
      </w:r>
      <w:proofErr w:type="spellStart"/>
      <w:r w:rsidRPr="008A2BE8">
        <w:rPr>
          <w:rFonts w:ascii="Times New Roman" w:hAnsi="Times New Roman" w:cs="Times New Roman"/>
          <w:color w:val="222222"/>
          <w:sz w:val="13"/>
          <w:szCs w:val="13"/>
          <w:shd w:val="clear" w:color="auto" w:fill="FFFFFF"/>
          <w:lang w:val="en-US"/>
        </w:rPr>
        <w:t>Schaltegger</w:t>
      </w:r>
      <w:proofErr w:type="spellEnd"/>
      <w:r w:rsidRPr="008A2BE8">
        <w:rPr>
          <w:rFonts w:ascii="Times New Roman" w:hAnsi="Times New Roman" w:cs="Times New Roman"/>
          <w:color w:val="222222"/>
          <w:sz w:val="13"/>
          <w:szCs w:val="13"/>
          <w:shd w:val="clear" w:color="auto" w:fill="FFFFFF"/>
          <w:lang w:val="en-US"/>
        </w:rPr>
        <w:t>, 2020</w:t>
      </w:r>
      <w:r w:rsidRPr="008A2BE8">
        <w:rPr>
          <w:rFonts w:ascii="Times New Roman" w:hAnsi="Times New Roman" w:cs="Times New Roman"/>
          <w:color w:val="2C2D2F"/>
          <w:sz w:val="13"/>
          <w:szCs w:val="13"/>
          <w:shd w:val="clear" w:color="auto" w:fill="FFFFFF"/>
          <w:lang w:val="en-US"/>
        </w:rPr>
        <w:t xml:space="preserve">). The theory explains the business responsibilities and guides the firm to balance the interests of all the associated parties in business. </w:t>
      </w:r>
      <w:r w:rsidRPr="008A2BE8">
        <w:rPr>
          <w:rFonts w:ascii="Times New Roman" w:hAnsi="Times New Roman" w:cs="Times New Roman" w:hint="eastAsia"/>
          <w:b/>
          <w:color w:val="2C2D2F"/>
          <w:sz w:val="13"/>
          <w:szCs w:val="13"/>
          <w:shd w:val="clear" w:color="auto" w:fill="FFFFFF"/>
          <w:lang w:eastAsia="zh-CN"/>
        </w:rPr>
        <w:t xml:space="preserve"> </w:t>
      </w:r>
      <w:r w:rsidRPr="008A2BE8">
        <w:rPr>
          <w:rFonts w:ascii="Times New Roman" w:hAnsi="Times New Roman" w:cs="Times New Roman"/>
          <w:b/>
          <w:color w:val="2C2D2F"/>
          <w:sz w:val="13"/>
          <w:szCs w:val="13"/>
          <w:shd w:val="clear" w:color="auto" w:fill="FFFFFF"/>
          <w:lang w:eastAsia="zh-CN"/>
        </w:rPr>
        <w:t xml:space="preserve">    </w:t>
      </w:r>
      <w:r w:rsidRPr="008A2BE8">
        <w:rPr>
          <w:rFonts w:ascii="Times New Roman" w:hAnsi="Times New Roman" w:cs="Times New Roman"/>
          <w:b/>
          <w:bCs/>
          <w:color w:val="2C2D2F"/>
          <w:sz w:val="13"/>
          <w:szCs w:val="13"/>
          <w:shd w:val="clear" w:color="auto" w:fill="FFFFFF"/>
          <w:lang w:val="en-US"/>
        </w:rPr>
        <w:t xml:space="preserve">From </w:t>
      </w:r>
      <w:r w:rsidRPr="008A2BE8">
        <w:rPr>
          <w:rFonts w:ascii="Times New Roman" w:hAnsi="Times New Roman" w:cs="Times New Roman"/>
          <w:color w:val="2C2D2F"/>
          <w:sz w:val="13"/>
          <w:szCs w:val="13"/>
          <w:shd w:val="clear" w:color="auto" w:fill="FFFFFF"/>
          <w:lang w:val="en-US"/>
        </w:rPr>
        <w:t xml:space="preserve">the stakeholder theory perspective, the role of business is not just making profits but also performing its corporate responsibilities. </w:t>
      </w:r>
      <w:r w:rsidRPr="008A2BE8">
        <w:rPr>
          <w:rFonts w:ascii="Times New Roman" w:hAnsi="Times New Roman" w:cs="Times New Roman"/>
          <w:color w:val="222222"/>
          <w:sz w:val="13"/>
          <w:szCs w:val="13"/>
          <w:shd w:val="clear" w:color="auto" w:fill="FFFFFF"/>
          <w:lang w:val="en-US"/>
        </w:rPr>
        <w:t>Hansen</w:t>
      </w:r>
      <w:r w:rsidRPr="008A2BE8">
        <w:rPr>
          <w:rFonts w:ascii="Times New Roman" w:hAnsi="Times New Roman" w:cs="Times New Roman"/>
          <w:color w:val="2C2D2F"/>
          <w:sz w:val="13"/>
          <w:szCs w:val="13"/>
          <w:shd w:val="clear" w:color="auto" w:fill="FFFFFF"/>
          <w:lang w:val="en-US"/>
        </w:rPr>
        <w:t xml:space="preserve"> et al. (2014) mentioned that the environmental, social and ethical issues have become significantly prominent for business sustainability because of the changed expectations, imposition of regulations and pressure from various stakeholders. The businesses are expected to perform their role as a social entity and address those challenges as a part of their CSR and business sustainability. However, despite the pressure on the firms to follow a sustainable and responsible path for business, there is a crucial gap found in the fragmented way the companies approach CSR and sustainability (</w:t>
      </w:r>
      <w:proofErr w:type="spellStart"/>
      <w:r w:rsidRPr="008A2BE8">
        <w:rPr>
          <w:rFonts w:ascii="Times New Roman" w:hAnsi="Times New Roman" w:cs="Times New Roman"/>
          <w:color w:val="222222"/>
          <w:sz w:val="13"/>
          <w:szCs w:val="13"/>
          <w:shd w:val="clear" w:color="auto" w:fill="FFFFFF"/>
          <w:lang w:val="en-US"/>
        </w:rPr>
        <w:t>Wahyuni</w:t>
      </w:r>
      <w:proofErr w:type="spellEnd"/>
      <w:r w:rsidRPr="008A2BE8">
        <w:rPr>
          <w:rFonts w:ascii="Times New Roman" w:hAnsi="Times New Roman" w:cs="Times New Roman"/>
          <w:color w:val="2C2D2F"/>
          <w:sz w:val="13"/>
          <w:szCs w:val="13"/>
          <w:shd w:val="clear" w:color="auto" w:fill="FFFFFF"/>
          <w:lang w:val="en-US"/>
        </w:rPr>
        <w:t xml:space="preserve"> et al., 2024). It reflects a lack of organizational culture and effective leadership that can influence the effectiveness and imposition of the CSR initiatives. Hence, to ensure long-term sustainability of the business, the leaders must take CSR and sustainability initiatives and integrate them into businesses. However, an excessive focus on stakeholder interests may dilute profitability and create conflicts in decision-making, suggesting that a balanced approach between financial performance and social responsibility is essential.</w:t>
      </w:r>
    </w:p>
    <w:p w14:paraId="3704949B" w14:textId="77777777" w:rsidR="00374551" w:rsidRDefault="00374551">
      <w:pPr>
        <w:spacing w:after="0" w:line="240" w:lineRule="auto"/>
        <w:rPr>
          <w:rFonts w:ascii="Times New Roman" w:hAnsi="Times New Roman" w:cs="Times New Roman"/>
          <w:color w:val="2C2D2F"/>
          <w:sz w:val="15"/>
          <w:szCs w:val="15"/>
          <w:shd w:val="clear" w:color="auto" w:fill="FFFFFF"/>
          <w:lang w:val="en-US"/>
        </w:rPr>
      </w:pPr>
      <w:r>
        <w:rPr>
          <w:rFonts w:ascii="Times New Roman" w:hAnsi="Times New Roman" w:cs="Times New Roman"/>
          <w:color w:val="2C2D2F"/>
          <w:sz w:val="15"/>
          <w:szCs w:val="15"/>
          <w:shd w:val="clear" w:color="auto" w:fill="FFFFFF"/>
          <w:lang w:val="en-US"/>
        </w:rPr>
        <w:br w:type="page"/>
      </w:r>
    </w:p>
    <w:p w14:paraId="0FC30167" w14:textId="3695F7DA" w:rsidR="006B6B08" w:rsidRPr="00374551" w:rsidRDefault="00374551" w:rsidP="006B6B08">
      <w:pPr>
        <w:spacing w:line="0" w:lineRule="atLeast"/>
        <w:jc w:val="both"/>
        <w:rPr>
          <w:rFonts w:ascii="Times New Roman" w:hAnsi="Times New Roman" w:cs="Times New Roman"/>
          <w:b/>
          <w:color w:val="2C2D2F"/>
          <w:sz w:val="28"/>
          <w:szCs w:val="28"/>
          <w:shd w:val="clear" w:color="auto" w:fill="FFFFFF"/>
          <w:lang w:eastAsia="zh-CN"/>
        </w:rPr>
      </w:pPr>
      <w:r w:rsidRPr="00374551">
        <w:rPr>
          <w:rFonts w:ascii="Times New Roman" w:hAnsi="Times New Roman" w:cs="Times New Roman" w:hint="eastAsia"/>
          <w:b/>
          <w:color w:val="2C2D2F"/>
          <w:sz w:val="28"/>
          <w:szCs w:val="28"/>
          <w:shd w:val="clear" w:color="auto" w:fill="FFFFFF"/>
          <w:lang w:eastAsia="zh-CN"/>
        </w:rPr>
        <w:lastRenderedPageBreak/>
        <w:t>R</w:t>
      </w:r>
      <w:r w:rsidRPr="00374551">
        <w:rPr>
          <w:rFonts w:ascii="Times New Roman" w:hAnsi="Times New Roman" w:cs="Times New Roman"/>
          <w:b/>
          <w:color w:val="2C2D2F"/>
          <w:sz w:val="28"/>
          <w:szCs w:val="28"/>
          <w:shd w:val="clear" w:color="auto" w:fill="FFFFFF"/>
          <w:lang w:eastAsia="zh-CN"/>
        </w:rPr>
        <w:t>eferences</w:t>
      </w:r>
    </w:p>
    <w:p w14:paraId="6C222DE9" w14:textId="0836EC46" w:rsidR="00374551" w:rsidRDefault="00374551" w:rsidP="00374551">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lang w:val="en-US"/>
        </w:rPr>
        <w:t>Assensoh-Kodua</w:t>
      </w:r>
      <w:proofErr w:type="spellEnd"/>
      <w:r>
        <w:rPr>
          <w:rFonts w:ascii="Times New Roman" w:hAnsi="Times New Roman" w:cs="Times New Roman"/>
          <w:color w:val="222222"/>
          <w:sz w:val="24"/>
          <w:szCs w:val="24"/>
          <w:shd w:val="clear" w:color="auto" w:fill="FFFFFF"/>
          <w:lang w:val="en-US"/>
        </w:rPr>
        <w:t>, A. (2019) ‘The resource-based view: A tool of key competency for competitive advantage’, </w:t>
      </w:r>
      <w:r>
        <w:rPr>
          <w:rFonts w:ascii="Times New Roman" w:hAnsi="Times New Roman" w:cs="Times New Roman"/>
          <w:i/>
          <w:iCs/>
          <w:color w:val="222222"/>
          <w:sz w:val="24"/>
          <w:szCs w:val="24"/>
          <w:shd w:val="clear" w:color="auto" w:fill="FFFFFF"/>
          <w:lang w:val="en-US"/>
        </w:rPr>
        <w:t>Problems and Perspectives in Management</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17</w:t>
      </w:r>
      <w:r>
        <w:rPr>
          <w:rFonts w:ascii="Times New Roman" w:hAnsi="Times New Roman" w:cs="Times New Roman"/>
          <w:color w:val="222222"/>
          <w:sz w:val="24"/>
          <w:szCs w:val="24"/>
          <w:shd w:val="clear" w:color="auto" w:fill="FFFFFF"/>
          <w:lang w:val="en-US"/>
        </w:rPr>
        <w:t xml:space="preserve"> (3), pp. 1-11. </w:t>
      </w:r>
    </w:p>
    <w:p w14:paraId="6B2249A0" w14:textId="77777777" w:rsidR="006434EC" w:rsidRDefault="006434EC" w:rsidP="006434EC">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lang w:val="en-US"/>
        </w:rPr>
        <w:t>Chen, S.L. and Chen, K.L. (2023) ‘Exploring the Impact of Technological Innovation on the Development of Electric Vehicles on the Bibliometric Perspective of Innovation Types’, </w:t>
      </w:r>
      <w:r>
        <w:rPr>
          <w:rFonts w:ascii="Times New Roman" w:hAnsi="Times New Roman" w:cs="Times New Roman"/>
          <w:i/>
          <w:iCs/>
          <w:color w:val="222222"/>
          <w:sz w:val="24"/>
          <w:szCs w:val="24"/>
          <w:shd w:val="clear" w:color="auto" w:fill="FFFFFF"/>
          <w:lang w:val="en-US"/>
        </w:rPr>
        <w:t>World Electric Vehicle Journal</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14</w:t>
      </w:r>
      <w:r>
        <w:rPr>
          <w:rFonts w:ascii="Times New Roman" w:hAnsi="Times New Roman" w:cs="Times New Roman"/>
          <w:color w:val="222222"/>
          <w:sz w:val="24"/>
          <w:szCs w:val="24"/>
          <w:shd w:val="clear" w:color="auto" w:fill="FFFFFF"/>
          <w:lang w:val="en-US"/>
        </w:rPr>
        <w:t xml:space="preserve"> (7), pp. 1-19. </w:t>
      </w:r>
    </w:p>
    <w:p w14:paraId="04F9D8EE" w14:textId="77777777" w:rsidR="00360367" w:rsidRDefault="00360367" w:rsidP="00374551">
      <w:pPr>
        <w:spacing w:line="360" w:lineRule="auto"/>
        <w:rPr>
          <w:rFonts w:ascii="Times New Roman" w:hAnsi="Times New Roman" w:cs="Times New Roman"/>
          <w:color w:val="222222"/>
          <w:sz w:val="24"/>
          <w:szCs w:val="24"/>
          <w:shd w:val="clear" w:color="auto" w:fill="FFFFFF"/>
          <w:lang w:val="en-US"/>
        </w:rPr>
      </w:pPr>
      <w:r>
        <w:rPr>
          <w:rFonts w:ascii="Times New Roman" w:hAnsi="Times New Roman" w:cs="Times New Roman"/>
          <w:color w:val="222222"/>
          <w:sz w:val="24"/>
          <w:szCs w:val="24"/>
          <w:shd w:val="clear" w:color="auto" w:fill="FFFFFF"/>
          <w:lang w:val="en-US"/>
        </w:rPr>
        <w:t>Chen, Y. and Perez, Y. (2018) ‘Business model design: lessons learned from Tesla Motors’, In </w:t>
      </w:r>
      <w:r>
        <w:rPr>
          <w:rFonts w:ascii="Times New Roman" w:hAnsi="Times New Roman" w:cs="Times New Roman"/>
          <w:i/>
          <w:iCs/>
          <w:color w:val="222222"/>
          <w:sz w:val="24"/>
          <w:szCs w:val="24"/>
          <w:shd w:val="clear" w:color="auto" w:fill="FFFFFF"/>
          <w:lang w:val="en-US"/>
        </w:rPr>
        <w:t>Towards a sustainable economy: Paradoxes and trends in energy and transportation</w:t>
      </w:r>
      <w:r>
        <w:rPr>
          <w:rFonts w:ascii="Times New Roman" w:hAnsi="Times New Roman" w:cs="Times New Roman"/>
          <w:color w:val="222222"/>
          <w:sz w:val="24"/>
          <w:szCs w:val="24"/>
          <w:shd w:val="clear" w:color="auto" w:fill="FFFFFF"/>
          <w:lang w:val="en-US"/>
        </w:rPr>
        <w:t> (pp. 53-69). Cham: Springer International Publishing.</w:t>
      </w:r>
    </w:p>
    <w:p w14:paraId="7648457E" w14:textId="7ECC76E3" w:rsidR="00374551" w:rsidRDefault="00374551" w:rsidP="00374551">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lang w:val="en-US"/>
        </w:rPr>
        <w:t>Doan, T.N.T. and Phan, M.T. (2025) ‘Analysis of Apple’s competitive advantage: An RBV perspective’, </w:t>
      </w:r>
      <w:r>
        <w:rPr>
          <w:rFonts w:ascii="Times New Roman" w:hAnsi="Times New Roman" w:cs="Times New Roman"/>
          <w:i/>
          <w:iCs/>
          <w:color w:val="222222"/>
          <w:sz w:val="24"/>
          <w:szCs w:val="24"/>
          <w:shd w:val="clear" w:color="auto" w:fill="FFFFFF"/>
          <w:lang w:val="en-US"/>
        </w:rPr>
        <w:t>International Journal of Research in Education Humanities and Commerce</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3</w:t>
      </w:r>
      <w:r>
        <w:rPr>
          <w:rFonts w:ascii="Times New Roman" w:hAnsi="Times New Roman" w:cs="Times New Roman"/>
          <w:color w:val="222222"/>
          <w:sz w:val="24"/>
          <w:szCs w:val="24"/>
          <w:shd w:val="clear" w:color="auto" w:fill="FFFFFF"/>
          <w:lang w:val="en-US"/>
        </w:rPr>
        <w:t xml:space="preserve"> (5), pp. 108-118.</w:t>
      </w:r>
    </w:p>
    <w:p w14:paraId="44DD547F" w14:textId="77777777" w:rsidR="006434EC" w:rsidRDefault="006434EC" w:rsidP="006434EC">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lang w:val="en-US"/>
        </w:rPr>
        <w:t>Danish, S.M. (2026) ‘Tesla Inc. Strategy Management Plan’, </w:t>
      </w:r>
      <w:r>
        <w:rPr>
          <w:rFonts w:ascii="Times New Roman" w:hAnsi="Times New Roman" w:cs="Times New Roman"/>
          <w:i/>
          <w:iCs/>
          <w:color w:val="222222"/>
          <w:sz w:val="24"/>
          <w:szCs w:val="24"/>
          <w:shd w:val="clear" w:color="auto" w:fill="FFFFFF"/>
          <w:lang w:val="en-US"/>
        </w:rPr>
        <w:t>International Journal of Trends and Innovations in Business &amp; Social Sciences</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4</w:t>
      </w:r>
      <w:r>
        <w:rPr>
          <w:rFonts w:ascii="Times New Roman" w:hAnsi="Times New Roman" w:cs="Times New Roman"/>
          <w:color w:val="222222"/>
          <w:sz w:val="24"/>
          <w:szCs w:val="24"/>
          <w:shd w:val="clear" w:color="auto" w:fill="FFFFFF"/>
          <w:lang w:val="en-US"/>
        </w:rPr>
        <w:t xml:space="preserve"> (1), pp. 94-100. </w:t>
      </w:r>
    </w:p>
    <w:p w14:paraId="4D9EEABC" w14:textId="349BA074" w:rsidR="00374551" w:rsidRDefault="00374551" w:rsidP="00374551">
      <w:pPr>
        <w:spacing w:line="360" w:lineRule="auto"/>
        <w:rPr>
          <w:rFonts w:ascii="Times New Roman" w:hAnsi="Times New Roman" w:cs="Times New Roman"/>
          <w:color w:val="222222"/>
          <w:sz w:val="24"/>
          <w:szCs w:val="24"/>
          <w:shd w:val="clear" w:color="auto" w:fill="FFFFFF"/>
          <w:lang w:val="en-US"/>
        </w:rPr>
      </w:pPr>
      <w:proofErr w:type="spellStart"/>
      <w:r>
        <w:rPr>
          <w:rFonts w:ascii="Times New Roman" w:hAnsi="Times New Roman" w:cs="Times New Roman"/>
          <w:color w:val="222222"/>
          <w:sz w:val="24"/>
          <w:szCs w:val="24"/>
          <w:shd w:val="clear" w:color="auto" w:fill="FFFFFF"/>
          <w:lang w:val="en-US"/>
        </w:rPr>
        <w:t>Echchakoui</w:t>
      </w:r>
      <w:proofErr w:type="spellEnd"/>
      <w:r>
        <w:rPr>
          <w:rFonts w:ascii="Times New Roman" w:hAnsi="Times New Roman" w:cs="Times New Roman"/>
          <w:color w:val="222222"/>
          <w:sz w:val="24"/>
          <w:szCs w:val="24"/>
          <w:shd w:val="clear" w:color="auto" w:fill="FFFFFF"/>
          <w:lang w:val="en-US"/>
        </w:rPr>
        <w:t xml:space="preserve">, S. (2018) ‘An analytical model that links customer-perceived value and competitive strategies’, </w:t>
      </w:r>
      <w:r>
        <w:rPr>
          <w:rFonts w:ascii="Times New Roman" w:hAnsi="Times New Roman" w:cs="Times New Roman"/>
          <w:i/>
          <w:iCs/>
          <w:color w:val="222222"/>
          <w:sz w:val="24"/>
          <w:szCs w:val="24"/>
          <w:shd w:val="clear" w:color="auto" w:fill="FFFFFF"/>
          <w:lang w:val="en-US"/>
        </w:rPr>
        <w:t>Journal of marketing analytics</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6</w:t>
      </w:r>
      <w:r>
        <w:rPr>
          <w:rFonts w:ascii="Times New Roman" w:hAnsi="Times New Roman" w:cs="Times New Roman"/>
          <w:color w:val="222222"/>
          <w:sz w:val="24"/>
          <w:szCs w:val="24"/>
          <w:shd w:val="clear" w:color="auto" w:fill="FFFFFF"/>
          <w:lang w:val="en-US"/>
        </w:rPr>
        <w:t xml:space="preserve"> (4), pp. 138-149. </w:t>
      </w:r>
    </w:p>
    <w:p w14:paraId="680DE2B1" w14:textId="77777777" w:rsidR="00374551" w:rsidRDefault="00374551" w:rsidP="00374551">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lang w:val="en-US"/>
        </w:rPr>
        <w:t xml:space="preserve">E. Dobbs, M. (2014) ‘Guidelines for applying Porter's five forces framework: a set of industry analysis templates’, </w:t>
      </w:r>
      <w:r>
        <w:rPr>
          <w:rFonts w:ascii="Times New Roman" w:hAnsi="Times New Roman" w:cs="Times New Roman"/>
          <w:i/>
          <w:iCs/>
          <w:color w:val="222222"/>
          <w:sz w:val="24"/>
          <w:szCs w:val="24"/>
          <w:shd w:val="clear" w:color="auto" w:fill="FFFFFF"/>
          <w:lang w:val="en-US"/>
        </w:rPr>
        <w:t>Competitiveness review</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24</w:t>
      </w:r>
      <w:r>
        <w:rPr>
          <w:rFonts w:ascii="Times New Roman" w:hAnsi="Times New Roman" w:cs="Times New Roman"/>
          <w:color w:val="222222"/>
          <w:sz w:val="24"/>
          <w:szCs w:val="24"/>
          <w:shd w:val="clear" w:color="auto" w:fill="FFFFFF"/>
          <w:lang w:val="en-US"/>
        </w:rPr>
        <w:t xml:space="preserve"> (1), pp. 32-45.</w:t>
      </w:r>
    </w:p>
    <w:p w14:paraId="51674B6B" w14:textId="4549143D" w:rsidR="00374551" w:rsidRPr="00374551" w:rsidRDefault="00374551" w:rsidP="00374551">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lang w:val="en-US"/>
        </w:rPr>
        <w:t>Fedotov</w:t>
      </w:r>
      <w:proofErr w:type="spellEnd"/>
      <w:r>
        <w:rPr>
          <w:rFonts w:ascii="Times New Roman" w:hAnsi="Times New Roman" w:cs="Times New Roman"/>
          <w:color w:val="222222"/>
          <w:sz w:val="24"/>
          <w:szCs w:val="24"/>
          <w:shd w:val="clear" w:color="auto" w:fill="FFFFFF"/>
          <w:lang w:val="en-US"/>
        </w:rPr>
        <w:t>, P. (2022) ‘Critical Analysis of the Electric Vehicle Industry: Five forces and strategic action fields’, </w:t>
      </w:r>
      <w:r>
        <w:rPr>
          <w:rFonts w:ascii="Times New Roman" w:hAnsi="Times New Roman" w:cs="Times New Roman"/>
          <w:i/>
          <w:iCs/>
          <w:color w:val="222222"/>
          <w:sz w:val="24"/>
          <w:szCs w:val="24"/>
          <w:shd w:val="clear" w:color="auto" w:fill="FFFFFF"/>
          <w:lang w:val="en-US"/>
        </w:rPr>
        <w:t>Exchanges: The Interdisciplinary Research Journal</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10</w:t>
      </w:r>
      <w:r>
        <w:rPr>
          <w:rFonts w:ascii="Times New Roman" w:hAnsi="Times New Roman" w:cs="Times New Roman"/>
          <w:color w:val="222222"/>
          <w:sz w:val="24"/>
          <w:szCs w:val="24"/>
          <w:shd w:val="clear" w:color="auto" w:fill="FFFFFF"/>
          <w:lang w:val="en-US"/>
        </w:rPr>
        <w:t xml:space="preserve"> (1), pp. 43-56. </w:t>
      </w:r>
    </w:p>
    <w:p w14:paraId="64A000CA" w14:textId="76AA16DD" w:rsidR="00374551" w:rsidRDefault="00374551" w:rsidP="00374551">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lang w:val="en-US"/>
        </w:rPr>
        <w:t>Freudenreich</w:t>
      </w:r>
      <w:proofErr w:type="spellEnd"/>
      <w:r>
        <w:rPr>
          <w:rFonts w:ascii="Times New Roman" w:hAnsi="Times New Roman" w:cs="Times New Roman"/>
          <w:color w:val="222222"/>
          <w:sz w:val="24"/>
          <w:szCs w:val="24"/>
          <w:shd w:val="clear" w:color="auto" w:fill="FFFFFF"/>
          <w:lang w:val="en-US"/>
        </w:rPr>
        <w:t xml:space="preserve">, B., </w:t>
      </w:r>
      <w:proofErr w:type="spellStart"/>
      <w:r>
        <w:rPr>
          <w:rFonts w:ascii="Times New Roman" w:hAnsi="Times New Roman" w:cs="Times New Roman"/>
          <w:color w:val="222222"/>
          <w:sz w:val="24"/>
          <w:szCs w:val="24"/>
          <w:shd w:val="clear" w:color="auto" w:fill="FFFFFF"/>
          <w:lang w:val="en-US"/>
        </w:rPr>
        <w:t>Lüdeke</w:t>
      </w:r>
      <w:proofErr w:type="spellEnd"/>
      <w:r>
        <w:rPr>
          <w:rFonts w:ascii="Times New Roman" w:hAnsi="Times New Roman" w:cs="Times New Roman"/>
          <w:color w:val="222222"/>
          <w:sz w:val="24"/>
          <w:szCs w:val="24"/>
          <w:shd w:val="clear" w:color="auto" w:fill="FFFFFF"/>
          <w:lang w:val="en-US"/>
        </w:rPr>
        <w:t xml:space="preserve">-Freund, F. and </w:t>
      </w:r>
      <w:proofErr w:type="spellStart"/>
      <w:r>
        <w:rPr>
          <w:rFonts w:ascii="Times New Roman" w:hAnsi="Times New Roman" w:cs="Times New Roman"/>
          <w:color w:val="222222"/>
          <w:sz w:val="24"/>
          <w:szCs w:val="24"/>
          <w:shd w:val="clear" w:color="auto" w:fill="FFFFFF"/>
          <w:lang w:val="en-US"/>
        </w:rPr>
        <w:t>Schaltegger</w:t>
      </w:r>
      <w:proofErr w:type="spellEnd"/>
      <w:r>
        <w:rPr>
          <w:rFonts w:ascii="Times New Roman" w:hAnsi="Times New Roman" w:cs="Times New Roman"/>
          <w:color w:val="222222"/>
          <w:sz w:val="24"/>
          <w:szCs w:val="24"/>
          <w:shd w:val="clear" w:color="auto" w:fill="FFFFFF"/>
          <w:lang w:val="en-US"/>
        </w:rPr>
        <w:t>, S. (2020) ‘A stakeholder theory perspective on business models: Value creation for sustainability’, </w:t>
      </w:r>
      <w:r>
        <w:rPr>
          <w:rFonts w:ascii="Times New Roman" w:hAnsi="Times New Roman" w:cs="Times New Roman"/>
          <w:i/>
          <w:iCs/>
          <w:color w:val="222222"/>
          <w:sz w:val="24"/>
          <w:szCs w:val="24"/>
          <w:shd w:val="clear" w:color="auto" w:fill="FFFFFF"/>
          <w:lang w:val="en-US"/>
        </w:rPr>
        <w:t>Journal of business ethics</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 xml:space="preserve">166 </w:t>
      </w:r>
      <w:r>
        <w:rPr>
          <w:rFonts w:ascii="Times New Roman" w:hAnsi="Times New Roman" w:cs="Times New Roman"/>
          <w:color w:val="222222"/>
          <w:sz w:val="24"/>
          <w:szCs w:val="24"/>
          <w:shd w:val="clear" w:color="auto" w:fill="FFFFFF"/>
          <w:lang w:val="en-US"/>
        </w:rPr>
        <w:t xml:space="preserve">(1), pp. 3-18. </w:t>
      </w:r>
    </w:p>
    <w:p w14:paraId="58C39198" w14:textId="77777777" w:rsidR="00EE0BB8" w:rsidRDefault="00EE0BB8" w:rsidP="00EE0BB8">
      <w:pPr>
        <w:spacing w:line="360" w:lineRule="auto"/>
        <w:rPr>
          <w:rFonts w:ascii="Times New Roman" w:hAnsi="Times New Roman" w:cs="Times New Roman"/>
          <w:sz w:val="24"/>
          <w:szCs w:val="24"/>
        </w:rPr>
      </w:pPr>
      <w:r>
        <w:rPr>
          <w:rFonts w:ascii="Times New Roman" w:hAnsi="Times New Roman" w:cs="Times New Roman"/>
          <w:color w:val="222222"/>
          <w:sz w:val="24"/>
          <w:szCs w:val="24"/>
          <w:shd w:val="clear" w:color="auto" w:fill="FFFFFF"/>
          <w:lang w:val="en-US"/>
        </w:rPr>
        <w:t>Grundy, T. (2006) ‘Rethinking and reinventing Michael Porter's five forces model’, </w:t>
      </w:r>
      <w:r>
        <w:rPr>
          <w:rFonts w:ascii="Times New Roman" w:hAnsi="Times New Roman" w:cs="Times New Roman"/>
          <w:i/>
          <w:iCs/>
          <w:color w:val="222222"/>
          <w:sz w:val="24"/>
          <w:szCs w:val="24"/>
          <w:shd w:val="clear" w:color="auto" w:fill="FFFFFF"/>
          <w:lang w:val="en-US"/>
        </w:rPr>
        <w:t>Strategic change</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15</w:t>
      </w:r>
      <w:r>
        <w:rPr>
          <w:rFonts w:ascii="Times New Roman" w:hAnsi="Times New Roman" w:cs="Times New Roman"/>
          <w:color w:val="222222"/>
          <w:sz w:val="24"/>
          <w:szCs w:val="24"/>
          <w:shd w:val="clear" w:color="auto" w:fill="FFFFFF"/>
          <w:lang w:val="en-US"/>
        </w:rPr>
        <w:t xml:space="preserve"> (5), pp. 213-229. </w:t>
      </w:r>
    </w:p>
    <w:p w14:paraId="694B450F" w14:textId="763C1F2F" w:rsidR="00374551" w:rsidRDefault="00374551" w:rsidP="00374551">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lang w:val="en-US"/>
        </w:rPr>
        <w:lastRenderedPageBreak/>
        <w:t>Han, J. (2021) ‘How Does Tesla Motors Achieve Competitive Advantage in the Global Automobile Industry’, </w:t>
      </w:r>
      <w:r>
        <w:rPr>
          <w:rFonts w:ascii="Times New Roman" w:hAnsi="Times New Roman" w:cs="Times New Roman"/>
          <w:i/>
          <w:iCs/>
          <w:color w:val="222222"/>
          <w:sz w:val="24"/>
          <w:szCs w:val="24"/>
          <w:shd w:val="clear" w:color="auto" w:fill="FFFFFF"/>
          <w:lang w:val="en-US"/>
        </w:rPr>
        <w:t>Journal of Next-generation Convergence Information Services Technology Vol</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10</w:t>
      </w:r>
      <w:r>
        <w:rPr>
          <w:rFonts w:ascii="Times New Roman" w:hAnsi="Times New Roman" w:cs="Times New Roman"/>
          <w:color w:val="222222"/>
          <w:sz w:val="24"/>
          <w:szCs w:val="24"/>
          <w:shd w:val="clear" w:color="auto" w:fill="FFFFFF"/>
          <w:lang w:val="en-US"/>
        </w:rPr>
        <w:t xml:space="preserve"> (5), pp. 573-582.</w:t>
      </w:r>
    </w:p>
    <w:p w14:paraId="3B279706" w14:textId="77777777" w:rsidR="00360367" w:rsidRDefault="00360367" w:rsidP="00360367">
      <w:pPr>
        <w:spacing w:line="360" w:lineRule="auto"/>
        <w:rPr>
          <w:rFonts w:ascii="Times New Roman" w:hAnsi="Times New Roman" w:cs="Times New Roman"/>
          <w:color w:val="222222"/>
          <w:sz w:val="24"/>
          <w:szCs w:val="24"/>
          <w:shd w:val="clear" w:color="auto" w:fill="FFFFFF"/>
        </w:rPr>
      </w:pPr>
      <w:bookmarkStart w:id="0" w:name="_Hlk229077276"/>
      <w:r>
        <w:rPr>
          <w:rFonts w:ascii="Times New Roman" w:hAnsi="Times New Roman" w:cs="Times New Roman"/>
          <w:color w:val="222222"/>
          <w:sz w:val="24"/>
          <w:szCs w:val="24"/>
          <w:shd w:val="clear" w:color="auto" w:fill="FFFFFF"/>
          <w:lang w:val="en-US"/>
        </w:rPr>
        <w:t xml:space="preserve">Hardman, S., </w:t>
      </w:r>
      <w:proofErr w:type="spellStart"/>
      <w:r>
        <w:rPr>
          <w:rFonts w:ascii="Times New Roman" w:hAnsi="Times New Roman" w:cs="Times New Roman"/>
          <w:color w:val="222222"/>
          <w:sz w:val="24"/>
          <w:szCs w:val="24"/>
          <w:shd w:val="clear" w:color="auto" w:fill="FFFFFF"/>
          <w:lang w:val="en-US"/>
        </w:rPr>
        <w:t>Shiu</w:t>
      </w:r>
      <w:proofErr w:type="spellEnd"/>
      <w:r>
        <w:rPr>
          <w:rFonts w:ascii="Times New Roman" w:hAnsi="Times New Roman" w:cs="Times New Roman"/>
          <w:color w:val="222222"/>
          <w:sz w:val="24"/>
          <w:szCs w:val="24"/>
          <w:shd w:val="clear" w:color="auto" w:fill="FFFFFF"/>
          <w:lang w:val="en-US"/>
        </w:rPr>
        <w:t>, E. and Steinberger-</w:t>
      </w:r>
      <w:proofErr w:type="spellStart"/>
      <w:r>
        <w:rPr>
          <w:rFonts w:ascii="Times New Roman" w:hAnsi="Times New Roman" w:cs="Times New Roman"/>
          <w:color w:val="222222"/>
          <w:sz w:val="24"/>
          <w:szCs w:val="24"/>
          <w:shd w:val="clear" w:color="auto" w:fill="FFFFFF"/>
          <w:lang w:val="en-US"/>
        </w:rPr>
        <w:t>Wilckens</w:t>
      </w:r>
      <w:proofErr w:type="spellEnd"/>
      <w:r>
        <w:rPr>
          <w:rFonts w:ascii="Times New Roman" w:hAnsi="Times New Roman" w:cs="Times New Roman"/>
          <w:color w:val="222222"/>
          <w:sz w:val="24"/>
          <w:szCs w:val="24"/>
          <w:shd w:val="clear" w:color="auto" w:fill="FFFFFF"/>
          <w:lang w:val="en-US"/>
        </w:rPr>
        <w:t>, R. (2015) ‘Changing the fate of Fuel Cell Vehicles: Can lessons be learnt from Tesla Motors?’, </w:t>
      </w:r>
      <w:r>
        <w:rPr>
          <w:rFonts w:ascii="Times New Roman" w:hAnsi="Times New Roman" w:cs="Times New Roman"/>
          <w:i/>
          <w:iCs/>
          <w:color w:val="222222"/>
          <w:sz w:val="24"/>
          <w:szCs w:val="24"/>
          <w:shd w:val="clear" w:color="auto" w:fill="FFFFFF"/>
          <w:lang w:val="en-US"/>
        </w:rPr>
        <w:t>International journal of hydrogen energy</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40</w:t>
      </w:r>
      <w:r>
        <w:rPr>
          <w:rFonts w:ascii="Times New Roman" w:hAnsi="Times New Roman" w:cs="Times New Roman"/>
          <w:color w:val="222222"/>
          <w:sz w:val="24"/>
          <w:szCs w:val="24"/>
          <w:shd w:val="clear" w:color="auto" w:fill="FFFFFF"/>
          <w:lang w:val="en-US"/>
        </w:rPr>
        <w:t xml:space="preserve"> (4), pp. 1625-1638. </w:t>
      </w:r>
    </w:p>
    <w:bookmarkEnd w:id="0"/>
    <w:p w14:paraId="07A53E13" w14:textId="7B85347F" w:rsidR="00374551" w:rsidRDefault="00374551" w:rsidP="00374551">
      <w:pPr>
        <w:spacing w:line="360" w:lineRule="auto"/>
        <w:rPr>
          <w:rFonts w:ascii="Times New Roman" w:hAnsi="Times New Roman" w:cs="Times New Roman"/>
          <w:sz w:val="24"/>
          <w:szCs w:val="24"/>
        </w:rPr>
      </w:pPr>
      <w:r>
        <w:rPr>
          <w:rFonts w:ascii="Times New Roman" w:hAnsi="Times New Roman" w:cs="Times New Roman"/>
          <w:color w:val="222222"/>
          <w:sz w:val="24"/>
          <w:szCs w:val="24"/>
          <w:shd w:val="clear" w:color="auto" w:fill="FFFFFF"/>
          <w:lang w:val="en-US"/>
        </w:rPr>
        <w:t xml:space="preserve">Hansen, E.G., </w:t>
      </w:r>
      <w:proofErr w:type="spellStart"/>
      <w:r>
        <w:rPr>
          <w:rFonts w:ascii="Times New Roman" w:hAnsi="Times New Roman" w:cs="Times New Roman"/>
          <w:color w:val="222222"/>
          <w:sz w:val="24"/>
          <w:szCs w:val="24"/>
          <w:shd w:val="clear" w:color="auto" w:fill="FFFFFF"/>
          <w:lang w:val="en-US"/>
        </w:rPr>
        <w:t>Zvezdov</w:t>
      </w:r>
      <w:proofErr w:type="spellEnd"/>
      <w:r>
        <w:rPr>
          <w:rFonts w:ascii="Times New Roman" w:hAnsi="Times New Roman" w:cs="Times New Roman"/>
          <w:color w:val="222222"/>
          <w:sz w:val="24"/>
          <w:szCs w:val="24"/>
          <w:shd w:val="clear" w:color="auto" w:fill="FFFFFF"/>
          <w:lang w:val="en-US"/>
        </w:rPr>
        <w:t xml:space="preserve">, D., Harms, D. and </w:t>
      </w:r>
      <w:proofErr w:type="spellStart"/>
      <w:r>
        <w:rPr>
          <w:rFonts w:ascii="Times New Roman" w:hAnsi="Times New Roman" w:cs="Times New Roman"/>
          <w:color w:val="222222"/>
          <w:sz w:val="24"/>
          <w:szCs w:val="24"/>
          <w:shd w:val="clear" w:color="auto" w:fill="FFFFFF"/>
          <w:lang w:val="en-US"/>
        </w:rPr>
        <w:t>Lenssen</w:t>
      </w:r>
      <w:proofErr w:type="spellEnd"/>
      <w:r>
        <w:rPr>
          <w:rFonts w:ascii="Times New Roman" w:hAnsi="Times New Roman" w:cs="Times New Roman"/>
          <w:color w:val="222222"/>
          <w:sz w:val="24"/>
          <w:szCs w:val="24"/>
          <w:shd w:val="clear" w:color="auto" w:fill="FFFFFF"/>
          <w:lang w:val="en-US"/>
        </w:rPr>
        <w:t>, G. (2014) ‘Advancing corporate sustainability, CSR, and business ethics’, </w:t>
      </w:r>
      <w:r>
        <w:rPr>
          <w:rFonts w:ascii="Times New Roman" w:hAnsi="Times New Roman" w:cs="Times New Roman"/>
          <w:i/>
          <w:iCs/>
          <w:color w:val="222222"/>
          <w:sz w:val="24"/>
          <w:szCs w:val="24"/>
          <w:shd w:val="clear" w:color="auto" w:fill="FFFFFF"/>
          <w:lang w:val="en-US"/>
        </w:rPr>
        <w:t>Business &amp; Professional Ethics Journal</w:t>
      </w:r>
      <w:r>
        <w:rPr>
          <w:rFonts w:ascii="Times New Roman" w:hAnsi="Times New Roman" w:cs="Times New Roman"/>
          <w:color w:val="222222"/>
          <w:sz w:val="24"/>
          <w:szCs w:val="24"/>
          <w:shd w:val="clear" w:color="auto" w:fill="FFFFFF"/>
          <w:lang w:val="en-US"/>
        </w:rPr>
        <w:t xml:space="preserve">, pp. </w:t>
      </w:r>
    </w:p>
    <w:p w14:paraId="694B0869" w14:textId="403BF807" w:rsidR="00374551" w:rsidRDefault="00374551" w:rsidP="00374551">
      <w:pPr>
        <w:spacing w:line="360" w:lineRule="auto"/>
        <w:rPr>
          <w:rFonts w:ascii="Times New Roman" w:hAnsi="Times New Roman" w:cs="Times New Roman"/>
          <w:color w:val="222222"/>
          <w:sz w:val="32"/>
          <w:szCs w:val="24"/>
          <w:shd w:val="clear" w:color="auto" w:fill="FFFFFF"/>
        </w:rPr>
      </w:pPr>
      <w:proofErr w:type="spellStart"/>
      <w:r>
        <w:rPr>
          <w:rFonts w:ascii="Times New Roman" w:hAnsi="Times New Roman" w:cs="Times New Roman"/>
          <w:color w:val="222222"/>
          <w:sz w:val="24"/>
          <w:szCs w:val="20"/>
          <w:shd w:val="clear" w:color="auto" w:fill="FFFFFF"/>
          <w:lang w:val="en-US"/>
        </w:rPr>
        <w:t>Hänninen</w:t>
      </w:r>
      <w:proofErr w:type="spellEnd"/>
      <w:r>
        <w:rPr>
          <w:rFonts w:ascii="Times New Roman" w:hAnsi="Times New Roman" w:cs="Times New Roman"/>
          <w:color w:val="222222"/>
          <w:sz w:val="24"/>
          <w:szCs w:val="20"/>
          <w:shd w:val="clear" w:color="auto" w:fill="FFFFFF"/>
          <w:lang w:val="en-US"/>
        </w:rPr>
        <w:t xml:space="preserve">, N. and </w:t>
      </w:r>
      <w:proofErr w:type="spellStart"/>
      <w:r>
        <w:rPr>
          <w:rFonts w:ascii="Times New Roman" w:hAnsi="Times New Roman" w:cs="Times New Roman"/>
          <w:color w:val="222222"/>
          <w:sz w:val="24"/>
          <w:szCs w:val="20"/>
          <w:shd w:val="clear" w:color="auto" w:fill="FFFFFF"/>
          <w:lang w:val="en-US"/>
        </w:rPr>
        <w:t>Karjaluoto</w:t>
      </w:r>
      <w:proofErr w:type="spellEnd"/>
      <w:r>
        <w:rPr>
          <w:rFonts w:ascii="Times New Roman" w:hAnsi="Times New Roman" w:cs="Times New Roman"/>
          <w:color w:val="222222"/>
          <w:sz w:val="24"/>
          <w:szCs w:val="20"/>
          <w:shd w:val="clear" w:color="auto" w:fill="FFFFFF"/>
          <w:lang w:val="en-US"/>
        </w:rPr>
        <w:t>, H. (2017) ‘The effect of marketing communication on business relationship loyalty’, </w:t>
      </w:r>
      <w:r>
        <w:rPr>
          <w:rFonts w:ascii="Times New Roman" w:hAnsi="Times New Roman" w:cs="Times New Roman"/>
          <w:i/>
          <w:iCs/>
          <w:color w:val="222222"/>
          <w:sz w:val="24"/>
          <w:szCs w:val="20"/>
          <w:shd w:val="clear" w:color="auto" w:fill="FFFFFF"/>
          <w:lang w:val="en-US"/>
        </w:rPr>
        <w:t>Marketing Intelligence &amp; Planning</w:t>
      </w:r>
      <w:r>
        <w:rPr>
          <w:rFonts w:ascii="Times New Roman" w:hAnsi="Times New Roman" w:cs="Times New Roman"/>
          <w:color w:val="222222"/>
          <w:sz w:val="24"/>
          <w:szCs w:val="20"/>
          <w:shd w:val="clear" w:color="auto" w:fill="FFFFFF"/>
          <w:lang w:val="en-US"/>
        </w:rPr>
        <w:t>, </w:t>
      </w:r>
      <w:r>
        <w:rPr>
          <w:rFonts w:ascii="Times New Roman" w:hAnsi="Times New Roman" w:cs="Times New Roman"/>
          <w:iCs/>
          <w:color w:val="222222"/>
          <w:sz w:val="24"/>
          <w:szCs w:val="20"/>
          <w:shd w:val="clear" w:color="auto" w:fill="FFFFFF"/>
          <w:lang w:val="en-US"/>
        </w:rPr>
        <w:t>35</w:t>
      </w:r>
      <w:r>
        <w:rPr>
          <w:rFonts w:ascii="Times New Roman" w:hAnsi="Times New Roman" w:cs="Times New Roman"/>
          <w:color w:val="222222"/>
          <w:sz w:val="24"/>
          <w:szCs w:val="20"/>
          <w:shd w:val="clear" w:color="auto" w:fill="FFFFFF"/>
          <w:lang w:val="en-US"/>
        </w:rPr>
        <w:t xml:space="preserve"> (4), pp. 458-472. </w:t>
      </w:r>
    </w:p>
    <w:p w14:paraId="7E8E961B" w14:textId="57A7032D" w:rsidR="00374551" w:rsidRDefault="00374551" w:rsidP="00374551">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lang w:val="en-US"/>
        </w:rPr>
        <w:t xml:space="preserve">How, S.M., Lee, C.G. and Brown, D.M. (2019) ‘Shareholder theory versus stakeholder theory in explaining financial soundness’, </w:t>
      </w:r>
      <w:r>
        <w:rPr>
          <w:rFonts w:ascii="Times New Roman" w:hAnsi="Times New Roman" w:cs="Times New Roman"/>
          <w:i/>
          <w:iCs/>
          <w:color w:val="222222"/>
          <w:sz w:val="24"/>
          <w:szCs w:val="24"/>
          <w:shd w:val="clear" w:color="auto" w:fill="FFFFFF"/>
          <w:lang w:val="en-US"/>
        </w:rPr>
        <w:t>International Advances in Economic Research</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25</w:t>
      </w:r>
      <w:r>
        <w:rPr>
          <w:rFonts w:ascii="Times New Roman" w:hAnsi="Times New Roman" w:cs="Times New Roman"/>
          <w:color w:val="222222"/>
          <w:sz w:val="24"/>
          <w:szCs w:val="24"/>
          <w:shd w:val="clear" w:color="auto" w:fill="FFFFFF"/>
          <w:lang w:val="en-US"/>
        </w:rPr>
        <w:t xml:space="preserve"> (1), pp. 133-135.</w:t>
      </w:r>
    </w:p>
    <w:p w14:paraId="3F219493" w14:textId="77777777" w:rsidR="00374551" w:rsidRDefault="00374551" w:rsidP="00374551">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lang w:val="en-US"/>
        </w:rPr>
        <w:t>Jiang, B. (2024) ‘Apple’s journey: the strategic evolution from startup to tech giant’, In </w:t>
      </w:r>
      <w:r>
        <w:rPr>
          <w:rFonts w:ascii="Times New Roman" w:hAnsi="Times New Roman" w:cs="Times New Roman"/>
          <w:i/>
          <w:iCs/>
          <w:color w:val="222222"/>
          <w:sz w:val="24"/>
          <w:szCs w:val="24"/>
          <w:shd w:val="clear" w:color="auto" w:fill="FFFFFF"/>
          <w:lang w:val="en-US"/>
        </w:rPr>
        <w:t>SHS Web of Conferences</w:t>
      </w:r>
      <w:r>
        <w:rPr>
          <w:rFonts w:ascii="Times New Roman" w:hAnsi="Times New Roman" w:cs="Times New Roman"/>
          <w:color w:val="222222"/>
          <w:sz w:val="24"/>
          <w:szCs w:val="24"/>
          <w:shd w:val="clear" w:color="auto" w:fill="FFFFFF"/>
          <w:lang w:val="en-US"/>
        </w:rPr>
        <w:t> (Vol. 207, p. 01027). EDP Sciences.</w:t>
      </w:r>
    </w:p>
    <w:p w14:paraId="7DC5459E" w14:textId="77777777" w:rsidR="00360367" w:rsidRDefault="00360367" w:rsidP="00360367">
      <w:pPr>
        <w:spacing w:line="360" w:lineRule="auto"/>
        <w:rPr>
          <w:rFonts w:ascii="Times New Roman" w:hAnsi="Times New Roman" w:cs="Times New Roman"/>
          <w:sz w:val="24"/>
          <w:szCs w:val="24"/>
        </w:rPr>
      </w:pPr>
      <w:bookmarkStart w:id="1" w:name="_Hlk229077331"/>
      <w:proofErr w:type="spellStart"/>
      <w:r>
        <w:rPr>
          <w:rFonts w:ascii="Times New Roman" w:hAnsi="Times New Roman" w:cs="Times New Roman"/>
          <w:sz w:val="24"/>
          <w:szCs w:val="24"/>
          <w:lang w:val="en-US"/>
        </w:rPr>
        <w:t>Kolodny</w:t>
      </w:r>
      <w:proofErr w:type="spellEnd"/>
      <w:r>
        <w:rPr>
          <w:rFonts w:ascii="Times New Roman" w:hAnsi="Times New Roman" w:cs="Times New Roman"/>
          <w:sz w:val="24"/>
          <w:szCs w:val="24"/>
          <w:lang w:val="en-US"/>
        </w:rPr>
        <w:t xml:space="preserve">, L. (2021) ‘Tesla buyers confounded by delivery delays stretching for months’, </w:t>
      </w:r>
      <w:r>
        <w:rPr>
          <w:rFonts w:ascii="Times New Roman" w:hAnsi="Times New Roman" w:cs="Times New Roman"/>
          <w:i/>
          <w:sz w:val="24"/>
          <w:szCs w:val="24"/>
          <w:lang w:val="en-US"/>
        </w:rPr>
        <w:t>CNBC News</w:t>
      </w:r>
      <w:r>
        <w:rPr>
          <w:rFonts w:ascii="Times New Roman" w:hAnsi="Times New Roman" w:cs="Times New Roman"/>
          <w:sz w:val="24"/>
          <w:szCs w:val="24"/>
          <w:lang w:val="en-US"/>
        </w:rPr>
        <w:t xml:space="preserve">, 18 August. Available </w:t>
      </w:r>
      <w:proofErr w:type="gramStart"/>
      <w:r>
        <w:rPr>
          <w:rFonts w:ascii="Times New Roman" w:hAnsi="Times New Roman" w:cs="Times New Roman"/>
          <w:sz w:val="24"/>
          <w:szCs w:val="24"/>
          <w:lang w:val="en-US"/>
        </w:rPr>
        <w:t>at:https://www.cnbc.com/2021/08/18/months-long-delivery-delays-confound-would-be-tesla-owners.html</w:t>
      </w:r>
      <w:proofErr w:type="gramEnd"/>
      <w:r>
        <w:rPr>
          <w:rFonts w:ascii="Times New Roman" w:hAnsi="Times New Roman" w:cs="Times New Roman"/>
          <w:sz w:val="24"/>
          <w:szCs w:val="24"/>
          <w:lang w:val="en-US"/>
        </w:rPr>
        <w:t xml:space="preserve"> (Accessed 4 May 2026).</w:t>
      </w:r>
    </w:p>
    <w:bookmarkEnd w:id="1"/>
    <w:p w14:paraId="0DE5FF62" w14:textId="77777777" w:rsidR="00360367" w:rsidRDefault="00360367" w:rsidP="006434EC">
      <w:pPr>
        <w:spacing w:line="360" w:lineRule="auto"/>
        <w:rPr>
          <w:rFonts w:ascii="Times New Roman" w:hAnsi="Times New Roman" w:cs="Times New Roman"/>
          <w:color w:val="222222"/>
          <w:sz w:val="24"/>
          <w:szCs w:val="24"/>
          <w:shd w:val="clear" w:color="auto" w:fill="FFFFFF"/>
          <w:lang w:val="en-US"/>
        </w:rPr>
      </w:pPr>
      <w:r>
        <w:rPr>
          <w:rFonts w:ascii="Times New Roman" w:hAnsi="Times New Roman" w:cs="Times New Roman"/>
          <w:color w:val="222222"/>
          <w:sz w:val="24"/>
          <w:szCs w:val="24"/>
          <w:shd w:val="clear" w:color="auto" w:fill="FFFFFF"/>
          <w:lang w:val="en-US"/>
        </w:rPr>
        <w:t xml:space="preserve">Lang, J.W., </w:t>
      </w:r>
      <w:proofErr w:type="spellStart"/>
      <w:r>
        <w:rPr>
          <w:rFonts w:ascii="Times New Roman" w:hAnsi="Times New Roman" w:cs="Times New Roman"/>
          <w:color w:val="222222"/>
          <w:sz w:val="24"/>
          <w:szCs w:val="24"/>
          <w:shd w:val="clear" w:color="auto" w:fill="FFFFFF"/>
          <w:lang w:val="en-US"/>
        </w:rPr>
        <w:t>Reber</w:t>
      </w:r>
      <w:proofErr w:type="spellEnd"/>
      <w:r>
        <w:rPr>
          <w:rFonts w:ascii="Times New Roman" w:hAnsi="Times New Roman" w:cs="Times New Roman"/>
          <w:color w:val="222222"/>
          <w:sz w:val="24"/>
          <w:szCs w:val="24"/>
          <w:shd w:val="clear" w:color="auto" w:fill="FFFFFF"/>
          <w:lang w:val="en-US"/>
        </w:rPr>
        <w:t xml:space="preserve">, B. and </w:t>
      </w:r>
      <w:proofErr w:type="spellStart"/>
      <w:r>
        <w:rPr>
          <w:rFonts w:ascii="Times New Roman" w:hAnsi="Times New Roman" w:cs="Times New Roman"/>
          <w:color w:val="222222"/>
          <w:sz w:val="24"/>
          <w:szCs w:val="24"/>
          <w:shd w:val="clear" w:color="auto" w:fill="FFFFFF"/>
          <w:lang w:val="en-US"/>
        </w:rPr>
        <w:t>Aldori</w:t>
      </w:r>
      <w:proofErr w:type="spellEnd"/>
      <w:r>
        <w:rPr>
          <w:rFonts w:ascii="Times New Roman" w:hAnsi="Times New Roman" w:cs="Times New Roman"/>
          <w:color w:val="222222"/>
          <w:sz w:val="24"/>
          <w:szCs w:val="24"/>
          <w:shd w:val="clear" w:color="auto" w:fill="FFFFFF"/>
          <w:lang w:val="en-US"/>
        </w:rPr>
        <w:t xml:space="preserve">, H. (2021) ‘How Tesla created advantages in the </w:t>
      </w:r>
      <w:proofErr w:type="spellStart"/>
      <w:r>
        <w:rPr>
          <w:rFonts w:ascii="Times New Roman" w:hAnsi="Times New Roman" w:cs="Times New Roman"/>
          <w:color w:val="222222"/>
          <w:sz w:val="24"/>
          <w:szCs w:val="24"/>
          <w:shd w:val="clear" w:color="auto" w:fill="FFFFFF"/>
          <w:lang w:val="en-US"/>
        </w:rPr>
        <w:t>ev</w:t>
      </w:r>
      <w:proofErr w:type="spellEnd"/>
      <w:r>
        <w:rPr>
          <w:rFonts w:ascii="Times New Roman" w:hAnsi="Times New Roman" w:cs="Times New Roman"/>
          <w:color w:val="222222"/>
          <w:sz w:val="24"/>
          <w:szCs w:val="24"/>
          <w:shd w:val="clear" w:color="auto" w:fill="FFFFFF"/>
          <w:lang w:val="en-US"/>
        </w:rPr>
        <w:t xml:space="preserve"> automotive paradigm, through an integrated business model of value capture and value creation’, </w:t>
      </w:r>
      <w:r>
        <w:rPr>
          <w:rFonts w:ascii="Times New Roman" w:hAnsi="Times New Roman" w:cs="Times New Roman"/>
          <w:i/>
          <w:iCs/>
          <w:color w:val="222222"/>
          <w:sz w:val="24"/>
          <w:szCs w:val="24"/>
          <w:shd w:val="clear" w:color="auto" w:fill="FFFFFF"/>
          <w:lang w:val="en-US"/>
        </w:rPr>
        <w:t>Business &amp; Management Studies: An International Journal</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9</w:t>
      </w:r>
      <w:r>
        <w:rPr>
          <w:rFonts w:ascii="Times New Roman" w:hAnsi="Times New Roman" w:cs="Times New Roman"/>
          <w:color w:val="222222"/>
          <w:sz w:val="24"/>
          <w:szCs w:val="24"/>
          <w:shd w:val="clear" w:color="auto" w:fill="FFFFFF"/>
          <w:lang w:val="en-US"/>
        </w:rPr>
        <w:t xml:space="preserve"> (1), pp. 385-404</w:t>
      </w:r>
    </w:p>
    <w:p w14:paraId="031C7373" w14:textId="6446DF00" w:rsidR="006434EC" w:rsidRDefault="006434EC" w:rsidP="006434EC">
      <w:pPr>
        <w:spacing w:line="360" w:lineRule="auto"/>
        <w:rPr>
          <w:rFonts w:ascii="Times New Roman" w:hAnsi="Times New Roman" w:cs="Times New Roman"/>
          <w:sz w:val="24"/>
          <w:szCs w:val="24"/>
        </w:rPr>
      </w:pPr>
      <w:r>
        <w:rPr>
          <w:rFonts w:ascii="Times New Roman" w:hAnsi="Times New Roman" w:cs="Times New Roman"/>
          <w:sz w:val="24"/>
          <w:szCs w:val="24"/>
          <w:lang w:val="en-US"/>
        </w:rPr>
        <w:t xml:space="preserve">Marquis, C. (2025) ‘Musk’s companies got billions from the government. Now he’s pulling up the ladder behind him’, </w:t>
      </w:r>
      <w:r>
        <w:rPr>
          <w:rFonts w:ascii="Times New Roman" w:hAnsi="Times New Roman" w:cs="Times New Roman"/>
          <w:i/>
          <w:sz w:val="24"/>
          <w:szCs w:val="24"/>
          <w:lang w:val="en-US"/>
        </w:rPr>
        <w:t>The Guardian</w:t>
      </w:r>
      <w:r>
        <w:rPr>
          <w:rFonts w:ascii="Times New Roman" w:hAnsi="Times New Roman" w:cs="Times New Roman"/>
          <w:sz w:val="24"/>
          <w:szCs w:val="24"/>
          <w:lang w:val="en-US"/>
        </w:rPr>
        <w:t xml:space="preserve">, 29 April. Available at: </w:t>
      </w:r>
      <w:hyperlink r:id="rId6" w:history="1">
        <w:r w:rsidRPr="00514711">
          <w:rPr>
            <w:rStyle w:val="a7"/>
            <w:rFonts w:ascii="Times New Roman" w:hAnsi="Times New Roman" w:cs="Times New Roman"/>
            <w:sz w:val="24"/>
            <w:szCs w:val="24"/>
            <w:lang w:val="en-US"/>
          </w:rPr>
          <w:t>https://www.theguardian.com/commentisfree/2025/apr/29/musks-companies-got-</w:t>
        </w:r>
        <w:r w:rsidRPr="00514711">
          <w:rPr>
            <w:rStyle w:val="a7"/>
            <w:rFonts w:ascii="Times New Roman" w:hAnsi="Times New Roman" w:cs="Times New Roman"/>
            <w:sz w:val="24"/>
            <w:szCs w:val="24"/>
            <w:lang w:val="en-US"/>
          </w:rPr>
          <w:lastRenderedPageBreak/>
          <w:t>billions-from-the-government-now-hes-pulling-up-the-ladder-behind-him</w:t>
        </w:r>
      </w:hyperlink>
      <w:r>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(Accessed 4 May 2026).</w:t>
      </w:r>
    </w:p>
    <w:p w14:paraId="064DB488" w14:textId="3D31BEFF" w:rsidR="00374551" w:rsidRDefault="00374551" w:rsidP="00374551">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lang w:val="en-US"/>
        </w:rPr>
        <w:t>Pfarrer</w:t>
      </w:r>
      <w:proofErr w:type="spellEnd"/>
      <w:r>
        <w:rPr>
          <w:rFonts w:ascii="Times New Roman" w:hAnsi="Times New Roman" w:cs="Times New Roman"/>
          <w:color w:val="222222"/>
          <w:sz w:val="24"/>
          <w:szCs w:val="24"/>
          <w:shd w:val="clear" w:color="auto" w:fill="FFFFFF"/>
          <w:lang w:val="en-US"/>
        </w:rPr>
        <w:t>, M.D. (2013) ‘What is the purpose of the firm? Shareholder and stakeholder theories’, In </w:t>
      </w:r>
      <w:r>
        <w:rPr>
          <w:rFonts w:ascii="Times New Roman" w:hAnsi="Times New Roman" w:cs="Times New Roman"/>
          <w:i/>
          <w:iCs/>
          <w:color w:val="222222"/>
          <w:sz w:val="24"/>
          <w:szCs w:val="24"/>
          <w:shd w:val="clear" w:color="auto" w:fill="FFFFFF"/>
          <w:lang w:val="en-US"/>
        </w:rPr>
        <w:t>Good business</w:t>
      </w:r>
      <w:r>
        <w:rPr>
          <w:rFonts w:ascii="Times New Roman" w:hAnsi="Times New Roman" w:cs="Times New Roman"/>
          <w:color w:val="222222"/>
          <w:sz w:val="24"/>
          <w:szCs w:val="24"/>
          <w:shd w:val="clear" w:color="auto" w:fill="FFFFFF"/>
          <w:lang w:val="en-US"/>
        </w:rPr>
        <w:t> (pp. 86-93). Routledge.</w:t>
      </w:r>
    </w:p>
    <w:p w14:paraId="27000431" w14:textId="77777777" w:rsidR="00EE0BB8" w:rsidRDefault="00EE0BB8" w:rsidP="00374551">
      <w:pPr>
        <w:spacing w:line="360" w:lineRule="auto"/>
        <w:rPr>
          <w:rFonts w:ascii="Times New Roman" w:hAnsi="Times New Roman" w:cs="Times New Roman"/>
          <w:color w:val="222222"/>
          <w:sz w:val="24"/>
          <w:szCs w:val="24"/>
          <w:shd w:val="clear" w:color="auto" w:fill="FFFFFF"/>
          <w:lang w:val="en-US"/>
        </w:rPr>
      </w:pPr>
      <w:proofErr w:type="spellStart"/>
      <w:r>
        <w:rPr>
          <w:rFonts w:ascii="Times New Roman" w:hAnsi="Times New Roman" w:cs="Times New Roman"/>
          <w:color w:val="222222"/>
          <w:sz w:val="24"/>
          <w:szCs w:val="24"/>
          <w:shd w:val="clear" w:color="auto" w:fill="FFFFFF"/>
          <w:lang w:val="en-US"/>
        </w:rPr>
        <w:t>Pangarkar</w:t>
      </w:r>
      <w:proofErr w:type="spellEnd"/>
      <w:r>
        <w:rPr>
          <w:rFonts w:ascii="Times New Roman" w:hAnsi="Times New Roman" w:cs="Times New Roman"/>
          <w:color w:val="222222"/>
          <w:sz w:val="24"/>
          <w:szCs w:val="24"/>
          <w:shd w:val="clear" w:color="auto" w:fill="FFFFFF"/>
          <w:lang w:val="en-US"/>
        </w:rPr>
        <w:t xml:space="preserve">, N. and </w:t>
      </w:r>
      <w:proofErr w:type="spellStart"/>
      <w:r>
        <w:rPr>
          <w:rFonts w:ascii="Times New Roman" w:hAnsi="Times New Roman" w:cs="Times New Roman"/>
          <w:color w:val="222222"/>
          <w:sz w:val="24"/>
          <w:szCs w:val="24"/>
          <w:shd w:val="clear" w:color="auto" w:fill="FFFFFF"/>
          <w:lang w:val="en-US"/>
        </w:rPr>
        <w:t>Prabhudesai</w:t>
      </w:r>
      <w:proofErr w:type="spellEnd"/>
      <w:r>
        <w:rPr>
          <w:rFonts w:ascii="Times New Roman" w:hAnsi="Times New Roman" w:cs="Times New Roman"/>
          <w:color w:val="222222"/>
          <w:sz w:val="24"/>
          <w:szCs w:val="24"/>
          <w:shd w:val="clear" w:color="auto" w:fill="FFFFFF"/>
          <w:lang w:val="en-US"/>
        </w:rPr>
        <w:t>, R. (2024) ‘Using Porter's Five Forces analysis to drive strategy’, </w:t>
      </w:r>
      <w:r>
        <w:rPr>
          <w:rFonts w:ascii="Times New Roman" w:hAnsi="Times New Roman" w:cs="Times New Roman"/>
          <w:i/>
          <w:iCs/>
          <w:color w:val="222222"/>
          <w:sz w:val="24"/>
          <w:szCs w:val="24"/>
          <w:shd w:val="clear" w:color="auto" w:fill="FFFFFF"/>
          <w:lang w:val="en-US"/>
        </w:rPr>
        <w:t>Global Business and Organizational Excellence</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43</w:t>
      </w:r>
      <w:r>
        <w:rPr>
          <w:rFonts w:ascii="Times New Roman" w:hAnsi="Times New Roman" w:cs="Times New Roman"/>
          <w:color w:val="222222"/>
          <w:sz w:val="24"/>
          <w:szCs w:val="24"/>
          <w:shd w:val="clear" w:color="auto" w:fill="FFFFFF"/>
          <w:lang w:val="en-US"/>
        </w:rPr>
        <w:t xml:space="preserve"> (5), pp. 24-34</w:t>
      </w:r>
    </w:p>
    <w:p w14:paraId="6E1372CF" w14:textId="1CC75B23" w:rsidR="00374551" w:rsidRDefault="00374551" w:rsidP="00374551">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lang w:val="en-US"/>
        </w:rPr>
        <w:t>Purkayastha</w:t>
      </w:r>
      <w:proofErr w:type="spellEnd"/>
      <w:r>
        <w:rPr>
          <w:rFonts w:ascii="Times New Roman" w:hAnsi="Times New Roman" w:cs="Times New Roman"/>
          <w:color w:val="222222"/>
          <w:sz w:val="24"/>
          <w:szCs w:val="24"/>
          <w:shd w:val="clear" w:color="auto" w:fill="FFFFFF"/>
          <w:lang w:val="en-US"/>
        </w:rPr>
        <w:t>, A. and Sharma, S. (2016) ‘Gaining competitive advantage through the right business model: analysis based on case studies’, </w:t>
      </w:r>
      <w:r>
        <w:rPr>
          <w:rFonts w:ascii="Times New Roman" w:hAnsi="Times New Roman" w:cs="Times New Roman"/>
          <w:i/>
          <w:iCs/>
          <w:color w:val="222222"/>
          <w:sz w:val="24"/>
          <w:szCs w:val="24"/>
          <w:shd w:val="clear" w:color="auto" w:fill="FFFFFF"/>
          <w:lang w:val="en-US"/>
        </w:rPr>
        <w:t>Journal of Strategy and Management</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9</w:t>
      </w:r>
      <w:r>
        <w:rPr>
          <w:rFonts w:ascii="Times New Roman" w:hAnsi="Times New Roman" w:cs="Times New Roman"/>
          <w:color w:val="222222"/>
          <w:sz w:val="24"/>
          <w:szCs w:val="24"/>
          <w:shd w:val="clear" w:color="auto" w:fill="FFFFFF"/>
          <w:lang w:val="en-US"/>
        </w:rPr>
        <w:t xml:space="preserve"> (2), pp. 138-155. </w:t>
      </w:r>
    </w:p>
    <w:p w14:paraId="0624B688" w14:textId="77777777" w:rsidR="006434EC" w:rsidRDefault="006434EC" w:rsidP="006434EC">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lang w:val="en-US"/>
        </w:rPr>
        <w:t>Qadri, A.U. and Tariq, M. (2025) ‘SWOT and PESTLE Analyses in Strategic Business Planning’, </w:t>
      </w:r>
      <w:r>
        <w:rPr>
          <w:rFonts w:ascii="Times New Roman" w:hAnsi="Times New Roman" w:cs="Times New Roman"/>
          <w:i/>
          <w:iCs/>
          <w:color w:val="222222"/>
          <w:sz w:val="24"/>
          <w:szCs w:val="24"/>
          <w:shd w:val="clear" w:color="auto" w:fill="FFFFFF"/>
          <w:lang w:val="en-US"/>
        </w:rPr>
        <w:t>International Journal of Modern Research in Management</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2</w:t>
      </w:r>
      <w:r>
        <w:rPr>
          <w:rFonts w:ascii="Times New Roman" w:hAnsi="Times New Roman" w:cs="Times New Roman"/>
          <w:color w:val="222222"/>
          <w:sz w:val="24"/>
          <w:szCs w:val="24"/>
          <w:shd w:val="clear" w:color="auto" w:fill="FFFFFF"/>
          <w:lang w:val="en-US"/>
        </w:rPr>
        <w:t xml:space="preserve"> (01), pp. 34-44.</w:t>
      </w:r>
    </w:p>
    <w:p w14:paraId="4A137065" w14:textId="12B7B1D1" w:rsidR="006434EC" w:rsidRDefault="006434EC" w:rsidP="006434EC">
      <w:pPr>
        <w:spacing w:line="360" w:lineRule="auto"/>
        <w:rPr>
          <w:rFonts w:ascii="Times New Roman" w:hAnsi="Times New Roman" w:cs="Times New Roman"/>
          <w:sz w:val="24"/>
          <w:szCs w:val="24"/>
        </w:rPr>
      </w:pPr>
      <w:r>
        <w:rPr>
          <w:rFonts w:ascii="Times New Roman" w:hAnsi="Times New Roman" w:cs="Times New Roman"/>
          <w:sz w:val="24"/>
          <w:szCs w:val="24"/>
          <w:lang w:val="en-US"/>
        </w:rPr>
        <w:t xml:space="preserve">Reuters (2022) </w:t>
      </w:r>
      <w:r>
        <w:rPr>
          <w:rFonts w:ascii="Times New Roman" w:hAnsi="Times New Roman" w:cs="Times New Roman"/>
          <w:i/>
          <w:sz w:val="24"/>
          <w:szCs w:val="24"/>
          <w:lang w:val="en-US"/>
        </w:rPr>
        <w:t>Tesla to charge more for cars in United States as inflation bites</w:t>
      </w:r>
      <w:r>
        <w:rPr>
          <w:rFonts w:ascii="Times New Roman" w:hAnsi="Times New Roman" w:cs="Times New Roman"/>
          <w:sz w:val="24"/>
          <w:szCs w:val="24"/>
          <w:lang w:val="en-US"/>
        </w:rPr>
        <w:t>. Available at:</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https://www.reuters.com/business/autos-transportation/tesla-hikes-us-prices-across-car-models-2022-06-16/ (Accessed 4 May 2026).</w:t>
      </w:r>
    </w:p>
    <w:p w14:paraId="39416A5A" w14:textId="7F2F471F" w:rsidR="00EE0BB8" w:rsidRPr="00EE0BB8" w:rsidRDefault="00EE0BB8" w:rsidP="00EE0BB8">
      <w:pPr>
        <w:spacing w:line="360" w:lineRule="auto"/>
        <w:rPr>
          <w:rFonts w:ascii="Times New Roman" w:eastAsia="Calibri" w:hAnsi="Times New Roman" w:cs="Times New Roman"/>
          <w:sz w:val="24"/>
          <w:szCs w:val="24"/>
        </w:rPr>
      </w:pPr>
      <w:r w:rsidRPr="00EE0BB8">
        <w:rPr>
          <w:rFonts w:ascii="Times New Roman" w:eastAsia="Calibri" w:hAnsi="Times New Roman" w:cs="Times New Roman"/>
          <w:sz w:val="24"/>
          <w:szCs w:val="24"/>
          <w:lang w:val="en-US"/>
        </w:rPr>
        <w:t xml:space="preserve">Roy, A. (2025) ‘Exclusive: Tesla market share in US drops to lowest since 2017 as competition heats up’, </w:t>
      </w:r>
      <w:r w:rsidRPr="00EE0BB8">
        <w:rPr>
          <w:rFonts w:ascii="Times New Roman" w:eastAsia="Calibri" w:hAnsi="Times New Roman" w:cs="Times New Roman"/>
          <w:i/>
          <w:sz w:val="24"/>
          <w:szCs w:val="24"/>
          <w:lang w:val="en-US"/>
        </w:rPr>
        <w:t>Reuters</w:t>
      </w:r>
      <w:r w:rsidRPr="00EE0BB8">
        <w:rPr>
          <w:rFonts w:ascii="Times New Roman" w:eastAsia="Calibri" w:hAnsi="Times New Roman" w:cs="Times New Roman"/>
          <w:sz w:val="24"/>
          <w:szCs w:val="24"/>
          <w:lang w:val="en-US"/>
        </w:rPr>
        <w:t xml:space="preserve">, 8 September. Available at: </w:t>
      </w:r>
      <w:hyperlink r:id="rId7" w:history="1">
        <w:r w:rsidRPr="00EE0BB8">
          <w:rPr>
            <w:rFonts w:ascii="Times New Roman" w:eastAsia="Calibri" w:hAnsi="Times New Roman" w:cs="Times New Roman"/>
            <w:color w:val="0563C1"/>
            <w:sz w:val="24"/>
            <w:szCs w:val="24"/>
            <w:u w:val="single"/>
            <w:lang w:val="en-US"/>
          </w:rPr>
          <w:t>https://www.reuters.com/business/autos-transportation/tesla-market-share-us-drops-lowest-since-2017-competition-heats-up-2025-09-08/</w:t>
        </w:r>
      </w:hyperlink>
      <w:r w:rsidRPr="00EE0BB8">
        <w:rPr>
          <w:rFonts w:ascii="Times New Roman" w:eastAsia="Calibri" w:hAnsi="Times New Roman" w:cs="Times New Roman"/>
          <w:sz w:val="24"/>
          <w:szCs w:val="24"/>
          <w:lang w:val="en-US"/>
        </w:rPr>
        <w:t xml:space="preserve"> (Accessed </w:t>
      </w:r>
      <w:r>
        <w:rPr>
          <w:rFonts w:ascii="Times New Roman" w:eastAsia="Calibri" w:hAnsi="Times New Roman" w:cs="Times New Roman"/>
          <w:sz w:val="24"/>
          <w:szCs w:val="24"/>
          <w:lang w:val="en-US"/>
        </w:rPr>
        <w:t>4</w:t>
      </w:r>
      <w:r w:rsidRPr="00EE0BB8">
        <w:rPr>
          <w:rFonts w:ascii="Times New Roman" w:eastAsia="Calibri" w:hAnsi="Times New Roman" w:cs="Times New Roman"/>
          <w:sz w:val="24"/>
          <w:szCs w:val="24"/>
          <w:lang w:val="en-US"/>
        </w:rPr>
        <w:t xml:space="preserve"> May 2026).</w:t>
      </w:r>
    </w:p>
    <w:p w14:paraId="7B28723F" w14:textId="6FEB89B3" w:rsidR="00374551" w:rsidRDefault="00374551" w:rsidP="00374551">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lang w:val="en-US"/>
        </w:rPr>
        <w:t>Riyanto</w:t>
      </w:r>
      <w:proofErr w:type="spellEnd"/>
      <w:r>
        <w:rPr>
          <w:rFonts w:ascii="Times New Roman" w:hAnsi="Times New Roman" w:cs="Times New Roman"/>
          <w:color w:val="222222"/>
          <w:sz w:val="24"/>
          <w:szCs w:val="24"/>
          <w:shd w:val="clear" w:color="auto" w:fill="FFFFFF"/>
          <w:lang w:val="en-US"/>
        </w:rPr>
        <w:t xml:space="preserve">, D.Y. (2022) ‘Deeper understanding of customer needs utilizing customer relationship management’, </w:t>
      </w:r>
      <w:r>
        <w:rPr>
          <w:rFonts w:ascii="Times New Roman" w:hAnsi="Times New Roman" w:cs="Times New Roman"/>
          <w:i/>
          <w:iCs/>
          <w:color w:val="222222"/>
          <w:sz w:val="24"/>
          <w:szCs w:val="24"/>
          <w:shd w:val="clear" w:color="auto" w:fill="FFFFFF"/>
          <w:lang w:val="en-US"/>
        </w:rPr>
        <w:t>Journal of Applied Management and Business</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3</w:t>
      </w:r>
      <w:r>
        <w:rPr>
          <w:rFonts w:ascii="Times New Roman" w:hAnsi="Times New Roman" w:cs="Times New Roman"/>
          <w:color w:val="222222"/>
          <w:sz w:val="24"/>
          <w:szCs w:val="24"/>
          <w:shd w:val="clear" w:color="auto" w:fill="FFFFFF"/>
          <w:lang w:val="en-US"/>
        </w:rPr>
        <w:t xml:space="preserve"> (1), pp. 1-10. </w:t>
      </w:r>
    </w:p>
    <w:p w14:paraId="59B3CF40" w14:textId="77777777" w:rsidR="00374551" w:rsidRDefault="00374551" w:rsidP="00374551">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lang w:val="en-US"/>
        </w:rPr>
        <w:t xml:space="preserve">Rose, R.C., Abdullah, H. and </w:t>
      </w:r>
      <w:proofErr w:type="spellStart"/>
      <w:r>
        <w:rPr>
          <w:rFonts w:ascii="Times New Roman" w:hAnsi="Times New Roman" w:cs="Times New Roman"/>
          <w:color w:val="222222"/>
          <w:sz w:val="24"/>
          <w:szCs w:val="24"/>
          <w:shd w:val="clear" w:color="auto" w:fill="FFFFFF"/>
          <w:lang w:val="en-US"/>
        </w:rPr>
        <w:t>Ismad</w:t>
      </w:r>
      <w:proofErr w:type="spellEnd"/>
      <w:r>
        <w:rPr>
          <w:rFonts w:ascii="Times New Roman" w:hAnsi="Times New Roman" w:cs="Times New Roman"/>
          <w:color w:val="222222"/>
          <w:sz w:val="24"/>
          <w:szCs w:val="24"/>
          <w:shd w:val="clear" w:color="auto" w:fill="FFFFFF"/>
          <w:lang w:val="en-US"/>
        </w:rPr>
        <w:t>, A.I. (2010) ‘A Review on the Relationship between Organizational Resources, Competitive Advantage and Performance’, </w:t>
      </w:r>
      <w:r>
        <w:rPr>
          <w:rFonts w:ascii="Times New Roman" w:hAnsi="Times New Roman" w:cs="Times New Roman"/>
          <w:i/>
          <w:iCs/>
          <w:color w:val="222222"/>
          <w:sz w:val="24"/>
          <w:szCs w:val="24"/>
          <w:shd w:val="clear" w:color="auto" w:fill="FFFFFF"/>
          <w:lang w:val="en-US"/>
        </w:rPr>
        <w:t>Journal of International Social Research</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3</w:t>
      </w:r>
      <w:r>
        <w:rPr>
          <w:rFonts w:ascii="Times New Roman" w:hAnsi="Times New Roman" w:cs="Times New Roman"/>
          <w:color w:val="222222"/>
          <w:sz w:val="24"/>
          <w:szCs w:val="24"/>
          <w:shd w:val="clear" w:color="auto" w:fill="FFFFFF"/>
          <w:lang w:val="en-US"/>
        </w:rPr>
        <w:t xml:space="preserve"> (11), pp. 1-11.</w:t>
      </w:r>
    </w:p>
    <w:p w14:paraId="74EC337B" w14:textId="5465B771" w:rsidR="00EE0BB8" w:rsidRDefault="00EE0BB8" w:rsidP="00374551">
      <w:pPr>
        <w:spacing w:line="360" w:lineRule="auto"/>
        <w:rPr>
          <w:rFonts w:ascii="Times New Roman" w:hAnsi="Times New Roman" w:cs="Times New Roman"/>
          <w:color w:val="222222"/>
          <w:sz w:val="24"/>
          <w:szCs w:val="24"/>
          <w:shd w:val="clear" w:color="auto" w:fill="FFFFFF"/>
          <w:lang w:val="en-US"/>
        </w:rPr>
      </w:pPr>
      <w:r w:rsidRPr="00EE0BB8">
        <w:rPr>
          <w:rFonts w:ascii="Times New Roman" w:eastAsia="Calibri" w:hAnsi="Times New Roman" w:cs="Times New Roman"/>
          <w:color w:val="2C2D2F"/>
          <w:sz w:val="24"/>
          <w:szCs w:val="24"/>
          <w:shd w:val="clear" w:color="auto" w:fill="FFFFFF"/>
          <w:lang w:val="en-US"/>
        </w:rPr>
        <w:lastRenderedPageBreak/>
        <w:t xml:space="preserve">Tesla (2026) </w:t>
      </w:r>
      <w:r w:rsidRPr="00EE0BB8">
        <w:rPr>
          <w:rFonts w:ascii="Times New Roman" w:eastAsia="Calibri" w:hAnsi="Times New Roman" w:cs="Times New Roman"/>
          <w:i/>
          <w:color w:val="2C2D2F"/>
          <w:sz w:val="24"/>
          <w:szCs w:val="24"/>
          <w:shd w:val="clear" w:color="auto" w:fill="FFFFFF"/>
          <w:lang w:val="en-US"/>
        </w:rPr>
        <w:t>About Us</w:t>
      </w:r>
      <w:r w:rsidRPr="00EE0BB8">
        <w:rPr>
          <w:rFonts w:ascii="Times New Roman" w:eastAsia="Calibri" w:hAnsi="Times New Roman" w:cs="Times New Roman"/>
          <w:color w:val="2C2D2F"/>
          <w:sz w:val="24"/>
          <w:szCs w:val="24"/>
          <w:shd w:val="clear" w:color="auto" w:fill="FFFFFF"/>
          <w:lang w:val="en-US"/>
        </w:rPr>
        <w:t xml:space="preserve">. </w:t>
      </w:r>
      <w:r w:rsidRPr="00EE0BB8">
        <w:rPr>
          <w:rFonts w:ascii="Times New Roman" w:eastAsia="Calibri" w:hAnsi="Times New Roman" w:cs="Times New Roman"/>
          <w:sz w:val="24"/>
          <w:szCs w:val="24"/>
          <w:lang w:val="en-US"/>
        </w:rPr>
        <w:t xml:space="preserve">Available at: </w:t>
      </w:r>
      <w:hyperlink r:id="rId8" w:history="1">
        <w:r w:rsidRPr="00EE0BB8">
          <w:rPr>
            <w:rFonts w:ascii="Times New Roman" w:eastAsia="Calibri" w:hAnsi="Times New Roman" w:cs="Times New Roman"/>
            <w:color w:val="0563C1"/>
            <w:sz w:val="24"/>
            <w:szCs w:val="24"/>
            <w:u w:val="single"/>
            <w:shd w:val="clear" w:color="auto" w:fill="FFFFFF"/>
            <w:lang w:val="en-US"/>
          </w:rPr>
          <w:t>https://www.tesla.com/about</w:t>
        </w:r>
      </w:hyperlink>
      <w:r w:rsidRPr="00EE0BB8">
        <w:rPr>
          <w:rFonts w:ascii="Times New Roman" w:eastAsia="Calibri" w:hAnsi="Times New Roman" w:cs="Times New Roman"/>
          <w:color w:val="2C2D2F"/>
          <w:sz w:val="24"/>
          <w:szCs w:val="24"/>
          <w:shd w:val="clear" w:color="auto" w:fill="FFFFFF"/>
          <w:lang w:val="en-US"/>
        </w:rPr>
        <w:t xml:space="preserve"> </w:t>
      </w:r>
      <w:r w:rsidRPr="00EE0BB8">
        <w:rPr>
          <w:rFonts w:ascii="Times New Roman" w:eastAsia="Calibri" w:hAnsi="Times New Roman" w:cs="Times New Roman"/>
          <w:sz w:val="24"/>
          <w:szCs w:val="24"/>
          <w:lang w:val="en-US"/>
        </w:rPr>
        <w:t xml:space="preserve">(Accessed </w:t>
      </w:r>
      <w:r>
        <w:rPr>
          <w:rFonts w:ascii="Times New Roman" w:eastAsia="Calibri" w:hAnsi="Times New Roman" w:cs="Times New Roman"/>
          <w:sz w:val="24"/>
          <w:szCs w:val="24"/>
          <w:lang w:val="en-US"/>
        </w:rPr>
        <w:t>4</w:t>
      </w:r>
      <w:r w:rsidRPr="00EE0BB8">
        <w:rPr>
          <w:rFonts w:ascii="Times New Roman" w:eastAsia="Calibri" w:hAnsi="Times New Roman" w:cs="Times New Roman"/>
          <w:sz w:val="24"/>
          <w:szCs w:val="24"/>
          <w:lang w:val="en-US"/>
        </w:rPr>
        <w:t xml:space="preserve"> May 2026)</w:t>
      </w:r>
    </w:p>
    <w:p w14:paraId="6222A789" w14:textId="4944F15C" w:rsidR="00374551" w:rsidRDefault="00374551" w:rsidP="00374551">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lang w:val="en-US"/>
        </w:rPr>
        <w:t>Utrilla</w:t>
      </w:r>
      <w:proofErr w:type="spellEnd"/>
      <w:r>
        <w:rPr>
          <w:rFonts w:ascii="Times New Roman" w:hAnsi="Times New Roman" w:cs="Times New Roman"/>
          <w:color w:val="222222"/>
          <w:sz w:val="24"/>
          <w:szCs w:val="24"/>
          <w:shd w:val="clear" w:color="auto" w:fill="FFFFFF"/>
          <w:lang w:val="en-US"/>
        </w:rPr>
        <w:t xml:space="preserve">, P.N.C., </w:t>
      </w:r>
      <w:proofErr w:type="spellStart"/>
      <w:r>
        <w:rPr>
          <w:rFonts w:ascii="Times New Roman" w:hAnsi="Times New Roman" w:cs="Times New Roman"/>
          <w:color w:val="222222"/>
          <w:sz w:val="24"/>
          <w:szCs w:val="24"/>
          <w:shd w:val="clear" w:color="auto" w:fill="FFFFFF"/>
          <w:lang w:val="en-US"/>
        </w:rPr>
        <w:t>Torraleja</w:t>
      </w:r>
      <w:proofErr w:type="spellEnd"/>
      <w:r>
        <w:rPr>
          <w:rFonts w:ascii="Times New Roman" w:hAnsi="Times New Roman" w:cs="Times New Roman"/>
          <w:color w:val="222222"/>
          <w:sz w:val="24"/>
          <w:szCs w:val="24"/>
          <w:shd w:val="clear" w:color="auto" w:fill="FFFFFF"/>
          <w:lang w:val="en-US"/>
        </w:rPr>
        <w:t xml:space="preserve">, F.A.G., Vázquez, A.M. and </w:t>
      </w:r>
      <w:proofErr w:type="spellStart"/>
      <w:r>
        <w:rPr>
          <w:rFonts w:ascii="Times New Roman" w:hAnsi="Times New Roman" w:cs="Times New Roman"/>
          <w:color w:val="222222"/>
          <w:sz w:val="24"/>
          <w:szCs w:val="24"/>
          <w:shd w:val="clear" w:color="auto" w:fill="FFFFFF"/>
          <w:lang w:val="en-US"/>
        </w:rPr>
        <w:t>Ogáyar</w:t>
      </w:r>
      <w:proofErr w:type="spellEnd"/>
      <w:r>
        <w:rPr>
          <w:rFonts w:ascii="Times New Roman" w:hAnsi="Times New Roman" w:cs="Times New Roman"/>
          <w:color w:val="222222"/>
          <w:sz w:val="24"/>
          <w:szCs w:val="24"/>
          <w:shd w:val="clear" w:color="auto" w:fill="FFFFFF"/>
          <w:lang w:val="en-US"/>
        </w:rPr>
        <w:t>, M.A. (2012) ‘How does strategic choice affect business results? A case study of mutual guarantee societies’, </w:t>
      </w:r>
      <w:r>
        <w:rPr>
          <w:rFonts w:ascii="Times New Roman" w:hAnsi="Times New Roman" w:cs="Times New Roman"/>
          <w:i/>
          <w:iCs/>
          <w:color w:val="222222"/>
          <w:sz w:val="24"/>
          <w:szCs w:val="24"/>
          <w:shd w:val="clear" w:color="auto" w:fill="FFFFFF"/>
          <w:lang w:val="en-US"/>
        </w:rPr>
        <w:t>International Journal of Business and Management</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7</w:t>
      </w:r>
      <w:r>
        <w:rPr>
          <w:rFonts w:ascii="Times New Roman" w:hAnsi="Times New Roman" w:cs="Times New Roman"/>
          <w:color w:val="222222"/>
          <w:sz w:val="24"/>
          <w:szCs w:val="24"/>
          <w:shd w:val="clear" w:color="auto" w:fill="FFFFFF"/>
          <w:lang w:val="en-US"/>
        </w:rPr>
        <w:t xml:space="preserve"> (7), pp. 51-61. </w:t>
      </w:r>
    </w:p>
    <w:p w14:paraId="66821214" w14:textId="59FEE31E" w:rsidR="00374551" w:rsidRDefault="00374551" w:rsidP="00374551">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lang w:val="en-US"/>
        </w:rPr>
        <w:t>Wahyuni</w:t>
      </w:r>
      <w:proofErr w:type="spellEnd"/>
      <w:r>
        <w:rPr>
          <w:rFonts w:ascii="Times New Roman" w:hAnsi="Times New Roman" w:cs="Times New Roman"/>
          <w:color w:val="222222"/>
          <w:sz w:val="24"/>
          <w:szCs w:val="24"/>
          <w:shd w:val="clear" w:color="auto" w:fill="FFFFFF"/>
          <w:lang w:val="en-US"/>
        </w:rPr>
        <w:t xml:space="preserve">, W., </w:t>
      </w:r>
      <w:proofErr w:type="spellStart"/>
      <w:r>
        <w:rPr>
          <w:rFonts w:ascii="Times New Roman" w:hAnsi="Times New Roman" w:cs="Times New Roman"/>
          <w:color w:val="222222"/>
          <w:sz w:val="24"/>
          <w:szCs w:val="24"/>
          <w:shd w:val="clear" w:color="auto" w:fill="FFFFFF"/>
          <w:lang w:val="en-US"/>
        </w:rPr>
        <w:t>Hidayat</w:t>
      </w:r>
      <w:proofErr w:type="spellEnd"/>
      <w:r>
        <w:rPr>
          <w:rFonts w:ascii="Times New Roman" w:hAnsi="Times New Roman" w:cs="Times New Roman"/>
          <w:color w:val="222222"/>
          <w:sz w:val="24"/>
          <w:szCs w:val="24"/>
          <w:shd w:val="clear" w:color="auto" w:fill="FFFFFF"/>
          <w:lang w:val="en-US"/>
        </w:rPr>
        <w:t xml:space="preserve">, J., Ramli, N.R.A., </w:t>
      </w:r>
      <w:proofErr w:type="spellStart"/>
      <w:r>
        <w:rPr>
          <w:rFonts w:ascii="Times New Roman" w:hAnsi="Times New Roman" w:cs="Times New Roman"/>
          <w:color w:val="222222"/>
          <w:sz w:val="24"/>
          <w:szCs w:val="24"/>
          <w:shd w:val="clear" w:color="auto" w:fill="FFFFFF"/>
          <w:lang w:val="en-US"/>
        </w:rPr>
        <w:t>Syam</w:t>
      </w:r>
      <w:proofErr w:type="spellEnd"/>
      <w:r>
        <w:rPr>
          <w:rFonts w:ascii="Times New Roman" w:hAnsi="Times New Roman" w:cs="Times New Roman"/>
          <w:color w:val="222222"/>
          <w:sz w:val="24"/>
          <w:szCs w:val="24"/>
          <w:shd w:val="clear" w:color="auto" w:fill="FFFFFF"/>
          <w:lang w:val="en-US"/>
        </w:rPr>
        <w:t xml:space="preserve">, S.A.N. and </w:t>
      </w:r>
      <w:proofErr w:type="spellStart"/>
      <w:r>
        <w:rPr>
          <w:rFonts w:ascii="Times New Roman" w:hAnsi="Times New Roman" w:cs="Times New Roman"/>
          <w:color w:val="222222"/>
          <w:sz w:val="24"/>
          <w:szCs w:val="24"/>
          <w:shd w:val="clear" w:color="auto" w:fill="FFFFFF"/>
          <w:lang w:val="en-US"/>
        </w:rPr>
        <w:t>Salsabilah</w:t>
      </w:r>
      <w:proofErr w:type="spellEnd"/>
      <w:r>
        <w:rPr>
          <w:rFonts w:ascii="Times New Roman" w:hAnsi="Times New Roman" w:cs="Times New Roman"/>
          <w:color w:val="222222"/>
          <w:sz w:val="24"/>
          <w:szCs w:val="24"/>
          <w:shd w:val="clear" w:color="auto" w:fill="FFFFFF"/>
          <w:lang w:val="en-US"/>
        </w:rPr>
        <w:t>, D. (2024) ‘Sustainability in Business: Integrating CSR into Long-term Strategy’, </w:t>
      </w:r>
      <w:r>
        <w:rPr>
          <w:rFonts w:ascii="Times New Roman" w:hAnsi="Times New Roman" w:cs="Times New Roman"/>
          <w:i/>
          <w:iCs/>
          <w:color w:val="222222"/>
          <w:sz w:val="24"/>
          <w:szCs w:val="24"/>
          <w:shd w:val="clear" w:color="auto" w:fill="FFFFFF"/>
          <w:lang w:val="en-US"/>
        </w:rPr>
        <w:t>Advances in Business &amp; Industrial Marketing Research</w:t>
      </w:r>
      <w:r>
        <w:rPr>
          <w:rFonts w:ascii="Times New Roman" w:hAnsi="Times New Roman" w:cs="Times New Roman"/>
          <w:color w:val="222222"/>
          <w:sz w:val="24"/>
          <w:szCs w:val="24"/>
          <w:shd w:val="clear" w:color="auto" w:fill="FFFFFF"/>
          <w:lang w:val="en-US"/>
        </w:rPr>
        <w:t>, </w:t>
      </w:r>
      <w:r>
        <w:rPr>
          <w:rFonts w:ascii="Times New Roman" w:hAnsi="Times New Roman" w:cs="Times New Roman"/>
          <w:i/>
          <w:iCs/>
          <w:color w:val="222222"/>
          <w:sz w:val="24"/>
          <w:szCs w:val="24"/>
          <w:shd w:val="clear" w:color="auto" w:fill="FFFFFF"/>
          <w:lang w:val="en-US"/>
        </w:rPr>
        <w:t>2</w:t>
      </w:r>
      <w:r>
        <w:rPr>
          <w:rFonts w:ascii="Times New Roman" w:hAnsi="Times New Roman" w:cs="Times New Roman"/>
          <w:color w:val="222222"/>
          <w:sz w:val="24"/>
          <w:szCs w:val="24"/>
          <w:shd w:val="clear" w:color="auto" w:fill="FFFFFF"/>
          <w:lang w:val="en-US"/>
        </w:rPr>
        <w:t xml:space="preserve">(3), pp.138-149. </w:t>
      </w:r>
    </w:p>
    <w:p w14:paraId="26FC64E8" w14:textId="77777777" w:rsidR="00374551" w:rsidRDefault="00374551" w:rsidP="00374551">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lang w:val="en-US"/>
        </w:rPr>
        <w:t>Wu, Y.C. and Vasquez-</w:t>
      </w:r>
      <w:proofErr w:type="spellStart"/>
      <w:r>
        <w:rPr>
          <w:rFonts w:ascii="Times New Roman" w:hAnsi="Times New Roman" w:cs="Times New Roman"/>
          <w:color w:val="222222"/>
          <w:sz w:val="24"/>
          <w:szCs w:val="24"/>
          <w:shd w:val="clear" w:color="auto" w:fill="FFFFFF"/>
          <w:lang w:val="en-US"/>
        </w:rPr>
        <w:t>Parraga</w:t>
      </w:r>
      <w:proofErr w:type="spellEnd"/>
      <w:r>
        <w:rPr>
          <w:rFonts w:ascii="Times New Roman" w:hAnsi="Times New Roman" w:cs="Times New Roman"/>
          <w:color w:val="222222"/>
          <w:sz w:val="24"/>
          <w:szCs w:val="24"/>
          <w:shd w:val="clear" w:color="auto" w:fill="FFFFFF"/>
          <w:lang w:val="en-US"/>
        </w:rPr>
        <w:t xml:space="preserve">, A.Z., 2016. Fitting consumer needs to perceived product value: The example of apple versus </w:t>
      </w:r>
      <w:proofErr w:type="spellStart"/>
      <w:r>
        <w:rPr>
          <w:rFonts w:ascii="Times New Roman" w:hAnsi="Times New Roman" w:cs="Times New Roman"/>
          <w:color w:val="222222"/>
          <w:sz w:val="24"/>
          <w:szCs w:val="24"/>
          <w:shd w:val="clear" w:color="auto" w:fill="FFFFFF"/>
          <w:lang w:val="en-US"/>
        </w:rPr>
        <w:t>samsung</w:t>
      </w:r>
      <w:proofErr w:type="spellEnd"/>
      <w:r>
        <w:rPr>
          <w:rFonts w:ascii="Times New Roman" w:hAnsi="Times New Roman" w:cs="Times New Roman"/>
          <w:color w:val="222222"/>
          <w:sz w:val="24"/>
          <w:szCs w:val="24"/>
          <w:shd w:val="clear" w:color="auto" w:fill="FFFFFF"/>
          <w:lang w:val="en-US"/>
        </w:rPr>
        <w:t xml:space="preserve"> products. </w:t>
      </w:r>
      <w:r>
        <w:rPr>
          <w:rFonts w:ascii="Times New Roman" w:hAnsi="Times New Roman" w:cs="Times New Roman"/>
          <w:i/>
          <w:iCs/>
          <w:color w:val="222222"/>
          <w:sz w:val="24"/>
          <w:szCs w:val="24"/>
          <w:shd w:val="clear" w:color="auto" w:fill="FFFFFF"/>
          <w:lang w:val="en-US"/>
        </w:rPr>
        <w:t>Atlantic Marketing Journal</w:t>
      </w:r>
      <w:r>
        <w:rPr>
          <w:rFonts w:ascii="Times New Roman" w:hAnsi="Times New Roman" w:cs="Times New Roman"/>
          <w:color w:val="222222"/>
          <w:sz w:val="24"/>
          <w:szCs w:val="24"/>
          <w:shd w:val="clear" w:color="auto" w:fill="FFFFFF"/>
          <w:lang w:val="en-US"/>
        </w:rPr>
        <w:t>, </w:t>
      </w:r>
      <w:r>
        <w:rPr>
          <w:rFonts w:ascii="Times New Roman" w:hAnsi="Times New Roman" w:cs="Times New Roman"/>
          <w:i/>
          <w:iCs/>
          <w:color w:val="222222"/>
          <w:sz w:val="24"/>
          <w:szCs w:val="24"/>
          <w:shd w:val="clear" w:color="auto" w:fill="FFFFFF"/>
          <w:lang w:val="en-US"/>
        </w:rPr>
        <w:t>5</w:t>
      </w:r>
      <w:r>
        <w:rPr>
          <w:rFonts w:ascii="Times New Roman" w:hAnsi="Times New Roman" w:cs="Times New Roman"/>
          <w:color w:val="222222"/>
          <w:sz w:val="24"/>
          <w:szCs w:val="24"/>
          <w:shd w:val="clear" w:color="auto" w:fill="FFFFFF"/>
          <w:lang w:val="en-US"/>
        </w:rPr>
        <w:t>(2), pp. 1-17.</w:t>
      </w:r>
    </w:p>
    <w:p w14:paraId="4B330B8B" w14:textId="77777777" w:rsidR="00360367" w:rsidRDefault="00360367" w:rsidP="00360367">
      <w:pPr>
        <w:spacing w:line="360" w:lineRule="auto"/>
        <w:rPr>
          <w:rFonts w:ascii="Times New Roman" w:hAnsi="Times New Roman" w:cs="Times New Roman"/>
          <w:sz w:val="24"/>
          <w:szCs w:val="24"/>
        </w:rPr>
      </w:pPr>
      <w:bookmarkStart w:id="2" w:name="_Hlk229077483"/>
      <w:r>
        <w:rPr>
          <w:rFonts w:ascii="Times New Roman" w:hAnsi="Times New Roman" w:cs="Times New Roman"/>
          <w:color w:val="222222"/>
          <w:sz w:val="24"/>
          <w:szCs w:val="24"/>
          <w:shd w:val="clear" w:color="auto" w:fill="FFFFFF"/>
          <w:lang w:val="en-US"/>
        </w:rPr>
        <w:t xml:space="preserve">Xiao, Y. (2025) ‘A Case-study on Tesla Inc. Based on the Value Chain Theory’, </w:t>
      </w:r>
      <w:r>
        <w:rPr>
          <w:rFonts w:ascii="Times New Roman" w:hAnsi="Times New Roman" w:cs="Times New Roman"/>
          <w:i/>
          <w:iCs/>
          <w:color w:val="222222"/>
          <w:sz w:val="24"/>
          <w:szCs w:val="24"/>
          <w:shd w:val="clear" w:color="auto" w:fill="FFFFFF"/>
          <w:lang w:val="en-US"/>
        </w:rPr>
        <w:t>Academic Journal of Business &amp; Management</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7</w:t>
      </w:r>
      <w:r>
        <w:rPr>
          <w:rFonts w:ascii="Times New Roman" w:hAnsi="Times New Roman" w:cs="Times New Roman"/>
          <w:color w:val="222222"/>
          <w:sz w:val="24"/>
          <w:szCs w:val="24"/>
          <w:shd w:val="clear" w:color="auto" w:fill="FFFFFF"/>
          <w:lang w:val="en-US"/>
        </w:rPr>
        <w:t xml:space="preserve"> (10), pp. 35-40.</w:t>
      </w:r>
      <w:r>
        <w:rPr>
          <w:rFonts w:ascii="Times New Roman" w:hAnsi="Times New Roman" w:cs="Times New Roman"/>
          <w:sz w:val="24"/>
          <w:szCs w:val="24"/>
          <w:lang w:val="en-US"/>
        </w:rPr>
        <w:t xml:space="preserve"> </w:t>
      </w:r>
    </w:p>
    <w:bookmarkEnd w:id="2"/>
    <w:p w14:paraId="746AFAB5" w14:textId="77777777" w:rsidR="006434EC" w:rsidRDefault="006434EC" w:rsidP="006434EC">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lang w:val="en-US"/>
        </w:rPr>
        <w:t>Yildiz</w:t>
      </w:r>
      <w:proofErr w:type="spellEnd"/>
      <w:r>
        <w:rPr>
          <w:rFonts w:ascii="Times New Roman" w:hAnsi="Times New Roman" w:cs="Times New Roman"/>
          <w:color w:val="222222"/>
          <w:sz w:val="24"/>
          <w:szCs w:val="24"/>
          <w:shd w:val="clear" w:color="auto" w:fill="FFFFFF"/>
          <w:lang w:val="en-US"/>
        </w:rPr>
        <w:t>, N. (2020) ‘Effects of US-China trade disputes on global trade relations Case study: Latin America’, </w:t>
      </w:r>
      <w:r>
        <w:rPr>
          <w:rFonts w:ascii="Times New Roman" w:hAnsi="Times New Roman" w:cs="Times New Roman"/>
          <w:i/>
          <w:iCs/>
          <w:color w:val="222222"/>
          <w:sz w:val="24"/>
          <w:szCs w:val="24"/>
          <w:shd w:val="clear" w:color="auto" w:fill="FFFFFF"/>
          <w:lang w:val="en-US"/>
        </w:rPr>
        <w:t>Transnational Corporations Review</w:t>
      </w:r>
      <w:r>
        <w:rPr>
          <w:rFonts w:ascii="Times New Roman" w:hAnsi="Times New Roman" w:cs="Times New Roman"/>
          <w:color w:val="222222"/>
          <w:sz w:val="24"/>
          <w:szCs w:val="24"/>
          <w:shd w:val="clear" w:color="auto" w:fill="FFFFFF"/>
          <w:lang w:val="en-US"/>
        </w:rPr>
        <w:t>, </w:t>
      </w:r>
      <w:r>
        <w:rPr>
          <w:rFonts w:ascii="Times New Roman" w:hAnsi="Times New Roman" w:cs="Times New Roman"/>
          <w:iCs/>
          <w:color w:val="222222"/>
          <w:sz w:val="24"/>
          <w:szCs w:val="24"/>
          <w:shd w:val="clear" w:color="auto" w:fill="FFFFFF"/>
          <w:lang w:val="en-US"/>
        </w:rPr>
        <w:t>12</w:t>
      </w:r>
      <w:r>
        <w:rPr>
          <w:rFonts w:ascii="Times New Roman" w:hAnsi="Times New Roman" w:cs="Times New Roman"/>
          <w:color w:val="222222"/>
          <w:sz w:val="24"/>
          <w:szCs w:val="24"/>
          <w:shd w:val="clear" w:color="auto" w:fill="FFFFFF"/>
          <w:lang w:val="en-US"/>
        </w:rPr>
        <w:t xml:space="preserve"> (2), pp. 203-214. </w:t>
      </w:r>
    </w:p>
    <w:p w14:paraId="325243C8" w14:textId="65F4D3FC" w:rsidR="00374551" w:rsidRPr="006434EC" w:rsidRDefault="006434EC" w:rsidP="006434EC">
      <w:pPr>
        <w:spacing w:line="360" w:lineRule="auto"/>
        <w:rPr>
          <w:rFonts w:ascii="Times New Roman" w:hAnsi="Times New Roman" w:cs="Times New Roman" w:hint="eastAsia"/>
          <w:color w:val="2C2D2F"/>
          <w:sz w:val="24"/>
          <w:szCs w:val="24"/>
          <w:shd w:val="clear" w:color="auto" w:fill="FFFFFF"/>
        </w:rPr>
      </w:pPr>
      <w:r>
        <w:rPr>
          <w:rFonts w:ascii="Times New Roman" w:hAnsi="Times New Roman" w:cs="Times New Roman"/>
          <w:color w:val="2C2D2F"/>
          <w:sz w:val="24"/>
          <w:szCs w:val="24"/>
          <w:shd w:val="clear" w:color="auto" w:fill="FFFFFF"/>
          <w:lang w:val="en-US"/>
        </w:rPr>
        <w:br w:type="page"/>
      </w:r>
    </w:p>
    <w:p w14:paraId="6EE4CF83" w14:textId="132C6C71" w:rsidR="00461B0D" w:rsidRPr="006B6B08" w:rsidRDefault="00461B0D" w:rsidP="006A1796">
      <w:pPr>
        <w:spacing w:line="0" w:lineRule="atLeast"/>
        <w:rPr>
          <w:sz w:val="15"/>
          <w:szCs w:val="15"/>
        </w:rPr>
      </w:pPr>
    </w:p>
    <w:sectPr w:rsidR="00461B0D" w:rsidRPr="006B6B0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AEDEC" w14:textId="77777777" w:rsidR="00B31056" w:rsidRDefault="00B31056" w:rsidP="00374551">
      <w:pPr>
        <w:spacing w:after="0" w:line="240" w:lineRule="auto"/>
      </w:pPr>
      <w:r>
        <w:separator/>
      </w:r>
    </w:p>
  </w:endnote>
  <w:endnote w:type="continuationSeparator" w:id="0">
    <w:p w14:paraId="6CBDB879" w14:textId="77777777" w:rsidR="00B31056" w:rsidRDefault="00B31056" w:rsidP="00374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default"/>
    <w:sig w:usb0="00000000" w:usb1="00000000" w:usb2="00000000" w:usb3="00000000" w:csb0="0000019F"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83BCA" w14:textId="77777777" w:rsidR="00B31056" w:rsidRDefault="00B31056" w:rsidP="00374551">
      <w:pPr>
        <w:spacing w:after="0" w:line="240" w:lineRule="auto"/>
      </w:pPr>
      <w:r>
        <w:separator/>
      </w:r>
    </w:p>
  </w:footnote>
  <w:footnote w:type="continuationSeparator" w:id="0">
    <w:p w14:paraId="5BFC7E7B" w14:textId="77777777" w:rsidR="00B31056" w:rsidRDefault="00B31056" w:rsidP="003745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A79"/>
    <w:rsid w:val="00094762"/>
    <w:rsid w:val="00360367"/>
    <w:rsid w:val="00374551"/>
    <w:rsid w:val="00461B0D"/>
    <w:rsid w:val="00610044"/>
    <w:rsid w:val="006434EC"/>
    <w:rsid w:val="006A1796"/>
    <w:rsid w:val="006B6B08"/>
    <w:rsid w:val="007F6662"/>
    <w:rsid w:val="008572CC"/>
    <w:rsid w:val="008A2BE8"/>
    <w:rsid w:val="00977873"/>
    <w:rsid w:val="00A45D45"/>
    <w:rsid w:val="00AA270D"/>
    <w:rsid w:val="00B31056"/>
    <w:rsid w:val="00E369C6"/>
    <w:rsid w:val="00EE0BB8"/>
    <w:rsid w:val="00F93A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C71426"/>
  <w15:chartTrackingRefBased/>
  <w15:docId w15:val="{9BFC6A02-141C-4447-ADE5-4C20C3933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1796"/>
    <w:pPr>
      <w:spacing w:after="160" w:line="259" w:lineRule="auto"/>
    </w:pPr>
    <w:rPr>
      <w:rFonts w:ascii="Aptos" w:eastAsiaTheme="minorHAnsi" w:hAnsi="Aptos"/>
      <w:sz w:val="22"/>
      <w:lang w:val="en-GB"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74551"/>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374551"/>
    <w:rPr>
      <w:rFonts w:ascii="Aptos" w:eastAsiaTheme="minorHAnsi" w:hAnsi="Aptos"/>
      <w:sz w:val="18"/>
      <w:szCs w:val="18"/>
      <w:lang w:val="en-GB" w:eastAsia="en-US"/>
      <w14:ligatures w14:val="standardContextual"/>
    </w:rPr>
  </w:style>
  <w:style w:type="paragraph" w:styleId="a5">
    <w:name w:val="footer"/>
    <w:basedOn w:val="a"/>
    <w:link w:val="a6"/>
    <w:uiPriority w:val="99"/>
    <w:unhideWhenUsed/>
    <w:rsid w:val="00374551"/>
    <w:pPr>
      <w:tabs>
        <w:tab w:val="center" w:pos="4153"/>
        <w:tab w:val="right" w:pos="8306"/>
      </w:tabs>
      <w:snapToGrid w:val="0"/>
      <w:spacing w:line="240" w:lineRule="auto"/>
    </w:pPr>
    <w:rPr>
      <w:sz w:val="18"/>
      <w:szCs w:val="18"/>
    </w:rPr>
  </w:style>
  <w:style w:type="character" w:customStyle="1" w:styleId="a6">
    <w:name w:val="页脚 字符"/>
    <w:basedOn w:val="a0"/>
    <w:link w:val="a5"/>
    <w:uiPriority w:val="99"/>
    <w:rsid w:val="00374551"/>
    <w:rPr>
      <w:rFonts w:ascii="Aptos" w:eastAsiaTheme="minorHAnsi" w:hAnsi="Aptos"/>
      <w:sz w:val="18"/>
      <w:szCs w:val="18"/>
      <w:lang w:val="en-GB" w:eastAsia="en-US"/>
      <w14:ligatures w14:val="standardContextual"/>
    </w:rPr>
  </w:style>
  <w:style w:type="character" w:styleId="a7">
    <w:name w:val="Hyperlink"/>
    <w:basedOn w:val="a0"/>
    <w:uiPriority w:val="99"/>
    <w:unhideWhenUsed/>
    <w:rsid w:val="00EE0BB8"/>
    <w:rPr>
      <w:color w:val="467886" w:themeColor="hyperlink"/>
      <w:u w:val="single"/>
    </w:rPr>
  </w:style>
  <w:style w:type="character" w:styleId="a8">
    <w:name w:val="Unresolved Mention"/>
    <w:basedOn w:val="a0"/>
    <w:uiPriority w:val="99"/>
    <w:semiHidden/>
    <w:unhideWhenUsed/>
    <w:rsid w:val="00EE0B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la.com/about" TargetMode="External"/><Relationship Id="rId3" Type="http://schemas.openxmlformats.org/officeDocument/2006/relationships/webSettings" Target="webSettings.xml"/><Relationship Id="rId7" Type="http://schemas.openxmlformats.org/officeDocument/2006/relationships/hyperlink" Target="https://www.reuters.com/business/autos-transportation/tesla-market-share-us-drops-lowest-since-2017-competition-heats-up-2025-09-0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commentisfree/2025/apr/29/musks-companies-got-billions-from-the-government-now-hes-pulling-up-the-ladder-behind-hi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7</Pages>
  <Words>4647</Words>
  <Characters>27557</Characters>
  <Application>Microsoft Office Word</Application>
  <DocSecurity>0</DocSecurity>
  <Lines>241</Lines>
  <Paragraphs>11</Paragraphs>
  <ScaleCrop>false</ScaleCrop>
  <Company/>
  <LinksUpToDate>false</LinksUpToDate>
  <CharactersWithSpaces>32193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奕星 刘</dc:creator>
  <cp:keywords/>
  <dc:description/>
  <cp:lastModifiedBy>奕星 刘</cp:lastModifiedBy>
  <cp:revision>12</cp:revision>
  <dcterms:created xsi:type="dcterms:W3CDTF">2026-05-07T07:31:00Z</dcterms:created>
  <dcterms:modified xsi:type="dcterms:W3CDTF">2026-05-07T13:54:00Z</dcterms:modified>
</cp:coreProperties>
</file>