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4242C" w14:textId="77777777" w:rsidR="00C25700" w:rsidRPr="009C7C96" w:rsidRDefault="00C25700" w:rsidP="00C25700">
      <w:pPr>
        <w:spacing w:before="100" w:beforeAutospacing="1" w:after="100" w:afterAutospacing="1" w:line="240" w:lineRule="auto"/>
        <w:outlineLvl w:val="2"/>
        <w:rPr>
          <w:rFonts w:ascii="Abadi" w:eastAsia="Times New Roman" w:hAnsi="Abadi" w:cs="Times New Roman"/>
          <w:kern w:val="0"/>
          <w:sz w:val="27"/>
          <w:szCs w:val="27"/>
          <w14:ligatures w14:val="none"/>
        </w:rPr>
      </w:pPr>
      <w:r w:rsidRPr="00C25700">
        <w:rPr>
          <w:rFonts w:ascii="Abadi" w:eastAsia="Times New Roman" w:hAnsi="Abadi" w:cs="Times New Roman"/>
          <w:kern w:val="0"/>
          <w:sz w:val="27"/>
          <w:szCs w:val="27"/>
          <w14:ligatures w14:val="none"/>
        </w:rPr>
        <w:t>Research Proposal: A Scoping Review of Digital Health Technologies Supporting Mental Health in Young Adults in the UK</w:t>
      </w:r>
    </w:p>
    <w:p w14:paraId="3AF4142F" w14:textId="6D3CF3B0" w:rsidR="009C7C96" w:rsidRPr="009C7C96" w:rsidRDefault="009C7C96" w:rsidP="009C7C96">
      <w:pPr>
        <w:spacing w:before="100" w:beforeAutospacing="1" w:after="100" w:afterAutospacing="1" w:line="240" w:lineRule="auto"/>
        <w:outlineLvl w:val="1"/>
        <w:rPr>
          <w:rFonts w:ascii="Abadi" w:eastAsia="Times New Roman" w:hAnsi="Abadi" w:cs="Times New Roman"/>
          <w:kern w:val="0"/>
          <w:sz w:val="36"/>
          <w:szCs w:val="36"/>
          <w14:ligatures w14:val="none"/>
        </w:rPr>
      </w:pPr>
      <w:r w:rsidRPr="009C7C96">
        <w:rPr>
          <w:rFonts w:ascii="Abadi" w:eastAsia="Times New Roman" w:hAnsi="Abadi" w:cs="Times New Roman"/>
          <w:kern w:val="0"/>
          <w:sz w:val="36"/>
          <w:szCs w:val="36"/>
          <w14:ligatures w14:val="none"/>
        </w:rPr>
        <w:t>Table of Contents</w:t>
      </w:r>
    </w:p>
    <w:p w14:paraId="40B72611" w14:textId="77777777" w:rsidR="009C7C96" w:rsidRPr="009C7C96" w:rsidRDefault="009C7C96" w:rsidP="009C7C96">
      <w:p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Table of Contents</w:t>
      </w:r>
    </w:p>
    <w:p w14:paraId="4D3C2F98"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Introduction</w:t>
      </w:r>
    </w:p>
    <w:p w14:paraId="18FAB6C2"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Topic, Review Question and Objectives</w:t>
      </w:r>
    </w:p>
    <w:p w14:paraId="6541F077"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Rationale and Importance</w:t>
      </w:r>
    </w:p>
    <w:p w14:paraId="2DB2E3B7"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Methodology</w:t>
      </w:r>
    </w:p>
    <w:p w14:paraId="42D6BF31"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Ethical Considerations</w:t>
      </w:r>
    </w:p>
    <w:p w14:paraId="4371A13A" w14:textId="77777777" w:rsidR="009C7C96"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Conclusion</w:t>
      </w:r>
    </w:p>
    <w:p w14:paraId="642335BE" w14:textId="2EFB6AB0" w:rsidR="00C25700" w:rsidRPr="009C7C96" w:rsidRDefault="009C7C96" w:rsidP="009C7C96">
      <w:pPr>
        <w:numPr>
          <w:ilvl w:val="0"/>
          <w:numId w:val="1"/>
        </w:numPr>
        <w:spacing w:before="100" w:beforeAutospacing="1" w:after="100" w:afterAutospacing="1" w:line="240" w:lineRule="auto"/>
        <w:rPr>
          <w:rFonts w:ascii="Abadi" w:hAnsi="Abadi" w:cs="Times New Roman"/>
          <w:kern w:val="0"/>
          <w14:ligatures w14:val="none"/>
        </w:rPr>
      </w:pPr>
      <w:r w:rsidRPr="009C7C96">
        <w:rPr>
          <w:rFonts w:ascii="Abadi" w:hAnsi="Abadi" w:cs="Times New Roman"/>
          <w:kern w:val="0"/>
          <w14:ligatures w14:val="none"/>
        </w:rPr>
        <w:t>References</w:t>
      </w:r>
    </w:p>
    <w:p w14:paraId="2E647BED" w14:textId="390A887F" w:rsidR="00314D06" w:rsidRPr="00314D06" w:rsidRDefault="00314D06" w:rsidP="00314D06">
      <w:pPr>
        <w:spacing w:before="100" w:beforeAutospacing="1" w:after="100" w:afterAutospacing="1" w:line="240" w:lineRule="auto"/>
        <w:outlineLvl w:val="0"/>
        <w:rPr>
          <w:rFonts w:ascii="Abadi" w:eastAsia="Times New Roman" w:hAnsi="Abadi" w:cs="Times New Roman"/>
          <w:b/>
          <w:bCs/>
          <w:kern w:val="36"/>
          <w:sz w:val="48"/>
          <w:szCs w:val="48"/>
          <w14:ligatures w14:val="none"/>
        </w:rPr>
      </w:pPr>
      <w:r w:rsidRPr="00314D06">
        <w:rPr>
          <w:rFonts w:ascii="Abadi" w:eastAsia="Times New Roman" w:hAnsi="Abadi" w:cs="Times New Roman"/>
          <w:b/>
          <w:bCs/>
          <w:kern w:val="36"/>
          <w:sz w:val="48"/>
          <w:szCs w:val="48"/>
          <w14:ligatures w14:val="none"/>
        </w:rPr>
        <w:t>The use of digital health technologies to support mental health in young adults in the UK: a scoping review</w:t>
      </w:r>
    </w:p>
    <w:p w14:paraId="5FF2EF7D"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p>
    <w:p w14:paraId="292E5648" w14:textId="1A556785" w:rsidR="00314D06" w:rsidRPr="00314D06" w:rsidRDefault="00314D06" w:rsidP="00314D06">
      <w:pPr>
        <w:spacing w:before="100" w:beforeAutospacing="1" w:after="100" w:afterAutospacing="1" w:line="240" w:lineRule="auto"/>
        <w:outlineLvl w:val="1"/>
        <w:rPr>
          <w:rFonts w:ascii="Abadi" w:eastAsia="Times New Roman" w:hAnsi="Abadi" w:cs="Times New Roman"/>
          <w:b/>
          <w:bCs/>
          <w:kern w:val="0"/>
          <w:sz w:val="36"/>
          <w:szCs w:val="36"/>
          <w14:ligatures w14:val="none"/>
        </w:rPr>
      </w:pPr>
      <w:r w:rsidRPr="00314D06">
        <w:rPr>
          <w:rFonts w:ascii="Abadi" w:eastAsia="Times New Roman" w:hAnsi="Abadi" w:cs="Times New Roman"/>
          <w:b/>
          <w:bCs/>
          <w:kern w:val="0"/>
          <w:sz w:val="36"/>
          <w:szCs w:val="36"/>
          <w14:ligatures w14:val="none"/>
        </w:rPr>
        <w:t>Topic, Review Question and Objectives</w:t>
      </w:r>
    </w:p>
    <w:p w14:paraId="290BCE9F" w14:textId="03DDE052"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Mental health difficulties among young adults represent a significant and growing public health concern in the UK. Rising prevalence rates, combined with increasing pressure on mental health services, have led to greater interest in alternative and supplementary models of care. Digital health technologies, including mental health applications, online counselling platforms, and digital self-management tools, are increasingly used to support mental health care delivery. This research proposal outlines a scoping review examining the use of digital health technologies to support mental health in young adults in the UK.</w:t>
      </w:r>
    </w:p>
    <w:p w14:paraId="0AE74EFC" w14:textId="01068D4C"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The review question guiding this study is: What evidence exists on the use of digital health technologies to support mental health among young adults in the UK?</w:t>
      </w:r>
    </w:p>
    <w:p w14:paraId="66CDD650"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The objectives of this scoping review are to identify the types of digital health technologies used to support mental health in young adults, to explore how these technologies are implemented within UK mental health services, and to examine the reported benefits, limitations, and challenges associated with their use.</w:t>
      </w:r>
    </w:p>
    <w:p w14:paraId="01A3A0D2"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p>
    <w:p w14:paraId="7D47C5DC" w14:textId="5774002C" w:rsidR="00314D06" w:rsidRPr="00314D06" w:rsidRDefault="00314D06" w:rsidP="00314D06">
      <w:pPr>
        <w:spacing w:before="100" w:beforeAutospacing="1" w:after="100" w:afterAutospacing="1" w:line="240" w:lineRule="auto"/>
        <w:outlineLvl w:val="1"/>
        <w:rPr>
          <w:rFonts w:ascii="Abadi" w:eastAsia="Times New Roman" w:hAnsi="Abadi" w:cs="Times New Roman"/>
          <w:b/>
          <w:bCs/>
          <w:kern w:val="0"/>
          <w:sz w:val="36"/>
          <w:szCs w:val="36"/>
          <w14:ligatures w14:val="none"/>
        </w:rPr>
      </w:pPr>
      <w:r w:rsidRPr="00314D06">
        <w:rPr>
          <w:rFonts w:ascii="Abadi" w:eastAsia="Times New Roman" w:hAnsi="Abadi" w:cs="Times New Roman"/>
          <w:b/>
          <w:bCs/>
          <w:kern w:val="0"/>
          <w:sz w:val="36"/>
          <w:szCs w:val="36"/>
          <w14:ligatures w14:val="none"/>
        </w:rPr>
        <w:t>Rationale and Importance</w:t>
      </w:r>
    </w:p>
    <w:p w14:paraId="457E77E4"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lastRenderedPageBreak/>
        <w:t>Young adults in the UK experience disproportionately high levels of mental health conditions such as anxiety and depression, with demand for support continuing to rise (NHS Digital, 2023). At the same time, NHS mental health services face substantial challenges, including long waiting times and workforce shortages, which can delay access to timely care (The King’s Fund, 2022). Digital health technologies have been promoted as a means of improving accessibility, flexibility, and early intervention for young people experiencing mental health difficulties.</w:t>
      </w:r>
    </w:p>
    <w:p w14:paraId="1FCA401E"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p>
    <w:p w14:paraId="2D0A9405"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The NHS Long Term Plan highlights digital innovation as a key strategy for improving mental health service delivery and widening access to care (NHS England, 2019). However, concerns remain regarding effectiveness, engagement, digital exclusion, and data security. A clear understanding of the existing evidence base is therefore essential to inform safe and effective implementation. This topic is highly relevant to health, social care, and digital health professionals, as it supports evidence-based practice and future service development. A scoping review is appropriate to map the breadth of available evidence and identify gaps for further research.</w:t>
      </w:r>
    </w:p>
    <w:p w14:paraId="09DD447C"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p>
    <w:p w14:paraId="6EB52284" w14:textId="2CC381A1" w:rsidR="00314D06" w:rsidRPr="00314D06" w:rsidRDefault="00314D06" w:rsidP="00314D06">
      <w:pPr>
        <w:spacing w:before="100" w:beforeAutospacing="1" w:after="100" w:afterAutospacing="1" w:line="240" w:lineRule="auto"/>
        <w:outlineLvl w:val="1"/>
        <w:rPr>
          <w:rFonts w:ascii="Abadi" w:eastAsia="Times New Roman" w:hAnsi="Abadi" w:cs="Times New Roman"/>
          <w:b/>
          <w:bCs/>
          <w:kern w:val="0"/>
          <w:sz w:val="36"/>
          <w:szCs w:val="36"/>
          <w14:ligatures w14:val="none"/>
        </w:rPr>
      </w:pPr>
      <w:r w:rsidRPr="00314D06">
        <w:rPr>
          <w:rFonts w:ascii="Abadi" w:eastAsia="Times New Roman" w:hAnsi="Abadi" w:cs="Times New Roman"/>
          <w:b/>
          <w:bCs/>
          <w:kern w:val="0"/>
          <w:sz w:val="36"/>
          <w:szCs w:val="36"/>
          <w14:ligatures w14:val="none"/>
        </w:rPr>
        <w:t>Methodology</w:t>
      </w:r>
    </w:p>
    <w:p w14:paraId="35FA0BC1"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This study will adopt a scoping review methodology to systematically examine peer-reviewed primary and secondary research. Electronic databases relevant to health and social care will be searched for studies published in English within the last ten years. Inclusion criteria will focus on studies involving young adults, digital mental health technologies, and a UK context. Data will be charted and analysed using a narrative synthesis approach to identify key themes, patterns, and research gaps.</w:t>
      </w:r>
    </w:p>
    <w:p w14:paraId="54A1B0DF" w14:textId="77777777" w:rsidR="00314D06" w:rsidRPr="00314D06" w:rsidRDefault="00314D06" w:rsidP="00314D06">
      <w:pPr>
        <w:spacing w:before="100" w:beforeAutospacing="1" w:after="100" w:afterAutospacing="1" w:line="240" w:lineRule="auto"/>
        <w:rPr>
          <w:rFonts w:ascii="Abadi" w:hAnsi="Abadi" w:cs="Times New Roman"/>
          <w:kern w:val="0"/>
          <w14:ligatures w14:val="none"/>
        </w:rPr>
      </w:pPr>
    </w:p>
    <w:p w14:paraId="7B9579C0" w14:textId="265D2F89" w:rsidR="00314D06" w:rsidRPr="00314D06" w:rsidRDefault="00314D06" w:rsidP="00314D06">
      <w:pPr>
        <w:spacing w:before="100" w:beforeAutospacing="1" w:after="100" w:afterAutospacing="1" w:line="240" w:lineRule="auto"/>
        <w:outlineLvl w:val="1"/>
        <w:rPr>
          <w:rFonts w:ascii="Abadi" w:eastAsia="Times New Roman" w:hAnsi="Abadi" w:cs="Times New Roman"/>
          <w:b/>
          <w:bCs/>
          <w:kern w:val="0"/>
          <w:sz w:val="36"/>
          <w:szCs w:val="36"/>
          <w14:ligatures w14:val="none"/>
        </w:rPr>
      </w:pPr>
      <w:r w:rsidRPr="00314D06">
        <w:rPr>
          <w:rFonts w:ascii="Abadi" w:eastAsia="Times New Roman" w:hAnsi="Abadi" w:cs="Times New Roman"/>
          <w:b/>
          <w:bCs/>
          <w:kern w:val="0"/>
          <w:sz w:val="36"/>
          <w:szCs w:val="36"/>
          <w14:ligatures w14:val="none"/>
        </w:rPr>
        <w:t>Ethical Considerations</w:t>
      </w:r>
    </w:p>
    <w:p w14:paraId="56C2CF02" w14:textId="208D5BFD"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As this research involves analysis of existing published literature, formal ethical approval is not required. Ethical considerations include minimising selection bias, accurately representing study findings, and maintaining academic integrity through appropriate citation and referencing in accordance with Harvard guidelines.</w:t>
      </w:r>
    </w:p>
    <w:p w14:paraId="48B05AAE" w14:textId="47948CA3" w:rsidR="00314D06" w:rsidRPr="00314D06" w:rsidRDefault="00314D06" w:rsidP="00314D06">
      <w:pPr>
        <w:spacing w:before="100" w:beforeAutospacing="1" w:after="100" w:afterAutospacing="1" w:line="240" w:lineRule="auto"/>
        <w:outlineLvl w:val="1"/>
        <w:rPr>
          <w:rFonts w:ascii="Abadi" w:hAnsi="Abadi" w:cs="Times New Roman"/>
          <w:b/>
          <w:bCs/>
          <w:kern w:val="0"/>
          <w:sz w:val="36"/>
          <w:szCs w:val="36"/>
          <w14:ligatures w14:val="none"/>
        </w:rPr>
      </w:pPr>
      <w:r w:rsidRPr="00314D06">
        <w:rPr>
          <w:rFonts w:ascii="Abadi" w:eastAsia="Times New Roman" w:hAnsi="Abadi" w:cs="Times New Roman"/>
          <w:b/>
          <w:bCs/>
          <w:kern w:val="0"/>
          <w:sz w:val="36"/>
          <w:szCs w:val="36"/>
          <w14:ligatures w14:val="none"/>
        </w:rPr>
        <w:t>Reference List (Harvard style)</w:t>
      </w:r>
    </w:p>
    <w:p w14:paraId="2988F010" w14:textId="46D0F6E3"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NHS Digital (2023) Mental health of children and young people in England. London: NHS Digital.</w:t>
      </w:r>
    </w:p>
    <w:p w14:paraId="740F8144" w14:textId="54C07D3B"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NHS England (2019) The NHS Long Term Plan. London: NHS England.</w:t>
      </w:r>
    </w:p>
    <w:p w14:paraId="33E63D4F" w14:textId="5E98FC58"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The King’s Fund (2022) Mental health services explained. London: The King’s Fund.</w:t>
      </w:r>
    </w:p>
    <w:p w14:paraId="5A86FA9F" w14:textId="329BF4DE" w:rsidR="00314D06" w:rsidRPr="00314D06" w:rsidRDefault="00314D06" w:rsidP="00314D06">
      <w:pPr>
        <w:spacing w:before="100" w:beforeAutospacing="1" w:after="100" w:afterAutospacing="1" w:line="240" w:lineRule="auto"/>
        <w:rPr>
          <w:rFonts w:ascii="Abadi" w:hAnsi="Abadi" w:cs="Times New Roman"/>
          <w:kern w:val="0"/>
          <w14:ligatures w14:val="none"/>
        </w:rPr>
      </w:pPr>
      <w:proofErr w:type="spellStart"/>
      <w:r w:rsidRPr="00314D06">
        <w:rPr>
          <w:rFonts w:ascii="Abadi" w:hAnsi="Abadi" w:cs="Times New Roman"/>
          <w:kern w:val="0"/>
          <w14:ligatures w14:val="none"/>
        </w:rPr>
        <w:lastRenderedPageBreak/>
        <w:t>Torous</w:t>
      </w:r>
      <w:proofErr w:type="spellEnd"/>
      <w:r w:rsidRPr="00314D06">
        <w:rPr>
          <w:rFonts w:ascii="Abadi" w:hAnsi="Abadi" w:cs="Times New Roman"/>
          <w:kern w:val="0"/>
          <w14:ligatures w14:val="none"/>
        </w:rPr>
        <w:t>, J., Bucci, S., Bell, I. et al. (2021) ‘The growing field of digital psychiatry’, World Psychiatry, 20(3), pp. 318–335.</w:t>
      </w:r>
    </w:p>
    <w:p w14:paraId="1239623C" w14:textId="77777777" w:rsidR="00314D06" w:rsidRPr="000F15A8"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Hollis, C., Falconer, C., Martin, J. et al. (2017) ‘Annual research review: Digital health interventions for children and young people with mental health problems’, Journal of Child Psychology and Psychiatry, 58(4), pp. 474–503.</w:t>
      </w:r>
    </w:p>
    <w:p w14:paraId="617092C1" w14:textId="70DABAB3" w:rsidR="00314D06" w:rsidRPr="00314D06" w:rsidRDefault="00314D06" w:rsidP="00314D06">
      <w:pPr>
        <w:spacing w:before="100" w:beforeAutospacing="1" w:after="100" w:afterAutospacing="1" w:line="240" w:lineRule="auto"/>
        <w:rPr>
          <w:rFonts w:ascii="Abadi" w:hAnsi="Abadi" w:cs="Times New Roman"/>
          <w:kern w:val="0"/>
          <w14:ligatures w14:val="none"/>
        </w:rPr>
      </w:pPr>
      <w:r w:rsidRPr="00314D06">
        <w:rPr>
          <w:rFonts w:ascii="Abadi" w:hAnsi="Abadi" w:cs="Times New Roman"/>
          <w:kern w:val="0"/>
          <w14:ligatures w14:val="none"/>
        </w:rPr>
        <w:t>National Institute for Health and Care Excellence (NICE) (2022) Digital health technologies for mental health. London: NICE.</w:t>
      </w:r>
    </w:p>
    <w:p w14:paraId="3493563D" w14:textId="77777777" w:rsidR="00314D06" w:rsidRPr="000F15A8" w:rsidRDefault="00314D06">
      <w:pPr>
        <w:rPr>
          <w:rFonts w:ascii="Abadi" w:hAnsi="Abadi"/>
        </w:rPr>
      </w:pPr>
    </w:p>
    <w:sectPr w:rsidR="00314D06" w:rsidRPr="000F15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B7238" w14:textId="77777777" w:rsidR="009C7C96" w:rsidRDefault="009C7C96" w:rsidP="009C7C96">
      <w:pPr>
        <w:spacing w:after="0" w:line="240" w:lineRule="auto"/>
      </w:pPr>
      <w:r>
        <w:separator/>
      </w:r>
    </w:p>
  </w:endnote>
  <w:endnote w:type="continuationSeparator" w:id="0">
    <w:p w14:paraId="3CEBE357" w14:textId="77777777" w:rsidR="009C7C96" w:rsidRDefault="009C7C96" w:rsidP="009C7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4D"/>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F4CAF" w14:textId="77777777" w:rsidR="009C7C96" w:rsidRDefault="009C7C96" w:rsidP="009C7C96">
      <w:pPr>
        <w:spacing w:after="0" w:line="240" w:lineRule="auto"/>
      </w:pPr>
      <w:r>
        <w:separator/>
      </w:r>
    </w:p>
  </w:footnote>
  <w:footnote w:type="continuationSeparator" w:id="0">
    <w:p w14:paraId="7F534658" w14:textId="77777777" w:rsidR="009C7C96" w:rsidRDefault="009C7C96" w:rsidP="009C7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32A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42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D06"/>
    <w:rsid w:val="000F15A8"/>
    <w:rsid w:val="001626DC"/>
    <w:rsid w:val="001E170E"/>
    <w:rsid w:val="00314D06"/>
    <w:rsid w:val="009C7C96"/>
    <w:rsid w:val="00C25700"/>
    <w:rsid w:val="00E75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6942"/>
  <w15:chartTrackingRefBased/>
  <w15:docId w15:val="{A56789E0-EF65-344C-8271-2681A646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D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4D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4D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4D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4D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4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4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4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4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D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4D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4D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4D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4D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4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4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4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4D06"/>
    <w:rPr>
      <w:rFonts w:eastAsiaTheme="majorEastAsia" w:cstheme="majorBidi"/>
      <w:color w:val="272727" w:themeColor="text1" w:themeTint="D8"/>
    </w:rPr>
  </w:style>
  <w:style w:type="paragraph" w:styleId="Title">
    <w:name w:val="Title"/>
    <w:basedOn w:val="Normal"/>
    <w:next w:val="Normal"/>
    <w:link w:val="TitleChar"/>
    <w:uiPriority w:val="10"/>
    <w:qFormat/>
    <w:rsid w:val="00314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D06"/>
    <w:pPr>
      <w:spacing w:before="160"/>
      <w:jc w:val="center"/>
    </w:pPr>
    <w:rPr>
      <w:i/>
      <w:iCs/>
      <w:color w:val="404040" w:themeColor="text1" w:themeTint="BF"/>
    </w:rPr>
  </w:style>
  <w:style w:type="character" w:customStyle="1" w:styleId="QuoteChar">
    <w:name w:val="Quote Char"/>
    <w:basedOn w:val="DefaultParagraphFont"/>
    <w:link w:val="Quote"/>
    <w:uiPriority w:val="29"/>
    <w:rsid w:val="00314D06"/>
    <w:rPr>
      <w:i/>
      <w:iCs/>
      <w:color w:val="404040" w:themeColor="text1" w:themeTint="BF"/>
    </w:rPr>
  </w:style>
  <w:style w:type="paragraph" w:styleId="ListParagraph">
    <w:name w:val="List Paragraph"/>
    <w:basedOn w:val="Normal"/>
    <w:uiPriority w:val="34"/>
    <w:qFormat/>
    <w:rsid w:val="00314D06"/>
    <w:pPr>
      <w:ind w:left="720"/>
      <w:contextualSpacing/>
    </w:pPr>
  </w:style>
  <w:style w:type="character" w:styleId="IntenseEmphasis">
    <w:name w:val="Intense Emphasis"/>
    <w:basedOn w:val="DefaultParagraphFont"/>
    <w:uiPriority w:val="21"/>
    <w:qFormat/>
    <w:rsid w:val="00314D06"/>
    <w:rPr>
      <w:i/>
      <w:iCs/>
      <w:color w:val="0F4761" w:themeColor="accent1" w:themeShade="BF"/>
    </w:rPr>
  </w:style>
  <w:style w:type="paragraph" w:styleId="IntenseQuote">
    <w:name w:val="Intense Quote"/>
    <w:basedOn w:val="Normal"/>
    <w:next w:val="Normal"/>
    <w:link w:val="IntenseQuoteChar"/>
    <w:uiPriority w:val="30"/>
    <w:qFormat/>
    <w:rsid w:val="00314D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4D06"/>
    <w:rPr>
      <w:i/>
      <w:iCs/>
      <w:color w:val="0F4761" w:themeColor="accent1" w:themeShade="BF"/>
    </w:rPr>
  </w:style>
  <w:style w:type="character" w:styleId="IntenseReference">
    <w:name w:val="Intense Reference"/>
    <w:basedOn w:val="DefaultParagraphFont"/>
    <w:uiPriority w:val="32"/>
    <w:qFormat/>
    <w:rsid w:val="00314D06"/>
    <w:rPr>
      <w:b/>
      <w:bCs/>
      <w:smallCaps/>
      <w:color w:val="0F4761" w:themeColor="accent1" w:themeShade="BF"/>
      <w:spacing w:val="5"/>
    </w:rPr>
  </w:style>
  <w:style w:type="character" w:customStyle="1" w:styleId="s1">
    <w:name w:val="s1"/>
    <w:basedOn w:val="DefaultParagraphFont"/>
    <w:rsid w:val="00314D06"/>
  </w:style>
  <w:style w:type="paragraph" w:customStyle="1" w:styleId="p2">
    <w:name w:val="p2"/>
    <w:basedOn w:val="Normal"/>
    <w:rsid w:val="00314D0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14D06"/>
  </w:style>
  <w:style w:type="paragraph" w:customStyle="1" w:styleId="p3">
    <w:name w:val="p3"/>
    <w:basedOn w:val="Normal"/>
    <w:rsid w:val="00314D06"/>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14D06"/>
  </w:style>
  <w:style w:type="character" w:customStyle="1" w:styleId="s4">
    <w:name w:val="s4"/>
    <w:basedOn w:val="DefaultParagraphFont"/>
    <w:rsid w:val="00314D06"/>
  </w:style>
  <w:style w:type="paragraph" w:customStyle="1" w:styleId="p1">
    <w:name w:val="p1"/>
    <w:basedOn w:val="Normal"/>
    <w:rsid w:val="009C7C9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9C7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C96"/>
  </w:style>
  <w:style w:type="paragraph" w:styleId="Footer">
    <w:name w:val="footer"/>
    <w:basedOn w:val="Normal"/>
    <w:link w:val="FooterChar"/>
    <w:uiPriority w:val="99"/>
    <w:unhideWhenUsed/>
    <w:rsid w:val="009C7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3742</Characters>
  <Application>Microsoft Office Word</Application>
  <DocSecurity>0</DocSecurity>
  <Lines>31</Lines>
  <Paragraphs>8</Paragraphs>
  <ScaleCrop>false</ScaleCrop>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Sara-Salomea Ciuca</dc:creator>
  <cp:keywords/>
  <dc:description/>
  <cp:lastModifiedBy>Sara-Salomea Ciuca</cp:lastModifiedBy>
  <cp:revision>2</cp:revision>
  <dcterms:created xsi:type="dcterms:W3CDTF">2026-02-09T15:43:00Z</dcterms:created>
  <dcterms:modified xsi:type="dcterms:W3CDTF">2026-02-09T15:43:00Z</dcterms:modified>
</cp:coreProperties>
</file>