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449119" w14:textId="77777777" w:rsidR="00C91F6F" w:rsidRPr="00686E84" w:rsidRDefault="00C91F6F" w:rsidP="00686E84">
      <w:pPr>
        <w:pStyle w:val="NormalWeb"/>
        <w:jc w:val="both"/>
        <w:rPr>
          <w:rFonts w:asciiTheme="minorHAnsi" w:hAnsiTheme="minorHAnsi" w:cstheme="minorHAnsi"/>
          <w:sz w:val="28"/>
          <w:szCs w:val="28"/>
          <w:lang w:val="cy-GB"/>
        </w:rPr>
      </w:pPr>
      <w:bookmarkStart w:id="0" w:name="_GoBack"/>
      <w:bookmarkEnd w:id="0"/>
      <w:r w:rsidRPr="00686E84">
        <w:rPr>
          <w:rFonts w:asciiTheme="minorHAnsi" w:hAnsiTheme="minorHAnsi" w:cstheme="minorHAnsi"/>
          <w:sz w:val="28"/>
          <w:szCs w:val="28"/>
          <w:lang w:val="cy-GB"/>
        </w:rPr>
        <w:t xml:space="preserve">Crëwch adnodd thematig sy’n seiliedig ar arteffact modern ar gyfer athrawon ei ddefnyddio i ysbrydoli dysgu plant (naill ai 3-7 oed neu 7-11 oed) mewn cyd-destun cwricwlwm modern. Gall yr adnodd gynnwys gweithgareddau cerddoriaeth, drama, dawns, celf, dylunio, ffilm ac/neu’r cyfryngau. </w:t>
      </w:r>
    </w:p>
    <w:p w14:paraId="35410867" w14:textId="25825057" w:rsidR="000D12CE" w:rsidRPr="00686E84" w:rsidRDefault="00C91F6F" w:rsidP="00686E84">
      <w:pPr>
        <w:pStyle w:val="NormalWeb"/>
        <w:pBdr>
          <w:bottom w:val="single" w:sz="12" w:space="1" w:color="auto"/>
        </w:pBd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Cyfiawnhewch eich ymresymu gyda chyfeiriadau at ddamcaniaethwyr ac at ymchwil cyfredol perthnasol. </w:t>
      </w:r>
    </w:p>
    <w:p w14:paraId="1350DCD2" w14:textId="77777777" w:rsidR="00C91F6F" w:rsidRPr="00686E84" w:rsidRDefault="00C91F6F" w:rsidP="00686E84">
      <w:pPr>
        <w:pStyle w:val="NormalWeb"/>
        <w:pBdr>
          <w:bottom w:val="single" w:sz="12" w:space="1" w:color="auto"/>
        </w:pBdr>
        <w:jc w:val="both"/>
        <w:rPr>
          <w:rFonts w:asciiTheme="minorHAnsi" w:hAnsiTheme="minorHAnsi" w:cstheme="minorHAnsi"/>
          <w:sz w:val="28"/>
          <w:szCs w:val="28"/>
        </w:rPr>
      </w:pPr>
    </w:p>
    <w:p w14:paraId="383E1EFA" w14:textId="77CAE964" w:rsidR="00133E2D" w:rsidRPr="00686E84" w:rsidRDefault="00133E2D"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Cyflwyniad.</w:t>
      </w:r>
    </w:p>
    <w:p w14:paraId="5BBFF3FD" w14:textId="77777777" w:rsidR="00133E2D" w:rsidRPr="00686E84" w:rsidRDefault="00133E2D" w:rsidP="00686E84">
      <w:pPr>
        <w:jc w:val="both"/>
        <w:rPr>
          <w:rFonts w:asciiTheme="minorHAnsi" w:hAnsiTheme="minorHAnsi" w:cstheme="minorHAnsi"/>
          <w:sz w:val="28"/>
          <w:szCs w:val="28"/>
          <w:lang w:val="cy-GB"/>
        </w:rPr>
      </w:pPr>
    </w:p>
    <w:p w14:paraId="0CD965F1" w14:textId="42373A2F" w:rsidR="00805C4D" w:rsidRPr="00686E84" w:rsidRDefault="00C5756F"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w:t>
      </w:r>
      <w:r w:rsidR="00D71295" w:rsidRPr="00686E84">
        <w:rPr>
          <w:rFonts w:asciiTheme="minorHAnsi" w:hAnsiTheme="minorHAnsi" w:cstheme="minorHAnsi"/>
          <w:sz w:val="28"/>
          <w:szCs w:val="28"/>
          <w:lang w:val="cy-GB"/>
        </w:rPr>
        <w:t>Mae</w:t>
      </w:r>
      <w:r w:rsidR="0078269F" w:rsidRPr="00686E84">
        <w:rPr>
          <w:rFonts w:asciiTheme="minorHAnsi" w:hAnsiTheme="minorHAnsi" w:cstheme="minorHAnsi"/>
          <w:sz w:val="28"/>
          <w:szCs w:val="28"/>
          <w:lang w:val="cy-GB"/>
        </w:rPr>
        <w:t xml:space="preserve"> creadigrwydd yn hanfodol i lwyddiant a chyflawniad pobl ifainc. Yn ei hanfod dyma sail dysgu gydol oes, ac mae hynny’n dechrau yn ein hysgolion</w:t>
      </w:r>
      <w:r w:rsidRPr="00686E84">
        <w:rPr>
          <w:rFonts w:asciiTheme="minorHAnsi" w:hAnsiTheme="minorHAnsi" w:cstheme="minorHAnsi"/>
          <w:sz w:val="28"/>
          <w:szCs w:val="28"/>
          <w:lang w:val="cy-GB"/>
        </w:rPr>
        <w:t>.”</w:t>
      </w:r>
      <w:r w:rsidR="0078269F" w:rsidRPr="00686E84">
        <w:rPr>
          <w:rFonts w:asciiTheme="minorHAnsi" w:hAnsiTheme="minorHAnsi" w:cstheme="minorHAnsi"/>
          <w:sz w:val="28"/>
          <w:szCs w:val="28"/>
          <w:lang w:val="cy-GB"/>
        </w:rPr>
        <w:t xml:space="preserve"> </w:t>
      </w:r>
      <w:r w:rsidR="00EA3C92" w:rsidRPr="00686E84">
        <w:rPr>
          <w:rFonts w:asciiTheme="minorHAnsi" w:hAnsiTheme="minorHAnsi" w:cstheme="minorHAnsi"/>
          <w:sz w:val="28"/>
          <w:szCs w:val="28"/>
          <w:lang w:val="cy-GB"/>
        </w:rPr>
        <w:t xml:space="preserve">(Cyngor Celfyddydau Cymru, 2015). </w:t>
      </w:r>
    </w:p>
    <w:p w14:paraId="335A9A44" w14:textId="77777777" w:rsidR="000F527F" w:rsidRDefault="000F527F" w:rsidP="00686E84">
      <w:pPr>
        <w:jc w:val="both"/>
        <w:rPr>
          <w:rFonts w:asciiTheme="minorHAnsi" w:eastAsiaTheme="minorHAnsi" w:hAnsiTheme="minorHAnsi" w:cstheme="minorHAnsi"/>
          <w:sz w:val="28"/>
          <w:szCs w:val="28"/>
          <w:lang w:val="cy-GB"/>
        </w:rPr>
      </w:pPr>
    </w:p>
    <w:p w14:paraId="3ED9440E" w14:textId="60A4F512" w:rsidR="00F92D3B" w:rsidRPr="00686E84" w:rsidRDefault="009640B4"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Mae creadigrwydd yr unigolyn yn dangos yr hyn sydd yn unigryw amdano, ac mae gan bob plentyn rhywbeth i’w gynnig a rhywbeth i’w glodfori ynddo. Mae'r hyn mae’n ei greu yn dangos sut mae plentyn yn dehongli ei amgylchedd trwy sawl ‘genre’ gwahanol.  Gwelwn blant yn dysgu trwy archwilio ac arbrofi, ac felly mae’n hanfodol sicrhau  cyfleoedd i’r plant ddefnyddio rhyddid i fynegi ei hunain. Mae’n bwysig bod plant yn teimlo’n hyderus ac yn deall bod  arbrofi yn arwain yn naturiol at ledaenu eu dealltwriaeth o’r byd.</w:t>
      </w:r>
    </w:p>
    <w:p w14:paraId="72141B1B" w14:textId="4B4B6F75" w:rsidR="00090F4D" w:rsidRPr="00686E84" w:rsidRDefault="004B7A8F"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 Mae emosiynau yn chwarae rhan </w:t>
      </w:r>
      <w:r w:rsidR="004F7D46" w:rsidRPr="00686E84">
        <w:rPr>
          <w:rFonts w:asciiTheme="minorHAnsi" w:hAnsiTheme="minorHAnsi" w:cstheme="minorHAnsi"/>
          <w:sz w:val="28"/>
          <w:szCs w:val="28"/>
          <w:lang w:val="cy-GB"/>
        </w:rPr>
        <w:t>f</w:t>
      </w:r>
      <w:r w:rsidR="0017032E" w:rsidRPr="00686E84">
        <w:rPr>
          <w:rFonts w:asciiTheme="minorHAnsi" w:hAnsiTheme="minorHAnsi" w:cstheme="minorHAnsi"/>
          <w:sz w:val="28"/>
          <w:szCs w:val="28"/>
          <w:lang w:val="cy-GB"/>
        </w:rPr>
        <w:t>laenllaw</w:t>
      </w:r>
      <w:r w:rsidRPr="00686E84">
        <w:rPr>
          <w:rFonts w:asciiTheme="minorHAnsi" w:hAnsiTheme="minorHAnsi" w:cstheme="minorHAnsi"/>
          <w:sz w:val="28"/>
          <w:szCs w:val="28"/>
          <w:lang w:val="cy-GB"/>
        </w:rPr>
        <w:t xml:space="preserve"> mewn gwaith celf, dawns, drama a thechnoleg</w:t>
      </w:r>
      <w:r w:rsidR="0017032E" w:rsidRPr="00686E84">
        <w:rPr>
          <w:rFonts w:asciiTheme="minorHAnsi" w:hAnsiTheme="minorHAnsi" w:cstheme="minorHAnsi"/>
          <w:sz w:val="28"/>
          <w:szCs w:val="28"/>
          <w:lang w:val="cy-GB"/>
        </w:rPr>
        <w:t>, ac felly,</w:t>
      </w:r>
      <w:r w:rsidR="00F92D3B" w:rsidRPr="00686E84">
        <w:rPr>
          <w:rFonts w:asciiTheme="minorHAnsi" w:hAnsiTheme="minorHAnsi" w:cstheme="minorHAnsi"/>
          <w:sz w:val="28"/>
          <w:szCs w:val="28"/>
          <w:lang w:val="cy-GB"/>
        </w:rPr>
        <w:t xml:space="preserve"> beth</w:t>
      </w:r>
      <w:r w:rsidR="0017032E" w:rsidRPr="00686E84">
        <w:rPr>
          <w:rFonts w:asciiTheme="minorHAnsi" w:hAnsiTheme="minorHAnsi" w:cstheme="minorHAnsi"/>
          <w:sz w:val="28"/>
          <w:szCs w:val="28"/>
          <w:lang w:val="cy-GB"/>
        </w:rPr>
        <w:t xml:space="preserve"> bynnag yw gallu naturiol a chynhenid plentyn,</w:t>
      </w:r>
      <w:r w:rsidRPr="00686E84">
        <w:rPr>
          <w:rFonts w:asciiTheme="minorHAnsi" w:hAnsiTheme="minorHAnsi" w:cstheme="minorHAnsi"/>
          <w:sz w:val="28"/>
          <w:szCs w:val="28"/>
          <w:lang w:val="cy-GB"/>
        </w:rPr>
        <w:t xml:space="preserve"> </w:t>
      </w:r>
      <w:r w:rsidR="0017032E" w:rsidRPr="00686E84">
        <w:rPr>
          <w:rFonts w:asciiTheme="minorHAnsi" w:hAnsiTheme="minorHAnsi" w:cstheme="minorHAnsi"/>
          <w:sz w:val="28"/>
          <w:szCs w:val="28"/>
          <w:lang w:val="cy-GB"/>
        </w:rPr>
        <w:t>medra</w:t>
      </w:r>
      <w:r w:rsidRPr="00686E84">
        <w:rPr>
          <w:rFonts w:asciiTheme="minorHAnsi" w:hAnsiTheme="minorHAnsi" w:cstheme="minorHAnsi"/>
          <w:sz w:val="28"/>
          <w:szCs w:val="28"/>
          <w:lang w:val="cy-GB"/>
        </w:rPr>
        <w:t xml:space="preserve"> ymateb yn greadigol</w:t>
      </w:r>
      <w:r w:rsidR="0017032E" w:rsidRPr="00686E84">
        <w:rPr>
          <w:rFonts w:asciiTheme="minorHAnsi" w:hAnsiTheme="minorHAnsi" w:cstheme="minorHAnsi"/>
          <w:sz w:val="28"/>
          <w:szCs w:val="28"/>
          <w:lang w:val="cy-GB"/>
        </w:rPr>
        <w:t xml:space="preserve"> trwy ddangos ei emosiynau yn y dasg</w:t>
      </w:r>
      <w:r w:rsidRPr="00686E84">
        <w:rPr>
          <w:rFonts w:asciiTheme="minorHAnsi" w:hAnsiTheme="minorHAnsi" w:cstheme="minorHAnsi"/>
          <w:sz w:val="28"/>
          <w:szCs w:val="28"/>
          <w:lang w:val="cy-GB"/>
        </w:rPr>
        <w:t xml:space="preserve">, </w:t>
      </w:r>
      <w:r w:rsidR="0017032E" w:rsidRPr="00686E84">
        <w:rPr>
          <w:rFonts w:asciiTheme="minorHAnsi" w:hAnsiTheme="minorHAnsi" w:cstheme="minorHAnsi"/>
          <w:sz w:val="28"/>
          <w:szCs w:val="28"/>
          <w:lang w:val="cy-GB"/>
        </w:rPr>
        <w:t>gan arwain at</w:t>
      </w:r>
      <w:r w:rsidRPr="00686E84">
        <w:rPr>
          <w:rFonts w:asciiTheme="minorHAnsi" w:hAnsiTheme="minorHAnsi" w:cstheme="minorHAnsi"/>
          <w:sz w:val="28"/>
          <w:szCs w:val="28"/>
          <w:lang w:val="cy-GB"/>
        </w:rPr>
        <w:t xml:space="preserve"> </w:t>
      </w:r>
      <w:r w:rsidR="0017032E" w:rsidRPr="00686E84">
        <w:rPr>
          <w:rFonts w:asciiTheme="minorHAnsi" w:hAnsiTheme="minorHAnsi" w:cstheme="minorHAnsi"/>
          <w:sz w:val="28"/>
          <w:szCs w:val="28"/>
          <w:lang w:val="cy-GB"/>
        </w:rPr>
        <w:t>g</w:t>
      </w:r>
      <w:r w:rsidRPr="00686E84">
        <w:rPr>
          <w:rFonts w:asciiTheme="minorHAnsi" w:hAnsiTheme="minorHAnsi" w:cstheme="minorHAnsi"/>
          <w:sz w:val="28"/>
          <w:szCs w:val="28"/>
          <w:lang w:val="cy-GB"/>
        </w:rPr>
        <w:t>yfleoedd i bawb i ddisgleirio. Nid oes rheolau pendant yn bodoli wrth dynnu llun neu greu symudiad</w:t>
      </w:r>
      <w:r w:rsidR="00542919" w:rsidRPr="00686E84">
        <w:rPr>
          <w:rFonts w:asciiTheme="minorHAnsi" w:hAnsiTheme="minorHAnsi" w:cstheme="minorHAnsi"/>
          <w:sz w:val="28"/>
          <w:szCs w:val="28"/>
          <w:lang w:val="cy-GB"/>
        </w:rPr>
        <w:t xml:space="preserve"> -</w:t>
      </w:r>
      <w:r w:rsidRPr="00686E84">
        <w:rPr>
          <w:rFonts w:asciiTheme="minorHAnsi" w:hAnsiTheme="minorHAnsi" w:cstheme="minorHAnsi"/>
          <w:sz w:val="28"/>
          <w:szCs w:val="28"/>
          <w:lang w:val="cy-GB"/>
        </w:rPr>
        <w:t xml:space="preserve"> bydd rhywbeth ym mhob llun neu ddawns sy’n haeddu canmoliaeth neu sydd yn bosib gwella.</w:t>
      </w:r>
      <w:r w:rsidR="00251B27" w:rsidRPr="00686E84">
        <w:rPr>
          <w:rFonts w:asciiTheme="minorHAnsi" w:hAnsiTheme="minorHAnsi" w:cstheme="minorHAnsi"/>
          <w:sz w:val="28"/>
          <w:szCs w:val="28"/>
          <w:lang w:val="cy-GB"/>
        </w:rPr>
        <w:t xml:space="preserve"> </w:t>
      </w:r>
      <w:r w:rsidR="000B43FF" w:rsidRPr="00686E84">
        <w:rPr>
          <w:rFonts w:asciiTheme="minorHAnsi" w:hAnsiTheme="minorHAnsi" w:cstheme="minorHAnsi"/>
          <w:sz w:val="28"/>
          <w:szCs w:val="28"/>
          <w:lang w:val="cy-GB"/>
        </w:rPr>
        <w:t xml:space="preserve">Mae datblygu sgiliau sylfaenol </w:t>
      </w:r>
      <w:r w:rsidR="004C4295" w:rsidRPr="00686E84">
        <w:rPr>
          <w:rFonts w:asciiTheme="minorHAnsi" w:hAnsiTheme="minorHAnsi" w:cstheme="minorHAnsi"/>
          <w:sz w:val="28"/>
          <w:szCs w:val="28"/>
          <w:lang w:val="cy-GB"/>
        </w:rPr>
        <w:t>yr</w:t>
      </w:r>
      <w:r w:rsidR="000B43FF" w:rsidRPr="00686E84">
        <w:rPr>
          <w:rFonts w:asciiTheme="minorHAnsi" w:hAnsiTheme="minorHAnsi" w:cstheme="minorHAnsi"/>
          <w:sz w:val="28"/>
          <w:szCs w:val="28"/>
          <w:lang w:val="cy-GB"/>
        </w:rPr>
        <w:t xml:space="preserve"> unigolyn yn rhoi sylfaen </w:t>
      </w:r>
      <w:r w:rsidR="004C4295" w:rsidRPr="00686E84">
        <w:rPr>
          <w:rFonts w:asciiTheme="minorHAnsi" w:hAnsiTheme="minorHAnsi" w:cstheme="minorHAnsi"/>
          <w:sz w:val="28"/>
          <w:szCs w:val="28"/>
          <w:lang w:val="cy-GB"/>
        </w:rPr>
        <w:t>g</w:t>
      </w:r>
      <w:r w:rsidR="000B43FF" w:rsidRPr="00686E84">
        <w:rPr>
          <w:rFonts w:asciiTheme="minorHAnsi" w:hAnsiTheme="minorHAnsi" w:cstheme="minorHAnsi"/>
          <w:sz w:val="28"/>
          <w:szCs w:val="28"/>
          <w:lang w:val="cy-GB"/>
        </w:rPr>
        <w:t xml:space="preserve">adarn iddo adeiladu a throsglwyddo gwybodaeth rhwng meysydd y cwricwlwm. </w:t>
      </w:r>
      <w:r w:rsidR="00C5756F" w:rsidRPr="00686E84">
        <w:rPr>
          <w:rFonts w:asciiTheme="minorHAnsi" w:hAnsiTheme="minorHAnsi" w:cstheme="minorHAnsi"/>
          <w:sz w:val="28"/>
          <w:szCs w:val="28"/>
          <w:lang w:val="cy-GB"/>
        </w:rPr>
        <w:t>“</w:t>
      </w:r>
      <w:r w:rsidR="000B43FF" w:rsidRPr="00686E84">
        <w:rPr>
          <w:rFonts w:asciiTheme="minorHAnsi" w:hAnsiTheme="minorHAnsi" w:cstheme="minorHAnsi"/>
          <w:sz w:val="28"/>
          <w:szCs w:val="28"/>
          <w:lang w:val="cy-GB"/>
        </w:rPr>
        <w:t xml:space="preserve">Mae dysgu trawsgwricwlaidd yn digwydd pan </w:t>
      </w:r>
      <w:r w:rsidRPr="00686E84">
        <w:rPr>
          <w:rFonts w:asciiTheme="minorHAnsi" w:hAnsiTheme="minorHAnsi" w:cstheme="minorHAnsi"/>
          <w:sz w:val="28"/>
          <w:szCs w:val="28"/>
          <w:lang w:val="cy-GB"/>
        </w:rPr>
        <w:t>fo sgiliau, gwybodaeth a nifer fawr o ddisgyblaethau yn cael eu cynhwyso i thema, problem, syniad neu brofiad unigol</w:t>
      </w:r>
      <w:r w:rsidR="00EA3C92" w:rsidRPr="00686E84">
        <w:rPr>
          <w:rFonts w:asciiTheme="minorHAnsi" w:hAnsiTheme="minorHAnsi" w:cstheme="minorHAnsi"/>
          <w:sz w:val="28"/>
          <w:szCs w:val="28"/>
          <w:lang w:val="cy-GB"/>
        </w:rPr>
        <w:t>.”(Barnes, 2015).</w:t>
      </w:r>
    </w:p>
    <w:p w14:paraId="79FC503A" w14:textId="77777777" w:rsidR="000F527F" w:rsidRDefault="000F527F" w:rsidP="00686E84">
      <w:pPr>
        <w:jc w:val="both"/>
        <w:rPr>
          <w:rFonts w:asciiTheme="minorHAnsi" w:eastAsiaTheme="minorHAnsi" w:hAnsiTheme="minorHAnsi" w:cstheme="minorHAnsi"/>
          <w:sz w:val="28"/>
          <w:szCs w:val="28"/>
          <w:lang w:val="cy-GB"/>
        </w:rPr>
      </w:pPr>
    </w:p>
    <w:p w14:paraId="0A7AE862" w14:textId="3749A2D7" w:rsidR="005514CB" w:rsidRDefault="0092242E" w:rsidP="00686E84">
      <w:pPr>
        <w:jc w:val="both"/>
        <w:rPr>
          <w:rFonts w:asciiTheme="minorHAnsi" w:hAnsiTheme="minorHAnsi" w:cstheme="minorHAnsi"/>
          <w:sz w:val="28"/>
          <w:szCs w:val="28"/>
          <w:lang w:val="cy-GB"/>
        </w:rPr>
      </w:pPr>
      <w:r>
        <w:rPr>
          <w:rFonts w:ascii="Calibri" w:eastAsiaTheme="minorHAnsi" w:hAnsi="Calibri" w:cs="Calibri"/>
          <w:sz w:val="28"/>
          <w:szCs w:val="28"/>
          <w:lang w:val="cy-GB"/>
        </w:rPr>
        <w:t>Yn ystod blynyddoedd cynnar mewn addysg plant mae angen hyrwyddo ac annog eu gwreiddioldeb. Dehongliad Dr E. Paul Torrance o greadigrwydd yw’r pedair ardal sef, 'ymhelaethiad, gwreiddioldeb, rhuglder a hyblygrwydd'. Felly wrth gynnig cyfleoedd i ddatblygu'r elfennau yma rydym yn arwain ein plant i fod yn ddisgyblion medrus sy’n mynegi syniadau a datrys problemau, nid yn unig yn y celfyddydau ond ar draws y cwricwlwm.</w:t>
      </w:r>
    </w:p>
    <w:p w14:paraId="1457919F" w14:textId="77777777" w:rsidR="005514CB" w:rsidRDefault="005514CB" w:rsidP="00686E84">
      <w:pPr>
        <w:jc w:val="both"/>
        <w:rPr>
          <w:rFonts w:asciiTheme="minorHAnsi" w:hAnsiTheme="minorHAnsi" w:cstheme="minorHAnsi"/>
          <w:sz w:val="28"/>
          <w:szCs w:val="28"/>
          <w:lang w:val="cy-GB"/>
        </w:rPr>
      </w:pPr>
    </w:p>
    <w:p w14:paraId="3EA4BAEC" w14:textId="3B63809C" w:rsidR="00AD306A" w:rsidRDefault="00EA3C92"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w:t>
      </w:r>
      <w:r w:rsidR="00194FFB" w:rsidRPr="00686E84">
        <w:rPr>
          <w:rFonts w:asciiTheme="minorHAnsi" w:hAnsiTheme="minorHAnsi" w:cstheme="minorHAnsi"/>
          <w:sz w:val="28"/>
          <w:szCs w:val="28"/>
          <w:lang w:val="cy-GB"/>
        </w:rPr>
        <w:t>Mae pob person yn gallu cyflawni cyrhaeddiad creadigol mewn rh</w:t>
      </w:r>
      <w:r w:rsidR="009F101B" w:rsidRPr="00686E84">
        <w:rPr>
          <w:rFonts w:asciiTheme="minorHAnsi" w:hAnsiTheme="minorHAnsi" w:cstheme="minorHAnsi"/>
          <w:sz w:val="28"/>
          <w:szCs w:val="28"/>
          <w:lang w:val="cy-GB"/>
        </w:rPr>
        <w:t>ai ardaloedd</w:t>
      </w:r>
      <w:r w:rsidR="00194FFB" w:rsidRPr="00686E84">
        <w:rPr>
          <w:rFonts w:asciiTheme="minorHAnsi" w:hAnsiTheme="minorHAnsi" w:cstheme="minorHAnsi"/>
          <w:sz w:val="28"/>
          <w:szCs w:val="28"/>
          <w:lang w:val="cy-GB"/>
        </w:rPr>
        <w:t xml:space="preserve"> o weithgarwch</w:t>
      </w:r>
      <w:r w:rsidR="00940A2C" w:rsidRPr="00686E84">
        <w:rPr>
          <w:rFonts w:asciiTheme="minorHAnsi" w:hAnsiTheme="minorHAnsi" w:cstheme="minorHAnsi"/>
          <w:sz w:val="28"/>
          <w:szCs w:val="28"/>
          <w:lang w:val="cy-GB"/>
        </w:rPr>
        <w:t>, ar yr amod bod yr amodau’n iawn a</w:t>
      </w:r>
      <w:r w:rsidR="009E6C8C" w:rsidRPr="00686E84">
        <w:rPr>
          <w:rFonts w:asciiTheme="minorHAnsi" w:hAnsiTheme="minorHAnsi" w:cstheme="minorHAnsi"/>
          <w:sz w:val="28"/>
          <w:szCs w:val="28"/>
          <w:lang w:val="cy-GB"/>
        </w:rPr>
        <w:t>’u bod nhw</w:t>
      </w:r>
      <w:r w:rsidR="001A1F78" w:rsidRPr="00686E84">
        <w:rPr>
          <w:rFonts w:asciiTheme="minorHAnsi" w:hAnsiTheme="minorHAnsi" w:cstheme="minorHAnsi"/>
          <w:sz w:val="28"/>
          <w:szCs w:val="28"/>
          <w:lang w:val="cy-GB"/>
        </w:rPr>
        <w:t xml:space="preserve"> wedi </w:t>
      </w:r>
      <w:r w:rsidR="009F101B" w:rsidRPr="00686E84">
        <w:rPr>
          <w:rFonts w:asciiTheme="minorHAnsi" w:hAnsiTheme="minorHAnsi" w:cstheme="minorHAnsi"/>
          <w:sz w:val="28"/>
          <w:szCs w:val="28"/>
          <w:lang w:val="cy-GB"/>
        </w:rPr>
        <w:t>derbyn</w:t>
      </w:r>
      <w:r w:rsidR="001A1F78" w:rsidRPr="00686E84">
        <w:rPr>
          <w:rFonts w:asciiTheme="minorHAnsi" w:hAnsiTheme="minorHAnsi" w:cstheme="minorHAnsi"/>
          <w:sz w:val="28"/>
          <w:szCs w:val="28"/>
          <w:lang w:val="cy-GB"/>
        </w:rPr>
        <w:t xml:space="preserve"> y wybodaeth a’r sgiliau perthnasol</w:t>
      </w:r>
      <w:r w:rsidR="00940A2C" w:rsidRPr="00686E84">
        <w:rPr>
          <w:rFonts w:asciiTheme="minorHAnsi" w:hAnsiTheme="minorHAnsi" w:cstheme="minorHAnsi"/>
          <w:sz w:val="28"/>
          <w:szCs w:val="28"/>
          <w:lang w:val="cy-GB"/>
        </w:rPr>
        <w:t>.</w:t>
      </w:r>
      <w:r w:rsidRPr="00686E84">
        <w:rPr>
          <w:rFonts w:asciiTheme="minorHAnsi" w:hAnsiTheme="minorHAnsi" w:cstheme="minorHAnsi"/>
          <w:sz w:val="28"/>
          <w:szCs w:val="28"/>
          <w:lang w:val="cy-GB"/>
        </w:rPr>
        <w:t>” (NACCCE, 1999, tud.29).</w:t>
      </w:r>
      <w:r w:rsidR="005514CB">
        <w:rPr>
          <w:rFonts w:asciiTheme="minorHAnsi" w:hAnsiTheme="minorHAnsi" w:cstheme="minorHAnsi"/>
          <w:sz w:val="28"/>
          <w:szCs w:val="28"/>
          <w:lang w:val="cy-GB"/>
        </w:rPr>
        <w:t xml:space="preserve"> </w:t>
      </w:r>
      <w:r w:rsidR="001A1F78" w:rsidRPr="00686E84">
        <w:rPr>
          <w:rFonts w:asciiTheme="minorHAnsi" w:hAnsiTheme="minorHAnsi" w:cstheme="minorHAnsi"/>
          <w:sz w:val="28"/>
          <w:szCs w:val="28"/>
          <w:lang w:val="cy-GB"/>
        </w:rPr>
        <w:t>Trwy’r celfyddydau gallwn sicrhau bod plant yn gwneud penderfyniadau, datblygu strategaethau a</w:t>
      </w:r>
      <w:r w:rsidR="009F101B" w:rsidRPr="00686E84">
        <w:rPr>
          <w:rFonts w:asciiTheme="minorHAnsi" w:hAnsiTheme="minorHAnsi" w:cstheme="minorHAnsi"/>
          <w:sz w:val="28"/>
          <w:szCs w:val="28"/>
          <w:lang w:val="cy-GB"/>
        </w:rPr>
        <w:t>r</w:t>
      </w:r>
      <w:r w:rsidR="001A1F78" w:rsidRPr="00686E84">
        <w:rPr>
          <w:rFonts w:asciiTheme="minorHAnsi" w:hAnsiTheme="minorHAnsi" w:cstheme="minorHAnsi"/>
          <w:sz w:val="28"/>
          <w:szCs w:val="28"/>
          <w:lang w:val="cy-GB"/>
        </w:rPr>
        <w:t xml:space="preserve"> gyfer </w:t>
      </w:r>
      <w:r w:rsidR="00EE3746" w:rsidRPr="00686E84">
        <w:rPr>
          <w:rFonts w:asciiTheme="minorHAnsi" w:hAnsiTheme="minorHAnsi" w:cstheme="minorHAnsi"/>
          <w:sz w:val="28"/>
          <w:szCs w:val="28"/>
          <w:lang w:val="cy-GB"/>
        </w:rPr>
        <w:t xml:space="preserve">ymestyn </w:t>
      </w:r>
      <w:r w:rsidR="001A1F78" w:rsidRPr="00686E84">
        <w:rPr>
          <w:rFonts w:asciiTheme="minorHAnsi" w:hAnsiTheme="minorHAnsi" w:cstheme="minorHAnsi"/>
          <w:sz w:val="28"/>
          <w:szCs w:val="28"/>
          <w:lang w:val="cy-GB"/>
        </w:rPr>
        <w:t>syniadau ac yn mynegi meddyliau a syniadau. Gall plant ymgysylltu eu syniadau creadigol trwy</w:t>
      </w:r>
      <w:r w:rsidR="00DC3729" w:rsidRPr="00686E84">
        <w:rPr>
          <w:rFonts w:asciiTheme="minorHAnsi" w:hAnsiTheme="minorHAnsi" w:cstheme="minorHAnsi"/>
          <w:sz w:val="28"/>
          <w:szCs w:val="28"/>
          <w:lang w:val="cy-GB"/>
        </w:rPr>
        <w:t xml:space="preserve"> </w:t>
      </w:r>
      <w:r w:rsidR="009F101B" w:rsidRPr="00686E84">
        <w:rPr>
          <w:rFonts w:asciiTheme="minorHAnsi" w:hAnsiTheme="minorHAnsi" w:cstheme="minorHAnsi"/>
          <w:sz w:val="28"/>
          <w:szCs w:val="28"/>
          <w:lang w:val="cy-GB"/>
        </w:rPr>
        <w:t>g</w:t>
      </w:r>
      <w:r w:rsidR="00DC3729" w:rsidRPr="00686E84">
        <w:rPr>
          <w:rFonts w:asciiTheme="minorHAnsi" w:hAnsiTheme="minorHAnsi" w:cstheme="minorHAnsi"/>
          <w:sz w:val="28"/>
          <w:szCs w:val="28"/>
          <w:lang w:val="cy-GB"/>
        </w:rPr>
        <w:t>ychwyn</w:t>
      </w:r>
      <w:r w:rsidR="001A1F78" w:rsidRPr="00686E84">
        <w:rPr>
          <w:rFonts w:asciiTheme="minorHAnsi" w:hAnsiTheme="minorHAnsi" w:cstheme="minorHAnsi"/>
          <w:sz w:val="28"/>
          <w:szCs w:val="28"/>
          <w:lang w:val="cy-GB"/>
        </w:rPr>
        <w:t xml:space="preserve"> </w:t>
      </w:r>
      <w:r w:rsidR="00DC3729" w:rsidRPr="00686E84">
        <w:rPr>
          <w:rFonts w:asciiTheme="minorHAnsi" w:hAnsiTheme="minorHAnsi" w:cstheme="minorHAnsi"/>
          <w:sz w:val="28"/>
          <w:szCs w:val="28"/>
          <w:lang w:val="cy-GB"/>
        </w:rPr>
        <w:t xml:space="preserve">gyda </w:t>
      </w:r>
      <w:r w:rsidR="009F101B" w:rsidRPr="00686E84">
        <w:rPr>
          <w:rFonts w:asciiTheme="minorHAnsi" w:hAnsiTheme="minorHAnsi" w:cstheme="minorHAnsi"/>
          <w:sz w:val="28"/>
          <w:szCs w:val="28"/>
          <w:lang w:val="cy-GB"/>
        </w:rPr>
        <w:t>g</w:t>
      </w:r>
      <w:r w:rsidR="001A1F78" w:rsidRPr="00686E84">
        <w:rPr>
          <w:rFonts w:asciiTheme="minorHAnsi" w:hAnsiTheme="minorHAnsi" w:cstheme="minorHAnsi"/>
          <w:sz w:val="28"/>
          <w:szCs w:val="28"/>
          <w:lang w:val="cy-GB"/>
        </w:rPr>
        <w:t>wrthrych penodol.</w:t>
      </w:r>
      <w:r w:rsidR="006B0169" w:rsidRPr="00686E84">
        <w:rPr>
          <w:rFonts w:asciiTheme="minorHAnsi" w:hAnsiTheme="minorHAnsi" w:cstheme="minorHAnsi"/>
          <w:sz w:val="28"/>
          <w:szCs w:val="28"/>
          <w:lang w:val="cy-GB"/>
        </w:rPr>
        <w:t xml:space="preserve"> Yn y gweithgareddau </w:t>
      </w:r>
      <w:r w:rsidR="009E6C8C" w:rsidRPr="00686E84">
        <w:rPr>
          <w:rFonts w:asciiTheme="minorHAnsi" w:hAnsiTheme="minorHAnsi" w:cstheme="minorHAnsi"/>
          <w:sz w:val="28"/>
          <w:szCs w:val="28"/>
          <w:lang w:val="cy-GB"/>
        </w:rPr>
        <w:t>sy’n dilyn, ‘</w:t>
      </w:r>
      <w:r w:rsidR="006B0169" w:rsidRPr="00686E84">
        <w:rPr>
          <w:rFonts w:asciiTheme="minorHAnsi" w:hAnsiTheme="minorHAnsi" w:cstheme="minorHAnsi"/>
          <w:sz w:val="28"/>
          <w:szCs w:val="28"/>
          <w:lang w:val="cy-GB"/>
        </w:rPr>
        <w:t>het</w:t>
      </w:r>
      <w:r w:rsidR="009E6C8C" w:rsidRPr="00686E84">
        <w:rPr>
          <w:rFonts w:asciiTheme="minorHAnsi" w:hAnsiTheme="minorHAnsi" w:cstheme="minorHAnsi"/>
          <w:sz w:val="28"/>
          <w:szCs w:val="28"/>
          <w:lang w:val="cy-GB"/>
        </w:rPr>
        <w:t>’</w:t>
      </w:r>
      <w:r w:rsidR="006B0169" w:rsidRPr="00686E84">
        <w:rPr>
          <w:rFonts w:asciiTheme="minorHAnsi" w:hAnsiTheme="minorHAnsi" w:cstheme="minorHAnsi"/>
          <w:sz w:val="28"/>
          <w:szCs w:val="28"/>
          <w:lang w:val="cy-GB"/>
        </w:rPr>
        <w:t xml:space="preserve"> </w:t>
      </w:r>
      <w:r w:rsidR="009F101B" w:rsidRPr="00686E84">
        <w:rPr>
          <w:rFonts w:asciiTheme="minorHAnsi" w:hAnsiTheme="minorHAnsi" w:cstheme="minorHAnsi"/>
          <w:sz w:val="28"/>
          <w:szCs w:val="28"/>
          <w:lang w:val="cy-GB"/>
        </w:rPr>
        <w:t xml:space="preserve">yw’r gwrthrych </w:t>
      </w:r>
      <w:r w:rsidR="006B0169" w:rsidRPr="00686E84">
        <w:rPr>
          <w:rFonts w:asciiTheme="minorHAnsi" w:hAnsiTheme="minorHAnsi" w:cstheme="minorHAnsi"/>
          <w:sz w:val="28"/>
          <w:szCs w:val="28"/>
          <w:lang w:val="cy-GB"/>
        </w:rPr>
        <w:t>sydd yn cychwyn taith o arbrofi, dyfeisio a chyflwyno.</w:t>
      </w:r>
    </w:p>
    <w:p w14:paraId="7349A514" w14:textId="77777777" w:rsidR="005514CB" w:rsidRPr="00686E84" w:rsidRDefault="005514CB" w:rsidP="00686E84">
      <w:pPr>
        <w:jc w:val="both"/>
        <w:rPr>
          <w:rFonts w:asciiTheme="minorHAnsi" w:hAnsiTheme="minorHAnsi" w:cstheme="minorHAnsi"/>
          <w:sz w:val="28"/>
          <w:szCs w:val="28"/>
          <w:lang w:val="cy-GB"/>
        </w:rPr>
      </w:pPr>
    </w:p>
    <w:p w14:paraId="461C1678" w14:textId="5D9CDF19" w:rsidR="001A1F78" w:rsidRPr="00686E84" w:rsidRDefault="0092242E" w:rsidP="00686E84">
      <w:pPr>
        <w:jc w:val="both"/>
        <w:rPr>
          <w:rFonts w:asciiTheme="minorHAnsi" w:hAnsiTheme="minorHAnsi" w:cstheme="minorHAnsi"/>
          <w:sz w:val="28"/>
          <w:szCs w:val="28"/>
          <w:lang w:val="cy-GB"/>
        </w:rPr>
      </w:pPr>
      <w:r>
        <w:rPr>
          <w:rFonts w:ascii="Calibri" w:eastAsiaTheme="minorHAnsi" w:hAnsi="Calibri" w:cs="Calibri"/>
          <w:sz w:val="28"/>
          <w:szCs w:val="28"/>
          <w:lang w:val="cy-GB"/>
        </w:rPr>
        <w:t>Er bod y gweithgareddau yn medru sefyll fel unedau unigol,  mae edau Cymreictod yn gwehyddu trwyddynt ac yn gwau agweddau trawsgwricwlaidd gyda’i gilydd ar gyfer plant Cyfnod Allweddol 2. Mae dylunio a thechnoleg, celf a dawns yn cyfuno i ysgogi sgiliau creadigol y disgyblion.</w:t>
      </w:r>
    </w:p>
    <w:p w14:paraId="2472F3F6" w14:textId="297D8720" w:rsidR="00D94FD4" w:rsidRPr="00686E84" w:rsidRDefault="00D94FD4" w:rsidP="00686E84">
      <w:pPr>
        <w:jc w:val="both"/>
        <w:rPr>
          <w:rFonts w:asciiTheme="minorHAnsi" w:hAnsiTheme="minorHAnsi" w:cstheme="minorHAnsi"/>
          <w:sz w:val="28"/>
          <w:szCs w:val="28"/>
          <w:lang w:val="cy-GB"/>
        </w:rPr>
      </w:pPr>
    </w:p>
    <w:p w14:paraId="4FB59C02" w14:textId="052EDA36" w:rsidR="00133E2D" w:rsidRPr="00686E84" w:rsidRDefault="00133E2D" w:rsidP="00686E84">
      <w:pPr>
        <w:jc w:val="both"/>
        <w:rPr>
          <w:rFonts w:asciiTheme="minorHAnsi" w:hAnsiTheme="minorHAnsi" w:cstheme="minorHAnsi"/>
          <w:sz w:val="28"/>
          <w:szCs w:val="28"/>
          <w:lang w:val="cy-GB"/>
        </w:rPr>
      </w:pPr>
    </w:p>
    <w:p w14:paraId="71760927" w14:textId="584A1E91" w:rsidR="00133E2D" w:rsidRPr="00686E84" w:rsidRDefault="00133E2D" w:rsidP="00686E84">
      <w:pPr>
        <w:jc w:val="both"/>
        <w:rPr>
          <w:rFonts w:asciiTheme="minorHAnsi" w:hAnsiTheme="minorHAnsi" w:cstheme="minorHAnsi"/>
          <w:sz w:val="28"/>
          <w:szCs w:val="28"/>
          <w:lang w:val="cy-GB"/>
        </w:rPr>
      </w:pPr>
    </w:p>
    <w:p w14:paraId="2E839531" w14:textId="08FF3D97" w:rsidR="00133E2D" w:rsidRPr="00686E84" w:rsidRDefault="00133E2D" w:rsidP="00686E84">
      <w:pPr>
        <w:jc w:val="both"/>
        <w:rPr>
          <w:rFonts w:asciiTheme="minorHAnsi" w:hAnsiTheme="minorHAnsi" w:cstheme="minorHAnsi"/>
          <w:sz w:val="28"/>
          <w:szCs w:val="28"/>
          <w:lang w:val="cy-GB"/>
        </w:rPr>
      </w:pPr>
    </w:p>
    <w:p w14:paraId="42EA7397" w14:textId="3761485D" w:rsidR="00133E2D" w:rsidRPr="00686E84" w:rsidRDefault="00133E2D" w:rsidP="00686E84">
      <w:pPr>
        <w:jc w:val="both"/>
        <w:rPr>
          <w:rFonts w:asciiTheme="minorHAnsi" w:hAnsiTheme="minorHAnsi" w:cstheme="minorHAnsi"/>
          <w:sz w:val="28"/>
          <w:szCs w:val="28"/>
          <w:lang w:val="cy-GB"/>
        </w:rPr>
      </w:pPr>
    </w:p>
    <w:p w14:paraId="2A21EFD4" w14:textId="72FA5BE6" w:rsidR="00133E2D" w:rsidRPr="00686E84" w:rsidRDefault="00133E2D" w:rsidP="00686E84">
      <w:pPr>
        <w:jc w:val="both"/>
        <w:rPr>
          <w:rFonts w:asciiTheme="minorHAnsi" w:hAnsiTheme="minorHAnsi" w:cstheme="minorHAnsi"/>
          <w:sz w:val="28"/>
          <w:szCs w:val="28"/>
          <w:lang w:val="cy-GB"/>
        </w:rPr>
      </w:pPr>
    </w:p>
    <w:p w14:paraId="09A47620" w14:textId="05546EF0" w:rsidR="00133E2D" w:rsidRPr="00686E84" w:rsidRDefault="00133E2D" w:rsidP="00686E84">
      <w:pPr>
        <w:jc w:val="both"/>
        <w:rPr>
          <w:rFonts w:asciiTheme="minorHAnsi" w:hAnsiTheme="minorHAnsi" w:cstheme="minorHAnsi"/>
          <w:sz w:val="28"/>
          <w:szCs w:val="28"/>
          <w:lang w:val="cy-GB"/>
        </w:rPr>
      </w:pPr>
    </w:p>
    <w:p w14:paraId="1330A157" w14:textId="4BAA4A44" w:rsidR="00133E2D" w:rsidRPr="00686E84" w:rsidRDefault="00133E2D" w:rsidP="00686E84">
      <w:pPr>
        <w:jc w:val="both"/>
        <w:rPr>
          <w:rFonts w:asciiTheme="minorHAnsi" w:hAnsiTheme="minorHAnsi" w:cstheme="minorHAnsi"/>
          <w:sz w:val="28"/>
          <w:szCs w:val="28"/>
          <w:lang w:val="cy-GB"/>
        </w:rPr>
      </w:pPr>
    </w:p>
    <w:p w14:paraId="5EEFED5D" w14:textId="357200BF" w:rsidR="00133E2D" w:rsidRPr="00686E84" w:rsidRDefault="00133E2D" w:rsidP="00686E84">
      <w:pPr>
        <w:jc w:val="both"/>
        <w:rPr>
          <w:rFonts w:asciiTheme="minorHAnsi" w:hAnsiTheme="minorHAnsi" w:cstheme="minorHAnsi"/>
          <w:sz w:val="28"/>
          <w:szCs w:val="28"/>
          <w:lang w:val="cy-GB"/>
        </w:rPr>
      </w:pPr>
    </w:p>
    <w:p w14:paraId="719371CE" w14:textId="4081E48C" w:rsidR="00133E2D" w:rsidRPr="00686E84" w:rsidRDefault="00133E2D" w:rsidP="00686E84">
      <w:pPr>
        <w:jc w:val="both"/>
        <w:rPr>
          <w:rFonts w:asciiTheme="minorHAnsi" w:hAnsiTheme="minorHAnsi" w:cstheme="minorHAnsi"/>
          <w:sz w:val="28"/>
          <w:szCs w:val="28"/>
          <w:lang w:val="cy-GB"/>
        </w:rPr>
      </w:pPr>
    </w:p>
    <w:p w14:paraId="52299A50" w14:textId="2111C588" w:rsidR="00133E2D" w:rsidRPr="00686E84" w:rsidRDefault="00133E2D" w:rsidP="00686E84">
      <w:pPr>
        <w:jc w:val="both"/>
        <w:rPr>
          <w:rFonts w:asciiTheme="minorHAnsi" w:hAnsiTheme="minorHAnsi" w:cstheme="minorHAnsi"/>
          <w:sz w:val="28"/>
          <w:szCs w:val="28"/>
          <w:lang w:val="cy-GB"/>
        </w:rPr>
      </w:pPr>
    </w:p>
    <w:p w14:paraId="41D3BD69" w14:textId="7316382A" w:rsidR="00133E2D" w:rsidRPr="00686E84" w:rsidRDefault="00133E2D" w:rsidP="00686E84">
      <w:pPr>
        <w:jc w:val="both"/>
        <w:rPr>
          <w:rFonts w:asciiTheme="minorHAnsi" w:hAnsiTheme="minorHAnsi" w:cstheme="minorHAnsi"/>
          <w:sz w:val="28"/>
          <w:szCs w:val="28"/>
          <w:lang w:val="cy-GB"/>
        </w:rPr>
      </w:pPr>
    </w:p>
    <w:p w14:paraId="367586FD" w14:textId="55C868C2" w:rsidR="00133E2D" w:rsidRPr="00686E84" w:rsidRDefault="00133E2D" w:rsidP="00686E84">
      <w:pPr>
        <w:jc w:val="both"/>
        <w:rPr>
          <w:rFonts w:asciiTheme="minorHAnsi" w:hAnsiTheme="minorHAnsi" w:cstheme="minorHAnsi"/>
          <w:sz w:val="28"/>
          <w:szCs w:val="28"/>
          <w:lang w:val="cy-GB"/>
        </w:rPr>
      </w:pPr>
    </w:p>
    <w:p w14:paraId="0467B3F2" w14:textId="196EF9BF" w:rsidR="00133E2D" w:rsidRPr="00686E84" w:rsidRDefault="00133E2D" w:rsidP="00686E84">
      <w:pPr>
        <w:jc w:val="both"/>
        <w:rPr>
          <w:rFonts w:asciiTheme="minorHAnsi" w:hAnsiTheme="minorHAnsi" w:cstheme="minorHAnsi"/>
          <w:sz w:val="28"/>
          <w:szCs w:val="28"/>
          <w:lang w:val="cy-GB"/>
        </w:rPr>
      </w:pPr>
    </w:p>
    <w:p w14:paraId="516FDC04" w14:textId="4B58782B" w:rsidR="00133E2D" w:rsidRPr="00686E84" w:rsidRDefault="00133E2D" w:rsidP="00686E84">
      <w:pPr>
        <w:jc w:val="both"/>
        <w:rPr>
          <w:rFonts w:asciiTheme="minorHAnsi" w:hAnsiTheme="minorHAnsi" w:cstheme="minorHAnsi"/>
          <w:sz w:val="28"/>
          <w:szCs w:val="28"/>
          <w:lang w:val="cy-GB"/>
        </w:rPr>
      </w:pPr>
    </w:p>
    <w:p w14:paraId="1C06E6FC" w14:textId="4FD81176" w:rsidR="00133E2D" w:rsidRPr="00686E84" w:rsidRDefault="00133E2D" w:rsidP="00686E84">
      <w:pPr>
        <w:jc w:val="both"/>
        <w:rPr>
          <w:rFonts w:asciiTheme="minorHAnsi" w:hAnsiTheme="minorHAnsi" w:cstheme="minorHAnsi"/>
          <w:sz w:val="28"/>
          <w:szCs w:val="28"/>
          <w:lang w:val="cy-GB"/>
        </w:rPr>
      </w:pPr>
    </w:p>
    <w:p w14:paraId="2F22B363" w14:textId="6148966F" w:rsidR="00133E2D" w:rsidRPr="00686E84" w:rsidRDefault="00133E2D" w:rsidP="00686E84">
      <w:pPr>
        <w:jc w:val="both"/>
        <w:rPr>
          <w:rFonts w:asciiTheme="minorHAnsi" w:hAnsiTheme="minorHAnsi" w:cstheme="minorHAnsi"/>
          <w:sz w:val="28"/>
          <w:szCs w:val="28"/>
          <w:lang w:val="cy-GB"/>
        </w:rPr>
      </w:pPr>
    </w:p>
    <w:p w14:paraId="38C00661" w14:textId="39C179DA" w:rsidR="00133E2D" w:rsidRPr="00686E84" w:rsidRDefault="00133E2D" w:rsidP="00686E84">
      <w:pPr>
        <w:jc w:val="both"/>
        <w:rPr>
          <w:rFonts w:asciiTheme="minorHAnsi" w:hAnsiTheme="minorHAnsi" w:cstheme="minorHAnsi"/>
          <w:sz w:val="28"/>
          <w:szCs w:val="28"/>
          <w:lang w:val="cy-GB"/>
        </w:rPr>
      </w:pPr>
    </w:p>
    <w:p w14:paraId="4E6C6607" w14:textId="2F92FF79" w:rsidR="00133E2D" w:rsidRPr="00686E84" w:rsidRDefault="00133E2D" w:rsidP="00686E84">
      <w:pPr>
        <w:jc w:val="both"/>
        <w:rPr>
          <w:rFonts w:asciiTheme="minorHAnsi" w:hAnsiTheme="minorHAnsi" w:cstheme="minorHAnsi"/>
          <w:sz w:val="28"/>
          <w:szCs w:val="28"/>
          <w:lang w:val="cy-GB"/>
        </w:rPr>
      </w:pPr>
    </w:p>
    <w:p w14:paraId="355F9222" w14:textId="2E75FFA4" w:rsidR="00133E2D" w:rsidRPr="00686E84" w:rsidRDefault="00133E2D" w:rsidP="00686E84">
      <w:pPr>
        <w:jc w:val="both"/>
        <w:rPr>
          <w:rFonts w:asciiTheme="minorHAnsi" w:hAnsiTheme="minorHAnsi" w:cstheme="minorHAnsi"/>
          <w:sz w:val="28"/>
          <w:szCs w:val="28"/>
          <w:lang w:val="cy-GB"/>
        </w:rPr>
      </w:pPr>
    </w:p>
    <w:p w14:paraId="7FDCEF85" w14:textId="59DDC351" w:rsidR="00133E2D" w:rsidRPr="00686E84" w:rsidRDefault="00133E2D" w:rsidP="00686E84">
      <w:pPr>
        <w:jc w:val="both"/>
        <w:rPr>
          <w:rFonts w:asciiTheme="minorHAnsi" w:hAnsiTheme="minorHAnsi" w:cstheme="minorHAnsi"/>
          <w:sz w:val="28"/>
          <w:szCs w:val="28"/>
          <w:lang w:val="cy-GB"/>
        </w:rPr>
      </w:pPr>
    </w:p>
    <w:p w14:paraId="2B9AD9F6" w14:textId="6EA87C8B" w:rsidR="00133E2D" w:rsidRPr="00686E84" w:rsidRDefault="00133E2D" w:rsidP="00686E84">
      <w:pPr>
        <w:jc w:val="both"/>
        <w:rPr>
          <w:rFonts w:asciiTheme="minorHAnsi" w:hAnsiTheme="minorHAnsi" w:cstheme="minorHAnsi"/>
          <w:sz w:val="28"/>
          <w:szCs w:val="28"/>
          <w:lang w:val="cy-GB"/>
        </w:rPr>
      </w:pPr>
    </w:p>
    <w:p w14:paraId="50BED9F4" w14:textId="44BC506A" w:rsidR="00133E2D" w:rsidRPr="00686E84" w:rsidRDefault="00133E2D" w:rsidP="00686E84">
      <w:pPr>
        <w:jc w:val="both"/>
        <w:rPr>
          <w:rFonts w:asciiTheme="minorHAnsi" w:hAnsiTheme="minorHAnsi" w:cstheme="minorHAnsi"/>
          <w:sz w:val="28"/>
          <w:szCs w:val="28"/>
          <w:lang w:val="cy-GB"/>
        </w:rPr>
      </w:pPr>
    </w:p>
    <w:p w14:paraId="0765C622" w14:textId="666EAEBC" w:rsidR="00133E2D" w:rsidRPr="00686E84" w:rsidRDefault="00133E2D" w:rsidP="00686E84">
      <w:pPr>
        <w:jc w:val="both"/>
        <w:rPr>
          <w:rFonts w:asciiTheme="minorHAnsi" w:hAnsiTheme="minorHAnsi" w:cstheme="minorHAnsi"/>
          <w:sz w:val="28"/>
          <w:szCs w:val="28"/>
          <w:lang w:val="cy-GB"/>
        </w:rPr>
      </w:pPr>
    </w:p>
    <w:p w14:paraId="3F325ED4" w14:textId="0A6CC083" w:rsidR="00133E2D" w:rsidRPr="00686E84" w:rsidRDefault="00133E2D" w:rsidP="00686E84">
      <w:pPr>
        <w:jc w:val="both"/>
        <w:rPr>
          <w:rFonts w:asciiTheme="minorHAnsi" w:hAnsiTheme="minorHAnsi" w:cstheme="minorHAnsi"/>
          <w:sz w:val="28"/>
          <w:szCs w:val="28"/>
          <w:lang w:val="cy-GB"/>
        </w:rPr>
      </w:pPr>
    </w:p>
    <w:p w14:paraId="09221EBC" w14:textId="7D01CE29" w:rsidR="00133E2D" w:rsidRPr="00686E84" w:rsidRDefault="00133E2D" w:rsidP="00686E84">
      <w:pPr>
        <w:jc w:val="both"/>
        <w:rPr>
          <w:rFonts w:asciiTheme="minorHAnsi" w:hAnsiTheme="minorHAnsi" w:cstheme="minorHAnsi"/>
          <w:sz w:val="28"/>
          <w:szCs w:val="28"/>
          <w:lang w:val="cy-GB"/>
        </w:rPr>
      </w:pPr>
    </w:p>
    <w:p w14:paraId="4D7D6800" w14:textId="77777777" w:rsidR="005514CB" w:rsidRDefault="005514CB" w:rsidP="00686E84">
      <w:pPr>
        <w:jc w:val="both"/>
        <w:rPr>
          <w:rFonts w:asciiTheme="minorHAnsi" w:hAnsiTheme="minorHAnsi" w:cstheme="minorHAnsi"/>
          <w:sz w:val="28"/>
          <w:szCs w:val="28"/>
          <w:lang w:val="cy-GB"/>
        </w:rPr>
      </w:pPr>
    </w:p>
    <w:p w14:paraId="6905FC08" w14:textId="6B4EEA3F" w:rsidR="00D94FD4" w:rsidRPr="00686E84" w:rsidRDefault="00133E2D"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Gweithgaredd </w:t>
      </w:r>
      <w:r w:rsidR="00D94FD4" w:rsidRPr="00686E84">
        <w:rPr>
          <w:rFonts w:asciiTheme="minorHAnsi" w:hAnsiTheme="minorHAnsi" w:cstheme="minorHAnsi"/>
          <w:sz w:val="28"/>
          <w:szCs w:val="28"/>
          <w:lang w:val="cy-GB"/>
        </w:rPr>
        <w:t>Dylunio a Thechnoleg.</w:t>
      </w:r>
    </w:p>
    <w:p w14:paraId="62D4ED3C" w14:textId="77777777" w:rsidR="00133E2D" w:rsidRPr="00686E84" w:rsidRDefault="00133E2D" w:rsidP="00686E84">
      <w:pPr>
        <w:jc w:val="both"/>
        <w:rPr>
          <w:rFonts w:asciiTheme="minorHAnsi" w:hAnsiTheme="minorHAnsi" w:cstheme="minorHAnsi"/>
          <w:sz w:val="28"/>
          <w:szCs w:val="28"/>
          <w:lang w:val="cy-GB"/>
        </w:rPr>
      </w:pPr>
    </w:p>
    <w:p w14:paraId="25A2ACAE" w14:textId="55213629" w:rsidR="00D94FD4"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Gwrthrych syml yw ‘het,’ rhywbeth cyfarwydd sydd gan bob plentyn ac oedolyn. Mae cychwyn gyda het sy’n hysbysu neu’n cefnogi Cymru yn creu symbol o wladgarwch ac yn gychwyn da i’r dasg.  Mae’n wrthrych mae’r plant yn medru disgrifio, mynegi barn amdano a chysylltu gyda phrofiadau personol. Dyma gyfle i holi ac ateb cwestiynau, rhannu syniadau ac i edrych yn fanwl ar beth sydd yn gwneud het yn bwrpasol neu’n addas am achlysur penodol. Felly y cwestiwn sy’n cael ei osod ar ddechrau’r dasg yw pa bethau sydd angen eu hystyried ? Mae ein gwrthrych ni yn fwy na het -  mae e’n symbol o bwy ydym, ein hiaith, ein gwlad, a’n balchder yn ein Cymreictod.</w:t>
      </w:r>
    </w:p>
    <w:p w14:paraId="755653AB" w14:textId="77777777" w:rsidR="005514CB" w:rsidRDefault="005514CB" w:rsidP="005514CB">
      <w:pPr>
        <w:ind w:left="283" w:right="283"/>
        <w:jc w:val="both"/>
        <w:rPr>
          <w:rFonts w:asciiTheme="minorHAnsi" w:eastAsiaTheme="minorHAnsi" w:hAnsiTheme="minorHAnsi" w:cstheme="minorHAnsi"/>
          <w:sz w:val="28"/>
          <w:szCs w:val="28"/>
          <w:lang w:val="cy-GB"/>
        </w:rPr>
      </w:pPr>
    </w:p>
    <w:p w14:paraId="6CC746A8" w14:textId="0BD4AF33" w:rsidR="00D94FD4" w:rsidRDefault="001B1C66" w:rsidP="005514CB">
      <w:pPr>
        <w:ind w:left="283" w:right="283"/>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"Mae’r Cwricwlwm Cymreig yn helpu disgyblion i ddeall a dathlu ansawdd unigryw byw a dysgu yng Nghymru yn yr unfed ganrif ar hugain, i nodi eu synnwyr Cymreig eu hunain ac i deimlo'n well o berthyn i'w cymuned leol a'u gwlad." </w:t>
      </w:r>
      <w:r w:rsidR="003A72EC" w:rsidRPr="00686E84">
        <w:rPr>
          <w:rFonts w:asciiTheme="minorHAnsi" w:eastAsiaTheme="minorHAnsi" w:hAnsiTheme="minorHAnsi" w:cstheme="minorHAnsi"/>
          <w:sz w:val="28"/>
          <w:szCs w:val="28"/>
          <w:lang w:val="cy-GB"/>
        </w:rPr>
        <w:t xml:space="preserve">(ACCAC, 2013, tud.2). </w:t>
      </w:r>
    </w:p>
    <w:p w14:paraId="7951F68A" w14:textId="77777777" w:rsidR="005514CB" w:rsidRPr="00686E84" w:rsidRDefault="005514CB" w:rsidP="005514CB">
      <w:pPr>
        <w:ind w:left="283" w:right="283"/>
        <w:jc w:val="both"/>
        <w:rPr>
          <w:rFonts w:asciiTheme="minorHAnsi" w:hAnsiTheme="minorHAnsi" w:cstheme="minorHAnsi"/>
          <w:sz w:val="28"/>
          <w:szCs w:val="28"/>
          <w:lang w:val="cy-GB"/>
        </w:rPr>
      </w:pPr>
    </w:p>
    <w:p w14:paraId="33EE84C2" w14:textId="5F0B9E3E" w:rsidR="00D94FD4"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Ein gweithgaredd cyntaf fydd i greu het - het a fydd yn adlewyrchu personoliaeth unigol y disgybl ac yn arddangos beth mae Cymreictod yn ei olygu iddo ef neu iddi hi.  Bydd y dasg yn tywys y plant trwy broses o ymchwilio'r farchnad hetiau, cynllunio, creu, datblygu, myfyrio a gwerthuso. Edrychir yn fanwl ar fathau gwahanol o hetiau mae pobl yn gwisgo ar gyfer achlysuron yn ymwneud a Chymru megis gemau rygbi, pêl droed, cyngherddau, dathliadau Dydd Gŵyl Dewi  ac yn y blaen. Bydd angen edrych ar siâp, logo, llun, defnydd, addasrwydd a hefyd a ydyn yn eu hoffi neu beidio. ‘Mewn dylunio a thechnoleg, dylid rhoi cyfleoedd i’r dysgwyr ddefnyddio nodweddion ac adnoddau cyfoethog Cymru fel ysbrydoliaeth a chyd-destun ar gyfer dylunio a gwneud cynhyrchion.’</w:t>
      </w:r>
      <w:r w:rsidR="003A72EC" w:rsidRPr="00686E84">
        <w:rPr>
          <w:rFonts w:asciiTheme="minorHAnsi" w:eastAsiaTheme="minorHAnsi" w:hAnsiTheme="minorHAnsi" w:cstheme="minorHAnsi"/>
          <w:sz w:val="28"/>
          <w:szCs w:val="28"/>
          <w:lang w:val="cy-GB"/>
        </w:rPr>
        <w:t xml:space="preserve"> (LlCC, 2013, tud.8). </w:t>
      </w:r>
    </w:p>
    <w:p w14:paraId="21BD5312" w14:textId="77777777" w:rsidR="005514CB" w:rsidRPr="00686E84" w:rsidRDefault="005514CB" w:rsidP="00686E84">
      <w:pPr>
        <w:jc w:val="both"/>
        <w:rPr>
          <w:rFonts w:asciiTheme="minorHAnsi" w:hAnsiTheme="minorHAnsi" w:cstheme="minorHAnsi"/>
          <w:sz w:val="28"/>
          <w:szCs w:val="28"/>
          <w:lang w:val="cy-GB"/>
        </w:rPr>
      </w:pPr>
    </w:p>
    <w:p w14:paraId="6067C557" w14:textId="77288E83" w:rsidR="00D94FD4"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Wrth ddylunio, bydd eisiau arbrofi syniadau ar gyfer y strwythur sylfaenol, gan ddefnyddio sgiliau mathemategol er mwyn sicrhau a fydd yr het yn ffitio’n dda. Bydd cyfle i greu het allan o gardfwrdd mewn siap ‘boater’ neu gyda ‘paper mache’ dros bêl, ond rhaid pwysleisio mai  syniadau’r plant ei hunain a  fydd yn cael blaenoriaeth, gyda chyngor yr athro ar gael os fydd eisiau bwydo’r creadigrwydd. A fydd yr het ar gyfer achlysur arbennig neu yn het gyffredin i’w wisgo yn ddyddiol? Mae angen ystyried nifer o ffactorau wrth gynllunio ynghyd a’r elfen Gymreig sydd eisiau ei chynnwys  tebyg i symbol o Gymru megis draig, cenhinen bedr, gwrthrych allan o chwedl, digwyddiad hanesyddol neu nodwedd ddaearyddol?  Bydd dychymyg y disgyblion yn gallu rhedeg yn wyllt wrth iddynt ddewis a chymysgu defnyddiau, ail gylchu defnyddiau, mesur, torri, gludo, wrth </w:t>
      </w:r>
      <w:r w:rsidRPr="00686E84">
        <w:rPr>
          <w:rFonts w:asciiTheme="minorHAnsi" w:eastAsiaTheme="minorHAnsi" w:hAnsiTheme="minorHAnsi" w:cstheme="minorHAnsi"/>
          <w:sz w:val="28"/>
          <w:szCs w:val="28"/>
          <w:lang w:val="cy-GB"/>
        </w:rPr>
        <w:lastRenderedPageBreak/>
        <w:t>wneud het greadigol Gymreig. Ym mhob gwers ceir cyfleoedd i adeiladu ar y wybodaeth a’r sgiliau a ddysgwyd ar draws y cwricwlwm,  a bydd y disgyblion yn medru eu defnyddio i’w cynorthwyo wrth wneud penderfyniadau. Mae tasg ymarferol yn cynnig y rhyddid  sydd angen ar rai disgyblion i fynegi eu hunain gan roddi iddynt lwyfan i arddangos eu doniau.   Bydd angen i ddosbarthiadau'r dyfodol fod yn hyblyg wrth gynnig strategaethau dysgu sy’n cwmpasu anghenion pob math o blentyn, i sicrhau fod pob un yn cyrraedd ei lawn botensial.</w:t>
      </w:r>
    </w:p>
    <w:p w14:paraId="69F02189" w14:textId="77777777" w:rsidR="005514CB" w:rsidRPr="00686E84" w:rsidRDefault="005514CB" w:rsidP="00686E84">
      <w:pPr>
        <w:jc w:val="both"/>
        <w:rPr>
          <w:rFonts w:asciiTheme="minorHAnsi" w:hAnsiTheme="minorHAnsi" w:cstheme="minorHAnsi"/>
          <w:sz w:val="28"/>
          <w:szCs w:val="28"/>
          <w:lang w:val="cy-GB"/>
        </w:rPr>
      </w:pPr>
    </w:p>
    <w:p w14:paraId="080A83A9" w14:textId="046B207B" w:rsidR="00D94FD4" w:rsidRDefault="00D94FD4"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Wrth weithio, er eu bod yn dilyn cynllun, bydd hefyd angen i’r disgyblon ystyried os fydd angen gwneud newidiadau, addasu  eu cynlluniau a myfyrio dros ddewisiadau. Bydd bocs adnoddau celf yn sbardun i rai, siâp neu liw y  defnydd neu’r gwrthrych, ond bydd eisiau cofio am rinweddau esthetig y defnyddiau a ddewiswyd er mwyn creu het lwyddiannus. Fodd bynnag, trwy gydol y dasg, bydd angen pwysleisio fod gofal wrth ddefnyddio offer yn hanfodol.</w:t>
      </w:r>
      <w:r w:rsidR="005514CB">
        <w:rPr>
          <w:rFonts w:asciiTheme="minorHAnsi" w:hAnsiTheme="minorHAnsi" w:cstheme="minorHAnsi"/>
          <w:sz w:val="28"/>
          <w:szCs w:val="28"/>
          <w:lang w:val="cy-GB"/>
        </w:rPr>
        <w:t xml:space="preserve"> </w:t>
      </w:r>
    </w:p>
    <w:p w14:paraId="1CC9B221" w14:textId="77777777" w:rsidR="005514CB" w:rsidRPr="00686E84" w:rsidRDefault="005514CB" w:rsidP="00686E84">
      <w:pPr>
        <w:jc w:val="both"/>
        <w:rPr>
          <w:rFonts w:asciiTheme="minorHAnsi" w:hAnsiTheme="minorHAnsi" w:cstheme="minorHAnsi"/>
          <w:sz w:val="28"/>
          <w:szCs w:val="28"/>
          <w:lang w:val="cy-GB"/>
        </w:rPr>
      </w:pPr>
    </w:p>
    <w:p w14:paraId="166990D6" w14:textId="0CD83BD0" w:rsidR="00D94FD4" w:rsidRPr="00686E84" w:rsidRDefault="003A72EC" w:rsidP="005514CB">
      <w:pPr>
        <w:ind w:left="283" w:right="283"/>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w:t>
      </w:r>
      <w:r w:rsidR="00D94FD4" w:rsidRPr="00686E84">
        <w:rPr>
          <w:rFonts w:asciiTheme="minorHAnsi" w:hAnsiTheme="minorHAnsi" w:cstheme="minorHAnsi"/>
          <w:sz w:val="28"/>
          <w:szCs w:val="28"/>
          <w:lang w:val="cy-GB"/>
        </w:rPr>
        <w:t>Mae profi, creu a mynegi yn galluogi dysgwyr i ddod yn unigolion myfyriol â'r meddylfryd i groesawu heriau. Mae ymgysylltu â'r celfyddydau mynegiannol yn rhoi cyfle i gysylltu ag eraill, meithrin cydberthnasau a datblygu parch at eraill. Mae gwybodaeth pwnc penodol,  damcaniaethol ac academaidd yn rhoi'r adnoddau sydd eu hangen ar ddysgwyr i ystyried a gwerthuso’r celfyddydau mynegiannol.</w:t>
      </w:r>
      <w:r w:rsidRPr="00686E84">
        <w:rPr>
          <w:rFonts w:asciiTheme="minorHAnsi" w:hAnsiTheme="minorHAnsi" w:cstheme="minorHAnsi"/>
          <w:sz w:val="28"/>
          <w:szCs w:val="28"/>
          <w:lang w:val="cy-GB"/>
        </w:rPr>
        <w:t xml:space="preserve">” (LlC, 2018, tud.11). </w:t>
      </w:r>
    </w:p>
    <w:p w14:paraId="5F50BF76" w14:textId="77777777" w:rsidR="005514CB" w:rsidRDefault="005514CB" w:rsidP="00686E84">
      <w:pPr>
        <w:jc w:val="both"/>
        <w:rPr>
          <w:rFonts w:asciiTheme="minorHAnsi" w:eastAsiaTheme="minorHAnsi" w:hAnsiTheme="minorHAnsi" w:cstheme="minorHAnsi"/>
          <w:sz w:val="28"/>
          <w:szCs w:val="28"/>
          <w:lang w:val="cy-GB"/>
        </w:rPr>
      </w:pPr>
    </w:p>
    <w:p w14:paraId="6AE61C2F" w14:textId="01C74301" w:rsidR="00D94FD4"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Ydy’r het wedi ateb gofynion y dasg? Mae gwerthuso yn gyfle i drafod y gwaith, beth oedd yn llwyddiant a beth fyddai’n bosib datblygu neu wella, petai gyfle i ail cychwyn eto o’r newydd?  Mae’r sgil yma yn dangos dealltwriaeth y plant o’r broses, eu gallu i ddatrys problemau a’u hawydd i wella. Bydd y plant hefyd wedi datblygu eu dealltwriaeth am hyblygrwydd y gwahanol ddefnyddiau maen nhw eisoes wedi eu defnyddio. Mae gwrando ar awgrymiadau a barn plant y dosbarth yn dangos fod cyfuno damcaniaethau a syniadau yn gallu datrys problemau a chynnig modd o ddod o hyd i atebion.</w:t>
      </w:r>
      <w:r w:rsidR="005514CB">
        <w:rPr>
          <w:rFonts w:asciiTheme="minorHAnsi" w:eastAsiaTheme="minorHAnsi" w:hAnsiTheme="minorHAnsi" w:cstheme="minorHAnsi"/>
          <w:sz w:val="28"/>
          <w:szCs w:val="28"/>
          <w:lang w:val="cy-GB"/>
        </w:rPr>
        <w:t xml:space="preserve"> </w:t>
      </w:r>
      <w:r w:rsidRPr="00686E84">
        <w:rPr>
          <w:rFonts w:asciiTheme="minorHAnsi" w:eastAsiaTheme="minorHAnsi" w:hAnsiTheme="minorHAnsi" w:cstheme="minorHAnsi"/>
          <w:sz w:val="28"/>
          <w:szCs w:val="28"/>
          <w:lang w:val="cy-GB"/>
        </w:rPr>
        <w:t>Er mwyn i’r plant ddisgrifio a thrafod eu hetiau ymhellach,  byddai sioe ffasiwn hetiau ar gyfer dosbarth arall yn yr ysgol yn gyfle iddynt arddangos eu gwaith yn ogystal â  pharatoi cyflwyniad byr a’i chyflwyno. Mae’r gweithgaredd yn targedu nifer amrywiol o sgiliau’r cwricwlwm sydd eu hangen ar y plant i ddatblygu yn ystod CA2.</w:t>
      </w:r>
    </w:p>
    <w:p w14:paraId="42C080D2" w14:textId="77777777" w:rsidR="005514CB" w:rsidRPr="00686E84" w:rsidRDefault="005514CB" w:rsidP="00686E84">
      <w:pPr>
        <w:jc w:val="both"/>
        <w:rPr>
          <w:rFonts w:asciiTheme="minorHAnsi" w:hAnsiTheme="minorHAnsi" w:cstheme="minorHAnsi"/>
          <w:sz w:val="28"/>
          <w:szCs w:val="28"/>
          <w:lang w:val="cy-GB"/>
        </w:rPr>
      </w:pPr>
    </w:p>
    <w:p w14:paraId="18D42AFE" w14:textId="0919DB6C" w:rsidR="00D94FD4"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Trwy Ddylunio a Thechnoleg mae plant yn edrych ar ddyluniadau ac yn dyfeisio ffordd i’w  gwneud nhw’n well. Maen nhw’n dysgu sgiliau ymarferol y gallant eu trosglwyddo i fyd gwaith y dyfodol, a byddant wedi dysgu fod methu yn rhan o’r broses sydd yn arwain yn y pen draw at lwyddiant eu   cynnyrch. </w:t>
      </w:r>
      <w:r w:rsidR="003A72EC"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 xml:space="preserve">Creadigrwydd yw popeth. Mae’n datrys problemau. Ni fyddwn byth yn dysgu mwy am y gofod, </w:t>
      </w:r>
      <w:r w:rsidRPr="00686E84">
        <w:rPr>
          <w:rFonts w:asciiTheme="minorHAnsi" w:eastAsiaTheme="minorHAnsi" w:hAnsiTheme="minorHAnsi" w:cstheme="minorHAnsi"/>
          <w:sz w:val="28"/>
          <w:szCs w:val="28"/>
          <w:lang w:val="cy-GB"/>
        </w:rPr>
        <w:lastRenderedPageBreak/>
        <w:t>na’r amgylchedd, nac unrhyw beth heb greadigrwydd.</w:t>
      </w:r>
      <w:r w:rsidR="003A72EC" w:rsidRPr="00686E84">
        <w:rPr>
          <w:rFonts w:asciiTheme="minorHAnsi" w:eastAsiaTheme="minorHAnsi" w:hAnsiTheme="minorHAnsi" w:cstheme="minorHAnsi"/>
          <w:sz w:val="28"/>
          <w:szCs w:val="28"/>
          <w:lang w:val="cy-GB"/>
        </w:rPr>
        <w:t xml:space="preserve">” (Child, 2018, tud.30). </w:t>
      </w:r>
      <w:r w:rsidRPr="00686E84">
        <w:rPr>
          <w:rFonts w:asciiTheme="minorHAnsi" w:eastAsiaTheme="minorHAnsi" w:hAnsiTheme="minorHAnsi" w:cstheme="minorHAnsi"/>
          <w:sz w:val="28"/>
          <w:szCs w:val="28"/>
          <w:lang w:val="cy-GB"/>
        </w:rPr>
        <w:t xml:space="preserve"> Mae rhywbeth yn arbennig mewn  gweld ‘Wedi ei wneud yng Nghymru’, ar wrthrych. Byddai  rhoi label tebyg ar hetiau’r plant yn sicr yn chwyddo eu balchder nid yn unig yn y cynnyrch ond hefyd  yn eu Cymreictod. Yn ôl dogfen  gan Estyn a gyfeiriwyd ati gan ACCAC wrth lunio polisi ‘Datblygu Cwricwlwm Cymreig’ yn 20</w:t>
      </w:r>
      <w:r w:rsidR="003A72EC" w:rsidRPr="00686E84">
        <w:rPr>
          <w:rFonts w:asciiTheme="minorHAnsi" w:eastAsiaTheme="minorHAnsi" w:hAnsiTheme="minorHAnsi" w:cstheme="minorHAnsi"/>
          <w:sz w:val="28"/>
          <w:szCs w:val="28"/>
          <w:lang w:val="cy-GB"/>
        </w:rPr>
        <w:t>13</w:t>
      </w:r>
      <w:r w:rsidRPr="00686E84">
        <w:rPr>
          <w:rFonts w:asciiTheme="minorHAnsi" w:eastAsiaTheme="minorHAnsi" w:hAnsiTheme="minorHAnsi" w:cstheme="minorHAnsi"/>
          <w:sz w:val="28"/>
          <w:szCs w:val="28"/>
          <w:lang w:val="cy-GB"/>
        </w:rPr>
        <w:t>, mae disgyblion</w:t>
      </w:r>
      <w:r w:rsidR="003A72EC" w:rsidRPr="00686E84">
        <w:rPr>
          <w:rFonts w:asciiTheme="minorHAnsi" w:eastAsiaTheme="minorHAnsi" w:hAnsiTheme="minorHAnsi" w:cstheme="minorHAnsi"/>
          <w:sz w:val="28"/>
          <w:szCs w:val="28"/>
          <w:lang w:val="cy-GB"/>
        </w:rPr>
        <w:t>:</w:t>
      </w:r>
    </w:p>
    <w:p w14:paraId="586269F2" w14:textId="77777777" w:rsidR="003A72EC" w:rsidRPr="00686E84" w:rsidRDefault="003A72EC" w:rsidP="00686E84">
      <w:pPr>
        <w:jc w:val="both"/>
        <w:rPr>
          <w:rFonts w:asciiTheme="minorHAnsi" w:eastAsiaTheme="minorHAnsi" w:hAnsiTheme="minorHAnsi" w:cstheme="minorHAnsi"/>
          <w:sz w:val="28"/>
          <w:szCs w:val="28"/>
          <w:lang w:val="cy-GB"/>
        </w:rPr>
      </w:pPr>
    </w:p>
    <w:p w14:paraId="7D5D5642" w14:textId="1E12138D" w:rsidR="00D94FD4" w:rsidRPr="00686E84" w:rsidRDefault="003A72EC" w:rsidP="00686E84">
      <w:pPr>
        <w:ind w:left="283" w:right="283"/>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w:t>
      </w:r>
      <w:r w:rsidR="001B1C66" w:rsidRPr="00686E84">
        <w:rPr>
          <w:rFonts w:asciiTheme="minorHAnsi" w:eastAsiaTheme="minorHAnsi" w:hAnsiTheme="minorHAnsi" w:cstheme="minorHAnsi"/>
          <w:sz w:val="28"/>
          <w:szCs w:val="28"/>
          <w:lang w:val="cy-GB"/>
        </w:rPr>
        <w:t>yn gwerthfawrogi cyfleoedd i archwilio eu hymdeimlad o Gymreictod. Mae gwaith o’r math yn eu galluogi i gyfrannu at ddiwylliant sy’n esblygu mewn ffordd ddeinamig ac i ddatblygu barn hyddysg am y grymoedd sy’n llunio Cymru.</w:t>
      </w:r>
      <w:r w:rsidRPr="00686E84">
        <w:rPr>
          <w:rFonts w:asciiTheme="minorHAnsi" w:eastAsiaTheme="minorHAnsi" w:hAnsiTheme="minorHAnsi" w:cstheme="minorHAnsi"/>
          <w:sz w:val="28"/>
          <w:szCs w:val="28"/>
          <w:lang w:val="cy-GB"/>
        </w:rPr>
        <w:t xml:space="preserve">” (ACCAC, 2013, tud.3). </w:t>
      </w:r>
    </w:p>
    <w:p w14:paraId="1283CF4C" w14:textId="77777777" w:rsidR="00B86F03" w:rsidRPr="00686E84" w:rsidRDefault="00B86F03" w:rsidP="00686E84">
      <w:pPr>
        <w:jc w:val="both"/>
        <w:rPr>
          <w:rFonts w:asciiTheme="minorHAnsi" w:hAnsiTheme="minorHAnsi" w:cstheme="minorHAnsi"/>
          <w:sz w:val="28"/>
          <w:szCs w:val="28"/>
          <w:lang w:val="cy-GB"/>
        </w:rPr>
      </w:pPr>
    </w:p>
    <w:p w14:paraId="51FDCEFB" w14:textId="4D0CE71E" w:rsidR="00B86F03" w:rsidRPr="00686E84" w:rsidRDefault="00B86F03" w:rsidP="00686E84">
      <w:pPr>
        <w:jc w:val="both"/>
        <w:rPr>
          <w:rFonts w:asciiTheme="minorHAnsi" w:hAnsiTheme="minorHAnsi" w:cstheme="minorHAnsi"/>
          <w:sz w:val="28"/>
          <w:szCs w:val="28"/>
          <w:lang w:val="cy-GB"/>
        </w:rPr>
      </w:pPr>
    </w:p>
    <w:p w14:paraId="030B51C1" w14:textId="644C0325" w:rsidR="00133E2D" w:rsidRPr="00686E84" w:rsidRDefault="00133E2D" w:rsidP="00686E84">
      <w:pPr>
        <w:jc w:val="both"/>
        <w:rPr>
          <w:rFonts w:asciiTheme="minorHAnsi" w:hAnsiTheme="minorHAnsi" w:cstheme="minorHAnsi"/>
          <w:sz w:val="28"/>
          <w:szCs w:val="28"/>
          <w:lang w:val="cy-GB"/>
        </w:rPr>
      </w:pPr>
    </w:p>
    <w:p w14:paraId="53219ED3" w14:textId="4BD6E336" w:rsidR="00133E2D" w:rsidRPr="00686E84" w:rsidRDefault="00133E2D" w:rsidP="00686E84">
      <w:pPr>
        <w:jc w:val="both"/>
        <w:rPr>
          <w:rFonts w:asciiTheme="minorHAnsi" w:hAnsiTheme="minorHAnsi" w:cstheme="minorHAnsi"/>
          <w:sz w:val="28"/>
          <w:szCs w:val="28"/>
          <w:lang w:val="cy-GB"/>
        </w:rPr>
      </w:pPr>
    </w:p>
    <w:p w14:paraId="0DD7714D" w14:textId="1D2252EB" w:rsidR="00133E2D" w:rsidRPr="00686E84" w:rsidRDefault="00133E2D" w:rsidP="00686E84">
      <w:pPr>
        <w:jc w:val="both"/>
        <w:rPr>
          <w:rFonts w:asciiTheme="minorHAnsi" w:hAnsiTheme="minorHAnsi" w:cstheme="minorHAnsi"/>
          <w:sz w:val="28"/>
          <w:szCs w:val="28"/>
          <w:lang w:val="cy-GB"/>
        </w:rPr>
      </w:pPr>
    </w:p>
    <w:p w14:paraId="48D3C0D6" w14:textId="7E99A5CF" w:rsidR="00133E2D" w:rsidRPr="00686E84" w:rsidRDefault="00133E2D" w:rsidP="00686E84">
      <w:pPr>
        <w:jc w:val="both"/>
        <w:rPr>
          <w:rFonts w:asciiTheme="minorHAnsi" w:hAnsiTheme="minorHAnsi" w:cstheme="minorHAnsi"/>
          <w:sz w:val="28"/>
          <w:szCs w:val="28"/>
          <w:lang w:val="cy-GB"/>
        </w:rPr>
      </w:pPr>
    </w:p>
    <w:p w14:paraId="677AEEC2" w14:textId="72266C5A" w:rsidR="00133E2D" w:rsidRPr="00686E84" w:rsidRDefault="00133E2D" w:rsidP="00686E84">
      <w:pPr>
        <w:jc w:val="both"/>
        <w:rPr>
          <w:rFonts w:asciiTheme="minorHAnsi" w:hAnsiTheme="minorHAnsi" w:cstheme="minorHAnsi"/>
          <w:sz w:val="28"/>
          <w:szCs w:val="28"/>
          <w:lang w:val="cy-GB"/>
        </w:rPr>
      </w:pPr>
    </w:p>
    <w:p w14:paraId="4717BDC5" w14:textId="74D7F8D1" w:rsidR="00133E2D" w:rsidRPr="00686E84" w:rsidRDefault="00133E2D" w:rsidP="00686E84">
      <w:pPr>
        <w:jc w:val="both"/>
        <w:rPr>
          <w:rFonts w:asciiTheme="minorHAnsi" w:hAnsiTheme="minorHAnsi" w:cstheme="minorHAnsi"/>
          <w:sz w:val="28"/>
          <w:szCs w:val="28"/>
          <w:lang w:val="cy-GB"/>
        </w:rPr>
      </w:pPr>
    </w:p>
    <w:p w14:paraId="1C716A5B" w14:textId="4609E56C" w:rsidR="00133E2D" w:rsidRPr="00686E84" w:rsidRDefault="00133E2D" w:rsidP="00686E84">
      <w:pPr>
        <w:jc w:val="both"/>
        <w:rPr>
          <w:rFonts w:asciiTheme="minorHAnsi" w:hAnsiTheme="minorHAnsi" w:cstheme="minorHAnsi"/>
          <w:sz w:val="28"/>
          <w:szCs w:val="28"/>
          <w:lang w:val="cy-GB"/>
        </w:rPr>
      </w:pPr>
    </w:p>
    <w:p w14:paraId="04B33B34" w14:textId="6AF2DAA2" w:rsidR="00133E2D" w:rsidRPr="00686E84" w:rsidRDefault="00133E2D" w:rsidP="00686E84">
      <w:pPr>
        <w:jc w:val="both"/>
        <w:rPr>
          <w:rFonts w:asciiTheme="minorHAnsi" w:hAnsiTheme="minorHAnsi" w:cstheme="minorHAnsi"/>
          <w:sz w:val="28"/>
          <w:szCs w:val="28"/>
          <w:lang w:val="cy-GB"/>
        </w:rPr>
      </w:pPr>
    </w:p>
    <w:p w14:paraId="01BA6128" w14:textId="662DE903" w:rsidR="00133E2D" w:rsidRPr="00686E84" w:rsidRDefault="00133E2D" w:rsidP="00686E84">
      <w:pPr>
        <w:jc w:val="both"/>
        <w:rPr>
          <w:rFonts w:asciiTheme="minorHAnsi" w:hAnsiTheme="minorHAnsi" w:cstheme="minorHAnsi"/>
          <w:sz w:val="28"/>
          <w:szCs w:val="28"/>
          <w:lang w:val="cy-GB"/>
        </w:rPr>
      </w:pPr>
    </w:p>
    <w:p w14:paraId="0A50FBC0" w14:textId="5FD6AF31" w:rsidR="00133E2D" w:rsidRPr="00686E84" w:rsidRDefault="00133E2D" w:rsidP="00686E84">
      <w:pPr>
        <w:jc w:val="both"/>
        <w:rPr>
          <w:rFonts w:asciiTheme="minorHAnsi" w:hAnsiTheme="minorHAnsi" w:cstheme="minorHAnsi"/>
          <w:sz w:val="28"/>
          <w:szCs w:val="28"/>
          <w:lang w:val="cy-GB"/>
        </w:rPr>
      </w:pPr>
    </w:p>
    <w:p w14:paraId="4A0BDEB7" w14:textId="446BEC3F" w:rsidR="00133E2D" w:rsidRPr="00686E84" w:rsidRDefault="00133E2D" w:rsidP="00686E84">
      <w:pPr>
        <w:jc w:val="both"/>
        <w:rPr>
          <w:rFonts w:asciiTheme="minorHAnsi" w:hAnsiTheme="minorHAnsi" w:cstheme="minorHAnsi"/>
          <w:sz w:val="28"/>
          <w:szCs w:val="28"/>
          <w:lang w:val="cy-GB"/>
        </w:rPr>
      </w:pPr>
    </w:p>
    <w:p w14:paraId="7B52F796" w14:textId="38F1395E" w:rsidR="00133E2D" w:rsidRPr="00686E84" w:rsidRDefault="00133E2D" w:rsidP="00686E84">
      <w:pPr>
        <w:jc w:val="both"/>
        <w:rPr>
          <w:rFonts w:asciiTheme="minorHAnsi" w:hAnsiTheme="minorHAnsi" w:cstheme="minorHAnsi"/>
          <w:sz w:val="28"/>
          <w:szCs w:val="28"/>
          <w:lang w:val="cy-GB"/>
        </w:rPr>
      </w:pPr>
    </w:p>
    <w:p w14:paraId="19329900" w14:textId="45246446" w:rsidR="00133E2D" w:rsidRPr="00686E84" w:rsidRDefault="00133E2D" w:rsidP="00686E84">
      <w:pPr>
        <w:jc w:val="both"/>
        <w:rPr>
          <w:rFonts w:asciiTheme="minorHAnsi" w:hAnsiTheme="minorHAnsi" w:cstheme="minorHAnsi"/>
          <w:sz w:val="28"/>
          <w:szCs w:val="28"/>
          <w:lang w:val="cy-GB"/>
        </w:rPr>
      </w:pPr>
    </w:p>
    <w:p w14:paraId="2027B204" w14:textId="2DE4FC1A" w:rsidR="00133E2D" w:rsidRPr="00686E84" w:rsidRDefault="00133E2D" w:rsidP="00686E84">
      <w:pPr>
        <w:jc w:val="both"/>
        <w:rPr>
          <w:rFonts w:asciiTheme="minorHAnsi" w:hAnsiTheme="minorHAnsi" w:cstheme="minorHAnsi"/>
          <w:sz w:val="28"/>
          <w:szCs w:val="28"/>
          <w:lang w:val="cy-GB"/>
        </w:rPr>
      </w:pPr>
    </w:p>
    <w:p w14:paraId="44A83136" w14:textId="0374AE33" w:rsidR="00133E2D" w:rsidRPr="00686E84" w:rsidRDefault="00133E2D" w:rsidP="00686E84">
      <w:pPr>
        <w:jc w:val="both"/>
        <w:rPr>
          <w:rFonts w:asciiTheme="minorHAnsi" w:hAnsiTheme="minorHAnsi" w:cstheme="minorHAnsi"/>
          <w:sz w:val="28"/>
          <w:szCs w:val="28"/>
          <w:lang w:val="cy-GB"/>
        </w:rPr>
      </w:pPr>
    </w:p>
    <w:p w14:paraId="2E4B9C3E" w14:textId="25B5B577" w:rsidR="00133E2D" w:rsidRPr="00686E84" w:rsidRDefault="00133E2D" w:rsidP="00686E84">
      <w:pPr>
        <w:jc w:val="both"/>
        <w:rPr>
          <w:rFonts w:asciiTheme="minorHAnsi" w:hAnsiTheme="minorHAnsi" w:cstheme="minorHAnsi"/>
          <w:sz w:val="28"/>
          <w:szCs w:val="28"/>
          <w:lang w:val="cy-GB"/>
        </w:rPr>
      </w:pPr>
    </w:p>
    <w:p w14:paraId="46FF5FE3" w14:textId="4E0E5025" w:rsidR="00133E2D" w:rsidRPr="00686E84" w:rsidRDefault="00133E2D" w:rsidP="00686E84">
      <w:pPr>
        <w:jc w:val="both"/>
        <w:rPr>
          <w:rFonts w:asciiTheme="minorHAnsi" w:hAnsiTheme="minorHAnsi" w:cstheme="minorHAnsi"/>
          <w:sz w:val="28"/>
          <w:szCs w:val="28"/>
          <w:lang w:val="cy-GB"/>
        </w:rPr>
      </w:pPr>
    </w:p>
    <w:p w14:paraId="16257CA0" w14:textId="372AD028" w:rsidR="00133E2D" w:rsidRPr="00686E84" w:rsidRDefault="00133E2D" w:rsidP="00686E84">
      <w:pPr>
        <w:jc w:val="both"/>
        <w:rPr>
          <w:rFonts w:asciiTheme="minorHAnsi" w:hAnsiTheme="minorHAnsi" w:cstheme="minorHAnsi"/>
          <w:sz w:val="28"/>
          <w:szCs w:val="28"/>
          <w:lang w:val="cy-GB"/>
        </w:rPr>
      </w:pPr>
    </w:p>
    <w:p w14:paraId="008053B2" w14:textId="561779E0" w:rsidR="00133E2D" w:rsidRPr="00686E84" w:rsidRDefault="00133E2D" w:rsidP="00686E84">
      <w:pPr>
        <w:jc w:val="both"/>
        <w:rPr>
          <w:rFonts w:asciiTheme="minorHAnsi" w:hAnsiTheme="minorHAnsi" w:cstheme="minorHAnsi"/>
          <w:sz w:val="28"/>
          <w:szCs w:val="28"/>
          <w:lang w:val="cy-GB"/>
        </w:rPr>
      </w:pPr>
    </w:p>
    <w:p w14:paraId="5DAB78A4" w14:textId="164010F5" w:rsidR="00133E2D" w:rsidRPr="00686E84" w:rsidRDefault="00133E2D" w:rsidP="00686E84">
      <w:pPr>
        <w:jc w:val="both"/>
        <w:rPr>
          <w:rFonts w:asciiTheme="minorHAnsi" w:hAnsiTheme="minorHAnsi" w:cstheme="minorHAnsi"/>
          <w:sz w:val="28"/>
          <w:szCs w:val="28"/>
          <w:lang w:val="cy-GB"/>
        </w:rPr>
      </w:pPr>
    </w:p>
    <w:p w14:paraId="32D757A1" w14:textId="0A49800D" w:rsidR="00133E2D" w:rsidRPr="00686E84" w:rsidRDefault="00133E2D" w:rsidP="00686E84">
      <w:pPr>
        <w:jc w:val="both"/>
        <w:rPr>
          <w:rFonts w:asciiTheme="minorHAnsi" w:hAnsiTheme="minorHAnsi" w:cstheme="minorHAnsi"/>
          <w:sz w:val="28"/>
          <w:szCs w:val="28"/>
          <w:lang w:val="cy-GB"/>
        </w:rPr>
      </w:pPr>
    </w:p>
    <w:p w14:paraId="40C22DEB" w14:textId="746856E0" w:rsidR="00133E2D" w:rsidRPr="00686E84" w:rsidRDefault="00133E2D" w:rsidP="00686E84">
      <w:pPr>
        <w:jc w:val="both"/>
        <w:rPr>
          <w:rFonts w:asciiTheme="minorHAnsi" w:hAnsiTheme="minorHAnsi" w:cstheme="minorHAnsi"/>
          <w:sz w:val="28"/>
          <w:szCs w:val="28"/>
          <w:lang w:val="cy-GB"/>
        </w:rPr>
      </w:pPr>
    </w:p>
    <w:p w14:paraId="61D9CCA7" w14:textId="7B8D177A" w:rsidR="00133E2D" w:rsidRPr="00686E84" w:rsidRDefault="00133E2D" w:rsidP="00686E84">
      <w:pPr>
        <w:jc w:val="both"/>
        <w:rPr>
          <w:rFonts w:asciiTheme="minorHAnsi" w:hAnsiTheme="minorHAnsi" w:cstheme="minorHAnsi"/>
          <w:sz w:val="28"/>
          <w:szCs w:val="28"/>
          <w:lang w:val="cy-GB"/>
        </w:rPr>
      </w:pPr>
    </w:p>
    <w:p w14:paraId="6ECAAA57" w14:textId="6FF5B1BB" w:rsidR="00133E2D" w:rsidRPr="00686E84" w:rsidRDefault="00133E2D" w:rsidP="00686E84">
      <w:pPr>
        <w:jc w:val="both"/>
        <w:rPr>
          <w:rFonts w:asciiTheme="minorHAnsi" w:hAnsiTheme="minorHAnsi" w:cstheme="minorHAnsi"/>
          <w:sz w:val="28"/>
          <w:szCs w:val="28"/>
          <w:lang w:val="cy-GB"/>
        </w:rPr>
      </w:pPr>
    </w:p>
    <w:p w14:paraId="3FB042F4" w14:textId="68055365" w:rsidR="00133E2D" w:rsidRPr="00686E84" w:rsidRDefault="00133E2D" w:rsidP="00686E84">
      <w:pPr>
        <w:jc w:val="both"/>
        <w:rPr>
          <w:rFonts w:asciiTheme="minorHAnsi" w:hAnsiTheme="minorHAnsi" w:cstheme="minorHAnsi"/>
          <w:sz w:val="28"/>
          <w:szCs w:val="28"/>
          <w:lang w:val="cy-GB"/>
        </w:rPr>
      </w:pPr>
    </w:p>
    <w:p w14:paraId="2F5D31D8" w14:textId="254DF161" w:rsidR="00133E2D" w:rsidRPr="00686E84" w:rsidRDefault="00133E2D" w:rsidP="00686E84">
      <w:pPr>
        <w:jc w:val="both"/>
        <w:rPr>
          <w:rFonts w:asciiTheme="minorHAnsi" w:hAnsiTheme="minorHAnsi" w:cstheme="minorHAnsi"/>
          <w:sz w:val="28"/>
          <w:szCs w:val="28"/>
          <w:lang w:val="cy-GB"/>
        </w:rPr>
      </w:pPr>
    </w:p>
    <w:p w14:paraId="565FF51F" w14:textId="77777777" w:rsidR="005514CB" w:rsidRDefault="005514CB" w:rsidP="00686E84">
      <w:pPr>
        <w:jc w:val="both"/>
        <w:rPr>
          <w:rFonts w:asciiTheme="minorHAnsi" w:hAnsiTheme="minorHAnsi" w:cstheme="minorHAnsi"/>
          <w:sz w:val="28"/>
          <w:szCs w:val="28"/>
          <w:lang w:val="cy-GB"/>
        </w:rPr>
      </w:pPr>
    </w:p>
    <w:p w14:paraId="325648EC" w14:textId="54623389" w:rsidR="009D259A" w:rsidRPr="00686E84" w:rsidRDefault="00133E2D"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Gweithgaredd </w:t>
      </w:r>
      <w:r w:rsidR="009D259A" w:rsidRPr="00686E84">
        <w:rPr>
          <w:rFonts w:asciiTheme="minorHAnsi" w:hAnsiTheme="minorHAnsi" w:cstheme="minorHAnsi"/>
          <w:sz w:val="28"/>
          <w:szCs w:val="28"/>
          <w:lang w:val="cy-GB"/>
        </w:rPr>
        <w:t>Celf.</w:t>
      </w:r>
    </w:p>
    <w:p w14:paraId="087A154D" w14:textId="77777777" w:rsidR="009D259A" w:rsidRPr="00686E84" w:rsidRDefault="009D259A" w:rsidP="00686E84">
      <w:pPr>
        <w:jc w:val="both"/>
        <w:rPr>
          <w:rFonts w:asciiTheme="minorHAnsi" w:hAnsiTheme="minorHAnsi" w:cstheme="minorHAnsi"/>
          <w:sz w:val="28"/>
          <w:szCs w:val="28"/>
          <w:lang w:val="cy-GB"/>
        </w:rPr>
      </w:pPr>
    </w:p>
    <w:p w14:paraId="3FF6CA35" w14:textId="596C8592" w:rsidR="00D627BB" w:rsidRPr="00686E84" w:rsidRDefault="0092242E" w:rsidP="00686E84">
      <w:pPr>
        <w:jc w:val="both"/>
        <w:rPr>
          <w:rFonts w:asciiTheme="minorHAnsi" w:hAnsiTheme="minorHAnsi" w:cstheme="minorHAnsi"/>
          <w:sz w:val="28"/>
          <w:szCs w:val="28"/>
          <w:lang w:val="cy-GB"/>
        </w:rPr>
      </w:pPr>
      <w:r>
        <w:rPr>
          <w:rFonts w:ascii="Calibri" w:eastAsiaTheme="minorHAnsi" w:hAnsi="Calibri" w:cs="Calibri"/>
          <w:sz w:val="28"/>
          <w:szCs w:val="28"/>
          <w:lang w:val="cy-GB"/>
        </w:rPr>
        <w:t>“Mae plant yn amsugno siâp gweledol o’u hamgylchedd gyda’i lliwiau egnïol, ei gysgodion ,a’i delweddau a phwyslais, a daw lliwiau yn fyw a threfnus o fewn eu meddyliau.”(Bloomfield a Childs, 2000, tud.89).  Mae disgrifiad Anne Bloomfield a John Childs o sut mae plant yn meddwl yn cael ei adlewyrchu ar lefel uchel yng  ngwaith yr arlunydd Beatrice Williams a anwyd a magwyd yng Nghwm Tawe,  Mae’n parhau i fyw yn Ystradgynlais lle bu’n athrawes gelf yn yr ysgol uwchradd leol. Teimlaf felly y bydd ei gwaith hi yn apelio at blant gan y byddant yn medru cysylltu ag efallai uniaethu gyda’r cynnwys a hefyd bydd yn sbardun da iddynt i greu gwaith eu hunain. Lluniau lliwgar sy’n adlewyrchu cefn gwlad Cymru, ei phobl, y cartrefi a’r amgylchedd Cymraeg o’i chwmpas a welwn yn ei gwaith. Mae’r lliwiau pur, llachar yn sefyll allan ac yn eich denu chi at y lluniau, wrth ysgogi’r emosiynau ac yn gwneud i chi wenu. Lluniau clir eu cynnwys ydynt sydd yn hawdd i’r plant drafod  a mynegi barn amdanynt, ond eto i gyd, er eu bod yn syml, maent yn ddiddorol ac yn eich denu chi i edrych yn fanwl arnynt.</w:t>
      </w:r>
    </w:p>
    <w:p w14:paraId="21FB2231" w14:textId="0428A6EF" w:rsidR="00E1060F" w:rsidRDefault="003120A9"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w:t>
      </w:r>
      <w:r w:rsidR="00A35A6F" w:rsidRPr="00686E84">
        <w:rPr>
          <w:rFonts w:asciiTheme="minorHAnsi" w:hAnsiTheme="minorHAnsi" w:cstheme="minorHAnsi"/>
          <w:sz w:val="28"/>
          <w:szCs w:val="28"/>
          <w:lang w:val="cy-GB"/>
        </w:rPr>
        <w:t>Bydd y dysgwyr yn datblygu sgiliau cyfathrebu ehangach i fynegi’u syniadau a’u hemosiynau. Bydd eu hymateb i waith pobl eraill yn llywio’u gwaith eu hunain</w:t>
      </w:r>
      <w:r w:rsidRPr="00686E84">
        <w:rPr>
          <w:rFonts w:asciiTheme="minorHAnsi" w:hAnsiTheme="minorHAnsi" w:cstheme="minorHAnsi"/>
          <w:sz w:val="28"/>
          <w:szCs w:val="28"/>
          <w:lang w:val="cy-GB"/>
        </w:rPr>
        <w:t>.” (LlCC, 2008, tud.6).</w:t>
      </w:r>
      <w:r w:rsidR="005514CB">
        <w:rPr>
          <w:rFonts w:asciiTheme="minorHAnsi" w:hAnsiTheme="minorHAnsi" w:cstheme="minorHAnsi"/>
          <w:sz w:val="28"/>
          <w:szCs w:val="28"/>
          <w:lang w:val="cy-GB"/>
        </w:rPr>
        <w:t xml:space="preserve"> </w:t>
      </w:r>
    </w:p>
    <w:p w14:paraId="2698D48D" w14:textId="77777777" w:rsidR="005514CB" w:rsidRPr="00686E84" w:rsidRDefault="005514CB" w:rsidP="00686E84">
      <w:pPr>
        <w:jc w:val="both"/>
        <w:rPr>
          <w:rFonts w:asciiTheme="minorHAnsi" w:hAnsiTheme="minorHAnsi" w:cstheme="minorHAnsi"/>
          <w:sz w:val="28"/>
          <w:szCs w:val="28"/>
          <w:lang w:val="cy-GB"/>
        </w:rPr>
      </w:pPr>
    </w:p>
    <w:p w14:paraId="34896DB3" w14:textId="212D8D04" w:rsidR="00AF1DD3"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Yn bennaf byddwn yn canolbwyntio ar y llun, ‘Mothers pride’</w:t>
      </w:r>
      <w:r w:rsidR="003120A9" w:rsidRPr="00686E84">
        <w:rPr>
          <w:rFonts w:asciiTheme="minorHAnsi" w:eastAsiaTheme="minorHAnsi" w:hAnsiTheme="minorHAnsi" w:cstheme="minorHAnsi"/>
          <w:sz w:val="28"/>
          <w:szCs w:val="28"/>
          <w:lang w:val="cy-GB"/>
        </w:rPr>
        <w:t xml:space="preserve">(Atodiad </w:t>
      </w:r>
      <w:r w:rsidR="00E0155A">
        <w:rPr>
          <w:rFonts w:asciiTheme="minorHAnsi" w:eastAsiaTheme="minorHAnsi" w:hAnsiTheme="minorHAnsi" w:cstheme="minorHAnsi"/>
          <w:sz w:val="28"/>
          <w:szCs w:val="28"/>
          <w:lang w:val="cy-GB"/>
        </w:rPr>
        <w:t>3</w:t>
      </w:r>
      <w:r w:rsidR="003120A9"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 ble  mae balchder yn ymddangos yn glir yn y crysau coch ar y lein ddillad. Beth sy’n drawiadol yw bod y crysau yn sefyll allan yn y llun er y lliwiau llachar o’u cwmpas. Ymhellach, mae’r llun yn pwysleisio ac yn  adlewyrchu'r balchder sydd gan yr arlunydd yn ei gwlad ac mae hyn yn arwain at gyfleoedd di-ben-draw i’w cynnwys mewn agweddau amrywiol o’r  cwricwlwm  Cymreig.</w:t>
      </w:r>
    </w:p>
    <w:p w14:paraId="4BC7ED0D" w14:textId="77777777" w:rsidR="005514CB" w:rsidRPr="00686E84" w:rsidRDefault="005514CB" w:rsidP="00686E84">
      <w:pPr>
        <w:jc w:val="both"/>
        <w:rPr>
          <w:rFonts w:asciiTheme="minorHAnsi" w:hAnsiTheme="minorHAnsi" w:cstheme="minorHAnsi"/>
          <w:sz w:val="28"/>
          <w:szCs w:val="28"/>
          <w:lang w:val="cy-GB"/>
        </w:rPr>
      </w:pPr>
    </w:p>
    <w:p w14:paraId="689FAB9C" w14:textId="0EAE37A2" w:rsidR="0091643C" w:rsidRDefault="004B7A8F"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Yn ôl y ddogfen </w:t>
      </w:r>
      <w:r w:rsidR="003547AA" w:rsidRPr="00686E84">
        <w:rPr>
          <w:rFonts w:asciiTheme="minorHAnsi" w:hAnsiTheme="minorHAnsi" w:cstheme="minorHAnsi"/>
          <w:sz w:val="28"/>
          <w:szCs w:val="28"/>
          <w:lang w:val="cy-GB"/>
        </w:rPr>
        <w:t>‘D</w:t>
      </w:r>
      <w:r w:rsidRPr="00686E84">
        <w:rPr>
          <w:rFonts w:asciiTheme="minorHAnsi" w:hAnsiTheme="minorHAnsi" w:cstheme="minorHAnsi"/>
          <w:sz w:val="28"/>
          <w:szCs w:val="28"/>
          <w:lang w:val="cy-GB"/>
        </w:rPr>
        <w:t xml:space="preserve">yfodol </w:t>
      </w:r>
      <w:r w:rsidR="003547AA" w:rsidRPr="00686E84">
        <w:rPr>
          <w:rFonts w:asciiTheme="minorHAnsi" w:hAnsiTheme="minorHAnsi" w:cstheme="minorHAnsi"/>
          <w:sz w:val="28"/>
          <w:szCs w:val="28"/>
          <w:lang w:val="cy-GB"/>
        </w:rPr>
        <w:t>L</w:t>
      </w:r>
      <w:r w:rsidRPr="00686E84">
        <w:rPr>
          <w:rFonts w:asciiTheme="minorHAnsi" w:hAnsiTheme="minorHAnsi" w:cstheme="minorHAnsi"/>
          <w:sz w:val="28"/>
          <w:szCs w:val="28"/>
          <w:lang w:val="cy-GB"/>
        </w:rPr>
        <w:t>lwyddiannus</w:t>
      </w:r>
      <w:r w:rsidR="00BF6B6E" w:rsidRPr="00686E84">
        <w:rPr>
          <w:rFonts w:asciiTheme="minorHAnsi" w:hAnsiTheme="minorHAnsi" w:cstheme="minorHAnsi"/>
          <w:sz w:val="28"/>
          <w:szCs w:val="28"/>
          <w:lang w:val="cy-GB"/>
        </w:rPr>
        <w:t>’</w:t>
      </w:r>
      <w:r w:rsidRPr="00686E84">
        <w:rPr>
          <w:rFonts w:asciiTheme="minorHAnsi" w:hAnsiTheme="minorHAnsi" w:cstheme="minorHAnsi"/>
          <w:sz w:val="28"/>
          <w:szCs w:val="28"/>
          <w:lang w:val="cy-GB"/>
        </w:rPr>
        <w:t>,</w:t>
      </w:r>
      <w:r w:rsidR="00BF6B6E" w:rsidRPr="00686E84">
        <w:rPr>
          <w:rFonts w:asciiTheme="minorHAnsi" w:hAnsiTheme="minorHAnsi" w:cstheme="minorHAnsi"/>
          <w:sz w:val="28"/>
          <w:szCs w:val="28"/>
          <w:lang w:val="cy-GB"/>
        </w:rPr>
        <w:t xml:space="preserve"> </w:t>
      </w:r>
      <w:r w:rsidR="005C4C96" w:rsidRPr="00686E84">
        <w:rPr>
          <w:rFonts w:asciiTheme="minorHAnsi" w:hAnsiTheme="minorHAnsi" w:cstheme="minorHAnsi"/>
          <w:sz w:val="28"/>
          <w:szCs w:val="28"/>
          <w:lang w:val="cy-GB"/>
        </w:rPr>
        <w:t>pwysleisir y</w:t>
      </w:r>
      <w:r w:rsidRPr="00686E84">
        <w:rPr>
          <w:rFonts w:asciiTheme="minorHAnsi" w:hAnsiTheme="minorHAnsi" w:cstheme="minorHAnsi"/>
          <w:sz w:val="28"/>
          <w:szCs w:val="28"/>
          <w:lang w:val="cy-GB"/>
        </w:rPr>
        <w:t xml:space="preserve"> dylid </w:t>
      </w:r>
      <w:r w:rsidR="005C4C96" w:rsidRPr="00686E84">
        <w:rPr>
          <w:rFonts w:asciiTheme="minorHAnsi" w:hAnsiTheme="minorHAnsi" w:cstheme="minorHAnsi"/>
          <w:sz w:val="28"/>
          <w:szCs w:val="28"/>
          <w:lang w:val="cy-GB"/>
        </w:rPr>
        <w:t>annog</w:t>
      </w:r>
      <w:r w:rsidRPr="00686E84">
        <w:rPr>
          <w:rFonts w:asciiTheme="minorHAnsi" w:hAnsiTheme="minorHAnsi" w:cstheme="minorHAnsi"/>
          <w:sz w:val="28"/>
          <w:szCs w:val="28"/>
          <w:lang w:val="cy-GB"/>
        </w:rPr>
        <w:t xml:space="preserve"> disgyblion i </w:t>
      </w:r>
      <w:r w:rsidR="005C4C96" w:rsidRPr="00686E84">
        <w:rPr>
          <w:rFonts w:asciiTheme="minorHAnsi" w:hAnsiTheme="minorHAnsi" w:cstheme="minorHAnsi"/>
          <w:sz w:val="28"/>
          <w:szCs w:val="28"/>
          <w:lang w:val="cy-GB"/>
        </w:rPr>
        <w:t>dyfu</w:t>
      </w:r>
      <w:r w:rsidRPr="00686E84">
        <w:rPr>
          <w:rFonts w:asciiTheme="minorHAnsi" w:hAnsiTheme="minorHAnsi" w:cstheme="minorHAnsi"/>
          <w:sz w:val="28"/>
          <w:szCs w:val="28"/>
          <w:lang w:val="cy-GB"/>
        </w:rPr>
        <w:t xml:space="preserve"> “yn gyfranwyr mentrus, creadigol sy’n barod i chwarae eu rhan yn llawn yn eu bywyd a’u gwaith.”(</w:t>
      </w:r>
      <w:r w:rsidR="003120A9" w:rsidRPr="00686E84">
        <w:rPr>
          <w:rFonts w:asciiTheme="minorHAnsi" w:hAnsiTheme="minorHAnsi" w:cstheme="minorHAnsi"/>
          <w:sz w:val="28"/>
          <w:szCs w:val="28"/>
          <w:lang w:val="cy-GB"/>
        </w:rPr>
        <w:t xml:space="preserve">Donaldson, </w:t>
      </w:r>
      <w:r w:rsidRPr="00686E84">
        <w:rPr>
          <w:rFonts w:asciiTheme="minorHAnsi" w:hAnsiTheme="minorHAnsi" w:cstheme="minorHAnsi"/>
          <w:sz w:val="28"/>
          <w:szCs w:val="28"/>
          <w:lang w:val="cy-GB"/>
        </w:rPr>
        <w:t>2015</w:t>
      </w:r>
      <w:r w:rsidR="003120A9" w:rsidRPr="00686E84">
        <w:rPr>
          <w:rFonts w:asciiTheme="minorHAnsi" w:hAnsiTheme="minorHAnsi" w:cstheme="minorHAnsi"/>
          <w:sz w:val="28"/>
          <w:szCs w:val="28"/>
          <w:lang w:val="cy-GB"/>
        </w:rPr>
        <w:t>, tud.29</w:t>
      </w:r>
      <w:r w:rsidRPr="00686E84">
        <w:rPr>
          <w:rFonts w:asciiTheme="minorHAnsi" w:hAnsiTheme="minorHAnsi" w:cstheme="minorHAnsi"/>
          <w:sz w:val="28"/>
          <w:szCs w:val="28"/>
          <w:lang w:val="cy-GB"/>
        </w:rPr>
        <w:t>)</w:t>
      </w:r>
      <w:r w:rsidR="003120A9" w:rsidRPr="00686E84">
        <w:rPr>
          <w:rFonts w:asciiTheme="minorHAnsi" w:hAnsiTheme="minorHAnsi" w:cstheme="minorHAnsi"/>
          <w:sz w:val="28"/>
          <w:szCs w:val="28"/>
          <w:lang w:val="cy-GB"/>
        </w:rPr>
        <w:t xml:space="preserve">. </w:t>
      </w:r>
      <w:r w:rsidRPr="00686E84">
        <w:rPr>
          <w:rFonts w:asciiTheme="minorHAnsi" w:hAnsiTheme="minorHAnsi" w:cstheme="minorHAnsi"/>
          <w:sz w:val="28"/>
          <w:szCs w:val="28"/>
          <w:lang w:val="cy-GB"/>
        </w:rPr>
        <w:t>Medr</w:t>
      </w:r>
      <w:r w:rsidR="001B7FCA" w:rsidRPr="00686E84">
        <w:rPr>
          <w:rFonts w:asciiTheme="minorHAnsi" w:hAnsiTheme="minorHAnsi" w:cstheme="minorHAnsi"/>
          <w:sz w:val="28"/>
          <w:szCs w:val="28"/>
          <w:lang w:val="cy-GB"/>
        </w:rPr>
        <w:t>wn</w:t>
      </w:r>
      <w:r w:rsidRPr="00686E84">
        <w:rPr>
          <w:rFonts w:asciiTheme="minorHAnsi" w:hAnsiTheme="minorHAnsi" w:cstheme="minorHAnsi"/>
          <w:sz w:val="28"/>
          <w:szCs w:val="28"/>
          <w:lang w:val="cy-GB"/>
        </w:rPr>
        <w:t xml:space="preserve"> drafod y llinellau cyfochrog sydd rhw</w:t>
      </w:r>
      <w:r w:rsidR="001B7FCA" w:rsidRPr="00686E84">
        <w:rPr>
          <w:rFonts w:asciiTheme="minorHAnsi" w:hAnsiTheme="minorHAnsi" w:cstheme="minorHAnsi"/>
          <w:sz w:val="28"/>
          <w:szCs w:val="28"/>
          <w:lang w:val="cy-GB"/>
        </w:rPr>
        <w:t>n</w:t>
      </w:r>
      <w:r w:rsidRPr="00686E84">
        <w:rPr>
          <w:rFonts w:asciiTheme="minorHAnsi" w:hAnsiTheme="minorHAnsi" w:cstheme="minorHAnsi"/>
          <w:sz w:val="28"/>
          <w:szCs w:val="28"/>
          <w:lang w:val="cy-GB"/>
        </w:rPr>
        <w:t xml:space="preserve">g y llun  yma ar ardal ble mae’r plant yn byw, yr ardd gefn, eu tai, gan ysgogi plant i greu llun </w:t>
      </w:r>
      <w:r w:rsidR="001B7FCA" w:rsidRPr="00686E84">
        <w:rPr>
          <w:rFonts w:asciiTheme="minorHAnsi" w:hAnsiTheme="minorHAnsi" w:cstheme="minorHAnsi"/>
          <w:sz w:val="28"/>
          <w:szCs w:val="28"/>
          <w:lang w:val="cy-GB"/>
        </w:rPr>
        <w:t>o’u cynefin nhw sy’n</w:t>
      </w:r>
      <w:r w:rsidRPr="00686E84">
        <w:rPr>
          <w:rFonts w:asciiTheme="minorHAnsi" w:hAnsiTheme="minorHAnsi" w:cstheme="minorHAnsi"/>
          <w:sz w:val="28"/>
          <w:szCs w:val="28"/>
          <w:lang w:val="cy-GB"/>
        </w:rPr>
        <w:t xml:space="preserve"> dilyn arddull</w:t>
      </w:r>
      <w:r w:rsidR="001B7FCA" w:rsidRPr="00686E84">
        <w:rPr>
          <w:rFonts w:asciiTheme="minorHAnsi" w:hAnsiTheme="minorHAnsi" w:cstheme="minorHAnsi"/>
          <w:sz w:val="28"/>
          <w:szCs w:val="28"/>
          <w:lang w:val="cy-GB"/>
        </w:rPr>
        <w:t xml:space="preserve"> unigol a phersonol ond sydd hefyd yn gwneud</w:t>
      </w:r>
      <w:r w:rsidRPr="00686E84">
        <w:rPr>
          <w:rFonts w:asciiTheme="minorHAnsi" w:hAnsiTheme="minorHAnsi" w:cstheme="minorHAnsi"/>
          <w:sz w:val="28"/>
          <w:szCs w:val="28"/>
          <w:lang w:val="cy-GB"/>
        </w:rPr>
        <w:t xml:space="preserve"> defnydd o liw </w:t>
      </w:r>
      <w:r w:rsidR="001B7FCA" w:rsidRPr="00686E84">
        <w:rPr>
          <w:rFonts w:asciiTheme="minorHAnsi" w:hAnsiTheme="minorHAnsi" w:cstheme="minorHAnsi"/>
          <w:sz w:val="28"/>
          <w:szCs w:val="28"/>
          <w:lang w:val="cy-GB"/>
        </w:rPr>
        <w:t xml:space="preserve">tebyg i’r hyn a </w:t>
      </w:r>
      <w:r w:rsidRPr="00686E84">
        <w:rPr>
          <w:rFonts w:asciiTheme="minorHAnsi" w:hAnsiTheme="minorHAnsi" w:cstheme="minorHAnsi"/>
          <w:sz w:val="28"/>
          <w:szCs w:val="28"/>
          <w:lang w:val="cy-GB"/>
        </w:rPr>
        <w:t xml:space="preserve">welwn gan Beatrice Williams. Bydd </w:t>
      </w:r>
      <w:r w:rsidR="001B7FCA" w:rsidRPr="00686E84">
        <w:rPr>
          <w:rFonts w:asciiTheme="minorHAnsi" w:hAnsiTheme="minorHAnsi" w:cstheme="minorHAnsi"/>
          <w:sz w:val="28"/>
          <w:szCs w:val="28"/>
          <w:lang w:val="cy-GB"/>
        </w:rPr>
        <w:t xml:space="preserve">y </w:t>
      </w:r>
      <w:r w:rsidRPr="00686E84">
        <w:rPr>
          <w:rFonts w:asciiTheme="minorHAnsi" w:hAnsiTheme="minorHAnsi" w:cstheme="minorHAnsi"/>
          <w:sz w:val="28"/>
          <w:szCs w:val="28"/>
          <w:lang w:val="cy-GB"/>
        </w:rPr>
        <w:t xml:space="preserve">pwyslais ar </w:t>
      </w:r>
      <w:r w:rsidR="002E2931" w:rsidRPr="00686E84">
        <w:rPr>
          <w:rFonts w:asciiTheme="minorHAnsi" w:hAnsiTheme="minorHAnsi" w:cstheme="minorHAnsi"/>
          <w:sz w:val="28"/>
          <w:szCs w:val="28"/>
          <w:lang w:val="cy-GB"/>
        </w:rPr>
        <w:t>d</w:t>
      </w:r>
      <w:r w:rsidRPr="00686E84">
        <w:rPr>
          <w:rFonts w:asciiTheme="minorHAnsi" w:hAnsiTheme="minorHAnsi" w:cstheme="minorHAnsi"/>
          <w:sz w:val="28"/>
          <w:szCs w:val="28"/>
          <w:lang w:val="cy-GB"/>
        </w:rPr>
        <w:t xml:space="preserve">dangos balchder a chlodfori </w:t>
      </w:r>
      <w:r w:rsidR="002E2931" w:rsidRPr="00686E84">
        <w:rPr>
          <w:rFonts w:asciiTheme="minorHAnsi" w:hAnsiTheme="minorHAnsi" w:cstheme="minorHAnsi"/>
          <w:sz w:val="28"/>
          <w:szCs w:val="28"/>
          <w:lang w:val="cy-GB"/>
        </w:rPr>
        <w:t>eu</w:t>
      </w:r>
      <w:r w:rsidRPr="00686E84">
        <w:rPr>
          <w:rFonts w:asciiTheme="minorHAnsi" w:hAnsiTheme="minorHAnsi" w:cstheme="minorHAnsi"/>
          <w:sz w:val="28"/>
          <w:szCs w:val="28"/>
          <w:lang w:val="cy-GB"/>
        </w:rPr>
        <w:t xml:space="preserve"> hardaloedd.</w:t>
      </w:r>
      <w:r w:rsidR="005514CB">
        <w:rPr>
          <w:rFonts w:asciiTheme="minorHAnsi" w:hAnsiTheme="minorHAnsi" w:cstheme="minorHAnsi"/>
          <w:sz w:val="28"/>
          <w:szCs w:val="28"/>
          <w:lang w:val="cy-GB"/>
        </w:rPr>
        <w:t xml:space="preserve"> </w:t>
      </w:r>
    </w:p>
    <w:p w14:paraId="4C99097C" w14:textId="77777777" w:rsidR="005514CB" w:rsidRPr="00686E84" w:rsidRDefault="005514CB" w:rsidP="00686E84">
      <w:pPr>
        <w:jc w:val="both"/>
        <w:rPr>
          <w:rFonts w:asciiTheme="minorHAnsi" w:hAnsiTheme="minorHAnsi" w:cstheme="minorHAnsi"/>
          <w:sz w:val="28"/>
          <w:szCs w:val="28"/>
          <w:lang w:val="cy-GB"/>
        </w:rPr>
      </w:pPr>
    </w:p>
    <w:p w14:paraId="4E3BD4D4" w14:textId="703FECC8" w:rsidR="005F4BCD" w:rsidRDefault="001F2179"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Er mai ymdrechu i</w:t>
      </w:r>
      <w:r w:rsidR="004B7A8F" w:rsidRPr="00686E84">
        <w:rPr>
          <w:rFonts w:asciiTheme="minorHAnsi" w:hAnsiTheme="minorHAnsi" w:cstheme="minorHAnsi"/>
          <w:sz w:val="28"/>
          <w:szCs w:val="28"/>
          <w:lang w:val="cy-GB"/>
        </w:rPr>
        <w:t xml:space="preserve"> </w:t>
      </w:r>
      <w:r w:rsidRPr="00686E84">
        <w:rPr>
          <w:rFonts w:asciiTheme="minorHAnsi" w:hAnsiTheme="minorHAnsi" w:cstheme="minorHAnsi"/>
          <w:sz w:val="28"/>
          <w:szCs w:val="28"/>
          <w:lang w:val="cy-GB"/>
        </w:rPr>
        <w:t>d</w:t>
      </w:r>
      <w:r w:rsidR="004B7A8F" w:rsidRPr="00686E84">
        <w:rPr>
          <w:rFonts w:asciiTheme="minorHAnsi" w:hAnsiTheme="minorHAnsi" w:cstheme="minorHAnsi"/>
          <w:sz w:val="28"/>
          <w:szCs w:val="28"/>
          <w:lang w:val="cy-GB"/>
        </w:rPr>
        <w:t xml:space="preserve">datblygu sgiliau disgyblion sydd </w:t>
      </w:r>
      <w:r w:rsidRPr="00686E84">
        <w:rPr>
          <w:rFonts w:asciiTheme="minorHAnsi" w:hAnsiTheme="minorHAnsi" w:cstheme="minorHAnsi"/>
          <w:sz w:val="28"/>
          <w:szCs w:val="28"/>
          <w:lang w:val="cy-GB"/>
        </w:rPr>
        <w:t xml:space="preserve"> bob amser yn flaenoriaeth</w:t>
      </w:r>
      <w:r w:rsidR="003B18AF" w:rsidRPr="00686E84">
        <w:rPr>
          <w:rFonts w:asciiTheme="minorHAnsi" w:hAnsiTheme="minorHAnsi" w:cstheme="minorHAnsi"/>
          <w:sz w:val="28"/>
          <w:szCs w:val="28"/>
          <w:lang w:val="cy-GB"/>
        </w:rPr>
        <w:t>,</w:t>
      </w:r>
      <w:r w:rsidRPr="00686E84">
        <w:rPr>
          <w:rFonts w:asciiTheme="minorHAnsi" w:hAnsiTheme="minorHAnsi" w:cstheme="minorHAnsi"/>
          <w:sz w:val="28"/>
          <w:szCs w:val="28"/>
          <w:lang w:val="cy-GB"/>
        </w:rPr>
        <w:t xml:space="preserve"> </w:t>
      </w:r>
      <w:r w:rsidR="003B18AF" w:rsidRPr="00686E84">
        <w:rPr>
          <w:rFonts w:asciiTheme="minorHAnsi" w:hAnsiTheme="minorHAnsi" w:cstheme="minorHAnsi"/>
          <w:sz w:val="28"/>
          <w:szCs w:val="28"/>
          <w:lang w:val="cy-GB"/>
        </w:rPr>
        <w:t>mae’r dasg</w:t>
      </w:r>
      <w:r w:rsidRPr="00686E84">
        <w:rPr>
          <w:rFonts w:asciiTheme="minorHAnsi" w:hAnsiTheme="minorHAnsi" w:cstheme="minorHAnsi"/>
          <w:sz w:val="28"/>
          <w:szCs w:val="28"/>
          <w:lang w:val="cy-GB"/>
        </w:rPr>
        <w:t xml:space="preserve"> hefyd y</w:t>
      </w:r>
      <w:r w:rsidR="003B18AF" w:rsidRPr="00686E84">
        <w:rPr>
          <w:rFonts w:asciiTheme="minorHAnsi" w:hAnsiTheme="minorHAnsi" w:cstheme="minorHAnsi"/>
          <w:sz w:val="28"/>
          <w:szCs w:val="28"/>
          <w:lang w:val="cy-GB"/>
        </w:rPr>
        <w:t>n anelu at greu</w:t>
      </w:r>
      <w:r w:rsidRPr="00686E84">
        <w:rPr>
          <w:rFonts w:asciiTheme="minorHAnsi" w:hAnsiTheme="minorHAnsi" w:cstheme="minorHAnsi"/>
          <w:sz w:val="28"/>
          <w:szCs w:val="28"/>
          <w:lang w:val="cy-GB"/>
        </w:rPr>
        <w:t xml:space="preserve"> pleser</w:t>
      </w:r>
      <w:r w:rsidR="003B18AF" w:rsidRPr="00686E84">
        <w:rPr>
          <w:rFonts w:asciiTheme="minorHAnsi" w:hAnsiTheme="minorHAnsi" w:cstheme="minorHAnsi"/>
          <w:sz w:val="28"/>
          <w:szCs w:val="28"/>
          <w:lang w:val="cy-GB"/>
        </w:rPr>
        <w:t xml:space="preserve"> ymhlith y disgyblion</w:t>
      </w:r>
      <w:r w:rsidRPr="00686E84">
        <w:rPr>
          <w:rFonts w:asciiTheme="minorHAnsi" w:hAnsiTheme="minorHAnsi" w:cstheme="minorHAnsi"/>
          <w:sz w:val="28"/>
          <w:szCs w:val="28"/>
          <w:lang w:val="cy-GB"/>
        </w:rPr>
        <w:t xml:space="preserve"> o greu gwaith unigryw ei hun</w:t>
      </w:r>
      <w:r w:rsidR="003B18AF" w:rsidRPr="00686E84">
        <w:rPr>
          <w:rFonts w:asciiTheme="minorHAnsi" w:hAnsiTheme="minorHAnsi" w:cstheme="minorHAnsi"/>
          <w:sz w:val="28"/>
          <w:szCs w:val="28"/>
          <w:lang w:val="cy-GB"/>
        </w:rPr>
        <w:t xml:space="preserve">ain </w:t>
      </w:r>
      <w:r w:rsidRPr="00686E84">
        <w:rPr>
          <w:rFonts w:asciiTheme="minorHAnsi" w:hAnsiTheme="minorHAnsi" w:cstheme="minorHAnsi"/>
          <w:sz w:val="28"/>
          <w:szCs w:val="28"/>
          <w:lang w:val="cy-GB"/>
        </w:rPr>
        <w:t xml:space="preserve"> a </w:t>
      </w:r>
      <w:r w:rsidR="003B18AF" w:rsidRPr="00686E84">
        <w:rPr>
          <w:rFonts w:asciiTheme="minorHAnsi" w:hAnsiTheme="minorHAnsi" w:cstheme="minorHAnsi"/>
          <w:sz w:val="28"/>
          <w:szCs w:val="28"/>
          <w:lang w:val="cy-GB"/>
        </w:rPr>
        <w:t xml:space="preserve">pheri iddynt sylweddoli fod pob un ohonynt, gyda’r </w:t>
      </w:r>
      <w:r w:rsidR="004B7A8F" w:rsidRPr="00686E84">
        <w:rPr>
          <w:rFonts w:asciiTheme="minorHAnsi" w:hAnsiTheme="minorHAnsi" w:cstheme="minorHAnsi"/>
          <w:sz w:val="28"/>
          <w:szCs w:val="28"/>
          <w:lang w:val="cy-GB"/>
        </w:rPr>
        <w:t>ymdrech</w:t>
      </w:r>
      <w:r w:rsidR="003B18AF" w:rsidRPr="00686E84">
        <w:rPr>
          <w:rFonts w:asciiTheme="minorHAnsi" w:hAnsiTheme="minorHAnsi" w:cstheme="minorHAnsi"/>
          <w:sz w:val="28"/>
          <w:szCs w:val="28"/>
          <w:lang w:val="cy-GB"/>
        </w:rPr>
        <w:t xml:space="preserve"> briodol, yn medru blasu llwyddiant.</w:t>
      </w:r>
      <w:r w:rsidR="004B7A8F" w:rsidRPr="00686E84">
        <w:rPr>
          <w:rFonts w:asciiTheme="minorHAnsi" w:hAnsiTheme="minorHAnsi" w:cstheme="minorHAnsi"/>
          <w:sz w:val="28"/>
          <w:szCs w:val="28"/>
          <w:lang w:val="cy-GB"/>
        </w:rPr>
        <w:t xml:space="preserve">  Mae’r dasg felly yn dilyn </w:t>
      </w:r>
      <w:r w:rsidR="004B7A8F" w:rsidRPr="00686E84">
        <w:rPr>
          <w:rFonts w:asciiTheme="minorHAnsi" w:hAnsiTheme="minorHAnsi" w:cstheme="minorHAnsi"/>
          <w:sz w:val="28"/>
          <w:szCs w:val="28"/>
          <w:lang w:val="cy-GB"/>
        </w:rPr>
        <w:lastRenderedPageBreak/>
        <w:t>athroniaeth Vygotsky ble mae’r sgaffaldiau yn cael e</w:t>
      </w:r>
      <w:r w:rsidR="00A95684" w:rsidRPr="00686E84">
        <w:rPr>
          <w:rFonts w:asciiTheme="minorHAnsi" w:hAnsiTheme="minorHAnsi" w:cstheme="minorHAnsi"/>
          <w:sz w:val="28"/>
          <w:szCs w:val="28"/>
          <w:lang w:val="cy-GB"/>
        </w:rPr>
        <w:t>u</w:t>
      </w:r>
      <w:r w:rsidR="004B7A8F" w:rsidRPr="00686E84">
        <w:rPr>
          <w:rFonts w:asciiTheme="minorHAnsi" w:hAnsiTheme="minorHAnsi" w:cstheme="minorHAnsi"/>
          <w:sz w:val="28"/>
          <w:szCs w:val="28"/>
          <w:lang w:val="cy-GB"/>
        </w:rPr>
        <w:t xml:space="preserve"> </w:t>
      </w:r>
      <w:r w:rsidR="00A95684" w:rsidRPr="00686E84">
        <w:rPr>
          <w:rFonts w:asciiTheme="minorHAnsi" w:hAnsiTheme="minorHAnsi" w:cstheme="minorHAnsi"/>
          <w:sz w:val="28"/>
          <w:szCs w:val="28"/>
          <w:lang w:val="cy-GB"/>
        </w:rPr>
        <w:t>g</w:t>
      </w:r>
      <w:r w:rsidR="004B7A8F" w:rsidRPr="00686E84">
        <w:rPr>
          <w:rFonts w:asciiTheme="minorHAnsi" w:hAnsiTheme="minorHAnsi" w:cstheme="minorHAnsi"/>
          <w:sz w:val="28"/>
          <w:szCs w:val="28"/>
          <w:lang w:val="cy-GB"/>
        </w:rPr>
        <w:t>osod ac sydd yn magu hyder yr unigolyn i fentro. “Mae’r cysylltiad cyntaf rhwng dychym</w:t>
      </w:r>
      <w:r w:rsidR="003B18AF" w:rsidRPr="00686E84">
        <w:rPr>
          <w:rFonts w:asciiTheme="minorHAnsi" w:hAnsiTheme="minorHAnsi" w:cstheme="minorHAnsi"/>
          <w:sz w:val="28"/>
          <w:szCs w:val="28"/>
          <w:lang w:val="cy-GB"/>
        </w:rPr>
        <w:t>y</w:t>
      </w:r>
      <w:r w:rsidR="004B7A8F" w:rsidRPr="00686E84">
        <w:rPr>
          <w:rFonts w:asciiTheme="minorHAnsi" w:hAnsiTheme="minorHAnsi" w:cstheme="minorHAnsi"/>
          <w:sz w:val="28"/>
          <w:szCs w:val="28"/>
          <w:lang w:val="cy-GB"/>
        </w:rPr>
        <w:t>g a realiti yn deillio o’r ffaith bod yr holl bethau ma</w:t>
      </w:r>
      <w:r w:rsidR="003B18AF" w:rsidRPr="00686E84">
        <w:rPr>
          <w:rFonts w:asciiTheme="minorHAnsi" w:hAnsiTheme="minorHAnsi" w:cstheme="minorHAnsi"/>
          <w:sz w:val="28"/>
          <w:szCs w:val="28"/>
          <w:lang w:val="cy-GB"/>
        </w:rPr>
        <w:t>e</w:t>
      </w:r>
      <w:r w:rsidR="004B7A8F" w:rsidRPr="00686E84">
        <w:rPr>
          <w:rFonts w:asciiTheme="minorHAnsi" w:hAnsiTheme="minorHAnsi" w:cstheme="minorHAnsi"/>
          <w:sz w:val="28"/>
          <w:szCs w:val="28"/>
          <w:lang w:val="cy-GB"/>
        </w:rPr>
        <w:t>’r dychym</w:t>
      </w:r>
      <w:r w:rsidR="00A95684" w:rsidRPr="00686E84">
        <w:rPr>
          <w:rFonts w:asciiTheme="minorHAnsi" w:hAnsiTheme="minorHAnsi" w:cstheme="minorHAnsi"/>
          <w:sz w:val="28"/>
          <w:szCs w:val="28"/>
          <w:lang w:val="cy-GB"/>
        </w:rPr>
        <w:t>y</w:t>
      </w:r>
      <w:r w:rsidR="004B7A8F" w:rsidRPr="00686E84">
        <w:rPr>
          <w:rFonts w:asciiTheme="minorHAnsi" w:hAnsiTheme="minorHAnsi" w:cstheme="minorHAnsi"/>
          <w:sz w:val="28"/>
          <w:szCs w:val="28"/>
          <w:lang w:val="cy-GB"/>
        </w:rPr>
        <w:t xml:space="preserve">g yn ei greu wedi’i seilio ar elfennau a gymerwyd o realiti, o brofiadau uniongyrchol yr unigolyn.”(Vygotsky, </w:t>
      </w:r>
      <w:r w:rsidR="003120A9" w:rsidRPr="00686E84">
        <w:rPr>
          <w:rFonts w:asciiTheme="minorHAnsi" w:hAnsiTheme="minorHAnsi" w:cstheme="minorHAnsi"/>
          <w:sz w:val="28"/>
          <w:szCs w:val="28"/>
          <w:lang w:val="cy-GB"/>
        </w:rPr>
        <w:t>2004</w:t>
      </w:r>
      <w:r w:rsidR="004B7A8F" w:rsidRPr="00686E84">
        <w:rPr>
          <w:rFonts w:asciiTheme="minorHAnsi" w:hAnsiTheme="minorHAnsi" w:cstheme="minorHAnsi"/>
          <w:sz w:val="28"/>
          <w:szCs w:val="28"/>
          <w:lang w:val="cy-GB"/>
        </w:rPr>
        <w:t>).</w:t>
      </w:r>
      <w:r w:rsidR="00AC7459" w:rsidRPr="00686E84">
        <w:rPr>
          <w:rFonts w:asciiTheme="minorHAnsi" w:hAnsiTheme="minorHAnsi" w:cstheme="minorHAnsi"/>
          <w:sz w:val="28"/>
          <w:szCs w:val="28"/>
          <w:lang w:val="cy-GB"/>
        </w:rPr>
        <w:t xml:space="preserve"> </w:t>
      </w:r>
      <w:r w:rsidR="00A95684" w:rsidRPr="00686E84">
        <w:rPr>
          <w:rFonts w:asciiTheme="minorHAnsi" w:hAnsiTheme="minorHAnsi" w:cstheme="minorHAnsi"/>
          <w:sz w:val="28"/>
          <w:szCs w:val="28"/>
          <w:lang w:val="cy-GB"/>
        </w:rPr>
        <w:t xml:space="preserve">Y gobaith yw, </w:t>
      </w:r>
      <w:r w:rsidR="006F2204" w:rsidRPr="00686E84">
        <w:rPr>
          <w:rFonts w:asciiTheme="minorHAnsi" w:hAnsiTheme="minorHAnsi" w:cstheme="minorHAnsi"/>
          <w:sz w:val="28"/>
          <w:szCs w:val="28"/>
          <w:lang w:val="cy-GB"/>
        </w:rPr>
        <w:t>trwy</w:t>
      </w:r>
      <w:r w:rsidR="00A95684" w:rsidRPr="00686E84">
        <w:rPr>
          <w:rFonts w:asciiTheme="minorHAnsi" w:hAnsiTheme="minorHAnsi" w:cstheme="minorHAnsi"/>
          <w:sz w:val="28"/>
          <w:szCs w:val="28"/>
          <w:lang w:val="cy-GB"/>
        </w:rPr>
        <w:t xml:space="preserve"> eu hymdrechion, bydd y plant yn trosglwyddo’r</w:t>
      </w:r>
      <w:r w:rsidR="004B7A8F" w:rsidRPr="00686E84">
        <w:rPr>
          <w:rFonts w:asciiTheme="minorHAnsi" w:hAnsiTheme="minorHAnsi" w:cstheme="minorHAnsi"/>
          <w:sz w:val="28"/>
          <w:szCs w:val="28"/>
          <w:lang w:val="cy-GB"/>
        </w:rPr>
        <w:t xml:space="preserve"> profiadau yma </w:t>
      </w:r>
      <w:r w:rsidR="00A95684" w:rsidRPr="00686E84">
        <w:rPr>
          <w:rFonts w:asciiTheme="minorHAnsi" w:hAnsiTheme="minorHAnsi" w:cstheme="minorHAnsi"/>
          <w:sz w:val="28"/>
          <w:szCs w:val="28"/>
          <w:lang w:val="cy-GB"/>
        </w:rPr>
        <w:t>i’w darluniau.</w:t>
      </w:r>
      <w:r w:rsidR="005514CB">
        <w:rPr>
          <w:rFonts w:asciiTheme="minorHAnsi" w:hAnsiTheme="minorHAnsi" w:cstheme="minorHAnsi"/>
          <w:sz w:val="28"/>
          <w:szCs w:val="28"/>
          <w:lang w:val="cy-GB"/>
        </w:rPr>
        <w:t xml:space="preserve"> </w:t>
      </w:r>
    </w:p>
    <w:p w14:paraId="74B5746A" w14:textId="77777777" w:rsidR="005514CB" w:rsidRPr="00686E84" w:rsidRDefault="005514CB" w:rsidP="00686E84">
      <w:pPr>
        <w:jc w:val="both"/>
        <w:rPr>
          <w:rFonts w:asciiTheme="minorHAnsi" w:hAnsiTheme="minorHAnsi" w:cstheme="minorHAnsi"/>
          <w:sz w:val="28"/>
          <w:szCs w:val="28"/>
          <w:lang w:val="cy-GB"/>
        </w:rPr>
      </w:pPr>
    </w:p>
    <w:p w14:paraId="4BA2FC65" w14:textId="5F6BB29C" w:rsidR="00405F1B"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Bydd y plant yn cynllunio llun gyda llinellau clir a syml o’u hardal.  Mae’n bosib iddynt ddefnyddio ffotograffau neu edrych am ysbrydoliaeth drwy chwilio am luniau o safleoedd perthnasol o’u hardal leol ar y we gan ddefnyddio ‘iPads’ i’w cynorthwyo.  Bydd angen llunio cwestiynau adeiladol er mwyn eu cadw ar y trywydd iawn. Bydd eisiau iddynt ganolbwyntio ar un olygfa bendant, er enghraifft, yr ardd gefn, y sied ar waelod yr ardd, neu’r olygfa o ffenestr y tŷ a fydd yn cadw’r llun yn bersonol i’r unigolyn. Er mwyn dehongli'r ffrwydrad o liw a welwn gyda Beatrice Williams, bydd angen defnyddio ‘creonau olew’ gan eu bod yn creu dwysedd effeithiol o liw ar bapur. Bydd yr elfennau o linell, siâp, lliw, ffurf, gwagle a sut mae’n bosib dangos gwrthgyferbyniad rhwng golau a thywyll, yn flaenllaw ymysg y sgiliau i’w datblygu. Er mwyn sicrhau bod y plant yn glir o beth yw disgwyliadau'r athro, dylid esbonio y gwahanol dechnegau ar y cychwyn.. Gellir defnyddio strategaethau ‘asesu ar gyfer dysgu’  sef meddwl, pari a rhannu syniadau cyn cychwyn ar y gwaith unigol, er mwyn magi hyder y plant yn y dasg. Bydd y gweithgaredd yn rhoi’r cyfle i’r disgyblion “archwilio, arbrofi a chymhwyso elfennau iaith weledol, gyffyrddol a synhwyraidd celf, crefft a dylunio” (LlC</w:t>
      </w:r>
      <w:r w:rsidR="003120A9" w:rsidRPr="00686E84">
        <w:rPr>
          <w:rFonts w:asciiTheme="minorHAnsi" w:eastAsiaTheme="minorHAnsi" w:hAnsiTheme="minorHAnsi" w:cstheme="minorHAnsi"/>
          <w:sz w:val="28"/>
          <w:szCs w:val="28"/>
          <w:lang w:val="cy-GB"/>
        </w:rPr>
        <w:t>C</w:t>
      </w:r>
      <w:r w:rsidRPr="00686E84">
        <w:rPr>
          <w:rFonts w:asciiTheme="minorHAnsi" w:eastAsiaTheme="minorHAnsi" w:hAnsiTheme="minorHAnsi" w:cstheme="minorHAnsi"/>
          <w:sz w:val="28"/>
          <w:szCs w:val="28"/>
          <w:lang w:val="cy-GB"/>
        </w:rPr>
        <w:t>,</w:t>
      </w:r>
      <w:r w:rsidR="003120A9" w:rsidRPr="00686E84">
        <w:rPr>
          <w:rFonts w:asciiTheme="minorHAnsi" w:eastAsiaTheme="minorHAnsi" w:hAnsiTheme="minorHAnsi" w:cstheme="minorHAnsi"/>
          <w:sz w:val="28"/>
          <w:szCs w:val="28"/>
          <w:lang w:val="cy-GB"/>
        </w:rPr>
        <w:t xml:space="preserve"> 2008, tud.13</w:t>
      </w:r>
      <w:r w:rsidRPr="00686E84">
        <w:rPr>
          <w:rFonts w:asciiTheme="minorHAnsi" w:eastAsiaTheme="minorHAnsi" w:hAnsiTheme="minorHAnsi" w:cstheme="minorHAnsi"/>
          <w:sz w:val="28"/>
          <w:szCs w:val="28"/>
          <w:lang w:val="cy-GB"/>
        </w:rPr>
        <w:t>).</w:t>
      </w:r>
    </w:p>
    <w:p w14:paraId="41AFF18C" w14:textId="77777777" w:rsidR="005514CB" w:rsidRPr="00686E84" w:rsidRDefault="005514CB" w:rsidP="00686E84">
      <w:pPr>
        <w:jc w:val="both"/>
        <w:rPr>
          <w:rFonts w:asciiTheme="minorHAnsi" w:hAnsiTheme="minorHAnsi" w:cstheme="minorHAnsi"/>
          <w:sz w:val="28"/>
          <w:szCs w:val="28"/>
          <w:lang w:val="cy-GB"/>
        </w:rPr>
      </w:pPr>
    </w:p>
    <w:p w14:paraId="5C3611CA" w14:textId="77777777" w:rsidR="003120A9" w:rsidRPr="00686E84" w:rsidRDefault="001B1C66" w:rsidP="00686E84">
      <w:pPr>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Trwy drafod a mynegi barn am eu gwaith, gall y plant yn gyntaf  gymharu eu gwaith nhw gyda gwaith yr arlunydd dan sylw.  Mae’n bwysig fod y drafodaeth yn un positif ac yn canmol llwyddiant y plant i gyrraedd prif ofynion y dasg. Yn yr un modd mae hefyd lle i nodi awgrymiadau am sut y gall plentyn  wella neu ddatblygu ei waith ymhellach. </w:t>
      </w:r>
    </w:p>
    <w:p w14:paraId="6405EE16" w14:textId="77777777" w:rsidR="003120A9" w:rsidRPr="00686E84" w:rsidRDefault="003120A9" w:rsidP="00686E84">
      <w:pPr>
        <w:jc w:val="both"/>
        <w:rPr>
          <w:rFonts w:asciiTheme="minorHAnsi" w:eastAsiaTheme="minorHAnsi" w:hAnsiTheme="minorHAnsi" w:cstheme="minorHAnsi"/>
          <w:sz w:val="28"/>
          <w:szCs w:val="28"/>
          <w:lang w:val="cy-GB"/>
        </w:rPr>
      </w:pPr>
    </w:p>
    <w:p w14:paraId="1BB591E6" w14:textId="57B8E208" w:rsidR="003120A9" w:rsidRPr="00686E84" w:rsidRDefault="003120A9" w:rsidP="00686E84">
      <w:pPr>
        <w:ind w:left="283" w:right="283"/>
        <w:jc w:val="both"/>
        <w:rPr>
          <w:rFonts w:asciiTheme="minorHAnsi" w:eastAsiaTheme="minorHAnsi" w:hAnsiTheme="minorHAnsi" w:cstheme="minorHAnsi"/>
          <w:sz w:val="28"/>
          <w:szCs w:val="28"/>
          <w:lang w:val="cy-GB"/>
        </w:rPr>
      </w:pPr>
      <w:r w:rsidRPr="00686E84">
        <w:rPr>
          <w:rFonts w:asciiTheme="minorHAnsi" w:eastAsiaTheme="minorHAnsi" w:hAnsiTheme="minorHAnsi" w:cstheme="minorHAnsi"/>
          <w:sz w:val="28"/>
          <w:szCs w:val="28"/>
          <w:lang w:val="cy-GB"/>
        </w:rPr>
        <w:t>“</w:t>
      </w:r>
      <w:r w:rsidR="001B1C66" w:rsidRPr="00686E84">
        <w:rPr>
          <w:rFonts w:asciiTheme="minorHAnsi" w:eastAsiaTheme="minorHAnsi" w:hAnsiTheme="minorHAnsi" w:cstheme="minorHAnsi"/>
          <w:sz w:val="28"/>
          <w:szCs w:val="28"/>
          <w:lang w:val="cy-GB"/>
        </w:rPr>
        <w:t>Wrth brofi’r broses artistig yn yr ysgol mae plant nid yn unig yn cael eu hannog i ddatblygu eu creadigrwydd eu hunain ond maent hefyd yn barod i ddod yn dderbynwyr beirniadol gwaith eraill</w:t>
      </w:r>
      <w:r w:rsidRPr="00686E84">
        <w:rPr>
          <w:rFonts w:asciiTheme="minorHAnsi" w:eastAsiaTheme="minorHAnsi" w:hAnsiTheme="minorHAnsi" w:cstheme="minorHAnsi"/>
          <w:sz w:val="28"/>
          <w:szCs w:val="28"/>
          <w:lang w:val="cy-GB"/>
        </w:rPr>
        <w:t xml:space="preserve">.” (Bloomfield a Childs, 2000, tud.90). </w:t>
      </w:r>
      <w:r w:rsidR="001B1C66" w:rsidRPr="00686E84">
        <w:rPr>
          <w:rFonts w:asciiTheme="minorHAnsi" w:eastAsiaTheme="minorHAnsi" w:hAnsiTheme="minorHAnsi" w:cstheme="minorHAnsi"/>
          <w:sz w:val="28"/>
          <w:szCs w:val="28"/>
          <w:lang w:val="cy-GB"/>
        </w:rPr>
        <w:t xml:space="preserve"> </w:t>
      </w:r>
    </w:p>
    <w:p w14:paraId="78343C51" w14:textId="77777777" w:rsidR="003120A9" w:rsidRPr="00686E84" w:rsidRDefault="003120A9" w:rsidP="00686E84">
      <w:pPr>
        <w:jc w:val="both"/>
        <w:rPr>
          <w:rFonts w:asciiTheme="minorHAnsi" w:eastAsiaTheme="minorHAnsi" w:hAnsiTheme="minorHAnsi" w:cstheme="minorHAnsi"/>
          <w:sz w:val="28"/>
          <w:szCs w:val="28"/>
          <w:lang w:val="cy-GB"/>
        </w:rPr>
      </w:pPr>
    </w:p>
    <w:p w14:paraId="30D05815" w14:textId="1FAAD82F" w:rsidR="00C213D4"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Bydd y plant hefyd yn gallu cymharu gwaith ei gilydd, eto mewn modd positif.  I’r disgyblion,  efallai mai uchafbwynt y gweithgaredd  byddai  creu arddangosfa o’u gwaith a’u rhannu gyda’u cyd- ddisgyblion mewn ardal gyhoeddus yn yr ysgol. Mae annog creadigrwydd plant yn holl bwysig i gymdeithas gan mai nhw </w:t>
      </w:r>
      <w:r w:rsidRPr="00686E84">
        <w:rPr>
          <w:rFonts w:asciiTheme="minorHAnsi" w:eastAsiaTheme="minorHAnsi" w:hAnsiTheme="minorHAnsi" w:cstheme="minorHAnsi"/>
          <w:sz w:val="28"/>
          <w:szCs w:val="28"/>
          <w:lang w:val="cy-GB"/>
        </w:rPr>
        <w:lastRenderedPageBreak/>
        <w:t>yw dylunwyr y dyfodol ac os ydym am i Gymru sefyll yn flaenllaw ym myd ffasiwn, pensaernïaeth a diwydiant mae angen i weithgareddau celf gael lle priodol yn y cwricwlwm.</w:t>
      </w:r>
    </w:p>
    <w:p w14:paraId="4290FD7C" w14:textId="132DA67D" w:rsidR="00A10E71" w:rsidRPr="00686E84" w:rsidRDefault="00A10E71" w:rsidP="00686E84">
      <w:pPr>
        <w:jc w:val="both"/>
        <w:rPr>
          <w:rFonts w:asciiTheme="minorHAnsi" w:hAnsiTheme="minorHAnsi" w:cstheme="minorHAnsi"/>
          <w:sz w:val="28"/>
          <w:szCs w:val="28"/>
          <w:lang w:val="cy-GB"/>
        </w:rPr>
      </w:pPr>
    </w:p>
    <w:p w14:paraId="6252165B" w14:textId="77777777" w:rsidR="00D01C3D" w:rsidRDefault="00D01C3D" w:rsidP="00686E84">
      <w:pPr>
        <w:jc w:val="both"/>
        <w:rPr>
          <w:rFonts w:asciiTheme="minorHAnsi" w:hAnsiTheme="minorHAnsi" w:cstheme="minorHAnsi"/>
          <w:sz w:val="28"/>
          <w:szCs w:val="28"/>
          <w:lang w:val="cy-GB"/>
        </w:rPr>
      </w:pPr>
    </w:p>
    <w:p w14:paraId="453CA7B4" w14:textId="77777777" w:rsidR="005514CB" w:rsidRDefault="005514CB" w:rsidP="00686E84">
      <w:pPr>
        <w:jc w:val="both"/>
        <w:rPr>
          <w:rFonts w:asciiTheme="minorHAnsi" w:hAnsiTheme="minorHAnsi" w:cstheme="minorHAnsi"/>
          <w:sz w:val="28"/>
          <w:szCs w:val="28"/>
          <w:lang w:val="cy-GB"/>
        </w:rPr>
      </w:pPr>
    </w:p>
    <w:p w14:paraId="2110F4DB" w14:textId="77777777" w:rsidR="005514CB" w:rsidRDefault="005514CB" w:rsidP="00686E84">
      <w:pPr>
        <w:jc w:val="both"/>
        <w:rPr>
          <w:rFonts w:asciiTheme="minorHAnsi" w:hAnsiTheme="minorHAnsi" w:cstheme="minorHAnsi"/>
          <w:sz w:val="28"/>
          <w:szCs w:val="28"/>
          <w:lang w:val="cy-GB"/>
        </w:rPr>
      </w:pPr>
    </w:p>
    <w:p w14:paraId="43D463EA" w14:textId="77777777" w:rsidR="005514CB" w:rsidRDefault="005514CB" w:rsidP="00686E84">
      <w:pPr>
        <w:jc w:val="both"/>
        <w:rPr>
          <w:rFonts w:asciiTheme="minorHAnsi" w:hAnsiTheme="minorHAnsi" w:cstheme="minorHAnsi"/>
          <w:sz w:val="28"/>
          <w:szCs w:val="28"/>
          <w:lang w:val="cy-GB"/>
        </w:rPr>
      </w:pPr>
    </w:p>
    <w:p w14:paraId="042733A3" w14:textId="77777777" w:rsidR="005514CB" w:rsidRDefault="005514CB" w:rsidP="00686E84">
      <w:pPr>
        <w:jc w:val="both"/>
        <w:rPr>
          <w:rFonts w:asciiTheme="minorHAnsi" w:hAnsiTheme="minorHAnsi" w:cstheme="minorHAnsi"/>
          <w:sz w:val="28"/>
          <w:szCs w:val="28"/>
          <w:lang w:val="cy-GB"/>
        </w:rPr>
      </w:pPr>
    </w:p>
    <w:p w14:paraId="3B5EDCA3" w14:textId="77777777" w:rsidR="005514CB" w:rsidRDefault="005514CB" w:rsidP="00686E84">
      <w:pPr>
        <w:jc w:val="both"/>
        <w:rPr>
          <w:rFonts w:asciiTheme="minorHAnsi" w:hAnsiTheme="minorHAnsi" w:cstheme="minorHAnsi"/>
          <w:sz w:val="28"/>
          <w:szCs w:val="28"/>
          <w:lang w:val="cy-GB"/>
        </w:rPr>
      </w:pPr>
    </w:p>
    <w:p w14:paraId="487803DD" w14:textId="77777777" w:rsidR="005514CB" w:rsidRDefault="005514CB" w:rsidP="00686E84">
      <w:pPr>
        <w:jc w:val="both"/>
        <w:rPr>
          <w:rFonts w:asciiTheme="minorHAnsi" w:hAnsiTheme="minorHAnsi" w:cstheme="minorHAnsi"/>
          <w:sz w:val="28"/>
          <w:szCs w:val="28"/>
          <w:lang w:val="cy-GB"/>
        </w:rPr>
      </w:pPr>
    </w:p>
    <w:p w14:paraId="0B2E4E7D" w14:textId="77777777" w:rsidR="005514CB" w:rsidRDefault="005514CB" w:rsidP="00686E84">
      <w:pPr>
        <w:jc w:val="both"/>
        <w:rPr>
          <w:rFonts w:asciiTheme="minorHAnsi" w:hAnsiTheme="minorHAnsi" w:cstheme="minorHAnsi"/>
          <w:sz w:val="28"/>
          <w:szCs w:val="28"/>
          <w:lang w:val="cy-GB"/>
        </w:rPr>
      </w:pPr>
    </w:p>
    <w:p w14:paraId="4BA7EA10" w14:textId="77777777" w:rsidR="005514CB" w:rsidRDefault="005514CB" w:rsidP="00686E84">
      <w:pPr>
        <w:jc w:val="both"/>
        <w:rPr>
          <w:rFonts w:asciiTheme="minorHAnsi" w:hAnsiTheme="minorHAnsi" w:cstheme="minorHAnsi"/>
          <w:sz w:val="28"/>
          <w:szCs w:val="28"/>
          <w:lang w:val="cy-GB"/>
        </w:rPr>
      </w:pPr>
    </w:p>
    <w:p w14:paraId="29A21E52" w14:textId="77777777" w:rsidR="005514CB" w:rsidRDefault="005514CB" w:rsidP="00686E84">
      <w:pPr>
        <w:jc w:val="both"/>
        <w:rPr>
          <w:rFonts w:asciiTheme="minorHAnsi" w:hAnsiTheme="minorHAnsi" w:cstheme="minorHAnsi"/>
          <w:sz w:val="28"/>
          <w:szCs w:val="28"/>
          <w:lang w:val="cy-GB"/>
        </w:rPr>
      </w:pPr>
    </w:p>
    <w:p w14:paraId="7024BFF4" w14:textId="77777777" w:rsidR="005514CB" w:rsidRDefault="005514CB" w:rsidP="00686E84">
      <w:pPr>
        <w:jc w:val="both"/>
        <w:rPr>
          <w:rFonts w:asciiTheme="minorHAnsi" w:hAnsiTheme="minorHAnsi" w:cstheme="minorHAnsi"/>
          <w:sz w:val="28"/>
          <w:szCs w:val="28"/>
          <w:lang w:val="cy-GB"/>
        </w:rPr>
      </w:pPr>
    </w:p>
    <w:p w14:paraId="025AE609" w14:textId="77777777" w:rsidR="005514CB" w:rsidRDefault="005514CB" w:rsidP="00686E84">
      <w:pPr>
        <w:jc w:val="both"/>
        <w:rPr>
          <w:rFonts w:asciiTheme="minorHAnsi" w:hAnsiTheme="minorHAnsi" w:cstheme="minorHAnsi"/>
          <w:sz w:val="28"/>
          <w:szCs w:val="28"/>
          <w:lang w:val="cy-GB"/>
        </w:rPr>
      </w:pPr>
    </w:p>
    <w:p w14:paraId="148BBF50" w14:textId="77777777" w:rsidR="005514CB" w:rsidRDefault="005514CB" w:rsidP="00686E84">
      <w:pPr>
        <w:jc w:val="both"/>
        <w:rPr>
          <w:rFonts w:asciiTheme="minorHAnsi" w:hAnsiTheme="minorHAnsi" w:cstheme="minorHAnsi"/>
          <w:sz w:val="28"/>
          <w:szCs w:val="28"/>
          <w:lang w:val="cy-GB"/>
        </w:rPr>
      </w:pPr>
    </w:p>
    <w:p w14:paraId="6EAD0781" w14:textId="77777777" w:rsidR="005514CB" w:rsidRDefault="005514CB" w:rsidP="00686E84">
      <w:pPr>
        <w:jc w:val="both"/>
        <w:rPr>
          <w:rFonts w:asciiTheme="minorHAnsi" w:hAnsiTheme="minorHAnsi" w:cstheme="minorHAnsi"/>
          <w:sz w:val="28"/>
          <w:szCs w:val="28"/>
          <w:lang w:val="cy-GB"/>
        </w:rPr>
      </w:pPr>
    </w:p>
    <w:p w14:paraId="1F663E71" w14:textId="77777777" w:rsidR="005514CB" w:rsidRDefault="005514CB" w:rsidP="00686E84">
      <w:pPr>
        <w:jc w:val="both"/>
        <w:rPr>
          <w:rFonts w:asciiTheme="minorHAnsi" w:hAnsiTheme="minorHAnsi" w:cstheme="minorHAnsi"/>
          <w:sz w:val="28"/>
          <w:szCs w:val="28"/>
          <w:lang w:val="cy-GB"/>
        </w:rPr>
      </w:pPr>
    </w:p>
    <w:p w14:paraId="4372ECE2" w14:textId="77777777" w:rsidR="005514CB" w:rsidRDefault="005514CB" w:rsidP="00686E84">
      <w:pPr>
        <w:jc w:val="both"/>
        <w:rPr>
          <w:rFonts w:asciiTheme="minorHAnsi" w:hAnsiTheme="minorHAnsi" w:cstheme="minorHAnsi"/>
          <w:sz w:val="28"/>
          <w:szCs w:val="28"/>
          <w:lang w:val="cy-GB"/>
        </w:rPr>
      </w:pPr>
    </w:p>
    <w:p w14:paraId="4B3AFCB0" w14:textId="77777777" w:rsidR="005514CB" w:rsidRDefault="005514CB" w:rsidP="00686E84">
      <w:pPr>
        <w:jc w:val="both"/>
        <w:rPr>
          <w:rFonts w:asciiTheme="minorHAnsi" w:hAnsiTheme="minorHAnsi" w:cstheme="minorHAnsi"/>
          <w:sz w:val="28"/>
          <w:szCs w:val="28"/>
          <w:lang w:val="cy-GB"/>
        </w:rPr>
      </w:pPr>
    </w:p>
    <w:p w14:paraId="6E4D1D2B" w14:textId="77777777" w:rsidR="005514CB" w:rsidRDefault="005514CB" w:rsidP="00686E84">
      <w:pPr>
        <w:jc w:val="both"/>
        <w:rPr>
          <w:rFonts w:asciiTheme="minorHAnsi" w:hAnsiTheme="minorHAnsi" w:cstheme="minorHAnsi"/>
          <w:sz w:val="28"/>
          <w:szCs w:val="28"/>
          <w:lang w:val="cy-GB"/>
        </w:rPr>
      </w:pPr>
    </w:p>
    <w:p w14:paraId="7B7F35DE" w14:textId="77777777" w:rsidR="005514CB" w:rsidRDefault="005514CB" w:rsidP="00686E84">
      <w:pPr>
        <w:jc w:val="both"/>
        <w:rPr>
          <w:rFonts w:asciiTheme="minorHAnsi" w:hAnsiTheme="minorHAnsi" w:cstheme="minorHAnsi"/>
          <w:sz w:val="28"/>
          <w:szCs w:val="28"/>
          <w:lang w:val="cy-GB"/>
        </w:rPr>
      </w:pPr>
    </w:p>
    <w:p w14:paraId="44A5B2E9" w14:textId="77777777" w:rsidR="005514CB" w:rsidRDefault="005514CB" w:rsidP="00686E84">
      <w:pPr>
        <w:jc w:val="both"/>
        <w:rPr>
          <w:rFonts w:asciiTheme="minorHAnsi" w:hAnsiTheme="minorHAnsi" w:cstheme="minorHAnsi"/>
          <w:sz w:val="28"/>
          <w:szCs w:val="28"/>
          <w:lang w:val="cy-GB"/>
        </w:rPr>
      </w:pPr>
    </w:p>
    <w:p w14:paraId="1C19F0F4" w14:textId="77777777" w:rsidR="005514CB" w:rsidRDefault="005514CB" w:rsidP="00686E84">
      <w:pPr>
        <w:jc w:val="both"/>
        <w:rPr>
          <w:rFonts w:asciiTheme="minorHAnsi" w:hAnsiTheme="minorHAnsi" w:cstheme="minorHAnsi"/>
          <w:sz w:val="28"/>
          <w:szCs w:val="28"/>
          <w:lang w:val="cy-GB"/>
        </w:rPr>
      </w:pPr>
    </w:p>
    <w:p w14:paraId="13D5C67A" w14:textId="77777777" w:rsidR="005514CB" w:rsidRDefault="005514CB" w:rsidP="00686E84">
      <w:pPr>
        <w:jc w:val="both"/>
        <w:rPr>
          <w:rFonts w:asciiTheme="minorHAnsi" w:hAnsiTheme="minorHAnsi" w:cstheme="minorHAnsi"/>
          <w:sz w:val="28"/>
          <w:szCs w:val="28"/>
          <w:lang w:val="cy-GB"/>
        </w:rPr>
      </w:pPr>
    </w:p>
    <w:p w14:paraId="3050164A" w14:textId="77777777" w:rsidR="005514CB" w:rsidRDefault="005514CB" w:rsidP="00686E84">
      <w:pPr>
        <w:jc w:val="both"/>
        <w:rPr>
          <w:rFonts w:asciiTheme="minorHAnsi" w:hAnsiTheme="minorHAnsi" w:cstheme="minorHAnsi"/>
          <w:sz w:val="28"/>
          <w:szCs w:val="28"/>
          <w:lang w:val="cy-GB"/>
        </w:rPr>
      </w:pPr>
    </w:p>
    <w:p w14:paraId="7774F994" w14:textId="77777777" w:rsidR="005514CB" w:rsidRDefault="005514CB" w:rsidP="00686E84">
      <w:pPr>
        <w:jc w:val="both"/>
        <w:rPr>
          <w:rFonts w:asciiTheme="minorHAnsi" w:hAnsiTheme="minorHAnsi" w:cstheme="minorHAnsi"/>
          <w:sz w:val="28"/>
          <w:szCs w:val="28"/>
          <w:lang w:val="cy-GB"/>
        </w:rPr>
      </w:pPr>
    </w:p>
    <w:p w14:paraId="1A7C96A3" w14:textId="77777777" w:rsidR="005514CB" w:rsidRDefault="005514CB" w:rsidP="00686E84">
      <w:pPr>
        <w:jc w:val="both"/>
        <w:rPr>
          <w:rFonts w:asciiTheme="minorHAnsi" w:hAnsiTheme="minorHAnsi" w:cstheme="minorHAnsi"/>
          <w:sz w:val="28"/>
          <w:szCs w:val="28"/>
          <w:lang w:val="cy-GB"/>
        </w:rPr>
      </w:pPr>
    </w:p>
    <w:p w14:paraId="2DFEBAED" w14:textId="77777777" w:rsidR="005514CB" w:rsidRDefault="005514CB" w:rsidP="00686E84">
      <w:pPr>
        <w:jc w:val="both"/>
        <w:rPr>
          <w:rFonts w:asciiTheme="minorHAnsi" w:hAnsiTheme="minorHAnsi" w:cstheme="minorHAnsi"/>
          <w:sz w:val="28"/>
          <w:szCs w:val="28"/>
          <w:lang w:val="cy-GB"/>
        </w:rPr>
      </w:pPr>
    </w:p>
    <w:p w14:paraId="1B2D8402" w14:textId="77777777" w:rsidR="005514CB" w:rsidRDefault="005514CB" w:rsidP="00686E84">
      <w:pPr>
        <w:jc w:val="both"/>
        <w:rPr>
          <w:rFonts w:asciiTheme="minorHAnsi" w:hAnsiTheme="minorHAnsi" w:cstheme="minorHAnsi"/>
          <w:sz w:val="28"/>
          <w:szCs w:val="28"/>
          <w:lang w:val="cy-GB"/>
        </w:rPr>
      </w:pPr>
    </w:p>
    <w:p w14:paraId="4E56AE83" w14:textId="77777777" w:rsidR="005514CB" w:rsidRDefault="005514CB" w:rsidP="00686E84">
      <w:pPr>
        <w:jc w:val="both"/>
        <w:rPr>
          <w:rFonts w:asciiTheme="minorHAnsi" w:hAnsiTheme="minorHAnsi" w:cstheme="minorHAnsi"/>
          <w:sz w:val="28"/>
          <w:szCs w:val="28"/>
          <w:lang w:val="cy-GB"/>
        </w:rPr>
      </w:pPr>
    </w:p>
    <w:p w14:paraId="1D14DF17" w14:textId="77777777" w:rsidR="005514CB" w:rsidRDefault="005514CB" w:rsidP="00686E84">
      <w:pPr>
        <w:jc w:val="both"/>
        <w:rPr>
          <w:rFonts w:asciiTheme="minorHAnsi" w:hAnsiTheme="minorHAnsi" w:cstheme="minorHAnsi"/>
          <w:sz w:val="28"/>
          <w:szCs w:val="28"/>
          <w:lang w:val="cy-GB"/>
        </w:rPr>
      </w:pPr>
    </w:p>
    <w:p w14:paraId="752F3DCE" w14:textId="77777777" w:rsidR="005514CB" w:rsidRDefault="005514CB" w:rsidP="00686E84">
      <w:pPr>
        <w:jc w:val="both"/>
        <w:rPr>
          <w:rFonts w:asciiTheme="minorHAnsi" w:hAnsiTheme="minorHAnsi" w:cstheme="minorHAnsi"/>
          <w:sz w:val="28"/>
          <w:szCs w:val="28"/>
          <w:lang w:val="cy-GB"/>
        </w:rPr>
      </w:pPr>
    </w:p>
    <w:p w14:paraId="620FFB30" w14:textId="77777777" w:rsidR="005514CB" w:rsidRDefault="005514CB" w:rsidP="00686E84">
      <w:pPr>
        <w:jc w:val="both"/>
        <w:rPr>
          <w:rFonts w:asciiTheme="minorHAnsi" w:hAnsiTheme="minorHAnsi" w:cstheme="minorHAnsi"/>
          <w:sz w:val="28"/>
          <w:szCs w:val="28"/>
          <w:lang w:val="cy-GB"/>
        </w:rPr>
      </w:pPr>
    </w:p>
    <w:p w14:paraId="7EBC3AD8" w14:textId="77777777" w:rsidR="005514CB" w:rsidRDefault="005514CB" w:rsidP="00686E84">
      <w:pPr>
        <w:jc w:val="both"/>
        <w:rPr>
          <w:rFonts w:asciiTheme="minorHAnsi" w:hAnsiTheme="minorHAnsi" w:cstheme="minorHAnsi"/>
          <w:sz w:val="28"/>
          <w:szCs w:val="28"/>
          <w:lang w:val="cy-GB"/>
        </w:rPr>
      </w:pPr>
    </w:p>
    <w:p w14:paraId="74C6ED17" w14:textId="77777777" w:rsidR="005514CB" w:rsidRDefault="005514CB" w:rsidP="00686E84">
      <w:pPr>
        <w:jc w:val="both"/>
        <w:rPr>
          <w:rFonts w:asciiTheme="minorHAnsi" w:hAnsiTheme="minorHAnsi" w:cstheme="minorHAnsi"/>
          <w:sz w:val="28"/>
          <w:szCs w:val="28"/>
          <w:lang w:val="cy-GB"/>
        </w:rPr>
      </w:pPr>
    </w:p>
    <w:p w14:paraId="3D510B64" w14:textId="77777777" w:rsidR="005514CB" w:rsidRDefault="005514CB" w:rsidP="00686E84">
      <w:pPr>
        <w:jc w:val="both"/>
        <w:rPr>
          <w:rFonts w:asciiTheme="minorHAnsi" w:hAnsiTheme="minorHAnsi" w:cstheme="minorHAnsi"/>
          <w:sz w:val="28"/>
          <w:szCs w:val="28"/>
          <w:lang w:val="cy-GB"/>
        </w:rPr>
      </w:pPr>
    </w:p>
    <w:p w14:paraId="41536B38" w14:textId="77777777" w:rsidR="005514CB" w:rsidRDefault="005514CB" w:rsidP="00686E84">
      <w:pPr>
        <w:jc w:val="both"/>
        <w:rPr>
          <w:rFonts w:asciiTheme="minorHAnsi" w:hAnsiTheme="minorHAnsi" w:cstheme="minorHAnsi"/>
          <w:sz w:val="28"/>
          <w:szCs w:val="28"/>
          <w:lang w:val="cy-GB"/>
        </w:rPr>
      </w:pPr>
    </w:p>
    <w:p w14:paraId="5057B068" w14:textId="77777777" w:rsidR="005514CB" w:rsidRDefault="005514CB" w:rsidP="00686E84">
      <w:pPr>
        <w:jc w:val="both"/>
        <w:rPr>
          <w:rFonts w:asciiTheme="minorHAnsi" w:hAnsiTheme="minorHAnsi" w:cstheme="minorHAnsi"/>
          <w:sz w:val="28"/>
          <w:szCs w:val="28"/>
          <w:lang w:val="cy-GB"/>
        </w:rPr>
      </w:pPr>
    </w:p>
    <w:p w14:paraId="5958B41E" w14:textId="3845298C" w:rsidR="00311AB6" w:rsidRPr="00686E84" w:rsidRDefault="00133E2D"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Gweithgaredd </w:t>
      </w:r>
      <w:r w:rsidR="00311AB6" w:rsidRPr="00686E84">
        <w:rPr>
          <w:rFonts w:asciiTheme="minorHAnsi" w:hAnsiTheme="minorHAnsi" w:cstheme="minorHAnsi"/>
          <w:sz w:val="28"/>
          <w:szCs w:val="28"/>
          <w:lang w:val="cy-GB"/>
        </w:rPr>
        <w:t>Dawns.</w:t>
      </w:r>
    </w:p>
    <w:p w14:paraId="76230CE5" w14:textId="77777777" w:rsidR="00311AB6" w:rsidRPr="00686E84" w:rsidRDefault="00311AB6" w:rsidP="00686E84">
      <w:pPr>
        <w:jc w:val="both"/>
        <w:rPr>
          <w:rFonts w:asciiTheme="minorHAnsi" w:hAnsiTheme="minorHAnsi" w:cstheme="minorHAnsi"/>
          <w:sz w:val="28"/>
          <w:szCs w:val="28"/>
          <w:lang w:val="cy-GB"/>
        </w:rPr>
      </w:pPr>
    </w:p>
    <w:p w14:paraId="08093981" w14:textId="2BA8C9B8" w:rsidR="00311AB6" w:rsidRPr="00686E84" w:rsidRDefault="001B1C66" w:rsidP="00686E84">
      <w:pPr>
        <w:spacing w:after="160" w:line="256" w:lineRule="auto"/>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Yn y gweithgareddau blaenorol mae gennym het a chrys rygbi sy’n ein harwain yn naturiol i’r gêm ei hun. Ein gem genedlaethol sydd yn cael ei ddysgu a’i chwarae yn ein hysgolion heddiw yw rygbi, ac sydd yn cael ei reoli gan y corff ‘Undeb Rygbi Cymru’. Ar gyfer ein trydydd gweithgaredd cawn weld sut y mae rygbi agor y drysau i nifer o gyfleoedd, ond rydw i am ganolbwyntio ar ddawns.</w:t>
      </w:r>
    </w:p>
    <w:p w14:paraId="24C93D1F" w14:textId="573A9DC2" w:rsidR="007F5CAD" w:rsidRPr="00686E84" w:rsidRDefault="0045109E" w:rsidP="00686E84">
      <w:pPr>
        <w:spacing w:after="160" w:line="256" w:lineRule="auto"/>
        <w:ind w:left="283" w:right="283"/>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w:t>
      </w:r>
      <w:r w:rsidR="00311AB6" w:rsidRPr="00686E84">
        <w:rPr>
          <w:rFonts w:asciiTheme="minorHAnsi" w:hAnsiTheme="minorHAnsi" w:cstheme="minorHAnsi"/>
          <w:sz w:val="28"/>
          <w:szCs w:val="28"/>
          <w:lang w:val="cy-GB"/>
        </w:rPr>
        <w:t>Ein gweledigaeth ni yw y dylem anelu at greu Cymru gyda chwmnïau, cyrff ac unigolion gydag adnoddau da ac sy’n gweithio gydag agendâu deinamig ac uchelgeisiol. Trwy’r wlad bydd ffyrdd newydd ac ymgysylltiol o weld, gwneud a chymryd rhan mewn dawns fydd yn cwmpasu pawb yn y wlad</w:t>
      </w:r>
      <w:r w:rsidRPr="00686E84">
        <w:rPr>
          <w:rFonts w:asciiTheme="minorHAnsi" w:hAnsiTheme="minorHAnsi" w:cstheme="minorHAnsi"/>
          <w:sz w:val="28"/>
          <w:szCs w:val="28"/>
          <w:lang w:val="cy-GB"/>
        </w:rPr>
        <w:t>.”</w:t>
      </w:r>
      <w:r w:rsidR="007F5CAD" w:rsidRPr="00686E84">
        <w:rPr>
          <w:rFonts w:asciiTheme="minorHAnsi" w:hAnsiTheme="minorHAnsi" w:cstheme="minorHAnsi"/>
          <w:sz w:val="28"/>
          <w:szCs w:val="28"/>
          <w:lang w:val="cy-GB"/>
        </w:rPr>
        <w:t xml:space="preserve"> (Cyngor Celfyddydau Cymru, 2018). </w:t>
      </w:r>
    </w:p>
    <w:p w14:paraId="5B34304E" w14:textId="7863B950" w:rsidR="00311AB6" w:rsidRPr="00686E84" w:rsidRDefault="001B1C66" w:rsidP="00686E84">
      <w:pPr>
        <w:spacing w:after="160" w:line="256" w:lineRule="auto"/>
        <w:ind w:left="57" w:right="283"/>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Y nod yw creu dawns sydd yn hysbysebu rygbi fel ein gem genedlaethol  gan hefyd  ysbrydoli chwaraewyr ar ddechrau gem. Mae Haka chwaraewyr rygbi Seland Newydd yn enwog ar draws y byd ac yn creu ymdeimlad sy’n codi ysbryd y chwaraewyr tra ar yr un pryd yn codi ofn ar y gwrthwynebwyr. Tasg y plant yw creu dawns i’r Cymry sy’n adlewyrchu ein cariad a’n gefnogaeth am y gêm. Bydd angen i’r plant yn ogystal â gwylio ‘r Haka er mwyn ei drafod, edrych ar eiriau’r pennill.  Yna bydd angen ystyried pa bethau am Gymru sydd yn medru ein hysbrydoli ni.</w:t>
      </w:r>
    </w:p>
    <w:p w14:paraId="7C2DF959" w14:textId="470C31FC" w:rsidR="00311AB6" w:rsidRPr="00686E84" w:rsidRDefault="001B1C66" w:rsidP="00686E84">
      <w:pPr>
        <w:spacing w:after="160" w:line="256" w:lineRule="auto"/>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Yn y dasg hon,  bydd nifer o bethau i’r plant ddarganfod drwy ymchwilio’n fanwl. Beth sy’n ein hysbrydoli, caneuon traddodiadol, fel ein hanthem genedlaethol, caneuon cyffrous neu hen alawon gwerin? Pa bethau sy’n adlewyrchu Cymru heddiw i’r byd? Y dasg i’r plant fydd i drosglwyddo'r pethau yma i mewn i symudiadau. Bydd hefyd eisiau iddynt edrych ar symudiadau sy’n rhan o’r gêm ei hun gan ystyried eu cynnwys yn y ddawns , er enghraifft sgarmes, llinellau, cicio, dal pêl ac ymlaen. </w:t>
      </w:r>
      <w:r w:rsidR="007F5CAD"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Dylid cynnig cyfleoedd i ddatblygu sgiliau teithio, neidio, cydbwyso, troi, ystumio ac aros yn llonydd, a chyfleoedd i blant greu eu patrymau symud eu hunain sy’n cyfuno rhai o’r gweithgareddau hyn</w:t>
      </w:r>
      <w:r w:rsidR="007F5CAD" w:rsidRPr="00686E84">
        <w:rPr>
          <w:rFonts w:asciiTheme="minorHAnsi" w:eastAsiaTheme="minorHAnsi" w:hAnsiTheme="minorHAnsi" w:cstheme="minorHAnsi"/>
          <w:sz w:val="28"/>
          <w:szCs w:val="28"/>
          <w:lang w:val="cy-GB"/>
        </w:rPr>
        <w:t>”</w:t>
      </w:r>
      <w:r w:rsidR="00897C87"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LI</w:t>
      </w:r>
      <w:r w:rsidR="007F5CAD" w:rsidRPr="00686E84">
        <w:rPr>
          <w:rFonts w:asciiTheme="minorHAnsi" w:eastAsiaTheme="minorHAnsi" w:hAnsiTheme="minorHAnsi" w:cstheme="minorHAnsi"/>
          <w:sz w:val="28"/>
          <w:szCs w:val="28"/>
          <w:lang w:val="cy-GB"/>
        </w:rPr>
        <w:t>C</w:t>
      </w:r>
      <w:r w:rsidRPr="00686E84">
        <w:rPr>
          <w:rFonts w:asciiTheme="minorHAnsi" w:eastAsiaTheme="minorHAnsi" w:hAnsiTheme="minorHAnsi" w:cstheme="minorHAnsi"/>
          <w:sz w:val="28"/>
          <w:szCs w:val="28"/>
          <w:lang w:val="cy-GB"/>
        </w:rPr>
        <w:t>C,</w:t>
      </w:r>
      <w:r w:rsidR="007F5CAD" w:rsidRPr="00686E84">
        <w:rPr>
          <w:rFonts w:asciiTheme="minorHAnsi" w:eastAsiaTheme="minorHAnsi" w:hAnsiTheme="minorHAnsi" w:cstheme="minorHAnsi"/>
          <w:sz w:val="28"/>
          <w:szCs w:val="28"/>
          <w:lang w:val="cy-GB"/>
        </w:rPr>
        <w:t xml:space="preserve"> </w:t>
      </w:r>
      <w:r w:rsidRPr="00686E84">
        <w:rPr>
          <w:rFonts w:asciiTheme="minorHAnsi" w:eastAsiaTheme="minorHAnsi" w:hAnsiTheme="minorHAnsi" w:cstheme="minorHAnsi"/>
          <w:sz w:val="28"/>
          <w:szCs w:val="28"/>
          <w:lang w:val="cy-GB"/>
        </w:rPr>
        <w:t>20</w:t>
      </w:r>
      <w:r w:rsidR="00897C87" w:rsidRPr="00686E84">
        <w:rPr>
          <w:rFonts w:asciiTheme="minorHAnsi" w:eastAsiaTheme="minorHAnsi" w:hAnsiTheme="minorHAnsi" w:cstheme="minorHAnsi"/>
          <w:sz w:val="28"/>
          <w:szCs w:val="28"/>
          <w:lang w:val="cy-GB"/>
        </w:rPr>
        <w:t>13</w:t>
      </w:r>
      <w:r w:rsidRPr="00686E84">
        <w:rPr>
          <w:rFonts w:asciiTheme="minorHAnsi" w:eastAsiaTheme="minorHAnsi" w:hAnsiTheme="minorHAnsi" w:cstheme="minorHAnsi"/>
          <w:sz w:val="28"/>
          <w:szCs w:val="28"/>
          <w:lang w:val="cy-GB"/>
        </w:rPr>
        <w:t>, t.20</w:t>
      </w:r>
      <w:r w:rsidR="00897C87"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w:t>
      </w:r>
    </w:p>
    <w:p w14:paraId="0AC3C372" w14:textId="4B7432C0" w:rsidR="00311AB6" w:rsidRPr="00686E84" w:rsidRDefault="001B1C66" w:rsidP="00686E84">
      <w:pPr>
        <w:spacing w:after="160" w:line="256" w:lineRule="auto"/>
        <w:jc w:val="both"/>
        <w:rPr>
          <w:rFonts w:asciiTheme="minorHAnsi" w:hAnsiTheme="minorHAnsi" w:cstheme="minorHAnsi"/>
          <w:sz w:val="28"/>
          <w:szCs w:val="28"/>
          <w:lang w:val="cy-GB"/>
        </w:rPr>
      </w:pPr>
      <w:bookmarkStart w:id="1" w:name="m_-5467363022087781418_cysill"/>
      <w:bookmarkEnd w:id="1"/>
      <w:r w:rsidRPr="00686E84">
        <w:rPr>
          <w:rFonts w:asciiTheme="minorHAnsi" w:eastAsiaTheme="minorHAnsi" w:hAnsiTheme="minorHAnsi" w:cstheme="minorHAnsi"/>
          <w:sz w:val="28"/>
          <w:szCs w:val="28"/>
          <w:lang w:val="cy-GB"/>
        </w:rPr>
        <w:t xml:space="preserve">Mae’n bosib bod gwybodaeth o sgiliau blaenorol o elfennau dawns greadigol yn gyfarwydd i’r disgyblion. Dyma gyfle iddynt adeiladu ar y sgiliau yma mewn modd cyffrous ac egnïol. Rhydd gyfle hefyd i atgoffa’r plant am y gwahanol elfennau o ystum, lefelau a pherthnasau a thrafod unrhyw wybodaeth neu sylwadau sydd ganddynt o nodweddion dawns. Edrychwn ar gerddoriaeth o’r albwm ‘Arwyr Gwerin Cymru’ gan Derec Brown [Atodiad </w:t>
      </w:r>
      <w:r w:rsidR="00E0155A">
        <w:rPr>
          <w:rFonts w:asciiTheme="minorHAnsi" w:eastAsiaTheme="minorHAnsi" w:hAnsiTheme="minorHAnsi" w:cstheme="minorHAnsi"/>
          <w:sz w:val="28"/>
          <w:szCs w:val="28"/>
          <w:lang w:val="cy-GB"/>
        </w:rPr>
        <w:t>5</w:t>
      </w:r>
      <w:r w:rsidRPr="00686E84">
        <w:rPr>
          <w:rFonts w:asciiTheme="minorHAnsi" w:eastAsiaTheme="minorHAnsi" w:hAnsiTheme="minorHAnsi" w:cstheme="minorHAnsi"/>
          <w:sz w:val="28"/>
          <w:szCs w:val="28"/>
          <w:lang w:val="cy-GB"/>
        </w:rPr>
        <w:t xml:space="preserve">]. Ar yr albwm yma, </w:t>
      </w:r>
      <w:r w:rsidRPr="00686E84">
        <w:rPr>
          <w:rFonts w:asciiTheme="minorHAnsi" w:eastAsiaTheme="minorHAnsi" w:hAnsiTheme="minorHAnsi" w:cstheme="minorHAnsi"/>
          <w:sz w:val="28"/>
          <w:szCs w:val="28"/>
          <w:lang w:val="cy-GB"/>
        </w:rPr>
        <w:lastRenderedPageBreak/>
        <w:t>ceir sawl can sydd wedi ei seilio ar storïau a thraddodiadau Cymru, yn ogystal â thraciau offerynnol addas ar gyfer oed y disgyblion a diben gofynion y dasg gan atgyfnerthu cysylltiadau a thema’r gweithgaredd. Dylid rhoi'r cyfle i’r plant wrando ar nifer o ganeuon a cherddoriaeth offerynnol a dod i benderfyniad pa un yw’r mwyaf trawiadol ac addas i’r ddawns.</w:t>
      </w:r>
    </w:p>
    <w:p w14:paraId="14129C4F" w14:textId="6BA29E46" w:rsidR="00765C58" w:rsidRPr="00686E84" w:rsidRDefault="00765C58" w:rsidP="00686E84">
      <w:pPr>
        <w:jc w:val="both"/>
        <w:rPr>
          <w:rFonts w:asciiTheme="minorHAnsi" w:hAnsiTheme="minorHAnsi" w:cstheme="minorHAnsi"/>
          <w:sz w:val="28"/>
          <w:szCs w:val="28"/>
          <w:lang w:val="cy-GB"/>
        </w:rPr>
      </w:pPr>
    </w:p>
    <w:p w14:paraId="589EE0C9" w14:textId="55B79EB7" w:rsidR="00765C58" w:rsidRPr="00686E84" w:rsidRDefault="001B1C66" w:rsidP="00686E84">
      <w:pPr>
        <w:ind w:left="283" w:right="283"/>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“Mae cerddoriaeth yn ffurf bwerus ac unigryw o gyfathrebu sy’n gallu newid sut mae disgyblion yn teimlo, yn meddwl ac yn gweithredu. Mae’n dod a deallusrwydd a theimladau ynghyd ac yn galluogi mynegiant personol, myfyrio a datblygiad emosiynol.” (DfE</w:t>
      </w:r>
      <w:r w:rsidR="007F5CAD" w:rsidRPr="00686E84">
        <w:rPr>
          <w:rFonts w:asciiTheme="minorHAnsi" w:eastAsiaTheme="minorHAnsi" w:hAnsiTheme="minorHAnsi" w:cstheme="minorHAnsi"/>
          <w:sz w:val="28"/>
          <w:szCs w:val="28"/>
          <w:lang w:val="cy-GB"/>
        </w:rPr>
        <w:t>S</w:t>
      </w:r>
      <w:r w:rsidRPr="00686E84">
        <w:rPr>
          <w:rFonts w:asciiTheme="minorHAnsi" w:eastAsiaTheme="minorHAnsi" w:hAnsiTheme="minorHAnsi" w:cstheme="minorHAnsi"/>
          <w:sz w:val="28"/>
          <w:szCs w:val="28"/>
          <w:lang w:val="cy-GB"/>
        </w:rPr>
        <w:t>, 1999, t.122).</w:t>
      </w:r>
    </w:p>
    <w:p w14:paraId="7DD19088" w14:textId="77777777" w:rsidR="00765C58" w:rsidRPr="00686E84" w:rsidRDefault="00765C58" w:rsidP="00686E84">
      <w:pPr>
        <w:jc w:val="both"/>
        <w:rPr>
          <w:rFonts w:asciiTheme="minorHAnsi" w:hAnsiTheme="minorHAnsi" w:cstheme="minorHAnsi"/>
          <w:sz w:val="28"/>
          <w:szCs w:val="28"/>
          <w:lang w:val="cy-GB"/>
        </w:rPr>
      </w:pPr>
    </w:p>
    <w:p w14:paraId="04D4F6EC" w14:textId="2AFFC512" w:rsidR="00D85BF7"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Ar ôl i’r grwpiau orffen cynllunio, dylent gael cyfle i berfformio’u dawnsfeydd o flaen gweddill y dosbarth. Gellir defnyddio’r cyfle yma i dynnu sylw at ac i adolygu’r gwahanol elfennau dawns a ddefnyddiwyd o fewn eu perfformiadau yn ogystal â gofyn i’r disgyblion werthuso’r gwahanol ddawnsfeydd a berfformiwyd. Dylai’r disgyblion ystyried y dawnsfeydd wrth drafod am beth oedd y ddawns am gyfleu, sut oedd yr agweddau yma wedi cael eu cyflwyno a ba ffurfiau oedd wedi cael eu defnyddio gan y disgyblion a’i perfformiodd. (Bloomfield, 2000). “Wrth i sgiliau hunanwerthuso plant ddatblygu gallan nhw gofnodi a gwerthuso eu symudiadau creadigol nhw a symudiadau pobl eraill, drwy amrywiaeth o gyfryngau gan gynnwys TGCh” (Ll</w:t>
      </w:r>
      <w:r w:rsidR="007F5CAD" w:rsidRPr="00686E84">
        <w:rPr>
          <w:rFonts w:asciiTheme="minorHAnsi" w:eastAsiaTheme="minorHAnsi" w:hAnsiTheme="minorHAnsi" w:cstheme="minorHAnsi"/>
          <w:sz w:val="28"/>
          <w:szCs w:val="28"/>
          <w:lang w:val="cy-GB"/>
        </w:rPr>
        <w:t>C</w:t>
      </w:r>
      <w:r w:rsidRPr="00686E84">
        <w:rPr>
          <w:rFonts w:asciiTheme="minorHAnsi" w:eastAsiaTheme="minorHAnsi" w:hAnsiTheme="minorHAnsi" w:cstheme="minorHAnsi"/>
          <w:sz w:val="28"/>
          <w:szCs w:val="28"/>
          <w:lang w:val="cy-GB"/>
        </w:rPr>
        <w:t>C, 20</w:t>
      </w:r>
      <w:r w:rsidR="007F5CAD" w:rsidRPr="00686E84">
        <w:rPr>
          <w:rFonts w:asciiTheme="minorHAnsi" w:eastAsiaTheme="minorHAnsi" w:hAnsiTheme="minorHAnsi" w:cstheme="minorHAnsi"/>
          <w:sz w:val="28"/>
          <w:szCs w:val="28"/>
          <w:lang w:val="cy-GB"/>
        </w:rPr>
        <w:t>13</w:t>
      </w:r>
      <w:r w:rsidRPr="00686E84">
        <w:rPr>
          <w:rFonts w:asciiTheme="minorHAnsi" w:eastAsiaTheme="minorHAnsi" w:hAnsiTheme="minorHAnsi" w:cstheme="minorHAnsi"/>
          <w:sz w:val="28"/>
          <w:szCs w:val="28"/>
          <w:lang w:val="cy-GB"/>
        </w:rPr>
        <w:t>, t.20).</w:t>
      </w:r>
    </w:p>
    <w:p w14:paraId="6F96EC2C" w14:textId="2BCC8698" w:rsidR="009A3C27" w:rsidRPr="00686E84" w:rsidRDefault="009A3C27" w:rsidP="00686E84">
      <w:pPr>
        <w:jc w:val="both"/>
        <w:rPr>
          <w:rFonts w:asciiTheme="minorHAnsi" w:hAnsiTheme="minorHAnsi" w:cstheme="minorHAnsi"/>
          <w:sz w:val="28"/>
          <w:szCs w:val="28"/>
          <w:lang w:val="cy-GB"/>
        </w:rPr>
      </w:pPr>
    </w:p>
    <w:p w14:paraId="6054423E" w14:textId="17614AF1" w:rsidR="00E1640A"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Heb amheuaeth, bydd y gweithgaredd hefyd yn helpu disgyblion i hyrwyddo sgiliau mewn modd trawsgwricwlaidd, wrth iddynt gyfuno strategaethau sgiliau meddwl, cyfathrebu a dehongli a hefyd wrth iddynt ddefnyddio termau a phatrymau brawddegau sy’n addas ar gyfer y dasg . Anogir y disgyblion i  “esbonio gwybodaeth a syniadau gan ddefnyddio geirfa briodol” (LlC, </w:t>
      </w:r>
      <w:r w:rsidR="007F5CAD" w:rsidRPr="00686E84">
        <w:rPr>
          <w:rFonts w:asciiTheme="minorHAnsi" w:eastAsiaTheme="minorHAnsi" w:hAnsiTheme="minorHAnsi" w:cstheme="minorHAnsi"/>
          <w:sz w:val="28"/>
          <w:szCs w:val="28"/>
          <w:lang w:val="cy-GB"/>
        </w:rPr>
        <w:t>2014</w:t>
      </w:r>
      <w:r w:rsidRPr="00686E84">
        <w:rPr>
          <w:rFonts w:asciiTheme="minorHAnsi" w:eastAsiaTheme="minorHAnsi" w:hAnsiTheme="minorHAnsi" w:cstheme="minorHAnsi"/>
          <w:sz w:val="28"/>
          <w:szCs w:val="28"/>
          <w:lang w:val="cy-GB"/>
        </w:rPr>
        <w:t xml:space="preserve">) a “gwrando’n ofalus a gwneud cysylltiadau rhwng yr hyn y maent yn ei ddysgu a’r hyn y maent eisoes yn ei wybod” (LlC, </w:t>
      </w:r>
      <w:r w:rsidR="007F5CAD" w:rsidRPr="00686E84">
        <w:rPr>
          <w:rFonts w:asciiTheme="minorHAnsi" w:eastAsiaTheme="minorHAnsi" w:hAnsiTheme="minorHAnsi" w:cstheme="minorHAnsi"/>
          <w:sz w:val="28"/>
          <w:szCs w:val="28"/>
          <w:lang w:val="cy-GB"/>
        </w:rPr>
        <w:t>2014</w:t>
      </w:r>
      <w:r w:rsidRPr="00686E84">
        <w:rPr>
          <w:rFonts w:asciiTheme="minorHAnsi" w:eastAsiaTheme="minorHAnsi" w:hAnsiTheme="minorHAnsi" w:cstheme="minorHAnsi"/>
          <w:sz w:val="28"/>
          <w:szCs w:val="28"/>
          <w:lang w:val="cy-GB"/>
        </w:rPr>
        <w:t>) wrth iddynt weithio o fewn grwpiau i gwblhau’r gweithgaredd. Gellir hefyd ystyried y potensial i gynnwys agweddau TGCh o fewn y gweithgaredd, megis ffilmio’r perfformiadau ac yna eu defnyddio mewn gweithgareddau pellach megis gwerthuso’r dawnsfeydd neu ddefnyddio’r fideo a gasglwyd ar gyfer creu ffilm fel rhan o wers TGCh.</w:t>
      </w:r>
    </w:p>
    <w:p w14:paraId="548CF759" w14:textId="77777777" w:rsidR="00E1640A" w:rsidRPr="00686E84" w:rsidRDefault="00E1640A" w:rsidP="00686E84">
      <w:pPr>
        <w:jc w:val="both"/>
        <w:rPr>
          <w:rFonts w:asciiTheme="minorHAnsi" w:hAnsiTheme="minorHAnsi" w:cstheme="minorHAnsi"/>
          <w:sz w:val="28"/>
          <w:szCs w:val="28"/>
          <w:lang w:val="cy-GB"/>
        </w:rPr>
      </w:pPr>
    </w:p>
    <w:p w14:paraId="778EC668" w14:textId="5E5C19D4" w:rsidR="009A3C27"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Gan fod y gweithgaredd yn annog disgyblion i ddefnyddio eu gwybodaeth o draddodiadau ac arferion ein cenedl wrth ddynwared traddodiad o wlad arall, ystyrir fod cynlluniad a pherfformiad y dawnsfeydd yn gyfleoedd i’r disgyblion hyrwyddo agweddau o’r cwricwlwm Cymreig. Bydd y weithgaredd yn gadael i’r disgyblion ddathlu “diwylliannau, ieithoedd a thraddodiadau arbennig Cymru tra’n parchu gwerthoedd diwylliannau eraill” (</w:t>
      </w:r>
      <w:r w:rsidR="007F5CAD" w:rsidRPr="00686E84">
        <w:rPr>
          <w:rFonts w:asciiTheme="minorHAnsi" w:eastAsiaTheme="minorHAnsi" w:hAnsiTheme="minorHAnsi" w:cstheme="minorHAnsi"/>
          <w:sz w:val="28"/>
          <w:szCs w:val="28"/>
          <w:lang w:val="cy-GB"/>
        </w:rPr>
        <w:t>ACCAC, 2013, tud.4</w:t>
      </w:r>
      <w:r w:rsidRPr="00686E84">
        <w:rPr>
          <w:rFonts w:asciiTheme="minorHAnsi" w:eastAsiaTheme="minorHAnsi" w:hAnsiTheme="minorHAnsi" w:cstheme="minorHAnsi"/>
          <w:sz w:val="28"/>
          <w:szCs w:val="28"/>
          <w:lang w:val="cy-GB"/>
        </w:rPr>
        <w:t xml:space="preserve">). Bydd yn </w:t>
      </w:r>
      <w:r w:rsidRPr="00686E84">
        <w:rPr>
          <w:rFonts w:asciiTheme="minorHAnsi" w:eastAsiaTheme="minorHAnsi" w:hAnsiTheme="minorHAnsi" w:cstheme="minorHAnsi"/>
          <w:sz w:val="28"/>
          <w:szCs w:val="28"/>
          <w:lang w:val="cy-GB"/>
        </w:rPr>
        <w:lastRenderedPageBreak/>
        <w:t>rhoi’r cyfle iddynt gymharu agweddau o’u helfennau diwylliannol nhw gyda rhai gwlad arall tebyg i Seland Newydd ac yn eu galluogi i feddwl yn greadigol am beth sy’n debyg a beth sy’n wahanol am y ddau ddiwylliant wrth hefyd son am bwysigrwydd parchu diwylliannau eraill. Gellir hefyd defnyddio’r gweithgaredd fel modd o weithredu strategaethau asesu ar gyfer dysgu, wrth rannu’r dosbarth i mewn i grwpiau gallu cymysg a’u herio i drafod gwahanol agweddau’r dasg mewn parau/grwpiau. I ddilyn hwn gellir rhoi'r  cyfle i ofyn unrhyw gwestiynau er mwyn rhoi gwrandawiad i bob plentyn yn y dosbarth i ymateb mewn modd cadarnhaol. Mae’r gweithgaredd hefyd yn cynnig cyfleoedd i’r disgyblion gael eu cwestiynu ar eu prosesau o gynllunio’r perfformiad, a sut y maent yn cyfuno gwahanol elfennau o ddawns gyda thraddodiadau a diwylliannau Cymreig. Bydd hefyd cyfleoedd i holi’r disgyblion am eu tasg ar ddiwedd y gweithgaredd ac i’r disgyblion asesu cyfoedion rhywfaint gan fynegi barn am eu perfformiadau ei gilydd.</w:t>
      </w:r>
    </w:p>
    <w:p w14:paraId="537F2C91" w14:textId="50DDA4E5" w:rsidR="00E853C6" w:rsidRPr="00686E84" w:rsidRDefault="00E853C6" w:rsidP="00686E84">
      <w:pPr>
        <w:jc w:val="both"/>
        <w:rPr>
          <w:rFonts w:asciiTheme="minorHAnsi" w:hAnsiTheme="minorHAnsi" w:cstheme="minorHAnsi"/>
          <w:sz w:val="28"/>
          <w:szCs w:val="28"/>
          <w:lang w:val="cy-GB"/>
        </w:rPr>
      </w:pPr>
    </w:p>
    <w:p w14:paraId="68F394A2" w14:textId="7AD1030B" w:rsidR="00E853C6"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Gan fod y gweithgaredd yn ffocysu ar allu’r disgyblion i gynllunio a pherfformio dawns greadigol, bydd yn eu galluogi i ddatblygu sgiliau sy’n berthnasol i’r pwnc sef hyrwyddo eu sgiliau iechyd corfforol, aeddfedrwydd emosiynol, ymwybyddiaeth gymdeithasol, datblygiad gwybyddol a chyflawniad academaidd (NDEO, 2018).  Mae’r agweddau yma yn rhan o’r theori aml-ddealltwriaeth, lle dylai’r disgyblion gael eu galluogi i arddangos eu gallu mewn sawl ffordd wahanol, nid yn unig yn ysgrifenedig neu ar lafar. Gobeithir y bydd y gweithgareddau hefyd yn un y byddai’r disgyblion yn eu mwynhau ac yn lleihau unrhyw straen y mae’r plant yn dioddef. “Gall dawns helpu i adfer llawenydd a sefydlogrwydd mewn bywydau cythryblus a hwyluso tensynau” (Robinson</w:t>
      </w:r>
      <w:r w:rsidR="0032213F" w:rsidRPr="00686E84">
        <w:rPr>
          <w:rFonts w:asciiTheme="minorHAnsi" w:eastAsiaTheme="minorHAnsi" w:hAnsiTheme="minorHAnsi" w:cstheme="minorHAnsi"/>
          <w:sz w:val="28"/>
          <w:szCs w:val="28"/>
          <w:lang w:val="cy-GB"/>
        </w:rPr>
        <w:t xml:space="preserve"> ac Aronica</w:t>
      </w:r>
      <w:r w:rsidRPr="00686E84">
        <w:rPr>
          <w:rFonts w:asciiTheme="minorHAnsi" w:eastAsiaTheme="minorHAnsi" w:hAnsiTheme="minorHAnsi" w:cstheme="minorHAnsi"/>
          <w:sz w:val="28"/>
          <w:szCs w:val="28"/>
          <w:lang w:val="cy-GB"/>
        </w:rPr>
        <w:t>, 2018). Ar wahân i’w chysylltiadau ag Ymarfer Corff, mae dawns yn boblogaidd gyda phobl ifainc gan ei fod yn cyfuno llythrennedd</w:t>
      </w:r>
    </w:p>
    <w:p w14:paraId="152E0FAE" w14:textId="3874A718" w:rsidR="00D85BF7"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corfforol, arbrofi gyda chreadigrwydd a datblygu hunanwybodaeth o sgiliau cymdeithasol. Yn ôl y Cyngor Celfyddydau</w:t>
      </w:r>
      <w:r w:rsidR="006F5822" w:rsidRPr="00686E84">
        <w:rPr>
          <w:rFonts w:asciiTheme="minorHAnsi" w:eastAsiaTheme="minorHAnsi" w:hAnsiTheme="minorHAnsi" w:cstheme="minorHAnsi"/>
          <w:sz w:val="28"/>
          <w:szCs w:val="28"/>
          <w:lang w:val="cy-GB"/>
        </w:rPr>
        <w:t xml:space="preserve"> Lloegr</w:t>
      </w:r>
      <w:r w:rsidRPr="00686E84">
        <w:rPr>
          <w:rFonts w:asciiTheme="minorHAnsi" w:eastAsiaTheme="minorHAnsi" w:hAnsiTheme="minorHAnsi" w:cstheme="minorHAnsi"/>
          <w:sz w:val="28"/>
          <w:szCs w:val="28"/>
          <w:lang w:val="cy-GB"/>
        </w:rPr>
        <w:t xml:space="preserve"> </w:t>
      </w:r>
      <w:r w:rsidR="006F5822" w:rsidRPr="00686E84">
        <w:rPr>
          <w:rFonts w:asciiTheme="minorHAnsi" w:eastAsiaTheme="minorHAnsi" w:hAnsiTheme="minorHAnsi" w:cstheme="minorHAnsi"/>
          <w:sz w:val="28"/>
          <w:szCs w:val="28"/>
          <w:lang w:val="cy-GB"/>
        </w:rPr>
        <w:t>“</w:t>
      </w:r>
      <w:r w:rsidRPr="00686E84">
        <w:rPr>
          <w:rFonts w:asciiTheme="minorHAnsi" w:eastAsiaTheme="minorHAnsi" w:hAnsiTheme="minorHAnsi" w:cstheme="minorHAnsi"/>
          <w:sz w:val="28"/>
          <w:szCs w:val="28"/>
          <w:lang w:val="cy-GB"/>
        </w:rPr>
        <w:t>mae felly yn galed i gredu fod llai o amser yn cael ei wario ar ddawns nag unrhyw ffurf arall o gelfyddyd greadigol yn ein hysgolion cynradd</w:t>
      </w:r>
      <w:r w:rsidR="006F5822" w:rsidRPr="00686E84">
        <w:rPr>
          <w:rFonts w:asciiTheme="minorHAnsi" w:eastAsiaTheme="minorHAnsi" w:hAnsiTheme="minorHAnsi" w:cstheme="minorHAnsi"/>
          <w:sz w:val="28"/>
          <w:szCs w:val="28"/>
          <w:lang w:val="cy-GB"/>
        </w:rPr>
        <w:t xml:space="preserve">.” (Arts Council England, 2016). </w:t>
      </w:r>
    </w:p>
    <w:p w14:paraId="110576C3" w14:textId="77777777" w:rsidR="00D85BF7" w:rsidRPr="00686E84" w:rsidRDefault="00D85BF7" w:rsidP="00686E84">
      <w:pPr>
        <w:jc w:val="both"/>
        <w:rPr>
          <w:rFonts w:asciiTheme="minorHAnsi" w:hAnsiTheme="minorHAnsi" w:cstheme="minorHAnsi"/>
          <w:sz w:val="28"/>
          <w:szCs w:val="28"/>
          <w:lang w:val="cy-GB"/>
        </w:rPr>
      </w:pPr>
    </w:p>
    <w:p w14:paraId="1D9BF5C4" w14:textId="77777777" w:rsidR="00A0158F" w:rsidRPr="00686E84" w:rsidRDefault="00A0158F" w:rsidP="00686E84">
      <w:pPr>
        <w:jc w:val="both"/>
        <w:rPr>
          <w:rFonts w:asciiTheme="minorHAnsi" w:hAnsiTheme="minorHAnsi" w:cstheme="minorHAnsi"/>
          <w:sz w:val="28"/>
          <w:szCs w:val="28"/>
          <w:lang w:val="cy-GB"/>
        </w:rPr>
      </w:pPr>
    </w:p>
    <w:p w14:paraId="68EB0F4D" w14:textId="77777777" w:rsidR="00A0158F" w:rsidRPr="00686E84" w:rsidRDefault="00A0158F" w:rsidP="00686E84">
      <w:pPr>
        <w:jc w:val="both"/>
        <w:rPr>
          <w:rFonts w:asciiTheme="minorHAnsi" w:hAnsiTheme="minorHAnsi" w:cstheme="minorHAnsi"/>
          <w:sz w:val="28"/>
          <w:szCs w:val="28"/>
          <w:lang w:val="cy-GB"/>
        </w:rPr>
      </w:pPr>
    </w:p>
    <w:p w14:paraId="2EC8E1D0" w14:textId="77777777" w:rsidR="00A0158F" w:rsidRPr="00686E84" w:rsidRDefault="00A0158F" w:rsidP="00686E84">
      <w:pPr>
        <w:jc w:val="both"/>
        <w:rPr>
          <w:rFonts w:asciiTheme="minorHAnsi" w:hAnsiTheme="minorHAnsi" w:cstheme="minorHAnsi"/>
          <w:sz w:val="28"/>
          <w:szCs w:val="28"/>
          <w:lang w:val="cy-GB"/>
        </w:rPr>
      </w:pPr>
    </w:p>
    <w:p w14:paraId="6C4EB3D8" w14:textId="77777777" w:rsidR="00A0158F" w:rsidRPr="00686E84" w:rsidRDefault="00A0158F" w:rsidP="00686E84">
      <w:pPr>
        <w:jc w:val="both"/>
        <w:rPr>
          <w:rFonts w:asciiTheme="minorHAnsi" w:hAnsiTheme="minorHAnsi" w:cstheme="minorHAnsi"/>
          <w:sz w:val="28"/>
          <w:szCs w:val="28"/>
          <w:lang w:val="cy-GB"/>
        </w:rPr>
      </w:pPr>
    </w:p>
    <w:p w14:paraId="6764CAC8" w14:textId="77777777" w:rsidR="00A0158F" w:rsidRPr="00686E84" w:rsidRDefault="00A0158F" w:rsidP="00686E84">
      <w:pPr>
        <w:jc w:val="both"/>
        <w:rPr>
          <w:rFonts w:asciiTheme="minorHAnsi" w:hAnsiTheme="minorHAnsi" w:cstheme="minorHAnsi"/>
          <w:sz w:val="28"/>
          <w:szCs w:val="28"/>
          <w:lang w:val="cy-GB"/>
        </w:rPr>
      </w:pPr>
    </w:p>
    <w:p w14:paraId="7CEC3F74" w14:textId="77777777" w:rsidR="00133E2D" w:rsidRPr="00686E84" w:rsidRDefault="00133E2D" w:rsidP="00686E84">
      <w:pPr>
        <w:jc w:val="both"/>
        <w:rPr>
          <w:rFonts w:asciiTheme="minorHAnsi" w:hAnsiTheme="minorHAnsi" w:cstheme="minorHAnsi"/>
          <w:sz w:val="28"/>
          <w:szCs w:val="28"/>
          <w:lang w:val="cy-GB"/>
        </w:rPr>
      </w:pPr>
    </w:p>
    <w:p w14:paraId="7665C406" w14:textId="77777777" w:rsidR="00133E2D" w:rsidRPr="00686E84" w:rsidRDefault="00133E2D" w:rsidP="00686E84">
      <w:pPr>
        <w:jc w:val="both"/>
        <w:rPr>
          <w:rFonts w:asciiTheme="minorHAnsi" w:hAnsiTheme="minorHAnsi" w:cstheme="minorHAnsi"/>
          <w:sz w:val="28"/>
          <w:szCs w:val="28"/>
          <w:lang w:val="cy-GB"/>
        </w:rPr>
      </w:pPr>
    </w:p>
    <w:p w14:paraId="504036F9" w14:textId="77777777" w:rsidR="005514CB" w:rsidRDefault="005514CB" w:rsidP="00686E84">
      <w:pPr>
        <w:jc w:val="both"/>
        <w:rPr>
          <w:rFonts w:asciiTheme="minorHAnsi" w:hAnsiTheme="minorHAnsi" w:cstheme="minorHAnsi"/>
          <w:sz w:val="28"/>
          <w:szCs w:val="28"/>
          <w:lang w:val="cy-GB"/>
        </w:rPr>
      </w:pPr>
    </w:p>
    <w:p w14:paraId="04641F47" w14:textId="4F1769BC" w:rsidR="00A10E71" w:rsidRPr="00686E84" w:rsidRDefault="00133E2D"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Diweddglo. </w:t>
      </w:r>
    </w:p>
    <w:p w14:paraId="58B144F2" w14:textId="77777777" w:rsidR="00133E2D" w:rsidRPr="00686E84" w:rsidRDefault="00133E2D" w:rsidP="00686E84">
      <w:pPr>
        <w:jc w:val="both"/>
        <w:rPr>
          <w:rFonts w:asciiTheme="minorHAnsi" w:hAnsiTheme="minorHAnsi" w:cstheme="minorHAnsi"/>
          <w:sz w:val="28"/>
          <w:szCs w:val="28"/>
          <w:lang w:val="cy-GB"/>
        </w:rPr>
      </w:pPr>
    </w:p>
    <w:p w14:paraId="4342C3CC" w14:textId="7B4B6323" w:rsidR="003868FD"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Gwelwn nad gwersi unigol yn unig rydym yn eu trosglwyddo i’n disgyblion pan rydym yn addysgu’r celfyddydau gan ei fod yn bosib  plethu  gwahanol feysydd o’r cwricwlwm i mewn i’r gweithgareddau. Trwy’r celfyddydau gellir helpu i fagu hunanhyder i arbrofi, ymchwilio a darganfod ac i ddatblygu sgiliau datrys problemau mewn modd creadigol.</w:t>
      </w:r>
    </w:p>
    <w:p w14:paraId="049C9A89" w14:textId="77777777" w:rsidR="003868FD" w:rsidRPr="00686E84" w:rsidRDefault="003868FD" w:rsidP="00686E84">
      <w:pPr>
        <w:jc w:val="both"/>
        <w:rPr>
          <w:rFonts w:asciiTheme="minorHAnsi" w:hAnsiTheme="minorHAnsi" w:cstheme="minorHAnsi"/>
          <w:sz w:val="28"/>
          <w:szCs w:val="28"/>
          <w:lang w:val="cy-GB"/>
        </w:rPr>
      </w:pPr>
    </w:p>
    <w:p w14:paraId="67BBDD95" w14:textId="12519DBC" w:rsidR="00A10E71"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“Mae’n bwysig bod y cwricwlwm, dysgu ac addysgu’n ysbrydoli plant a phobl ifanc i ddysgu mewn ffyrdd sy’n cwmpasu’r cyfraniad hanfodol a geir gan ddysgu seiliedig ar ddisgyblaethau yn ogystal â’r wybodaeth, y sgiliau a’r anian a fydd yn ein helpu i gwrdd ag anghenion heddiw a heriau yfory.”(Donaldson, 2015, t.6).</w:t>
      </w:r>
    </w:p>
    <w:p w14:paraId="33603E0A" w14:textId="0FC2F707" w:rsidR="00FC591C" w:rsidRPr="00686E84" w:rsidRDefault="00FC591C" w:rsidP="00686E84">
      <w:pPr>
        <w:jc w:val="both"/>
        <w:rPr>
          <w:rFonts w:asciiTheme="minorHAnsi" w:hAnsiTheme="minorHAnsi" w:cstheme="minorHAnsi"/>
          <w:sz w:val="28"/>
          <w:szCs w:val="28"/>
          <w:lang w:val="cy-GB"/>
        </w:rPr>
      </w:pPr>
    </w:p>
    <w:p w14:paraId="458B891B" w14:textId="5D5FBB1F" w:rsidR="003868FD"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 xml:space="preserve">Mae’r celfyddydau yn rhoi’r cyfle i’r disgyblion i gydweithio a dysgu o lwyddiannau a methiannau ei gilydd, symud ymlaen fel tîm a chael anogaeth o’u cyfoedion.  </w:t>
      </w:r>
    </w:p>
    <w:p w14:paraId="64332104" w14:textId="276C17ED" w:rsidR="003A4FCC" w:rsidRPr="00686E84" w:rsidRDefault="003A4FCC" w:rsidP="00686E84">
      <w:pPr>
        <w:jc w:val="both"/>
        <w:rPr>
          <w:rFonts w:asciiTheme="minorHAnsi" w:hAnsiTheme="minorHAnsi" w:cstheme="minorHAnsi"/>
          <w:sz w:val="28"/>
          <w:szCs w:val="28"/>
          <w:lang w:val="cy-GB"/>
        </w:rPr>
      </w:pPr>
    </w:p>
    <w:p w14:paraId="278B5D5D" w14:textId="3E3A3AD8" w:rsidR="000B3F2F"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Teimlaf yn gryf y dylai addysg ddiwylliannol o ansawdd uchel fod yn hawl i bob plentyn ac nid yn unig yn fraint i’r rhai sy’n derbyn eu haddysg yn yr ysgolion hynny sy’n rhoi pwyslais teg ar addysg ddiwylliannol a chreadigol. Ochr yn ochr â llythrennedd a rhifedd, sgil hanfodol sydd ei angen ar ein gweithlu heddiw yw creadigrwydd, a bydd y sgil yma yn bwysig i ddyfodol economaidd ein gwlad yn y dyfodol gan ei fod yn cwmpasu pob math o yrfa a maes a fydd yn gwneud ein gwlad yn unigryw ac yn ddiwylliannol gyfoethog.</w:t>
      </w:r>
    </w:p>
    <w:p w14:paraId="34A3107F" w14:textId="4B481646" w:rsidR="00FC591C" w:rsidRPr="00686E84" w:rsidRDefault="008736D2"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 </w:t>
      </w:r>
    </w:p>
    <w:p w14:paraId="2C3867EF" w14:textId="1326F444" w:rsidR="00137035"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Er bod llywodraeth Cymru wedi buddsoddi miloedd ar filoedd mewn cynlluniau tebyg i   ‘Dysgu Creadigol drwy’r Celfyddydau’, ac yn parhau i wneud hynny tan y flwyddyn 2020 beth yw’r effaith mae wedi cael ar addysg gelfyddydau creadigol yn ein hysgolion? Yn sicr mae tystiolaeth ei fod wedi  llwyddo i gynnig hygyrchedd a chysondeb mewn rhai ysgolion yng Nghymru, ond mae angen parhad yn ogystal â sicrwydd bod cyfleoedd cyfartal i bawb.</w:t>
      </w:r>
    </w:p>
    <w:p w14:paraId="6784248A" w14:textId="3000EB19" w:rsidR="00137035" w:rsidRPr="00686E84" w:rsidRDefault="0092242E" w:rsidP="00686E84">
      <w:pPr>
        <w:jc w:val="both"/>
        <w:rPr>
          <w:rFonts w:asciiTheme="minorHAnsi" w:hAnsiTheme="minorHAnsi" w:cstheme="minorHAnsi"/>
          <w:sz w:val="28"/>
          <w:szCs w:val="28"/>
          <w:lang w:val="cy-GB"/>
        </w:rPr>
      </w:pPr>
      <w:r>
        <w:rPr>
          <w:rFonts w:ascii="Calibri" w:eastAsiaTheme="minorHAnsi" w:hAnsi="Calibri" w:cs="Calibri"/>
          <w:sz w:val="28"/>
          <w:szCs w:val="28"/>
          <w:lang w:val="cy-GB"/>
        </w:rPr>
        <w:t>“Mae’r cynllun yn arbennig o effeithiol lle mae’n adeiladu ar ymrwymiad pendant a rennir gan ysgol i gyflwyno ystod eang o weithgareddau celfyddydol creadigol i ddisgyblion.” (Cyngor Celfyddydau Cymru, 2017).</w:t>
      </w:r>
    </w:p>
    <w:p w14:paraId="2D98C4DA" w14:textId="55F42C11" w:rsidR="00711FDE" w:rsidRPr="00686E84" w:rsidRDefault="001B1C66" w:rsidP="00686E84">
      <w:pPr>
        <w:jc w:val="both"/>
        <w:rPr>
          <w:rFonts w:asciiTheme="minorHAnsi" w:hAnsiTheme="minorHAnsi" w:cstheme="minorHAnsi"/>
          <w:sz w:val="28"/>
          <w:szCs w:val="28"/>
          <w:lang w:val="cy-GB"/>
        </w:rPr>
      </w:pPr>
      <w:r w:rsidRPr="00686E84">
        <w:rPr>
          <w:rFonts w:asciiTheme="minorHAnsi" w:eastAsiaTheme="minorHAnsi" w:hAnsiTheme="minorHAnsi" w:cstheme="minorHAnsi"/>
          <w:sz w:val="28"/>
          <w:szCs w:val="28"/>
          <w:lang w:val="cy-GB"/>
        </w:rPr>
        <w:t>Er mwyn ymestyn ar y llwyddiant cychwynnol hwn,  mae angen parhau i raeadru agweddau llwyddiannus y cynllun i bob ysgol. Tua 400 o ysgolion sydd wedi cymryd rhan yn y cynllun hyd yn hyn (2018), ond eto mae 1,617 o ysgolion yng Nghymru.  Mae’r her felly yn enfawr, yn un sydd am sicrhau cysondeb ym mhob rhan o Gymru a thrwy hynny,  cynnig cyfle cyfartal a chwarae teg i bob plentyn.</w:t>
      </w:r>
      <w:bookmarkStart w:id="2" w:name="cysill"/>
      <w:bookmarkEnd w:id="2"/>
      <w:r w:rsidR="0077411E" w:rsidRPr="00686E84">
        <w:rPr>
          <w:rFonts w:asciiTheme="minorHAnsi" w:hAnsiTheme="minorHAnsi" w:cstheme="minorHAnsi"/>
          <w:sz w:val="28"/>
          <w:szCs w:val="28"/>
          <w:lang w:val="cy-GB"/>
        </w:rPr>
        <w:t xml:space="preserve"> </w:t>
      </w:r>
    </w:p>
    <w:p w14:paraId="25A19D15" w14:textId="77777777" w:rsidR="005514CB" w:rsidRDefault="005514CB" w:rsidP="00686E84">
      <w:pPr>
        <w:jc w:val="both"/>
        <w:rPr>
          <w:rFonts w:asciiTheme="minorHAnsi" w:hAnsiTheme="minorHAnsi" w:cstheme="minorHAnsi"/>
          <w:sz w:val="28"/>
          <w:szCs w:val="28"/>
          <w:lang w:val="cy-GB"/>
        </w:rPr>
      </w:pPr>
    </w:p>
    <w:p w14:paraId="10791A16" w14:textId="4A89DAF4" w:rsidR="00686E84" w:rsidRPr="00686E84" w:rsidRDefault="00686E84" w:rsidP="00686E84">
      <w:pPr>
        <w:jc w:val="both"/>
        <w:rPr>
          <w:rFonts w:asciiTheme="minorHAnsi" w:hAnsiTheme="minorHAnsi" w:cstheme="minorHAnsi"/>
          <w:sz w:val="28"/>
          <w:szCs w:val="28"/>
          <w:lang w:val="cy-GB"/>
        </w:rPr>
      </w:pPr>
      <w:r w:rsidRPr="00686E84">
        <w:rPr>
          <w:rFonts w:asciiTheme="minorHAnsi" w:hAnsiTheme="minorHAnsi" w:cstheme="minorHAnsi"/>
          <w:sz w:val="28"/>
          <w:szCs w:val="28"/>
        </w:rPr>
        <w:lastRenderedPageBreak/>
        <w:t>R</w:t>
      </w:r>
      <w:r w:rsidRPr="00686E84">
        <w:rPr>
          <w:rFonts w:asciiTheme="minorHAnsi" w:hAnsiTheme="minorHAnsi" w:cstheme="minorHAnsi"/>
          <w:sz w:val="28"/>
          <w:szCs w:val="28"/>
          <w:lang w:val="cy-GB"/>
        </w:rPr>
        <w:t>hestr gyfeirnodi.</w:t>
      </w:r>
    </w:p>
    <w:p w14:paraId="159C5036" w14:textId="77777777" w:rsidR="00FB240A" w:rsidRDefault="00FB240A" w:rsidP="00FB240A">
      <w:pPr>
        <w:rPr>
          <w:rFonts w:asciiTheme="minorHAnsi" w:hAnsiTheme="minorHAnsi" w:cstheme="minorHAnsi"/>
          <w:sz w:val="28"/>
          <w:szCs w:val="28"/>
          <w:lang w:val="cy-GB"/>
        </w:rPr>
      </w:pPr>
    </w:p>
    <w:p w14:paraId="69BB6FC9" w14:textId="790338B8" w:rsidR="00FB240A" w:rsidRPr="00686E84" w:rsidRDefault="0092242E" w:rsidP="00FB240A">
      <w:pPr>
        <w:rPr>
          <w:rFonts w:asciiTheme="minorHAnsi" w:hAnsiTheme="minorHAnsi" w:cstheme="minorHAnsi"/>
          <w:sz w:val="28"/>
          <w:szCs w:val="28"/>
          <w:lang w:val="cy-GB"/>
        </w:rPr>
      </w:pPr>
      <w:r>
        <w:rPr>
          <w:rFonts w:ascii="Calibri" w:eastAsiaTheme="minorHAnsi" w:hAnsi="Calibri" w:cs="Calibri"/>
          <w:sz w:val="28"/>
          <w:szCs w:val="28"/>
          <w:lang w:val="cy-GB"/>
        </w:rPr>
        <w:t xml:space="preserve">ACCAC. (2013) </w:t>
      </w:r>
      <w:r>
        <w:rPr>
          <w:rFonts w:ascii="Calibri" w:eastAsiaTheme="minorHAnsi" w:hAnsi="Calibri" w:cs="Calibri"/>
          <w:i/>
          <w:iCs/>
          <w:sz w:val="28"/>
          <w:szCs w:val="28"/>
          <w:lang w:val="cy-GB"/>
        </w:rPr>
        <w:t xml:space="preserve">Datblygu’r Cwricwlwm Cymreig. </w:t>
      </w:r>
      <w:r>
        <w:rPr>
          <w:rFonts w:ascii="Calibri" w:eastAsiaTheme="minorHAnsi" w:hAnsi="Calibri" w:cs="Calibri"/>
          <w:sz w:val="28"/>
          <w:szCs w:val="28"/>
          <w:lang w:val="cy-GB"/>
        </w:rPr>
        <w:t xml:space="preserve">Caerdydd: Llywodraeth Cynulliad Cymru. Ar gael yn: </w:t>
      </w:r>
      <w:r>
        <w:rPr>
          <w:rFonts w:ascii="Calibri" w:eastAsiaTheme="minorHAnsi" w:hAnsi="Calibri" w:cs="Calibri"/>
          <w:color w:val="0563C1"/>
          <w:sz w:val="28"/>
          <w:szCs w:val="28"/>
          <w:u w:val="single"/>
          <w:lang w:val="cy-GB"/>
        </w:rPr>
        <w:t>&lt;http://www.wasacre.org.uk/publications/wag/W-developingthecurriculumcymreig.pdf&gt;</w:t>
      </w:r>
      <w:r>
        <w:rPr>
          <w:rFonts w:ascii="Calibri" w:eastAsiaTheme="minorHAnsi" w:hAnsi="Calibri" w:cs="Calibri"/>
          <w:sz w:val="28"/>
          <w:szCs w:val="28"/>
          <w:lang w:val="cy-GB"/>
        </w:rPr>
        <w:t xml:space="preserve"> [Darllenwyd: 1.11.18].</w:t>
      </w:r>
    </w:p>
    <w:p w14:paraId="10EA6BA0" w14:textId="31AD1C27" w:rsidR="00686E84" w:rsidRDefault="00686E84" w:rsidP="00686E84">
      <w:pPr>
        <w:jc w:val="both"/>
        <w:rPr>
          <w:rFonts w:asciiTheme="minorHAnsi" w:hAnsiTheme="minorHAnsi" w:cstheme="minorHAnsi"/>
          <w:sz w:val="28"/>
          <w:szCs w:val="28"/>
          <w:lang w:val="cy-GB"/>
        </w:rPr>
      </w:pPr>
    </w:p>
    <w:p w14:paraId="2E090E1A" w14:textId="777777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Arts Council England. (2016) </w:t>
      </w:r>
      <w:r w:rsidRPr="00686E84">
        <w:rPr>
          <w:rFonts w:asciiTheme="minorHAnsi" w:hAnsiTheme="minorHAnsi" w:cstheme="minorHAnsi"/>
          <w:i/>
          <w:sz w:val="28"/>
          <w:szCs w:val="28"/>
          <w:lang w:val="cy-GB"/>
        </w:rPr>
        <w:t xml:space="preserve">Cultural Education, A Guide For Governors. </w:t>
      </w:r>
      <w:r w:rsidRPr="00686E84">
        <w:rPr>
          <w:rFonts w:asciiTheme="minorHAnsi" w:hAnsiTheme="minorHAnsi" w:cstheme="minorHAnsi"/>
          <w:sz w:val="28"/>
          <w:szCs w:val="28"/>
          <w:lang w:val="cy-GB"/>
        </w:rPr>
        <w:t xml:space="preserve">Ar gael yn: </w:t>
      </w:r>
      <w:hyperlink r:id="rId7" w:history="1">
        <w:r w:rsidRPr="00686E84">
          <w:rPr>
            <w:rStyle w:val="Hyperlink"/>
            <w:rFonts w:asciiTheme="minorHAnsi" w:hAnsiTheme="minorHAnsi" w:cstheme="minorHAnsi"/>
            <w:sz w:val="28"/>
            <w:szCs w:val="28"/>
            <w:lang w:val="cy-GB"/>
          </w:rPr>
          <w:t>https://www.nga.org.uk/getattachment/589b64a9-e962-4867-911d-9952c511ba6a/ACE161-Cultural-Education-for-Governors-WEB+&amp;cd=3&amp;hl=en&amp;ct=clnk&amp;gl=uk&amp;client=firefox-b-ab</w:t>
        </w:r>
      </w:hyperlink>
      <w:r w:rsidRPr="00686E84">
        <w:rPr>
          <w:rFonts w:asciiTheme="minorHAnsi" w:hAnsiTheme="minorHAnsi" w:cstheme="minorHAnsi"/>
          <w:sz w:val="28"/>
          <w:szCs w:val="28"/>
          <w:lang w:val="cy-GB"/>
        </w:rPr>
        <w:t xml:space="preserve"> [Darllenwyd: 3.11.18]. </w:t>
      </w:r>
    </w:p>
    <w:p w14:paraId="1AC0F8A0" w14:textId="77777777" w:rsidR="00686E84" w:rsidRPr="00686E84" w:rsidRDefault="00686E84" w:rsidP="00FB240A">
      <w:pPr>
        <w:rPr>
          <w:rFonts w:asciiTheme="minorHAnsi" w:hAnsiTheme="minorHAnsi" w:cstheme="minorHAnsi"/>
          <w:sz w:val="28"/>
          <w:szCs w:val="28"/>
          <w:lang w:val="cy-GB"/>
        </w:rPr>
      </w:pPr>
    </w:p>
    <w:p w14:paraId="780EC320" w14:textId="5D549845" w:rsidR="00686E84" w:rsidRDefault="00686E84"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Barnes, J. (2015) </w:t>
      </w:r>
      <w:r w:rsidRPr="00686E84">
        <w:rPr>
          <w:rFonts w:asciiTheme="minorHAnsi" w:hAnsiTheme="minorHAnsi" w:cstheme="minorHAnsi"/>
          <w:i/>
          <w:sz w:val="28"/>
          <w:szCs w:val="28"/>
          <w:lang w:val="cy-GB"/>
        </w:rPr>
        <w:t xml:space="preserve">Cross-curricular learning 3-14. </w:t>
      </w:r>
      <w:r w:rsidRPr="00686E84">
        <w:rPr>
          <w:rFonts w:asciiTheme="minorHAnsi" w:hAnsiTheme="minorHAnsi" w:cstheme="minorHAnsi"/>
          <w:sz w:val="28"/>
          <w:szCs w:val="28"/>
          <w:lang w:val="cy-GB"/>
        </w:rPr>
        <w:t xml:space="preserve">(2il Arg) Llundain: Sage. </w:t>
      </w:r>
    </w:p>
    <w:p w14:paraId="11626F5A" w14:textId="77777777" w:rsidR="00FB240A" w:rsidRPr="00686E84" w:rsidRDefault="00FB240A" w:rsidP="00FB240A">
      <w:pPr>
        <w:rPr>
          <w:rFonts w:asciiTheme="minorHAnsi" w:hAnsiTheme="minorHAnsi" w:cstheme="minorHAnsi"/>
          <w:sz w:val="28"/>
          <w:szCs w:val="28"/>
          <w:lang w:val="cy-GB"/>
        </w:rPr>
      </w:pPr>
    </w:p>
    <w:p w14:paraId="7C4BC5A0" w14:textId="02B47067" w:rsidR="00FB240A"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Bloomfield, A. a Childs, J. (2000) </w:t>
      </w:r>
      <w:r w:rsidRPr="00686E84">
        <w:rPr>
          <w:rFonts w:asciiTheme="minorHAnsi" w:hAnsiTheme="minorHAnsi" w:cstheme="minorHAnsi"/>
          <w:i/>
          <w:sz w:val="28"/>
          <w:szCs w:val="28"/>
          <w:lang w:val="cy-GB"/>
        </w:rPr>
        <w:t xml:space="preserve">Teaching Integrated Arts in the Primary School. </w:t>
      </w:r>
      <w:r w:rsidRPr="00686E84">
        <w:rPr>
          <w:rFonts w:asciiTheme="minorHAnsi" w:hAnsiTheme="minorHAnsi" w:cstheme="minorHAnsi"/>
          <w:sz w:val="28"/>
          <w:szCs w:val="28"/>
          <w:lang w:val="cy-GB"/>
        </w:rPr>
        <w:t xml:space="preserve">Abingdon: David Fulton Publishers. </w:t>
      </w:r>
    </w:p>
    <w:p w14:paraId="6A3D4515" w14:textId="77777777" w:rsidR="00FB240A" w:rsidRDefault="00FB240A" w:rsidP="00FB240A">
      <w:pPr>
        <w:rPr>
          <w:rFonts w:asciiTheme="minorHAnsi" w:hAnsiTheme="minorHAnsi" w:cstheme="minorHAnsi"/>
          <w:sz w:val="28"/>
          <w:szCs w:val="28"/>
          <w:lang w:val="cy-GB"/>
        </w:rPr>
      </w:pPr>
    </w:p>
    <w:p w14:paraId="1B309DBC" w14:textId="331FE913"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Child, L. (2018) </w:t>
      </w:r>
      <w:r w:rsidRPr="00686E84">
        <w:rPr>
          <w:rFonts w:asciiTheme="minorHAnsi" w:hAnsiTheme="minorHAnsi" w:cstheme="minorHAnsi"/>
          <w:i/>
          <w:sz w:val="28"/>
          <w:szCs w:val="28"/>
          <w:lang w:val="cy-GB"/>
        </w:rPr>
        <w:t xml:space="preserve">Staring into space. Report, </w:t>
      </w:r>
      <w:r w:rsidRPr="00686E84">
        <w:rPr>
          <w:rFonts w:asciiTheme="minorHAnsi" w:hAnsiTheme="minorHAnsi" w:cstheme="minorHAnsi"/>
          <w:sz w:val="28"/>
          <w:szCs w:val="28"/>
          <w:lang w:val="cy-GB"/>
        </w:rPr>
        <w:t xml:space="preserve">Hydref, tud. 30. </w:t>
      </w:r>
    </w:p>
    <w:p w14:paraId="74E9A5FC" w14:textId="77777777" w:rsidR="00FB240A" w:rsidRDefault="00FB240A" w:rsidP="00FB240A">
      <w:pPr>
        <w:rPr>
          <w:rFonts w:asciiTheme="minorHAnsi" w:hAnsiTheme="minorHAnsi" w:cstheme="minorHAnsi"/>
          <w:sz w:val="28"/>
          <w:szCs w:val="28"/>
          <w:lang w:val="cy-GB"/>
        </w:rPr>
      </w:pPr>
    </w:p>
    <w:p w14:paraId="2FAEBB4F" w14:textId="308F8848" w:rsidR="00FB240A"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Cyngor Celfyddydau Cymru. (2015) </w:t>
      </w:r>
      <w:r w:rsidRPr="00686E84">
        <w:rPr>
          <w:rFonts w:asciiTheme="minorHAnsi" w:hAnsiTheme="minorHAnsi" w:cstheme="minorHAnsi"/>
          <w:i/>
          <w:sz w:val="28"/>
          <w:szCs w:val="28"/>
          <w:lang w:val="cy-GB"/>
        </w:rPr>
        <w:t xml:space="preserve">Dysgu creadigol drwy’r celfyddydau – cynllun gweithredu ar gyfer Cymru 2015-2020. </w:t>
      </w:r>
      <w:r w:rsidRPr="00686E84">
        <w:rPr>
          <w:rFonts w:asciiTheme="minorHAnsi" w:hAnsiTheme="minorHAnsi" w:cstheme="minorHAnsi"/>
          <w:sz w:val="28"/>
          <w:szCs w:val="28"/>
          <w:lang w:val="cy-GB"/>
        </w:rPr>
        <w:t xml:space="preserve">Caerdydd: Llywodraeth Cymru. Ar gael yn: </w:t>
      </w:r>
      <w:hyperlink r:id="rId8" w:history="1">
        <w:r w:rsidRPr="00686E84">
          <w:rPr>
            <w:rStyle w:val="Hyperlink"/>
            <w:rFonts w:asciiTheme="minorHAnsi" w:hAnsiTheme="minorHAnsi" w:cstheme="minorHAnsi"/>
            <w:sz w:val="28"/>
            <w:szCs w:val="28"/>
            <w:lang w:val="cy-GB"/>
          </w:rPr>
          <w:t>https://beta.llyw.cymru/sites/default/files/publications/2018-02/dysgu-creadigol-drwyr-celfyddydau-cynllun-gweithredu-ar-gyfer-cymru-2015-2020.pdf</w:t>
        </w:r>
      </w:hyperlink>
      <w:r w:rsidRPr="00686E84">
        <w:rPr>
          <w:rFonts w:asciiTheme="minorHAnsi" w:hAnsiTheme="minorHAnsi" w:cstheme="minorHAnsi"/>
          <w:sz w:val="28"/>
          <w:szCs w:val="28"/>
          <w:lang w:val="cy-GB"/>
        </w:rPr>
        <w:t xml:space="preserve"> [Darllenwyd: 30.10.18]. </w:t>
      </w:r>
    </w:p>
    <w:p w14:paraId="0D6BECAE" w14:textId="77777777" w:rsidR="00FB240A" w:rsidRPr="00686E84" w:rsidRDefault="00FB240A" w:rsidP="00FB240A">
      <w:pPr>
        <w:rPr>
          <w:rFonts w:asciiTheme="minorHAnsi" w:hAnsiTheme="minorHAnsi" w:cstheme="minorHAnsi"/>
          <w:sz w:val="28"/>
          <w:szCs w:val="28"/>
          <w:lang w:val="cy-GB"/>
        </w:rPr>
      </w:pPr>
    </w:p>
    <w:p w14:paraId="146E5FB0" w14:textId="77777777" w:rsidR="00FB240A"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Cyngor Celfyddydau Cymru (20</w:t>
      </w:r>
      <w:r>
        <w:rPr>
          <w:rFonts w:asciiTheme="minorHAnsi" w:hAnsiTheme="minorHAnsi" w:cstheme="minorHAnsi"/>
          <w:sz w:val="28"/>
          <w:szCs w:val="28"/>
          <w:lang w:val="cy-GB"/>
        </w:rPr>
        <w:t>17</w:t>
      </w:r>
      <w:r w:rsidRPr="00686E84">
        <w:rPr>
          <w:rFonts w:asciiTheme="minorHAnsi" w:hAnsiTheme="minorHAnsi" w:cstheme="minorHAnsi"/>
          <w:sz w:val="28"/>
          <w:szCs w:val="28"/>
          <w:lang w:val="cy-GB"/>
        </w:rPr>
        <w:t xml:space="preserve">) </w:t>
      </w:r>
      <w:r w:rsidRPr="00686E84">
        <w:rPr>
          <w:rFonts w:asciiTheme="minorHAnsi" w:hAnsiTheme="minorHAnsi" w:cstheme="minorHAnsi"/>
          <w:i/>
          <w:sz w:val="28"/>
          <w:szCs w:val="28"/>
          <w:lang w:val="cy-GB"/>
        </w:rPr>
        <w:t xml:space="preserve">Dysgu creadigol drwy'r celfyddydau—cynllun gweithredu ar gyfer Cymru: Adroddiad Blynyddol 2016/17. </w:t>
      </w:r>
      <w:r w:rsidRPr="00686E84">
        <w:rPr>
          <w:rFonts w:asciiTheme="minorHAnsi" w:hAnsiTheme="minorHAnsi" w:cstheme="minorHAnsi"/>
          <w:sz w:val="28"/>
          <w:szCs w:val="28"/>
          <w:lang w:val="cy-GB"/>
        </w:rPr>
        <w:t xml:space="preserve">Ar gael yn: </w:t>
      </w:r>
      <w:hyperlink r:id="rId9" w:history="1">
        <w:r w:rsidRPr="00686E84">
          <w:rPr>
            <w:rStyle w:val="Hyperlink"/>
            <w:rFonts w:asciiTheme="minorHAnsi" w:hAnsiTheme="minorHAnsi" w:cstheme="minorHAnsi"/>
            <w:sz w:val="28"/>
            <w:szCs w:val="28"/>
            <w:lang w:val="cy-GB"/>
          </w:rPr>
          <w:t>http://2017.dysgucreadigol.celf.cymru/</w:t>
        </w:r>
      </w:hyperlink>
      <w:r w:rsidRPr="00686E84">
        <w:rPr>
          <w:rFonts w:asciiTheme="minorHAnsi" w:hAnsiTheme="minorHAnsi" w:cstheme="minorHAnsi"/>
          <w:sz w:val="28"/>
          <w:szCs w:val="28"/>
          <w:lang w:val="cy-GB"/>
        </w:rPr>
        <w:t xml:space="preserve"> [Darllenwyd 4.11.18]. </w:t>
      </w:r>
    </w:p>
    <w:p w14:paraId="69609AE2" w14:textId="3F04E803" w:rsidR="00686E84" w:rsidRDefault="00686E84" w:rsidP="00FB240A">
      <w:pPr>
        <w:rPr>
          <w:rFonts w:asciiTheme="minorHAnsi" w:hAnsiTheme="minorHAnsi" w:cstheme="minorHAnsi"/>
          <w:sz w:val="28"/>
          <w:szCs w:val="28"/>
          <w:lang w:val="cy-GB"/>
        </w:rPr>
      </w:pPr>
    </w:p>
    <w:p w14:paraId="57FA96A0" w14:textId="777777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Cyngor Celfyddydau Cymru. (2018) </w:t>
      </w:r>
      <w:r w:rsidRPr="00686E84">
        <w:rPr>
          <w:rFonts w:asciiTheme="minorHAnsi" w:hAnsiTheme="minorHAnsi" w:cstheme="minorHAnsi"/>
          <w:i/>
          <w:sz w:val="28"/>
          <w:szCs w:val="28"/>
          <w:lang w:val="cy-GB"/>
        </w:rPr>
        <w:t xml:space="preserve">Dawns: Ein Gweledigaeth. </w:t>
      </w:r>
      <w:r w:rsidRPr="00686E84">
        <w:rPr>
          <w:rFonts w:asciiTheme="minorHAnsi" w:hAnsiTheme="minorHAnsi" w:cstheme="minorHAnsi"/>
          <w:sz w:val="28"/>
          <w:szCs w:val="28"/>
          <w:lang w:val="cy-GB"/>
        </w:rPr>
        <w:t xml:space="preserve">Ar gael yn: </w:t>
      </w:r>
      <w:hyperlink r:id="rId10" w:history="1">
        <w:r w:rsidRPr="00686E84">
          <w:rPr>
            <w:rStyle w:val="Hyperlink"/>
            <w:rFonts w:asciiTheme="minorHAnsi" w:hAnsiTheme="minorHAnsi" w:cstheme="minorHAnsi"/>
            <w:sz w:val="28"/>
            <w:szCs w:val="28"/>
            <w:lang w:val="cy-GB"/>
          </w:rPr>
          <w:t>http://www.arts.wales/arts-in-wales/inspire/dance?diablo.lang=cym&amp;pagerequest1_ctl00_rptorglist2879=3</w:t>
        </w:r>
      </w:hyperlink>
      <w:r w:rsidRPr="00686E84">
        <w:rPr>
          <w:rFonts w:asciiTheme="minorHAnsi" w:hAnsiTheme="minorHAnsi" w:cstheme="minorHAnsi"/>
          <w:sz w:val="28"/>
          <w:szCs w:val="28"/>
          <w:lang w:val="cy-GB"/>
        </w:rPr>
        <w:t xml:space="preserve"> [Darllenwyd: 3.11.18]. </w:t>
      </w:r>
    </w:p>
    <w:p w14:paraId="43715CFB" w14:textId="7D7DBC71" w:rsidR="00FB240A" w:rsidRDefault="00FB240A" w:rsidP="00FB240A">
      <w:pPr>
        <w:rPr>
          <w:rFonts w:asciiTheme="minorHAnsi" w:hAnsiTheme="minorHAnsi" w:cstheme="minorHAnsi"/>
          <w:sz w:val="28"/>
          <w:szCs w:val="28"/>
          <w:lang w:val="cy-GB"/>
        </w:rPr>
      </w:pPr>
    </w:p>
    <w:p w14:paraId="03CD54CC" w14:textId="034526B1" w:rsidR="00FB240A"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DfES., (1999) </w:t>
      </w:r>
      <w:r w:rsidRPr="00686E84">
        <w:rPr>
          <w:rFonts w:asciiTheme="minorHAnsi" w:hAnsiTheme="minorHAnsi" w:cstheme="minorHAnsi"/>
          <w:i/>
          <w:sz w:val="28"/>
          <w:szCs w:val="28"/>
          <w:lang w:val="cy-GB"/>
        </w:rPr>
        <w:t xml:space="preserve">The National Curriculum. </w:t>
      </w:r>
      <w:r w:rsidRPr="00686E84">
        <w:rPr>
          <w:rFonts w:asciiTheme="minorHAnsi" w:hAnsiTheme="minorHAnsi" w:cstheme="minorHAnsi"/>
          <w:sz w:val="28"/>
          <w:szCs w:val="28"/>
          <w:lang w:val="cy-GB"/>
        </w:rPr>
        <w:t xml:space="preserve">Llundain: DfES. </w:t>
      </w:r>
    </w:p>
    <w:p w14:paraId="231E1904" w14:textId="77777777" w:rsidR="00FB240A" w:rsidRDefault="00FB240A" w:rsidP="00FB240A">
      <w:pPr>
        <w:rPr>
          <w:rFonts w:asciiTheme="minorHAnsi" w:hAnsiTheme="minorHAnsi" w:cstheme="minorHAnsi"/>
          <w:sz w:val="28"/>
          <w:szCs w:val="28"/>
          <w:lang w:val="cy-GB"/>
        </w:rPr>
      </w:pPr>
    </w:p>
    <w:p w14:paraId="2DB43F72" w14:textId="777777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Donaldson, G. (2015) </w:t>
      </w:r>
      <w:r w:rsidRPr="00686E84">
        <w:rPr>
          <w:rFonts w:asciiTheme="minorHAnsi" w:hAnsiTheme="minorHAnsi" w:cstheme="minorHAnsi"/>
          <w:i/>
          <w:sz w:val="28"/>
          <w:szCs w:val="28"/>
          <w:lang w:val="cy-GB"/>
        </w:rPr>
        <w:t xml:space="preserve">Dyfodol Llwyddiannus. </w:t>
      </w:r>
      <w:r w:rsidRPr="00686E84">
        <w:rPr>
          <w:rFonts w:asciiTheme="minorHAnsi" w:hAnsiTheme="minorHAnsi" w:cstheme="minorHAnsi"/>
          <w:sz w:val="28"/>
          <w:szCs w:val="28"/>
          <w:lang w:val="cy-GB"/>
        </w:rPr>
        <w:t xml:space="preserve">Caerdydd: Llywodraeth Cymru. Ar gael yn: </w:t>
      </w:r>
      <w:hyperlink r:id="rId11" w:history="1">
        <w:r w:rsidRPr="00686E84">
          <w:rPr>
            <w:rStyle w:val="Hyperlink"/>
            <w:rFonts w:asciiTheme="minorHAnsi" w:hAnsiTheme="minorHAnsi" w:cstheme="minorHAnsi"/>
            <w:sz w:val="28"/>
            <w:szCs w:val="28"/>
            <w:lang w:val="cy-GB"/>
          </w:rPr>
          <w:t>https://gov.wales/docs/dcells/publications/150225-successful-futures-cy.pdf</w:t>
        </w:r>
      </w:hyperlink>
      <w:r w:rsidRPr="00686E84">
        <w:rPr>
          <w:rFonts w:asciiTheme="minorHAnsi" w:hAnsiTheme="minorHAnsi" w:cstheme="minorHAnsi"/>
          <w:sz w:val="28"/>
          <w:szCs w:val="28"/>
          <w:lang w:val="cy-GB"/>
        </w:rPr>
        <w:t xml:space="preserve"> [Darllenwyd 1.11.18]. </w:t>
      </w:r>
    </w:p>
    <w:p w14:paraId="25E8FBA5" w14:textId="77777777" w:rsidR="00FB240A" w:rsidRDefault="00FB240A" w:rsidP="00FB240A">
      <w:pPr>
        <w:rPr>
          <w:rFonts w:asciiTheme="minorHAnsi" w:hAnsiTheme="minorHAnsi" w:cstheme="minorHAnsi"/>
          <w:sz w:val="28"/>
          <w:szCs w:val="28"/>
          <w:lang w:val="cy-GB"/>
        </w:rPr>
      </w:pPr>
    </w:p>
    <w:p w14:paraId="6C26686D" w14:textId="27ACA955"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Llywodraeth Cynulliad Cymru. (2008) </w:t>
      </w:r>
      <w:r w:rsidRPr="00686E84">
        <w:rPr>
          <w:rFonts w:asciiTheme="minorHAnsi" w:hAnsiTheme="minorHAnsi" w:cstheme="minorHAnsi"/>
          <w:i/>
          <w:sz w:val="28"/>
          <w:szCs w:val="28"/>
          <w:lang w:val="cy-GB"/>
        </w:rPr>
        <w:t>Celf a dylunio yng Nghwricwlwm Cenedlaethol Cymru.</w:t>
      </w:r>
      <w:r w:rsidRPr="00686E84">
        <w:rPr>
          <w:rFonts w:asciiTheme="minorHAnsi" w:hAnsiTheme="minorHAnsi" w:cstheme="minorHAnsi"/>
          <w:sz w:val="28"/>
          <w:szCs w:val="28"/>
          <w:lang w:val="cy-GB"/>
        </w:rPr>
        <w:t xml:space="preserve"> Caerdydd: Llywodraeth Cynulliad Cymru. Ar Gael yn: </w:t>
      </w:r>
      <w:hyperlink r:id="rId12" w:history="1">
        <w:r w:rsidRPr="00686E84">
          <w:rPr>
            <w:rStyle w:val="Hyperlink"/>
            <w:rFonts w:asciiTheme="minorHAnsi" w:hAnsiTheme="minorHAnsi" w:cstheme="minorHAnsi"/>
            <w:sz w:val="28"/>
            <w:szCs w:val="28"/>
            <w:lang w:val="cy-GB"/>
          </w:rPr>
          <w:t>http://learning.gov.wales/docs/learningwales/publications/130424-art-and-design-in-the-national-curriculum-cy-v2.pdf</w:t>
        </w:r>
      </w:hyperlink>
      <w:r w:rsidRPr="00686E84">
        <w:rPr>
          <w:rFonts w:asciiTheme="minorHAnsi" w:hAnsiTheme="minorHAnsi" w:cstheme="minorHAnsi"/>
          <w:sz w:val="28"/>
          <w:szCs w:val="28"/>
          <w:lang w:val="cy-GB"/>
        </w:rPr>
        <w:t xml:space="preserve"> [Darllenwyd 30.10.18]. </w:t>
      </w:r>
    </w:p>
    <w:p w14:paraId="460DF892" w14:textId="77777777" w:rsidR="00FB240A" w:rsidRDefault="00FB240A" w:rsidP="00FB240A">
      <w:pPr>
        <w:rPr>
          <w:rFonts w:asciiTheme="minorHAnsi" w:hAnsiTheme="minorHAnsi" w:cstheme="minorHAnsi"/>
          <w:sz w:val="28"/>
          <w:szCs w:val="28"/>
          <w:lang w:val="cy-GB"/>
        </w:rPr>
      </w:pPr>
    </w:p>
    <w:p w14:paraId="3A458412" w14:textId="2832F5D7" w:rsidR="00FB240A"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Llywodraeth Cynulliad Cymru. (2013) </w:t>
      </w:r>
      <w:r w:rsidRPr="00686E84">
        <w:rPr>
          <w:rFonts w:asciiTheme="minorHAnsi" w:hAnsiTheme="minorHAnsi" w:cstheme="minorHAnsi"/>
          <w:i/>
          <w:sz w:val="28"/>
          <w:szCs w:val="28"/>
          <w:lang w:val="cy-GB"/>
        </w:rPr>
        <w:t xml:space="preserve">Datblygiad Creadigol. </w:t>
      </w:r>
      <w:r w:rsidRPr="00686E84">
        <w:rPr>
          <w:rFonts w:asciiTheme="minorHAnsi" w:hAnsiTheme="minorHAnsi" w:cstheme="minorHAnsi"/>
          <w:sz w:val="28"/>
          <w:szCs w:val="28"/>
          <w:lang w:val="cy-GB"/>
        </w:rPr>
        <w:t xml:space="preserve">Caerdydd: Llywodraeth Cynulliad Cymru. Ar gael yn: </w:t>
      </w:r>
      <w:hyperlink r:id="rId13" w:history="1">
        <w:r w:rsidRPr="00686E84">
          <w:rPr>
            <w:rStyle w:val="Hyperlink"/>
            <w:rFonts w:asciiTheme="minorHAnsi" w:hAnsiTheme="minorHAnsi" w:cstheme="minorHAnsi"/>
            <w:sz w:val="28"/>
            <w:szCs w:val="28"/>
            <w:lang w:val="cy-GB"/>
          </w:rPr>
          <w:t>http://learning.gov.wales/docs/learningwales/publications/130423-creative-development-cy.pdf</w:t>
        </w:r>
      </w:hyperlink>
      <w:r w:rsidRPr="00686E84">
        <w:rPr>
          <w:rFonts w:asciiTheme="minorHAnsi" w:hAnsiTheme="minorHAnsi" w:cstheme="minorHAnsi"/>
          <w:sz w:val="28"/>
          <w:szCs w:val="28"/>
          <w:lang w:val="cy-GB"/>
        </w:rPr>
        <w:t xml:space="preserve"> [Darllenwyd: 3.11.18]. </w:t>
      </w:r>
    </w:p>
    <w:p w14:paraId="619980F0" w14:textId="77777777" w:rsidR="00FB240A" w:rsidRDefault="00FB240A" w:rsidP="00FB240A">
      <w:pPr>
        <w:rPr>
          <w:rFonts w:asciiTheme="minorHAnsi" w:hAnsiTheme="minorHAnsi" w:cstheme="minorHAnsi"/>
          <w:sz w:val="28"/>
          <w:szCs w:val="28"/>
          <w:lang w:val="cy-GB"/>
        </w:rPr>
      </w:pPr>
    </w:p>
    <w:p w14:paraId="39B4C566" w14:textId="6705B910"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Llywodraeth Cynulliad Cymru. (2013) </w:t>
      </w:r>
      <w:r w:rsidRPr="00686E84">
        <w:rPr>
          <w:rFonts w:asciiTheme="minorHAnsi" w:hAnsiTheme="minorHAnsi" w:cstheme="minorHAnsi"/>
          <w:i/>
          <w:sz w:val="28"/>
          <w:szCs w:val="28"/>
          <w:lang w:val="cy-GB"/>
        </w:rPr>
        <w:t xml:space="preserve"> Dylunio a thechnoleg yng Nghwricwlwm Cenedlaethol Cymru. </w:t>
      </w:r>
      <w:r w:rsidRPr="00686E84">
        <w:rPr>
          <w:rFonts w:asciiTheme="minorHAnsi" w:hAnsiTheme="minorHAnsi" w:cstheme="minorHAnsi"/>
          <w:sz w:val="28"/>
          <w:szCs w:val="28"/>
          <w:lang w:val="cy-GB"/>
        </w:rPr>
        <w:t xml:space="preserve">Caerdydd: Llywodraeth Cynulliad Cymru. Ar gael yn: </w:t>
      </w:r>
      <w:hyperlink r:id="rId14" w:history="1">
        <w:r w:rsidRPr="00686E84">
          <w:rPr>
            <w:rStyle w:val="Hyperlink"/>
            <w:rFonts w:asciiTheme="minorHAnsi" w:hAnsiTheme="minorHAnsi" w:cstheme="minorHAnsi"/>
            <w:sz w:val="28"/>
            <w:szCs w:val="28"/>
            <w:lang w:val="cy-GB"/>
          </w:rPr>
          <w:t>http://learning.gov.wales/docs/learningwales/publications/130424-design-and-technology-in-the-national-curriculum-cy-v2.pdf</w:t>
        </w:r>
      </w:hyperlink>
      <w:r w:rsidRPr="00686E84">
        <w:rPr>
          <w:rFonts w:asciiTheme="minorHAnsi" w:hAnsiTheme="minorHAnsi" w:cstheme="minorHAnsi"/>
          <w:sz w:val="28"/>
          <w:szCs w:val="28"/>
          <w:lang w:val="cy-GB"/>
        </w:rPr>
        <w:t xml:space="preserve"> [Darllenwyd: 30.10.18]. </w:t>
      </w:r>
    </w:p>
    <w:p w14:paraId="41214D32" w14:textId="77777777" w:rsidR="00FB240A" w:rsidRDefault="00FB240A" w:rsidP="00FB240A">
      <w:pPr>
        <w:rPr>
          <w:rFonts w:asciiTheme="minorHAnsi" w:hAnsiTheme="minorHAnsi" w:cstheme="minorHAnsi"/>
          <w:sz w:val="28"/>
          <w:szCs w:val="28"/>
          <w:lang w:val="cy-GB"/>
        </w:rPr>
      </w:pPr>
    </w:p>
    <w:p w14:paraId="16577B9D" w14:textId="352E02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Llywodraeth Cymru. (2014) </w:t>
      </w:r>
      <w:r w:rsidRPr="00686E84">
        <w:rPr>
          <w:rFonts w:asciiTheme="minorHAnsi" w:hAnsiTheme="minorHAnsi" w:cstheme="minorHAnsi"/>
          <w:i/>
          <w:sz w:val="28"/>
          <w:szCs w:val="28"/>
          <w:lang w:val="cy-GB"/>
        </w:rPr>
        <w:t xml:space="preserve">Fframwaith Llythrennedd a Rhifedd Cenedlaethol. </w:t>
      </w:r>
      <w:r w:rsidRPr="00686E84">
        <w:rPr>
          <w:rFonts w:asciiTheme="minorHAnsi" w:hAnsiTheme="minorHAnsi" w:cstheme="minorHAnsi"/>
          <w:sz w:val="28"/>
          <w:szCs w:val="28"/>
          <w:lang w:val="cy-GB"/>
        </w:rPr>
        <w:t xml:space="preserve">Ar gael yn: </w:t>
      </w:r>
      <w:hyperlink r:id="rId15" w:history="1">
        <w:r w:rsidRPr="00686E84">
          <w:rPr>
            <w:rStyle w:val="Hyperlink"/>
            <w:rFonts w:asciiTheme="minorHAnsi" w:hAnsiTheme="minorHAnsi" w:cstheme="minorHAnsi"/>
            <w:sz w:val="28"/>
            <w:szCs w:val="28"/>
            <w:lang w:val="cy-GB"/>
          </w:rPr>
          <w:t>http://learning.gov.wales/resources/browse-all/nlnf/?lang=cy</w:t>
        </w:r>
      </w:hyperlink>
      <w:r w:rsidRPr="00686E84">
        <w:rPr>
          <w:rFonts w:asciiTheme="minorHAnsi" w:hAnsiTheme="minorHAnsi" w:cstheme="minorHAnsi"/>
          <w:sz w:val="28"/>
          <w:szCs w:val="28"/>
          <w:lang w:val="cy-GB"/>
        </w:rPr>
        <w:t xml:space="preserve"> [Darllenwyd: 3.11.18]. </w:t>
      </w:r>
    </w:p>
    <w:p w14:paraId="7D6E17BD" w14:textId="77777777" w:rsidR="00FB240A" w:rsidRDefault="00FB240A" w:rsidP="00FB240A">
      <w:pPr>
        <w:rPr>
          <w:rFonts w:asciiTheme="minorHAnsi" w:hAnsiTheme="minorHAnsi" w:cstheme="minorHAnsi"/>
          <w:sz w:val="28"/>
          <w:szCs w:val="28"/>
          <w:lang w:val="cy-GB"/>
        </w:rPr>
      </w:pPr>
    </w:p>
    <w:p w14:paraId="29AEBBCF" w14:textId="777777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Llywodraeth Cymru. (2018) </w:t>
      </w:r>
      <w:r w:rsidRPr="00686E84">
        <w:rPr>
          <w:rFonts w:asciiTheme="minorHAnsi" w:hAnsiTheme="minorHAnsi" w:cstheme="minorHAnsi"/>
          <w:i/>
          <w:sz w:val="28"/>
          <w:szCs w:val="28"/>
          <w:lang w:val="cy-GB"/>
        </w:rPr>
        <w:t xml:space="preserve">Diweddariad ar y cwricwlwm – datblygiadau hyd at Mai 2018. </w:t>
      </w:r>
      <w:r w:rsidRPr="00686E84">
        <w:rPr>
          <w:rFonts w:asciiTheme="minorHAnsi" w:hAnsiTheme="minorHAnsi" w:cstheme="minorHAnsi"/>
          <w:sz w:val="28"/>
          <w:szCs w:val="28"/>
          <w:lang w:val="cy-GB"/>
        </w:rPr>
        <w:t xml:space="preserve">Caerdydd: Llywodraeth Cymru. Ar gael yn: </w:t>
      </w:r>
      <w:hyperlink r:id="rId16" w:history="1">
        <w:r w:rsidRPr="00686E84">
          <w:rPr>
            <w:rStyle w:val="Hyperlink"/>
            <w:rFonts w:asciiTheme="minorHAnsi" w:hAnsiTheme="minorHAnsi" w:cstheme="minorHAnsi"/>
            <w:sz w:val="28"/>
            <w:szCs w:val="28"/>
            <w:lang w:val="cy-GB"/>
          </w:rPr>
          <w:t>https://beta.llyw.cymru/sites/default/files/publications/2018-07/diweddariad-ar-y-cwricwlwm-datblygiadau-hyd-at-mai-2018.pdf</w:t>
        </w:r>
      </w:hyperlink>
      <w:r w:rsidRPr="00686E84">
        <w:rPr>
          <w:rFonts w:asciiTheme="minorHAnsi" w:hAnsiTheme="minorHAnsi" w:cstheme="minorHAnsi"/>
          <w:sz w:val="28"/>
          <w:szCs w:val="28"/>
          <w:lang w:val="cy-GB"/>
        </w:rPr>
        <w:t xml:space="preserve"> [Darllenwyd 2.11.18]. </w:t>
      </w:r>
    </w:p>
    <w:p w14:paraId="5031B893" w14:textId="77777777" w:rsidR="00B5221E" w:rsidRDefault="00B5221E" w:rsidP="00B5221E">
      <w:pPr>
        <w:rPr>
          <w:rFonts w:asciiTheme="minorHAnsi" w:hAnsiTheme="minorHAnsi" w:cstheme="minorHAnsi"/>
          <w:sz w:val="28"/>
          <w:szCs w:val="28"/>
          <w:lang w:val="cy-GB"/>
        </w:rPr>
      </w:pPr>
    </w:p>
    <w:p w14:paraId="3E80306D" w14:textId="56CEA235" w:rsidR="00B5221E" w:rsidRPr="00686E84" w:rsidRDefault="00B5221E" w:rsidP="00B5221E">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National Advisory Committee on Creative and Cultural Education. (1999) </w:t>
      </w:r>
      <w:r w:rsidRPr="00686E84">
        <w:rPr>
          <w:rFonts w:asciiTheme="minorHAnsi" w:hAnsiTheme="minorHAnsi" w:cstheme="minorHAnsi"/>
          <w:i/>
          <w:sz w:val="28"/>
          <w:szCs w:val="28"/>
          <w:lang w:val="cy-GB"/>
        </w:rPr>
        <w:t xml:space="preserve">All Our Futures: Creativity, Culture and Education. </w:t>
      </w:r>
      <w:r w:rsidRPr="00686E84">
        <w:rPr>
          <w:rFonts w:asciiTheme="minorHAnsi" w:hAnsiTheme="minorHAnsi" w:cstheme="minorHAnsi"/>
          <w:sz w:val="28"/>
          <w:szCs w:val="28"/>
          <w:lang w:val="cy-GB"/>
        </w:rPr>
        <w:t xml:space="preserve">Ar gael yn: </w:t>
      </w:r>
      <w:hyperlink r:id="rId17" w:history="1">
        <w:r w:rsidRPr="00686E84">
          <w:rPr>
            <w:rStyle w:val="Hyperlink"/>
            <w:rFonts w:asciiTheme="minorHAnsi" w:hAnsiTheme="minorHAnsi" w:cstheme="minorHAnsi"/>
            <w:sz w:val="28"/>
            <w:szCs w:val="28"/>
            <w:lang w:val="cy-GB"/>
          </w:rPr>
          <w:t>http://sirkenrobinson.com/pdf/allourfutures.pdf</w:t>
        </w:r>
      </w:hyperlink>
      <w:r w:rsidRPr="00686E84">
        <w:rPr>
          <w:rFonts w:asciiTheme="minorHAnsi" w:hAnsiTheme="minorHAnsi" w:cstheme="minorHAnsi"/>
          <w:sz w:val="28"/>
          <w:szCs w:val="28"/>
          <w:lang w:val="cy-GB"/>
        </w:rPr>
        <w:t xml:space="preserve"> [Darllenwyd: 28.10.18]. </w:t>
      </w:r>
    </w:p>
    <w:p w14:paraId="4D192057" w14:textId="23BE76AF" w:rsidR="00FB240A" w:rsidRDefault="00FB240A" w:rsidP="00FB240A">
      <w:pPr>
        <w:rPr>
          <w:rFonts w:asciiTheme="minorHAnsi" w:hAnsiTheme="minorHAnsi" w:cstheme="minorHAnsi"/>
          <w:sz w:val="28"/>
          <w:szCs w:val="28"/>
          <w:lang w:val="cy-GB"/>
        </w:rPr>
      </w:pPr>
    </w:p>
    <w:p w14:paraId="77685F20" w14:textId="77777777" w:rsidR="00FB240A" w:rsidRPr="00686E84" w:rsidRDefault="00FB240A"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National Dance Education Organization (2018) </w:t>
      </w:r>
      <w:r w:rsidRPr="00686E84">
        <w:rPr>
          <w:rFonts w:asciiTheme="minorHAnsi" w:hAnsiTheme="minorHAnsi" w:cstheme="minorHAnsi"/>
          <w:i/>
          <w:sz w:val="28"/>
          <w:szCs w:val="28"/>
          <w:lang w:val="cy-GB"/>
        </w:rPr>
        <w:t xml:space="preserve">Standards for Learning and Teaching Dance in the Arts: Ages 5-18. </w:t>
      </w:r>
      <w:r w:rsidRPr="00686E84">
        <w:rPr>
          <w:rFonts w:asciiTheme="minorHAnsi" w:hAnsiTheme="minorHAnsi" w:cstheme="minorHAnsi"/>
          <w:sz w:val="28"/>
          <w:szCs w:val="28"/>
          <w:lang w:val="cy-GB"/>
        </w:rPr>
        <w:t xml:space="preserve">Ar gael yn: </w:t>
      </w:r>
      <w:hyperlink r:id="rId18" w:history="1">
        <w:r w:rsidRPr="00686E84">
          <w:rPr>
            <w:rStyle w:val="Hyperlink"/>
            <w:rFonts w:asciiTheme="minorHAnsi" w:hAnsiTheme="minorHAnsi" w:cstheme="minorHAnsi"/>
            <w:sz w:val="28"/>
            <w:szCs w:val="28"/>
            <w:lang w:val="cy-GB"/>
          </w:rPr>
          <w:t>https://www.ndeo.org/content.aspx?page_id=22&amp;club_id=893257&amp;module_id=55431</w:t>
        </w:r>
      </w:hyperlink>
      <w:r w:rsidRPr="00686E84">
        <w:rPr>
          <w:rFonts w:asciiTheme="minorHAnsi" w:hAnsiTheme="minorHAnsi" w:cstheme="minorHAnsi"/>
          <w:sz w:val="28"/>
          <w:szCs w:val="28"/>
          <w:lang w:val="cy-GB"/>
        </w:rPr>
        <w:t xml:space="preserve"> [Darllenwyd 1.11.18]. </w:t>
      </w:r>
    </w:p>
    <w:p w14:paraId="26ADC240" w14:textId="77777777" w:rsidR="00686E84" w:rsidRPr="00686E84" w:rsidRDefault="00686E84" w:rsidP="00FB240A">
      <w:pPr>
        <w:rPr>
          <w:rFonts w:asciiTheme="minorHAnsi" w:hAnsiTheme="minorHAnsi" w:cstheme="minorHAnsi"/>
          <w:sz w:val="28"/>
          <w:szCs w:val="28"/>
          <w:lang w:val="cy-GB"/>
        </w:rPr>
      </w:pPr>
    </w:p>
    <w:p w14:paraId="521333C1" w14:textId="45B565AE" w:rsidR="00B5221E" w:rsidRDefault="00B5221E" w:rsidP="00B5221E">
      <w:pPr>
        <w:rPr>
          <w:rFonts w:asciiTheme="minorHAnsi" w:hAnsiTheme="minorHAnsi" w:cstheme="minorHAnsi"/>
          <w:sz w:val="28"/>
          <w:szCs w:val="28"/>
          <w:lang w:val="cy-GB"/>
        </w:rPr>
      </w:pPr>
      <w:r w:rsidRPr="00686E84">
        <w:rPr>
          <w:rFonts w:asciiTheme="minorHAnsi" w:hAnsiTheme="minorHAnsi" w:cstheme="minorHAnsi"/>
          <w:sz w:val="28"/>
          <w:szCs w:val="28"/>
          <w:lang w:val="cy-GB"/>
        </w:rPr>
        <w:t xml:space="preserve">Robinson, K. ac Aronica, L. (2018) </w:t>
      </w:r>
      <w:r w:rsidRPr="00686E84">
        <w:rPr>
          <w:rFonts w:asciiTheme="minorHAnsi" w:hAnsiTheme="minorHAnsi" w:cstheme="minorHAnsi"/>
          <w:i/>
          <w:sz w:val="28"/>
          <w:szCs w:val="28"/>
          <w:lang w:val="cy-GB"/>
        </w:rPr>
        <w:t xml:space="preserve">Why dance is just as important as math in school. </w:t>
      </w:r>
      <w:r w:rsidRPr="00686E84">
        <w:rPr>
          <w:rFonts w:asciiTheme="minorHAnsi" w:hAnsiTheme="minorHAnsi" w:cstheme="minorHAnsi"/>
          <w:sz w:val="28"/>
          <w:szCs w:val="28"/>
          <w:lang w:val="cy-GB"/>
        </w:rPr>
        <w:t xml:space="preserve">Ar gael yn: </w:t>
      </w:r>
      <w:hyperlink r:id="rId19" w:history="1">
        <w:r w:rsidRPr="00686E84">
          <w:rPr>
            <w:rStyle w:val="Hyperlink"/>
            <w:rFonts w:asciiTheme="minorHAnsi" w:hAnsiTheme="minorHAnsi" w:cstheme="minorHAnsi"/>
            <w:sz w:val="28"/>
            <w:szCs w:val="28"/>
            <w:lang w:val="cy-GB"/>
          </w:rPr>
          <w:t>https://ideas.ted.com/why-dance-is-just-as-important-as-math-in-school/</w:t>
        </w:r>
      </w:hyperlink>
      <w:r w:rsidRPr="00686E84">
        <w:rPr>
          <w:rFonts w:asciiTheme="minorHAnsi" w:hAnsiTheme="minorHAnsi" w:cstheme="minorHAnsi"/>
          <w:sz w:val="28"/>
          <w:szCs w:val="28"/>
          <w:lang w:val="cy-GB"/>
        </w:rPr>
        <w:t xml:space="preserve"> [Darllenwyd: 2.11.18]. </w:t>
      </w:r>
    </w:p>
    <w:p w14:paraId="5B0A93A2" w14:textId="3FCE9C5F" w:rsidR="00B5221E" w:rsidRDefault="00B5221E" w:rsidP="00B5221E">
      <w:pPr>
        <w:rPr>
          <w:rFonts w:asciiTheme="minorHAnsi" w:hAnsiTheme="minorHAnsi" w:cstheme="minorHAnsi"/>
          <w:sz w:val="28"/>
          <w:szCs w:val="28"/>
          <w:lang w:val="cy-GB"/>
        </w:rPr>
      </w:pPr>
    </w:p>
    <w:p w14:paraId="7451BF47" w14:textId="7F23EDAA" w:rsidR="00B5221E" w:rsidRDefault="00B5221E" w:rsidP="00B5221E">
      <w:pPr>
        <w:rPr>
          <w:rFonts w:asciiTheme="minorHAnsi" w:hAnsiTheme="minorHAnsi" w:cstheme="minorHAnsi"/>
          <w:sz w:val="28"/>
          <w:szCs w:val="28"/>
          <w:lang w:val="cy-GB"/>
        </w:rPr>
      </w:pPr>
    </w:p>
    <w:p w14:paraId="2061A219" w14:textId="77777777" w:rsidR="00B5221E" w:rsidRPr="00686E84" w:rsidRDefault="00B5221E" w:rsidP="00B5221E">
      <w:pPr>
        <w:rPr>
          <w:rFonts w:asciiTheme="minorHAnsi" w:hAnsiTheme="minorHAnsi" w:cstheme="minorHAnsi"/>
          <w:sz w:val="28"/>
          <w:szCs w:val="28"/>
          <w:lang w:val="cy-GB"/>
        </w:rPr>
      </w:pPr>
    </w:p>
    <w:p w14:paraId="0AC979B1" w14:textId="77777777" w:rsidR="00686E84" w:rsidRPr="00686E84" w:rsidRDefault="00686E84" w:rsidP="00FB240A">
      <w:pPr>
        <w:rPr>
          <w:rFonts w:asciiTheme="minorHAnsi" w:hAnsiTheme="minorHAnsi" w:cstheme="minorHAnsi"/>
          <w:sz w:val="28"/>
          <w:szCs w:val="28"/>
          <w:lang w:val="cy-GB"/>
        </w:rPr>
      </w:pPr>
      <w:r w:rsidRPr="00686E84">
        <w:rPr>
          <w:rFonts w:asciiTheme="minorHAnsi" w:hAnsiTheme="minorHAnsi" w:cstheme="minorHAnsi"/>
          <w:sz w:val="28"/>
          <w:szCs w:val="28"/>
          <w:lang w:val="cy-GB"/>
        </w:rPr>
        <w:lastRenderedPageBreak/>
        <w:t xml:space="preserve">Vygotsky, L. (2004) </w:t>
      </w:r>
      <w:r w:rsidRPr="00686E84">
        <w:rPr>
          <w:rFonts w:asciiTheme="minorHAnsi" w:hAnsiTheme="minorHAnsi" w:cstheme="minorHAnsi"/>
          <w:i/>
          <w:sz w:val="28"/>
          <w:szCs w:val="28"/>
          <w:lang w:val="cy-GB"/>
        </w:rPr>
        <w:t xml:space="preserve">Imagination and Creativity in Chidhood. </w:t>
      </w:r>
      <w:r w:rsidRPr="00686E84">
        <w:rPr>
          <w:rFonts w:asciiTheme="minorHAnsi" w:hAnsiTheme="minorHAnsi" w:cstheme="minorHAnsi"/>
          <w:sz w:val="28"/>
          <w:szCs w:val="28"/>
          <w:lang w:val="cy-GB"/>
        </w:rPr>
        <w:t xml:space="preserve">Armonk: M.E.Sharpe Inc. Ar gael yn: </w:t>
      </w:r>
      <w:hyperlink r:id="rId20" w:history="1">
        <w:r w:rsidRPr="00686E84">
          <w:rPr>
            <w:rStyle w:val="Hyperlink"/>
            <w:rFonts w:asciiTheme="minorHAnsi" w:hAnsiTheme="minorHAnsi" w:cstheme="minorHAnsi"/>
            <w:sz w:val="28"/>
            <w:szCs w:val="28"/>
            <w:lang w:val="cy-GB"/>
          </w:rPr>
          <w:t>http://lchc.ucsd.edu/mca/Mail/xmcamail.2007_08.dir/att-0149/LSV__1967_2004_._Imagination_and_creativity_in_childhood.pdf</w:t>
        </w:r>
      </w:hyperlink>
      <w:r w:rsidRPr="00686E84">
        <w:rPr>
          <w:rFonts w:asciiTheme="minorHAnsi" w:hAnsiTheme="minorHAnsi" w:cstheme="minorHAnsi"/>
          <w:sz w:val="28"/>
          <w:szCs w:val="28"/>
          <w:lang w:val="cy-GB"/>
        </w:rPr>
        <w:t xml:space="preserve"> [Darllenwyd: 2.11.18]. </w:t>
      </w:r>
    </w:p>
    <w:p w14:paraId="2DFC6301" w14:textId="77777777" w:rsidR="00686E84" w:rsidRPr="0077411E" w:rsidRDefault="00686E84" w:rsidP="00FB240A">
      <w:pPr>
        <w:rPr>
          <w:rFonts w:asciiTheme="minorHAnsi" w:hAnsiTheme="minorHAnsi" w:cstheme="minorHAnsi"/>
          <w:sz w:val="28"/>
          <w:szCs w:val="28"/>
          <w:lang w:val="cy-GB"/>
        </w:rPr>
      </w:pPr>
    </w:p>
    <w:sectPr w:rsidR="00686E84" w:rsidRPr="0077411E">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854B8" w14:textId="77777777" w:rsidR="003B554C" w:rsidRDefault="003B554C" w:rsidP="00A66B7E">
      <w:r>
        <w:separator/>
      </w:r>
    </w:p>
  </w:endnote>
  <w:endnote w:type="continuationSeparator" w:id="0">
    <w:p w14:paraId="79E980BB" w14:textId="77777777" w:rsidR="003B554C" w:rsidRDefault="003B554C" w:rsidP="00A66B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9726783"/>
      <w:docPartObj>
        <w:docPartGallery w:val="Page Numbers (Bottom of Page)"/>
        <w:docPartUnique/>
      </w:docPartObj>
    </w:sdtPr>
    <w:sdtEndPr>
      <w:rPr>
        <w:rStyle w:val="PageNumber"/>
      </w:rPr>
    </w:sdtEndPr>
    <w:sdtContent>
      <w:p w14:paraId="6251F5D1" w14:textId="08CF217F" w:rsidR="00686E84" w:rsidRDefault="00686E84" w:rsidP="002C1A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210F39" w14:textId="77777777" w:rsidR="00686E84" w:rsidRDefault="00686E84" w:rsidP="00686E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0837477"/>
      <w:docPartObj>
        <w:docPartGallery w:val="Page Numbers (Bottom of Page)"/>
        <w:docPartUnique/>
      </w:docPartObj>
    </w:sdtPr>
    <w:sdtEndPr>
      <w:rPr>
        <w:rStyle w:val="PageNumber"/>
      </w:rPr>
    </w:sdtEndPr>
    <w:sdtContent>
      <w:p w14:paraId="7F7A5CF6" w14:textId="6619FFB6" w:rsidR="00686E84" w:rsidRDefault="00686E84" w:rsidP="002C1A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F4942" w14:textId="77777777" w:rsidR="00686E84" w:rsidRDefault="00686E84" w:rsidP="00686E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E142CE" w14:textId="77777777" w:rsidR="003B554C" w:rsidRDefault="003B554C" w:rsidP="00A66B7E">
      <w:r>
        <w:separator/>
      </w:r>
    </w:p>
  </w:footnote>
  <w:footnote w:type="continuationSeparator" w:id="0">
    <w:p w14:paraId="2DD3835D" w14:textId="77777777" w:rsidR="003B554C" w:rsidRDefault="003B554C" w:rsidP="00A66B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6D5"/>
    <w:rsid w:val="0001458A"/>
    <w:rsid w:val="000246A3"/>
    <w:rsid w:val="00036D5C"/>
    <w:rsid w:val="000665BC"/>
    <w:rsid w:val="00090F4D"/>
    <w:rsid w:val="00091994"/>
    <w:rsid w:val="00092F3F"/>
    <w:rsid w:val="00096DE9"/>
    <w:rsid w:val="000A7A7E"/>
    <w:rsid w:val="000B2DEB"/>
    <w:rsid w:val="000B3F2F"/>
    <w:rsid w:val="000B43FF"/>
    <w:rsid w:val="000B4694"/>
    <w:rsid w:val="000C2349"/>
    <w:rsid w:val="000C5EFA"/>
    <w:rsid w:val="000D12CE"/>
    <w:rsid w:val="000D26BA"/>
    <w:rsid w:val="000D44A0"/>
    <w:rsid w:val="000D6783"/>
    <w:rsid w:val="000D7926"/>
    <w:rsid w:val="000E1BF8"/>
    <w:rsid w:val="000E6965"/>
    <w:rsid w:val="000E6C47"/>
    <w:rsid w:val="000E762E"/>
    <w:rsid w:val="000F42E1"/>
    <w:rsid w:val="000F527F"/>
    <w:rsid w:val="00104193"/>
    <w:rsid w:val="00113B8F"/>
    <w:rsid w:val="001179BB"/>
    <w:rsid w:val="00133E2D"/>
    <w:rsid w:val="00137035"/>
    <w:rsid w:val="00144131"/>
    <w:rsid w:val="00144A00"/>
    <w:rsid w:val="0015130A"/>
    <w:rsid w:val="00156EB5"/>
    <w:rsid w:val="001575B9"/>
    <w:rsid w:val="0017032E"/>
    <w:rsid w:val="00182E58"/>
    <w:rsid w:val="00185A5E"/>
    <w:rsid w:val="00190EC3"/>
    <w:rsid w:val="00194FFB"/>
    <w:rsid w:val="00197CD0"/>
    <w:rsid w:val="00197CF2"/>
    <w:rsid w:val="001A091F"/>
    <w:rsid w:val="001A1F78"/>
    <w:rsid w:val="001A38CC"/>
    <w:rsid w:val="001B1C66"/>
    <w:rsid w:val="001B7FCA"/>
    <w:rsid w:val="001C799D"/>
    <w:rsid w:val="001E0612"/>
    <w:rsid w:val="001F02C0"/>
    <w:rsid w:val="001F2179"/>
    <w:rsid w:val="001F4C32"/>
    <w:rsid w:val="00201E71"/>
    <w:rsid w:val="00203A8B"/>
    <w:rsid w:val="002104FA"/>
    <w:rsid w:val="002118C4"/>
    <w:rsid w:val="0021416B"/>
    <w:rsid w:val="00224A64"/>
    <w:rsid w:val="00230DD6"/>
    <w:rsid w:val="00237EBB"/>
    <w:rsid w:val="00240C53"/>
    <w:rsid w:val="00251B27"/>
    <w:rsid w:val="00251C26"/>
    <w:rsid w:val="00265AB9"/>
    <w:rsid w:val="002829B3"/>
    <w:rsid w:val="0028332C"/>
    <w:rsid w:val="00291D65"/>
    <w:rsid w:val="002931B8"/>
    <w:rsid w:val="002966C7"/>
    <w:rsid w:val="002A5A70"/>
    <w:rsid w:val="002A6742"/>
    <w:rsid w:val="002A6E8C"/>
    <w:rsid w:val="002B3333"/>
    <w:rsid w:val="002E2931"/>
    <w:rsid w:val="002E3861"/>
    <w:rsid w:val="00306B40"/>
    <w:rsid w:val="00311AB6"/>
    <w:rsid w:val="003120A9"/>
    <w:rsid w:val="0032213F"/>
    <w:rsid w:val="00327536"/>
    <w:rsid w:val="00327AAA"/>
    <w:rsid w:val="0033344D"/>
    <w:rsid w:val="00335D47"/>
    <w:rsid w:val="0033657A"/>
    <w:rsid w:val="003547AA"/>
    <w:rsid w:val="00355248"/>
    <w:rsid w:val="00357AD4"/>
    <w:rsid w:val="00365CA2"/>
    <w:rsid w:val="00366993"/>
    <w:rsid w:val="003726CD"/>
    <w:rsid w:val="00375B86"/>
    <w:rsid w:val="00380C02"/>
    <w:rsid w:val="003868FD"/>
    <w:rsid w:val="00393FCD"/>
    <w:rsid w:val="003A4FCC"/>
    <w:rsid w:val="003A72EC"/>
    <w:rsid w:val="003B18AF"/>
    <w:rsid w:val="003B554C"/>
    <w:rsid w:val="003E00B2"/>
    <w:rsid w:val="003E3F2A"/>
    <w:rsid w:val="00400347"/>
    <w:rsid w:val="00400C3D"/>
    <w:rsid w:val="00404B9A"/>
    <w:rsid w:val="00405F1B"/>
    <w:rsid w:val="00413878"/>
    <w:rsid w:val="00434267"/>
    <w:rsid w:val="00445D1A"/>
    <w:rsid w:val="00447894"/>
    <w:rsid w:val="0045109E"/>
    <w:rsid w:val="00451B7E"/>
    <w:rsid w:val="00483598"/>
    <w:rsid w:val="00497D86"/>
    <w:rsid w:val="004B7A8F"/>
    <w:rsid w:val="004C13C6"/>
    <w:rsid w:val="004C4295"/>
    <w:rsid w:val="004D10C2"/>
    <w:rsid w:val="004E0460"/>
    <w:rsid w:val="004F7D46"/>
    <w:rsid w:val="0051039F"/>
    <w:rsid w:val="005166D5"/>
    <w:rsid w:val="00526755"/>
    <w:rsid w:val="00530CE1"/>
    <w:rsid w:val="0053157D"/>
    <w:rsid w:val="00541634"/>
    <w:rsid w:val="00542919"/>
    <w:rsid w:val="00546BF6"/>
    <w:rsid w:val="00550B14"/>
    <w:rsid w:val="005514CB"/>
    <w:rsid w:val="00554D1B"/>
    <w:rsid w:val="00555390"/>
    <w:rsid w:val="0057138F"/>
    <w:rsid w:val="005907A8"/>
    <w:rsid w:val="00593EBD"/>
    <w:rsid w:val="00595A3B"/>
    <w:rsid w:val="005A03B5"/>
    <w:rsid w:val="005A79C2"/>
    <w:rsid w:val="005C4C96"/>
    <w:rsid w:val="005D6C97"/>
    <w:rsid w:val="005F4BCD"/>
    <w:rsid w:val="006149E9"/>
    <w:rsid w:val="00620FD5"/>
    <w:rsid w:val="00642F9E"/>
    <w:rsid w:val="00643F7E"/>
    <w:rsid w:val="0064550E"/>
    <w:rsid w:val="00666E79"/>
    <w:rsid w:val="00681ED5"/>
    <w:rsid w:val="006853BB"/>
    <w:rsid w:val="00685F40"/>
    <w:rsid w:val="00686E84"/>
    <w:rsid w:val="00687B22"/>
    <w:rsid w:val="00687BCC"/>
    <w:rsid w:val="006A3A77"/>
    <w:rsid w:val="006A44C6"/>
    <w:rsid w:val="006A45E9"/>
    <w:rsid w:val="006B0169"/>
    <w:rsid w:val="006B0D36"/>
    <w:rsid w:val="006C504C"/>
    <w:rsid w:val="006C5DCE"/>
    <w:rsid w:val="006E4661"/>
    <w:rsid w:val="006F2204"/>
    <w:rsid w:val="006F553C"/>
    <w:rsid w:val="006F5822"/>
    <w:rsid w:val="00702F0B"/>
    <w:rsid w:val="00705A13"/>
    <w:rsid w:val="0070740A"/>
    <w:rsid w:val="00711FDE"/>
    <w:rsid w:val="00715061"/>
    <w:rsid w:val="00716F07"/>
    <w:rsid w:val="007301CA"/>
    <w:rsid w:val="007314B9"/>
    <w:rsid w:val="00750BCA"/>
    <w:rsid w:val="00754442"/>
    <w:rsid w:val="007563F8"/>
    <w:rsid w:val="007610F9"/>
    <w:rsid w:val="00763B48"/>
    <w:rsid w:val="00765C58"/>
    <w:rsid w:val="0076682B"/>
    <w:rsid w:val="00773280"/>
    <w:rsid w:val="00773C41"/>
    <w:rsid w:val="0077411E"/>
    <w:rsid w:val="00781314"/>
    <w:rsid w:val="0078269F"/>
    <w:rsid w:val="00785E2C"/>
    <w:rsid w:val="0079364A"/>
    <w:rsid w:val="007944CD"/>
    <w:rsid w:val="00797D48"/>
    <w:rsid w:val="007C491C"/>
    <w:rsid w:val="007C62B6"/>
    <w:rsid w:val="007D6415"/>
    <w:rsid w:val="007E2736"/>
    <w:rsid w:val="007F5915"/>
    <w:rsid w:val="007F5CAD"/>
    <w:rsid w:val="00803507"/>
    <w:rsid w:val="00805C4D"/>
    <w:rsid w:val="00806A84"/>
    <w:rsid w:val="00812202"/>
    <w:rsid w:val="0082244C"/>
    <w:rsid w:val="0083167C"/>
    <w:rsid w:val="00836A2B"/>
    <w:rsid w:val="008372E2"/>
    <w:rsid w:val="008736D2"/>
    <w:rsid w:val="00874CE1"/>
    <w:rsid w:val="0088147E"/>
    <w:rsid w:val="00884414"/>
    <w:rsid w:val="00897C87"/>
    <w:rsid w:val="008A52D1"/>
    <w:rsid w:val="008A6987"/>
    <w:rsid w:val="008B28E1"/>
    <w:rsid w:val="008C35F3"/>
    <w:rsid w:val="008D30A8"/>
    <w:rsid w:val="008D6428"/>
    <w:rsid w:val="008E2027"/>
    <w:rsid w:val="008E555E"/>
    <w:rsid w:val="008F1A4C"/>
    <w:rsid w:val="00914E18"/>
    <w:rsid w:val="0091643C"/>
    <w:rsid w:val="0092242E"/>
    <w:rsid w:val="009373F0"/>
    <w:rsid w:val="00940A2C"/>
    <w:rsid w:val="00945353"/>
    <w:rsid w:val="009600E3"/>
    <w:rsid w:val="009640B4"/>
    <w:rsid w:val="00971E7C"/>
    <w:rsid w:val="009778DA"/>
    <w:rsid w:val="00983433"/>
    <w:rsid w:val="009858C7"/>
    <w:rsid w:val="009871D3"/>
    <w:rsid w:val="009874FB"/>
    <w:rsid w:val="00996A5D"/>
    <w:rsid w:val="009A19C0"/>
    <w:rsid w:val="009A3C27"/>
    <w:rsid w:val="009B1D97"/>
    <w:rsid w:val="009B553C"/>
    <w:rsid w:val="009D06FA"/>
    <w:rsid w:val="009D259A"/>
    <w:rsid w:val="009D7F65"/>
    <w:rsid w:val="009E6C8C"/>
    <w:rsid w:val="009F101B"/>
    <w:rsid w:val="009F1799"/>
    <w:rsid w:val="00A0158F"/>
    <w:rsid w:val="00A0269B"/>
    <w:rsid w:val="00A031EA"/>
    <w:rsid w:val="00A10E71"/>
    <w:rsid w:val="00A219BC"/>
    <w:rsid w:val="00A23894"/>
    <w:rsid w:val="00A23BD3"/>
    <w:rsid w:val="00A35A6F"/>
    <w:rsid w:val="00A4276D"/>
    <w:rsid w:val="00A45BB2"/>
    <w:rsid w:val="00A52AA8"/>
    <w:rsid w:val="00A64001"/>
    <w:rsid w:val="00A66B7E"/>
    <w:rsid w:val="00A66F47"/>
    <w:rsid w:val="00A806AC"/>
    <w:rsid w:val="00A80E11"/>
    <w:rsid w:val="00A875DD"/>
    <w:rsid w:val="00A95684"/>
    <w:rsid w:val="00AA103A"/>
    <w:rsid w:val="00AA1671"/>
    <w:rsid w:val="00AB03F8"/>
    <w:rsid w:val="00AB4933"/>
    <w:rsid w:val="00AC35E5"/>
    <w:rsid w:val="00AC7459"/>
    <w:rsid w:val="00AD306A"/>
    <w:rsid w:val="00AD6819"/>
    <w:rsid w:val="00AE4422"/>
    <w:rsid w:val="00AF1DD3"/>
    <w:rsid w:val="00B02C09"/>
    <w:rsid w:val="00B05753"/>
    <w:rsid w:val="00B11602"/>
    <w:rsid w:val="00B15863"/>
    <w:rsid w:val="00B25F1A"/>
    <w:rsid w:val="00B25F1B"/>
    <w:rsid w:val="00B335E0"/>
    <w:rsid w:val="00B3415F"/>
    <w:rsid w:val="00B37082"/>
    <w:rsid w:val="00B44F1A"/>
    <w:rsid w:val="00B464AA"/>
    <w:rsid w:val="00B51754"/>
    <w:rsid w:val="00B5221E"/>
    <w:rsid w:val="00B52678"/>
    <w:rsid w:val="00B52B19"/>
    <w:rsid w:val="00B56521"/>
    <w:rsid w:val="00B56F26"/>
    <w:rsid w:val="00B63043"/>
    <w:rsid w:val="00B766A7"/>
    <w:rsid w:val="00B816C1"/>
    <w:rsid w:val="00B867B9"/>
    <w:rsid w:val="00B86F03"/>
    <w:rsid w:val="00B903C8"/>
    <w:rsid w:val="00B94512"/>
    <w:rsid w:val="00BB1CAA"/>
    <w:rsid w:val="00BC28DD"/>
    <w:rsid w:val="00BD027A"/>
    <w:rsid w:val="00BD1BB8"/>
    <w:rsid w:val="00BF6749"/>
    <w:rsid w:val="00BF6B6E"/>
    <w:rsid w:val="00BF7C26"/>
    <w:rsid w:val="00C008E8"/>
    <w:rsid w:val="00C03753"/>
    <w:rsid w:val="00C06EE5"/>
    <w:rsid w:val="00C14885"/>
    <w:rsid w:val="00C213D4"/>
    <w:rsid w:val="00C34895"/>
    <w:rsid w:val="00C41419"/>
    <w:rsid w:val="00C44579"/>
    <w:rsid w:val="00C515D1"/>
    <w:rsid w:val="00C5756F"/>
    <w:rsid w:val="00C57CB7"/>
    <w:rsid w:val="00C75A76"/>
    <w:rsid w:val="00C804BA"/>
    <w:rsid w:val="00C830E7"/>
    <w:rsid w:val="00C91F6F"/>
    <w:rsid w:val="00C954FD"/>
    <w:rsid w:val="00CA7A61"/>
    <w:rsid w:val="00CC05E0"/>
    <w:rsid w:val="00CE7808"/>
    <w:rsid w:val="00CF4059"/>
    <w:rsid w:val="00CF6BB7"/>
    <w:rsid w:val="00D01C3D"/>
    <w:rsid w:val="00D01EBC"/>
    <w:rsid w:val="00D10401"/>
    <w:rsid w:val="00D1152E"/>
    <w:rsid w:val="00D26E57"/>
    <w:rsid w:val="00D27B40"/>
    <w:rsid w:val="00D42E03"/>
    <w:rsid w:val="00D44BDD"/>
    <w:rsid w:val="00D53FC2"/>
    <w:rsid w:val="00D57C17"/>
    <w:rsid w:val="00D627BB"/>
    <w:rsid w:val="00D71295"/>
    <w:rsid w:val="00D7450C"/>
    <w:rsid w:val="00D85BF7"/>
    <w:rsid w:val="00D9027A"/>
    <w:rsid w:val="00D946F1"/>
    <w:rsid w:val="00D94FD4"/>
    <w:rsid w:val="00D971DE"/>
    <w:rsid w:val="00DB7DB4"/>
    <w:rsid w:val="00DC1EE6"/>
    <w:rsid w:val="00DC2A01"/>
    <w:rsid w:val="00DC3729"/>
    <w:rsid w:val="00DC42BA"/>
    <w:rsid w:val="00DD4038"/>
    <w:rsid w:val="00DE1585"/>
    <w:rsid w:val="00DE4C24"/>
    <w:rsid w:val="00DF1F7E"/>
    <w:rsid w:val="00E0155A"/>
    <w:rsid w:val="00E053F1"/>
    <w:rsid w:val="00E1060F"/>
    <w:rsid w:val="00E1640A"/>
    <w:rsid w:val="00E22A93"/>
    <w:rsid w:val="00E353F7"/>
    <w:rsid w:val="00E453C0"/>
    <w:rsid w:val="00E50FD2"/>
    <w:rsid w:val="00E62367"/>
    <w:rsid w:val="00E66113"/>
    <w:rsid w:val="00E70A20"/>
    <w:rsid w:val="00E853C6"/>
    <w:rsid w:val="00E97C66"/>
    <w:rsid w:val="00EA13DC"/>
    <w:rsid w:val="00EA3C92"/>
    <w:rsid w:val="00EA59A4"/>
    <w:rsid w:val="00EA68BB"/>
    <w:rsid w:val="00EA6C9A"/>
    <w:rsid w:val="00EB6071"/>
    <w:rsid w:val="00EB69D4"/>
    <w:rsid w:val="00EC1D87"/>
    <w:rsid w:val="00EC7E3E"/>
    <w:rsid w:val="00EE3746"/>
    <w:rsid w:val="00EF40F5"/>
    <w:rsid w:val="00EF4133"/>
    <w:rsid w:val="00EF79A0"/>
    <w:rsid w:val="00F0186B"/>
    <w:rsid w:val="00F10ADC"/>
    <w:rsid w:val="00F14AF3"/>
    <w:rsid w:val="00F264CF"/>
    <w:rsid w:val="00F35451"/>
    <w:rsid w:val="00F40170"/>
    <w:rsid w:val="00F42FFA"/>
    <w:rsid w:val="00F73180"/>
    <w:rsid w:val="00F76DE1"/>
    <w:rsid w:val="00F819BB"/>
    <w:rsid w:val="00F83F54"/>
    <w:rsid w:val="00F843FE"/>
    <w:rsid w:val="00F84E27"/>
    <w:rsid w:val="00F92D3B"/>
    <w:rsid w:val="00FA6A03"/>
    <w:rsid w:val="00FB05B5"/>
    <w:rsid w:val="00FB2373"/>
    <w:rsid w:val="00FB240A"/>
    <w:rsid w:val="00FC591C"/>
    <w:rsid w:val="00FD3D9D"/>
    <w:rsid w:val="00FD4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63626"/>
  <w15:chartTrackingRefBased/>
  <w15:docId w15:val="{F680A464-50E6-47B2-8A8D-821CBD35B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53C6"/>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803507"/>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A38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38CC"/>
    <w:rPr>
      <w:rFonts w:ascii="Segoe UI" w:hAnsi="Segoe UI" w:cs="Segoe UI"/>
      <w:sz w:val="18"/>
      <w:szCs w:val="18"/>
    </w:rPr>
  </w:style>
  <w:style w:type="paragraph" w:styleId="HTMLPreformatted">
    <w:name w:val="HTML Preformatted"/>
    <w:basedOn w:val="Normal"/>
    <w:link w:val="HTMLPreformattedChar"/>
    <w:uiPriority w:val="99"/>
    <w:semiHidden/>
    <w:unhideWhenUsed/>
    <w:rsid w:val="00CF4059"/>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F4059"/>
    <w:rPr>
      <w:rFonts w:ascii="Consolas" w:hAnsi="Consolas"/>
      <w:sz w:val="20"/>
      <w:szCs w:val="20"/>
    </w:rPr>
  </w:style>
  <w:style w:type="paragraph" w:styleId="Header">
    <w:name w:val="header"/>
    <w:basedOn w:val="Normal"/>
    <w:link w:val="HeaderChar"/>
    <w:uiPriority w:val="99"/>
    <w:unhideWhenUsed/>
    <w:rsid w:val="00A66B7E"/>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A66B7E"/>
  </w:style>
  <w:style w:type="paragraph" w:styleId="Footer">
    <w:name w:val="footer"/>
    <w:basedOn w:val="Normal"/>
    <w:link w:val="FooterChar"/>
    <w:uiPriority w:val="99"/>
    <w:unhideWhenUsed/>
    <w:rsid w:val="00A66B7E"/>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A66B7E"/>
  </w:style>
  <w:style w:type="character" w:customStyle="1" w:styleId="Heading3Char">
    <w:name w:val="Heading 3 Char"/>
    <w:basedOn w:val="DefaultParagraphFont"/>
    <w:link w:val="Heading3"/>
    <w:uiPriority w:val="9"/>
    <w:rsid w:val="00803507"/>
    <w:rPr>
      <w:rFonts w:ascii="Times New Roman" w:eastAsia="Times New Roman" w:hAnsi="Times New Roman" w:cs="Times New Roman"/>
      <w:b/>
      <w:bCs/>
      <w:sz w:val="27"/>
      <w:szCs w:val="27"/>
    </w:rPr>
  </w:style>
  <w:style w:type="character" w:styleId="Strong">
    <w:name w:val="Strong"/>
    <w:basedOn w:val="DefaultParagraphFont"/>
    <w:uiPriority w:val="22"/>
    <w:qFormat/>
    <w:rsid w:val="00803507"/>
    <w:rPr>
      <w:b/>
      <w:bCs/>
    </w:rPr>
  </w:style>
  <w:style w:type="paragraph" w:styleId="NormalWeb">
    <w:name w:val="Normal (Web)"/>
    <w:basedOn w:val="Normal"/>
    <w:uiPriority w:val="99"/>
    <w:unhideWhenUsed/>
    <w:rsid w:val="00C91F6F"/>
    <w:pPr>
      <w:spacing w:before="100" w:beforeAutospacing="1" w:after="100" w:afterAutospacing="1"/>
    </w:pPr>
  </w:style>
  <w:style w:type="character" w:styleId="PageNumber">
    <w:name w:val="page number"/>
    <w:basedOn w:val="DefaultParagraphFont"/>
    <w:uiPriority w:val="99"/>
    <w:semiHidden/>
    <w:unhideWhenUsed/>
    <w:rsid w:val="00686E84"/>
  </w:style>
  <w:style w:type="character" w:styleId="Hyperlink">
    <w:name w:val="Hyperlink"/>
    <w:basedOn w:val="DefaultParagraphFont"/>
    <w:uiPriority w:val="99"/>
    <w:unhideWhenUsed/>
    <w:rsid w:val="00686E84"/>
    <w:rPr>
      <w:color w:val="0563C1" w:themeColor="hyperlink"/>
      <w:u w:val="single"/>
    </w:rPr>
  </w:style>
  <w:style w:type="character" w:styleId="FollowedHyperlink">
    <w:name w:val="FollowedHyperlink"/>
    <w:basedOn w:val="DefaultParagraphFont"/>
    <w:uiPriority w:val="99"/>
    <w:semiHidden/>
    <w:unhideWhenUsed/>
    <w:rsid w:val="00686E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424996">
      <w:bodyDiv w:val="1"/>
      <w:marLeft w:val="0"/>
      <w:marRight w:val="0"/>
      <w:marTop w:val="0"/>
      <w:marBottom w:val="0"/>
      <w:divBdr>
        <w:top w:val="none" w:sz="0" w:space="0" w:color="auto"/>
        <w:left w:val="none" w:sz="0" w:space="0" w:color="auto"/>
        <w:bottom w:val="none" w:sz="0" w:space="0" w:color="auto"/>
        <w:right w:val="none" w:sz="0" w:space="0" w:color="auto"/>
      </w:divBdr>
      <w:divsChild>
        <w:div w:id="1406685550">
          <w:marLeft w:val="0"/>
          <w:marRight w:val="0"/>
          <w:marTop w:val="0"/>
          <w:marBottom w:val="0"/>
          <w:divBdr>
            <w:top w:val="none" w:sz="0" w:space="0" w:color="auto"/>
            <w:left w:val="none" w:sz="0" w:space="0" w:color="auto"/>
            <w:bottom w:val="none" w:sz="0" w:space="0" w:color="auto"/>
            <w:right w:val="none" w:sz="0" w:space="0" w:color="auto"/>
          </w:divBdr>
          <w:divsChild>
            <w:div w:id="222718295">
              <w:marLeft w:val="0"/>
              <w:marRight w:val="0"/>
              <w:marTop w:val="0"/>
              <w:marBottom w:val="0"/>
              <w:divBdr>
                <w:top w:val="none" w:sz="0" w:space="0" w:color="auto"/>
                <w:left w:val="none" w:sz="0" w:space="0" w:color="auto"/>
                <w:bottom w:val="none" w:sz="0" w:space="0" w:color="auto"/>
                <w:right w:val="none" w:sz="0" w:space="0" w:color="auto"/>
              </w:divBdr>
              <w:divsChild>
                <w:div w:id="1233615300">
                  <w:marLeft w:val="0"/>
                  <w:marRight w:val="0"/>
                  <w:marTop w:val="0"/>
                  <w:marBottom w:val="0"/>
                  <w:divBdr>
                    <w:top w:val="none" w:sz="0" w:space="0" w:color="auto"/>
                    <w:left w:val="none" w:sz="0" w:space="0" w:color="auto"/>
                    <w:bottom w:val="none" w:sz="0" w:space="0" w:color="auto"/>
                    <w:right w:val="none" w:sz="0" w:space="0" w:color="auto"/>
                  </w:divBdr>
                  <w:divsChild>
                    <w:div w:id="14335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806302">
      <w:bodyDiv w:val="1"/>
      <w:marLeft w:val="0"/>
      <w:marRight w:val="0"/>
      <w:marTop w:val="0"/>
      <w:marBottom w:val="0"/>
      <w:divBdr>
        <w:top w:val="none" w:sz="0" w:space="0" w:color="auto"/>
        <w:left w:val="none" w:sz="0" w:space="0" w:color="auto"/>
        <w:bottom w:val="none" w:sz="0" w:space="0" w:color="auto"/>
        <w:right w:val="none" w:sz="0" w:space="0" w:color="auto"/>
      </w:divBdr>
      <w:divsChild>
        <w:div w:id="34817617">
          <w:marLeft w:val="0"/>
          <w:marRight w:val="0"/>
          <w:marTop w:val="0"/>
          <w:marBottom w:val="0"/>
          <w:divBdr>
            <w:top w:val="none" w:sz="0" w:space="0" w:color="auto"/>
            <w:left w:val="none" w:sz="0" w:space="0" w:color="auto"/>
            <w:bottom w:val="none" w:sz="0" w:space="0" w:color="auto"/>
            <w:right w:val="none" w:sz="0" w:space="0" w:color="auto"/>
          </w:divBdr>
        </w:div>
        <w:div w:id="935361373">
          <w:marLeft w:val="0"/>
          <w:marRight w:val="0"/>
          <w:marTop w:val="0"/>
          <w:marBottom w:val="0"/>
          <w:divBdr>
            <w:top w:val="none" w:sz="0" w:space="0" w:color="auto"/>
            <w:left w:val="none" w:sz="0" w:space="0" w:color="auto"/>
            <w:bottom w:val="none" w:sz="0" w:space="0" w:color="auto"/>
            <w:right w:val="none" w:sz="0" w:space="0" w:color="auto"/>
          </w:divBdr>
        </w:div>
        <w:div w:id="1250384981">
          <w:marLeft w:val="0"/>
          <w:marRight w:val="0"/>
          <w:marTop w:val="0"/>
          <w:marBottom w:val="0"/>
          <w:divBdr>
            <w:top w:val="none" w:sz="0" w:space="0" w:color="auto"/>
            <w:left w:val="none" w:sz="0" w:space="0" w:color="auto"/>
            <w:bottom w:val="none" w:sz="0" w:space="0" w:color="auto"/>
            <w:right w:val="none" w:sz="0" w:space="0" w:color="auto"/>
          </w:divBdr>
        </w:div>
        <w:div w:id="1174881281">
          <w:marLeft w:val="0"/>
          <w:marRight w:val="0"/>
          <w:marTop w:val="0"/>
          <w:marBottom w:val="0"/>
          <w:divBdr>
            <w:top w:val="none" w:sz="0" w:space="0" w:color="auto"/>
            <w:left w:val="none" w:sz="0" w:space="0" w:color="auto"/>
            <w:bottom w:val="none" w:sz="0" w:space="0" w:color="auto"/>
            <w:right w:val="none" w:sz="0" w:space="0" w:color="auto"/>
          </w:divBdr>
        </w:div>
        <w:div w:id="1995794771">
          <w:marLeft w:val="0"/>
          <w:marRight w:val="0"/>
          <w:marTop w:val="0"/>
          <w:marBottom w:val="0"/>
          <w:divBdr>
            <w:top w:val="none" w:sz="0" w:space="0" w:color="auto"/>
            <w:left w:val="none" w:sz="0" w:space="0" w:color="auto"/>
            <w:bottom w:val="none" w:sz="0" w:space="0" w:color="auto"/>
            <w:right w:val="none" w:sz="0" w:space="0" w:color="auto"/>
          </w:divBdr>
        </w:div>
        <w:div w:id="1061639757">
          <w:marLeft w:val="0"/>
          <w:marRight w:val="0"/>
          <w:marTop w:val="0"/>
          <w:marBottom w:val="0"/>
          <w:divBdr>
            <w:top w:val="none" w:sz="0" w:space="0" w:color="auto"/>
            <w:left w:val="none" w:sz="0" w:space="0" w:color="auto"/>
            <w:bottom w:val="none" w:sz="0" w:space="0" w:color="auto"/>
            <w:right w:val="none" w:sz="0" w:space="0" w:color="auto"/>
          </w:divBdr>
        </w:div>
        <w:div w:id="1910260638">
          <w:marLeft w:val="0"/>
          <w:marRight w:val="0"/>
          <w:marTop w:val="0"/>
          <w:marBottom w:val="0"/>
          <w:divBdr>
            <w:top w:val="none" w:sz="0" w:space="0" w:color="auto"/>
            <w:left w:val="none" w:sz="0" w:space="0" w:color="auto"/>
            <w:bottom w:val="none" w:sz="0" w:space="0" w:color="auto"/>
            <w:right w:val="none" w:sz="0" w:space="0" w:color="auto"/>
          </w:divBdr>
        </w:div>
        <w:div w:id="642777555">
          <w:marLeft w:val="0"/>
          <w:marRight w:val="0"/>
          <w:marTop w:val="0"/>
          <w:marBottom w:val="0"/>
          <w:divBdr>
            <w:top w:val="none" w:sz="0" w:space="0" w:color="auto"/>
            <w:left w:val="none" w:sz="0" w:space="0" w:color="auto"/>
            <w:bottom w:val="none" w:sz="0" w:space="0" w:color="auto"/>
            <w:right w:val="none" w:sz="0" w:space="0" w:color="auto"/>
          </w:divBdr>
        </w:div>
        <w:div w:id="247272063">
          <w:marLeft w:val="0"/>
          <w:marRight w:val="0"/>
          <w:marTop w:val="0"/>
          <w:marBottom w:val="0"/>
          <w:divBdr>
            <w:top w:val="none" w:sz="0" w:space="0" w:color="auto"/>
            <w:left w:val="none" w:sz="0" w:space="0" w:color="auto"/>
            <w:bottom w:val="none" w:sz="0" w:space="0" w:color="auto"/>
            <w:right w:val="none" w:sz="0" w:space="0" w:color="auto"/>
          </w:divBdr>
        </w:div>
        <w:div w:id="759452183">
          <w:marLeft w:val="0"/>
          <w:marRight w:val="0"/>
          <w:marTop w:val="0"/>
          <w:marBottom w:val="0"/>
          <w:divBdr>
            <w:top w:val="none" w:sz="0" w:space="0" w:color="auto"/>
            <w:left w:val="none" w:sz="0" w:space="0" w:color="auto"/>
            <w:bottom w:val="none" w:sz="0" w:space="0" w:color="auto"/>
            <w:right w:val="none" w:sz="0" w:space="0" w:color="auto"/>
          </w:divBdr>
        </w:div>
        <w:div w:id="1581065382">
          <w:marLeft w:val="0"/>
          <w:marRight w:val="0"/>
          <w:marTop w:val="0"/>
          <w:marBottom w:val="0"/>
          <w:divBdr>
            <w:top w:val="none" w:sz="0" w:space="0" w:color="auto"/>
            <w:left w:val="none" w:sz="0" w:space="0" w:color="auto"/>
            <w:bottom w:val="none" w:sz="0" w:space="0" w:color="auto"/>
            <w:right w:val="none" w:sz="0" w:space="0" w:color="auto"/>
          </w:divBdr>
        </w:div>
        <w:div w:id="172649957">
          <w:marLeft w:val="0"/>
          <w:marRight w:val="0"/>
          <w:marTop w:val="0"/>
          <w:marBottom w:val="0"/>
          <w:divBdr>
            <w:top w:val="none" w:sz="0" w:space="0" w:color="auto"/>
            <w:left w:val="none" w:sz="0" w:space="0" w:color="auto"/>
            <w:bottom w:val="none" w:sz="0" w:space="0" w:color="auto"/>
            <w:right w:val="none" w:sz="0" w:space="0" w:color="auto"/>
          </w:divBdr>
        </w:div>
        <w:div w:id="529228068">
          <w:marLeft w:val="0"/>
          <w:marRight w:val="0"/>
          <w:marTop w:val="0"/>
          <w:marBottom w:val="0"/>
          <w:divBdr>
            <w:top w:val="none" w:sz="0" w:space="0" w:color="auto"/>
            <w:left w:val="none" w:sz="0" w:space="0" w:color="auto"/>
            <w:bottom w:val="none" w:sz="0" w:space="0" w:color="auto"/>
            <w:right w:val="none" w:sz="0" w:space="0" w:color="auto"/>
          </w:divBdr>
        </w:div>
        <w:div w:id="874389096">
          <w:marLeft w:val="0"/>
          <w:marRight w:val="0"/>
          <w:marTop w:val="0"/>
          <w:marBottom w:val="0"/>
          <w:divBdr>
            <w:top w:val="none" w:sz="0" w:space="0" w:color="auto"/>
            <w:left w:val="none" w:sz="0" w:space="0" w:color="auto"/>
            <w:bottom w:val="none" w:sz="0" w:space="0" w:color="auto"/>
            <w:right w:val="none" w:sz="0" w:space="0" w:color="auto"/>
          </w:divBdr>
        </w:div>
      </w:divsChild>
    </w:div>
    <w:div w:id="608318662">
      <w:bodyDiv w:val="1"/>
      <w:marLeft w:val="0"/>
      <w:marRight w:val="0"/>
      <w:marTop w:val="0"/>
      <w:marBottom w:val="0"/>
      <w:divBdr>
        <w:top w:val="none" w:sz="0" w:space="0" w:color="auto"/>
        <w:left w:val="none" w:sz="0" w:space="0" w:color="auto"/>
        <w:bottom w:val="none" w:sz="0" w:space="0" w:color="auto"/>
        <w:right w:val="none" w:sz="0" w:space="0" w:color="auto"/>
      </w:divBdr>
      <w:divsChild>
        <w:div w:id="1697080435">
          <w:marLeft w:val="0"/>
          <w:marRight w:val="0"/>
          <w:marTop w:val="0"/>
          <w:marBottom w:val="0"/>
          <w:divBdr>
            <w:top w:val="none" w:sz="0" w:space="0" w:color="auto"/>
            <w:left w:val="none" w:sz="0" w:space="0" w:color="auto"/>
            <w:bottom w:val="none" w:sz="0" w:space="0" w:color="auto"/>
            <w:right w:val="none" w:sz="0" w:space="0" w:color="auto"/>
          </w:divBdr>
        </w:div>
        <w:div w:id="1152335528">
          <w:marLeft w:val="0"/>
          <w:marRight w:val="0"/>
          <w:marTop w:val="0"/>
          <w:marBottom w:val="0"/>
          <w:divBdr>
            <w:top w:val="none" w:sz="0" w:space="0" w:color="auto"/>
            <w:left w:val="none" w:sz="0" w:space="0" w:color="auto"/>
            <w:bottom w:val="none" w:sz="0" w:space="0" w:color="auto"/>
            <w:right w:val="none" w:sz="0" w:space="0" w:color="auto"/>
          </w:divBdr>
        </w:div>
        <w:div w:id="1273899669">
          <w:marLeft w:val="0"/>
          <w:marRight w:val="0"/>
          <w:marTop w:val="0"/>
          <w:marBottom w:val="0"/>
          <w:divBdr>
            <w:top w:val="none" w:sz="0" w:space="0" w:color="auto"/>
            <w:left w:val="none" w:sz="0" w:space="0" w:color="auto"/>
            <w:bottom w:val="none" w:sz="0" w:space="0" w:color="auto"/>
            <w:right w:val="none" w:sz="0" w:space="0" w:color="auto"/>
          </w:divBdr>
        </w:div>
        <w:div w:id="695421841">
          <w:marLeft w:val="0"/>
          <w:marRight w:val="0"/>
          <w:marTop w:val="0"/>
          <w:marBottom w:val="0"/>
          <w:divBdr>
            <w:top w:val="none" w:sz="0" w:space="0" w:color="auto"/>
            <w:left w:val="none" w:sz="0" w:space="0" w:color="auto"/>
            <w:bottom w:val="none" w:sz="0" w:space="0" w:color="auto"/>
            <w:right w:val="none" w:sz="0" w:space="0" w:color="auto"/>
          </w:divBdr>
        </w:div>
        <w:div w:id="524369005">
          <w:marLeft w:val="0"/>
          <w:marRight w:val="0"/>
          <w:marTop w:val="0"/>
          <w:marBottom w:val="0"/>
          <w:divBdr>
            <w:top w:val="none" w:sz="0" w:space="0" w:color="auto"/>
            <w:left w:val="none" w:sz="0" w:space="0" w:color="auto"/>
            <w:bottom w:val="none" w:sz="0" w:space="0" w:color="auto"/>
            <w:right w:val="none" w:sz="0" w:space="0" w:color="auto"/>
          </w:divBdr>
        </w:div>
        <w:div w:id="989484136">
          <w:marLeft w:val="0"/>
          <w:marRight w:val="0"/>
          <w:marTop w:val="0"/>
          <w:marBottom w:val="0"/>
          <w:divBdr>
            <w:top w:val="none" w:sz="0" w:space="0" w:color="auto"/>
            <w:left w:val="none" w:sz="0" w:space="0" w:color="auto"/>
            <w:bottom w:val="none" w:sz="0" w:space="0" w:color="auto"/>
            <w:right w:val="none" w:sz="0" w:space="0" w:color="auto"/>
          </w:divBdr>
        </w:div>
        <w:div w:id="1066683869">
          <w:marLeft w:val="0"/>
          <w:marRight w:val="0"/>
          <w:marTop w:val="0"/>
          <w:marBottom w:val="0"/>
          <w:divBdr>
            <w:top w:val="none" w:sz="0" w:space="0" w:color="auto"/>
            <w:left w:val="none" w:sz="0" w:space="0" w:color="auto"/>
            <w:bottom w:val="none" w:sz="0" w:space="0" w:color="auto"/>
            <w:right w:val="none" w:sz="0" w:space="0" w:color="auto"/>
          </w:divBdr>
        </w:div>
        <w:div w:id="679048745">
          <w:marLeft w:val="0"/>
          <w:marRight w:val="0"/>
          <w:marTop w:val="0"/>
          <w:marBottom w:val="0"/>
          <w:divBdr>
            <w:top w:val="none" w:sz="0" w:space="0" w:color="auto"/>
            <w:left w:val="none" w:sz="0" w:space="0" w:color="auto"/>
            <w:bottom w:val="none" w:sz="0" w:space="0" w:color="auto"/>
            <w:right w:val="none" w:sz="0" w:space="0" w:color="auto"/>
          </w:divBdr>
        </w:div>
      </w:divsChild>
    </w:div>
    <w:div w:id="727456983">
      <w:bodyDiv w:val="1"/>
      <w:marLeft w:val="0"/>
      <w:marRight w:val="0"/>
      <w:marTop w:val="0"/>
      <w:marBottom w:val="0"/>
      <w:divBdr>
        <w:top w:val="none" w:sz="0" w:space="0" w:color="auto"/>
        <w:left w:val="none" w:sz="0" w:space="0" w:color="auto"/>
        <w:bottom w:val="none" w:sz="0" w:space="0" w:color="auto"/>
        <w:right w:val="none" w:sz="0" w:space="0" w:color="auto"/>
      </w:divBdr>
      <w:divsChild>
        <w:div w:id="293871692">
          <w:marLeft w:val="0"/>
          <w:marRight w:val="0"/>
          <w:marTop w:val="0"/>
          <w:marBottom w:val="0"/>
          <w:divBdr>
            <w:top w:val="none" w:sz="0" w:space="0" w:color="auto"/>
            <w:left w:val="none" w:sz="0" w:space="0" w:color="auto"/>
            <w:bottom w:val="none" w:sz="0" w:space="0" w:color="auto"/>
            <w:right w:val="none" w:sz="0" w:space="0" w:color="auto"/>
          </w:divBdr>
        </w:div>
        <w:div w:id="443110606">
          <w:marLeft w:val="0"/>
          <w:marRight w:val="0"/>
          <w:marTop w:val="0"/>
          <w:marBottom w:val="0"/>
          <w:divBdr>
            <w:top w:val="none" w:sz="0" w:space="0" w:color="auto"/>
            <w:left w:val="none" w:sz="0" w:space="0" w:color="auto"/>
            <w:bottom w:val="none" w:sz="0" w:space="0" w:color="auto"/>
            <w:right w:val="none" w:sz="0" w:space="0" w:color="auto"/>
          </w:divBdr>
        </w:div>
        <w:div w:id="1933976782">
          <w:marLeft w:val="0"/>
          <w:marRight w:val="0"/>
          <w:marTop w:val="0"/>
          <w:marBottom w:val="0"/>
          <w:divBdr>
            <w:top w:val="none" w:sz="0" w:space="0" w:color="auto"/>
            <w:left w:val="none" w:sz="0" w:space="0" w:color="auto"/>
            <w:bottom w:val="none" w:sz="0" w:space="0" w:color="auto"/>
            <w:right w:val="none" w:sz="0" w:space="0" w:color="auto"/>
          </w:divBdr>
        </w:div>
        <w:div w:id="2073576448">
          <w:marLeft w:val="0"/>
          <w:marRight w:val="0"/>
          <w:marTop w:val="0"/>
          <w:marBottom w:val="0"/>
          <w:divBdr>
            <w:top w:val="none" w:sz="0" w:space="0" w:color="auto"/>
            <w:left w:val="none" w:sz="0" w:space="0" w:color="auto"/>
            <w:bottom w:val="none" w:sz="0" w:space="0" w:color="auto"/>
            <w:right w:val="none" w:sz="0" w:space="0" w:color="auto"/>
          </w:divBdr>
        </w:div>
        <w:div w:id="1433359871">
          <w:marLeft w:val="0"/>
          <w:marRight w:val="0"/>
          <w:marTop w:val="0"/>
          <w:marBottom w:val="0"/>
          <w:divBdr>
            <w:top w:val="none" w:sz="0" w:space="0" w:color="auto"/>
            <w:left w:val="none" w:sz="0" w:space="0" w:color="auto"/>
            <w:bottom w:val="none" w:sz="0" w:space="0" w:color="auto"/>
            <w:right w:val="none" w:sz="0" w:space="0" w:color="auto"/>
          </w:divBdr>
        </w:div>
        <w:div w:id="1065371633">
          <w:marLeft w:val="0"/>
          <w:marRight w:val="0"/>
          <w:marTop w:val="0"/>
          <w:marBottom w:val="0"/>
          <w:divBdr>
            <w:top w:val="none" w:sz="0" w:space="0" w:color="auto"/>
            <w:left w:val="none" w:sz="0" w:space="0" w:color="auto"/>
            <w:bottom w:val="none" w:sz="0" w:space="0" w:color="auto"/>
            <w:right w:val="none" w:sz="0" w:space="0" w:color="auto"/>
          </w:divBdr>
        </w:div>
        <w:div w:id="295910417">
          <w:marLeft w:val="0"/>
          <w:marRight w:val="0"/>
          <w:marTop w:val="0"/>
          <w:marBottom w:val="0"/>
          <w:divBdr>
            <w:top w:val="none" w:sz="0" w:space="0" w:color="auto"/>
            <w:left w:val="none" w:sz="0" w:space="0" w:color="auto"/>
            <w:bottom w:val="none" w:sz="0" w:space="0" w:color="auto"/>
            <w:right w:val="none" w:sz="0" w:space="0" w:color="auto"/>
          </w:divBdr>
        </w:div>
        <w:div w:id="1808088470">
          <w:marLeft w:val="0"/>
          <w:marRight w:val="0"/>
          <w:marTop w:val="0"/>
          <w:marBottom w:val="0"/>
          <w:divBdr>
            <w:top w:val="none" w:sz="0" w:space="0" w:color="auto"/>
            <w:left w:val="none" w:sz="0" w:space="0" w:color="auto"/>
            <w:bottom w:val="none" w:sz="0" w:space="0" w:color="auto"/>
            <w:right w:val="none" w:sz="0" w:space="0" w:color="auto"/>
          </w:divBdr>
        </w:div>
      </w:divsChild>
    </w:div>
    <w:div w:id="1171869947">
      <w:bodyDiv w:val="1"/>
      <w:marLeft w:val="0"/>
      <w:marRight w:val="0"/>
      <w:marTop w:val="0"/>
      <w:marBottom w:val="0"/>
      <w:divBdr>
        <w:top w:val="none" w:sz="0" w:space="0" w:color="auto"/>
        <w:left w:val="none" w:sz="0" w:space="0" w:color="auto"/>
        <w:bottom w:val="none" w:sz="0" w:space="0" w:color="auto"/>
        <w:right w:val="none" w:sz="0" w:space="0" w:color="auto"/>
      </w:divBdr>
      <w:divsChild>
        <w:div w:id="1208689224">
          <w:marLeft w:val="0"/>
          <w:marRight w:val="0"/>
          <w:marTop w:val="0"/>
          <w:marBottom w:val="0"/>
          <w:divBdr>
            <w:top w:val="none" w:sz="0" w:space="0" w:color="auto"/>
            <w:left w:val="none" w:sz="0" w:space="0" w:color="auto"/>
            <w:bottom w:val="none" w:sz="0" w:space="0" w:color="auto"/>
            <w:right w:val="none" w:sz="0" w:space="0" w:color="auto"/>
          </w:divBdr>
        </w:div>
        <w:div w:id="618755510">
          <w:marLeft w:val="0"/>
          <w:marRight w:val="0"/>
          <w:marTop w:val="0"/>
          <w:marBottom w:val="0"/>
          <w:divBdr>
            <w:top w:val="none" w:sz="0" w:space="0" w:color="auto"/>
            <w:left w:val="none" w:sz="0" w:space="0" w:color="auto"/>
            <w:bottom w:val="none" w:sz="0" w:space="0" w:color="auto"/>
            <w:right w:val="none" w:sz="0" w:space="0" w:color="auto"/>
          </w:divBdr>
        </w:div>
        <w:div w:id="1743411044">
          <w:marLeft w:val="0"/>
          <w:marRight w:val="0"/>
          <w:marTop w:val="0"/>
          <w:marBottom w:val="0"/>
          <w:divBdr>
            <w:top w:val="none" w:sz="0" w:space="0" w:color="auto"/>
            <w:left w:val="none" w:sz="0" w:space="0" w:color="auto"/>
            <w:bottom w:val="none" w:sz="0" w:space="0" w:color="auto"/>
            <w:right w:val="none" w:sz="0" w:space="0" w:color="auto"/>
          </w:divBdr>
        </w:div>
        <w:div w:id="1186023967">
          <w:marLeft w:val="0"/>
          <w:marRight w:val="0"/>
          <w:marTop w:val="0"/>
          <w:marBottom w:val="0"/>
          <w:divBdr>
            <w:top w:val="none" w:sz="0" w:space="0" w:color="auto"/>
            <w:left w:val="none" w:sz="0" w:space="0" w:color="auto"/>
            <w:bottom w:val="none" w:sz="0" w:space="0" w:color="auto"/>
            <w:right w:val="none" w:sz="0" w:space="0" w:color="auto"/>
          </w:divBdr>
        </w:div>
        <w:div w:id="362096297">
          <w:marLeft w:val="0"/>
          <w:marRight w:val="0"/>
          <w:marTop w:val="0"/>
          <w:marBottom w:val="0"/>
          <w:divBdr>
            <w:top w:val="none" w:sz="0" w:space="0" w:color="auto"/>
            <w:left w:val="none" w:sz="0" w:space="0" w:color="auto"/>
            <w:bottom w:val="none" w:sz="0" w:space="0" w:color="auto"/>
            <w:right w:val="none" w:sz="0" w:space="0" w:color="auto"/>
          </w:divBdr>
        </w:div>
      </w:divsChild>
    </w:div>
    <w:div w:id="1228878944">
      <w:bodyDiv w:val="1"/>
      <w:marLeft w:val="0"/>
      <w:marRight w:val="0"/>
      <w:marTop w:val="0"/>
      <w:marBottom w:val="0"/>
      <w:divBdr>
        <w:top w:val="none" w:sz="0" w:space="0" w:color="auto"/>
        <w:left w:val="none" w:sz="0" w:space="0" w:color="auto"/>
        <w:bottom w:val="none" w:sz="0" w:space="0" w:color="auto"/>
        <w:right w:val="none" w:sz="0" w:space="0" w:color="auto"/>
      </w:divBdr>
      <w:divsChild>
        <w:div w:id="167600698">
          <w:marLeft w:val="0"/>
          <w:marRight w:val="0"/>
          <w:marTop w:val="0"/>
          <w:marBottom w:val="0"/>
          <w:divBdr>
            <w:top w:val="none" w:sz="0" w:space="0" w:color="auto"/>
            <w:left w:val="none" w:sz="0" w:space="0" w:color="auto"/>
            <w:bottom w:val="none" w:sz="0" w:space="0" w:color="auto"/>
            <w:right w:val="none" w:sz="0" w:space="0" w:color="auto"/>
          </w:divBdr>
        </w:div>
        <w:div w:id="2085911337">
          <w:marLeft w:val="0"/>
          <w:marRight w:val="0"/>
          <w:marTop w:val="0"/>
          <w:marBottom w:val="0"/>
          <w:divBdr>
            <w:top w:val="none" w:sz="0" w:space="0" w:color="auto"/>
            <w:left w:val="none" w:sz="0" w:space="0" w:color="auto"/>
            <w:bottom w:val="none" w:sz="0" w:space="0" w:color="auto"/>
            <w:right w:val="none" w:sz="0" w:space="0" w:color="auto"/>
          </w:divBdr>
        </w:div>
        <w:div w:id="73168492">
          <w:marLeft w:val="0"/>
          <w:marRight w:val="0"/>
          <w:marTop w:val="0"/>
          <w:marBottom w:val="0"/>
          <w:divBdr>
            <w:top w:val="none" w:sz="0" w:space="0" w:color="auto"/>
            <w:left w:val="none" w:sz="0" w:space="0" w:color="auto"/>
            <w:bottom w:val="none" w:sz="0" w:space="0" w:color="auto"/>
            <w:right w:val="none" w:sz="0" w:space="0" w:color="auto"/>
          </w:divBdr>
        </w:div>
      </w:divsChild>
    </w:div>
    <w:div w:id="1266305271">
      <w:bodyDiv w:val="1"/>
      <w:marLeft w:val="0"/>
      <w:marRight w:val="0"/>
      <w:marTop w:val="0"/>
      <w:marBottom w:val="0"/>
      <w:divBdr>
        <w:top w:val="none" w:sz="0" w:space="0" w:color="auto"/>
        <w:left w:val="none" w:sz="0" w:space="0" w:color="auto"/>
        <w:bottom w:val="none" w:sz="0" w:space="0" w:color="auto"/>
        <w:right w:val="none" w:sz="0" w:space="0" w:color="auto"/>
      </w:divBdr>
      <w:divsChild>
        <w:div w:id="463471709">
          <w:marLeft w:val="0"/>
          <w:marRight w:val="0"/>
          <w:marTop w:val="0"/>
          <w:marBottom w:val="0"/>
          <w:divBdr>
            <w:top w:val="none" w:sz="0" w:space="0" w:color="auto"/>
            <w:left w:val="none" w:sz="0" w:space="0" w:color="auto"/>
            <w:bottom w:val="none" w:sz="0" w:space="0" w:color="auto"/>
            <w:right w:val="none" w:sz="0" w:space="0" w:color="auto"/>
          </w:divBdr>
        </w:div>
        <w:div w:id="1611666067">
          <w:marLeft w:val="0"/>
          <w:marRight w:val="0"/>
          <w:marTop w:val="0"/>
          <w:marBottom w:val="0"/>
          <w:divBdr>
            <w:top w:val="none" w:sz="0" w:space="0" w:color="auto"/>
            <w:left w:val="none" w:sz="0" w:space="0" w:color="auto"/>
            <w:bottom w:val="none" w:sz="0" w:space="0" w:color="auto"/>
            <w:right w:val="none" w:sz="0" w:space="0" w:color="auto"/>
          </w:divBdr>
        </w:div>
        <w:div w:id="676543180">
          <w:marLeft w:val="0"/>
          <w:marRight w:val="0"/>
          <w:marTop w:val="0"/>
          <w:marBottom w:val="0"/>
          <w:divBdr>
            <w:top w:val="none" w:sz="0" w:space="0" w:color="auto"/>
            <w:left w:val="none" w:sz="0" w:space="0" w:color="auto"/>
            <w:bottom w:val="none" w:sz="0" w:space="0" w:color="auto"/>
            <w:right w:val="none" w:sz="0" w:space="0" w:color="auto"/>
          </w:divBdr>
        </w:div>
        <w:div w:id="1113400004">
          <w:marLeft w:val="0"/>
          <w:marRight w:val="0"/>
          <w:marTop w:val="0"/>
          <w:marBottom w:val="0"/>
          <w:divBdr>
            <w:top w:val="none" w:sz="0" w:space="0" w:color="auto"/>
            <w:left w:val="none" w:sz="0" w:space="0" w:color="auto"/>
            <w:bottom w:val="none" w:sz="0" w:space="0" w:color="auto"/>
            <w:right w:val="none" w:sz="0" w:space="0" w:color="auto"/>
          </w:divBdr>
        </w:div>
        <w:div w:id="1140079872">
          <w:marLeft w:val="0"/>
          <w:marRight w:val="0"/>
          <w:marTop w:val="0"/>
          <w:marBottom w:val="0"/>
          <w:divBdr>
            <w:top w:val="none" w:sz="0" w:space="0" w:color="auto"/>
            <w:left w:val="none" w:sz="0" w:space="0" w:color="auto"/>
            <w:bottom w:val="none" w:sz="0" w:space="0" w:color="auto"/>
            <w:right w:val="none" w:sz="0" w:space="0" w:color="auto"/>
          </w:divBdr>
        </w:div>
        <w:div w:id="1104961804">
          <w:marLeft w:val="0"/>
          <w:marRight w:val="0"/>
          <w:marTop w:val="0"/>
          <w:marBottom w:val="0"/>
          <w:divBdr>
            <w:top w:val="none" w:sz="0" w:space="0" w:color="auto"/>
            <w:left w:val="none" w:sz="0" w:space="0" w:color="auto"/>
            <w:bottom w:val="none" w:sz="0" w:space="0" w:color="auto"/>
            <w:right w:val="none" w:sz="0" w:space="0" w:color="auto"/>
          </w:divBdr>
        </w:div>
        <w:div w:id="490753716">
          <w:marLeft w:val="0"/>
          <w:marRight w:val="0"/>
          <w:marTop w:val="0"/>
          <w:marBottom w:val="0"/>
          <w:divBdr>
            <w:top w:val="none" w:sz="0" w:space="0" w:color="auto"/>
            <w:left w:val="none" w:sz="0" w:space="0" w:color="auto"/>
            <w:bottom w:val="none" w:sz="0" w:space="0" w:color="auto"/>
            <w:right w:val="none" w:sz="0" w:space="0" w:color="auto"/>
          </w:divBdr>
        </w:div>
        <w:div w:id="2020227736">
          <w:marLeft w:val="0"/>
          <w:marRight w:val="0"/>
          <w:marTop w:val="0"/>
          <w:marBottom w:val="0"/>
          <w:divBdr>
            <w:top w:val="none" w:sz="0" w:space="0" w:color="auto"/>
            <w:left w:val="none" w:sz="0" w:space="0" w:color="auto"/>
            <w:bottom w:val="none" w:sz="0" w:space="0" w:color="auto"/>
            <w:right w:val="none" w:sz="0" w:space="0" w:color="auto"/>
          </w:divBdr>
        </w:div>
        <w:div w:id="1748771765">
          <w:marLeft w:val="0"/>
          <w:marRight w:val="0"/>
          <w:marTop w:val="0"/>
          <w:marBottom w:val="0"/>
          <w:divBdr>
            <w:top w:val="none" w:sz="0" w:space="0" w:color="auto"/>
            <w:left w:val="none" w:sz="0" w:space="0" w:color="auto"/>
            <w:bottom w:val="none" w:sz="0" w:space="0" w:color="auto"/>
            <w:right w:val="none" w:sz="0" w:space="0" w:color="auto"/>
          </w:divBdr>
        </w:div>
        <w:div w:id="1681733664">
          <w:marLeft w:val="0"/>
          <w:marRight w:val="0"/>
          <w:marTop w:val="0"/>
          <w:marBottom w:val="0"/>
          <w:divBdr>
            <w:top w:val="none" w:sz="0" w:space="0" w:color="auto"/>
            <w:left w:val="none" w:sz="0" w:space="0" w:color="auto"/>
            <w:bottom w:val="none" w:sz="0" w:space="0" w:color="auto"/>
            <w:right w:val="none" w:sz="0" w:space="0" w:color="auto"/>
          </w:divBdr>
        </w:div>
      </w:divsChild>
    </w:div>
    <w:div w:id="1273132069">
      <w:bodyDiv w:val="1"/>
      <w:marLeft w:val="0"/>
      <w:marRight w:val="0"/>
      <w:marTop w:val="0"/>
      <w:marBottom w:val="0"/>
      <w:divBdr>
        <w:top w:val="none" w:sz="0" w:space="0" w:color="auto"/>
        <w:left w:val="none" w:sz="0" w:space="0" w:color="auto"/>
        <w:bottom w:val="none" w:sz="0" w:space="0" w:color="auto"/>
        <w:right w:val="none" w:sz="0" w:space="0" w:color="auto"/>
      </w:divBdr>
      <w:divsChild>
        <w:div w:id="1902788042">
          <w:marLeft w:val="0"/>
          <w:marRight w:val="0"/>
          <w:marTop w:val="0"/>
          <w:marBottom w:val="0"/>
          <w:divBdr>
            <w:top w:val="none" w:sz="0" w:space="0" w:color="auto"/>
            <w:left w:val="none" w:sz="0" w:space="0" w:color="auto"/>
            <w:bottom w:val="none" w:sz="0" w:space="0" w:color="auto"/>
            <w:right w:val="none" w:sz="0" w:space="0" w:color="auto"/>
          </w:divBdr>
        </w:div>
        <w:div w:id="433481242">
          <w:marLeft w:val="0"/>
          <w:marRight w:val="0"/>
          <w:marTop w:val="0"/>
          <w:marBottom w:val="0"/>
          <w:divBdr>
            <w:top w:val="none" w:sz="0" w:space="0" w:color="auto"/>
            <w:left w:val="none" w:sz="0" w:space="0" w:color="auto"/>
            <w:bottom w:val="none" w:sz="0" w:space="0" w:color="auto"/>
            <w:right w:val="none" w:sz="0" w:space="0" w:color="auto"/>
          </w:divBdr>
        </w:div>
        <w:div w:id="580993992">
          <w:marLeft w:val="0"/>
          <w:marRight w:val="0"/>
          <w:marTop w:val="0"/>
          <w:marBottom w:val="0"/>
          <w:divBdr>
            <w:top w:val="none" w:sz="0" w:space="0" w:color="auto"/>
            <w:left w:val="none" w:sz="0" w:space="0" w:color="auto"/>
            <w:bottom w:val="none" w:sz="0" w:space="0" w:color="auto"/>
            <w:right w:val="none" w:sz="0" w:space="0" w:color="auto"/>
          </w:divBdr>
        </w:div>
        <w:div w:id="2113552248">
          <w:marLeft w:val="0"/>
          <w:marRight w:val="0"/>
          <w:marTop w:val="0"/>
          <w:marBottom w:val="0"/>
          <w:divBdr>
            <w:top w:val="none" w:sz="0" w:space="0" w:color="auto"/>
            <w:left w:val="none" w:sz="0" w:space="0" w:color="auto"/>
            <w:bottom w:val="none" w:sz="0" w:space="0" w:color="auto"/>
            <w:right w:val="none" w:sz="0" w:space="0" w:color="auto"/>
          </w:divBdr>
        </w:div>
        <w:div w:id="1842425574">
          <w:marLeft w:val="0"/>
          <w:marRight w:val="0"/>
          <w:marTop w:val="0"/>
          <w:marBottom w:val="0"/>
          <w:divBdr>
            <w:top w:val="none" w:sz="0" w:space="0" w:color="auto"/>
            <w:left w:val="none" w:sz="0" w:space="0" w:color="auto"/>
            <w:bottom w:val="none" w:sz="0" w:space="0" w:color="auto"/>
            <w:right w:val="none" w:sz="0" w:space="0" w:color="auto"/>
          </w:divBdr>
        </w:div>
      </w:divsChild>
    </w:div>
    <w:div w:id="1290428740">
      <w:bodyDiv w:val="1"/>
      <w:marLeft w:val="0"/>
      <w:marRight w:val="0"/>
      <w:marTop w:val="0"/>
      <w:marBottom w:val="0"/>
      <w:divBdr>
        <w:top w:val="none" w:sz="0" w:space="0" w:color="auto"/>
        <w:left w:val="none" w:sz="0" w:space="0" w:color="auto"/>
        <w:bottom w:val="none" w:sz="0" w:space="0" w:color="auto"/>
        <w:right w:val="none" w:sz="0" w:space="0" w:color="auto"/>
      </w:divBdr>
      <w:divsChild>
        <w:div w:id="1805805837">
          <w:marLeft w:val="0"/>
          <w:marRight w:val="0"/>
          <w:marTop w:val="0"/>
          <w:marBottom w:val="0"/>
          <w:divBdr>
            <w:top w:val="none" w:sz="0" w:space="0" w:color="auto"/>
            <w:left w:val="none" w:sz="0" w:space="0" w:color="auto"/>
            <w:bottom w:val="none" w:sz="0" w:space="0" w:color="auto"/>
            <w:right w:val="none" w:sz="0" w:space="0" w:color="auto"/>
          </w:divBdr>
          <w:divsChild>
            <w:div w:id="426466156">
              <w:marLeft w:val="0"/>
              <w:marRight w:val="0"/>
              <w:marTop w:val="0"/>
              <w:marBottom w:val="0"/>
              <w:divBdr>
                <w:top w:val="none" w:sz="0" w:space="0" w:color="auto"/>
                <w:left w:val="none" w:sz="0" w:space="0" w:color="auto"/>
                <w:bottom w:val="none" w:sz="0" w:space="0" w:color="auto"/>
                <w:right w:val="none" w:sz="0" w:space="0" w:color="auto"/>
              </w:divBdr>
              <w:divsChild>
                <w:div w:id="1352878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15708">
      <w:bodyDiv w:val="1"/>
      <w:marLeft w:val="0"/>
      <w:marRight w:val="0"/>
      <w:marTop w:val="0"/>
      <w:marBottom w:val="0"/>
      <w:divBdr>
        <w:top w:val="none" w:sz="0" w:space="0" w:color="auto"/>
        <w:left w:val="none" w:sz="0" w:space="0" w:color="auto"/>
        <w:bottom w:val="none" w:sz="0" w:space="0" w:color="auto"/>
        <w:right w:val="none" w:sz="0" w:space="0" w:color="auto"/>
      </w:divBdr>
      <w:divsChild>
        <w:div w:id="2069527590">
          <w:marLeft w:val="0"/>
          <w:marRight w:val="0"/>
          <w:marTop w:val="0"/>
          <w:marBottom w:val="0"/>
          <w:divBdr>
            <w:top w:val="none" w:sz="0" w:space="0" w:color="auto"/>
            <w:left w:val="none" w:sz="0" w:space="0" w:color="auto"/>
            <w:bottom w:val="none" w:sz="0" w:space="0" w:color="auto"/>
            <w:right w:val="none" w:sz="0" w:space="0" w:color="auto"/>
          </w:divBdr>
        </w:div>
        <w:div w:id="1976179247">
          <w:marLeft w:val="0"/>
          <w:marRight w:val="0"/>
          <w:marTop w:val="0"/>
          <w:marBottom w:val="0"/>
          <w:divBdr>
            <w:top w:val="none" w:sz="0" w:space="0" w:color="auto"/>
            <w:left w:val="none" w:sz="0" w:space="0" w:color="auto"/>
            <w:bottom w:val="none" w:sz="0" w:space="0" w:color="auto"/>
            <w:right w:val="none" w:sz="0" w:space="0" w:color="auto"/>
          </w:divBdr>
        </w:div>
        <w:div w:id="2141996511">
          <w:marLeft w:val="0"/>
          <w:marRight w:val="0"/>
          <w:marTop w:val="0"/>
          <w:marBottom w:val="0"/>
          <w:divBdr>
            <w:top w:val="none" w:sz="0" w:space="0" w:color="auto"/>
            <w:left w:val="none" w:sz="0" w:space="0" w:color="auto"/>
            <w:bottom w:val="none" w:sz="0" w:space="0" w:color="auto"/>
            <w:right w:val="none" w:sz="0" w:space="0" w:color="auto"/>
          </w:divBdr>
        </w:div>
        <w:div w:id="486018288">
          <w:marLeft w:val="0"/>
          <w:marRight w:val="0"/>
          <w:marTop w:val="0"/>
          <w:marBottom w:val="0"/>
          <w:divBdr>
            <w:top w:val="none" w:sz="0" w:space="0" w:color="auto"/>
            <w:left w:val="none" w:sz="0" w:space="0" w:color="auto"/>
            <w:bottom w:val="none" w:sz="0" w:space="0" w:color="auto"/>
            <w:right w:val="none" w:sz="0" w:space="0" w:color="auto"/>
          </w:divBdr>
        </w:div>
      </w:divsChild>
    </w:div>
    <w:div w:id="1364208125">
      <w:bodyDiv w:val="1"/>
      <w:marLeft w:val="0"/>
      <w:marRight w:val="0"/>
      <w:marTop w:val="0"/>
      <w:marBottom w:val="0"/>
      <w:divBdr>
        <w:top w:val="none" w:sz="0" w:space="0" w:color="auto"/>
        <w:left w:val="none" w:sz="0" w:space="0" w:color="auto"/>
        <w:bottom w:val="none" w:sz="0" w:space="0" w:color="auto"/>
        <w:right w:val="none" w:sz="0" w:space="0" w:color="auto"/>
      </w:divBdr>
    </w:div>
    <w:div w:id="1475023112">
      <w:bodyDiv w:val="1"/>
      <w:marLeft w:val="0"/>
      <w:marRight w:val="0"/>
      <w:marTop w:val="0"/>
      <w:marBottom w:val="0"/>
      <w:divBdr>
        <w:top w:val="none" w:sz="0" w:space="0" w:color="auto"/>
        <w:left w:val="none" w:sz="0" w:space="0" w:color="auto"/>
        <w:bottom w:val="none" w:sz="0" w:space="0" w:color="auto"/>
        <w:right w:val="none" w:sz="0" w:space="0" w:color="auto"/>
      </w:divBdr>
      <w:divsChild>
        <w:div w:id="1234386387">
          <w:marLeft w:val="0"/>
          <w:marRight w:val="0"/>
          <w:marTop w:val="0"/>
          <w:marBottom w:val="0"/>
          <w:divBdr>
            <w:top w:val="none" w:sz="0" w:space="0" w:color="auto"/>
            <w:left w:val="none" w:sz="0" w:space="0" w:color="auto"/>
            <w:bottom w:val="none" w:sz="0" w:space="0" w:color="auto"/>
            <w:right w:val="none" w:sz="0" w:space="0" w:color="auto"/>
          </w:divBdr>
        </w:div>
        <w:div w:id="1358701496">
          <w:marLeft w:val="0"/>
          <w:marRight w:val="0"/>
          <w:marTop w:val="0"/>
          <w:marBottom w:val="0"/>
          <w:divBdr>
            <w:top w:val="none" w:sz="0" w:space="0" w:color="auto"/>
            <w:left w:val="none" w:sz="0" w:space="0" w:color="auto"/>
            <w:bottom w:val="none" w:sz="0" w:space="0" w:color="auto"/>
            <w:right w:val="none" w:sz="0" w:space="0" w:color="auto"/>
          </w:divBdr>
        </w:div>
        <w:div w:id="1507817905">
          <w:marLeft w:val="0"/>
          <w:marRight w:val="0"/>
          <w:marTop w:val="0"/>
          <w:marBottom w:val="0"/>
          <w:divBdr>
            <w:top w:val="none" w:sz="0" w:space="0" w:color="auto"/>
            <w:left w:val="none" w:sz="0" w:space="0" w:color="auto"/>
            <w:bottom w:val="none" w:sz="0" w:space="0" w:color="auto"/>
            <w:right w:val="none" w:sz="0" w:space="0" w:color="auto"/>
          </w:divBdr>
        </w:div>
        <w:div w:id="451293162">
          <w:marLeft w:val="0"/>
          <w:marRight w:val="0"/>
          <w:marTop w:val="0"/>
          <w:marBottom w:val="0"/>
          <w:divBdr>
            <w:top w:val="none" w:sz="0" w:space="0" w:color="auto"/>
            <w:left w:val="none" w:sz="0" w:space="0" w:color="auto"/>
            <w:bottom w:val="none" w:sz="0" w:space="0" w:color="auto"/>
            <w:right w:val="none" w:sz="0" w:space="0" w:color="auto"/>
          </w:divBdr>
        </w:div>
        <w:div w:id="723866826">
          <w:marLeft w:val="0"/>
          <w:marRight w:val="0"/>
          <w:marTop w:val="0"/>
          <w:marBottom w:val="0"/>
          <w:divBdr>
            <w:top w:val="none" w:sz="0" w:space="0" w:color="auto"/>
            <w:left w:val="none" w:sz="0" w:space="0" w:color="auto"/>
            <w:bottom w:val="none" w:sz="0" w:space="0" w:color="auto"/>
            <w:right w:val="none" w:sz="0" w:space="0" w:color="auto"/>
          </w:divBdr>
        </w:div>
      </w:divsChild>
    </w:div>
    <w:div w:id="1521432936">
      <w:bodyDiv w:val="1"/>
      <w:marLeft w:val="0"/>
      <w:marRight w:val="0"/>
      <w:marTop w:val="0"/>
      <w:marBottom w:val="0"/>
      <w:divBdr>
        <w:top w:val="none" w:sz="0" w:space="0" w:color="auto"/>
        <w:left w:val="none" w:sz="0" w:space="0" w:color="auto"/>
        <w:bottom w:val="none" w:sz="0" w:space="0" w:color="auto"/>
        <w:right w:val="none" w:sz="0" w:space="0" w:color="auto"/>
      </w:divBdr>
    </w:div>
    <w:div w:id="1679379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llyw.cymru/sites/default/files/publications/2018-02/dysgu-creadigol-drwyr-celfyddydau-cynllun-gweithredu-ar-gyfer-cymru-2015-2020.pdf" TargetMode="External"/><Relationship Id="rId13" Type="http://schemas.openxmlformats.org/officeDocument/2006/relationships/hyperlink" Target="http://learning.gov.wales/docs/learningwales/publications/130423-creative-development-cy.pdf" TargetMode="External"/><Relationship Id="rId18" Type="http://schemas.openxmlformats.org/officeDocument/2006/relationships/hyperlink" Target="https://www.ndeo.org/content.aspx?page_id=22&amp;club_id=893257&amp;module_id=5543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nga.org.uk/getattachment/589b64a9-e962-4867-911d-9952c511ba6a/ACE161-Cultural-Education-for-Governors-WEB+&amp;cd=3&amp;hl=en&amp;ct=clnk&amp;gl=uk&amp;client=firefox-b-ab" TargetMode="External"/><Relationship Id="rId12" Type="http://schemas.openxmlformats.org/officeDocument/2006/relationships/hyperlink" Target="http://learning.gov.wales/docs/learningwales/publications/130424-art-and-design-in-the-national-curriculum-cy-v2.pdf" TargetMode="External"/><Relationship Id="rId17" Type="http://schemas.openxmlformats.org/officeDocument/2006/relationships/hyperlink" Target="http://sirkenrobinson.com/pdf/allourfutures.pdf" TargetMode="External"/><Relationship Id="rId2" Type="http://schemas.openxmlformats.org/officeDocument/2006/relationships/styles" Target="styles.xml"/><Relationship Id="rId16" Type="http://schemas.openxmlformats.org/officeDocument/2006/relationships/hyperlink" Target="https://beta.llyw.cymru/sites/default/files/publications/2018-07/diweddariad-ar-y-cwricwlwm-datblygiadau-hyd-at-mai-2018.pdf" TargetMode="External"/><Relationship Id="rId20" Type="http://schemas.openxmlformats.org/officeDocument/2006/relationships/hyperlink" Target="http://lchc.ucsd.edu/mca/Mail/xmcamail.2007_08.dir/att-0149/LSV__1967_2004_._Imagination_and_creativity_in_childhoo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docs/dcells/publications/150225-successful-futures-cy.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learning.gov.wales/resources/browse-all/nlnf/?lang=cy" TargetMode="External"/><Relationship Id="rId23" Type="http://schemas.openxmlformats.org/officeDocument/2006/relationships/fontTable" Target="fontTable.xml"/><Relationship Id="rId10" Type="http://schemas.openxmlformats.org/officeDocument/2006/relationships/hyperlink" Target="http://www.arts.wales/arts-in-wales/inspire/dance?diablo.lang=cym&amp;pagerequest1_ctl00_rptorglist2879=3" TargetMode="External"/><Relationship Id="rId19" Type="http://schemas.openxmlformats.org/officeDocument/2006/relationships/hyperlink" Target="https://ideas.ted.com/why-dance-is-just-as-important-as-math-in-school/" TargetMode="External"/><Relationship Id="rId4" Type="http://schemas.openxmlformats.org/officeDocument/2006/relationships/webSettings" Target="webSettings.xml"/><Relationship Id="rId9" Type="http://schemas.openxmlformats.org/officeDocument/2006/relationships/hyperlink" Target="http://2017.dysgucreadigol.celf.cymru/" TargetMode="External"/><Relationship Id="rId14" Type="http://schemas.openxmlformats.org/officeDocument/2006/relationships/hyperlink" Target="http://learning.gov.wales/docs/learningwales/publications/130424-design-and-technology-in-the-national-curriculum-cy-v2.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E9376-38AF-424E-93A3-B00EC03A8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4409</Words>
  <Characters>25133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Ioan-Llyr Thomas</dc:creator>
  <cp:keywords/>
  <dc:description/>
  <cp:lastModifiedBy>Microsoft Office User</cp:lastModifiedBy>
  <cp:revision>2</cp:revision>
  <cp:lastPrinted>2018-11-10T12:04:00Z</cp:lastPrinted>
  <dcterms:created xsi:type="dcterms:W3CDTF">2018-11-10T17:48:00Z</dcterms:created>
  <dcterms:modified xsi:type="dcterms:W3CDTF">2018-11-10T17:48:00Z</dcterms:modified>
</cp:coreProperties>
</file>