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4D550" w14:textId="77777777" w:rsidR="00C81382" w:rsidRDefault="00C81382" w:rsidP="00C81382"/>
    <w:p w14:paraId="22A82D1D" w14:textId="77777777" w:rsidR="00C81382" w:rsidRDefault="00C81382" w:rsidP="00C81382"/>
    <w:p w14:paraId="28D77D37" w14:textId="77777777" w:rsidR="00C81382" w:rsidRPr="00BE7C41" w:rsidRDefault="00C81382" w:rsidP="00C81382">
      <w:pPr>
        <w:rPr>
          <w:rFonts w:ascii="Arial" w:hAnsi="Arial" w:cs="Arial"/>
          <w:sz w:val="22"/>
        </w:rPr>
      </w:pPr>
    </w:p>
    <w:p w14:paraId="6DEB6BFD" w14:textId="77777777" w:rsidR="00C81382" w:rsidRPr="00BE7C41" w:rsidRDefault="00C81382" w:rsidP="00C81382">
      <w:pPr>
        <w:rPr>
          <w:rFonts w:ascii="Arial" w:hAnsi="Arial" w:cs="Arial"/>
          <w:sz w:val="22"/>
        </w:rPr>
      </w:pPr>
    </w:p>
    <w:p w14:paraId="7B9AADE9" w14:textId="77777777" w:rsidR="00C81382" w:rsidRPr="00BE7C41" w:rsidRDefault="00C81382" w:rsidP="00C81382">
      <w:pPr>
        <w:rPr>
          <w:rFonts w:ascii="Arial" w:hAnsi="Arial" w:cs="Arial"/>
          <w:sz w:val="22"/>
        </w:rPr>
      </w:pPr>
    </w:p>
    <w:p w14:paraId="7423E1DA" w14:textId="77777777" w:rsidR="003250AC" w:rsidRPr="00ED5922" w:rsidRDefault="003250AC" w:rsidP="003250AC">
      <w:pPr>
        <w:jc w:val="center"/>
        <w:rPr>
          <w:rFonts w:ascii="Arial" w:hAnsi="Arial" w:cs="Arial"/>
          <w:sz w:val="22"/>
        </w:rPr>
      </w:pPr>
      <w:r w:rsidRPr="00ED5922">
        <w:rPr>
          <w:rFonts w:ascii="Arial" w:hAnsi="Arial" w:cs="Arial"/>
          <w:sz w:val="22"/>
        </w:rPr>
        <w:t>Module Title: Problem Solving and Decision Making</w:t>
      </w:r>
    </w:p>
    <w:p w14:paraId="1F9C4E40" w14:textId="77777777" w:rsidR="003250AC" w:rsidRPr="00ED5922" w:rsidRDefault="003250AC" w:rsidP="003250AC">
      <w:pPr>
        <w:jc w:val="center"/>
        <w:rPr>
          <w:rFonts w:ascii="Arial" w:hAnsi="Arial" w:cs="Arial"/>
          <w:sz w:val="22"/>
        </w:rPr>
      </w:pPr>
      <w:r w:rsidRPr="00ED5922">
        <w:rPr>
          <w:rFonts w:ascii="Arial" w:hAnsi="Arial" w:cs="Arial"/>
          <w:sz w:val="22"/>
        </w:rPr>
        <w:t>Module Code: BMSW 4004</w:t>
      </w:r>
    </w:p>
    <w:p w14:paraId="4A72B003" w14:textId="77777777" w:rsidR="003250AC" w:rsidRDefault="003250AC" w:rsidP="003250AC">
      <w:pPr>
        <w:jc w:val="center"/>
        <w:rPr>
          <w:rFonts w:ascii="Arial" w:hAnsi="Arial" w:cs="Arial"/>
          <w:sz w:val="22"/>
        </w:rPr>
      </w:pPr>
      <w:r w:rsidRPr="00ED5922">
        <w:rPr>
          <w:rFonts w:ascii="Arial" w:hAnsi="Arial" w:cs="Arial"/>
          <w:sz w:val="22"/>
        </w:rPr>
        <w:t>Programme: Certificate of Higher Education in Skills for the Workplace &amp; Health and Social Care</w:t>
      </w:r>
    </w:p>
    <w:p w14:paraId="2CD736DC" w14:textId="77777777" w:rsidR="003250AC" w:rsidRDefault="003250AC" w:rsidP="003250AC">
      <w:pPr>
        <w:jc w:val="center"/>
        <w:rPr>
          <w:rFonts w:ascii="Arial" w:hAnsi="Arial" w:cs="Arial"/>
          <w:sz w:val="22"/>
        </w:rPr>
      </w:pPr>
    </w:p>
    <w:p w14:paraId="5760729B" w14:textId="77777777" w:rsidR="003250AC" w:rsidRPr="00ED5922" w:rsidRDefault="003250AC" w:rsidP="003250AC">
      <w:pPr>
        <w:jc w:val="center"/>
        <w:rPr>
          <w:rFonts w:ascii="Arial" w:hAnsi="Arial" w:cs="Arial"/>
          <w:sz w:val="22"/>
        </w:rPr>
      </w:pPr>
      <w:r w:rsidRPr="00ED5922">
        <w:rPr>
          <w:rFonts w:ascii="Arial" w:hAnsi="Arial" w:cs="Arial"/>
          <w:sz w:val="22"/>
        </w:rPr>
        <w:t>Internal Verifier: Besty Jose /Yohan Mendis</w:t>
      </w:r>
    </w:p>
    <w:p w14:paraId="2A199899" w14:textId="1CFD9797" w:rsidR="003250AC" w:rsidRPr="00ED5922" w:rsidRDefault="003250AC" w:rsidP="003250AC">
      <w:pPr>
        <w:jc w:val="center"/>
        <w:rPr>
          <w:rFonts w:ascii="Arial" w:hAnsi="Arial" w:cs="Arial"/>
          <w:sz w:val="22"/>
        </w:rPr>
      </w:pPr>
      <w:r w:rsidRPr="00ED5922">
        <w:rPr>
          <w:rFonts w:ascii="Arial" w:hAnsi="Arial" w:cs="Arial"/>
          <w:sz w:val="22"/>
        </w:rPr>
        <w:t xml:space="preserve">Student: </w:t>
      </w:r>
      <w:r>
        <w:rPr>
          <w:rFonts w:ascii="Arial" w:hAnsi="Arial" w:cs="Arial"/>
          <w:sz w:val="22"/>
        </w:rPr>
        <w:t>Brigitta Petkes/2124153</w:t>
      </w:r>
    </w:p>
    <w:p w14:paraId="32FFFBD3" w14:textId="77777777" w:rsidR="003250AC" w:rsidRPr="00ED5922" w:rsidRDefault="003250AC" w:rsidP="003250AC">
      <w:pPr>
        <w:jc w:val="center"/>
        <w:rPr>
          <w:rFonts w:ascii="Arial" w:hAnsi="Arial" w:cs="Arial"/>
          <w:sz w:val="22"/>
        </w:rPr>
      </w:pPr>
      <w:r w:rsidRPr="00ED5922">
        <w:rPr>
          <w:rFonts w:ascii="Arial" w:hAnsi="Arial" w:cs="Arial"/>
          <w:sz w:val="22"/>
        </w:rPr>
        <w:t>Tutor: Chijioke Uba</w:t>
      </w:r>
    </w:p>
    <w:p w14:paraId="216CAA1E" w14:textId="77777777" w:rsidR="003250AC" w:rsidRDefault="003250AC" w:rsidP="003250AC">
      <w:pPr>
        <w:jc w:val="center"/>
        <w:rPr>
          <w:rFonts w:ascii="Arial" w:hAnsi="Arial" w:cs="Arial"/>
          <w:sz w:val="22"/>
        </w:rPr>
      </w:pPr>
      <w:r w:rsidRPr="00ED5922">
        <w:rPr>
          <w:rFonts w:ascii="Arial" w:hAnsi="Arial" w:cs="Arial"/>
          <w:sz w:val="22"/>
        </w:rPr>
        <w:t>University: University of Wales Trinity Saint David</w:t>
      </w:r>
    </w:p>
    <w:p w14:paraId="60C6F9EB" w14:textId="77777777" w:rsidR="003250AC" w:rsidRPr="00ED5922" w:rsidRDefault="003250AC" w:rsidP="003250AC">
      <w:pPr>
        <w:jc w:val="center"/>
        <w:rPr>
          <w:rFonts w:ascii="Arial" w:hAnsi="Arial" w:cs="Arial"/>
          <w:sz w:val="22"/>
        </w:rPr>
      </w:pPr>
      <w:r>
        <w:rPr>
          <w:rFonts w:ascii="Arial" w:hAnsi="Arial" w:cs="Arial"/>
          <w:sz w:val="22"/>
        </w:rPr>
        <w:t>Task 2: Report</w:t>
      </w:r>
    </w:p>
    <w:p w14:paraId="42F51131" w14:textId="02DF2C6D" w:rsidR="00C81382" w:rsidRPr="00BE7C41" w:rsidRDefault="00C81382" w:rsidP="003250AC">
      <w:pPr>
        <w:spacing w:line="480" w:lineRule="auto"/>
        <w:jc w:val="center"/>
        <w:rPr>
          <w:rFonts w:ascii="Arial" w:hAnsi="Arial" w:cs="Arial"/>
          <w:b/>
          <w:bCs/>
          <w:sz w:val="22"/>
        </w:rPr>
      </w:pPr>
    </w:p>
    <w:p w14:paraId="4EA14BE8" w14:textId="77777777" w:rsidR="00C81382" w:rsidRPr="00BE7C41" w:rsidRDefault="00C81382" w:rsidP="00C81382">
      <w:pPr>
        <w:rPr>
          <w:rFonts w:ascii="Arial" w:hAnsi="Arial" w:cs="Arial"/>
          <w:sz w:val="22"/>
        </w:rPr>
      </w:pPr>
    </w:p>
    <w:p w14:paraId="1CE9EB95" w14:textId="77777777" w:rsidR="00C81382" w:rsidRPr="00BE7C41" w:rsidRDefault="00C81382" w:rsidP="00C81382">
      <w:pPr>
        <w:rPr>
          <w:rFonts w:ascii="Arial" w:hAnsi="Arial" w:cs="Arial"/>
          <w:sz w:val="22"/>
        </w:rPr>
      </w:pPr>
    </w:p>
    <w:p w14:paraId="54FF86F9" w14:textId="77777777" w:rsidR="00C81382" w:rsidRPr="00BE7C41" w:rsidRDefault="00C81382" w:rsidP="00C81382">
      <w:pPr>
        <w:rPr>
          <w:rFonts w:ascii="Arial" w:hAnsi="Arial" w:cs="Arial"/>
          <w:sz w:val="22"/>
        </w:rPr>
      </w:pPr>
    </w:p>
    <w:p w14:paraId="69E9E21C" w14:textId="77777777" w:rsidR="00C81382" w:rsidRPr="00BE7C41" w:rsidRDefault="00C81382" w:rsidP="00C81382">
      <w:pPr>
        <w:rPr>
          <w:rFonts w:ascii="Arial" w:hAnsi="Arial" w:cs="Arial"/>
          <w:sz w:val="22"/>
        </w:rPr>
      </w:pPr>
    </w:p>
    <w:p w14:paraId="4C943C57" w14:textId="77777777" w:rsidR="00C81382" w:rsidRPr="00BE7C41" w:rsidRDefault="00C81382" w:rsidP="00C81382">
      <w:pPr>
        <w:rPr>
          <w:rFonts w:ascii="Arial" w:hAnsi="Arial" w:cs="Arial"/>
          <w:sz w:val="22"/>
        </w:rPr>
      </w:pPr>
    </w:p>
    <w:p w14:paraId="6DDBAC38" w14:textId="77777777" w:rsidR="00C81382" w:rsidRPr="00BE7C41" w:rsidRDefault="00C81382" w:rsidP="00C81382">
      <w:pPr>
        <w:rPr>
          <w:rFonts w:ascii="Arial" w:hAnsi="Arial" w:cs="Arial"/>
          <w:sz w:val="22"/>
        </w:rPr>
      </w:pPr>
    </w:p>
    <w:p w14:paraId="1F6ADFA6" w14:textId="77777777" w:rsidR="00C81382" w:rsidRPr="00BE7C41" w:rsidRDefault="00C81382" w:rsidP="00C81382">
      <w:pPr>
        <w:rPr>
          <w:rFonts w:ascii="Arial" w:hAnsi="Arial" w:cs="Arial"/>
          <w:sz w:val="22"/>
        </w:rPr>
      </w:pPr>
    </w:p>
    <w:p w14:paraId="6212AE28" w14:textId="77777777" w:rsidR="00C81382" w:rsidRPr="00BE7C41" w:rsidRDefault="00C81382" w:rsidP="00C81382">
      <w:pPr>
        <w:rPr>
          <w:rFonts w:ascii="Arial" w:hAnsi="Arial" w:cs="Arial"/>
          <w:sz w:val="22"/>
        </w:rPr>
      </w:pPr>
    </w:p>
    <w:p w14:paraId="01B01FFC" w14:textId="77777777" w:rsidR="00C81382" w:rsidRPr="00BE7C41" w:rsidRDefault="00C81382" w:rsidP="00C81382">
      <w:pPr>
        <w:rPr>
          <w:rFonts w:ascii="Arial" w:hAnsi="Arial" w:cs="Arial"/>
          <w:sz w:val="22"/>
        </w:rPr>
      </w:pPr>
    </w:p>
    <w:p w14:paraId="5CC7A5CA" w14:textId="77777777" w:rsidR="00C81382" w:rsidRPr="00BE7C41" w:rsidRDefault="00C81382" w:rsidP="00C81382">
      <w:pPr>
        <w:rPr>
          <w:rFonts w:ascii="Arial" w:hAnsi="Arial" w:cs="Arial"/>
          <w:sz w:val="22"/>
        </w:rPr>
      </w:pPr>
    </w:p>
    <w:p w14:paraId="72302CC5" w14:textId="77777777" w:rsidR="004D2CF9" w:rsidRPr="00BE7C41" w:rsidRDefault="004D2CF9" w:rsidP="00C81382">
      <w:pPr>
        <w:rPr>
          <w:rFonts w:ascii="Arial" w:hAnsi="Arial" w:cs="Arial"/>
          <w:sz w:val="22"/>
        </w:rPr>
      </w:pPr>
    </w:p>
    <w:p w14:paraId="3D32721C" w14:textId="77777777" w:rsidR="00C81382" w:rsidRPr="00BE7C41" w:rsidRDefault="00C81382" w:rsidP="00C81382">
      <w:pPr>
        <w:rPr>
          <w:rFonts w:ascii="Arial" w:hAnsi="Arial" w:cs="Arial"/>
          <w:sz w:val="22"/>
        </w:rPr>
      </w:pPr>
    </w:p>
    <w:sdt>
      <w:sdtPr>
        <w:rPr>
          <w:rFonts w:ascii="Arial" w:eastAsiaTheme="minorHAnsi" w:hAnsi="Arial" w:cs="Arial"/>
          <w:color w:val="auto"/>
          <w:sz w:val="22"/>
          <w:szCs w:val="22"/>
          <w:lang w:val="en-GB"/>
        </w:rPr>
        <w:id w:val="-1466878308"/>
        <w:docPartObj>
          <w:docPartGallery w:val="Table of Contents"/>
          <w:docPartUnique/>
        </w:docPartObj>
      </w:sdtPr>
      <w:sdtEndPr>
        <w:rPr>
          <w:b/>
          <w:bCs/>
          <w:noProof/>
        </w:rPr>
      </w:sdtEndPr>
      <w:sdtContent>
        <w:p w14:paraId="53506F6B" w14:textId="77777777" w:rsidR="00C81382" w:rsidRPr="00BE7C41" w:rsidRDefault="002B20AF" w:rsidP="00C81382">
          <w:pPr>
            <w:pStyle w:val="TOCHeading"/>
            <w:rPr>
              <w:rFonts w:ascii="Arial" w:hAnsi="Arial" w:cs="Arial"/>
              <w:sz w:val="22"/>
              <w:szCs w:val="22"/>
            </w:rPr>
          </w:pPr>
          <w:r w:rsidRPr="00BE7C41">
            <w:rPr>
              <w:rFonts w:ascii="Arial" w:hAnsi="Arial" w:cs="Arial"/>
              <w:sz w:val="22"/>
              <w:szCs w:val="22"/>
            </w:rPr>
            <w:t>Table of Contents</w:t>
          </w:r>
        </w:p>
        <w:p w14:paraId="2D43D443" w14:textId="1C616913" w:rsidR="001711FB" w:rsidRPr="00BE7C41" w:rsidRDefault="002B20AF">
          <w:pPr>
            <w:pStyle w:val="TOC1"/>
            <w:tabs>
              <w:tab w:val="left" w:pos="440"/>
              <w:tab w:val="right" w:leader="dot" w:pos="9350"/>
            </w:tabs>
            <w:rPr>
              <w:rFonts w:ascii="Arial" w:eastAsiaTheme="minorEastAsia" w:hAnsi="Arial" w:cs="Arial"/>
              <w:noProof/>
              <w:sz w:val="22"/>
              <w:szCs w:val="22"/>
            </w:rPr>
          </w:pPr>
          <w:r w:rsidRPr="00BE7C41">
            <w:rPr>
              <w:rFonts w:ascii="Arial" w:hAnsi="Arial" w:cs="Arial"/>
              <w:b/>
              <w:bCs/>
              <w:noProof/>
              <w:sz w:val="22"/>
              <w:szCs w:val="22"/>
            </w:rPr>
            <w:fldChar w:fldCharType="begin"/>
          </w:r>
          <w:r w:rsidRPr="00BE7C41">
            <w:rPr>
              <w:rFonts w:ascii="Arial" w:hAnsi="Arial" w:cs="Arial"/>
              <w:b/>
              <w:bCs/>
              <w:noProof/>
              <w:sz w:val="22"/>
              <w:szCs w:val="22"/>
            </w:rPr>
            <w:instrText xml:space="preserve"> TOC \o "1-3" \h \z \u </w:instrText>
          </w:r>
          <w:r w:rsidRPr="00BE7C41">
            <w:rPr>
              <w:rFonts w:ascii="Arial" w:hAnsi="Arial" w:cs="Arial"/>
              <w:b/>
              <w:bCs/>
              <w:noProof/>
              <w:sz w:val="22"/>
              <w:szCs w:val="22"/>
            </w:rPr>
            <w:fldChar w:fldCharType="separate"/>
          </w:r>
          <w:hyperlink w:anchor="_Toc107667581" w:history="1">
            <w:r w:rsidR="001711FB" w:rsidRPr="00BE7C41">
              <w:rPr>
                <w:rStyle w:val="Hyperlink"/>
                <w:rFonts w:ascii="Arial" w:hAnsi="Arial" w:cs="Arial"/>
                <w:noProof/>
                <w:sz w:val="22"/>
                <w:szCs w:val="22"/>
              </w:rPr>
              <w:t>1</w:t>
            </w:r>
            <w:r w:rsidR="001711FB" w:rsidRPr="00BE7C41">
              <w:rPr>
                <w:rFonts w:ascii="Arial" w:eastAsiaTheme="minorEastAsia" w:hAnsi="Arial" w:cs="Arial"/>
                <w:noProof/>
                <w:sz w:val="22"/>
                <w:szCs w:val="22"/>
              </w:rPr>
              <w:tab/>
            </w:r>
            <w:r w:rsidR="001711FB" w:rsidRPr="00BE7C41">
              <w:rPr>
                <w:rStyle w:val="Hyperlink"/>
                <w:rFonts w:ascii="Arial" w:hAnsi="Arial" w:cs="Arial"/>
                <w:noProof/>
                <w:sz w:val="22"/>
                <w:szCs w:val="22"/>
              </w:rPr>
              <w:t>Introduction</w:t>
            </w:r>
            <w:r w:rsidR="001711FB" w:rsidRPr="00BE7C41">
              <w:rPr>
                <w:rFonts w:ascii="Arial" w:hAnsi="Arial" w:cs="Arial"/>
                <w:noProof/>
                <w:webHidden/>
                <w:sz w:val="22"/>
                <w:szCs w:val="22"/>
              </w:rPr>
              <w:tab/>
            </w:r>
            <w:r w:rsidR="001711FB" w:rsidRPr="00BE7C41">
              <w:rPr>
                <w:rFonts w:ascii="Arial" w:hAnsi="Arial" w:cs="Arial"/>
                <w:noProof/>
                <w:webHidden/>
                <w:sz w:val="22"/>
                <w:szCs w:val="22"/>
              </w:rPr>
              <w:fldChar w:fldCharType="begin"/>
            </w:r>
            <w:r w:rsidR="001711FB" w:rsidRPr="00BE7C41">
              <w:rPr>
                <w:rFonts w:ascii="Arial" w:hAnsi="Arial" w:cs="Arial"/>
                <w:noProof/>
                <w:webHidden/>
                <w:sz w:val="22"/>
                <w:szCs w:val="22"/>
              </w:rPr>
              <w:instrText xml:space="preserve"> PAGEREF _Toc107667581 \h </w:instrText>
            </w:r>
            <w:r w:rsidR="001711FB" w:rsidRPr="00BE7C41">
              <w:rPr>
                <w:rFonts w:ascii="Arial" w:hAnsi="Arial" w:cs="Arial"/>
                <w:noProof/>
                <w:webHidden/>
                <w:sz w:val="22"/>
                <w:szCs w:val="22"/>
              </w:rPr>
            </w:r>
            <w:r w:rsidR="001711FB" w:rsidRPr="00BE7C41">
              <w:rPr>
                <w:rFonts w:ascii="Arial" w:hAnsi="Arial" w:cs="Arial"/>
                <w:noProof/>
                <w:webHidden/>
                <w:sz w:val="22"/>
                <w:szCs w:val="22"/>
              </w:rPr>
              <w:fldChar w:fldCharType="separate"/>
            </w:r>
            <w:r w:rsidR="001711FB" w:rsidRPr="00BE7C41">
              <w:rPr>
                <w:rFonts w:ascii="Arial" w:hAnsi="Arial" w:cs="Arial"/>
                <w:noProof/>
                <w:webHidden/>
                <w:sz w:val="22"/>
                <w:szCs w:val="22"/>
              </w:rPr>
              <w:t>3</w:t>
            </w:r>
            <w:r w:rsidR="001711FB" w:rsidRPr="00BE7C41">
              <w:rPr>
                <w:rFonts w:ascii="Arial" w:hAnsi="Arial" w:cs="Arial"/>
                <w:noProof/>
                <w:webHidden/>
                <w:sz w:val="22"/>
                <w:szCs w:val="22"/>
              </w:rPr>
              <w:fldChar w:fldCharType="end"/>
            </w:r>
          </w:hyperlink>
        </w:p>
        <w:p w14:paraId="1E32DC91" w14:textId="56BBA97D" w:rsidR="001711FB" w:rsidRPr="00BE7C41" w:rsidRDefault="00000000">
          <w:pPr>
            <w:pStyle w:val="TOC1"/>
            <w:tabs>
              <w:tab w:val="left" w:pos="440"/>
              <w:tab w:val="right" w:leader="dot" w:pos="9350"/>
            </w:tabs>
            <w:rPr>
              <w:rFonts w:ascii="Arial" w:eastAsiaTheme="minorEastAsia" w:hAnsi="Arial" w:cs="Arial"/>
              <w:noProof/>
              <w:sz w:val="22"/>
              <w:szCs w:val="22"/>
            </w:rPr>
          </w:pPr>
          <w:hyperlink w:anchor="_Toc107667582" w:history="1">
            <w:r w:rsidR="001711FB" w:rsidRPr="00BE7C41">
              <w:rPr>
                <w:rStyle w:val="Hyperlink"/>
                <w:rFonts w:ascii="Arial" w:hAnsi="Arial" w:cs="Arial"/>
                <w:noProof/>
                <w:sz w:val="22"/>
                <w:szCs w:val="22"/>
              </w:rPr>
              <w:t>2</w:t>
            </w:r>
            <w:r w:rsidR="001711FB" w:rsidRPr="00BE7C41">
              <w:rPr>
                <w:rFonts w:ascii="Arial" w:eastAsiaTheme="minorEastAsia" w:hAnsi="Arial" w:cs="Arial"/>
                <w:noProof/>
                <w:sz w:val="22"/>
                <w:szCs w:val="22"/>
              </w:rPr>
              <w:tab/>
            </w:r>
            <w:r w:rsidR="001711FB" w:rsidRPr="00BE7C41">
              <w:rPr>
                <w:rStyle w:val="Hyperlink"/>
                <w:rFonts w:ascii="Arial" w:hAnsi="Arial" w:cs="Arial"/>
                <w:noProof/>
                <w:sz w:val="22"/>
                <w:szCs w:val="22"/>
              </w:rPr>
              <w:t>Staff Shortage as a Complex Problem</w:t>
            </w:r>
            <w:r w:rsidR="001711FB" w:rsidRPr="00BE7C41">
              <w:rPr>
                <w:rFonts w:ascii="Arial" w:hAnsi="Arial" w:cs="Arial"/>
                <w:noProof/>
                <w:webHidden/>
                <w:sz w:val="22"/>
                <w:szCs w:val="22"/>
              </w:rPr>
              <w:tab/>
            </w:r>
            <w:r w:rsidR="001711FB" w:rsidRPr="00BE7C41">
              <w:rPr>
                <w:rFonts w:ascii="Arial" w:hAnsi="Arial" w:cs="Arial"/>
                <w:noProof/>
                <w:webHidden/>
                <w:sz w:val="22"/>
                <w:szCs w:val="22"/>
              </w:rPr>
              <w:fldChar w:fldCharType="begin"/>
            </w:r>
            <w:r w:rsidR="001711FB" w:rsidRPr="00BE7C41">
              <w:rPr>
                <w:rFonts w:ascii="Arial" w:hAnsi="Arial" w:cs="Arial"/>
                <w:noProof/>
                <w:webHidden/>
                <w:sz w:val="22"/>
                <w:szCs w:val="22"/>
              </w:rPr>
              <w:instrText xml:space="preserve"> PAGEREF _Toc107667582 \h </w:instrText>
            </w:r>
            <w:r w:rsidR="001711FB" w:rsidRPr="00BE7C41">
              <w:rPr>
                <w:rFonts w:ascii="Arial" w:hAnsi="Arial" w:cs="Arial"/>
                <w:noProof/>
                <w:webHidden/>
                <w:sz w:val="22"/>
                <w:szCs w:val="22"/>
              </w:rPr>
            </w:r>
            <w:r w:rsidR="001711FB" w:rsidRPr="00BE7C41">
              <w:rPr>
                <w:rFonts w:ascii="Arial" w:hAnsi="Arial" w:cs="Arial"/>
                <w:noProof/>
                <w:webHidden/>
                <w:sz w:val="22"/>
                <w:szCs w:val="22"/>
              </w:rPr>
              <w:fldChar w:fldCharType="separate"/>
            </w:r>
            <w:r w:rsidR="001711FB" w:rsidRPr="00BE7C41">
              <w:rPr>
                <w:rFonts w:ascii="Arial" w:hAnsi="Arial" w:cs="Arial"/>
                <w:noProof/>
                <w:webHidden/>
                <w:sz w:val="22"/>
                <w:szCs w:val="22"/>
              </w:rPr>
              <w:t>3</w:t>
            </w:r>
            <w:r w:rsidR="001711FB" w:rsidRPr="00BE7C41">
              <w:rPr>
                <w:rFonts w:ascii="Arial" w:hAnsi="Arial" w:cs="Arial"/>
                <w:noProof/>
                <w:webHidden/>
                <w:sz w:val="22"/>
                <w:szCs w:val="22"/>
              </w:rPr>
              <w:fldChar w:fldCharType="end"/>
            </w:r>
          </w:hyperlink>
        </w:p>
        <w:p w14:paraId="2044726E" w14:textId="724F7117" w:rsidR="001711FB" w:rsidRPr="00BE7C41" w:rsidRDefault="00000000">
          <w:pPr>
            <w:pStyle w:val="TOC1"/>
            <w:tabs>
              <w:tab w:val="left" w:pos="440"/>
              <w:tab w:val="right" w:leader="dot" w:pos="9350"/>
            </w:tabs>
            <w:rPr>
              <w:rFonts w:ascii="Arial" w:eastAsiaTheme="minorEastAsia" w:hAnsi="Arial" w:cs="Arial"/>
              <w:noProof/>
              <w:sz w:val="22"/>
              <w:szCs w:val="22"/>
            </w:rPr>
          </w:pPr>
          <w:hyperlink w:anchor="_Toc107667583" w:history="1">
            <w:r w:rsidR="001711FB" w:rsidRPr="00BE7C41">
              <w:rPr>
                <w:rStyle w:val="Hyperlink"/>
                <w:rFonts w:ascii="Arial" w:hAnsi="Arial" w:cs="Arial"/>
                <w:noProof/>
                <w:sz w:val="22"/>
                <w:szCs w:val="22"/>
              </w:rPr>
              <w:t>3</w:t>
            </w:r>
            <w:r w:rsidR="001711FB" w:rsidRPr="00BE7C41">
              <w:rPr>
                <w:rFonts w:ascii="Arial" w:eastAsiaTheme="minorEastAsia" w:hAnsi="Arial" w:cs="Arial"/>
                <w:noProof/>
                <w:sz w:val="22"/>
                <w:szCs w:val="22"/>
              </w:rPr>
              <w:tab/>
            </w:r>
            <w:r w:rsidR="001711FB" w:rsidRPr="00BE7C41">
              <w:rPr>
                <w:rStyle w:val="Hyperlink"/>
                <w:rFonts w:ascii="Arial" w:hAnsi="Arial" w:cs="Arial"/>
                <w:noProof/>
                <w:sz w:val="22"/>
                <w:szCs w:val="22"/>
              </w:rPr>
              <w:t>Impact of Staff Shortages on Employees and Organisations</w:t>
            </w:r>
            <w:r w:rsidR="001711FB" w:rsidRPr="00BE7C41">
              <w:rPr>
                <w:rFonts w:ascii="Arial" w:hAnsi="Arial" w:cs="Arial"/>
                <w:noProof/>
                <w:webHidden/>
                <w:sz w:val="22"/>
                <w:szCs w:val="22"/>
              </w:rPr>
              <w:tab/>
            </w:r>
            <w:r w:rsidR="001711FB" w:rsidRPr="00BE7C41">
              <w:rPr>
                <w:rFonts w:ascii="Arial" w:hAnsi="Arial" w:cs="Arial"/>
                <w:noProof/>
                <w:webHidden/>
                <w:sz w:val="22"/>
                <w:szCs w:val="22"/>
              </w:rPr>
              <w:fldChar w:fldCharType="begin"/>
            </w:r>
            <w:r w:rsidR="001711FB" w:rsidRPr="00BE7C41">
              <w:rPr>
                <w:rFonts w:ascii="Arial" w:hAnsi="Arial" w:cs="Arial"/>
                <w:noProof/>
                <w:webHidden/>
                <w:sz w:val="22"/>
                <w:szCs w:val="22"/>
              </w:rPr>
              <w:instrText xml:space="preserve"> PAGEREF _Toc107667583 \h </w:instrText>
            </w:r>
            <w:r w:rsidR="001711FB" w:rsidRPr="00BE7C41">
              <w:rPr>
                <w:rFonts w:ascii="Arial" w:hAnsi="Arial" w:cs="Arial"/>
                <w:noProof/>
                <w:webHidden/>
                <w:sz w:val="22"/>
                <w:szCs w:val="22"/>
              </w:rPr>
            </w:r>
            <w:r w:rsidR="001711FB" w:rsidRPr="00BE7C41">
              <w:rPr>
                <w:rFonts w:ascii="Arial" w:hAnsi="Arial" w:cs="Arial"/>
                <w:noProof/>
                <w:webHidden/>
                <w:sz w:val="22"/>
                <w:szCs w:val="22"/>
              </w:rPr>
              <w:fldChar w:fldCharType="separate"/>
            </w:r>
            <w:r w:rsidR="001711FB" w:rsidRPr="00BE7C41">
              <w:rPr>
                <w:rFonts w:ascii="Arial" w:hAnsi="Arial" w:cs="Arial"/>
                <w:noProof/>
                <w:webHidden/>
                <w:sz w:val="22"/>
                <w:szCs w:val="22"/>
              </w:rPr>
              <w:t>4</w:t>
            </w:r>
            <w:r w:rsidR="001711FB" w:rsidRPr="00BE7C41">
              <w:rPr>
                <w:rFonts w:ascii="Arial" w:hAnsi="Arial" w:cs="Arial"/>
                <w:noProof/>
                <w:webHidden/>
                <w:sz w:val="22"/>
                <w:szCs w:val="22"/>
              </w:rPr>
              <w:fldChar w:fldCharType="end"/>
            </w:r>
          </w:hyperlink>
        </w:p>
        <w:p w14:paraId="7CE6B1EF" w14:textId="5E135F3A" w:rsidR="001711FB" w:rsidRPr="00BE7C41" w:rsidRDefault="00000000">
          <w:pPr>
            <w:pStyle w:val="TOC1"/>
            <w:tabs>
              <w:tab w:val="left" w:pos="440"/>
              <w:tab w:val="right" w:leader="dot" w:pos="9350"/>
            </w:tabs>
            <w:rPr>
              <w:rFonts w:ascii="Arial" w:eastAsiaTheme="minorEastAsia" w:hAnsi="Arial" w:cs="Arial"/>
              <w:noProof/>
              <w:sz w:val="22"/>
              <w:szCs w:val="22"/>
            </w:rPr>
          </w:pPr>
          <w:hyperlink w:anchor="_Toc107667584" w:history="1">
            <w:r w:rsidR="001711FB" w:rsidRPr="00BE7C41">
              <w:rPr>
                <w:rStyle w:val="Hyperlink"/>
                <w:rFonts w:ascii="Arial" w:hAnsi="Arial" w:cs="Arial"/>
                <w:noProof/>
                <w:sz w:val="22"/>
                <w:szCs w:val="22"/>
              </w:rPr>
              <w:t>4</w:t>
            </w:r>
            <w:r w:rsidR="001711FB" w:rsidRPr="00BE7C41">
              <w:rPr>
                <w:rFonts w:ascii="Arial" w:eastAsiaTheme="minorEastAsia" w:hAnsi="Arial" w:cs="Arial"/>
                <w:noProof/>
                <w:sz w:val="22"/>
                <w:szCs w:val="22"/>
              </w:rPr>
              <w:tab/>
            </w:r>
            <w:r w:rsidR="001711FB" w:rsidRPr="00BE7C41">
              <w:rPr>
                <w:rStyle w:val="Hyperlink"/>
                <w:rFonts w:ascii="Arial" w:hAnsi="Arial" w:cs="Arial"/>
                <w:noProof/>
                <w:sz w:val="22"/>
                <w:szCs w:val="22"/>
              </w:rPr>
              <w:t>PESTLE Analysis</w:t>
            </w:r>
            <w:r w:rsidR="001711FB" w:rsidRPr="00BE7C41">
              <w:rPr>
                <w:rFonts w:ascii="Arial" w:hAnsi="Arial" w:cs="Arial"/>
                <w:noProof/>
                <w:webHidden/>
                <w:sz w:val="22"/>
                <w:szCs w:val="22"/>
              </w:rPr>
              <w:tab/>
            </w:r>
            <w:r w:rsidR="001711FB" w:rsidRPr="00BE7C41">
              <w:rPr>
                <w:rFonts w:ascii="Arial" w:hAnsi="Arial" w:cs="Arial"/>
                <w:noProof/>
                <w:webHidden/>
                <w:sz w:val="22"/>
                <w:szCs w:val="22"/>
              </w:rPr>
              <w:fldChar w:fldCharType="begin"/>
            </w:r>
            <w:r w:rsidR="001711FB" w:rsidRPr="00BE7C41">
              <w:rPr>
                <w:rFonts w:ascii="Arial" w:hAnsi="Arial" w:cs="Arial"/>
                <w:noProof/>
                <w:webHidden/>
                <w:sz w:val="22"/>
                <w:szCs w:val="22"/>
              </w:rPr>
              <w:instrText xml:space="preserve"> PAGEREF _Toc107667584 \h </w:instrText>
            </w:r>
            <w:r w:rsidR="001711FB" w:rsidRPr="00BE7C41">
              <w:rPr>
                <w:rFonts w:ascii="Arial" w:hAnsi="Arial" w:cs="Arial"/>
                <w:noProof/>
                <w:webHidden/>
                <w:sz w:val="22"/>
                <w:szCs w:val="22"/>
              </w:rPr>
            </w:r>
            <w:r w:rsidR="001711FB" w:rsidRPr="00BE7C41">
              <w:rPr>
                <w:rFonts w:ascii="Arial" w:hAnsi="Arial" w:cs="Arial"/>
                <w:noProof/>
                <w:webHidden/>
                <w:sz w:val="22"/>
                <w:szCs w:val="22"/>
              </w:rPr>
              <w:fldChar w:fldCharType="separate"/>
            </w:r>
            <w:r w:rsidR="001711FB" w:rsidRPr="00BE7C41">
              <w:rPr>
                <w:rFonts w:ascii="Arial" w:hAnsi="Arial" w:cs="Arial"/>
                <w:noProof/>
                <w:webHidden/>
                <w:sz w:val="22"/>
                <w:szCs w:val="22"/>
              </w:rPr>
              <w:t>4</w:t>
            </w:r>
            <w:r w:rsidR="001711FB" w:rsidRPr="00BE7C41">
              <w:rPr>
                <w:rFonts w:ascii="Arial" w:hAnsi="Arial" w:cs="Arial"/>
                <w:noProof/>
                <w:webHidden/>
                <w:sz w:val="22"/>
                <w:szCs w:val="22"/>
              </w:rPr>
              <w:fldChar w:fldCharType="end"/>
            </w:r>
          </w:hyperlink>
        </w:p>
        <w:p w14:paraId="39452512" w14:textId="6EF15CF3" w:rsidR="001711FB" w:rsidRPr="00BE7C41" w:rsidRDefault="00000000">
          <w:pPr>
            <w:pStyle w:val="TOC2"/>
            <w:tabs>
              <w:tab w:val="left" w:pos="880"/>
              <w:tab w:val="right" w:leader="dot" w:pos="9350"/>
            </w:tabs>
            <w:rPr>
              <w:rFonts w:ascii="Arial" w:eastAsiaTheme="minorEastAsia" w:hAnsi="Arial" w:cs="Arial"/>
              <w:noProof/>
              <w:sz w:val="22"/>
              <w:szCs w:val="22"/>
            </w:rPr>
          </w:pPr>
          <w:hyperlink w:anchor="_Toc107667585" w:history="1">
            <w:r w:rsidR="001711FB" w:rsidRPr="00BE7C41">
              <w:rPr>
                <w:rStyle w:val="Hyperlink"/>
                <w:rFonts w:ascii="Arial" w:hAnsi="Arial" w:cs="Arial"/>
                <w:noProof/>
                <w:sz w:val="22"/>
                <w:szCs w:val="22"/>
              </w:rPr>
              <w:t>4.1</w:t>
            </w:r>
            <w:r w:rsidR="001711FB" w:rsidRPr="00BE7C41">
              <w:rPr>
                <w:rFonts w:ascii="Arial" w:eastAsiaTheme="minorEastAsia" w:hAnsi="Arial" w:cs="Arial"/>
                <w:noProof/>
                <w:sz w:val="22"/>
                <w:szCs w:val="22"/>
              </w:rPr>
              <w:tab/>
            </w:r>
            <w:r w:rsidR="001711FB" w:rsidRPr="00BE7C41">
              <w:rPr>
                <w:rStyle w:val="Hyperlink"/>
                <w:rFonts w:ascii="Arial" w:hAnsi="Arial" w:cs="Arial"/>
                <w:noProof/>
                <w:sz w:val="22"/>
                <w:szCs w:val="22"/>
              </w:rPr>
              <w:t>Political</w:t>
            </w:r>
            <w:r w:rsidR="001711FB" w:rsidRPr="00BE7C41">
              <w:rPr>
                <w:rFonts w:ascii="Arial" w:hAnsi="Arial" w:cs="Arial"/>
                <w:noProof/>
                <w:webHidden/>
                <w:sz w:val="22"/>
                <w:szCs w:val="22"/>
              </w:rPr>
              <w:tab/>
            </w:r>
            <w:r w:rsidR="001711FB" w:rsidRPr="00BE7C41">
              <w:rPr>
                <w:rFonts w:ascii="Arial" w:hAnsi="Arial" w:cs="Arial"/>
                <w:noProof/>
                <w:webHidden/>
                <w:sz w:val="22"/>
                <w:szCs w:val="22"/>
              </w:rPr>
              <w:fldChar w:fldCharType="begin"/>
            </w:r>
            <w:r w:rsidR="001711FB" w:rsidRPr="00BE7C41">
              <w:rPr>
                <w:rFonts w:ascii="Arial" w:hAnsi="Arial" w:cs="Arial"/>
                <w:noProof/>
                <w:webHidden/>
                <w:sz w:val="22"/>
                <w:szCs w:val="22"/>
              </w:rPr>
              <w:instrText xml:space="preserve"> PAGEREF _Toc107667585 \h </w:instrText>
            </w:r>
            <w:r w:rsidR="001711FB" w:rsidRPr="00BE7C41">
              <w:rPr>
                <w:rFonts w:ascii="Arial" w:hAnsi="Arial" w:cs="Arial"/>
                <w:noProof/>
                <w:webHidden/>
                <w:sz w:val="22"/>
                <w:szCs w:val="22"/>
              </w:rPr>
            </w:r>
            <w:r w:rsidR="001711FB" w:rsidRPr="00BE7C41">
              <w:rPr>
                <w:rFonts w:ascii="Arial" w:hAnsi="Arial" w:cs="Arial"/>
                <w:noProof/>
                <w:webHidden/>
                <w:sz w:val="22"/>
                <w:szCs w:val="22"/>
              </w:rPr>
              <w:fldChar w:fldCharType="separate"/>
            </w:r>
            <w:r w:rsidR="001711FB" w:rsidRPr="00BE7C41">
              <w:rPr>
                <w:rFonts w:ascii="Arial" w:hAnsi="Arial" w:cs="Arial"/>
                <w:noProof/>
                <w:webHidden/>
                <w:sz w:val="22"/>
                <w:szCs w:val="22"/>
              </w:rPr>
              <w:t>4</w:t>
            </w:r>
            <w:r w:rsidR="001711FB" w:rsidRPr="00BE7C41">
              <w:rPr>
                <w:rFonts w:ascii="Arial" w:hAnsi="Arial" w:cs="Arial"/>
                <w:noProof/>
                <w:webHidden/>
                <w:sz w:val="22"/>
                <w:szCs w:val="22"/>
              </w:rPr>
              <w:fldChar w:fldCharType="end"/>
            </w:r>
          </w:hyperlink>
        </w:p>
        <w:p w14:paraId="2CABF822" w14:textId="1A3C4EC0" w:rsidR="001711FB" w:rsidRPr="00BE7C41" w:rsidRDefault="00000000">
          <w:pPr>
            <w:pStyle w:val="TOC2"/>
            <w:tabs>
              <w:tab w:val="left" w:pos="880"/>
              <w:tab w:val="right" w:leader="dot" w:pos="9350"/>
            </w:tabs>
            <w:rPr>
              <w:rFonts w:ascii="Arial" w:eastAsiaTheme="minorEastAsia" w:hAnsi="Arial" w:cs="Arial"/>
              <w:noProof/>
              <w:sz w:val="22"/>
              <w:szCs w:val="22"/>
            </w:rPr>
          </w:pPr>
          <w:hyperlink w:anchor="_Toc107667586" w:history="1">
            <w:r w:rsidR="001711FB" w:rsidRPr="00BE7C41">
              <w:rPr>
                <w:rStyle w:val="Hyperlink"/>
                <w:rFonts w:ascii="Arial" w:hAnsi="Arial" w:cs="Arial"/>
                <w:noProof/>
                <w:sz w:val="22"/>
                <w:szCs w:val="22"/>
              </w:rPr>
              <w:t>4.2</w:t>
            </w:r>
            <w:r w:rsidR="001711FB" w:rsidRPr="00BE7C41">
              <w:rPr>
                <w:rFonts w:ascii="Arial" w:eastAsiaTheme="minorEastAsia" w:hAnsi="Arial" w:cs="Arial"/>
                <w:noProof/>
                <w:sz w:val="22"/>
                <w:szCs w:val="22"/>
              </w:rPr>
              <w:tab/>
            </w:r>
            <w:r w:rsidR="001711FB" w:rsidRPr="00BE7C41">
              <w:rPr>
                <w:rStyle w:val="Hyperlink"/>
                <w:rFonts w:ascii="Arial" w:hAnsi="Arial" w:cs="Arial"/>
                <w:noProof/>
                <w:sz w:val="22"/>
                <w:szCs w:val="22"/>
              </w:rPr>
              <w:t>Economic</w:t>
            </w:r>
            <w:r w:rsidR="001711FB" w:rsidRPr="00BE7C41">
              <w:rPr>
                <w:rFonts w:ascii="Arial" w:hAnsi="Arial" w:cs="Arial"/>
                <w:noProof/>
                <w:webHidden/>
                <w:sz w:val="22"/>
                <w:szCs w:val="22"/>
              </w:rPr>
              <w:tab/>
            </w:r>
            <w:r w:rsidR="001711FB" w:rsidRPr="00BE7C41">
              <w:rPr>
                <w:rFonts w:ascii="Arial" w:hAnsi="Arial" w:cs="Arial"/>
                <w:noProof/>
                <w:webHidden/>
                <w:sz w:val="22"/>
                <w:szCs w:val="22"/>
              </w:rPr>
              <w:fldChar w:fldCharType="begin"/>
            </w:r>
            <w:r w:rsidR="001711FB" w:rsidRPr="00BE7C41">
              <w:rPr>
                <w:rFonts w:ascii="Arial" w:hAnsi="Arial" w:cs="Arial"/>
                <w:noProof/>
                <w:webHidden/>
                <w:sz w:val="22"/>
                <w:szCs w:val="22"/>
              </w:rPr>
              <w:instrText xml:space="preserve"> PAGEREF _Toc107667586 \h </w:instrText>
            </w:r>
            <w:r w:rsidR="001711FB" w:rsidRPr="00BE7C41">
              <w:rPr>
                <w:rFonts w:ascii="Arial" w:hAnsi="Arial" w:cs="Arial"/>
                <w:noProof/>
                <w:webHidden/>
                <w:sz w:val="22"/>
                <w:szCs w:val="22"/>
              </w:rPr>
            </w:r>
            <w:r w:rsidR="001711FB" w:rsidRPr="00BE7C41">
              <w:rPr>
                <w:rFonts w:ascii="Arial" w:hAnsi="Arial" w:cs="Arial"/>
                <w:noProof/>
                <w:webHidden/>
                <w:sz w:val="22"/>
                <w:szCs w:val="22"/>
              </w:rPr>
              <w:fldChar w:fldCharType="separate"/>
            </w:r>
            <w:r w:rsidR="001711FB" w:rsidRPr="00BE7C41">
              <w:rPr>
                <w:rFonts w:ascii="Arial" w:hAnsi="Arial" w:cs="Arial"/>
                <w:noProof/>
                <w:webHidden/>
                <w:sz w:val="22"/>
                <w:szCs w:val="22"/>
              </w:rPr>
              <w:t>4</w:t>
            </w:r>
            <w:r w:rsidR="001711FB" w:rsidRPr="00BE7C41">
              <w:rPr>
                <w:rFonts w:ascii="Arial" w:hAnsi="Arial" w:cs="Arial"/>
                <w:noProof/>
                <w:webHidden/>
                <w:sz w:val="22"/>
                <w:szCs w:val="22"/>
              </w:rPr>
              <w:fldChar w:fldCharType="end"/>
            </w:r>
          </w:hyperlink>
        </w:p>
        <w:p w14:paraId="5C5B0CF6" w14:textId="2101721C" w:rsidR="001711FB" w:rsidRPr="00BE7C41" w:rsidRDefault="00000000">
          <w:pPr>
            <w:pStyle w:val="TOC2"/>
            <w:tabs>
              <w:tab w:val="left" w:pos="880"/>
              <w:tab w:val="right" w:leader="dot" w:pos="9350"/>
            </w:tabs>
            <w:rPr>
              <w:rFonts w:ascii="Arial" w:eastAsiaTheme="minorEastAsia" w:hAnsi="Arial" w:cs="Arial"/>
              <w:noProof/>
              <w:sz w:val="22"/>
              <w:szCs w:val="22"/>
            </w:rPr>
          </w:pPr>
          <w:hyperlink w:anchor="_Toc107667587" w:history="1">
            <w:r w:rsidR="001711FB" w:rsidRPr="00BE7C41">
              <w:rPr>
                <w:rStyle w:val="Hyperlink"/>
                <w:rFonts w:ascii="Arial" w:hAnsi="Arial" w:cs="Arial"/>
                <w:noProof/>
                <w:sz w:val="22"/>
                <w:szCs w:val="22"/>
              </w:rPr>
              <w:t>4.3</w:t>
            </w:r>
            <w:r w:rsidR="001711FB" w:rsidRPr="00BE7C41">
              <w:rPr>
                <w:rFonts w:ascii="Arial" w:eastAsiaTheme="minorEastAsia" w:hAnsi="Arial" w:cs="Arial"/>
                <w:noProof/>
                <w:sz w:val="22"/>
                <w:szCs w:val="22"/>
              </w:rPr>
              <w:tab/>
            </w:r>
            <w:r w:rsidR="001711FB" w:rsidRPr="00BE7C41">
              <w:rPr>
                <w:rStyle w:val="Hyperlink"/>
                <w:rFonts w:ascii="Arial" w:hAnsi="Arial" w:cs="Arial"/>
                <w:noProof/>
                <w:sz w:val="22"/>
                <w:szCs w:val="22"/>
              </w:rPr>
              <w:t>Social</w:t>
            </w:r>
            <w:r w:rsidR="001711FB" w:rsidRPr="00BE7C41">
              <w:rPr>
                <w:rFonts w:ascii="Arial" w:hAnsi="Arial" w:cs="Arial"/>
                <w:noProof/>
                <w:webHidden/>
                <w:sz w:val="22"/>
                <w:szCs w:val="22"/>
              </w:rPr>
              <w:tab/>
            </w:r>
            <w:r w:rsidR="001711FB" w:rsidRPr="00BE7C41">
              <w:rPr>
                <w:rFonts w:ascii="Arial" w:hAnsi="Arial" w:cs="Arial"/>
                <w:noProof/>
                <w:webHidden/>
                <w:sz w:val="22"/>
                <w:szCs w:val="22"/>
              </w:rPr>
              <w:fldChar w:fldCharType="begin"/>
            </w:r>
            <w:r w:rsidR="001711FB" w:rsidRPr="00BE7C41">
              <w:rPr>
                <w:rFonts w:ascii="Arial" w:hAnsi="Arial" w:cs="Arial"/>
                <w:noProof/>
                <w:webHidden/>
                <w:sz w:val="22"/>
                <w:szCs w:val="22"/>
              </w:rPr>
              <w:instrText xml:space="preserve"> PAGEREF _Toc107667587 \h </w:instrText>
            </w:r>
            <w:r w:rsidR="001711FB" w:rsidRPr="00BE7C41">
              <w:rPr>
                <w:rFonts w:ascii="Arial" w:hAnsi="Arial" w:cs="Arial"/>
                <w:noProof/>
                <w:webHidden/>
                <w:sz w:val="22"/>
                <w:szCs w:val="22"/>
              </w:rPr>
            </w:r>
            <w:r w:rsidR="001711FB" w:rsidRPr="00BE7C41">
              <w:rPr>
                <w:rFonts w:ascii="Arial" w:hAnsi="Arial" w:cs="Arial"/>
                <w:noProof/>
                <w:webHidden/>
                <w:sz w:val="22"/>
                <w:szCs w:val="22"/>
              </w:rPr>
              <w:fldChar w:fldCharType="separate"/>
            </w:r>
            <w:r w:rsidR="001711FB" w:rsidRPr="00BE7C41">
              <w:rPr>
                <w:rFonts w:ascii="Arial" w:hAnsi="Arial" w:cs="Arial"/>
                <w:noProof/>
                <w:webHidden/>
                <w:sz w:val="22"/>
                <w:szCs w:val="22"/>
              </w:rPr>
              <w:t>5</w:t>
            </w:r>
            <w:r w:rsidR="001711FB" w:rsidRPr="00BE7C41">
              <w:rPr>
                <w:rFonts w:ascii="Arial" w:hAnsi="Arial" w:cs="Arial"/>
                <w:noProof/>
                <w:webHidden/>
                <w:sz w:val="22"/>
                <w:szCs w:val="22"/>
              </w:rPr>
              <w:fldChar w:fldCharType="end"/>
            </w:r>
          </w:hyperlink>
        </w:p>
        <w:p w14:paraId="2C0D26B0" w14:textId="33F61F0D" w:rsidR="001711FB" w:rsidRPr="00BE7C41" w:rsidRDefault="00000000">
          <w:pPr>
            <w:pStyle w:val="TOC2"/>
            <w:tabs>
              <w:tab w:val="left" w:pos="880"/>
              <w:tab w:val="right" w:leader="dot" w:pos="9350"/>
            </w:tabs>
            <w:rPr>
              <w:rFonts w:ascii="Arial" w:eastAsiaTheme="minorEastAsia" w:hAnsi="Arial" w:cs="Arial"/>
              <w:noProof/>
              <w:sz w:val="22"/>
              <w:szCs w:val="22"/>
            </w:rPr>
          </w:pPr>
          <w:hyperlink w:anchor="_Toc107667588" w:history="1">
            <w:r w:rsidR="001711FB" w:rsidRPr="00BE7C41">
              <w:rPr>
                <w:rStyle w:val="Hyperlink"/>
                <w:rFonts w:ascii="Arial" w:hAnsi="Arial" w:cs="Arial"/>
                <w:noProof/>
                <w:sz w:val="22"/>
                <w:szCs w:val="22"/>
              </w:rPr>
              <w:t>4.4</w:t>
            </w:r>
            <w:r w:rsidR="001711FB" w:rsidRPr="00BE7C41">
              <w:rPr>
                <w:rFonts w:ascii="Arial" w:eastAsiaTheme="minorEastAsia" w:hAnsi="Arial" w:cs="Arial"/>
                <w:noProof/>
                <w:sz w:val="22"/>
                <w:szCs w:val="22"/>
              </w:rPr>
              <w:tab/>
            </w:r>
            <w:r w:rsidR="001711FB" w:rsidRPr="00BE7C41">
              <w:rPr>
                <w:rStyle w:val="Hyperlink"/>
                <w:rFonts w:ascii="Arial" w:hAnsi="Arial" w:cs="Arial"/>
                <w:noProof/>
                <w:sz w:val="22"/>
                <w:szCs w:val="22"/>
              </w:rPr>
              <w:t>Technological</w:t>
            </w:r>
            <w:r w:rsidR="001711FB" w:rsidRPr="00BE7C41">
              <w:rPr>
                <w:rFonts w:ascii="Arial" w:hAnsi="Arial" w:cs="Arial"/>
                <w:noProof/>
                <w:webHidden/>
                <w:sz w:val="22"/>
                <w:szCs w:val="22"/>
              </w:rPr>
              <w:tab/>
            </w:r>
            <w:r w:rsidR="001711FB" w:rsidRPr="00BE7C41">
              <w:rPr>
                <w:rFonts w:ascii="Arial" w:hAnsi="Arial" w:cs="Arial"/>
                <w:noProof/>
                <w:webHidden/>
                <w:sz w:val="22"/>
                <w:szCs w:val="22"/>
              </w:rPr>
              <w:fldChar w:fldCharType="begin"/>
            </w:r>
            <w:r w:rsidR="001711FB" w:rsidRPr="00BE7C41">
              <w:rPr>
                <w:rFonts w:ascii="Arial" w:hAnsi="Arial" w:cs="Arial"/>
                <w:noProof/>
                <w:webHidden/>
                <w:sz w:val="22"/>
                <w:szCs w:val="22"/>
              </w:rPr>
              <w:instrText xml:space="preserve"> PAGEREF _Toc107667588 \h </w:instrText>
            </w:r>
            <w:r w:rsidR="001711FB" w:rsidRPr="00BE7C41">
              <w:rPr>
                <w:rFonts w:ascii="Arial" w:hAnsi="Arial" w:cs="Arial"/>
                <w:noProof/>
                <w:webHidden/>
                <w:sz w:val="22"/>
                <w:szCs w:val="22"/>
              </w:rPr>
            </w:r>
            <w:r w:rsidR="001711FB" w:rsidRPr="00BE7C41">
              <w:rPr>
                <w:rFonts w:ascii="Arial" w:hAnsi="Arial" w:cs="Arial"/>
                <w:noProof/>
                <w:webHidden/>
                <w:sz w:val="22"/>
                <w:szCs w:val="22"/>
              </w:rPr>
              <w:fldChar w:fldCharType="separate"/>
            </w:r>
            <w:r w:rsidR="001711FB" w:rsidRPr="00BE7C41">
              <w:rPr>
                <w:rFonts w:ascii="Arial" w:hAnsi="Arial" w:cs="Arial"/>
                <w:noProof/>
                <w:webHidden/>
                <w:sz w:val="22"/>
                <w:szCs w:val="22"/>
              </w:rPr>
              <w:t>5</w:t>
            </w:r>
            <w:r w:rsidR="001711FB" w:rsidRPr="00BE7C41">
              <w:rPr>
                <w:rFonts w:ascii="Arial" w:hAnsi="Arial" w:cs="Arial"/>
                <w:noProof/>
                <w:webHidden/>
                <w:sz w:val="22"/>
                <w:szCs w:val="22"/>
              </w:rPr>
              <w:fldChar w:fldCharType="end"/>
            </w:r>
          </w:hyperlink>
        </w:p>
        <w:p w14:paraId="0F92084E" w14:textId="7F086D66" w:rsidR="001711FB" w:rsidRPr="00BE7C41" w:rsidRDefault="00000000">
          <w:pPr>
            <w:pStyle w:val="TOC2"/>
            <w:tabs>
              <w:tab w:val="left" w:pos="880"/>
              <w:tab w:val="right" w:leader="dot" w:pos="9350"/>
            </w:tabs>
            <w:rPr>
              <w:rFonts w:ascii="Arial" w:eastAsiaTheme="minorEastAsia" w:hAnsi="Arial" w:cs="Arial"/>
              <w:noProof/>
              <w:sz w:val="22"/>
              <w:szCs w:val="22"/>
            </w:rPr>
          </w:pPr>
          <w:hyperlink w:anchor="_Toc107667589" w:history="1">
            <w:r w:rsidR="001711FB" w:rsidRPr="00BE7C41">
              <w:rPr>
                <w:rStyle w:val="Hyperlink"/>
                <w:rFonts w:ascii="Arial" w:hAnsi="Arial" w:cs="Arial"/>
                <w:noProof/>
                <w:sz w:val="22"/>
                <w:szCs w:val="22"/>
              </w:rPr>
              <w:t>4.5</w:t>
            </w:r>
            <w:r w:rsidR="001711FB" w:rsidRPr="00BE7C41">
              <w:rPr>
                <w:rFonts w:ascii="Arial" w:eastAsiaTheme="minorEastAsia" w:hAnsi="Arial" w:cs="Arial"/>
                <w:noProof/>
                <w:sz w:val="22"/>
                <w:szCs w:val="22"/>
              </w:rPr>
              <w:tab/>
            </w:r>
            <w:r w:rsidR="001711FB" w:rsidRPr="00BE7C41">
              <w:rPr>
                <w:rStyle w:val="Hyperlink"/>
                <w:rFonts w:ascii="Arial" w:hAnsi="Arial" w:cs="Arial"/>
                <w:noProof/>
                <w:sz w:val="22"/>
                <w:szCs w:val="22"/>
              </w:rPr>
              <w:t>Legal</w:t>
            </w:r>
            <w:r w:rsidR="001711FB" w:rsidRPr="00BE7C41">
              <w:rPr>
                <w:rFonts w:ascii="Arial" w:hAnsi="Arial" w:cs="Arial"/>
                <w:noProof/>
                <w:webHidden/>
                <w:sz w:val="22"/>
                <w:szCs w:val="22"/>
              </w:rPr>
              <w:tab/>
            </w:r>
            <w:r w:rsidR="001711FB" w:rsidRPr="00BE7C41">
              <w:rPr>
                <w:rFonts w:ascii="Arial" w:hAnsi="Arial" w:cs="Arial"/>
                <w:noProof/>
                <w:webHidden/>
                <w:sz w:val="22"/>
                <w:szCs w:val="22"/>
              </w:rPr>
              <w:fldChar w:fldCharType="begin"/>
            </w:r>
            <w:r w:rsidR="001711FB" w:rsidRPr="00BE7C41">
              <w:rPr>
                <w:rFonts w:ascii="Arial" w:hAnsi="Arial" w:cs="Arial"/>
                <w:noProof/>
                <w:webHidden/>
                <w:sz w:val="22"/>
                <w:szCs w:val="22"/>
              </w:rPr>
              <w:instrText xml:space="preserve"> PAGEREF _Toc107667589 \h </w:instrText>
            </w:r>
            <w:r w:rsidR="001711FB" w:rsidRPr="00BE7C41">
              <w:rPr>
                <w:rFonts w:ascii="Arial" w:hAnsi="Arial" w:cs="Arial"/>
                <w:noProof/>
                <w:webHidden/>
                <w:sz w:val="22"/>
                <w:szCs w:val="22"/>
              </w:rPr>
            </w:r>
            <w:r w:rsidR="001711FB" w:rsidRPr="00BE7C41">
              <w:rPr>
                <w:rFonts w:ascii="Arial" w:hAnsi="Arial" w:cs="Arial"/>
                <w:noProof/>
                <w:webHidden/>
                <w:sz w:val="22"/>
                <w:szCs w:val="22"/>
              </w:rPr>
              <w:fldChar w:fldCharType="separate"/>
            </w:r>
            <w:r w:rsidR="001711FB" w:rsidRPr="00BE7C41">
              <w:rPr>
                <w:rFonts w:ascii="Arial" w:hAnsi="Arial" w:cs="Arial"/>
                <w:noProof/>
                <w:webHidden/>
                <w:sz w:val="22"/>
                <w:szCs w:val="22"/>
              </w:rPr>
              <w:t>6</w:t>
            </w:r>
            <w:r w:rsidR="001711FB" w:rsidRPr="00BE7C41">
              <w:rPr>
                <w:rFonts w:ascii="Arial" w:hAnsi="Arial" w:cs="Arial"/>
                <w:noProof/>
                <w:webHidden/>
                <w:sz w:val="22"/>
                <w:szCs w:val="22"/>
              </w:rPr>
              <w:fldChar w:fldCharType="end"/>
            </w:r>
          </w:hyperlink>
        </w:p>
        <w:p w14:paraId="70554E0F" w14:textId="3B34A701" w:rsidR="001711FB" w:rsidRPr="00BE7C41" w:rsidRDefault="00000000">
          <w:pPr>
            <w:pStyle w:val="TOC2"/>
            <w:tabs>
              <w:tab w:val="left" w:pos="880"/>
              <w:tab w:val="right" w:leader="dot" w:pos="9350"/>
            </w:tabs>
            <w:rPr>
              <w:rFonts w:ascii="Arial" w:eastAsiaTheme="minorEastAsia" w:hAnsi="Arial" w:cs="Arial"/>
              <w:noProof/>
              <w:sz w:val="22"/>
              <w:szCs w:val="22"/>
            </w:rPr>
          </w:pPr>
          <w:hyperlink w:anchor="_Toc107667590" w:history="1">
            <w:r w:rsidR="001711FB" w:rsidRPr="00BE7C41">
              <w:rPr>
                <w:rStyle w:val="Hyperlink"/>
                <w:rFonts w:ascii="Arial" w:hAnsi="Arial" w:cs="Arial"/>
                <w:noProof/>
                <w:sz w:val="22"/>
                <w:szCs w:val="22"/>
              </w:rPr>
              <w:t>4.6</w:t>
            </w:r>
            <w:r w:rsidR="001711FB" w:rsidRPr="00BE7C41">
              <w:rPr>
                <w:rFonts w:ascii="Arial" w:eastAsiaTheme="minorEastAsia" w:hAnsi="Arial" w:cs="Arial"/>
                <w:noProof/>
                <w:sz w:val="22"/>
                <w:szCs w:val="22"/>
              </w:rPr>
              <w:tab/>
            </w:r>
            <w:r w:rsidR="001711FB" w:rsidRPr="00BE7C41">
              <w:rPr>
                <w:rStyle w:val="Hyperlink"/>
                <w:rFonts w:ascii="Arial" w:hAnsi="Arial" w:cs="Arial"/>
                <w:noProof/>
                <w:sz w:val="22"/>
                <w:szCs w:val="22"/>
              </w:rPr>
              <w:t>Environmental</w:t>
            </w:r>
            <w:r w:rsidR="001711FB" w:rsidRPr="00BE7C41">
              <w:rPr>
                <w:rFonts w:ascii="Arial" w:hAnsi="Arial" w:cs="Arial"/>
                <w:noProof/>
                <w:webHidden/>
                <w:sz w:val="22"/>
                <w:szCs w:val="22"/>
              </w:rPr>
              <w:tab/>
            </w:r>
            <w:r w:rsidR="001711FB" w:rsidRPr="00BE7C41">
              <w:rPr>
                <w:rFonts w:ascii="Arial" w:hAnsi="Arial" w:cs="Arial"/>
                <w:noProof/>
                <w:webHidden/>
                <w:sz w:val="22"/>
                <w:szCs w:val="22"/>
              </w:rPr>
              <w:fldChar w:fldCharType="begin"/>
            </w:r>
            <w:r w:rsidR="001711FB" w:rsidRPr="00BE7C41">
              <w:rPr>
                <w:rFonts w:ascii="Arial" w:hAnsi="Arial" w:cs="Arial"/>
                <w:noProof/>
                <w:webHidden/>
                <w:sz w:val="22"/>
                <w:szCs w:val="22"/>
              </w:rPr>
              <w:instrText xml:space="preserve"> PAGEREF _Toc107667590 \h </w:instrText>
            </w:r>
            <w:r w:rsidR="001711FB" w:rsidRPr="00BE7C41">
              <w:rPr>
                <w:rFonts w:ascii="Arial" w:hAnsi="Arial" w:cs="Arial"/>
                <w:noProof/>
                <w:webHidden/>
                <w:sz w:val="22"/>
                <w:szCs w:val="22"/>
              </w:rPr>
            </w:r>
            <w:r w:rsidR="001711FB" w:rsidRPr="00BE7C41">
              <w:rPr>
                <w:rFonts w:ascii="Arial" w:hAnsi="Arial" w:cs="Arial"/>
                <w:noProof/>
                <w:webHidden/>
                <w:sz w:val="22"/>
                <w:szCs w:val="22"/>
              </w:rPr>
              <w:fldChar w:fldCharType="separate"/>
            </w:r>
            <w:r w:rsidR="001711FB" w:rsidRPr="00BE7C41">
              <w:rPr>
                <w:rFonts w:ascii="Arial" w:hAnsi="Arial" w:cs="Arial"/>
                <w:noProof/>
                <w:webHidden/>
                <w:sz w:val="22"/>
                <w:szCs w:val="22"/>
              </w:rPr>
              <w:t>6</w:t>
            </w:r>
            <w:r w:rsidR="001711FB" w:rsidRPr="00BE7C41">
              <w:rPr>
                <w:rFonts w:ascii="Arial" w:hAnsi="Arial" w:cs="Arial"/>
                <w:noProof/>
                <w:webHidden/>
                <w:sz w:val="22"/>
                <w:szCs w:val="22"/>
              </w:rPr>
              <w:fldChar w:fldCharType="end"/>
            </w:r>
          </w:hyperlink>
        </w:p>
        <w:p w14:paraId="13A0785C" w14:textId="6374F72F" w:rsidR="001711FB" w:rsidRPr="00BE7C41" w:rsidRDefault="00000000">
          <w:pPr>
            <w:pStyle w:val="TOC1"/>
            <w:tabs>
              <w:tab w:val="left" w:pos="440"/>
              <w:tab w:val="right" w:leader="dot" w:pos="9350"/>
            </w:tabs>
            <w:rPr>
              <w:rFonts w:ascii="Arial" w:eastAsiaTheme="minorEastAsia" w:hAnsi="Arial" w:cs="Arial"/>
              <w:noProof/>
              <w:sz w:val="22"/>
              <w:szCs w:val="22"/>
            </w:rPr>
          </w:pPr>
          <w:hyperlink w:anchor="_Toc107667591" w:history="1">
            <w:r w:rsidR="001711FB" w:rsidRPr="00BE7C41">
              <w:rPr>
                <w:rStyle w:val="Hyperlink"/>
                <w:rFonts w:ascii="Arial" w:hAnsi="Arial" w:cs="Arial"/>
                <w:noProof/>
                <w:sz w:val="22"/>
                <w:szCs w:val="22"/>
              </w:rPr>
              <w:t>5</w:t>
            </w:r>
            <w:r w:rsidR="001711FB" w:rsidRPr="00BE7C41">
              <w:rPr>
                <w:rFonts w:ascii="Arial" w:eastAsiaTheme="minorEastAsia" w:hAnsi="Arial" w:cs="Arial"/>
                <w:noProof/>
                <w:sz w:val="22"/>
                <w:szCs w:val="22"/>
              </w:rPr>
              <w:tab/>
            </w:r>
            <w:r w:rsidR="001711FB" w:rsidRPr="00BE7C41">
              <w:rPr>
                <w:rStyle w:val="Hyperlink"/>
                <w:rFonts w:ascii="Arial" w:hAnsi="Arial" w:cs="Arial"/>
                <w:noProof/>
                <w:sz w:val="22"/>
                <w:szCs w:val="22"/>
              </w:rPr>
              <w:t>Cause-and-effect Analysis</w:t>
            </w:r>
            <w:r w:rsidR="001711FB" w:rsidRPr="00BE7C41">
              <w:rPr>
                <w:rFonts w:ascii="Arial" w:hAnsi="Arial" w:cs="Arial"/>
                <w:noProof/>
                <w:webHidden/>
                <w:sz w:val="22"/>
                <w:szCs w:val="22"/>
              </w:rPr>
              <w:tab/>
            </w:r>
            <w:r w:rsidR="001711FB" w:rsidRPr="00BE7C41">
              <w:rPr>
                <w:rFonts w:ascii="Arial" w:hAnsi="Arial" w:cs="Arial"/>
                <w:noProof/>
                <w:webHidden/>
                <w:sz w:val="22"/>
                <w:szCs w:val="22"/>
              </w:rPr>
              <w:fldChar w:fldCharType="begin"/>
            </w:r>
            <w:r w:rsidR="001711FB" w:rsidRPr="00BE7C41">
              <w:rPr>
                <w:rFonts w:ascii="Arial" w:hAnsi="Arial" w:cs="Arial"/>
                <w:noProof/>
                <w:webHidden/>
                <w:sz w:val="22"/>
                <w:szCs w:val="22"/>
              </w:rPr>
              <w:instrText xml:space="preserve"> PAGEREF _Toc107667591 \h </w:instrText>
            </w:r>
            <w:r w:rsidR="001711FB" w:rsidRPr="00BE7C41">
              <w:rPr>
                <w:rFonts w:ascii="Arial" w:hAnsi="Arial" w:cs="Arial"/>
                <w:noProof/>
                <w:webHidden/>
                <w:sz w:val="22"/>
                <w:szCs w:val="22"/>
              </w:rPr>
            </w:r>
            <w:r w:rsidR="001711FB" w:rsidRPr="00BE7C41">
              <w:rPr>
                <w:rFonts w:ascii="Arial" w:hAnsi="Arial" w:cs="Arial"/>
                <w:noProof/>
                <w:webHidden/>
                <w:sz w:val="22"/>
                <w:szCs w:val="22"/>
              </w:rPr>
              <w:fldChar w:fldCharType="separate"/>
            </w:r>
            <w:r w:rsidR="001711FB" w:rsidRPr="00BE7C41">
              <w:rPr>
                <w:rFonts w:ascii="Arial" w:hAnsi="Arial" w:cs="Arial"/>
                <w:noProof/>
                <w:webHidden/>
                <w:sz w:val="22"/>
                <w:szCs w:val="22"/>
              </w:rPr>
              <w:t>6</w:t>
            </w:r>
            <w:r w:rsidR="001711FB" w:rsidRPr="00BE7C41">
              <w:rPr>
                <w:rFonts w:ascii="Arial" w:hAnsi="Arial" w:cs="Arial"/>
                <w:noProof/>
                <w:webHidden/>
                <w:sz w:val="22"/>
                <w:szCs w:val="22"/>
              </w:rPr>
              <w:fldChar w:fldCharType="end"/>
            </w:r>
          </w:hyperlink>
        </w:p>
        <w:p w14:paraId="0E360BE9" w14:textId="4A32DF67" w:rsidR="001711FB" w:rsidRPr="00BE7C41" w:rsidRDefault="00000000">
          <w:pPr>
            <w:pStyle w:val="TOC1"/>
            <w:tabs>
              <w:tab w:val="left" w:pos="440"/>
              <w:tab w:val="right" w:leader="dot" w:pos="9350"/>
            </w:tabs>
            <w:rPr>
              <w:rFonts w:ascii="Arial" w:eastAsiaTheme="minorEastAsia" w:hAnsi="Arial" w:cs="Arial"/>
              <w:noProof/>
              <w:sz w:val="22"/>
              <w:szCs w:val="22"/>
            </w:rPr>
          </w:pPr>
          <w:hyperlink w:anchor="_Toc107667592" w:history="1">
            <w:r w:rsidR="001711FB" w:rsidRPr="00BE7C41">
              <w:rPr>
                <w:rStyle w:val="Hyperlink"/>
                <w:rFonts w:ascii="Arial" w:hAnsi="Arial" w:cs="Arial"/>
                <w:noProof/>
                <w:sz w:val="22"/>
                <w:szCs w:val="22"/>
              </w:rPr>
              <w:t>6</w:t>
            </w:r>
            <w:r w:rsidR="001711FB" w:rsidRPr="00BE7C41">
              <w:rPr>
                <w:rFonts w:ascii="Arial" w:eastAsiaTheme="minorEastAsia" w:hAnsi="Arial" w:cs="Arial"/>
                <w:noProof/>
                <w:sz w:val="22"/>
                <w:szCs w:val="22"/>
              </w:rPr>
              <w:tab/>
            </w:r>
            <w:r w:rsidR="001711FB" w:rsidRPr="00BE7C41">
              <w:rPr>
                <w:rStyle w:val="Hyperlink"/>
                <w:rFonts w:ascii="Arial" w:hAnsi="Arial" w:cs="Arial"/>
                <w:noProof/>
                <w:sz w:val="22"/>
                <w:szCs w:val="22"/>
              </w:rPr>
              <w:t>Alternative Solutions</w:t>
            </w:r>
            <w:r w:rsidR="001711FB" w:rsidRPr="00BE7C41">
              <w:rPr>
                <w:rFonts w:ascii="Arial" w:hAnsi="Arial" w:cs="Arial"/>
                <w:noProof/>
                <w:webHidden/>
                <w:sz w:val="22"/>
                <w:szCs w:val="22"/>
              </w:rPr>
              <w:tab/>
            </w:r>
            <w:r w:rsidR="001711FB" w:rsidRPr="00BE7C41">
              <w:rPr>
                <w:rFonts w:ascii="Arial" w:hAnsi="Arial" w:cs="Arial"/>
                <w:noProof/>
                <w:webHidden/>
                <w:sz w:val="22"/>
                <w:szCs w:val="22"/>
              </w:rPr>
              <w:fldChar w:fldCharType="begin"/>
            </w:r>
            <w:r w:rsidR="001711FB" w:rsidRPr="00BE7C41">
              <w:rPr>
                <w:rFonts w:ascii="Arial" w:hAnsi="Arial" w:cs="Arial"/>
                <w:noProof/>
                <w:webHidden/>
                <w:sz w:val="22"/>
                <w:szCs w:val="22"/>
              </w:rPr>
              <w:instrText xml:space="preserve"> PAGEREF _Toc107667592 \h </w:instrText>
            </w:r>
            <w:r w:rsidR="001711FB" w:rsidRPr="00BE7C41">
              <w:rPr>
                <w:rFonts w:ascii="Arial" w:hAnsi="Arial" w:cs="Arial"/>
                <w:noProof/>
                <w:webHidden/>
                <w:sz w:val="22"/>
                <w:szCs w:val="22"/>
              </w:rPr>
            </w:r>
            <w:r w:rsidR="001711FB" w:rsidRPr="00BE7C41">
              <w:rPr>
                <w:rFonts w:ascii="Arial" w:hAnsi="Arial" w:cs="Arial"/>
                <w:noProof/>
                <w:webHidden/>
                <w:sz w:val="22"/>
                <w:szCs w:val="22"/>
              </w:rPr>
              <w:fldChar w:fldCharType="separate"/>
            </w:r>
            <w:r w:rsidR="001711FB" w:rsidRPr="00BE7C41">
              <w:rPr>
                <w:rFonts w:ascii="Arial" w:hAnsi="Arial" w:cs="Arial"/>
                <w:noProof/>
                <w:webHidden/>
                <w:sz w:val="22"/>
                <w:szCs w:val="22"/>
              </w:rPr>
              <w:t>7</w:t>
            </w:r>
            <w:r w:rsidR="001711FB" w:rsidRPr="00BE7C41">
              <w:rPr>
                <w:rFonts w:ascii="Arial" w:hAnsi="Arial" w:cs="Arial"/>
                <w:noProof/>
                <w:webHidden/>
                <w:sz w:val="22"/>
                <w:szCs w:val="22"/>
              </w:rPr>
              <w:fldChar w:fldCharType="end"/>
            </w:r>
          </w:hyperlink>
        </w:p>
        <w:p w14:paraId="4A739CBF" w14:textId="26A7044A" w:rsidR="001711FB" w:rsidRPr="00BE7C41" w:rsidRDefault="00000000">
          <w:pPr>
            <w:pStyle w:val="TOC1"/>
            <w:tabs>
              <w:tab w:val="left" w:pos="440"/>
              <w:tab w:val="right" w:leader="dot" w:pos="9350"/>
            </w:tabs>
            <w:rPr>
              <w:rFonts w:ascii="Arial" w:eastAsiaTheme="minorEastAsia" w:hAnsi="Arial" w:cs="Arial"/>
              <w:noProof/>
              <w:sz w:val="22"/>
              <w:szCs w:val="22"/>
            </w:rPr>
          </w:pPr>
          <w:hyperlink w:anchor="_Toc107667593" w:history="1">
            <w:r w:rsidR="001711FB" w:rsidRPr="00BE7C41">
              <w:rPr>
                <w:rStyle w:val="Hyperlink"/>
                <w:rFonts w:ascii="Arial" w:hAnsi="Arial" w:cs="Arial"/>
                <w:noProof/>
                <w:sz w:val="22"/>
                <w:szCs w:val="22"/>
              </w:rPr>
              <w:t>7</w:t>
            </w:r>
            <w:r w:rsidR="001711FB" w:rsidRPr="00BE7C41">
              <w:rPr>
                <w:rFonts w:ascii="Arial" w:eastAsiaTheme="minorEastAsia" w:hAnsi="Arial" w:cs="Arial"/>
                <w:noProof/>
                <w:sz w:val="22"/>
                <w:szCs w:val="22"/>
              </w:rPr>
              <w:tab/>
            </w:r>
            <w:r w:rsidR="001711FB" w:rsidRPr="00BE7C41">
              <w:rPr>
                <w:rStyle w:val="Hyperlink"/>
                <w:rFonts w:ascii="Arial" w:hAnsi="Arial" w:cs="Arial"/>
                <w:noProof/>
                <w:sz w:val="22"/>
                <w:szCs w:val="22"/>
              </w:rPr>
              <w:t>Solution to the Problem and Success Indicators</w:t>
            </w:r>
            <w:r w:rsidR="001711FB" w:rsidRPr="00BE7C41">
              <w:rPr>
                <w:rFonts w:ascii="Arial" w:hAnsi="Arial" w:cs="Arial"/>
                <w:noProof/>
                <w:webHidden/>
                <w:sz w:val="22"/>
                <w:szCs w:val="22"/>
              </w:rPr>
              <w:tab/>
            </w:r>
            <w:r w:rsidR="001711FB" w:rsidRPr="00BE7C41">
              <w:rPr>
                <w:rFonts w:ascii="Arial" w:hAnsi="Arial" w:cs="Arial"/>
                <w:noProof/>
                <w:webHidden/>
                <w:sz w:val="22"/>
                <w:szCs w:val="22"/>
              </w:rPr>
              <w:fldChar w:fldCharType="begin"/>
            </w:r>
            <w:r w:rsidR="001711FB" w:rsidRPr="00BE7C41">
              <w:rPr>
                <w:rFonts w:ascii="Arial" w:hAnsi="Arial" w:cs="Arial"/>
                <w:noProof/>
                <w:webHidden/>
                <w:sz w:val="22"/>
                <w:szCs w:val="22"/>
              </w:rPr>
              <w:instrText xml:space="preserve"> PAGEREF _Toc107667593 \h </w:instrText>
            </w:r>
            <w:r w:rsidR="001711FB" w:rsidRPr="00BE7C41">
              <w:rPr>
                <w:rFonts w:ascii="Arial" w:hAnsi="Arial" w:cs="Arial"/>
                <w:noProof/>
                <w:webHidden/>
                <w:sz w:val="22"/>
                <w:szCs w:val="22"/>
              </w:rPr>
            </w:r>
            <w:r w:rsidR="001711FB" w:rsidRPr="00BE7C41">
              <w:rPr>
                <w:rFonts w:ascii="Arial" w:hAnsi="Arial" w:cs="Arial"/>
                <w:noProof/>
                <w:webHidden/>
                <w:sz w:val="22"/>
                <w:szCs w:val="22"/>
              </w:rPr>
              <w:fldChar w:fldCharType="separate"/>
            </w:r>
            <w:r w:rsidR="001711FB" w:rsidRPr="00BE7C41">
              <w:rPr>
                <w:rFonts w:ascii="Arial" w:hAnsi="Arial" w:cs="Arial"/>
                <w:noProof/>
                <w:webHidden/>
                <w:sz w:val="22"/>
                <w:szCs w:val="22"/>
              </w:rPr>
              <w:t>8</w:t>
            </w:r>
            <w:r w:rsidR="001711FB" w:rsidRPr="00BE7C41">
              <w:rPr>
                <w:rFonts w:ascii="Arial" w:hAnsi="Arial" w:cs="Arial"/>
                <w:noProof/>
                <w:webHidden/>
                <w:sz w:val="22"/>
                <w:szCs w:val="22"/>
              </w:rPr>
              <w:fldChar w:fldCharType="end"/>
            </w:r>
          </w:hyperlink>
        </w:p>
        <w:p w14:paraId="50512094" w14:textId="3458F377" w:rsidR="001711FB" w:rsidRPr="00BE7C41" w:rsidRDefault="00000000">
          <w:pPr>
            <w:pStyle w:val="TOC1"/>
            <w:tabs>
              <w:tab w:val="left" w:pos="440"/>
              <w:tab w:val="right" w:leader="dot" w:pos="9350"/>
            </w:tabs>
            <w:rPr>
              <w:rFonts w:ascii="Arial" w:eastAsiaTheme="minorEastAsia" w:hAnsi="Arial" w:cs="Arial"/>
              <w:noProof/>
              <w:sz w:val="22"/>
              <w:szCs w:val="22"/>
            </w:rPr>
          </w:pPr>
          <w:hyperlink w:anchor="_Toc107667594" w:history="1">
            <w:r w:rsidR="001711FB" w:rsidRPr="00BE7C41">
              <w:rPr>
                <w:rStyle w:val="Hyperlink"/>
                <w:rFonts w:ascii="Arial" w:hAnsi="Arial" w:cs="Arial"/>
                <w:noProof/>
                <w:sz w:val="22"/>
                <w:szCs w:val="22"/>
              </w:rPr>
              <w:t>8</w:t>
            </w:r>
            <w:r w:rsidR="001711FB" w:rsidRPr="00BE7C41">
              <w:rPr>
                <w:rFonts w:ascii="Arial" w:eastAsiaTheme="minorEastAsia" w:hAnsi="Arial" w:cs="Arial"/>
                <w:noProof/>
                <w:sz w:val="22"/>
                <w:szCs w:val="22"/>
              </w:rPr>
              <w:tab/>
            </w:r>
            <w:r w:rsidR="001711FB" w:rsidRPr="00BE7C41">
              <w:rPr>
                <w:rStyle w:val="Hyperlink"/>
                <w:rFonts w:ascii="Arial" w:hAnsi="Arial" w:cs="Arial"/>
                <w:noProof/>
                <w:sz w:val="22"/>
                <w:szCs w:val="22"/>
              </w:rPr>
              <w:t>Conclusion</w:t>
            </w:r>
            <w:r w:rsidR="001711FB" w:rsidRPr="00BE7C41">
              <w:rPr>
                <w:rFonts w:ascii="Arial" w:hAnsi="Arial" w:cs="Arial"/>
                <w:noProof/>
                <w:webHidden/>
                <w:sz w:val="22"/>
                <w:szCs w:val="22"/>
              </w:rPr>
              <w:tab/>
            </w:r>
            <w:r w:rsidR="001711FB" w:rsidRPr="00BE7C41">
              <w:rPr>
                <w:rFonts w:ascii="Arial" w:hAnsi="Arial" w:cs="Arial"/>
                <w:noProof/>
                <w:webHidden/>
                <w:sz w:val="22"/>
                <w:szCs w:val="22"/>
              </w:rPr>
              <w:fldChar w:fldCharType="begin"/>
            </w:r>
            <w:r w:rsidR="001711FB" w:rsidRPr="00BE7C41">
              <w:rPr>
                <w:rFonts w:ascii="Arial" w:hAnsi="Arial" w:cs="Arial"/>
                <w:noProof/>
                <w:webHidden/>
                <w:sz w:val="22"/>
                <w:szCs w:val="22"/>
              </w:rPr>
              <w:instrText xml:space="preserve"> PAGEREF _Toc107667594 \h </w:instrText>
            </w:r>
            <w:r w:rsidR="001711FB" w:rsidRPr="00BE7C41">
              <w:rPr>
                <w:rFonts w:ascii="Arial" w:hAnsi="Arial" w:cs="Arial"/>
                <w:noProof/>
                <w:webHidden/>
                <w:sz w:val="22"/>
                <w:szCs w:val="22"/>
              </w:rPr>
            </w:r>
            <w:r w:rsidR="001711FB" w:rsidRPr="00BE7C41">
              <w:rPr>
                <w:rFonts w:ascii="Arial" w:hAnsi="Arial" w:cs="Arial"/>
                <w:noProof/>
                <w:webHidden/>
                <w:sz w:val="22"/>
                <w:szCs w:val="22"/>
              </w:rPr>
              <w:fldChar w:fldCharType="separate"/>
            </w:r>
            <w:r w:rsidR="001711FB" w:rsidRPr="00BE7C41">
              <w:rPr>
                <w:rFonts w:ascii="Arial" w:hAnsi="Arial" w:cs="Arial"/>
                <w:noProof/>
                <w:webHidden/>
                <w:sz w:val="22"/>
                <w:szCs w:val="22"/>
              </w:rPr>
              <w:t>8</w:t>
            </w:r>
            <w:r w:rsidR="001711FB" w:rsidRPr="00BE7C41">
              <w:rPr>
                <w:rFonts w:ascii="Arial" w:hAnsi="Arial" w:cs="Arial"/>
                <w:noProof/>
                <w:webHidden/>
                <w:sz w:val="22"/>
                <w:szCs w:val="22"/>
              </w:rPr>
              <w:fldChar w:fldCharType="end"/>
            </w:r>
          </w:hyperlink>
        </w:p>
        <w:p w14:paraId="535BBBC2" w14:textId="11FA4C82" w:rsidR="001711FB" w:rsidRPr="00BE7C41" w:rsidRDefault="00000000">
          <w:pPr>
            <w:pStyle w:val="TOC1"/>
            <w:tabs>
              <w:tab w:val="left" w:pos="440"/>
              <w:tab w:val="right" w:leader="dot" w:pos="9350"/>
            </w:tabs>
            <w:rPr>
              <w:rFonts w:ascii="Arial" w:eastAsiaTheme="minorEastAsia" w:hAnsi="Arial" w:cs="Arial"/>
              <w:noProof/>
              <w:sz w:val="22"/>
              <w:szCs w:val="22"/>
            </w:rPr>
          </w:pPr>
          <w:hyperlink w:anchor="_Toc107667595" w:history="1">
            <w:r w:rsidR="001711FB" w:rsidRPr="00BE7C41">
              <w:rPr>
                <w:rStyle w:val="Hyperlink"/>
                <w:rFonts w:ascii="Arial" w:hAnsi="Arial" w:cs="Arial"/>
                <w:noProof/>
                <w:sz w:val="22"/>
                <w:szCs w:val="22"/>
              </w:rPr>
              <w:t>9</w:t>
            </w:r>
            <w:r w:rsidR="001711FB" w:rsidRPr="00BE7C41">
              <w:rPr>
                <w:rFonts w:ascii="Arial" w:eastAsiaTheme="minorEastAsia" w:hAnsi="Arial" w:cs="Arial"/>
                <w:noProof/>
                <w:sz w:val="22"/>
                <w:szCs w:val="22"/>
              </w:rPr>
              <w:tab/>
            </w:r>
            <w:r w:rsidR="001711FB" w:rsidRPr="00BE7C41">
              <w:rPr>
                <w:rStyle w:val="Hyperlink"/>
                <w:rFonts w:ascii="Arial" w:hAnsi="Arial" w:cs="Arial"/>
                <w:noProof/>
                <w:sz w:val="22"/>
                <w:szCs w:val="22"/>
              </w:rPr>
              <w:t>References</w:t>
            </w:r>
            <w:r w:rsidR="001711FB" w:rsidRPr="00BE7C41">
              <w:rPr>
                <w:rFonts w:ascii="Arial" w:hAnsi="Arial" w:cs="Arial"/>
                <w:noProof/>
                <w:webHidden/>
                <w:sz w:val="22"/>
                <w:szCs w:val="22"/>
              </w:rPr>
              <w:tab/>
            </w:r>
            <w:r w:rsidR="001711FB" w:rsidRPr="00BE7C41">
              <w:rPr>
                <w:rFonts w:ascii="Arial" w:hAnsi="Arial" w:cs="Arial"/>
                <w:noProof/>
                <w:webHidden/>
                <w:sz w:val="22"/>
                <w:szCs w:val="22"/>
              </w:rPr>
              <w:fldChar w:fldCharType="begin"/>
            </w:r>
            <w:r w:rsidR="001711FB" w:rsidRPr="00BE7C41">
              <w:rPr>
                <w:rFonts w:ascii="Arial" w:hAnsi="Arial" w:cs="Arial"/>
                <w:noProof/>
                <w:webHidden/>
                <w:sz w:val="22"/>
                <w:szCs w:val="22"/>
              </w:rPr>
              <w:instrText xml:space="preserve"> PAGEREF _Toc107667595 \h </w:instrText>
            </w:r>
            <w:r w:rsidR="001711FB" w:rsidRPr="00BE7C41">
              <w:rPr>
                <w:rFonts w:ascii="Arial" w:hAnsi="Arial" w:cs="Arial"/>
                <w:noProof/>
                <w:webHidden/>
                <w:sz w:val="22"/>
                <w:szCs w:val="22"/>
              </w:rPr>
            </w:r>
            <w:r w:rsidR="001711FB" w:rsidRPr="00BE7C41">
              <w:rPr>
                <w:rFonts w:ascii="Arial" w:hAnsi="Arial" w:cs="Arial"/>
                <w:noProof/>
                <w:webHidden/>
                <w:sz w:val="22"/>
                <w:szCs w:val="22"/>
              </w:rPr>
              <w:fldChar w:fldCharType="separate"/>
            </w:r>
            <w:r w:rsidR="001711FB" w:rsidRPr="00BE7C41">
              <w:rPr>
                <w:rFonts w:ascii="Arial" w:hAnsi="Arial" w:cs="Arial"/>
                <w:noProof/>
                <w:webHidden/>
                <w:sz w:val="22"/>
                <w:szCs w:val="22"/>
              </w:rPr>
              <w:t>9</w:t>
            </w:r>
            <w:r w:rsidR="001711FB" w:rsidRPr="00BE7C41">
              <w:rPr>
                <w:rFonts w:ascii="Arial" w:hAnsi="Arial" w:cs="Arial"/>
                <w:noProof/>
                <w:webHidden/>
                <w:sz w:val="22"/>
                <w:szCs w:val="22"/>
              </w:rPr>
              <w:fldChar w:fldCharType="end"/>
            </w:r>
          </w:hyperlink>
        </w:p>
        <w:p w14:paraId="168BCD31" w14:textId="013EF432" w:rsidR="00C81382" w:rsidRPr="00BE7C41" w:rsidRDefault="002B20AF" w:rsidP="00C81382">
          <w:pPr>
            <w:rPr>
              <w:rFonts w:ascii="Arial" w:hAnsi="Arial" w:cs="Arial"/>
              <w:sz w:val="22"/>
            </w:rPr>
          </w:pPr>
          <w:r w:rsidRPr="00BE7C41">
            <w:rPr>
              <w:rFonts w:ascii="Arial" w:hAnsi="Arial" w:cs="Arial"/>
              <w:b/>
              <w:bCs/>
              <w:noProof/>
              <w:sz w:val="22"/>
            </w:rPr>
            <w:fldChar w:fldCharType="end"/>
          </w:r>
        </w:p>
      </w:sdtContent>
    </w:sdt>
    <w:p w14:paraId="0C4B858E" w14:textId="77777777" w:rsidR="00A32497" w:rsidRPr="00BE7C41" w:rsidRDefault="00A32497" w:rsidP="00547C04">
      <w:pPr>
        <w:rPr>
          <w:rFonts w:ascii="Arial" w:hAnsi="Arial" w:cs="Arial"/>
          <w:sz w:val="22"/>
        </w:rPr>
      </w:pPr>
    </w:p>
    <w:p w14:paraId="484F4744" w14:textId="77777777" w:rsidR="00C81382" w:rsidRPr="00BE7C41" w:rsidRDefault="00C81382" w:rsidP="00547C04">
      <w:pPr>
        <w:rPr>
          <w:rFonts w:ascii="Arial" w:hAnsi="Arial" w:cs="Arial"/>
          <w:sz w:val="22"/>
        </w:rPr>
      </w:pPr>
    </w:p>
    <w:p w14:paraId="246DDBC3" w14:textId="77777777" w:rsidR="00C81382" w:rsidRPr="00BE7C41" w:rsidRDefault="00C81382" w:rsidP="00547C04">
      <w:pPr>
        <w:rPr>
          <w:rFonts w:ascii="Arial" w:hAnsi="Arial" w:cs="Arial"/>
          <w:sz w:val="22"/>
        </w:rPr>
      </w:pPr>
    </w:p>
    <w:p w14:paraId="25949C70" w14:textId="77777777" w:rsidR="00C81382" w:rsidRPr="00BE7C41" w:rsidRDefault="00C81382" w:rsidP="00547C04">
      <w:pPr>
        <w:rPr>
          <w:rFonts w:ascii="Arial" w:hAnsi="Arial" w:cs="Arial"/>
          <w:sz w:val="22"/>
        </w:rPr>
      </w:pPr>
    </w:p>
    <w:p w14:paraId="51422AEF" w14:textId="77777777" w:rsidR="00C81382" w:rsidRPr="00BE7C41" w:rsidRDefault="00C81382" w:rsidP="00547C04">
      <w:pPr>
        <w:rPr>
          <w:rFonts w:ascii="Arial" w:hAnsi="Arial" w:cs="Arial"/>
          <w:sz w:val="22"/>
        </w:rPr>
      </w:pPr>
    </w:p>
    <w:p w14:paraId="72760024" w14:textId="77777777" w:rsidR="00C81382" w:rsidRPr="00BE7C41" w:rsidRDefault="00C81382" w:rsidP="00547C04">
      <w:pPr>
        <w:rPr>
          <w:rFonts w:ascii="Arial" w:hAnsi="Arial" w:cs="Arial"/>
          <w:sz w:val="22"/>
        </w:rPr>
      </w:pPr>
    </w:p>
    <w:p w14:paraId="33F065CE" w14:textId="77777777" w:rsidR="005F7126" w:rsidRPr="00BE7C41" w:rsidRDefault="005F7126" w:rsidP="00547C04">
      <w:pPr>
        <w:rPr>
          <w:rFonts w:ascii="Arial" w:hAnsi="Arial" w:cs="Arial"/>
          <w:sz w:val="22"/>
        </w:rPr>
      </w:pPr>
    </w:p>
    <w:p w14:paraId="287E6C13" w14:textId="77777777" w:rsidR="00C81382" w:rsidRPr="00BE7C41" w:rsidRDefault="002B20AF" w:rsidP="00C81382">
      <w:pPr>
        <w:pStyle w:val="Heading1"/>
        <w:rPr>
          <w:rFonts w:ascii="Arial" w:hAnsi="Arial" w:cs="Arial"/>
          <w:sz w:val="22"/>
          <w:szCs w:val="22"/>
        </w:rPr>
      </w:pPr>
      <w:bookmarkStart w:id="0" w:name="_Toc107667581"/>
      <w:r w:rsidRPr="00BE7C41">
        <w:rPr>
          <w:rFonts w:ascii="Arial" w:hAnsi="Arial" w:cs="Arial"/>
          <w:sz w:val="22"/>
          <w:szCs w:val="22"/>
        </w:rPr>
        <w:t>Introduction</w:t>
      </w:r>
      <w:bookmarkEnd w:id="0"/>
    </w:p>
    <w:p w14:paraId="1504DF62" w14:textId="77777777" w:rsidR="005900E8" w:rsidRPr="00BE7C41" w:rsidRDefault="002B20AF" w:rsidP="005900E8">
      <w:pPr>
        <w:rPr>
          <w:rFonts w:ascii="Arial" w:hAnsi="Arial" w:cs="Arial"/>
          <w:sz w:val="22"/>
          <w:lang w:val="en-US"/>
        </w:rPr>
      </w:pPr>
      <w:r w:rsidRPr="00BE7C41">
        <w:rPr>
          <w:rFonts w:ascii="Arial" w:hAnsi="Arial" w:cs="Arial"/>
          <w:sz w:val="22"/>
          <w:lang w:val="en-US"/>
        </w:rPr>
        <w:t>Being one of the most important industries in the UK, the healthcare sector does not fall short of complex problems, which becomes an issue considering how it aids people in living a longer life. A player in this sector is Proper Care, and it has been facing a common issue resonated around the industry – staff shortages. Hence, this report will highlight this problem, its influence, its external facilitators, and its solutions.</w:t>
      </w:r>
    </w:p>
    <w:p w14:paraId="76FA7B34" w14:textId="77777777" w:rsidR="00C81382" w:rsidRPr="00BE7C41" w:rsidRDefault="002B20AF" w:rsidP="00C81382">
      <w:pPr>
        <w:pStyle w:val="Heading1"/>
        <w:rPr>
          <w:rFonts w:ascii="Arial" w:hAnsi="Arial" w:cs="Arial"/>
          <w:sz w:val="22"/>
          <w:szCs w:val="22"/>
        </w:rPr>
      </w:pPr>
      <w:bookmarkStart w:id="1" w:name="_Toc107667582"/>
      <w:r w:rsidRPr="00BE7C41">
        <w:rPr>
          <w:rFonts w:ascii="Arial" w:hAnsi="Arial" w:cs="Arial"/>
          <w:sz w:val="22"/>
          <w:szCs w:val="22"/>
        </w:rPr>
        <w:t xml:space="preserve">Staff Shortage as a </w:t>
      </w:r>
      <w:r w:rsidR="009B1F55" w:rsidRPr="00BE7C41">
        <w:rPr>
          <w:rFonts w:ascii="Arial" w:hAnsi="Arial" w:cs="Arial"/>
          <w:sz w:val="22"/>
          <w:szCs w:val="22"/>
        </w:rPr>
        <w:t>C</w:t>
      </w:r>
      <w:r w:rsidRPr="00BE7C41">
        <w:rPr>
          <w:rFonts w:ascii="Arial" w:hAnsi="Arial" w:cs="Arial"/>
          <w:sz w:val="22"/>
          <w:szCs w:val="22"/>
        </w:rPr>
        <w:t xml:space="preserve">omplex </w:t>
      </w:r>
      <w:r w:rsidR="009B1F55" w:rsidRPr="00BE7C41">
        <w:rPr>
          <w:rFonts w:ascii="Arial" w:hAnsi="Arial" w:cs="Arial"/>
          <w:sz w:val="22"/>
          <w:szCs w:val="22"/>
        </w:rPr>
        <w:t>P</w:t>
      </w:r>
      <w:r w:rsidRPr="00BE7C41">
        <w:rPr>
          <w:rFonts w:ascii="Arial" w:hAnsi="Arial" w:cs="Arial"/>
          <w:sz w:val="22"/>
          <w:szCs w:val="22"/>
        </w:rPr>
        <w:t>roblem</w:t>
      </w:r>
      <w:bookmarkEnd w:id="1"/>
      <w:r w:rsidRPr="00BE7C41">
        <w:rPr>
          <w:rFonts w:ascii="Arial" w:hAnsi="Arial" w:cs="Arial"/>
          <w:sz w:val="22"/>
          <w:szCs w:val="22"/>
        </w:rPr>
        <w:t xml:space="preserve"> </w:t>
      </w:r>
    </w:p>
    <w:p w14:paraId="11E83176" w14:textId="4EB0C7E2" w:rsidR="00913B6E" w:rsidRPr="00BE7C41" w:rsidRDefault="002B20AF" w:rsidP="000C18EF">
      <w:pPr>
        <w:rPr>
          <w:rFonts w:ascii="Arial" w:hAnsi="Arial" w:cs="Arial"/>
          <w:sz w:val="22"/>
          <w:lang w:val="en-US"/>
        </w:rPr>
      </w:pPr>
      <w:r w:rsidRPr="00BE7C41">
        <w:rPr>
          <w:rFonts w:ascii="Arial" w:hAnsi="Arial" w:cs="Arial"/>
          <w:sz w:val="22"/>
          <w:lang w:val="en-US"/>
        </w:rPr>
        <w:t>In the healthcare industry, a staff shortage is a major complex problem. Primarily caused in the domain of retention rate, the problematic nature of employees vacating their positions and causing shortages in the workforce resides in constructive functions cutting back. Staff shortages are caused by numerous reasons, including dissatisfaction, mental health issues, and poor working conditions, but in the healthcare sector, this issue is challenging to bear as the sector's workforce comprises nurses and other professionals. A number of them leaving the premises result in errors in providing care, more morbidity, and higher mortality rates – complications that need to be addressed fast (Haddad et al., 2022). Furthermore</w:t>
      </w:r>
      <w:r w:rsidR="0033273C" w:rsidRPr="00BE7C41">
        <w:rPr>
          <w:rFonts w:ascii="Arial" w:hAnsi="Arial" w:cs="Arial"/>
          <w:sz w:val="22"/>
          <w:lang w:val="en-US"/>
        </w:rPr>
        <w:t>, it is also important to note here how problematic this issue can be for the healthcare industry. The problem is even more challenging in the rural areas, for the healthcare positions there remain unfilled for even years, thus causing a lot of complications for the existing healthcare workers and their duties to provide care to the patients. If that is not complex enough, some healthcare units face challenges even when they are not understaffed, like during seasons when allergies and contagious diseases, like influenza, are spread about.</w:t>
      </w:r>
      <w:r w:rsidR="009E5FE8" w:rsidRPr="00BE7C41">
        <w:rPr>
          <w:rFonts w:ascii="Arial" w:hAnsi="Arial" w:cs="Arial"/>
          <w:sz w:val="22"/>
          <w:lang w:val="en-US"/>
        </w:rPr>
        <w:t xml:space="preserve"> However, the understaffed issues do not only include nurses and physicians, but also allied healthcare professionals, technologists, and dosimetrists, etc.</w:t>
      </w:r>
      <w:r w:rsidR="00232011" w:rsidRPr="00BE7C41">
        <w:rPr>
          <w:rFonts w:ascii="Arial" w:hAnsi="Arial" w:cs="Arial"/>
          <w:sz w:val="22"/>
          <w:lang w:val="en-US"/>
        </w:rPr>
        <w:t xml:space="preserve"> (Winter et al., 2020)</w:t>
      </w:r>
      <w:r w:rsidR="009E5FE8" w:rsidRPr="00BE7C41">
        <w:rPr>
          <w:rFonts w:ascii="Arial" w:hAnsi="Arial" w:cs="Arial"/>
          <w:sz w:val="22"/>
          <w:lang w:val="en-US"/>
        </w:rPr>
        <w:t xml:space="preserve"> Besides that, staff shortages are also making the healthcare units hire professionals from different countries, meaning they would have to give them special bonuses and benefits to appreciate their foreign skills. Nevertheless, this is yet another complication because this proves to be a financial burden on the units, which also includes changing requirements and policies, which is why hiring these foreign workers is not easy as it looks. Hence, it can be seen why staff shortages constitute a complex problem for the healthcare industry, but they become even more challenging when their impact on employees and organisations is discerned.</w:t>
      </w:r>
    </w:p>
    <w:p w14:paraId="24481BBF" w14:textId="77777777" w:rsidR="00C81382" w:rsidRPr="00BE7C41" w:rsidRDefault="002B20AF" w:rsidP="00C81382">
      <w:pPr>
        <w:pStyle w:val="Heading1"/>
        <w:rPr>
          <w:rFonts w:ascii="Arial" w:hAnsi="Arial" w:cs="Arial"/>
          <w:sz w:val="22"/>
          <w:szCs w:val="22"/>
        </w:rPr>
      </w:pPr>
      <w:bookmarkStart w:id="2" w:name="_Toc107667583"/>
      <w:r w:rsidRPr="00BE7C41">
        <w:rPr>
          <w:rFonts w:ascii="Arial" w:hAnsi="Arial" w:cs="Arial"/>
          <w:sz w:val="22"/>
          <w:szCs w:val="22"/>
        </w:rPr>
        <w:lastRenderedPageBreak/>
        <w:t>Impact of Staff Shortages on Employees and Organisations</w:t>
      </w:r>
      <w:bookmarkEnd w:id="2"/>
      <w:r w:rsidRPr="00BE7C41">
        <w:rPr>
          <w:rFonts w:ascii="Arial" w:hAnsi="Arial" w:cs="Arial"/>
          <w:sz w:val="22"/>
          <w:szCs w:val="22"/>
        </w:rPr>
        <w:t xml:space="preserve"> </w:t>
      </w:r>
    </w:p>
    <w:p w14:paraId="7D5D332B" w14:textId="77777777" w:rsidR="0071458B" w:rsidRPr="00BE7C41" w:rsidRDefault="002B20AF" w:rsidP="0071458B">
      <w:pPr>
        <w:rPr>
          <w:rFonts w:ascii="Arial" w:hAnsi="Arial" w:cs="Arial"/>
          <w:sz w:val="22"/>
          <w:lang w:val="en-US"/>
        </w:rPr>
      </w:pPr>
      <w:r w:rsidRPr="00BE7C41">
        <w:rPr>
          <w:rFonts w:ascii="Arial" w:hAnsi="Arial" w:cs="Arial"/>
          <w:sz w:val="22"/>
          <w:lang w:val="en-US"/>
        </w:rPr>
        <w:t xml:space="preserve">Since the problem is complex, it is evident that staff shortages would have a significant impact on both employees and organisations, especially in the healthcare industry. </w:t>
      </w:r>
      <w:r w:rsidR="00FF18B1" w:rsidRPr="00BE7C41">
        <w:rPr>
          <w:rFonts w:ascii="Arial" w:hAnsi="Arial" w:cs="Arial"/>
          <w:sz w:val="22"/>
          <w:lang w:val="en-US"/>
        </w:rPr>
        <w:t xml:space="preserve">Firstly, the employees are affected by a staff shortage because they are handed extra work over, which is why their workload increases, and this mounting work leads to errors and ineffectuality in performance, which adversely impacts care given to the patient and the entire healthcare unit performance (Cheema and Asrar-ul-Haq, 2021). It is also important to note here that organisations are greatly affected by staff shortages not only because they have a large number of vacancies in the workplace, but also because </w:t>
      </w:r>
      <w:r w:rsidR="00844985" w:rsidRPr="00BE7C41">
        <w:rPr>
          <w:rFonts w:ascii="Arial" w:hAnsi="Arial" w:cs="Arial"/>
          <w:sz w:val="22"/>
          <w:lang w:val="en-US"/>
        </w:rPr>
        <w:t>this affects the working environment as a whole and puts emphasis on the healthcare managers’ efforts in focusing on the existing staff members so they would not leave, too, and cause the healthcare unit even more problems. Similarly, this case can be found in Proper Care as well, especially since its staff shortages are experienced in nurses – personnel who maintain and take care of almost every procedure happening in the healthcare services provided by the organisation. Therefore, the importance of such working members is vivid, and such people suddenly vacating their positions due to different reasons indeed calls for a challenging time.</w:t>
      </w:r>
    </w:p>
    <w:p w14:paraId="7B810615" w14:textId="77777777" w:rsidR="00C81382" w:rsidRPr="00BE7C41" w:rsidRDefault="002B20AF" w:rsidP="00C81382">
      <w:pPr>
        <w:pStyle w:val="Heading1"/>
        <w:rPr>
          <w:rFonts w:ascii="Arial" w:hAnsi="Arial" w:cs="Arial"/>
          <w:sz w:val="22"/>
          <w:szCs w:val="22"/>
        </w:rPr>
      </w:pPr>
      <w:bookmarkStart w:id="3" w:name="_Toc107667584"/>
      <w:r w:rsidRPr="00BE7C41">
        <w:rPr>
          <w:rFonts w:ascii="Arial" w:hAnsi="Arial" w:cs="Arial"/>
          <w:sz w:val="22"/>
          <w:szCs w:val="22"/>
        </w:rPr>
        <w:t>PESTLE Analysis</w:t>
      </w:r>
      <w:bookmarkEnd w:id="3"/>
      <w:r w:rsidRPr="00BE7C41">
        <w:rPr>
          <w:rFonts w:ascii="Arial" w:hAnsi="Arial" w:cs="Arial"/>
          <w:sz w:val="22"/>
          <w:szCs w:val="22"/>
        </w:rPr>
        <w:t xml:space="preserve"> </w:t>
      </w:r>
    </w:p>
    <w:p w14:paraId="1FD35170" w14:textId="77777777" w:rsidR="00453C68" w:rsidRPr="00BE7C41" w:rsidRDefault="002B20AF" w:rsidP="00453C68">
      <w:pPr>
        <w:rPr>
          <w:rFonts w:ascii="Arial" w:hAnsi="Arial" w:cs="Arial"/>
          <w:sz w:val="22"/>
          <w:lang w:val="en-US"/>
        </w:rPr>
      </w:pPr>
      <w:r w:rsidRPr="00BE7C41">
        <w:rPr>
          <w:rFonts w:ascii="Arial" w:hAnsi="Arial" w:cs="Arial"/>
          <w:sz w:val="22"/>
          <w:lang w:val="en-US"/>
        </w:rPr>
        <w:t>In order to understand the facilitators of staff shortages, the external environment of Proper Care can be highlighted through a PESTLE analysis.</w:t>
      </w:r>
    </w:p>
    <w:p w14:paraId="08E7E845" w14:textId="77777777" w:rsidR="002D4B02" w:rsidRPr="00BE7C41" w:rsidRDefault="002B20AF" w:rsidP="002D4B02">
      <w:pPr>
        <w:pStyle w:val="Heading2"/>
        <w:rPr>
          <w:rFonts w:ascii="Arial" w:hAnsi="Arial" w:cs="Arial"/>
          <w:sz w:val="22"/>
          <w:szCs w:val="22"/>
        </w:rPr>
      </w:pPr>
      <w:bookmarkStart w:id="4" w:name="_Toc107667585"/>
      <w:r w:rsidRPr="00BE7C41">
        <w:rPr>
          <w:rFonts w:ascii="Arial" w:hAnsi="Arial" w:cs="Arial"/>
          <w:sz w:val="22"/>
          <w:szCs w:val="22"/>
        </w:rPr>
        <w:t>Political</w:t>
      </w:r>
      <w:bookmarkEnd w:id="4"/>
    </w:p>
    <w:p w14:paraId="43C6437B" w14:textId="77777777" w:rsidR="00FF7E4A" w:rsidRPr="00BE7C41" w:rsidRDefault="002B20AF" w:rsidP="00FF7E4A">
      <w:pPr>
        <w:rPr>
          <w:rFonts w:ascii="Arial" w:hAnsi="Arial" w:cs="Arial"/>
          <w:sz w:val="22"/>
          <w:lang w:val="en-US"/>
        </w:rPr>
      </w:pPr>
      <w:r w:rsidRPr="00BE7C41">
        <w:rPr>
          <w:rFonts w:ascii="Arial" w:hAnsi="Arial" w:cs="Arial"/>
          <w:sz w:val="22"/>
          <w:lang w:val="en-US"/>
        </w:rPr>
        <w:t>Firstly, the biggest political factor affecting this industry is the aftermath of the Brexit movement. Since this made the UK detach itself from the European Union, uncertainties spread as medicine and other healthcare equipment was also imported from EU countries</w:t>
      </w:r>
      <w:r w:rsidR="007B1EAF" w:rsidRPr="00BE7C41">
        <w:rPr>
          <w:rFonts w:ascii="Arial" w:hAnsi="Arial" w:cs="Arial"/>
          <w:sz w:val="22"/>
          <w:lang w:val="en-US"/>
        </w:rPr>
        <w:t xml:space="preserve"> (van Schalkwyk et al., 2020)</w:t>
      </w:r>
      <w:r w:rsidRPr="00BE7C41">
        <w:rPr>
          <w:rFonts w:ascii="Arial" w:hAnsi="Arial" w:cs="Arial"/>
          <w:sz w:val="22"/>
          <w:lang w:val="en-US"/>
        </w:rPr>
        <w:t>. It had also worsened conditions for medical professionals with EU nationality, which can explain staff shortages in some areas.</w:t>
      </w:r>
    </w:p>
    <w:p w14:paraId="2817AA2A" w14:textId="77777777" w:rsidR="002D4B02" w:rsidRPr="00BE7C41" w:rsidRDefault="002B20AF" w:rsidP="002D4B02">
      <w:pPr>
        <w:pStyle w:val="Heading2"/>
        <w:rPr>
          <w:rFonts w:ascii="Arial" w:hAnsi="Arial" w:cs="Arial"/>
          <w:sz w:val="22"/>
          <w:szCs w:val="22"/>
        </w:rPr>
      </w:pPr>
      <w:bookmarkStart w:id="5" w:name="_Toc107667586"/>
      <w:r w:rsidRPr="00BE7C41">
        <w:rPr>
          <w:rFonts w:ascii="Arial" w:hAnsi="Arial" w:cs="Arial"/>
          <w:sz w:val="22"/>
          <w:szCs w:val="22"/>
        </w:rPr>
        <w:t>Economic</w:t>
      </w:r>
      <w:bookmarkEnd w:id="5"/>
    </w:p>
    <w:p w14:paraId="2EE7D6FD" w14:textId="77777777" w:rsidR="00C2505F" w:rsidRPr="00BE7C41" w:rsidRDefault="002B20AF" w:rsidP="0034315F">
      <w:pPr>
        <w:rPr>
          <w:rFonts w:ascii="Arial" w:hAnsi="Arial" w:cs="Arial"/>
          <w:sz w:val="22"/>
          <w:lang w:val="en-US"/>
        </w:rPr>
      </w:pPr>
      <w:r w:rsidRPr="00BE7C41">
        <w:rPr>
          <w:rFonts w:ascii="Arial" w:hAnsi="Arial" w:cs="Arial"/>
          <w:sz w:val="22"/>
          <w:lang w:val="en-US"/>
        </w:rPr>
        <w:t>Secondly, the UK's economy is impacted greatly by its healthcare industry. It amounted to 12.8% in the GDP for 2020, indicating that healthcare spending had always been high, especially during the COVID-19 pandemic</w:t>
      </w:r>
      <w:r w:rsidR="00636715" w:rsidRPr="00BE7C41">
        <w:rPr>
          <w:rFonts w:ascii="Arial" w:hAnsi="Arial" w:cs="Arial"/>
          <w:sz w:val="22"/>
          <w:lang w:val="en-US"/>
        </w:rPr>
        <w:t xml:space="preserve"> (Ons.gov.uk, 2022)</w:t>
      </w:r>
      <w:r w:rsidRPr="00BE7C41">
        <w:rPr>
          <w:rFonts w:ascii="Arial" w:hAnsi="Arial" w:cs="Arial"/>
          <w:sz w:val="22"/>
          <w:lang w:val="en-US"/>
        </w:rPr>
        <w:t>. To elucidate this more, the graph below can be observed.</w:t>
      </w:r>
    </w:p>
    <w:p w14:paraId="0F2F7790" w14:textId="77777777" w:rsidR="00636715" w:rsidRPr="00BE7C41" w:rsidRDefault="002B20AF" w:rsidP="00636715">
      <w:pPr>
        <w:keepNext/>
        <w:jc w:val="center"/>
        <w:rPr>
          <w:rFonts w:ascii="Arial" w:hAnsi="Arial" w:cs="Arial"/>
          <w:sz w:val="22"/>
        </w:rPr>
      </w:pPr>
      <w:r w:rsidRPr="00BE7C41">
        <w:rPr>
          <w:rFonts w:ascii="Arial" w:hAnsi="Arial" w:cs="Arial"/>
          <w:noProof/>
          <w:sz w:val="22"/>
          <w:lang w:val="en-US"/>
        </w:rPr>
        <w:lastRenderedPageBreak/>
        <w:drawing>
          <wp:inline distT="0" distB="0" distL="0" distR="0" wp14:anchorId="0BF940CD" wp14:editId="7437AA4C">
            <wp:extent cx="3552825" cy="211689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3555699" cy="2118604"/>
                    </a:xfrm>
                    <a:prstGeom prst="rect">
                      <a:avLst/>
                    </a:prstGeom>
                  </pic:spPr>
                </pic:pic>
              </a:graphicData>
            </a:graphic>
          </wp:inline>
        </w:drawing>
      </w:r>
    </w:p>
    <w:p w14:paraId="2B0A8603" w14:textId="77777777" w:rsidR="0034315F" w:rsidRPr="00BE7C41" w:rsidRDefault="002B20AF" w:rsidP="00636715">
      <w:pPr>
        <w:pStyle w:val="Caption"/>
        <w:jc w:val="center"/>
        <w:rPr>
          <w:rFonts w:ascii="Arial" w:hAnsi="Arial" w:cs="Arial"/>
          <w:sz w:val="22"/>
          <w:szCs w:val="22"/>
          <w:lang w:val="en-US"/>
        </w:rPr>
      </w:pPr>
      <w:r w:rsidRPr="00BE7C41">
        <w:rPr>
          <w:rFonts w:ascii="Arial" w:hAnsi="Arial" w:cs="Arial"/>
          <w:sz w:val="22"/>
          <w:szCs w:val="22"/>
        </w:rPr>
        <w:t xml:space="preserve">Figure </w:t>
      </w:r>
      <w:r w:rsidRPr="00BE7C41">
        <w:rPr>
          <w:rFonts w:ascii="Arial" w:hAnsi="Arial" w:cs="Arial"/>
          <w:sz w:val="22"/>
          <w:szCs w:val="22"/>
        </w:rPr>
        <w:fldChar w:fldCharType="begin"/>
      </w:r>
      <w:r w:rsidRPr="00BE7C41">
        <w:rPr>
          <w:rFonts w:ascii="Arial" w:hAnsi="Arial" w:cs="Arial"/>
          <w:sz w:val="22"/>
          <w:szCs w:val="22"/>
        </w:rPr>
        <w:instrText xml:space="preserve"> SEQ Figure \* ARABIC </w:instrText>
      </w:r>
      <w:r w:rsidRPr="00BE7C41">
        <w:rPr>
          <w:rFonts w:ascii="Arial" w:hAnsi="Arial" w:cs="Arial"/>
          <w:sz w:val="22"/>
          <w:szCs w:val="22"/>
        </w:rPr>
        <w:fldChar w:fldCharType="separate"/>
      </w:r>
      <w:r w:rsidR="00AD3E4B" w:rsidRPr="00BE7C41">
        <w:rPr>
          <w:rFonts w:ascii="Arial" w:hAnsi="Arial" w:cs="Arial"/>
          <w:noProof/>
          <w:sz w:val="22"/>
          <w:szCs w:val="22"/>
        </w:rPr>
        <w:t>1</w:t>
      </w:r>
      <w:r w:rsidRPr="00BE7C41">
        <w:rPr>
          <w:rFonts w:ascii="Arial" w:hAnsi="Arial" w:cs="Arial"/>
          <w:sz w:val="22"/>
          <w:szCs w:val="22"/>
        </w:rPr>
        <w:fldChar w:fldCharType="end"/>
      </w:r>
      <w:r w:rsidRPr="00BE7C41">
        <w:rPr>
          <w:rFonts w:ascii="Arial" w:hAnsi="Arial" w:cs="Arial"/>
          <w:sz w:val="22"/>
          <w:szCs w:val="22"/>
        </w:rPr>
        <w:t xml:space="preserve"> (Ons.gov.uk, 2022)</w:t>
      </w:r>
    </w:p>
    <w:p w14:paraId="6DCE1EC3" w14:textId="38B6C8CB" w:rsidR="005E5654" w:rsidRPr="00BE7C41" w:rsidRDefault="002B20AF" w:rsidP="00252664">
      <w:pPr>
        <w:rPr>
          <w:rFonts w:ascii="Arial" w:hAnsi="Arial" w:cs="Arial"/>
          <w:sz w:val="22"/>
          <w:lang w:val="en-US"/>
        </w:rPr>
      </w:pPr>
      <w:r w:rsidRPr="00BE7C41">
        <w:rPr>
          <w:rFonts w:ascii="Arial" w:hAnsi="Arial" w:cs="Arial"/>
          <w:sz w:val="22"/>
          <w:lang w:val="en-US"/>
        </w:rPr>
        <w:t xml:space="preserve">This graph shows the annual growth of the industry, which </w:t>
      </w:r>
      <w:r w:rsidR="00636715" w:rsidRPr="00BE7C41">
        <w:rPr>
          <w:rFonts w:ascii="Arial" w:hAnsi="Arial" w:cs="Arial"/>
          <w:sz w:val="22"/>
          <w:lang w:val="en-US"/>
        </w:rPr>
        <w:t xml:space="preserve">soared high during 2020. However, NHS is still suffering from financial issues after the 2008 economic crisis, which can be yet another cause of staff </w:t>
      </w:r>
      <w:r w:rsidR="007B1EAF" w:rsidRPr="00BE7C41">
        <w:rPr>
          <w:rFonts w:ascii="Arial" w:hAnsi="Arial" w:cs="Arial"/>
          <w:sz w:val="22"/>
          <w:lang w:val="en-US"/>
        </w:rPr>
        <w:t>shortage</w:t>
      </w:r>
      <w:r w:rsidR="00636715" w:rsidRPr="00BE7C41">
        <w:rPr>
          <w:rFonts w:ascii="Arial" w:hAnsi="Arial" w:cs="Arial"/>
          <w:sz w:val="22"/>
          <w:lang w:val="en-US"/>
        </w:rPr>
        <w:t>.</w:t>
      </w:r>
      <w:r w:rsidR="00AE2047" w:rsidRPr="00BE7C41">
        <w:rPr>
          <w:rFonts w:ascii="Arial" w:hAnsi="Arial" w:cs="Arial"/>
          <w:sz w:val="22"/>
          <w:lang w:val="en-US"/>
        </w:rPr>
        <w:t xml:space="preserve"> </w:t>
      </w:r>
      <w:r w:rsidR="005E5654" w:rsidRPr="00BE7C41">
        <w:rPr>
          <w:rFonts w:ascii="Arial" w:hAnsi="Arial" w:cs="Arial"/>
          <w:sz w:val="22"/>
          <w:lang w:val="en-US"/>
        </w:rPr>
        <w:t>Besides that, it can also be noted that due to the recent economic downturn, including the one experienced during the COVID season, the UK’s government was forced to introduce a variety of austerity measures</w:t>
      </w:r>
      <w:r w:rsidR="00AE2047" w:rsidRPr="00BE7C41">
        <w:rPr>
          <w:rFonts w:ascii="Arial" w:hAnsi="Arial" w:cs="Arial"/>
          <w:sz w:val="22"/>
          <w:lang w:val="en-US"/>
        </w:rPr>
        <w:t xml:space="preserve"> as it aimed to cut down public spending. Although these measures never had a direct effect on NHS and the private healthcare units, it is still said that an indirect impact on the sector’s financing was ensued, which is why many players in the sector spiraled into a decline. These excruciating money problems exceptionally trouble this industry because it depends upon its financial factors to ensure things keep running smoothly for both the workers and their patients.</w:t>
      </w:r>
    </w:p>
    <w:p w14:paraId="702E28C5" w14:textId="77777777" w:rsidR="002D4B02" w:rsidRPr="00BE7C41" w:rsidRDefault="002B20AF" w:rsidP="002D4B02">
      <w:pPr>
        <w:pStyle w:val="Heading2"/>
        <w:rPr>
          <w:rFonts w:ascii="Arial" w:hAnsi="Arial" w:cs="Arial"/>
          <w:sz w:val="22"/>
          <w:szCs w:val="22"/>
        </w:rPr>
      </w:pPr>
      <w:bookmarkStart w:id="6" w:name="_Toc107667587"/>
      <w:r w:rsidRPr="00BE7C41">
        <w:rPr>
          <w:rFonts w:ascii="Arial" w:hAnsi="Arial" w:cs="Arial"/>
          <w:sz w:val="22"/>
          <w:szCs w:val="22"/>
        </w:rPr>
        <w:t>Social</w:t>
      </w:r>
      <w:bookmarkEnd w:id="6"/>
      <w:r w:rsidR="005101DC" w:rsidRPr="00BE7C41">
        <w:rPr>
          <w:rFonts w:ascii="Arial" w:hAnsi="Arial" w:cs="Arial"/>
          <w:sz w:val="22"/>
          <w:szCs w:val="22"/>
        </w:rPr>
        <w:t xml:space="preserve"> </w:t>
      </w:r>
    </w:p>
    <w:p w14:paraId="35DF1244" w14:textId="77777777" w:rsidR="00636715" w:rsidRPr="00BE7C41" w:rsidRDefault="002B20AF" w:rsidP="00636715">
      <w:pPr>
        <w:rPr>
          <w:rFonts w:ascii="Arial" w:hAnsi="Arial" w:cs="Arial"/>
          <w:color w:val="000000" w:themeColor="text1"/>
          <w:sz w:val="22"/>
          <w:shd w:val="clear" w:color="auto" w:fill="FFFFFF"/>
        </w:rPr>
      </w:pPr>
      <w:r w:rsidRPr="00BE7C41">
        <w:rPr>
          <w:rFonts w:ascii="Arial" w:hAnsi="Arial" w:cs="Arial"/>
          <w:sz w:val="22"/>
          <w:lang w:val="en-US"/>
        </w:rPr>
        <w:t>In the sociological aspect, the UK’s population is growing old, which means health needs are increasing. These increasing health needs, like diabetes and cancer, calls for an increased workload on the healthcare employees</w:t>
      </w:r>
      <w:r w:rsidR="008733EE" w:rsidRPr="00BE7C41">
        <w:rPr>
          <w:rFonts w:ascii="Arial" w:hAnsi="Arial" w:cs="Arial"/>
          <w:sz w:val="22"/>
          <w:lang w:val="en-US"/>
        </w:rPr>
        <w:t xml:space="preserve"> </w:t>
      </w:r>
      <w:r w:rsidR="008733EE" w:rsidRPr="00BE7C41">
        <w:rPr>
          <w:rFonts w:ascii="Arial" w:hAnsi="Arial" w:cs="Arial"/>
          <w:color w:val="000000" w:themeColor="text1"/>
          <w:sz w:val="22"/>
          <w:shd w:val="clear" w:color="auto" w:fill="FFFFFF"/>
        </w:rPr>
        <w:t>(Kulik et al., 2014)</w:t>
      </w:r>
      <w:r w:rsidRPr="00BE7C41">
        <w:rPr>
          <w:rFonts w:ascii="Arial" w:hAnsi="Arial" w:cs="Arial"/>
          <w:sz w:val="22"/>
          <w:lang w:val="en-US"/>
        </w:rPr>
        <w:t>. This also contributes to the fact that the patients have high expectations from the sector as the UK is one of the developed countries for healthcare treatment. Hence, these aspects can cause turmoil for the employees, which can make them leave the premises after enduring as much stress as they could.</w:t>
      </w:r>
    </w:p>
    <w:p w14:paraId="49CC888E" w14:textId="77777777" w:rsidR="002D4B02" w:rsidRPr="00BE7C41" w:rsidRDefault="002B20AF" w:rsidP="00636715">
      <w:pPr>
        <w:pStyle w:val="Heading2"/>
        <w:rPr>
          <w:rFonts w:ascii="Arial" w:hAnsi="Arial" w:cs="Arial"/>
          <w:sz w:val="22"/>
          <w:szCs w:val="22"/>
        </w:rPr>
      </w:pPr>
      <w:bookmarkStart w:id="7" w:name="_Toc107667588"/>
      <w:r w:rsidRPr="00BE7C41">
        <w:rPr>
          <w:rFonts w:ascii="Arial" w:hAnsi="Arial" w:cs="Arial"/>
          <w:sz w:val="22"/>
          <w:szCs w:val="22"/>
        </w:rPr>
        <w:t>Technological</w:t>
      </w:r>
      <w:bookmarkEnd w:id="7"/>
    </w:p>
    <w:p w14:paraId="469F7EDC" w14:textId="648E8E62" w:rsidR="00636715" w:rsidRPr="00BE7C41" w:rsidRDefault="002B20AF" w:rsidP="00636715">
      <w:pPr>
        <w:rPr>
          <w:rFonts w:ascii="Arial" w:hAnsi="Arial" w:cs="Arial"/>
          <w:sz w:val="22"/>
          <w:lang w:val="en-US"/>
        </w:rPr>
      </w:pPr>
      <w:r w:rsidRPr="00BE7C41">
        <w:rPr>
          <w:rFonts w:ascii="Arial" w:hAnsi="Arial" w:cs="Arial"/>
          <w:sz w:val="22"/>
          <w:lang w:val="en-US"/>
        </w:rPr>
        <w:t>On a more positive note, technology has helped the industry a lot. It has introduced different equipment, like scanning tools, that automate processes and make things a lot easier for NHS and private healthcare units</w:t>
      </w:r>
      <w:r w:rsidR="00B26215" w:rsidRPr="00BE7C41">
        <w:rPr>
          <w:rFonts w:ascii="Arial" w:hAnsi="Arial" w:cs="Arial"/>
          <w:sz w:val="22"/>
          <w:lang w:val="en-US"/>
        </w:rPr>
        <w:t xml:space="preserve"> </w:t>
      </w:r>
      <w:r w:rsidR="00B26215" w:rsidRPr="00BE7C41">
        <w:rPr>
          <w:rFonts w:ascii="Arial" w:hAnsi="Arial" w:cs="Arial"/>
          <w:color w:val="000000" w:themeColor="text1"/>
          <w:sz w:val="22"/>
          <w:shd w:val="clear" w:color="auto" w:fill="FFFFFF"/>
        </w:rPr>
        <w:t>(Wyres and Taylor, 2020)</w:t>
      </w:r>
      <w:r w:rsidRPr="00BE7C41">
        <w:rPr>
          <w:rFonts w:ascii="Arial" w:hAnsi="Arial" w:cs="Arial"/>
          <w:sz w:val="22"/>
          <w:lang w:val="en-US"/>
        </w:rPr>
        <w:t xml:space="preserve">. Staff shortages, despite being challenging, can be faced through technology as robots are rapidly replacing humans and improving </w:t>
      </w:r>
      <w:r w:rsidRPr="00BE7C41">
        <w:rPr>
          <w:rFonts w:ascii="Arial" w:hAnsi="Arial" w:cs="Arial"/>
          <w:sz w:val="22"/>
          <w:lang w:val="en-US"/>
        </w:rPr>
        <w:lastRenderedPageBreak/>
        <w:t>treatments.</w:t>
      </w:r>
      <w:r w:rsidR="007121FF" w:rsidRPr="00BE7C41">
        <w:rPr>
          <w:rFonts w:ascii="Arial" w:hAnsi="Arial" w:cs="Arial"/>
          <w:sz w:val="22"/>
          <w:lang w:val="en-US"/>
        </w:rPr>
        <w:t xml:space="preserve"> Furthermore, it can also be elucidated that technology has always enabled better healthcare education. This does not only apply to the patients, who are rapidly getting educated about health through smartwatches and high-quality content sources, but also applies to the professionals themselves. Technology has made it much easier to keep the patients informed about their conditions – something that they had to confirm with a professional everything something happened to them (Okpala, 2021). Hence, with the help of technology, it has become easier for NHS and other healthcare units to find qualified and talented employees to provide high-quality care to the patients.</w:t>
      </w:r>
    </w:p>
    <w:p w14:paraId="6FD29E80" w14:textId="77777777" w:rsidR="002D4B02" w:rsidRPr="00BE7C41" w:rsidRDefault="002B20AF" w:rsidP="002D4B02">
      <w:pPr>
        <w:pStyle w:val="Heading2"/>
        <w:rPr>
          <w:rFonts w:ascii="Arial" w:hAnsi="Arial" w:cs="Arial"/>
          <w:sz w:val="22"/>
          <w:szCs w:val="22"/>
        </w:rPr>
      </w:pPr>
      <w:bookmarkStart w:id="8" w:name="_Toc107667589"/>
      <w:r w:rsidRPr="00BE7C41">
        <w:rPr>
          <w:rFonts w:ascii="Arial" w:hAnsi="Arial" w:cs="Arial"/>
          <w:sz w:val="22"/>
          <w:szCs w:val="22"/>
        </w:rPr>
        <w:t>Legal</w:t>
      </w:r>
      <w:bookmarkEnd w:id="8"/>
      <w:r w:rsidR="005101DC" w:rsidRPr="00BE7C41">
        <w:rPr>
          <w:rFonts w:ascii="Arial" w:hAnsi="Arial" w:cs="Arial"/>
          <w:sz w:val="22"/>
          <w:szCs w:val="22"/>
        </w:rPr>
        <w:t xml:space="preserve"> </w:t>
      </w:r>
    </w:p>
    <w:p w14:paraId="7E1799DE" w14:textId="77777777" w:rsidR="00636715" w:rsidRPr="00BE7C41" w:rsidRDefault="002B20AF" w:rsidP="00636715">
      <w:pPr>
        <w:rPr>
          <w:rFonts w:ascii="Arial" w:hAnsi="Arial" w:cs="Arial"/>
          <w:color w:val="000000" w:themeColor="text1"/>
          <w:sz w:val="22"/>
          <w:shd w:val="clear" w:color="auto" w:fill="FFFFFF"/>
        </w:rPr>
      </w:pPr>
      <w:r w:rsidRPr="00BE7C41">
        <w:rPr>
          <w:rFonts w:ascii="Arial" w:hAnsi="Arial" w:cs="Arial"/>
          <w:sz w:val="22"/>
          <w:lang w:val="en-US"/>
        </w:rPr>
        <w:t>Furthermore, the most paramount legal factor impacting this industry is litigation. This is where patients or their relatives seek retribution from the courts if they are unsatisfied with the treatments</w:t>
      </w:r>
      <w:r w:rsidR="00B26215" w:rsidRPr="00BE7C41">
        <w:rPr>
          <w:rFonts w:ascii="Arial" w:hAnsi="Arial" w:cs="Arial"/>
          <w:sz w:val="22"/>
          <w:lang w:val="en-US"/>
        </w:rPr>
        <w:t xml:space="preserve"> </w:t>
      </w:r>
      <w:r w:rsidR="00B26215" w:rsidRPr="00BE7C41">
        <w:rPr>
          <w:rFonts w:ascii="Arial" w:hAnsi="Arial" w:cs="Arial"/>
          <w:color w:val="000000" w:themeColor="text1"/>
          <w:sz w:val="22"/>
          <w:shd w:val="clear" w:color="auto" w:fill="FFFFFF"/>
        </w:rPr>
        <w:t>(Duignan and Bradbury, 2020)</w:t>
      </w:r>
      <w:r w:rsidRPr="00BE7C41">
        <w:rPr>
          <w:rFonts w:ascii="Arial" w:hAnsi="Arial" w:cs="Arial"/>
          <w:sz w:val="22"/>
          <w:lang w:val="en-US"/>
        </w:rPr>
        <w:t>. This can be challenging for the industry as lawsuits are expensive, and the professionals these people target could lose the motivation to work in the same position.</w:t>
      </w:r>
    </w:p>
    <w:p w14:paraId="6A76E623" w14:textId="77777777" w:rsidR="00636715" w:rsidRPr="00BE7C41" w:rsidRDefault="002B20AF" w:rsidP="00415F08">
      <w:pPr>
        <w:pStyle w:val="Heading2"/>
        <w:rPr>
          <w:rFonts w:ascii="Arial" w:hAnsi="Arial" w:cs="Arial"/>
          <w:sz w:val="22"/>
          <w:szCs w:val="22"/>
        </w:rPr>
      </w:pPr>
      <w:bookmarkStart w:id="9" w:name="_Toc107667590"/>
      <w:r w:rsidRPr="00BE7C41">
        <w:rPr>
          <w:rFonts w:ascii="Arial" w:hAnsi="Arial" w:cs="Arial"/>
          <w:sz w:val="22"/>
          <w:szCs w:val="22"/>
        </w:rPr>
        <w:t>Environmental</w:t>
      </w:r>
      <w:bookmarkEnd w:id="9"/>
    </w:p>
    <w:p w14:paraId="6E67BCBB" w14:textId="77777777" w:rsidR="00636715" w:rsidRPr="00BE7C41" w:rsidRDefault="002B20AF" w:rsidP="00636715">
      <w:pPr>
        <w:rPr>
          <w:rFonts w:ascii="Arial" w:hAnsi="Arial" w:cs="Arial"/>
          <w:sz w:val="22"/>
          <w:lang w:val="en-US"/>
        </w:rPr>
      </w:pPr>
      <w:r w:rsidRPr="00BE7C41">
        <w:rPr>
          <w:rFonts w:ascii="Arial" w:hAnsi="Arial" w:cs="Arial"/>
          <w:sz w:val="22"/>
          <w:lang w:val="en-US"/>
        </w:rPr>
        <w:t>As far as the environment is concerned, the healthcare industry does not contribute a lot. Since the latter is focused on providing care to the patients and using equipment and personnel to make sure their treatments go well, the environment is not adversely impacted.</w:t>
      </w:r>
    </w:p>
    <w:p w14:paraId="1CC040FB" w14:textId="77777777" w:rsidR="00C81382" w:rsidRPr="00BE7C41" w:rsidRDefault="002B20AF" w:rsidP="00C81382">
      <w:pPr>
        <w:pStyle w:val="Heading1"/>
        <w:rPr>
          <w:rFonts w:ascii="Arial" w:hAnsi="Arial" w:cs="Arial"/>
          <w:sz w:val="22"/>
          <w:szCs w:val="22"/>
        </w:rPr>
      </w:pPr>
      <w:bookmarkStart w:id="10" w:name="_Toc107667591"/>
      <w:r w:rsidRPr="00BE7C41">
        <w:rPr>
          <w:rFonts w:ascii="Arial" w:hAnsi="Arial" w:cs="Arial"/>
          <w:sz w:val="22"/>
          <w:szCs w:val="22"/>
        </w:rPr>
        <w:t>Cause-and-effect Analysis</w:t>
      </w:r>
      <w:bookmarkEnd w:id="10"/>
      <w:r w:rsidRPr="00BE7C41">
        <w:rPr>
          <w:rFonts w:ascii="Arial" w:hAnsi="Arial" w:cs="Arial"/>
          <w:sz w:val="22"/>
          <w:szCs w:val="22"/>
        </w:rPr>
        <w:t xml:space="preserve"> </w:t>
      </w:r>
    </w:p>
    <w:p w14:paraId="16899828" w14:textId="77777777" w:rsidR="00AD3E4B" w:rsidRPr="00BE7C41" w:rsidRDefault="002B20AF" w:rsidP="00AD3E4B">
      <w:pPr>
        <w:rPr>
          <w:rFonts w:ascii="Arial" w:hAnsi="Arial" w:cs="Arial"/>
          <w:color w:val="000000" w:themeColor="text1"/>
          <w:sz w:val="22"/>
          <w:shd w:val="clear" w:color="auto" w:fill="FFFFFF"/>
        </w:rPr>
      </w:pPr>
      <w:r w:rsidRPr="00BE7C41">
        <w:rPr>
          <w:rFonts w:ascii="Arial" w:hAnsi="Arial" w:cs="Arial"/>
          <w:sz w:val="22"/>
          <w:lang w:val="en-US"/>
        </w:rPr>
        <w:t>When it comes to staff shortages and absenteeism in the workplace of Proper Care, there are several factors behind why they occur in the first place. This means a cause-and-effect analysis needs to be conducted, because the main issue of the healthcare unit – staff shortages, has different causes affecting it, which have causes of their own. In order to interpret this correctly, the Fishbone diagram would be used. Also known as the Ishikawa diagram, the Fishbone diagram is a handy cause analysis tool that identifies possible causes for an effect or issue</w:t>
      </w:r>
      <w:r w:rsidR="00B26215" w:rsidRPr="00BE7C41">
        <w:rPr>
          <w:rFonts w:ascii="Arial" w:hAnsi="Arial" w:cs="Arial"/>
          <w:sz w:val="22"/>
          <w:lang w:val="en-US"/>
        </w:rPr>
        <w:t xml:space="preserve"> </w:t>
      </w:r>
      <w:r w:rsidR="00B26215" w:rsidRPr="00BE7C41">
        <w:rPr>
          <w:rFonts w:ascii="Arial" w:hAnsi="Arial" w:cs="Arial"/>
          <w:color w:val="000000" w:themeColor="text1"/>
          <w:sz w:val="22"/>
          <w:shd w:val="clear" w:color="auto" w:fill="FFFFFF"/>
        </w:rPr>
        <w:t>(Coccia, 2018)</w:t>
      </w:r>
      <w:r w:rsidRPr="00BE7C41">
        <w:rPr>
          <w:rFonts w:ascii="Arial" w:hAnsi="Arial" w:cs="Arial"/>
          <w:sz w:val="22"/>
          <w:lang w:val="en-US"/>
        </w:rPr>
        <w:t>. Hence, this tool can be applied to the current problem at hand, and the analysis of this can be seen below.</w:t>
      </w:r>
    </w:p>
    <w:p w14:paraId="379EE822" w14:textId="77777777" w:rsidR="00AD3E4B" w:rsidRPr="00BE7C41" w:rsidRDefault="002B20AF" w:rsidP="00AD3E4B">
      <w:pPr>
        <w:keepNext/>
        <w:jc w:val="center"/>
        <w:rPr>
          <w:rFonts w:ascii="Arial" w:hAnsi="Arial" w:cs="Arial"/>
          <w:sz w:val="22"/>
        </w:rPr>
      </w:pPr>
      <w:r w:rsidRPr="00BE7C41">
        <w:rPr>
          <w:rFonts w:ascii="Arial" w:hAnsi="Arial" w:cs="Arial"/>
          <w:noProof/>
          <w:sz w:val="22"/>
        </w:rPr>
        <w:lastRenderedPageBreak/>
        <w:drawing>
          <wp:inline distT="0" distB="0" distL="0" distR="0" wp14:anchorId="168D1DCC" wp14:editId="3EBCDC13">
            <wp:extent cx="5943600" cy="24853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6"/>
                    <a:stretch>
                      <a:fillRect/>
                    </a:stretch>
                  </pic:blipFill>
                  <pic:spPr>
                    <a:xfrm>
                      <a:off x="0" y="0"/>
                      <a:ext cx="5943600" cy="2485390"/>
                    </a:xfrm>
                    <a:prstGeom prst="rect">
                      <a:avLst/>
                    </a:prstGeom>
                  </pic:spPr>
                </pic:pic>
              </a:graphicData>
            </a:graphic>
          </wp:inline>
        </w:drawing>
      </w:r>
    </w:p>
    <w:p w14:paraId="663C43A1" w14:textId="77777777" w:rsidR="00C316A7" w:rsidRPr="00BE7C41" w:rsidRDefault="002B20AF" w:rsidP="00AD3E4B">
      <w:pPr>
        <w:pStyle w:val="Caption"/>
        <w:jc w:val="center"/>
        <w:rPr>
          <w:rFonts w:ascii="Arial" w:hAnsi="Arial" w:cs="Arial"/>
          <w:sz w:val="22"/>
          <w:szCs w:val="22"/>
        </w:rPr>
      </w:pPr>
      <w:r w:rsidRPr="00BE7C41">
        <w:rPr>
          <w:rFonts w:ascii="Arial" w:hAnsi="Arial" w:cs="Arial"/>
          <w:sz w:val="22"/>
          <w:szCs w:val="22"/>
        </w:rPr>
        <w:t xml:space="preserve">Figure </w:t>
      </w:r>
      <w:r w:rsidRPr="00BE7C41">
        <w:rPr>
          <w:rFonts w:ascii="Arial" w:hAnsi="Arial" w:cs="Arial"/>
          <w:sz w:val="22"/>
          <w:szCs w:val="22"/>
        </w:rPr>
        <w:fldChar w:fldCharType="begin"/>
      </w:r>
      <w:r w:rsidRPr="00BE7C41">
        <w:rPr>
          <w:rFonts w:ascii="Arial" w:hAnsi="Arial" w:cs="Arial"/>
          <w:sz w:val="22"/>
          <w:szCs w:val="22"/>
        </w:rPr>
        <w:instrText xml:space="preserve"> SEQ Figure \* ARABIC </w:instrText>
      </w:r>
      <w:r w:rsidRPr="00BE7C41">
        <w:rPr>
          <w:rFonts w:ascii="Arial" w:hAnsi="Arial" w:cs="Arial"/>
          <w:sz w:val="22"/>
          <w:szCs w:val="22"/>
        </w:rPr>
        <w:fldChar w:fldCharType="separate"/>
      </w:r>
      <w:r w:rsidRPr="00BE7C41">
        <w:rPr>
          <w:rFonts w:ascii="Arial" w:hAnsi="Arial" w:cs="Arial"/>
          <w:noProof/>
          <w:sz w:val="22"/>
          <w:szCs w:val="22"/>
        </w:rPr>
        <w:t>2</w:t>
      </w:r>
      <w:r w:rsidRPr="00BE7C41">
        <w:rPr>
          <w:rFonts w:ascii="Arial" w:hAnsi="Arial" w:cs="Arial"/>
          <w:sz w:val="22"/>
          <w:szCs w:val="22"/>
        </w:rPr>
        <w:fldChar w:fldCharType="end"/>
      </w:r>
      <w:r w:rsidRPr="00BE7C41">
        <w:rPr>
          <w:rFonts w:ascii="Arial" w:hAnsi="Arial" w:cs="Arial"/>
          <w:sz w:val="22"/>
          <w:szCs w:val="22"/>
        </w:rPr>
        <w:t xml:space="preserve"> (Self-Made)</w:t>
      </w:r>
    </w:p>
    <w:p w14:paraId="30FB6B2E" w14:textId="77777777" w:rsidR="00AD3E4B" w:rsidRPr="00BE7C41" w:rsidRDefault="002B20AF" w:rsidP="00AD3E4B">
      <w:pPr>
        <w:rPr>
          <w:rFonts w:ascii="Arial" w:hAnsi="Arial" w:cs="Arial"/>
          <w:sz w:val="22"/>
          <w:lang w:val="en-US"/>
        </w:rPr>
      </w:pPr>
      <w:r w:rsidRPr="00BE7C41">
        <w:rPr>
          <w:rFonts w:ascii="Arial" w:hAnsi="Arial" w:cs="Arial"/>
          <w:sz w:val="22"/>
          <w:lang w:val="en-US"/>
        </w:rPr>
        <w:t xml:space="preserve">Hence, as per this Fishbone diagram, the main effect of the entire analysis is staff shortages, which minorly includes absenteeism, and there are several causes and sub-causes behind why this happens. The above diagram was made by keeping Proper Care and its complex issue in mind, and it was discerned that stress, increased workload, COVID-19, aging workers, not enough programs, and low pay are leading causes behind it. </w:t>
      </w:r>
    </w:p>
    <w:p w14:paraId="384B8892" w14:textId="77777777" w:rsidR="00C81382" w:rsidRPr="00BE7C41" w:rsidRDefault="002B20AF" w:rsidP="00C81382">
      <w:pPr>
        <w:pStyle w:val="Heading1"/>
        <w:rPr>
          <w:rFonts w:ascii="Arial" w:hAnsi="Arial" w:cs="Arial"/>
          <w:sz w:val="22"/>
          <w:szCs w:val="22"/>
        </w:rPr>
      </w:pPr>
      <w:bookmarkStart w:id="11" w:name="_Toc107667592"/>
      <w:r w:rsidRPr="00BE7C41">
        <w:rPr>
          <w:rFonts w:ascii="Arial" w:hAnsi="Arial" w:cs="Arial"/>
          <w:sz w:val="22"/>
          <w:szCs w:val="22"/>
        </w:rPr>
        <w:t>Alternative Solutions</w:t>
      </w:r>
      <w:bookmarkEnd w:id="11"/>
      <w:r w:rsidRPr="00BE7C41">
        <w:rPr>
          <w:rFonts w:ascii="Arial" w:hAnsi="Arial" w:cs="Arial"/>
          <w:sz w:val="22"/>
          <w:szCs w:val="22"/>
        </w:rPr>
        <w:t xml:space="preserve"> </w:t>
      </w:r>
    </w:p>
    <w:p w14:paraId="44C3201B" w14:textId="77777777" w:rsidR="005766DA" w:rsidRPr="00BE7C41" w:rsidRDefault="002B20AF" w:rsidP="005766DA">
      <w:pPr>
        <w:rPr>
          <w:rFonts w:ascii="Arial" w:hAnsi="Arial" w:cs="Arial"/>
          <w:color w:val="000000" w:themeColor="text1"/>
          <w:sz w:val="22"/>
          <w:shd w:val="clear" w:color="auto" w:fill="FFFFFF"/>
        </w:rPr>
      </w:pPr>
      <w:r w:rsidRPr="00BE7C41">
        <w:rPr>
          <w:rFonts w:ascii="Arial" w:hAnsi="Arial" w:cs="Arial"/>
          <w:sz w:val="22"/>
          <w:lang w:val="en-US"/>
        </w:rPr>
        <w:t>Since every problem has a possible solution, staff shortages and absenteeism have one, too. In the case of absenteeism, it is a leading cause behind staff shortages in a workplace like Proper Care. In a healthcare setting, absenteeism of employees like nurses, ward boys, and doctors, is frequently linked to the fast-paced environment of the organisation, where demands are many but time is short (de Paiva et al., 2020).</w:t>
      </w:r>
      <w:r w:rsidR="00B72167" w:rsidRPr="00BE7C41">
        <w:rPr>
          <w:rFonts w:ascii="Arial" w:hAnsi="Arial" w:cs="Arial"/>
          <w:sz w:val="22"/>
          <w:lang w:val="en-US"/>
        </w:rPr>
        <w:t xml:space="preserve"> However, staff shortages are nothing new for the global healthcare industry, including the UK’s, which is why some possible solutions to retain existing staff members and adding new ones can be reviewed. </w:t>
      </w:r>
      <w:r w:rsidR="00290B03" w:rsidRPr="00BE7C41">
        <w:rPr>
          <w:rFonts w:ascii="Arial" w:hAnsi="Arial" w:cs="Arial"/>
          <w:sz w:val="22"/>
          <w:lang w:val="en-US"/>
        </w:rPr>
        <w:t>Some of the alternative solutions, apart from recruiting new workers, are creating a clear and concise policy on staff attendance and setting expectations on them, providing the stressed-out workers support when they need it, reducing workplace stress as much as the company can, providing feedback at the right time, and rewarding good attendance, which would motivate the entire workforce to be present on their shifts</w:t>
      </w:r>
      <w:r w:rsidR="00B26215" w:rsidRPr="00BE7C41">
        <w:rPr>
          <w:rFonts w:ascii="Arial" w:hAnsi="Arial" w:cs="Arial"/>
          <w:sz w:val="22"/>
          <w:lang w:val="en-US"/>
        </w:rPr>
        <w:t xml:space="preserve"> </w:t>
      </w:r>
      <w:r w:rsidR="00B26215" w:rsidRPr="00BE7C41">
        <w:rPr>
          <w:rFonts w:ascii="Arial" w:hAnsi="Arial" w:cs="Arial"/>
          <w:color w:val="000000" w:themeColor="text1"/>
          <w:sz w:val="22"/>
          <w:shd w:val="clear" w:color="auto" w:fill="FFFFFF"/>
        </w:rPr>
        <w:t>(Kokakulah et al., 2016)</w:t>
      </w:r>
      <w:r w:rsidR="00290B03" w:rsidRPr="00BE7C41">
        <w:rPr>
          <w:rFonts w:ascii="Arial" w:hAnsi="Arial" w:cs="Arial"/>
          <w:sz w:val="22"/>
          <w:lang w:val="en-US"/>
        </w:rPr>
        <w:t>. Hence, if these solutions were applied, absenteeism and its root problem – staff shortages, can be reduced.</w:t>
      </w:r>
    </w:p>
    <w:p w14:paraId="0CB38833" w14:textId="77777777" w:rsidR="00C81382" w:rsidRPr="00BE7C41" w:rsidRDefault="002B20AF" w:rsidP="00C81382">
      <w:pPr>
        <w:pStyle w:val="Heading1"/>
        <w:rPr>
          <w:rFonts w:ascii="Arial" w:hAnsi="Arial" w:cs="Arial"/>
          <w:sz w:val="22"/>
          <w:szCs w:val="22"/>
        </w:rPr>
      </w:pPr>
      <w:bookmarkStart w:id="12" w:name="_Toc107667593"/>
      <w:r w:rsidRPr="00BE7C41">
        <w:rPr>
          <w:rFonts w:ascii="Arial" w:hAnsi="Arial" w:cs="Arial"/>
          <w:sz w:val="22"/>
          <w:szCs w:val="22"/>
        </w:rPr>
        <w:t>Solution to the Problem and Success Indicators</w:t>
      </w:r>
      <w:bookmarkEnd w:id="12"/>
      <w:r w:rsidRPr="00BE7C41">
        <w:rPr>
          <w:rFonts w:ascii="Arial" w:hAnsi="Arial" w:cs="Arial"/>
          <w:sz w:val="22"/>
          <w:szCs w:val="22"/>
        </w:rPr>
        <w:t xml:space="preserve"> </w:t>
      </w:r>
    </w:p>
    <w:p w14:paraId="0EE7936C" w14:textId="77777777" w:rsidR="00BE7C41" w:rsidRPr="00BE7C41" w:rsidRDefault="002B20AF" w:rsidP="003653BD">
      <w:pPr>
        <w:rPr>
          <w:rFonts w:ascii="Arial" w:hAnsi="Arial" w:cs="Arial"/>
          <w:sz w:val="22"/>
          <w:lang w:val="en-US"/>
        </w:rPr>
      </w:pPr>
      <w:r w:rsidRPr="00BE7C41">
        <w:rPr>
          <w:rFonts w:ascii="Arial" w:hAnsi="Arial" w:cs="Arial"/>
          <w:sz w:val="22"/>
          <w:lang w:val="en-US"/>
        </w:rPr>
        <w:lastRenderedPageBreak/>
        <w:t xml:space="preserve">Furthermore, it is essential to note how the problems stated above could help Proper Care in reducing absenteeism among their existing staff members and decreasing chances of staff shortages and coping with the current vacancies. </w:t>
      </w:r>
    </w:p>
    <w:p w14:paraId="5E7CBE94" w14:textId="12277607" w:rsidR="003653BD" w:rsidRPr="00BE7C41" w:rsidRDefault="00954969" w:rsidP="003653BD">
      <w:pPr>
        <w:rPr>
          <w:rFonts w:ascii="Arial" w:hAnsi="Arial" w:cs="Arial"/>
          <w:sz w:val="22"/>
          <w:lang w:val="en-US"/>
        </w:rPr>
      </w:pPr>
      <w:r w:rsidRPr="00BE7C41">
        <w:rPr>
          <w:rFonts w:ascii="Arial" w:hAnsi="Arial" w:cs="Arial"/>
          <w:sz w:val="22"/>
          <w:lang w:val="en-US"/>
        </w:rPr>
        <w:t xml:space="preserve">Therefore, as per the weightage, the best decision to take is supporting the stressed-out employees. </w:t>
      </w:r>
      <w:r w:rsidR="002B20AF" w:rsidRPr="00BE7C41">
        <w:rPr>
          <w:rFonts w:ascii="Arial" w:hAnsi="Arial" w:cs="Arial"/>
          <w:sz w:val="22"/>
          <w:lang w:val="en-US"/>
        </w:rPr>
        <w:t>As it was noted throughout the report, some of the major reasons why nurses and other staff members were leaving their positions in the UK healthcare industry were the mounting stress, pressure from the increased workload due to a limited supply of workers, and declining mental health</w:t>
      </w:r>
      <w:r w:rsidR="00B26215" w:rsidRPr="00BE7C41">
        <w:rPr>
          <w:rFonts w:ascii="Arial" w:hAnsi="Arial" w:cs="Arial"/>
          <w:sz w:val="22"/>
          <w:lang w:val="en-US"/>
        </w:rPr>
        <w:t xml:space="preserve"> </w:t>
      </w:r>
      <w:r w:rsidR="00B26215" w:rsidRPr="00BE7C41">
        <w:rPr>
          <w:rFonts w:ascii="Arial" w:hAnsi="Arial" w:cs="Arial"/>
          <w:color w:val="000000" w:themeColor="text1"/>
          <w:sz w:val="22"/>
          <w:shd w:val="clear" w:color="auto" w:fill="FFFFFF"/>
        </w:rPr>
        <w:t>(Marć et al., 2019)</w:t>
      </w:r>
      <w:r w:rsidR="002B20AF" w:rsidRPr="00BE7C41">
        <w:rPr>
          <w:rFonts w:ascii="Arial" w:hAnsi="Arial" w:cs="Arial"/>
          <w:sz w:val="22"/>
          <w:lang w:val="en-US"/>
        </w:rPr>
        <w:t>. This indicates that the workers must be experiencing a burn-out or would be on the verge of having a breakdown from the increasing stress and pressure. Hence, if the company, Proper Care, took care of the employees by providing them support, the problem could be handled. The support should be given both when the worker is absent and at work, because that would make them happier to return to work, knowing they are taken care of in terms of their mental health rather than being left to fend for themselves in a healthcare setting. Furthermore, the support can also include offering the employees time-out and flexible working hours so some of the workload from them could be decreased. This would hopefully not only decrease employee turnover rate, but would also spread the word about the company’s positive treatment of its workers.</w:t>
      </w:r>
      <w:r w:rsidR="00B90F5D" w:rsidRPr="00BE7C41">
        <w:rPr>
          <w:rFonts w:ascii="Arial" w:hAnsi="Arial" w:cs="Arial"/>
          <w:sz w:val="22"/>
          <w:lang w:val="en-US"/>
        </w:rPr>
        <w:t xml:space="preserve"> Moreover, when a problem is being solved, it is essential to set some success indicators to see if it even working or not. Hence, in the case of solving staff shortages through supporting the staff, the success factors would evidently be an improved working environment and people on the premises when urgent tasks arrive. A healthy and engaged working staff, despite the shortage, is yet another indicator </w:t>
      </w:r>
      <w:r w:rsidR="00D31850" w:rsidRPr="00BE7C41">
        <w:rPr>
          <w:rFonts w:ascii="Arial" w:hAnsi="Arial" w:cs="Arial"/>
          <w:sz w:val="22"/>
          <w:lang w:val="en-US"/>
        </w:rPr>
        <w:t>that the solution is working, because normally during staff shortages, the staff is even more under pressure and stressed out, which is why a lack of these factors would indicate that the solution is on the way to get implemented completely and eradicate the problem to some extent.</w:t>
      </w:r>
    </w:p>
    <w:p w14:paraId="72A81A7D" w14:textId="77777777" w:rsidR="00C81382" w:rsidRPr="00BE7C41" w:rsidRDefault="002B20AF" w:rsidP="00C81382">
      <w:pPr>
        <w:pStyle w:val="Heading1"/>
        <w:rPr>
          <w:rFonts w:ascii="Arial" w:hAnsi="Arial" w:cs="Arial"/>
          <w:sz w:val="22"/>
          <w:szCs w:val="22"/>
        </w:rPr>
      </w:pPr>
      <w:bookmarkStart w:id="13" w:name="_Toc107667594"/>
      <w:r w:rsidRPr="00BE7C41">
        <w:rPr>
          <w:rFonts w:ascii="Arial" w:hAnsi="Arial" w:cs="Arial"/>
          <w:sz w:val="22"/>
          <w:szCs w:val="22"/>
        </w:rPr>
        <w:t>Conclusion</w:t>
      </w:r>
      <w:bookmarkEnd w:id="13"/>
    </w:p>
    <w:p w14:paraId="327E4E7E" w14:textId="3A79DD28" w:rsidR="00C96D7A" w:rsidRPr="00BE7C41" w:rsidRDefault="002B20AF" w:rsidP="00B8738E">
      <w:pPr>
        <w:rPr>
          <w:rFonts w:ascii="Arial" w:hAnsi="Arial" w:cs="Arial"/>
          <w:sz w:val="22"/>
          <w:lang w:val="en-US"/>
        </w:rPr>
      </w:pPr>
      <w:r w:rsidRPr="00BE7C41">
        <w:rPr>
          <w:rFonts w:ascii="Arial" w:hAnsi="Arial" w:cs="Arial"/>
          <w:sz w:val="22"/>
          <w:lang w:val="en-US"/>
        </w:rPr>
        <w:t>In conclusion, one of the most challenging issues of the UK healthcare industry, staff shortages, was discussed in this report in the light of a case study company, Proper Care. The report highlighted the problem at hand, its cause-and-effect analysis, external factors, and what could be a possible solution, which was deduced to be providing support to the overworked existing staff members.</w:t>
      </w:r>
    </w:p>
    <w:p w14:paraId="3295F5D1" w14:textId="77777777" w:rsidR="001E726F" w:rsidRPr="00BE7C41" w:rsidRDefault="002B20AF" w:rsidP="001E726F">
      <w:pPr>
        <w:pStyle w:val="Heading1"/>
        <w:rPr>
          <w:rFonts w:ascii="Arial" w:hAnsi="Arial" w:cs="Arial"/>
          <w:sz w:val="22"/>
          <w:szCs w:val="22"/>
        </w:rPr>
      </w:pPr>
      <w:bookmarkStart w:id="14" w:name="_Toc107667595"/>
      <w:r w:rsidRPr="00BE7C41">
        <w:rPr>
          <w:rFonts w:ascii="Arial" w:hAnsi="Arial" w:cs="Arial"/>
          <w:sz w:val="22"/>
          <w:szCs w:val="22"/>
        </w:rPr>
        <w:t>References</w:t>
      </w:r>
      <w:bookmarkEnd w:id="14"/>
    </w:p>
    <w:p w14:paraId="3FE035A7" w14:textId="77777777" w:rsidR="002B163C" w:rsidRPr="00BE7C41" w:rsidRDefault="002B163C" w:rsidP="00C96D7A">
      <w:pPr>
        <w:ind w:left="720" w:hanging="720"/>
        <w:rPr>
          <w:rFonts w:ascii="Arial" w:hAnsi="Arial" w:cs="Arial"/>
          <w:color w:val="000000" w:themeColor="text1"/>
          <w:sz w:val="22"/>
          <w:shd w:val="clear" w:color="auto" w:fill="FFFFFF"/>
        </w:rPr>
      </w:pPr>
      <w:r w:rsidRPr="00BE7C41">
        <w:rPr>
          <w:rFonts w:ascii="Arial" w:hAnsi="Arial" w:cs="Arial"/>
          <w:color w:val="000000" w:themeColor="text1"/>
          <w:sz w:val="22"/>
          <w:shd w:val="clear" w:color="auto" w:fill="FFFFFF"/>
        </w:rPr>
        <w:lastRenderedPageBreak/>
        <w:t>Cheema, J.R. and Asrar-ul-Haq, M., 2017. Effects of staff participation, morale, and shortage on organisational performance: An international survey. </w:t>
      </w:r>
      <w:r w:rsidRPr="00BE7C41">
        <w:rPr>
          <w:rFonts w:ascii="Arial" w:hAnsi="Arial" w:cs="Arial"/>
          <w:i/>
          <w:iCs/>
          <w:color w:val="000000" w:themeColor="text1"/>
          <w:sz w:val="22"/>
          <w:shd w:val="clear" w:color="auto" w:fill="FFFFFF"/>
        </w:rPr>
        <w:t>Issues in Educational Research</w:t>
      </w:r>
      <w:r w:rsidRPr="00BE7C41">
        <w:rPr>
          <w:rFonts w:ascii="Arial" w:hAnsi="Arial" w:cs="Arial"/>
          <w:color w:val="000000" w:themeColor="text1"/>
          <w:sz w:val="22"/>
          <w:shd w:val="clear" w:color="auto" w:fill="FFFFFF"/>
        </w:rPr>
        <w:t>, </w:t>
      </w:r>
      <w:r w:rsidRPr="00BE7C41">
        <w:rPr>
          <w:rFonts w:ascii="Arial" w:hAnsi="Arial" w:cs="Arial"/>
          <w:i/>
          <w:iCs/>
          <w:color w:val="000000" w:themeColor="text1"/>
          <w:sz w:val="22"/>
          <w:shd w:val="clear" w:color="auto" w:fill="FFFFFF"/>
        </w:rPr>
        <w:t>27</w:t>
      </w:r>
      <w:r w:rsidRPr="00BE7C41">
        <w:rPr>
          <w:rFonts w:ascii="Arial" w:hAnsi="Arial" w:cs="Arial"/>
          <w:color w:val="000000" w:themeColor="text1"/>
          <w:sz w:val="22"/>
          <w:shd w:val="clear" w:color="auto" w:fill="FFFFFF"/>
        </w:rPr>
        <w:t>(4), pp.677-696.</w:t>
      </w:r>
    </w:p>
    <w:p w14:paraId="17772841" w14:textId="77777777" w:rsidR="002B163C" w:rsidRPr="00BE7C41" w:rsidRDefault="002B163C" w:rsidP="00C96D7A">
      <w:pPr>
        <w:ind w:left="720" w:hanging="720"/>
        <w:rPr>
          <w:rFonts w:ascii="Arial" w:hAnsi="Arial" w:cs="Arial"/>
          <w:color w:val="000000" w:themeColor="text1"/>
          <w:sz w:val="22"/>
          <w:shd w:val="clear" w:color="auto" w:fill="FFFFFF"/>
        </w:rPr>
      </w:pPr>
      <w:r w:rsidRPr="00BE7C41">
        <w:rPr>
          <w:rFonts w:ascii="Arial" w:hAnsi="Arial" w:cs="Arial"/>
          <w:color w:val="000000" w:themeColor="text1"/>
          <w:sz w:val="22"/>
          <w:shd w:val="clear" w:color="auto" w:fill="FFFFFF"/>
        </w:rPr>
        <w:t xml:space="preserve">Coccia, M., 2018. The Fishbone diagram to identify, systematise and analyse the sources of general-purpose technologies. </w:t>
      </w:r>
      <w:r w:rsidRPr="00BE7C41">
        <w:rPr>
          <w:rFonts w:ascii="Arial" w:hAnsi="Arial" w:cs="Arial"/>
          <w:i/>
          <w:iCs/>
          <w:color w:val="000000" w:themeColor="text1"/>
          <w:sz w:val="22"/>
          <w:shd w:val="clear" w:color="auto" w:fill="FFFFFF"/>
        </w:rPr>
        <w:t>Journal of Social and Administrative Sciences</w:t>
      </w:r>
      <w:r w:rsidRPr="00BE7C41">
        <w:rPr>
          <w:rFonts w:ascii="Arial" w:hAnsi="Arial" w:cs="Arial"/>
          <w:color w:val="000000" w:themeColor="text1"/>
          <w:sz w:val="22"/>
          <w:shd w:val="clear" w:color="auto" w:fill="FFFFFF"/>
        </w:rPr>
        <w:t>, </w:t>
      </w:r>
      <w:r w:rsidRPr="00BE7C41">
        <w:rPr>
          <w:rFonts w:ascii="Arial" w:hAnsi="Arial" w:cs="Arial"/>
          <w:i/>
          <w:iCs/>
          <w:color w:val="000000" w:themeColor="text1"/>
          <w:sz w:val="22"/>
          <w:shd w:val="clear" w:color="auto" w:fill="FFFFFF"/>
        </w:rPr>
        <w:t>4</w:t>
      </w:r>
      <w:r w:rsidRPr="00BE7C41">
        <w:rPr>
          <w:rFonts w:ascii="Arial" w:hAnsi="Arial" w:cs="Arial"/>
          <w:color w:val="000000" w:themeColor="text1"/>
          <w:sz w:val="22"/>
          <w:shd w:val="clear" w:color="auto" w:fill="FFFFFF"/>
        </w:rPr>
        <w:t>(4), pp.291-303.</w:t>
      </w:r>
    </w:p>
    <w:p w14:paraId="514FFE42" w14:textId="77777777" w:rsidR="002B163C" w:rsidRPr="00BE7C41" w:rsidRDefault="002B163C" w:rsidP="00C96D7A">
      <w:pPr>
        <w:ind w:left="720" w:hanging="720"/>
        <w:rPr>
          <w:rFonts w:ascii="Arial" w:hAnsi="Arial" w:cs="Arial"/>
          <w:color w:val="000000" w:themeColor="text1"/>
          <w:sz w:val="22"/>
          <w:lang w:val="en-US"/>
        </w:rPr>
      </w:pPr>
      <w:r w:rsidRPr="00BE7C41">
        <w:rPr>
          <w:rFonts w:ascii="Arial" w:hAnsi="Arial" w:cs="Arial"/>
          <w:color w:val="000000" w:themeColor="text1"/>
          <w:sz w:val="22"/>
          <w:shd w:val="clear" w:color="auto" w:fill="FFFFFF"/>
        </w:rPr>
        <w:t>de Paiva, L.G., de Lima Dalmolin, G. and Dos Santos, W.M., 2020. Absenteeism-disease in health care workers in a hospital context in southern Brazil. </w:t>
      </w:r>
      <w:r w:rsidRPr="00BE7C41">
        <w:rPr>
          <w:rFonts w:ascii="Arial" w:hAnsi="Arial" w:cs="Arial"/>
          <w:i/>
          <w:iCs/>
          <w:color w:val="000000" w:themeColor="text1"/>
          <w:sz w:val="22"/>
          <w:shd w:val="clear" w:color="auto" w:fill="FFFFFF"/>
        </w:rPr>
        <w:t>Revista Brasileira de Medicina do Trabalho</w:t>
      </w:r>
      <w:r w:rsidRPr="00BE7C41">
        <w:rPr>
          <w:rFonts w:ascii="Arial" w:hAnsi="Arial" w:cs="Arial"/>
          <w:color w:val="000000" w:themeColor="text1"/>
          <w:sz w:val="22"/>
          <w:shd w:val="clear" w:color="auto" w:fill="FFFFFF"/>
        </w:rPr>
        <w:t>, </w:t>
      </w:r>
      <w:r w:rsidRPr="00BE7C41">
        <w:rPr>
          <w:rFonts w:ascii="Arial" w:hAnsi="Arial" w:cs="Arial"/>
          <w:i/>
          <w:iCs/>
          <w:color w:val="000000" w:themeColor="text1"/>
          <w:sz w:val="22"/>
          <w:shd w:val="clear" w:color="auto" w:fill="FFFFFF"/>
        </w:rPr>
        <w:t>18</w:t>
      </w:r>
      <w:r w:rsidRPr="00BE7C41">
        <w:rPr>
          <w:rFonts w:ascii="Arial" w:hAnsi="Arial" w:cs="Arial"/>
          <w:color w:val="000000" w:themeColor="text1"/>
          <w:sz w:val="22"/>
          <w:shd w:val="clear" w:color="auto" w:fill="FFFFFF"/>
        </w:rPr>
        <w:t>(4), p.399.</w:t>
      </w:r>
    </w:p>
    <w:p w14:paraId="04DA101C" w14:textId="77777777" w:rsidR="002B163C" w:rsidRPr="00BE7C41" w:rsidRDefault="002B163C" w:rsidP="00C96D7A">
      <w:pPr>
        <w:ind w:left="720" w:hanging="720"/>
        <w:rPr>
          <w:rFonts w:ascii="Arial" w:hAnsi="Arial" w:cs="Arial"/>
          <w:color w:val="000000" w:themeColor="text1"/>
          <w:sz w:val="22"/>
          <w:shd w:val="clear" w:color="auto" w:fill="FFFFFF"/>
        </w:rPr>
      </w:pPr>
      <w:r w:rsidRPr="00BE7C41">
        <w:rPr>
          <w:rFonts w:ascii="Arial" w:hAnsi="Arial" w:cs="Arial"/>
          <w:color w:val="000000" w:themeColor="text1"/>
          <w:sz w:val="22"/>
          <w:shd w:val="clear" w:color="auto" w:fill="FFFFFF"/>
        </w:rPr>
        <w:t>Duignan, K. and Bradbury, C., 2020. Covid-19 and medical negligence litigation: Immunity for healthcare professionals?. </w:t>
      </w:r>
      <w:r w:rsidRPr="00BE7C41">
        <w:rPr>
          <w:rFonts w:ascii="Arial" w:hAnsi="Arial" w:cs="Arial"/>
          <w:i/>
          <w:iCs/>
          <w:color w:val="000000" w:themeColor="text1"/>
          <w:sz w:val="22"/>
          <w:shd w:val="clear" w:color="auto" w:fill="FFFFFF"/>
        </w:rPr>
        <w:t>Medico-Legal Journal</w:t>
      </w:r>
      <w:r w:rsidRPr="00BE7C41">
        <w:rPr>
          <w:rFonts w:ascii="Arial" w:hAnsi="Arial" w:cs="Arial"/>
          <w:color w:val="000000" w:themeColor="text1"/>
          <w:sz w:val="22"/>
          <w:shd w:val="clear" w:color="auto" w:fill="FFFFFF"/>
        </w:rPr>
        <w:t>, </w:t>
      </w:r>
      <w:r w:rsidRPr="00BE7C41">
        <w:rPr>
          <w:rFonts w:ascii="Arial" w:hAnsi="Arial" w:cs="Arial"/>
          <w:i/>
          <w:iCs/>
          <w:color w:val="000000" w:themeColor="text1"/>
          <w:sz w:val="22"/>
          <w:shd w:val="clear" w:color="auto" w:fill="FFFFFF"/>
        </w:rPr>
        <w:t>88</w:t>
      </w:r>
      <w:r w:rsidRPr="00BE7C41">
        <w:rPr>
          <w:rFonts w:ascii="Arial" w:hAnsi="Arial" w:cs="Arial"/>
          <w:color w:val="000000" w:themeColor="text1"/>
          <w:sz w:val="22"/>
          <w:shd w:val="clear" w:color="auto" w:fill="FFFFFF"/>
        </w:rPr>
        <w:t>(1_suppl), pp.31-34.</w:t>
      </w:r>
    </w:p>
    <w:p w14:paraId="3CA8A564" w14:textId="77777777" w:rsidR="002B163C" w:rsidRPr="00BE7C41" w:rsidRDefault="002B163C" w:rsidP="00C96D7A">
      <w:pPr>
        <w:ind w:left="720" w:hanging="720"/>
        <w:rPr>
          <w:rFonts w:ascii="Arial" w:hAnsi="Arial" w:cs="Arial"/>
          <w:color w:val="000000" w:themeColor="text1"/>
          <w:sz w:val="22"/>
          <w:lang w:val="en-US"/>
        </w:rPr>
      </w:pPr>
      <w:r w:rsidRPr="00BE7C41">
        <w:rPr>
          <w:rFonts w:ascii="Arial" w:hAnsi="Arial" w:cs="Arial"/>
          <w:color w:val="000000" w:themeColor="text1"/>
          <w:sz w:val="22"/>
          <w:shd w:val="clear" w:color="auto" w:fill="FFFFFF"/>
        </w:rPr>
        <w:t>Haddad, L.M., Annamaraju, P. and Toney-Butler, T.J., 2022. Nursing shortage. In </w:t>
      </w:r>
      <w:r w:rsidRPr="00BE7C41">
        <w:rPr>
          <w:rFonts w:ascii="Arial" w:hAnsi="Arial" w:cs="Arial"/>
          <w:i/>
          <w:iCs/>
          <w:color w:val="000000" w:themeColor="text1"/>
          <w:sz w:val="22"/>
          <w:shd w:val="clear" w:color="auto" w:fill="FFFFFF"/>
        </w:rPr>
        <w:t>StatPearls [Internet]</w:t>
      </w:r>
      <w:r w:rsidRPr="00BE7C41">
        <w:rPr>
          <w:rFonts w:ascii="Arial" w:hAnsi="Arial" w:cs="Arial"/>
          <w:color w:val="000000" w:themeColor="text1"/>
          <w:sz w:val="22"/>
          <w:shd w:val="clear" w:color="auto" w:fill="FFFFFF"/>
        </w:rPr>
        <w:t>. StatPearls Publishing.</w:t>
      </w:r>
    </w:p>
    <w:p w14:paraId="2CDDAF0B" w14:textId="77777777" w:rsidR="002B163C" w:rsidRPr="00BE7C41" w:rsidRDefault="002B163C" w:rsidP="00C96D7A">
      <w:pPr>
        <w:ind w:left="720" w:hanging="720"/>
        <w:rPr>
          <w:rFonts w:ascii="Arial" w:hAnsi="Arial" w:cs="Arial"/>
          <w:color w:val="000000" w:themeColor="text1"/>
          <w:sz w:val="22"/>
          <w:shd w:val="clear" w:color="auto" w:fill="FFFFFF"/>
        </w:rPr>
      </w:pPr>
      <w:r w:rsidRPr="00BE7C41">
        <w:rPr>
          <w:rFonts w:ascii="Arial" w:hAnsi="Arial" w:cs="Arial"/>
          <w:color w:val="000000" w:themeColor="text1"/>
          <w:sz w:val="22"/>
          <w:shd w:val="clear" w:color="auto" w:fill="FFFFFF"/>
        </w:rPr>
        <w:t>Kocakulah, M.C., Kelley, A.G., Mitchell, K.M. and Ruggieri, M.P., 2016. Absenteeism problems and costs: causes, effects and cures. </w:t>
      </w:r>
      <w:r w:rsidRPr="00BE7C41">
        <w:rPr>
          <w:rFonts w:ascii="Arial" w:hAnsi="Arial" w:cs="Arial"/>
          <w:i/>
          <w:iCs/>
          <w:color w:val="000000" w:themeColor="text1"/>
          <w:sz w:val="22"/>
          <w:shd w:val="clear" w:color="auto" w:fill="FFFFFF"/>
        </w:rPr>
        <w:t>International Business &amp; Economics Research Journal (IBER)</w:t>
      </w:r>
      <w:r w:rsidRPr="00BE7C41">
        <w:rPr>
          <w:rFonts w:ascii="Arial" w:hAnsi="Arial" w:cs="Arial"/>
          <w:color w:val="000000" w:themeColor="text1"/>
          <w:sz w:val="22"/>
          <w:shd w:val="clear" w:color="auto" w:fill="FFFFFF"/>
        </w:rPr>
        <w:t>, </w:t>
      </w:r>
      <w:r w:rsidRPr="00BE7C41">
        <w:rPr>
          <w:rFonts w:ascii="Arial" w:hAnsi="Arial" w:cs="Arial"/>
          <w:i/>
          <w:iCs/>
          <w:color w:val="000000" w:themeColor="text1"/>
          <w:sz w:val="22"/>
          <w:shd w:val="clear" w:color="auto" w:fill="FFFFFF"/>
        </w:rPr>
        <w:t>15</w:t>
      </w:r>
      <w:r w:rsidRPr="00BE7C41">
        <w:rPr>
          <w:rFonts w:ascii="Arial" w:hAnsi="Arial" w:cs="Arial"/>
          <w:color w:val="000000" w:themeColor="text1"/>
          <w:sz w:val="22"/>
          <w:shd w:val="clear" w:color="auto" w:fill="FFFFFF"/>
        </w:rPr>
        <w:t>(3), pp.89-96.</w:t>
      </w:r>
    </w:p>
    <w:p w14:paraId="4F90F7EF" w14:textId="77777777" w:rsidR="002B163C" w:rsidRPr="00BE7C41" w:rsidRDefault="002B163C" w:rsidP="00C96D7A">
      <w:pPr>
        <w:ind w:left="720" w:hanging="720"/>
        <w:rPr>
          <w:rFonts w:ascii="Arial" w:hAnsi="Arial" w:cs="Arial"/>
          <w:color w:val="000000" w:themeColor="text1"/>
          <w:sz w:val="22"/>
          <w:shd w:val="clear" w:color="auto" w:fill="FFFFFF"/>
        </w:rPr>
      </w:pPr>
      <w:r w:rsidRPr="00BE7C41">
        <w:rPr>
          <w:rFonts w:ascii="Arial" w:hAnsi="Arial" w:cs="Arial"/>
          <w:color w:val="000000" w:themeColor="text1"/>
          <w:sz w:val="22"/>
          <w:shd w:val="clear" w:color="auto" w:fill="FFFFFF"/>
        </w:rPr>
        <w:t>Kulik, C.T., Ryan, S., Harper, S. and George, G., 2014. Aging populations and management. </w:t>
      </w:r>
      <w:r w:rsidRPr="00BE7C41">
        <w:rPr>
          <w:rFonts w:ascii="Arial" w:hAnsi="Arial" w:cs="Arial"/>
          <w:i/>
          <w:iCs/>
          <w:color w:val="000000" w:themeColor="text1"/>
          <w:sz w:val="22"/>
          <w:shd w:val="clear" w:color="auto" w:fill="FFFFFF"/>
        </w:rPr>
        <w:t>Academy of Management Journal</w:t>
      </w:r>
      <w:r w:rsidRPr="00BE7C41">
        <w:rPr>
          <w:rFonts w:ascii="Arial" w:hAnsi="Arial" w:cs="Arial"/>
          <w:color w:val="000000" w:themeColor="text1"/>
          <w:sz w:val="22"/>
          <w:shd w:val="clear" w:color="auto" w:fill="FFFFFF"/>
        </w:rPr>
        <w:t>, </w:t>
      </w:r>
      <w:r w:rsidRPr="00BE7C41">
        <w:rPr>
          <w:rFonts w:ascii="Arial" w:hAnsi="Arial" w:cs="Arial"/>
          <w:i/>
          <w:iCs/>
          <w:color w:val="000000" w:themeColor="text1"/>
          <w:sz w:val="22"/>
          <w:shd w:val="clear" w:color="auto" w:fill="FFFFFF"/>
        </w:rPr>
        <w:t>57</w:t>
      </w:r>
      <w:r w:rsidRPr="00BE7C41">
        <w:rPr>
          <w:rFonts w:ascii="Arial" w:hAnsi="Arial" w:cs="Arial"/>
          <w:color w:val="000000" w:themeColor="text1"/>
          <w:sz w:val="22"/>
          <w:shd w:val="clear" w:color="auto" w:fill="FFFFFF"/>
        </w:rPr>
        <w:t>(4), pp.929-935.</w:t>
      </w:r>
    </w:p>
    <w:p w14:paraId="07847BD9" w14:textId="77777777" w:rsidR="002B163C" w:rsidRPr="00BE7C41" w:rsidRDefault="002B163C" w:rsidP="00C96D7A">
      <w:pPr>
        <w:ind w:left="720" w:hanging="720"/>
        <w:rPr>
          <w:rFonts w:ascii="Arial" w:hAnsi="Arial" w:cs="Arial"/>
          <w:color w:val="000000" w:themeColor="text1"/>
          <w:sz w:val="22"/>
          <w:shd w:val="clear" w:color="auto" w:fill="FFFFFF"/>
        </w:rPr>
      </w:pPr>
      <w:r w:rsidRPr="00BE7C41">
        <w:rPr>
          <w:rFonts w:ascii="Arial" w:hAnsi="Arial" w:cs="Arial"/>
          <w:color w:val="000000" w:themeColor="text1"/>
          <w:sz w:val="22"/>
          <w:shd w:val="clear" w:color="auto" w:fill="FFFFFF"/>
        </w:rPr>
        <w:t>Marć, M., Bartosiewicz, A., Burzyńska, J., Chmiel, Z. and Januszewicz, P., 2019. A nursing shortage–a prospect of global and local policies. </w:t>
      </w:r>
      <w:r w:rsidRPr="00BE7C41">
        <w:rPr>
          <w:rFonts w:ascii="Arial" w:hAnsi="Arial" w:cs="Arial"/>
          <w:i/>
          <w:iCs/>
          <w:color w:val="000000" w:themeColor="text1"/>
          <w:sz w:val="22"/>
          <w:shd w:val="clear" w:color="auto" w:fill="FFFFFF"/>
        </w:rPr>
        <w:t>International nursing review</w:t>
      </w:r>
      <w:r w:rsidRPr="00BE7C41">
        <w:rPr>
          <w:rFonts w:ascii="Arial" w:hAnsi="Arial" w:cs="Arial"/>
          <w:color w:val="000000" w:themeColor="text1"/>
          <w:sz w:val="22"/>
          <w:shd w:val="clear" w:color="auto" w:fill="FFFFFF"/>
        </w:rPr>
        <w:t>, </w:t>
      </w:r>
      <w:r w:rsidRPr="00BE7C41">
        <w:rPr>
          <w:rFonts w:ascii="Arial" w:hAnsi="Arial" w:cs="Arial"/>
          <w:i/>
          <w:iCs/>
          <w:color w:val="000000" w:themeColor="text1"/>
          <w:sz w:val="22"/>
          <w:shd w:val="clear" w:color="auto" w:fill="FFFFFF"/>
        </w:rPr>
        <w:t>66</w:t>
      </w:r>
      <w:r w:rsidRPr="00BE7C41">
        <w:rPr>
          <w:rFonts w:ascii="Arial" w:hAnsi="Arial" w:cs="Arial"/>
          <w:color w:val="000000" w:themeColor="text1"/>
          <w:sz w:val="22"/>
          <w:shd w:val="clear" w:color="auto" w:fill="FFFFFF"/>
        </w:rPr>
        <w:t>(1), pp.9-16.</w:t>
      </w:r>
    </w:p>
    <w:p w14:paraId="008FD627" w14:textId="77777777" w:rsidR="002B163C" w:rsidRPr="00BE7C41" w:rsidRDefault="002B163C" w:rsidP="002B163C">
      <w:pPr>
        <w:ind w:left="720" w:hanging="720"/>
        <w:rPr>
          <w:rFonts w:ascii="Arial" w:eastAsia="Times New Roman" w:hAnsi="Arial" w:cs="Arial"/>
          <w:color w:val="666666"/>
          <w:sz w:val="22"/>
          <w:lang w:val="en-US"/>
        </w:rPr>
      </w:pPr>
      <w:r w:rsidRPr="00BE7C41">
        <w:rPr>
          <w:rFonts w:ascii="Arial" w:hAnsi="Arial" w:cs="Arial"/>
          <w:sz w:val="22"/>
          <w:shd w:val="clear" w:color="auto" w:fill="FFFFFF"/>
        </w:rPr>
        <w:t>Okpala, P., 2021. Using technology to ameliorate the effects of healthcare staff shortages during pandemics. </w:t>
      </w:r>
      <w:r w:rsidRPr="00BE7C41">
        <w:rPr>
          <w:rFonts w:ascii="Arial" w:hAnsi="Arial" w:cs="Arial"/>
          <w:i/>
          <w:iCs/>
          <w:sz w:val="22"/>
          <w:shd w:val="clear" w:color="auto" w:fill="FFFFFF"/>
        </w:rPr>
        <w:t>International Journal of Healthcare Management</w:t>
      </w:r>
      <w:r w:rsidRPr="00BE7C41">
        <w:rPr>
          <w:rFonts w:ascii="Arial" w:hAnsi="Arial" w:cs="Arial"/>
          <w:sz w:val="22"/>
          <w:shd w:val="clear" w:color="auto" w:fill="FFFFFF"/>
        </w:rPr>
        <w:t>, pp.1-6.</w:t>
      </w:r>
    </w:p>
    <w:p w14:paraId="291750FD" w14:textId="77777777" w:rsidR="002B163C" w:rsidRPr="00BE7C41" w:rsidRDefault="002B163C" w:rsidP="00C96D7A">
      <w:pPr>
        <w:ind w:left="720" w:hanging="720"/>
        <w:rPr>
          <w:rFonts w:ascii="Arial" w:hAnsi="Arial" w:cs="Arial"/>
          <w:color w:val="000000" w:themeColor="text1"/>
          <w:sz w:val="22"/>
          <w:shd w:val="clear" w:color="auto" w:fill="FFFFFF"/>
        </w:rPr>
      </w:pPr>
      <w:r w:rsidRPr="00BE7C41">
        <w:rPr>
          <w:rFonts w:ascii="Arial" w:hAnsi="Arial" w:cs="Arial"/>
          <w:color w:val="000000" w:themeColor="text1"/>
          <w:sz w:val="22"/>
          <w:shd w:val="clear" w:color="auto" w:fill="FFFFFF"/>
        </w:rPr>
        <w:t>Ons.gov.uk. 2022. </w:t>
      </w:r>
      <w:r w:rsidRPr="00BE7C41">
        <w:rPr>
          <w:rFonts w:ascii="Arial" w:hAnsi="Arial" w:cs="Arial"/>
          <w:i/>
          <w:iCs/>
          <w:color w:val="000000" w:themeColor="text1"/>
          <w:sz w:val="22"/>
          <w:shd w:val="clear" w:color="auto" w:fill="FFFFFF"/>
        </w:rPr>
        <w:t>Healthcare expenditure, UK Health Accounts provisional estimates - Office for National Statistics</w:t>
      </w:r>
      <w:r w:rsidRPr="00BE7C41">
        <w:rPr>
          <w:rFonts w:ascii="Arial" w:hAnsi="Arial" w:cs="Arial"/>
          <w:color w:val="000000" w:themeColor="text1"/>
          <w:sz w:val="22"/>
          <w:shd w:val="clear" w:color="auto" w:fill="FFFFFF"/>
        </w:rPr>
        <w:t>. [online] Available at: &lt;https://www.ons.gov.uk/peoplepopulationandcommunity/healthandsocialcare/healthcaresystem/bulletins/healthcareexpenditureukhealthaccountsprovisionalestimates/2020#:~:text=Healthcare%20expenditure%20represented%2012.8%25%20of,up%20from%2010.2%25%20in%202019.&gt; [Accessed 1 July 2022].</w:t>
      </w:r>
    </w:p>
    <w:p w14:paraId="7E8AC3F0" w14:textId="77777777" w:rsidR="002B163C" w:rsidRPr="00BE7C41" w:rsidRDefault="002B163C" w:rsidP="00C96D7A">
      <w:pPr>
        <w:ind w:left="720" w:hanging="720"/>
        <w:rPr>
          <w:rFonts w:ascii="Arial" w:hAnsi="Arial" w:cs="Arial"/>
          <w:color w:val="000000" w:themeColor="text1"/>
          <w:sz w:val="22"/>
          <w:lang w:val="en-US"/>
        </w:rPr>
      </w:pPr>
      <w:r w:rsidRPr="00BE7C41">
        <w:rPr>
          <w:rFonts w:ascii="Arial" w:hAnsi="Arial" w:cs="Arial"/>
          <w:color w:val="000000" w:themeColor="text1"/>
          <w:sz w:val="22"/>
          <w:shd w:val="clear" w:color="auto" w:fill="FFFFFF"/>
        </w:rPr>
        <w:lastRenderedPageBreak/>
        <w:t xml:space="preserve">van Schalkwyk, M.C., Hervey, T.K., McCarey, M., Dayan, M., Barlow, P. and McKee, M., 2020. How will Brexit affect the healthcare workforce?. BMJ, </w:t>
      </w:r>
      <w:r w:rsidRPr="00BE7C41">
        <w:rPr>
          <w:rFonts w:ascii="Arial" w:hAnsi="Arial" w:cs="Arial"/>
          <w:i/>
          <w:iCs/>
          <w:color w:val="000000" w:themeColor="text1"/>
          <w:sz w:val="22"/>
          <w:shd w:val="clear" w:color="auto" w:fill="FFFFFF"/>
        </w:rPr>
        <w:t>371</w:t>
      </w:r>
      <w:r w:rsidRPr="00BE7C41">
        <w:rPr>
          <w:rFonts w:ascii="Arial" w:hAnsi="Arial" w:cs="Arial"/>
          <w:color w:val="000000" w:themeColor="text1"/>
          <w:sz w:val="22"/>
          <w:shd w:val="clear" w:color="auto" w:fill="FFFFFF"/>
        </w:rPr>
        <w:t>.</w:t>
      </w:r>
    </w:p>
    <w:p w14:paraId="2C8BC536" w14:textId="77777777" w:rsidR="002B163C" w:rsidRPr="00BE7C41" w:rsidRDefault="002B163C" w:rsidP="002B163C">
      <w:pPr>
        <w:ind w:left="720" w:hanging="720"/>
        <w:rPr>
          <w:rFonts w:ascii="Arial" w:hAnsi="Arial" w:cs="Arial"/>
          <w:sz w:val="22"/>
          <w:shd w:val="clear" w:color="auto" w:fill="FFFFFF"/>
        </w:rPr>
      </w:pPr>
      <w:r w:rsidRPr="00BE7C41">
        <w:rPr>
          <w:rFonts w:ascii="Arial" w:hAnsi="Arial" w:cs="Arial"/>
          <w:sz w:val="22"/>
          <w:shd w:val="clear" w:color="auto" w:fill="FFFFFF"/>
        </w:rPr>
        <w:t>Winter, V., Schreyögg, J. and Thiel, A., 2020. Hospital staff shortages: environmental and organizational determinants and implications for patient satisfaction. </w:t>
      </w:r>
      <w:r w:rsidRPr="00BE7C41">
        <w:rPr>
          <w:rFonts w:ascii="Arial" w:hAnsi="Arial" w:cs="Arial"/>
          <w:i/>
          <w:iCs/>
          <w:sz w:val="22"/>
          <w:shd w:val="clear" w:color="auto" w:fill="FFFFFF"/>
        </w:rPr>
        <w:t>Health Policy</w:t>
      </w:r>
      <w:r w:rsidRPr="00BE7C41">
        <w:rPr>
          <w:rFonts w:ascii="Arial" w:hAnsi="Arial" w:cs="Arial"/>
          <w:sz w:val="22"/>
          <w:shd w:val="clear" w:color="auto" w:fill="FFFFFF"/>
        </w:rPr>
        <w:t>, </w:t>
      </w:r>
      <w:r w:rsidRPr="00BE7C41">
        <w:rPr>
          <w:rFonts w:ascii="Arial" w:hAnsi="Arial" w:cs="Arial"/>
          <w:i/>
          <w:iCs/>
          <w:sz w:val="22"/>
          <w:shd w:val="clear" w:color="auto" w:fill="FFFFFF"/>
        </w:rPr>
        <w:t>124</w:t>
      </w:r>
      <w:r w:rsidRPr="00BE7C41">
        <w:rPr>
          <w:rFonts w:ascii="Arial" w:hAnsi="Arial" w:cs="Arial"/>
          <w:sz w:val="22"/>
          <w:shd w:val="clear" w:color="auto" w:fill="FFFFFF"/>
        </w:rPr>
        <w:t>(4), pp.380-388.</w:t>
      </w:r>
    </w:p>
    <w:p w14:paraId="091983F5" w14:textId="77777777" w:rsidR="002B163C" w:rsidRPr="00BE7C41" w:rsidRDefault="002B163C" w:rsidP="00C96D7A">
      <w:pPr>
        <w:ind w:left="720" w:hanging="720"/>
        <w:rPr>
          <w:rFonts w:ascii="Arial" w:hAnsi="Arial" w:cs="Arial"/>
          <w:color w:val="000000" w:themeColor="text1"/>
          <w:sz w:val="22"/>
          <w:shd w:val="clear" w:color="auto" w:fill="FFFFFF"/>
        </w:rPr>
      </w:pPr>
      <w:r w:rsidRPr="00BE7C41">
        <w:rPr>
          <w:rFonts w:ascii="Arial" w:hAnsi="Arial" w:cs="Arial"/>
          <w:color w:val="000000" w:themeColor="text1"/>
          <w:sz w:val="22"/>
          <w:shd w:val="clear" w:color="auto" w:fill="FFFFFF"/>
        </w:rPr>
        <w:t>Wyres, M. and Taylor, N., 2020. Covid-19: using simulation and technology-enhanced learning to negotiate and adapt to the ongoing challenges in UK healthcare education. </w:t>
      </w:r>
      <w:r w:rsidRPr="00BE7C41">
        <w:rPr>
          <w:rFonts w:ascii="Arial" w:hAnsi="Arial" w:cs="Arial"/>
          <w:i/>
          <w:iCs/>
          <w:color w:val="000000" w:themeColor="text1"/>
          <w:sz w:val="22"/>
          <w:shd w:val="clear" w:color="auto" w:fill="FFFFFF"/>
        </w:rPr>
        <w:t>BMJ Simulation &amp; Technology Enhanced Learning</w:t>
      </w:r>
      <w:r w:rsidRPr="00BE7C41">
        <w:rPr>
          <w:rFonts w:ascii="Arial" w:hAnsi="Arial" w:cs="Arial"/>
          <w:color w:val="000000" w:themeColor="text1"/>
          <w:sz w:val="22"/>
          <w:shd w:val="clear" w:color="auto" w:fill="FFFFFF"/>
        </w:rPr>
        <w:t>, </w:t>
      </w:r>
      <w:r w:rsidRPr="00BE7C41">
        <w:rPr>
          <w:rFonts w:ascii="Arial" w:hAnsi="Arial" w:cs="Arial"/>
          <w:i/>
          <w:iCs/>
          <w:color w:val="000000" w:themeColor="text1"/>
          <w:sz w:val="22"/>
          <w:shd w:val="clear" w:color="auto" w:fill="FFFFFF"/>
        </w:rPr>
        <w:t>6</w:t>
      </w:r>
      <w:r w:rsidRPr="00BE7C41">
        <w:rPr>
          <w:rFonts w:ascii="Arial" w:hAnsi="Arial" w:cs="Arial"/>
          <w:color w:val="000000" w:themeColor="text1"/>
          <w:sz w:val="22"/>
          <w:shd w:val="clear" w:color="auto" w:fill="FFFFFF"/>
        </w:rPr>
        <w:t>(6), p.317.</w:t>
      </w:r>
    </w:p>
    <w:sectPr w:rsidR="002B163C" w:rsidRPr="00BE7C4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F401BD0"/>
    <w:multiLevelType w:val="multilevel"/>
    <w:tmpl w:val="582C2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452656"/>
    <w:multiLevelType w:val="multilevel"/>
    <w:tmpl w:val="BC3AA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4144349">
    <w:abstractNumId w:val="0"/>
  </w:num>
  <w:num w:numId="2" w16cid:durableId="845249135">
    <w:abstractNumId w:val="2"/>
  </w:num>
  <w:num w:numId="3" w16cid:durableId="21171676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0BF"/>
    <w:rsid w:val="000C18EF"/>
    <w:rsid w:val="001711FB"/>
    <w:rsid w:val="0017728E"/>
    <w:rsid w:val="001B103E"/>
    <w:rsid w:val="001E726F"/>
    <w:rsid w:val="00232011"/>
    <w:rsid w:val="00252664"/>
    <w:rsid w:val="00290866"/>
    <w:rsid w:val="00290B03"/>
    <w:rsid w:val="002B163C"/>
    <w:rsid w:val="002B20AF"/>
    <w:rsid w:val="002D4B02"/>
    <w:rsid w:val="002E78AA"/>
    <w:rsid w:val="003250AC"/>
    <w:rsid w:val="0033273C"/>
    <w:rsid w:val="0034315F"/>
    <w:rsid w:val="003653BD"/>
    <w:rsid w:val="00415F08"/>
    <w:rsid w:val="00426D9C"/>
    <w:rsid w:val="00453C68"/>
    <w:rsid w:val="00483BE3"/>
    <w:rsid w:val="004C434C"/>
    <w:rsid w:val="004C50BF"/>
    <w:rsid w:val="004D2CF9"/>
    <w:rsid w:val="005101DC"/>
    <w:rsid w:val="00535635"/>
    <w:rsid w:val="00547C04"/>
    <w:rsid w:val="005766DA"/>
    <w:rsid w:val="005900E8"/>
    <w:rsid w:val="005E5654"/>
    <w:rsid w:val="005F2D15"/>
    <w:rsid w:val="005F7126"/>
    <w:rsid w:val="006262B1"/>
    <w:rsid w:val="00636715"/>
    <w:rsid w:val="006A4C35"/>
    <w:rsid w:val="007121FF"/>
    <w:rsid w:val="0071458B"/>
    <w:rsid w:val="00752CD0"/>
    <w:rsid w:val="007532CD"/>
    <w:rsid w:val="007763DE"/>
    <w:rsid w:val="007B1EAF"/>
    <w:rsid w:val="007E178E"/>
    <w:rsid w:val="007F3CEF"/>
    <w:rsid w:val="00806D99"/>
    <w:rsid w:val="008111B9"/>
    <w:rsid w:val="00844985"/>
    <w:rsid w:val="008733EE"/>
    <w:rsid w:val="008B0800"/>
    <w:rsid w:val="00900059"/>
    <w:rsid w:val="00913B6E"/>
    <w:rsid w:val="00921243"/>
    <w:rsid w:val="00954969"/>
    <w:rsid w:val="009B1F55"/>
    <w:rsid w:val="009E5FE8"/>
    <w:rsid w:val="00A32497"/>
    <w:rsid w:val="00A41AE8"/>
    <w:rsid w:val="00A97D31"/>
    <w:rsid w:val="00AD3E4B"/>
    <w:rsid w:val="00AE2047"/>
    <w:rsid w:val="00B252BE"/>
    <w:rsid w:val="00B26215"/>
    <w:rsid w:val="00B4313E"/>
    <w:rsid w:val="00B72167"/>
    <w:rsid w:val="00B8738E"/>
    <w:rsid w:val="00B90F5D"/>
    <w:rsid w:val="00BB2B99"/>
    <w:rsid w:val="00BB3806"/>
    <w:rsid w:val="00BE7C41"/>
    <w:rsid w:val="00C2505F"/>
    <w:rsid w:val="00C316A7"/>
    <w:rsid w:val="00C81382"/>
    <w:rsid w:val="00C96D7A"/>
    <w:rsid w:val="00D0105F"/>
    <w:rsid w:val="00D22E9B"/>
    <w:rsid w:val="00D31850"/>
    <w:rsid w:val="00D825ED"/>
    <w:rsid w:val="00E2019F"/>
    <w:rsid w:val="00E44751"/>
    <w:rsid w:val="00EC079F"/>
    <w:rsid w:val="00EC2332"/>
    <w:rsid w:val="00FD5755"/>
    <w:rsid w:val="00FF18B1"/>
    <w:rsid w:val="00FF7E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19F73"/>
  <w15:chartTrackingRefBased/>
  <w15:docId w15:val="{E3C1089D-A73E-4F66-94AC-C47316F87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50B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81382"/>
    <w:pPr>
      <w:numPr>
        <w:numId w:val="1"/>
      </w:numPr>
      <w:spacing w:before="120" w:after="120"/>
      <w:jc w:val="left"/>
      <w:outlineLvl w:val="0"/>
    </w:pPr>
    <w:rPr>
      <w:rFonts w:cs="Times New Roman"/>
      <w:b/>
      <w:sz w:val="28"/>
      <w:szCs w:val="28"/>
      <w:lang w:val="en-US"/>
    </w:rPr>
  </w:style>
  <w:style w:type="paragraph" w:styleId="Heading2">
    <w:name w:val="heading 2"/>
    <w:basedOn w:val="Normal"/>
    <w:next w:val="Normal"/>
    <w:link w:val="Heading2Char"/>
    <w:uiPriority w:val="9"/>
    <w:unhideWhenUsed/>
    <w:qFormat/>
    <w:rsid w:val="00C81382"/>
    <w:pPr>
      <w:numPr>
        <w:ilvl w:val="1"/>
        <w:numId w:val="1"/>
      </w:numPr>
      <w:spacing w:before="120" w:after="120"/>
      <w:jc w:val="left"/>
      <w:outlineLvl w:val="1"/>
    </w:pPr>
    <w:rPr>
      <w:rFonts w:cs="Times New Roman"/>
      <w:b/>
      <w:sz w:val="26"/>
      <w:szCs w:val="26"/>
      <w:lang w:val="en-US"/>
    </w:rPr>
  </w:style>
  <w:style w:type="paragraph" w:styleId="Heading3">
    <w:name w:val="heading 3"/>
    <w:basedOn w:val="Normal"/>
    <w:next w:val="Normal"/>
    <w:link w:val="Heading3Char"/>
    <w:uiPriority w:val="9"/>
    <w:unhideWhenUsed/>
    <w:qFormat/>
    <w:rsid w:val="00C81382"/>
    <w:pPr>
      <w:numPr>
        <w:ilvl w:val="2"/>
        <w:numId w:val="1"/>
      </w:numPr>
      <w:spacing w:before="120" w:after="120"/>
      <w:jc w:val="left"/>
      <w:outlineLvl w:val="2"/>
    </w:pPr>
    <w:rPr>
      <w:rFonts w:cs="Times New Roman"/>
      <w:b/>
      <w:i/>
      <w:szCs w:val="24"/>
      <w:lang w:val="en-US"/>
    </w:rPr>
  </w:style>
  <w:style w:type="paragraph" w:styleId="Heading4">
    <w:name w:val="heading 4"/>
    <w:basedOn w:val="Normal"/>
    <w:next w:val="Normal"/>
    <w:link w:val="Heading4Char"/>
    <w:uiPriority w:val="9"/>
    <w:semiHidden/>
    <w:unhideWhenUsed/>
    <w:qFormat/>
    <w:rsid w:val="00C81382"/>
    <w:pPr>
      <w:keepNext/>
      <w:keepLines/>
      <w:numPr>
        <w:ilvl w:val="3"/>
        <w:numId w:val="1"/>
      </w:numPr>
      <w:spacing w:before="40" w:after="0"/>
      <w:jc w:val="left"/>
      <w:outlineLvl w:val="3"/>
    </w:pPr>
    <w:rPr>
      <w:rFonts w:asciiTheme="majorHAnsi" w:eastAsiaTheme="majorEastAsia" w:hAnsiTheme="majorHAnsi" w:cstheme="majorBidi"/>
      <w:i/>
      <w:iCs/>
      <w:color w:val="2F5496" w:themeColor="accent1" w:themeShade="BF"/>
      <w:szCs w:val="24"/>
      <w:lang w:val="en-US"/>
    </w:rPr>
  </w:style>
  <w:style w:type="paragraph" w:styleId="Heading5">
    <w:name w:val="heading 5"/>
    <w:basedOn w:val="Normal"/>
    <w:next w:val="Normal"/>
    <w:link w:val="Heading5Char"/>
    <w:uiPriority w:val="9"/>
    <w:semiHidden/>
    <w:unhideWhenUsed/>
    <w:qFormat/>
    <w:rsid w:val="00C81382"/>
    <w:pPr>
      <w:keepNext/>
      <w:keepLines/>
      <w:numPr>
        <w:ilvl w:val="4"/>
        <w:numId w:val="1"/>
      </w:numPr>
      <w:spacing w:before="40" w:after="0"/>
      <w:jc w:val="left"/>
      <w:outlineLvl w:val="4"/>
    </w:pPr>
    <w:rPr>
      <w:rFonts w:asciiTheme="majorHAnsi" w:eastAsiaTheme="majorEastAsia" w:hAnsiTheme="majorHAnsi" w:cstheme="majorBidi"/>
      <w:color w:val="2F5496" w:themeColor="accent1" w:themeShade="BF"/>
      <w:szCs w:val="24"/>
      <w:lang w:val="en-US"/>
    </w:rPr>
  </w:style>
  <w:style w:type="paragraph" w:styleId="Heading6">
    <w:name w:val="heading 6"/>
    <w:basedOn w:val="Normal"/>
    <w:next w:val="Normal"/>
    <w:link w:val="Heading6Char"/>
    <w:uiPriority w:val="9"/>
    <w:semiHidden/>
    <w:unhideWhenUsed/>
    <w:qFormat/>
    <w:rsid w:val="00C81382"/>
    <w:pPr>
      <w:keepNext/>
      <w:keepLines/>
      <w:numPr>
        <w:ilvl w:val="5"/>
        <w:numId w:val="1"/>
      </w:numPr>
      <w:spacing w:before="40" w:after="0"/>
      <w:jc w:val="left"/>
      <w:outlineLvl w:val="5"/>
    </w:pPr>
    <w:rPr>
      <w:rFonts w:asciiTheme="majorHAnsi" w:eastAsiaTheme="majorEastAsia" w:hAnsiTheme="majorHAnsi" w:cstheme="majorBidi"/>
      <w:color w:val="1F3763" w:themeColor="accent1" w:themeShade="7F"/>
      <w:szCs w:val="24"/>
      <w:lang w:val="en-US"/>
    </w:rPr>
  </w:style>
  <w:style w:type="paragraph" w:styleId="Heading7">
    <w:name w:val="heading 7"/>
    <w:basedOn w:val="Normal"/>
    <w:next w:val="Normal"/>
    <w:link w:val="Heading7Char"/>
    <w:uiPriority w:val="9"/>
    <w:semiHidden/>
    <w:unhideWhenUsed/>
    <w:qFormat/>
    <w:rsid w:val="00C81382"/>
    <w:pPr>
      <w:keepNext/>
      <w:keepLines/>
      <w:numPr>
        <w:ilvl w:val="6"/>
        <w:numId w:val="1"/>
      </w:numPr>
      <w:spacing w:before="40" w:after="0"/>
      <w:jc w:val="left"/>
      <w:outlineLvl w:val="6"/>
    </w:pPr>
    <w:rPr>
      <w:rFonts w:asciiTheme="majorHAnsi" w:eastAsiaTheme="majorEastAsia" w:hAnsiTheme="majorHAnsi" w:cstheme="majorBidi"/>
      <w:i/>
      <w:iCs/>
      <w:color w:val="1F3763" w:themeColor="accent1" w:themeShade="7F"/>
      <w:szCs w:val="24"/>
      <w:lang w:val="en-US"/>
    </w:rPr>
  </w:style>
  <w:style w:type="paragraph" w:styleId="Heading8">
    <w:name w:val="heading 8"/>
    <w:basedOn w:val="Normal"/>
    <w:next w:val="Normal"/>
    <w:link w:val="Heading8Char"/>
    <w:uiPriority w:val="9"/>
    <w:semiHidden/>
    <w:unhideWhenUsed/>
    <w:qFormat/>
    <w:rsid w:val="00C81382"/>
    <w:pPr>
      <w:keepNext/>
      <w:keepLines/>
      <w:numPr>
        <w:ilvl w:val="7"/>
        <w:numId w:val="1"/>
      </w:numPr>
      <w:spacing w:before="40" w:after="0"/>
      <w:jc w:val="left"/>
      <w:outlineLvl w:val="7"/>
    </w:pPr>
    <w:rPr>
      <w:rFonts w:asciiTheme="majorHAnsi" w:eastAsiaTheme="majorEastAsia" w:hAnsiTheme="majorHAnsi" w:cstheme="majorBidi"/>
      <w:color w:val="272727" w:themeColor="text1" w:themeTint="D8"/>
      <w:sz w:val="21"/>
      <w:szCs w:val="21"/>
      <w:lang w:val="en-US"/>
    </w:rPr>
  </w:style>
  <w:style w:type="paragraph" w:styleId="Heading9">
    <w:name w:val="heading 9"/>
    <w:basedOn w:val="Normal"/>
    <w:next w:val="Normal"/>
    <w:link w:val="Heading9Char"/>
    <w:uiPriority w:val="9"/>
    <w:semiHidden/>
    <w:unhideWhenUsed/>
    <w:qFormat/>
    <w:rsid w:val="00C81382"/>
    <w:pPr>
      <w:keepNext/>
      <w:keepLines/>
      <w:numPr>
        <w:ilvl w:val="8"/>
        <w:numId w:val="1"/>
      </w:numPr>
      <w:spacing w:before="40" w:after="0"/>
      <w:jc w:val="left"/>
      <w:outlineLvl w:val="8"/>
    </w:pPr>
    <w:rPr>
      <w:rFonts w:asciiTheme="majorHAnsi" w:eastAsiaTheme="majorEastAsia" w:hAnsiTheme="majorHAnsi" w:cstheme="majorBidi"/>
      <w:i/>
      <w:iCs/>
      <w:color w:val="272727" w:themeColor="text1" w:themeTint="D8"/>
      <w:sz w:val="21"/>
      <w:szCs w:val="2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4C50BF"/>
    <w:pPr>
      <w:widowControl w:val="0"/>
      <w:autoSpaceDE w:val="0"/>
      <w:autoSpaceDN w:val="0"/>
      <w:spacing w:after="0" w:line="240" w:lineRule="auto"/>
    </w:pPr>
    <w:rPr>
      <w:rFonts w:eastAsia="Times New Roman" w:cs="Times New Roman"/>
      <w:lang w:val="en-US"/>
    </w:rPr>
  </w:style>
  <w:style w:type="paragraph" w:styleId="HTMLPreformatted">
    <w:name w:val="HTML Preformatted"/>
    <w:basedOn w:val="Normal"/>
    <w:link w:val="HTMLPreformattedChar"/>
    <w:uiPriority w:val="99"/>
    <w:semiHidden/>
    <w:unhideWhenUsed/>
    <w:rsid w:val="00547C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547C04"/>
    <w:rPr>
      <w:rFonts w:ascii="Courier New" w:eastAsia="Times New Roman" w:hAnsi="Courier New" w:cs="Courier New"/>
      <w:sz w:val="20"/>
      <w:szCs w:val="20"/>
    </w:rPr>
  </w:style>
  <w:style w:type="character" w:customStyle="1" w:styleId="y2iqfc">
    <w:name w:val="y2iqfc"/>
    <w:basedOn w:val="DefaultParagraphFont"/>
    <w:rsid w:val="00547C04"/>
  </w:style>
  <w:style w:type="character" w:customStyle="1" w:styleId="Heading1Char">
    <w:name w:val="Heading 1 Char"/>
    <w:basedOn w:val="DefaultParagraphFont"/>
    <w:link w:val="Heading1"/>
    <w:uiPriority w:val="9"/>
    <w:rsid w:val="00C81382"/>
    <w:rPr>
      <w:rFonts w:ascii="Times New Roman" w:hAnsi="Times New Roman" w:cs="Times New Roman"/>
      <w:b/>
      <w:sz w:val="28"/>
      <w:szCs w:val="28"/>
    </w:rPr>
  </w:style>
  <w:style w:type="character" w:customStyle="1" w:styleId="Heading2Char">
    <w:name w:val="Heading 2 Char"/>
    <w:basedOn w:val="DefaultParagraphFont"/>
    <w:link w:val="Heading2"/>
    <w:uiPriority w:val="9"/>
    <w:rsid w:val="00C81382"/>
    <w:rPr>
      <w:rFonts w:ascii="Times New Roman" w:hAnsi="Times New Roman" w:cs="Times New Roman"/>
      <w:b/>
      <w:sz w:val="26"/>
      <w:szCs w:val="26"/>
    </w:rPr>
  </w:style>
  <w:style w:type="character" w:customStyle="1" w:styleId="Heading3Char">
    <w:name w:val="Heading 3 Char"/>
    <w:basedOn w:val="DefaultParagraphFont"/>
    <w:link w:val="Heading3"/>
    <w:uiPriority w:val="9"/>
    <w:rsid w:val="00C81382"/>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C81382"/>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C81382"/>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C81382"/>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C81382"/>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C8138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81382"/>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81382"/>
    <w:pPr>
      <w:keepNext/>
      <w:keepLines/>
      <w:numPr>
        <w:numId w:val="0"/>
      </w:num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C81382"/>
    <w:pPr>
      <w:spacing w:before="120" w:after="100"/>
      <w:jc w:val="left"/>
    </w:pPr>
    <w:rPr>
      <w:rFonts w:cs="Times New Roman"/>
      <w:szCs w:val="24"/>
      <w:lang w:val="en-US"/>
    </w:rPr>
  </w:style>
  <w:style w:type="paragraph" w:styleId="TOC2">
    <w:name w:val="toc 2"/>
    <w:basedOn w:val="Normal"/>
    <w:next w:val="Normal"/>
    <w:autoRedefine/>
    <w:uiPriority w:val="39"/>
    <w:unhideWhenUsed/>
    <w:rsid w:val="00C81382"/>
    <w:pPr>
      <w:spacing w:before="120" w:after="100"/>
      <w:ind w:left="240"/>
      <w:jc w:val="left"/>
    </w:pPr>
    <w:rPr>
      <w:rFonts w:cs="Times New Roman"/>
      <w:szCs w:val="24"/>
      <w:lang w:val="en-US"/>
    </w:rPr>
  </w:style>
  <w:style w:type="character" w:styleId="Hyperlink">
    <w:name w:val="Hyperlink"/>
    <w:basedOn w:val="DefaultParagraphFont"/>
    <w:uiPriority w:val="99"/>
    <w:unhideWhenUsed/>
    <w:rsid w:val="00C81382"/>
    <w:rPr>
      <w:color w:val="0563C1" w:themeColor="hyperlink"/>
      <w:u w:val="single"/>
    </w:rPr>
  </w:style>
  <w:style w:type="character" w:customStyle="1" w:styleId="hgkelc">
    <w:name w:val="hgkelc"/>
    <w:basedOn w:val="DefaultParagraphFont"/>
    <w:rsid w:val="000C18EF"/>
  </w:style>
  <w:style w:type="character" w:customStyle="1" w:styleId="kx21rb">
    <w:name w:val="kx21rb"/>
    <w:basedOn w:val="DefaultParagraphFont"/>
    <w:rsid w:val="000C18EF"/>
  </w:style>
  <w:style w:type="character" w:customStyle="1" w:styleId="UnresolvedMention1">
    <w:name w:val="Unresolved Mention1"/>
    <w:basedOn w:val="DefaultParagraphFont"/>
    <w:uiPriority w:val="99"/>
    <w:semiHidden/>
    <w:unhideWhenUsed/>
    <w:rsid w:val="002E78AA"/>
    <w:rPr>
      <w:color w:val="605E5C"/>
      <w:shd w:val="clear" w:color="auto" w:fill="E1DFDD"/>
    </w:rPr>
  </w:style>
  <w:style w:type="paragraph" w:styleId="NormalWeb">
    <w:name w:val="Normal (Web)"/>
    <w:basedOn w:val="Normal"/>
    <w:uiPriority w:val="99"/>
    <w:unhideWhenUsed/>
    <w:rsid w:val="00A97D31"/>
    <w:pPr>
      <w:spacing w:before="100" w:beforeAutospacing="1" w:after="100" w:afterAutospacing="1" w:line="240" w:lineRule="auto"/>
      <w:jc w:val="left"/>
    </w:pPr>
    <w:rPr>
      <w:rFonts w:eastAsia="Times New Roman" w:cs="Times New Roman"/>
      <w:szCs w:val="24"/>
      <w:lang w:val="en-US"/>
    </w:rPr>
  </w:style>
  <w:style w:type="paragraph" w:customStyle="1" w:styleId="trt0xe">
    <w:name w:val="trt0xe"/>
    <w:basedOn w:val="Normal"/>
    <w:rsid w:val="005766DA"/>
    <w:pPr>
      <w:spacing w:before="100" w:beforeAutospacing="1" w:after="100" w:afterAutospacing="1" w:line="240" w:lineRule="auto"/>
      <w:jc w:val="left"/>
    </w:pPr>
    <w:rPr>
      <w:rFonts w:eastAsia="Times New Roman" w:cs="Times New Roman"/>
      <w:szCs w:val="24"/>
      <w:lang w:val="en-US"/>
    </w:rPr>
  </w:style>
  <w:style w:type="paragraph" w:styleId="Caption">
    <w:name w:val="caption"/>
    <w:basedOn w:val="Normal"/>
    <w:next w:val="Normal"/>
    <w:uiPriority w:val="35"/>
    <w:unhideWhenUsed/>
    <w:qFormat/>
    <w:rsid w:val="00636715"/>
    <w:pPr>
      <w:spacing w:after="200" w:line="240" w:lineRule="auto"/>
    </w:pPr>
    <w:rPr>
      <w:i/>
      <w:iCs/>
      <w:color w:val="44546A" w:themeColor="text2"/>
      <w:sz w:val="18"/>
      <w:szCs w:val="18"/>
    </w:rPr>
  </w:style>
  <w:style w:type="character" w:styleId="Strong">
    <w:name w:val="Strong"/>
    <w:basedOn w:val="DefaultParagraphFont"/>
    <w:uiPriority w:val="22"/>
    <w:qFormat/>
    <w:rsid w:val="006A4C35"/>
    <w:rPr>
      <w:b/>
      <w:bCs/>
    </w:rPr>
  </w:style>
  <w:style w:type="table" w:styleId="TableGrid">
    <w:name w:val="Table Grid"/>
    <w:basedOn w:val="TableNormal"/>
    <w:uiPriority w:val="39"/>
    <w:rsid w:val="00EC23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553580">
      <w:bodyDiv w:val="1"/>
      <w:marLeft w:val="0"/>
      <w:marRight w:val="0"/>
      <w:marTop w:val="0"/>
      <w:marBottom w:val="0"/>
      <w:divBdr>
        <w:top w:val="none" w:sz="0" w:space="0" w:color="auto"/>
        <w:left w:val="none" w:sz="0" w:space="0" w:color="auto"/>
        <w:bottom w:val="none" w:sz="0" w:space="0" w:color="auto"/>
        <w:right w:val="none" w:sz="0" w:space="0" w:color="auto"/>
      </w:divBdr>
    </w:div>
    <w:div w:id="803236782">
      <w:bodyDiv w:val="1"/>
      <w:marLeft w:val="0"/>
      <w:marRight w:val="0"/>
      <w:marTop w:val="0"/>
      <w:marBottom w:val="0"/>
      <w:divBdr>
        <w:top w:val="none" w:sz="0" w:space="0" w:color="auto"/>
        <w:left w:val="none" w:sz="0" w:space="0" w:color="auto"/>
        <w:bottom w:val="none" w:sz="0" w:space="0" w:color="auto"/>
        <w:right w:val="none" w:sz="0" w:space="0" w:color="auto"/>
      </w:divBdr>
    </w:div>
    <w:div w:id="1360163750">
      <w:bodyDiv w:val="1"/>
      <w:marLeft w:val="0"/>
      <w:marRight w:val="0"/>
      <w:marTop w:val="0"/>
      <w:marBottom w:val="0"/>
      <w:divBdr>
        <w:top w:val="none" w:sz="0" w:space="0" w:color="auto"/>
        <w:left w:val="none" w:sz="0" w:space="0" w:color="auto"/>
        <w:bottom w:val="none" w:sz="0" w:space="0" w:color="auto"/>
        <w:right w:val="none" w:sz="0" w:space="0" w:color="auto"/>
      </w:divBdr>
    </w:div>
    <w:div w:id="1751779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382</TotalTime>
  <Pages>10</Pages>
  <Words>2607</Words>
  <Characters>14864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Kulsoom Ameen</dc:creator>
  <cp:lastModifiedBy>mitzy</cp:lastModifiedBy>
  <cp:revision>65</cp:revision>
  <dcterms:created xsi:type="dcterms:W3CDTF">2022-07-01T13:39:00Z</dcterms:created>
  <dcterms:modified xsi:type="dcterms:W3CDTF">2022-07-30T09:34:00Z</dcterms:modified>
</cp:coreProperties>
</file>