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6B445" w14:textId="17B56108" w:rsidR="1B8990BC" w:rsidRPr="006921A5" w:rsidRDefault="00C67355" w:rsidP="1B8990BC">
      <w:pPr>
        <w:spacing w:line="360" w:lineRule="auto"/>
        <w:rPr>
          <w:rFonts w:ascii="Times New Roman" w:hAnsi="Times New Roman" w:cs="Times New Roman"/>
          <w:b/>
          <w:bCs/>
        </w:rPr>
      </w:pPr>
      <w:r w:rsidRPr="00E76FFE">
        <w:rPr>
          <w:rFonts w:ascii="Times New Roman" w:hAnsi="Times New Roman" w:cs="Times New Roman"/>
          <w:b/>
          <w:bCs/>
        </w:rPr>
        <w:t>Critically review the effect of digital/mobile technology and social media upon outdoor learnin</w:t>
      </w:r>
      <w:r w:rsidR="00F11B14">
        <w:rPr>
          <w:rFonts w:ascii="Times New Roman" w:hAnsi="Times New Roman" w:cs="Times New Roman"/>
          <w:b/>
          <w:bCs/>
        </w:rPr>
        <w:t>g.</w:t>
      </w:r>
    </w:p>
    <w:p w14:paraId="1377740C" w14:textId="77777777" w:rsidR="001E3ADE" w:rsidRPr="001E3ADE" w:rsidRDefault="001E3ADE" w:rsidP="001E3ADE">
      <w:pPr>
        <w:spacing w:line="360" w:lineRule="auto"/>
        <w:rPr>
          <w:rFonts w:ascii="Times New Roman" w:hAnsi="Times New Roman" w:cs="Times New Roman"/>
        </w:rPr>
      </w:pPr>
      <w:r w:rsidRPr="001E3ADE">
        <w:rPr>
          <w:rFonts w:ascii="Times New Roman" w:hAnsi="Times New Roman" w:cs="Times New Roman"/>
        </w:rPr>
        <w:t>This essay will critically review the effects of technology and social media upon participant learning. It will examine the history of outdoor education, its facilitation style, and the rationale underpinning outdoor education as a means of therapy and development for youth. Then, contrasting these historic perspectives with contemporary ones, to see the different troubles children may have been facing such as cyber bullying in contemporary times, and if outdoor education can help with this through therapeutic adventure and adventure therapy. Whilst covering these topics there will be a common link with technology and how it can influence children in both positive and negative ways; following this, suggestions in which a facilitator/instructor can use or combat the usage of technology within their programs will be presented.</w:t>
      </w:r>
    </w:p>
    <w:p w14:paraId="68ABAE2C" w14:textId="77777777" w:rsidR="001E3ADE" w:rsidRPr="001E3ADE" w:rsidRDefault="001E3ADE" w:rsidP="001E3ADE">
      <w:pPr>
        <w:spacing w:line="360" w:lineRule="auto"/>
        <w:rPr>
          <w:rFonts w:ascii="Times New Roman" w:hAnsi="Times New Roman" w:cs="Times New Roman"/>
        </w:rPr>
      </w:pPr>
      <w:r w:rsidRPr="001E3ADE">
        <w:rPr>
          <w:rFonts w:ascii="Times New Roman" w:hAnsi="Times New Roman" w:cs="Times New Roman"/>
        </w:rPr>
        <w:t xml:space="preserve">Referring to the 1944 Education Act, outdoor education was set out to enhance ‘character’, ‘fitness for war’ and to reduce ‘juvenile delinquency’ (Cook, 1999); this idea was to make a fitter and more amenable country ready to fight overseas, whilst still training in an engaging means. Freeman and Seaman (2020) also support this by adding groups like Scouts and Guides putting them in the ‘context of nationalism and militarism’. To further this, the creation of the Duke of Edinburgh Award Scheme which established four key sections: rescue and public service training, the expedition, pursuits and projects and fitness. This was to create a structure for those children who left school at 15 but could not join National Service until 18 (The Royal Household, 2024). This award was created by Kurt Hahn, who was also the mind behind the Outward-Bound centers and other related schools; his pedagogical principles were to physically challenge individuals to overcome adversity and become resilient, moral, and independent individuals (Wallis &amp; Walker, 2018). These programs welcomed youth who would be deemed ’at risk’ in a contemporary context. Programs were developed around the vision of ‘character training’, where the leaders would subject the participants to the dangers of the mountains and sea (Freeman, 2011). These programs were aimed at young people coming out of the military who often turned to a life of crime, realising, they did not have a purpose in society. These programs where an early form of adventure therapy, however, around the 1960s, with the abolishment of national service and a shift of perspectives of what ‘men’ should look like, the focus of delivery became more therapeutic to combat juvenile delinquency. A change in language came about, moving away from ‘character training’ to ‘self-discovery’ and personal growth’ (Freeman, 2011). </w:t>
      </w:r>
    </w:p>
    <w:p w14:paraId="1D45C892" w14:textId="77777777" w:rsidR="001E3ADE" w:rsidRPr="001E3ADE" w:rsidRDefault="001E3ADE" w:rsidP="001E3ADE">
      <w:pPr>
        <w:spacing w:line="360" w:lineRule="auto"/>
        <w:rPr>
          <w:rFonts w:ascii="Times New Roman" w:hAnsi="Times New Roman" w:cs="Times New Roman"/>
        </w:rPr>
      </w:pPr>
      <w:r w:rsidRPr="001E3ADE">
        <w:rPr>
          <w:rFonts w:ascii="Times New Roman" w:hAnsi="Times New Roman" w:cs="Times New Roman"/>
        </w:rPr>
        <w:t xml:space="preserve">In the present day, Wales has updated its curriculum for Wales for Health and Wellbeing, where outdoor education and adventure education are a central part to create a healthy and more prosperous Wales. The curriculum suggests that teachers use a range of different techniques, such as group work and individual work, to help develop reliance and empathy so that social influences can be evaluated (Welsh Government, 2019). The Welsh Government also suggests that technology should be managed and not </w:t>
      </w:r>
      <w:r w:rsidRPr="001E3ADE">
        <w:rPr>
          <w:rFonts w:ascii="Times New Roman" w:hAnsi="Times New Roman" w:cs="Times New Roman"/>
        </w:rPr>
        <w:lastRenderedPageBreak/>
        <w:t>banned, they promote technology as a tool and to teach how to use it and interpret social norms and influences, in relation to social norms in relation to technology. This open discussion within schools can improve children’s risk analysis and reliance towards situations (Welsh Government, 2022).</w:t>
      </w:r>
    </w:p>
    <w:p w14:paraId="192C42D0" w14:textId="77777777" w:rsidR="001E3ADE" w:rsidRPr="001E3ADE" w:rsidRDefault="001E3ADE" w:rsidP="001E3ADE">
      <w:pPr>
        <w:spacing w:line="360" w:lineRule="auto"/>
        <w:rPr>
          <w:rFonts w:ascii="Times New Roman" w:hAnsi="Times New Roman" w:cs="Times New Roman"/>
        </w:rPr>
      </w:pPr>
      <w:r w:rsidRPr="001E3ADE">
        <w:rPr>
          <w:rFonts w:ascii="Times New Roman" w:hAnsi="Times New Roman" w:cs="Times New Roman"/>
        </w:rPr>
        <w:t>It is argued that children are becoming less resilient, less physically literate and less confident and are now being called ‘cotton wool kids’ (McBurnie, 2014). Some of the reasons of this is that human beings now predominately live in a post-digital age, where mobile phones and social media is part of our culture, and not something that is new or abnormal (Reed, 2020). So, the question can be posed: Is outdoor education falling behind the new digital era, or should outdoor education stay as a purer, naturalistic pedagogical principle, as was presented post-war? Hills and Thomas (2021) believe that technology can both enhance and detract from outdoor learning; however, what does not change is that outdoor programs require a purpose and an outcome that the facilitator will work towards (Hills, et al., 2023). Many outdoor facilitators believe that excluding technology will make individuals more connected and present in their surroundings and focused on the activity at-hand; however, excluding technology can be detrimental to participant learning, as personal phones are now relied upon for usages such as: personal, medical, educational, and logistical reasons (Hills &amp; Glyn, 2020). Without this technology present, this can detract an individual from their experience, as individuals may be waiting to re-connect with their digital world (Hills &amp; Glyn, 2020).</w:t>
      </w:r>
    </w:p>
    <w:p w14:paraId="520BDAC3" w14:textId="77777777" w:rsidR="001E3ADE" w:rsidRPr="001E3ADE" w:rsidRDefault="001E3ADE" w:rsidP="001E3ADE">
      <w:pPr>
        <w:spacing w:line="360" w:lineRule="auto"/>
        <w:rPr>
          <w:rFonts w:ascii="Times New Roman" w:hAnsi="Times New Roman" w:cs="Times New Roman"/>
        </w:rPr>
      </w:pPr>
      <w:r w:rsidRPr="001E3ADE">
        <w:rPr>
          <w:rFonts w:ascii="Times New Roman" w:hAnsi="Times New Roman" w:cs="Times New Roman"/>
        </w:rPr>
        <w:t>Kirk (2021) states that the increase of social media usage by children has seen the same increase in mental health issues. Hollis, et al., (2020) adds to this by commenting that the digital era has been deemed by many as a double-edged sword, it has given the opportunity for learning, development, and personal growth. However, these very same qualities can be at the detriment of technology, as it is an unregulated, unconstrained portable device that can access many materials and content via the press of a screen (Hollis, et al., 2020). This has led to children and adults encountering mental health issues, such as anxiety and depression (Karim, et al., 2020). Possible risks that children are facing from social media include, cyber bullying, mis-advertisement, and fake news these can lead to social norms being changed such as body image and behavioral trends (Bozzola, et al., 2022), but where the reality is that social media is a barrier shielding reality. So as a provider of outdoor education should we be providing a break, a cleanse from the digital world or are we too deep in the post digital era to change our digital habits?</w:t>
      </w:r>
    </w:p>
    <w:p w14:paraId="2BD44355" w14:textId="77777777" w:rsidR="001E3ADE" w:rsidRPr="001E3ADE" w:rsidRDefault="001E3ADE" w:rsidP="001E3ADE">
      <w:pPr>
        <w:spacing w:line="360" w:lineRule="auto"/>
        <w:rPr>
          <w:rFonts w:ascii="Times New Roman" w:hAnsi="Times New Roman" w:cs="Times New Roman"/>
        </w:rPr>
      </w:pPr>
      <w:r w:rsidRPr="001E3ADE">
        <w:rPr>
          <w:rFonts w:ascii="Times New Roman" w:hAnsi="Times New Roman" w:cs="Times New Roman"/>
        </w:rPr>
        <w:t xml:space="preserve">With many children living in an age of precarity, where through an economic imbalance starting in a 2008 global recession, where families were living from pay-check to pay-check, and then the COVID-19 pandemic making this crisis more defined, children saw the instability upon employment and stress. This has caused an increase in mental health problems (Kirk, 2021: Public Health England 2013). This precarity has caused children to use technology as a barrier or a distraction away from what is happening </w:t>
      </w:r>
      <w:r w:rsidRPr="001E3ADE">
        <w:rPr>
          <w:rFonts w:ascii="Times New Roman" w:hAnsi="Times New Roman" w:cs="Times New Roman"/>
        </w:rPr>
        <w:lastRenderedPageBreak/>
        <w:t xml:space="preserve">around themselves. This high phone consciousness (meaning the amount one may think about their phone) that this state of precarity has caused, can decrease learning and memory recall (Tanil &amp; Yong, 2020): however, learning in the outdoors can enhance learning and memory recall (Waite, 2007). This also fits with past literature about the six declines of society created by Kurt Hahn, one of them being ‘the decline of memory and imagination’. Hahn put this down to the ‘increased pace of life’ due to the post war struggles, now we can compare this to precarity that COVID-19 caused. As a result of this youth do not have time to reflect and that people needed loneliness or boredom to create imagination; he suggests solo expeditions are useful when developing self-reflection (Richards, 1999). Comparing this to current times with the added distraction of technology and the age of precarity we live in (Kirk, 2021), there can often be little time for individuals to spend time with their own thoughts without, technology interfering and entertaining us. </w:t>
      </w:r>
    </w:p>
    <w:p w14:paraId="0927DB37" w14:textId="77777777" w:rsidR="001E3ADE" w:rsidRPr="001E3ADE" w:rsidRDefault="001E3ADE" w:rsidP="001E3ADE">
      <w:pPr>
        <w:spacing w:line="360" w:lineRule="auto"/>
        <w:rPr>
          <w:rFonts w:ascii="Times New Roman" w:hAnsi="Times New Roman" w:cs="Times New Roman"/>
        </w:rPr>
      </w:pPr>
      <w:r w:rsidRPr="001E3ADE">
        <w:rPr>
          <w:rFonts w:ascii="Times New Roman" w:hAnsi="Times New Roman" w:cs="Times New Roman"/>
        </w:rPr>
        <w:t>Our sense of place is how we feel and connect to places around us, such as ‘memories, events, ideas, feelings and meaning[s] associate with those experiences’ (Williams, 2018, p. 14). Unfortunately, children have been becoming less connected to nature over the past 50 years because of technology developing, it has made a distraction where children are choosing to stay indoors rather than go out exploring (Bragg, et al., 2013). With the increase of phones and social media, there has been a rise of attention deficit hyperactivity disorder (ADHD) with a study suggesting that high frequency of screen time can increase ADHD development by 10% in teenagers (McCarthy, 2018; Smith, 2019). Now studies have shown that the outdoors can help attention performance for those who have ADHD (Taylor &amp; Kue, 2009); with the increase of ADHD diagnoses should society be looking to combat potential causes, like the increase of technology and social media?</w:t>
      </w:r>
    </w:p>
    <w:p w14:paraId="59117D75" w14:textId="77777777" w:rsidR="001E3ADE" w:rsidRPr="001E3ADE" w:rsidRDefault="001E3ADE" w:rsidP="001E3ADE">
      <w:pPr>
        <w:spacing w:line="360" w:lineRule="auto"/>
        <w:rPr>
          <w:rFonts w:ascii="Times New Roman" w:hAnsi="Times New Roman" w:cs="Times New Roman"/>
        </w:rPr>
      </w:pPr>
      <w:r w:rsidRPr="001E3ADE">
        <w:rPr>
          <w:rFonts w:ascii="Times New Roman" w:hAnsi="Times New Roman" w:cs="Times New Roman"/>
        </w:rPr>
        <w:t xml:space="preserve">Public Health England (2013) state that over 70% of children do not take part in the recommended level of one hour of physical activity a day, as a result of children preferring to spend time on their phones and technology, than spending time outdoors playing this can cause sedentary behavior that can lead to obesity and poor mental health (World Health Organization, 2020). One of the causes of this could be a decrease in children finding a sense of place within their local environment. Outdoor education programs can help develop this feeling of place. Baker (2005, p. 267) suggests programs consisting of the ‘landfulness’ framework, which includes ‘being deeply aware’, ‘interpreting land history’, ‘sensing place in the present’ and ‘connecting to home’ can enhance the facilitation of sessions for outdoor educators. However, within adventure programs, educators need to be careful to not make the environment and landscape become just a backdrop, but instead something that the participants can relate to (Baker, 2005). Technology could provide a service in this situation with the capabilities of a camera to record experiences, that can be reviewed and reflected afterwards; in an educational setting it can provide an </w:t>
      </w:r>
      <w:r w:rsidRPr="001E3ADE">
        <w:rPr>
          <w:rFonts w:ascii="Times New Roman" w:hAnsi="Times New Roman" w:cs="Times New Roman"/>
        </w:rPr>
        <w:lastRenderedPageBreak/>
        <w:t>engaging and informative assessment (Welsh Government, 2019; Hodges, 2023), to show knowledge and understanding. For example, creating a video about the geology of a coastline, whilst participating in a rock-climbing activity. This can provide a sense of place, as participants are connecting with the environment through the activity, whilst putting previous gained knowledge from the classroom to interpret land history (Hodges, 2023).</w:t>
      </w:r>
    </w:p>
    <w:p w14:paraId="0F06DF5A" w14:textId="77777777" w:rsidR="001E3ADE" w:rsidRPr="001E3ADE" w:rsidRDefault="001E3ADE" w:rsidP="001E3ADE">
      <w:pPr>
        <w:spacing w:line="360" w:lineRule="auto"/>
        <w:rPr>
          <w:rFonts w:ascii="Times New Roman" w:hAnsi="Times New Roman" w:cs="Times New Roman"/>
        </w:rPr>
      </w:pPr>
      <w:r w:rsidRPr="001E3ADE">
        <w:rPr>
          <w:rFonts w:ascii="Times New Roman" w:hAnsi="Times New Roman" w:cs="Times New Roman"/>
        </w:rPr>
        <w:t>Through COVID-19 there was an increase of precarity and people struggling with their mental health; however, studies have suggested that people became closer to nature and spent more time noticing their immediate environment; this was apparent through an influx of photographs and videos appearing on social media platforms as there was an increase of hyper-networking (Reed, 2020; Bozzola, et al., 2022). People were sharing the nature they had seen in their local neighborhoods (Lemmey, 2020). This has shown that through the post-digital era, humans have developed a new way of communicating and socialising and this is through technology. Expanding on this, outdoor educators are now using technology to provide a focused observation of nature and to use it to record and later reflect upon (Hills, et al., 2023)</w:t>
      </w:r>
    </w:p>
    <w:p w14:paraId="15B33E1D" w14:textId="77777777" w:rsidR="001E3ADE" w:rsidRPr="001E3ADE" w:rsidRDefault="001E3ADE" w:rsidP="001E3ADE">
      <w:pPr>
        <w:spacing w:line="360" w:lineRule="auto"/>
        <w:rPr>
          <w:rFonts w:ascii="Times New Roman" w:hAnsi="Times New Roman" w:cs="Times New Roman"/>
        </w:rPr>
      </w:pPr>
      <w:r w:rsidRPr="001E3ADE">
        <w:rPr>
          <w:rFonts w:ascii="Times New Roman" w:hAnsi="Times New Roman" w:cs="Times New Roman"/>
        </w:rPr>
        <w:t>Technology can also be a vital resource for instructors to plan a safe and achievable activity that will achieve group or individual goals. For example, researching the weather before venturing out into the hills. This process is recommended to start days before, to gather a clearer picture of what can change, this is easily achieved using online weather forecasts (Mountain Training, 2024). Having this prior knowledge enables the instructor to make better informed decisions about risk and the aims of the day. For the instructor, technology can also enhance their professional image by creating a social media profile. Using advertisement on social media they can reach a large audience, in the UK alone 84.4% of the population is on social media (Statista, 2023). With many taught or instructed experiences they can be viewed via social media platforms; this offers up the question of where the outdoor industry would be without technology?</w:t>
      </w:r>
    </w:p>
    <w:p w14:paraId="18629DC7" w14:textId="77777777" w:rsidR="001E3ADE" w:rsidRPr="001E3ADE" w:rsidRDefault="001E3ADE" w:rsidP="001E3ADE">
      <w:pPr>
        <w:spacing w:line="360" w:lineRule="auto"/>
        <w:rPr>
          <w:rFonts w:ascii="Times New Roman" w:hAnsi="Times New Roman" w:cs="Times New Roman"/>
        </w:rPr>
      </w:pPr>
      <w:r w:rsidRPr="001E3ADE">
        <w:rPr>
          <w:rFonts w:ascii="Times New Roman" w:hAnsi="Times New Roman" w:cs="Times New Roman"/>
        </w:rPr>
        <w:t xml:space="preserve">Technology can also open opportunities for inclusion, technologies such as immersion and sensory rooms. Immersive and sensory rooms can deliver a multi-sensory experience that can benefit those of all levels of leaning abilities and physical abilities to open up their sense to places they may not of had the opportunity otherwise (All Office, 2024). This technology provides a safe, controllable space that provides sensory stimulation for those who have conditions such as autism, ADHD and sensory processing disorder, this technology encourages individuals to explore senses in a non-demanding manner (Inclusiveteach, 2023). However, this technology requires a lot of investment to be able to install in a school and takes specialist investment however it can provide individuals who may not have the opportunity to go in a perceived natural/wild environment to experience something that they wouldn’t have anyways. This immersion </w:t>
      </w:r>
      <w:r w:rsidRPr="001E3ADE">
        <w:rPr>
          <w:rFonts w:ascii="Times New Roman" w:hAnsi="Times New Roman" w:cs="Times New Roman"/>
        </w:rPr>
        <w:lastRenderedPageBreak/>
        <w:t>technology has also shown that it increases interdependence with nature this would mean that participants would gain further sense of place and better ecological behavior, all this happening in an immersive room where its open to all and not potentially destroying the environment (Sneed, et al., 2020).</w:t>
      </w:r>
    </w:p>
    <w:p w14:paraId="1A4B9A76" w14:textId="77777777" w:rsidR="001E3ADE" w:rsidRPr="001E3ADE" w:rsidRDefault="001E3ADE" w:rsidP="001E3ADE">
      <w:pPr>
        <w:spacing w:line="360" w:lineRule="auto"/>
        <w:rPr>
          <w:rFonts w:ascii="Times New Roman" w:hAnsi="Times New Roman" w:cs="Times New Roman"/>
        </w:rPr>
      </w:pPr>
      <w:r w:rsidRPr="001E3ADE">
        <w:rPr>
          <w:rFonts w:ascii="Times New Roman" w:hAnsi="Times New Roman" w:cs="Times New Roman"/>
        </w:rPr>
        <w:t xml:space="preserve">Adventure therapy, according to Gillis and Ringer (1999, p.29) ‘is the deliberate, strategic combination [of] adventure activities with therapeutic change [process] with the goal of making lasting changes in the lives of participants’ furthermore, Newes and Bandoroff (2006) describes it as ‘experiencing substantial growth’. It is apparent that through the model of the outward bound process developed by Walsh and Golins (1976) (Appendix 1), it shows a path to overcome individual’s perceived limitations and to help them grow their sense of self (Gass, et al., 2020). But other models developed in recent times, like the Outdoor Mental Health Intervention Model (Richards, et al., 2020) (Appendix 2) shows the different levels of therapy that combine an instructor's competence and therapeutic competence; this combination can go from low (self-led experience) to high (integrated outdoor therapy). This is a moving scale, so participants can undertake both self-led and professionally led therapy. Combing this to the Outward Bound process model, with its teaching of independence through reflection processes, this can create a more independent and resilient individual, ready to be able to cope with possible challenges that are faced via social media outlets. </w:t>
      </w:r>
    </w:p>
    <w:p w14:paraId="61715910" w14:textId="77777777" w:rsidR="001E3ADE" w:rsidRPr="001E3ADE" w:rsidRDefault="001E3ADE" w:rsidP="001E3ADE">
      <w:pPr>
        <w:spacing w:line="360" w:lineRule="auto"/>
        <w:rPr>
          <w:rFonts w:ascii="Times New Roman" w:hAnsi="Times New Roman" w:cs="Times New Roman"/>
        </w:rPr>
      </w:pPr>
      <w:r w:rsidRPr="001E3ADE">
        <w:rPr>
          <w:rFonts w:ascii="Times New Roman" w:hAnsi="Times New Roman" w:cs="Times New Roman"/>
        </w:rPr>
        <w:t>Youth at risk is often described as youth who are out of traditional educational systems or working and social life norms; this could be because of violence, drug abuse, exclusion and poverty that may increase the likelihood of ill health, poverty, and criminality in later life (Folleso, 2015). Adventure therapy is becoming an increasingly popular way to provide interventions for children deemed at risk. Roberts, et al (2016, p. 125) comment that the wilderness has restorative properties that ‘foster personal, social and emotional growth including significant changes in self-esteem, self-efficiency, confidence, behavior and decision making’. Adventure based programs for youth at risk my fit better for some than traditional therapy session, especially those who have ADHD will benefit with more active therapy rather than traditional 50min time slots indoors however there are some limitation for example it requires the participant to be open, attentive and ready to be verbal to a therapist fairly quick however it shows results quick and opens more opportunities for the participants to learn or show more self-led therapy (Davis-Berman &amp; Berman, 1999).</w:t>
      </w:r>
    </w:p>
    <w:p w14:paraId="54729D7E" w14:textId="77777777" w:rsidR="001E3ADE" w:rsidRPr="001E3ADE" w:rsidRDefault="001E3ADE" w:rsidP="001E3ADE">
      <w:pPr>
        <w:spacing w:line="360" w:lineRule="auto"/>
        <w:rPr>
          <w:rFonts w:ascii="Times New Roman" w:hAnsi="Times New Roman" w:cs="Times New Roman"/>
        </w:rPr>
      </w:pPr>
      <w:r w:rsidRPr="001E3ADE">
        <w:rPr>
          <w:rFonts w:ascii="Times New Roman" w:hAnsi="Times New Roman" w:cs="Times New Roman"/>
        </w:rPr>
        <w:t xml:space="preserve">After critically analysing the effects upon mobile technology and social media influence upon participant learning, it has showed that technology is part of our culture and an extension upon ourselves, so it would be hasty to say ban technology within outdoor education and adventure education. However instructors who are facilitating programs should control the use of mobile technology as it is noted that it decreases memory retention, focus retention and imagination therefor it has created a new generation where ADHD </w:t>
      </w:r>
      <w:r w:rsidRPr="001E3ADE">
        <w:rPr>
          <w:rFonts w:ascii="Times New Roman" w:hAnsi="Times New Roman" w:cs="Times New Roman"/>
        </w:rPr>
        <w:lastRenderedPageBreak/>
        <w:t xml:space="preserve">is prevalent (McCarthy, 2018), but with the use of outdoor programs it can increase productivity and imagination with added benefits of increasing a sense of place that enhances mental health and environmental appreciation (Williams, 2018). But for some the outdoors is unreachable, for example people with more complex physical or mental disabilities, this is where virtual reality and immersion rooms are a valuable resource to increase a feeling of sense of place (Sneed, et al., 2020). For youth deemed at risk, adventure therapy can build confidence, self-belief and increase self-discovery opportunities (Roberts, et al., 2016). This way of therapy was first recognised post war by Kurt Hahn where they introduced it, as ‘character development’ (Freeman, 2011) but over the years and the corporation of new models, programs have been created to help youth who may find themselves in a pit, with social media influencing actions and thoughts that are to the detriment of their mental health (Bozzola, et al., 2022). </w:t>
      </w:r>
    </w:p>
    <w:p w14:paraId="4C10CD14" w14:textId="77777777" w:rsidR="001E3ADE" w:rsidRPr="001E3ADE" w:rsidRDefault="001E3ADE" w:rsidP="001E3ADE">
      <w:pPr>
        <w:spacing w:line="360" w:lineRule="auto"/>
        <w:rPr>
          <w:rFonts w:ascii="Times New Roman" w:hAnsi="Times New Roman" w:cs="Times New Roman"/>
        </w:rPr>
      </w:pPr>
      <w:r w:rsidRPr="001E3ADE">
        <w:rPr>
          <w:rFonts w:ascii="Times New Roman" w:hAnsi="Times New Roman" w:cs="Times New Roman"/>
        </w:rPr>
        <w:t>Within my own practice, technology is going to be utilised within the planning of the execution in regard to weather and route planning, however the participants will be strongly encouraged to keep their phones in their bag to facilitate a break from the media, unless they want to make a reflective film or used plant recognition software to identify plants.</w:t>
      </w:r>
    </w:p>
    <w:p w14:paraId="38E4D4FA" w14:textId="77777777" w:rsidR="00142F0E" w:rsidRPr="001E3ADE" w:rsidRDefault="00142F0E" w:rsidP="001E3ADE">
      <w:pPr>
        <w:spacing w:line="360" w:lineRule="auto"/>
        <w:rPr>
          <w:rFonts w:ascii="Times New Roman" w:hAnsi="Times New Roman" w:cs="Times New Roman"/>
        </w:rPr>
      </w:pPr>
    </w:p>
    <w:p w14:paraId="12C64FC2" w14:textId="6FF72287" w:rsidR="00142F0E" w:rsidRDefault="00683892" w:rsidP="00E76FFE">
      <w:pPr>
        <w:spacing w:line="360" w:lineRule="auto"/>
        <w:rPr>
          <w:rFonts w:ascii="Times New Roman" w:hAnsi="Times New Roman" w:cs="Times New Roman"/>
        </w:rPr>
      </w:pPr>
      <w:r>
        <w:rPr>
          <w:rFonts w:ascii="Times New Roman" w:hAnsi="Times New Roman" w:cs="Times New Roman"/>
        </w:rPr>
        <w:t xml:space="preserve">Word count: </w:t>
      </w:r>
      <w:r w:rsidR="00431524">
        <w:rPr>
          <w:rFonts w:ascii="Times New Roman" w:hAnsi="Times New Roman" w:cs="Times New Roman"/>
        </w:rPr>
        <w:t>2</w:t>
      </w:r>
      <w:r>
        <w:rPr>
          <w:rFonts w:ascii="Times New Roman" w:hAnsi="Times New Roman" w:cs="Times New Roman"/>
        </w:rPr>
        <w:t>74</w:t>
      </w:r>
      <w:r w:rsidR="001E3ADE">
        <w:rPr>
          <w:rFonts w:ascii="Times New Roman" w:hAnsi="Times New Roman" w:cs="Times New Roman"/>
        </w:rPr>
        <w:t>1</w:t>
      </w:r>
    </w:p>
    <w:p w14:paraId="58478C87" w14:textId="77777777" w:rsidR="00142F0E" w:rsidRDefault="00142F0E" w:rsidP="00E76FFE">
      <w:pPr>
        <w:spacing w:line="360" w:lineRule="auto"/>
        <w:rPr>
          <w:rFonts w:ascii="Times New Roman" w:hAnsi="Times New Roman" w:cs="Times New Roman"/>
        </w:rPr>
      </w:pPr>
    </w:p>
    <w:p w14:paraId="7574A29E" w14:textId="77777777" w:rsidR="00142F0E" w:rsidRDefault="00142F0E" w:rsidP="00E76FFE">
      <w:pPr>
        <w:spacing w:line="360" w:lineRule="auto"/>
        <w:rPr>
          <w:rFonts w:ascii="Times New Roman" w:hAnsi="Times New Roman" w:cs="Times New Roman"/>
        </w:rPr>
      </w:pPr>
    </w:p>
    <w:p w14:paraId="65D54400" w14:textId="77777777" w:rsidR="00E55E9F" w:rsidRDefault="00E55E9F" w:rsidP="00E76FFE">
      <w:pPr>
        <w:spacing w:line="360" w:lineRule="auto"/>
        <w:rPr>
          <w:rFonts w:ascii="Times New Roman" w:hAnsi="Times New Roman" w:cs="Times New Roman"/>
        </w:rPr>
      </w:pPr>
    </w:p>
    <w:p w14:paraId="17979BA2" w14:textId="77777777" w:rsidR="00142F0E" w:rsidRDefault="00142F0E" w:rsidP="00E76FFE">
      <w:pPr>
        <w:spacing w:line="360" w:lineRule="auto"/>
        <w:rPr>
          <w:rFonts w:ascii="Times New Roman" w:hAnsi="Times New Roman" w:cs="Times New Roman"/>
        </w:rPr>
      </w:pPr>
    </w:p>
    <w:p w14:paraId="0C27982F" w14:textId="77777777" w:rsidR="00142F0E" w:rsidRDefault="00142F0E" w:rsidP="00E76FFE">
      <w:pPr>
        <w:spacing w:line="360" w:lineRule="auto"/>
        <w:rPr>
          <w:rFonts w:ascii="Times New Roman" w:hAnsi="Times New Roman" w:cs="Times New Roman"/>
        </w:rPr>
      </w:pPr>
    </w:p>
    <w:p w14:paraId="0E7FA902" w14:textId="77777777" w:rsidR="00142F0E" w:rsidRDefault="00142F0E" w:rsidP="00E76FFE">
      <w:pPr>
        <w:spacing w:line="360" w:lineRule="auto"/>
        <w:rPr>
          <w:rFonts w:ascii="Times New Roman" w:hAnsi="Times New Roman" w:cs="Times New Roman"/>
        </w:rPr>
      </w:pPr>
    </w:p>
    <w:p w14:paraId="184F50BA" w14:textId="77777777" w:rsidR="00142F0E" w:rsidRDefault="00142F0E" w:rsidP="00E76FFE">
      <w:pPr>
        <w:spacing w:line="360" w:lineRule="auto"/>
        <w:rPr>
          <w:rFonts w:ascii="Times New Roman" w:hAnsi="Times New Roman" w:cs="Times New Roman"/>
        </w:rPr>
      </w:pPr>
    </w:p>
    <w:p w14:paraId="5324B2D5" w14:textId="77777777" w:rsidR="00142F0E" w:rsidRDefault="00142F0E" w:rsidP="00E76FFE">
      <w:pPr>
        <w:spacing w:line="360" w:lineRule="auto"/>
        <w:rPr>
          <w:rFonts w:ascii="Times New Roman" w:hAnsi="Times New Roman" w:cs="Times New Roman"/>
        </w:rPr>
      </w:pPr>
    </w:p>
    <w:p w14:paraId="2D378E8B" w14:textId="77777777" w:rsidR="00142F0E" w:rsidRDefault="00142F0E" w:rsidP="00E76FFE">
      <w:pPr>
        <w:spacing w:line="360" w:lineRule="auto"/>
        <w:rPr>
          <w:rFonts w:ascii="Times New Roman" w:hAnsi="Times New Roman" w:cs="Times New Roman"/>
        </w:rPr>
      </w:pPr>
    </w:p>
    <w:p w14:paraId="02C7CD0A" w14:textId="77777777" w:rsidR="00142F0E" w:rsidRPr="0078217D" w:rsidRDefault="00142F0E" w:rsidP="00E76FFE">
      <w:pPr>
        <w:spacing w:line="360" w:lineRule="auto"/>
        <w:rPr>
          <w:rFonts w:ascii="Times New Roman" w:hAnsi="Times New Roman" w:cs="Times New Roman"/>
        </w:rPr>
      </w:pPr>
    </w:p>
    <w:sdt>
      <w:sdtPr>
        <w:rPr>
          <w:rFonts w:ascii="Times New Roman" w:eastAsiaTheme="minorHAnsi" w:hAnsi="Times New Roman" w:cs="Times New Roman"/>
          <w:color w:val="auto"/>
          <w:sz w:val="22"/>
          <w:szCs w:val="22"/>
        </w:rPr>
        <w:id w:val="482748943"/>
        <w:docPartObj>
          <w:docPartGallery w:val="Bibliographies"/>
          <w:docPartUnique/>
        </w:docPartObj>
      </w:sdtPr>
      <w:sdtEndPr/>
      <w:sdtContent>
        <w:p w14:paraId="59C05537" w14:textId="65ABE454" w:rsidR="00063306" w:rsidRPr="00E76FFE" w:rsidRDefault="00063306" w:rsidP="00E76FFE">
          <w:pPr>
            <w:pStyle w:val="Heading1"/>
            <w:spacing w:line="360" w:lineRule="auto"/>
            <w:rPr>
              <w:rFonts w:ascii="Times New Roman" w:hAnsi="Times New Roman" w:cs="Times New Roman"/>
            </w:rPr>
          </w:pPr>
          <w:r w:rsidRPr="00E76FFE">
            <w:rPr>
              <w:rFonts w:ascii="Times New Roman" w:hAnsi="Times New Roman" w:cs="Times New Roman"/>
            </w:rPr>
            <w:t>References</w:t>
          </w:r>
        </w:p>
        <w:p w14:paraId="3328EB1D" w14:textId="16661E2A" w:rsidR="66AF187B" w:rsidRDefault="66AF187B" w:rsidP="66AF187B"/>
        <w:sdt>
          <w:sdtPr>
            <w:rPr>
              <w:rFonts w:ascii="Times New Roman" w:hAnsi="Times New Roman" w:cs="Times New Roman"/>
            </w:rPr>
            <w:id w:val="-573587230"/>
            <w:bibliography/>
          </w:sdtPr>
          <w:sdtContent>
            <w:p w14:paraId="38F81DE8" w14:textId="77777777" w:rsidR="00B52D59" w:rsidRDefault="00063306" w:rsidP="00B52D59">
              <w:pPr>
                <w:pStyle w:val="Bibliography"/>
                <w:rPr>
                  <w:kern w:val="0"/>
                  <w:sz w:val="24"/>
                  <w:szCs w:val="24"/>
                  <w14:ligatures w14:val="none"/>
                </w:rPr>
              </w:pPr>
              <w:r w:rsidRPr="00E76FFE">
                <w:rPr>
                  <w:rFonts w:ascii="Times New Roman" w:hAnsi="Times New Roman" w:cs="Times New Roman"/>
                  <w:noProof w:val="0"/>
                </w:rPr>
                <w:fldChar w:fldCharType="begin"/>
              </w:r>
              <w:r w:rsidRPr="00E76FFE">
                <w:rPr>
                  <w:rFonts w:ascii="Times New Roman" w:hAnsi="Times New Roman" w:cs="Times New Roman"/>
                </w:rPr>
                <w:instrText xml:space="preserve"> BIBLIOGRAPHY </w:instrText>
              </w:r>
              <w:r w:rsidRPr="00E76FFE">
                <w:rPr>
                  <w:rFonts w:ascii="Times New Roman" w:hAnsi="Times New Roman" w:cs="Times New Roman"/>
                  <w:noProof w:val="0"/>
                </w:rPr>
                <w:fldChar w:fldCharType="separate"/>
              </w:r>
              <w:r w:rsidR="00B52D59">
                <w:t xml:space="preserve">All Office, 2024. </w:t>
              </w:r>
              <w:r w:rsidR="00B52D59">
                <w:rPr>
                  <w:i/>
                  <w:iCs/>
                </w:rPr>
                <w:t xml:space="preserve">Immersive and sensory rooms, from demonstration to full installation and training. </w:t>
              </w:r>
              <w:r w:rsidR="00B52D59">
                <w:t xml:space="preserve">[Online] </w:t>
              </w:r>
              <w:r w:rsidR="00B52D59">
                <w:br/>
                <w:t xml:space="preserve">Available at: </w:t>
              </w:r>
              <w:r w:rsidR="00B52D59">
                <w:rPr>
                  <w:u w:val="single"/>
                </w:rPr>
                <w:t>https://www.futurevisuals.co.uk/wp-content/uploads/2020/04/immersive-PDF.pdf</w:t>
              </w:r>
              <w:r w:rsidR="00B52D59">
                <w:br/>
                <w:t>[Accessed 1 Febuary 2024].</w:t>
              </w:r>
            </w:p>
            <w:p w14:paraId="21A02553" w14:textId="77777777" w:rsidR="00B52D59" w:rsidRDefault="00B52D59" w:rsidP="00B52D59">
              <w:pPr>
                <w:pStyle w:val="Bibliography"/>
              </w:pPr>
              <w:r>
                <w:t xml:space="preserve">Baker, M., 2005. Landfullness in Adventure-Based programming: Promoting Reconnection to the Land. </w:t>
              </w:r>
              <w:r>
                <w:rPr>
                  <w:i/>
                  <w:iCs/>
                </w:rPr>
                <w:t xml:space="preserve">Journal of Experiential Education, </w:t>
              </w:r>
              <w:r>
                <w:t>27(3), pp. 267-276.</w:t>
              </w:r>
            </w:p>
            <w:p w14:paraId="17C4A50A" w14:textId="77777777" w:rsidR="00B52D59" w:rsidRDefault="00B52D59" w:rsidP="00B52D59">
              <w:pPr>
                <w:pStyle w:val="Bibliography"/>
              </w:pPr>
              <w:r>
                <w:t xml:space="preserve">Bozzola, E. et al., 2022. The use of social media in children and adolescents: Scoping review on potential risks. </w:t>
              </w:r>
              <w:r>
                <w:rPr>
                  <w:i/>
                  <w:iCs/>
                </w:rPr>
                <w:t xml:space="preserve">International Journal of Environmental Research and Public Health, </w:t>
              </w:r>
              <w:r>
                <w:t>Volume 19.</w:t>
              </w:r>
            </w:p>
            <w:p w14:paraId="6DFC39D6" w14:textId="77777777" w:rsidR="00B52D59" w:rsidRDefault="00B52D59" w:rsidP="00B52D59">
              <w:pPr>
                <w:pStyle w:val="Bibliography"/>
              </w:pPr>
              <w:r>
                <w:t xml:space="preserve">Bragg, R., Wood, C., Barton, J. &amp; Pretty, J., 2013. </w:t>
              </w:r>
              <w:r>
                <w:rPr>
                  <w:i/>
                  <w:iCs/>
                </w:rPr>
                <w:t xml:space="preserve">Measuring connection to nature in children aged 8-12: A robust methodology for the RSPB, </w:t>
              </w:r>
              <w:r>
                <w:t>Essex: RSPB.</w:t>
              </w:r>
            </w:p>
            <w:p w14:paraId="0043B258" w14:textId="77777777" w:rsidR="00B52D59" w:rsidRDefault="00B52D59" w:rsidP="00B52D59">
              <w:pPr>
                <w:pStyle w:val="Bibliography"/>
              </w:pPr>
              <w:r>
                <w:t xml:space="preserve">Cook, L., 1999. The 1944 Education Act and outdoor education: from policy to practice. </w:t>
              </w:r>
              <w:r>
                <w:rPr>
                  <w:i/>
                  <w:iCs/>
                </w:rPr>
                <w:t xml:space="preserve">History of Education, </w:t>
              </w:r>
              <w:r>
                <w:t>18(2), pp. 157-172.</w:t>
              </w:r>
            </w:p>
            <w:p w14:paraId="401D8727" w14:textId="77777777" w:rsidR="00B52D59" w:rsidRDefault="00B52D59" w:rsidP="00B52D59">
              <w:pPr>
                <w:pStyle w:val="Bibliography"/>
              </w:pPr>
              <w:r>
                <w:t xml:space="preserve">Davis-Berman, J. &amp; Berman, D., 1999. The Use of Adventure-Based Programs With At-Risk Youth. In: Miles &amp; priest, eds. </w:t>
              </w:r>
              <w:r>
                <w:rPr>
                  <w:i/>
                  <w:iCs/>
                </w:rPr>
                <w:t xml:space="preserve">Adventure Programming. </w:t>
              </w:r>
              <w:r>
                <w:t>Pensivennia: Venture Publications, pp. 365-371.</w:t>
              </w:r>
            </w:p>
            <w:p w14:paraId="47D6AAF3" w14:textId="77777777" w:rsidR="00B52D59" w:rsidRDefault="00B52D59" w:rsidP="00B52D59">
              <w:pPr>
                <w:pStyle w:val="Bibliography"/>
              </w:pPr>
              <w:r>
                <w:t xml:space="preserve">Folleso, R., 2015. Youth at risk or terms at risk. </w:t>
              </w:r>
              <w:r>
                <w:rPr>
                  <w:i/>
                  <w:iCs/>
                </w:rPr>
                <w:t xml:space="preserve">Young, </w:t>
              </w:r>
              <w:r>
                <w:t>23(3), pp. 240-253.</w:t>
              </w:r>
            </w:p>
            <w:p w14:paraId="116914F5" w14:textId="77777777" w:rsidR="00B52D59" w:rsidRDefault="00B52D59" w:rsidP="00B52D59">
              <w:pPr>
                <w:pStyle w:val="Bibliography"/>
              </w:pPr>
              <w:r>
                <w:t xml:space="preserve">Freeman, M., 2011. From 'character-training' to 'personal growth': the early history of Outward Bound 1941-1965. </w:t>
              </w:r>
              <w:r>
                <w:rPr>
                  <w:i/>
                  <w:iCs/>
                </w:rPr>
                <w:t xml:space="preserve">History of Education, </w:t>
              </w:r>
              <w:r>
                <w:t>40(1), pp. 21-43.</w:t>
              </w:r>
            </w:p>
            <w:p w14:paraId="0755A4F8" w14:textId="77777777" w:rsidR="00B52D59" w:rsidRDefault="00B52D59" w:rsidP="00B52D59">
              <w:pPr>
                <w:pStyle w:val="Bibliography"/>
              </w:pPr>
              <w:r>
                <w:t xml:space="preserve">Freeman, M. &amp; Seaman, J., 2020. Outdoor education in historical perspective. </w:t>
              </w:r>
              <w:r>
                <w:rPr>
                  <w:i/>
                  <w:iCs/>
                </w:rPr>
                <w:t xml:space="preserve">History of education review, </w:t>
              </w:r>
              <w:r>
                <w:t>49(1), pp. 1-7.</w:t>
              </w:r>
            </w:p>
            <w:p w14:paraId="7BA666C7" w14:textId="77777777" w:rsidR="00B52D59" w:rsidRDefault="00B52D59" w:rsidP="00B52D59">
              <w:pPr>
                <w:pStyle w:val="Bibliography"/>
              </w:pPr>
              <w:r>
                <w:t xml:space="preserve">Gass, M., Gillis, L. &amp; Russell, K., 2020. </w:t>
              </w:r>
              <w:r>
                <w:rPr>
                  <w:i/>
                  <w:iCs/>
                </w:rPr>
                <w:t xml:space="preserve">Adventure Therapy, theory, research and practice. </w:t>
              </w:r>
              <w:r>
                <w:t>2nd ed. New York: Routledge.</w:t>
              </w:r>
            </w:p>
            <w:p w14:paraId="39C1D256" w14:textId="77777777" w:rsidR="00B52D59" w:rsidRDefault="00B52D59" w:rsidP="00B52D59">
              <w:pPr>
                <w:pStyle w:val="Bibliography"/>
              </w:pPr>
              <w:r>
                <w:t xml:space="preserve">Gills &amp; Ringer, 1999. Adventure as therapy. In: Miles &amp; Prist, eds. </w:t>
              </w:r>
              <w:r>
                <w:rPr>
                  <w:i/>
                  <w:iCs/>
                </w:rPr>
                <w:t xml:space="preserve">Adventure Programming. </w:t>
              </w:r>
              <w:r>
                <w:t>pensyvannia: Venture Pub, pp. 29-37.</w:t>
              </w:r>
            </w:p>
            <w:p w14:paraId="5BAEF266" w14:textId="77777777" w:rsidR="00B52D59" w:rsidRDefault="00B52D59" w:rsidP="00B52D59">
              <w:pPr>
                <w:pStyle w:val="Bibliography"/>
              </w:pPr>
              <w:r>
                <w:t xml:space="preserve">Hills, D., Kraalingen, I. &amp; Thomas, G., 2023. The Impact of Technology on Presence in Outdoor Education. </w:t>
              </w:r>
              <w:r>
                <w:rPr>
                  <w:i/>
                  <w:iCs/>
                </w:rPr>
                <w:t>Journal of Experiential Education.</w:t>
              </w:r>
            </w:p>
            <w:p w14:paraId="619625FE" w14:textId="77777777" w:rsidR="00B52D59" w:rsidRDefault="00B52D59" w:rsidP="00B52D59">
              <w:pPr>
                <w:pStyle w:val="Bibliography"/>
              </w:pPr>
              <w:r>
                <w:t xml:space="preserve">Hills, D. &amp; Thomas, G., 2021. Digital Technology in Outdoor Education. In: </w:t>
              </w:r>
              <w:r>
                <w:rPr>
                  <w:i/>
                  <w:iCs/>
                </w:rPr>
                <w:t xml:space="preserve">Outdoor Environmental Education in High Education. </w:t>
              </w:r>
              <w:r>
                <w:t>Cham: Springer, pp. 147-159.</w:t>
              </w:r>
            </w:p>
            <w:p w14:paraId="583C738A" w14:textId="77777777" w:rsidR="00B52D59" w:rsidRDefault="00B52D59" w:rsidP="00B52D59">
              <w:pPr>
                <w:pStyle w:val="Bibliography"/>
              </w:pPr>
              <w:r>
                <w:t xml:space="preserve">Hills &amp; Glyn, 2020. Digital technology and outdoor experiential learning. </w:t>
              </w:r>
              <w:r>
                <w:rPr>
                  <w:i/>
                  <w:iCs/>
                </w:rPr>
                <w:t xml:space="preserve">Journal of Adventure Education and Outdoor Learning, </w:t>
              </w:r>
              <w:r>
                <w:t>20(2), pp. 155-169.</w:t>
              </w:r>
            </w:p>
            <w:p w14:paraId="22294F0D" w14:textId="77777777" w:rsidR="00B52D59" w:rsidRDefault="00B52D59" w:rsidP="00B52D59">
              <w:pPr>
                <w:pStyle w:val="Bibliography"/>
              </w:pPr>
              <w:r>
                <w:t xml:space="preserve">Hodges, J., 2023. Smart Technology: Opportunity or distraction. </w:t>
              </w:r>
              <w:r>
                <w:rPr>
                  <w:i/>
                  <w:iCs/>
                </w:rPr>
                <w:t xml:space="preserve">Horizons, </w:t>
              </w:r>
              <w:r>
                <w:t>Volume 77, pp. 26-29.</w:t>
              </w:r>
            </w:p>
            <w:p w14:paraId="25CA5800" w14:textId="77777777" w:rsidR="00B52D59" w:rsidRDefault="00B52D59" w:rsidP="00B52D59">
              <w:pPr>
                <w:pStyle w:val="Bibliography"/>
              </w:pPr>
              <w:r>
                <w:t xml:space="preserve">Hollis, C., Livingstone, S. &amp; Sounuga-Barke, E., 2020. The role of digital technology in children and young people's mental health - a triple-edged sword. </w:t>
              </w:r>
              <w:r>
                <w:rPr>
                  <w:i/>
                  <w:iCs/>
                </w:rPr>
                <w:t xml:space="preserve">J Child Psychol Psychiatry, </w:t>
              </w:r>
              <w:r>
                <w:t>61(8), pp. 837-841.</w:t>
              </w:r>
            </w:p>
            <w:p w14:paraId="5E9ECD44" w14:textId="77777777" w:rsidR="00B52D59" w:rsidRDefault="00B52D59" w:rsidP="00B52D59">
              <w:pPr>
                <w:pStyle w:val="Bibliography"/>
              </w:pPr>
              <w:r>
                <w:lastRenderedPageBreak/>
                <w:t xml:space="preserve">Inclusiveteach, 2023. </w:t>
              </w:r>
              <w:r>
                <w:rPr>
                  <w:i/>
                  <w:iCs/>
                </w:rPr>
                <w:t xml:space="preserve">The power of multi-sensory rooms in special education. </w:t>
              </w:r>
              <w:r>
                <w:t xml:space="preserve">[Online] </w:t>
              </w:r>
              <w:r>
                <w:br/>
                <w:t xml:space="preserve">Available at: </w:t>
              </w:r>
              <w:r>
                <w:rPr>
                  <w:u w:val="single"/>
                </w:rPr>
                <w:t>https://inclusiveteach.com/2023/09/05/the-power-of-multi-sensory-rooms-in-special-education/?utm_content=cmp-true</w:t>
              </w:r>
              <w:r>
                <w:br/>
                <w:t>[Accessed 1 Febuary 2024].</w:t>
              </w:r>
            </w:p>
            <w:p w14:paraId="0D359EAB" w14:textId="77777777" w:rsidR="00B52D59" w:rsidRDefault="00B52D59" w:rsidP="00B52D59">
              <w:pPr>
                <w:pStyle w:val="Bibliography"/>
              </w:pPr>
              <w:r>
                <w:t xml:space="preserve">Karim, F. et al., 2020. Social Media Use and its Connection to Mental Health: A Ststematic Review. </w:t>
              </w:r>
              <w:r>
                <w:rPr>
                  <w:i/>
                  <w:iCs/>
                </w:rPr>
                <w:t xml:space="preserve">Cureus, </w:t>
              </w:r>
              <w:r>
                <w:t>12(6).</w:t>
              </w:r>
            </w:p>
            <w:p w14:paraId="5D14CE5A" w14:textId="77777777" w:rsidR="00B52D59" w:rsidRDefault="00B52D59" w:rsidP="00B52D59">
              <w:pPr>
                <w:pStyle w:val="Bibliography"/>
              </w:pPr>
              <w:r>
                <w:t xml:space="preserve">Kirk, D., 2021. Precarity, the Health and Wellbeing of Children and Young People, and Pedagogies of Affect in Physical Education-as-Health promotion. </w:t>
              </w:r>
              <w:r>
                <w:rPr>
                  <w:i/>
                  <w:iCs/>
                </w:rPr>
                <w:t xml:space="preserve">Education &amp; Didactique, </w:t>
              </w:r>
              <w:r>
                <w:t>15(3), pp. 165-178.</w:t>
              </w:r>
            </w:p>
            <w:p w14:paraId="023D306F" w14:textId="77777777" w:rsidR="00B52D59" w:rsidRDefault="00B52D59" w:rsidP="00B52D59">
              <w:pPr>
                <w:pStyle w:val="Bibliography"/>
              </w:pPr>
              <w:r>
                <w:t xml:space="preserve">Lemmey, T., 2020. </w:t>
              </w:r>
              <w:r>
                <w:rPr>
                  <w:i/>
                  <w:iCs/>
                </w:rPr>
                <w:t xml:space="preserve">Connection with nature in the UK during the COVID-19 Lockdown, </w:t>
              </w:r>
              <w:r>
                <w:t>Carlisle: University of Cumbria.</w:t>
              </w:r>
            </w:p>
            <w:p w14:paraId="0077CEB8" w14:textId="77777777" w:rsidR="00B52D59" w:rsidRDefault="00B52D59" w:rsidP="00B52D59">
              <w:pPr>
                <w:pStyle w:val="Bibliography"/>
              </w:pPr>
              <w:r>
                <w:t xml:space="preserve">McBurnie, K., 2014. Cotton wool kids. </w:t>
              </w:r>
              <w:r>
                <w:rPr>
                  <w:i/>
                  <w:iCs/>
                </w:rPr>
                <w:t xml:space="preserve">The Australian educational leader, </w:t>
              </w:r>
              <w:r>
                <w:t>26(4), pp. 24-25.</w:t>
              </w:r>
            </w:p>
            <w:p w14:paraId="0F422BC3" w14:textId="77777777" w:rsidR="00B52D59" w:rsidRDefault="00B52D59" w:rsidP="00B52D59">
              <w:pPr>
                <w:pStyle w:val="Bibliography"/>
              </w:pPr>
              <w:r>
                <w:t xml:space="preserve">McCarthy, C., 2018. </w:t>
              </w:r>
              <w:r>
                <w:rPr>
                  <w:i/>
                  <w:iCs/>
                </w:rPr>
                <w:t xml:space="preserve">Harvard Health Publishing Harvard Medical School, Can cell phone use cause ADHD. </w:t>
              </w:r>
              <w:r>
                <w:t xml:space="preserve">[Online] </w:t>
              </w:r>
              <w:r>
                <w:br/>
                <w:t xml:space="preserve">Available at: </w:t>
              </w:r>
              <w:r>
                <w:rPr>
                  <w:u w:val="single"/>
                </w:rPr>
                <w:t>https://www.health.harvard.edu/blog/can-cell-phone-use-cause-adhd-2018073114375</w:t>
              </w:r>
              <w:r>
                <w:br/>
                <w:t>[Accessed 27 January 2024].</w:t>
              </w:r>
            </w:p>
            <w:p w14:paraId="789583D0" w14:textId="77777777" w:rsidR="00B52D59" w:rsidRDefault="00B52D59" w:rsidP="00B52D59">
              <w:pPr>
                <w:pStyle w:val="Bibliography"/>
              </w:pPr>
              <w:r>
                <w:t xml:space="preserve">Mountain Training, 2024. </w:t>
              </w:r>
              <w:r>
                <w:rPr>
                  <w:i/>
                  <w:iCs/>
                </w:rPr>
                <w:t xml:space="preserve">Mountain leader Candidate Handbook, </w:t>
              </w:r>
              <w:r>
                <w:t>Caple Curig: Mountain Training.</w:t>
              </w:r>
            </w:p>
            <w:p w14:paraId="1AEEC78B" w14:textId="77777777" w:rsidR="00B52D59" w:rsidRDefault="00B52D59" w:rsidP="00B52D59">
              <w:pPr>
                <w:pStyle w:val="Bibliography"/>
              </w:pPr>
              <w:r>
                <w:t xml:space="preserve">Newes, S. &amp; Bandoroff, S., 2006. What is Adventure Therapy?. In: S. Newses &amp; S. Bandoroff, eds. </w:t>
              </w:r>
              <w:r>
                <w:rPr>
                  <w:i/>
                  <w:iCs/>
                </w:rPr>
                <w:t xml:space="preserve">Coming of Age: The Evolving Field of Adventure Therapy. </w:t>
              </w:r>
              <w:r>
                <w:t>s.l.:Association for Experiencal Education, pp. 1-30.</w:t>
              </w:r>
            </w:p>
            <w:p w14:paraId="5569EAA6" w14:textId="77777777" w:rsidR="00B52D59" w:rsidRDefault="00B52D59" w:rsidP="00B52D59">
              <w:pPr>
                <w:pStyle w:val="Bibliography"/>
              </w:pPr>
              <w:r>
                <w:t xml:space="preserve">Public Health England, 2013. </w:t>
              </w:r>
              <w:r>
                <w:rPr>
                  <w:i/>
                  <w:iCs/>
                </w:rPr>
                <w:t xml:space="preserve">Sedentary lifestyles and too much screen time affect children's wellbeing. </w:t>
              </w:r>
              <w:r>
                <w:t xml:space="preserve">[Online] </w:t>
              </w:r>
              <w:r>
                <w:br/>
                <w:t xml:space="preserve">Available at: </w:t>
              </w:r>
              <w:r>
                <w:rPr>
                  <w:u w:val="single"/>
                </w:rPr>
                <w:t>https://www.gov.uk/government/news/sedentary-lifestyles-and-too-much-screen-time-affect-childrens-wellbeing</w:t>
              </w:r>
              <w:r>
                <w:br/>
                <w:t>[Accessed 29 January 2024].</w:t>
              </w:r>
            </w:p>
            <w:p w14:paraId="5B5BC343" w14:textId="77777777" w:rsidR="00B52D59" w:rsidRDefault="00B52D59" w:rsidP="00B52D59">
              <w:pPr>
                <w:pStyle w:val="Bibliography"/>
              </w:pPr>
              <w:r>
                <w:t xml:space="preserve">Reed, J., 2020. </w:t>
              </w:r>
              <w:r>
                <w:rPr>
                  <w:i/>
                  <w:iCs/>
                </w:rPr>
                <w:t xml:space="preserve">What is the Postdigital? Why MIght it Matter for Outdoor Experiential Education, </w:t>
              </w:r>
              <w:r>
                <w:t>s.l.: s.n.</w:t>
              </w:r>
            </w:p>
            <w:p w14:paraId="6A5EBCD3" w14:textId="77777777" w:rsidR="00B52D59" w:rsidRDefault="00B52D59" w:rsidP="00B52D59">
              <w:pPr>
                <w:pStyle w:val="Bibliography"/>
              </w:pPr>
              <w:r>
                <w:t xml:space="preserve">Richards, A., 1999. Kurt Hahn. In: Miles &amp; Priest, eds. </w:t>
              </w:r>
              <w:r>
                <w:rPr>
                  <w:i/>
                  <w:iCs/>
                </w:rPr>
                <w:t xml:space="preserve">Adventure Programming. </w:t>
              </w:r>
              <w:r>
                <w:t>Pennsylvania: Venture Programming, pp. 65-70.</w:t>
              </w:r>
            </w:p>
            <w:p w14:paraId="4F7EE289" w14:textId="77777777" w:rsidR="00B52D59" w:rsidRDefault="00B52D59" w:rsidP="00B52D59">
              <w:pPr>
                <w:pStyle w:val="Bibliography"/>
              </w:pPr>
              <w:r>
                <w:t xml:space="preserve">Richards, K., Hardie, A. &amp; Anderson, N., 2020. </w:t>
              </w:r>
              <w:r>
                <w:rPr>
                  <w:i/>
                  <w:iCs/>
                </w:rPr>
                <w:t xml:space="preserve">Outdoor Mental Health Interventions, </w:t>
              </w:r>
              <w:r>
                <w:t>s.l.: Institute for outdoor learning.</w:t>
              </w:r>
            </w:p>
            <w:p w14:paraId="51C59396" w14:textId="77777777" w:rsidR="00B52D59" w:rsidRDefault="00B52D59" w:rsidP="00B52D59">
              <w:pPr>
                <w:pStyle w:val="Bibliography"/>
              </w:pPr>
              <w:r>
                <w:t xml:space="preserve">Roberts, J., Barton, J. &amp; Wood, C., 2016. Wilderness and youth at risk Approaches for positive behaviour change through the outdoors. In: J. Barton, Bragg, C. Wood &amp; J. Pretty, eds. </w:t>
              </w:r>
              <w:r>
                <w:rPr>
                  <w:i/>
                  <w:iCs/>
                </w:rPr>
                <w:t xml:space="preserve">Green Exercise. </w:t>
              </w:r>
              <w:r>
                <w:t>london: Routledge taylor &amp; francis group, pp. 125-138.</w:t>
              </w:r>
            </w:p>
            <w:p w14:paraId="23BBB7F6" w14:textId="77777777" w:rsidR="00B52D59" w:rsidRDefault="00B52D59" w:rsidP="00B52D59">
              <w:pPr>
                <w:pStyle w:val="Bibliography"/>
              </w:pPr>
              <w:r>
                <w:t xml:space="preserve">Smith, M., 2019. Explaining the energance of attention deficit hyperactivity disorder: Children, childhood, and historical change. </w:t>
              </w:r>
              <w:r>
                <w:rPr>
                  <w:i/>
                  <w:iCs/>
                </w:rPr>
                <w:t xml:space="preserve">Movement and Nutrition in Health and Disease, </w:t>
              </w:r>
              <w:r>
                <w:t>Volume 3, pp. 26-20.</w:t>
              </w:r>
            </w:p>
            <w:p w14:paraId="738D235E" w14:textId="77777777" w:rsidR="00B52D59" w:rsidRDefault="00B52D59" w:rsidP="00B52D59">
              <w:pPr>
                <w:pStyle w:val="Bibliography"/>
              </w:pPr>
              <w:r>
                <w:t xml:space="preserve">Sneed, J., Deringer, A. &amp; Hanley, A., 2020. Immersive Technology and Nature Connection. </w:t>
              </w:r>
              <w:r>
                <w:rPr>
                  <w:i/>
                  <w:iCs/>
                </w:rPr>
                <w:t xml:space="preserve">Journal of outdoor recreation, education and leadership, </w:t>
              </w:r>
              <w:r>
                <w:t>12(2), pp. 228-231.</w:t>
              </w:r>
            </w:p>
            <w:p w14:paraId="0892C689" w14:textId="77777777" w:rsidR="00B52D59" w:rsidRDefault="00B52D59" w:rsidP="00B52D59">
              <w:pPr>
                <w:pStyle w:val="Bibliography"/>
              </w:pPr>
              <w:r>
                <w:lastRenderedPageBreak/>
                <w:t xml:space="preserve">Statista, 2023. </w:t>
              </w:r>
              <w:r>
                <w:rPr>
                  <w:i/>
                  <w:iCs/>
                </w:rPr>
                <w:t xml:space="preserve">Actice social media audience in the United Kingdom (UK) in January 2023. </w:t>
              </w:r>
              <w:r>
                <w:t xml:space="preserve">[Online] </w:t>
              </w:r>
              <w:r>
                <w:br/>
                <w:t xml:space="preserve">Available at: </w:t>
              </w:r>
              <w:r>
                <w:rPr>
                  <w:u w:val="single"/>
                </w:rPr>
                <w:t>https://www.statista.com/statistics/507405/uk-active-social-media-and-mobile-social-media-users/</w:t>
              </w:r>
              <w:r>
                <w:br/>
                <w:t>[Accessed 31 January 2024].</w:t>
              </w:r>
            </w:p>
            <w:p w14:paraId="01D73324" w14:textId="77777777" w:rsidR="00B52D59" w:rsidRDefault="00B52D59" w:rsidP="00B52D59">
              <w:pPr>
                <w:pStyle w:val="Bibliography"/>
              </w:pPr>
              <w:r>
                <w:t xml:space="preserve">Tanil, C. &amp; Yong, M., 2020. Mobile phones: The effect of its presence in learning and memory. </w:t>
              </w:r>
              <w:r>
                <w:rPr>
                  <w:i/>
                  <w:iCs/>
                </w:rPr>
                <w:t xml:space="preserve">PLoS One, </w:t>
              </w:r>
              <w:r>
                <w:t>15(8).</w:t>
              </w:r>
            </w:p>
            <w:p w14:paraId="37D1967D" w14:textId="77777777" w:rsidR="00B52D59" w:rsidRDefault="00B52D59" w:rsidP="00B52D59">
              <w:pPr>
                <w:pStyle w:val="Bibliography"/>
              </w:pPr>
              <w:r>
                <w:t xml:space="preserve">Taylor, A. &amp; Kue, F., 2009. Children with asstention deficits concentrate better after a walk in the park. </w:t>
              </w:r>
              <w:r>
                <w:rPr>
                  <w:i/>
                  <w:iCs/>
                </w:rPr>
                <w:t xml:space="preserve">Journal of Attention Disorders, </w:t>
              </w:r>
              <w:r>
                <w:t>12(5), pp. 402-409.</w:t>
              </w:r>
            </w:p>
            <w:p w14:paraId="7E870BE8" w14:textId="77777777" w:rsidR="00B52D59" w:rsidRDefault="00B52D59" w:rsidP="00B52D59">
              <w:pPr>
                <w:pStyle w:val="Bibliography"/>
              </w:pPr>
              <w:r>
                <w:t xml:space="preserve">The Royal Household, 2024. </w:t>
              </w:r>
              <w:r>
                <w:rPr>
                  <w:i/>
                  <w:iCs/>
                </w:rPr>
                <w:t xml:space="preserve">The Duke of Edinburgh's Award. </w:t>
              </w:r>
              <w:r>
                <w:t xml:space="preserve">[Online] </w:t>
              </w:r>
              <w:r>
                <w:br/>
                <w:t xml:space="preserve">Available at: </w:t>
              </w:r>
              <w:r>
                <w:rPr>
                  <w:u w:val="single"/>
                </w:rPr>
                <w:t>https://www.royal.uk/duke-edinburghs-award#:~:text=The%20DofE%20was%20designed%20to,and%20learn%20outside%20the%20classroom.</w:t>
              </w:r>
              <w:r>
                <w:br/>
                <w:t>[Accessed 26 January 2024].</w:t>
              </w:r>
            </w:p>
            <w:p w14:paraId="1DE0B39A" w14:textId="77777777" w:rsidR="00B52D59" w:rsidRDefault="00B52D59" w:rsidP="00B52D59">
              <w:pPr>
                <w:pStyle w:val="Bibliography"/>
              </w:pPr>
              <w:r>
                <w:t xml:space="preserve">Waite, S., 2007. 'Memories are made of this' : Some reflections on outdoor learning and recall. </w:t>
              </w:r>
              <w:r>
                <w:rPr>
                  <w:i/>
                  <w:iCs/>
                </w:rPr>
                <w:t xml:space="preserve">Education, </w:t>
              </w:r>
              <w:r>
                <w:t>35(4), pp. 333-347.</w:t>
              </w:r>
            </w:p>
            <w:p w14:paraId="5056D936" w14:textId="77777777" w:rsidR="00B52D59" w:rsidRDefault="00B52D59" w:rsidP="00B52D59">
              <w:pPr>
                <w:pStyle w:val="Bibliography"/>
              </w:pPr>
              <w:r>
                <w:t xml:space="preserve">Wallis, R. &amp; Walker, C., 2018. </w:t>
              </w:r>
              <w:r>
                <w:rPr>
                  <w:i/>
                  <w:iCs/>
                </w:rPr>
                <w:t xml:space="preserve">The Outward Bound Canada Journal of Education, </w:t>
              </w:r>
              <w:r>
                <w:t>Volume 12.</w:t>
              </w:r>
            </w:p>
            <w:p w14:paraId="2ED7C449" w14:textId="77777777" w:rsidR="00B52D59" w:rsidRDefault="00B52D59" w:rsidP="00B52D59">
              <w:pPr>
                <w:pStyle w:val="Bibliography"/>
              </w:pPr>
              <w:r>
                <w:t xml:space="preserve">Walsh, V. &amp; Golins, G., 1976. </w:t>
              </w:r>
              <w:r>
                <w:rPr>
                  <w:i/>
                  <w:iCs/>
                </w:rPr>
                <w:t xml:space="preserve">The exploration of the Outward Bound process. </w:t>
              </w:r>
              <w:r>
                <w:t>Denver: Colorado Outward Bound School.</w:t>
              </w:r>
            </w:p>
            <w:p w14:paraId="2691EBEE" w14:textId="77777777" w:rsidR="00B52D59" w:rsidRDefault="00B52D59" w:rsidP="00B52D59">
              <w:pPr>
                <w:pStyle w:val="Bibliography"/>
              </w:pPr>
              <w:r>
                <w:t xml:space="preserve">Welsh Govenment, 2022. </w:t>
              </w:r>
              <w:r>
                <w:rPr>
                  <w:i/>
                  <w:iCs/>
                </w:rPr>
                <w:t xml:space="preserve">Area of Learning and Experience Health and Well-being, </w:t>
              </w:r>
              <w:r>
                <w:t>Cardiff: Welsh Government.</w:t>
              </w:r>
            </w:p>
            <w:p w14:paraId="4714C0E8" w14:textId="77777777" w:rsidR="00B52D59" w:rsidRDefault="00B52D59" w:rsidP="00B52D59">
              <w:pPr>
                <w:pStyle w:val="Bibliography"/>
              </w:pPr>
              <w:r>
                <w:t xml:space="preserve">Welsh Government, 2019. </w:t>
              </w:r>
              <w:r>
                <w:rPr>
                  <w:i/>
                  <w:iCs/>
                </w:rPr>
                <w:t xml:space="preserve">Draft curriculum for Wales 2022: April 2019 Dfraft statory guidance area of learning and experience Health and Well-being, </w:t>
              </w:r>
              <w:r>
                <w:t>Cardiff: Welsh Goverment.</w:t>
              </w:r>
            </w:p>
            <w:p w14:paraId="02396E02" w14:textId="77777777" w:rsidR="00B52D59" w:rsidRDefault="00B52D59" w:rsidP="00B52D59">
              <w:pPr>
                <w:pStyle w:val="Bibliography"/>
              </w:pPr>
              <w:r>
                <w:t xml:space="preserve">Williams, A., 2018. Place is special when we do a bit of homework. </w:t>
              </w:r>
              <w:r>
                <w:rPr>
                  <w:i/>
                  <w:iCs/>
                </w:rPr>
                <w:t xml:space="preserve">Horizons, </w:t>
              </w:r>
              <w:r>
                <w:t>82(14-17).</w:t>
              </w:r>
            </w:p>
            <w:p w14:paraId="703E0184" w14:textId="77777777" w:rsidR="00B52D59" w:rsidRDefault="00B52D59" w:rsidP="00B52D59">
              <w:pPr>
                <w:pStyle w:val="Bibliography"/>
              </w:pPr>
              <w:r>
                <w:t xml:space="preserve">World Health Organization, 2020. </w:t>
              </w:r>
              <w:r>
                <w:rPr>
                  <w:i/>
                  <w:iCs/>
                </w:rPr>
                <w:t xml:space="preserve">WHO Guidelines on {hysical Activity and Sedentary Behaviour, </w:t>
              </w:r>
              <w:r>
                <w:t>Genva: World Health Organization.</w:t>
              </w:r>
            </w:p>
            <w:p w14:paraId="3EAFBA7A" w14:textId="082EEC26" w:rsidR="0039478E" w:rsidRPr="00CC734D" w:rsidRDefault="00063306" w:rsidP="00B52D59">
              <w:pPr>
                <w:spacing w:line="360" w:lineRule="auto"/>
                <w:rPr>
                  <w:rFonts w:ascii="Times New Roman" w:hAnsi="Times New Roman" w:cs="Times New Roman"/>
                </w:rPr>
              </w:pPr>
              <w:r w:rsidRPr="00E76FFE">
                <w:rPr>
                  <w:rFonts w:ascii="Times New Roman" w:hAnsi="Times New Roman" w:cs="Times New Roman"/>
                  <w:b/>
                  <w:bCs/>
                </w:rPr>
                <w:fldChar w:fldCharType="end"/>
              </w:r>
            </w:p>
          </w:sdtContent>
        </w:sdt>
      </w:sdtContent>
    </w:sdt>
    <w:p w14:paraId="3BA6EE09" w14:textId="6C9EE572" w:rsidR="1B8990BC" w:rsidRDefault="1B8990BC">
      <w:r>
        <w:br w:type="page"/>
      </w:r>
    </w:p>
    <w:p w14:paraId="7E2E58E9" w14:textId="7BBA7801" w:rsidR="00063306" w:rsidRDefault="00F716B9" w:rsidP="00E76FFE">
      <w:pPr>
        <w:spacing w:line="360" w:lineRule="auto"/>
        <w:rPr>
          <w:rFonts w:ascii="Times New Roman" w:hAnsi="Times New Roman" w:cs="Times New Roman"/>
          <w:b/>
          <w:bCs/>
        </w:rPr>
      </w:pPr>
      <w:r>
        <w:rPr>
          <w:rFonts w:ascii="Times New Roman" w:hAnsi="Times New Roman" w:cs="Times New Roman"/>
          <w:b/>
          <w:bCs/>
        </w:rPr>
        <w:lastRenderedPageBreak/>
        <w:t>Appendices</w:t>
      </w:r>
    </w:p>
    <w:p w14:paraId="3D8C19DC" w14:textId="40BAB982" w:rsidR="00F716B9" w:rsidRDefault="00CC734D" w:rsidP="00E76FFE">
      <w:pPr>
        <w:spacing w:line="360" w:lineRule="auto"/>
        <w:rPr>
          <w:rFonts w:ascii="Times New Roman" w:hAnsi="Times New Roman" w:cs="Times New Roman"/>
        </w:rPr>
      </w:pPr>
      <w:r w:rsidRPr="00231134">
        <w:rPr>
          <w:rFonts w:ascii="Times New Roman" w:hAnsi="Times New Roman" w:cs="Times New Roman"/>
        </w:rPr>
        <w:drawing>
          <wp:anchor distT="0" distB="0" distL="114300" distR="114300" simplePos="0" relativeHeight="251658240" behindDoc="1" locked="0" layoutInCell="1" allowOverlap="1" wp14:anchorId="5D571499" wp14:editId="1AB9CFB2">
            <wp:simplePos x="0" y="0"/>
            <wp:positionH relativeFrom="margin">
              <wp:align>right</wp:align>
            </wp:positionH>
            <wp:positionV relativeFrom="paragraph">
              <wp:posOffset>363220</wp:posOffset>
            </wp:positionV>
            <wp:extent cx="5943600" cy="3248025"/>
            <wp:effectExtent l="0" t="0" r="0" b="9525"/>
            <wp:wrapTight wrapText="bothSides">
              <wp:wrapPolygon edited="0">
                <wp:start x="0" y="0"/>
                <wp:lineTo x="0" y="21537"/>
                <wp:lineTo x="21531" y="21537"/>
                <wp:lineTo x="21531" y="0"/>
                <wp:lineTo x="0" y="0"/>
              </wp:wrapPolygon>
            </wp:wrapTight>
            <wp:docPr id="273164555" name="Picture 1" descr="A diagram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164555" name="Picture 1" descr="A diagram of a group of peop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3248025"/>
                    </a:xfrm>
                    <a:prstGeom prst="rect">
                      <a:avLst/>
                    </a:prstGeom>
                  </pic:spPr>
                </pic:pic>
              </a:graphicData>
            </a:graphic>
          </wp:anchor>
        </w:drawing>
      </w:r>
      <w:r>
        <w:rPr>
          <w:rFonts w:ascii="Times New Roman" w:hAnsi="Times New Roman" w:cs="Times New Roman"/>
        </w:rPr>
        <w:drawing>
          <wp:anchor distT="0" distB="0" distL="114300" distR="114300" simplePos="0" relativeHeight="251658241" behindDoc="1" locked="0" layoutInCell="1" allowOverlap="1" wp14:anchorId="0CEE64F9" wp14:editId="7D65A561">
            <wp:simplePos x="0" y="0"/>
            <wp:positionH relativeFrom="margin">
              <wp:align>left</wp:align>
            </wp:positionH>
            <wp:positionV relativeFrom="paragraph">
              <wp:posOffset>3668395</wp:posOffset>
            </wp:positionV>
            <wp:extent cx="2926080" cy="2647950"/>
            <wp:effectExtent l="0" t="0" r="7620" b="0"/>
            <wp:wrapTight wrapText="bothSides">
              <wp:wrapPolygon edited="0">
                <wp:start x="0" y="0"/>
                <wp:lineTo x="0" y="21445"/>
                <wp:lineTo x="21516" y="21445"/>
                <wp:lineTo x="21516" y="0"/>
                <wp:lineTo x="0" y="0"/>
              </wp:wrapPolygon>
            </wp:wrapTight>
            <wp:docPr id="1553121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26080" cy="2647950"/>
                    </a:xfrm>
                    <a:prstGeom prst="rect">
                      <a:avLst/>
                    </a:prstGeom>
                    <a:noFill/>
                  </pic:spPr>
                </pic:pic>
              </a:graphicData>
            </a:graphic>
            <wp14:sizeRelH relativeFrom="margin">
              <wp14:pctWidth>0</wp14:pctWidth>
            </wp14:sizeRelH>
            <wp14:sizeRelV relativeFrom="margin">
              <wp14:pctHeight>0</wp14:pctHeight>
            </wp14:sizeRelV>
          </wp:anchor>
        </w:drawing>
      </w:r>
      <w:r w:rsidR="00F716B9">
        <w:rPr>
          <w:rFonts w:ascii="Times New Roman" w:hAnsi="Times New Roman" w:cs="Times New Roman"/>
          <w:b/>
          <w:bCs/>
        </w:rPr>
        <w:t>Appendi</w:t>
      </w:r>
      <w:r w:rsidR="08ACE937">
        <w:rPr>
          <w:rFonts w:ascii="Times New Roman" w:hAnsi="Times New Roman" w:cs="Times New Roman"/>
          <w:b/>
          <w:bCs/>
        </w:rPr>
        <w:t>x</w:t>
      </w:r>
      <w:r w:rsidR="00F716B9">
        <w:rPr>
          <w:rFonts w:ascii="Times New Roman" w:hAnsi="Times New Roman" w:cs="Times New Roman"/>
          <w:b/>
          <w:bCs/>
        </w:rPr>
        <w:t xml:space="preserve"> 1: </w:t>
      </w:r>
      <w:r w:rsidR="00F716B9">
        <w:rPr>
          <w:rFonts w:ascii="Times New Roman" w:hAnsi="Times New Roman" w:cs="Times New Roman"/>
        </w:rPr>
        <w:t xml:space="preserve">shows </w:t>
      </w:r>
      <w:r w:rsidR="00BC646A">
        <w:rPr>
          <w:rFonts w:ascii="Times New Roman" w:hAnsi="Times New Roman" w:cs="Times New Roman"/>
        </w:rPr>
        <w:t>the mode</w:t>
      </w:r>
      <w:r w:rsidR="00231134" w:rsidRPr="00231134">
        <w:t xml:space="preserve"> </w:t>
      </w:r>
      <w:r w:rsidR="00BC646A">
        <w:rPr>
          <w:rFonts w:ascii="Times New Roman" w:hAnsi="Times New Roman" w:cs="Times New Roman"/>
        </w:rPr>
        <w:t xml:space="preserve">l of the Outward bound Process </w:t>
      </w:r>
      <w:sdt>
        <w:sdtPr>
          <w:rPr>
            <w:rFonts w:ascii="Times New Roman" w:hAnsi="Times New Roman" w:cs="Times New Roman"/>
          </w:rPr>
          <w:id w:val="-576214823"/>
          <w:citation/>
        </w:sdtPr>
        <w:sdtContent>
          <w:r w:rsidR="00BC646A">
            <w:rPr>
              <w:rFonts w:ascii="Times New Roman" w:hAnsi="Times New Roman" w:cs="Times New Roman"/>
            </w:rPr>
            <w:fldChar w:fldCharType="begin"/>
          </w:r>
          <w:r w:rsidR="00BC646A">
            <w:rPr>
              <w:rFonts w:ascii="Times New Roman" w:hAnsi="Times New Roman" w:cs="Times New Roman"/>
              <w:lang w:val="en-US"/>
            </w:rPr>
            <w:instrText xml:space="preserve"> CITATION Wal76 \l 1033 </w:instrText>
          </w:r>
          <w:r w:rsidR="00BC646A">
            <w:rPr>
              <w:rFonts w:ascii="Times New Roman" w:hAnsi="Times New Roman" w:cs="Times New Roman"/>
            </w:rPr>
            <w:fldChar w:fldCharType="separate"/>
          </w:r>
          <w:r w:rsidR="00B52D59" w:rsidRPr="00B52D59">
            <w:rPr>
              <w:rFonts w:ascii="Times New Roman" w:hAnsi="Times New Roman" w:cs="Times New Roman"/>
              <w:lang w:val="en-US"/>
            </w:rPr>
            <w:t>(Walsh &amp; Golins, 1976)</w:t>
          </w:r>
          <w:r w:rsidR="00BC646A">
            <w:rPr>
              <w:rFonts w:ascii="Times New Roman" w:hAnsi="Times New Roman" w:cs="Times New Roman"/>
            </w:rPr>
            <w:fldChar w:fldCharType="end"/>
          </w:r>
        </w:sdtContent>
      </w:sdt>
    </w:p>
    <w:p w14:paraId="6EC9160B" w14:textId="77777777" w:rsidR="00CC734D" w:rsidRPr="00CC734D" w:rsidRDefault="00CC734D" w:rsidP="00CC734D">
      <w:pPr>
        <w:rPr>
          <w:rFonts w:ascii="Times New Roman" w:hAnsi="Times New Roman" w:cs="Times New Roman"/>
        </w:rPr>
      </w:pPr>
    </w:p>
    <w:p w14:paraId="7DB56E66" w14:textId="1315505C" w:rsidR="00CC734D" w:rsidRPr="00CC734D" w:rsidRDefault="6B2D6548" w:rsidP="00CC734D">
      <w:pPr>
        <w:rPr>
          <w:rFonts w:ascii="Times New Roman" w:hAnsi="Times New Roman" w:cs="Times New Roman"/>
        </w:rPr>
      </w:pPr>
      <w:r w:rsidRPr="1B8990BC">
        <w:rPr>
          <w:rFonts w:ascii="Times New Roman" w:hAnsi="Times New Roman" w:cs="Times New Roman"/>
          <w:b/>
          <w:bCs/>
        </w:rPr>
        <w:t>Appendix</w:t>
      </w:r>
      <w:r w:rsidR="00CC734D" w:rsidRPr="1B8990BC">
        <w:rPr>
          <w:rFonts w:ascii="Times New Roman" w:hAnsi="Times New Roman" w:cs="Times New Roman"/>
          <w:b/>
        </w:rPr>
        <w:t xml:space="preserve"> 2</w:t>
      </w:r>
      <w:r w:rsidR="00CC734D">
        <w:rPr>
          <w:rFonts w:ascii="Times New Roman" w:hAnsi="Times New Roman" w:cs="Times New Roman"/>
        </w:rPr>
        <w:t xml:space="preserve">: </w:t>
      </w:r>
      <w:r w:rsidR="00B03B5F">
        <w:rPr>
          <w:rFonts w:ascii="Times New Roman" w:hAnsi="Times New Roman" w:cs="Times New Roman"/>
        </w:rPr>
        <w:t xml:space="preserve">shows the Outdoor Mental Health Interventions </w:t>
      </w:r>
      <w:r w:rsidR="00B01B4D">
        <w:rPr>
          <w:rFonts w:ascii="Times New Roman" w:hAnsi="Times New Roman" w:cs="Times New Roman"/>
        </w:rPr>
        <w:t>Model</w:t>
      </w:r>
    </w:p>
    <w:p w14:paraId="60D0C238" w14:textId="77777777" w:rsidR="00CC734D" w:rsidRPr="00CC734D" w:rsidRDefault="00CC734D" w:rsidP="00CC734D">
      <w:pPr>
        <w:rPr>
          <w:rFonts w:ascii="Times New Roman" w:hAnsi="Times New Roman" w:cs="Times New Roman"/>
        </w:rPr>
      </w:pPr>
    </w:p>
    <w:p w14:paraId="7CE1F50F" w14:textId="77777777" w:rsidR="00CC734D" w:rsidRPr="00CC734D" w:rsidRDefault="00CC734D" w:rsidP="00CC734D">
      <w:pPr>
        <w:rPr>
          <w:rFonts w:ascii="Times New Roman" w:hAnsi="Times New Roman" w:cs="Times New Roman"/>
        </w:rPr>
      </w:pPr>
    </w:p>
    <w:p w14:paraId="5B6E4E58" w14:textId="77777777" w:rsidR="00CC734D" w:rsidRPr="00CC734D" w:rsidRDefault="00CC734D" w:rsidP="00CC734D">
      <w:pPr>
        <w:rPr>
          <w:rFonts w:ascii="Times New Roman" w:hAnsi="Times New Roman" w:cs="Times New Roman"/>
        </w:rPr>
      </w:pPr>
    </w:p>
    <w:p w14:paraId="3F10D860" w14:textId="77777777" w:rsidR="00CC734D" w:rsidRPr="00CC734D" w:rsidRDefault="00CC734D" w:rsidP="00CC734D">
      <w:pPr>
        <w:rPr>
          <w:rFonts w:ascii="Times New Roman" w:hAnsi="Times New Roman" w:cs="Times New Roman"/>
        </w:rPr>
      </w:pPr>
    </w:p>
    <w:p w14:paraId="1B9AF72A" w14:textId="77777777" w:rsidR="00CC734D" w:rsidRPr="00CC734D" w:rsidRDefault="00CC734D" w:rsidP="00CC734D">
      <w:pPr>
        <w:rPr>
          <w:rFonts w:ascii="Times New Roman" w:hAnsi="Times New Roman" w:cs="Times New Roman"/>
        </w:rPr>
      </w:pPr>
    </w:p>
    <w:p w14:paraId="1FF85C69" w14:textId="77777777" w:rsidR="00CC734D" w:rsidRPr="00CC734D" w:rsidRDefault="00CC734D" w:rsidP="00CC734D">
      <w:pPr>
        <w:rPr>
          <w:rFonts w:ascii="Times New Roman" w:hAnsi="Times New Roman" w:cs="Times New Roman"/>
        </w:rPr>
      </w:pPr>
    </w:p>
    <w:p w14:paraId="4BA4DD78" w14:textId="77777777" w:rsidR="00CC734D" w:rsidRPr="00CC734D" w:rsidRDefault="00CC734D" w:rsidP="00CC734D">
      <w:pPr>
        <w:rPr>
          <w:rFonts w:ascii="Times New Roman" w:hAnsi="Times New Roman" w:cs="Times New Roman"/>
        </w:rPr>
      </w:pPr>
    </w:p>
    <w:p w14:paraId="0974E3E3" w14:textId="77777777" w:rsidR="00CC734D" w:rsidRPr="00CC734D" w:rsidRDefault="00CC734D" w:rsidP="00CC734D">
      <w:pPr>
        <w:rPr>
          <w:rFonts w:ascii="Times New Roman" w:hAnsi="Times New Roman" w:cs="Times New Roman"/>
        </w:rPr>
      </w:pPr>
    </w:p>
    <w:p w14:paraId="7D801E70" w14:textId="77777777" w:rsidR="00CC734D" w:rsidRPr="00CC734D" w:rsidRDefault="00CC734D" w:rsidP="00CC734D">
      <w:pPr>
        <w:rPr>
          <w:rFonts w:ascii="Times New Roman" w:hAnsi="Times New Roman" w:cs="Times New Roman"/>
        </w:rPr>
      </w:pPr>
    </w:p>
    <w:p w14:paraId="620F56EA" w14:textId="77777777" w:rsidR="00CC734D" w:rsidRPr="00CC734D" w:rsidRDefault="00CC734D" w:rsidP="00CC734D">
      <w:pPr>
        <w:rPr>
          <w:rFonts w:ascii="Times New Roman" w:hAnsi="Times New Roman" w:cs="Times New Roman"/>
        </w:rPr>
      </w:pPr>
    </w:p>
    <w:p w14:paraId="18014325" w14:textId="77777777" w:rsidR="00CC734D" w:rsidRPr="00CC734D" w:rsidRDefault="00CC734D" w:rsidP="00CC734D">
      <w:pPr>
        <w:rPr>
          <w:rFonts w:ascii="Times New Roman" w:hAnsi="Times New Roman" w:cs="Times New Roman"/>
        </w:rPr>
      </w:pPr>
    </w:p>
    <w:sectPr w:rsidR="00CC734D" w:rsidRPr="00CC734D">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4B6BB" w14:textId="77777777" w:rsidR="00C63E80" w:rsidRDefault="00C63E80" w:rsidP="00231134">
      <w:pPr>
        <w:spacing w:after="0" w:line="240" w:lineRule="auto"/>
      </w:pPr>
      <w:r>
        <w:separator/>
      </w:r>
    </w:p>
  </w:endnote>
  <w:endnote w:type="continuationSeparator" w:id="0">
    <w:p w14:paraId="0FB466A9" w14:textId="77777777" w:rsidR="00C63E80" w:rsidRDefault="00C63E80" w:rsidP="00231134">
      <w:pPr>
        <w:spacing w:after="0" w:line="240" w:lineRule="auto"/>
      </w:pPr>
      <w:r>
        <w:continuationSeparator/>
      </w:r>
    </w:p>
  </w:endnote>
  <w:endnote w:type="continuationNotice" w:id="1">
    <w:p w14:paraId="3D72428D" w14:textId="77777777" w:rsidR="00C63E80" w:rsidRDefault="00C63E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658773602"/>
      <w:docPartObj>
        <w:docPartGallery w:val="Page Numbers (Bottom of Page)"/>
        <w:docPartUnique/>
      </w:docPartObj>
    </w:sdtPr>
    <w:sdtEndPr>
      <w:rPr>
        <w:noProof/>
      </w:rPr>
    </w:sdtEndPr>
    <w:sdtContent>
      <w:p w14:paraId="19EDF217" w14:textId="6B27AE7F" w:rsidR="00831747" w:rsidRDefault="00831747">
        <w:pPr>
          <w:pStyle w:val="Footer"/>
        </w:pPr>
        <w:r>
          <w:rPr>
            <w:noProof w:val="0"/>
          </w:rPr>
          <w:fldChar w:fldCharType="begin"/>
        </w:r>
        <w:r>
          <w:instrText xml:space="preserve"> PAGE   \* MERGEFORMAT </w:instrText>
        </w:r>
        <w:r>
          <w:rPr>
            <w:noProof w:val="0"/>
          </w:rPr>
          <w:fldChar w:fldCharType="separate"/>
        </w:r>
        <w:r>
          <w:t>2</w:t>
        </w:r>
        <w:r>
          <w:fldChar w:fldCharType="end"/>
        </w:r>
      </w:p>
    </w:sdtContent>
  </w:sdt>
  <w:p w14:paraId="13D673B2" w14:textId="77777777" w:rsidR="00831747" w:rsidRDefault="008317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643F9" w14:textId="77777777" w:rsidR="00C63E80" w:rsidRDefault="00C63E80" w:rsidP="00231134">
      <w:pPr>
        <w:spacing w:after="0" w:line="240" w:lineRule="auto"/>
      </w:pPr>
      <w:r>
        <w:separator/>
      </w:r>
    </w:p>
  </w:footnote>
  <w:footnote w:type="continuationSeparator" w:id="0">
    <w:p w14:paraId="63613E09" w14:textId="77777777" w:rsidR="00C63E80" w:rsidRDefault="00C63E80" w:rsidP="00231134">
      <w:pPr>
        <w:spacing w:after="0" w:line="240" w:lineRule="auto"/>
      </w:pPr>
      <w:r>
        <w:continuationSeparator/>
      </w:r>
    </w:p>
  </w:footnote>
  <w:footnote w:type="continuationNotice" w:id="1">
    <w:p w14:paraId="1FABD02E" w14:textId="77777777" w:rsidR="00C63E80" w:rsidRDefault="00C63E8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5050A" w14:textId="0EB8C733" w:rsidR="00A806F0" w:rsidRPr="00A806F0" w:rsidRDefault="00A806F0">
    <w:pPr>
      <w:pStyle w:val="Header"/>
      <w:rPr>
        <w:lang w:val="en-US"/>
      </w:rPr>
    </w:pPr>
    <w:r>
      <w:rPr>
        <w:lang w:val="en-US"/>
      </w:rPr>
      <w:t>William Roberts                                                                                                                                               2100809</w:t>
    </w:r>
  </w:p>
</w:hdr>
</file>

<file path=word/intelligence2.xml><?xml version="1.0" encoding="utf-8"?>
<int2:intelligence xmlns:int2="http://schemas.microsoft.com/office/intelligence/2020/intelligence" xmlns:oel="http://schemas.microsoft.com/office/2019/extlst">
  <int2:observations>
    <int2:textHash int2:hashCode="1ivRdejTeQnjYj" int2:id="WC45ENzh">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355"/>
    <w:rsid w:val="000001A7"/>
    <w:rsid w:val="00000EEC"/>
    <w:rsid w:val="000057FB"/>
    <w:rsid w:val="00005DBC"/>
    <w:rsid w:val="00007B78"/>
    <w:rsid w:val="00013263"/>
    <w:rsid w:val="000135FE"/>
    <w:rsid w:val="0001744C"/>
    <w:rsid w:val="000177AB"/>
    <w:rsid w:val="000201F0"/>
    <w:rsid w:val="000223C6"/>
    <w:rsid w:val="0002533F"/>
    <w:rsid w:val="000261F0"/>
    <w:rsid w:val="00031949"/>
    <w:rsid w:val="00036F2C"/>
    <w:rsid w:val="000405A5"/>
    <w:rsid w:val="00045E93"/>
    <w:rsid w:val="000527FE"/>
    <w:rsid w:val="00060988"/>
    <w:rsid w:val="00063306"/>
    <w:rsid w:val="0006610D"/>
    <w:rsid w:val="00066854"/>
    <w:rsid w:val="00066BF1"/>
    <w:rsid w:val="000703D6"/>
    <w:rsid w:val="00074C09"/>
    <w:rsid w:val="00077FD7"/>
    <w:rsid w:val="00081D9C"/>
    <w:rsid w:val="000834A9"/>
    <w:rsid w:val="000835A8"/>
    <w:rsid w:val="00083AF5"/>
    <w:rsid w:val="00084D54"/>
    <w:rsid w:val="000865E1"/>
    <w:rsid w:val="00087548"/>
    <w:rsid w:val="00092D4E"/>
    <w:rsid w:val="00093474"/>
    <w:rsid w:val="00093A6D"/>
    <w:rsid w:val="00097520"/>
    <w:rsid w:val="00097CC3"/>
    <w:rsid w:val="0009E2EC"/>
    <w:rsid w:val="000A059F"/>
    <w:rsid w:val="000A1AC5"/>
    <w:rsid w:val="000A2649"/>
    <w:rsid w:val="000A49DE"/>
    <w:rsid w:val="000A5449"/>
    <w:rsid w:val="000A6D94"/>
    <w:rsid w:val="000A73B7"/>
    <w:rsid w:val="000B1487"/>
    <w:rsid w:val="000B2AA2"/>
    <w:rsid w:val="000B3332"/>
    <w:rsid w:val="000C06CA"/>
    <w:rsid w:val="000C1260"/>
    <w:rsid w:val="000C22EB"/>
    <w:rsid w:val="000C2C26"/>
    <w:rsid w:val="000C7B76"/>
    <w:rsid w:val="000D025B"/>
    <w:rsid w:val="000D1CEF"/>
    <w:rsid w:val="000D6716"/>
    <w:rsid w:val="000D7952"/>
    <w:rsid w:val="000E20B8"/>
    <w:rsid w:val="000E229A"/>
    <w:rsid w:val="000E39F6"/>
    <w:rsid w:val="000E4FC8"/>
    <w:rsid w:val="000E72AB"/>
    <w:rsid w:val="000E753A"/>
    <w:rsid w:val="000E7557"/>
    <w:rsid w:val="000E780C"/>
    <w:rsid w:val="000F068C"/>
    <w:rsid w:val="000F3945"/>
    <w:rsid w:val="000F41EE"/>
    <w:rsid w:val="000F5036"/>
    <w:rsid w:val="000F6A92"/>
    <w:rsid w:val="000F709D"/>
    <w:rsid w:val="00100C1B"/>
    <w:rsid w:val="001013E9"/>
    <w:rsid w:val="001025FF"/>
    <w:rsid w:val="00103529"/>
    <w:rsid w:val="00104B2A"/>
    <w:rsid w:val="001059FF"/>
    <w:rsid w:val="00106569"/>
    <w:rsid w:val="00107D2E"/>
    <w:rsid w:val="00111672"/>
    <w:rsid w:val="001148CB"/>
    <w:rsid w:val="00115294"/>
    <w:rsid w:val="0011619A"/>
    <w:rsid w:val="00121D64"/>
    <w:rsid w:val="00124190"/>
    <w:rsid w:val="0012559F"/>
    <w:rsid w:val="0013285B"/>
    <w:rsid w:val="00137A33"/>
    <w:rsid w:val="0014096E"/>
    <w:rsid w:val="00142936"/>
    <w:rsid w:val="00142C94"/>
    <w:rsid w:val="00142F0E"/>
    <w:rsid w:val="001513B9"/>
    <w:rsid w:val="00151A98"/>
    <w:rsid w:val="001530E6"/>
    <w:rsid w:val="00163B20"/>
    <w:rsid w:val="0016650B"/>
    <w:rsid w:val="00166ADB"/>
    <w:rsid w:val="0016722F"/>
    <w:rsid w:val="00173932"/>
    <w:rsid w:val="00177D66"/>
    <w:rsid w:val="00181B8C"/>
    <w:rsid w:val="00186F63"/>
    <w:rsid w:val="001878AE"/>
    <w:rsid w:val="00187ACC"/>
    <w:rsid w:val="0019039F"/>
    <w:rsid w:val="001904DE"/>
    <w:rsid w:val="00190AD3"/>
    <w:rsid w:val="0019252B"/>
    <w:rsid w:val="00193D3F"/>
    <w:rsid w:val="00194A8B"/>
    <w:rsid w:val="0019778D"/>
    <w:rsid w:val="001A0B5C"/>
    <w:rsid w:val="001A2B5E"/>
    <w:rsid w:val="001A70BD"/>
    <w:rsid w:val="001B0CB9"/>
    <w:rsid w:val="001B4E7C"/>
    <w:rsid w:val="001B5C7B"/>
    <w:rsid w:val="001B625B"/>
    <w:rsid w:val="001B7F2F"/>
    <w:rsid w:val="001C1F77"/>
    <w:rsid w:val="001C2F9E"/>
    <w:rsid w:val="001C6874"/>
    <w:rsid w:val="001D0BFF"/>
    <w:rsid w:val="001D11A1"/>
    <w:rsid w:val="001D1D8F"/>
    <w:rsid w:val="001D4667"/>
    <w:rsid w:val="001D6785"/>
    <w:rsid w:val="001E3ADE"/>
    <w:rsid w:val="001E6CA0"/>
    <w:rsid w:val="001F3C81"/>
    <w:rsid w:val="001F46FD"/>
    <w:rsid w:val="001F6106"/>
    <w:rsid w:val="001F6A44"/>
    <w:rsid w:val="002015AF"/>
    <w:rsid w:val="00201DD1"/>
    <w:rsid w:val="00210615"/>
    <w:rsid w:val="00210A90"/>
    <w:rsid w:val="0021349B"/>
    <w:rsid w:val="00214277"/>
    <w:rsid w:val="00215BC6"/>
    <w:rsid w:val="00217BDD"/>
    <w:rsid w:val="00223C66"/>
    <w:rsid w:val="0022644E"/>
    <w:rsid w:val="0023079C"/>
    <w:rsid w:val="00231134"/>
    <w:rsid w:val="002312C3"/>
    <w:rsid w:val="0023649F"/>
    <w:rsid w:val="00240151"/>
    <w:rsid w:val="00242E80"/>
    <w:rsid w:val="00245CA7"/>
    <w:rsid w:val="00255F2D"/>
    <w:rsid w:val="002616F1"/>
    <w:rsid w:val="00263DC2"/>
    <w:rsid w:val="00264C5F"/>
    <w:rsid w:val="002676BD"/>
    <w:rsid w:val="002747E2"/>
    <w:rsid w:val="00275010"/>
    <w:rsid w:val="00280A1E"/>
    <w:rsid w:val="002810E2"/>
    <w:rsid w:val="00287D5E"/>
    <w:rsid w:val="00291606"/>
    <w:rsid w:val="00291911"/>
    <w:rsid w:val="00291FC3"/>
    <w:rsid w:val="002A1807"/>
    <w:rsid w:val="002A250F"/>
    <w:rsid w:val="002A7F8D"/>
    <w:rsid w:val="002B187F"/>
    <w:rsid w:val="002B21D2"/>
    <w:rsid w:val="002B4C9C"/>
    <w:rsid w:val="002B58C0"/>
    <w:rsid w:val="002B725D"/>
    <w:rsid w:val="002B7C5D"/>
    <w:rsid w:val="002C08EB"/>
    <w:rsid w:val="002C0D7D"/>
    <w:rsid w:val="002C518B"/>
    <w:rsid w:val="002C60C6"/>
    <w:rsid w:val="002C7445"/>
    <w:rsid w:val="002D0E6B"/>
    <w:rsid w:val="002D162A"/>
    <w:rsid w:val="002D6387"/>
    <w:rsid w:val="002D707A"/>
    <w:rsid w:val="002E16C1"/>
    <w:rsid w:val="002E1EF4"/>
    <w:rsid w:val="002E55A8"/>
    <w:rsid w:val="002E6C28"/>
    <w:rsid w:val="002F1EB0"/>
    <w:rsid w:val="002F5231"/>
    <w:rsid w:val="002F6911"/>
    <w:rsid w:val="002F6CBB"/>
    <w:rsid w:val="0030338B"/>
    <w:rsid w:val="00303FBB"/>
    <w:rsid w:val="00306DB0"/>
    <w:rsid w:val="003071D3"/>
    <w:rsid w:val="00311D3C"/>
    <w:rsid w:val="00316845"/>
    <w:rsid w:val="00316E41"/>
    <w:rsid w:val="00324A40"/>
    <w:rsid w:val="00325669"/>
    <w:rsid w:val="0032717E"/>
    <w:rsid w:val="00332CE7"/>
    <w:rsid w:val="0033511A"/>
    <w:rsid w:val="00335E30"/>
    <w:rsid w:val="00342D25"/>
    <w:rsid w:val="0034502C"/>
    <w:rsid w:val="0035093F"/>
    <w:rsid w:val="00351193"/>
    <w:rsid w:val="00354EC4"/>
    <w:rsid w:val="0036102A"/>
    <w:rsid w:val="00365FE5"/>
    <w:rsid w:val="00366243"/>
    <w:rsid w:val="00370898"/>
    <w:rsid w:val="003722A8"/>
    <w:rsid w:val="00372611"/>
    <w:rsid w:val="00374552"/>
    <w:rsid w:val="00374D19"/>
    <w:rsid w:val="00376734"/>
    <w:rsid w:val="003770A6"/>
    <w:rsid w:val="00377A3F"/>
    <w:rsid w:val="00385695"/>
    <w:rsid w:val="00386A42"/>
    <w:rsid w:val="00391291"/>
    <w:rsid w:val="003920F1"/>
    <w:rsid w:val="003923D9"/>
    <w:rsid w:val="0039478E"/>
    <w:rsid w:val="00396B7E"/>
    <w:rsid w:val="00397FE3"/>
    <w:rsid w:val="003A01FE"/>
    <w:rsid w:val="003A4832"/>
    <w:rsid w:val="003A7BF6"/>
    <w:rsid w:val="003B0461"/>
    <w:rsid w:val="003B1484"/>
    <w:rsid w:val="003B1F40"/>
    <w:rsid w:val="003B2E91"/>
    <w:rsid w:val="003B5B54"/>
    <w:rsid w:val="003C0952"/>
    <w:rsid w:val="003C1929"/>
    <w:rsid w:val="003C3D20"/>
    <w:rsid w:val="003C7331"/>
    <w:rsid w:val="003D40FA"/>
    <w:rsid w:val="003D427F"/>
    <w:rsid w:val="003D42B7"/>
    <w:rsid w:val="003D528E"/>
    <w:rsid w:val="003D78FB"/>
    <w:rsid w:val="003E247C"/>
    <w:rsid w:val="003E2E1C"/>
    <w:rsid w:val="003E304F"/>
    <w:rsid w:val="003E7C7A"/>
    <w:rsid w:val="003E7DEE"/>
    <w:rsid w:val="003E7EB5"/>
    <w:rsid w:val="003F12FF"/>
    <w:rsid w:val="003F20E8"/>
    <w:rsid w:val="003F5759"/>
    <w:rsid w:val="00400B66"/>
    <w:rsid w:val="004017CF"/>
    <w:rsid w:val="0040339A"/>
    <w:rsid w:val="00407820"/>
    <w:rsid w:val="0041037B"/>
    <w:rsid w:val="00411152"/>
    <w:rsid w:val="004125E0"/>
    <w:rsid w:val="004150F5"/>
    <w:rsid w:val="004246D6"/>
    <w:rsid w:val="00426C48"/>
    <w:rsid w:val="00430C37"/>
    <w:rsid w:val="00431524"/>
    <w:rsid w:val="00433F47"/>
    <w:rsid w:val="00434F29"/>
    <w:rsid w:val="00442377"/>
    <w:rsid w:val="0044689C"/>
    <w:rsid w:val="004514AB"/>
    <w:rsid w:val="00455C77"/>
    <w:rsid w:val="0046165E"/>
    <w:rsid w:val="004665C5"/>
    <w:rsid w:val="00475F02"/>
    <w:rsid w:val="004827F3"/>
    <w:rsid w:val="00482C3E"/>
    <w:rsid w:val="004901BD"/>
    <w:rsid w:val="00490C11"/>
    <w:rsid w:val="0049100B"/>
    <w:rsid w:val="00491E5A"/>
    <w:rsid w:val="00492726"/>
    <w:rsid w:val="00492960"/>
    <w:rsid w:val="0049373B"/>
    <w:rsid w:val="004941E4"/>
    <w:rsid w:val="0049496A"/>
    <w:rsid w:val="00494C8C"/>
    <w:rsid w:val="004A09BD"/>
    <w:rsid w:val="004A127E"/>
    <w:rsid w:val="004A3060"/>
    <w:rsid w:val="004A72AE"/>
    <w:rsid w:val="004B095D"/>
    <w:rsid w:val="004B196C"/>
    <w:rsid w:val="004B1C5D"/>
    <w:rsid w:val="004B6EAA"/>
    <w:rsid w:val="004B7D99"/>
    <w:rsid w:val="004C1CC8"/>
    <w:rsid w:val="004C2529"/>
    <w:rsid w:val="004C37CE"/>
    <w:rsid w:val="004C576C"/>
    <w:rsid w:val="004D447E"/>
    <w:rsid w:val="004D6B51"/>
    <w:rsid w:val="004E4E0C"/>
    <w:rsid w:val="004E61DF"/>
    <w:rsid w:val="004E6833"/>
    <w:rsid w:val="004E6F28"/>
    <w:rsid w:val="004F097F"/>
    <w:rsid w:val="004F4FE4"/>
    <w:rsid w:val="00506882"/>
    <w:rsid w:val="005101B3"/>
    <w:rsid w:val="00523287"/>
    <w:rsid w:val="005233DD"/>
    <w:rsid w:val="0052694E"/>
    <w:rsid w:val="00527FC1"/>
    <w:rsid w:val="00531A4B"/>
    <w:rsid w:val="0053296E"/>
    <w:rsid w:val="00532F41"/>
    <w:rsid w:val="0053422C"/>
    <w:rsid w:val="00534A44"/>
    <w:rsid w:val="0053739C"/>
    <w:rsid w:val="00537C9A"/>
    <w:rsid w:val="00543B2B"/>
    <w:rsid w:val="00544EBA"/>
    <w:rsid w:val="00547BD8"/>
    <w:rsid w:val="0055328D"/>
    <w:rsid w:val="00561ECE"/>
    <w:rsid w:val="0056469D"/>
    <w:rsid w:val="005657DB"/>
    <w:rsid w:val="00573FD3"/>
    <w:rsid w:val="00574338"/>
    <w:rsid w:val="0057496B"/>
    <w:rsid w:val="005754C6"/>
    <w:rsid w:val="00575597"/>
    <w:rsid w:val="00576C33"/>
    <w:rsid w:val="005824E0"/>
    <w:rsid w:val="00582C46"/>
    <w:rsid w:val="00583548"/>
    <w:rsid w:val="00584B2C"/>
    <w:rsid w:val="00590127"/>
    <w:rsid w:val="00593100"/>
    <w:rsid w:val="0059479A"/>
    <w:rsid w:val="00594955"/>
    <w:rsid w:val="0059776E"/>
    <w:rsid w:val="005A2A0B"/>
    <w:rsid w:val="005A59B3"/>
    <w:rsid w:val="005B0D8D"/>
    <w:rsid w:val="005B1F46"/>
    <w:rsid w:val="005B3F3C"/>
    <w:rsid w:val="005B4CFA"/>
    <w:rsid w:val="005C4106"/>
    <w:rsid w:val="005D1676"/>
    <w:rsid w:val="005D3887"/>
    <w:rsid w:val="005D606D"/>
    <w:rsid w:val="005D6AC2"/>
    <w:rsid w:val="005E3643"/>
    <w:rsid w:val="005E3EDA"/>
    <w:rsid w:val="005E6506"/>
    <w:rsid w:val="005E6760"/>
    <w:rsid w:val="005F2813"/>
    <w:rsid w:val="005F50D2"/>
    <w:rsid w:val="005F574C"/>
    <w:rsid w:val="005F718F"/>
    <w:rsid w:val="005F720C"/>
    <w:rsid w:val="00606358"/>
    <w:rsid w:val="00607E20"/>
    <w:rsid w:val="00610206"/>
    <w:rsid w:val="006116A5"/>
    <w:rsid w:val="00612ACD"/>
    <w:rsid w:val="006131D5"/>
    <w:rsid w:val="0061555F"/>
    <w:rsid w:val="00616AC9"/>
    <w:rsid w:val="00620B0F"/>
    <w:rsid w:val="006215A3"/>
    <w:rsid w:val="00622841"/>
    <w:rsid w:val="00624EB5"/>
    <w:rsid w:val="00626CE9"/>
    <w:rsid w:val="006277D2"/>
    <w:rsid w:val="00630CA9"/>
    <w:rsid w:val="006315B0"/>
    <w:rsid w:val="006318A3"/>
    <w:rsid w:val="00635D38"/>
    <w:rsid w:val="006360CC"/>
    <w:rsid w:val="00637B4B"/>
    <w:rsid w:val="006425EB"/>
    <w:rsid w:val="006430C3"/>
    <w:rsid w:val="00643A11"/>
    <w:rsid w:val="006440E9"/>
    <w:rsid w:val="0064434A"/>
    <w:rsid w:val="0064628E"/>
    <w:rsid w:val="00647055"/>
    <w:rsid w:val="00647758"/>
    <w:rsid w:val="00651200"/>
    <w:rsid w:val="00651D81"/>
    <w:rsid w:val="006521E7"/>
    <w:rsid w:val="006526F0"/>
    <w:rsid w:val="00657E62"/>
    <w:rsid w:val="00663FB8"/>
    <w:rsid w:val="00674D6E"/>
    <w:rsid w:val="00680968"/>
    <w:rsid w:val="00682AF4"/>
    <w:rsid w:val="00683578"/>
    <w:rsid w:val="00683892"/>
    <w:rsid w:val="0068446E"/>
    <w:rsid w:val="006844E7"/>
    <w:rsid w:val="006921A5"/>
    <w:rsid w:val="006A19B8"/>
    <w:rsid w:val="006A6000"/>
    <w:rsid w:val="006A7EB1"/>
    <w:rsid w:val="006B1657"/>
    <w:rsid w:val="006B3300"/>
    <w:rsid w:val="006B4008"/>
    <w:rsid w:val="006B7598"/>
    <w:rsid w:val="006C4398"/>
    <w:rsid w:val="006C724F"/>
    <w:rsid w:val="006D19CE"/>
    <w:rsid w:val="006D1B21"/>
    <w:rsid w:val="006D2112"/>
    <w:rsid w:val="006D343C"/>
    <w:rsid w:val="006D5AA4"/>
    <w:rsid w:val="006E02C4"/>
    <w:rsid w:val="006E04D3"/>
    <w:rsid w:val="006E0CF6"/>
    <w:rsid w:val="006E5651"/>
    <w:rsid w:val="006E6343"/>
    <w:rsid w:val="006E6389"/>
    <w:rsid w:val="006F0714"/>
    <w:rsid w:val="006F3C3F"/>
    <w:rsid w:val="006F6A29"/>
    <w:rsid w:val="00701530"/>
    <w:rsid w:val="00702058"/>
    <w:rsid w:val="00704AB9"/>
    <w:rsid w:val="00705A77"/>
    <w:rsid w:val="00706628"/>
    <w:rsid w:val="00706EEA"/>
    <w:rsid w:val="00711FE0"/>
    <w:rsid w:val="00712E37"/>
    <w:rsid w:val="00714647"/>
    <w:rsid w:val="007163BB"/>
    <w:rsid w:val="00720998"/>
    <w:rsid w:val="00722076"/>
    <w:rsid w:val="00722424"/>
    <w:rsid w:val="007301D7"/>
    <w:rsid w:val="0073113F"/>
    <w:rsid w:val="00734A37"/>
    <w:rsid w:val="00740B0A"/>
    <w:rsid w:val="00742CD5"/>
    <w:rsid w:val="007438C7"/>
    <w:rsid w:val="00745C29"/>
    <w:rsid w:val="00755BD2"/>
    <w:rsid w:val="00757A87"/>
    <w:rsid w:val="00764EBB"/>
    <w:rsid w:val="0077061C"/>
    <w:rsid w:val="00771287"/>
    <w:rsid w:val="00771B9F"/>
    <w:rsid w:val="00772AF0"/>
    <w:rsid w:val="00777144"/>
    <w:rsid w:val="007804D6"/>
    <w:rsid w:val="0078217D"/>
    <w:rsid w:val="00782EF1"/>
    <w:rsid w:val="00782FBC"/>
    <w:rsid w:val="00783A0A"/>
    <w:rsid w:val="00784012"/>
    <w:rsid w:val="00785773"/>
    <w:rsid w:val="0078750D"/>
    <w:rsid w:val="0079023A"/>
    <w:rsid w:val="007A0418"/>
    <w:rsid w:val="007A0A6B"/>
    <w:rsid w:val="007A1F45"/>
    <w:rsid w:val="007A2CAD"/>
    <w:rsid w:val="007A30B5"/>
    <w:rsid w:val="007A3C1B"/>
    <w:rsid w:val="007A58C2"/>
    <w:rsid w:val="007C055F"/>
    <w:rsid w:val="007C65D6"/>
    <w:rsid w:val="007C71E1"/>
    <w:rsid w:val="007D2B81"/>
    <w:rsid w:val="007D3B77"/>
    <w:rsid w:val="007D4C74"/>
    <w:rsid w:val="007D6526"/>
    <w:rsid w:val="007D7965"/>
    <w:rsid w:val="007E3412"/>
    <w:rsid w:val="007E39A9"/>
    <w:rsid w:val="007E4A5F"/>
    <w:rsid w:val="007E721E"/>
    <w:rsid w:val="007F052B"/>
    <w:rsid w:val="007F29E8"/>
    <w:rsid w:val="007F5B5C"/>
    <w:rsid w:val="00800234"/>
    <w:rsid w:val="00800AA6"/>
    <w:rsid w:val="00802F29"/>
    <w:rsid w:val="00803ECC"/>
    <w:rsid w:val="00806F75"/>
    <w:rsid w:val="00813DC2"/>
    <w:rsid w:val="008142A0"/>
    <w:rsid w:val="0081650B"/>
    <w:rsid w:val="00816DF3"/>
    <w:rsid w:val="00817575"/>
    <w:rsid w:val="00821B01"/>
    <w:rsid w:val="00823F66"/>
    <w:rsid w:val="00824972"/>
    <w:rsid w:val="00826EEB"/>
    <w:rsid w:val="00827A1D"/>
    <w:rsid w:val="00827C16"/>
    <w:rsid w:val="00831523"/>
    <w:rsid w:val="00831747"/>
    <w:rsid w:val="008318D9"/>
    <w:rsid w:val="008319C2"/>
    <w:rsid w:val="00831E40"/>
    <w:rsid w:val="00833985"/>
    <w:rsid w:val="00833D2D"/>
    <w:rsid w:val="00834790"/>
    <w:rsid w:val="008351BA"/>
    <w:rsid w:val="008410A7"/>
    <w:rsid w:val="008430EB"/>
    <w:rsid w:val="008459D1"/>
    <w:rsid w:val="00850794"/>
    <w:rsid w:val="00851246"/>
    <w:rsid w:val="00852D99"/>
    <w:rsid w:val="0085392B"/>
    <w:rsid w:val="008622A4"/>
    <w:rsid w:val="008634D9"/>
    <w:rsid w:val="0086644F"/>
    <w:rsid w:val="00867322"/>
    <w:rsid w:val="00867375"/>
    <w:rsid w:val="008727DC"/>
    <w:rsid w:val="00872B8D"/>
    <w:rsid w:val="0087580A"/>
    <w:rsid w:val="008758C8"/>
    <w:rsid w:val="00876DF2"/>
    <w:rsid w:val="008771AC"/>
    <w:rsid w:val="00882CDA"/>
    <w:rsid w:val="008841E8"/>
    <w:rsid w:val="008855A8"/>
    <w:rsid w:val="008872F3"/>
    <w:rsid w:val="00890282"/>
    <w:rsid w:val="0089245A"/>
    <w:rsid w:val="008960D9"/>
    <w:rsid w:val="008A2A88"/>
    <w:rsid w:val="008A38D5"/>
    <w:rsid w:val="008B3358"/>
    <w:rsid w:val="008B5EA0"/>
    <w:rsid w:val="008B5EDB"/>
    <w:rsid w:val="008B7866"/>
    <w:rsid w:val="008C37E3"/>
    <w:rsid w:val="008C628D"/>
    <w:rsid w:val="008D40FC"/>
    <w:rsid w:val="008D4795"/>
    <w:rsid w:val="008D4993"/>
    <w:rsid w:val="008D54C9"/>
    <w:rsid w:val="008D7421"/>
    <w:rsid w:val="008E1E94"/>
    <w:rsid w:val="008E221B"/>
    <w:rsid w:val="008E28B5"/>
    <w:rsid w:val="008E60E6"/>
    <w:rsid w:val="008F02F4"/>
    <w:rsid w:val="008F0BD7"/>
    <w:rsid w:val="008F3164"/>
    <w:rsid w:val="008F4114"/>
    <w:rsid w:val="00901D27"/>
    <w:rsid w:val="00902A03"/>
    <w:rsid w:val="00910517"/>
    <w:rsid w:val="009106A9"/>
    <w:rsid w:val="0091321B"/>
    <w:rsid w:val="00916A15"/>
    <w:rsid w:val="00917E1F"/>
    <w:rsid w:val="0092080C"/>
    <w:rsid w:val="00921268"/>
    <w:rsid w:val="0092157E"/>
    <w:rsid w:val="00921E1D"/>
    <w:rsid w:val="009221F1"/>
    <w:rsid w:val="0092262D"/>
    <w:rsid w:val="009269D5"/>
    <w:rsid w:val="00931DDD"/>
    <w:rsid w:val="00931F83"/>
    <w:rsid w:val="00932477"/>
    <w:rsid w:val="00933090"/>
    <w:rsid w:val="0093335D"/>
    <w:rsid w:val="00934120"/>
    <w:rsid w:val="009353C6"/>
    <w:rsid w:val="00935647"/>
    <w:rsid w:val="00941988"/>
    <w:rsid w:val="00945799"/>
    <w:rsid w:val="00950D65"/>
    <w:rsid w:val="0095249C"/>
    <w:rsid w:val="00952A83"/>
    <w:rsid w:val="00952FFA"/>
    <w:rsid w:val="00953900"/>
    <w:rsid w:val="009562DD"/>
    <w:rsid w:val="009600D6"/>
    <w:rsid w:val="00961306"/>
    <w:rsid w:val="00961A8C"/>
    <w:rsid w:val="0096247F"/>
    <w:rsid w:val="00962FDF"/>
    <w:rsid w:val="00964770"/>
    <w:rsid w:val="00970E33"/>
    <w:rsid w:val="00975BDC"/>
    <w:rsid w:val="009770EE"/>
    <w:rsid w:val="0098292E"/>
    <w:rsid w:val="00985FFD"/>
    <w:rsid w:val="00987F39"/>
    <w:rsid w:val="00992CC6"/>
    <w:rsid w:val="00995F38"/>
    <w:rsid w:val="00996DAC"/>
    <w:rsid w:val="009A4408"/>
    <w:rsid w:val="009A6C32"/>
    <w:rsid w:val="009B0AEE"/>
    <w:rsid w:val="009B1BD8"/>
    <w:rsid w:val="009B4F46"/>
    <w:rsid w:val="009B5F48"/>
    <w:rsid w:val="009B701A"/>
    <w:rsid w:val="009C0065"/>
    <w:rsid w:val="009C0568"/>
    <w:rsid w:val="009C0A15"/>
    <w:rsid w:val="009C77AA"/>
    <w:rsid w:val="009D28D2"/>
    <w:rsid w:val="009D45A1"/>
    <w:rsid w:val="009D5DEB"/>
    <w:rsid w:val="009D72EF"/>
    <w:rsid w:val="009E084D"/>
    <w:rsid w:val="009E269C"/>
    <w:rsid w:val="009E4CD9"/>
    <w:rsid w:val="009E62BB"/>
    <w:rsid w:val="009E6CED"/>
    <w:rsid w:val="009E7327"/>
    <w:rsid w:val="009E75CC"/>
    <w:rsid w:val="009F051E"/>
    <w:rsid w:val="009F64FA"/>
    <w:rsid w:val="00A00C0E"/>
    <w:rsid w:val="00A02AFA"/>
    <w:rsid w:val="00A06298"/>
    <w:rsid w:val="00A06429"/>
    <w:rsid w:val="00A07EBD"/>
    <w:rsid w:val="00A10516"/>
    <w:rsid w:val="00A20358"/>
    <w:rsid w:val="00A21667"/>
    <w:rsid w:val="00A2292D"/>
    <w:rsid w:val="00A25C6F"/>
    <w:rsid w:val="00A26E01"/>
    <w:rsid w:val="00A318D1"/>
    <w:rsid w:val="00A32516"/>
    <w:rsid w:val="00A35CB9"/>
    <w:rsid w:val="00A377C8"/>
    <w:rsid w:val="00A55798"/>
    <w:rsid w:val="00A56923"/>
    <w:rsid w:val="00A56D5B"/>
    <w:rsid w:val="00A57859"/>
    <w:rsid w:val="00A62F9B"/>
    <w:rsid w:val="00A64D16"/>
    <w:rsid w:val="00A652C9"/>
    <w:rsid w:val="00A657E3"/>
    <w:rsid w:val="00A70F55"/>
    <w:rsid w:val="00A7192B"/>
    <w:rsid w:val="00A71ECF"/>
    <w:rsid w:val="00A77ADE"/>
    <w:rsid w:val="00A806F0"/>
    <w:rsid w:val="00A810D8"/>
    <w:rsid w:val="00A81FE3"/>
    <w:rsid w:val="00A82436"/>
    <w:rsid w:val="00A83986"/>
    <w:rsid w:val="00A85D22"/>
    <w:rsid w:val="00A91337"/>
    <w:rsid w:val="00A956F7"/>
    <w:rsid w:val="00AA021F"/>
    <w:rsid w:val="00AA0512"/>
    <w:rsid w:val="00AA40ED"/>
    <w:rsid w:val="00AA6D3C"/>
    <w:rsid w:val="00AB08C7"/>
    <w:rsid w:val="00AB11E8"/>
    <w:rsid w:val="00AB229F"/>
    <w:rsid w:val="00AB4BC0"/>
    <w:rsid w:val="00AC330D"/>
    <w:rsid w:val="00AC62A9"/>
    <w:rsid w:val="00AC7AE7"/>
    <w:rsid w:val="00AD67FB"/>
    <w:rsid w:val="00AD6927"/>
    <w:rsid w:val="00AE0DF0"/>
    <w:rsid w:val="00AE146E"/>
    <w:rsid w:val="00AE5E1A"/>
    <w:rsid w:val="00AF1744"/>
    <w:rsid w:val="00AF234A"/>
    <w:rsid w:val="00AF5A1A"/>
    <w:rsid w:val="00B01947"/>
    <w:rsid w:val="00B01B4D"/>
    <w:rsid w:val="00B02A5E"/>
    <w:rsid w:val="00B03B5F"/>
    <w:rsid w:val="00B04011"/>
    <w:rsid w:val="00B115CC"/>
    <w:rsid w:val="00B13FB4"/>
    <w:rsid w:val="00B17281"/>
    <w:rsid w:val="00B17640"/>
    <w:rsid w:val="00B21FFC"/>
    <w:rsid w:val="00B22FDD"/>
    <w:rsid w:val="00B32B83"/>
    <w:rsid w:val="00B3522E"/>
    <w:rsid w:val="00B460D0"/>
    <w:rsid w:val="00B52D59"/>
    <w:rsid w:val="00B534BB"/>
    <w:rsid w:val="00B5722D"/>
    <w:rsid w:val="00B5782A"/>
    <w:rsid w:val="00B610C8"/>
    <w:rsid w:val="00B629EE"/>
    <w:rsid w:val="00B646FF"/>
    <w:rsid w:val="00B64A11"/>
    <w:rsid w:val="00B64AB8"/>
    <w:rsid w:val="00B65CA1"/>
    <w:rsid w:val="00B66CEF"/>
    <w:rsid w:val="00B701FA"/>
    <w:rsid w:val="00B709ED"/>
    <w:rsid w:val="00B73720"/>
    <w:rsid w:val="00B73A76"/>
    <w:rsid w:val="00B74F45"/>
    <w:rsid w:val="00B80C06"/>
    <w:rsid w:val="00B834AB"/>
    <w:rsid w:val="00B84EBC"/>
    <w:rsid w:val="00B87FE4"/>
    <w:rsid w:val="00B939A0"/>
    <w:rsid w:val="00B94439"/>
    <w:rsid w:val="00B94F3A"/>
    <w:rsid w:val="00BA0684"/>
    <w:rsid w:val="00BA294B"/>
    <w:rsid w:val="00BA2B91"/>
    <w:rsid w:val="00BA4BC0"/>
    <w:rsid w:val="00BB38B5"/>
    <w:rsid w:val="00BB4FBA"/>
    <w:rsid w:val="00BB7A83"/>
    <w:rsid w:val="00BC3783"/>
    <w:rsid w:val="00BC4C4A"/>
    <w:rsid w:val="00BC61BF"/>
    <w:rsid w:val="00BC646A"/>
    <w:rsid w:val="00BD221D"/>
    <w:rsid w:val="00BD32A8"/>
    <w:rsid w:val="00BD48C0"/>
    <w:rsid w:val="00BE4D34"/>
    <w:rsid w:val="00BF17D1"/>
    <w:rsid w:val="00BF261D"/>
    <w:rsid w:val="00BF76BA"/>
    <w:rsid w:val="00C01968"/>
    <w:rsid w:val="00C10AC6"/>
    <w:rsid w:val="00C116FD"/>
    <w:rsid w:val="00C1203C"/>
    <w:rsid w:val="00C12736"/>
    <w:rsid w:val="00C12CBB"/>
    <w:rsid w:val="00C15F60"/>
    <w:rsid w:val="00C16585"/>
    <w:rsid w:val="00C21203"/>
    <w:rsid w:val="00C214F9"/>
    <w:rsid w:val="00C2544A"/>
    <w:rsid w:val="00C26716"/>
    <w:rsid w:val="00C2709D"/>
    <w:rsid w:val="00C32556"/>
    <w:rsid w:val="00C32BD3"/>
    <w:rsid w:val="00C349EC"/>
    <w:rsid w:val="00C376D1"/>
    <w:rsid w:val="00C40AE8"/>
    <w:rsid w:val="00C42F4C"/>
    <w:rsid w:val="00C43E94"/>
    <w:rsid w:val="00C506EE"/>
    <w:rsid w:val="00C52B9F"/>
    <w:rsid w:val="00C53B9C"/>
    <w:rsid w:val="00C54826"/>
    <w:rsid w:val="00C55566"/>
    <w:rsid w:val="00C6045A"/>
    <w:rsid w:val="00C631F7"/>
    <w:rsid w:val="00C63E80"/>
    <w:rsid w:val="00C63EF4"/>
    <w:rsid w:val="00C64729"/>
    <w:rsid w:val="00C65495"/>
    <w:rsid w:val="00C655B8"/>
    <w:rsid w:val="00C67355"/>
    <w:rsid w:val="00C7684D"/>
    <w:rsid w:val="00C7785D"/>
    <w:rsid w:val="00C84A2C"/>
    <w:rsid w:val="00C86536"/>
    <w:rsid w:val="00C865AD"/>
    <w:rsid w:val="00C90805"/>
    <w:rsid w:val="00C90896"/>
    <w:rsid w:val="00C929B6"/>
    <w:rsid w:val="00C9449E"/>
    <w:rsid w:val="00C94FF1"/>
    <w:rsid w:val="00C9584E"/>
    <w:rsid w:val="00CA291D"/>
    <w:rsid w:val="00CA4B4F"/>
    <w:rsid w:val="00CA7C9E"/>
    <w:rsid w:val="00CB0468"/>
    <w:rsid w:val="00CB3235"/>
    <w:rsid w:val="00CB3B8B"/>
    <w:rsid w:val="00CB4F39"/>
    <w:rsid w:val="00CB5267"/>
    <w:rsid w:val="00CB6B82"/>
    <w:rsid w:val="00CB6C28"/>
    <w:rsid w:val="00CC06F5"/>
    <w:rsid w:val="00CC55B5"/>
    <w:rsid w:val="00CC614C"/>
    <w:rsid w:val="00CC6BBF"/>
    <w:rsid w:val="00CC734D"/>
    <w:rsid w:val="00CD4994"/>
    <w:rsid w:val="00CD53B1"/>
    <w:rsid w:val="00CD5749"/>
    <w:rsid w:val="00CD5D80"/>
    <w:rsid w:val="00CD75DE"/>
    <w:rsid w:val="00CD79FE"/>
    <w:rsid w:val="00CE2618"/>
    <w:rsid w:val="00CE54B8"/>
    <w:rsid w:val="00CE7222"/>
    <w:rsid w:val="00CF282A"/>
    <w:rsid w:val="00CF39C2"/>
    <w:rsid w:val="00CF6EAB"/>
    <w:rsid w:val="00D021E1"/>
    <w:rsid w:val="00D054D7"/>
    <w:rsid w:val="00D0646A"/>
    <w:rsid w:val="00D07E22"/>
    <w:rsid w:val="00D1080A"/>
    <w:rsid w:val="00D10F22"/>
    <w:rsid w:val="00D1335A"/>
    <w:rsid w:val="00D13E5F"/>
    <w:rsid w:val="00D16C1B"/>
    <w:rsid w:val="00D20BCD"/>
    <w:rsid w:val="00D222CD"/>
    <w:rsid w:val="00D2567E"/>
    <w:rsid w:val="00D25B56"/>
    <w:rsid w:val="00D32A22"/>
    <w:rsid w:val="00D3471C"/>
    <w:rsid w:val="00D4029B"/>
    <w:rsid w:val="00D40915"/>
    <w:rsid w:val="00D440BE"/>
    <w:rsid w:val="00D57A21"/>
    <w:rsid w:val="00D57F84"/>
    <w:rsid w:val="00D57FD5"/>
    <w:rsid w:val="00D6360B"/>
    <w:rsid w:val="00D63FE1"/>
    <w:rsid w:val="00D645F0"/>
    <w:rsid w:val="00D73316"/>
    <w:rsid w:val="00D75802"/>
    <w:rsid w:val="00D774BC"/>
    <w:rsid w:val="00D80622"/>
    <w:rsid w:val="00D815BF"/>
    <w:rsid w:val="00D81B94"/>
    <w:rsid w:val="00D8726B"/>
    <w:rsid w:val="00D9057D"/>
    <w:rsid w:val="00D952C1"/>
    <w:rsid w:val="00D97F24"/>
    <w:rsid w:val="00DA010B"/>
    <w:rsid w:val="00DA0B23"/>
    <w:rsid w:val="00DA1304"/>
    <w:rsid w:val="00DA23D8"/>
    <w:rsid w:val="00DA39A9"/>
    <w:rsid w:val="00DB0BD4"/>
    <w:rsid w:val="00DB2BA7"/>
    <w:rsid w:val="00DB49CA"/>
    <w:rsid w:val="00DB72D6"/>
    <w:rsid w:val="00DB7F2C"/>
    <w:rsid w:val="00DC602A"/>
    <w:rsid w:val="00DD1238"/>
    <w:rsid w:val="00DD1640"/>
    <w:rsid w:val="00DD1919"/>
    <w:rsid w:val="00DD62F2"/>
    <w:rsid w:val="00DD7366"/>
    <w:rsid w:val="00DE20BE"/>
    <w:rsid w:val="00DE46AE"/>
    <w:rsid w:val="00DE5FC0"/>
    <w:rsid w:val="00DF267A"/>
    <w:rsid w:val="00DF4A7E"/>
    <w:rsid w:val="00DF5055"/>
    <w:rsid w:val="00DF6E4A"/>
    <w:rsid w:val="00E03954"/>
    <w:rsid w:val="00E07771"/>
    <w:rsid w:val="00E11018"/>
    <w:rsid w:val="00E11953"/>
    <w:rsid w:val="00E11DE3"/>
    <w:rsid w:val="00E13A18"/>
    <w:rsid w:val="00E1426C"/>
    <w:rsid w:val="00E14375"/>
    <w:rsid w:val="00E1504A"/>
    <w:rsid w:val="00E159ED"/>
    <w:rsid w:val="00E20BE0"/>
    <w:rsid w:val="00E21382"/>
    <w:rsid w:val="00E22CF1"/>
    <w:rsid w:val="00E24F28"/>
    <w:rsid w:val="00E255CA"/>
    <w:rsid w:val="00E25E42"/>
    <w:rsid w:val="00E27CA9"/>
    <w:rsid w:val="00E31691"/>
    <w:rsid w:val="00E3201A"/>
    <w:rsid w:val="00E3551D"/>
    <w:rsid w:val="00E378F8"/>
    <w:rsid w:val="00E45192"/>
    <w:rsid w:val="00E45E72"/>
    <w:rsid w:val="00E4710B"/>
    <w:rsid w:val="00E51697"/>
    <w:rsid w:val="00E53279"/>
    <w:rsid w:val="00E55E9F"/>
    <w:rsid w:val="00E56110"/>
    <w:rsid w:val="00E61870"/>
    <w:rsid w:val="00E62F04"/>
    <w:rsid w:val="00E672D0"/>
    <w:rsid w:val="00E70BDF"/>
    <w:rsid w:val="00E72BD9"/>
    <w:rsid w:val="00E7353D"/>
    <w:rsid w:val="00E745C4"/>
    <w:rsid w:val="00E74646"/>
    <w:rsid w:val="00E76FFE"/>
    <w:rsid w:val="00E81A5D"/>
    <w:rsid w:val="00E82A06"/>
    <w:rsid w:val="00E86106"/>
    <w:rsid w:val="00E8710E"/>
    <w:rsid w:val="00E90C77"/>
    <w:rsid w:val="00E91206"/>
    <w:rsid w:val="00E91AF2"/>
    <w:rsid w:val="00E92C06"/>
    <w:rsid w:val="00E97535"/>
    <w:rsid w:val="00E97ED6"/>
    <w:rsid w:val="00EA2FC2"/>
    <w:rsid w:val="00EA437E"/>
    <w:rsid w:val="00EA5085"/>
    <w:rsid w:val="00EB7F80"/>
    <w:rsid w:val="00EC15F1"/>
    <w:rsid w:val="00EC253D"/>
    <w:rsid w:val="00EC2B26"/>
    <w:rsid w:val="00EC4E19"/>
    <w:rsid w:val="00EC5BB0"/>
    <w:rsid w:val="00ED5DA1"/>
    <w:rsid w:val="00ED708F"/>
    <w:rsid w:val="00ED73DC"/>
    <w:rsid w:val="00EE22A2"/>
    <w:rsid w:val="00EE2BC6"/>
    <w:rsid w:val="00EE3D5A"/>
    <w:rsid w:val="00EE656A"/>
    <w:rsid w:val="00EE7716"/>
    <w:rsid w:val="00EF001C"/>
    <w:rsid w:val="00EF026C"/>
    <w:rsid w:val="00EF13B9"/>
    <w:rsid w:val="00EF1CB7"/>
    <w:rsid w:val="00EF3C1F"/>
    <w:rsid w:val="00EF4424"/>
    <w:rsid w:val="00F0068A"/>
    <w:rsid w:val="00F04BD8"/>
    <w:rsid w:val="00F04D01"/>
    <w:rsid w:val="00F10115"/>
    <w:rsid w:val="00F11B14"/>
    <w:rsid w:val="00F12393"/>
    <w:rsid w:val="00F17126"/>
    <w:rsid w:val="00F2443A"/>
    <w:rsid w:val="00F2500B"/>
    <w:rsid w:val="00F2591D"/>
    <w:rsid w:val="00F2797D"/>
    <w:rsid w:val="00F36146"/>
    <w:rsid w:val="00F40D39"/>
    <w:rsid w:val="00F40FBC"/>
    <w:rsid w:val="00F42E14"/>
    <w:rsid w:val="00F43513"/>
    <w:rsid w:val="00F47336"/>
    <w:rsid w:val="00F53324"/>
    <w:rsid w:val="00F54B8E"/>
    <w:rsid w:val="00F616E5"/>
    <w:rsid w:val="00F62A4F"/>
    <w:rsid w:val="00F62BDF"/>
    <w:rsid w:val="00F716B9"/>
    <w:rsid w:val="00F84080"/>
    <w:rsid w:val="00F87479"/>
    <w:rsid w:val="00F90912"/>
    <w:rsid w:val="00F92147"/>
    <w:rsid w:val="00F95146"/>
    <w:rsid w:val="00F9723F"/>
    <w:rsid w:val="00F9791C"/>
    <w:rsid w:val="00F97D13"/>
    <w:rsid w:val="00FA1805"/>
    <w:rsid w:val="00FA2384"/>
    <w:rsid w:val="00FA4304"/>
    <w:rsid w:val="00FA4983"/>
    <w:rsid w:val="00FA4FD4"/>
    <w:rsid w:val="00FA6ABC"/>
    <w:rsid w:val="00FB2B16"/>
    <w:rsid w:val="00FB5089"/>
    <w:rsid w:val="00FB59DF"/>
    <w:rsid w:val="00FB7426"/>
    <w:rsid w:val="00FB7839"/>
    <w:rsid w:val="00FC0896"/>
    <w:rsid w:val="00FC1DCD"/>
    <w:rsid w:val="00FC2556"/>
    <w:rsid w:val="00FC4581"/>
    <w:rsid w:val="00FC5F32"/>
    <w:rsid w:val="00FD0454"/>
    <w:rsid w:val="00FD245A"/>
    <w:rsid w:val="00FD45D6"/>
    <w:rsid w:val="00FD4F66"/>
    <w:rsid w:val="00FE0AEB"/>
    <w:rsid w:val="00FE1F9D"/>
    <w:rsid w:val="00FE2CF2"/>
    <w:rsid w:val="00FE30C9"/>
    <w:rsid w:val="00FE3F8B"/>
    <w:rsid w:val="00FE5349"/>
    <w:rsid w:val="00FF3D7D"/>
    <w:rsid w:val="00FF5F38"/>
    <w:rsid w:val="01BAB164"/>
    <w:rsid w:val="025B69BF"/>
    <w:rsid w:val="0270DF6B"/>
    <w:rsid w:val="0344948D"/>
    <w:rsid w:val="03482AD0"/>
    <w:rsid w:val="03C6A536"/>
    <w:rsid w:val="03DCAD78"/>
    <w:rsid w:val="046AC228"/>
    <w:rsid w:val="04700970"/>
    <w:rsid w:val="049DE6C8"/>
    <w:rsid w:val="055234E9"/>
    <w:rsid w:val="059E4E96"/>
    <w:rsid w:val="05A76C86"/>
    <w:rsid w:val="05CF5964"/>
    <w:rsid w:val="05ED3856"/>
    <w:rsid w:val="069F1F3D"/>
    <w:rsid w:val="06DBD04A"/>
    <w:rsid w:val="06DC0220"/>
    <w:rsid w:val="070B5D82"/>
    <w:rsid w:val="0717FC72"/>
    <w:rsid w:val="073EE3DF"/>
    <w:rsid w:val="0752FA36"/>
    <w:rsid w:val="075E681A"/>
    <w:rsid w:val="07A56649"/>
    <w:rsid w:val="07DE1E6A"/>
    <w:rsid w:val="0814F4D1"/>
    <w:rsid w:val="0890170F"/>
    <w:rsid w:val="08ACE937"/>
    <w:rsid w:val="08BD9B82"/>
    <w:rsid w:val="08E046D0"/>
    <w:rsid w:val="08F2B790"/>
    <w:rsid w:val="09510FD6"/>
    <w:rsid w:val="0A473CFD"/>
    <w:rsid w:val="0A64132C"/>
    <w:rsid w:val="0A711547"/>
    <w:rsid w:val="0AF9E9A4"/>
    <w:rsid w:val="0B3F948D"/>
    <w:rsid w:val="0BB3A223"/>
    <w:rsid w:val="0C2467A4"/>
    <w:rsid w:val="0C515AB7"/>
    <w:rsid w:val="0C532774"/>
    <w:rsid w:val="0C9A3374"/>
    <w:rsid w:val="0CAB4F19"/>
    <w:rsid w:val="0D158F4E"/>
    <w:rsid w:val="0D680721"/>
    <w:rsid w:val="0D78D89E"/>
    <w:rsid w:val="0D8E7526"/>
    <w:rsid w:val="0DB6DF21"/>
    <w:rsid w:val="0DE050CE"/>
    <w:rsid w:val="0E2343EC"/>
    <w:rsid w:val="0E8494FE"/>
    <w:rsid w:val="0EB3C827"/>
    <w:rsid w:val="0EFF4043"/>
    <w:rsid w:val="0F4F6910"/>
    <w:rsid w:val="1015E823"/>
    <w:rsid w:val="1045A82C"/>
    <w:rsid w:val="10606420"/>
    <w:rsid w:val="111786F0"/>
    <w:rsid w:val="116EACCE"/>
    <w:rsid w:val="11786DC1"/>
    <w:rsid w:val="12081D00"/>
    <w:rsid w:val="12B9BDD8"/>
    <w:rsid w:val="12C0C694"/>
    <w:rsid w:val="12DA6BAA"/>
    <w:rsid w:val="12EC6AA4"/>
    <w:rsid w:val="12FA19A6"/>
    <w:rsid w:val="1303CC99"/>
    <w:rsid w:val="130ADCC1"/>
    <w:rsid w:val="130D4891"/>
    <w:rsid w:val="13AE16A7"/>
    <w:rsid w:val="13AF7852"/>
    <w:rsid w:val="13C73F04"/>
    <w:rsid w:val="140BA0A5"/>
    <w:rsid w:val="147739F8"/>
    <w:rsid w:val="1482570F"/>
    <w:rsid w:val="14A34662"/>
    <w:rsid w:val="153A5F14"/>
    <w:rsid w:val="15A9C5C3"/>
    <w:rsid w:val="165AB228"/>
    <w:rsid w:val="169B8F7D"/>
    <w:rsid w:val="16AEA602"/>
    <w:rsid w:val="16B3A1D4"/>
    <w:rsid w:val="17661E1C"/>
    <w:rsid w:val="17671A4B"/>
    <w:rsid w:val="17B0CBFF"/>
    <w:rsid w:val="17F3B534"/>
    <w:rsid w:val="18014009"/>
    <w:rsid w:val="1806664D"/>
    <w:rsid w:val="180857AF"/>
    <w:rsid w:val="18304B9C"/>
    <w:rsid w:val="18CF0B1D"/>
    <w:rsid w:val="192B70F4"/>
    <w:rsid w:val="194EB047"/>
    <w:rsid w:val="197675BF"/>
    <w:rsid w:val="19D0C7C7"/>
    <w:rsid w:val="1A1CCC46"/>
    <w:rsid w:val="1A450602"/>
    <w:rsid w:val="1A624F17"/>
    <w:rsid w:val="1AD6148B"/>
    <w:rsid w:val="1B183762"/>
    <w:rsid w:val="1B20279A"/>
    <w:rsid w:val="1B8990BC"/>
    <w:rsid w:val="1BD250E9"/>
    <w:rsid w:val="1BE2ED4F"/>
    <w:rsid w:val="1CB42E9E"/>
    <w:rsid w:val="1CB6A203"/>
    <w:rsid w:val="1CE2B99B"/>
    <w:rsid w:val="1D5B4BE3"/>
    <w:rsid w:val="1DE3B335"/>
    <w:rsid w:val="1E15A2D3"/>
    <w:rsid w:val="1E16C66E"/>
    <w:rsid w:val="1E2F81F2"/>
    <w:rsid w:val="1E351B46"/>
    <w:rsid w:val="1E8CBF76"/>
    <w:rsid w:val="1EA76BAB"/>
    <w:rsid w:val="1EBD899F"/>
    <w:rsid w:val="1EC2F3AA"/>
    <w:rsid w:val="1EC8E53A"/>
    <w:rsid w:val="1EFCDFFF"/>
    <w:rsid w:val="1F09F1AB"/>
    <w:rsid w:val="1F166445"/>
    <w:rsid w:val="1F307526"/>
    <w:rsid w:val="1F709899"/>
    <w:rsid w:val="2051DD06"/>
    <w:rsid w:val="205EC2FF"/>
    <w:rsid w:val="2098C5D3"/>
    <w:rsid w:val="20CD98AA"/>
    <w:rsid w:val="20F59E7D"/>
    <w:rsid w:val="2113B375"/>
    <w:rsid w:val="214CAC47"/>
    <w:rsid w:val="21658F1D"/>
    <w:rsid w:val="216DF462"/>
    <w:rsid w:val="21AEDC2A"/>
    <w:rsid w:val="21B7D067"/>
    <w:rsid w:val="21BD600D"/>
    <w:rsid w:val="21C62A67"/>
    <w:rsid w:val="21FEBF94"/>
    <w:rsid w:val="2227DE2B"/>
    <w:rsid w:val="2235143F"/>
    <w:rsid w:val="22A1A2FE"/>
    <w:rsid w:val="22BE418A"/>
    <w:rsid w:val="22D1CFDF"/>
    <w:rsid w:val="22ED93FB"/>
    <w:rsid w:val="230D15F0"/>
    <w:rsid w:val="23AA862F"/>
    <w:rsid w:val="23C61777"/>
    <w:rsid w:val="23C8B599"/>
    <w:rsid w:val="23DD62CE"/>
    <w:rsid w:val="2401D554"/>
    <w:rsid w:val="2443193B"/>
    <w:rsid w:val="24681AFC"/>
    <w:rsid w:val="246B9FD1"/>
    <w:rsid w:val="249C01EA"/>
    <w:rsid w:val="24C042A1"/>
    <w:rsid w:val="24C8CC9B"/>
    <w:rsid w:val="2529EADC"/>
    <w:rsid w:val="254A6EA8"/>
    <w:rsid w:val="25600AD2"/>
    <w:rsid w:val="256EE1CB"/>
    <w:rsid w:val="257F9E0F"/>
    <w:rsid w:val="259E87C2"/>
    <w:rsid w:val="25A7C744"/>
    <w:rsid w:val="260038A2"/>
    <w:rsid w:val="260C6613"/>
    <w:rsid w:val="26248A44"/>
    <w:rsid w:val="26962E45"/>
    <w:rsid w:val="26E226F1"/>
    <w:rsid w:val="26ECC472"/>
    <w:rsid w:val="27038EEF"/>
    <w:rsid w:val="272ACC40"/>
    <w:rsid w:val="2748169F"/>
    <w:rsid w:val="27951BAF"/>
    <w:rsid w:val="27966FAE"/>
    <w:rsid w:val="27B25AE0"/>
    <w:rsid w:val="27F355F0"/>
    <w:rsid w:val="28187BC3"/>
    <w:rsid w:val="28387712"/>
    <w:rsid w:val="28E89426"/>
    <w:rsid w:val="28F9828D"/>
    <w:rsid w:val="2912A6ED"/>
    <w:rsid w:val="299768AD"/>
    <w:rsid w:val="29CE5216"/>
    <w:rsid w:val="2AA2A6E3"/>
    <w:rsid w:val="2B3C54E0"/>
    <w:rsid w:val="2B63522F"/>
    <w:rsid w:val="2BC8DC8A"/>
    <w:rsid w:val="2BE874B3"/>
    <w:rsid w:val="2C00CBCE"/>
    <w:rsid w:val="2C0F2156"/>
    <w:rsid w:val="2C4A18DB"/>
    <w:rsid w:val="2C6CEA70"/>
    <w:rsid w:val="2C9C319D"/>
    <w:rsid w:val="2CABF543"/>
    <w:rsid w:val="2CDDF48B"/>
    <w:rsid w:val="2D51F34F"/>
    <w:rsid w:val="2DDF3FDF"/>
    <w:rsid w:val="2DF86833"/>
    <w:rsid w:val="2E2D1685"/>
    <w:rsid w:val="2E4AD0BB"/>
    <w:rsid w:val="2EA31B2D"/>
    <w:rsid w:val="2F05B82A"/>
    <w:rsid w:val="2F354562"/>
    <w:rsid w:val="2F4E2D02"/>
    <w:rsid w:val="2F5CB33E"/>
    <w:rsid w:val="2F930605"/>
    <w:rsid w:val="2F991915"/>
    <w:rsid w:val="2FB2D2A4"/>
    <w:rsid w:val="3038AF95"/>
    <w:rsid w:val="303B1C9A"/>
    <w:rsid w:val="306B977F"/>
    <w:rsid w:val="30890937"/>
    <w:rsid w:val="3093443F"/>
    <w:rsid w:val="309E23F4"/>
    <w:rsid w:val="312ED666"/>
    <w:rsid w:val="31A7B44A"/>
    <w:rsid w:val="31BC54B3"/>
    <w:rsid w:val="31BFE088"/>
    <w:rsid w:val="323A0D1B"/>
    <w:rsid w:val="323E01F5"/>
    <w:rsid w:val="324AA24C"/>
    <w:rsid w:val="3277D924"/>
    <w:rsid w:val="32D9FB66"/>
    <w:rsid w:val="32ED2CBD"/>
    <w:rsid w:val="32F3A141"/>
    <w:rsid w:val="32FF37C0"/>
    <w:rsid w:val="3397BE33"/>
    <w:rsid w:val="33FF05D3"/>
    <w:rsid w:val="340BE02E"/>
    <w:rsid w:val="346EF432"/>
    <w:rsid w:val="356467E0"/>
    <w:rsid w:val="3575A2B7"/>
    <w:rsid w:val="359C678A"/>
    <w:rsid w:val="35A787D4"/>
    <w:rsid w:val="35B78E6E"/>
    <w:rsid w:val="35BEECF9"/>
    <w:rsid w:val="360C9593"/>
    <w:rsid w:val="3636D882"/>
    <w:rsid w:val="3651379F"/>
    <w:rsid w:val="3655E2A0"/>
    <w:rsid w:val="3675C898"/>
    <w:rsid w:val="36FC5C77"/>
    <w:rsid w:val="37199B63"/>
    <w:rsid w:val="3785374E"/>
    <w:rsid w:val="379E17EA"/>
    <w:rsid w:val="37B98086"/>
    <w:rsid w:val="388CE941"/>
    <w:rsid w:val="38B5BCE4"/>
    <w:rsid w:val="38C493DD"/>
    <w:rsid w:val="38D6A8A5"/>
    <w:rsid w:val="390A2842"/>
    <w:rsid w:val="3928C88F"/>
    <w:rsid w:val="3940F48E"/>
    <w:rsid w:val="39B58F7E"/>
    <w:rsid w:val="39D7727F"/>
    <w:rsid w:val="3A1283AA"/>
    <w:rsid w:val="3A21D515"/>
    <w:rsid w:val="3A9F013E"/>
    <w:rsid w:val="3B1980AB"/>
    <w:rsid w:val="3B7075C1"/>
    <w:rsid w:val="3B82423E"/>
    <w:rsid w:val="3B940EA0"/>
    <w:rsid w:val="3BDB0AFF"/>
    <w:rsid w:val="3BDCC9ED"/>
    <w:rsid w:val="3C0A5DAC"/>
    <w:rsid w:val="3C32A67F"/>
    <w:rsid w:val="3C558D93"/>
    <w:rsid w:val="3C7D0E84"/>
    <w:rsid w:val="3CEE291C"/>
    <w:rsid w:val="3D2B7578"/>
    <w:rsid w:val="3D87ADFF"/>
    <w:rsid w:val="3D892E07"/>
    <w:rsid w:val="3DA843B8"/>
    <w:rsid w:val="3DA922F5"/>
    <w:rsid w:val="3DB99787"/>
    <w:rsid w:val="3E81A4C6"/>
    <w:rsid w:val="3EC03D45"/>
    <w:rsid w:val="3F50942B"/>
    <w:rsid w:val="3F58F8B6"/>
    <w:rsid w:val="3F7758E8"/>
    <w:rsid w:val="4018C15B"/>
    <w:rsid w:val="402D6F4B"/>
    <w:rsid w:val="40353809"/>
    <w:rsid w:val="40390501"/>
    <w:rsid w:val="40557B83"/>
    <w:rsid w:val="40EF6C6D"/>
    <w:rsid w:val="411900E1"/>
    <w:rsid w:val="4159CC80"/>
    <w:rsid w:val="41831154"/>
    <w:rsid w:val="41ACA436"/>
    <w:rsid w:val="41E5898C"/>
    <w:rsid w:val="420054B7"/>
    <w:rsid w:val="4220EF8E"/>
    <w:rsid w:val="42B06A0D"/>
    <w:rsid w:val="42EBB013"/>
    <w:rsid w:val="43221D4A"/>
    <w:rsid w:val="433739C0"/>
    <w:rsid w:val="434C786C"/>
    <w:rsid w:val="43565999"/>
    <w:rsid w:val="43D69FB4"/>
    <w:rsid w:val="43D6CDC3"/>
    <w:rsid w:val="44406684"/>
    <w:rsid w:val="44409147"/>
    <w:rsid w:val="4473A4DE"/>
    <w:rsid w:val="44D30A21"/>
    <w:rsid w:val="44E23E1C"/>
    <w:rsid w:val="44E3100A"/>
    <w:rsid w:val="452E2D1C"/>
    <w:rsid w:val="453A3DEF"/>
    <w:rsid w:val="458BA16B"/>
    <w:rsid w:val="4603CF84"/>
    <w:rsid w:val="4627D9C4"/>
    <w:rsid w:val="4729DA7B"/>
    <w:rsid w:val="4730104D"/>
    <w:rsid w:val="473957A0"/>
    <w:rsid w:val="473FB094"/>
    <w:rsid w:val="4768320E"/>
    <w:rsid w:val="4773D84C"/>
    <w:rsid w:val="4786613D"/>
    <w:rsid w:val="47EE17F1"/>
    <w:rsid w:val="480BB0BB"/>
    <w:rsid w:val="480F04A0"/>
    <w:rsid w:val="48591AFB"/>
    <w:rsid w:val="489E778C"/>
    <w:rsid w:val="4A11AB21"/>
    <w:rsid w:val="4A1D309C"/>
    <w:rsid w:val="4AF80CA5"/>
    <w:rsid w:val="4AFFDD73"/>
    <w:rsid w:val="4B0C74C6"/>
    <w:rsid w:val="4B146A01"/>
    <w:rsid w:val="4BC6770C"/>
    <w:rsid w:val="4BFCEEB2"/>
    <w:rsid w:val="4C214622"/>
    <w:rsid w:val="4C421777"/>
    <w:rsid w:val="4C4B9894"/>
    <w:rsid w:val="4C675B3F"/>
    <w:rsid w:val="4D05E88B"/>
    <w:rsid w:val="4D3B3B66"/>
    <w:rsid w:val="4D446C6B"/>
    <w:rsid w:val="4D44B85C"/>
    <w:rsid w:val="4D5EE988"/>
    <w:rsid w:val="4D64A8EC"/>
    <w:rsid w:val="4D859D8F"/>
    <w:rsid w:val="4D9173AB"/>
    <w:rsid w:val="4DD1D800"/>
    <w:rsid w:val="4E0669E7"/>
    <w:rsid w:val="4E48BA07"/>
    <w:rsid w:val="4EECDF1D"/>
    <w:rsid w:val="4F216DF0"/>
    <w:rsid w:val="4F66C14A"/>
    <w:rsid w:val="4FD68157"/>
    <w:rsid w:val="4FF1DAC1"/>
    <w:rsid w:val="4FFC0886"/>
    <w:rsid w:val="502D53A5"/>
    <w:rsid w:val="502EE525"/>
    <w:rsid w:val="50EADAC0"/>
    <w:rsid w:val="50FC8700"/>
    <w:rsid w:val="51412556"/>
    <w:rsid w:val="515EA309"/>
    <w:rsid w:val="51E2D52B"/>
    <w:rsid w:val="5251212C"/>
    <w:rsid w:val="525F7CD9"/>
    <w:rsid w:val="5272C2F4"/>
    <w:rsid w:val="5283AE54"/>
    <w:rsid w:val="528C8668"/>
    <w:rsid w:val="52AB48C9"/>
    <w:rsid w:val="5324D006"/>
    <w:rsid w:val="53514808"/>
    <w:rsid w:val="539EDF9E"/>
    <w:rsid w:val="53AAAED9"/>
    <w:rsid w:val="53D81134"/>
    <w:rsid w:val="53DF8CE6"/>
    <w:rsid w:val="53F74E70"/>
    <w:rsid w:val="5401102B"/>
    <w:rsid w:val="546C8339"/>
    <w:rsid w:val="5485ABCC"/>
    <w:rsid w:val="54B5A85B"/>
    <w:rsid w:val="54E2F953"/>
    <w:rsid w:val="55060DF5"/>
    <w:rsid w:val="5510EB45"/>
    <w:rsid w:val="5527C4ED"/>
    <w:rsid w:val="555CF8DD"/>
    <w:rsid w:val="5588C1EE"/>
    <w:rsid w:val="565F2F25"/>
    <w:rsid w:val="5698D432"/>
    <w:rsid w:val="56C047E6"/>
    <w:rsid w:val="5735EC5D"/>
    <w:rsid w:val="576CA973"/>
    <w:rsid w:val="57C46BAC"/>
    <w:rsid w:val="57CDDA61"/>
    <w:rsid w:val="57DDC9FE"/>
    <w:rsid w:val="57DDFBD4"/>
    <w:rsid w:val="57F3388E"/>
    <w:rsid w:val="5805CF52"/>
    <w:rsid w:val="58071A6B"/>
    <w:rsid w:val="58107D00"/>
    <w:rsid w:val="585354DC"/>
    <w:rsid w:val="58C062B0"/>
    <w:rsid w:val="590B4AD8"/>
    <w:rsid w:val="595BA181"/>
    <w:rsid w:val="598143E0"/>
    <w:rsid w:val="5989924E"/>
    <w:rsid w:val="59AE907E"/>
    <w:rsid w:val="59E79D59"/>
    <w:rsid w:val="59FA2F14"/>
    <w:rsid w:val="5A057602"/>
    <w:rsid w:val="5A642097"/>
    <w:rsid w:val="5A76962B"/>
    <w:rsid w:val="5AAA9891"/>
    <w:rsid w:val="5AAE2561"/>
    <w:rsid w:val="5AF6B9F0"/>
    <w:rsid w:val="5B359EA3"/>
    <w:rsid w:val="5B759F08"/>
    <w:rsid w:val="5B7918B7"/>
    <w:rsid w:val="5BAE9DFF"/>
    <w:rsid w:val="5BC71356"/>
    <w:rsid w:val="5BFFF0F8"/>
    <w:rsid w:val="5C27BE4F"/>
    <w:rsid w:val="5C342764"/>
    <w:rsid w:val="5C4613C0"/>
    <w:rsid w:val="5C960EF3"/>
    <w:rsid w:val="5C9B4939"/>
    <w:rsid w:val="5CDA8B8E"/>
    <w:rsid w:val="5CE03B79"/>
    <w:rsid w:val="5D2A9BEB"/>
    <w:rsid w:val="5D31A4A7"/>
    <w:rsid w:val="5D4D456D"/>
    <w:rsid w:val="5D9BC159"/>
    <w:rsid w:val="5E8F844C"/>
    <w:rsid w:val="5E901031"/>
    <w:rsid w:val="5ED339BF"/>
    <w:rsid w:val="5EED008D"/>
    <w:rsid w:val="5F6F2CBD"/>
    <w:rsid w:val="5F71E13C"/>
    <w:rsid w:val="5FD6721C"/>
    <w:rsid w:val="604B3B74"/>
    <w:rsid w:val="607C5A20"/>
    <w:rsid w:val="60F8FD62"/>
    <w:rsid w:val="60FC2F10"/>
    <w:rsid w:val="60FEE1B3"/>
    <w:rsid w:val="61434BC2"/>
    <w:rsid w:val="61484348"/>
    <w:rsid w:val="61A8F2F2"/>
    <w:rsid w:val="61ADFCB1"/>
    <w:rsid w:val="61C7250E"/>
    <w:rsid w:val="61CCD4F9"/>
    <w:rsid w:val="62503712"/>
    <w:rsid w:val="62542595"/>
    <w:rsid w:val="6279780F"/>
    <w:rsid w:val="62970725"/>
    <w:rsid w:val="629E0FE1"/>
    <w:rsid w:val="62B38660"/>
    <w:rsid w:val="630E4FF4"/>
    <w:rsid w:val="6321AA9A"/>
    <w:rsid w:val="63C9EAD9"/>
    <w:rsid w:val="640B9DEB"/>
    <w:rsid w:val="64C27329"/>
    <w:rsid w:val="64E59D73"/>
    <w:rsid w:val="652D0F26"/>
    <w:rsid w:val="6532C989"/>
    <w:rsid w:val="6564B9DA"/>
    <w:rsid w:val="65E9744E"/>
    <w:rsid w:val="6622FF8E"/>
    <w:rsid w:val="664E80EA"/>
    <w:rsid w:val="66AF187B"/>
    <w:rsid w:val="66B74176"/>
    <w:rsid w:val="66BD60F4"/>
    <w:rsid w:val="67273B03"/>
    <w:rsid w:val="67508A43"/>
    <w:rsid w:val="677F39FE"/>
    <w:rsid w:val="67D5127C"/>
    <w:rsid w:val="67ED6203"/>
    <w:rsid w:val="680CAF0F"/>
    <w:rsid w:val="680EF00B"/>
    <w:rsid w:val="683DDBEA"/>
    <w:rsid w:val="684039CA"/>
    <w:rsid w:val="68548931"/>
    <w:rsid w:val="68B70DCA"/>
    <w:rsid w:val="68E0E614"/>
    <w:rsid w:val="690D582F"/>
    <w:rsid w:val="6918D18A"/>
    <w:rsid w:val="695771DF"/>
    <w:rsid w:val="69679509"/>
    <w:rsid w:val="698B353A"/>
    <w:rsid w:val="69A81C3D"/>
    <w:rsid w:val="6A1C1384"/>
    <w:rsid w:val="6A2A3633"/>
    <w:rsid w:val="6A6DC1BB"/>
    <w:rsid w:val="6A897B67"/>
    <w:rsid w:val="6A8B368D"/>
    <w:rsid w:val="6A8B6DA7"/>
    <w:rsid w:val="6AF3EABB"/>
    <w:rsid w:val="6B039687"/>
    <w:rsid w:val="6B2D6548"/>
    <w:rsid w:val="6BB1221A"/>
    <w:rsid w:val="6BDE8873"/>
    <w:rsid w:val="6C1409F8"/>
    <w:rsid w:val="6C14FF7C"/>
    <w:rsid w:val="6CDAEE04"/>
    <w:rsid w:val="6CDBFE59"/>
    <w:rsid w:val="6CDF7481"/>
    <w:rsid w:val="6D63C128"/>
    <w:rsid w:val="6D6FDD99"/>
    <w:rsid w:val="6D7BB3A7"/>
    <w:rsid w:val="6E0275B2"/>
    <w:rsid w:val="6E502E0D"/>
    <w:rsid w:val="6EA5A816"/>
    <w:rsid w:val="6EB8FE6F"/>
    <w:rsid w:val="6F04BB8D"/>
    <w:rsid w:val="6F2DEFD1"/>
    <w:rsid w:val="6F671A4F"/>
    <w:rsid w:val="6F6DE39B"/>
    <w:rsid w:val="6F7E2F1A"/>
    <w:rsid w:val="705025FD"/>
    <w:rsid w:val="70505128"/>
    <w:rsid w:val="70749184"/>
    <w:rsid w:val="71231B4D"/>
    <w:rsid w:val="716A2CEB"/>
    <w:rsid w:val="71963768"/>
    <w:rsid w:val="7198EC79"/>
    <w:rsid w:val="71A6BFFF"/>
    <w:rsid w:val="71E26633"/>
    <w:rsid w:val="72531C34"/>
    <w:rsid w:val="728F0ED9"/>
    <w:rsid w:val="72DB767B"/>
    <w:rsid w:val="7307DC85"/>
    <w:rsid w:val="73289D65"/>
    <w:rsid w:val="73448840"/>
    <w:rsid w:val="73A3A74A"/>
    <w:rsid w:val="73A894E0"/>
    <w:rsid w:val="73C716AD"/>
    <w:rsid w:val="73DF1BC4"/>
    <w:rsid w:val="74A8A514"/>
    <w:rsid w:val="75413E13"/>
    <w:rsid w:val="75A2C9BE"/>
    <w:rsid w:val="75E796AA"/>
    <w:rsid w:val="75F7FD9B"/>
    <w:rsid w:val="76314165"/>
    <w:rsid w:val="76599661"/>
    <w:rsid w:val="767EB1BF"/>
    <w:rsid w:val="7741A5E5"/>
    <w:rsid w:val="777D93FE"/>
    <w:rsid w:val="7794D0C8"/>
    <w:rsid w:val="77C9BA93"/>
    <w:rsid w:val="783361FF"/>
    <w:rsid w:val="78507718"/>
    <w:rsid w:val="785A8B79"/>
    <w:rsid w:val="7893FE75"/>
    <w:rsid w:val="78EF012B"/>
    <w:rsid w:val="790DFC95"/>
    <w:rsid w:val="79167600"/>
    <w:rsid w:val="7988036B"/>
    <w:rsid w:val="7A521BAC"/>
    <w:rsid w:val="7A61FD21"/>
    <w:rsid w:val="7ADD6BEA"/>
    <w:rsid w:val="7B12EE6A"/>
    <w:rsid w:val="7B6B02C1"/>
    <w:rsid w:val="7B97ECBD"/>
    <w:rsid w:val="7BE20FA5"/>
    <w:rsid w:val="7C1E8291"/>
    <w:rsid w:val="7C23B739"/>
    <w:rsid w:val="7C459D57"/>
    <w:rsid w:val="7C673F1F"/>
    <w:rsid w:val="7C8FD4F2"/>
    <w:rsid w:val="7C974223"/>
    <w:rsid w:val="7CBE05D4"/>
    <w:rsid w:val="7CE506E4"/>
    <w:rsid w:val="7CF52118"/>
    <w:rsid w:val="7D538B5C"/>
    <w:rsid w:val="7D55D01A"/>
    <w:rsid w:val="7D6CB0CC"/>
    <w:rsid w:val="7DD82952"/>
    <w:rsid w:val="7E030F80"/>
    <w:rsid w:val="7E407792"/>
    <w:rsid w:val="7E4B26A4"/>
    <w:rsid w:val="7E9EC0E9"/>
    <w:rsid w:val="7EDD9885"/>
    <w:rsid w:val="7F04E853"/>
    <w:rsid w:val="7F5CA480"/>
    <w:rsid w:val="7F842280"/>
    <w:rsid w:val="7F8F05B1"/>
    <w:rsid w:val="7FB5D5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7FEE2"/>
  <w15:chartTrackingRefBased/>
  <w15:docId w15:val="{6A39879D-969D-4523-A31C-8DC7D936C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B8990BC"/>
    <w:rPr>
      <w:noProof/>
      <w:lang w:val="en-GB"/>
    </w:rPr>
  </w:style>
  <w:style w:type="paragraph" w:styleId="Heading1">
    <w:name w:val="heading 1"/>
    <w:basedOn w:val="Normal"/>
    <w:next w:val="Normal"/>
    <w:link w:val="Heading1Char"/>
    <w:uiPriority w:val="9"/>
    <w:qFormat/>
    <w:rsid w:val="4DD1D8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55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855A8"/>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008855A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8855A8"/>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8855A8"/>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08855A8"/>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08855A8"/>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08855A8"/>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37B4B"/>
    <w:rPr>
      <w:sz w:val="16"/>
      <w:szCs w:val="16"/>
    </w:rPr>
  </w:style>
  <w:style w:type="paragraph" w:styleId="CommentText">
    <w:name w:val="annotation text"/>
    <w:basedOn w:val="Normal"/>
    <w:link w:val="CommentTextChar"/>
    <w:uiPriority w:val="99"/>
    <w:unhideWhenUsed/>
    <w:rsid w:val="4DD1D800"/>
    <w:rPr>
      <w:sz w:val="20"/>
      <w:szCs w:val="20"/>
    </w:rPr>
  </w:style>
  <w:style w:type="character" w:customStyle="1" w:styleId="CommentTextChar">
    <w:name w:val="Comment Text Char"/>
    <w:basedOn w:val="DefaultParagraphFont"/>
    <w:link w:val="CommentText"/>
    <w:uiPriority w:val="99"/>
    <w:rsid w:val="00637B4B"/>
    <w:rPr>
      <w:sz w:val="20"/>
      <w:szCs w:val="20"/>
      <w:lang w:val="en-GB"/>
    </w:rPr>
  </w:style>
  <w:style w:type="paragraph" w:styleId="CommentSubject">
    <w:name w:val="annotation subject"/>
    <w:basedOn w:val="CommentText"/>
    <w:next w:val="CommentText"/>
    <w:link w:val="CommentSubjectChar"/>
    <w:uiPriority w:val="99"/>
    <w:semiHidden/>
    <w:unhideWhenUsed/>
    <w:rsid w:val="00637B4B"/>
    <w:rPr>
      <w:b/>
      <w:bCs/>
    </w:rPr>
  </w:style>
  <w:style w:type="character" w:customStyle="1" w:styleId="CommentSubjectChar">
    <w:name w:val="Comment Subject Char"/>
    <w:basedOn w:val="CommentTextChar"/>
    <w:link w:val="CommentSubject"/>
    <w:uiPriority w:val="99"/>
    <w:semiHidden/>
    <w:rsid w:val="00637B4B"/>
    <w:rPr>
      <w:b/>
      <w:bCs/>
      <w:sz w:val="20"/>
      <w:szCs w:val="20"/>
      <w:lang w:val="en-GB"/>
    </w:rPr>
  </w:style>
  <w:style w:type="character" w:customStyle="1" w:styleId="Heading1Char">
    <w:name w:val="Heading 1 Char"/>
    <w:basedOn w:val="DefaultParagraphFont"/>
    <w:link w:val="Heading1"/>
    <w:uiPriority w:val="9"/>
    <w:rsid w:val="00063306"/>
    <w:rPr>
      <w:rFonts w:asciiTheme="majorHAnsi" w:eastAsiaTheme="majorEastAsia" w:hAnsiTheme="majorHAnsi" w:cstheme="majorBidi"/>
      <w:color w:val="2F5496" w:themeColor="accent1" w:themeShade="BF"/>
      <w:sz w:val="32"/>
      <w:szCs w:val="32"/>
      <w:lang w:val="en-GB"/>
    </w:rPr>
  </w:style>
  <w:style w:type="paragraph" w:styleId="Bibliography">
    <w:name w:val="Bibliography"/>
    <w:basedOn w:val="Normal"/>
    <w:next w:val="Normal"/>
    <w:uiPriority w:val="37"/>
    <w:unhideWhenUsed/>
    <w:rsid w:val="00063306"/>
  </w:style>
  <w:style w:type="character" w:customStyle="1" w:styleId="Heading2Char">
    <w:name w:val="Heading 2 Char"/>
    <w:basedOn w:val="DefaultParagraphFont"/>
    <w:link w:val="Heading2"/>
    <w:uiPriority w:val="9"/>
    <w:rsid w:val="008855A8"/>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8855A8"/>
    <w:rPr>
      <w:rFonts w:asciiTheme="majorHAnsi" w:eastAsiaTheme="majorEastAsia" w:hAnsiTheme="majorHAnsi" w:cstheme="majorBidi"/>
      <w:color w:val="1F3763"/>
      <w:sz w:val="24"/>
      <w:szCs w:val="24"/>
      <w:lang w:val="en-GB"/>
    </w:rPr>
  </w:style>
  <w:style w:type="character" w:customStyle="1" w:styleId="Heading4Char">
    <w:name w:val="Heading 4 Char"/>
    <w:basedOn w:val="DefaultParagraphFont"/>
    <w:link w:val="Heading4"/>
    <w:uiPriority w:val="9"/>
    <w:rsid w:val="008855A8"/>
    <w:rPr>
      <w:rFonts w:asciiTheme="majorHAnsi" w:eastAsiaTheme="majorEastAsia" w:hAnsiTheme="majorHAnsi" w:cstheme="majorBidi"/>
      <w:i/>
      <w:iCs/>
      <w:color w:val="2F5496" w:themeColor="accent1" w:themeShade="BF"/>
      <w:lang w:val="en-GB"/>
    </w:rPr>
  </w:style>
  <w:style w:type="character" w:customStyle="1" w:styleId="Heading5Char">
    <w:name w:val="Heading 5 Char"/>
    <w:basedOn w:val="DefaultParagraphFont"/>
    <w:link w:val="Heading5"/>
    <w:uiPriority w:val="9"/>
    <w:rsid w:val="008855A8"/>
    <w:rPr>
      <w:rFonts w:asciiTheme="majorHAnsi" w:eastAsiaTheme="majorEastAsia" w:hAnsiTheme="majorHAnsi" w:cstheme="majorBidi"/>
      <w:color w:val="2F5496" w:themeColor="accent1" w:themeShade="BF"/>
      <w:lang w:val="en-GB"/>
    </w:rPr>
  </w:style>
  <w:style w:type="character" w:customStyle="1" w:styleId="Heading6Char">
    <w:name w:val="Heading 6 Char"/>
    <w:basedOn w:val="DefaultParagraphFont"/>
    <w:link w:val="Heading6"/>
    <w:uiPriority w:val="9"/>
    <w:rsid w:val="008855A8"/>
    <w:rPr>
      <w:rFonts w:asciiTheme="majorHAnsi" w:eastAsiaTheme="majorEastAsia" w:hAnsiTheme="majorHAnsi" w:cstheme="majorBidi"/>
      <w:color w:val="1F3763"/>
      <w:lang w:val="en-GB"/>
    </w:rPr>
  </w:style>
  <w:style w:type="character" w:customStyle="1" w:styleId="Heading7Char">
    <w:name w:val="Heading 7 Char"/>
    <w:basedOn w:val="DefaultParagraphFont"/>
    <w:link w:val="Heading7"/>
    <w:uiPriority w:val="9"/>
    <w:rsid w:val="008855A8"/>
    <w:rPr>
      <w:rFonts w:asciiTheme="majorHAnsi" w:eastAsiaTheme="majorEastAsia" w:hAnsiTheme="majorHAnsi" w:cstheme="majorBidi"/>
      <w:i/>
      <w:iCs/>
      <w:color w:val="1F3763"/>
      <w:lang w:val="en-GB"/>
    </w:rPr>
  </w:style>
  <w:style w:type="character" w:customStyle="1" w:styleId="Heading8Char">
    <w:name w:val="Heading 8 Char"/>
    <w:basedOn w:val="DefaultParagraphFont"/>
    <w:link w:val="Heading8"/>
    <w:uiPriority w:val="9"/>
    <w:rsid w:val="008855A8"/>
    <w:rPr>
      <w:rFonts w:asciiTheme="majorHAnsi" w:eastAsiaTheme="majorEastAsia" w:hAnsiTheme="majorHAnsi" w:cstheme="majorBidi"/>
      <w:color w:val="272727"/>
      <w:sz w:val="21"/>
      <w:szCs w:val="21"/>
      <w:lang w:val="en-GB"/>
    </w:rPr>
  </w:style>
  <w:style w:type="character" w:customStyle="1" w:styleId="Heading9Char">
    <w:name w:val="Heading 9 Char"/>
    <w:basedOn w:val="DefaultParagraphFont"/>
    <w:link w:val="Heading9"/>
    <w:uiPriority w:val="9"/>
    <w:rsid w:val="008855A8"/>
    <w:rPr>
      <w:rFonts w:asciiTheme="majorHAnsi" w:eastAsiaTheme="majorEastAsia" w:hAnsiTheme="majorHAnsi" w:cstheme="majorBidi"/>
      <w:i/>
      <w:iCs/>
      <w:color w:val="272727"/>
      <w:sz w:val="21"/>
      <w:szCs w:val="21"/>
      <w:lang w:val="en-GB"/>
    </w:rPr>
  </w:style>
  <w:style w:type="paragraph" w:styleId="Title">
    <w:name w:val="Title"/>
    <w:basedOn w:val="Normal"/>
    <w:next w:val="Normal"/>
    <w:link w:val="TitleChar"/>
    <w:uiPriority w:val="10"/>
    <w:qFormat/>
    <w:rsid w:val="008855A8"/>
    <w:pPr>
      <w:spacing w:after="0"/>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8855A8"/>
    <w:rPr>
      <w:rFonts w:asciiTheme="majorHAnsi" w:eastAsiaTheme="majorEastAsia" w:hAnsiTheme="majorHAnsi" w:cstheme="majorBidi"/>
      <w:sz w:val="56"/>
      <w:szCs w:val="56"/>
      <w:lang w:val="en-GB"/>
    </w:rPr>
  </w:style>
  <w:style w:type="paragraph" w:styleId="Subtitle">
    <w:name w:val="Subtitle"/>
    <w:basedOn w:val="Normal"/>
    <w:next w:val="Normal"/>
    <w:link w:val="SubtitleChar"/>
    <w:uiPriority w:val="11"/>
    <w:qFormat/>
    <w:rsid w:val="1B8990BC"/>
    <w:rPr>
      <w:rFonts w:eastAsiaTheme="minorEastAsia"/>
      <w:color w:val="5A5A5A"/>
    </w:rPr>
  </w:style>
  <w:style w:type="character" w:customStyle="1" w:styleId="SubtitleChar">
    <w:name w:val="Subtitle Char"/>
    <w:basedOn w:val="DefaultParagraphFont"/>
    <w:link w:val="Subtitle"/>
    <w:uiPriority w:val="11"/>
    <w:rsid w:val="008855A8"/>
    <w:rPr>
      <w:rFonts w:eastAsiaTheme="minorEastAsia"/>
      <w:noProof/>
      <w:color w:val="5A5A5A"/>
      <w:lang w:val="en-GB"/>
    </w:rPr>
  </w:style>
  <w:style w:type="paragraph" w:styleId="Quote">
    <w:name w:val="Quote"/>
    <w:basedOn w:val="Normal"/>
    <w:next w:val="Normal"/>
    <w:link w:val="QuoteChar"/>
    <w:uiPriority w:val="29"/>
    <w:qFormat/>
    <w:rsid w:val="008855A8"/>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8855A8"/>
    <w:rPr>
      <w:i/>
      <w:iCs/>
      <w:color w:val="404040" w:themeColor="text1" w:themeTint="BF"/>
      <w:lang w:val="en-GB"/>
    </w:rPr>
  </w:style>
  <w:style w:type="paragraph" w:styleId="IntenseQuote">
    <w:name w:val="Intense Quote"/>
    <w:basedOn w:val="Normal"/>
    <w:next w:val="Normal"/>
    <w:link w:val="IntenseQuoteChar"/>
    <w:uiPriority w:val="30"/>
    <w:qFormat/>
    <w:rsid w:val="008855A8"/>
    <w:pP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855A8"/>
    <w:rPr>
      <w:i/>
      <w:iCs/>
      <w:color w:val="4472C4" w:themeColor="accent1"/>
      <w:lang w:val="en-GB"/>
    </w:rPr>
  </w:style>
  <w:style w:type="paragraph" w:styleId="ListParagraph">
    <w:name w:val="List Paragraph"/>
    <w:basedOn w:val="Normal"/>
    <w:uiPriority w:val="34"/>
    <w:qFormat/>
    <w:rsid w:val="008855A8"/>
    <w:pPr>
      <w:ind w:left="720"/>
      <w:contextualSpacing/>
    </w:pPr>
  </w:style>
  <w:style w:type="paragraph" w:styleId="TOC1">
    <w:name w:val="toc 1"/>
    <w:basedOn w:val="Normal"/>
    <w:next w:val="Normal"/>
    <w:uiPriority w:val="39"/>
    <w:unhideWhenUsed/>
    <w:rsid w:val="008855A8"/>
    <w:pPr>
      <w:spacing w:after="100"/>
    </w:pPr>
  </w:style>
  <w:style w:type="paragraph" w:styleId="TOC2">
    <w:name w:val="toc 2"/>
    <w:basedOn w:val="Normal"/>
    <w:next w:val="Normal"/>
    <w:uiPriority w:val="39"/>
    <w:unhideWhenUsed/>
    <w:rsid w:val="008855A8"/>
    <w:pPr>
      <w:spacing w:after="100"/>
      <w:ind w:left="220"/>
    </w:pPr>
  </w:style>
  <w:style w:type="paragraph" w:styleId="TOC3">
    <w:name w:val="toc 3"/>
    <w:basedOn w:val="Normal"/>
    <w:next w:val="Normal"/>
    <w:uiPriority w:val="39"/>
    <w:unhideWhenUsed/>
    <w:rsid w:val="008855A8"/>
    <w:pPr>
      <w:spacing w:after="100"/>
      <w:ind w:left="440"/>
    </w:pPr>
  </w:style>
  <w:style w:type="paragraph" w:styleId="TOC4">
    <w:name w:val="toc 4"/>
    <w:basedOn w:val="Normal"/>
    <w:next w:val="Normal"/>
    <w:uiPriority w:val="39"/>
    <w:unhideWhenUsed/>
    <w:rsid w:val="008855A8"/>
    <w:pPr>
      <w:spacing w:after="100"/>
      <w:ind w:left="660"/>
    </w:pPr>
  </w:style>
  <w:style w:type="paragraph" w:styleId="TOC5">
    <w:name w:val="toc 5"/>
    <w:basedOn w:val="Normal"/>
    <w:next w:val="Normal"/>
    <w:uiPriority w:val="39"/>
    <w:unhideWhenUsed/>
    <w:rsid w:val="008855A8"/>
    <w:pPr>
      <w:spacing w:after="100"/>
      <w:ind w:left="880"/>
    </w:pPr>
  </w:style>
  <w:style w:type="paragraph" w:styleId="TOC6">
    <w:name w:val="toc 6"/>
    <w:basedOn w:val="Normal"/>
    <w:next w:val="Normal"/>
    <w:uiPriority w:val="39"/>
    <w:unhideWhenUsed/>
    <w:rsid w:val="008855A8"/>
    <w:pPr>
      <w:spacing w:after="100"/>
      <w:ind w:left="1100"/>
    </w:pPr>
  </w:style>
  <w:style w:type="paragraph" w:styleId="TOC7">
    <w:name w:val="toc 7"/>
    <w:basedOn w:val="Normal"/>
    <w:next w:val="Normal"/>
    <w:uiPriority w:val="39"/>
    <w:unhideWhenUsed/>
    <w:rsid w:val="008855A8"/>
    <w:pPr>
      <w:spacing w:after="100"/>
      <w:ind w:left="1320"/>
    </w:pPr>
  </w:style>
  <w:style w:type="paragraph" w:styleId="TOC8">
    <w:name w:val="toc 8"/>
    <w:basedOn w:val="Normal"/>
    <w:next w:val="Normal"/>
    <w:uiPriority w:val="39"/>
    <w:unhideWhenUsed/>
    <w:rsid w:val="008855A8"/>
    <w:pPr>
      <w:spacing w:after="100"/>
      <w:ind w:left="1540"/>
    </w:pPr>
  </w:style>
  <w:style w:type="paragraph" w:styleId="TOC9">
    <w:name w:val="toc 9"/>
    <w:basedOn w:val="Normal"/>
    <w:next w:val="Normal"/>
    <w:uiPriority w:val="39"/>
    <w:unhideWhenUsed/>
    <w:rsid w:val="008855A8"/>
    <w:pPr>
      <w:spacing w:after="100"/>
      <w:ind w:left="1760"/>
    </w:pPr>
  </w:style>
  <w:style w:type="paragraph" w:styleId="EndnoteText">
    <w:name w:val="endnote text"/>
    <w:basedOn w:val="Normal"/>
    <w:link w:val="EndnoteTextChar"/>
    <w:uiPriority w:val="99"/>
    <w:semiHidden/>
    <w:unhideWhenUsed/>
    <w:rsid w:val="008855A8"/>
    <w:pPr>
      <w:spacing w:after="0"/>
    </w:pPr>
    <w:rPr>
      <w:sz w:val="20"/>
      <w:szCs w:val="20"/>
    </w:rPr>
  </w:style>
  <w:style w:type="character" w:customStyle="1" w:styleId="EndnoteTextChar">
    <w:name w:val="Endnote Text Char"/>
    <w:basedOn w:val="DefaultParagraphFont"/>
    <w:link w:val="EndnoteText"/>
    <w:uiPriority w:val="99"/>
    <w:semiHidden/>
    <w:rsid w:val="008855A8"/>
    <w:rPr>
      <w:sz w:val="20"/>
      <w:szCs w:val="20"/>
      <w:lang w:val="en-GB"/>
    </w:rPr>
  </w:style>
  <w:style w:type="paragraph" w:styleId="Footer">
    <w:name w:val="footer"/>
    <w:basedOn w:val="Normal"/>
    <w:link w:val="FooterChar"/>
    <w:uiPriority w:val="99"/>
    <w:unhideWhenUsed/>
    <w:rsid w:val="008855A8"/>
    <w:pPr>
      <w:tabs>
        <w:tab w:val="center" w:pos="4680"/>
        <w:tab w:val="right" w:pos="9360"/>
      </w:tabs>
      <w:spacing w:after="0"/>
    </w:pPr>
  </w:style>
  <w:style w:type="character" w:customStyle="1" w:styleId="FooterChar">
    <w:name w:val="Footer Char"/>
    <w:basedOn w:val="DefaultParagraphFont"/>
    <w:link w:val="Footer"/>
    <w:uiPriority w:val="99"/>
    <w:rsid w:val="008855A8"/>
    <w:rPr>
      <w:lang w:val="en-GB"/>
    </w:rPr>
  </w:style>
  <w:style w:type="paragraph" w:styleId="FootnoteText">
    <w:name w:val="footnote text"/>
    <w:basedOn w:val="Normal"/>
    <w:link w:val="FootnoteTextChar"/>
    <w:uiPriority w:val="99"/>
    <w:semiHidden/>
    <w:unhideWhenUsed/>
    <w:rsid w:val="008855A8"/>
    <w:pPr>
      <w:spacing w:after="0"/>
    </w:pPr>
    <w:rPr>
      <w:sz w:val="20"/>
      <w:szCs w:val="20"/>
    </w:rPr>
  </w:style>
  <w:style w:type="character" w:customStyle="1" w:styleId="FootnoteTextChar">
    <w:name w:val="Footnote Text Char"/>
    <w:basedOn w:val="DefaultParagraphFont"/>
    <w:link w:val="FootnoteText"/>
    <w:uiPriority w:val="99"/>
    <w:semiHidden/>
    <w:rsid w:val="008855A8"/>
    <w:rPr>
      <w:sz w:val="20"/>
      <w:szCs w:val="20"/>
      <w:lang w:val="en-GB"/>
    </w:rPr>
  </w:style>
  <w:style w:type="paragraph" w:styleId="Header">
    <w:name w:val="header"/>
    <w:basedOn w:val="Normal"/>
    <w:link w:val="HeaderChar"/>
    <w:uiPriority w:val="99"/>
    <w:unhideWhenUsed/>
    <w:rsid w:val="008855A8"/>
    <w:pPr>
      <w:tabs>
        <w:tab w:val="center" w:pos="4680"/>
        <w:tab w:val="right" w:pos="9360"/>
      </w:tabs>
      <w:spacing w:after="0"/>
    </w:pPr>
  </w:style>
  <w:style w:type="character" w:customStyle="1" w:styleId="HeaderChar">
    <w:name w:val="Header Char"/>
    <w:basedOn w:val="DefaultParagraphFont"/>
    <w:link w:val="Header"/>
    <w:uiPriority w:val="99"/>
    <w:rsid w:val="008855A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1246">
      <w:bodyDiv w:val="1"/>
      <w:marLeft w:val="0"/>
      <w:marRight w:val="0"/>
      <w:marTop w:val="0"/>
      <w:marBottom w:val="0"/>
      <w:divBdr>
        <w:top w:val="none" w:sz="0" w:space="0" w:color="auto"/>
        <w:left w:val="none" w:sz="0" w:space="0" w:color="auto"/>
        <w:bottom w:val="none" w:sz="0" w:space="0" w:color="auto"/>
        <w:right w:val="none" w:sz="0" w:space="0" w:color="auto"/>
      </w:divBdr>
    </w:div>
    <w:div w:id="8601415">
      <w:bodyDiv w:val="1"/>
      <w:marLeft w:val="0"/>
      <w:marRight w:val="0"/>
      <w:marTop w:val="0"/>
      <w:marBottom w:val="0"/>
      <w:divBdr>
        <w:top w:val="none" w:sz="0" w:space="0" w:color="auto"/>
        <w:left w:val="none" w:sz="0" w:space="0" w:color="auto"/>
        <w:bottom w:val="none" w:sz="0" w:space="0" w:color="auto"/>
        <w:right w:val="none" w:sz="0" w:space="0" w:color="auto"/>
      </w:divBdr>
    </w:div>
    <w:div w:id="10880802">
      <w:bodyDiv w:val="1"/>
      <w:marLeft w:val="0"/>
      <w:marRight w:val="0"/>
      <w:marTop w:val="0"/>
      <w:marBottom w:val="0"/>
      <w:divBdr>
        <w:top w:val="none" w:sz="0" w:space="0" w:color="auto"/>
        <w:left w:val="none" w:sz="0" w:space="0" w:color="auto"/>
        <w:bottom w:val="none" w:sz="0" w:space="0" w:color="auto"/>
        <w:right w:val="none" w:sz="0" w:space="0" w:color="auto"/>
      </w:divBdr>
    </w:div>
    <w:div w:id="11034076">
      <w:bodyDiv w:val="1"/>
      <w:marLeft w:val="0"/>
      <w:marRight w:val="0"/>
      <w:marTop w:val="0"/>
      <w:marBottom w:val="0"/>
      <w:divBdr>
        <w:top w:val="none" w:sz="0" w:space="0" w:color="auto"/>
        <w:left w:val="none" w:sz="0" w:space="0" w:color="auto"/>
        <w:bottom w:val="none" w:sz="0" w:space="0" w:color="auto"/>
        <w:right w:val="none" w:sz="0" w:space="0" w:color="auto"/>
      </w:divBdr>
    </w:div>
    <w:div w:id="22946826">
      <w:bodyDiv w:val="1"/>
      <w:marLeft w:val="0"/>
      <w:marRight w:val="0"/>
      <w:marTop w:val="0"/>
      <w:marBottom w:val="0"/>
      <w:divBdr>
        <w:top w:val="none" w:sz="0" w:space="0" w:color="auto"/>
        <w:left w:val="none" w:sz="0" w:space="0" w:color="auto"/>
        <w:bottom w:val="none" w:sz="0" w:space="0" w:color="auto"/>
        <w:right w:val="none" w:sz="0" w:space="0" w:color="auto"/>
      </w:divBdr>
    </w:div>
    <w:div w:id="24603140">
      <w:bodyDiv w:val="1"/>
      <w:marLeft w:val="0"/>
      <w:marRight w:val="0"/>
      <w:marTop w:val="0"/>
      <w:marBottom w:val="0"/>
      <w:divBdr>
        <w:top w:val="none" w:sz="0" w:space="0" w:color="auto"/>
        <w:left w:val="none" w:sz="0" w:space="0" w:color="auto"/>
        <w:bottom w:val="none" w:sz="0" w:space="0" w:color="auto"/>
        <w:right w:val="none" w:sz="0" w:space="0" w:color="auto"/>
      </w:divBdr>
    </w:div>
    <w:div w:id="24673018">
      <w:bodyDiv w:val="1"/>
      <w:marLeft w:val="0"/>
      <w:marRight w:val="0"/>
      <w:marTop w:val="0"/>
      <w:marBottom w:val="0"/>
      <w:divBdr>
        <w:top w:val="none" w:sz="0" w:space="0" w:color="auto"/>
        <w:left w:val="none" w:sz="0" w:space="0" w:color="auto"/>
        <w:bottom w:val="none" w:sz="0" w:space="0" w:color="auto"/>
        <w:right w:val="none" w:sz="0" w:space="0" w:color="auto"/>
      </w:divBdr>
    </w:div>
    <w:div w:id="29768931">
      <w:bodyDiv w:val="1"/>
      <w:marLeft w:val="0"/>
      <w:marRight w:val="0"/>
      <w:marTop w:val="0"/>
      <w:marBottom w:val="0"/>
      <w:divBdr>
        <w:top w:val="none" w:sz="0" w:space="0" w:color="auto"/>
        <w:left w:val="none" w:sz="0" w:space="0" w:color="auto"/>
        <w:bottom w:val="none" w:sz="0" w:space="0" w:color="auto"/>
        <w:right w:val="none" w:sz="0" w:space="0" w:color="auto"/>
      </w:divBdr>
    </w:div>
    <w:div w:id="34358520">
      <w:bodyDiv w:val="1"/>
      <w:marLeft w:val="0"/>
      <w:marRight w:val="0"/>
      <w:marTop w:val="0"/>
      <w:marBottom w:val="0"/>
      <w:divBdr>
        <w:top w:val="none" w:sz="0" w:space="0" w:color="auto"/>
        <w:left w:val="none" w:sz="0" w:space="0" w:color="auto"/>
        <w:bottom w:val="none" w:sz="0" w:space="0" w:color="auto"/>
        <w:right w:val="none" w:sz="0" w:space="0" w:color="auto"/>
      </w:divBdr>
    </w:div>
    <w:div w:id="42952368">
      <w:bodyDiv w:val="1"/>
      <w:marLeft w:val="0"/>
      <w:marRight w:val="0"/>
      <w:marTop w:val="0"/>
      <w:marBottom w:val="0"/>
      <w:divBdr>
        <w:top w:val="none" w:sz="0" w:space="0" w:color="auto"/>
        <w:left w:val="none" w:sz="0" w:space="0" w:color="auto"/>
        <w:bottom w:val="none" w:sz="0" w:space="0" w:color="auto"/>
        <w:right w:val="none" w:sz="0" w:space="0" w:color="auto"/>
      </w:divBdr>
    </w:div>
    <w:div w:id="43600919">
      <w:bodyDiv w:val="1"/>
      <w:marLeft w:val="0"/>
      <w:marRight w:val="0"/>
      <w:marTop w:val="0"/>
      <w:marBottom w:val="0"/>
      <w:divBdr>
        <w:top w:val="none" w:sz="0" w:space="0" w:color="auto"/>
        <w:left w:val="none" w:sz="0" w:space="0" w:color="auto"/>
        <w:bottom w:val="none" w:sz="0" w:space="0" w:color="auto"/>
        <w:right w:val="none" w:sz="0" w:space="0" w:color="auto"/>
      </w:divBdr>
    </w:div>
    <w:div w:id="52657840">
      <w:bodyDiv w:val="1"/>
      <w:marLeft w:val="0"/>
      <w:marRight w:val="0"/>
      <w:marTop w:val="0"/>
      <w:marBottom w:val="0"/>
      <w:divBdr>
        <w:top w:val="none" w:sz="0" w:space="0" w:color="auto"/>
        <w:left w:val="none" w:sz="0" w:space="0" w:color="auto"/>
        <w:bottom w:val="none" w:sz="0" w:space="0" w:color="auto"/>
        <w:right w:val="none" w:sz="0" w:space="0" w:color="auto"/>
      </w:divBdr>
    </w:div>
    <w:div w:id="57018756">
      <w:bodyDiv w:val="1"/>
      <w:marLeft w:val="0"/>
      <w:marRight w:val="0"/>
      <w:marTop w:val="0"/>
      <w:marBottom w:val="0"/>
      <w:divBdr>
        <w:top w:val="none" w:sz="0" w:space="0" w:color="auto"/>
        <w:left w:val="none" w:sz="0" w:space="0" w:color="auto"/>
        <w:bottom w:val="none" w:sz="0" w:space="0" w:color="auto"/>
        <w:right w:val="none" w:sz="0" w:space="0" w:color="auto"/>
      </w:divBdr>
    </w:div>
    <w:div w:id="63529667">
      <w:bodyDiv w:val="1"/>
      <w:marLeft w:val="0"/>
      <w:marRight w:val="0"/>
      <w:marTop w:val="0"/>
      <w:marBottom w:val="0"/>
      <w:divBdr>
        <w:top w:val="none" w:sz="0" w:space="0" w:color="auto"/>
        <w:left w:val="none" w:sz="0" w:space="0" w:color="auto"/>
        <w:bottom w:val="none" w:sz="0" w:space="0" w:color="auto"/>
        <w:right w:val="none" w:sz="0" w:space="0" w:color="auto"/>
      </w:divBdr>
    </w:div>
    <w:div w:id="63989934">
      <w:bodyDiv w:val="1"/>
      <w:marLeft w:val="0"/>
      <w:marRight w:val="0"/>
      <w:marTop w:val="0"/>
      <w:marBottom w:val="0"/>
      <w:divBdr>
        <w:top w:val="none" w:sz="0" w:space="0" w:color="auto"/>
        <w:left w:val="none" w:sz="0" w:space="0" w:color="auto"/>
        <w:bottom w:val="none" w:sz="0" w:space="0" w:color="auto"/>
        <w:right w:val="none" w:sz="0" w:space="0" w:color="auto"/>
      </w:divBdr>
    </w:div>
    <w:div w:id="65038449">
      <w:bodyDiv w:val="1"/>
      <w:marLeft w:val="0"/>
      <w:marRight w:val="0"/>
      <w:marTop w:val="0"/>
      <w:marBottom w:val="0"/>
      <w:divBdr>
        <w:top w:val="none" w:sz="0" w:space="0" w:color="auto"/>
        <w:left w:val="none" w:sz="0" w:space="0" w:color="auto"/>
        <w:bottom w:val="none" w:sz="0" w:space="0" w:color="auto"/>
        <w:right w:val="none" w:sz="0" w:space="0" w:color="auto"/>
      </w:divBdr>
    </w:div>
    <w:div w:id="68312259">
      <w:bodyDiv w:val="1"/>
      <w:marLeft w:val="0"/>
      <w:marRight w:val="0"/>
      <w:marTop w:val="0"/>
      <w:marBottom w:val="0"/>
      <w:divBdr>
        <w:top w:val="none" w:sz="0" w:space="0" w:color="auto"/>
        <w:left w:val="none" w:sz="0" w:space="0" w:color="auto"/>
        <w:bottom w:val="none" w:sz="0" w:space="0" w:color="auto"/>
        <w:right w:val="none" w:sz="0" w:space="0" w:color="auto"/>
      </w:divBdr>
    </w:div>
    <w:div w:id="76486795">
      <w:bodyDiv w:val="1"/>
      <w:marLeft w:val="0"/>
      <w:marRight w:val="0"/>
      <w:marTop w:val="0"/>
      <w:marBottom w:val="0"/>
      <w:divBdr>
        <w:top w:val="none" w:sz="0" w:space="0" w:color="auto"/>
        <w:left w:val="none" w:sz="0" w:space="0" w:color="auto"/>
        <w:bottom w:val="none" w:sz="0" w:space="0" w:color="auto"/>
        <w:right w:val="none" w:sz="0" w:space="0" w:color="auto"/>
      </w:divBdr>
    </w:div>
    <w:div w:id="76828570">
      <w:bodyDiv w:val="1"/>
      <w:marLeft w:val="0"/>
      <w:marRight w:val="0"/>
      <w:marTop w:val="0"/>
      <w:marBottom w:val="0"/>
      <w:divBdr>
        <w:top w:val="none" w:sz="0" w:space="0" w:color="auto"/>
        <w:left w:val="none" w:sz="0" w:space="0" w:color="auto"/>
        <w:bottom w:val="none" w:sz="0" w:space="0" w:color="auto"/>
        <w:right w:val="none" w:sz="0" w:space="0" w:color="auto"/>
      </w:divBdr>
    </w:div>
    <w:div w:id="82072695">
      <w:bodyDiv w:val="1"/>
      <w:marLeft w:val="0"/>
      <w:marRight w:val="0"/>
      <w:marTop w:val="0"/>
      <w:marBottom w:val="0"/>
      <w:divBdr>
        <w:top w:val="none" w:sz="0" w:space="0" w:color="auto"/>
        <w:left w:val="none" w:sz="0" w:space="0" w:color="auto"/>
        <w:bottom w:val="none" w:sz="0" w:space="0" w:color="auto"/>
        <w:right w:val="none" w:sz="0" w:space="0" w:color="auto"/>
      </w:divBdr>
    </w:div>
    <w:div w:id="83691116">
      <w:bodyDiv w:val="1"/>
      <w:marLeft w:val="0"/>
      <w:marRight w:val="0"/>
      <w:marTop w:val="0"/>
      <w:marBottom w:val="0"/>
      <w:divBdr>
        <w:top w:val="none" w:sz="0" w:space="0" w:color="auto"/>
        <w:left w:val="none" w:sz="0" w:space="0" w:color="auto"/>
        <w:bottom w:val="none" w:sz="0" w:space="0" w:color="auto"/>
        <w:right w:val="none" w:sz="0" w:space="0" w:color="auto"/>
      </w:divBdr>
    </w:div>
    <w:div w:id="87821642">
      <w:bodyDiv w:val="1"/>
      <w:marLeft w:val="0"/>
      <w:marRight w:val="0"/>
      <w:marTop w:val="0"/>
      <w:marBottom w:val="0"/>
      <w:divBdr>
        <w:top w:val="none" w:sz="0" w:space="0" w:color="auto"/>
        <w:left w:val="none" w:sz="0" w:space="0" w:color="auto"/>
        <w:bottom w:val="none" w:sz="0" w:space="0" w:color="auto"/>
        <w:right w:val="none" w:sz="0" w:space="0" w:color="auto"/>
      </w:divBdr>
    </w:div>
    <w:div w:id="96566799">
      <w:bodyDiv w:val="1"/>
      <w:marLeft w:val="0"/>
      <w:marRight w:val="0"/>
      <w:marTop w:val="0"/>
      <w:marBottom w:val="0"/>
      <w:divBdr>
        <w:top w:val="none" w:sz="0" w:space="0" w:color="auto"/>
        <w:left w:val="none" w:sz="0" w:space="0" w:color="auto"/>
        <w:bottom w:val="none" w:sz="0" w:space="0" w:color="auto"/>
        <w:right w:val="none" w:sz="0" w:space="0" w:color="auto"/>
      </w:divBdr>
    </w:div>
    <w:div w:id="97069125">
      <w:bodyDiv w:val="1"/>
      <w:marLeft w:val="0"/>
      <w:marRight w:val="0"/>
      <w:marTop w:val="0"/>
      <w:marBottom w:val="0"/>
      <w:divBdr>
        <w:top w:val="none" w:sz="0" w:space="0" w:color="auto"/>
        <w:left w:val="none" w:sz="0" w:space="0" w:color="auto"/>
        <w:bottom w:val="none" w:sz="0" w:space="0" w:color="auto"/>
        <w:right w:val="none" w:sz="0" w:space="0" w:color="auto"/>
      </w:divBdr>
    </w:div>
    <w:div w:id="98840908">
      <w:bodyDiv w:val="1"/>
      <w:marLeft w:val="0"/>
      <w:marRight w:val="0"/>
      <w:marTop w:val="0"/>
      <w:marBottom w:val="0"/>
      <w:divBdr>
        <w:top w:val="none" w:sz="0" w:space="0" w:color="auto"/>
        <w:left w:val="none" w:sz="0" w:space="0" w:color="auto"/>
        <w:bottom w:val="none" w:sz="0" w:space="0" w:color="auto"/>
        <w:right w:val="none" w:sz="0" w:space="0" w:color="auto"/>
      </w:divBdr>
    </w:div>
    <w:div w:id="100147609">
      <w:bodyDiv w:val="1"/>
      <w:marLeft w:val="0"/>
      <w:marRight w:val="0"/>
      <w:marTop w:val="0"/>
      <w:marBottom w:val="0"/>
      <w:divBdr>
        <w:top w:val="none" w:sz="0" w:space="0" w:color="auto"/>
        <w:left w:val="none" w:sz="0" w:space="0" w:color="auto"/>
        <w:bottom w:val="none" w:sz="0" w:space="0" w:color="auto"/>
        <w:right w:val="none" w:sz="0" w:space="0" w:color="auto"/>
      </w:divBdr>
    </w:div>
    <w:div w:id="102965339">
      <w:bodyDiv w:val="1"/>
      <w:marLeft w:val="0"/>
      <w:marRight w:val="0"/>
      <w:marTop w:val="0"/>
      <w:marBottom w:val="0"/>
      <w:divBdr>
        <w:top w:val="none" w:sz="0" w:space="0" w:color="auto"/>
        <w:left w:val="none" w:sz="0" w:space="0" w:color="auto"/>
        <w:bottom w:val="none" w:sz="0" w:space="0" w:color="auto"/>
        <w:right w:val="none" w:sz="0" w:space="0" w:color="auto"/>
      </w:divBdr>
    </w:div>
    <w:div w:id="113211407">
      <w:bodyDiv w:val="1"/>
      <w:marLeft w:val="0"/>
      <w:marRight w:val="0"/>
      <w:marTop w:val="0"/>
      <w:marBottom w:val="0"/>
      <w:divBdr>
        <w:top w:val="none" w:sz="0" w:space="0" w:color="auto"/>
        <w:left w:val="none" w:sz="0" w:space="0" w:color="auto"/>
        <w:bottom w:val="none" w:sz="0" w:space="0" w:color="auto"/>
        <w:right w:val="none" w:sz="0" w:space="0" w:color="auto"/>
      </w:divBdr>
    </w:div>
    <w:div w:id="114103254">
      <w:bodyDiv w:val="1"/>
      <w:marLeft w:val="0"/>
      <w:marRight w:val="0"/>
      <w:marTop w:val="0"/>
      <w:marBottom w:val="0"/>
      <w:divBdr>
        <w:top w:val="none" w:sz="0" w:space="0" w:color="auto"/>
        <w:left w:val="none" w:sz="0" w:space="0" w:color="auto"/>
        <w:bottom w:val="none" w:sz="0" w:space="0" w:color="auto"/>
        <w:right w:val="none" w:sz="0" w:space="0" w:color="auto"/>
      </w:divBdr>
    </w:div>
    <w:div w:id="127480265">
      <w:bodyDiv w:val="1"/>
      <w:marLeft w:val="0"/>
      <w:marRight w:val="0"/>
      <w:marTop w:val="0"/>
      <w:marBottom w:val="0"/>
      <w:divBdr>
        <w:top w:val="none" w:sz="0" w:space="0" w:color="auto"/>
        <w:left w:val="none" w:sz="0" w:space="0" w:color="auto"/>
        <w:bottom w:val="none" w:sz="0" w:space="0" w:color="auto"/>
        <w:right w:val="none" w:sz="0" w:space="0" w:color="auto"/>
      </w:divBdr>
    </w:div>
    <w:div w:id="129906017">
      <w:bodyDiv w:val="1"/>
      <w:marLeft w:val="0"/>
      <w:marRight w:val="0"/>
      <w:marTop w:val="0"/>
      <w:marBottom w:val="0"/>
      <w:divBdr>
        <w:top w:val="none" w:sz="0" w:space="0" w:color="auto"/>
        <w:left w:val="none" w:sz="0" w:space="0" w:color="auto"/>
        <w:bottom w:val="none" w:sz="0" w:space="0" w:color="auto"/>
        <w:right w:val="none" w:sz="0" w:space="0" w:color="auto"/>
      </w:divBdr>
    </w:div>
    <w:div w:id="137310789">
      <w:bodyDiv w:val="1"/>
      <w:marLeft w:val="0"/>
      <w:marRight w:val="0"/>
      <w:marTop w:val="0"/>
      <w:marBottom w:val="0"/>
      <w:divBdr>
        <w:top w:val="none" w:sz="0" w:space="0" w:color="auto"/>
        <w:left w:val="none" w:sz="0" w:space="0" w:color="auto"/>
        <w:bottom w:val="none" w:sz="0" w:space="0" w:color="auto"/>
        <w:right w:val="none" w:sz="0" w:space="0" w:color="auto"/>
      </w:divBdr>
    </w:div>
    <w:div w:id="140080259">
      <w:bodyDiv w:val="1"/>
      <w:marLeft w:val="0"/>
      <w:marRight w:val="0"/>
      <w:marTop w:val="0"/>
      <w:marBottom w:val="0"/>
      <w:divBdr>
        <w:top w:val="none" w:sz="0" w:space="0" w:color="auto"/>
        <w:left w:val="none" w:sz="0" w:space="0" w:color="auto"/>
        <w:bottom w:val="none" w:sz="0" w:space="0" w:color="auto"/>
        <w:right w:val="none" w:sz="0" w:space="0" w:color="auto"/>
      </w:divBdr>
    </w:div>
    <w:div w:id="145175005">
      <w:bodyDiv w:val="1"/>
      <w:marLeft w:val="0"/>
      <w:marRight w:val="0"/>
      <w:marTop w:val="0"/>
      <w:marBottom w:val="0"/>
      <w:divBdr>
        <w:top w:val="none" w:sz="0" w:space="0" w:color="auto"/>
        <w:left w:val="none" w:sz="0" w:space="0" w:color="auto"/>
        <w:bottom w:val="none" w:sz="0" w:space="0" w:color="auto"/>
        <w:right w:val="none" w:sz="0" w:space="0" w:color="auto"/>
      </w:divBdr>
    </w:div>
    <w:div w:id="147020650">
      <w:bodyDiv w:val="1"/>
      <w:marLeft w:val="0"/>
      <w:marRight w:val="0"/>
      <w:marTop w:val="0"/>
      <w:marBottom w:val="0"/>
      <w:divBdr>
        <w:top w:val="none" w:sz="0" w:space="0" w:color="auto"/>
        <w:left w:val="none" w:sz="0" w:space="0" w:color="auto"/>
        <w:bottom w:val="none" w:sz="0" w:space="0" w:color="auto"/>
        <w:right w:val="none" w:sz="0" w:space="0" w:color="auto"/>
      </w:divBdr>
    </w:div>
    <w:div w:id="150410720">
      <w:bodyDiv w:val="1"/>
      <w:marLeft w:val="0"/>
      <w:marRight w:val="0"/>
      <w:marTop w:val="0"/>
      <w:marBottom w:val="0"/>
      <w:divBdr>
        <w:top w:val="none" w:sz="0" w:space="0" w:color="auto"/>
        <w:left w:val="none" w:sz="0" w:space="0" w:color="auto"/>
        <w:bottom w:val="none" w:sz="0" w:space="0" w:color="auto"/>
        <w:right w:val="none" w:sz="0" w:space="0" w:color="auto"/>
      </w:divBdr>
    </w:div>
    <w:div w:id="151062987">
      <w:bodyDiv w:val="1"/>
      <w:marLeft w:val="0"/>
      <w:marRight w:val="0"/>
      <w:marTop w:val="0"/>
      <w:marBottom w:val="0"/>
      <w:divBdr>
        <w:top w:val="none" w:sz="0" w:space="0" w:color="auto"/>
        <w:left w:val="none" w:sz="0" w:space="0" w:color="auto"/>
        <w:bottom w:val="none" w:sz="0" w:space="0" w:color="auto"/>
        <w:right w:val="none" w:sz="0" w:space="0" w:color="auto"/>
      </w:divBdr>
    </w:div>
    <w:div w:id="155922020">
      <w:bodyDiv w:val="1"/>
      <w:marLeft w:val="0"/>
      <w:marRight w:val="0"/>
      <w:marTop w:val="0"/>
      <w:marBottom w:val="0"/>
      <w:divBdr>
        <w:top w:val="none" w:sz="0" w:space="0" w:color="auto"/>
        <w:left w:val="none" w:sz="0" w:space="0" w:color="auto"/>
        <w:bottom w:val="none" w:sz="0" w:space="0" w:color="auto"/>
        <w:right w:val="none" w:sz="0" w:space="0" w:color="auto"/>
      </w:divBdr>
    </w:div>
    <w:div w:id="158547404">
      <w:bodyDiv w:val="1"/>
      <w:marLeft w:val="0"/>
      <w:marRight w:val="0"/>
      <w:marTop w:val="0"/>
      <w:marBottom w:val="0"/>
      <w:divBdr>
        <w:top w:val="none" w:sz="0" w:space="0" w:color="auto"/>
        <w:left w:val="none" w:sz="0" w:space="0" w:color="auto"/>
        <w:bottom w:val="none" w:sz="0" w:space="0" w:color="auto"/>
        <w:right w:val="none" w:sz="0" w:space="0" w:color="auto"/>
      </w:divBdr>
    </w:div>
    <w:div w:id="159201604">
      <w:bodyDiv w:val="1"/>
      <w:marLeft w:val="0"/>
      <w:marRight w:val="0"/>
      <w:marTop w:val="0"/>
      <w:marBottom w:val="0"/>
      <w:divBdr>
        <w:top w:val="none" w:sz="0" w:space="0" w:color="auto"/>
        <w:left w:val="none" w:sz="0" w:space="0" w:color="auto"/>
        <w:bottom w:val="none" w:sz="0" w:space="0" w:color="auto"/>
        <w:right w:val="none" w:sz="0" w:space="0" w:color="auto"/>
      </w:divBdr>
    </w:div>
    <w:div w:id="161432021">
      <w:bodyDiv w:val="1"/>
      <w:marLeft w:val="0"/>
      <w:marRight w:val="0"/>
      <w:marTop w:val="0"/>
      <w:marBottom w:val="0"/>
      <w:divBdr>
        <w:top w:val="none" w:sz="0" w:space="0" w:color="auto"/>
        <w:left w:val="none" w:sz="0" w:space="0" w:color="auto"/>
        <w:bottom w:val="none" w:sz="0" w:space="0" w:color="auto"/>
        <w:right w:val="none" w:sz="0" w:space="0" w:color="auto"/>
      </w:divBdr>
    </w:div>
    <w:div w:id="168761630">
      <w:bodyDiv w:val="1"/>
      <w:marLeft w:val="0"/>
      <w:marRight w:val="0"/>
      <w:marTop w:val="0"/>
      <w:marBottom w:val="0"/>
      <w:divBdr>
        <w:top w:val="none" w:sz="0" w:space="0" w:color="auto"/>
        <w:left w:val="none" w:sz="0" w:space="0" w:color="auto"/>
        <w:bottom w:val="none" w:sz="0" w:space="0" w:color="auto"/>
        <w:right w:val="none" w:sz="0" w:space="0" w:color="auto"/>
      </w:divBdr>
    </w:div>
    <w:div w:id="175309055">
      <w:bodyDiv w:val="1"/>
      <w:marLeft w:val="0"/>
      <w:marRight w:val="0"/>
      <w:marTop w:val="0"/>
      <w:marBottom w:val="0"/>
      <w:divBdr>
        <w:top w:val="none" w:sz="0" w:space="0" w:color="auto"/>
        <w:left w:val="none" w:sz="0" w:space="0" w:color="auto"/>
        <w:bottom w:val="none" w:sz="0" w:space="0" w:color="auto"/>
        <w:right w:val="none" w:sz="0" w:space="0" w:color="auto"/>
      </w:divBdr>
    </w:div>
    <w:div w:id="185484475">
      <w:bodyDiv w:val="1"/>
      <w:marLeft w:val="0"/>
      <w:marRight w:val="0"/>
      <w:marTop w:val="0"/>
      <w:marBottom w:val="0"/>
      <w:divBdr>
        <w:top w:val="none" w:sz="0" w:space="0" w:color="auto"/>
        <w:left w:val="none" w:sz="0" w:space="0" w:color="auto"/>
        <w:bottom w:val="none" w:sz="0" w:space="0" w:color="auto"/>
        <w:right w:val="none" w:sz="0" w:space="0" w:color="auto"/>
      </w:divBdr>
    </w:div>
    <w:div w:id="189032159">
      <w:bodyDiv w:val="1"/>
      <w:marLeft w:val="0"/>
      <w:marRight w:val="0"/>
      <w:marTop w:val="0"/>
      <w:marBottom w:val="0"/>
      <w:divBdr>
        <w:top w:val="none" w:sz="0" w:space="0" w:color="auto"/>
        <w:left w:val="none" w:sz="0" w:space="0" w:color="auto"/>
        <w:bottom w:val="none" w:sz="0" w:space="0" w:color="auto"/>
        <w:right w:val="none" w:sz="0" w:space="0" w:color="auto"/>
      </w:divBdr>
    </w:div>
    <w:div w:id="189033669">
      <w:bodyDiv w:val="1"/>
      <w:marLeft w:val="0"/>
      <w:marRight w:val="0"/>
      <w:marTop w:val="0"/>
      <w:marBottom w:val="0"/>
      <w:divBdr>
        <w:top w:val="none" w:sz="0" w:space="0" w:color="auto"/>
        <w:left w:val="none" w:sz="0" w:space="0" w:color="auto"/>
        <w:bottom w:val="none" w:sz="0" w:space="0" w:color="auto"/>
        <w:right w:val="none" w:sz="0" w:space="0" w:color="auto"/>
      </w:divBdr>
    </w:div>
    <w:div w:id="189338858">
      <w:bodyDiv w:val="1"/>
      <w:marLeft w:val="0"/>
      <w:marRight w:val="0"/>
      <w:marTop w:val="0"/>
      <w:marBottom w:val="0"/>
      <w:divBdr>
        <w:top w:val="none" w:sz="0" w:space="0" w:color="auto"/>
        <w:left w:val="none" w:sz="0" w:space="0" w:color="auto"/>
        <w:bottom w:val="none" w:sz="0" w:space="0" w:color="auto"/>
        <w:right w:val="none" w:sz="0" w:space="0" w:color="auto"/>
      </w:divBdr>
    </w:div>
    <w:div w:id="193807749">
      <w:bodyDiv w:val="1"/>
      <w:marLeft w:val="0"/>
      <w:marRight w:val="0"/>
      <w:marTop w:val="0"/>
      <w:marBottom w:val="0"/>
      <w:divBdr>
        <w:top w:val="none" w:sz="0" w:space="0" w:color="auto"/>
        <w:left w:val="none" w:sz="0" w:space="0" w:color="auto"/>
        <w:bottom w:val="none" w:sz="0" w:space="0" w:color="auto"/>
        <w:right w:val="none" w:sz="0" w:space="0" w:color="auto"/>
      </w:divBdr>
    </w:div>
    <w:div w:id="196236750">
      <w:bodyDiv w:val="1"/>
      <w:marLeft w:val="0"/>
      <w:marRight w:val="0"/>
      <w:marTop w:val="0"/>
      <w:marBottom w:val="0"/>
      <w:divBdr>
        <w:top w:val="none" w:sz="0" w:space="0" w:color="auto"/>
        <w:left w:val="none" w:sz="0" w:space="0" w:color="auto"/>
        <w:bottom w:val="none" w:sz="0" w:space="0" w:color="auto"/>
        <w:right w:val="none" w:sz="0" w:space="0" w:color="auto"/>
      </w:divBdr>
    </w:div>
    <w:div w:id="208689725">
      <w:bodyDiv w:val="1"/>
      <w:marLeft w:val="0"/>
      <w:marRight w:val="0"/>
      <w:marTop w:val="0"/>
      <w:marBottom w:val="0"/>
      <w:divBdr>
        <w:top w:val="none" w:sz="0" w:space="0" w:color="auto"/>
        <w:left w:val="none" w:sz="0" w:space="0" w:color="auto"/>
        <w:bottom w:val="none" w:sz="0" w:space="0" w:color="auto"/>
        <w:right w:val="none" w:sz="0" w:space="0" w:color="auto"/>
      </w:divBdr>
    </w:div>
    <w:div w:id="211581148">
      <w:bodyDiv w:val="1"/>
      <w:marLeft w:val="0"/>
      <w:marRight w:val="0"/>
      <w:marTop w:val="0"/>
      <w:marBottom w:val="0"/>
      <w:divBdr>
        <w:top w:val="none" w:sz="0" w:space="0" w:color="auto"/>
        <w:left w:val="none" w:sz="0" w:space="0" w:color="auto"/>
        <w:bottom w:val="none" w:sz="0" w:space="0" w:color="auto"/>
        <w:right w:val="none" w:sz="0" w:space="0" w:color="auto"/>
      </w:divBdr>
    </w:div>
    <w:div w:id="214969803">
      <w:bodyDiv w:val="1"/>
      <w:marLeft w:val="0"/>
      <w:marRight w:val="0"/>
      <w:marTop w:val="0"/>
      <w:marBottom w:val="0"/>
      <w:divBdr>
        <w:top w:val="none" w:sz="0" w:space="0" w:color="auto"/>
        <w:left w:val="none" w:sz="0" w:space="0" w:color="auto"/>
        <w:bottom w:val="none" w:sz="0" w:space="0" w:color="auto"/>
        <w:right w:val="none" w:sz="0" w:space="0" w:color="auto"/>
      </w:divBdr>
    </w:div>
    <w:div w:id="217278804">
      <w:bodyDiv w:val="1"/>
      <w:marLeft w:val="0"/>
      <w:marRight w:val="0"/>
      <w:marTop w:val="0"/>
      <w:marBottom w:val="0"/>
      <w:divBdr>
        <w:top w:val="none" w:sz="0" w:space="0" w:color="auto"/>
        <w:left w:val="none" w:sz="0" w:space="0" w:color="auto"/>
        <w:bottom w:val="none" w:sz="0" w:space="0" w:color="auto"/>
        <w:right w:val="none" w:sz="0" w:space="0" w:color="auto"/>
      </w:divBdr>
    </w:div>
    <w:div w:id="228073428">
      <w:bodyDiv w:val="1"/>
      <w:marLeft w:val="0"/>
      <w:marRight w:val="0"/>
      <w:marTop w:val="0"/>
      <w:marBottom w:val="0"/>
      <w:divBdr>
        <w:top w:val="none" w:sz="0" w:space="0" w:color="auto"/>
        <w:left w:val="none" w:sz="0" w:space="0" w:color="auto"/>
        <w:bottom w:val="none" w:sz="0" w:space="0" w:color="auto"/>
        <w:right w:val="none" w:sz="0" w:space="0" w:color="auto"/>
      </w:divBdr>
    </w:div>
    <w:div w:id="228856250">
      <w:bodyDiv w:val="1"/>
      <w:marLeft w:val="0"/>
      <w:marRight w:val="0"/>
      <w:marTop w:val="0"/>
      <w:marBottom w:val="0"/>
      <w:divBdr>
        <w:top w:val="none" w:sz="0" w:space="0" w:color="auto"/>
        <w:left w:val="none" w:sz="0" w:space="0" w:color="auto"/>
        <w:bottom w:val="none" w:sz="0" w:space="0" w:color="auto"/>
        <w:right w:val="none" w:sz="0" w:space="0" w:color="auto"/>
      </w:divBdr>
    </w:div>
    <w:div w:id="231428044">
      <w:bodyDiv w:val="1"/>
      <w:marLeft w:val="0"/>
      <w:marRight w:val="0"/>
      <w:marTop w:val="0"/>
      <w:marBottom w:val="0"/>
      <w:divBdr>
        <w:top w:val="none" w:sz="0" w:space="0" w:color="auto"/>
        <w:left w:val="none" w:sz="0" w:space="0" w:color="auto"/>
        <w:bottom w:val="none" w:sz="0" w:space="0" w:color="auto"/>
        <w:right w:val="none" w:sz="0" w:space="0" w:color="auto"/>
      </w:divBdr>
    </w:div>
    <w:div w:id="231550080">
      <w:bodyDiv w:val="1"/>
      <w:marLeft w:val="0"/>
      <w:marRight w:val="0"/>
      <w:marTop w:val="0"/>
      <w:marBottom w:val="0"/>
      <w:divBdr>
        <w:top w:val="none" w:sz="0" w:space="0" w:color="auto"/>
        <w:left w:val="none" w:sz="0" w:space="0" w:color="auto"/>
        <w:bottom w:val="none" w:sz="0" w:space="0" w:color="auto"/>
        <w:right w:val="none" w:sz="0" w:space="0" w:color="auto"/>
      </w:divBdr>
    </w:div>
    <w:div w:id="233704810">
      <w:bodyDiv w:val="1"/>
      <w:marLeft w:val="0"/>
      <w:marRight w:val="0"/>
      <w:marTop w:val="0"/>
      <w:marBottom w:val="0"/>
      <w:divBdr>
        <w:top w:val="none" w:sz="0" w:space="0" w:color="auto"/>
        <w:left w:val="none" w:sz="0" w:space="0" w:color="auto"/>
        <w:bottom w:val="none" w:sz="0" w:space="0" w:color="auto"/>
        <w:right w:val="none" w:sz="0" w:space="0" w:color="auto"/>
      </w:divBdr>
    </w:div>
    <w:div w:id="238953450">
      <w:bodyDiv w:val="1"/>
      <w:marLeft w:val="0"/>
      <w:marRight w:val="0"/>
      <w:marTop w:val="0"/>
      <w:marBottom w:val="0"/>
      <w:divBdr>
        <w:top w:val="none" w:sz="0" w:space="0" w:color="auto"/>
        <w:left w:val="none" w:sz="0" w:space="0" w:color="auto"/>
        <w:bottom w:val="none" w:sz="0" w:space="0" w:color="auto"/>
        <w:right w:val="none" w:sz="0" w:space="0" w:color="auto"/>
      </w:divBdr>
    </w:div>
    <w:div w:id="249318445">
      <w:bodyDiv w:val="1"/>
      <w:marLeft w:val="0"/>
      <w:marRight w:val="0"/>
      <w:marTop w:val="0"/>
      <w:marBottom w:val="0"/>
      <w:divBdr>
        <w:top w:val="none" w:sz="0" w:space="0" w:color="auto"/>
        <w:left w:val="none" w:sz="0" w:space="0" w:color="auto"/>
        <w:bottom w:val="none" w:sz="0" w:space="0" w:color="auto"/>
        <w:right w:val="none" w:sz="0" w:space="0" w:color="auto"/>
      </w:divBdr>
    </w:div>
    <w:div w:id="251937705">
      <w:bodyDiv w:val="1"/>
      <w:marLeft w:val="0"/>
      <w:marRight w:val="0"/>
      <w:marTop w:val="0"/>
      <w:marBottom w:val="0"/>
      <w:divBdr>
        <w:top w:val="none" w:sz="0" w:space="0" w:color="auto"/>
        <w:left w:val="none" w:sz="0" w:space="0" w:color="auto"/>
        <w:bottom w:val="none" w:sz="0" w:space="0" w:color="auto"/>
        <w:right w:val="none" w:sz="0" w:space="0" w:color="auto"/>
      </w:divBdr>
    </w:div>
    <w:div w:id="260340160">
      <w:bodyDiv w:val="1"/>
      <w:marLeft w:val="0"/>
      <w:marRight w:val="0"/>
      <w:marTop w:val="0"/>
      <w:marBottom w:val="0"/>
      <w:divBdr>
        <w:top w:val="none" w:sz="0" w:space="0" w:color="auto"/>
        <w:left w:val="none" w:sz="0" w:space="0" w:color="auto"/>
        <w:bottom w:val="none" w:sz="0" w:space="0" w:color="auto"/>
        <w:right w:val="none" w:sz="0" w:space="0" w:color="auto"/>
      </w:divBdr>
    </w:div>
    <w:div w:id="265891397">
      <w:bodyDiv w:val="1"/>
      <w:marLeft w:val="0"/>
      <w:marRight w:val="0"/>
      <w:marTop w:val="0"/>
      <w:marBottom w:val="0"/>
      <w:divBdr>
        <w:top w:val="none" w:sz="0" w:space="0" w:color="auto"/>
        <w:left w:val="none" w:sz="0" w:space="0" w:color="auto"/>
        <w:bottom w:val="none" w:sz="0" w:space="0" w:color="auto"/>
        <w:right w:val="none" w:sz="0" w:space="0" w:color="auto"/>
      </w:divBdr>
    </w:div>
    <w:div w:id="270092221">
      <w:bodyDiv w:val="1"/>
      <w:marLeft w:val="0"/>
      <w:marRight w:val="0"/>
      <w:marTop w:val="0"/>
      <w:marBottom w:val="0"/>
      <w:divBdr>
        <w:top w:val="none" w:sz="0" w:space="0" w:color="auto"/>
        <w:left w:val="none" w:sz="0" w:space="0" w:color="auto"/>
        <w:bottom w:val="none" w:sz="0" w:space="0" w:color="auto"/>
        <w:right w:val="none" w:sz="0" w:space="0" w:color="auto"/>
      </w:divBdr>
    </w:div>
    <w:div w:id="273942629">
      <w:bodyDiv w:val="1"/>
      <w:marLeft w:val="0"/>
      <w:marRight w:val="0"/>
      <w:marTop w:val="0"/>
      <w:marBottom w:val="0"/>
      <w:divBdr>
        <w:top w:val="none" w:sz="0" w:space="0" w:color="auto"/>
        <w:left w:val="none" w:sz="0" w:space="0" w:color="auto"/>
        <w:bottom w:val="none" w:sz="0" w:space="0" w:color="auto"/>
        <w:right w:val="none" w:sz="0" w:space="0" w:color="auto"/>
      </w:divBdr>
    </w:div>
    <w:div w:id="275136052">
      <w:bodyDiv w:val="1"/>
      <w:marLeft w:val="0"/>
      <w:marRight w:val="0"/>
      <w:marTop w:val="0"/>
      <w:marBottom w:val="0"/>
      <w:divBdr>
        <w:top w:val="none" w:sz="0" w:space="0" w:color="auto"/>
        <w:left w:val="none" w:sz="0" w:space="0" w:color="auto"/>
        <w:bottom w:val="none" w:sz="0" w:space="0" w:color="auto"/>
        <w:right w:val="none" w:sz="0" w:space="0" w:color="auto"/>
      </w:divBdr>
    </w:div>
    <w:div w:id="291130960">
      <w:bodyDiv w:val="1"/>
      <w:marLeft w:val="0"/>
      <w:marRight w:val="0"/>
      <w:marTop w:val="0"/>
      <w:marBottom w:val="0"/>
      <w:divBdr>
        <w:top w:val="none" w:sz="0" w:space="0" w:color="auto"/>
        <w:left w:val="none" w:sz="0" w:space="0" w:color="auto"/>
        <w:bottom w:val="none" w:sz="0" w:space="0" w:color="auto"/>
        <w:right w:val="none" w:sz="0" w:space="0" w:color="auto"/>
      </w:divBdr>
    </w:div>
    <w:div w:id="310138131">
      <w:bodyDiv w:val="1"/>
      <w:marLeft w:val="0"/>
      <w:marRight w:val="0"/>
      <w:marTop w:val="0"/>
      <w:marBottom w:val="0"/>
      <w:divBdr>
        <w:top w:val="none" w:sz="0" w:space="0" w:color="auto"/>
        <w:left w:val="none" w:sz="0" w:space="0" w:color="auto"/>
        <w:bottom w:val="none" w:sz="0" w:space="0" w:color="auto"/>
        <w:right w:val="none" w:sz="0" w:space="0" w:color="auto"/>
      </w:divBdr>
    </w:div>
    <w:div w:id="312835192">
      <w:bodyDiv w:val="1"/>
      <w:marLeft w:val="0"/>
      <w:marRight w:val="0"/>
      <w:marTop w:val="0"/>
      <w:marBottom w:val="0"/>
      <w:divBdr>
        <w:top w:val="none" w:sz="0" w:space="0" w:color="auto"/>
        <w:left w:val="none" w:sz="0" w:space="0" w:color="auto"/>
        <w:bottom w:val="none" w:sz="0" w:space="0" w:color="auto"/>
        <w:right w:val="none" w:sz="0" w:space="0" w:color="auto"/>
      </w:divBdr>
    </w:div>
    <w:div w:id="323555604">
      <w:bodyDiv w:val="1"/>
      <w:marLeft w:val="0"/>
      <w:marRight w:val="0"/>
      <w:marTop w:val="0"/>
      <w:marBottom w:val="0"/>
      <w:divBdr>
        <w:top w:val="none" w:sz="0" w:space="0" w:color="auto"/>
        <w:left w:val="none" w:sz="0" w:space="0" w:color="auto"/>
        <w:bottom w:val="none" w:sz="0" w:space="0" w:color="auto"/>
        <w:right w:val="none" w:sz="0" w:space="0" w:color="auto"/>
      </w:divBdr>
    </w:div>
    <w:div w:id="331492463">
      <w:bodyDiv w:val="1"/>
      <w:marLeft w:val="0"/>
      <w:marRight w:val="0"/>
      <w:marTop w:val="0"/>
      <w:marBottom w:val="0"/>
      <w:divBdr>
        <w:top w:val="none" w:sz="0" w:space="0" w:color="auto"/>
        <w:left w:val="none" w:sz="0" w:space="0" w:color="auto"/>
        <w:bottom w:val="none" w:sz="0" w:space="0" w:color="auto"/>
        <w:right w:val="none" w:sz="0" w:space="0" w:color="auto"/>
      </w:divBdr>
    </w:div>
    <w:div w:id="335815629">
      <w:bodyDiv w:val="1"/>
      <w:marLeft w:val="0"/>
      <w:marRight w:val="0"/>
      <w:marTop w:val="0"/>
      <w:marBottom w:val="0"/>
      <w:divBdr>
        <w:top w:val="none" w:sz="0" w:space="0" w:color="auto"/>
        <w:left w:val="none" w:sz="0" w:space="0" w:color="auto"/>
        <w:bottom w:val="none" w:sz="0" w:space="0" w:color="auto"/>
        <w:right w:val="none" w:sz="0" w:space="0" w:color="auto"/>
      </w:divBdr>
    </w:div>
    <w:div w:id="336537404">
      <w:bodyDiv w:val="1"/>
      <w:marLeft w:val="0"/>
      <w:marRight w:val="0"/>
      <w:marTop w:val="0"/>
      <w:marBottom w:val="0"/>
      <w:divBdr>
        <w:top w:val="none" w:sz="0" w:space="0" w:color="auto"/>
        <w:left w:val="none" w:sz="0" w:space="0" w:color="auto"/>
        <w:bottom w:val="none" w:sz="0" w:space="0" w:color="auto"/>
        <w:right w:val="none" w:sz="0" w:space="0" w:color="auto"/>
      </w:divBdr>
    </w:div>
    <w:div w:id="343290977">
      <w:bodyDiv w:val="1"/>
      <w:marLeft w:val="0"/>
      <w:marRight w:val="0"/>
      <w:marTop w:val="0"/>
      <w:marBottom w:val="0"/>
      <w:divBdr>
        <w:top w:val="none" w:sz="0" w:space="0" w:color="auto"/>
        <w:left w:val="none" w:sz="0" w:space="0" w:color="auto"/>
        <w:bottom w:val="none" w:sz="0" w:space="0" w:color="auto"/>
        <w:right w:val="none" w:sz="0" w:space="0" w:color="auto"/>
      </w:divBdr>
    </w:div>
    <w:div w:id="348609122">
      <w:bodyDiv w:val="1"/>
      <w:marLeft w:val="0"/>
      <w:marRight w:val="0"/>
      <w:marTop w:val="0"/>
      <w:marBottom w:val="0"/>
      <w:divBdr>
        <w:top w:val="none" w:sz="0" w:space="0" w:color="auto"/>
        <w:left w:val="none" w:sz="0" w:space="0" w:color="auto"/>
        <w:bottom w:val="none" w:sz="0" w:space="0" w:color="auto"/>
        <w:right w:val="none" w:sz="0" w:space="0" w:color="auto"/>
      </w:divBdr>
    </w:div>
    <w:div w:id="352810286">
      <w:bodyDiv w:val="1"/>
      <w:marLeft w:val="0"/>
      <w:marRight w:val="0"/>
      <w:marTop w:val="0"/>
      <w:marBottom w:val="0"/>
      <w:divBdr>
        <w:top w:val="none" w:sz="0" w:space="0" w:color="auto"/>
        <w:left w:val="none" w:sz="0" w:space="0" w:color="auto"/>
        <w:bottom w:val="none" w:sz="0" w:space="0" w:color="auto"/>
        <w:right w:val="none" w:sz="0" w:space="0" w:color="auto"/>
      </w:divBdr>
    </w:div>
    <w:div w:id="355038511">
      <w:bodyDiv w:val="1"/>
      <w:marLeft w:val="0"/>
      <w:marRight w:val="0"/>
      <w:marTop w:val="0"/>
      <w:marBottom w:val="0"/>
      <w:divBdr>
        <w:top w:val="none" w:sz="0" w:space="0" w:color="auto"/>
        <w:left w:val="none" w:sz="0" w:space="0" w:color="auto"/>
        <w:bottom w:val="none" w:sz="0" w:space="0" w:color="auto"/>
        <w:right w:val="none" w:sz="0" w:space="0" w:color="auto"/>
      </w:divBdr>
    </w:div>
    <w:div w:id="360127895">
      <w:bodyDiv w:val="1"/>
      <w:marLeft w:val="0"/>
      <w:marRight w:val="0"/>
      <w:marTop w:val="0"/>
      <w:marBottom w:val="0"/>
      <w:divBdr>
        <w:top w:val="none" w:sz="0" w:space="0" w:color="auto"/>
        <w:left w:val="none" w:sz="0" w:space="0" w:color="auto"/>
        <w:bottom w:val="none" w:sz="0" w:space="0" w:color="auto"/>
        <w:right w:val="none" w:sz="0" w:space="0" w:color="auto"/>
      </w:divBdr>
    </w:div>
    <w:div w:id="360201855">
      <w:bodyDiv w:val="1"/>
      <w:marLeft w:val="0"/>
      <w:marRight w:val="0"/>
      <w:marTop w:val="0"/>
      <w:marBottom w:val="0"/>
      <w:divBdr>
        <w:top w:val="none" w:sz="0" w:space="0" w:color="auto"/>
        <w:left w:val="none" w:sz="0" w:space="0" w:color="auto"/>
        <w:bottom w:val="none" w:sz="0" w:space="0" w:color="auto"/>
        <w:right w:val="none" w:sz="0" w:space="0" w:color="auto"/>
      </w:divBdr>
    </w:div>
    <w:div w:id="362441958">
      <w:bodyDiv w:val="1"/>
      <w:marLeft w:val="0"/>
      <w:marRight w:val="0"/>
      <w:marTop w:val="0"/>
      <w:marBottom w:val="0"/>
      <w:divBdr>
        <w:top w:val="none" w:sz="0" w:space="0" w:color="auto"/>
        <w:left w:val="none" w:sz="0" w:space="0" w:color="auto"/>
        <w:bottom w:val="none" w:sz="0" w:space="0" w:color="auto"/>
        <w:right w:val="none" w:sz="0" w:space="0" w:color="auto"/>
      </w:divBdr>
    </w:div>
    <w:div w:id="371078047">
      <w:bodyDiv w:val="1"/>
      <w:marLeft w:val="0"/>
      <w:marRight w:val="0"/>
      <w:marTop w:val="0"/>
      <w:marBottom w:val="0"/>
      <w:divBdr>
        <w:top w:val="none" w:sz="0" w:space="0" w:color="auto"/>
        <w:left w:val="none" w:sz="0" w:space="0" w:color="auto"/>
        <w:bottom w:val="none" w:sz="0" w:space="0" w:color="auto"/>
        <w:right w:val="none" w:sz="0" w:space="0" w:color="auto"/>
      </w:divBdr>
    </w:div>
    <w:div w:id="375735585">
      <w:bodyDiv w:val="1"/>
      <w:marLeft w:val="0"/>
      <w:marRight w:val="0"/>
      <w:marTop w:val="0"/>
      <w:marBottom w:val="0"/>
      <w:divBdr>
        <w:top w:val="none" w:sz="0" w:space="0" w:color="auto"/>
        <w:left w:val="none" w:sz="0" w:space="0" w:color="auto"/>
        <w:bottom w:val="none" w:sz="0" w:space="0" w:color="auto"/>
        <w:right w:val="none" w:sz="0" w:space="0" w:color="auto"/>
      </w:divBdr>
    </w:div>
    <w:div w:id="378893996">
      <w:bodyDiv w:val="1"/>
      <w:marLeft w:val="0"/>
      <w:marRight w:val="0"/>
      <w:marTop w:val="0"/>
      <w:marBottom w:val="0"/>
      <w:divBdr>
        <w:top w:val="none" w:sz="0" w:space="0" w:color="auto"/>
        <w:left w:val="none" w:sz="0" w:space="0" w:color="auto"/>
        <w:bottom w:val="none" w:sz="0" w:space="0" w:color="auto"/>
        <w:right w:val="none" w:sz="0" w:space="0" w:color="auto"/>
      </w:divBdr>
    </w:div>
    <w:div w:id="386925312">
      <w:bodyDiv w:val="1"/>
      <w:marLeft w:val="0"/>
      <w:marRight w:val="0"/>
      <w:marTop w:val="0"/>
      <w:marBottom w:val="0"/>
      <w:divBdr>
        <w:top w:val="none" w:sz="0" w:space="0" w:color="auto"/>
        <w:left w:val="none" w:sz="0" w:space="0" w:color="auto"/>
        <w:bottom w:val="none" w:sz="0" w:space="0" w:color="auto"/>
        <w:right w:val="none" w:sz="0" w:space="0" w:color="auto"/>
      </w:divBdr>
    </w:div>
    <w:div w:id="388919255">
      <w:bodyDiv w:val="1"/>
      <w:marLeft w:val="0"/>
      <w:marRight w:val="0"/>
      <w:marTop w:val="0"/>
      <w:marBottom w:val="0"/>
      <w:divBdr>
        <w:top w:val="none" w:sz="0" w:space="0" w:color="auto"/>
        <w:left w:val="none" w:sz="0" w:space="0" w:color="auto"/>
        <w:bottom w:val="none" w:sz="0" w:space="0" w:color="auto"/>
        <w:right w:val="none" w:sz="0" w:space="0" w:color="auto"/>
      </w:divBdr>
    </w:div>
    <w:div w:id="394281519">
      <w:bodyDiv w:val="1"/>
      <w:marLeft w:val="0"/>
      <w:marRight w:val="0"/>
      <w:marTop w:val="0"/>
      <w:marBottom w:val="0"/>
      <w:divBdr>
        <w:top w:val="none" w:sz="0" w:space="0" w:color="auto"/>
        <w:left w:val="none" w:sz="0" w:space="0" w:color="auto"/>
        <w:bottom w:val="none" w:sz="0" w:space="0" w:color="auto"/>
        <w:right w:val="none" w:sz="0" w:space="0" w:color="auto"/>
      </w:divBdr>
    </w:div>
    <w:div w:id="399013729">
      <w:bodyDiv w:val="1"/>
      <w:marLeft w:val="0"/>
      <w:marRight w:val="0"/>
      <w:marTop w:val="0"/>
      <w:marBottom w:val="0"/>
      <w:divBdr>
        <w:top w:val="none" w:sz="0" w:space="0" w:color="auto"/>
        <w:left w:val="none" w:sz="0" w:space="0" w:color="auto"/>
        <w:bottom w:val="none" w:sz="0" w:space="0" w:color="auto"/>
        <w:right w:val="none" w:sz="0" w:space="0" w:color="auto"/>
      </w:divBdr>
    </w:div>
    <w:div w:id="400758999">
      <w:bodyDiv w:val="1"/>
      <w:marLeft w:val="0"/>
      <w:marRight w:val="0"/>
      <w:marTop w:val="0"/>
      <w:marBottom w:val="0"/>
      <w:divBdr>
        <w:top w:val="none" w:sz="0" w:space="0" w:color="auto"/>
        <w:left w:val="none" w:sz="0" w:space="0" w:color="auto"/>
        <w:bottom w:val="none" w:sz="0" w:space="0" w:color="auto"/>
        <w:right w:val="none" w:sz="0" w:space="0" w:color="auto"/>
      </w:divBdr>
    </w:div>
    <w:div w:id="401023291">
      <w:bodyDiv w:val="1"/>
      <w:marLeft w:val="0"/>
      <w:marRight w:val="0"/>
      <w:marTop w:val="0"/>
      <w:marBottom w:val="0"/>
      <w:divBdr>
        <w:top w:val="none" w:sz="0" w:space="0" w:color="auto"/>
        <w:left w:val="none" w:sz="0" w:space="0" w:color="auto"/>
        <w:bottom w:val="none" w:sz="0" w:space="0" w:color="auto"/>
        <w:right w:val="none" w:sz="0" w:space="0" w:color="auto"/>
      </w:divBdr>
    </w:div>
    <w:div w:id="404374540">
      <w:bodyDiv w:val="1"/>
      <w:marLeft w:val="0"/>
      <w:marRight w:val="0"/>
      <w:marTop w:val="0"/>
      <w:marBottom w:val="0"/>
      <w:divBdr>
        <w:top w:val="none" w:sz="0" w:space="0" w:color="auto"/>
        <w:left w:val="none" w:sz="0" w:space="0" w:color="auto"/>
        <w:bottom w:val="none" w:sz="0" w:space="0" w:color="auto"/>
        <w:right w:val="none" w:sz="0" w:space="0" w:color="auto"/>
      </w:divBdr>
    </w:div>
    <w:div w:id="412167001">
      <w:bodyDiv w:val="1"/>
      <w:marLeft w:val="0"/>
      <w:marRight w:val="0"/>
      <w:marTop w:val="0"/>
      <w:marBottom w:val="0"/>
      <w:divBdr>
        <w:top w:val="none" w:sz="0" w:space="0" w:color="auto"/>
        <w:left w:val="none" w:sz="0" w:space="0" w:color="auto"/>
        <w:bottom w:val="none" w:sz="0" w:space="0" w:color="auto"/>
        <w:right w:val="none" w:sz="0" w:space="0" w:color="auto"/>
      </w:divBdr>
    </w:div>
    <w:div w:id="412894760">
      <w:bodyDiv w:val="1"/>
      <w:marLeft w:val="0"/>
      <w:marRight w:val="0"/>
      <w:marTop w:val="0"/>
      <w:marBottom w:val="0"/>
      <w:divBdr>
        <w:top w:val="none" w:sz="0" w:space="0" w:color="auto"/>
        <w:left w:val="none" w:sz="0" w:space="0" w:color="auto"/>
        <w:bottom w:val="none" w:sz="0" w:space="0" w:color="auto"/>
        <w:right w:val="none" w:sz="0" w:space="0" w:color="auto"/>
      </w:divBdr>
    </w:div>
    <w:div w:id="418332958">
      <w:bodyDiv w:val="1"/>
      <w:marLeft w:val="0"/>
      <w:marRight w:val="0"/>
      <w:marTop w:val="0"/>
      <w:marBottom w:val="0"/>
      <w:divBdr>
        <w:top w:val="none" w:sz="0" w:space="0" w:color="auto"/>
        <w:left w:val="none" w:sz="0" w:space="0" w:color="auto"/>
        <w:bottom w:val="none" w:sz="0" w:space="0" w:color="auto"/>
        <w:right w:val="none" w:sz="0" w:space="0" w:color="auto"/>
      </w:divBdr>
    </w:div>
    <w:div w:id="426392795">
      <w:bodyDiv w:val="1"/>
      <w:marLeft w:val="0"/>
      <w:marRight w:val="0"/>
      <w:marTop w:val="0"/>
      <w:marBottom w:val="0"/>
      <w:divBdr>
        <w:top w:val="none" w:sz="0" w:space="0" w:color="auto"/>
        <w:left w:val="none" w:sz="0" w:space="0" w:color="auto"/>
        <w:bottom w:val="none" w:sz="0" w:space="0" w:color="auto"/>
        <w:right w:val="none" w:sz="0" w:space="0" w:color="auto"/>
      </w:divBdr>
    </w:div>
    <w:div w:id="426853156">
      <w:bodyDiv w:val="1"/>
      <w:marLeft w:val="0"/>
      <w:marRight w:val="0"/>
      <w:marTop w:val="0"/>
      <w:marBottom w:val="0"/>
      <w:divBdr>
        <w:top w:val="none" w:sz="0" w:space="0" w:color="auto"/>
        <w:left w:val="none" w:sz="0" w:space="0" w:color="auto"/>
        <w:bottom w:val="none" w:sz="0" w:space="0" w:color="auto"/>
        <w:right w:val="none" w:sz="0" w:space="0" w:color="auto"/>
      </w:divBdr>
    </w:div>
    <w:div w:id="429662520">
      <w:bodyDiv w:val="1"/>
      <w:marLeft w:val="0"/>
      <w:marRight w:val="0"/>
      <w:marTop w:val="0"/>
      <w:marBottom w:val="0"/>
      <w:divBdr>
        <w:top w:val="none" w:sz="0" w:space="0" w:color="auto"/>
        <w:left w:val="none" w:sz="0" w:space="0" w:color="auto"/>
        <w:bottom w:val="none" w:sz="0" w:space="0" w:color="auto"/>
        <w:right w:val="none" w:sz="0" w:space="0" w:color="auto"/>
      </w:divBdr>
    </w:div>
    <w:div w:id="437485482">
      <w:bodyDiv w:val="1"/>
      <w:marLeft w:val="0"/>
      <w:marRight w:val="0"/>
      <w:marTop w:val="0"/>
      <w:marBottom w:val="0"/>
      <w:divBdr>
        <w:top w:val="none" w:sz="0" w:space="0" w:color="auto"/>
        <w:left w:val="none" w:sz="0" w:space="0" w:color="auto"/>
        <w:bottom w:val="none" w:sz="0" w:space="0" w:color="auto"/>
        <w:right w:val="none" w:sz="0" w:space="0" w:color="auto"/>
      </w:divBdr>
    </w:div>
    <w:div w:id="439303344">
      <w:bodyDiv w:val="1"/>
      <w:marLeft w:val="0"/>
      <w:marRight w:val="0"/>
      <w:marTop w:val="0"/>
      <w:marBottom w:val="0"/>
      <w:divBdr>
        <w:top w:val="none" w:sz="0" w:space="0" w:color="auto"/>
        <w:left w:val="none" w:sz="0" w:space="0" w:color="auto"/>
        <w:bottom w:val="none" w:sz="0" w:space="0" w:color="auto"/>
        <w:right w:val="none" w:sz="0" w:space="0" w:color="auto"/>
      </w:divBdr>
    </w:div>
    <w:div w:id="444006450">
      <w:bodyDiv w:val="1"/>
      <w:marLeft w:val="0"/>
      <w:marRight w:val="0"/>
      <w:marTop w:val="0"/>
      <w:marBottom w:val="0"/>
      <w:divBdr>
        <w:top w:val="none" w:sz="0" w:space="0" w:color="auto"/>
        <w:left w:val="none" w:sz="0" w:space="0" w:color="auto"/>
        <w:bottom w:val="none" w:sz="0" w:space="0" w:color="auto"/>
        <w:right w:val="none" w:sz="0" w:space="0" w:color="auto"/>
      </w:divBdr>
    </w:div>
    <w:div w:id="454295812">
      <w:bodyDiv w:val="1"/>
      <w:marLeft w:val="0"/>
      <w:marRight w:val="0"/>
      <w:marTop w:val="0"/>
      <w:marBottom w:val="0"/>
      <w:divBdr>
        <w:top w:val="none" w:sz="0" w:space="0" w:color="auto"/>
        <w:left w:val="none" w:sz="0" w:space="0" w:color="auto"/>
        <w:bottom w:val="none" w:sz="0" w:space="0" w:color="auto"/>
        <w:right w:val="none" w:sz="0" w:space="0" w:color="auto"/>
      </w:divBdr>
    </w:div>
    <w:div w:id="456334162">
      <w:bodyDiv w:val="1"/>
      <w:marLeft w:val="0"/>
      <w:marRight w:val="0"/>
      <w:marTop w:val="0"/>
      <w:marBottom w:val="0"/>
      <w:divBdr>
        <w:top w:val="none" w:sz="0" w:space="0" w:color="auto"/>
        <w:left w:val="none" w:sz="0" w:space="0" w:color="auto"/>
        <w:bottom w:val="none" w:sz="0" w:space="0" w:color="auto"/>
        <w:right w:val="none" w:sz="0" w:space="0" w:color="auto"/>
      </w:divBdr>
    </w:div>
    <w:div w:id="465395442">
      <w:bodyDiv w:val="1"/>
      <w:marLeft w:val="0"/>
      <w:marRight w:val="0"/>
      <w:marTop w:val="0"/>
      <w:marBottom w:val="0"/>
      <w:divBdr>
        <w:top w:val="none" w:sz="0" w:space="0" w:color="auto"/>
        <w:left w:val="none" w:sz="0" w:space="0" w:color="auto"/>
        <w:bottom w:val="none" w:sz="0" w:space="0" w:color="auto"/>
        <w:right w:val="none" w:sz="0" w:space="0" w:color="auto"/>
      </w:divBdr>
    </w:div>
    <w:div w:id="466825191">
      <w:bodyDiv w:val="1"/>
      <w:marLeft w:val="0"/>
      <w:marRight w:val="0"/>
      <w:marTop w:val="0"/>
      <w:marBottom w:val="0"/>
      <w:divBdr>
        <w:top w:val="none" w:sz="0" w:space="0" w:color="auto"/>
        <w:left w:val="none" w:sz="0" w:space="0" w:color="auto"/>
        <w:bottom w:val="none" w:sz="0" w:space="0" w:color="auto"/>
        <w:right w:val="none" w:sz="0" w:space="0" w:color="auto"/>
      </w:divBdr>
    </w:div>
    <w:div w:id="477066460">
      <w:bodyDiv w:val="1"/>
      <w:marLeft w:val="0"/>
      <w:marRight w:val="0"/>
      <w:marTop w:val="0"/>
      <w:marBottom w:val="0"/>
      <w:divBdr>
        <w:top w:val="none" w:sz="0" w:space="0" w:color="auto"/>
        <w:left w:val="none" w:sz="0" w:space="0" w:color="auto"/>
        <w:bottom w:val="none" w:sz="0" w:space="0" w:color="auto"/>
        <w:right w:val="none" w:sz="0" w:space="0" w:color="auto"/>
      </w:divBdr>
    </w:div>
    <w:div w:id="480266736">
      <w:bodyDiv w:val="1"/>
      <w:marLeft w:val="0"/>
      <w:marRight w:val="0"/>
      <w:marTop w:val="0"/>
      <w:marBottom w:val="0"/>
      <w:divBdr>
        <w:top w:val="none" w:sz="0" w:space="0" w:color="auto"/>
        <w:left w:val="none" w:sz="0" w:space="0" w:color="auto"/>
        <w:bottom w:val="none" w:sz="0" w:space="0" w:color="auto"/>
        <w:right w:val="none" w:sz="0" w:space="0" w:color="auto"/>
      </w:divBdr>
    </w:div>
    <w:div w:id="486483043">
      <w:bodyDiv w:val="1"/>
      <w:marLeft w:val="0"/>
      <w:marRight w:val="0"/>
      <w:marTop w:val="0"/>
      <w:marBottom w:val="0"/>
      <w:divBdr>
        <w:top w:val="none" w:sz="0" w:space="0" w:color="auto"/>
        <w:left w:val="none" w:sz="0" w:space="0" w:color="auto"/>
        <w:bottom w:val="none" w:sz="0" w:space="0" w:color="auto"/>
        <w:right w:val="none" w:sz="0" w:space="0" w:color="auto"/>
      </w:divBdr>
    </w:div>
    <w:div w:id="496503687">
      <w:bodyDiv w:val="1"/>
      <w:marLeft w:val="0"/>
      <w:marRight w:val="0"/>
      <w:marTop w:val="0"/>
      <w:marBottom w:val="0"/>
      <w:divBdr>
        <w:top w:val="none" w:sz="0" w:space="0" w:color="auto"/>
        <w:left w:val="none" w:sz="0" w:space="0" w:color="auto"/>
        <w:bottom w:val="none" w:sz="0" w:space="0" w:color="auto"/>
        <w:right w:val="none" w:sz="0" w:space="0" w:color="auto"/>
      </w:divBdr>
    </w:div>
    <w:div w:id="504593138">
      <w:bodyDiv w:val="1"/>
      <w:marLeft w:val="0"/>
      <w:marRight w:val="0"/>
      <w:marTop w:val="0"/>
      <w:marBottom w:val="0"/>
      <w:divBdr>
        <w:top w:val="none" w:sz="0" w:space="0" w:color="auto"/>
        <w:left w:val="none" w:sz="0" w:space="0" w:color="auto"/>
        <w:bottom w:val="none" w:sz="0" w:space="0" w:color="auto"/>
        <w:right w:val="none" w:sz="0" w:space="0" w:color="auto"/>
      </w:divBdr>
    </w:div>
    <w:div w:id="505438443">
      <w:bodyDiv w:val="1"/>
      <w:marLeft w:val="0"/>
      <w:marRight w:val="0"/>
      <w:marTop w:val="0"/>
      <w:marBottom w:val="0"/>
      <w:divBdr>
        <w:top w:val="none" w:sz="0" w:space="0" w:color="auto"/>
        <w:left w:val="none" w:sz="0" w:space="0" w:color="auto"/>
        <w:bottom w:val="none" w:sz="0" w:space="0" w:color="auto"/>
        <w:right w:val="none" w:sz="0" w:space="0" w:color="auto"/>
      </w:divBdr>
    </w:div>
    <w:div w:id="510879559">
      <w:bodyDiv w:val="1"/>
      <w:marLeft w:val="0"/>
      <w:marRight w:val="0"/>
      <w:marTop w:val="0"/>
      <w:marBottom w:val="0"/>
      <w:divBdr>
        <w:top w:val="none" w:sz="0" w:space="0" w:color="auto"/>
        <w:left w:val="none" w:sz="0" w:space="0" w:color="auto"/>
        <w:bottom w:val="none" w:sz="0" w:space="0" w:color="auto"/>
        <w:right w:val="none" w:sz="0" w:space="0" w:color="auto"/>
      </w:divBdr>
    </w:div>
    <w:div w:id="522400075">
      <w:bodyDiv w:val="1"/>
      <w:marLeft w:val="0"/>
      <w:marRight w:val="0"/>
      <w:marTop w:val="0"/>
      <w:marBottom w:val="0"/>
      <w:divBdr>
        <w:top w:val="none" w:sz="0" w:space="0" w:color="auto"/>
        <w:left w:val="none" w:sz="0" w:space="0" w:color="auto"/>
        <w:bottom w:val="none" w:sz="0" w:space="0" w:color="auto"/>
        <w:right w:val="none" w:sz="0" w:space="0" w:color="auto"/>
      </w:divBdr>
    </w:div>
    <w:div w:id="541938935">
      <w:bodyDiv w:val="1"/>
      <w:marLeft w:val="0"/>
      <w:marRight w:val="0"/>
      <w:marTop w:val="0"/>
      <w:marBottom w:val="0"/>
      <w:divBdr>
        <w:top w:val="none" w:sz="0" w:space="0" w:color="auto"/>
        <w:left w:val="none" w:sz="0" w:space="0" w:color="auto"/>
        <w:bottom w:val="none" w:sz="0" w:space="0" w:color="auto"/>
        <w:right w:val="none" w:sz="0" w:space="0" w:color="auto"/>
      </w:divBdr>
    </w:div>
    <w:div w:id="546458179">
      <w:bodyDiv w:val="1"/>
      <w:marLeft w:val="0"/>
      <w:marRight w:val="0"/>
      <w:marTop w:val="0"/>
      <w:marBottom w:val="0"/>
      <w:divBdr>
        <w:top w:val="none" w:sz="0" w:space="0" w:color="auto"/>
        <w:left w:val="none" w:sz="0" w:space="0" w:color="auto"/>
        <w:bottom w:val="none" w:sz="0" w:space="0" w:color="auto"/>
        <w:right w:val="none" w:sz="0" w:space="0" w:color="auto"/>
      </w:divBdr>
    </w:div>
    <w:div w:id="549849539">
      <w:bodyDiv w:val="1"/>
      <w:marLeft w:val="0"/>
      <w:marRight w:val="0"/>
      <w:marTop w:val="0"/>
      <w:marBottom w:val="0"/>
      <w:divBdr>
        <w:top w:val="none" w:sz="0" w:space="0" w:color="auto"/>
        <w:left w:val="none" w:sz="0" w:space="0" w:color="auto"/>
        <w:bottom w:val="none" w:sz="0" w:space="0" w:color="auto"/>
        <w:right w:val="none" w:sz="0" w:space="0" w:color="auto"/>
      </w:divBdr>
    </w:div>
    <w:div w:id="550969561">
      <w:bodyDiv w:val="1"/>
      <w:marLeft w:val="0"/>
      <w:marRight w:val="0"/>
      <w:marTop w:val="0"/>
      <w:marBottom w:val="0"/>
      <w:divBdr>
        <w:top w:val="none" w:sz="0" w:space="0" w:color="auto"/>
        <w:left w:val="none" w:sz="0" w:space="0" w:color="auto"/>
        <w:bottom w:val="none" w:sz="0" w:space="0" w:color="auto"/>
        <w:right w:val="none" w:sz="0" w:space="0" w:color="auto"/>
      </w:divBdr>
    </w:div>
    <w:div w:id="552276703">
      <w:bodyDiv w:val="1"/>
      <w:marLeft w:val="0"/>
      <w:marRight w:val="0"/>
      <w:marTop w:val="0"/>
      <w:marBottom w:val="0"/>
      <w:divBdr>
        <w:top w:val="none" w:sz="0" w:space="0" w:color="auto"/>
        <w:left w:val="none" w:sz="0" w:space="0" w:color="auto"/>
        <w:bottom w:val="none" w:sz="0" w:space="0" w:color="auto"/>
        <w:right w:val="none" w:sz="0" w:space="0" w:color="auto"/>
      </w:divBdr>
    </w:div>
    <w:div w:id="554976661">
      <w:bodyDiv w:val="1"/>
      <w:marLeft w:val="0"/>
      <w:marRight w:val="0"/>
      <w:marTop w:val="0"/>
      <w:marBottom w:val="0"/>
      <w:divBdr>
        <w:top w:val="none" w:sz="0" w:space="0" w:color="auto"/>
        <w:left w:val="none" w:sz="0" w:space="0" w:color="auto"/>
        <w:bottom w:val="none" w:sz="0" w:space="0" w:color="auto"/>
        <w:right w:val="none" w:sz="0" w:space="0" w:color="auto"/>
      </w:divBdr>
    </w:div>
    <w:div w:id="559363969">
      <w:bodyDiv w:val="1"/>
      <w:marLeft w:val="0"/>
      <w:marRight w:val="0"/>
      <w:marTop w:val="0"/>
      <w:marBottom w:val="0"/>
      <w:divBdr>
        <w:top w:val="none" w:sz="0" w:space="0" w:color="auto"/>
        <w:left w:val="none" w:sz="0" w:space="0" w:color="auto"/>
        <w:bottom w:val="none" w:sz="0" w:space="0" w:color="auto"/>
        <w:right w:val="none" w:sz="0" w:space="0" w:color="auto"/>
      </w:divBdr>
    </w:div>
    <w:div w:id="564145880">
      <w:bodyDiv w:val="1"/>
      <w:marLeft w:val="0"/>
      <w:marRight w:val="0"/>
      <w:marTop w:val="0"/>
      <w:marBottom w:val="0"/>
      <w:divBdr>
        <w:top w:val="none" w:sz="0" w:space="0" w:color="auto"/>
        <w:left w:val="none" w:sz="0" w:space="0" w:color="auto"/>
        <w:bottom w:val="none" w:sz="0" w:space="0" w:color="auto"/>
        <w:right w:val="none" w:sz="0" w:space="0" w:color="auto"/>
      </w:divBdr>
    </w:div>
    <w:div w:id="565533255">
      <w:bodyDiv w:val="1"/>
      <w:marLeft w:val="0"/>
      <w:marRight w:val="0"/>
      <w:marTop w:val="0"/>
      <w:marBottom w:val="0"/>
      <w:divBdr>
        <w:top w:val="none" w:sz="0" w:space="0" w:color="auto"/>
        <w:left w:val="none" w:sz="0" w:space="0" w:color="auto"/>
        <w:bottom w:val="none" w:sz="0" w:space="0" w:color="auto"/>
        <w:right w:val="none" w:sz="0" w:space="0" w:color="auto"/>
      </w:divBdr>
    </w:div>
    <w:div w:id="569846475">
      <w:bodyDiv w:val="1"/>
      <w:marLeft w:val="0"/>
      <w:marRight w:val="0"/>
      <w:marTop w:val="0"/>
      <w:marBottom w:val="0"/>
      <w:divBdr>
        <w:top w:val="none" w:sz="0" w:space="0" w:color="auto"/>
        <w:left w:val="none" w:sz="0" w:space="0" w:color="auto"/>
        <w:bottom w:val="none" w:sz="0" w:space="0" w:color="auto"/>
        <w:right w:val="none" w:sz="0" w:space="0" w:color="auto"/>
      </w:divBdr>
    </w:div>
    <w:div w:id="578170487">
      <w:bodyDiv w:val="1"/>
      <w:marLeft w:val="0"/>
      <w:marRight w:val="0"/>
      <w:marTop w:val="0"/>
      <w:marBottom w:val="0"/>
      <w:divBdr>
        <w:top w:val="none" w:sz="0" w:space="0" w:color="auto"/>
        <w:left w:val="none" w:sz="0" w:space="0" w:color="auto"/>
        <w:bottom w:val="none" w:sz="0" w:space="0" w:color="auto"/>
        <w:right w:val="none" w:sz="0" w:space="0" w:color="auto"/>
      </w:divBdr>
    </w:div>
    <w:div w:id="578831807">
      <w:bodyDiv w:val="1"/>
      <w:marLeft w:val="0"/>
      <w:marRight w:val="0"/>
      <w:marTop w:val="0"/>
      <w:marBottom w:val="0"/>
      <w:divBdr>
        <w:top w:val="none" w:sz="0" w:space="0" w:color="auto"/>
        <w:left w:val="none" w:sz="0" w:space="0" w:color="auto"/>
        <w:bottom w:val="none" w:sz="0" w:space="0" w:color="auto"/>
        <w:right w:val="none" w:sz="0" w:space="0" w:color="auto"/>
      </w:divBdr>
    </w:div>
    <w:div w:id="579482851">
      <w:bodyDiv w:val="1"/>
      <w:marLeft w:val="0"/>
      <w:marRight w:val="0"/>
      <w:marTop w:val="0"/>
      <w:marBottom w:val="0"/>
      <w:divBdr>
        <w:top w:val="none" w:sz="0" w:space="0" w:color="auto"/>
        <w:left w:val="none" w:sz="0" w:space="0" w:color="auto"/>
        <w:bottom w:val="none" w:sz="0" w:space="0" w:color="auto"/>
        <w:right w:val="none" w:sz="0" w:space="0" w:color="auto"/>
      </w:divBdr>
    </w:div>
    <w:div w:id="582185254">
      <w:bodyDiv w:val="1"/>
      <w:marLeft w:val="0"/>
      <w:marRight w:val="0"/>
      <w:marTop w:val="0"/>
      <w:marBottom w:val="0"/>
      <w:divBdr>
        <w:top w:val="none" w:sz="0" w:space="0" w:color="auto"/>
        <w:left w:val="none" w:sz="0" w:space="0" w:color="auto"/>
        <w:bottom w:val="none" w:sz="0" w:space="0" w:color="auto"/>
        <w:right w:val="none" w:sz="0" w:space="0" w:color="auto"/>
      </w:divBdr>
    </w:div>
    <w:div w:id="603463188">
      <w:bodyDiv w:val="1"/>
      <w:marLeft w:val="0"/>
      <w:marRight w:val="0"/>
      <w:marTop w:val="0"/>
      <w:marBottom w:val="0"/>
      <w:divBdr>
        <w:top w:val="none" w:sz="0" w:space="0" w:color="auto"/>
        <w:left w:val="none" w:sz="0" w:space="0" w:color="auto"/>
        <w:bottom w:val="none" w:sz="0" w:space="0" w:color="auto"/>
        <w:right w:val="none" w:sz="0" w:space="0" w:color="auto"/>
      </w:divBdr>
    </w:div>
    <w:div w:id="608859718">
      <w:bodyDiv w:val="1"/>
      <w:marLeft w:val="0"/>
      <w:marRight w:val="0"/>
      <w:marTop w:val="0"/>
      <w:marBottom w:val="0"/>
      <w:divBdr>
        <w:top w:val="none" w:sz="0" w:space="0" w:color="auto"/>
        <w:left w:val="none" w:sz="0" w:space="0" w:color="auto"/>
        <w:bottom w:val="none" w:sz="0" w:space="0" w:color="auto"/>
        <w:right w:val="none" w:sz="0" w:space="0" w:color="auto"/>
      </w:divBdr>
    </w:div>
    <w:div w:id="617370397">
      <w:bodyDiv w:val="1"/>
      <w:marLeft w:val="0"/>
      <w:marRight w:val="0"/>
      <w:marTop w:val="0"/>
      <w:marBottom w:val="0"/>
      <w:divBdr>
        <w:top w:val="none" w:sz="0" w:space="0" w:color="auto"/>
        <w:left w:val="none" w:sz="0" w:space="0" w:color="auto"/>
        <w:bottom w:val="none" w:sz="0" w:space="0" w:color="auto"/>
        <w:right w:val="none" w:sz="0" w:space="0" w:color="auto"/>
      </w:divBdr>
    </w:div>
    <w:div w:id="623511140">
      <w:bodyDiv w:val="1"/>
      <w:marLeft w:val="0"/>
      <w:marRight w:val="0"/>
      <w:marTop w:val="0"/>
      <w:marBottom w:val="0"/>
      <w:divBdr>
        <w:top w:val="none" w:sz="0" w:space="0" w:color="auto"/>
        <w:left w:val="none" w:sz="0" w:space="0" w:color="auto"/>
        <w:bottom w:val="none" w:sz="0" w:space="0" w:color="auto"/>
        <w:right w:val="none" w:sz="0" w:space="0" w:color="auto"/>
      </w:divBdr>
    </w:div>
    <w:div w:id="626132109">
      <w:bodyDiv w:val="1"/>
      <w:marLeft w:val="0"/>
      <w:marRight w:val="0"/>
      <w:marTop w:val="0"/>
      <w:marBottom w:val="0"/>
      <w:divBdr>
        <w:top w:val="none" w:sz="0" w:space="0" w:color="auto"/>
        <w:left w:val="none" w:sz="0" w:space="0" w:color="auto"/>
        <w:bottom w:val="none" w:sz="0" w:space="0" w:color="auto"/>
        <w:right w:val="none" w:sz="0" w:space="0" w:color="auto"/>
      </w:divBdr>
    </w:div>
    <w:div w:id="634019170">
      <w:bodyDiv w:val="1"/>
      <w:marLeft w:val="0"/>
      <w:marRight w:val="0"/>
      <w:marTop w:val="0"/>
      <w:marBottom w:val="0"/>
      <w:divBdr>
        <w:top w:val="none" w:sz="0" w:space="0" w:color="auto"/>
        <w:left w:val="none" w:sz="0" w:space="0" w:color="auto"/>
        <w:bottom w:val="none" w:sz="0" w:space="0" w:color="auto"/>
        <w:right w:val="none" w:sz="0" w:space="0" w:color="auto"/>
      </w:divBdr>
    </w:div>
    <w:div w:id="637225086">
      <w:bodyDiv w:val="1"/>
      <w:marLeft w:val="0"/>
      <w:marRight w:val="0"/>
      <w:marTop w:val="0"/>
      <w:marBottom w:val="0"/>
      <w:divBdr>
        <w:top w:val="none" w:sz="0" w:space="0" w:color="auto"/>
        <w:left w:val="none" w:sz="0" w:space="0" w:color="auto"/>
        <w:bottom w:val="none" w:sz="0" w:space="0" w:color="auto"/>
        <w:right w:val="none" w:sz="0" w:space="0" w:color="auto"/>
      </w:divBdr>
    </w:div>
    <w:div w:id="637614795">
      <w:bodyDiv w:val="1"/>
      <w:marLeft w:val="0"/>
      <w:marRight w:val="0"/>
      <w:marTop w:val="0"/>
      <w:marBottom w:val="0"/>
      <w:divBdr>
        <w:top w:val="none" w:sz="0" w:space="0" w:color="auto"/>
        <w:left w:val="none" w:sz="0" w:space="0" w:color="auto"/>
        <w:bottom w:val="none" w:sz="0" w:space="0" w:color="auto"/>
        <w:right w:val="none" w:sz="0" w:space="0" w:color="auto"/>
      </w:divBdr>
    </w:div>
    <w:div w:id="641472273">
      <w:bodyDiv w:val="1"/>
      <w:marLeft w:val="0"/>
      <w:marRight w:val="0"/>
      <w:marTop w:val="0"/>
      <w:marBottom w:val="0"/>
      <w:divBdr>
        <w:top w:val="none" w:sz="0" w:space="0" w:color="auto"/>
        <w:left w:val="none" w:sz="0" w:space="0" w:color="auto"/>
        <w:bottom w:val="none" w:sz="0" w:space="0" w:color="auto"/>
        <w:right w:val="none" w:sz="0" w:space="0" w:color="auto"/>
      </w:divBdr>
    </w:div>
    <w:div w:id="641542051">
      <w:bodyDiv w:val="1"/>
      <w:marLeft w:val="0"/>
      <w:marRight w:val="0"/>
      <w:marTop w:val="0"/>
      <w:marBottom w:val="0"/>
      <w:divBdr>
        <w:top w:val="none" w:sz="0" w:space="0" w:color="auto"/>
        <w:left w:val="none" w:sz="0" w:space="0" w:color="auto"/>
        <w:bottom w:val="none" w:sz="0" w:space="0" w:color="auto"/>
        <w:right w:val="none" w:sz="0" w:space="0" w:color="auto"/>
      </w:divBdr>
    </w:div>
    <w:div w:id="641930475">
      <w:bodyDiv w:val="1"/>
      <w:marLeft w:val="0"/>
      <w:marRight w:val="0"/>
      <w:marTop w:val="0"/>
      <w:marBottom w:val="0"/>
      <w:divBdr>
        <w:top w:val="none" w:sz="0" w:space="0" w:color="auto"/>
        <w:left w:val="none" w:sz="0" w:space="0" w:color="auto"/>
        <w:bottom w:val="none" w:sz="0" w:space="0" w:color="auto"/>
        <w:right w:val="none" w:sz="0" w:space="0" w:color="auto"/>
      </w:divBdr>
    </w:div>
    <w:div w:id="650016137">
      <w:bodyDiv w:val="1"/>
      <w:marLeft w:val="0"/>
      <w:marRight w:val="0"/>
      <w:marTop w:val="0"/>
      <w:marBottom w:val="0"/>
      <w:divBdr>
        <w:top w:val="none" w:sz="0" w:space="0" w:color="auto"/>
        <w:left w:val="none" w:sz="0" w:space="0" w:color="auto"/>
        <w:bottom w:val="none" w:sz="0" w:space="0" w:color="auto"/>
        <w:right w:val="none" w:sz="0" w:space="0" w:color="auto"/>
      </w:divBdr>
    </w:div>
    <w:div w:id="657879512">
      <w:bodyDiv w:val="1"/>
      <w:marLeft w:val="0"/>
      <w:marRight w:val="0"/>
      <w:marTop w:val="0"/>
      <w:marBottom w:val="0"/>
      <w:divBdr>
        <w:top w:val="none" w:sz="0" w:space="0" w:color="auto"/>
        <w:left w:val="none" w:sz="0" w:space="0" w:color="auto"/>
        <w:bottom w:val="none" w:sz="0" w:space="0" w:color="auto"/>
        <w:right w:val="none" w:sz="0" w:space="0" w:color="auto"/>
      </w:divBdr>
    </w:div>
    <w:div w:id="662507348">
      <w:bodyDiv w:val="1"/>
      <w:marLeft w:val="0"/>
      <w:marRight w:val="0"/>
      <w:marTop w:val="0"/>
      <w:marBottom w:val="0"/>
      <w:divBdr>
        <w:top w:val="none" w:sz="0" w:space="0" w:color="auto"/>
        <w:left w:val="none" w:sz="0" w:space="0" w:color="auto"/>
        <w:bottom w:val="none" w:sz="0" w:space="0" w:color="auto"/>
        <w:right w:val="none" w:sz="0" w:space="0" w:color="auto"/>
      </w:divBdr>
    </w:div>
    <w:div w:id="671294300">
      <w:bodyDiv w:val="1"/>
      <w:marLeft w:val="0"/>
      <w:marRight w:val="0"/>
      <w:marTop w:val="0"/>
      <w:marBottom w:val="0"/>
      <w:divBdr>
        <w:top w:val="none" w:sz="0" w:space="0" w:color="auto"/>
        <w:left w:val="none" w:sz="0" w:space="0" w:color="auto"/>
        <w:bottom w:val="none" w:sz="0" w:space="0" w:color="auto"/>
        <w:right w:val="none" w:sz="0" w:space="0" w:color="auto"/>
      </w:divBdr>
    </w:div>
    <w:div w:id="674263813">
      <w:bodyDiv w:val="1"/>
      <w:marLeft w:val="0"/>
      <w:marRight w:val="0"/>
      <w:marTop w:val="0"/>
      <w:marBottom w:val="0"/>
      <w:divBdr>
        <w:top w:val="none" w:sz="0" w:space="0" w:color="auto"/>
        <w:left w:val="none" w:sz="0" w:space="0" w:color="auto"/>
        <w:bottom w:val="none" w:sz="0" w:space="0" w:color="auto"/>
        <w:right w:val="none" w:sz="0" w:space="0" w:color="auto"/>
      </w:divBdr>
    </w:div>
    <w:div w:id="674263815">
      <w:bodyDiv w:val="1"/>
      <w:marLeft w:val="0"/>
      <w:marRight w:val="0"/>
      <w:marTop w:val="0"/>
      <w:marBottom w:val="0"/>
      <w:divBdr>
        <w:top w:val="none" w:sz="0" w:space="0" w:color="auto"/>
        <w:left w:val="none" w:sz="0" w:space="0" w:color="auto"/>
        <w:bottom w:val="none" w:sz="0" w:space="0" w:color="auto"/>
        <w:right w:val="none" w:sz="0" w:space="0" w:color="auto"/>
      </w:divBdr>
    </w:div>
    <w:div w:id="675227287">
      <w:bodyDiv w:val="1"/>
      <w:marLeft w:val="0"/>
      <w:marRight w:val="0"/>
      <w:marTop w:val="0"/>
      <w:marBottom w:val="0"/>
      <w:divBdr>
        <w:top w:val="none" w:sz="0" w:space="0" w:color="auto"/>
        <w:left w:val="none" w:sz="0" w:space="0" w:color="auto"/>
        <w:bottom w:val="none" w:sz="0" w:space="0" w:color="auto"/>
        <w:right w:val="none" w:sz="0" w:space="0" w:color="auto"/>
      </w:divBdr>
    </w:div>
    <w:div w:id="680814825">
      <w:bodyDiv w:val="1"/>
      <w:marLeft w:val="0"/>
      <w:marRight w:val="0"/>
      <w:marTop w:val="0"/>
      <w:marBottom w:val="0"/>
      <w:divBdr>
        <w:top w:val="none" w:sz="0" w:space="0" w:color="auto"/>
        <w:left w:val="none" w:sz="0" w:space="0" w:color="auto"/>
        <w:bottom w:val="none" w:sz="0" w:space="0" w:color="auto"/>
        <w:right w:val="none" w:sz="0" w:space="0" w:color="auto"/>
      </w:divBdr>
    </w:div>
    <w:div w:id="681397067">
      <w:bodyDiv w:val="1"/>
      <w:marLeft w:val="0"/>
      <w:marRight w:val="0"/>
      <w:marTop w:val="0"/>
      <w:marBottom w:val="0"/>
      <w:divBdr>
        <w:top w:val="none" w:sz="0" w:space="0" w:color="auto"/>
        <w:left w:val="none" w:sz="0" w:space="0" w:color="auto"/>
        <w:bottom w:val="none" w:sz="0" w:space="0" w:color="auto"/>
        <w:right w:val="none" w:sz="0" w:space="0" w:color="auto"/>
      </w:divBdr>
    </w:div>
    <w:div w:id="684865164">
      <w:bodyDiv w:val="1"/>
      <w:marLeft w:val="0"/>
      <w:marRight w:val="0"/>
      <w:marTop w:val="0"/>
      <w:marBottom w:val="0"/>
      <w:divBdr>
        <w:top w:val="none" w:sz="0" w:space="0" w:color="auto"/>
        <w:left w:val="none" w:sz="0" w:space="0" w:color="auto"/>
        <w:bottom w:val="none" w:sz="0" w:space="0" w:color="auto"/>
        <w:right w:val="none" w:sz="0" w:space="0" w:color="auto"/>
      </w:divBdr>
    </w:div>
    <w:div w:id="688530501">
      <w:bodyDiv w:val="1"/>
      <w:marLeft w:val="0"/>
      <w:marRight w:val="0"/>
      <w:marTop w:val="0"/>
      <w:marBottom w:val="0"/>
      <w:divBdr>
        <w:top w:val="none" w:sz="0" w:space="0" w:color="auto"/>
        <w:left w:val="none" w:sz="0" w:space="0" w:color="auto"/>
        <w:bottom w:val="none" w:sz="0" w:space="0" w:color="auto"/>
        <w:right w:val="none" w:sz="0" w:space="0" w:color="auto"/>
      </w:divBdr>
    </w:div>
    <w:div w:id="697127200">
      <w:bodyDiv w:val="1"/>
      <w:marLeft w:val="0"/>
      <w:marRight w:val="0"/>
      <w:marTop w:val="0"/>
      <w:marBottom w:val="0"/>
      <w:divBdr>
        <w:top w:val="none" w:sz="0" w:space="0" w:color="auto"/>
        <w:left w:val="none" w:sz="0" w:space="0" w:color="auto"/>
        <w:bottom w:val="none" w:sz="0" w:space="0" w:color="auto"/>
        <w:right w:val="none" w:sz="0" w:space="0" w:color="auto"/>
      </w:divBdr>
    </w:div>
    <w:div w:id="700016599">
      <w:bodyDiv w:val="1"/>
      <w:marLeft w:val="0"/>
      <w:marRight w:val="0"/>
      <w:marTop w:val="0"/>
      <w:marBottom w:val="0"/>
      <w:divBdr>
        <w:top w:val="none" w:sz="0" w:space="0" w:color="auto"/>
        <w:left w:val="none" w:sz="0" w:space="0" w:color="auto"/>
        <w:bottom w:val="none" w:sz="0" w:space="0" w:color="auto"/>
        <w:right w:val="none" w:sz="0" w:space="0" w:color="auto"/>
      </w:divBdr>
    </w:div>
    <w:div w:id="700858900">
      <w:bodyDiv w:val="1"/>
      <w:marLeft w:val="0"/>
      <w:marRight w:val="0"/>
      <w:marTop w:val="0"/>
      <w:marBottom w:val="0"/>
      <w:divBdr>
        <w:top w:val="none" w:sz="0" w:space="0" w:color="auto"/>
        <w:left w:val="none" w:sz="0" w:space="0" w:color="auto"/>
        <w:bottom w:val="none" w:sz="0" w:space="0" w:color="auto"/>
        <w:right w:val="none" w:sz="0" w:space="0" w:color="auto"/>
      </w:divBdr>
    </w:div>
    <w:div w:id="701592646">
      <w:bodyDiv w:val="1"/>
      <w:marLeft w:val="0"/>
      <w:marRight w:val="0"/>
      <w:marTop w:val="0"/>
      <w:marBottom w:val="0"/>
      <w:divBdr>
        <w:top w:val="none" w:sz="0" w:space="0" w:color="auto"/>
        <w:left w:val="none" w:sz="0" w:space="0" w:color="auto"/>
        <w:bottom w:val="none" w:sz="0" w:space="0" w:color="auto"/>
        <w:right w:val="none" w:sz="0" w:space="0" w:color="auto"/>
      </w:divBdr>
    </w:div>
    <w:div w:id="707220825">
      <w:bodyDiv w:val="1"/>
      <w:marLeft w:val="0"/>
      <w:marRight w:val="0"/>
      <w:marTop w:val="0"/>
      <w:marBottom w:val="0"/>
      <w:divBdr>
        <w:top w:val="none" w:sz="0" w:space="0" w:color="auto"/>
        <w:left w:val="none" w:sz="0" w:space="0" w:color="auto"/>
        <w:bottom w:val="none" w:sz="0" w:space="0" w:color="auto"/>
        <w:right w:val="none" w:sz="0" w:space="0" w:color="auto"/>
      </w:divBdr>
    </w:div>
    <w:div w:id="708183692">
      <w:bodyDiv w:val="1"/>
      <w:marLeft w:val="0"/>
      <w:marRight w:val="0"/>
      <w:marTop w:val="0"/>
      <w:marBottom w:val="0"/>
      <w:divBdr>
        <w:top w:val="none" w:sz="0" w:space="0" w:color="auto"/>
        <w:left w:val="none" w:sz="0" w:space="0" w:color="auto"/>
        <w:bottom w:val="none" w:sz="0" w:space="0" w:color="auto"/>
        <w:right w:val="none" w:sz="0" w:space="0" w:color="auto"/>
      </w:divBdr>
    </w:div>
    <w:div w:id="711076610">
      <w:bodyDiv w:val="1"/>
      <w:marLeft w:val="0"/>
      <w:marRight w:val="0"/>
      <w:marTop w:val="0"/>
      <w:marBottom w:val="0"/>
      <w:divBdr>
        <w:top w:val="none" w:sz="0" w:space="0" w:color="auto"/>
        <w:left w:val="none" w:sz="0" w:space="0" w:color="auto"/>
        <w:bottom w:val="none" w:sz="0" w:space="0" w:color="auto"/>
        <w:right w:val="none" w:sz="0" w:space="0" w:color="auto"/>
      </w:divBdr>
    </w:div>
    <w:div w:id="714081065">
      <w:bodyDiv w:val="1"/>
      <w:marLeft w:val="0"/>
      <w:marRight w:val="0"/>
      <w:marTop w:val="0"/>
      <w:marBottom w:val="0"/>
      <w:divBdr>
        <w:top w:val="none" w:sz="0" w:space="0" w:color="auto"/>
        <w:left w:val="none" w:sz="0" w:space="0" w:color="auto"/>
        <w:bottom w:val="none" w:sz="0" w:space="0" w:color="auto"/>
        <w:right w:val="none" w:sz="0" w:space="0" w:color="auto"/>
      </w:divBdr>
    </w:div>
    <w:div w:id="719936269">
      <w:bodyDiv w:val="1"/>
      <w:marLeft w:val="0"/>
      <w:marRight w:val="0"/>
      <w:marTop w:val="0"/>
      <w:marBottom w:val="0"/>
      <w:divBdr>
        <w:top w:val="none" w:sz="0" w:space="0" w:color="auto"/>
        <w:left w:val="none" w:sz="0" w:space="0" w:color="auto"/>
        <w:bottom w:val="none" w:sz="0" w:space="0" w:color="auto"/>
        <w:right w:val="none" w:sz="0" w:space="0" w:color="auto"/>
      </w:divBdr>
    </w:div>
    <w:div w:id="727610874">
      <w:bodyDiv w:val="1"/>
      <w:marLeft w:val="0"/>
      <w:marRight w:val="0"/>
      <w:marTop w:val="0"/>
      <w:marBottom w:val="0"/>
      <w:divBdr>
        <w:top w:val="none" w:sz="0" w:space="0" w:color="auto"/>
        <w:left w:val="none" w:sz="0" w:space="0" w:color="auto"/>
        <w:bottom w:val="none" w:sz="0" w:space="0" w:color="auto"/>
        <w:right w:val="none" w:sz="0" w:space="0" w:color="auto"/>
      </w:divBdr>
    </w:div>
    <w:div w:id="736972722">
      <w:bodyDiv w:val="1"/>
      <w:marLeft w:val="0"/>
      <w:marRight w:val="0"/>
      <w:marTop w:val="0"/>
      <w:marBottom w:val="0"/>
      <w:divBdr>
        <w:top w:val="none" w:sz="0" w:space="0" w:color="auto"/>
        <w:left w:val="none" w:sz="0" w:space="0" w:color="auto"/>
        <w:bottom w:val="none" w:sz="0" w:space="0" w:color="auto"/>
        <w:right w:val="none" w:sz="0" w:space="0" w:color="auto"/>
      </w:divBdr>
    </w:div>
    <w:div w:id="738015713">
      <w:bodyDiv w:val="1"/>
      <w:marLeft w:val="0"/>
      <w:marRight w:val="0"/>
      <w:marTop w:val="0"/>
      <w:marBottom w:val="0"/>
      <w:divBdr>
        <w:top w:val="none" w:sz="0" w:space="0" w:color="auto"/>
        <w:left w:val="none" w:sz="0" w:space="0" w:color="auto"/>
        <w:bottom w:val="none" w:sz="0" w:space="0" w:color="auto"/>
        <w:right w:val="none" w:sz="0" w:space="0" w:color="auto"/>
      </w:divBdr>
    </w:div>
    <w:div w:id="741296790">
      <w:bodyDiv w:val="1"/>
      <w:marLeft w:val="0"/>
      <w:marRight w:val="0"/>
      <w:marTop w:val="0"/>
      <w:marBottom w:val="0"/>
      <w:divBdr>
        <w:top w:val="none" w:sz="0" w:space="0" w:color="auto"/>
        <w:left w:val="none" w:sz="0" w:space="0" w:color="auto"/>
        <w:bottom w:val="none" w:sz="0" w:space="0" w:color="auto"/>
        <w:right w:val="none" w:sz="0" w:space="0" w:color="auto"/>
      </w:divBdr>
    </w:div>
    <w:div w:id="741607174">
      <w:bodyDiv w:val="1"/>
      <w:marLeft w:val="0"/>
      <w:marRight w:val="0"/>
      <w:marTop w:val="0"/>
      <w:marBottom w:val="0"/>
      <w:divBdr>
        <w:top w:val="none" w:sz="0" w:space="0" w:color="auto"/>
        <w:left w:val="none" w:sz="0" w:space="0" w:color="auto"/>
        <w:bottom w:val="none" w:sz="0" w:space="0" w:color="auto"/>
        <w:right w:val="none" w:sz="0" w:space="0" w:color="auto"/>
      </w:divBdr>
    </w:div>
    <w:div w:id="741753123">
      <w:bodyDiv w:val="1"/>
      <w:marLeft w:val="0"/>
      <w:marRight w:val="0"/>
      <w:marTop w:val="0"/>
      <w:marBottom w:val="0"/>
      <w:divBdr>
        <w:top w:val="none" w:sz="0" w:space="0" w:color="auto"/>
        <w:left w:val="none" w:sz="0" w:space="0" w:color="auto"/>
        <w:bottom w:val="none" w:sz="0" w:space="0" w:color="auto"/>
        <w:right w:val="none" w:sz="0" w:space="0" w:color="auto"/>
      </w:divBdr>
    </w:div>
    <w:div w:id="749544044">
      <w:bodyDiv w:val="1"/>
      <w:marLeft w:val="0"/>
      <w:marRight w:val="0"/>
      <w:marTop w:val="0"/>
      <w:marBottom w:val="0"/>
      <w:divBdr>
        <w:top w:val="none" w:sz="0" w:space="0" w:color="auto"/>
        <w:left w:val="none" w:sz="0" w:space="0" w:color="auto"/>
        <w:bottom w:val="none" w:sz="0" w:space="0" w:color="auto"/>
        <w:right w:val="none" w:sz="0" w:space="0" w:color="auto"/>
      </w:divBdr>
    </w:div>
    <w:div w:id="753936179">
      <w:bodyDiv w:val="1"/>
      <w:marLeft w:val="0"/>
      <w:marRight w:val="0"/>
      <w:marTop w:val="0"/>
      <w:marBottom w:val="0"/>
      <w:divBdr>
        <w:top w:val="none" w:sz="0" w:space="0" w:color="auto"/>
        <w:left w:val="none" w:sz="0" w:space="0" w:color="auto"/>
        <w:bottom w:val="none" w:sz="0" w:space="0" w:color="auto"/>
        <w:right w:val="none" w:sz="0" w:space="0" w:color="auto"/>
      </w:divBdr>
    </w:div>
    <w:div w:id="754008696">
      <w:bodyDiv w:val="1"/>
      <w:marLeft w:val="0"/>
      <w:marRight w:val="0"/>
      <w:marTop w:val="0"/>
      <w:marBottom w:val="0"/>
      <w:divBdr>
        <w:top w:val="none" w:sz="0" w:space="0" w:color="auto"/>
        <w:left w:val="none" w:sz="0" w:space="0" w:color="auto"/>
        <w:bottom w:val="none" w:sz="0" w:space="0" w:color="auto"/>
        <w:right w:val="none" w:sz="0" w:space="0" w:color="auto"/>
      </w:divBdr>
    </w:div>
    <w:div w:id="754590847">
      <w:bodyDiv w:val="1"/>
      <w:marLeft w:val="0"/>
      <w:marRight w:val="0"/>
      <w:marTop w:val="0"/>
      <w:marBottom w:val="0"/>
      <w:divBdr>
        <w:top w:val="none" w:sz="0" w:space="0" w:color="auto"/>
        <w:left w:val="none" w:sz="0" w:space="0" w:color="auto"/>
        <w:bottom w:val="none" w:sz="0" w:space="0" w:color="auto"/>
        <w:right w:val="none" w:sz="0" w:space="0" w:color="auto"/>
      </w:divBdr>
    </w:div>
    <w:div w:id="756243297">
      <w:bodyDiv w:val="1"/>
      <w:marLeft w:val="0"/>
      <w:marRight w:val="0"/>
      <w:marTop w:val="0"/>
      <w:marBottom w:val="0"/>
      <w:divBdr>
        <w:top w:val="none" w:sz="0" w:space="0" w:color="auto"/>
        <w:left w:val="none" w:sz="0" w:space="0" w:color="auto"/>
        <w:bottom w:val="none" w:sz="0" w:space="0" w:color="auto"/>
        <w:right w:val="none" w:sz="0" w:space="0" w:color="auto"/>
      </w:divBdr>
    </w:div>
    <w:div w:id="757874311">
      <w:bodyDiv w:val="1"/>
      <w:marLeft w:val="0"/>
      <w:marRight w:val="0"/>
      <w:marTop w:val="0"/>
      <w:marBottom w:val="0"/>
      <w:divBdr>
        <w:top w:val="none" w:sz="0" w:space="0" w:color="auto"/>
        <w:left w:val="none" w:sz="0" w:space="0" w:color="auto"/>
        <w:bottom w:val="none" w:sz="0" w:space="0" w:color="auto"/>
        <w:right w:val="none" w:sz="0" w:space="0" w:color="auto"/>
      </w:divBdr>
    </w:div>
    <w:div w:id="768619958">
      <w:bodyDiv w:val="1"/>
      <w:marLeft w:val="0"/>
      <w:marRight w:val="0"/>
      <w:marTop w:val="0"/>
      <w:marBottom w:val="0"/>
      <w:divBdr>
        <w:top w:val="none" w:sz="0" w:space="0" w:color="auto"/>
        <w:left w:val="none" w:sz="0" w:space="0" w:color="auto"/>
        <w:bottom w:val="none" w:sz="0" w:space="0" w:color="auto"/>
        <w:right w:val="none" w:sz="0" w:space="0" w:color="auto"/>
      </w:divBdr>
    </w:div>
    <w:div w:id="772283656">
      <w:bodyDiv w:val="1"/>
      <w:marLeft w:val="0"/>
      <w:marRight w:val="0"/>
      <w:marTop w:val="0"/>
      <w:marBottom w:val="0"/>
      <w:divBdr>
        <w:top w:val="none" w:sz="0" w:space="0" w:color="auto"/>
        <w:left w:val="none" w:sz="0" w:space="0" w:color="auto"/>
        <w:bottom w:val="none" w:sz="0" w:space="0" w:color="auto"/>
        <w:right w:val="none" w:sz="0" w:space="0" w:color="auto"/>
      </w:divBdr>
    </w:div>
    <w:div w:id="773789316">
      <w:bodyDiv w:val="1"/>
      <w:marLeft w:val="0"/>
      <w:marRight w:val="0"/>
      <w:marTop w:val="0"/>
      <w:marBottom w:val="0"/>
      <w:divBdr>
        <w:top w:val="none" w:sz="0" w:space="0" w:color="auto"/>
        <w:left w:val="none" w:sz="0" w:space="0" w:color="auto"/>
        <w:bottom w:val="none" w:sz="0" w:space="0" w:color="auto"/>
        <w:right w:val="none" w:sz="0" w:space="0" w:color="auto"/>
      </w:divBdr>
    </w:div>
    <w:div w:id="779570339">
      <w:bodyDiv w:val="1"/>
      <w:marLeft w:val="0"/>
      <w:marRight w:val="0"/>
      <w:marTop w:val="0"/>
      <w:marBottom w:val="0"/>
      <w:divBdr>
        <w:top w:val="none" w:sz="0" w:space="0" w:color="auto"/>
        <w:left w:val="none" w:sz="0" w:space="0" w:color="auto"/>
        <w:bottom w:val="none" w:sz="0" w:space="0" w:color="auto"/>
        <w:right w:val="none" w:sz="0" w:space="0" w:color="auto"/>
      </w:divBdr>
    </w:div>
    <w:div w:id="780028567">
      <w:bodyDiv w:val="1"/>
      <w:marLeft w:val="0"/>
      <w:marRight w:val="0"/>
      <w:marTop w:val="0"/>
      <w:marBottom w:val="0"/>
      <w:divBdr>
        <w:top w:val="none" w:sz="0" w:space="0" w:color="auto"/>
        <w:left w:val="none" w:sz="0" w:space="0" w:color="auto"/>
        <w:bottom w:val="none" w:sz="0" w:space="0" w:color="auto"/>
        <w:right w:val="none" w:sz="0" w:space="0" w:color="auto"/>
      </w:divBdr>
    </w:div>
    <w:div w:id="780687540">
      <w:bodyDiv w:val="1"/>
      <w:marLeft w:val="0"/>
      <w:marRight w:val="0"/>
      <w:marTop w:val="0"/>
      <w:marBottom w:val="0"/>
      <w:divBdr>
        <w:top w:val="none" w:sz="0" w:space="0" w:color="auto"/>
        <w:left w:val="none" w:sz="0" w:space="0" w:color="auto"/>
        <w:bottom w:val="none" w:sz="0" w:space="0" w:color="auto"/>
        <w:right w:val="none" w:sz="0" w:space="0" w:color="auto"/>
      </w:divBdr>
    </w:div>
    <w:div w:id="784693046">
      <w:bodyDiv w:val="1"/>
      <w:marLeft w:val="0"/>
      <w:marRight w:val="0"/>
      <w:marTop w:val="0"/>
      <w:marBottom w:val="0"/>
      <w:divBdr>
        <w:top w:val="none" w:sz="0" w:space="0" w:color="auto"/>
        <w:left w:val="none" w:sz="0" w:space="0" w:color="auto"/>
        <w:bottom w:val="none" w:sz="0" w:space="0" w:color="auto"/>
        <w:right w:val="none" w:sz="0" w:space="0" w:color="auto"/>
      </w:divBdr>
    </w:div>
    <w:div w:id="788553039">
      <w:bodyDiv w:val="1"/>
      <w:marLeft w:val="0"/>
      <w:marRight w:val="0"/>
      <w:marTop w:val="0"/>
      <w:marBottom w:val="0"/>
      <w:divBdr>
        <w:top w:val="none" w:sz="0" w:space="0" w:color="auto"/>
        <w:left w:val="none" w:sz="0" w:space="0" w:color="auto"/>
        <w:bottom w:val="none" w:sz="0" w:space="0" w:color="auto"/>
        <w:right w:val="none" w:sz="0" w:space="0" w:color="auto"/>
      </w:divBdr>
    </w:div>
    <w:div w:id="791091283">
      <w:bodyDiv w:val="1"/>
      <w:marLeft w:val="0"/>
      <w:marRight w:val="0"/>
      <w:marTop w:val="0"/>
      <w:marBottom w:val="0"/>
      <w:divBdr>
        <w:top w:val="none" w:sz="0" w:space="0" w:color="auto"/>
        <w:left w:val="none" w:sz="0" w:space="0" w:color="auto"/>
        <w:bottom w:val="none" w:sz="0" w:space="0" w:color="auto"/>
        <w:right w:val="none" w:sz="0" w:space="0" w:color="auto"/>
      </w:divBdr>
    </w:div>
    <w:div w:id="792750487">
      <w:bodyDiv w:val="1"/>
      <w:marLeft w:val="0"/>
      <w:marRight w:val="0"/>
      <w:marTop w:val="0"/>
      <w:marBottom w:val="0"/>
      <w:divBdr>
        <w:top w:val="none" w:sz="0" w:space="0" w:color="auto"/>
        <w:left w:val="none" w:sz="0" w:space="0" w:color="auto"/>
        <w:bottom w:val="none" w:sz="0" w:space="0" w:color="auto"/>
        <w:right w:val="none" w:sz="0" w:space="0" w:color="auto"/>
      </w:divBdr>
    </w:div>
    <w:div w:id="793063775">
      <w:bodyDiv w:val="1"/>
      <w:marLeft w:val="0"/>
      <w:marRight w:val="0"/>
      <w:marTop w:val="0"/>
      <w:marBottom w:val="0"/>
      <w:divBdr>
        <w:top w:val="none" w:sz="0" w:space="0" w:color="auto"/>
        <w:left w:val="none" w:sz="0" w:space="0" w:color="auto"/>
        <w:bottom w:val="none" w:sz="0" w:space="0" w:color="auto"/>
        <w:right w:val="none" w:sz="0" w:space="0" w:color="auto"/>
      </w:divBdr>
    </w:div>
    <w:div w:id="795684671">
      <w:bodyDiv w:val="1"/>
      <w:marLeft w:val="0"/>
      <w:marRight w:val="0"/>
      <w:marTop w:val="0"/>
      <w:marBottom w:val="0"/>
      <w:divBdr>
        <w:top w:val="none" w:sz="0" w:space="0" w:color="auto"/>
        <w:left w:val="none" w:sz="0" w:space="0" w:color="auto"/>
        <w:bottom w:val="none" w:sz="0" w:space="0" w:color="auto"/>
        <w:right w:val="none" w:sz="0" w:space="0" w:color="auto"/>
      </w:divBdr>
    </w:div>
    <w:div w:id="805010791">
      <w:bodyDiv w:val="1"/>
      <w:marLeft w:val="0"/>
      <w:marRight w:val="0"/>
      <w:marTop w:val="0"/>
      <w:marBottom w:val="0"/>
      <w:divBdr>
        <w:top w:val="none" w:sz="0" w:space="0" w:color="auto"/>
        <w:left w:val="none" w:sz="0" w:space="0" w:color="auto"/>
        <w:bottom w:val="none" w:sz="0" w:space="0" w:color="auto"/>
        <w:right w:val="none" w:sz="0" w:space="0" w:color="auto"/>
      </w:divBdr>
    </w:div>
    <w:div w:id="806898696">
      <w:bodyDiv w:val="1"/>
      <w:marLeft w:val="0"/>
      <w:marRight w:val="0"/>
      <w:marTop w:val="0"/>
      <w:marBottom w:val="0"/>
      <w:divBdr>
        <w:top w:val="none" w:sz="0" w:space="0" w:color="auto"/>
        <w:left w:val="none" w:sz="0" w:space="0" w:color="auto"/>
        <w:bottom w:val="none" w:sz="0" w:space="0" w:color="auto"/>
        <w:right w:val="none" w:sz="0" w:space="0" w:color="auto"/>
      </w:divBdr>
    </w:div>
    <w:div w:id="810514494">
      <w:bodyDiv w:val="1"/>
      <w:marLeft w:val="0"/>
      <w:marRight w:val="0"/>
      <w:marTop w:val="0"/>
      <w:marBottom w:val="0"/>
      <w:divBdr>
        <w:top w:val="none" w:sz="0" w:space="0" w:color="auto"/>
        <w:left w:val="none" w:sz="0" w:space="0" w:color="auto"/>
        <w:bottom w:val="none" w:sz="0" w:space="0" w:color="auto"/>
        <w:right w:val="none" w:sz="0" w:space="0" w:color="auto"/>
      </w:divBdr>
    </w:div>
    <w:div w:id="811948279">
      <w:bodyDiv w:val="1"/>
      <w:marLeft w:val="0"/>
      <w:marRight w:val="0"/>
      <w:marTop w:val="0"/>
      <w:marBottom w:val="0"/>
      <w:divBdr>
        <w:top w:val="none" w:sz="0" w:space="0" w:color="auto"/>
        <w:left w:val="none" w:sz="0" w:space="0" w:color="auto"/>
        <w:bottom w:val="none" w:sz="0" w:space="0" w:color="auto"/>
        <w:right w:val="none" w:sz="0" w:space="0" w:color="auto"/>
      </w:divBdr>
    </w:div>
    <w:div w:id="813061009">
      <w:bodyDiv w:val="1"/>
      <w:marLeft w:val="0"/>
      <w:marRight w:val="0"/>
      <w:marTop w:val="0"/>
      <w:marBottom w:val="0"/>
      <w:divBdr>
        <w:top w:val="none" w:sz="0" w:space="0" w:color="auto"/>
        <w:left w:val="none" w:sz="0" w:space="0" w:color="auto"/>
        <w:bottom w:val="none" w:sz="0" w:space="0" w:color="auto"/>
        <w:right w:val="none" w:sz="0" w:space="0" w:color="auto"/>
      </w:divBdr>
    </w:div>
    <w:div w:id="815300593">
      <w:bodyDiv w:val="1"/>
      <w:marLeft w:val="0"/>
      <w:marRight w:val="0"/>
      <w:marTop w:val="0"/>
      <w:marBottom w:val="0"/>
      <w:divBdr>
        <w:top w:val="none" w:sz="0" w:space="0" w:color="auto"/>
        <w:left w:val="none" w:sz="0" w:space="0" w:color="auto"/>
        <w:bottom w:val="none" w:sz="0" w:space="0" w:color="auto"/>
        <w:right w:val="none" w:sz="0" w:space="0" w:color="auto"/>
      </w:divBdr>
    </w:div>
    <w:div w:id="818884814">
      <w:bodyDiv w:val="1"/>
      <w:marLeft w:val="0"/>
      <w:marRight w:val="0"/>
      <w:marTop w:val="0"/>
      <w:marBottom w:val="0"/>
      <w:divBdr>
        <w:top w:val="none" w:sz="0" w:space="0" w:color="auto"/>
        <w:left w:val="none" w:sz="0" w:space="0" w:color="auto"/>
        <w:bottom w:val="none" w:sz="0" w:space="0" w:color="auto"/>
        <w:right w:val="none" w:sz="0" w:space="0" w:color="auto"/>
      </w:divBdr>
    </w:div>
    <w:div w:id="819427363">
      <w:bodyDiv w:val="1"/>
      <w:marLeft w:val="0"/>
      <w:marRight w:val="0"/>
      <w:marTop w:val="0"/>
      <w:marBottom w:val="0"/>
      <w:divBdr>
        <w:top w:val="none" w:sz="0" w:space="0" w:color="auto"/>
        <w:left w:val="none" w:sz="0" w:space="0" w:color="auto"/>
        <w:bottom w:val="none" w:sz="0" w:space="0" w:color="auto"/>
        <w:right w:val="none" w:sz="0" w:space="0" w:color="auto"/>
      </w:divBdr>
    </w:div>
    <w:div w:id="828137124">
      <w:bodyDiv w:val="1"/>
      <w:marLeft w:val="0"/>
      <w:marRight w:val="0"/>
      <w:marTop w:val="0"/>
      <w:marBottom w:val="0"/>
      <w:divBdr>
        <w:top w:val="none" w:sz="0" w:space="0" w:color="auto"/>
        <w:left w:val="none" w:sz="0" w:space="0" w:color="auto"/>
        <w:bottom w:val="none" w:sz="0" w:space="0" w:color="auto"/>
        <w:right w:val="none" w:sz="0" w:space="0" w:color="auto"/>
      </w:divBdr>
    </w:div>
    <w:div w:id="831288077">
      <w:bodyDiv w:val="1"/>
      <w:marLeft w:val="0"/>
      <w:marRight w:val="0"/>
      <w:marTop w:val="0"/>
      <w:marBottom w:val="0"/>
      <w:divBdr>
        <w:top w:val="none" w:sz="0" w:space="0" w:color="auto"/>
        <w:left w:val="none" w:sz="0" w:space="0" w:color="auto"/>
        <w:bottom w:val="none" w:sz="0" w:space="0" w:color="auto"/>
        <w:right w:val="none" w:sz="0" w:space="0" w:color="auto"/>
      </w:divBdr>
    </w:div>
    <w:div w:id="833911419">
      <w:bodyDiv w:val="1"/>
      <w:marLeft w:val="0"/>
      <w:marRight w:val="0"/>
      <w:marTop w:val="0"/>
      <w:marBottom w:val="0"/>
      <w:divBdr>
        <w:top w:val="none" w:sz="0" w:space="0" w:color="auto"/>
        <w:left w:val="none" w:sz="0" w:space="0" w:color="auto"/>
        <w:bottom w:val="none" w:sz="0" w:space="0" w:color="auto"/>
        <w:right w:val="none" w:sz="0" w:space="0" w:color="auto"/>
      </w:divBdr>
    </w:div>
    <w:div w:id="835001808">
      <w:bodyDiv w:val="1"/>
      <w:marLeft w:val="0"/>
      <w:marRight w:val="0"/>
      <w:marTop w:val="0"/>
      <w:marBottom w:val="0"/>
      <w:divBdr>
        <w:top w:val="none" w:sz="0" w:space="0" w:color="auto"/>
        <w:left w:val="none" w:sz="0" w:space="0" w:color="auto"/>
        <w:bottom w:val="none" w:sz="0" w:space="0" w:color="auto"/>
        <w:right w:val="none" w:sz="0" w:space="0" w:color="auto"/>
      </w:divBdr>
    </w:div>
    <w:div w:id="840122206">
      <w:bodyDiv w:val="1"/>
      <w:marLeft w:val="0"/>
      <w:marRight w:val="0"/>
      <w:marTop w:val="0"/>
      <w:marBottom w:val="0"/>
      <w:divBdr>
        <w:top w:val="none" w:sz="0" w:space="0" w:color="auto"/>
        <w:left w:val="none" w:sz="0" w:space="0" w:color="auto"/>
        <w:bottom w:val="none" w:sz="0" w:space="0" w:color="auto"/>
        <w:right w:val="none" w:sz="0" w:space="0" w:color="auto"/>
      </w:divBdr>
    </w:div>
    <w:div w:id="841820687">
      <w:bodyDiv w:val="1"/>
      <w:marLeft w:val="0"/>
      <w:marRight w:val="0"/>
      <w:marTop w:val="0"/>
      <w:marBottom w:val="0"/>
      <w:divBdr>
        <w:top w:val="none" w:sz="0" w:space="0" w:color="auto"/>
        <w:left w:val="none" w:sz="0" w:space="0" w:color="auto"/>
        <w:bottom w:val="none" w:sz="0" w:space="0" w:color="auto"/>
        <w:right w:val="none" w:sz="0" w:space="0" w:color="auto"/>
      </w:divBdr>
    </w:div>
    <w:div w:id="849414781">
      <w:bodyDiv w:val="1"/>
      <w:marLeft w:val="0"/>
      <w:marRight w:val="0"/>
      <w:marTop w:val="0"/>
      <w:marBottom w:val="0"/>
      <w:divBdr>
        <w:top w:val="none" w:sz="0" w:space="0" w:color="auto"/>
        <w:left w:val="none" w:sz="0" w:space="0" w:color="auto"/>
        <w:bottom w:val="none" w:sz="0" w:space="0" w:color="auto"/>
        <w:right w:val="none" w:sz="0" w:space="0" w:color="auto"/>
      </w:divBdr>
    </w:div>
    <w:div w:id="856309650">
      <w:bodyDiv w:val="1"/>
      <w:marLeft w:val="0"/>
      <w:marRight w:val="0"/>
      <w:marTop w:val="0"/>
      <w:marBottom w:val="0"/>
      <w:divBdr>
        <w:top w:val="none" w:sz="0" w:space="0" w:color="auto"/>
        <w:left w:val="none" w:sz="0" w:space="0" w:color="auto"/>
        <w:bottom w:val="none" w:sz="0" w:space="0" w:color="auto"/>
        <w:right w:val="none" w:sz="0" w:space="0" w:color="auto"/>
      </w:divBdr>
    </w:div>
    <w:div w:id="861894184">
      <w:bodyDiv w:val="1"/>
      <w:marLeft w:val="0"/>
      <w:marRight w:val="0"/>
      <w:marTop w:val="0"/>
      <w:marBottom w:val="0"/>
      <w:divBdr>
        <w:top w:val="none" w:sz="0" w:space="0" w:color="auto"/>
        <w:left w:val="none" w:sz="0" w:space="0" w:color="auto"/>
        <w:bottom w:val="none" w:sz="0" w:space="0" w:color="auto"/>
        <w:right w:val="none" w:sz="0" w:space="0" w:color="auto"/>
      </w:divBdr>
    </w:div>
    <w:div w:id="866917306">
      <w:bodyDiv w:val="1"/>
      <w:marLeft w:val="0"/>
      <w:marRight w:val="0"/>
      <w:marTop w:val="0"/>
      <w:marBottom w:val="0"/>
      <w:divBdr>
        <w:top w:val="none" w:sz="0" w:space="0" w:color="auto"/>
        <w:left w:val="none" w:sz="0" w:space="0" w:color="auto"/>
        <w:bottom w:val="none" w:sz="0" w:space="0" w:color="auto"/>
        <w:right w:val="none" w:sz="0" w:space="0" w:color="auto"/>
      </w:divBdr>
    </w:div>
    <w:div w:id="867837232">
      <w:bodyDiv w:val="1"/>
      <w:marLeft w:val="0"/>
      <w:marRight w:val="0"/>
      <w:marTop w:val="0"/>
      <w:marBottom w:val="0"/>
      <w:divBdr>
        <w:top w:val="none" w:sz="0" w:space="0" w:color="auto"/>
        <w:left w:val="none" w:sz="0" w:space="0" w:color="auto"/>
        <w:bottom w:val="none" w:sz="0" w:space="0" w:color="auto"/>
        <w:right w:val="none" w:sz="0" w:space="0" w:color="auto"/>
      </w:divBdr>
    </w:div>
    <w:div w:id="882983211">
      <w:bodyDiv w:val="1"/>
      <w:marLeft w:val="0"/>
      <w:marRight w:val="0"/>
      <w:marTop w:val="0"/>
      <w:marBottom w:val="0"/>
      <w:divBdr>
        <w:top w:val="none" w:sz="0" w:space="0" w:color="auto"/>
        <w:left w:val="none" w:sz="0" w:space="0" w:color="auto"/>
        <w:bottom w:val="none" w:sz="0" w:space="0" w:color="auto"/>
        <w:right w:val="none" w:sz="0" w:space="0" w:color="auto"/>
      </w:divBdr>
    </w:div>
    <w:div w:id="884562143">
      <w:bodyDiv w:val="1"/>
      <w:marLeft w:val="0"/>
      <w:marRight w:val="0"/>
      <w:marTop w:val="0"/>
      <w:marBottom w:val="0"/>
      <w:divBdr>
        <w:top w:val="none" w:sz="0" w:space="0" w:color="auto"/>
        <w:left w:val="none" w:sz="0" w:space="0" w:color="auto"/>
        <w:bottom w:val="none" w:sz="0" w:space="0" w:color="auto"/>
        <w:right w:val="none" w:sz="0" w:space="0" w:color="auto"/>
      </w:divBdr>
    </w:div>
    <w:div w:id="904608652">
      <w:bodyDiv w:val="1"/>
      <w:marLeft w:val="0"/>
      <w:marRight w:val="0"/>
      <w:marTop w:val="0"/>
      <w:marBottom w:val="0"/>
      <w:divBdr>
        <w:top w:val="none" w:sz="0" w:space="0" w:color="auto"/>
        <w:left w:val="none" w:sz="0" w:space="0" w:color="auto"/>
        <w:bottom w:val="none" w:sz="0" w:space="0" w:color="auto"/>
        <w:right w:val="none" w:sz="0" w:space="0" w:color="auto"/>
      </w:divBdr>
    </w:div>
    <w:div w:id="908923631">
      <w:bodyDiv w:val="1"/>
      <w:marLeft w:val="0"/>
      <w:marRight w:val="0"/>
      <w:marTop w:val="0"/>
      <w:marBottom w:val="0"/>
      <w:divBdr>
        <w:top w:val="none" w:sz="0" w:space="0" w:color="auto"/>
        <w:left w:val="none" w:sz="0" w:space="0" w:color="auto"/>
        <w:bottom w:val="none" w:sz="0" w:space="0" w:color="auto"/>
        <w:right w:val="none" w:sz="0" w:space="0" w:color="auto"/>
      </w:divBdr>
    </w:div>
    <w:div w:id="913392254">
      <w:bodyDiv w:val="1"/>
      <w:marLeft w:val="0"/>
      <w:marRight w:val="0"/>
      <w:marTop w:val="0"/>
      <w:marBottom w:val="0"/>
      <w:divBdr>
        <w:top w:val="none" w:sz="0" w:space="0" w:color="auto"/>
        <w:left w:val="none" w:sz="0" w:space="0" w:color="auto"/>
        <w:bottom w:val="none" w:sz="0" w:space="0" w:color="auto"/>
        <w:right w:val="none" w:sz="0" w:space="0" w:color="auto"/>
      </w:divBdr>
    </w:div>
    <w:div w:id="914242329">
      <w:bodyDiv w:val="1"/>
      <w:marLeft w:val="0"/>
      <w:marRight w:val="0"/>
      <w:marTop w:val="0"/>
      <w:marBottom w:val="0"/>
      <w:divBdr>
        <w:top w:val="none" w:sz="0" w:space="0" w:color="auto"/>
        <w:left w:val="none" w:sz="0" w:space="0" w:color="auto"/>
        <w:bottom w:val="none" w:sz="0" w:space="0" w:color="auto"/>
        <w:right w:val="none" w:sz="0" w:space="0" w:color="auto"/>
      </w:divBdr>
    </w:div>
    <w:div w:id="919212920">
      <w:bodyDiv w:val="1"/>
      <w:marLeft w:val="0"/>
      <w:marRight w:val="0"/>
      <w:marTop w:val="0"/>
      <w:marBottom w:val="0"/>
      <w:divBdr>
        <w:top w:val="none" w:sz="0" w:space="0" w:color="auto"/>
        <w:left w:val="none" w:sz="0" w:space="0" w:color="auto"/>
        <w:bottom w:val="none" w:sz="0" w:space="0" w:color="auto"/>
        <w:right w:val="none" w:sz="0" w:space="0" w:color="auto"/>
      </w:divBdr>
    </w:div>
    <w:div w:id="926887646">
      <w:bodyDiv w:val="1"/>
      <w:marLeft w:val="0"/>
      <w:marRight w:val="0"/>
      <w:marTop w:val="0"/>
      <w:marBottom w:val="0"/>
      <w:divBdr>
        <w:top w:val="none" w:sz="0" w:space="0" w:color="auto"/>
        <w:left w:val="none" w:sz="0" w:space="0" w:color="auto"/>
        <w:bottom w:val="none" w:sz="0" w:space="0" w:color="auto"/>
        <w:right w:val="none" w:sz="0" w:space="0" w:color="auto"/>
      </w:divBdr>
    </w:div>
    <w:div w:id="930162977">
      <w:bodyDiv w:val="1"/>
      <w:marLeft w:val="0"/>
      <w:marRight w:val="0"/>
      <w:marTop w:val="0"/>
      <w:marBottom w:val="0"/>
      <w:divBdr>
        <w:top w:val="none" w:sz="0" w:space="0" w:color="auto"/>
        <w:left w:val="none" w:sz="0" w:space="0" w:color="auto"/>
        <w:bottom w:val="none" w:sz="0" w:space="0" w:color="auto"/>
        <w:right w:val="none" w:sz="0" w:space="0" w:color="auto"/>
      </w:divBdr>
    </w:div>
    <w:div w:id="930553460">
      <w:bodyDiv w:val="1"/>
      <w:marLeft w:val="0"/>
      <w:marRight w:val="0"/>
      <w:marTop w:val="0"/>
      <w:marBottom w:val="0"/>
      <w:divBdr>
        <w:top w:val="none" w:sz="0" w:space="0" w:color="auto"/>
        <w:left w:val="none" w:sz="0" w:space="0" w:color="auto"/>
        <w:bottom w:val="none" w:sz="0" w:space="0" w:color="auto"/>
        <w:right w:val="none" w:sz="0" w:space="0" w:color="auto"/>
      </w:divBdr>
    </w:div>
    <w:div w:id="931740315">
      <w:bodyDiv w:val="1"/>
      <w:marLeft w:val="0"/>
      <w:marRight w:val="0"/>
      <w:marTop w:val="0"/>
      <w:marBottom w:val="0"/>
      <w:divBdr>
        <w:top w:val="none" w:sz="0" w:space="0" w:color="auto"/>
        <w:left w:val="none" w:sz="0" w:space="0" w:color="auto"/>
        <w:bottom w:val="none" w:sz="0" w:space="0" w:color="auto"/>
        <w:right w:val="none" w:sz="0" w:space="0" w:color="auto"/>
      </w:divBdr>
    </w:div>
    <w:div w:id="933131055">
      <w:bodyDiv w:val="1"/>
      <w:marLeft w:val="0"/>
      <w:marRight w:val="0"/>
      <w:marTop w:val="0"/>
      <w:marBottom w:val="0"/>
      <w:divBdr>
        <w:top w:val="none" w:sz="0" w:space="0" w:color="auto"/>
        <w:left w:val="none" w:sz="0" w:space="0" w:color="auto"/>
        <w:bottom w:val="none" w:sz="0" w:space="0" w:color="auto"/>
        <w:right w:val="none" w:sz="0" w:space="0" w:color="auto"/>
      </w:divBdr>
    </w:div>
    <w:div w:id="936643582">
      <w:bodyDiv w:val="1"/>
      <w:marLeft w:val="0"/>
      <w:marRight w:val="0"/>
      <w:marTop w:val="0"/>
      <w:marBottom w:val="0"/>
      <w:divBdr>
        <w:top w:val="none" w:sz="0" w:space="0" w:color="auto"/>
        <w:left w:val="none" w:sz="0" w:space="0" w:color="auto"/>
        <w:bottom w:val="none" w:sz="0" w:space="0" w:color="auto"/>
        <w:right w:val="none" w:sz="0" w:space="0" w:color="auto"/>
      </w:divBdr>
    </w:div>
    <w:div w:id="938682585">
      <w:bodyDiv w:val="1"/>
      <w:marLeft w:val="0"/>
      <w:marRight w:val="0"/>
      <w:marTop w:val="0"/>
      <w:marBottom w:val="0"/>
      <w:divBdr>
        <w:top w:val="none" w:sz="0" w:space="0" w:color="auto"/>
        <w:left w:val="none" w:sz="0" w:space="0" w:color="auto"/>
        <w:bottom w:val="none" w:sz="0" w:space="0" w:color="auto"/>
        <w:right w:val="none" w:sz="0" w:space="0" w:color="auto"/>
      </w:divBdr>
    </w:div>
    <w:div w:id="943658836">
      <w:bodyDiv w:val="1"/>
      <w:marLeft w:val="0"/>
      <w:marRight w:val="0"/>
      <w:marTop w:val="0"/>
      <w:marBottom w:val="0"/>
      <w:divBdr>
        <w:top w:val="none" w:sz="0" w:space="0" w:color="auto"/>
        <w:left w:val="none" w:sz="0" w:space="0" w:color="auto"/>
        <w:bottom w:val="none" w:sz="0" w:space="0" w:color="auto"/>
        <w:right w:val="none" w:sz="0" w:space="0" w:color="auto"/>
      </w:divBdr>
    </w:div>
    <w:div w:id="943731533">
      <w:bodyDiv w:val="1"/>
      <w:marLeft w:val="0"/>
      <w:marRight w:val="0"/>
      <w:marTop w:val="0"/>
      <w:marBottom w:val="0"/>
      <w:divBdr>
        <w:top w:val="none" w:sz="0" w:space="0" w:color="auto"/>
        <w:left w:val="none" w:sz="0" w:space="0" w:color="auto"/>
        <w:bottom w:val="none" w:sz="0" w:space="0" w:color="auto"/>
        <w:right w:val="none" w:sz="0" w:space="0" w:color="auto"/>
      </w:divBdr>
    </w:div>
    <w:div w:id="945962311">
      <w:bodyDiv w:val="1"/>
      <w:marLeft w:val="0"/>
      <w:marRight w:val="0"/>
      <w:marTop w:val="0"/>
      <w:marBottom w:val="0"/>
      <w:divBdr>
        <w:top w:val="none" w:sz="0" w:space="0" w:color="auto"/>
        <w:left w:val="none" w:sz="0" w:space="0" w:color="auto"/>
        <w:bottom w:val="none" w:sz="0" w:space="0" w:color="auto"/>
        <w:right w:val="none" w:sz="0" w:space="0" w:color="auto"/>
      </w:divBdr>
    </w:div>
    <w:div w:id="946041487">
      <w:bodyDiv w:val="1"/>
      <w:marLeft w:val="0"/>
      <w:marRight w:val="0"/>
      <w:marTop w:val="0"/>
      <w:marBottom w:val="0"/>
      <w:divBdr>
        <w:top w:val="none" w:sz="0" w:space="0" w:color="auto"/>
        <w:left w:val="none" w:sz="0" w:space="0" w:color="auto"/>
        <w:bottom w:val="none" w:sz="0" w:space="0" w:color="auto"/>
        <w:right w:val="none" w:sz="0" w:space="0" w:color="auto"/>
      </w:divBdr>
    </w:div>
    <w:div w:id="946814130">
      <w:bodyDiv w:val="1"/>
      <w:marLeft w:val="0"/>
      <w:marRight w:val="0"/>
      <w:marTop w:val="0"/>
      <w:marBottom w:val="0"/>
      <w:divBdr>
        <w:top w:val="none" w:sz="0" w:space="0" w:color="auto"/>
        <w:left w:val="none" w:sz="0" w:space="0" w:color="auto"/>
        <w:bottom w:val="none" w:sz="0" w:space="0" w:color="auto"/>
        <w:right w:val="none" w:sz="0" w:space="0" w:color="auto"/>
      </w:divBdr>
    </w:div>
    <w:div w:id="973558621">
      <w:bodyDiv w:val="1"/>
      <w:marLeft w:val="0"/>
      <w:marRight w:val="0"/>
      <w:marTop w:val="0"/>
      <w:marBottom w:val="0"/>
      <w:divBdr>
        <w:top w:val="none" w:sz="0" w:space="0" w:color="auto"/>
        <w:left w:val="none" w:sz="0" w:space="0" w:color="auto"/>
        <w:bottom w:val="none" w:sz="0" w:space="0" w:color="auto"/>
        <w:right w:val="none" w:sz="0" w:space="0" w:color="auto"/>
      </w:divBdr>
    </w:div>
    <w:div w:id="974069962">
      <w:bodyDiv w:val="1"/>
      <w:marLeft w:val="0"/>
      <w:marRight w:val="0"/>
      <w:marTop w:val="0"/>
      <w:marBottom w:val="0"/>
      <w:divBdr>
        <w:top w:val="none" w:sz="0" w:space="0" w:color="auto"/>
        <w:left w:val="none" w:sz="0" w:space="0" w:color="auto"/>
        <w:bottom w:val="none" w:sz="0" w:space="0" w:color="auto"/>
        <w:right w:val="none" w:sz="0" w:space="0" w:color="auto"/>
      </w:divBdr>
    </w:div>
    <w:div w:id="975187050">
      <w:bodyDiv w:val="1"/>
      <w:marLeft w:val="0"/>
      <w:marRight w:val="0"/>
      <w:marTop w:val="0"/>
      <w:marBottom w:val="0"/>
      <w:divBdr>
        <w:top w:val="none" w:sz="0" w:space="0" w:color="auto"/>
        <w:left w:val="none" w:sz="0" w:space="0" w:color="auto"/>
        <w:bottom w:val="none" w:sz="0" w:space="0" w:color="auto"/>
        <w:right w:val="none" w:sz="0" w:space="0" w:color="auto"/>
      </w:divBdr>
    </w:div>
    <w:div w:id="977301303">
      <w:bodyDiv w:val="1"/>
      <w:marLeft w:val="0"/>
      <w:marRight w:val="0"/>
      <w:marTop w:val="0"/>
      <w:marBottom w:val="0"/>
      <w:divBdr>
        <w:top w:val="none" w:sz="0" w:space="0" w:color="auto"/>
        <w:left w:val="none" w:sz="0" w:space="0" w:color="auto"/>
        <w:bottom w:val="none" w:sz="0" w:space="0" w:color="auto"/>
        <w:right w:val="none" w:sz="0" w:space="0" w:color="auto"/>
      </w:divBdr>
    </w:div>
    <w:div w:id="977998853">
      <w:bodyDiv w:val="1"/>
      <w:marLeft w:val="0"/>
      <w:marRight w:val="0"/>
      <w:marTop w:val="0"/>
      <w:marBottom w:val="0"/>
      <w:divBdr>
        <w:top w:val="none" w:sz="0" w:space="0" w:color="auto"/>
        <w:left w:val="none" w:sz="0" w:space="0" w:color="auto"/>
        <w:bottom w:val="none" w:sz="0" w:space="0" w:color="auto"/>
        <w:right w:val="none" w:sz="0" w:space="0" w:color="auto"/>
      </w:divBdr>
    </w:div>
    <w:div w:id="981156935">
      <w:bodyDiv w:val="1"/>
      <w:marLeft w:val="0"/>
      <w:marRight w:val="0"/>
      <w:marTop w:val="0"/>
      <w:marBottom w:val="0"/>
      <w:divBdr>
        <w:top w:val="none" w:sz="0" w:space="0" w:color="auto"/>
        <w:left w:val="none" w:sz="0" w:space="0" w:color="auto"/>
        <w:bottom w:val="none" w:sz="0" w:space="0" w:color="auto"/>
        <w:right w:val="none" w:sz="0" w:space="0" w:color="auto"/>
      </w:divBdr>
    </w:div>
    <w:div w:id="982584722">
      <w:bodyDiv w:val="1"/>
      <w:marLeft w:val="0"/>
      <w:marRight w:val="0"/>
      <w:marTop w:val="0"/>
      <w:marBottom w:val="0"/>
      <w:divBdr>
        <w:top w:val="none" w:sz="0" w:space="0" w:color="auto"/>
        <w:left w:val="none" w:sz="0" w:space="0" w:color="auto"/>
        <w:bottom w:val="none" w:sz="0" w:space="0" w:color="auto"/>
        <w:right w:val="none" w:sz="0" w:space="0" w:color="auto"/>
      </w:divBdr>
    </w:div>
    <w:div w:id="983780466">
      <w:bodyDiv w:val="1"/>
      <w:marLeft w:val="0"/>
      <w:marRight w:val="0"/>
      <w:marTop w:val="0"/>
      <w:marBottom w:val="0"/>
      <w:divBdr>
        <w:top w:val="none" w:sz="0" w:space="0" w:color="auto"/>
        <w:left w:val="none" w:sz="0" w:space="0" w:color="auto"/>
        <w:bottom w:val="none" w:sz="0" w:space="0" w:color="auto"/>
        <w:right w:val="none" w:sz="0" w:space="0" w:color="auto"/>
      </w:divBdr>
    </w:div>
    <w:div w:id="989939493">
      <w:bodyDiv w:val="1"/>
      <w:marLeft w:val="0"/>
      <w:marRight w:val="0"/>
      <w:marTop w:val="0"/>
      <w:marBottom w:val="0"/>
      <w:divBdr>
        <w:top w:val="none" w:sz="0" w:space="0" w:color="auto"/>
        <w:left w:val="none" w:sz="0" w:space="0" w:color="auto"/>
        <w:bottom w:val="none" w:sz="0" w:space="0" w:color="auto"/>
        <w:right w:val="none" w:sz="0" w:space="0" w:color="auto"/>
      </w:divBdr>
    </w:div>
    <w:div w:id="993727916">
      <w:bodyDiv w:val="1"/>
      <w:marLeft w:val="0"/>
      <w:marRight w:val="0"/>
      <w:marTop w:val="0"/>
      <w:marBottom w:val="0"/>
      <w:divBdr>
        <w:top w:val="none" w:sz="0" w:space="0" w:color="auto"/>
        <w:left w:val="none" w:sz="0" w:space="0" w:color="auto"/>
        <w:bottom w:val="none" w:sz="0" w:space="0" w:color="auto"/>
        <w:right w:val="none" w:sz="0" w:space="0" w:color="auto"/>
      </w:divBdr>
    </w:div>
    <w:div w:id="997880298">
      <w:bodyDiv w:val="1"/>
      <w:marLeft w:val="0"/>
      <w:marRight w:val="0"/>
      <w:marTop w:val="0"/>
      <w:marBottom w:val="0"/>
      <w:divBdr>
        <w:top w:val="none" w:sz="0" w:space="0" w:color="auto"/>
        <w:left w:val="none" w:sz="0" w:space="0" w:color="auto"/>
        <w:bottom w:val="none" w:sz="0" w:space="0" w:color="auto"/>
        <w:right w:val="none" w:sz="0" w:space="0" w:color="auto"/>
      </w:divBdr>
    </w:div>
    <w:div w:id="998731490">
      <w:bodyDiv w:val="1"/>
      <w:marLeft w:val="0"/>
      <w:marRight w:val="0"/>
      <w:marTop w:val="0"/>
      <w:marBottom w:val="0"/>
      <w:divBdr>
        <w:top w:val="none" w:sz="0" w:space="0" w:color="auto"/>
        <w:left w:val="none" w:sz="0" w:space="0" w:color="auto"/>
        <w:bottom w:val="none" w:sz="0" w:space="0" w:color="auto"/>
        <w:right w:val="none" w:sz="0" w:space="0" w:color="auto"/>
      </w:divBdr>
    </w:div>
    <w:div w:id="1002925734">
      <w:bodyDiv w:val="1"/>
      <w:marLeft w:val="0"/>
      <w:marRight w:val="0"/>
      <w:marTop w:val="0"/>
      <w:marBottom w:val="0"/>
      <w:divBdr>
        <w:top w:val="none" w:sz="0" w:space="0" w:color="auto"/>
        <w:left w:val="none" w:sz="0" w:space="0" w:color="auto"/>
        <w:bottom w:val="none" w:sz="0" w:space="0" w:color="auto"/>
        <w:right w:val="none" w:sz="0" w:space="0" w:color="auto"/>
      </w:divBdr>
    </w:div>
    <w:div w:id="1005473512">
      <w:bodyDiv w:val="1"/>
      <w:marLeft w:val="0"/>
      <w:marRight w:val="0"/>
      <w:marTop w:val="0"/>
      <w:marBottom w:val="0"/>
      <w:divBdr>
        <w:top w:val="none" w:sz="0" w:space="0" w:color="auto"/>
        <w:left w:val="none" w:sz="0" w:space="0" w:color="auto"/>
        <w:bottom w:val="none" w:sz="0" w:space="0" w:color="auto"/>
        <w:right w:val="none" w:sz="0" w:space="0" w:color="auto"/>
      </w:divBdr>
    </w:div>
    <w:div w:id="1007246752">
      <w:bodyDiv w:val="1"/>
      <w:marLeft w:val="0"/>
      <w:marRight w:val="0"/>
      <w:marTop w:val="0"/>
      <w:marBottom w:val="0"/>
      <w:divBdr>
        <w:top w:val="none" w:sz="0" w:space="0" w:color="auto"/>
        <w:left w:val="none" w:sz="0" w:space="0" w:color="auto"/>
        <w:bottom w:val="none" w:sz="0" w:space="0" w:color="auto"/>
        <w:right w:val="none" w:sz="0" w:space="0" w:color="auto"/>
      </w:divBdr>
    </w:div>
    <w:div w:id="1020473029">
      <w:bodyDiv w:val="1"/>
      <w:marLeft w:val="0"/>
      <w:marRight w:val="0"/>
      <w:marTop w:val="0"/>
      <w:marBottom w:val="0"/>
      <w:divBdr>
        <w:top w:val="none" w:sz="0" w:space="0" w:color="auto"/>
        <w:left w:val="none" w:sz="0" w:space="0" w:color="auto"/>
        <w:bottom w:val="none" w:sz="0" w:space="0" w:color="auto"/>
        <w:right w:val="none" w:sz="0" w:space="0" w:color="auto"/>
      </w:divBdr>
    </w:div>
    <w:div w:id="1025256059">
      <w:bodyDiv w:val="1"/>
      <w:marLeft w:val="0"/>
      <w:marRight w:val="0"/>
      <w:marTop w:val="0"/>
      <w:marBottom w:val="0"/>
      <w:divBdr>
        <w:top w:val="none" w:sz="0" w:space="0" w:color="auto"/>
        <w:left w:val="none" w:sz="0" w:space="0" w:color="auto"/>
        <w:bottom w:val="none" w:sz="0" w:space="0" w:color="auto"/>
        <w:right w:val="none" w:sz="0" w:space="0" w:color="auto"/>
      </w:divBdr>
    </w:div>
    <w:div w:id="1027029614">
      <w:bodyDiv w:val="1"/>
      <w:marLeft w:val="0"/>
      <w:marRight w:val="0"/>
      <w:marTop w:val="0"/>
      <w:marBottom w:val="0"/>
      <w:divBdr>
        <w:top w:val="none" w:sz="0" w:space="0" w:color="auto"/>
        <w:left w:val="none" w:sz="0" w:space="0" w:color="auto"/>
        <w:bottom w:val="none" w:sz="0" w:space="0" w:color="auto"/>
        <w:right w:val="none" w:sz="0" w:space="0" w:color="auto"/>
      </w:divBdr>
    </w:div>
    <w:div w:id="1035929386">
      <w:bodyDiv w:val="1"/>
      <w:marLeft w:val="0"/>
      <w:marRight w:val="0"/>
      <w:marTop w:val="0"/>
      <w:marBottom w:val="0"/>
      <w:divBdr>
        <w:top w:val="none" w:sz="0" w:space="0" w:color="auto"/>
        <w:left w:val="none" w:sz="0" w:space="0" w:color="auto"/>
        <w:bottom w:val="none" w:sz="0" w:space="0" w:color="auto"/>
        <w:right w:val="none" w:sz="0" w:space="0" w:color="auto"/>
      </w:divBdr>
    </w:div>
    <w:div w:id="1038966463">
      <w:bodyDiv w:val="1"/>
      <w:marLeft w:val="0"/>
      <w:marRight w:val="0"/>
      <w:marTop w:val="0"/>
      <w:marBottom w:val="0"/>
      <w:divBdr>
        <w:top w:val="none" w:sz="0" w:space="0" w:color="auto"/>
        <w:left w:val="none" w:sz="0" w:space="0" w:color="auto"/>
        <w:bottom w:val="none" w:sz="0" w:space="0" w:color="auto"/>
        <w:right w:val="none" w:sz="0" w:space="0" w:color="auto"/>
      </w:divBdr>
    </w:div>
    <w:div w:id="1042554329">
      <w:bodyDiv w:val="1"/>
      <w:marLeft w:val="0"/>
      <w:marRight w:val="0"/>
      <w:marTop w:val="0"/>
      <w:marBottom w:val="0"/>
      <w:divBdr>
        <w:top w:val="none" w:sz="0" w:space="0" w:color="auto"/>
        <w:left w:val="none" w:sz="0" w:space="0" w:color="auto"/>
        <w:bottom w:val="none" w:sz="0" w:space="0" w:color="auto"/>
        <w:right w:val="none" w:sz="0" w:space="0" w:color="auto"/>
      </w:divBdr>
    </w:div>
    <w:div w:id="1045328046">
      <w:bodyDiv w:val="1"/>
      <w:marLeft w:val="0"/>
      <w:marRight w:val="0"/>
      <w:marTop w:val="0"/>
      <w:marBottom w:val="0"/>
      <w:divBdr>
        <w:top w:val="none" w:sz="0" w:space="0" w:color="auto"/>
        <w:left w:val="none" w:sz="0" w:space="0" w:color="auto"/>
        <w:bottom w:val="none" w:sz="0" w:space="0" w:color="auto"/>
        <w:right w:val="none" w:sz="0" w:space="0" w:color="auto"/>
      </w:divBdr>
    </w:div>
    <w:div w:id="1046418488">
      <w:bodyDiv w:val="1"/>
      <w:marLeft w:val="0"/>
      <w:marRight w:val="0"/>
      <w:marTop w:val="0"/>
      <w:marBottom w:val="0"/>
      <w:divBdr>
        <w:top w:val="none" w:sz="0" w:space="0" w:color="auto"/>
        <w:left w:val="none" w:sz="0" w:space="0" w:color="auto"/>
        <w:bottom w:val="none" w:sz="0" w:space="0" w:color="auto"/>
        <w:right w:val="none" w:sz="0" w:space="0" w:color="auto"/>
      </w:divBdr>
    </w:div>
    <w:div w:id="1047534083">
      <w:bodyDiv w:val="1"/>
      <w:marLeft w:val="0"/>
      <w:marRight w:val="0"/>
      <w:marTop w:val="0"/>
      <w:marBottom w:val="0"/>
      <w:divBdr>
        <w:top w:val="none" w:sz="0" w:space="0" w:color="auto"/>
        <w:left w:val="none" w:sz="0" w:space="0" w:color="auto"/>
        <w:bottom w:val="none" w:sz="0" w:space="0" w:color="auto"/>
        <w:right w:val="none" w:sz="0" w:space="0" w:color="auto"/>
      </w:divBdr>
    </w:div>
    <w:div w:id="1056008642">
      <w:bodyDiv w:val="1"/>
      <w:marLeft w:val="0"/>
      <w:marRight w:val="0"/>
      <w:marTop w:val="0"/>
      <w:marBottom w:val="0"/>
      <w:divBdr>
        <w:top w:val="none" w:sz="0" w:space="0" w:color="auto"/>
        <w:left w:val="none" w:sz="0" w:space="0" w:color="auto"/>
        <w:bottom w:val="none" w:sz="0" w:space="0" w:color="auto"/>
        <w:right w:val="none" w:sz="0" w:space="0" w:color="auto"/>
      </w:divBdr>
    </w:div>
    <w:div w:id="1062870110">
      <w:bodyDiv w:val="1"/>
      <w:marLeft w:val="0"/>
      <w:marRight w:val="0"/>
      <w:marTop w:val="0"/>
      <w:marBottom w:val="0"/>
      <w:divBdr>
        <w:top w:val="none" w:sz="0" w:space="0" w:color="auto"/>
        <w:left w:val="none" w:sz="0" w:space="0" w:color="auto"/>
        <w:bottom w:val="none" w:sz="0" w:space="0" w:color="auto"/>
        <w:right w:val="none" w:sz="0" w:space="0" w:color="auto"/>
      </w:divBdr>
    </w:div>
    <w:div w:id="1067344162">
      <w:bodyDiv w:val="1"/>
      <w:marLeft w:val="0"/>
      <w:marRight w:val="0"/>
      <w:marTop w:val="0"/>
      <w:marBottom w:val="0"/>
      <w:divBdr>
        <w:top w:val="none" w:sz="0" w:space="0" w:color="auto"/>
        <w:left w:val="none" w:sz="0" w:space="0" w:color="auto"/>
        <w:bottom w:val="none" w:sz="0" w:space="0" w:color="auto"/>
        <w:right w:val="none" w:sz="0" w:space="0" w:color="auto"/>
      </w:divBdr>
    </w:div>
    <w:div w:id="1071464257">
      <w:bodyDiv w:val="1"/>
      <w:marLeft w:val="0"/>
      <w:marRight w:val="0"/>
      <w:marTop w:val="0"/>
      <w:marBottom w:val="0"/>
      <w:divBdr>
        <w:top w:val="none" w:sz="0" w:space="0" w:color="auto"/>
        <w:left w:val="none" w:sz="0" w:space="0" w:color="auto"/>
        <w:bottom w:val="none" w:sz="0" w:space="0" w:color="auto"/>
        <w:right w:val="none" w:sz="0" w:space="0" w:color="auto"/>
      </w:divBdr>
    </w:div>
    <w:div w:id="1075321666">
      <w:bodyDiv w:val="1"/>
      <w:marLeft w:val="0"/>
      <w:marRight w:val="0"/>
      <w:marTop w:val="0"/>
      <w:marBottom w:val="0"/>
      <w:divBdr>
        <w:top w:val="none" w:sz="0" w:space="0" w:color="auto"/>
        <w:left w:val="none" w:sz="0" w:space="0" w:color="auto"/>
        <w:bottom w:val="none" w:sz="0" w:space="0" w:color="auto"/>
        <w:right w:val="none" w:sz="0" w:space="0" w:color="auto"/>
      </w:divBdr>
    </w:div>
    <w:div w:id="1076246221">
      <w:bodyDiv w:val="1"/>
      <w:marLeft w:val="0"/>
      <w:marRight w:val="0"/>
      <w:marTop w:val="0"/>
      <w:marBottom w:val="0"/>
      <w:divBdr>
        <w:top w:val="none" w:sz="0" w:space="0" w:color="auto"/>
        <w:left w:val="none" w:sz="0" w:space="0" w:color="auto"/>
        <w:bottom w:val="none" w:sz="0" w:space="0" w:color="auto"/>
        <w:right w:val="none" w:sz="0" w:space="0" w:color="auto"/>
      </w:divBdr>
    </w:div>
    <w:div w:id="1077674936">
      <w:bodyDiv w:val="1"/>
      <w:marLeft w:val="0"/>
      <w:marRight w:val="0"/>
      <w:marTop w:val="0"/>
      <w:marBottom w:val="0"/>
      <w:divBdr>
        <w:top w:val="none" w:sz="0" w:space="0" w:color="auto"/>
        <w:left w:val="none" w:sz="0" w:space="0" w:color="auto"/>
        <w:bottom w:val="none" w:sz="0" w:space="0" w:color="auto"/>
        <w:right w:val="none" w:sz="0" w:space="0" w:color="auto"/>
      </w:divBdr>
    </w:div>
    <w:div w:id="1090279483">
      <w:bodyDiv w:val="1"/>
      <w:marLeft w:val="0"/>
      <w:marRight w:val="0"/>
      <w:marTop w:val="0"/>
      <w:marBottom w:val="0"/>
      <w:divBdr>
        <w:top w:val="none" w:sz="0" w:space="0" w:color="auto"/>
        <w:left w:val="none" w:sz="0" w:space="0" w:color="auto"/>
        <w:bottom w:val="none" w:sz="0" w:space="0" w:color="auto"/>
        <w:right w:val="none" w:sz="0" w:space="0" w:color="auto"/>
      </w:divBdr>
    </w:div>
    <w:div w:id="1093015293">
      <w:bodyDiv w:val="1"/>
      <w:marLeft w:val="0"/>
      <w:marRight w:val="0"/>
      <w:marTop w:val="0"/>
      <w:marBottom w:val="0"/>
      <w:divBdr>
        <w:top w:val="none" w:sz="0" w:space="0" w:color="auto"/>
        <w:left w:val="none" w:sz="0" w:space="0" w:color="auto"/>
        <w:bottom w:val="none" w:sz="0" w:space="0" w:color="auto"/>
        <w:right w:val="none" w:sz="0" w:space="0" w:color="auto"/>
      </w:divBdr>
    </w:div>
    <w:div w:id="1093546195">
      <w:bodyDiv w:val="1"/>
      <w:marLeft w:val="0"/>
      <w:marRight w:val="0"/>
      <w:marTop w:val="0"/>
      <w:marBottom w:val="0"/>
      <w:divBdr>
        <w:top w:val="none" w:sz="0" w:space="0" w:color="auto"/>
        <w:left w:val="none" w:sz="0" w:space="0" w:color="auto"/>
        <w:bottom w:val="none" w:sz="0" w:space="0" w:color="auto"/>
        <w:right w:val="none" w:sz="0" w:space="0" w:color="auto"/>
      </w:divBdr>
    </w:div>
    <w:div w:id="1099254223">
      <w:bodyDiv w:val="1"/>
      <w:marLeft w:val="0"/>
      <w:marRight w:val="0"/>
      <w:marTop w:val="0"/>
      <w:marBottom w:val="0"/>
      <w:divBdr>
        <w:top w:val="none" w:sz="0" w:space="0" w:color="auto"/>
        <w:left w:val="none" w:sz="0" w:space="0" w:color="auto"/>
        <w:bottom w:val="none" w:sz="0" w:space="0" w:color="auto"/>
        <w:right w:val="none" w:sz="0" w:space="0" w:color="auto"/>
      </w:divBdr>
    </w:div>
    <w:div w:id="1101876429">
      <w:bodyDiv w:val="1"/>
      <w:marLeft w:val="0"/>
      <w:marRight w:val="0"/>
      <w:marTop w:val="0"/>
      <w:marBottom w:val="0"/>
      <w:divBdr>
        <w:top w:val="none" w:sz="0" w:space="0" w:color="auto"/>
        <w:left w:val="none" w:sz="0" w:space="0" w:color="auto"/>
        <w:bottom w:val="none" w:sz="0" w:space="0" w:color="auto"/>
        <w:right w:val="none" w:sz="0" w:space="0" w:color="auto"/>
      </w:divBdr>
    </w:div>
    <w:div w:id="1104232276">
      <w:bodyDiv w:val="1"/>
      <w:marLeft w:val="0"/>
      <w:marRight w:val="0"/>
      <w:marTop w:val="0"/>
      <w:marBottom w:val="0"/>
      <w:divBdr>
        <w:top w:val="none" w:sz="0" w:space="0" w:color="auto"/>
        <w:left w:val="none" w:sz="0" w:space="0" w:color="auto"/>
        <w:bottom w:val="none" w:sz="0" w:space="0" w:color="auto"/>
        <w:right w:val="none" w:sz="0" w:space="0" w:color="auto"/>
      </w:divBdr>
    </w:div>
    <w:div w:id="1106922217">
      <w:bodyDiv w:val="1"/>
      <w:marLeft w:val="0"/>
      <w:marRight w:val="0"/>
      <w:marTop w:val="0"/>
      <w:marBottom w:val="0"/>
      <w:divBdr>
        <w:top w:val="none" w:sz="0" w:space="0" w:color="auto"/>
        <w:left w:val="none" w:sz="0" w:space="0" w:color="auto"/>
        <w:bottom w:val="none" w:sz="0" w:space="0" w:color="auto"/>
        <w:right w:val="none" w:sz="0" w:space="0" w:color="auto"/>
      </w:divBdr>
    </w:div>
    <w:div w:id="1124884897">
      <w:bodyDiv w:val="1"/>
      <w:marLeft w:val="0"/>
      <w:marRight w:val="0"/>
      <w:marTop w:val="0"/>
      <w:marBottom w:val="0"/>
      <w:divBdr>
        <w:top w:val="none" w:sz="0" w:space="0" w:color="auto"/>
        <w:left w:val="none" w:sz="0" w:space="0" w:color="auto"/>
        <w:bottom w:val="none" w:sz="0" w:space="0" w:color="auto"/>
        <w:right w:val="none" w:sz="0" w:space="0" w:color="auto"/>
      </w:divBdr>
    </w:div>
    <w:div w:id="1125923929">
      <w:bodyDiv w:val="1"/>
      <w:marLeft w:val="0"/>
      <w:marRight w:val="0"/>
      <w:marTop w:val="0"/>
      <w:marBottom w:val="0"/>
      <w:divBdr>
        <w:top w:val="none" w:sz="0" w:space="0" w:color="auto"/>
        <w:left w:val="none" w:sz="0" w:space="0" w:color="auto"/>
        <w:bottom w:val="none" w:sz="0" w:space="0" w:color="auto"/>
        <w:right w:val="none" w:sz="0" w:space="0" w:color="auto"/>
      </w:divBdr>
    </w:div>
    <w:div w:id="1139423543">
      <w:bodyDiv w:val="1"/>
      <w:marLeft w:val="0"/>
      <w:marRight w:val="0"/>
      <w:marTop w:val="0"/>
      <w:marBottom w:val="0"/>
      <w:divBdr>
        <w:top w:val="none" w:sz="0" w:space="0" w:color="auto"/>
        <w:left w:val="none" w:sz="0" w:space="0" w:color="auto"/>
        <w:bottom w:val="none" w:sz="0" w:space="0" w:color="auto"/>
        <w:right w:val="none" w:sz="0" w:space="0" w:color="auto"/>
      </w:divBdr>
    </w:div>
    <w:div w:id="1154488218">
      <w:bodyDiv w:val="1"/>
      <w:marLeft w:val="0"/>
      <w:marRight w:val="0"/>
      <w:marTop w:val="0"/>
      <w:marBottom w:val="0"/>
      <w:divBdr>
        <w:top w:val="none" w:sz="0" w:space="0" w:color="auto"/>
        <w:left w:val="none" w:sz="0" w:space="0" w:color="auto"/>
        <w:bottom w:val="none" w:sz="0" w:space="0" w:color="auto"/>
        <w:right w:val="none" w:sz="0" w:space="0" w:color="auto"/>
      </w:divBdr>
    </w:div>
    <w:div w:id="1155876532">
      <w:bodyDiv w:val="1"/>
      <w:marLeft w:val="0"/>
      <w:marRight w:val="0"/>
      <w:marTop w:val="0"/>
      <w:marBottom w:val="0"/>
      <w:divBdr>
        <w:top w:val="none" w:sz="0" w:space="0" w:color="auto"/>
        <w:left w:val="none" w:sz="0" w:space="0" w:color="auto"/>
        <w:bottom w:val="none" w:sz="0" w:space="0" w:color="auto"/>
        <w:right w:val="none" w:sz="0" w:space="0" w:color="auto"/>
      </w:divBdr>
    </w:div>
    <w:div w:id="1160971794">
      <w:bodyDiv w:val="1"/>
      <w:marLeft w:val="0"/>
      <w:marRight w:val="0"/>
      <w:marTop w:val="0"/>
      <w:marBottom w:val="0"/>
      <w:divBdr>
        <w:top w:val="none" w:sz="0" w:space="0" w:color="auto"/>
        <w:left w:val="none" w:sz="0" w:space="0" w:color="auto"/>
        <w:bottom w:val="none" w:sz="0" w:space="0" w:color="auto"/>
        <w:right w:val="none" w:sz="0" w:space="0" w:color="auto"/>
      </w:divBdr>
    </w:div>
    <w:div w:id="1163397651">
      <w:bodyDiv w:val="1"/>
      <w:marLeft w:val="0"/>
      <w:marRight w:val="0"/>
      <w:marTop w:val="0"/>
      <w:marBottom w:val="0"/>
      <w:divBdr>
        <w:top w:val="none" w:sz="0" w:space="0" w:color="auto"/>
        <w:left w:val="none" w:sz="0" w:space="0" w:color="auto"/>
        <w:bottom w:val="none" w:sz="0" w:space="0" w:color="auto"/>
        <w:right w:val="none" w:sz="0" w:space="0" w:color="auto"/>
      </w:divBdr>
    </w:div>
    <w:div w:id="1163397791">
      <w:bodyDiv w:val="1"/>
      <w:marLeft w:val="0"/>
      <w:marRight w:val="0"/>
      <w:marTop w:val="0"/>
      <w:marBottom w:val="0"/>
      <w:divBdr>
        <w:top w:val="none" w:sz="0" w:space="0" w:color="auto"/>
        <w:left w:val="none" w:sz="0" w:space="0" w:color="auto"/>
        <w:bottom w:val="none" w:sz="0" w:space="0" w:color="auto"/>
        <w:right w:val="none" w:sz="0" w:space="0" w:color="auto"/>
      </w:divBdr>
    </w:div>
    <w:div w:id="1170562531">
      <w:bodyDiv w:val="1"/>
      <w:marLeft w:val="0"/>
      <w:marRight w:val="0"/>
      <w:marTop w:val="0"/>
      <w:marBottom w:val="0"/>
      <w:divBdr>
        <w:top w:val="none" w:sz="0" w:space="0" w:color="auto"/>
        <w:left w:val="none" w:sz="0" w:space="0" w:color="auto"/>
        <w:bottom w:val="none" w:sz="0" w:space="0" w:color="auto"/>
        <w:right w:val="none" w:sz="0" w:space="0" w:color="auto"/>
      </w:divBdr>
    </w:div>
    <w:div w:id="1173257280">
      <w:bodyDiv w:val="1"/>
      <w:marLeft w:val="0"/>
      <w:marRight w:val="0"/>
      <w:marTop w:val="0"/>
      <w:marBottom w:val="0"/>
      <w:divBdr>
        <w:top w:val="none" w:sz="0" w:space="0" w:color="auto"/>
        <w:left w:val="none" w:sz="0" w:space="0" w:color="auto"/>
        <w:bottom w:val="none" w:sz="0" w:space="0" w:color="auto"/>
        <w:right w:val="none" w:sz="0" w:space="0" w:color="auto"/>
      </w:divBdr>
    </w:div>
    <w:div w:id="1173422240">
      <w:bodyDiv w:val="1"/>
      <w:marLeft w:val="0"/>
      <w:marRight w:val="0"/>
      <w:marTop w:val="0"/>
      <w:marBottom w:val="0"/>
      <w:divBdr>
        <w:top w:val="none" w:sz="0" w:space="0" w:color="auto"/>
        <w:left w:val="none" w:sz="0" w:space="0" w:color="auto"/>
        <w:bottom w:val="none" w:sz="0" w:space="0" w:color="auto"/>
        <w:right w:val="none" w:sz="0" w:space="0" w:color="auto"/>
      </w:divBdr>
    </w:div>
    <w:div w:id="1173760887">
      <w:bodyDiv w:val="1"/>
      <w:marLeft w:val="0"/>
      <w:marRight w:val="0"/>
      <w:marTop w:val="0"/>
      <w:marBottom w:val="0"/>
      <w:divBdr>
        <w:top w:val="none" w:sz="0" w:space="0" w:color="auto"/>
        <w:left w:val="none" w:sz="0" w:space="0" w:color="auto"/>
        <w:bottom w:val="none" w:sz="0" w:space="0" w:color="auto"/>
        <w:right w:val="none" w:sz="0" w:space="0" w:color="auto"/>
      </w:divBdr>
    </w:div>
    <w:div w:id="1174614901">
      <w:bodyDiv w:val="1"/>
      <w:marLeft w:val="0"/>
      <w:marRight w:val="0"/>
      <w:marTop w:val="0"/>
      <w:marBottom w:val="0"/>
      <w:divBdr>
        <w:top w:val="none" w:sz="0" w:space="0" w:color="auto"/>
        <w:left w:val="none" w:sz="0" w:space="0" w:color="auto"/>
        <w:bottom w:val="none" w:sz="0" w:space="0" w:color="auto"/>
        <w:right w:val="none" w:sz="0" w:space="0" w:color="auto"/>
      </w:divBdr>
    </w:div>
    <w:div w:id="1180899763">
      <w:bodyDiv w:val="1"/>
      <w:marLeft w:val="0"/>
      <w:marRight w:val="0"/>
      <w:marTop w:val="0"/>
      <w:marBottom w:val="0"/>
      <w:divBdr>
        <w:top w:val="none" w:sz="0" w:space="0" w:color="auto"/>
        <w:left w:val="none" w:sz="0" w:space="0" w:color="auto"/>
        <w:bottom w:val="none" w:sz="0" w:space="0" w:color="auto"/>
        <w:right w:val="none" w:sz="0" w:space="0" w:color="auto"/>
      </w:divBdr>
    </w:div>
    <w:div w:id="1181972503">
      <w:bodyDiv w:val="1"/>
      <w:marLeft w:val="0"/>
      <w:marRight w:val="0"/>
      <w:marTop w:val="0"/>
      <w:marBottom w:val="0"/>
      <w:divBdr>
        <w:top w:val="none" w:sz="0" w:space="0" w:color="auto"/>
        <w:left w:val="none" w:sz="0" w:space="0" w:color="auto"/>
        <w:bottom w:val="none" w:sz="0" w:space="0" w:color="auto"/>
        <w:right w:val="none" w:sz="0" w:space="0" w:color="auto"/>
      </w:divBdr>
    </w:div>
    <w:div w:id="1184713151">
      <w:bodyDiv w:val="1"/>
      <w:marLeft w:val="0"/>
      <w:marRight w:val="0"/>
      <w:marTop w:val="0"/>
      <w:marBottom w:val="0"/>
      <w:divBdr>
        <w:top w:val="none" w:sz="0" w:space="0" w:color="auto"/>
        <w:left w:val="none" w:sz="0" w:space="0" w:color="auto"/>
        <w:bottom w:val="none" w:sz="0" w:space="0" w:color="auto"/>
        <w:right w:val="none" w:sz="0" w:space="0" w:color="auto"/>
      </w:divBdr>
    </w:div>
    <w:div w:id="1195970318">
      <w:bodyDiv w:val="1"/>
      <w:marLeft w:val="0"/>
      <w:marRight w:val="0"/>
      <w:marTop w:val="0"/>
      <w:marBottom w:val="0"/>
      <w:divBdr>
        <w:top w:val="none" w:sz="0" w:space="0" w:color="auto"/>
        <w:left w:val="none" w:sz="0" w:space="0" w:color="auto"/>
        <w:bottom w:val="none" w:sz="0" w:space="0" w:color="auto"/>
        <w:right w:val="none" w:sz="0" w:space="0" w:color="auto"/>
      </w:divBdr>
    </w:div>
    <w:div w:id="1196116386">
      <w:bodyDiv w:val="1"/>
      <w:marLeft w:val="0"/>
      <w:marRight w:val="0"/>
      <w:marTop w:val="0"/>
      <w:marBottom w:val="0"/>
      <w:divBdr>
        <w:top w:val="none" w:sz="0" w:space="0" w:color="auto"/>
        <w:left w:val="none" w:sz="0" w:space="0" w:color="auto"/>
        <w:bottom w:val="none" w:sz="0" w:space="0" w:color="auto"/>
        <w:right w:val="none" w:sz="0" w:space="0" w:color="auto"/>
      </w:divBdr>
    </w:div>
    <w:div w:id="1207795233">
      <w:bodyDiv w:val="1"/>
      <w:marLeft w:val="0"/>
      <w:marRight w:val="0"/>
      <w:marTop w:val="0"/>
      <w:marBottom w:val="0"/>
      <w:divBdr>
        <w:top w:val="none" w:sz="0" w:space="0" w:color="auto"/>
        <w:left w:val="none" w:sz="0" w:space="0" w:color="auto"/>
        <w:bottom w:val="none" w:sz="0" w:space="0" w:color="auto"/>
        <w:right w:val="none" w:sz="0" w:space="0" w:color="auto"/>
      </w:divBdr>
    </w:div>
    <w:div w:id="1210266712">
      <w:bodyDiv w:val="1"/>
      <w:marLeft w:val="0"/>
      <w:marRight w:val="0"/>
      <w:marTop w:val="0"/>
      <w:marBottom w:val="0"/>
      <w:divBdr>
        <w:top w:val="none" w:sz="0" w:space="0" w:color="auto"/>
        <w:left w:val="none" w:sz="0" w:space="0" w:color="auto"/>
        <w:bottom w:val="none" w:sz="0" w:space="0" w:color="auto"/>
        <w:right w:val="none" w:sz="0" w:space="0" w:color="auto"/>
      </w:divBdr>
    </w:div>
    <w:div w:id="1213879864">
      <w:bodyDiv w:val="1"/>
      <w:marLeft w:val="0"/>
      <w:marRight w:val="0"/>
      <w:marTop w:val="0"/>
      <w:marBottom w:val="0"/>
      <w:divBdr>
        <w:top w:val="none" w:sz="0" w:space="0" w:color="auto"/>
        <w:left w:val="none" w:sz="0" w:space="0" w:color="auto"/>
        <w:bottom w:val="none" w:sz="0" w:space="0" w:color="auto"/>
        <w:right w:val="none" w:sz="0" w:space="0" w:color="auto"/>
      </w:divBdr>
    </w:div>
    <w:div w:id="1221865613">
      <w:bodyDiv w:val="1"/>
      <w:marLeft w:val="0"/>
      <w:marRight w:val="0"/>
      <w:marTop w:val="0"/>
      <w:marBottom w:val="0"/>
      <w:divBdr>
        <w:top w:val="none" w:sz="0" w:space="0" w:color="auto"/>
        <w:left w:val="none" w:sz="0" w:space="0" w:color="auto"/>
        <w:bottom w:val="none" w:sz="0" w:space="0" w:color="auto"/>
        <w:right w:val="none" w:sz="0" w:space="0" w:color="auto"/>
      </w:divBdr>
    </w:div>
    <w:div w:id="1231622951">
      <w:bodyDiv w:val="1"/>
      <w:marLeft w:val="0"/>
      <w:marRight w:val="0"/>
      <w:marTop w:val="0"/>
      <w:marBottom w:val="0"/>
      <w:divBdr>
        <w:top w:val="none" w:sz="0" w:space="0" w:color="auto"/>
        <w:left w:val="none" w:sz="0" w:space="0" w:color="auto"/>
        <w:bottom w:val="none" w:sz="0" w:space="0" w:color="auto"/>
        <w:right w:val="none" w:sz="0" w:space="0" w:color="auto"/>
      </w:divBdr>
    </w:div>
    <w:div w:id="1234075297">
      <w:bodyDiv w:val="1"/>
      <w:marLeft w:val="0"/>
      <w:marRight w:val="0"/>
      <w:marTop w:val="0"/>
      <w:marBottom w:val="0"/>
      <w:divBdr>
        <w:top w:val="none" w:sz="0" w:space="0" w:color="auto"/>
        <w:left w:val="none" w:sz="0" w:space="0" w:color="auto"/>
        <w:bottom w:val="none" w:sz="0" w:space="0" w:color="auto"/>
        <w:right w:val="none" w:sz="0" w:space="0" w:color="auto"/>
      </w:divBdr>
    </w:div>
    <w:div w:id="1237134899">
      <w:bodyDiv w:val="1"/>
      <w:marLeft w:val="0"/>
      <w:marRight w:val="0"/>
      <w:marTop w:val="0"/>
      <w:marBottom w:val="0"/>
      <w:divBdr>
        <w:top w:val="none" w:sz="0" w:space="0" w:color="auto"/>
        <w:left w:val="none" w:sz="0" w:space="0" w:color="auto"/>
        <w:bottom w:val="none" w:sz="0" w:space="0" w:color="auto"/>
        <w:right w:val="none" w:sz="0" w:space="0" w:color="auto"/>
      </w:divBdr>
    </w:div>
    <w:div w:id="1239751658">
      <w:bodyDiv w:val="1"/>
      <w:marLeft w:val="0"/>
      <w:marRight w:val="0"/>
      <w:marTop w:val="0"/>
      <w:marBottom w:val="0"/>
      <w:divBdr>
        <w:top w:val="none" w:sz="0" w:space="0" w:color="auto"/>
        <w:left w:val="none" w:sz="0" w:space="0" w:color="auto"/>
        <w:bottom w:val="none" w:sz="0" w:space="0" w:color="auto"/>
        <w:right w:val="none" w:sz="0" w:space="0" w:color="auto"/>
      </w:divBdr>
    </w:div>
    <w:div w:id="1247108206">
      <w:bodyDiv w:val="1"/>
      <w:marLeft w:val="0"/>
      <w:marRight w:val="0"/>
      <w:marTop w:val="0"/>
      <w:marBottom w:val="0"/>
      <w:divBdr>
        <w:top w:val="none" w:sz="0" w:space="0" w:color="auto"/>
        <w:left w:val="none" w:sz="0" w:space="0" w:color="auto"/>
        <w:bottom w:val="none" w:sz="0" w:space="0" w:color="auto"/>
        <w:right w:val="none" w:sz="0" w:space="0" w:color="auto"/>
      </w:divBdr>
    </w:div>
    <w:div w:id="1248733079">
      <w:bodyDiv w:val="1"/>
      <w:marLeft w:val="0"/>
      <w:marRight w:val="0"/>
      <w:marTop w:val="0"/>
      <w:marBottom w:val="0"/>
      <w:divBdr>
        <w:top w:val="none" w:sz="0" w:space="0" w:color="auto"/>
        <w:left w:val="none" w:sz="0" w:space="0" w:color="auto"/>
        <w:bottom w:val="none" w:sz="0" w:space="0" w:color="auto"/>
        <w:right w:val="none" w:sz="0" w:space="0" w:color="auto"/>
      </w:divBdr>
    </w:div>
    <w:div w:id="1250239458">
      <w:bodyDiv w:val="1"/>
      <w:marLeft w:val="0"/>
      <w:marRight w:val="0"/>
      <w:marTop w:val="0"/>
      <w:marBottom w:val="0"/>
      <w:divBdr>
        <w:top w:val="none" w:sz="0" w:space="0" w:color="auto"/>
        <w:left w:val="none" w:sz="0" w:space="0" w:color="auto"/>
        <w:bottom w:val="none" w:sz="0" w:space="0" w:color="auto"/>
        <w:right w:val="none" w:sz="0" w:space="0" w:color="auto"/>
      </w:divBdr>
    </w:div>
    <w:div w:id="1251963727">
      <w:bodyDiv w:val="1"/>
      <w:marLeft w:val="0"/>
      <w:marRight w:val="0"/>
      <w:marTop w:val="0"/>
      <w:marBottom w:val="0"/>
      <w:divBdr>
        <w:top w:val="none" w:sz="0" w:space="0" w:color="auto"/>
        <w:left w:val="none" w:sz="0" w:space="0" w:color="auto"/>
        <w:bottom w:val="none" w:sz="0" w:space="0" w:color="auto"/>
        <w:right w:val="none" w:sz="0" w:space="0" w:color="auto"/>
      </w:divBdr>
    </w:div>
    <w:div w:id="1253005988">
      <w:bodyDiv w:val="1"/>
      <w:marLeft w:val="0"/>
      <w:marRight w:val="0"/>
      <w:marTop w:val="0"/>
      <w:marBottom w:val="0"/>
      <w:divBdr>
        <w:top w:val="none" w:sz="0" w:space="0" w:color="auto"/>
        <w:left w:val="none" w:sz="0" w:space="0" w:color="auto"/>
        <w:bottom w:val="none" w:sz="0" w:space="0" w:color="auto"/>
        <w:right w:val="none" w:sz="0" w:space="0" w:color="auto"/>
      </w:divBdr>
    </w:div>
    <w:div w:id="1263688288">
      <w:bodyDiv w:val="1"/>
      <w:marLeft w:val="0"/>
      <w:marRight w:val="0"/>
      <w:marTop w:val="0"/>
      <w:marBottom w:val="0"/>
      <w:divBdr>
        <w:top w:val="none" w:sz="0" w:space="0" w:color="auto"/>
        <w:left w:val="none" w:sz="0" w:space="0" w:color="auto"/>
        <w:bottom w:val="none" w:sz="0" w:space="0" w:color="auto"/>
        <w:right w:val="none" w:sz="0" w:space="0" w:color="auto"/>
      </w:divBdr>
    </w:div>
    <w:div w:id="1266377404">
      <w:bodyDiv w:val="1"/>
      <w:marLeft w:val="0"/>
      <w:marRight w:val="0"/>
      <w:marTop w:val="0"/>
      <w:marBottom w:val="0"/>
      <w:divBdr>
        <w:top w:val="none" w:sz="0" w:space="0" w:color="auto"/>
        <w:left w:val="none" w:sz="0" w:space="0" w:color="auto"/>
        <w:bottom w:val="none" w:sz="0" w:space="0" w:color="auto"/>
        <w:right w:val="none" w:sz="0" w:space="0" w:color="auto"/>
      </w:divBdr>
    </w:div>
    <w:div w:id="1268200677">
      <w:bodyDiv w:val="1"/>
      <w:marLeft w:val="0"/>
      <w:marRight w:val="0"/>
      <w:marTop w:val="0"/>
      <w:marBottom w:val="0"/>
      <w:divBdr>
        <w:top w:val="none" w:sz="0" w:space="0" w:color="auto"/>
        <w:left w:val="none" w:sz="0" w:space="0" w:color="auto"/>
        <w:bottom w:val="none" w:sz="0" w:space="0" w:color="auto"/>
        <w:right w:val="none" w:sz="0" w:space="0" w:color="auto"/>
      </w:divBdr>
    </w:div>
    <w:div w:id="1271661931">
      <w:bodyDiv w:val="1"/>
      <w:marLeft w:val="0"/>
      <w:marRight w:val="0"/>
      <w:marTop w:val="0"/>
      <w:marBottom w:val="0"/>
      <w:divBdr>
        <w:top w:val="none" w:sz="0" w:space="0" w:color="auto"/>
        <w:left w:val="none" w:sz="0" w:space="0" w:color="auto"/>
        <w:bottom w:val="none" w:sz="0" w:space="0" w:color="auto"/>
        <w:right w:val="none" w:sz="0" w:space="0" w:color="auto"/>
      </w:divBdr>
    </w:div>
    <w:div w:id="1282952531">
      <w:bodyDiv w:val="1"/>
      <w:marLeft w:val="0"/>
      <w:marRight w:val="0"/>
      <w:marTop w:val="0"/>
      <w:marBottom w:val="0"/>
      <w:divBdr>
        <w:top w:val="none" w:sz="0" w:space="0" w:color="auto"/>
        <w:left w:val="none" w:sz="0" w:space="0" w:color="auto"/>
        <w:bottom w:val="none" w:sz="0" w:space="0" w:color="auto"/>
        <w:right w:val="none" w:sz="0" w:space="0" w:color="auto"/>
      </w:divBdr>
    </w:div>
    <w:div w:id="1284727629">
      <w:bodyDiv w:val="1"/>
      <w:marLeft w:val="0"/>
      <w:marRight w:val="0"/>
      <w:marTop w:val="0"/>
      <w:marBottom w:val="0"/>
      <w:divBdr>
        <w:top w:val="none" w:sz="0" w:space="0" w:color="auto"/>
        <w:left w:val="none" w:sz="0" w:space="0" w:color="auto"/>
        <w:bottom w:val="none" w:sz="0" w:space="0" w:color="auto"/>
        <w:right w:val="none" w:sz="0" w:space="0" w:color="auto"/>
      </w:divBdr>
    </w:div>
    <w:div w:id="1287661406">
      <w:bodyDiv w:val="1"/>
      <w:marLeft w:val="0"/>
      <w:marRight w:val="0"/>
      <w:marTop w:val="0"/>
      <w:marBottom w:val="0"/>
      <w:divBdr>
        <w:top w:val="none" w:sz="0" w:space="0" w:color="auto"/>
        <w:left w:val="none" w:sz="0" w:space="0" w:color="auto"/>
        <w:bottom w:val="none" w:sz="0" w:space="0" w:color="auto"/>
        <w:right w:val="none" w:sz="0" w:space="0" w:color="auto"/>
      </w:divBdr>
    </w:div>
    <w:div w:id="1294098396">
      <w:bodyDiv w:val="1"/>
      <w:marLeft w:val="0"/>
      <w:marRight w:val="0"/>
      <w:marTop w:val="0"/>
      <w:marBottom w:val="0"/>
      <w:divBdr>
        <w:top w:val="none" w:sz="0" w:space="0" w:color="auto"/>
        <w:left w:val="none" w:sz="0" w:space="0" w:color="auto"/>
        <w:bottom w:val="none" w:sz="0" w:space="0" w:color="auto"/>
        <w:right w:val="none" w:sz="0" w:space="0" w:color="auto"/>
      </w:divBdr>
    </w:div>
    <w:div w:id="1299607691">
      <w:bodyDiv w:val="1"/>
      <w:marLeft w:val="0"/>
      <w:marRight w:val="0"/>
      <w:marTop w:val="0"/>
      <w:marBottom w:val="0"/>
      <w:divBdr>
        <w:top w:val="none" w:sz="0" w:space="0" w:color="auto"/>
        <w:left w:val="none" w:sz="0" w:space="0" w:color="auto"/>
        <w:bottom w:val="none" w:sz="0" w:space="0" w:color="auto"/>
        <w:right w:val="none" w:sz="0" w:space="0" w:color="auto"/>
      </w:divBdr>
    </w:div>
    <w:div w:id="1306857380">
      <w:bodyDiv w:val="1"/>
      <w:marLeft w:val="0"/>
      <w:marRight w:val="0"/>
      <w:marTop w:val="0"/>
      <w:marBottom w:val="0"/>
      <w:divBdr>
        <w:top w:val="none" w:sz="0" w:space="0" w:color="auto"/>
        <w:left w:val="none" w:sz="0" w:space="0" w:color="auto"/>
        <w:bottom w:val="none" w:sz="0" w:space="0" w:color="auto"/>
        <w:right w:val="none" w:sz="0" w:space="0" w:color="auto"/>
      </w:divBdr>
    </w:div>
    <w:div w:id="1312716037">
      <w:bodyDiv w:val="1"/>
      <w:marLeft w:val="0"/>
      <w:marRight w:val="0"/>
      <w:marTop w:val="0"/>
      <w:marBottom w:val="0"/>
      <w:divBdr>
        <w:top w:val="none" w:sz="0" w:space="0" w:color="auto"/>
        <w:left w:val="none" w:sz="0" w:space="0" w:color="auto"/>
        <w:bottom w:val="none" w:sz="0" w:space="0" w:color="auto"/>
        <w:right w:val="none" w:sz="0" w:space="0" w:color="auto"/>
      </w:divBdr>
    </w:div>
    <w:div w:id="1318192918">
      <w:bodyDiv w:val="1"/>
      <w:marLeft w:val="0"/>
      <w:marRight w:val="0"/>
      <w:marTop w:val="0"/>
      <w:marBottom w:val="0"/>
      <w:divBdr>
        <w:top w:val="none" w:sz="0" w:space="0" w:color="auto"/>
        <w:left w:val="none" w:sz="0" w:space="0" w:color="auto"/>
        <w:bottom w:val="none" w:sz="0" w:space="0" w:color="auto"/>
        <w:right w:val="none" w:sz="0" w:space="0" w:color="auto"/>
      </w:divBdr>
    </w:div>
    <w:div w:id="1318539054">
      <w:bodyDiv w:val="1"/>
      <w:marLeft w:val="0"/>
      <w:marRight w:val="0"/>
      <w:marTop w:val="0"/>
      <w:marBottom w:val="0"/>
      <w:divBdr>
        <w:top w:val="none" w:sz="0" w:space="0" w:color="auto"/>
        <w:left w:val="none" w:sz="0" w:space="0" w:color="auto"/>
        <w:bottom w:val="none" w:sz="0" w:space="0" w:color="auto"/>
        <w:right w:val="none" w:sz="0" w:space="0" w:color="auto"/>
      </w:divBdr>
    </w:div>
    <w:div w:id="1324696489">
      <w:bodyDiv w:val="1"/>
      <w:marLeft w:val="0"/>
      <w:marRight w:val="0"/>
      <w:marTop w:val="0"/>
      <w:marBottom w:val="0"/>
      <w:divBdr>
        <w:top w:val="none" w:sz="0" w:space="0" w:color="auto"/>
        <w:left w:val="none" w:sz="0" w:space="0" w:color="auto"/>
        <w:bottom w:val="none" w:sz="0" w:space="0" w:color="auto"/>
        <w:right w:val="none" w:sz="0" w:space="0" w:color="auto"/>
      </w:divBdr>
    </w:div>
    <w:div w:id="1337728054">
      <w:bodyDiv w:val="1"/>
      <w:marLeft w:val="0"/>
      <w:marRight w:val="0"/>
      <w:marTop w:val="0"/>
      <w:marBottom w:val="0"/>
      <w:divBdr>
        <w:top w:val="none" w:sz="0" w:space="0" w:color="auto"/>
        <w:left w:val="none" w:sz="0" w:space="0" w:color="auto"/>
        <w:bottom w:val="none" w:sz="0" w:space="0" w:color="auto"/>
        <w:right w:val="none" w:sz="0" w:space="0" w:color="auto"/>
      </w:divBdr>
    </w:div>
    <w:div w:id="1340891792">
      <w:bodyDiv w:val="1"/>
      <w:marLeft w:val="0"/>
      <w:marRight w:val="0"/>
      <w:marTop w:val="0"/>
      <w:marBottom w:val="0"/>
      <w:divBdr>
        <w:top w:val="none" w:sz="0" w:space="0" w:color="auto"/>
        <w:left w:val="none" w:sz="0" w:space="0" w:color="auto"/>
        <w:bottom w:val="none" w:sz="0" w:space="0" w:color="auto"/>
        <w:right w:val="none" w:sz="0" w:space="0" w:color="auto"/>
      </w:divBdr>
    </w:div>
    <w:div w:id="1341852454">
      <w:bodyDiv w:val="1"/>
      <w:marLeft w:val="0"/>
      <w:marRight w:val="0"/>
      <w:marTop w:val="0"/>
      <w:marBottom w:val="0"/>
      <w:divBdr>
        <w:top w:val="none" w:sz="0" w:space="0" w:color="auto"/>
        <w:left w:val="none" w:sz="0" w:space="0" w:color="auto"/>
        <w:bottom w:val="none" w:sz="0" w:space="0" w:color="auto"/>
        <w:right w:val="none" w:sz="0" w:space="0" w:color="auto"/>
      </w:divBdr>
    </w:div>
    <w:div w:id="1344431180">
      <w:bodyDiv w:val="1"/>
      <w:marLeft w:val="0"/>
      <w:marRight w:val="0"/>
      <w:marTop w:val="0"/>
      <w:marBottom w:val="0"/>
      <w:divBdr>
        <w:top w:val="none" w:sz="0" w:space="0" w:color="auto"/>
        <w:left w:val="none" w:sz="0" w:space="0" w:color="auto"/>
        <w:bottom w:val="none" w:sz="0" w:space="0" w:color="auto"/>
        <w:right w:val="none" w:sz="0" w:space="0" w:color="auto"/>
      </w:divBdr>
    </w:div>
    <w:div w:id="1345592051">
      <w:bodyDiv w:val="1"/>
      <w:marLeft w:val="0"/>
      <w:marRight w:val="0"/>
      <w:marTop w:val="0"/>
      <w:marBottom w:val="0"/>
      <w:divBdr>
        <w:top w:val="none" w:sz="0" w:space="0" w:color="auto"/>
        <w:left w:val="none" w:sz="0" w:space="0" w:color="auto"/>
        <w:bottom w:val="none" w:sz="0" w:space="0" w:color="auto"/>
        <w:right w:val="none" w:sz="0" w:space="0" w:color="auto"/>
      </w:divBdr>
    </w:div>
    <w:div w:id="1350332219">
      <w:bodyDiv w:val="1"/>
      <w:marLeft w:val="0"/>
      <w:marRight w:val="0"/>
      <w:marTop w:val="0"/>
      <w:marBottom w:val="0"/>
      <w:divBdr>
        <w:top w:val="none" w:sz="0" w:space="0" w:color="auto"/>
        <w:left w:val="none" w:sz="0" w:space="0" w:color="auto"/>
        <w:bottom w:val="none" w:sz="0" w:space="0" w:color="auto"/>
        <w:right w:val="none" w:sz="0" w:space="0" w:color="auto"/>
      </w:divBdr>
    </w:div>
    <w:div w:id="1356811561">
      <w:bodyDiv w:val="1"/>
      <w:marLeft w:val="0"/>
      <w:marRight w:val="0"/>
      <w:marTop w:val="0"/>
      <w:marBottom w:val="0"/>
      <w:divBdr>
        <w:top w:val="none" w:sz="0" w:space="0" w:color="auto"/>
        <w:left w:val="none" w:sz="0" w:space="0" w:color="auto"/>
        <w:bottom w:val="none" w:sz="0" w:space="0" w:color="auto"/>
        <w:right w:val="none" w:sz="0" w:space="0" w:color="auto"/>
      </w:divBdr>
    </w:div>
    <w:div w:id="1366755431">
      <w:bodyDiv w:val="1"/>
      <w:marLeft w:val="0"/>
      <w:marRight w:val="0"/>
      <w:marTop w:val="0"/>
      <w:marBottom w:val="0"/>
      <w:divBdr>
        <w:top w:val="none" w:sz="0" w:space="0" w:color="auto"/>
        <w:left w:val="none" w:sz="0" w:space="0" w:color="auto"/>
        <w:bottom w:val="none" w:sz="0" w:space="0" w:color="auto"/>
        <w:right w:val="none" w:sz="0" w:space="0" w:color="auto"/>
      </w:divBdr>
    </w:div>
    <w:div w:id="1372419399">
      <w:bodyDiv w:val="1"/>
      <w:marLeft w:val="0"/>
      <w:marRight w:val="0"/>
      <w:marTop w:val="0"/>
      <w:marBottom w:val="0"/>
      <w:divBdr>
        <w:top w:val="none" w:sz="0" w:space="0" w:color="auto"/>
        <w:left w:val="none" w:sz="0" w:space="0" w:color="auto"/>
        <w:bottom w:val="none" w:sz="0" w:space="0" w:color="auto"/>
        <w:right w:val="none" w:sz="0" w:space="0" w:color="auto"/>
      </w:divBdr>
    </w:div>
    <w:div w:id="1374425116">
      <w:bodyDiv w:val="1"/>
      <w:marLeft w:val="0"/>
      <w:marRight w:val="0"/>
      <w:marTop w:val="0"/>
      <w:marBottom w:val="0"/>
      <w:divBdr>
        <w:top w:val="none" w:sz="0" w:space="0" w:color="auto"/>
        <w:left w:val="none" w:sz="0" w:space="0" w:color="auto"/>
        <w:bottom w:val="none" w:sz="0" w:space="0" w:color="auto"/>
        <w:right w:val="none" w:sz="0" w:space="0" w:color="auto"/>
      </w:divBdr>
    </w:div>
    <w:div w:id="1381786107">
      <w:bodyDiv w:val="1"/>
      <w:marLeft w:val="0"/>
      <w:marRight w:val="0"/>
      <w:marTop w:val="0"/>
      <w:marBottom w:val="0"/>
      <w:divBdr>
        <w:top w:val="none" w:sz="0" w:space="0" w:color="auto"/>
        <w:left w:val="none" w:sz="0" w:space="0" w:color="auto"/>
        <w:bottom w:val="none" w:sz="0" w:space="0" w:color="auto"/>
        <w:right w:val="none" w:sz="0" w:space="0" w:color="auto"/>
      </w:divBdr>
    </w:div>
    <w:div w:id="1381858563">
      <w:bodyDiv w:val="1"/>
      <w:marLeft w:val="0"/>
      <w:marRight w:val="0"/>
      <w:marTop w:val="0"/>
      <w:marBottom w:val="0"/>
      <w:divBdr>
        <w:top w:val="none" w:sz="0" w:space="0" w:color="auto"/>
        <w:left w:val="none" w:sz="0" w:space="0" w:color="auto"/>
        <w:bottom w:val="none" w:sz="0" w:space="0" w:color="auto"/>
        <w:right w:val="none" w:sz="0" w:space="0" w:color="auto"/>
      </w:divBdr>
    </w:div>
    <w:div w:id="1382707189">
      <w:bodyDiv w:val="1"/>
      <w:marLeft w:val="0"/>
      <w:marRight w:val="0"/>
      <w:marTop w:val="0"/>
      <w:marBottom w:val="0"/>
      <w:divBdr>
        <w:top w:val="none" w:sz="0" w:space="0" w:color="auto"/>
        <w:left w:val="none" w:sz="0" w:space="0" w:color="auto"/>
        <w:bottom w:val="none" w:sz="0" w:space="0" w:color="auto"/>
        <w:right w:val="none" w:sz="0" w:space="0" w:color="auto"/>
      </w:divBdr>
    </w:div>
    <w:div w:id="1383867954">
      <w:bodyDiv w:val="1"/>
      <w:marLeft w:val="0"/>
      <w:marRight w:val="0"/>
      <w:marTop w:val="0"/>
      <w:marBottom w:val="0"/>
      <w:divBdr>
        <w:top w:val="none" w:sz="0" w:space="0" w:color="auto"/>
        <w:left w:val="none" w:sz="0" w:space="0" w:color="auto"/>
        <w:bottom w:val="none" w:sz="0" w:space="0" w:color="auto"/>
        <w:right w:val="none" w:sz="0" w:space="0" w:color="auto"/>
      </w:divBdr>
    </w:div>
    <w:div w:id="1384256671">
      <w:bodyDiv w:val="1"/>
      <w:marLeft w:val="0"/>
      <w:marRight w:val="0"/>
      <w:marTop w:val="0"/>
      <w:marBottom w:val="0"/>
      <w:divBdr>
        <w:top w:val="none" w:sz="0" w:space="0" w:color="auto"/>
        <w:left w:val="none" w:sz="0" w:space="0" w:color="auto"/>
        <w:bottom w:val="none" w:sz="0" w:space="0" w:color="auto"/>
        <w:right w:val="none" w:sz="0" w:space="0" w:color="auto"/>
      </w:divBdr>
    </w:div>
    <w:div w:id="1397240195">
      <w:bodyDiv w:val="1"/>
      <w:marLeft w:val="0"/>
      <w:marRight w:val="0"/>
      <w:marTop w:val="0"/>
      <w:marBottom w:val="0"/>
      <w:divBdr>
        <w:top w:val="none" w:sz="0" w:space="0" w:color="auto"/>
        <w:left w:val="none" w:sz="0" w:space="0" w:color="auto"/>
        <w:bottom w:val="none" w:sz="0" w:space="0" w:color="auto"/>
        <w:right w:val="none" w:sz="0" w:space="0" w:color="auto"/>
      </w:divBdr>
    </w:div>
    <w:div w:id="1409427400">
      <w:bodyDiv w:val="1"/>
      <w:marLeft w:val="0"/>
      <w:marRight w:val="0"/>
      <w:marTop w:val="0"/>
      <w:marBottom w:val="0"/>
      <w:divBdr>
        <w:top w:val="none" w:sz="0" w:space="0" w:color="auto"/>
        <w:left w:val="none" w:sz="0" w:space="0" w:color="auto"/>
        <w:bottom w:val="none" w:sz="0" w:space="0" w:color="auto"/>
        <w:right w:val="none" w:sz="0" w:space="0" w:color="auto"/>
      </w:divBdr>
    </w:div>
    <w:div w:id="1419474804">
      <w:bodyDiv w:val="1"/>
      <w:marLeft w:val="0"/>
      <w:marRight w:val="0"/>
      <w:marTop w:val="0"/>
      <w:marBottom w:val="0"/>
      <w:divBdr>
        <w:top w:val="none" w:sz="0" w:space="0" w:color="auto"/>
        <w:left w:val="none" w:sz="0" w:space="0" w:color="auto"/>
        <w:bottom w:val="none" w:sz="0" w:space="0" w:color="auto"/>
        <w:right w:val="none" w:sz="0" w:space="0" w:color="auto"/>
      </w:divBdr>
    </w:div>
    <w:div w:id="1420447632">
      <w:bodyDiv w:val="1"/>
      <w:marLeft w:val="0"/>
      <w:marRight w:val="0"/>
      <w:marTop w:val="0"/>
      <w:marBottom w:val="0"/>
      <w:divBdr>
        <w:top w:val="none" w:sz="0" w:space="0" w:color="auto"/>
        <w:left w:val="none" w:sz="0" w:space="0" w:color="auto"/>
        <w:bottom w:val="none" w:sz="0" w:space="0" w:color="auto"/>
        <w:right w:val="none" w:sz="0" w:space="0" w:color="auto"/>
      </w:divBdr>
    </w:div>
    <w:div w:id="1433941700">
      <w:bodyDiv w:val="1"/>
      <w:marLeft w:val="0"/>
      <w:marRight w:val="0"/>
      <w:marTop w:val="0"/>
      <w:marBottom w:val="0"/>
      <w:divBdr>
        <w:top w:val="none" w:sz="0" w:space="0" w:color="auto"/>
        <w:left w:val="none" w:sz="0" w:space="0" w:color="auto"/>
        <w:bottom w:val="none" w:sz="0" w:space="0" w:color="auto"/>
        <w:right w:val="none" w:sz="0" w:space="0" w:color="auto"/>
      </w:divBdr>
    </w:div>
    <w:div w:id="1436558701">
      <w:bodyDiv w:val="1"/>
      <w:marLeft w:val="0"/>
      <w:marRight w:val="0"/>
      <w:marTop w:val="0"/>
      <w:marBottom w:val="0"/>
      <w:divBdr>
        <w:top w:val="none" w:sz="0" w:space="0" w:color="auto"/>
        <w:left w:val="none" w:sz="0" w:space="0" w:color="auto"/>
        <w:bottom w:val="none" w:sz="0" w:space="0" w:color="auto"/>
        <w:right w:val="none" w:sz="0" w:space="0" w:color="auto"/>
      </w:divBdr>
    </w:div>
    <w:div w:id="1440489368">
      <w:bodyDiv w:val="1"/>
      <w:marLeft w:val="0"/>
      <w:marRight w:val="0"/>
      <w:marTop w:val="0"/>
      <w:marBottom w:val="0"/>
      <w:divBdr>
        <w:top w:val="none" w:sz="0" w:space="0" w:color="auto"/>
        <w:left w:val="none" w:sz="0" w:space="0" w:color="auto"/>
        <w:bottom w:val="none" w:sz="0" w:space="0" w:color="auto"/>
        <w:right w:val="none" w:sz="0" w:space="0" w:color="auto"/>
      </w:divBdr>
    </w:div>
    <w:div w:id="1442142756">
      <w:bodyDiv w:val="1"/>
      <w:marLeft w:val="0"/>
      <w:marRight w:val="0"/>
      <w:marTop w:val="0"/>
      <w:marBottom w:val="0"/>
      <w:divBdr>
        <w:top w:val="none" w:sz="0" w:space="0" w:color="auto"/>
        <w:left w:val="none" w:sz="0" w:space="0" w:color="auto"/>
        <w:bottom w:val="none" w:sz="0" w:space="0" w:color="auto"/>
        <w:right w:val="none" w:sz="0" w:space="0" w:color="auto"/>
      </w:divBdr>
    </w:div>
    <w:div w:id="1444567359">
      <w:bodyDiv w:val="1"/>
      <w:marLeft w:val="0"/>
      <w:marRight w:val="0"/>
      <w:marTop w:val="0"/>
      <w:marBottom w:val="0"/>
      <w:divBdr>
        <w:top w:val="none" w:sz="0" w:space="0" w:color="auto"/>
        <w:left w:val="none" w:sz="0" w:space="0" w:color="auto"/>
        <w:bottom w:val="none" w:sz="0" w:space="0" w:color="auto"/>
        <w:right w:val="none" w:sz="0" w:space="0" w:color="auto"/>
      </w:divBdr>
    </w:div>
    <w:div w:id="1445927119">
      <w:bodyDiv w:val="1"/>
      <w:marLeft w:val="0"/>
      <w:marRight w:val="0"/>
      <w:marTop w:val="0"/>
      <w:marBottom w:val="0"/>
      <w:divBdr>
        <w:top w:val="none" w:sz="0" w:space="0" w:color="auto"/>
        <w:left w:val="none" w:sz="0" w:space="0" w:color="auto"/>
        <w:bottom w:val="none" w:sz="0" w:space="0" w:color="auto"/>
        <w:right w:val="none" w:sz="0" w:space="0" w:color="auto"/>
      </w:divBdr>
    </w:div>
    <w:div w:id="1453355311">
      <w:bodyDiv w:val="1"/>
      <w:marLeft w:val="0"/>
      <w:marRight w:val="0"/>
      <w:marTop w:val="0"/>
      <w:marBottom w:val="0"/>
      <w:divBdr>
        <w:top w:val="none" w:sz="0" w:space="0" w:color="auto"/>
        <w:left w:val="none" w:sz="0" w:space="0" w:color="auto"/>
        <w:bottom w:val="none" w:sz="0" w:space="0" w:color="auto"/>
        <w:right w:val="none" w:sz="0" w:space="0" w:color="auto"/>
      </w:divBdr>
    </w:div>
    <w:div w:id="1456019824">
      <w:bodyDiv w:val="1"/>
      <w:marLeft w:val="0"/>
      <w:marRight w:val="0"/>
      <w:marTop w:val="0"/>
      <w:marBottom w:val="0"/>
      <w:divBdr>
        <w:top w:val="none" w:sz="0" w:space="0" w:color="auto"/>
        <w:left w:val="none" w:sz="0" w:space="0" w:color="auto"/>
        <w:bottom w:val="none" w:sz="0" w:space="0" w:color="auto"/>
        <w:right w:val="none" w:sz="0" w:space="0" w:color="auto"/>
      </w:divBdr>
    </w:div>
    <w:div w:id="1461068918">
      <w:bodyDiv w:val="1"/>
      <w:marLeft w:val="0"/>
      <w:marRight w:val="0"/>
      <w:marTop w:val="0"/>
      <w:marBottom w:val="0"/>
      <w:divBdr>
        <w:top w:val="none" w:sz="0" w:space="0" w:color="auto"/>
        <w:left w:val="none" w:sz="0" w:space="0" w:color="auto"/>
        <w:bottom w:val="none" w:sz="0" w:space="0" w:color="auto"/>
        <w:right w:val="none" w:sz="0" w:space="0" w:color="auto"/>
      </w:divBdr>
    </w:div>
    <w:div w:id="1462069363">
      <w:bodyDiv w:val="1"/>
      <w:marLeft w:val="0"/>
      <w:marRight w:val="0"/>
      <w:marTop w:val="0"/>
      <w:marBottom w:val="0"/>
      <w:divBdr>
        <w:top w:val="none" w:sz="0" w:space="0" w:color="auto"/>
        <w:left w:val="none" w:sz="0" w:space="0" w:color="auto"/>
        <w:bottom w:val="none" w:sz="0" w:space="0" w:color="auto"/>
        <w:right w:val="none" w:sz="0" w:space="0" w:color="auto"/>
      </w:divBdr>
    </w:div>
    <w:div w:id="1466004814">
      <w:bodyDiv w:val="1"/>
      <w:marLeft w:val="0"/>
      <w:marRight w:val="0"/>
      <w:marTop w:val="0"/>
      <w:marBottom w:val="0"/>
      <w:divBdr>
        <w:top w:val="none" w:sz="0" w:space="0" w:color="auto"/>
        <w:left w:val="none" w:sz="0" w:space="0" w:color="auto"/>
        <w:bottom w:val="none" w:sz="0" w:space="0" w:color="auto"/>
        <w:right w:val="none" w:sz="0" w:space="0" w:color="auto"/>
      </w:divBdr>
    </w:div>
    <w:div w:id="1468088937">
      <w:bodyDiv w:val="1"/>
      <w:marLeft w:val="0"/>
      <w:marRight w:val="0"/>
      <w:marTop w:val="0"/>
      <w:marBottom w:val="0"/>
      <w:divBdr>
        <w:top w:val="none" w:sz="0" w:space="0" w:color="auto"/>
        <w:left w:val="none" w:sz="0" w:space="0" w:color="auto"/>
        <w:bottom w:val="none" w:sz="0" w:space="0" w:color="auto"/>
        <w:right w:val="none" w:sz="0" w:space="0" w:color="auto"/>
      </w:divBdr>
    </w:div>
    <w:div w:id="1483230796">
      <w:bodyDiv w:val="1"/>
      <w:marLeft w:val="0"/>
      <w:marRight w:val="0"/>
      <w:marTop w:val="0"/>
      <w:marBottom w:val="0"/>
      <w:divBdr>
        <w:top w:val="none" w:sz="0" w:space="0" w:color="auto"/>
        <w:left w:val="none" w:sz="0" w:space="0" w:color="auto"/>
        <w:bottom w:val="none" w:sz="0" w:space="0" w:color="auto"/>
        <w:right w:val="none" w:sz="0" w:space="0" w:color="auto"/>
      </w:divBdr>
    </w:div>
    <w:div w:id="1492794836">
      <w:bodyDiv w:val="1"/>
      <w:marLeft w:val="0"/>
      <w:marRight w:val="0"/>
      <w:marTop w:val="0"/>
      <w:marBottom w:val="0"/>
      <w:divBdr>
        <w:top w:val="none" w:sz="0" w:space="0" w:color="auto"/>
        <w:left w:val="none" w:sz="0" w:space="0" w:color="auto"/>
        <w:bottom w:val="none" w:sz="0" w:space="0" w:color="auto"/>
        <w:right w:val="none" w:sz="0" w:space="0" w:color="auto"/>
      </w:divBdr>
    </w:div>
    <w:div w:id="1499737392">
      <w:bodyDiv w:val="1"/>
      <w:marLeft w:val="0"/>
      <w:marRight w:val="0"/>
      <w:marTop w:val="0"/>
      <w:marBottom w:val="0"/>
      <w:divBdr>
        <w:top w:val="none" w:sz="0" w:space="0" w:color="auto"/>
        <w:left w:val="none" w:sz="0" w:space="0" w:color="auto"/>
        <w:bottom w:val="none" w:sz="0" w:space="0" w:color="auto"/>
        <w:right w:val="none" w:sz="0" w:space="0" w:color="auto"/>
      </w:divBdr>
    </w:div>
    <w:div w:id="1505314429">
      <w:bodyDiv w:val="1"/>
      <w:marLeft w:val="0"/>
      <w:marRight w:val="0"/>
      <w:marTop w:val="0"/>
      <w:marBottom w:val="0"/>
      <w:divBdr>
        <w:top w:val="none" w:sz="0" w:space="0" w:color="auto"/>
        <w:left w:val="none" w:sz="0" w:space="0" w:color="auto"/>
        <w:bottom w:val="none" w:sz="0" w:space="0" w:color="auto"/>
        <w:right w:val="none" w:sz="0" w:space="0" w:color="auto"/>
      </w:divBdr>
    </w:div>
    <w:div w:id="1513301217">
      <w:bodyDiv w:val="1"/>
      <w:marLeft w:val="0"/>
      <w:marRight w:val="0"/>
      <w:marTop w:val="0"/>
      <w:marBottom w:val="0"/>
      <w:divBdr>
        <w:top w:val="none" w:sz="0" w:space="0" w:color="auto"/>
        <w:left w:val="none" w:sz="0" w:space="0" w:color="auto"/>
        <w:bottom w:val="none" w:sz="0" w:space="0" w:color="auto"/>
        <w:right w:val="none" w:sz="0" w:space="0" w:color="auto"/>
      </w:divBdr>
    </w:div>
    <w:div w:id="1515151724">
      <w:bodyDiv w:val="1"/>
      <w:marLeft w:val="0"/>
      <w:marRight w:val="0"/>
      <w:marTop w:val="0"/>
      <w:marBottom w:val="0"/>
      <w:divBdr>
        <w:top w:val="none" w:sz="0" w:space="0" w:color="auto"/>
        <w:left w:val="none" w:sz="0" w:space="0" w:color="auto"/>
        <w:bottom w:val="none" w:sz="0" w:space="0" w:color="auto"/>
        <w:right w:val="none" w:sz="0" w:space="0" w:color="auto"/>
      </w:divBdr>
    </w:div>
    <w:div w:id="1516731381">
      <w:bodyDiv w:val="1"/>
      <w:marLeft w:val="0"/>
      <w:marRight w:val="0"/>
      <w:marTop w:val="0"/>
      <w:marBottom w:val="0"/>
      <w:divBdr>
        <w:top w:val="none" w:sz="0" w:space="0" w:color="auto"/>
        <w:left w:val="none" w:sz="0" w:space="0" w:color="auto"/>
        <w:bottom w:val="none" w:sz="0" w:space="0" w:color="auto"/>
        <w:right w:val="none" w:sz="0" w:space="0" w:color="auto"/>
      </w:divBdr>
    </w:div>
    <w:div w:id="1517965538">
      <w:bodyDiv w:val="1"/>
      <w:marLeft w:val="0"/>
      <w:marRight w:val="0"/>
      <w:marTop w:val="0"/>
      <w:marBottom w:val="0"/>
      <w:divBdr>
        <w:top w:val="none" w:sz="0" w:space="0" w:color="auto"/>
        <w:left w:val="none" w:sz="0" w:space="0" w:color="auto"/>
        <w:bottom w:val="none" w:sz="0" w:space="0" w:color="auto"/>
        <w:right w:val="none" w:sz="0" w:space="0" w:color="auto"/>
      </w:divBdr>
    </w:div>
    <w:div w:id="1520658790">
      <w:bodyDiv w:val="1"/>
      <w:marLeft w:val="0"/>
      <w:marRight w:val="0"/>
      <w:marTop w:val="0"/>
      <w:marBottom w:val="0"/>
      <w:divBdr>
        <w:top w:val="none" w:sz="0" w:space="0" w:color="auto"/>
        <w:left w:val="none" w:sz="0" w:space="0" w:color="auto"/>
        <w:bottom w:val="none" w:sz="0" w:space="0" w:color="auto"/>
        <w:right w:val="none" w:sz="0" w:space="0" w:color="auto"/>
      </w:divBdr>
    </w:div>
    <w:div w:id="1522161019">
      <w:bodyDiv w:val="1"/>
      <w:marLeft w:val="0"/>
      <w:marRight w:val="0"/>
      <w:marTop w:val="0"/>
      <w:marBottom w:val="0"/>
      <w:divBdr>
        <w:top w:val="none" w:sz="0" w:space="0" w:color="auto"/>
        <w:left w:val="none" w:sz="0" w:space="0" w:color="auto"/>
        <w:bottom w:val="none" w:sz="0" w:space="0" w:color="auto"/>
        <w:right w:val="none" w:sz="0" w:space="0" w:color="auto"/>
      </w:divBdr>
    </w:div>
    <w:div w:id="1528955334">
      <w:bodyDiv w:val="1"/>
      <w:marLeft w:val="0"/>
      <w:marRight w:val="0"/>
      <w:marTop w:val="0"/>
      <w:marBottom w:val="0"/>
      <w:divBdr>
        <w:top w:val="none" w:sz="0" w:space="0" w:color="auto"/>
        <w:left w:val="none" w:sz="0" w:space="0" w:color="auto"/>
        <w:bottom w:val="none" w:sz="0" w:space="0" w:color="auto"/>
        <w:right w:val="none" w:sz="0" w:space="0" w:color="auto"/>
      </w:divBdr>
    </w:div>
    <w:div w:id="1530214811">
      <w:bodyDiv w:val="1"/>
      <w:marLeft w:val="0"/>
      <w:marRight w:val="0"/>
      <w:marTop w:val="0"/>
      <w:marBottom w:val="0"/>
      <w:divBdr>
        <w:top w:val="none" w:sz="0" w:space="0" w:color="auto"/>
        <w:left w:val="none" w:sz="0" w:space="0" w:color="auto"/>
        <w:bottom w:val="none" w:sz="0" w:space="0" w:color="auto"/>
        <w:right w:val="none" w:sz="0" w:space="0" w:color="auto"/>
      </w:divBdr>
    </w:div>
    <w:div w:id="1532380597">
      <w:bodyDiv w:val="1"/>
      <w:marLeft w:val="0"/>
      <w:marRight w:val="0"/>
      <w:marTop w:val="0"/>
      <w:marBottom w:val="0"/>
      <w:divBdr>
        <w:top w:val="none" w:sz="0" w:space="0" w:color="auto"/>
        <w:left w:val="none" w:sz="0" w:space="0" w:color="auto"/>
        <w:bottom w:val="none" w:sz="0" w:space="0" w:color="auto"/>
        <w:right w:val="none" w:sz="0" w:space="0" w:color="auto"/>
      </w:divBdr>
    </w:div>
    <w:div w:id="1540170073">
      <w:bodyDiv w:val="1"/>
      <w:marLeft w:val="0"/>
      <w:marRight w:val="0"/>
      <w:marTop w:val="0"/>
      <w:marBottom w:val="0"/>
      <w:divBdr>
        <w:top w:val="none" w:sz="0" w:space="0" w:color="auto"/>
        <w:left w:val="none" w:sz="0" w:space="0" w:color="auto"/>
        <w:bottom w:val="none" w:sz="0" w:space="0" w:color="auto"/>
        <w:right w:val="none" w:sz="0" w:space="0" w:color="auto"/>
      </w:divBdr>
    </w:div>
    <w:div w:id="1541670551">
      <w:bodyDiv w:val="1"/>
      <w:marLeft w:val="0"/>
      <w:marRight w:val="0"/>
      <w:marTop w:val="0"/>
      <w:marBottom w:val="0"/>
      <w:divBdr>
        <w:top w:val="none" w:sz="0" w:space="0" w:color="auto"/>
        <w:left w:val="none" w:sz="0" w:space="0" w:color="auto"/>
        <w:bottom w:val="none" w:sz="0" w:space="0" w:color="auto"/>
        <w:right w:val="none" w:sz="0" w:space="0" w:color="auto"/>
      </w:divBdr>
    </w:div>
    <w:div w:id="1542206260">
      <w:bodyDiv w:val="1"/>
      <w:marLeft w:val="0"/>
      <w:marRight w:val="0"/>
      <w:marTop w:val="0"/>
      <w:marBottom w:val="0"/>
      <w:divBdr>
        <w:top w:val="none" w:sz="0" w:space="0" w:color="auto"/>
        <w:left w:val="none" w:sz="0" w:space="0" w:color="auto"/>
        <w:bottom w:val="none" w:sz="0" w:space="0" w:color="auto"/>
        <w:right w:val="none" w:sz="0" w:space="0" w:color="auto"/>
      </w:divBdr>
    </w:div>
    <w:div w:id="1553493398">
      <w:bodyDiv w:val="1"/>
      <w:marLeft w:val="0"/>
      <w:marRight w:val="0"/>
      <w:marTop w:val="0"/>
      <w:marBottom w:val="0"/>
      <w:divBdr>
        <w:top w:val="none" w:sz="0" w:space="0" w:color="auto"/>
        <w:left w:val="none" w:sz="0" w:space="0" w:color="auto"/>
        <w:bottom w:val="none" w:sz="0" w:space="0" w:color="auto"/>
        <w:right w:val="none" w:sz="0" w:space="0" w:color="auto"/>
      </w:divBdr>
    </w:div>
    <w:div w:id="1555963404">
      <w:bodyDiv w:val="1"/>
      <w:marLeft w:val="0"/>
      <w:marRight w:val="0"/>
      <w:marTop w:val="0"/>
      <w:marBottom w:val="0"/>
      <w:divBdr>
        <w:top w:val="none" w:sz="0" w:space="0" w:color="auto"/>
        <w:left w:val="none" w:sz="0" w:space="0" w:color="auto"/>
        <w:bottom w:val="none" w:sz="0" w:space="0" w:color="auto"/>
        <w:right w:val="none" w:sz="0" w:space="0" w:color="auto"/>
      </w:divBdr>
    </w:div>
    <w:div w:id="1557424390">
      <w:bodyDiv w:val="1"/>
      <w:marLeft w:val="0"/>
      <w:marRight w:val="0"/>
      <w:marTop w:val="0"/>
      <w:marBottom w:val="0"/>
      <w:divBdr>
        <w:top w:val="none" w:sz="0" w:space="0" w:color="auto"/>
        <w:left w:val="none" w:sz="0" w:space="0" w:color="auto"/>
        <w:bottom w:val="none" w:sz="0" w:space="0" w:color="auto"/>
        <w:right w:val="none" w:sz="0" w:space="0" w:color="auto"/>
      </w:divBdr>
    </w:div>
    <w:div w:id="1561361767">
      <w:bodyDiv w:val="1"/>
      <w:marLeft w:val="0"/>
      <w:marRight w:val="0"/>
      <w:marTop w:val="0"/>
      <w:marBottom w:val="0"/>
      <w:divBdr>
        <w:top w:val="none" w:sz="0" w:space="0" w:color="auto"/>
        <w:left w:val="none" w:sz="0" w:space="0" w:color="auto"/>
        <w:bottom w:val="none" w:sz="0" w:space="0" w:color="auto"/>
        <w:right w:val="none" w:sz="0" w:space="0" w:color="auto"/>
      </w:divBdr>
    </w:div>
    <w:div w:id="1561473754">
      <w:bodyDiv w:val="1"/>
      <w:marLeft w:val="0"/>
      <w:marRight w:val="0"/>
      <w:marTop w:val="0"/>
      <w:marBottom w:val="0"/>
      <w:divBdr>
        <w:top w:val="none" w:sz="0" w:space="0" w:color="auto"/>
        <w:left w:val="none" w:sz="0" w:space="0" w:color="auto"/>
        <w:bottom w:val="none" w:sz="0" w:space="0" w:color="auto"/>
        <w:right w:val="none" w:sz="0" w:space="0" w:color="auto"/>
      </w:divBdr>
    </w:div>
    <w:div w:id="1564483985">
      <w:bodyDiv w:val="1"/>
      <w:marLeft w:val="0"/>
      <w:marRight w:val="0"/>
      <w:marTop w:val="0"/>
      <w:marBottom w:val="0"/>
      <w:divBdr>
        <w:top w:val="none" w:sz="0" w:space="0" w:color="auto"/>
        <w:left w:val="none" w:sz="0" w:space="0" w:color="auto"/>
        <w:bottom w:val="none" w:sz="0" w:space="0" w:color="auto"/>
        <w:right w:val="none" w:sz="0" w:space="0" w:color="auto"/>
      </w:divBdr>
    </w:div>
    <w:div w:id="1564639227">
      <w:bodyDiv w:val="1"/>
      <w:marLeft w:val="0"/>
      <w:marRight w:val="0"/>
      <w:marTop w:val="0"/>
      <w:marBottom w:val="0"/>
      <w:divBdr>
        <w:top w:val="none" w:sz="0" w:space="0" w:color="auto"/>
        <w:left w:val="none" w:sz="0" w:space="0" w:color="auto"/>
        <w:bottom w:val="none" w:sz="0" w:space="0" w:color="auto"/>
        <w:right w:val="none" w:sz="0" w:space="0" w:color="auto"/>
      </w:divBdr>
    </w:div>
    <w:div w:id="1565215276">
      <w:bodyDiv w:val="1"/>
      <w:marLeft w:val="0"/>
      <w:marRight w:val="0"/>
      <w:marTop w:val="0"/>
      <w:marBottom w:val="0"/>
      <w:divBdr>
        <w:top w:val="none" w:sz="0" w:space="0" w:color="auto"/>
        <w:left w:val="none" w:sz="0" w:space="0" w:color="auto"/>
        <w:bottom w:val="none" w:sz="0" w:space="0" w:color="auto"/>
        <w:right w:val="none" w:sz="0" w:space="0" w:color="auto"/>
      </w:divBdr>
    </w:div>
    <w:div w:id="1577544187">
      <w:bodyDiv w:val="1"/>
      <w:marLeft w:val="0"/>
      <w:marRight w:val="0"/>
      <w:marTop w:val="0"/>
      <w:marBottom w:val="0"/>
      <w:divBdr>
        <w:top w:val="none" w:sz="0" w:space="0" w:color="auto"/>
        <w:left w:val="none" w:sz="0" w:space="0" w:color="auto"/>
        <w:bottom w:val="none" w:sz="0" w:space="0" w:color="auto"/>
        <w:right w:val="none" w:sz="0" w:space="0" w:color="auto"/>
      </w:divBdr>
    </w:div>
    <w:div w:id="1585188808">
      <w:bodyDiv w:val="1"/>
      <w:marLeft w:val="0"/>
      <w:marRight w:val="0"/>
      <w:marTop w:val="0"/>
      <w:marBottom w:val="0"/>
      <w:divBdr>
        <w:top w:val="none" w:sz="0" w:space="0" w:color="auto"/>
        <w:left w:val="none" w:sz="0" w:space="0" w:color="auto"/>
        <w:bottom w:val="none" w:sz="0" w:space="0" w:color="auto"/>
        <w:right w:val="none" w:sz="0" w:space="0" w:color="auto"/>
      </w:divBdr>
    </w:div>
    <w:div w:id="1588033941">
      <w:bodyDiv w:val="1"/>
      <w:marLeft w:val="0"/>
      <w:marRight w:val="0"/>
      <w:marTop w:val="0"/>
      <w:marBottom w:val="0"/>
      <w:divBdr>
        <w:top w:val="none" w:sz="0" w:space="0" w:color="auto"/>
        <w:left w:val="none" w:sz="0" w:space="0" w:color="auto"/>
        <w:bottom w:val="none" w:sz="0" w:space="0" w:color="auto"/>
        <w:right w:val="none" w:sz="0" w:space="0" w:color="auto"/>
      </w:divBdr>
    </w:div>
    <w:div w:id="1588227796">
      <w:bodyDiv w:val="1"/>
      <w:marLeft w:val="0"/>
      <w:marRight w:val="0"/>
      <w:marTop w:val="0"/>
      <w:marBottom w:val="0"/>
      <w:divBdr>
        <w:top w:val="none" w:sz="0" w:space="0" w:color="auto"/>
        <w:left w:val="none" w:sz="0" w:space="0" w:color="auto"/>
        <w:bottom w:val="none" w:sz="0" w:space="0" w:color="auto"/>
        <w:right w:val="none" w:sz="0" w:space="0" w:color="auto"/>
      </w:divBdr>
    </w:div>
    <w:div w:id="1592079237">
      <w:bodyDiv w:val="1"/>
      <w:marLeft w:val="0"/>
      <w:marRight w:val="0"/>
      <w:marTop w:val="0"/>
      <w:marBottom w:val="0"/>
      <w:divBdr>
        <w:top w:val="none" w:sz="0" w:space="0" w:color="auto"/>
        <w:left w:val="none" w:sz="0" w:space="0" w:color="auto"/>
        <w:bottom w:val="none" w:sz="0" w:space="0" w:color="auto"/>
        <w:right w:val="none" w:sz="0" w:space="0" w:color="auto"/>
      </w:divBdr>
    </w:div>
    <w:div w:id="1594361255">
      <w:bodyDiv w:val="1"/>
      <w:marLeft w:val="0"/>
      <w:marRight w:val="0"/>
      <w:marTop w:val="0"/>
      <w:marBottom w:val="0"/>
      <w:divBdr>
        <w:top w:val="none" w:sz="0" w:space="0" w:color="auto"/>
        <w:left w:val="none" w:sz="0" w:space="0" w:color="auto"/>
        <w:bottom w:val="none" w:sz="0" w:space="0" w:color="auto"/>
        <w:right w:val="none" w:sz="0" w:space="0" w:color="auto"/>
      </w:divBdr>
    </w:div>
    <w:div w:id="1603538319">
      <w:bodyDiv w:val="1"/>
      <w:marLeft w:val="0"/>
      <w:marRight w:val="0"/>
      <w:marTop w:val="0"/>
      <w:marBottom w:val="0"/>
      <w:divBdr>
        <w:top w:val="none" w:sz="0" w:space="0" w:color="auto"/>
        <w:left w:val="none" w:sz="0" w:space="0" w:color="auto"/>
        <w:bottom w:val="none" w:sz="0" w:space="0" w:color="auto"/>
        <w:right w:val="none" w:sz="0" w:space="0" w:color="auto"/>
      </w:divBdr>
    </w:div>
    <w:div w:id="1605074600">
      <w:bodyDiv w:val="1"/>
      <w:marLeft w:val="0"/>
      <w:marRight w:val="0"/>
      <w:marTop w:val="0"/>
      <w:marBottom w:val="0"/>
      <w:divBdr>
        <w:top w:val="none" w:sz="0" w:space="0" w:color="auto"/>
        <w:left w:val="none" w:sz="0" w:space="0" w:color="auto"/>
        <w:bottom w:val="none" w:sz="0" w:space="0" w:color="auto"/>
        <w:right w:val="none" w:sz="0" w:space="0" w:color="auto"/>
      </w:divBdr>
    </w:div>
    <w:div w:id="1607687686">
      <w:bodyDiv w:val="1"/>
      <w:marLeft w:val="0"/>
      <w:marRight w:val="0"/>
      <w:marTop w:val="0"/>
      <w:marBottom w:val="0"/>
      <w:divBdr>
        <w:top w:val="none" w:sz="0" w:space="0" w:color="auto"/>
        <w:left w:val="none" w:sz="0" w:space="0" w:color="auto"/>
        <w:bottom w:val="none" w:sz="0" w:space="0" w:color="auto"/>
        <w:right w:val="none" w:sz="0" w:space="0" w:color="auto"/>
      </w:divBdr>
    </w:div>
    <w:div w:id="1618416417">
      <w:bodyDiv w:val="1"/>
      <w:marLeft w:val="0"/>
      <w:marRight w:val="0"/>
      <w:marTop w:val="0"/>
      <w:marBottom w:val="0"/>
      <w:divBdr>
        <w:top w:val="none" w:sz="0" w:space="0" w:color="auto"/>
        <w:left w:val="none" w:sz="0" w:space="0" w:color="auto"/>
        <w:bottom w:val="none" w:sz="0" w:space="0" w:color="auto"/>
        <w:right w:val="none" w:sz="0" w:space="0" w:color="auto"/>
      </w:divBdr>
    </w:div>
    <w:div w:id="1618557955">
      <w:bodyDiv w:val="1"/>
      <w:marLeft w:val="0"/>
      <w:marRight w:val="0"/>
      <w:marTop w:val="0"/>
      <w:marBottom w:val="0"/>
      <w:divBdr>
        <w:top w:val="none" w:sz="0" w:space="0" w:color="auto"/>
        <w:left w:val="none" w:sz="0" w:space="0" w:color="auto"/>
        <w:bottom w:val="none" w:sz="0" w:space="0" w:color="auto"/>
        <w:right w:val="none" w:sz="0" w:space="0" w:color="auto"/>
      </w:divBdr>
    </w:div>
    <w:div w:id="1619490257">
      <w:bodyDiv w:val="1"/>
      <w:marLeft w:val="0"/>
      <w:marRight w:val="0"/>
      <w:marTop w:val="0"/>
      <w:marBottom w:val="0"/>
      <w:divBdr>
        <w:top w:val="none" w:sz="0" w:space="0" w:color="auto"/>
        <w:left w:val="none" w:sz="0" w:space="0" w:color="auto"/>
        <w:bottom w:val="none" w:sz="0" w:space="0" w:color="auto"/>
        <w:right w:val="none" w:sz="0" w:space="0" w:color="auto"/>
      </w:divBdr>
    </w:div>
    <w:div w:id="1622616681">
      <w:bodyDiv w:val="1"/>
      <w:marLeft w:val="0"/>
      <w:marRight w:val="0"/>
      <w:marTop w:val="0"/>
      <w:marBottom w:val="0"/>
      <w:divBdr>
        <w:top w:val="none" w:sz="0" w:space="0" w:color="auto"/>
        <w:left w:val="none" w:sz="0" w:space="0" w:color="auto"/>
        <w:bottom w:val="none" w:sz="0" w:space="0" w:color="auto"/>
        <w:right w:val="none" w:sz="0" w:space="0" w:color="auto"/>
      </w:divBdr>
    </w:div>
    <w:div w:id="1630671829">
      <w:bodyDiv w:val="1"/>
      <w:marLeft w:val="0"/>
      <w:marRight w:val="0"/>
      <w:marTop w:val="0"/>
      <w:marBottom w:val="0"/>
      <w:divBdr>
        <w:top w:val="none" w:sz="0" w:space="0" w:color="auto"/>
        <w:left w:val="none" w:sz="0" w:space="0" w:color="auto"/>
        <w:bottom w:val="none" w:sz="0" w:space="0" w:color="auto"/>
        <w:right w:val="none" w:sz="0" w:space="0" w:color="auto"/>
      </w:divBdr>
    </w:div>
    <w:div w:id="1631208461">
      <w:bodyDiv w:val="1"/>
      <w:marLeft w:val="0"/>
      <w:marRight w:val="0"/>
      <w:marTop w:val="0"/>
      <w:marBottom w:val="0"/>
      <w:divBdr>
        <w:top w:val="none" w:sz="0" w:space="0" w:color="auto"/>
        <w:left w:val="none" w:sz="0" w:space="0" w:color="auto"/>
        <w:bottom w:val="none" w:sz="0" w:space="0" w:color="auto"/>
        <w:right w:val="none" w:sz="0" w:space="0" w:color="auto"/>
      </w:divBdr>
    </w:div>
    <w:div w:id="1634554853">
      <w:bodyDiv w:val="1"/>
      <w:marLeft w:val="0"/>
      <w:marRight w:val="0"/>
      <w:marTop w:val="0"/>
      <w:marBottom w:val="0"/>
      <w:divBdr>
        <w:top w:val="none" w:sz="0" w:space="0" w:color="auto"/>
        <w:left w:val="none" w:sz="0" w:space="0" w:color="auto"/>
        <w:bottom w:val="none" w:sz="0" w:space="0" w:color="auto"/>
        <w:right w:val="none" w:sz="0" w:space="0" w:color="auto"/>
      </w:divBdr>
    </w:div>
    <w:div w:id="1645038087">
      <w:bodyDiv w:val="1"/>
      <w:marLeft w:val="0"/>
      <w:marRight w:val="0"/>
      <w:marTop w:val="0"/>
      <w:marBottom w:val="0"/>
      <w:divBdr>
        <w:top w:val="none" w:sz="0" w:space="0" w:color="auto"/>
        <w:left w:val="none" w:sz="0" w:space="0" w:color="auto"/>
        <w:bottom w:val="none" w:sz="0" w:space="0" w:color="auto"/>
        <w:right w:val="none" w:sz="0" w:space="0" w:color="auto"/>
      </w:divBdr>
    </w:div>
    <w:div w:id="1645695614">
      <w:bodyDiv w:val="1"/>
      <w:marLeft w:val="0"/>
      <w:marRight w:val="0"/>
      <w:marTop w:val="0"/>
      <w:marBottom w:val="0"/>
      <w:divBdr>
        <w:top w:val="none" w:sz="0" w:space="0" w:color="auto"/>
        <w:left w:val="none" w:sz="0" w:space="0" w:color="auto"/>
        <w:bottom w:val="none" w:sz="0" w:space="0" w:color="auto"/>
        <w:right w:val="none" w:sz="0" w:space="0" w:color="auto"/>
      </w:divBdr>
    </w:div>
    <w:div w:id="1652324468">
      <w:bodyDiv w:val="1"/>
      <w:marLeft w:val="0"/>
      <w:marRight w:val="0"/>
      <w:marTop w:val="0"/>
      <w:marBottom w:val="0"/>
      <w:divBdr>
        <w:top w:val="none" w:sz="0" w:space="0" w:color="auto"/>
        <w:left w:val="none" w:sz="0" w:space="0" w:color="auto"/>
        <w:bottom w:val="none" w:sz="0" w:space="0" w:color="auto"/>
        <w:right w:val="none" w:sz="0" w:space="0" w:color="auto"/>
      </w:divBdr>
    </w:div>
    <w:div w:id="1659768564">
      <w:bodyDiv w:val="1"/>
      <w:marLeft w:val="0"/>
      <w:marRight w:val="0"/>
      <w:marTop w:val="0"/>
      <w:marBottom w:val="0"/>
      <w:divBdr>
        <w:top w:val="none" w:sz="0" w:space="0" w:color="auto"/>
        <w:left w:val="none" w:sz="0" w:space="0" w:color="auto"/>
        <w:bottom w:val="none" w:sz="0" w:space="0" w:color="auto"/>
        <w:right w:val="none" w:sz="0" w:space="0" w:color="auto"/>
      </w:divBdr>
    </w:div>
    <w:div w:id="1660647457">
      <w:bodyDiv w:val="1"/>
      <w:marLeft w:val="0"/>
      <w:marRight w:val="0"/>
      <w:marTop w:val="0"/>
      <w:marBottom w:val="0"/>
      <w:divBdr>
        <w:top w:val="none" w:sz="0" w:space="0" w:color="auto"/>
        <w:left w:val="none" w:sz="0" w:space="0" w:color="auto"/>
        <w:bottom w:val="none" w:sz="0" w:space="0" w:color="auto"/>
        <w:right w:val="none" w:sz="0" w:space="0" w:color="auto"/>
      </w:divBdr>
    </w:div>
    <w:div w:id="1669869848">
      <w:bodyDiv w:val="1"/>
      <w:marLeft w:val="0"/>
      <w:marRight w:val="0"/>
      <w:marTop w:val="0"/>
      <w:marBottom w:val="0"/>
      <w:divBdr>
        <w:top w:val="none" w:sz="0" w:space="0" w:color="auto"/>
        <w:left w:val="none" w:sz="0" w:space="0" w:color="auto"/>
        <w:bottom w:val="none" w:sz="0" w:space="0" w:color="auto"/>
        <w:right w:val="none" w:sz="0" w:space="0" w:color="auto"/>
      </w:divBdr>
    </w:div>
    <w:div w:id="1672758315">
      <w:bodyDiv w:val="1"/>
      <w:marLeft w:val="0"/>
      <w:marRight w:val="0"/>
      <w:marTop w:val="0"/>
      <w:marBottom w:val="0"/>
      <w:divBdr>
        <w:top w:val="none" w:sz="0" w:space="0" w:color="auto"/>
        <w:left w:val="none" w:sz="0" w:space="0" w:color="auto"/>
        <w:bottom w:val="none" w:sz="0" w:space="0" w:color="auto"/>
        <w:right w:val="none" w:sz="0" w:space="0" w:color="auto"/>
      </w:divBdr>
    </w:div>
    <w:div w:id="1677271037">
      <w:bodyDiv w:val="1"/>
      <w:marLeft w:val="0"/>
      <w:marRight w:val="0"/>
      <w:marTop w:val="0"/>
      <w:marBottom w:val="0"/>
      <w:divBdr>
        <w:top w:val="none" w:sz="0" w:space="0" w:color="auto"/>
        <w:left w:val="none" w:sz="0" w:space="0" w:color="auto"/>
        <w:bottom w:val="none" w:sz="0" w:space="0" w:color="auto"/>
        <w:right w:val="none" w:sz="0" w:space="0" w:color="auto"/>
      </w:divBdr>
    </w:div>
    <w:div w:id="1680546087">
      <w:bodyDiv w:val="1"/>
      <w:marLeft w:val="0"/>
      <w:marRight w:val="0"/>
      <w:marTop w:val="0"/>
      <w:marBottom w:val="0"/>
      <w:divBdr>
        <w:top w:val="none" w:sz="0" w:space="0" w:color="auto"/>
        <w:left w:val="none" w:sz="0" w:space="0" w:color="auto"/>
        <w:bottom w:val="none" w:sz="0" w:space="0" w:color="auto"/>
        <w:right w:val="none" w:sz="0" w:space="0" w:color="auto"/>
      </w:divBdr>
    </w:div>
    <w:div w:id="1684744910">
      <w:bodyDiv w:val="1"/>
      <w:marLeft w:val="0"/>
      <w:marRight w:val="0"/>
      <w:marTop w:val="0"/>
      <w:marBottom w:val="0"/>
      <w:divBdr>
        <w:top w:val="none" w:sz="0" w:space="0" w:color="auto"/>
        <w:left w:val="none" w:sz="0" w:space="0" w:color="auto"/>
        <w:bottom w:val="none" w:sz="0" w:space="0" w:color="auto"/>
        <w:right w:val="none" w:sz="0" w:space="0" w:color="auto"/>
      </w:divBdr>
    </w:div>
    <w:div w:id="1685786977">
      <w:bodyDiv w:val="1"/>
      <w:marLeft w:val="0"/>
      <w:marRight w:val="0"/>
      <w:marTop w:val="0"/>
      <w:marBottom w:val="0"/>
      <w:divBdr>
        <w:top w:val="none" w:sz="0" w:space="0" w:color="auto"/>
        <w:left w:val="none" w:sz="0" w:space="0" w:color="auto"/>
        <w:bottom w:val="none" w:sz="0" w:space="0" w:color="auto"/>
        <w:right w:val="none" w:sz="0" w:space="0" w:color="auto"/>
      </w:divBdr>
    </w:div>
    <w:div w:id="1685814490">
      <w:bodyDiv w:val="1"/>
      <w:marLeft w:val="0"/>
      <w:marRight w:val="0"/>
      <w:marTop w:val="0"/>
      <w:marBottom w:val="0"/>
      <w:divBdr>
        <w:top w:val="none" w:sz="0" w:space="0" w:color="auto"/>
        <w:left w:val="none" w:sz="0" w:space="0" w:color="auto"/>
        <w:bottom w:val="none" w:sz="0" w:space="0" w:color="auto"/>
        <w:right w:val="none" w:sz="0" w:space="0" w:color="auto"/>
      </w:divBdr>
    </w:div>
    <w:div w:id="1694499531">
      <w:bodyDiv w:val="1"/>
      <w:marLeft w:val="0"/>
      <w:marRight w:val="0"/>
      <w:marTop w:val="0"/>
      <w:marBottom w:val="0"/>
      <w:divBdr>
        <w:top w:val="none" w:sz="0" w:space="0" w:color="auto"/>
        <w:left w:val="none" w:sz="0" w:space="0" w:color="auto"/>
        <w:bottom w:val="none" w:sz="0" w:space="0" w:color="auto"/>
        <w:right w:val="none" w:sz="0" w:space="0" w:color="auto"/>
      </w:divBdr>
    </w:div>
    <w:div w:id="1710298323">
      <w:bodyDiv w:val="1"/>
      <w:marLeft w:val="0"/>
      <w:marRight w:val="0"/>
      <w:marTop w:val="0"/>
      <w:marBottom w:val="0"/>
      <w:divBdr>
        <w:top w:val="none" w:sz="0" w:space="0" w:color="auto"/>
        <w:left w:val="none" w:sz="0" w:space="0" w:color="auto"/>
        <w:bottom w:val="none" w:sz="0" w:space="0" w:color="auto"/>
        <w:right w:val="none" w:sz="0" w:space="0" w:color="auto"/>
      </w:divBdr>
    </w:div>
    <w:div w:id="1714383809">
      <w:bodyDiv w:val="1"/>
      <w:marLeft w:val="0"/>
      <w:marRight w:val="0"/>
      <w:marTop w:val="0"/>
      <w:marBottom w:val="0"/>
      <w:divBdr>
        <w:top w:val="none" w:sz="0" w:space="0" w:color="auto"/>
        <w:left w:val="none" w:sz="0" w:space="0" w:color="auto"/>
        <w:bottom w:val="none" w:sz="0" w:space="0" w:color="auto"/>
        <w:right w:val="none" w:sz="0" w:space="0" w:color="auto"/>
      </w:divBdr>
    </w:div>
    <w:div w:id="1717850193">
      <w:bodyDiv w:val="1"/>
      <w:marLeft w:val="0"/>
      <w:marRight w:val="0"/>
      <w:marTop w:val="0"/>
      <w:marBottom w:val="0"/>
      <w:divBdr>
        <w:top w:val="none" w:sz="0" w:space="0" w:color="auto"/>
        <w:left w:val="none" w:sz="0" w:space="0" w:color="auto"/>
        <w:bottom w:val="none" w:sz="0" w:space="0" w:color="auto"/>
        <w:right w:val="none" w:sz="0" w:space="0" w:color="auto"/>
      </w:divBdr>
    </w:div>
    <w:div w:id="1721397615">
      <w:bodyDiv w:val="1"/>
      <w:marLeft w:val="0"/>
      <w:marRight w:val="0"/>
      <w:marTop w:val="0"/>
      <w:marBottom w:val="0"/>
      <w:divBdr>
        <w:top w:val="none" w:sz="0" w:space="0" w:color="auto"/>
        <w:left w:val="none" w:sz="0" w:space="0" w:color="auto"/>
        <w:bottom w:val="none" w:sz="0" w:space="0" w:color="auto"/>
        <w:right w:val="none" w:sz="0" w:space="0" w:color="auto"/>
      </w:divBdr>
    </w:div>
    <w:div w:id="1732727848">
      <w:bodyDiv w:val="1"/>
      <w:marLeft w:val="0"/>
      <w:marRight w:val="0"/>
      <w:marTop w:val="0"/>
      <w:marBottom w:val="0"/>
      <w:divBdr>
        <w:top w:val="none" w:sz="0" w:space="0" w:color="auto"/>
        <w:left w:val="none" w:sz="0" w:space="0" w:color="auto"/>
        <w:bottom w:val="none" w:sz="0" w:space="0" w:color="auto"/>
        <w:right w:val="none" w:sz="0" w:space="0" w:color="auto"/>
      </w:divBdr>
    </w:div>
    <w:div w:id="1736970285">
      <w:bodyDiv w:val="1"/>
      <w:marLeft w:val="0"/>
      <w:marRight w:val="0"/>
      <w:marTop w:val="0"/>
      <w:marBottom w:val="0"/>
      <w:divBdr>
        <w:top w:val="none" w:sz="0" w:space="0" w:color="auto"/>
        <w:left w:val="none" w:sz="0" w:space="0" w:color="auto"/>
        <w:bottom w:val="none" w:sz="0" w:space="0" w:color="auto"/>
        <w:right w:val="none" w:sz="0" w:space="0" w:color="auto"/>
      </w:divBdr>
    </w:div>
    <w:div w:id="1737704619">
      <w:bodyDiv w:val="1"/>
      <w:marLeft w:val="0"/>
      <w:marRight w:val="0"/>
      <w:marTop w:val="0"/>
      <w:marBottom w:val="0"/>
      <w:divBdr>
        <w:top w:val="none" w:sz="0" w:space="0" w:color="auto"/>
        <w:left w:val="none" w:sz="0" w:space="0" w:color="auto"/>
        <w:bottom w:val="none" w:sz="0" w:space="0" w:color="auto"/>
        <w:right w:val="none" w:sz="0" w:space="0" w:color="auto"/>
      </w:divBdr>
    </w:div>
    <w:div w:id="1738555922">
      <w:bodyDiv w:val="1"/>
      <w:marLeft w:val="0"/>
      <w:marRight w:val="0"/>
      <w:marTop w:val="0"/>
      <w:marBottom w:val="0"/>
      <w:divBdr>
        <w:top w:val="none" w:sz="0" w:space="0" w:color="auto"/>
        <w:left w:val="none" w:sz="0" w:space="0" w:color="auto"/>
        <w:bottom w:val="none" w:sz="0" w:space="0" w:color="auto"/>
        <w:right w:val="none" w:sz="0" w:space="0" w:color="auto"/>
      </w:divBdr>
    </w:div>
    <w:div w:id="1743334372">
      <w:bodyDiv w:val="1"/>
      <w:marLeft w:val="0"/>
      <w:marRight w:val="0"/>
      <w:marTop w:val="0"/>
      <w:marBottom w:val="0"/>
      <w:divBdr>
        <w:top w:val="none" w:sz="0" w:space="0" w:color="auto"/>
        <w:left w:val="none" w:sz="0" w:space="0" w:color="auto"/>
        <w:bottom w:val="none" w:sz="0" w:space="0" w:color="auto"/>
        <w:right w:val="none" w:sz="0" w:space="0" w:color="auto"/>
      </w:divBdr>
    </w:div>
    <w:div w:id="1745447490">
      <w:bodyDiv w:val="1"/>
      <w:marLeft w:val="0"/>
      <w:marRight w:val="0"/>
      <w:marTop w:val="0"/>
      <w:marBottom w:val="0"/>
      <w:divBdr>
        <w:top w:val="none" w:sz="0" w:space="0" w:color="auto"/>
        <w:left w:val="none" w:sz="0" w:space="0" w:color="auto"/>
        <w:bottom w:val="none" w:sz="0" w:space="0" w:color="auto"/>
        <w:right w:val="none" w:sz="0" w:space="0" w:color="auto"/>
      </w:divBdr>
    </w:div>
    <w:div w:id="1757361058">
      <w:bodyDiv w:val="1"/>
      <w:marLeft w:val="0"/>
      <w:marRight w:val="0"/>
      <w:marTop w:val="0"/>
      <w:marBottom w:val="0"/>
      <w:divBdr>
        <w:top w:val="none" w:sz="0" w:space="0" w:color="auto"/>
        <w:left w:val="none" w:sz="0" w:space="0" w:color="auto"/>
        <w:bottom w:val="none" w:sz="0" w:space="0" w:color="auto"/>
        <w:right w:val="none" w:sz="0" w:space="0" w:color="auto"/>
      </w:divBdr>
    </w:div>
    <w:div w:id="1761024875">
      <w:bodyDiv w:val="1"/>
      <w:marLeft w:val="0"/>
      <w:marRight w:val="0"/>
      <w:marTop w:val="0"/>
      <w:marBottom w:val="0"/>
      <w:divBdr>
        <w:top w:val="none" w:sz="0" w:space="0" w:color="auto"/>
        <w:left w:val="none" w:sz="0" w:space="0" w:color="auto"/>
        <w:bottom w:val="none" w:sz="0" w:space="0" w:color="auto"/>
        <w:right w:val="none" w:sz="0" w:space="0" w:color="auto"/>
      </w:divBdr>
    </w:div>
    <w:div w:id="1762796364">
      <w:bodyDiv w:val="1"/>
      <w:marLeft w:val="0"/>
      <w:marRight w:val="0"/>
      <w:marTop w:val="0"/>
      <w:marBottom w:val="0"/>
      <w:divBdr>
        <w:top w:val="none" w:sz="0" w:space="0" w:color="auto"/>
        <w:left w:val="none" w:sz="0" w:space="0" w:color="auto"/>
        <w:bottom w:val="none" w:sz="0" w:space="0" w:color="auto"/>
        <w:right w:val="none" w:sz="0" w:space="0" w:color="auto"/>
      </w:divBdr>
    </w:div>
    <w:div w:id="1763603717">
      <w:bodyDiv w:val="1"/>
      <w:marLeft w:val="0"/>
      <w:marRight w:val="0"/>
      <w:marTop w:val="0"/>
      <w:marBottom w:val="0"/>
      <w:divBdr>
        <w:top w:val="none" w:sz="0" w:space="0" w:color="auto"/>
        <w:left w:val="none" w:sz="0" w:space="0" w:color="auto"/>
        <w:bottom w:val="none" w:sz="0" w:space="0" w:color="auto"/>
        <w:right w:val="none" w:sz="0" w:space="0" w:color="auto"/>
      </w:divBdr>
    </w:div>
    <w:div w:id="1769504421">
      <w:bodyDiv w:val="1"/>
      <w:marLeft w:val="0"/>
      <w:marRight w:val="0"/>
      <w:marTop w:val="0"/>
      <w:marBottom w:val="0"/>
      <w:divBdr>
        <w:top w:val="none" w:sz="0" w:space="0" w:color="auto"/>
        <w:left w:val="none" w:sz="0" w:space="0" w:color="auto"/>
        <w:bottom w:val="none" w:sz="0" w:space="0" w:color="auto"/>
        <w:right w:val="none" w:sz="0" w:space="0" w:color="auto"/>
      </w:divBdr>
    </w:div>
    <w:div w:id="1771125662">
      <w:bodyDiv w:val="1"/>
      <w:marLeft w:val="0"/>
      <w:marRight w:val="0"/>
      <w:marTop w:val="0"/>
      <w:marBottom w:val="0"/>
      <w:divBdr>
        <w:top w:val="none" w:sz="0" w:space="0" w:color="auto"/>
        <w:left w:val="none" w:sz="0" w:space="0" w:color="auto"/>
        <w:bottom w:val="none" w:sz="0" w:space="0" w:color="auto"/>
        <w:right w:val="none" w:sz="0" w:space="0" w:color="auto"/>
      </w:divBdr>
    </w:div>
    <w:div w:id="1772627473">
      <w:bodyDiv w:val="1"/>
      <w:marLeft w:val="0"/>
      <w:marRight w:val="0"/>
      <w:marTop w:val="0"/>
      <w:marBottom w:val="0"/>
      <w:divBdr>
        <w:top w:val="none" w:sz="0" w:space="0" w:color="auto"/>
        <w:left w:val="none" w:sz="0" w:space="0" w:color="auto"/>
        <w:bottom w:val="none" w:sz="0" w:space="0" w:color="auto"/>
        <w:right w:val="none" w:sz="0" w:space="0" w:color="auto"/>
      </w:divBdr>
    </w:div>
    <w:div w:id="1772779012">
      <w:bodyDiv w:val="1"/>
      <w:marLeft w:val="0"/>
      <w:marRight w:val="0"/>
      <w:marTop w:val="0"/>
      <w:marBottom w:val="0"/>
      <w:divBdr>
        <w:top w:val="none" w:sz="0" w:space="0" w:color="auto"/>
        <w:left w:val="none" w:sz="0" w:space="0" w:color="auto"/>
        <w:bottom w:val="none" w:sz="0" w:space="0" w:color="auto"/>
        <w:right w:val="none" w:sz="0" w:space="0" w:color="auto"/>
      </w:divBdr>
    </w:div>
    <w:div w:id="1778520147">
      <w:bodyDiv w:val="1"/>
      <w:marLeft w:val="0"/>
      <w:marRight w:val="0"/>
      <w:marTop w:val="0"/>
      <w:marBottom w:val="0"/>
      <w:divBdr>
        <w:top w:val="none" w:sz="0" w:space="0" w:color="auto"/>
        <w:left w:val="none" w:sz="0" w:space="0" w:color="auto"/>
        <w:bottom w:val="none" w:sz="0" w:space="0" w:color="auto"/>
        <w:right w:val="none" w:sz="0" w:space="0" w:color="auto"/>
      </w:divBdr>
    </w:div>
    <w:div w:id="1788043638">
      <w:bodyDiv w:val="1"/>
      <w:marLeft w:val="0"/>
      <w:marRight w:val="0"/>
      <w:marTop w:val="0"/>
      <w:marBottom w:val="0"/>
      <w:divBdr>
        <w:top w:val="none" w:sz="0" w:space="0" w:color="auto"/>
        <w:left w:val="none" w:sz="0" w:space="0" w:color="auto"/>
        <w:bottom w:val="none" w:sz="0" w:space="0" w:color="auto"/>
        <w:right w:val="none" w:sz="0" w:space="0" w:color="auto"/>
      </w:divBdr>
    </w:div>
    <w:div w:id="1791705090">
      <w:bodyDiv w:val="1"/>
      <w:marLeft w:val="0"/>
      <w:marRight w:val="0"/>
      <w:marTop w:val="0"/>
      <w:marBottom w:val="0"/>
      <w:divBdr>
        <w:top w:val="none" w:sz="0" w:space="0" w:color="auto"/>
        <w:left w:val="none" w:sz="0" w:space="0" w:color="auto"/>
        <w:bottom w:val="none" w:sz="0" w:space="0" w:color="auto"/>
        <w:right w:val="none" w:sz="0" w:space="0" w:color="auto"/>
      </w:divBdr>
    </w:div>
    <w:div w:id="1804930803">
      <w:bodyDiv w:val="1"/>
      <w:marLeft w:val="0"/>
      <w:marRight w:val="0"/>
      <w:marTop w:val="0"/>
      <w:marBottom w:val="0"/>
      <w:divBdr>
        <w:top w:val="none" w:sz="0" w:space="0" w:color="auto"/>
        <w:left w:val="none" w:sz="0" w:space="0" w:color="auto"/>
        <w:bottom w:val="none" w:sz="0" w:space="0" w:color="auto"/>
        <w:right w:val="none" w:sz="0" w:space="0" w:color="auto"/>
      </w:divBdr>
    </w:div>
    <w:div w:id="1805192763">
      <w:bodyDiv w:val="1"/>
      <w:marLeft w:val="0"/>
      <w:marRight w:val="0"/>
      <w:marTop w:val="0"/>
      <w:marBottom w:val="0"/>
      <w:divBdr>
        <w:top w:val="none" w:sz="0" w:space="0" w:color="auto"/>
        <w:left w:val="none" w:sz="0" w:space="0" w:color="auto"/>
        <w:bottom w:val="none" w:sz="0" w:space="0" w:color="auto"/>
        <w:right w:val="none" w:sz="0" w:space="0" w:color="auto"/>
      </w:divBdr>
    </w:div>
    <w:div w:id="1807775124">
      <w:bodyDiv w:val="1"/>
      <w:marLeft w:val="0"/>
      <w:marRight w:val="0"/>
      <w:marTop w:val="0"/>
      <w:marBottom w:val="0"/>
      <w:divBdr>
        <w:top w:val="none" w:sz="0" w:space="0" w:color="auto"/>
        <w:left w:val="none" w:sz="0" w:space="0" w:color="auto"/>
        <w:bottom w:val="none" w:sz="0" w:space="0" w:color="auto"/>
        <w:right w:val="none" w:sz="0" w:space="0" w:color="auto"/>
      </w:divBdr>
    </w:div>
    <w:div w:id="1808083758">
      <w:bodyDiv w:val="1"/>
      <w:marLeft w:val="0"/>
      <w:marRight w:val="0"/>
      <w:marTop w:val="0"/>
      <w:marBottom w:val="0"/>
      <w:divBdr>
        <w:top w:val="none" w:sz="0" w:space="0" w:color="auto"/>
        <w:left w:val="none" w:sz="0" w:space="0" w:color="auto"/>
        <w:bottom w:val="none" w:sz="0" w:space="0" w:color="auto"/>
        <w:right w:val="none" w:sz="0" w:space="0" w:color="auto"/>
      </w:divBdr>
    </w:div>
    <w:div w:id="1808820277">
      <w:bodyDiv w:val="1"/>
      <w:marLeft w:val="0"/>
      <w:marRight w:val="0"/>
      <w:marTop w:val="0"/>
      <w:marBottom w:val="0"/>
      <w:divBdr>
        <w:top w:val="none" w:sz="0" w:space="0" w:color="auto"/>
        <w:left w:val="none" w:sz="0" w:space="0" w:color="auto"/>
        <w:bottom w:val="none" w:sz="0" w:space="0" w:color="auto"/>
        <w:right w:val="none" w:sz="0" w:space="0" w:color="auto"/>
      </w:divBdr>
    </w:div>
    <w:div w:id="1812791941">
      <w:bodyDiv w:val="1"/>
      <w:marLeft w:val="0"/>
      <w:marRight w:val="0"/>
      <w:marTop w:val="0"/>
      <w:marBottom w:val="0"/>
      <w:divBdr>
        <w:top w:val="none" w:sz="0" w:space="0" w:color="auto"/>
        <w:left w:val="none" w:sz="0" w:space="0" w:color="auto"/>
        <w:bottom w:val="none" w:sz="0" w:space="0" w:color="auto"/>
        <w:right w:val="none" w:sz="0" w:space="0" w:color="auto"/>
      </w:divBdr>
    </w:div>
    <w:div w:id="1816071469">
      <w:bodyDiv w:val="1"/>
      <w:marLeft w:val="0"/>
      <w:marRight w:val="0"/>
      <w:marTop w:val="0"/>
      <w:marBottom w:val="0"/>
      <w:divBdr>
        <w:top w:val="none" w:sz="0" w:space="0" w:color="auto"/>
        <w:left w:val="none" w:sz="0" w:space="0" w:color="auto"/>
        <w:bottom w:val="none" w:sz="0" w:space="0" w:color="auto"/>
        <w:right w:val="none" w:sz="0" w:space="0" w:color="auto"/>
      </w:divBdr>
    </w:div>
    <w:div w:id="1826434838">
      <w:bodyDiv w:val="1"/>
      <w:marLeft w:val="0"/>
      <w:marRight w:val="0"/>
      <w:marTop w:val="0"/>
      <w:marBottom w:val="0"/>
      <w:divBdr>
        <w:top w:val="none" w:sz="0" w:space="0" w:color="auto"/>
        <w:left w:val="none" w:sz="0" w:space="0" w:color="auto"/>
        <w:bottom w:val="none" w:sz="0" w:space="0" w:color="auto"/>
        <w:right w:val="none" w:sz="0" w:space="0" w:color="auto"/>
      </w:divBdr>
    </w:div>
    <w:div w:id="1831872152">
      <w:bodyDiv w:val="1"/>
      <w:marLeft w:val="0"/>
      <w:marRight w:val="0"/>
      <w:marTop w:val="0"/>
      <w:marBottom w:val="0"/>
      <w:divBdr>
        <w:top w:val="none" w:sz="0" w:space="0" w:color="auto"/>
        <w:left w:val="none" w:sz="0" w:space="0" w:color="auto"/>
        <w:bottom w:val="none" w:sz="0" w:space="0" w:color="auto"/>
        <w:right w:val="none" w:sz="0" w:space="0" w:color="auto"/>
      </w:divBdr>
    </w:div>
    <w:div w:id="1834830921">
      <w:bodyDiv w:val="1"/>
      <w:marLeft w:val="0"/>
      <w:marRight w:val="0"/>
      <w:marTop w:val="0"/>
      <w:marBottom w:val="0"/>
      <w:divBdr>
        <w:top w:val="none" w:sz="0" w:space="0" w:color="auto"/>
        <w:left w:val="none" w:sz="0" w:space="0" w:color="auto"/>
        <w:bottom w:val="none" w:sz="0" w:space="0" w:color="auto"/>
        <w:right w:val="none" w:sz="0" w:space="0" w:color="auto"/>
      </w:divBdr>
    </w:div>
    <w:div w:id="1836803085">
      <w:bodyDiv w:val="1"/>
      <w:marLeft w:val="0"/>
      <w:marRight w:val="0"/>
      <w:marTop w:val="0"/>
      <w:marBottom w:val="0"/>
      <w:divBdr>
        <w:top w:val="none" w:sz="0" w:space="0" w:color="auto"/>
        <w:left w:val="none" w:sz="0" w:space="0" w:color="auto"/>
        <w:bottom w:val="none" w:sz="0" w:space="0" w:color="auto"/>
        <w:right w:val="none" w:sz="0" w:space="0" w:color="auto"/>
      </w:divBdr>
    </w:div>
    <w:div w:id="1837189117">
      <w:bodyDiv w:val="1"/>
      <w:marLeft w:val="0"/>
      <w:marRight w:val="0"/>
      <w:marTop w:val="0"/>
      <w:marBottom w:val="0"/>
      <w:divBdr>
        <w:top w:val="none" w:sz="0" w:space="0" w:color="auto"/>
        <w:left w:val="none" w:sz="0" w:space="0" w:color="auto"/>
        <w:bottom w:val="none" w:sz="0" w:space="0" w:color="auto"/>
        <w:right w:val="none" w:sz="0" w:space="0" w:color="auto"/>
      </w:divBdr>
    </w:div>
    <w:div w:id="1843857982">
      <w:bodyDiv w:val="1"/>
      <w:marLeft w:val="0"/>
      <w:marRight w:val="0"/>
      <w:marTop w:val="0"/>
      <w:marBottom w:val="0"/>
      <w:divBdr>
        <w:top w:val="none" w:sz="0" w:space="0" w:color="auto"/>
        <w:left w:val="none" w:sz="0" w:space="0" w:color="auto"/>
        <w:bottom w:val="none" w:sz="0" w:space="0" w:color="auto"/>
        <w:right w:val="none" w:sz="0" w:space="0" w:color="auto"/>
      </w:divBdr>
    </w:div>
    <w:div w:id="1848053081">
      <w:bodyDiv w:val="1"/>
      <w:marLeft w:val="0"/>
      <w:marRight w:val="0"/>
      <w:marTop w:val="0"/>
      <w:marBottom w:val="0"/>
      <w:divBdr>
        <w:top w:val="none" w:sz="0" w:space="0" w:color="auto"/>
        <w:left w:val="none" w:sz="0" w:space="0" w:color="auto"/>
        <w:bottom w:val="none" w:sz="0" w:space="0" w:color="auto"/>
        <w:right w:val="none" w:sz="0" w:space="0" w:color="auto"/>
      </w:divBdr>
    </w:div>
    <w:div w:id="1851985596">
      <w:bodyDiv w:val="1"/>
      <w:marLeft w:val="0"/>
      <w:marRight w:val="0"/>
      <w:marTop w:val="0"/>
      <w:marBottom w:val="0"/>
      <w:divBdr>
        <w:top w:val="none" w:sz="0" w:space="0" w:color="auto"/>
        <w:left w:val="none" w:sz="0" w:space="0" w:color="auto"/>
        <w:bottom w:val="none" w:sz="0" w:space="0" w:color="auto"/>
        <w:right w:val="none" w:sz="0" w:space="0" w:color="auto"/>
      </w:divBdr>
    </w:div>
    <w:div w:id="1854373688">
      <w:bodyDiv w:val="1"/>
      <w:marLeft w:val="0"/>
      <w:marRight w:val="0"/>
      <w:marTop w:val="0"/>
      <w:marBottom w:val="0"/>
      <w:divBdr>
        <w:top w:val="none" w:sz="0" w:space="0" w:color="auto"/>
        <w:left w:val="none" w:sz="0" w:space="0" w:color="auto"/>
        <w:bottom w:val="none" w:sz="0" w:space="0" w:color="auto"/>
        <w:right w:val="none" w:sz="0" w:space="0" w:color="auto"/>
      </w:divBdr>
    </w:div>
    <w:div w:id="1856308398">
      <w:bodyDiv w:val="1"/>
      <w:marLeft w:val="0"/>
      <w:marRight w:val="0"/>
      <w:marTop w:val="0"/>
      <w:marBottom w:val="0"/>
      <w:divBdr>
        <w:top w:val="none" w:sz="0" w:space="0" w:color="auto"/>
        <w:left w:val="none" w:sz="0" w:space="0" w:color="auto"/>
        <w:bottom w:val="none" w:sz="0" w:space="0" w:color="auto"/>
        <w:right w:val="none" w:sz="0" w:space="0" w:color="auto"/>
      </w:divBdr>
    </w:div>
    <w:div w:id="1857109581">
      <w:bodyDiv w:val="1"/>
      <w:marLeft w:val="0"/>
      <w:marRight w:val="0"/>
      <w:marTop w:val="0"/>
      <w:marBottom w:val="0"/>
      <w:divBdr>
        <w:top w:val="none" w:sz="0" w:space="0" w:color="auto"/>
        <w:left w:val="none" w:sz="0" w:space="0" w:color="auto"/>
        <w:bottom w:val="none" w:sz="0" w:space="0" w:color="auto"/>
        <w:right w:val="none" w:sz="0" w:space="0" w:color="auto"/>
      </w:divBdr>
    </w:div>
    <w:div w:id="1858932307">
      <w:bodyDiv w:val="1"/>
      <w:marLeft w:val="0"/>
      <w:marRight w:val="0"/>
      <w:marTop w:val="0"/>
      <w:marBottom w:val="0"/>
      <w:divBdr>
        <w:top w:val="none" w:sz="0" w:space="0" w:color="auto"/>
        <w:left w:val="none" w:sz="0" w:space="0" w:color="auto"/>
        <w:bottom w:val="none" w:sz="0" w:space="0" w:color="auto"/>
        <w:right w:val="none" w:sz="0" w:space="0" w:color="auto"/>
      </w:divBdr>
    </w:div>
    <w:div w:id="1859543603">
      <w:bodyDiv w:val="1"/>
      <w:marLeft w:val="0"/>
      <w:marRight w:val="0"/>
      <w:marTop w:val="0"/>
      <w:marBottom w:val="0"/>
      <w:divBdr>
        <w:top w:val="none" w:sz="0" w:space="0" w:color="auto"/>
        <w:left w:val="none" w:sz="0" w:space="0" w:color="auto"/>
        <w:bottom w:val="none" w:sz="0" w:space="0" w:color="auto"/>
        <w:right w:val="none" w:sz="0" w:space="0" w:color="auto"/>
      </w:divBdr>
    </w:div>
    <w:div w:id="1864899524">
      <w:bodyDiv w:val="1"/>
      <w:marLeft w:val="0"/>
      <w:marRight w:val="0"/>
      <w:marTop w:val="0"/>
      <w:marBottom w:val="0"/>
      <w:divBdr>
        <w:top w:val="none" w:sz="0" w:space="0" w:color="auto"/>
        <w:left w:val="none" w:sz="0" w:space="0" w:color="auto"/>
        <w:bottom w:val="none" w:sz="0" w:space="0" w:color="auto"/>
        <w:right w:val="none" w:sz="0" w:space="0" w:color="auto"/>
      </w:divBdr>
    </w:div>
    <w:div w:id="1867210294">
      <w:bodyDiv w:val="1"/>
      <w:marLeft w:val="0"/>
      <w:marRight w:val="0"/>
      <w:marTop w:val="0"/>
      <w:marBottom w:val="0"/>
      <w:divBdr>
        <w:top w:val="none" w:sz="0" w:space="0" w:color="auto"/>
        <w:left w:val="none" w:sz="0" w:space="0" w:color="auto"/>
        <w:bottom w:val="none" w:sz="0" w:space="0" w:color="auto"/>
        <w:right w:val="none" w:sz="0" w:space="0" w:color="auto"/>
      </w:divBdr>
    </w:div>
    <w:div w:id="1886597212">
      <w:bodyDiv w:val="1"/>
      <w:marLeft w:val="0"/>
      <w:marRight w:val="0"/>
      <w:marTop w:val="0"/>
      <w:marBottom w:val="0"/>
      <w:divBdr>
        <w:top w:val="none" w:sz="0" w:space="0" w:color="auto"/>
        <w:left w:val="none" w:sz="0" w:space="0" w:color="auto"/>
        <w:bottom w:val="none" w:sz="0" w:space="0" w:color="auto"/>
        <w:right w:val="none" w:sz="0" w:space="0" w:color="auto"/>
      </w:divBdr>
    </w:div>
    <w:div w:id="1890148579">
      <w:bodyDiv w:val="1"/>
      <w:marLeft w:val="0"/>
      <w:marRight w:val="0"/>
      <w:marTop w:val="0"/>
      <w:marBottom w:val="0"/>
      <w:divBdr>
        <w:top w:val="none" w:sz="0" w:space="0" w:color="auto"/>
        <w:left w:val="none" w:sz="0" w:space="0" w:color="auto"/>
        <w:bottom w:val="none" w:sz="0" w:space="0" w:color="auto"/>
        <w:right w:val="none" w:sz="0" w:space="0" w:color="auto"/>
      </w:divBdr>
    </w:div>
    <w:div w:id="1891647798">
      <w:bodyDiv w:val="1"/>
      <w:marLeft w:val="0"/>
      <w:marRight w:val="0"/>
      <w:marTop w:val="0"/>
      <w:marBottom w:val="0"/>
      <w:divBdr>
        <w:top w:val="none" w:sz="0" w:space="0" w:color="auto"/>
        <w:left w:val="none" w:sz="0" w:space="0" w:color="auto"/>
        <w:bottom w:val="none" w:sz="0" w:space="0" w:color="auto"/>
        <w:right w:val="none" w:sz="0" w:space="0" w:color="auto"/>
      </w:divBdr>
    </w:div>
    <w:div w:id="1893350065">
      <w:bodyDiv w:val="1"/>
      <w:marLeft w:val="0"/>
      <w:marRight w:val="0"/>
      <w:marTop w:val="0"/>
      <w:marBottom w:val="0"/>
      <w:divBdr>
        <w:top w:val="none" w:sz="0" w:space="0" w:color="auto"/>
        <w:left w:val="none" w:sz="0" w:space="0" w:color="auto"/>
        <w:bottom w:val="none" w:sz="0" w:space="0" w:color="auto"/>
        <w:right w:val="none" w:sz="0" w:space="0" w:color="auto"/>
      </w:divBdr>
    </w:div>
    <w:div w:id="1893804451">
      <w:bodyDiv w:val="1"/>
      <w:marLeft w:val="0"/>
      <w:marRight w:val="0"/>
      <w:marTop w:val="0"/>
      <w:marBottom w:val="0"/>
      <w:divBdr>
        <w:top w:val="none" w:sz="0" w:space="0" w:color="auto"/>
        <w:left w:val="none" w:sz="0" w:space="0" w:color="auto"/>
        <w:bottom w:val="none" w:sz="0" w:space="0" w:color="auto"/>
        <w:right w:val="none" w:sz="0" w:space="0" w:color="auto"/>
      </w:divBdr>
    </w:div>
    <w:div w:id="1905136440">
      <w:bodyDiv w:val="1"/>
      <w:marLeft w:val="0"/>
      <w:marRight w:val="0"/>
      <w:marTop w:val="0"/>
      <w:marBottom w:val="0"/>
      <w:divBdr>
        <w:top w:val="none" w:sz="0" w:space="0" w:color="auto"/>
        <w:left w:val="none" w:sz="0" w:space="0" w:color="auto"/>
        <w:bottom w:val="none" w:sz="0" w:space="0" w:color="auto"/>
        <w:right w:val="none" w:sz="0" w:space="0" w:color="auto"/>
      </w:divBdr>
    </w:div>
    <w:div w:id="1909144803">
      <w:bodyDiv w:val="1"/>
      <w:marLeft w:val="0"/>
      <w:marRight w:val="0"/>
      <w:marTop w:val="0"/>
      <w:marBottom w:val="0"/>
      <w:divBdr>
        <w:top w:val="none" w:sz="0" w:space="0" w:color="auto"/>
        <w:left w:val="none" w:sz="0" w:space="0" w:color="auto"/>
        <w:bottom w:val="none" w:sz="0" w:space="0" w:color="auto"/>
        <w:right w:val="none" w:sz="0" w:space="0" w:color="auto"/>
      </w:divBdr>
    </w:div>
    <w:div w:id="1915240047">
      <w:bodyDiv w:val="1"/>
      <w:marLeft w:val="0"/>
      <w:marRight w:val="0"/>
      <w:marTop w:val="0"/>
      <w:marBottom w:val="0"/>
      <w:divBdr>
        <w:top w:val="none" w:sz="0" w:space="0" w:color="auto"/>
        <w:left w:val="none" w:sz="0" w:space="0" w:color="auto"/>
        <w:bottom w:val="none" w:sz="0" w:space="0" w:color="auto"/>
        <w:right w:val="none" w:sz="0" w:space="0" w:color="auto"/>
      </w:divBdr>
    </w:div>
    <w:div w:id="1919896524">
      <w:bodyDiv w:val="1"/>
      <w:marLeft w:val="0"/>
      <w:marRight w:val="0"/>
      <w:marTop w:val="0"/>
      <w:marBottom w:val="0"/>
      <w:divBdr>
        <w:top w:val="none" w:sz="0" w:space="0" w:color="auto"/>
        <w:left w:val="none" w:sz="0" w:space="0" w:color="auto"/>
        <w:bottom w:val="none" w:sz="0" w:space="0" w:color="auto"/>
        <w:right w:val="none" w:sz="0" w:space="0" w:color="auto"/>
      </w:divBdr>
    </w:div>
    <w:div w:id="1920670290">
      <w:bodyDiv w:val="1"/>
      <w:marLeft w:val="0"/>
      <w:marRight w:val="0"/>
      <w:marTop w:val="0"/>
      <w:marBottom w:val="0"/>
      <w:divBdr>
        <w:top w:val="none" w:sz="0" w:space="0" w:color="auto"/>
        <w:left w:val="none" w:sz="0" w:space="0" w:color="auto"/>
        <w:bottom w:val="none" w:sz="0" w:space="0" w:color="auto"/>
        <w:right w:val="none" w:sz="0" w:space="0" w:color="auto"/>
      </w:divBdr>
    </w:div>
    <w:div w:id="1928266995">
      <w:bodyDiv w:val="1"/>
      <w:marLeft w:val="0"/>
      <w:marRight w:val="0"/>
      <w:marTop w:val="0"/>
      <w:marBottom w:val="0"/>
      <w:divBdr>
        <w:top w:val="none" w:sz="0" w:space="0" w:color="auto"/>
        <w:left w:val="none" w:sz="0" w:space="0" w:color="auto"/>
        <w:bottom w:val="none" w:sz="0" w:space="0" w:color="auto"/>
        <w:right w:val="none" w:sz="0" w:space="0" w:color="auto"/>
      </w:divBdr>
    </w:div>
    <w:div w:id="1930459408">
      <w:bodyDiv w:val="1"/>
      <w:marLeft w:val="0"/>
      <w:marRight w:val="0"/>
      <w:marTop w:val="0"/>
      <w:marBottom w:val="0"/>
      <w:divBdr>
        <w:top w:val="none" w:sz="0" w:space="0" w:color="auto"/>
        <w:left w:val="none" w:sz="0" w:space="0" w:color="auto"/>
        <w:bottom w:val="none" w:sz="0" w:space="0" w:color="auto"/>
        <w:right w:val="none" w:sz="0" w:space="0" w:color="auto"/>
      </w:divBdr>
    </w:div>
    <w:div w:id="1935168126">
      <w:bodyDiv w:val="1"/>
      <w:marLeft w:val="0"/>
      <w:marRight w:val="0"/>
      <w:marTop w:val="0"/>
      <w:marBottom w:val="0"/>
      <w:divBdr>
        <w:top w:val="none" w:sz="0" w:space="0" w:color="auto"/>
        <w:left w:val="none" w:sz="0" w:space="0" w:color="auto"/>
        <w:bottom w:val="none" w:sz="0" w:space="0" w:color="auto"/>
        <w:right w:val="none" w:sz="0" w:space="0" w:color="auto"/>
      </w:divBdr>
    </w:div>
    <w:div w:id="1944144697">
      <w:bodyDiv w:val="1"/>
      <w:marLeft w:val="0"/>
      <w:marRight w:val="0"/>
      <w:marTop w:val="0"/>
      <w:marBottom w:val="0"/>
      <w:divBdr>
        <w:top w:val="none" w:sz="0" w:space="0" w:color="auto"/>
        <w:left w:val="none" w:sz="0" w:space="0" w:color="auto"/>
        <w:bottom w:val="none" w:sz="0" w:space="0" w:color="auto"/>
        <w:right w:val="none" w:sz="0" w:space="0" w:color="auto"/>
      </w:divBdr>
    </w:div>
    <w:div w:id="1955936114">
      <w:bodyDiv w:val="1"/>
      <w:marLeft w:val="0"/>
      <w:marRight w:val="0"/>
      <w:marTop w:val="0"/>
      <w:marBottom w:val="0"/>
      <w:divBdr>
        <w:top w:val="none" w:sz="0" w:space="0" w:color="auto"/>
        <w:left w:val="none" w:sz="0" w:space="0" w:color="auto"/>
        <w:bottom w:val="none" w:sz="0" w:space="0" w:color="auto"/>
        <w:right w:val="none" w:sz="0" w:space="0" w:color="auto"/>
      </w:divBdr>
    </w:div>
    <w:div w:id="1956711597">
      <w:bodyDiv w:val="1"/>
      <w:marLeft w:val="0"/>
      <w:marRight w:val="0"/>
      <w:marTop w:val="0"/>
      <w:marBottom w:val="0"/>
      <w:divBdr>
        <w:top w:val="none" w:sz="0" w:space="0" w:color="auto"/>
        <w:left w:val="none" w:sz="0" w:space="0" w:color="auto"/>
        <w:bottom w:val="none" w:sz="0" w:space="0" w:color="auto"/>
        <w:right w:val="none" w:sz="0" w:space="0" w:color="auto"/>
      </w:divBdr>
    </w:div>
    <w:div w:id="1962684804">
      <w:bodyDiv w:val="1"/>
      <w:marLeft w:val="0"/>
      <w:marRight w:val="0"/>
      <w:marTop w:val="0"/>
      <w:marBottom w:val="0"/>
      <w:divBdr>
        <w:top w:val="none" w:sz="0" w:space="0" w:color="auto"/>
        <w:left w:val="none" w:sz="0" w:space="0" w:color="auto"/>
        <w:bottom w:val="none" w:sz="0" w:space="0" w:color="auto"/>
        <w:right w:val="none" w:sz="0" w:space="0" w:color="auto"/>
      </w:divBdr>
    </w:div>
    <w:div w:id="1969505068">
      <w:bodyDiv w:val="1"/>
      <w:marLeft w:val="0"/>
      <w:marRight w:val="0"/>
      <w:marTop w:val="0"/>
      <w:marBottom w:val="0"/>
      <w:divBdr>
        <w:top w:val="none" w:sz="0" w:space="0" w:color="auto"/>
        <w:left w:val="none" w:sz="0" w:space="0" w:color="auto"/>
        <w:bottom w:val="none" w:sz="0" w:space="0" w:color="auto"/>
        <w:right w:val="none" w:sz="0" w:space="0" w:color="auto"/>
      </w:divBdr>
    </w:div>
    <w:div w:id="1971785256">
      <w:bodyDiv w:val="1"/>
      <w:marLeft w:val="0"/>
      <w:marRight w:val="0"/>
      <w:marTop w:val="0"/>
      <w:marBottom w:val="0"/>
      <w:divBdr>
        <w:top w:val="none" w:sz="0" w:space="0" w:color="auto"/>
        <w:left w:val="none" w:sz="0" w:space="0" w:color="auto"/>
        <w:bottom w:val="none" w:sz="0" w:space="0" w:color="auto"/>
        <w:right w:val="none" w:sz="0" w:space="0" w:color="auto"/>
      </w:divBdr>
    </w:div>
    <w:div w:id="1972397978">
      <w:bodyDiv w:val="1"/>
      <w:marLeft w:val="0"/>
      <w:marRight w:val="0"/>
      <w:marTop w:val="0"/>
      <w:marBottom w:val="0"/>
      <w:divBdr>
        <w:top w:val="none" w:sz="0" w:space="0" w:color="auto"/>
        <w:left w:val="none" w:sz="0" w:space="0" w:color="auto"/>
        <w:bottom w:val="none" w:sz="0" w:space="0" w:color="auto"/>
        <w:right w:val="none" w:sz="0" w:space="0" w:color="auto"/>
      </w:divBdr>
    </w:div>
    <w:div w:id="1972862236">
      <w:bodyDiv w:val="1"/>
      <w:marLeft w:val="0"/>
      <w:marRight w:val="0"/>
      <w:marTop w:val="0"/>
      <w:marBottom w:val="0"/>
      <w:divBdr>
        <w:top w:val="none" w:sz="0" w:space="0" w:color="auto"/>
        <w:left w:val="none" w:sz="0" w:space="0" w:color="auto"/>
        <w:bottom w:val="none" w:sz="0" w:space="0" w:color="auto"/>
        <w:right w:val="none" w:sz="0" w:space="0" w:color="auto"/>
      </w:divBdr>
    </w:div>
    <w:div w:id="1980303144">
      <w:bodyDiv w:val="1"/>
      <w:marLeft w:val="0"/>
      <w:marRight w:val="0"/>
      <w:marTop w:val="0"/>
      <w:marBottom w:val="0"/>
      <w:divBdr>
        <w:top w:val="none" w:sz="0" w:space="0" w:color="auto"/>
        <w:left w:val="none" w:sz="0" w:space="0" w:color="auto"/>
        <w:bottom w:val="none" w:sz="0" w:space="0" w:color="auto"/>
        <w:right w:val="none" w:sz="0" w:space="0" w:color="auto"/>
      </w:divBdr>
    </w:div>
    <w:div w:id="1986857826">
      <w:bodyDiv w:val="1"/>
      <w:marLeft w:val="0"/>
      <w:marRight w:val="0"/>
      <w:marTop w:val="0"/>
      <w:marBottom w:val="0"/>
      <w:divBdr>
        <w:top w:val="none" w:sz="0" w:space="0" w:color="auto"/>
        <w:left w:val="none" w:sz="0" w:space="0" w:color="auto"/>
        <w:bottom w:val="none" w:sz="0" w:space="0" w:color="auto"/>
        <w:right w:val="none" w:sz="0" w:space="0" w:color="auto"/>
      </w:divBdr>
    </w:div>
    <w:div w:id="1988585637">
      <w:bodyDiv w:val="1"/>
      <w:marLeft w:val="0"/>
      <w:marRight w:val="0"/>
      <w:marTop w:val="0"/>
      <w:marBottom w:val="0"/>
      <w:divBdr>
        <w:top w:val="none" w:sz="0" w:space="0" w:color="auto"/>
        <w:left w:val="none" w:sz="0" w:space="0" w:color="auto"/>
        <w:bottom w:val="none" w:sz="0" w:space="0" w:color="auto"/>
        <w:right w:val="none" w:sz="0" w:space="0" w:color="auto"/>
      </w:divBdr>
    </w:div>
    <w:div w:id="1992827114">
      <w:bodyDiv w:val="1"/>
      <w:marLeft w:val="0"/>
      <w:marRight w:val="0"/>
      <w:marTop w:val="0"/>
      <w:marBottom w:val="0"/>
      <w:divBdr>
        <w:top w:val="none" w:sz="0" w:space="0" w:color="auto"/>
        <w:left w:val="none" w:sz="0" w:space="0" w:color="auto"/>
        <w:bottom w:val="none" w:sz="0" w:space="0" w:color="auto"/>
        <w:right w:val="none" w:sz="0" w:space="0" w:color="auto"/>
      </w:divBdr>
    </w:div>
    <w:div w:id="2000113402">
      <w:bodyDiv w:val="1"/>
      <w:marLeft w:val="0"/>
      <w:marRight w:val="0"/>
      <w:marTop w:val="0"/>
      <w:marBottom w:val="0"/>
      <w:divBdr>
        <w:top w:val="none" w:sz="0" w:space="0" w:color="auto"/>
        <w:left w:val="none" w:sz="0" w:space="0" w:color="auto"/>
        <w:bottom w:val="none" w:sz="0" w:space="0" w:color="auto"/>
        <w:right w:val="none" w:sz="0" w:space="0" w:color="auto"/>
      </w:divBdr>
    </w:div>
    <w:div w:id="2004812956">
      <w:bodyDiv w:val="1"/>
      <w:marLeft w:val="0"/>
      <w:marRight w:val="0"/>
      <w:marTop w:val="0"/>
      <w:marBottom w:val="0"/>
      <w:divBdr>
        <w:top w:val="none" w:sz="0" w:space="0" w:color="auto"/>
        <w:left w:val="none" w:sz="0" w:space="0" w:color="auto"/>
        <w:bottom w:val="none" w:sz="0" w:space="0" w:color="auto"/>
        <w:right w:val="none" w:sz="0" w:space="0" w:color="auto"/>
      </w:divBdr>
    </w:div>
    <w:div w:id="2006349137">
      <w:bodyDiv w:val="1"/>
      <w:marLeft w:val="0"/>
      <w:marRight w:val="0"/>
      <w:marTop w:val="0"/>
      <w:marBottom w:val="0"/>
      <w:divBdr>
        <w:top w:val="none" w:sz="0" w:space="0" w:color="auto"/>
        <w:left w:val="none" w:sz="0" w:space="0" w:color="auto"/>
        <w:bottom w:val="none" w:sz="0" w:space="0" w:color="auto"/>
        <w:right w:val="none" w:sz="0" w:space="0" w:color="auto"/>
      </w:divBdr>
    </w:div>
    <w:div w:id="2008897106">
      <w:bodyDiv w:val="1"/>
      <w:marLeft w:val="0"/>
      <w:marRight w:val="0"/>
      <w:marTop w:val="0"/>
      <w:marBottom w:val="0"/>
      <w:divBdr>
        <w:top w:val="none" w:sz="0" w:space="0" w:color="auto"/>
        <w:left w:val="none" w:sz="0" w:space="0" w:color="auto"/>
        <w:bottom w:val="none" w:sz="0" w:space="0" w:color="auto"/>
        <w:right w:val="none" w:sz="0" w:space="0" w:color="auto"/>
      </w:divBdr>
    </w:div>
    <w:div w:id="2010790850">
      <w:bodyDiv w:val="1"/>
      <w:marLeft w:val="0"/>
      <w:marRight w:val="0"/>
      <w:marTop w:val="0"/>
      <w:marBottom w:val="0"/>
      <w:divBdr>
        <w:top w:val="none" w:sz="0" w:space="0" w:color="auto"/>
        <w:left w:val="none" w:sz="0" w:space="0" w:color="auto"/>
        <w:bottom w:val="none" w:sz="0" w:space="0" w:color="auto"/>
        <w:right w:val="none" w:sz="0" w:space="0" w:color="auto"/>
      </w:divBdr>
    </w:div>
    <w:div w:id="2017808931">
      <w:bodyDiv w:val="1"/>
      <w:marLeft w:val="0"/>
      <w:marRight w:val="0"/>
      <w:marTop w:val="0"/>
      <w:marBottom w:val="0"/>
      <w:divBdr>
        <w:top w:val="none" w:sz="0" w:space="0" w:color="auto"/>
        <w:left w:val="none" w:sz="0" w:space="0" w:color="auto"/>
        <w:bottom w:val="none" w:sz="0" w:space="0" w:color="auto"/>
        <w:right w:val="none" w:sz="0" w:space="0" w:color="auto"/>
      </w:divBdr>
    </w:div>
    <w:div w:id="2022121864">
      <w:bodyDiv w:val="1"/>
      <w:marLeft w:val="0"/>
      <w:marRight w:val="0"/>
      <w:marTop w:val="0"/>
      <w:marBottom w:val="0"/>
      <w:divBdr>
        <w:top w:val="none" w:sz="0" w:space="0" w:color="auto"/>
        <w:left w:val="none" w:sz="0" w:space="0" w:color="auto"/>
        <w:bottom w:val="none" w:sz="0" w:space="0" w:color="auto"/>
        <w:right w:val="none" w:sz="0" w:space="0" w:color="auto"/>
      </w:divBdr>
    </w:div>
    <w:div w:id="2022507552">
      <w:bodyDiv w:val="1"/>
      <w:marLeft w:val="0"/>
      <w:marRight w:val="0"/>
      <w:marTop w:val="0"/>
      <w:marBottom w:val="0"/>
      <w:divBdr>
        <w:top w:val="none" w:sz="0" w:space="0" w:color="auto"/>
        <w:left w:val="none" w:sz="0" w:space="0" w:color="auto"/>
        <w:bottom w:val="none" w:sz="0" w:space="0" w:color="auto"/>
        <w:right w:val="none" w:sz="0" w:space="0" w:color="auto"/>
      </w:divBdr>
    </w:div>
    <w:div w:id="2026899432">
      <w:bodyDiv w:val="1"/>
      <w:marLeft w:val="0"/>
      <w:marRight w:val="0"/>
      <w:marTop w:val="0"/>
      <w:marBottom w:val="0"/>
      <w:divBdr>
        <w:top w:val="none" w:sz="0" w:space="0" w:color="auto"/>
        <w:left w:val="none" w:sz="0" w:space="0" w:color="auto"/>
        <w:bottom w:val="none" w:sz="0" w:space="0" w:color="auto"/>
        <w:right w:val="none" w:sz="0" w:space="0" w:color="auto"/>
      </w:divBdr>
    </w:div>
    <w:div w:id="2027949191">
      <w:bodyDiv w:val="1"/>
      <w:marLeft w:val="0"/>
      <w:marRight w:val="0"/>
      <w:marTop w:val="0"/>
      <w:marBottom w:val="0"/>
      <w:divBdr>
        <w:top w:val="none" w:sz="0" w:space="0" w:color="auto"/>
        <w:left w:val="none" w:sz="0" w:space="0" w:color="auto"/>
        <w:bottom w:val="none" w:sz="0" w:space="0" w:color="auto"/>
        <w:right w:val="none" w:sz="0" w:space="0" w:color="auto"/>
      </w:divBdr>
    </w:div>
    <w:div w:id="2031225006">
      <w:bodyDiv w:val="1"/>
      <w:marLeft w:val="0"/>
      <w:marRight w:val="0"/>
      <w:marTop w:val="0"/>
      <w:marBottom w:val="0"/>
      <w:divBdr>
        <w:top w:val="none" w:sz="0" w:space="0" w:color="auto"/>
        <w:left w:val="none" w:sz="0" w:space="0" w:color="auto"/>
        <w:bottom w:val="none" w:sz="0" w:space="0" w:color="auto"/>
        <w:right w:val="none" w:sz="0" w:space="0" w:color="auto"/>
      </w:divBdr>
    </w:div>
    <w:div w:id="2034064473">
      <w:bodyDiv w:val="1"/>
      <w:marLeft w:val="0"/>
      <w:marRight w:val="0"/>
      <w:marTop w:val="0"/>
      <w:marBottom w:val="0"/>
      <w:divBdr>
        <w:top w:val="none" w:sz="0" w:space="0" w:color="auto"/>
        <w:left w:val="none" w:sz="0" w:space="0" w:color="auto"/>
        <w:bottom w:val="none" w:sz="0" w:space="0" w:color="auto"/>
        <w:right w:val="none" w:sz="0" w:space="0" w:color="auto"/>
      </w:divBdr>
    </w:div>
    <w:div w:id="2034652966">
      <w:bodyDiv w:val="1"/>
      <w:marLeft w:val="0"/>
      <w:marRight w:val="0"/>
      <w:marTop w:val="0"/>
      <w:marBottom w:val="0"/>
      <w:divBdr>
        <w:top w:val="none" w:sz="0" w:space="0" w:color="auto"/>
        <w:left w:val="none" w:sz="0" w:space="0" w:color="auto"/>
        <w:bottom w:val="none" w:sz="0" w:space="0" w:color="auto"/>
        <w:right w:val="none" w:sz="0" w:space="0" w:color="auto"/>
      </w:divBdr>
    </w:div>
    <w:div w:id="2055352329">
      <w:bodyDiv w:val="1"/>
      <w:marLeft w:val="0"/>
      <w:marRight w:val="0"/>
      <w:marTop w:val="0"/>
      <w:marBottom w:val="0"/>
      <w:divBdr>
        <w:top w:val="none" w:sz="0" w:space="0" w:color="auto"/>
        <w:left w:val="none" w:sz="0" w:space="0" w:color="auto"/>
        <w:bottom w:val="none" w:sz="0" w:space="0" w:color="auto"/>
        <w:right w:val="none" w:sz="0" w:space="0" w:color="auto"/>
      </w:divBdr>
    </w:div>
    <w:div w:id="2059814768">
      <w:bodyDiv w:val="1"/>
      <w:marLeft w:val="0"/>
      <w:marRight w:val="0"/>
      <w:marTop w:val="0"/>
      <w:marBottom w:val="0"/>
      <w:divBdr>
        <w:top w:val="none" w:sz="0" w:space="0" w:color="auto"/>
        <w:left w:val="none" w:sz="0" w:space="0" w:color="auto"/>
        <w:bottom w:val="none" w:sz="0" w:space="0" w:color="auto"/>
        <w:right w:val="none" w:sz="0" w:space="0" w:color="auto"/>
      </w:divBdr>
    </w:div>
    <w:div w:id="2072775389">
      <w:bodyDiv w:val="1"/>
      <w:marLeft w:val="0"/>
      <w:marRight w:val="0"/>
      <w:marTop w:val="0"/>
      <w:marBottom w:val="0"/>
      <w:divBdr>
        <w:top w:val="none" w:sz="0" w:space="0" w:color="auto"/>
        <w:left w:val="none" w:sz="0" w:space="0" w:color="auto"/>
        <w:bottom w:val="none" w:sz="0" w:space="0" w:color="auto"/>
        <w:right w:val="none" w:sz="0" w:space="0" w:color="auto"/>
      </w:divBdr>
    </w:div>
    <w:div w:id="2077170224">
      <w:bodyDiv w:val="1"/>
      <w:marLeft w:val="0"/>
      <w:marRight w:val="0"/>
      <w:marTop w:val="0"/>
      <w:marBottom w:val="0"/>
      <w:divBdr>
        <w:top w:val="none" w:sz="0" w:space="0" w:color="auto"/>
        <w:left w:val="none" w:sz="0" w:space="0" w:color="auto"/>
        <w:bottom w:val="none" w:sz="0" w:space="0" w:color="auto"/>
        <w:right w:val="none" w:sz="0" w:space="0" w:color="auto"/>
      </w:divBdr>
    </w:div>
    <w:div w:id="2084834927">
      <w:bodyDiv w:val="1"/>
      <w:marLeft w:val="0"/>
      <w:marRight w:val="0"/>
      <w:marTop w:val="0"/>
      <w:marBottom w:val="0"/>
      <w:divBdr>
        <w:top w:val="none" w:sz="0" w:space="0" w:color="auto"/>
        <w:left w:val="none" w:sz="0" w:space="0" w:color="auto"/>
        <w:bottom w:val="none" w:sz="0" w:space="0" w:color="auto"/>
        <w:right w:val="none" w:sz="0" w:space="0" w:color="auto"/>
      </w:divBdr>
    </w:div>
    <w:div w:id="2085180385">
      <w:bodyDiv w:val="1"/>
      <w:marLeft w:val="0"/>
      <w:marRight w:val="0"/>
      <w:marTop w:val="0"/>
      <w:marBottom w:val="0"/>
      <w:divBdr>
        <w:top w:val="none" w:sz="0" w:space="0" w:color="auto"/>
        <w:left w:val="none" w:sz="0" w:space="0" w:color="auto"/>
        <w:bottom w:val="none" w:sz="0" w:space="0" w:color="auto"/>
        <w:right w:val="none" w:sz="0" w:space="0" w:color="auto"/>
      </w:divBdr>
    </w:div>
    <w:div w:id="2087260945">
      <w:bodyDiv w:val="1"/>
      <w:marLeft w:val="0"/>
      <w:marRight w:val="0"/>
      <w:marTop w:val="0"/>
      <w:marBottom w:val="0"/>
      <w:divBdr>
        <w:top w:val="none" w:sz="0" w:space="0" w:color="auto"/>
        <w:left w:val="none" w:sz="0" w:space="0" w:color="auto"/>
        <w:bottom w:val="none" w:sz="0" w:space="0" w:color="auto"/>
        <w:right w:val="none" w:sz="0" w:space="0" w:color="auto"/>
      </w:divBdr>
    </w:div>
    <w:div w:id="2091733177">
      <w:bodyDiv w:val="1"/>
      <w:marLeft w:val="0"/>
      <w:marRight w:val="0"/>
      <w:marTop w:val="0"/>
      <w:marBottom w:val="0"/>
      <w:divBdr>
        <w:top w:val="none" w:sz="0" w:space="0" w:color="auto"/>
        <w:left w:val="none" w:sz="0" w:space="0" w:color="auto"/>
        <w:bottom w:val="none" w:sz="0" w:space="0" w:color="auto"/>
        <w:right w:val="none" w:sz="0" w:space="0" w:color="auto"/>
      </w:divBdr>
    </w:div>
    <w:div w:id="2093895431">
      <w:bodyDiv w:val="1"/>
      <w:marLeft w:val="0"/>
      <w:marRight w:val="0"/>
      <w:marTop w:val="0"/>
      <w:marBottom w:val="0"/>
      <w:divBdr>
        <w:top w:val="none" w:sz="0" w:space="0" w:color="auto"/>
        <w:left w:val="none" w:sz="0" w:space="0" w:color="auto"/>
        <w:bottom w:val="none" w:sz="0" w:space="0" w:color="auto"/>
        <w:right w:val="none" w:sz="0" w:space="0" w:color="auto"/>
      </w:divBdr>
    </w:div>
    <w:div w:id="2094083551">
      <w:bodyDiv w:val="1"/>
      <w:marLeft w:val="0"/>
      <w:marRight w:val="0"/>
      <w:marTop w:val="0"/>
      <w:marBottom w:val="0"/>
      <w:divBdr>
        <w:top w:val="none" w:sz="0" w:space="0" w:color="auto"/>
        <w:left w:val="none" w:sz="0" w:space="0" w:color="auto"/>
        <w:bottom w:val="none" w:sz="0" w:space="0" w:color="auto"/>
        <w:right w:val="none" w:sz="0" w:space="0" w:color="auto"/>
      </w:divBdr>
    </w:div>
    <w:div w:id="2099709645">
      <w:bodyDiv w:val="1"/>
      <w:marLeft w:val="0"/>
      <w:marRight w:val="0"/>
      <w:marTop w:val="0"/>
      <w:marBottom w:val="0"/>
      <w:divBdr>
        <w:top w:val="none" w:sz="0" w:space="0" w:color="auto"/>
        <w:left w:val="none" w:sz="0" w:space="0" w:color="auto"/>
        <w:bottom w:val="none" w:sz="0" w:space="0" w:color="auto"/>
        <w:right w:val="none" w:sz="0" w:space="0" w:color="auto"/>
      </w:divBdr>
    </w:div>
    <w:div w:id="2113353436">
      <w:bodyDiv w:val="1"/>
      <w:marLeft w:val="0"/>
      <w:marRight w:val="0"/>
      <w:marTop w:val="0"/>
      <w:marBottom w:val="0"/>
      <w:divBdr>
        <w:top w:val="none" w:sz="0" w:space="0" w:color="auto"/>
        <w:left w:val="none" w:sz="0" w:space="0" w:color="auto"/>
        <w:bottom w:val="none" w:sz="0" w:space="0" w:color="auto"/>
        <w:right w:val="none" w:sz="0" w:space="0" w:color="auto"/>
      </w:divBdr>
    </w:div>
    <w:div w:id="2121949009">
      <w:bodyDiv w:val="1"/>
      <w:marLeft w:val="0"/>
      <w:marRight w:val="0"/>
      <w:marTop w:val="0"/>
      <w:marBottom w:val="0"/>
      <w:divBdr>
        <w:top w:val="none" w:sz="0" w:space="0" w:color="auto"/>
        <w:left w:val="none" w:sz="0" w:space="0" w:color="auto"/>
        <w:bottom w:val="none" w:sz="0" w:space="0" w:color="auto"/>
        <w:right w:val="none" w:sz="0" w:space="0" w:color="auto"/>
      </w:divBdr>
    </w:div>
    <w:div w:id="2137335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LCo99</b:Tag>
    <b:SourceType>JournalArticle</b:SourceType>
    <b:Guid>{98F07F07-47C7-4EA8-8020-D8DC4281E7CC}</b:Guid>
    <b:Title>The 1944 Education Act and outdoor education: from policy to practice</b:Title>
    <b:Year>1999</b:Year>
    <b:Author>
      <b:Author>
        <b:NameList>
          <b:Person>
            <b:Last>Cook</b:Last>
            <b:First>L</b:First>
          </b:Person>
        </b:NameList>
      </b:Author>
    </b:Author>
    <b:JournalName>History of Education</b:JournalName>
    <b:Pages>157-172</b:Pages>
    <b:Volume>18</b:Volume>
    <b:Issue>2</b:Issue>
    <b:RefOrder>2</b:RefOrder>
  </b:Source>
  <b:Source>
    <b:Tag>The24</b:Tag>
    <b:SourceType>InternetSite</b:SourceType>
    <b:Guid>{8C529666-3423-485F-BEBC-B028E84A81EA}</b:Guid>
    <b:Title>The Duke of Edinburgh's Award</b:Title>
    <b:Year>2024</b:Year>
    <b:Author>
      <b:Author>
        <b:Corporate>The Royal Household</b:Corporate>
      </b:Author>
    </b:Author>
    <b:YearAccessed>2024</b:YearAccessed>
    <b:MonthAccessed>January</b:MonthAccessed>
    <b:DayAccessed>26</b:DayAccessed>
    <b:URL>https://www.royal.uk/duke-edinburghs-award#:~:text=The%20DofE%20was%20designed%20to,and%20learn%20outside%20the%20classroom.</b:URL>
    <b:RefOrder>3</b:RefOrder>
  </b:Source>
  <b:Source>
    <b:Tag>Fre20</b:Tag>
    <b:SourceType>JournalArticle</b:SourceType>
    <b:Guid>{4A0B87B1-45CE-4A94-A445-E4D8356C5FDE}</b:Guid>
    <b:Title>Outdoor education in historical perspective</b:Title>
    <b:Year>2020</b:Year>
    <b:Author>
      <b:Author>
        <b:NameList>
          <b:Person>
            <b:Last>Freeman</b:Last>
            <b:First>M</b:First>
          </b:Person>
          <b:Person>
            <b:Last>Seaman</b:Last>
            <b:First>J</b:First>
          </b:Person>
        </b:NameList>
      </b:Author>
    </b:Author>
    <b:JournalName>History of education review</b:JournalName>
    <b:Pages>1-7</b:Pages>
    <b:Volume>49</b:Volume>
    <b:Issue>1</b:Issue>
    <b:RefOrder>4</b:RefOrder>
  </b:Source>
  <b:Source>
    <b:Tag>Wal18</b:Tag>
    <b:SourceType>JournalArticle</b:SourceType>
    <b:Guid>{6BB35AF9-1895-4AA4-9BAE-34A9C6881CA8}</b:Guid>
    <b:Author>
      <b:Author>
        <b:NameList>
          <b:Person>
            <b:Last>Wallis</b:Last>
            <b:First>R</b:First>
          </b:Person>
          <b:Person>
            <b:Last>Walker</b:Last>
            <b:First>C</b:First>
          </b:Person>
        </b:NameList>
      </b:Author>
    </b:Author>
    <b:JournalName>The Outward Bound Canada Journal of Education</b:JournalName>
    <b:Year>2018</b:Year>
    <b:Volume>12</b:Volume>
    <b:RefOrder>5</b:RefOrder>
  </b:Source>
  <b:Source>
    <b:Tag>Hil21</b:Tag>
    <b:SourceType>BookSection</b:SourceType>
    <b:Guid>{222FC3EF-64DA-4549-ACAE-2D31787843C8}</b:Guid>
    <b:Title>Digital Technology in Outdoor Education</b:Title>
    <b:Year>2021</b:Year>
    <b:Pages>147-159</b:Pages>
    <b:Author>
      <b:Author>
        <b:NameList>
          <b:Person>
            <b:Last>Hills</b:Last>
            <b:First>D</b:First>
          </b:Person>
          <b:Person>
            <b:Last>Thomas</b:Last>
            <b:First>G</b:First>
          </b:Person>
        </b:NameList>
      </b:Author>
    </b:Author>
    <b:BookTitle>Outdoor Environmental Education in High Education</b:BookTitle>
    <b:City>Cham</b:City>
    <b:Publisher>Springer</b:Publisher>
    <b:RefOrder>6</b:RefOrder>
  </b:Source>
  <b:Source>
    <b:Tag>Hil23</b:Tag>
    <b:SourceType>JournalArticle</b:SourceType>
    <b:Guid>{659A3021-AB5F-4A0B-8F22-ECA864BC3CE3}</b:Guid>
    <b:Author>
      <b:Author>
        <b:NameList>
          <b:Person>
            <b:Last>Hills</b:Last>
            <b:First>D</b:First>
          </b:Person>
          <b:Person>
            <b:Last>Kraalingen</b:Last>
            <b:First>I</b:First>
          </b:Person>
          <b:Person>
            <b:Last>Thomas</b:Last>
            <b:First>G</b:First>
          </b:Person>
        </b:NameList>
      </b:Author>
    </b:Author>
    <b:Title>The Impact of Technology on Presence in Outdoor Education</b:Title>
    <b:Year>2023</b:Year>
    <b:JournalName>Journal of Experiential Education</b:JournalName>
    <b:RefOrder>7</b:RefOrder>
  </b:Source>
  <b:Source>
    <b:Tag>AWi18</b:Tag>
    <b:SourceType>JournalArticle</b:SourceType>
    <b:Guid>{A9F872AC-EEC0-4E4F-8B4C-B0A0358A8156}</b:Guid>
    <b:Author>
      <b:Author>
        <b:NameList>
          <b:Person>
            <b:Last>Williams</b:Last>
            <b:First>A</b:First>
          </b:Person>
        </b:NameList>
      </b:Author>
    </b:Author>
    <b:Title>Place is special when we do a bit of homework</b:Title>
    <b:JournalName>Horizons</b:JournalName>
    <b:Year>2018</b:Year>
    <b:Volume>82</b:Volume>
    <b:Issue>14-17</b:Issue>
    <b:RefOrder>8</b:RefOrder>
  </b:Source>
  <b:Source>
    <b:Tag>Bra13</b:Tag>
    <b:SourceType>Report</b:SourceType>
    <b:Guid>{11F7E93F-1DED-4FD9-8EE8-44A20435403C}</b:Guid>
    <b:Title>Measuring connection to nature in children aged 8-12: A robust methodology for the RSPB</b:Title>
    <b:Year>2013</b:Year>
    <b:Author>
      <b:Author>
        <b:NameList>
          <b:Person>
            <b:Last>Bragg</b:Last>
            <b:First>R</b:First>
          </b:Person>
          <b:Person>
            <b:Last>Wood</b:Last>
            <b:First>Carly</b:First>
          </b:Person>
          <b:Person>
            <b:Last>Barton</b:Last>
            <b:First>J</b:First>
          </b:Person>
          <b:Person>
            <b:Last>Pretty</b:Last>
            <b:First>J</b:First>
          </b:Person>
        </b:NameList>
      </b:Author>
    </b:Author>
    <b:Publisher>RSPB</b:Publisher>
    <b:City>Essex</b:City>
    <b:RefOrder>9</b:RefOrder>
  </b:Source>
  <b:Source>
    <b:Tag>CMc18</b:Tag>
    <b:SourceType>InternetSite</b:SourceType>
    <b:Guid>{FA3FAA60-6F54-432B-B20C-225218BBAB05}</b:Guid>
    <b:Title>Harvard Health Publishing Harvard Medical School, Can cell phone use cause ADHD</b:Title>
    <b:Year>2018</b:Year>
    <b:Author>
      <b:Author>
        <b:NameList>
          <b:Person>
            <b:Last>McCarthy</b:Last>
            <b:First>C</b:First>
          </b:Person>
        </b:NameList>
      </b:Author>
    </b:Author>
    <b:YearAccessed>2024</b:YearAccessed>
    <b:MonthAccessed>January</b:MonthAccessed>
    <b:DayAccessed>27</b:DayAccessed>
    <b:URL>https://www.health.harvard.edu/blog/can-cell-phone-use-cause-adhd-2018073114375</b:URL>
    <b:RefOrder>10</b:RefOrder>
  </b:Source>
  <b:Source>
    <b:Tag>Tay09</b:Tag>
    <b:SourceType>JournalArticle</b:SourceType>
    <b:Guid>{7E7D642A-51C5-4970-90E2-15AEC087C5F6}</b:Guid>
    <b:Title>Children with asstention deficits concentrate better after a walk in the park</b:Title>
    <b:Year>2009</b:Year>
    <b:Author>
      <b:Author>
        <b:NameList>
          <b:Person>
            <b:Last>Taylor</b:Last>
            <b:First>A</b:First>
          </b:Person>
          <b:Person>
            <b:Last>Kue</b:Last>
            <b:First>F</b:First>
          </b:Person>
        </b:NameList>
      </b:Author>
    </b:Author>
    <b:JournalName>Journal of Attention Disorders</b:JournalName>
    <b:Pages>402-409</b:Pages>
    <b:Volume>12</b:Volume>
    <b:Issue>5</b:Issue>
    <b:RefOrder>11</b:RefOrder>
  </b:Source>
  <b:Source>
    <b:Tag>MSm19</b:Tag>
    <b:SourceType>JournalArticle</b:SourceType>
    <b:Guid>{7A9B61CB-5D3C-4B31-8E22-57E450F6FAA7}</b:Guid>
    <b:Author>
      <b:Author>
        <b:NameList>
          <b:Person>
            <b:Last>Smith</b:Last>
            <b:First>M</b:First>
          </b:Person>
        </b:NameList>
      </b:Author>
    </b:Author>
    <b:Title>Explaining the energance of attention deficit hyperactivity disorder: Children, childhood, and historical change</b:Title>
    <b:JournalName>Movement and Nutrition in Health and Disease</b:JournalName>
    <b:Year>2019</b:Year>
    <b:Pages>26-20</b:Pages>
    <b:Volume>3</b:Volume>
    <b:RefOrder>12</b:RefOrder>
  </b:Source>
  <b:Source>
    <b:Tag>Tan20</b:Tag>
    <b:SourceType>JournalArticle</b:SourceType>
    <b:Guid>{658891A2-A822-4D3D-93DB-6D85567D6F73}</b:Guid>
    <b:Author>
      <b:Author>
        <b:NameList>
          <b:Person>
            <b:Last>Tanil</b:Last>
            <b:First>C</b:First>
          </b:Person>
          <b:Person>
            <b:Last>Yong</b:Last>
            <b:First>M</b:First>
          </b:Person>
        </b:NameList>
      </b:Author>
    </b:Author>
    <b:Title>Mobile phones: The effect of its presence in learning and memory</b:Title>
    <b:JournalName>PLoS One</b:JournalName>
    <b:Year>2020</b:Year>
    <b:Volume>15</b:Volume>
    <b:Issue>8</b:Issue>
    <b:RefOrder>13</b:RefOrder>
  </b:Source>
  <b:Source>
    <b:Tag>SWa07</b:Tag>
    <b:SourceType>JournalArticle</b:SourceType>
    <b:Guid>{6AAF07A1-06E7-49A7-9B6C-0FCAC2E0F852}</b:Guid>
    <b:Author>
      <b:Author>
        <b:NameList>
          <b:Person>
            <b:Last>Waite</b:Last>
            <b:First>S</b:First>
          </b:Person>
        </b:NameList>
      </b:Author>
    </b:Author>
    <b:Title>'Memories are made of this' : Some reflections on outdoor learning and recall</b:Title>
    <b:JournalName>Education</b:JournalName>
    <b:Year>2007</b:Year>
    <b:Pages>333-347</b:Pages>
    <b:Volume>35</b:Volume>
    <b:Issue>4</b:Issue>
    <b:RefOrder>14</b:RefOrder>
  </b:Source>
  <b:Source>
    <b:Tag>Gil99</b:Tag>
    <b:SourceType>BookSection</b:SourceType>
    <b:Guid>{802BFE46-EB14-429E-BD8F-D7EF5D6A2272}</b:Guid>
    <b:Author>
      <b:Author>
        <b:NameList>
          <b:Person>
            <b:Last>Gills</b:Last>
          </b:Person>
          <b:Person>
            <b:Last>Ringer</b:Last>
          </b:Person>
        </b:NameList>
      </b:Author>
      <b:Editor>
        <b:NameList>
          <b:Person>
            <b:Last>Miles</b:Last>
          </b:Person>
          <b:Person>
            <b:Last>Prist</b:Last>
          </b:Person>
        </b:NameList>
      </b:Editor>
    </b:Author>
    <b:Title>Adventure as therapy</b:Title>
    <b:BookTitle>Adventure Programming</b:BookTitle>
    <b:Year>1999</b:Year>
    <b:Pages>29-37</b:Pages>
    <b:City>pensyvannia</b:City>
    <b:Publisher>Venture Pub</b:Publisher>
    <b:RefOrder>15</b:RefOrder>
  </b:Source>
  <b:Source>
    <b:Tag>New06</b:Tag>
    <b:SourceType>BookSection</b:SourceType>
    <b:Guid>{904D3DC1-D654-45E9-A17A-4695789F92E7}</b:Guid>
    <b:Author>
      <b:Author>
        <b:NameList>
          <b:Person>
            <b:Last>Newes</b:Last>
            <b:First>S</b:First>
          </b:Person>
          <b:Person>
            <b:Last>Bandoroff</b:Last>
            <b:First>S</b:First>
          </b:Person>
        </b:NameList>
      </b:Author>
      <b:Editor>
        <b:NameList>
          <b:Person>
            <b:Last>Newses</b:Last>
            <b:First>S</b:First>
          </b:Person>
          <b:Person>
            <b:Last>Bandoroff</b:Last>
            <b:First>S</b:First>
          </b:Person>
        </b:NameList>
      </b:Editor>
    </b:Author>
    <b:Title>What is Adventure Therapy?</b:Title>
    <b:BookTitle>Coming of Age: The Evolving Field of Adventure Therapy</b:BookTitle>
    <b:Year>2006</b:Year>
    <b:Pages>1-30</b:Pages>
    <b:Publisher>Association for Experiencal Education</b:Publisher>
    <b:RefOrder>16</b:RefOrder>
  </b:Source>
  <b:Source>
    <b:Tag>DKi211</b:Tag>
    <b:SourceType>JournalArticle</b:SourceType>
    <b:Guid>{34E8FF24-26D2-4A71-8839-72BE84B77F9D}</b:Guid>
    <b:Title>Precarity, the Health and Wellbeing of Children and Young People, and Pedagogies of Affect in Physical Education-as-Health promotion</b:Title>
    <b:Year>2021</b:Year>
    <b:Pages>165-178</b:Pages>
    <b:Author>
      <b:Author>
        <b:NameList>
          <b:Person>
            <b:Last>Kirk</b:Last>
            <b:First>D</b:First>
          </b:Person>
        </b:NameList>
      </b:Author>
    </b:Author>
    <b:JournalName>Education &amp; Didactique</b:JournalName>
    <b:Volume>15</b:Volume>
    <b:Issue>3</b:Issue>
    <b:RefOrder>17</b:RefOrder>
  </b:Source>
  <b:Source>
    <b:Tag>Hol20</b:Tag>
    <b:SourceType>JournalArticle</b:SourceType>
    <b:Guid>{742CB5E9-E602-4960-8B56-69F397F2C3E3}</b:Guid>
    <b:Author>
      <b:Author>
        <b:NameList>
          <b:Person>
            <b:Last>Hollis</b:Last>
            <b:First>C</b:First>
          </b:Person>
          <b:Person>
            <b:Last>Livingstone</b:Last>
            <b:First>S</b:First>
          </b:Person>
          <b:Person>
            <b:Last>Sounuga-Barke</b:Last>
            <b:First>E</b:First>
          </b:Person>
        </b:NameList>
      </b:Author>
    </b:Author>
    <b:Title>The role of digital technology in children and young people's mental health - a triple-edged sword</b:Title>
    <b:JournalName>J Child Psychol Psychiatry</b:JournalName>
    <b:Year>2020</b:Year>
    <b:Pages>837-841</b:Pages>
    <b:Volume>61</b:Volume>
    <b:Issue>8</b:Issue>
    <b:RefOrder>18</b:RefOrder>
  </b:Source>
  <b:Source>
    <b:Tag>Pub13</b:Tag>
    <b:SourceType>InternetSite</b:SourceType>
    <b:Guid>{8B0040AB-1B63-438D-B278-A117A6877FBC}</b:Guid>
    <b:Title>Sedentary lifestyles and too much screen time affect children's wellbeing</b:Title>
    <b:Year>2013</b:Year>
    <b:Author>
      <b:Author>
        <b:Corporate>Public Health England</b:Corporate>
      </b:Author>
    </b:Author>
    <b:YearAccessed>2024</b:YearAccessed>
    <b:MonthAccessed>January</b:MonthAccessed>
    <b:DayAccessed>29</b:DayAccessed>
    <b:URL>https://www.gov.uk/government/news/sedentary-lifestyles-and-too-much-screen-time-affect-childrens-wellbeing</b:URL>
    <b:RefOrder>19</b:RefOrder>
  </b:Source>
  <b:Source>
    <b:Tag>MBa051</b:Tag>
    <b:SourceType>JournalArticle</b:SourceType>
    <b:Guid>{B7DF4172-DB94-4635-8FF3-48A72D81B522}</b:Guid>
    <b:Title>Landfullness in Adventure-Based programming: Promoting Reconnection to the Land</b:Title>
    <b:Year>2005</b:Year>
    <b:Author>
      <b:Author>
        <b:NameList>
          <b:Person>
            <b:Last>Baker</b:Last>
            <b:First>M</b:First>
          </b:Person>
        </b:NameList>
      </b:Author>
    </b:Author>
    <b:JournalName>Journal of Experiential Education</b:JournalName>
    <b:Pages>267-276</b:Pages>
    <b:Volume>27</b:Volume>
    <b:Issue>3</b:Issue>
    <b:RefOrder>20</b:RefOrder>
  </b:Source>
  <b:Source>
    <b:Tag>Lem20</b:Tag>
    <b:SourceType>Report</b:SourceType>
    <b:Guid>{2DAACBA2-9583-43F6-BCC9-79782D78DC83}</b:Guid>
    <b:Author>
      <b:Author>
        <b:NameList>
          <b:Person>
            <b:Last>Lemmey</b:Last>
            <b:First>T</b:First>
          </b:Person>
        </b:NameList>
      </b:Author>
    </b:Author>
    <b:Title>Connection with nature in the UK during the COVID-19 Lockdown</b:Title>
    <b:Year>2020</b:Year>
    <b:Publisher>University of Cumbria</b:Publisher>
    <b:City>Carlisle</b:City>
    <b:RefOrder>21</b:RefOrder>
  </b:Source>
  <b:Source>
    <b:Tag>Hil20</b:Tag>
    <b:SourceType>JournalArticle</b:SourceType>
    <b:Guid>{2BF19B44-6001-4991-8A98-A688F05D6E54}</b:Guid>
    <b:Title>Digital technology and outdoor experiential learning</b:Title>
    <b:Year>2020</b:Year>
    <b:Pages>155-169</b:Pages>
    <b:Author>
      <b:Author>
        <b:NameList>
          <b:Person>
            <b:Last>Hills</b:Last>
          </b:Person>
          <b:Person>
            <b:Last>Glyn</b:Last>
          </b:Person>
        </b:NameList>
      </b:Author>
    </b:Author>
    <b:JournalName>Journal of Adventure Education and Outdoor Learning</b:JournalName>
    <b:Volume>20</b:Volume>
    <b:Issue>2</b:Issue>
    <b:RefOrder>22</b:RefOrder>
  </b:Source>
  <b:Source>
    <b:Tag>Fol15</b:Tag>
    <b:SourceType>JournalArticle</b:SourceType>
    <b:Guid>{6DBB8153-8B4B-437A-8B8F-8557BDC7348B}</b:Guid>
    <b:Author>
      <b:Author>
        <b:NameList>
          <b:Person>
            <b:Last>Folleso</b:Last>
            <b:First>R</b:First>
          </b:Person>
        </b:NameList>
      </b:Author>
    </b:Author>
    <b:Title>Youth at risk or terms at risk</b:Title>
    <b:JournalName>Young</b:JournalName>
    <b:Year>2015</b:Year>
    <b:Pages>240-253</b:Pages>
    <b:Volume>23</b:Volume>
    <b:Issue>3</b:Issue>
    <b:RefOrder>23</b:RefOrder>
  </b:Source>
  <b:Source>
    <b:Tag>Rob16</b:Tag>
    <b:SourceType>BookSection</b:SourceType>
    <b:Guid>{75C02011-F778-46E8-A540-848A483895BD}</b:Guid>
    <b:Title>Wilderness and youth at risk Approaches for positive behaviour change through the outdoors</b:Title>
    <b:Year>2016</b:Year>
    <b:Pages>125-138</b:Pages>
    <b:Author>
      <b:Author>
        <b:NameList>
          <b:Person>
            <b:Last>Roberts</b:Last>
            <b:First>J</b:First>
          </b:Person>
          <b:Person>
            <b:Last>Barton</b:Last>
            <b:First>J</b:First>
          </b:Person>
          <b:Person>
            <b:Last>Wood</b:Last>
            <b:First>C</b:First>
          </b:Person>
        </b:NameList>
      </b:Author>
      <b:Editor>
        <b:NameList>
          <b:Person>
            <b:Last>Barton</b:Last>
            <b:First>J</b:First>
          </b:Person>
          <b:Person>
            <b:Last>Bragg</b:Last>
          </b:Person>
          <b:Person>
            <b:Last>Wood</b:Last>
            <b:First>C</b:First>
          </b:Person>
          <b:Person>
            <b:Last>Pretty</b:Last>
            <b:First>J</b:First>
          </b:Person>
        </b:NameList>
      </b:Editor>
    </b:Author>
    <b:BookTitle>Green Exercise</b:BookTitle>
    <b:City>london</b:City>
    <b:Publisher>Routledge taylor &amp; francis group</b:Publisher>
    <b:RefOrder>24</b:RefOrder>
  </b:Source>
  <b:Source>
    <b:Tag>Kar20</b:Tag>
    <b:SourceType>JournalArticle</b:SourceType>
    <b:Guid>{968155E6-4267-4601-A8E2-2C76E2273574}</b:Guid>
    <b:Title>Social Media Use and its Connection to Mental Health: A Ststematic Review</b:Title>
    <b:Year>2020</b:Year>
    <b:Author>
      <b:Author>
        <b:NameList>
          <b:Person>
            <b:Last>Karim</b:Last>
            <b:First>F</b:First>
          </b:Person>
          <b:Person>
            <b:Last>Oyewande</b:Last>
            <b:First>A</b:First>
          </b:Person>
          <b:Person>
            <b:Last>Abdalla</b:Last>
            <b:First>L</b:First>
          </b:Person>
          <b:Person>
            <b:Last>Ehasaullah</b:Last>
            <b:First>R</b:First>
          </b:Person>
          <b:Person>
            <b:Last>Khan</b:Last>
            <b:First>S</b:First>
          </b:Person>
        </b:NameList>
      </b:Author>
    </b:Author>
    <b:JournalName>Cureus</b:JournalName>
    <b:Volume>12</b:Volume>
    <b:Issue>6</b:Issue>
    <b:RefOrder>25</b:RefOrder>
  </b:Source>
  <b:Source>
    <b:Tag>MFr11</b:Tag>
    <b:SourceType>JournalArticle</b:SourceType>
    <b:Guid>{20144C2E-B2AC-487A-883D-534988ADC4A6}</b:Guid>
    <b:Title>From 'character-training' to 'personal growth': the early history of Outward Bound 1941-1965</b:Title>
    <b:Year>2011</b:Year>
    <b:Author>
      <b:Author>
        <b:NameList>
          <b:Person>
            <b:Last>Freeman</b:Last>
            <b:First>M</b:First>
          </b:Person>
        </b:NameList>
      </b:Author>
    </b:Author>
    <b:JournalName>History of Education</b:JournalName>
    <b:Pages>21-43</b:Pages>
    <b:Volume>40</b:Volume>
    <b:Issue>1</b:Issue>
    <b:RefOrder>26</b:RefOrder>
  </b:Source>
  <b:Source>
    <b:Tag>Wal76</b:Tag>
    <b:SourceType>Book</b:SourceType>
    <b:Guid>{256C0113-9BAA-47C9-82B0-DEE5718B6C53}</b:Guid>
    <b:Title>The exploration of the Outward Bound process</b:Title>
    <b:Year>1976</b:Year>
    <b:Author>
      <b:Author>
        <b:NameList>
          <b:Person>
            <b:Last>Walsh</b:Last>
            <b:First>V</b:First>
          </b:Person>
          <b:Person>
            <b:Last>Golins</b:Last>
            <b:First>G</b:First>
          </b:Person>
        </b:NameList>
      </b:Author>
    </b:Author>
    <b:City>Denver</b:City>
    <b:Publisher>Colorado Outward Bound School</b:Publisher>
    <b:RefOrder>1</b:RefOrder>
  </b:Source>
  <b:Source>
    <b:Tag>Gas20</b:Tag>
    <b:SourceType>Book</b:SourceType>
    <b:Guid>{B3FADAE5-806C-4038-8025-CC84C8B35642}</b:Guid>
    <b:Author>
      <b:Author>
        <b:NameList>
          <b:Person>
            <b:Last>Gass</b:Last>
            <b:First>M</b:First>
          </b:Person>
          <b:Person>
            <b:Last>Gillis</b:Last>
            <b:First>L</b:First>
          </b:Person>
          <b:Person>
            <b:Last>Russell</b:Last>
            <b:First>K</b:First>
          </b:Person>
        </b:NameList>
      </b:Author>
    </b:Author>
    <b:Title>Adventure Therapy, theory, research and practice</b:Title>
    <b:Year>2020</b:Year>
    <b:City>New York</b:City>
    <b:Publisher>Routledge</b:Publisher>
    <b:Edition>2nd</b:Edition>
    <b:RefOrder>27</b:RefOrder>
  </b:Source>
  <b:Source>
    <b:Tag>Ric99</b:Tag>
    <b:SourceType>BookSection</b:SourceType>
    <b:Guid>{462D37C5-FBDE-439A-BD87-9C9C8ACCCEC2}</b:Guid>
    <b:Title>Kurt Hahn</b:Title>
    <b:Year>1999</b:Year>
    <b:City>Pennsylvania</b:City>
    <b:Publisher>Venture Programming</b:Publisher>
    <b:Author>
      <b:Author>
        <b:NameList>
          <b:Person>
            <b:Last>Richards</b:Last>
            <b:First>A</b:First>
          </b:Person>
        </b:NameList>
      </b:Author>
      <b:Editor>
        <b:NameList>
          <b:Person>
            <b:Last>Miles</b:Last>
          </b:Person>
          <b:Person>
            <b:Last>Priest</b:Last>
          </b:Person>
        </b:NameList>
      </b:Editor>
    </b:Author>
    <b:BookTitle>Adventure Programming</b:BookTitle>
    <b:Pages>65-70</b:Pages>
    <b:RefOrder>28</b:RefOrder>
  </b:Source>
  <b:Source>
    <b:Tag>Ric20</b:Tag>
    <b:SourceType>Report</b:SourceType>
    <b:Guid>{D05B75D8-738C-44C0-BAAB-869F11741D78}</b:Guid>
    <b:Title>Outdoor Mental Health Interventions</b:Title>
    <b:Year>2020</b:Year>
    <b:Publisher>Institute for outdoor learning</b:Publisher>
    <b:Author>
      <b:Author>
        <b:NameList>
          <b:Person>
            <b:Last>Richards</b:Last>
            <b:First>K</b:First>
          </b:Person>
          <b:Person>
            <b:Last>Hardie</b:Last>
            <b:First>A</b:First>
          </b:Person>
          <b:Person>
            <b:Last>Anderson</b:Last>
            <b:First>N</b:First>
          </b:Person>
        </b:NameList>
      </b:Author>
    </b:Author>
    <b:RefOrder>29</b:RefOrder>
  </b:Source>
  <b:Source>
    <b:Tag>Mou241</b:Tag>
    <b:SourceType>Report</b:SourceType>
    <b:Guid>{7F3D3261-9468-41C5-9CE7-A9C08361F470}</b:Guid>
    <b:Author>
      <b:Author>
        <b:Corporate>Mountain Training</b:Corporate>
      </b:Author>
    </b:Author>
    <b:Title>Mountain leader Candidate Handbook</b:Title>
    <b:Year>2024</b:Year>
    <b:Publisher>Mountain Training</b:Publisher>
    <b:City>Caple Curig</b:City>
    <b:RefOrder>30</b:RefOrder>
  </b:Source>
  <b:Source>
    <b:Tag>Sta23</b:Tag>
    <b:SourceType>InternetSite</b:SourceType>
    <b:Guid>{E160CA29-A798-424F-9BFC-D01E700A5D14}</b:Guid>
    <b:Title>Actice social media audience in the United Kingdom (UK) in January 2023</b:Title>
    <b:Year>2023</b:Year>
    <b:Author>
      <b:Author>
        <b:Corporate>Statista</b:Corporate>
      </b:Author>
    </b:Author>
    <b:YearAccessed>2024</b:YearAccessed>
    <b:MonthAccessed>January</b:MonthAccessed>
    <b:DayAccessed>31</b:DayAccessed>
    <b:URL>https://www.statista.com/statistics/507405/uk-active-social-media-and-mobile-social-media-users/</b:URL>
    <b:RefOrder>31</b:RefOrder>
  </b:Source>
  <b:Source>
    <b:Tag>Hod13</b:Tag>
    <b:SourceType>JournalArticle</b:SourceType>
    <b:Guid>{5F8BA375-67A2-4430-A16B-AAE432665598}</b:Guid>
    <b:Title>Smart Technology: Opportunity or distraction</b:Title>
    <b:Year>2023</b:Year>
    <b:Author>
      <b:Author>
        <b:NameList>
          <b:Person>
            <b:Last>Hodges</b:Last>
            <b:First>J</b:First>
          </b:Person>
        </b:NameList>
      </b:Author>
    </b:Author>
    <b:JournalName>Horizons</b:JournalName>
    <b:Pages>26-29</b:Pages>
    <b:Volume>77</b:Volume>
    <b:RefOrder>32</b:RefOrder>
  </b:Source>
  <b:Source>
    <b:Tag>Wel22</b:Tag>
    <b:SourceType>Report</b:SourceType>
    <b:Guid>{1E3DC432-F8BA-4512-AAF5-247D50F017DA}</b:Guid>
    <b:Author>
      <b:Author>
        <b:Corporate>Welsh Govenment</b:Corporate>
      </b:Author>
    </b:Author>
    <b:Title>Area of Learning and Experience Health and Well-being</b:Title>
    <b:Year>2022</b:Year>
    <b:Publisher>Welsh Government</b:Publisher>
    <b:City>Cardiff</b:City>
    <b:RefOrder>33</b:RefOrder>
  </b:Source>
  <b:Source>
    <b:Tag>Wor201</b:Tag>
    <b:SourceType>Report</b:SourceType>
    <b:Guid>{4C9DA2DC-7381-495C-83E8-56DA1DE98761}</b:Guid>
    <b:Author>
      <b:Author>
        <b:Corporate>World Health Organization</b:Corporate>
      </b:Author>
    </b:Author>
    <b:Title>WHO Guidelines on {hysical Activity and Sedentary Behaviour</b:Title>
    <b:Year>2020</b:Year>
    <b:Publisher>World Health Organization</b:Publisher>
    <b:City>Genva</b:City>
    <b:RefOrder>34</b:RefOrder>
  </b:Source>
  <b:Source>
    <b:Tag>All24</b:Tag>
    <b:SourceType>InternetSite</b:SourceType>
    <b:Guid>{045E0F1B-1132-49FB-A221-D3BD9A5B1323}</b:Guid>
    <b:Title>Immersive and sensory rooms, from demonstration to full installation and training</b:Title>
    <b:Year>2024</b:Year>
    <b:Author>
      <b:Author>
        <b:Corporate>All Office</b:Corporate>
      </b:Author>
    </b:Author>
    <b:YearAccessed>2024</b:YearAccessed>
    <b:MonthAccessed>Febuary</b:MonthAccessed>
    <b:DayAccessed>1</b:DayAccessed>
    <b:URL>https://www.futurevisuals.co.uk/wp-content/uploads/2020/04/immersive-PDF.pdf</b:URL>
    <b:RefOrder>35</b:RefOrder>
  </b:Source>
  <b:Source>
    <b:Tag>Inc23</b:Tag>
    <b:SourceType>InternetSite</b:SourceType>
    <b:Guid>{FD51C752-A1C8-42CD-9151-C6BFC15D5AD0}</b:Guid>
    <b:Author>
      <b:Author>
        <b:Corporate>Inclusiveteach</b:Corporate>
      </b:Author>
    </b:Author>
    <b:Title>The power of multi-sensory rooms in special education</b:Title>
    <b:Year>2023</b:Year>
    <b:YearAccessed>2024</b:YearAccessed>
    <b:MonthAccessed>Febuary</b:MonthAccessed>
    <b:DayAccessed>1</b:DayAccessed>
    <b:URL>https://inclusiveteach.com/2023/09/05/the-power-of-multi-sensory-rooms-in-special-education/?utm_content=cmp-true</b:URL>
    <b:RefOrder>36</b:RefOrder>
  </b:Source>
  <b:Source>
    <b:Tag>Sne20</b:Tag>
    <b:SourceType>JournalArticle</b:SourceType>
    <b:Guid>{3221620A-280B-4691-87F9-19B455A5E66F}</b:Guid>
    <b:Author>
      <b:Author>
        <b:NameList>
          <b:Person>
            <b:Last>Sneed</b:Last>
            <b:First>J</b:First>
          </b:Person>
          <b:Person>
            <b:Last>Deringer</b:Last>
            <b:First>A</b:First>
          </b:Person>
          <b:Person>
            <b:Last>Hanley</b:Last>
            <b:First>A</b:First>
          </b:Person>
        </b:NameList>
      </b:Author>
    </b:Author>
    <b:Title>Immersive Technology and Nature Connection</b:Title>
    <b:Year>2020</b:Year>
    <b:JournalName>Journal of outdoor recreation, education and leadership</b:JournalName>
    <b:Pages>228-231</b:Pages>
    <b:Volume>12</b:Volume>
    <b:Issue>2</b:Issue>
    <b:RefOrder>37</b:RefOrder>
  </b:Source>
  <b:Source>
    <b:Tag>JRe20</b:Tag>
    <b:SourceType>Report</b:SourceType>
    <b:Guid>{FEAA5242-26C4-4FDA-A776-A196E45E63F5}</b:Guid>
    <b:Title>What is the Postdigital? Why MIght it Matter for Outdoor Experiential Education</b:Title>
    <b:Year>2020</b:Year>
    <b:Author>
      <b:Author>
        <b:NameList>
          <b:Person>
            <b:Last>Reed</b:Last>
            <b:First>J</b:First>
          </b:Person>
        </b:NameList>
      </b:Author>
    </b:Author>
    <b:RefOrder>38</b:RefOrder>
  </b:Source>
  <b:Source>
    <b:Tag>Wel193</b:Tag>
    <b:SourceType>Report</b:SourceType>
    <b:Guid>{E9B2839B-75AD-41CF-B587-981D2CC0E5E5}</b:Guid>
    <b:Title>Draft curriculum for Wales 2022: April 2019 Dfraft statory guidance area of learning and experience Health and Well-being</b:Title>
    <b:Year>2019</b:Year>
    <b:Author>
      <b:Author>
        <b:Corporate>Welsh Government</b:Corporate>
      </b:Author>
    </b:Author>
    <b:Publisher>Welsh Goverment</b:Publisher>
    <b:City>Cardiff</b:City>
    <b:RefOrder>39</b:RefOrder>
  </b:Source>
  <b:Source>
    <b:Tag>Dav99</b:Tag>
    <b:SourceType>BookSection</b:SourceType>
    <b:Guid>{BF5B6E57-28EF-4A6C-8CD3-BB3B99BCE6E6}</b:Guid>
    <b:Title>The Use of Adventure-Based Programs With At-Risk Youth</b:Title>
    <b:Year>1999</b:Year>
    <b:Publisher>Venture Publications</b:Publisher>
    <b:City>Pensivennia</b:City>
    <b:Author>
      <b:Author>
        <b:NameList>
          <b:Person>
            <b:Last>Davis-Berman</b:Last>
            <b:First>J</b:First>
          </b:Person>
          <b:Person>
            <b:Last>Berman</b:Last>
            <b:First>D</b:First>
          </b:Person>
        </b:NameList>
      </b:Author>
      <b:Editor>
        <b:NameList>
          <b:Person>
            <b:Last>Miles</b:Last>
          </b:Person>
          <b:Person>
            <b:Last>priest</b:Last>
          </b:Person>
        </b:NameList>
      </b:Editor>
    </b:Author>
    <b:BookTitle>Adventure Programming</b:BookTitle>
    <b:Pages>365-371</b:Pages>
    <b:RefOrder>40</b:RefOrder>
  </b:Source>
  <b:Source>
    <b:Tag>McB141</b:Tag>
    <b:SourceType>JournalArticle</b:SourceType>
    <b:Guid>{1811EA72-A0CA-4B11-806C-CF43D0F4F50F}</b:Guid>
    <b:Title>Cotton wool kids</b:Title>
    <b:Year>2014</b:Year>
    <b:Pages>24-25</b:Pages>
    <b:Author>
      <b:Author>
        <b:NameList>
          <b:Person>
            <b:Last>McBurnie</b:Last>
            <b:First>Kelly</b:First>
          </b:Person>
        </b:NameList>
      </b:Author>
    </b:Author>
    <b:JournalName>The Australian educational leader</b:JournalName>
    <b:Volume>26</b:Volume>
    <b:Issue>4</b:Issue>
    <b:RefOrder>41</b:RefOrder>
  </b:Source>
  <b:Source>
    <b:Tag>Boz22</b:Tag>
    <b:SourceType>JournalArticle</b:SourceType>
    <b:Guid>{8BDDB5DF-236E-4513-B1A8-A949170FF42F}</b:Guid>
    <b:Author>
      <b:Author>
        <b:NameList>
          <b:Person>
            <b:Last>Bozzola</b:Last>
            <b:First>E</b:First>
          </b:Person>
          <b:Person>
            <b:Last>Spina</b:Last>
            <b:First>G</b:First>
          </b:Person>
          <b:Person>
            <b:Last>Agostiniani</b:Last>
            <b:First>R</b:First>
          </b:Person>
          <b:Person>
            <b:Last>Barni</b:Last>
            <b:First>S</b:First>
          </b:Person>
          <b:Person>
            <b:Last>Russo</b:Last>
            <b:First>R</b:First>
          </b:Person>
          <b:Person>
            <b:Last>Scarpato</b:Last>
            <b:First>E</b:First>
          </b:Person>
          <b:Person>
            <b:Last>Mauro</b:Last>
            <b:First>A</b:First>
          </b:Person>
          <b:Person>
            <b:Last>Stefano</b:Last>
            <b:First>A</b:First>
          </b:Person>
          <b:Person>
            <b:Last>Caruso</b:Last>
            <b:First>C</b:First>
          </b:Person>
          <b:Person>
            <b:Last>Corsello</b:Last>
            <b:First>G</b:First>
          </b:Person>
          <b:Person>
            <b:Last>Staiano</b:Last>
            <b:First>A</b:First>
          </b:Person>
        </b:NameList>
      </b:Author>
    </b:Author>
    <b:Title>The use of social media in children and adolescents: Scoping review on potential risks</b:Title>
    <b:JournalName>International Journal of Environmental Research and Public Health</b:JournalName>
    <b:Year>2022</b:Year>
    <b:Volume>19</b:Volume>
    <b:RefOrder>42</b:RefOrder>
  </b:Source>
</b:Sources>
</file>

<file path=customXml/itemProps1.xml><?xml version="1.0" encoding="utf-8"?>
<ds:datastoreItem xmlns:ds="http://schemas.openxmlformats.org/officeDocument/2006/customXml" ds:itemID="{1532D4CF-A057-433D-BB26-AC10A6F0D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7666</TotalTime>
  <Pages>10</Pages>
  <Words>3640</Words>
  <Characters>20753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Roberts (2100809)</dc:creator>
  <cp:keywords/>
  <dc:description/>
  <cp:lastModifiedBy>Will Roberts (2100809)</cp:lastModifiedBy>
  <cp:revision>789</cp:revision>
  <dcterms:created xsi:type="dcterms:W3CDTF">2024-01-27T15:36:00Z</dcterms:created>
  <dcterms:modified xsi:type="dcterms:W3CDTF">2024-02-01T23:36:00Z</dcterms:modified>
</cp:coreProperties>
</file>