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9156C" w14:textId="26B02BBF" w:rsidR="00C57709" w:rsidRPr="00C57709" w:rsidRDefault="00C57709" w:rsidP="00FC5E6B">
      <w:pPr>
        <w:spacing w:after="0" w:line="480" w:lineRule="auto"/>
        <w:rPr>
          <w:rFonts w:ascii="Times New Roman" w:hAnsi="Times New Roman" w:cs="Times New Roman"/>
          <w:sz w:val="24"/>
          <w:szCs w:val="24"/>
        </w:rPr>
      </w:pPr>
    </w:p>
    <w:p w14:paraId="0BE4E8F5" w14:textId="77777777" w:rsidR="00C57709" w:rsidRPr="00C57709" w:rsidRDefault="00C57709" w:rsidP="00FC5E6B">
      <w:pPr>
        <w:spacing w:after="0" w:line="480" w:lineRule="auto"/>
        <w:rPr>
          <w:rFonts w:ascii="Times New Roman" w:hAnsi="Times New Roman" w:cs="Times New Roman"/>
          <w:sz w:val="24"/>
          <w:szCs w:val="24"/>
        </w:rPr>
      </w:pPr>
    </w:p>
    <w:p w14:paraId="3FB42BA6" w14:textId="77777777" w:rsidR="00C57709" w:rsidRPr="00C57709" w:rsidRDefault="00C57709" w:rsidP="00FC5E6B">
      <w:pPr>
        <w:spacing w:after="0" w:line="480" w:lineRule="auto"/>
        <w:rPr>
          <w:rFonts w:ascii="Times New Roman" w:hAnsi="Times New Roman" w:cs="Times New Roman"/>
          <w:sz w:val="24"/>
          <w:szCs w:val="24"/>
        </w:rPr>
      </w:pPr>
    </w:p>
    <w:p w14:paraId="2EF3ADFA" w14:textId="77777777" w:rsidR="00C57709" w:rsidRPr="00C57709" w:rsidRDefault="00C57709" w:rsidP="00FC5E6B">
      <w:pPr>
        <w:spacing w:after="0" w:line="480" w:lineRule="auto"/>
        <w:rPr>
          <w:rFonts w:ascii="Times New Roman" w:hAnsi="Times New Roman" w:cs="Times New Roman"/>
          <w:sz w:val="24"/>
          <w:szCs w:val="24"/>
        </w:rPr>
      </w:pPr>
    </w:p>
    <w:p w14:paraId="48C9A78D" w14:textId="77777777" w:rsidR="00C57709" w:rsidRPr="00C57709" w:rsidRDefault="00C57709" w:rsidP="00FC5E6B">
      <w:pPr>
        <w:spacing w:after="0" w:line="480" w:lineRule="auto"/>
        <w:rPr>
          <w:rFonts w:ascii="Times New Roman" w:hAnsi="Times New Roman" w:cs="Times New Roman"/>
          <w:sz w:val="24"/>
          <w:szCs w:val="24"/>
        </w:rPr>
      </w:pPr>
    </w:p>
    <w:p w14:paraId="240BA5AC" w14:textId="77777777" w:rsidR="00C57709" w:rsidRPr="00C57709" w:rsidRDefault="00C57709" w:rsidP="00FC5E6B">
      <w:pPr>
        <w:spacing w:after="0" w:line="480" w:lineRule="auto"/>
        <w:rPr>
          <w:rFonts w:ascii="Times New Roman" w:hAnsi="Times New Roman" w:cs="Times New Roman"/>
          <w:sz w:val="24"/>
          <w:szCs w:val="24"/>
        </w:rPr>
      </w:pPr>
    </w:p>
    <w:p w14:paraId="32530BCB" w14:textId="77777777" w:rsidR="00C57709" w:rsidRPr="00C57709" w:rsidRDefault="00C57709" w:rsidP="00FC5E6B">
      <w:pPr>
        <w:spacing w:after="0" w:line="480" w:lineRule="auto"/>
        <w:rPr>
          <w:rFonts w:ascii="Times New Roman" w:hAnsi="Times New Roman" w:cs="Times New Roman"/>
          <w:sz w:val="24"/>
          <w:szCs w:val="24"/>
        </w:rPr>
      </w:pPr>
    </w:p>
    <w:p w14:paraId="6DBC7C8A" w14:textId="77777777" w:rsidR="00C57709" w:rsidRPr="00C57709" w:rsidRDefault="00C57709" w:rsidP="00FC5E6B">
      <w:pPr>
        <w:spacing w:after="0" w:line="480" w:lineRule="auto"/>
        <w:rPr>
          <w:rFonts w:ascii="Times New Roman" w:hAnsi="Times New Roman" w:cs="Times New Roman"/>
          <w:sz w:val="24"/>
          <w:szCs w:val="24"/>
        </w:rPr>
      </w:pPr>
    </w:p>
    <w:p w14:paraId="4A968848" w14:textId="77777777" w:rsidR="00C57709" w:rsidRPr="00C57709" w:rsidRDefault="00C57709" w:rsidP="00FC5E6B">
      <w:pPr>
        <w:spacing w:after="0" w:line="480" w:lineRule="auto"/>
        <w:rPr>
          <w:rFonts w:ascii="Times New Roman" w:hAnsi="Times New Roman" w:cs="Times New Roman"/>
          <w:sz w:val="24"/>
          <w:szCs w:val="24"/>
        </w:rPr>
      </w:pPr>
    </w:p>
    <w:p w14:paraId="20FE3704" w14:textId="77777777" w:rsidR="00C57709" w:rsidRPr="00C57709" w:rsidRDefault="00C57709" w:rsidP="00FC5E6B">
      <w:pPr>
        <w:spacing w:after="0" w:line="480" w:lineRule="auto"/>
        <w:rPr>
          <w:rFonts w:ascii="Times New Roman" w:hAnsi="Times New Roman" w:cs="Times New Roman"/>
          <w:sz w:val="24"/>
          <w:szCs w:val="24"/>
        </w:rPr>
      </w:pPr>
    </w:p>
    <w:p w14:paraId="0A1C2922" w14:textId="77777777" w:rsidR="00C57709" w:rsidRPr="00C57709" w:rsidRDefault="00C57709" w:rsidP="00FC5E6B">
      <w:pPr>
        <w:spacing w:after="0" w:line="480" w:lineRule="auto"/>
        <w:rPr>
          <w:rFonts w:ascii="Times New Roman" w:hAnsi="Times New Roman" w:cs="Times New Roman"/>
          <w:sz w:val="24"/>
          <w:szCs w:val="24"/>
        </w:rPr>
      </w:pPr>
    </w:p>
    <w:p w14:paraId="68595F07" w14:textId="7A3BA3DA" w:rsidR="00C57709" w:rsidRPr="00E53F58" w:rsidRDefault="00C57709" w:rsidP="00FC5E6B">
      <w:pPr>
        <w:spacing w:after="0" w:line="480" w:lineRule="auto"/>
        <w:jc w:val="center"/>
        <w:rPr>
          <w:rFonts w:ascii="Times New Roman" w:hAnsi="Times New Roman" w:cs="Times New Roman"/>
          <w:b/>
          <w:bCs/>
          <w:sz w:val="24"/>
          <w:szCs w:val="24"/>
        </w:rPr>
      </w:pPr>
      <w:r w:rsidRPr="00E53F58">
        <w:rPr>
          <w:rFonts w:ascii="Times New Roman" w:hAnsi="Times New Roman" w:cs="Times New Roman"/>
          <w:b/>
          <w:bCs/>
          <w:sz w:val="24"/>
          <w:szCs w:val="24"/>
        </w:rPr>
        <w:t>Assess The Impact of Different Leadership Styles on Team Effectiveness and Employee Morale in The Hospitality Industry.</w:t>
      </w:r>
    </w:p>
    <w:p w14:paraId="2B7CE216" w14:textId="0E29F561" w:rsidR="00C57709" w:rsidRPr="00C57709" w:rsidRDefault="00C57709" w:rsidP="00FC5E6B">
      <w:pPr>
        <w:spacing w:after="0" w:line="480" w:lineRule="auto"/>
        <w:jc w:val="center"/>
        <w:rPr>
          <w:rFonts w:ascii="Times New Roman" w:hAnsi="Times New Roman" w:cs="Times New Roman"/>
          <w:sz w:val="24"/>
          <w:szCs w:val="24"/>
        </w:rPr>
      </w:pPr>
      <w:r w:rsidRPr="00C57709">
        <w:rPr>
          <w:rFonts w:ascii="Times New Roman" w:hAnsi="Times New Roman" w:cs="Times New Roman"/>
          <w:sz w:val="24"/>
          <w:szCs w:val="24"/>
        </w:rPr>
        <w:t>[</w:t>
      </w:r>
      <w:r w:rsidR="00E53F58" w:rsidRPr="00E53F58">
        <w:rPr>
          <w:rFonts w:ascii="Times New Roman" w:hAnsi="Times New Roman" w:cs="Times New Roman"/>
          <w:sz w:val="24"/>
          <w:szCs w:val="24"/>
        </w:rPr>
        <w:t>Tanya Gue Ferreira Amaro</w:t>
      </w:r>
      <w:r w:rsidRPr="00C57709">
        <w:rPr>
          <w:rFonts w:ascii="Times New Roman" w:hAnsi="Times New Roman" w:cs="Times New Roman"/>
          <w:sz w:val="24"/>
          <w:szCs w:val="24"/>
        </w:rPr>
        <w:t>]</w:t>
      </w:r>
    </w:p>
    <w:p w14:paraId="1EAB1525" w14:textId="02BF1AF1" w:rsidR="00C57709" w:rsidRPr="00C57709" w:rsidRDefault="00C57709" w:rsidP="00FC5E6B">
      <w:pPr>
        <w:spacing w:after="0" w:line="480" w:lineRule="auto"/>
        <w:jc w:val="center"/>
        <w:rPr>
          <w:rFonts w:ascii="Times New Roman" w:hAnsi="Times New Roman" w:cs="Times New Roman"/>
          <w:sz w:val="24"/>
          <w:szCs w:val="24"/>
        </w:rPr>
      </w:pPr>
      <w:r w:rsidRPr="00C57709">
        <w:rPr>
          <w:rFonts w:ascii="Times New Roman" w:hAnsi="Times New Roman" w:cs="Times New Roman"/>
          <w:sz w:val="24"/>
          <w:szCs w:val="24"/>
        </w:rPr>
        <w:t>[</w:t>
      </w:r>
      <w:r w:rsidR="00E53F58" w:rsidRPr="00E53F58">
        <w:rPr>
          <w:rFonts w:ascii="Times New Roman" w:hAnsi="Times New Roman" w:cs="Times New Roman"/>
          <w:sz w:val="24"/>
          <w:szCs w:val="24"/>
        </w:rPr>
        <w:t>2209539</w:t>
      </w:r>
      <w:r w:rsidRPr="00C57709">
        <w:rPr>
          <w:rFonts w:ascii="Times New Roman" w:hAnsi="Times New Roman" w:cs="Times New Roman"/>
          <w:sz w:val="24"/>
          <w:szCs w:val="24"/>
        </w:rPr>
        <w:t>]</w:t>
      </w:r>
    </w:p>
    <w:p w14:paraId="434C026E" w14:textId="54A31A1C" w:rsidR="00C57709" w:rsidRPr="00C57709" w:rsidRDefault="00C57709" w:rsidP="00FC5E6B">
      <w:pPr>
        <w:spacing w:after="0" w:line="480" w:lineRule="auto"/>
        <w:jc w:val="center"/>
        <w:rPr>
          <w:rFonts w:ascii="Times New Roman" w:hAnsi="Times New Roman" w:cs="Times New Roman"/>
          <w:sz w:val="24"/>
          <w:szCs w:val="24"/>
        </w:rPr>
      </w:pPr>
      <w:r w:rsidRPr="00C57709">
        <w:rPr>
          <w:rFonts w:ascii="Times New Roman" w:hAnsi="Times New Roman" w:cs="Times New Roman"/>
          <w:sz w:val="24"/>
          <w:szCs w:val="24"/>
        </w:rPr>
        <w:t>[</w:t>
      </w:r>
      <w:r w:rsidR="00E53F58">
        <w:rPr>
          <w:rFonts w:ascii="Times New Roman" w:hAnsi="Times New Roman" w:cs="Times New Roman"/>
          <w:sz w:val="24"/>
          <w:szCs w:val="24"/>
        </w:rPr>
        <w:t>09.10.2024</w:t>
      </w:r>
      <w:r w:rsidRPr="00C57709">
        <w:rPr>
          <w:rFonts w:ascii="Times New Roman" w:hAnsi="Times New Roman" w:cs="Times New Roman"/>
          <w:sz w:val="24"/>
          <w:szCs w:val="24"/>
        </w:rPr>
        <w:t xml:space="preserve">] </w:t>
      </w:r>
      <w:r w:rsidRPr="00C57709">
        <w:rPr>
          <w:rFonts w:ascii="Times New Roman" w:hAnsi="Times New Roman" w:cs="Times New Roman"/>
          <w:sz w:val="24"/>
          <w:szCs w:val="24"/>
        </w:rPr>
        <w:br w:type="page"/>
      </w:r>
    </w:p>
    <w:p w14:paraId="2745C3BC" w14:textId="3FB95057" w:rsidR="008B293E" w:rsidRPr="00C57709" w:rsidRDefault="008B293E" w:rsidP="00FC5E6B">
      <w:pPr>
        <w:pStyle w:val="Heading1"/>
        <w:spacing w:before="0" w:line="480" w:lineRule="auto"/>
        <w:rPr>
          <w:rFonts w:cs="Times New Roman"/>
          <w:szCs w:val="24"/>
        </w:rPr>
      </w:pPr>
      <w:r w:rsidRPr="00C57709">
        <w:rPr>
          <w:rFonts w:cs="Times New Roman"/>
          <w:szCs w:val="24"/>
        </w:rPr>
        <w:t>Introduction</w:t>
      </w:r>
    </w:p>
    <w:p w14:paraId="16EA1FA2" w14:textId="646203CD" w:rsidR="00B31032" w:rsidRDefault="00B31032" w:rsidP="00FC5E6B">
      <w:pPr>
        <w:spacing w:after="0" w:line="480" w:lineRule="auto"/>
        <w:ind w:firstLine="720"/>
        <w:rPr>
          <w:rFonts w:ascii="Times New Roman" w:hAnsi="Times New Roman" w:cs="Times New Roman"/>
          <w:sz w:val="24"/>
          <w:szCs w:val="24"/>
        </w:rPr>
      </w:pPr>
      <w:r w:rsidRPr="00B31032">
        <w:rPr>
          <w:rFonts w:ascii="Times New Roman" w:hAnsi="Times New Roman" w:cs="Times New Roman"/>
          <w:sz w:val="24"/>
          <w:szCs w:val="24"/>
        </w:rPr>
        <w:t xml:space="preserve">For an industry like hospitality, that is </w:t>
      </w:r>
      <w:proofErr w:type="spellStart"/>
      <w:r w:rsidRPr="00B31032">
        <w:rPr>
          <w:rFonts w:ascii="Times New Roman" w:hAnsi="Times New Roman" w:cs="Times New Roman"/>
          <w:sz w:val="24"/>
          <w:szCs w:val="24"/>
        </w:rPr>
        <w:t>character</w:t>
      </w:r>
      <w:r w:rsidR="009D3D97">
        <w:rPr>
          <w:rFonts w:ascii="Times New Roman" w:hAnsi="Times New Roman" w:cs="Times New Roman"/>
          <w:sz w:val="24"/>
          <w:szCs w:val="24"/>
        </w:rPr>
        <w:t>ise</w:t>
      </w:r>
      <w:r w:rsidRPr="00B31032">
        <w:rPr>
          <w:rFonts w:ascii="Times New Roman" w:hAnsi="Times New Roman" w:cs="Times New Roman"/>
          <w:sz w:val="24"/>
          <w:szCs w:val="24"/>
        </w:rPr>
        <w:t>d</w:t>
      </w:r>
      <w:proofErr w:type="spellEnd"/>
      <w:r w:rsidRPr="00B31032">
        <w:rPr>
          <w:rFonts w:ascii="Times New Roman" w:hAnsi="Times New Roman" w:cs="Times New Roman"/>
          <w:sz w:val="24"/>
          <w:szCs w:val="24"/>
        </w:rPr>
        <w:t xml:space="preserve"> more by the service and teamwork elements, the functioning of leadership teams and all employees reflects the customer service provided. Leadership would have a role in employee satisfaction, retention, and general success for the </w:t>
      </w:r>
      <w:proofErr w:type="spellStart"/>
      <w:r w:rsidRPr="00B31032">
        <w:rPr>
          <w:rFonts w:ascii="Times New Roman" w:hAnsi="Times New Roman" w:cs="Times New Roman"/>
          <w:sz w:val="24"/>
          <w:szCs w:val="24"/>
        </w:rPr>
        <w:t>organ</w:t>
      </w:r>
      <w:r w:rsidR="009D3D97">
        <w:rPr>
          <w:rFonts w:ascii="Times New Roman" w:hAnsi="Times New Roman" w:cs="Times New Roman"/>
          <w:sz w:val="24"/>
          <w:szCs w:val="24"/>
        </w:rPr>
        <w:t>isa</w:t>
      </w:r>
      <w:r w:rsidRPr="00B31032">
        <w:rPr>
          <w:rFonts w:ascii="Times New Roman" w:hAnsi="Times New Roman" w:cs="Times New Roman"/>
          <w:sz w:val="24"/>
          <w:szCs w:val="24"/>
        </w:rPr>
        <w:t>tion</w:t>
      </w:r>
      <w:proofErr w:type="spellEnd"/>
      <w:r w:rsidRPr="00B31032">
        <w:rPr>
          <w:rFonts w:ascii="Times New Roman" w:hAnsi="Times New Roman" w:cs="Times New Roman"/>
          <w:sz w:val="24"/>
          <w:szCs w:val="24"/>
        </w:rPr>
        <w:t>, and thus styles of leadership determine effectiveness of a team in direct employee-morale influences</w:t>
      </w:r>
      <w:r>
        <w:rPr>
          <w:rFonts w:ascii="Times New Roman" w:hAnsi="Times New Roman" w:cs="Times New Roman"/>
          <w:sz w:val="24"/>
          <w:szCs w:val="24"/>
        </w:rPr>
        <w:t xml:space="preserve"> </w:t>
      </w:r>
      <w:r w:rsidRPr="00B31032">
        <w:rPr>
          <w:rFonts w:ascii="Times New Roman" w:hAnsi="Times New Roman" w:cs="Times New Roman"/>
          <w:sz w:val="24"/>
          <w:szCs w:val="24"/>
        </w:rPr>
        <w:t xml:space="preserve">(Ann and Blum, 2020). There are three basic styles, which include transformational, transactional, and servant leadership, each being </w:t>
      </w:r>
      <w:proofErr w:type="spellStart"/>
      <w:r w:rsidRPr="00B31032">
        <w:rPr>
          <w:rFonts w:ascii="Times New Roman" w:hAnsi="Times New Roman" w:cs="Times New Roman"/>
          <w:sz w:val="24"/>
          <w:szCs w:val="24"/>
        </w:rPr>
        <w:t>character</w:t>
      </w:r>
      <w:r w:rsidR="009D3D97">
        <w:rPr>
          <w:rFonts w:ascii="Times New Roman" w:hAnsi="Times New Roman" w:cs="Times New Roman"/>
          <w:sz w:val="24"/>
          <w:szCs w:val="24"/>
        </w:rPr>
        <w:t>ise</w:t>
      </w:r>
      <w:r w:rsidRPr="00B31032">
        <w:rPr>
          <w:rFonts w:ascii="Times New Roman" w:hAnsi="Times New Roman" w:cs="Times New Roman"/>
          <w:sz w:val="24"/>
          <w:szCs w:val="24"/>
        </w:rPr>
        <w:t>d</w:t>
      </w:r>
      <w:proofErr w:type="spellEnd"/>
      <w:r w:rsidRPr="00B31032">
        <w:rPr>
          <w:rFonts w:ascii="Times New Roman" w:hAnsi="Times New Roman" w:cs="Times New Roman"/>
          <w:sz w:val="24"/>
          <w:szCs w:val="24"/>
        </w:rPr>
        <w:t xml:space="preserve"> by their distinctive traits that influence the team's effectiveness and employee morale in different ways. Transformational leadership inspires, motivates, and helps to develop teams within the culture of innovation and commitment; transactional leadership will strive to make the best possible structure, rewards, or other forms of compensation, possibly toward efficiency but at the cost of employees being disengaged</w:t>
      </w:r>
      <w:r>
        <w:rPr>
          <w:rFonts w:ascii="Times New Roman" w:hAnsi="Times New Roman" w:cs="Times New Roman"/>
          <w:sz w:val="24"/>
          <w:szCs w:val="24"/>
        </w:rPr>
        <w:t xml:space="preserve"> </w:t>
      </w:r>
      <w:r w:rsidRPr="00B31032">
        <w:rPr>
          <w:rFonts w:ascii="Times New Roman" w:hAnsi="Times New Roman" w:cs="Times New Roman"/>
          <w:sz w:val="24"/>
          <w:szCs w:val="24"/>
        </w:rPr>
        <w:t>(</w:t>
      </w:r>
      <w:proofErr w:type="spellStart"/>
      <w:r w:rsidRPr="00B31032">
        <w:rPr>
          <w:rFonts w:ascii="Times New Roman" w:hAnsi="Times New Roman" w:cs="Times New Roman"/>
          <w:sz w:val="24"/>
          <w:szCs w:val="24"/>
        </w:rPr>
        <w:t>Alheet</w:t>
      </w:r>
      <w:proofErr w:type="spellEnd"/>
      <w:r w:rsidRPr="00B31032">
        <w:rPr>
          <w:rFonts w:ascii="Times New Roman" w:hAnsi="Times New Roman" w:cs="Times New Roman"/>
          <w:sz w:val="24"/>
          <w:szCs w:val="24"/>
        </w:rPr>
        <w:t xml:space="preserve"> et al., 2021). Servant leaders focus on the needs of their team members, therefore producing an environment that fosters high morale and teamwork. Hospitality professionals need to understand these leadership styles if they want to create motivated workforce in order to provide guest experience excellence in this very competitive landscape.</w:t>
      </w:r>
    </w:p>
    <w:p w14:paraId="5C552B67" w14:textId="77777777" w:rsidR="00B31032" w:rsidRPr="00C57709" w:rsidRDefault="00B31032" w:rsidP="00FC5E6B">
      <w:pPr>
        <w:spacing w:after="0" w:line="480" w:lineRule="auto"/>
        <w:ind w:firstLine="720"/>
        <w:rPr>
          <w:rFonts w:ascii="Times New Roman" w:hAnsi="Times New Roman" w:cs="Times New Roman"/>
          <w:sz w:val="24"/>
          <w:szCs w:val="24"/>
        </w:rPr>
      </w:pPr>
    </w:p>
    <w:p w14:paraId="47DE4A47" w14:textId="77777777" w:rsidR="008B293E" w:rsidRPr="00C57709" w:rsidRDefault="008B293E" w:rsidP="00FC5E6B">
      <w:pPr>
        <w:pStyle w:val="Heading1"/>
        <w:spacing w:before="0" w:line="480" w:lineRule="auto"/>
        <w:rPr>
          <w:rFonts w:cs="Times New Roman"/>
          <w:szCs w:val="24"/>
        </w:rPr>
      </w:pPr>
      <w:r w:rsidRPr="00C57709">
        <w:rPr>
          <w:rFonts w:cs="Times New Roman"/>
          <w:szCs w:val="24"/>
        </w:rPr>
        <w:t>Main Body</w:t>
      </w:r>
    </w:p>
    <w:p w14:paraId="0A28587C" w14:textId="02921300" w:rsidR="008B293E" w:rsidRPr="00C57709" w:rsidRDefault="008B293E"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 xml:space="preserve">Transformational leadership is a style that focuses on vision and inspiration and the development of followers. Transformational leaders inspire employees to innovate with a clear and compelling vision for the future, inspire the creation of trust and respect within the </w:t>
      </w:r>
      <w:proofErr w:type="spellStart"/>
      <w:r w:rsidRPr="00C57709">
        <w:rPr>
          <w:rFonts w:ascii="Times New Roman" w:hAnsi="Times New Roman" w:cs="Times New Roman"/>
          <w:sz w:val="24"/>
          <w:szCs w:val="24"/>
        </w:rPr>
        <w:t>organ</w:t>
      </w:r>
      <w:r w:rsidR="009D3D97">
        <w:rPr>
          <w:rFonts w:ascii="Times New Roman" w:hAnsi="Times New Roman" w:cs="Times New Roman"/>
          <w:sz w:val="24"/>
          <w:szCs w:val="24"/>
        </w:rPr>
        <w:t>isa</w:t>
      </w:r>
      <w:r w:rsidRPr="00C57709">
        <w:rPr>
          <w:rFonts w:ascii="Times New Roman" w:hAnsi="Times New Roman" w:cs="Times New Roman"/>
          <w:sz w:val="24"/>
          <w:szCs w:val="24"/>
        </w:rPr>
        <w:t>tion</w:t>
      </w:r>
      <w:proofErr w:type="spellEnd"/>
      <w:r w:rsidRPr="00C57709">
        <w:rPr>
          <w:rFonts w:ascii="Times New Roman" w:hAnsi="Times New Roman" w:cs="Times New Roman"/>
          <w:sz w:val="24"/>
          <w:szCs w:val="24"/>
        </w:rPr>
        <w:t>, and protect employees from negative forces that could demotivate them</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Ambad</w:t>
      </w:r>
      <w:proofErr w:type="spellEnd"/>
      <w:r w:rsidR="00C57709" w:rsidRPr="00C57709">
        <w:rPr>
          <w:rFonts w:ascii="Times New Roman" w:hAnsi="Times New Roman" w:cs="Times New Roman"/>
          <w:sz w:val="24"/>
          <w:szCs w:val="24"/>
        </w:rPr>
        <w:t xml:space="preserve"> et al., 2021)</w:t>
      </w:r>
      <w:r w:rsidRPr="00C57709">
        <w:rPr>
          <w:rFonts w:ascii="Times New Roman" w:hAnsi="Times New Roman" w:cs="Times New Roman"/>
          <w:sz w:val="24"/>
          <w:szCs w:val="24"/>
        </w:rPr>
        <w:t>. In the hospitality industry, service quality and customer satisfaction are of paramount importance. In such an industry, the existence of transformational leadership would help employees be highly engaged and motivated.</w:t>
      </w:r>
    </w:p>
    <w:p w14:paraId="48D73548" w14:textId="40CD592C" w:rsidR="008B293E" w:rsidRPr="00C57709" w:rsidRDefault="008B293E"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Most importantly, transformational leadership can lead to the improvement of team performance. According to Bass and Avolio, transformational leaders can create strong-performing teams since such leaders help share vision and common goals. For instance, in a hospitality environment, the leaders with enthusiasm or passion will push teams towards delivering better services</w:t>
      </w:r>
      <w:r w:rsidR="00C57709" w:rsidRPr="00C57709">
        <w:rPr>
          <w:rFonts w:ascii="Times New Roman" w:hAnsi="Times New Roman" w:cs="Times New Roman"/>
          <w:sz w:val="24"/>
          <w:szCs w:val="24"/>
        </w:rPr>
        <w:t xml:space="preserve"> (Liu et al., 2022)</w:t>
      </w:r>
      <w:r w:rsidRPr="00C57709">
        <w:rPr>
          <w:rFonts w:ascii="Times New Roman" w:hAnsi="Times New Roman" w:cs="Times New Roman"/>
          <w:sz w:val="24"/>
          <w:szCs w:val="24"/>
        </w:rPr>
        <w:t>. For instance, when a hotel manager encourages staff members to raise ideas to improve services for guests, they become owners and have a commitment with themselves. It engages the staff not only towards improving teamwork but also towards enhancing quality in services offered, hence higher satisfaction from the guests.</w:t>
      </w:r>
    </w:p>
    <w:p w14:paraId="74852FCD" w14:textId="59E3B90E" w:rsidR="008B293E" w:rsidRPr="00C57709" w:rsidRDefault="008B293E"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In addition, transformational leadership impacts worker morale. The emphasis of the leaders to motivate the workers toward developing the employee and enhancing their welfare is likely to promote a good work culture. According to Chaudhry and Javed (2012), workers under an employment contract with a transformational leader reported of having job satisfaction and commitment at the workplace. Within the hospitality industry, staff members have all been known to report common high rates of turnover; staff morale under transformational leadership can be established to retain more employees with less workforce instability</w:t>
      </w:r>
      <w:r w:rsidR="00C57709" w:rsidRPr="00C57709">
        <w:rPr>
          <w:rFonts w:ascii="Times New Roman" w:hAnsi="Times New Roman" w:cs="Times New Roman"/>
          <w:sz w:val="24"/>
          <w:szCs w:val="24"/>
        </w:rPr>
        <w:t xml:space="preserve"> (Zia et al., 2022)</w:t>
      </w:r>
      <w:r w:rsidRPr="00C57709">
        <w:rPr>
          <w:rFonts w:ascii="Times New Roman" w:hAnsi="Times New Roman" w:cs="Times New Roman"/>
          <w:sz w:val="24"/>
          <w:szCs w:val="24"/>
        </w:rPr>
        <w:t xml:space="preserve">. Valued and supported, the most likely positive behaviors of these employees would be good customer service, and therefore, the better functioning of an </w:t>
      </w:r>
      <w:proofErr w:type="spellStart"/>
      <w:r w:rsidRPr="00C57709">
        <w:rPr>
          <w:rFonts w:ascii="Times New Roman" w:hAnsi="Times New Roman" w:cs="Times New Roman"/>
          <w:sz w:val="24"/>
          <w:szCs w:val="24"/>
        </w:rPr>
        <w:t>organ</w:t>
      </w:r>
      <w:r w:rsidR="009D3D97">
        <w:rPr>
          <w:rFonts w:ascii="Times New Roman" w:hAnsi="Times New Roman" w:cs="Times New Roman"/>
          <w:sz w:val="24"/>
          <w:szCs w:val="24"/>
        </w:rPr>
        <w:t>isa</w:t>
      </w:r>
      <w:r w:rsidRPr="00C57709">
        <w:rPr>
          <w:rFonts w:ascii="Times New Roman" w:hAnsi="Times New Roman" w:cs="Times New Roman"/>
          <w:sz w:val="24"/>
          <w:szCs w:val="24"/>
        </w:rPr>
        <w:t>tion</w:t>
      </w:r>
      <w:proofErr w:type="spellEnd"/>
      <w:r w:rsidRPr="00C57709">
        <w:rPr>
          <w:rFonts w:ascii="Times New Roman" w:hAnsi="Times New Roman" w:cs="Times New Roman"/>
          <w:sz w:val="24"/>
          <w:szCs w:val="24"/>
        </w:rPr>
        <w:t>.</w:t>
      </w:r>
    </w:p>
    <w:p w14:paraId="2B4980F2" w14:textId="34176196" w:rsidR="00CC2066" w:rsidRPr="00C57709" w:rsidRDefault="00CC2066" w:rsidP="009D3D97">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 xml:space="preserve">Unlike transformational leadership, transactional leadership stresses </w:t>
      </w:r>
      <w:proofErr w:type="spellStart"/>
      <w:r w:rsidRPr="00C57709">
        <w:rPr>
          <w:rFonts w:ascii="Times New Roman" w:hAnsi="Times New Roman" w:cs="Times New Roman"/>
          <w:sz w:val="24"/>
          <w:szCs w:val="24"/>
        </w:rPr>
        <w:t>formal</w:t>
      </w:r>
      <w:r w:rsidR="009D3D97">
        <w:rPr>
          <w:rFonts w:ascii="Times New Roman" w:hAnsi="Times New Roman" w:cs="Times New Roman"/>
          <w:sz w:val="24"/>
          <w:szCs w:val="24"/>
        </w:rPr>
        <w:t>ise</w:t>
      </w:r>
      <w:r w:rsidRPr="00C57709">
        <w:rPr>
          <w:rFonts w:ascii="Times New Roman" w:hAnsi="Times New Roman" w:cs="Times New Roman"/>
          <w:sz w:val="24"/>
          <w:szCs w:val="24"/>
        </w:rPr>
        <w:t>d</w:t>
      </w:r>
      <w:proofErr w:type="spellEnd"/>
      <w:r w:rsidRPr="00C57709">
        <w:rPr>
          <w:rFonts w:ascii="Times New Roman" w:hAnsi="Times New Roman" w:cs="Times New Roman"/>
          <w:sz w:val="24"/>
          <w:szCs w:val="24"/>
        </w:rPr>
        <w:t xml:space="preserve"> tasks, rewards, and performance measurements. Reward and punishment are the bases for which transactional leaders work</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Albashiti</w:t>
      </w:r>
      <w:proofErr w:type="spellEnd"/>
      <w:r w:rsidR="00C57709" w:rsidRPr="00C57709">
        <w:rPr>
          <w:rFonts w:ascii="Times New Roman" w:hAnsi="Times New Roman" w:cs="Times New Roman"/>
          <w:sz w:val="24"/>
          <w:szCs w:val="24"/>
        </w:rPr>
        <w:t xml:space="preserve"> et al., 2021)</w:t>
      </w:r>
      <w:r w:rsidRPr="00C57709">
        <w:rPr>
          <w:rFonts w:ascii="Times New Roman" w:hAnsi="Times New Roman" w:cs="Times New Roman"/>
          <w:sz w:val="24"/>
          <w:szCs w:val="24"/>
        </w:rPr>
        <w:t>. Employees respond mainly to extrinsic rewards. Although this type of style may result in short-term compliance and task completion, long-term impact on team effectiveness or morale will most likely be mixed.</w:t>
      </w:r>
    </w:p>
    <w:p w14:paraId="3DE487BA" w14:textId="1CA594ED"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There is a space for transactional leadership settings where basic duties and compliance with standards will be critical, therefore hotels. Clearly defining roles and performance expectations while keeping track of its policy shall ensure operational efficiency in the hands of such a leader</w:t>
      </w:r>
      <w:r w:rsidR="00C57709" w:rsidRPr="00C57709">
        <w:rPr>
          <w:rFonts w:ascii="Times New Roman" w:hAnsi="Times New Roman" w:cs="Times New Roman"/>
          <w:sz w:val="24"/>
          <w:szCs w:val="24"/>
        </w:rPr>
        <w:t xml:space="preserve"> (Hussein et al., 2023)</w:t>
      </w:r>
      <w:r w:rsidRPr="00C57709">
        <w:rPr>
          <w:rFonts w:ascii="Times New Roman" w:hAnsi="Times New Roman" w:cs="Times New Roman"/>
          <w:sz w:val="24"/>
          <w:szCs w:val="24"/>
        </w:rPr>
        <w:t>. For example, a restaurant manager with a strict training program and reward system for meeting performance objectives assures operational efficiency within high-service standards. However, it is very likely that this would choke the creative and innovative energies of employees since their commitment and actions would be largely pertaining only to conformance.</w:t>
      </w:r>
    </w:p>
    <w:p w14:paraId="46DBDDF6" w14:textId="25E9276B" w:rsidR="008B293E"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Not having any intrinsic motivation also lowers employee morale under transactional leadership. According to Burns, "Transactional leaders fail to inspire employees, causing them to become disengaged"</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Hajiali</w:t>
      </w:r>
      <w:proofErr w:type="spellEnd"/>
      <w:r w:rsidR="00C57709" w:rsidRPr="00C57709">
        <w:rPr>
          <w:rFonts w:ascii="Times New Roman" w:hAnsi="Times New Roman" w:cs="Times New Roman"/>
          <w:sz w:val="24"/>
          <w:szCs w:val="24"/>
        </w:rPr>
        <w:t xml:space="preserve"> et al., 2022)</w:t>
      </w:r>
      <w:r w:rsidRPr="00C57709">
        <w:rPr>
          <w:rFonts w:ascii="Times New Roman" w:hAnsi="Times New Roman" w:cs="Times New Roman"/>
          <w:sz w:val="24"/>
          <w:szCs w:val="24"/>
        </w:rPr>
        <w:t>. In the hospitality industry where interpersonal relationships and emotional intelligence play a major role, most likely it will result in lower morale. The problem is that the employees start losing interest in doing that work intrinsically if their efforts are valued with just monetary rewards</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Amussah</w:t>
      </w:r>
      <w:proofErr w:type="spellEnd"/>
      <w:r w:rsidR="00C57709" w:rsidRPr="00C57709">
        <w:rPr>
          <w:rFonts w:ascii="Times New Roman" w:hAnsi="Times New Roman" w:cs="Times New Roman"/>
          <w:sz w:val="24"/>
          <w:szCs w:val="24"/>
        </w:rPr>
        <w:t>, 2020)</w:t>
      </w:r>
      <w:r w:rsidRPr="00C57709">
        <w:rPr>
          <w:rFonts w:ascii="Times New Roman" w:hAnsi="Times New Roman" w:cs="Times New Roman"/>
          <w:sz w:val="24"/>
          <w:szCs w:val="24"/>
        </w:rPr>
        <w:t>. Consequently, while transactional leadership can definitely ensure short-term efficiency gains, it might actually degenerate team effectiveness and employee satisfaction over time.</w:t>
      </w:r>
    </w:p>
    <w:p w14:paraId="51294DFC" w14:textId="13C04E17"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Servant leadership is a philosophy that highlights the satisfaction of other people's needs, first of employees and then of customers. Servant leaders keep an emphasis on empowering their team members so that they help in personal and professional development and promote a collaborative environment</w:t>
      </w:r>
      <w:r w:rsidR="00C57709" w:rsidRPr="00C57709">
        <w:rPr>
          <w:rFonts w:ascii="Times New Roman" w:hAnsi="Times New Roman" w:cs="Times New Roman"/>
          <w:sz w:val="24"/>
          <w:szCs w:val="24"/>
        </w:rPr>
        <w:t xml:space="preserve"> (Valdivia et al., 2022)</w:t>
      </w:r>
      <w:r w:rsidRPr="00C57709">
        <w:rPr>
          <w:rFonts w:ascii="Times New Roman" w:hAnsi="Times New Roman" w:cs="Times New Roman"/>
          <w:sz w:val="24"/>
          <w:szCs w:val="24"/>
        </w:rPr>
        <w:t>. The servant leadership style suits the hospitality industry well as service excellence and employee satisfaction are most valued.</w:t>
      </w:r>
    </w:p>
    <w:p w14:paraId="38A19C15" w14:textId="281D83F1"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Servant leadership has a significant impact on teamwork because it activates high-performing teams that have a focus on fulfilling the needs of employees. This will ignite collaboration and communication among the team members. In hospitality facilities, teamwork is pertinent for providing easy service; therefore, servant leaders can initiate the valued and supported work place culture at such premises</w:t>
      </w:r>
      <w:r w:rsidR="00C57709" w:rsidRPr="00C57709">
        <w:rPr>
          <w:rFonts w:ascii="Times New Roman" w:hAnsi="Times New Roman" w:cs="Times New Roman"/>
          <w:sz w:val="24"/>
          <w:szCs w:val="24"/>
        </w:rPr>
        <w:t xml:space="preserve"> (Belias et al., 2022)</w:t>
      </w:r>
      <w:r w:rsidRPr="00C57709">
        <w:rPr>
          <w:rFonts w:ascii="Times New Roman" w:hAnsi="Times New Roman" w:cs="Times New Roman"/>
          <w:sz w:val="24"/>
          <w:szCs w:val="24"/>
        </w:rPr>
        <w:t>. For example, a general manager in a hotel can, for instance, encourage the willingness of his or her subordinates to give inputs and listen to their grievances and can develop an excellent sense of community and cohesiveness, which ultimately facilitates good service.</w:t>
      </w:r>
    </w:p>
    <w:p w14:paraId="26049E16" w14:textId="65B758A6" w:rsidR="008B293E"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It also positively impacts the morale of the employees. Where their leaders show concern for the growth and well-being of their team, the employees are more likely to exhibit enthusiasm and commitment in performing their work</w:t>
      </w:r>
      <w:r w:rsidR="00C57709" w:rsidRPr="00C57709">
        <w:rPr>
          <w:rFonts w:ascii="Times New Roman" w:hAnsi="Times New Roman" w:cs="Times New Roman"/>
          <w:sz w:val="24"/>
          <w:szCs w:val="24"/>
        </w:rPr>
        <w:t xml:space="preserve"> (Jawabreh et al., 2020)</w:t>
      </w:r>
      <w:r w:rsidRPr="00C57709">
        <w:rPr>
          <w:rFonts w:ascii="Times New Roman" w:hAnsi="Times New Roman" w:cs="Times New Roman"/>
          <w:sz w:val="24"/>
          <w:szCs w:val="24"/>
        </w:rPr>
        <w:t xml:space="preserve">. According to a study on servant leadership conducted by van </w:t>
      </w:r>
      <w:proofErr w:type="spellStart"/>
      <w:r w:rsidRPr="00C57709">
        <w:rPr>
          <w:rFonts w:ascii="Times New Roman" w:hAnsi="Times New Roman" w:cs="Times New Roman"/>
          <w:sz w:val="24"/>
          <w:szCs w:val="24"/>
        </w:rPr>
        <w:t>Dierendonck</w:t>
      </w:r>
      <w:proofErr w:type="spellEnd"/>
      <w:r w:rsidRPr="00C57709">
        <w:rPr>
          <w:rFonts w:ascii="Times New Roman" w:hAnsi="Times New Roman" w:cs="Times New Roman"/>
          <w:sz w:val="24"/>
          <w:szCs w:val="24"/>
        </w:rPr>
        <w:t xml:space="preserve"> (2011), servant leadership is positively related to employee job satisfaction and </w:t>
      </w:r>
      <w:proofErr w:type="spellStart"/>
      <w:r w:rsidRPr="00C57709">
        <w:rPr>
          <w:rFonts w:ascii="Times New Roman" w:hAnsi="Times New Roman" w:cs="Times New Roman"/>
          <w:sz w:val="24"/>
          <w:szCs w:val="24"/>
        </w:rPr>
        <w:t>organ</w:t>
      </w:r>
      <w:r w:rsidR="009D3D97">
        <w:rPr>
          <w:rFonts w:ascii="Times New Roman" w:hAnsi="Times New Roman" w:cs="Times New Roman"/>
          <w:sz w:val="24"/>
          <w:szCs w:val="24"/>
        </w:rPr>
        <w:t>isa</w:t>
      </w:r>
      <w:r w:rsidRPr="00C57709">
        <w:rPr>
          <w:rFonts w:ascii="Times New Roman" w:hAnsi="Times New Roman" w:cs="Times New Roman"/>
          <w:sz w:val="24"/>
          <w:szCs w:val="24"/>
        </w:rPr>
        <w:t>tional</w:t>
      </w:r>
      <w:proofErr w:type="spellEnd"/>
      <w:r w:rsidRPr="00C57709">
        <w:rPr>
          <w:rFonts w:ascii="Times New Roman" w:hAnsi="Times New Roman" w:cs="Times New Roman"/>
          <w:sz w:val="24"/>
          <w:szCs w:val="24"/>
        </w:rPr>
        <w:t xml:space="preserve"> commitment. Servant leadership can achieve a greater job satisfaction and reduce turnover in the hospitality industry because it will, to some extent, have a direct connection with the morale of the employees when delivering services</w:t>
      </w:r>
      <w:r w:rsidR="00C57709" w:rsidRPr="00C57709">
        <w:rPr>
          <w:rFonts w:ascii="Times New Roman" w:hAnsi="Times New Roman" w:cs="Times New Roman"/>
          <w:sz w:val="24"/>
          <w:szCs w:val="24"/>
        </w:rPr>
        <w:t xml:space="preserve"> (Dastane, 2020)</w:t>
      </w:r>
      <w:r w:rsidRPr="00C57709">
        <w:rPr>
          <w:rFonts w:ascii="Times New Roman" w:hAnsi="Times New Roman" w:cs="Times New Roman"/>
          <w:sz w:val="24"/>
          <w:szCs w:val="24"/>
        </w:rPr>
        <w:t xml:space="preserve">. It is in the best interest of any </w:t>
      </w:r>
      <w:proofErr w:type="spellStart"/>
      <w:r w:rsidRPr="00C57709">
        <w:rPr>
          <w:rFonts w:ascii="Times New Roman" w:hAnsi="Times New Roman" w:cs="Times New Roman"/>
          <w:sz w:val="24"/>
          <w:szCs w:val="24"/>
        </w:rPr>
        <w:t>organ</w:t>
      </w:r>
      <w:r w:rsidR="009D3D97">
        <w:rPr>
          <w:rFonts w:ascii="Times New Roman" w:hAnsi="Times New Roman" w:cs="Times New Roman"/>
          <w:sz w:val="24"/>
          <w:szCs w:val="24"/>
        </w:rPr>
        <w:t>isa</w:t>
      </w:r>
      <w:r w:rsidRPr="00C57709">
        <w:rPr>
          <w:rFonts w:ascii="Times New Roman" w:hAnsi="Times New Roman" w:cs="Times New Roman"/>
          <w:sz w:val="24"/>
          <w:szCs w:val="24"/>
        </w:rPr>
        <w:t>tion</w:t>
      </w:r>
      <w:proofErr w:type="spellEnd"/>
      <w:r w:rsidRPr="00C57709">
        <w:rPr>
          <w:rFonts w:ascii="Times New Roman" w:hAnsi="Times New Roman" w:cs="Times New Roman"/>
          <w:sz w:val="24"/>
          <w:szCs w:val="24"/>
        </w:rPr>
        <w:t xml:space="preserve"> to care for and empower employees who are likely to go that extra mile to ensure the guests are taken care.</w:t>
      </w:r>
    </w:p>
    <w:p w14:paraId="36560FEA" w14:textId="53F52B52"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Different leaders and various leadership styles were assessed considering the impact on team effectiveness and employee morale in the hospitality industry. Each style of leadership had its strengths and weaknesses</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Ciftci</w:t>
      </w:r>
      <w:proofErr w:type="spellEnd"/>
      <w:r w:rsidR="00C57709" w:rsidRPr="00C57709">
        <w:rPr>
          <w:rFonts w:ascii="Times New Roman" w:hAnsi="Times New Roman" w:cs="Times New Roman"/>
          <w:sz w:val="24"/>
          <w:szCs w:val="24"/>
        </w:rPr>
        <w:t xml:space="preserve"> and </w:t>
      </w:r>
      <w:proofErr w:type="spellStart"/>
      <w:r w:rsidR="00C57709" w:rsidRPr="00C57709">
        <w:rPr>
          <w:rFonts w:ascii="Times New Roman" w:hAnsi="Times New Roman" w:cs="Times New Roman"/>
          <w:sz w:val="24"/>
          <w:szCs w:val="24"/>
        </w:rPr>
        <w:t>Erkanli</w:t>
      </w:r>
      <w:proofErr w:type="spellEnd"/>
      <w:r w:rsidR="00C57709" w:rsidRPr="00C57709">
        <w:rPr>
          <w:rFonts w:ascii="Times New Roman" w:hAnsi="Times New Roman" w:cs="Times New Roman"/>
          <w:sz w:val="24"/>
          <w:szCs w:val="24"/>
        </w:rPr>
        <w:t>, 2020)</w:t>
      </w:r>
      <w:r w:rsidRPr="00C57709">
        <w:rPr>
          <w:rFonts w:ascii="Times New Roman" w:hAnsi="Times New Roman" w:cs="Times New Roman"/>
          <w:sz w:val="24"/>
          <w:szCs w:val="24"/>
        </w:rPr>
        <w:t>. Transformational leadership might spur creativity and innovation but maybe requires more time and effort to fully implement. Transactional leadership may produce results right away but risks alienating employees over the long term. Servant leadership encourages the welfare of employees while building teamwork, but this latter aspect may be sensitive to stress, where impulsiveness and thoughtless action can creep in.</w:t>
      </w:r>
    </w:p>
    <w:p w14:paraId="1EAD548F" w14:textId="72B68274"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 xml:space="preserve">In practice, what hospitality leaders mostly do is to carry out a mix of the various styles because of the specific needs of the </w:t>
      </w:r>
      <w:proofErr w:type="spellStart"/>
      <w:r w:rsidRPr="00C57709">
        <w:rPr>
          <w:rFonts w:ascii="Times New Roman" w:hAnsi="Times New Roman" w:cs="Times New Roman"/>
          <w:sz w:val="24"/>
          <w:szCs w:val="24"/>
        </w:rPr>
        <w:t>organ</w:t>
      </w:r>
      <w:r w:rsidR="009D3D97">
        <w:rPr>
          <w:rFonts w:ascii="Times New Roman" w:hAnsi="Times New Roman" w:cs="Times New Roman"/>
          <w:sz w:val="24"/>
          <w:szCs w:val="24"/>
        </w:rPr>
        <w:t>isa</w:t>
      </w:r>
      <w:r w:rsidRPr="00C57709">
        <w:rPr>
          <w:rFonts w:ascii="Times New Roman" w:hAnsi="Times New Roman" w:cs="Times New Roman"/>
          <w:sz w:val="24"/>
          <w:szCs w:val="24"/>
        </w:rPr>
        <w:t>tion</w:t>
      </w:r>
      <w:proofErr w:type="spellEnd"/>
      <w:r w:rsidRPr="00C57709">
        <w:rPr>
          <w:rFonts w:ascii="Times New Roman" w:hAnsi="Times New Roman" w:cs="Times New Roman"/>
          <w:sz w:val="24"/>
          <w:szCs w:val="24"/>
        </w:rPr>
        <w:t xml:space="preserve"> culture and team dynamics. For instance, a hotel manager may transform her team for motivation purposes while being aligned with transactional practices to increase performance</w:t>
      </w:r>
      <w:r w:rsidR="00C57709" w:rsidRPr="00C57709">
        <w:rPr>
          <w:rFonts w:ascii="Times New Roman" w:hAnsi="Times New Roman" w:cs="Times New Roman"/>
          <w:sz w:val="24"/>
          <w:szCs w:val="24"/>
        </w:rPr>
        <w:t xml:space="preserve"> (Baig et al., 2021)</w:t>
      </w:r>
      <w:r w:rsidRPr="00C57709">
        <w:rPr>
          <w:rFonts w:ascii="Times New Roman" w:hAnsi="Times New Roman" w:cs="Times New Roman"/>
          <w:sz w:val="24"/>
          <w:szCs w:val="24"/>
        </w:rPr>
        <w:t>. Such an integrative style can enable leaders to capture the best of several styles as they fit a specific culture and environment, uniquely that of the hospitality industry.</w:t>
      </w:r>
    </w:p>
    <w:p w14:paraId="3A1C61DE" w14:textId="6FB9757C" w:rsidR="008B293E"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There are many different leadership models and theories; these are just some additional frameworks in understanding how various leadership styles impact the effectiveness of teams and employee morale in the hospitality industry.</w:t>
      </w:r>
      <w:r w:rsidR="00C57709" w:rsidRPr="00C57709">
        <w:rPr>
          <w:rFonts w:ascii="Times New Roman" w:hAnsi="Times New Roman" w:cs="Times New Roman"/>
          <w:sz w:val="24"/>
          <w:szCs w:val="24"/>
        </w:rPr>
        <w:t xml:space="preserve"> </w:t>
      </w:r>
      <w:r w:rsidRPr="00C57709">
        <w:rPr>
          <w:rFonts w:ascii="Times New Roman" w:hAnsi="Times New Roman" w:cs="Times New Roman"/>
          <w:sz w:val="24"/>
          <w:szCs w:val="24"/>
        </w:rPr>
        <w:t>Lewin's Leadership Model actually identifies three main types: Autocratic, democratic, and laissez-faire, which illustrate the ways a leader may decide on tasks. The autocratic leaders decide through unilateral decisions, and such decision-making process tends to result in quicker decisions but kills creativity and employee morale</w:t>
      </w:r>
      <w:r w:rsidR="00C57709" w:rsidRPr="00C57709">
        <w:rPr>
          <w:rFonts w:ascii="Times New Roman" w:hAnsi="Times New Roman" w:cs="Times New Roman"/>
          <w:sz w:val="24"/>
          <w:szCs w:val="24"/>
        </w:rPr>
        <w:t xml:space="preserve"> (Rivaldo, 2021)</w:t>
      </w:r>
      <w:r w:rsidRPr="00C57709">
        <w:rPr>
          <w:rFonts w:ascii="Times New Roman" w:hAnsi="Times New Roman" w:cs="Times New Roman"/>
          <w:sz w:val="24"/>
          <w:szCs w:val="24"/>
        </w:rPr>
        <w:t>. In hospitality, effective short-term performance may be satisfactory, but employees may have higher turnover rates due to dissatisfaction.</w:t>
      </w:r>
    </w:p>
    <w:p w14:paraId="2D1ECBC6" w14:textId="123E82EF"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Instead, democratic leaders share leadership roles with the group and involve staff in decision-making. This means that both delegation and consultation are likely to slow down the pace at which decisions are implemented. On the other hand, democratic leaders are likely to increase employee motivation and morale because they feel consulted and valued</w:t>
      </w:r>
      <w:r w:rsidR="00C57709" w:rsidRPr="00C57709">
        <w:rPr>
          <w:rFonts w:ascii="Times New Roman" w:hAnsi="Times New Roman" w:cs="Times New Roman"/>
          <w:sz w:val="24"/>
          <w:szCs w:val="24"/>
        </w:rPr>
        <w:t xml:space="preserve"> (Setiawan et al., 2021)</w:t>
      </w:r>
      <w:r w:rsidRPr="00C57709">
        <w:rPr>
          <w:rFonts w:ascii="Times New Roman" w:hAnsi="Times New Roman" w:cs="Times New Roman"/>
          <w:sz w:val="24"/>
          <w:szCs w:val="24"/>
        </w:rPr>
        <w:t>. In the context of a hotel, this may manifest as a sense of community and belonging leading to increased team effectiveness.</w:t>
      </w:r>
      <w:r w:rsidR="00C57709" w:rsidRPr="00C57709">
        <w:rPr>
          <w:rFonts w:ascii="Times New Roman" w:hAnsi="Times New Roman" w:cs="Times New Roman"/>
          <w:sz w:val="24"/>
          <w:szCs w:val="24"/>
        </w:rPr>
        <w:t xml:space="preserve"> </w:t>
      </w:r>
      <w:r w:rsidRPr="00C57709">
        <w:rPr>
          <w:rFonts w:ascii="Times New Roman" w:hAnsi="Times New Roman" w:cs="Times New Roman"/>
          <w:sz w:val="24"/>
          <w:szCs w:val="24"/>
        </w:rPr>
        <w:t>Laissez-faire leadership is the extreme opposite of this, because they hardly provide guidance and instead leave it to the employees to self-manage themselves. This might work well in competent teams, but could create chaos and then not hold anybody accountable if not done correctly</w:t>
      </w:r>
      <w:r w:rsidR="00C57709" w:rsidRPr="00C57709">
        <w:rPr>
          <w:rFonts w:ascii="Times New Roman" w:hAnsi="Times New Roman" w:cs="Times New Roman"/>
          <w:sz w:val="24"/>
          <w:szCs w:val="24"/>
        </w:rPr>
        <w:t xml:space="preserve"> (Rabiul and Yean, 2021)</w:t>
      </w:r>
      <w:r w:rsidRPr="00C57709">
        <w:rPr>
          <w:rFonts w:ascii="Times New Roman" w:hAnsi="Times New Roman" w:cs="Times New Roman"/>
          <w:sz w:val="24"/>
          <w:szCs w:val="24"/>
        </w:rPr>
        <w:t>. For an industry as important to coordination as hospitality, a laissez-faire style of leadership would not be very productive teamwork.</w:t>
      </w:r>
    </w:p>
    <w:p w14:paraId="117C3F14" w14:textId="3F772D45"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McGregor's Theory X and Theory Y sheds insight into what managers believe regarding employees' motivation and behavior. Theory X postulates that the human being is innately indolent and, therefore, needs to be watched constantly and controlled closely</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Elkhwesky</w:t>
      </w:r>
      <w:proofErr w:type="spellEnd"/>
      <w:r w:rsidR="00C57709" w:rsidRPr="00C57709">
        <w:rPr>
          <w:rFonts w:ascii="Times New Roman" w:hAnsi="Times New Roman" w:cs="Times New Roman"/>
          <w:sz w:val="24"/>
          <w:szCs w:val="24"/>
        </w:rPr>
        <w:t xml:space="preserve"> et al., 2022)</w:t>
      </w:r>
      <w:r w:rsidRPr="00C57709">
        <w:rPr>
          <w:rFonts w:ascii="Times New Roman" w:hAnsi="Times New Roman" w:cs="Times New Roman"/>
          <w:sz w:val="24"/>
          <w:szCs w:val="24"/>
        </w:rPr>
        <w:t>. This approach leads best to transactional leadership whereby rewards and penalties are used in the course of motivating the employees. However, this tends to give rise to a low morale among the employees since they end up being mistrusted and perhaps lesser in value.</w:t>
      </w:r>
    </w:p>
    <w:p w14:paraId="2F3D98D3" w14:textId="4DD7F572" w:rsidR="008B293E"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However, Theory Y assumes that people are intrinsically motivated and like to work where they are given responsibility and are given as much autonomy as possible. This is aptly aligned with the transformational and servant leadership styles, empowering employees to take charge of situations and make decisions</w:t>
      </w:r>
      <w:r w:rsidR="00C57709" w:rsidRPr="00C57709">
        <w:rPr>
          <w:rFonts w:ascii="Times New Roman" w:hAnsi="Times New Roman" w:cs="Times New Roman"/>
          <w:sz w:val="24"/>
          <w:szCs w:val="24"/>
        </w:rPr>
        <w:t xml:space="preserve"> (Ann and Blum, 2020)</w:t>
      </w:r>
      <w:r w:rsidRPr="00C57709">
        <w:rPr>
          <w:rFonts w:ascii="Times New Roman" w:hAnsi="Times New Roman" w:cs="Times New Roman"/>
          <w:sz w:val="24"/>
          <w:szCs w:val="24"/>
        </w:rPr>
        <w:t>. In hospitality, in an industry wherein employee engagement plays a critical role in the quality of customer service, Theory Y approach would be in harmony and has greater morale with excellent service quality.</w:t>
      </w:r>
    </w:p>
    <w:p w14:paraId="56171440" w14:textId="77777777"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Another very useful tool is the Blake and Mouton Managerial Grid, which grades leaders on the basis of concern for people and concern for production. Leaders fall into five categories: impoverished, country club, task-oriented, middle-of-the-road, and team-oriented.</w:t>
      </w:r>
    </w:p>
    <w:p w14:paraId="581BDFC8" w14:textId="1EDBF909"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This, therefore, is one of the closest versions to transformational and servant leadership styles towards a team-oriented leader who has very high people and production concern</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Alheet</w:t>
      </w:r>
      <w:proofErr w:type="spellEnd"/>
      <w:r w:rsidR="00C57709" w:rsidRPr="00C57709">
        <w:rPr>
          <w:rFonts w:ascii="Times New Roman" w:hAnsi="Times New Roman" w:cs="Times New Roman"/>
          <w:sz w:val="24"/>
          <w:szCs w:val="24"/>
        </w:rPr>
        <w:t xml:space="preserve"> et al., 2021)</w:t>
      </w:r>
      <w:r w:rsidRPr="00C57709">
        <w:rPr>
          <w:rFonts w:ascii="Times New Roman" w:hAnsi="Times New Roman" w:cs="Times New Roman"/>
          <w:sz w:val="24"/>
          <w:szCs w:val="24"/>
        </w:rPr>
        <w:t>. The kind of leadership motivates teams by fostering cooperation among colleagues, enhances morale, and promotes the effectiveness of the team. This is also very valuable in hospitality, as good teamwork delivers quality services.</w:t>
      </w:r>
      <w:r w:rsidR="00C57709" w:rsidRPr="00C57709">
        <w:rPr>
          <w:rFonts w:ascii="Times New Roman" w:hAnsi="Times New Roman" w:cs="Times New Roman"/>
          <w:sz w:val="24"/>
          <w:szCs w:val="24"/>
        </w:rPr>
        <w:t xml:space="preserve"> </w:t>
      </w:r>
      <w:r w:rsidRPr="00C57709">
        <w:rPr>
          <w:rFonts w:ascii="Times New Roman" w:hAnsi="Times New Roman" w:cs="Times New Roman"/>
          <w:sz w:val="24"/>
          <w:szCs w:val="24"/>
        </w:rPr>
        <w:t>On the other hand, a task-oriented leader focuses mostly on production and, while doing so, often pays the price in the well-being of the employees. Even though the short-term payoffs may be high, long-term produces low morale and turnover rates</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Ambad</w:t>
      </w:r>
      <w:proofErr w:type="spellEnd"/>
      <w:r w:rsidR="00C57709" w:rsidRPr="00C57709">
        <w:rPr>
          <w:rFonts w:ascii="Times New Roman" w:hAnsi="Times New Roman" w:cs="Times New Roman"/>
          <w:sz w:val="24"/>
          <w:szCs w:val="24"/>
        </w:rPr>
        <w:t xml:space="preserve"> et al., 2021)</w:t>
      </w:r>
      <w:r w:rsidRPr="00C57709">
        <w:rPr>
          <w:rFonts w:ascii="Times New Roman" w:hAnsi="Times New Roman" w:cs="Times New Roman"/>
          <w:sz w:val="24"/>
          <w:szCs w:val="24"/>
        </w:rPr>
        <w:t>. Hospitality leaders who are more task oriented than people oriented may not keep an inspired workforce.</w:t>
      </w:r>
    </w:p>
    <w:p w14:paraId="5630B9A1" w14:textId="3F013DA4"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 xml:space="preserve">This means that Adair's </w:t>
      </w:r>
      <w:proofErr w:type="spellStart"/>
      <w:r w:rsidRPr="00C57709">
        <w:rPr>
          <w:rFonts w:ascii="Times New Roman" w:hAnsi="Times New Roman" w:cs="Times New Roman"/>
          <w:sz w:val="24"/>
          <w:szCs w:val="24"/>
        </w:rPr>
        <w:t>Action-Centred</w:t>
      </w:r>
      <w:proofErr w:type="spellEnd"/>
      <w:r w:rsidRPr="00C57709">
        <w:rPr>
          <w:rFonts w:ascii="Times New Roman" w:hAnsi="Times New Roman" w:cs="Times New Roman"/>
          <w:sz w:val="24"/>
          <w:szCs w:val="24"/>
        </w:rPr>
        <w:t xml:space="preserve"> Leadership model encompasses three core areas namely: task, team, and individual needs. The model reveals that a proper integration of the three areas above yields effective leadership in hospitality</w:t>
      </w:r>
      <w:r w:rsidR="00C57709" w:rsidRPr="00C57709">
        <w:rPr>
          <w:rFonts w:ascii="Times New Roman" w:hAnsi="Times New Roman" w:cs="Times New Roman"/>
          <w:sz w:val="24"/>
          <w:szCs w:val="24"/>
        </w:rPr>
        <w:t xml:space="preserve"> (Liu et al., 2022)</w:t>
      </w:r>
      <w:r w:rsidRPr="00C57709">
        <w:rPr>
          <w:rFonts w:ascii="Times New Roman" w:hAnsi="Times New Roman" w:cs="Times New Roman"/>
          <w:sz w:val="24"/>
          <w:szCs w:val="24"/>
        </w:rPr>
        <w:t>. Hospitality leadership must cope with both the optimality of task performance and the requirements for creating the right environment for the team as well as individual employees' needs.</w:t>
      </w:r>
      <w:r w:rsidR="00C57709" w:rsidRPr="00C57709">
        <w:rPr>
          <w:rFonts w:ascii="Times New Roman" w:hAnsi="Times New Roman" w:cs="Times New Roman"/>
          <w:sz w:val="24"/>
          <w:szCs w:val="24"/>
        </w:rPr>
        <w:t xml:space="preserve"> </w:t>
      </w:r>
      <w:r w:rsidRPr="00C57709">
        <w:rPr>
          <w:rFonts w:ascii="Times New Roman" w:hAnsi="Times New Roman" w:cs="Times New Roman"/>
          <w:sz w:val="24"/>
          <w:szCs w:val="24"/>
        </w:rPr>
        <w:t>Leaders working with the Adair model can make a difference in the work of a team by having a clear and effective definition of roles and responsibilities that help each member grow and develop. In general, balance is the characteristic of a better approach in forming an integrated and motivated team, achieving better service quality and employee morale.</w:t>
      </w:r>
    </w:p>
    <w:p w14:paraId="242670E6" w14:textId="69196D3C"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The Great Man Theory explains that ideal leaders are born with qualities that make them effective leaders. This theory has been branded as lacking in empirical evidence and, though it may not have any valid points, its core suggests personal characteristics such as charisma, confidence, and decisiveness</w:t>
      </w:r>
      <w:r w:rsidR="00C57709" w:rsidRPr="00C57709">
        <w:rPr>
          <w:rFonts w:ascii="Times New Roman" w:hAnsi="Times New Roman" w:cs="Times New Roman"/>
          <w:sz w:val="24"/>
          <w:szCs w:val="24"/>
        </w:rPr>
        <w:t xml:space="preserve"> (Zia et al., 2022)</w:t>
      </w:r>
      <w:r w:rsidRPr="00C57709">
        <w:rPr>
          <w:rFonts w:ascii="Times New Roman" w:hAnsi="Times New Roman" w:cs="Times New Roman"/>
          <w:sz w:val="24"/>
          <w:szCs w:val="24"/>
        </w:rPr>
        <w:t>. Hospitality leaders with these personality traits would inspire employees to develop a welcoming and conducive work environment.</w:t>
      </w:r>
      <w:r w:rsidR="00C57709" w:rsidRPr="00C57709">
        <w:rPr>
          <w:rFonts w:ascii="Times New Roman" w:hAnsi="Times New Roman" w:cs="Times New Roman"/>
          <w:sz w:val="24"/>
          <w:szCs w:val="24"/>
        </w:rPr>
        <w:t xml:space="preserve"> </w:t>
      </w:r>
      <w:r w:rsidRPr="00C57709">
        <w:rPr>
          <w:rFonts w:ascii="Times New Roman" w:hAnsi="Times New Roman" w:cs="Times New Roman"/>
          <w:sz w:val="24"/>
          <w:szCs w:val="24"/>
        </w:rPr>
        <w:t>But the Great Man Theory dismissed developing leadership skills and the role context plays in determining leadership effectiveness</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Albashiti</w:t>
      </w:r>
      <w:proofErr w:type="spellEnd"/>
      <w:r w:rsidR="00C57709" w:rsidRPr="00C57709">
        <w:rPr>
          <w:rFonts w:ascii="Times New Roman" w:hAnsi="Times New Roman" w:cs="Times New Roman"/>
          <w:sz w:val="24"/>
          <w:szCs w:val="24"/>
        </w:rPr>
        <w:t xml:space="preserve"> et al., 2021)</w:t>
      </w:r>
      <w:r w:rsidRPr="00C57709">
        <w:rPr>
          <w:rFonts w:ascii="Times New Roman" w:hAnsi="Times New Roman" w:cs="Times New Roman"/>
          <w:sz w:val="24"/>
          <w:szCs w:val="24"/>
        </w:rPr>
        <w:t>. In hospitality, effective leaders often adapt styles to particular demands that they experience, hence making it not inherently gifted but rather something that could be developed.</w:t>
      </w:r>
    </w:p>
    <w:p w14:paraId="47956E77" w14:textId="351FCA03" w:rsidR="008B293E"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 xml:space="preserve">Craig Poole is the epitome of an icon in the hospitality industry, representing a transformational leadership style. As CEO at the UK's highly renowned Alton Towers Resort, he has been able to </w:t>
      </w:r>
      <w:proofErr w:type="spellStart"/>
      <w:r w:rsidRPr="00C57709">
        <w:rPr>
          <w:rFonts w:ascii="Times New Roman" w:hAnsi="Times New Roman" w:cs="Times New Roman"/>
          <w:sz w:val="24"/>
          <w:szCs w:val="24"/>
        </w:rPr>
        <w:t>priorit</w:t>
      </w:r>
      <w:r w:rsidR="009D3D97">
        <w:rPr>
          <w:rFonts w:ascii="Times New Roman" w:hAnsi="Times New Roman" w:cs="Times New Roman"/>
          <w:sz w:val="24"/>
          <w:szCs w:val="24"/>
        </w:rPr>
        <w:t>ise</w:t>
      </w:r>
      <w:proofErr w:type="spellEnd"/>
      <w:r w:rsidRPr="00C57709">
        <w:rPr>
          <w:rFonts w:ascii="Times New Roman" w:hAnsi="Times New Roman" w:cs="Times New Roman"/>
          <w:sz w:val="24"/>
          <w:szCs w:val="24"/>
        </w:rPr>
        <w:t xml:space="preserve"> focused strategies that highlight engagement and customer experience</w:t>
      </w:r>
      <w:r w:rsidR="00C57709" w:rsidRPr="00C57709">
        <w:rPr>
          <w:rFonts w:ascii="Times New Roman" w:hAnsi="Times New Roman" w:cs="Times New Roman"/>
          <w:sz w:val="24"/>
          <w:szCs w:val="24"/>
        </w:rPr>
        <w:t xml:space="preserve"> (Hussein et al., 2023)</w:t>
      </w:r>
      <w:r w:rsidRPr="00C57709">
        <w:rPr>
          <w:rFonts w:ascii="Times New Roman" w:hAnsi="Times New Roman" w:cs="Times New Roman"/>
          <w:sz w:val="24"/>
          <w:szCs w:val="24"/>
        </w:rPr>
        <w:t xml:space="preserve">. In this regard, Poole personifies the character embodying what ideally represents transformational leadership; specifically, an environment </w:t>
      </w:r>
      <w:proofErr w:type="spellStart"/>
      <w:r w:rsidRPr="00C57709">
        <w:rPr>
          <w:rFonts w:ascii="Times New Roman" w:hAnsi="Times New Roman" w:cs="Times New Roman"/>
          <w:sz w:val="24"/>
          <w:szCs w:val="24"/>
        </w:rPr>
        <w:t>characterised</w:t>
      </w:r>
      <w:proofErr w:type="spellEnd"/>
      <w:r w:rsidRPr="00C57709">
        <w:rPr>
          <w:rFonts w:ascii="Times New Roman" w:hAnsi="Times New Roman" w:cs="Times New Roman"/>
          <w:sz w:val="24"/>
          <w:szCs w:val="24"/>
        </w:rPr>
        <w:t xml:space="preserve"> by innovation and collaboration.</w:t>
      </w:r>
      <w:r w:rsidR="00C57709" w:rsidRPr="00C57709">
        <w:rPr>
          <w:rFonts w:ascii="Times New Roman" w:hAnsi="Times New Roman" w:cs="Times New Roman"/>
          <w:sz w:val="24"/>
          <w:szCs w:val="24"/>
        </w:rPr>
        <w:t xml:space="preserve"> </w:t>
      </w:r>
      <w:r w:rsidRPr="00C57709">
        <w:rPr>
          <w:rFonts w:ascii="Times New Roman" w:hAnsi="Times New Roman" w:cs="Times New Roman"/>
          <w:sz w:val="24"/>
          <w:szCs w:val="24"/>
        </w:rPr>
        <w:t>If his style were to be linked to a leadership theory, Craig Poole would best be classified under transformational leadership. His approach toward a shared vision combined with hiring employees and incorporating their views into making choices aligns itself with the basic tenets that provide the structure for transformational leadership</w:t>
      </w:r>
      <w:r w:rsidR="00C57709" w:rsidRPr="00C57709">
        <w:rPr>
          <w:rFonts w:ascii="Times New Roman" w:hAnsi="Times New Roman" w:cs="Times New Roman"/>
          <w:sz w:val="24"/>
          <w:szCs w:val="24"/>
        </w:rPr>
        <w:t xml:space="preserve"> (</w:t>
      </w:r>
      <w:proofErr w:type="spellStart"/>
      <w:r w:rsidR="00C57709" w:rsidRPr="00C57709">
        <w:rPr>
          <w:rFonts w:ascii="Times New Roman" w:hAnsi="Times New Roman" w:cs="Times New Roman"/>
          <w:sz w:val="24"/>
          <w:szCs w:val="24"/>
        </w:rPr>
        <w:t>Hajiali</w:t>
      </w:r>
      <w:proofErr w:type="spellEnd"/>
      <w:r w:rsidR="00C57709" w:rsidRPr="00C57709">
        <w:rPr>
          <w:rFonts w:ascii="Times New Roman" w:hAnsi="Times New Roman" w:cs="Times New Roman"/>
          <w:sz w:val="24"/>
          <w:szCs w:val="24"/>
        </w:rPr>
        <w:t xml:space="preserve"> et al., 2022)</w:t>
      </w:r>
      <w:r w:rsidRPr="00C57709">
        <w:rPr>
          <w:rFonts w:ascii="Times New Roman" w:hAnsi="Times New Roman" w:cs="Times New Roman"/>
          <w:sz w:val="24"/>
          <w:szCs w:val="24"/>
        </w:rPr>
        <w:t>. By inspiring his team to embrace change and be excellent, Poole is the best example for how fruitful leadership can boost employee morale and work teams' effectiveness.</w:t>
      </w:r>
    </w:p>
    <w:p w14:paraId="63C7D6F7" w14:textId="77777777" w:rsidR="008B293E" w:rsidRPr="00C57709" w:rsidRDefault="008B293E" w:rsidP="00FC5E6B">
      <w:pPr>
        <w:spacing w:after="0" w:line="480" w:lineRule="auto"/>
        <w:rPr>
          <w:rFonts w:ascii="Times New Roman" w:hAnsi="Times New Roman" w:cs="Times New Roman"/>
          <w:sz w:val="24"/>
          <w:szCs w:val="24"/>
        </w:rPr>
      </w:pPr>
    </w:p>
    <w:p w14:paraId="4ABBA764" w14:textId="77777777" w:rsidR="008B293E" w:rsidRPr="00C57709" w:rsidRDefault="008B293E" w:rsidP="00FC5E6B">
      <w:pPr>
        <w:pStyle w:val="Heading1"/>
        <w:spacing w:before="0" w:line="480" w:lineRule="auto"/>
        <w:rPr>
          <w:rFonts w:cs="Times New Roman"/>
          <w:szCs w:val="24"/>
        </w:rPr>
      </w:pPr>
      <w:r w:rsidRPr="00C57709">
        <w:rPr>
          <w:rFonts w:cs="Times New Roman"/>
          <w:szCs w:val="24"/>
        </w:rPr>
        <w:t>Conclusion</w:t>
      </w:r>
    </w:p>
    <w:p w14:paraId="53C5359D" w14:textId="4BFA56EB" w:rsidR="00CC2066" w:rsidRPr="00C57709" w:rsidRDefault="00CC2066" w:rsidP="00FC5E6B">
      <w:pPr>
        <w:spacing w:after="0" w:line="480" w:lineRule="auto"/>
        <w:ind w:firstLine="720"/>
        <w:rPr>
          <w:rFonts w:ascii="Times New Roman" w:hAnsi="Times New Roman" w:cs="Times New Roman"/>
          <w:sz w:val="24"/>
          <w:szCs w:val="24"/>
        </w:rPr>
      </w:pPr>
      <w:r w:rsidRPr="00C57709">
        <w:rPr>
          <w:rFonts w:ascii="Times New Roman" w:hAnsi="Times New Roman" w:cs="Times New Roman"/>
          <w:sz w:val="24"/>
          <w:szCs w:val="24"/>
        </w:rPr>
        <w:t xml:space="preserve">In conclusion, the influence of the different styles is quite imperative in the hospitality industry because it shows how different leadership styles can change team effectiveness and the morale of employees. Transformational leadership leads to creativity and employee engagement, while transactional leadership promotes efficiency but impedes the team's morale. Servant leadership is </w:t>
      </w:r>
      <w:proofErr w:type="spellStart"/>
      <w:r w:rsidRPr="00C57709">
        <w:rPr>
          <w:rFonts w:ascii="Times New Roman" w:hAnsi="Times New Roman" w:cs="Times New Roman"/>
          <w:sz w:val="24"/>
          <w:szCs w:val="24"/>
        </w:rPr>
        <w:t>character</w:t>
      </w:r>
      <w:r w:rsidR="009D3D97">
        <w:rPr>
          <w:rFonts w:ascii="Times New Roman" w:hAnsi="Times New Roman" w:cs="Times New Roman"/>
          <w:sz w:val="24"/>
          <w:szCs w:val="24"/>
        </w:rPr>
        <w:t>ise</w:t>
      </w:r>
      <w:r w:rsidRPr="00C57709">
        <w:rPr>
          <w:rFonts w:ascii="Times New Roman" w:hAnsi="Times New Roman" w:cs="Times New Roman"/>
          <w:sz w:val="24"/>
          <w:szCs w:val="24"/>
        </w:rPr>
        <w:t>d</w:t>
      </w:r>
      <w:proofErr w:type="spellEnd"/>
      <w:r w:rsidRPr="00C57709">
        <w:rPr>
          <w:rFonts w:ascii="Times New Roman" w:hAnsi="Times New Roman" w:cs="Times New Roman"/>
          <w:sz w:val="24"/>
          <w:szCs w:val="24"/>
        </w:rPr>
        <w:t xml:space="preserve"> through emphasis on employee wellbeing and collaboration that develops high morale and engagement. Knowing well the strengths and weaknesses of various types of leadership, and knowing what elements from two or more approaches can be stitched together, hospitality leaders can set up environments that foster very high levels of job satisfaction and team effectiveness. This is the holistic approach most needed to drive a strong success in the competitive world of hospitality-an industry where high service quality, combined with active employee engagement, is essential for realizing most desired </w:t>
      </w:r>
      <w:proofErr w:type="spellStart"/>
      <w:r w:rsidRPr="00C57709">
        <w:rPr>
          <w:rFonts w:ascii="Times New Roman" w:hAnsi="Times New Roman" w:cs="Times New Roman"/>
          <w:sz w:val="24"/>
          <w:szCs w:val="24"/>
        </w:rPr>
        <w:t>organ</w:t>
      </w:r>
      <w:r w:rsidR="009D3D97">
        <w:rPr>
          <w:rFonts w:ascii="Times New Roman" w:hAnsi="Times New Roman" w:cs="Times New Roman"/>
          <w:sz w:val="24"/>
          <w:szCs w:val="24"/>
        </w:rPr>
        <w:t>isa</w:t>
      </w:r>
      <w:r w:rsidRPr="00C57709">
        <w:rPr>
          <w:rFonts w:ascii="Times New Roman" w:hAnsi="Times New Roman" w:cs="Times New Roman"/>
          <w:sz w:val="24"/>
          <w:szCs w:val="24"/>
        </w:rPr>
        <w:t>tional</w:t>
      </w:r>
      <w:proofErr w:type="spellEnd"/>
      <w:r w:rsidRPr="00C57709">
        <w:rPr>
          <w:rFonts w:ascii="Times New Roman" w:hAnsi="Times New Roman" w:cs="Times New Roman"/>
          <w:sz w:val="24"/>
          <w:szCs w:val="24"/>
        </w:rPr>
        <w:t xml:space="preserve"> goals.</w:t>
      </w:r>
    </w:p>
    <w:p w14:paraId="5A9D6FC5" w14:textId="77777777" w:rsidR="00CC2066" w:rsidRPr="00C57709" w:rsidRDefault="00CC2066" w:rsidP="00FC5E6B">
      <w:pPr>
        <w:spacing w:after="0" w:line="480" w:lineRule="auto"/>
        <w:rPr>
          <w:rFonts w:ascii="Times New Roman" w:hAnsi="Times New Roman" w:cs="Times New Roman"/>
          <w:sz w:val="24"/>
          <w:szCs w:val="24"/>
        </w:rPr>
      </w:pPr>
      <w:r w:rsidRPr="00C57709">
        <w:rPr>
          <w:rFonts w:ascii="Times New Roman" w:hAnsi="Times New Roman" w:cs="Times New Roman"/>
          <w:sz w:val="24"/>
          <w:szCs w:val="24"/>
        </w:rPr>
        <w:br w:type="page"/>
      </w:r>
    </w:p>
    <w:p w14:paraId="4826711E" w14:textId="2C8A52AF" w:rsidR="00B7799F" w:rsidRPr="00C57709" w:rsidRDefault="00CC2066" w:rsidP="00FC5E6B">
      <w:pPr>
        <w:pStyle w:val="Heading1"/>
        <w:spacing w:before="0" w:line="480" w:lineRule="auto"/>
        <w:rPr>
          <w:rFonts w:cs="Times New Roman"/>
          <w:szCs w:val="24"/>
        </w:rPr>
      </w:pPr>
      <w:r w:rsidRPr="00C57709">
        <w:rPr>
          <w:rFonts w:cs="Times New Roman"/>
          <w:szCs w:val="24"/>
        </w:rPr>
        <w:t>References</w:t>
      </w:r>
    </w:p>
    <w:p w14:paraId="06B449CD" w14:textId="77777777" w:rsidR="00C57709" w:rsidRPr="00C57709" w:rsidRDefault="00C57709" w:rsidP="00FC5E6B">
      <w:pPr>
        <w:spacing w:after="0" w:line="480" w:lineRule="auto"/>
        <w:ind w:left="720" w:hanging="720"/>
        <w:rPr>
          <w:rFonts w:ascii="Times New Roman" w:hAnsi="Times New Roman" w:cs="Times New Roman"/>
          <w:sz w:val="24"/>
          <w:szCs w:val="24"/>
        </w:rPr>
      </w:pPr>
      <w:proofErr w:type="spellStart"/>
      <w:r w:rsidRPr="00C57709">
        <w:rPr>
          <w:rFonts w:ascii="Times New Roman" w:hAnsi="Times New Roman" w:cs="Times New Roman"/>
          <w:sz w:val="24"/>
          <w:szCs w:val="24"/>
        </w:rPr>
        <w:t>Albashiti</w:t>
      </w:r>
      <w:proofErr w:type="spellEnd"/>
      <w:r w:rsidRPr="00C57709">
        <w:rPr>
          <w:rFonts w:ascii="Times New Roman" w:hAnsi="Times New Roman" w:cs="Times New Roman"/>
          <w:sz w:val="24"/>
          <w:szCs w:val="24"/>
        </w:rPr>
        <w:t xml:space="preserve">, B., Hamid, Z. and </w:t>
      </w:r>
      <w:proofErr w:type="spellStart"/>
      <w:r w:rsidRPr="00C57709">
        <w:rPr>
          <w:rFonts w:ascii="Times New Roman" w:hAnsi="Times New Roman" w:cs="Times New Roman"/>
          <w:sz w:val="24"/>
          <w:szCs w:val="24"/>
        </w:rPr>
        <w:t>Aboramadan</w:t>
      </w:r>
      <w:proofErr w:type="spellEnd"/>
      <w:r w:rsidRPr="00C57709">
        <w:rPr>
          <w:rFonts w:ascii="Times New Roman" w:hAnsi="Times New Roman" w:cs="Times New Roman"/>
          <w:sz w:val="24"/>
          <w:szCs w:val="24"/>
        </w:rPr>
        <w:t>, M., 2021. Fire in the belly: the impact of despotic leadership on employees work-related outcomes in the hospitality setting. </w:t>
      </w:r>
      <w:r w:rsidRPr="00C57709">
        <w:rPr>
          <w:rFonts w:ascii="Times New Roman" w:hAnsi="Times New Roman" w:cs="Times New Roman"/>
          <w:i/>
          <w:iCs/>
          <w:sz w:val="24"/>
          <w:szCs w:val="24"/>
        </w:rPr>
        <w:t>International Journal of Contemporary Hospitality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33</w:t>
      </w:r>
      <w:r w:rsidRPr="00C57709">
        <w:rPr>
          <w:rFonts w:ascii="Times New Roman" w:hAnsi="Times New Roman" w:cs="Times New Roman"/>
          <w:sz w:val="24"/>
          <w:szCs w:val="24"/>
        </w:rPr>
        <w:t>(10), pp.3564-3584.</w:t>
      </w:r>
    </w:p>
    <w:p w14:paraId="4D7FF585" w14:textId="77777777" w:rsidR="00C57709" w:rsidRPr="00C57709" w:rsidRDefault="00C57709" w:rsidP="00FC5E6B">
      <w:pPr>
        <w:spacing w:after="0" w:line="480" w:lineRule="auto"/>
        <w:ind w:left="720" w:hanging="720"/>
        <w:rPr>
          <w:rFonts w:ascii="Times New Roman" w:hAnsi="Times New Roman" w:cs="Times New Roman"/>
          <w:sz w:val="24"/>
          <w:szCs w:val="24"/>
        </w:rPr>
      </w:pPr>
      <w:proofErr w:type="spellStart"/>
      <w:r w:rsidRPr="00C57709">
        <w:rPr>
          <w:rFonts w:ascii="Times New Roman" w:hAnsi="Times New Roman" w:cs="Times New Roman"/>
          <w:sz w:val="24"/>
          <w:szCs w:val="24"/>
        </w:rPr>
        <w:t>Alheet</w:t>
      </w:r>
      <w:proofErr w:type="spellEnd"/>
      <w:r w:rsidRPr="00C57709">
        <w:rPr>
          <w:rFonts w:ascii="Times New Roman" w:hAnsi="Times New Roman" w:cs="Times New Roman"/>
          <w:sz w:val="24"/>
          <w:szCs w:val="24"/>
        </w:rPr>
        <w:t xml:space="preserve">, A., Adwan, A., </w:t>
      </w:r>
      <w:proofErr w:type="spellStart"/>
      <w:r w:rsidRPr="00C57709">
        <w:rPr>
          <w:rFonts w:ascii="Times New Roman" w:hAnsi="Times New Roman" w:cs="Times New Roman"/>
          <w:sz w:val="24"/>
          <w:szCs w:val="24"/>
        </w:rPr>
        <w:t>Areiqat</w:t>
      </w:r>
      <w:proofErr w:type="spellEnd"/>
      <w:r w:rsidRPr="00C57709">
        <w:rPr>
          <w:rFonts w:ascii="Times New Roman" w:hAnsi="Times New Roman" w:cs="Times New Roman"/>
          <w:sz w:val="24"/>
          <w:szCs w:val="24"/>
        </w:rPr>
        <w:t>, A., Zamil, A. and Saleh, M., 2021. The effect of leadership styles on employees’ innovative work behavior. </w:t>
      </w:r>
      <w:r w:rsidRPr="00C57709">
        <w:rPr>
          <w:rFonts w:ascii="Times New Roman" w:hAnsi="Times New Roman" w:cs="Times New Roman"/>
          <w:i/>
          <w:iCs/>
          <w:sz w:val="24"/>
          <w:szCs w:val="24"/>
        </w:rPr>
        <w:t>Management Science Letters</w:t>
      </w:r>
      <w:r w:rsidRPr="00C57709">
        <w:rPr>
          <w:rFonts w:ascii="Times New Roman" w:hAnsi="Times New Roman" w:cs="Times New Roman"/>
          <w:sz w:val="24"/>
          <w:szCs w:val="24"/>
        </w:rPr>
        <w:t>, </w:t>
      </w:r>
      <w:r w:rsidRPr="00C57709">
        <w:rPr>
          <w:rFonts w:ascii="Times New Roman" w:hAnsi="Times New Roman" w:cs="Times New Roman"/>
          <w:i/>
          <w:iCs/>
          <w:sz w:val="24"/>
          <w:szCs w:val="24"/>
        </w:rPr>
        <w:t>11</w:t>
      </w:r>
      <w:r w:rsidRPr="00C57709">
        <w:rPr>
          <w:rFonts w:ascii="Times New Roman" w:hAnsi="Times New Roman" w:cs="Times New Roman"/>
          <w:sz w:val="24"/>
          <w:szCs w:val="24"/>
        </w:rPr>
        <w:t>(1), pp.239-246.</w:t>
      </w:r>
    </w:p>
    <w:p w14:paraId="40FAC410" w14:textId="5931DFC8" w:rsidR="00C57709" w:rsidRPr="00C57709" w:rsidRDefault="00C57709" w:rsidP="00FC5E6B">
      <w:pPr>
        <w:spacing w:after="0" w:line="480" w:lineRule="auto"/>
        <w:ind w:left="720" w:hanging="720"/>
        <w:rPr>
          <w:rFonts w:ascii="Times New Roman" w:hAnsi="Times New Roman" w:cs="Times New Roman"/>
          <w:sz w:val="24"/>
          <w:szCs w:val="24"/>
        </w:rPr>
      </w:pPr>
      <w:proofErr w:type="spellStart"/>
      <w:r w:rsidRPr="00C57709">
        <w:rPr>
          <w:rFonts w:ascii="Times New Roman" w:hAnsi="Times New Roman" w:cs="Times New Roman"/>
          <w:sz w:val="24"/>
          <w:szCs w:val="24"/>
        </w:rPr>
        <w:t>Ambad</w:t>
      </w:r>
      <w:proofErr w:type="spellEnd"/>
      <w:r w:rsidRPr="00C57709">
        <w:rPr>
          <w:rFonts w:ascii="Times New Roman" w:hAnsi="Times New Roman" w:cs="Times New Roman"/>
          <w:sz w:val="24"/>
          <w:szCs w:val="24"/>
        </w:rPr>
        <w:t xml:space="preserve">, S.N.A., </w:t>
      </w:r>
      <w:proofErr w:type="spellStart"/>
      <w:r w:rsidRPr="00C57709">
        <w:rPr>
          <w:rFonts w:ascii="Times New Roman" w:hAnsi="Times New Roman" w:cs="Times New Roman"/>
          <w:sz w:val="24"/>
          <w:szCs w:val="24"/>
        </w:rPr>
        <w:t>Kalimin</w:t>
      </w:r>
      <w:proofErr w:type="spellEnd"/>
      <w:r w:rsidRPr="00C57709">
        <w:rPr>
          <w:rFonts w:ascii="Times New Roman" w:hAnsi="Times New Roman" w:cs="Times New Roman"/>
          <w:sz w:val="24"/>
          <w:szCs w:val="24"/>
        </w:rPr>
        <w:t>, K.M., Ag Damit, D.H.D. and Andrew, J.V., 2021. The mediating effect of psychological empowerment on leadership styles and task performance of academic staff. </w:t>
      </w:r>
      <w:r w:rsidRPr="00C57709">
        <w:rPr>
          <w:rFonts w:ascii="Times New Roman" w:hAnsi="Times New Roman" w:cs="Times New Roman"/>
          <w:i/>
          <w:iCs/>
          <w:sz w:val="24"/>
          <w:szCs w:val="24"/>
        </w:rPr>
        <w:t xml:space="preserve">Leadership &amp; </w:t>
      </w:r>
      <w:proofErr w:type="spellStart"/>
      <w:r w:rsidRPr="00C57709">
        <w:rPr>
          <w:rFonts w:ascii="Times New Roman" w:hAnsi="Times New Roman" w:cs="Times New Roman"/>
          <w:i/>
          <w:iCs/>
          <w:sz w:val="24"/>
          <w:szCs w:val="24"/>
        </w:rPr>
        <w:t>Organ</w:t>
      </w:r>
      <w:r w:rsidR="009D3D97">
        <w:rPr>
          <w:rFonts w:ascii="Times New Roman" w:hAnsi="Times New Roman" w:cs="Times New Roman"/>
          <w:i/>
          <w:iCs/>
          <w:sz w:val="24"/>
          <w:szCs w:val="24"/>
        </w:rPr>
        <w:t>isa</w:t>
      </w:r>
      <w:r w:rsidRPr="00C57709">
        <w:rPr>
          <w:rFonts w:ascii="Times New Roman" w:hAnsi="Times New Roman" w:cs="Times New Roman"/>
          <w:i/>
          <w:iCs/>
          <w:sz w:val="24"/>
          <w:szCs w:val="24"/>
        </w:rPr>
        <w:t>tion</w:t>
      </w:r>
      <w:proofErr w:type="spellEnd"/>
      <w:r w:rsidRPr="00C57709">
        <w:rPr>
          <w:rFonts w:ascii="Times New Roman" w:hAnsi="Times New Roman" w:cs="Times New Roman"/>
          <w:i/>
          <w:iCs/>
          <w:sz w:val="24"/>
          <w:szCs w:val="24"/>
        </w:rPr>
        <w:t xml:space="preserve"> Development Journal</w:t>
      </w:r>
      <w:r w:rsidRPr="00C57709">
        <w:rPr>
          <w:rFonts w:ascii="Times New Roman" w:hAnsi="Times New Roman" w:cs="Times New Roman"/>
          <w:sz w:val="24"/>
          <w:szCs w:val="24"/>
        </w:rPr>
        <w:t>, </w:t>
      </w:r>
      <w:r w:rsidRPr="00C57709">
        <w:rPr>
          <w:rFonts w:ascii="Times New Roman" w:hAnsi="Times New Roman" w:cs="Times New Roman"/>
          <w:i/>
          <w:iCs/>
          <w:sz w:val="24"/>
          <w:szCs w:val="24"/>
        </w:rPr>
        <w:t>42</w:t>
      </w:r>
      <w:r w:rsidRPr="00C57709">
        <w:rPr>
          <w:rFonts w:ascii="Times New Roman" w:hAnsi="Times New Roman" w:cs="Times New Roman"/>
          <w:sz w:val="24"/>
          <w:szCs w:val="24"/>
        </w:rPr>
        <w:t>(5), pp.763-782.</w:t>
      </w:r>
    </w:p>
    <w:p w14:paraId="6F405DFF" w14:textId="77777777" w:rsidR="00C57709" w:rsidRPr="00C57709" w:rsidRDefault="00C57709" w:rsidP="00FC5E6B">
      <w:pPr>
        <w:spacing w:after="0" w:line="480" w:lineRule="auto"/>
        <w:ind w:left="720" w:hanging="720"/>
        <w:rPr>
          <w:rFonts w:ascii="Times New Roman" w:hAnsi="Times New Roman" w:cs="Times New Roman"/>
          <w:sz w:val="24"/>
          <w:szCs w:val="24"/>
        </w:rPr>
      </w:pPr>
      <w:proofErr w:type="spellStart"/>
      <w:r w:rsidRPr="00C57709">
        <w:rPr>
          <w:rFonts w:ascii="Times New Roman" w:hAnsi="Times New Roman" w:cs="Times New Roman"/>
          <w:sz w:val="24"/>
          <w:szCs w:val="24"/>
        </w:rPr>
        <w:t>Amussah</w:t>
      </w:r>
      <w:proofErr w:type="spellEnd"/>
      <w:r w:rsidRPr="00C57709">
        <w:rPr>
          <w:rFonts w:ascii="Times New Roman" w:hAnsi="Times New Roman" w:cs="Times New Roman"/>
          <w:sz w:val="24"/>
          <w:szCs w:val="24"/>
        </w:rPr>
        <w:t>, A., 2020. Leadership styles and its impact on employee performance. </w:t>
      </w:r>
      <w:r w:rsidRPr="00C57709">
        <w:rPr>
          <w:rFonts w:ascii="Times New Roman" w:hAnsi="Times New Roman" w:cs="Times New Roman"/>
          <w:i/>
          <w:iCs/>
          <w:sz w:val="24"/>
          <w:szCs w:val="24"/>
        </w:rPr>
        <w:t>School of Social Sciences, Near East University, Nicosia</w:t>
      </w:r>
      <w:r w:rsidRPr="00C57709">
        <w:rPr>
          <w:rFonts w:ascii="Times New Roman" w:hAnsi="Times New Roman" w:cs="Times New Roman"/>
          <w:sz w:val="24"/>
          <w:szCs w:val="24"/>
        </w:rPr>
        <w:t>.</w:t>
      </w:r>
    </w:p>
    <w:p w14:paraId="1362E4B8"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Ann, S. and Blum, S.C., 2020. Motivating senior employees in the hospitality industry. </w:t>
      </w:r>
      <w:r w:rsidRPr="00C57709">
        <w:rPr>
          <w:rFonts w:ascii="Times New Roman" w:hAnsi="Times New Roman" w:cs="Times New Roman"/>
          <w:i/>
          <w:iCs/>
          <w:sz w:val="24"/>
          <w:szCs w:val="24"/>
        </w:rPr>
        <w:t>International Journal of Contemporary Hospitality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32</w:t>
      </w:r>
      <w:r w:rsidRPr="00C57709">
        <w:rPr>
          <w:rFonts w:ascii="Times New Roman" w:hAnsi="Times New Roman" w:cs="Times New Roman"/>
          <w:sz w:val="24"/>
          <w:szCs w:val="24"/>
        </w:rPr>
        <w:t>(1), pp.324-346.</w:t>
      </w:r>
    </w:p>
    <w:p w14:paraId="53ED1BAB"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Baig, S.A., Iqbal, S., Abrar, M., Baig, I.A., Amjad, F., </w:t>
      </w:r>
      <w:proofErr w:type="spellStart"/>
      <w:r w:rsidRPr="00C57709">
        <w:rPr>
          <w:rFonts w:ascii="Times New Roman" w:hAnsi="Times New Roman" w:cs="Times New Roman"/>
          <w:sz w:val="24"/>
          <w:szCs w:val="24"/>
        </w:rPr>
        <w:t>Zia-ur-Rehman</w:t>
      </w:r>
      <w:proofErr w:type="spellEnd"/>
      <w:r w:rsidRPr="00C57709">
        <w:rPr>
          <w:rFonts w:ascii="Times New Roman" w:hAnsi="Times New Roman" w:cs="Times New Roman"/>
          <w:sz w:val="24"/>
          <w:szCs w:val="24"/>
        </w:rPr>
        <w:t>, M. and Awan, M.U., 2021. Impact of leadership styles on employees’ performance with moderating role of positive psychological capital. </w:t>
      </w:r>
      <w:r w:rsidRPr="00C57709">
        <w:rPr>
          <w:rFonts w:ascii="Times New Roman" w:hAnsi="Times New Roman" w:cs="Times New Roman"/>
          <w:i/>
          <w:iCs/>
          <w:sz w:val="24"/>
          <w:szCs w:val="24"/>
        </w:rPr>
        <w:t>Total Quality Management &amp; Business Excellence</w:t>
      </w:r>
      <w:r w:rsidRPr="00C57709">
        <w:rPr>
          <w:rFonts w:ascii="Times New Roman" w:hAnsi="Times New Roman" w:cs="Times New Roman"/>
          <w:sz w:val="24"/>
          <w:szCs w:val="24"/>
        </w:rPr>
        <w:t>, </w:t>
      </w:r>
      <w:r w:rsidRPr="00C57709">
        <w:rPr>
          <w:rFonts w:ascii="Times New Roman" w:hAnsi="Times New Roman" w:cs="Times New Roman"/>
          <w:i/>
          <w:iCs/>
          <w:sz w:val="24"/>
          <w:szCs w:val="24"/>
        </w:rPr>
        <w:t>32</w:t>
      </w:r>
      <w:r w:rsidRPr="00C57709">
        <w:rPr>
          <w:rFonts w:ascii="Times New Roman" w:hAnsi="Times New Roman" w:cs="Times New Roman"/>
          <w:sz w:val="24"/>
          <w:szCs w:val="24"/>
        </w:rPr>
        <w:t>(9-10), pp.1085-1105.</w:t>
      </w:r>
    </w:p>
    <w:p w14:paraId="4A4B4B22"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Belias, D., </w:t>
      </w:r>
      <w:proofErr w:type="spellStart"/>
      <w:r w:rsidRPr="00C57709">
        <w:rPr>
          <w:rFonts w:ascii="Times New Roman" w:hAnsi="Times New Roman" w:cs="Times New Roman"/>
          <w:sz w:val="24"/>
          <w:szCs w:val="24"/>
        </w:rPr>
        <w:t>Rossidis</w:t>
      </w:r>
      <w:proofErr w:type="spellEnd"/>
      <w:r w:rsidRPr="00C57709">
        <w:rPr>
          <w:rFonts w:ascii="Times New Roman" w:hAnsi="Times New Roman" w:cs="Times New Roman"/>
          <w:sz w:val="24"/>
          <w:szCs w:val="24"/>
        </w:rPr>
        <w:t>, I., Papademetriou, C. and Mantas, C., 2022. Job satisfaction as affected by types of leadership: A case study of Greek tourism sector. </w:t>
      </w:r>
      <w:r w:rsidRPr="00C57709">
        <w:rPr>
          <w:rFonts w:ascii="Times New Roman" w:hAnsi="Times New Roman" w:cs="Times New Roman"/>
          <w:i/>
          <w:iCs/>
          <w:sz w:val="24"/>
          <w:szCs w:val="24"/>
        </w:rPr>
        <w:t>Journal of Quality Assurance in Hospitality &amp; Tourism</w:t>
      </w:r>
      <w:r w:rsidRPr="00C57709">
        <w:rPr>
          <w:rFonts w:ascii="Times New Roman" w:hAnsi="Times New Roman" w:cs="Times New Roman"/>
          <w:sz w:val="24"/>
          <w:szCs w:val="24"/>
        </w:rPr>
        <w:t>, </w:t>
      </w:r>
      <w:r w:rsidRPr="00C57709">
        <w:rPr>
          <w:rFonts w:ascii="Times New Roman" w:hAnsi="Times New Roman" w:cs="Times New Roman"/>
          <w:i/>
          <w:iCs/>
          <w:sz w:val="24"/>
          <w:szCs w:val="24"/>
        </w:rPr>
        <w:t>23</w:t>
      </w:r>
      <w:r w:rsidRPr="00C57709">
        <w:rPr>
          <w:rFonts w:ascii="Times New Roman" w:hAnsi="Times New Roman" w:cs="Times New Roman"/>
          <w:sz w:val="24"/>
          <w:szCs w:val="24"/>
        </w:rPr>
        <w:t>(2), pp.299-317.</w:t>
      </w:r>
    </w:p>
    <w:p w14:paraId="458E334A"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Ciftci, D.O. and </w:t>
      </w:r>
      <w:proofErr w:type="spellStart"/>
      <w:r w:rsidRPr="00C57709">
        <w:rPr>
          <w:rFonts w:ascii="Times New Roman" w:hAnsi="Times New Roman" w:cs="Times New Roman"/>
          <w:sz w:val="24"/>
          <w:szCs w:val="24"/>
        </w:rPr>
        <w:t>Erkanli</w:t>
      </w:r>
      <w:proofErr w:type="spellEnd"/>
      <w:r w:rsidRPr="00C57709">
        <w:rPr>
          <w:rFonts w:ascii="Times New Roman" w:hAnsi="Times New Roman" w:cs="Times New Roman"/>
          <w:sz w:val="24"/>
          <w:szCs w:val="24"/>
        </w:rPr>
        <w:t>, H., 2020. Mediating role of the positive psychological capital on the relation between the authentic leadership style and employees' work engagement: An applied study on hospitality industry 1. </w:t>
      </w:r>
      <w:r w:rsidRPr="00C57709">
        <w:rPr>
          <w:rFonts w:ascii="Times New Roman" w:hAnsi="Times New Roman" w:cs="Times New Roman"/>
          <w:i/>
          <w:iCs/>
          <w:sz w:val="24"/>
          <w:szCs w:val="24"/>
        </w:rPr>
        <w:t>Business and Economics Research Journal</w:t>
      </w:r>
      <w:r w:rsidRPr="00C57709">
        <w:rPr>
          <w:rFonts w:ascii="Times New Roman" w:hAnsi="Times New Roman" w:cs="Times New Roman"/>
          <w:sz w:val="24"/>
          <w:szCs w:val="24"/>
        </w:rPr>
        <w:t>, </w:t>
      </w:r>
      <w:r w:rsidRPr="00C57709">
        <w:rPr>
          <w:rFonts w:ascii="Times New Roman" w:hAnsi="Times New Roman" w:cs="Times New Roman"/>
          <w:i/>
          <w:iCs/>
          <w:sz w:val="24"/>
          <w:szCs w:val="24"/>
        </w:rPr>
        <w:t>11</w:t>
      </w:r>
      <w:r w:rsidRPr="00C57709">
        <w:rPr>
          <w:rFonts w:ascii="Times New Roman" w:hAnsi="Times New Roman" w:cs="Times New Roman"/>
          <w:sz w:val="24"/>
          <w:szCs w:val="24"/>
        </w:rPr>
        <w:t>(2), pp.461-478.</w:t>
      </w:r>
    </w:p>
    <w:p w14:paraId="7B5272D9"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Dastane, D.O., 2020. Impact of leadership styles on employee performance: A moderating role of gender. </w:t>
      </w:r>
      <w:r w:rsidRPr="00C57709">
        <w:rPr>
          <w:rFonts w:ascii="Times New Roman" w:hAnsi="Times New Roman" w:cs="Times New Roman"/>
          <w:i/>
          <w:iCs/>
          <w:sz w:val="24"/>
          <w:szCs w:val="24"/>
        </w:rPr>
        <w:t>Australian Journal of Business and Management Research</w:t>
      </w:r>
      <w:r w:rsidRPr="00C57709">
        <w:rPr>
          <w:rFonts w:ascii="Times New Roman" w:hAnsi="Times New Roman" w:cs="Times New Roman"/>
          <w:sz w:val="24"/>
          <w:szCs w:val="24"/>
        </w:rPr>
        <w:t>, </w:t>
      </w:r>
      <w:r w:rsidRPr="00C57709">
        <w:rPr>
          <w:rFonts w:ascii="Times New Roman" w:hAnsi="Times New Roman" w:cs="Times New Roman"/>
          <w:i/>
          <w:iCs/>
          <w:sz w:val="24"/>
          <w:szCs w:val="24"/>
        </w:rPr>
        <w:t>5</w:t>
      </w:r>
      <w:r w:rsidRPr="00C57709">
        <w:rPr>
          <w:rFonts w:ascii="Times New Roman" w:hAnsi="Times New Roman" w:cs="Times New Roman"/>
          <w:sz w:val="24"/>
          <w:szCs w:val="24"/>
        </w:rPr>
        <w:t>(12), pp.27-52.</w:t>
      </w:r>
    </w:p>
    <w:p w14:paraId="250CEE49" w14:textId="77777777" w:rsidR="00C57709" w:rsidRPr="00C57709" w:rsidRDefault="00C57709" w:rsidP="00FC5E6B">
      <w:pPr>
        <w:spacing w:after="0" w:line="480" w:lineRule="auto"/>
        <w:ind w:left="720" w:hanging="720"/>
        <w:rPr>
          <w:rFonts w:ascii="Times New Roman" w:hAnsi="Times New Roman" w:cs="Times New Roman"/>
          <w:sz w:val="24"/>
          <w:szCs w:val="24"/>
        </w:rPr>
      </w:pPr>
      <w:proofErr w:type="spellStart"/>
      <w:r w:rsidRPr="00C57709">
        <w:rPr>
          <w:rFonts w:ascii="Times New Roman" w:hAnsi="Times New Roman" w:cs="Times New Roman"/>
          <w:sz w:val="24"/>
          <w:szCs w:val="24"/>
        </w:rPr>
        <w:t>Elkhwesky</w:t>
      </w:r>
      <w:proofErr w:type="spellEnd"/>
      <w:r w:rsidRPr="00C57709">
        <w:rPr>
          <w:rFonts w:ascii="Times New Roman" w:hAnsi="Times New Roman" w:cs="Times New Roman"/>
          <w:sz w:val="24"/>
          <w:szCs w:val="24"/>
        </w:rPr>
        <w:t>, Z., Salem, I.E., Ramkissoon, H. and Castañeda-García, J.A., 2022. A systematic and critical review of leadership styles in contemporary hospitality: a roadmap and a call for future research. </w:t>
      </w:r>
      <w:r w:rsidRPr="00C57709">
        <w:rPr>
          <w:rFonts w:ascii="Times New Roman" w:hAnsi="Times New Roman" w:cs="Times New Roman"/>
          <w:i/>
          <w:iCs/>
          <w:sz w:val="24"/>
          <w:szCs w:val="24"/>
        </w:rPr>
        <w:t>International Journal of Contemporary Hospitality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34</w:t>
      </w:r>
      <w:r w:rsidRPr="00C57709">
        <w:rPr>
          <w:rFonts w:ascii="Times New Roman" w:hAnsi="Times New Roman" w:cs="Times New Roman"/>
          <w:sz w:val="24"/>
          <w:szCs w:val="24"/>
        </w:rPr>
        <w:t>(5), pp.1925-1958.</w:t>
      </w:r>
    </w:p>
    <w:p w14:paraId="7C1E3F4E" w14:textId="77777777" w:rsidR="00C57709" w:rsidRPr="00C57709" w:rsidRDefault="00C57709" w:rsidP="00FC5E6B">
      <w:pPr>
        <w:spacing w:after="0" w:line="480" w:lineRule="auto"/>
        <w:ind w:left="720" w:hanging="720"/>
        <w:rPr>
          <w:rFonts w:ascii="Times New Roman" w:hAnsi="Times New Roman" w:cs="Times New Roman"/>
          <w:sz w:val="24"/>
          <w:szCs w:val="24"/>
        </w:rPr>
      </w:pPr>
      <w:proofErr w:type="spellStart"/>
      <w:r w:rsidRPr="00C57709">
        <w:rPr>
          <w:rFonts w:ascii="Times New Roman" w:hAnsi="Times New Roman" w:cs="Times New Roman"/>
          <w:sz w:val="24"/>
          <w:szCs w:val="24"/>
        </w:rPr>
        <w:t>Hajiali</w:t>
      </w:r>
      <w:proofErr w:type="spellEnd"/>
      <w:r w:rsidRPr="00C57709">
        <w:rPr>
          <w:rFonts w:ascii="Times New Roman" w:hAnsi="Times New Roman" w:cs="Times New Roman"/>
          <w:sz w:val="24"/>
          <w:szCs w:val="24"/>
        </w:rPr>
        <w:t xml:space="preserve">, I., </w:t>
      </w:r>
      <w:proofErr w:type="spellStart"/>
      <w:r w:rsidRPr="00C57709">
        <w:rPr>
          <w:rFonts w:ascii="Times New Roman" w:hAnsi="Times New Roman" w:cs="Times New Roman"/>
          <w:sz w:val="24"/>
          <w:szCs w:val="24"/>
        </w:rPr>
        <w:t>Kessi</w:t>
      </w:r>
      <w:proofErr w:type="spellEnd"/>
      <w:r w:rsidRPr="00C57709">
        <w:rPr>
          <w:rFonts w:ascii="Times New Roman" w:hAnsi="Times New Roman" w:cs="Times New Roman"/>
          <w:sz w:val="24"/>
          <w:szCs w:val="24"/>
        </w:rPr>
        <w:t xml:space="preserve">, A.M.F., </w:t>
      </w:r>
      <w:proofErr w:type="spellStart"/>
      <w:r w:rsidRPr="00C57709">
        <w:rPr>
          <w:rFonts w:ascii="Times New Roman" w:hAnsi="Times New Roman" w:cs="Times New Roman"/>
          <w:sz w:val="24"/>
          <w:szCs w:val="24"/>
        </w:rPr>
        <w:t>Budiandriani</w:t>
      </w:r>
      <w:proofErr w:type="spellEnd"/>
      <w:r w:rsidRPr="00C57709">
        <w:rPr>
          <w:rFonts w:ascii="Times New Roman" w:hAnsi="Times New Roman" w:cs="Times New Roman"/>
          <w:sz w:val="24"/>
          <w:szCs w:val="24"/>
        </w:rPr>
        <w:t xml:space="preserve">, B., </w:t>
      </w:r>
      <w:proofErr w:type="spellStart"/>
      <w:r w:rsidRPr="00C57709">
        <w:rPr>
          <w:rFonts w:ascii="Times New Roman" w:hAnsi="Times New Roman" w:cs="Times New Roman"/>
          <w:sz w:val="24"/>
          <w:szCs w:val="24"/>
        </w:rPr>
        <w:t>Prihatin</w:t>
      </w:r>
      <w:proofErr w:type="spellEnd"/>
      <w:r w:rsidRPr="00C57709">
        <w:rPr>
          <w:rFonts w:ascii="Times New Roman" w:hAnsi="Times New Roman" w:cs="Times New Roman"/>
          <w:sz w:val="24"/>
          <w:szCs w:val="24"/>
        </w:rPr>
        <w:t xml:space="preserve">, E. and </w:t>
      </w:r>
      <w:proofErr w:type="spellStart"/>
      <w:r w:rsidRPr="00C57709">
        <w:rPr>
          <w:rFonts w:ascii="Times New Roman" w:hAnsi="Times New Roman" w:cs="Times New Roman"/>
          <w:sz w:val="24"/>
          <w:szCs w:val="24"/>
        </w:rPr>
        <w:t>Sufri</w:t>
      </w:r>
      <w:proofErr w:type="spellEnd"/>
      <w:r w:rsidRPr="00C57709">
        <w:rPr>
          <w:rFonts w:ascii="Times New Roman" w:hAnsi="Times New Roman" w:cs="Times New Roman"/>
          <w:sz w:val="24"/>
          <w:szCs w:val="24"/>
        </w:rPr>
        <w:t>, M.M., 2022. Determination of work motivation, leadership style, employee competence on job satisfaction and employee performance. </w:t>
      </w:r>
      <w:r w:rsidRPr="00C57709">
        <w:rPr>
          <w:rFonts w:ascii="Times New Roman" w:hAnsi="Times New Roman" w:cs="Times New Roman"/>
          <w:i/>
          <w:iCs/>
          <w:sz w:val="24"/>
          <w:szCs w:val="24"/>
        </w:rPr>
        <w:t>Golden Ratio of Human Resource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2</w:t>
      </w:r>
      <w:r w:rsidRPr="00C57709">
        <w:rPr>
          <w:rFonts w:ascii="Times New Roman" w:hAnsi="Times New Roman" w:cs="Times New Roman"/>
          <w:sz w:val="24"/>
          <w:szCs w:val="24"/>
        </w:rPr>
        <w:t>(1), pp.57-69.</w:t>
      </w:r>
    </w:p>
    <w:p w14:paraId="2F6F9CE8"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Huertas-Valdivia, I., González-Torres, T. and </w:t>
      </w:r>
      <w:proofErr w:type="spellStart"/>
      <w:r w:rsidRPr="00C57709">
        <w:rPr>
          <w:rFonts w:ascii="Times New Roman" w:hAnsi="Times New Roman" w:cs="Times New Roman"/>
          <w:sz w:val="24"/>
          <w:szCs w:val="24"/>
        </w:rPr>
        <w:t>Nájera-Sánchez</w:t>
      </w:r>
      <w:proofErr w:type="spellEnd"/>
      <w:r w:rsidRPr="00C57709">
        <w:rPr>
          <w:rFonts w:ascii="Times New Roman" w:hAnsi="Times New Roman" w:cs="Times New Roman"/>
          <w:sz w:val="24"/>
          <w:szCs w:val="24"/>
        </w:rPr>
        <w:t>, J.J., 2022. Contemporary leadership in hospitality: a review and research agenda. </w:t>
      </w:r>
      <w:r w:rsidRPr="00C57709">
        <w:rPr>
          <w:rFonts w:ascii="Times New Roman" w:hAnsi="Times New Roman" w:cs="Times New Roman"/>
          <w:i/>
          <w:iCs/>
          <w:sz w:val="24"/>
          <w:szCs w:val="24"/>
        </w:rPr>
        <w:t>International Journal of Contemporary Hospitality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34</w:t>
      </w:r>
      <w:r w:rsidRPr="00C57709">
        <w:rPr>
          <w:rFonts w:ascii="Times New Roman" w:hAnsi="Times New Roman" w:cs="Times New Roman"/>
          <w:sz w:val="24"/>
          <w:szCs w:val="24"/>
        </w:rPr>
        <w:t>(6), pp.2399-2422.</w:t>
      </w:r>
    </w:p>
    <w:p w14:paraId="67E336A3"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Hussein, A.M.A., </w:t>
      </w:r>
      <w:proofErr w:type="spellStart"/>
      <w:r w:rsidRPr="00C57709">
        <w:rPr>
          <w:rFonts w:ascii="Times New Roman" w:hAnsi="Times New Roman" w:cs="Times New Roman"/>
          <w:sz w:val="24"/>
          <w:szCs w:val="24"/>
        </w:rPr>
        <w:t>Alheet</w:t>
      </w:r>
      <w:proofErr w:type="spellEnd"/>
      <w:r w:rsidRPr="00C57709">
        <w:rPr>
          <w:rFonts w:ascii="Times New Roman" w:hAnsi="Times New Roman" w:cs="Times New Roman"/>
          <w:sz w:val="24"/>
          <w:szCs w:val="24"/>
        </w:rPr>
        <w:t>, A., Joma, M.H.A. and Lehyeh, S.A., 2023. Relationships between human resource management practices, employee satisfaction, service quality, and employee service behavior in the hotel industry. </w:t>
      </w:r>
      <w:r w:rsidRPr="00C57709">
        <w:rPr>
          <w:rFonts w:ascii="Times New Roman" w:hAnsi="Times New Roman" w:cs="Times New Roman"/>
          <w:i/>
          <w:iCs/>
          <w:sz w:val="24"/>
          <w:szCs w:val="24"/>
        </w:rPr>
        <w:t>Problems and Perspectives in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21</w:t>
      </w:r>
      <w:r w:rsidRPr="00C57709">
        <w:rPr>
          <w:rFonts w:ascii="Times New Roman" w:hAnsi="Times New Roman" w:cs="Times New Roman"/>
          <w:sz w:val="24"/>
          <w:szCs w:val="24"/>
        </w:rPr>
        <w:t>(1), p.242.</w:t>
      </w:r>
    </w:p>
    <w:p w14:paraId="12B3FA90"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Jawabreh, O., Mahmoud, R. and </w:t>
      </w:r>
      <w:proofErr w:type="spellStart"/>
      <w:r w:rsidRPr="00C57709">
        <w:rPr>
          <w:rFonts w:ascii="Times New Roman" w:hAnsi="Times New Roman" w:cs="Times New Roman"/>
          <w:sz w:val="24"/>
          <w:szCs w:val="24"/>
        </w:rPr>
        <w:t>Hamasha</w:t>
      </w:r>
      <w:proofErr w:type="spellEnd"/>
      <w:r w:rsidRPr="00C57709">
        <w:rPr>
          <w:rFonts w:ascii="Times New Roman" w:hAnsi="Times New Roman" w:cs="Times New Roman"/>
          <w:sz w:val="24"/>
          <w:szCs w:val="24"/>
        </w:rPr>
        <w:t>, S.A., 2020. Factors influencing the employees service performances in hospitality industry case study AQBA five stars hotel. </w:t>
      </w:r>
      <w:r w:rsidRPr="00C57709">
        <w:rPr>
          <w:rFonts w:ascii="Times New Roman" w:hAnsi="Times New Roman" w:cs="Times New Roman"/>
          <w:i/>
          <w:iCs/>
          <w:sz w:val="24"/>
          <w:szCs w:val="24"/>
        </w:rPr>
        <w:t xml:space="preserve">Geo Journal of Tourism and </w:t>
      </w:r>
      <w:proofErr w:type="spellStart"/>
      <w:r w:rsidRPr="00C57709">
        <w:rPr>
          <w:rFonts w:ascii="Times New Roman" w:hAnsi="Times New Roman" w:cs="Times New Roman"/>
          <w:i/>
          <w:iCs/>
          <w:sz w:val="24"/>
          <w:szCs w:val="24"/>
        </w:rPr>
        <w:t>Geosites</w:t>
      </w:r>
      <w:proofErr w:type="spellEnd"/>
      <w:r w:rsidRPr="00C57709">
        <w:rPr>
          <w:rFonts w:ascii="Times New Roman" w:hAnsi="Times New Roman" w:cs="Times New Roman"/>
          <w:sz w:val="24"/>
          <w:szCs w:val="24"/>
        </w:rPr>
        <w:t>, </w:t>
      </w:r>
      <w:r w:rsidRPr="00C57709">
        <w:rPr>
          <w:rFonts w:ascii="Times New Roman" w:hAnsi="Times New Roman" w:cs="Times New Roman"/>
          <w:i/>
          <w:iCs/>
          <w:sz w:val="24"/>
          <w:szCs w:val="24"/>
        </w:rPr>
        <w:t>29</w:t>
      </w:r>
      <w:r w:rsidRPr="00C57709">
        <w:rPr>
          <w:rFonts w:ascii="Times New Roman" w:hAnsi="Times New Roman" w:cs="Times New Roman"/>
          <w:sz w:val="24"/>
          <w:szCs w:val="24"/>
        </w:rPr>
        <w:t>(2), pp.649-661.</w:t>
      </w:r>
    </w:p>
    <w:p w14:paraId="1DA016A5"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Liu, X., Yu, J., Guo, Q. and Li, J., 2022. Employee engagement, its antecedents and effects on business performance in hospitality industry: a multilevel analysis. </w:t>
      </w:r>
      <w:r w:rsidRPr="00C57709">
        <w:rPr>
          <w:rFonts w:ascii="Times New Roman" w:hAnsi="Times New Roman" w:cs="Times New Roman"/>
          <w:i/>
          <w:iCs/>
          <w:sz w:val="24"/>
          <w:szCs w:val="24"/>
        </w:rPr>
        <w:t>International Journal of Contemporary Hospitality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34</w:t>
      </w:r>
      <w:r w:rsidRPr="00C57709">
        <w:rPr>
          <w:rFonts w:ascii="Times New Roman" w:hAnsi="Times New Roman" w:cs="Times New Roman"/>
          <w:sz w:val="24"/>
          <w:szCs w:val="24"/>
        </w:rPr>
        <w:t>(12), pp.4631-4652.</w:t>
      </w:r>
    </w:p>
    <w:p w14:paraId="2191717D"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Rabiul, M.K. and Yean, T.F., 2021. Leadership styles, motivating language, and work engagement: An empirical investigation of the hotel industry. </w:t>
      </w:r>
      <w:r w:rsidRPr="00C57709">
        <w:rPr>
          <w:rFonts w:ascii="Times New Roman" w:hAnsi="Times New Roman" w:cs="Times New Roman"/>
          <w:i/>
          <w:iCs/>
          <w:sz w:val="24"/>
          <w:szCs w:val="24"/>
        </w:rPr>
        <w:t>International Journal of Hospitality Management</w:t>
      </w:r>
      <w:r w:rsidRPr="00C57709">
        <w:rPr>
          <w:rFonts w:ascii="Times New Roman" w:hAnsi="Times New Roman" w:cs="Times New Roman"/>
          <w:sz w:val="24"/>
          <w:szCs w:val="24"/>
        </w:rPr>
        <w:t>, </w:t>
      </w:r>
      <w:r w:rsidRPr="00C57709">
        <w:rPr>
          <w:rFonts w:ascii="Times New Roman" w:hAnsi="Times New Roman" w:cs="Times New Roman"/>
          <w:i/>
          <w:iCs/>
          <w:sz w:val="24"/>
          <w:szCs w:val="24"/>
        </w:rPr>
        <w:t>92</w:t>
      </w:r>
      <w:r w:rsidRPr="00C57709">
        <w:rPr>
          <w:rFonts w:ascii="Times New Roman" w:hAnsi="Times New Roman" w:cs="Times New Roman"/>
          <w:sz w:val="24"/>
          <w:szCs w:val="24"/>
        </w:rPr>
        <w:t>, p.102712.</w:t>
      </w:r>
    </w:p>
    <w:p w14:paraId="63BB8F11"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Rivaldo, Y., 2021. Leadership and motivation to performance through job satisfaction of hotel employees at </w:t>
      </w:r>
      <w:proofErr w:type="spellStart"/>
      <w:r w:rsidRPr="00C57709">
        <w:rPr>
          <w:rFonts w:ascii="Times New Roman" w:hAnsi="Times New Roman" w:cs="Times New Roman"/>
          <w:sz w:val="24"/>
          <w:szCs w:val="24"/>
        </w:rPr>
        <w:t>D'Merlion</w:t>
      </w:r>
      <w:proofErr w:type="spellEnd"/>
      <w:r w:rsidRPr="00C57709">
        <w:rPr>
          <w:rFonts w:ascii="Times New Roman" w:hAnsi="Times New Roman" w:cs="Times New Roman"/>
          <w:sz w:val="24"/>
          <w:szCs w:val="24"/>
        </w:rPr>
        <w:t xml:space="preserve"> Batam. </w:t>
      </w:r>
      <w:r w:rsidRPr="00C57709">
        <w:rPr>
          <w:rFonts w:ascii="Times New Roman" w:hAnsi="Times New Roman" w:cs="Times New Roman"/>
          <w:i/>
          <w:iCs/>
          <w:sz w:val="24"/>
          <w:szCs w:val="24"/>
        </w:rPr>
        <w:t>The Winners</w:t>
      </w:r>
      <w:r w:rsidRPr="00C57709">
        <w:rPr>
          <w:rFonts w:ascii="Times New Roman" w:hAnsi="Times New Roman" w:cs="Times New Roman"/>
          <w:sz w:val="24"/>
          <w:szCs w:val="24"/>
        </w:rPr>
        <w:t>, </w:t>
      </w:r>
      <w:r w:rsidRPr="00C57709">
        <w:rPr>
          <w:rFonts w:ascii="Times New Roman" w:hAnsi="Times New Roman" w:cs="Times New Roman"/>
          <w:i/>
          <w:iCs/>
          <w:sz w:val="24"/>
          <w:szCs w:val="24"/>
        </w:rPr>
        <w:t>22</w:t>
      </w:r>
      <w:r w:rsidRPr="00C57709">
        <w:rPr>
          <w:rFonts w:ascii="Times New Roman" w:hAnsi="Times New Roman" w:cs="Times New Roman"/>
          <w:sz w:val="24"/>
          <w:szCs w:val="24"/>
        </w:rPr>
        <w:t>(1), pp.25-30.</w:t>
      </w:r>
    </w:p>
    <w:p w14:paraId="2D6C6408" w14:textId="0F5D5E0C"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 xml:space="preserve">Setiawan, R., Cavaliere, L.P.L., Navarro, E.R., </w:t>
      </w:r>
      <w:proofErr w:type="spellStart"/>
      <w:r w:rsidRPr="00C57709">
        <w:rPr>
          <w:rFonts w:ascii="Times New Roman" w:hAnsi="Times New Roman" w:cs="Times New Roman"/>
          <w:sz w:val="24"/>
          <w:szCs w:val="24"/>
        </w:rPr>
        <w:t>Wisetsri</w:t>
      </w:r>
      <w:proofErr w:type="spellEnd"/>
      <w:r w:rsidRPr="00C57709">
        <w:rPr>
          <w:rFonts w:ascii="Times New Roman" w:hAnsi="Times New Roman" w:cs="Times New Roman"/>
          <w:sz w:val="24"/>
          <w:szCs w:val="24"/>
        </w:rPr>
        <w:t xml:space="preserve">, W., </w:t>
      </w:r>
      <w:proofErr w:type="spellStart"/>
      <w:r w:rsidRPr="00C57709">
        <w:rPr>
          <w:rFonts w:ascii="Times New Roman" w:hAnsi="Times New Roman" w:cs="Times New Roman"/>
          <w:sz w:val="24"/>
          <w:szCs w:val="24"/>
        </w:rPr>
        <w:t>Jirayus</w:t>
      </w:r>
      <w:proofErr w:type="spellEnd"/>
      <w:r w:rsidRPr="00C57709">
        <w:rPr>
          <w:rFonts w:ascii="Times New Roman" w:hAnsi="Times New Roman" w:cs="Times New Roman"/>
          <w:sz w:val="24"/>
          <w:szCs w:val="24"/>
        </w:rPr>
        <w:t>, P., Chauhan, S., Tabuena, A.C. and Rajan, R., 2021. </w:t>
      </w:r>
      <w:r w:rsidRPr="00C57709">
        <w:rPr>
          <w:rFonts w:ascii="Times New Roman" w:hAnsi="Times New Roman" w:cs="Times New Roman"/>
          <w:i/>
          <w:iCs/>
          <w:sz w:val="24"/>
          <w:szCs w:val="24"/>
        </w:rPr>
        <w:t xml:space="preserve">The impact of leadership styles on employees productivity in </w:t>
      </w:r>
      <w:proofErr w:type="spellStart"/>
      <w:r w:rsidRPr="00C57709">
        <w:rPr>
          <w:rFonts w:ascii="Times New Roman" w:hAnsi="Times New Roman" w:cs="Times New Roman"/>
          <w:i/>
          <w:iCs/>
          <w:sz w:val="24"/>
          <w:szCs w:val="24"/>
        </w:rPr>
        <w:t>organ</w:t>
      </w:r>
      <w:r w:rsidR="009D3D97">
        <w:rPr>
          <w:rFonts w:ascii="Times New Roman" w:hAnsi="Times New Roman" w:cs="Times New Roman"/>
          <w:i/>
          <w:iCs/>
          <w:sz w:val="24"/>
          <w:szCs w:val="24"/>
        </w:rPr>
        <w:t>isa</w:t>
      </w:r>
      <w:r w:rsidRPr="00C57709">
        <w:rPr>
          <w:rFonts w:ascii="Times New Roman" w:hAnsi="Times New Roman" w:cs="Times New Roman"/>
          <w:i/>
          <w:iCs/>
          <w:sz w:val="24"/>
          <w:szCs w:val="24"/>
        </w:rPr>
        <w:t>tions</w:t>
      </w:r>
      <w:proofErr w:type="spellEnd"/>
      <w:r w:rsidRPr="00C57709">
        <w:rPr>
          <w:rFonts w:ascii="Times New Roman" w:hAnsi="Times New Roman" w:cs="Times New Roman"/>
          <w:i/>
          <w:iCs/>
          <w:sz w:val="24"/>
          <w:szCs w:val="24"/>
        </w:rPr>
        <w:t>: A comparative study among leadership styles</w:t>
      </w:r>
      <w:r w:rsidRPr="00C57709">
        <w:rPr>
          <w:rFonts w:ascii="Times New Roman" w:hAnsi="Times New Roman" w:cs="Times New Roman"/>
          <w:sz w:val="24"/>
          <w:szCs w:val="24"/>
        </w:rPr>
        <w:t> (Doctoral dissertation, Petra Christian University).</w:t>
      </w:r>
    </w:p>
    <w:p w14:paraId="32464D1D" w14:textId="77777777" w:rsidR="00C57709" w:rsidRPr="00C57709" w:rsidRDefault="00C57709" w:rsidP="00FC5E6B">
      <w:pPr>
        <w:spacing w:after="0" w:line="480" w:lineRule="auto"/>
        <w:ind w:left="720" w:hanging="720"/>
        <w:rPr>
          <w:rFonts w:ascii="Times New Roman" w:hAnsi="Times New Roman" w:cs="Times New Roman"/>
          <w:sz w:val="24"/>
          <w:szCs w:val="24"/>
        </w:rPr>
      </w:pPr>
      <w:r w:rsidRPr="00C57709">
        <w:rPr>
          <w:rFonts w:ascii="Times New Roman" w:hAnsi="Times New Roman" w:cs="Times New Roman"/>
          <w:sz w:val="24"/>
          <w:szCs w:val="24"/>
        </w:rPr>
        <w:t>Zia, M.Q., Naveed, M., Bashir, M.A. and Iqbal, A., 2022. The influence of servant leadership on employees' outcomes via job embeddedness in hospitality industry. </w:t>
      </w:r>
      <w:r w:rsidRPr="00C57709">
        <w:rPr>
          <w:rFonts w:ascii="Times New Roman" w:hAnsi="Times New Roman" w:cs="Times New Roman"/>
          <w:i/>
          <w:iCs/>
          <w:sz w:val="24"/>
          <w:szCs w:val="24"/>
        </w:rPr>
        <w:t>Journal of Hospitality and Tourism Insights</w:t>
      </w:r>
      <w:r w:rsidRPr="00C57709">
        <w:rPr>
          <w:rFonts w:ascii="Times New Roman" w:hAnsi="Times New Roman" w:cs="Times New Roman"/>
          <w:sz w:val="24"/>
          <w:szCs w:val="24"/>
        </w:rPr>
        <w:t>, </w:t>
      </w:r>
      <w:r w:rsidRPr="00C57709">
        <w:rPr>
          <w:rFonts w:ascii="Times New Roman" w:hAnsi="Times New Roman" w:cs="Times New Roman"/>
          <w:i/>
          <w:iCs/>
          <w:sz w:val="24"/>
          <w:szCs w:val="24"/>
        </w:rPr>
        <w:t>5</w:t>
      </w:r>
      <w:r w:rsidRPr="00C57709">
        <w:rPr>
          <w:rFonts w:ascii="Times New Roman" w:hAnsi="Times New Roman" w:cs="Times New Roman"/>
          <w:sz w:val="24"/>
          <w:szCs w:val="24"/>
        </w:rPr>
        <w:t>(3), pp.612-628.</w:t>
      </w:r>
    </w:p>
    <w:p w14:paraId="184EA8D8" w14:textId="28337196" w:rsidR="00135DAB" w:rsidRPr="00C57709" w:rsidRDefault="00135DAB" w:rsidP="00FC5E6B">
      <w:pPr>
        <w:spacing w:after="0" w:line="480" w:lineRule="auto"/>
        <w:rPr>
          <w:rFonts w:ascii="Times New Roman" w:hAnsi="Times New Roman" w:cs="Times New Roman"/>
          <w:sz w:val="24"/>
          <w:szCs w:val="24"/>
        </w:rPr>
      </w:pPr>
      <w:r w:rsidRPr="00C57709">
        <w:rPr>
          <w:rFonts w:ascii="Times New Roman" w:hAnsi="Times New Roman" w:cs="Times New Roman"/>
          <w:sz w:val="24"/>
          <w:szCs w:val="24"/>
        </w:rPr>
        <w:t xml:space="preserve"> </w:t>
      </w:r>
    </w:p>
    <w:sectPr w:rsidR="00135DAB" w:rsidRPr="00C57709" w:rsidSect="00C57709">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38961" w14:textId="77777777" w:rsidR="00621D75" w:rsidRDefault="00621D75" w:rsidP="00C57709">
      <w:pPr>
        <w:spacing w:after="0" w:line="240" w:lineRule="auto"/>
      </w:pPr>
      <w:r>
        <w:separator/>
      </w:r>
    </w:p>
  </w:endnote>
  <w:endnote w:type="continuationSeparator" w:id="0">
    <w:p w14:paraId="5BCC7A28" w14:textId="77777777" w:rsidR="00621D75" w:rsidRDefault="00621D75" w:rsidP="00C57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B06040202020202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B0539" w14:textId="77777777" w:rsidR="00621D75" w:rsidRDefault="00621D75" w:rsidP="00C57709">
      <w:pPr>
        <w:spacing w:after="0" w:line="240" w:lineRule="auto"/>
      </w:pPr>
      <w:r>
        <w:separator/>
      </w:r>
    </w:p>
  </w:footnote>
  <w:footnote w:type="continuationSeparator" w:id="0">
    <w:p w14:paraId="3C06E206" w14:textId="77777777" w:rsidR="00621D75" w:rsidRDefault="00621D75" w:rsidP="00C57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37BC" w14:textId="5F5DAB57" w:rsidR="00C57709" w:rsidRPr="00C57709" w:rsidRDefault="00C57709">
    <w:pPr>
      <w:pStyle w:val="Header"/>
      <w:jc w:val="right"/>
      <w:rPr>
        <w:rFonts w:ascii="Times New Roman" w:hAnsi="Times New Roman" w:cs="Times New Roman"/>
        <w:sz w:val="24"/>
        <w:szCs w:val="24"/>
      </w:rPr>
    </w:pPr>
    <w:r w:rsidRPr="00C57709">
      <w:rPr>
        <w:rFonts w:ascii="Times New Roman" w:hAnsi="Times New Roman" w:cs="Times New Roman"/>
        <w:sz w:val="24"/>
        <w:szCs w:val="24"/>
      </w:rPr>
      <w:t xml:space="preserve">Essay     </w:t>
    </w:r>
    <w:sdt>
      <w:sdtPr>
        <w:rPr>
          <w:rFonts w:ascii="Times New Roman" w:hAnsi="Times New Roman" w:cs="Times New Roman"/>
          <w:sz w:val="24"/>
          <w:szCs w:val="24"/>
        </w:rPr>
        <w:id w:val="332805139"/>
        <w:docPartObj>
          <w:docPartGallery w:val="Page Numbers (Top of Page)"/>
          <w:docPartUnique/>
        </w:docPartObj>
      </w:sdtPr>
      <w:sdtEndPr>
        <w:rPr>
          <w:noProof/>
        </w:rPr>
      </w:sdtEndPr>
      <w:sdtContent>
        <w:r w:rsidRPr="00C57709">
          <w:rPr>
            <w:rFonts w:ascii="Times New Roman" w:hAnsi="Times New Roman" w:cs="Times New Roman"/>
            <w:sz w:val="24"/>
            <w:szCs w:val="24"/>
          </w:rPr>
          <w:fldChar w:fldCharType="begin"/>
        </w:r>
        <w:r w:rsidRPr="00C57709">
          <w:rPr>
            <w:rFonts w:ascii="Times New Roman" w:hAnsi="Times New Roman" w:cs="Times New Roman"/>
            <w:sz w:val="24"/>
            <w:szCs w:val="24"/>
          </w:rPr>
          <w:instrText xml:space="preserve"> PAGE   \* MERGEFORMAT </w:instrText>
        </w:r>
        <w:r w:rsidRPr="00C57709">
          <w:rPr>
            <w:rFonts w:ascii="Times New Roman" w:hAnsi="Times New Roman" w:cs="Times New Roman"/>
            <w:sz w:val="24"/>
            <w:szCs w:val="24"/>
          </w:rPr>
          <w:fldChar w:fldCharType="separate"/>
        </w:r>
        <w:r w:rsidRPr="00C57709">
          <w:rPr>
            <w:rFonts w:ascii="Times New Roman" w:hAnsi="Times New Roman" w:cs="Times New Roman"/>
            <w:noProof/>
            <w:sz w:val="24"/>
            <w:szCs w:val="24"/>
          </w:rPr>
          <w:t>2</w:t>
        </w:r>
        <w:r w:rsidRPr="00C57709">
          <w:rPr>
            <w:rFonts w:ascii="Times New Roman" w:hAnsi="Times New Roman" w:cs="Times New Roman"/>
            <w:noProof/>
            <w:sz w:val="24"/>
            <w:szCs w:val="24"/>
          </w:rPr>
          <w:fldChar w:fldCharType="end"/>
        </w:r>
      </w:sdtContent>
    </w:sdt>
  </w:p>
  <w:p w14:paraId="501C223C" w14:textId="77777777" w:rsidR="00C57709" w:rsidRDefault="00C577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93E"/>
    <w:rsid w:val="00135DAB"/>
    <w:rsid w:val="00232B6D"/>
    <w:rsid w:val="00397AC3"/>
    <w:rsid w:val="00621D75"/>
    <w:rsid w:val="00735496"/>
    <w:rsid w:val="007F41C4"/>
    <w:rsid w:val="00805DA5"/>
    <w:rsid w:val="00841072"/>
    <w:rsid w:val="008B293E"/>
    <w:rsid w:val="009D3D97"/>
    <w:rsid w:val="00AA210D"/>
    <w:rsid w:val="00B13070"/>
    <w:rsid w:val="00B31032"/>
    <w:rsid w:val="00B7799F"/>
    <w:rsid w:val="00C57709"/>
    <w:rsid w:val="00CC2066"/>
    <w:rsid w:val="00CE650F"/>
    <w:rsid w:val="00DE18CE"/>
    <w:rsid w:val="00E53F58"/>
    <w:rsid w:val="00E55CB9"/>
    <w:rsid w:val="00E833C4"/>
    <w:rsid w:val="00EA05AD"/>
    <w:rsid w:val="00F00CD9"/>
    <w:rsid w:val="00F93D17"/>
    <w:rsid w:val="00FB2DD9"/>
    <w:rsid w:val="00FC5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E5729"/>
  <w15:chartTrackingRefBased/>
  <w15:docId w15:val="{C13AA1A5-0184-4036-A22B-90F1E5E6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709"/>
    <w:pPr>
      <w:keepNext/>
      <w:keepLines/>
      <w:spacing w:before="240" w:after="0"/>
      <w:outlineLvl w:val="0"/>
    </w:pPr>
    <w:rPr>
      <w:rFonts w:ascii="Times New Roman" w:eastAsiaTheme="majorEastAsia" w:hAnsi="Times New Roman" w:cstheme="majorBidi"/>
      <w:b/>
      <w: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709"/>
    <w:rPr>
      <w:rFonts w:ascii="Times New Roman" w:eastAsiaTheme="majorEastAsia" w:hAnsi="Times New Roman" w:cstheme="majorBidi"/>
      <w:b/>
      <w:i/>
      <w:sz w:val="24"/>
      <w:szCs w:val="32"/>
    </w:rPr>
  </w:style>
  <w:style w:type="paragraph" w:styleId="Header">
    <w:name w:val="header"/>
    <w:basedOn w:val="Normal"/>
    <w:link w:val="HeaderChar"/>
    <w:uiPriority w:val="99"/>
    <w:unhideWhenUsed/>
    <w:rsid w:val="00C577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709"/>
  </w:style>
  <w:style w:type="paragraph" w:styleId="Footer">
    <w:name w:val="footer"/>
    <w:basedOn w:val="Normal"/>
    <w:link w:val="FooterChar"/>
    <w:uiPriority w:val="99"/>
    <w:unhideWhenUsed/>
    <w:rsid w:val="00C577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3055</Words>
  <Characters>17415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Tanya Gue Ferreira Amaro (2209539)</cp:lastModifiedBy>
  <cp:revision>2</cp:revision>
  <dcterms:created xsi:type="dcterms:W3CDTF">2024-10-18T06:38:00Z</dcterms:created>
  <dcterms:modified xsi:type="dcterms:W3CDTF">2024-10-18T06:38:00Z</dcterms:modified>
</cp:coreProperties>
</file>