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128F" w:rsidRPr="00B6128F" w:rsidRDefault="00B6128F" w:rsidP="00B6128F">
      <w:pPr>
        <w:spacing w:after="247" w:line="240" w:lineRule="auto"/>
        <w:jc w:val="center"/>
        <w:outlineLvl w:val="1"/>
        <w:rPr>
          <w:rFonts w:ascii="Times New Roman" w:eastAsia="Times New Roman" w:hAnsi="Times New Roman" w:cs="Times New Roman"/>
          <w:b/>
          <w:color w:val="000000" w:themeColor="text1"/>
          <w:kern w:val="36"/>
          <w:sz w:val="24"/>
          <w:szCs w:val="24"/>
          <w:u w:val="single"/>
          <w:lang w:eastAsia="en-GB"/>
        </w:rPr>
      </w:pPr>
      <w:r w:rsidRPr="00B6128F">
        <w:rPr>
          <w:rFonts w:ascii="Times New Roman" w:eastAsia="Times New Roman" w:hAnsi="Times New Roman" w:cs="Times New Roman"/>
          <w:b/>
          <w:color w:val="000000" w:themeColor="text1"/>
          <w:kern w:val="36"/>
          <w:sz w:val="24"/>
          <w:szCs w:val="24"/>
          <w:u w:val="single"/>
          <w:lang w:eastAsia="en-GB"/>
        </w:rPr>
        <w:t>Outline tasks into subtasks and summary tasks</w:t>
      </w:r>
    </w:p>
    <w:p w:rsidR="00B6128F" w:rsidRPr="00B6128F" w:rsidRDefault="00B6128F" w:rsidP="00B6128F">
      <w:pPr>
        <w:spacing w:after="0" w:line="240" w:lineRule="auto"/>
        <w:jc w:val="right"/>
        <w:rPr>
          <w:rFonts w:ascii="Times New Roman" w:eastAsia="Times New Roman" w:hAnsi="Times New Roman" w:cs="Times New Roman"/>
          <w:vanish/>
          <w:color w:val="000000" w:themeColor="text1"/>
          <w:sz w:val="24"/>
          <w:szCs w:val="24"/>
          <w:lang w:eastAsia="en-GB"/>
        </w:rPr>
      </w:pPr>
      <w:hyperlink r:id="rId7" w:history="1">
        <w:r w:rsidRPr="00B6128F">
          <w:rPr>
            <w:rFonts w:ascii="Times New Roman" w:eastAsia="Times New Roman" w:hAnsi="Times New Roman" w:cs="Times New Roman"/>
            <w:noProof/>
            <w:vanish/>
            <w:color w:val="000000" w:themeColor="text1"/>
            <w:sz w:val="24"/>
            <w:szCs w:val="24"/>
            <w:lang w:eastAsia="en-GB"/>
          </w:rPr>
          <w:drawing>
            <wp:inline distT="0" distB="0" distL="0" distR="0">
              <wp:extent cx="86995" cy="86995"/>
              <wp:effectExtent l="19050" t="0" r="8255" b="0"/>
              <wp:docPr id="2" name="Picture 2" descr="Hide All">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de All">
                        <a:hlinkClick r:id="rId7"/>
                      </pic:cNvPr>
                      <pic:cNvPicPr>
                        <a:picLocks noChangeAspect="1" noChangeArrowheads="1"/>
                      </pic:cNvPicPr>
                    </pic:nvPicPr>
                    <pic:blipFill>
                      <a:blip r:embed="rId8" cstate="print"/>
                      <a:srcRect/>
                      <a:stretch>
                        <a:fillRect/>
                      </a:stretch>
                    </pic:blipFill>
                    <pic:spPr bwMode="auto">
                      <a:xfrm>
                        <a:off x="0" y="0"/>
                        <a:ext cx="86995" cy="86995"/>
                      </a:xfrm>
                      <a:prstGeom prst="rect">
                        <a:avLst/>
                      </a:prstGeom>
                      <a:noFill/>
                      <a:ln w="9525">
                        <a:noFill/>
                        <a:miter lim="800000"/>
                        <a:headEnd/>
                        <a:tailEnd/>
                      </a:ln>
                    </pic:spPr>
                  </pic:pic>
                </a:graphicData>
              </a:graphic>
            </wp:inline>
          </w:drawing>
        </w:r>
        <w:r w:rsidRPr="00B6128F">
          <w:rPr>
            <w:rFonts w:ascii="Times New Roman" w:eastAsia="Times New Roman" w:hAnsi="Times New Roman" w:cs="Times New Roman"/>
            <w:vanish/>
            <w:color w:val="000000" w:themeColor="text1"/>
            <w:sz w:val="24"/>
            <w:szCs w:val="24"/>
            <w:lang w:eastAsia="en-GB"/>
          </w:rPr>
          <w:t>Hide All</w:t>
        </w:r>
      </w:hyperlink>
    </w:p>
    <w:p w:rsidR="00B6128F" w:rsidRPr="00B6128F" w:rsidRDefault="00B6128F" w:rsidP="00B6128F">
      <w:pPr>
        <w:spacing w:after="100" w:afterAutospacing="1" w:line="240" w:lineRule="auto"/>
        <w:rPr>
          <w:rFonts w:ascii="Times New Roman" w:eastAsia="Times New Roman" w:hAnsi="Times New Roman" w:cs="Times New Roman"/>
          <w:color w:val="000000" w:themeColor="text1"/>
          <w:sz w:val="24"/>
          <w:szCs w:val="24"/>
          <w:lang w:eastAsia="en-GB"/>
        </w:rPr>
      </w:pPr>
      <w:bookmarkStart w:id="0" w:name="BMbacktotop"/>
      <w:bookmarkEnd w:id="0"/>
      <w:r w:rsidRPr="00B6128F">
        <w:rPr>
          <w:rFonts w:ascii="Times New Roman" w:eastAsia="Times New Roman" w:hAnsi="Times New Roman" w:cs="Times New Roman"/>
          <w:color w:val="000000" w:themeColor="text1"/>
          <w:sz w:val="24"/>
          <w:szCs w:val="24"/>
          <w:lang w:eastAsia="en-GB"/>
        </w:rPr>
        <w:t xml:space="preserve">You can break down your task list to make it appear more organized and readable by </w:t>
      </w:r>
      <w:hyperlink r:id="rId9" w:history="1">
        <w:r w:rsidRPr="00B6128F">
          <w:rPr>
            <w:rFonts w:ascii="Times New Roman" w:eastAsia="Times New Roman" w:hAnsi="Times New Roman" w:cs="Times New Roman"/>
            <w:color w:val="000000" w:themeColor="text1"/>
            <w:sz w:val="24"/>
            <w:szCs w:val="24"/>
            <w:lang w:eastAsia="en-GB"/>
          </w:rPr>
          <w:t>indenting</w:t>
        </w:r>
        <w:r w:rsidRPr="00B6128F">
          <w:rPr>
            <w:rFonts w:ascii="Times New Roman" w:eastAsia="Times New Roman" w:hAnsi="Times New Roman" w:cs="Times New Roman"/>
            <w:vanish/>
            <w:color w:val="000000" w:themeColor="text1"/>
            <w:sz w:val="24"/>
            <w:szCs w:val="24"/>
            <w:lang w:eastAsia="en-GB"/>
          </w:rPr>
          <w:t xml:space="preserve"> (indenting: Moving a task to a lower outline level [to the right] in the Task Name field. When you indent a task, it becomes a subtask of the nearest preceding task at a higher outline level.)</w:t>
        </w:r>
      </w:hyperlink>
      <w:r w:rsidRPr="00B6128F">
        <w:rPr>
          <w:rFonts w:ascii="Times New Roman" w:eastAsia="Times New Roman" w:hAnsi="Times New Roman" w:cs="Times New Roman"/>
          <w:color w:val="000000" w:themeColor="text1"/>
          <w:sz w:val="24"/>
          <w:szCs w:val="24"/>
          <w:lang w:eastAsia="en-GB"/>
        </w:rPr>
        <w:t xml:space="preserve"> and </w:t>
      </w:r>
      <w:hyperlink r:id="rId10" w:history="1">
        <w:proofErr w:type="spellStart"/>
        <w:r w:rsidRPr="00B6128F">
          <w:rPr>
            <w:rFonts w:ascii="Times New Roman" w:eastAsia="Times New Roman" w:hAnsi="Times New Roman" w:cs="Times New Roman"/>
            <w:color w:val="000000" w:themeColor="text1"/>
            <w:sz w:val="24"/>
            <w:szCs w:val="24"/>
            <w:lang w:eastAsia="en-GB"/>
          </w:rPr>
          <w:t>outdenting</w:t>
        </w:r>
        <w:proofErr w:type="spellEnd"/>
        <w:r w:rsidRPr="00B6128F">
          <w:rPr>
            <w:rFonts w:ascii="Times New Roman" w:eastAsia="Times New Roman" w:hAnsi="Times New Roman" w:cs="Times New Roman"/>
            <w:vanish/>
            <w:color w:val="000000" w:themeColor="text1"/>
            <w:sz w:val="24"/>
            <w:szCs w:val="24"/>
            <w:lang w:eastAsia="en-GB"/>
          </w:rPr>
          <w:t xml:space="preserve"> (outdenting: Moving a task to a higher outline level [to the left] in the Task Name field.)</w:t>
        </w:r>
      </w:hyperlink>
      <w:r w:rsidRPr="00B6128F">
        <w:rPr>
          <w:rFonts w:ascii="Times New Roman" w:eastAsia="Times New Roman" w:hAnsi="Times New Roman" w:cs="Times New Roman"/>
          <w:color w:val="000000" w:themeColor="text1"/>
          <w:sz w:val="24"/>
          <w:szCs w:val="24"/>
          <w:lang w:eastAsia="en-GB"/>
        </w:rPr>
        <w:t xml:space="preserve"> the project's </w:t>
      </w:r>
      <w:hyperlink r:id="rId11" w:history="1">
        <w:r w:rsidRPr="00B6128F">
          <w:rPr>
            <w:rFonts w:ascii="Times New Roman" w:eastAsia="Times New Roman" w:hAnsi="Times New Roman" w:cs="Times New Roman"/>
            <w:color w:val="000000" w:themeColor="text1"/>
            <w:sz w:val="24"/>
            <w:szCs w:val="24"/>
            <w:lang w:eastAsia="en-GB"/>
          </w:rPr>
          <w:t>tasks</w:t>
        </w:r>
        <w:r w:rsidRPr="00B6128F">
          <w:rPr>
            <w:rFonts w:ascii="Times New Roman" w:eastAsia="Times New Roman" w:hAnsi="Times New Roman" w:cs="Times New Roman"/>
            <w:vanish/>
            <w:color w:val="000000" w:themeColor="text1"/>
            <w:sz w:val="24"/>
            <w:szCs w:val="24"/>
            <w:lang w:eastAsia="en-GB"/>
          </w:rPr>
          <w:t xml:space="preserve"> (task: An activity that has a beginning and an end. Project plans are made up of tasks.)</w:t>
        </w:r>
      </w:hyperlink>
      <w:r w:rsidRPr="00B6128F">
        <w:rPr>
          <w:rFonts w:ascii="Times New Roman" w:eastAsia="Times New Roman" w:hAnsi="Times New Roman" w:cs="Times New Roman"/>
          <w:color w:val="000000" w:themeColor="text1"/>
          <w:sz w:val="24"/>
          <w:szCs w:val="24"/>
          <w:lang w:eastAsia="en-GB"/>
        </w:rPr>
        <w:t xml:space="preserve"> to create an </w:t>
      </w:r>
      <w:hyperlink r:id="rId12" w:history="1">
        <w:r w:rsidRPr="00B6128F">
          <w:rPr>
            <w:rFonts w:ascii="Times New Roman" w:eastAsia="Times New Roman" w:hAnsi="Times New Roman" w:cs="Times New Roman"/>
            <w:color w:val="000000" w:themeColor="text1"/>
            <w:sz w:val="24"/>
            <w:szCs w:val="24"/>
            <w:lang w:eastAsia="en-GB"/>
          </w:rPr>
          <w:t>outline</w:t>
        </w:r>
        <w:r w:rsidRPr="00B6128F">
          <w:rPr>
            <w:rFonts w:ascii="Times New Roman" w:eastAsia="Times New Roman" w:hAnsi="Times New Roman" w:cs="Times New Roman"/>
            <w:vanish/>
            <w:color w:val="000000" w:themeColor="text1"/>
            <w:sz w:val="24"/>
            <w:szCs w:val="24"/>
            <w:lang w:eastAsia="en-GB"/>
          </w:rPr>
          <w:t xml:space="preserve"> (outline: A hierarchical structure for a project that shows how some tasks fit within broader groupings. In Project, subtasks are indented under summary tasks.)</w:t>
        </w:r>
      </w:hyperlink>
      <w:r w:rsidRPr="00B6128F">
        <w:rPr>
          <w:rFonts w:ascii="Times New Roman" w:eastAsia="Times New Roman" w:hAnsi="Times New Roman" w:cs="Times New Roman"/>
          <w:color w:val="000000" w:themeColor="text1"/>
          <w:sz w:val="24"/>
          <w:szCs w:val="24"/>
          <w:lang w:eastAsia="en-GB"/>
        </w:rPr>
        <w:t xml:space="preserve"> of the </w:t>
      </w:r>
      <w:hyperlink r:id="rId13" w:history="1">
        <w:r w:rsidRPr="00B6128F">
          <w:rPr>
            <w:rFonts w:ascii="Times New Roman" w:eastAsia="Times New Roman" w:hAnsi="Times New Roman" w:cs="Times New Roman"/>
            <w:color w:val="000000" w:themeColor="text1"/>
            <w:sz w:val="24"/>
            <w:szCs w:val="24"/>
            <w:lang w:eastAsia="en-GB"/>
          </w:rPr>
          <w:t>summary tasks</w:t>
        </w:r>
        <w:r w:rsidRPr="00B6128F">
          <w:rPr>
            <w:rFonts w:ascii="Times New Roman" w:eastAsia="Times New Roman" w:hAnsi="Times New Roman" w:cs="Times New Roman"/>
            <w:vanish/>
            <w:color w:val="000000" w:themeColor="text1"/>
            <w:sz w:val="24"/>
            <w:szCs w:val="24"/>
            <w:lang w:eastAsia="en-GB"/>
          </w:rPr>
          <w:t xml:space="preserve"> (summary task: A task that is made up of subtasks and summarizes those subtasks. Use outlining to create summary tasks. Project automatically determines summary task information [such as duration and cost] by using information from the subtasks.)</w:t>
        </w:r>
      </w:hyperlink>
      <w:r w:rsidRPr="00B6128F">
        <w:rPr>
          <w:rFonts w:ascii="Times New Roman" w:eastAsia="Times New Roman" w:hAnsi="Times New Roman" w:cs="Times New Roman"/>
          <w:color w:val="000000" w:themeColor="text1"/>
          <w:sz w:val="24"/>
          <w:szCs w:val="24"/>
          <w:lang w:eastAsia="en-GB"/>
        </w:rPr>
        <w:t xml:space="preserve"> (also known as "hammock tasks") and </w:t>
      </w:r>
      <w:hyperlink r:id="rId14" w:history="1">
        <w:r w:rsidRPr="00B6128F">
          <w:rPr>
            <w:rFonts w:ascii="Times New Roman" w:eastAsia="Times New Roman" w:hAnsi="Times New Roman" w:cs="Times New Roman"/>
            <w:color w:val="000000" w:themeColor="text1"/>
            <w:sz w:val="24"/>
            <w:szCs w:val="24"/>
            <w:lang w:eastAsia="en-GB"/>
          </w:rPr>
          <w:t>subtasks</w:t>
        </w:r>
        <w:r w:rsidRPr="00B6128F">
          <w:rPr>
            <w:rFonts w:ascii="Times New Roman" w:eastAsia="Times New Roman" w:hAnsi="Times New Roman" w:cs="Times New Roman"/>
            <w:vanish/>
            <w:color w:val="000000" w:themeColor="text1"/>
            <w:sz w:val="24"/>
            <w:szCs w:val="24"/>
            <w:lang w:eastAsia="en-GB"/>
          </w:rPr>
          <w:t xml:space="preserve"> (subtask: A task that is part of a summary task. The subtask information is consolidated into the summary task. You can designate subtasks by using the Project outlining feature.)</w:t>
        </w:r>
      </w:hyperlink>
      <w:r w:rsidRPr="00B6128F">
        <w:rPr>
          <w:rFonts w:ascii="Times New Roman" w:eastAsia="Times New Roman" w:hAnsi="Times New Roman" w:cs="Times New Roman"/>
          <w:color w:val="000000" w:themeColor="text1"/>
          <w:sz w:val="24"/>
          <w:szCs w:val="24"/>
          <w:lang w:eastAsia="en-GB"/>
        </w:rPr>
        <w:t>.</w:t>
      </w:r>
    </w:p>
    <w:p w:rsidR="00B6128F" w:rsidRPr="00B6128F" w:rsidRDefault="00B6128F" w:rsidP="00B6128F">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bookmarkStart w:id="1" w:name="BM1"/>
      <w:bookmarkEnd w:id="1"/>
      <w:r w:rsidRPr="00B6128F">
        <w:rPr>
          <w:rFonts w:ascii="Times New Roman" w:eastAsia="Times New Roman" w:hAnsi="Times New Roman" w:cs="Times New Roman"/>
          <w:b/>
          <w:bCs/>
          <w:color w:val="000000" w:themeColor="text1"/>
          <w:sz w:val="24"/>
          <w:szCs w:val="24"/>
          <w:u w:val="single"/>
          <w:lang w:eastAsia="en-GB"/>
        </w:rPr>
        <w:t>Choose a method to organize your tasks</w:t>
      </w:r>
    </w:p>
    <w:p w:rsidR="00B6128F" w:rsidRPr="00B6128F" w:rsidRDefault="00B6128F" w:rsidP="00B6128F">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6128F">
        <w:rPr>
          <w:rFonts w:ascii="Times New Roman" w:eastAsia="Times New Roman" w:hAnsi="Times New Roman" w:cs="Times New Roman"/>
          <w:color w:val="000000" w:themeColor="text1"/>
          <w:sz w:val="24"/>
          <w:szCs w:val="24"/>
          <w:lang w:eastAsia="en-GB"/>
        </w:rPr>
        <w:t xml:space="preserve">When organizing the tasks for a project, you can group the tasks that share characteristics or that will be completed in the same time frame under a summary task. Project managers sometimes call summary tasks "hammock tasks." You can use the summary tasks to show the major phases and </w:t>
      </w:r>
      <w:proofErr w:type="spellStart"/>
      <w:r w:rsidRPr="00B6128F">
        <w:rPr>
          <w:rFonts w:ascii="Times New Roman" w:eastAsia="Times New Roman" w:hAnsi="Times New Roman" w:cs="Times New Roman"/>
          <w:color w:val="000000" w:themeColor="text1"/>
          <w:sz w:val="24"/>
          <w:szCs w:val="24"/>
          <w:lang w:eastAsia="en-GB"/>
        </w:rPr>
        <w:t>subphases</w:t>
      </w:r>
      <w:proofErr w:type="spellEnd"/>
      <w:r w:rsidRPr="00B6128F">
        <w:rPr>
          <w:rFonts w:ascii="Times New Roman" w:eastAsia="Times New Roman" w:hAnsi="Times New Roman" w:cs="Times New Roman"/>
          <w:color w:val="000000" w:themeColor="text1"/>
          <w:sz w:val="24"/>
          <w:szCs w:val="24"/>
          <w:lang w:eastAsia="en-GB"/>
        </w:rPr>
        <w:t xml:space="preserve"> in the project. Summary tasks summarize the data of their subtasks, which are the tasks that are grouped beneath them. You can indent the tasks as many levels as needed to reflect the organization of your project.</w:t>
      </w:r>
    </w:p>
    <w:p w:rsidR="00B6128F" w:rsidRPr="00B6128F" w:rsidRDefault="00B6128F" w:rsidP="00B6128F">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6128F">
        <w:rPr>
          <w:rFonts w:ascii="Times New Roman" w:eastAsia="Times New Roman" w:hAnsi="Times New Roman" w:cs="Times New Roman"/>
          <w:color w:val="000000" w:themeColor="text1"/>
          <w:sz w:val="24"/>
          <w:szCs w:val="24"/>
          <w:lang w:eastAsia="en-GB"/>
        </w:rPr>
        <w:t>T</w:t>
      </w:r>
      <w:r>
        <w:rPr>
          <w:rFonts w:ascii="Times New Roman" w:eastAsia="Times New Roman" w:hAnsi="Times New Roman" w:cs="Times New Roman"/>
          <w:color w:val="000000" w:themeColor="text1"/>
          <w:sz w:val="24"/>
          <w:szCs w:val="24"/>
          <w:lang w:eastAsia="en-GB"/>
        </w:rPr>
        <w:t>here are two methods for organis</w:t>
      </w:r>
      <w:r w:rsidRPr="00B6128F">
        <w:rPr>
          <w:rFonts w:ascii="Times New Roman" w:eastAsia="Times New Roman" w:hAnsi="Times New Roman" w:cs="Times New Roman"/>
          <w:color w:val="000000" w:themeColor="text1"/>
          <w:sz w:val="24"/>
          <w:szCs w:val="24"/>
          <w:lang w:eastAsia="en-GB"/>
        </w:rPr>
        <w:t xml:space="preserve">ing your task list: </w:t>
      </w:r>
    </w:p>
    <w:p w:rsidR="00B6128F" w:rsidRPr="00B6128F" w:rsidRDefault="00B6128F" w:rsidP="00B6128F">
      <w:pPr>
        <w:numPr>
          <w:ilvl w:val="0"/>
          <w:numId w:val="2"/>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B6128F">
        <w:rPr>
          <w:rFonts w:ascii="Times New Roman" w:eastAsia="Times New Roman" w:hAnsi="Times New Roman" w:cs="Times New Roman"/>
          <w:color w:val="000000" w:themeColor="text1"/>
          <w:sz w:val="24"/>
          <w:szCs w:val="24"/>
          <w:lang w:eastAsia="en-GB"/>
        </w:rPr>
        <w:t>With the top-down method, you identify the major phases first and then break the phases down into individual tasks. The top-down method gives you a version of the plan as soon as you decide on the major phases.</w:t>
      </w:r>
    </w:p>
    <w:p w:rsidR="00B6128F" w:rsidRPr="00B6128F" w:rsidRDefault="00B6128F" w:rsidP="00B6128F">
      <w:pPr>
        <w:spacing w:beforeAutospacing="1" w:after="0" w:afterAutospacing="1" w:line="240" w:lineRule="auto"/>
        <w:ind w:left="548"/>
        <w:rPr>
          <w:rFonts w:ascii="Times New Roman" w:eastAsia="Times New Roman" w:hAnsi="Times New Roman" w:cs="Times New Roman"/>
          <w:color w:val="FF0000"/>
          <w:sz w:val="24"/>
          <w:szCs w:val="24"/>
          <w:lang w:eastAsia="en-GB"/>
        </w:rPr>
      </w:pPr>
      <w:r w:rsidRPr="00B6128F">
        <w:rPr>
          <w:rFonts w:ascii="Times New Roman" w:eastAsia="Times New Roman" w:hAnsi="Times New Roman" w:cs="Times New Roman"/>
          <w:b/>
          <w:caps/>
          <w:color w:val="FF0000"/>
          <w:sz w:val="24"/>
          <w:szCs w:val="24"/>
          <w:bdr w:val="single" w:sz="6" w:space="0" w:color="EAEAEA" w:frame="1"/>
          <w:shd w:val="clear" w:color="auto" w:fill="F9F9F9"/>
          <w:lang w:eastAsia="en-GB"/>
        </w:rPr>
        <w:t>Note</w:t>
      </w:r>
      <w:r w:rsidRPr="00B6128F">
        <w:rPr>
          <w:rFonts w:ascii="Times New Roman" w:eastAsia="Times New Roman" w:hAnsi="Times New Roman" w:cs="Times New Roman"/>
          <w:caps/>
          <w:color w:val="FF0000"/>
          <w:sz w:val="24"/>
          <w:szCs w:val="24"/>
          <w:bdr w:val="single" w:sz="6" w:space="0" w:color="EAEAEA" w:frame="1"/>
          <w:shd w:val="clear" w:color="auto" w:fill="F9F9F9"/>
          <w:lang w:eastAsia="en-GB"/>
        </w:rPr>
        <w:t xml:space="preserve"> </w:t>
      </w:r>
      <w:r w:rsidRPr="00B6128F">
        <w:rPr>
          <w:rFonts w:ascii="Times New Roman" w:eastAsia="Times New Roman" w:hAnsi="Times New Roman" w:cs="Times New Roman"/>
          <w:color w:val="FF0000"/>
          <w:sz w:val="24"/>
          <w:szCs w:val="24"/>
          <w:lang w:eastAsia="en-GB"/>
        </w:rPr>
        <w:t>If you can think of tasks that don't fit under the phases that you defined, you are probably missing a phase.</w:t>
      </w:r>
    </w:p>
    <w:p w:rsidR="00B6128F" w:rsidRPr="00B6128F" w:rsidRDefault="00B6128F" w:rsidP="00B6128F">
      <w:pPr>
        <w:numPr>
          <w:ilvl w:val="0"/>
          <w:numId w:val="3"/>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B6128F">
        <w:rPr>
          <w:rFonts w:ascii="Times New Roman" w:eastAsia="Times New Roman" w:hAnsi="Times New Roman" w:cs="Times New Roman"/>
          <w:color w:val="000000" w:themeColor="text1"/>
          <w:sz w:val="24"/>
          <w:szCs w:val="24"/>
          <w:lang w:eastAsia="en-GB"/>
        </w:rPr>
        <w:t>With the bottom-up method, you list all the possible tasks first, and then you group them into phases.</w:t>
      </w:r>
    </w:p>
    <w:p w:rsidR="00B6128F" w:rsidRPr="00B6128F" w:rsidRDefault="00B6128F" w:rsidP="00B6128F">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6128F">
        <w:rPr>
          <w:rFonts w:ascii="Times New Roman" w:eastAsia="Times New Roman" w:hAnsi="Times New Roman" w:cs="Times New Roman"/>
          <w:color w:val="000000" w:themeColor="text1"/>
          <w:sz w:val="24"/>
          <w:szCs w:val="24"/>
          <w:lang w:eastAsia="en-GB"/>
        </w:rPr>
        <w:t>After you decide on a method for organizing your tasks, you can begin outlining them into summary tasks and subtasks in Project.</w:t>
      </w:r>
    </w:p>
    <w:p w:rsidR="00B6128F" w:rsidRPr="00B6128F" w:rsidRDefault="00B6128F" w:rsidP="00B6128F">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bookmarkStart w:id="2" w:name="BM2"/>
      <w:bookmarkEnd w:id="2"/>
      <w:r w:rsidRPr="00B6128F">
        <w:rPr>
          <w:rFonts w:ascii="Times New Roman" w:eastAsia="Times New Roman" w:hAnsi="Times New Roman" w:cs="Times New Roman"/>
          <w:b/>
          <w:bCs/>
          <w:color w:val="000000" w:themeColor="text1"/>
          <w:sz w:val="24"/>
          <w:szCs w:val="24"/>
          <w:u w:val="single"/>
          <w:lang w:eastAsia="en-GB"/>
        </w:rPr>
        <w:t>Create summary tasks and subtasks</w:t>
      </w:r>
    </w:p>
    <w:p w:rsidR="00B6128F" w:rsidRPr="00B6128F" w:rsidRDefault="00B6128F" w:rsidP="00B6128F">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6128F">
        <w:rPr>
          <w:rFonts w:ascii="Times New Roman" w:eastAsia="Times New Roman" w:hAnsi="Times New Roman" w:cs="Times New Roman"/>
          <w:color w:val="000000" w:themeColor="text1"/>
          <w:sz w:val="24"/>
          <w:szCs w:val="24"/>
          <w:lang w:eastAsia="en-GB"/>
        </w:rPr>
        <w:t xml:space="preserve">Create an outline for your tasks by indenting and </w:t>
      </w:r>
      <w:proofErr w:type="spellStart"/>
      <w:r w:rsidRPr="00B6128F">
        <w:rPr>
          <w:rFonts w:ascii="Times New Roman" w:eastAsia="Times New Roman" w:hAnsi="Times New Roman" w:cs="Times New Roman"/>
          <w:color w:val="000000" w:themeColor="text1"/>
          <w:sz w:val="24"/>
          <w:szCs w:val="24"/>
          <w:lang w:eastAsia="en-GB"/>
        </w:rPr>
        <w:t>outdenting</w:t>
      </w:r>
      <w:proofErr w:type="spellEnd"/>
      <w:r w:rsidRPr="00B6128F">
        <w:rPr>
          <w:rFonts w:ascii="Times New Roman" w:eastAsia="Times New Roman" w:hAnsi="Times New Roman" w:cs="Times New Roman"/>
          <w:color w:val="000000" w:themeColor="text1"/>
          <w:sz w:val="24"/>
          <w:szCs w:val="24"/>
          <w:lang w:eastAsia="en-GB"/>
        </w:rPr>
        <w:t xml:space="preserve"> them to create the summary tasks and subtasks. By default, the summary tasks are bold and </w:t>
      </w:r>
      <w:proofErr w:type="spellStart"/>
      <w:r w:rsidRPr="00B6128F">
        <w:rPr>
          <w:rFonts w:ascii="Times New Roman" w:eastAsia="Times New Roman" w:hAnsi="Times New Roman" w:cs="Times New Roman"/>
          <w:color w:val="000000" w:themeColor="text1"/>
          <w:sz w:val="24"/>
          <w:szCs w:val="24"/>
          <w:lang w:eastAsia="en-GB"/>
        </w:rPr>
        <w:t>outdented</w:t>
      </w:r>
      <w:proofErr w:type="spellEnd"/>
      <w:r w:rsidRPr="00B6128F">
        <w:rPr>
          <w:rFonts w:ascii="Times New Roman" w:eastAsia="Times New Roman" w:hAnsi="Times New Roman" w:cs="Times New Roman"/>
          <w:color w:val="000000" w:themeColor="text1"/>
          <w:sz w:val="24"/>
          <w:szCs w:val="24"/>
          <w:lang w:eastAsia="en-GB"/>
        </w:rPr>
        <w:t>, and the subtasks are indented beneath them. Keep in mind, that a summary task can also be a subtask of another task above it.</w:t>
      </w:r>
    </w:p>
    <w:p w:rsidR="00B6128F" w:rsidRPr="00B6128F" w:rsidRDefault="00B6128F" w:rsidP="00B6128F">
      <w:pPr>
        <w:numPr>
          <w:ilvl w:val="0"/>
          <w:numId w:val="4"/>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B6128F">
        <w:rPr>
          <w:rFonts w:ascii="Times New Roman" w:eastAsia="Times New Roman" w:hAnsi="Times New Roman" w:cs="Times New Roman"/>
          <w:color w:val="000000" w:themeColor="text1"/>
          <w:sz w:val="24"/>
          <w:szCs w:val="24"/>
          <w:lang w:eastAsia="en-GB"/>
        </w:rPr>
        <w:t xml:space="preserve">In the Gantt </w:t>
      </w:r>
      <w:proofErr w:type="gramStart"/>
      <w:r w:rsidRPr="00B6128F">
        <w:rPr>
          <w:rFonts w:ascii="Times New Roman" w:eastAsia="Times New Roman" w:hAnsi="Times New Roman" w:cs="Times New Roman"/>
          <w:color w:val="000000" w:themeColor="text1"/>
          <w:sz w:val="24"/>
          <w:szCs w:val="24"/>
          <w:lang w:eastAsia="en-GB"/>
        </w:rPr>
        <w:t>Chart</w:t>
      </w:r>
      <w:proofErr w:type="gramEnd"/>
      <w:r w:rsidRPr="00B6128F">
        <w:rPr>
          <w:rFonts w:ascii="Times New Roman" w:eastAsia="Times New Roman" w:hAnsi="Times New Roman" w:cs="Times New Roman"/>
          <w:color w:val="000000" w:themeColor="text1"/>
          <w:sz w:val="24"/>
          <w:szCs w:val="24"/>
          <w:lang w:eastAsia="en-GB"/>
        </w:rPr>
        <w:t xml:space="preserve"> view, click the row for the task that you want to indent as a subtask or </w:t>
      </w:r>
      <w:proofErr w:type="spellStart"/>
      <w:r w:rsidRPr="00B6128F">
        <w:rPr>
          <w:rFonts w:ascii="Times New Roman" w:eastAsia="Times New Roman" w:hAnsi="Times New Roman" w:cs="Times New Roman"/>
          <w:color w:val="000000" w:themeColor="text1"/>
          <w:sz w:val="24"/>
          <w:szCs w:val="24"/>
          <w:lang w:eastAsia="en-GB"/>
        </w:rPr>
        <w:t>outdent</w:t>
      </w:r>
      <w:proofErr w:type="spellEnd"/>
      <w:r w:rsidRPr="00B6128F">
        <w:rPr>
          <w:rFonts w:ascii="Times New Roman" w:eastAsia="Times New Roman" w:hAnsi="Times New Roman" w:cs="Times New Roman"/>
          <w:color w:val="000000" w:themeColor="text1"/>
          <w:sz w:val="24"/>
          <w:szCs w:val="24"/>
          <w:lang w:eastAsia="en-GB"/>
        </w:rPr>
        <w:t xml:space="preserve"> as a summary task.</w:t>
      </w:r>
    </w:p>
    <w:p w:rsidR="00B6128F" w:rsidRPr="00B6128F" w:rsidRDefault="00B6128F" w:rsidP="00B6128F">
      <w:pPr>
        <w:numPr>
          <w:ilvl w:val="0"/>
          <w:numId w:val="4"/>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B6128F">
        <w:rPr>
          <w:rFonts w:ascii="Times New Roman" w:eastAsia="Times New Roman" w:hAnsi="Times New Roman" w:cs="Times New Roman"/>
          <w:color w:val="000000" w:themeColor="text1"/>
          <w:sz w:val="24"/>
          <w:szCs w:val="24"/>
          <w:lang w:eastAsia="en-GB"/>
        </w:rPr>
        <w:t xml:space="preserve">On the </w:t>
      </w:r>
      <w:r w:rsidRPr="00B6128F">
        <w:rPr>
          <w:rFonts w:ascii="Times New Roman" w:eastAsia="Times New Roman" w:hAnsi="Times New Roman" w:cs="Times New Roman"/>
          <w:b/>
          <w:bCs/>
          <w:color w:val="000000" w:themeColor="text1"/>
          <w:sz w:val="24"/>
          <w:szCs w:val="24"/>
          <w:lang w:eastAsia="en-GB"/>
        </w:rPr>
        <w:t>Task</w:t>
      </w:r>
      <w:r w:rsidRPr="00B6128F">
        <w:rPr>
          <w:rFonts w:ascii="Times New Roman" w:eastAsia="Times New Roman" w:hAnsi="Times New Roman" w:cs="Times New Roman"/>
          <w:color w:val="000000" w:themeColor="text1"/>
          <w:sz w:val="24"/>
          <w:szCs w:val="24"/>
          <w:lang w:eastAsia="en-GB"/>
        </w:rPr>
        <w:t xml:space="preserve"> tab, in the </w:t>
      </w:r>
      <w:r w:rsidRPr="00B6128F">
        <w:rPr>
          <w:rFonts w:ascii="Times New Roman" w:eastAsia="Times New Roman" w:hAnsi="Times New Roman" w:cs="Times New Roman"/>
          <w:b/>
          <w:bCs/>
          <w:color w:val="000000" w:themeColor="text1"/>
          <w:sz w:val="24"/>
          <w:szCs w:val="24"/>
          <w:lang w:eastAsia="en-GB"/>
        </w:rPr>
        <w:t>Schedule</w:t>
      </w:r>
      <w:r w:rsidRPr="00B6128F">
        <w:rPr>
          <w:rFonts w:ascii="Times New Roman" w:eastAsia="Times New Roman" w:hAnsi="Times New Roman" w:cs="Times New Roman"/>
          <w:color w:val="000000" w:themeColor="text1"/>
          <w:sz w:val="24"/>
          <w:szCs w:val="24"/>
          <w:lang w:eastAsia="en-GB"/>
        </w:rPr>
        <w:t xml:space="preserve"> group, click </w:t>
      </w:r>
      <w:r w:rsidRPr="00B6128F">
        <w:rPr>
          <w:rFonts w:ascii="Times New Roman" w:eastAsia="Times New Roman" w:hAnsi="Times New Roman" w:cs="Times New Roman"/>
          <w:b/>
          <w:bCs/>
          <w:color w:val="000000" w:themeColor="text1"/>
          <w:sz w:val="24"/>
          <w:szCs w:val="24"/>
          <w:lang w:eastAsia="en-GB"/>
        </w:rPr>
        <w:t>Indent</w:t>
      </w:r>
      <w:r w:rsidRPr="00B6128F">
        <w:rPr>
          <w:rFonts w:ascii="Times New Roman" w:eastAsia="Times New Roman" w:hAnsi="Times New Roman" w:cs="Times New Roman"/>
          <w:color w:val="000000" w:themeColor="text1"/>
          <w:sz w:val="24"/>
          <w:szCs w:val="24"/>
          <w:lang w:eastAsia="en-GB"/>
        </w:rPr>
        <w:t xml:space="preserve"> to indent the task, making it a subtask.</w:t>
      </w:r>
      <w:bookmarkStart w:id="3" w:name="_GoBack"/>
      <w:bookmarkEnd w:id="3"/>
    </w:p>
    <w:p w:rsidR="00B6128F" w:rsidRPr="00B6128F" w:rsidRDefault="00B6128F" w:rsidP="00B6128F">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B6128F">
        <w:rPr>
          <w:rFonts w:ascii="Times New Roman" w:eastAsia="Times New Roman" w:hAnsi="Times New Roman" w:cs="Times New Roman"/>
          <w:noProof/>
          <w:color w:val="000000" w:themeColor="text1"/>
          <w:sz w:val="24"/>
          <w:szCs w:val="24"/>
          <w:lang w:eastAsia="en-GB"/>
        </w:rPr>
        <w:drawing>
          <wp:anchor distT="0" distB="0" distL="114300" distR="114300" simplePos="0" relativeHeight="251658240" behindDoc="1" locked="0" layoutInCell="1" allowOverlap="1">
            <wp:simplePos x="0" y="0"/>
            <wp:positionH relativeFrom="column">
              <wp:posOffset>367393</wp:posOffset>
            </wp:positionH>
            <wp:positionV relativeFrom="paragraph">
              <wp:posOffset>2177</wp:posOffset>
            </wp:positionV>
            <wp:extent cx="2412365" cy="862149"/>
            <wp:effectExtent l="19050" t="0" r="6985" b="0"/>
            <wp:wrapTight wrapText="bothSides">
              <wp:wrapPolygon edited="0">
                <wp:start x="-171" y="0"/>
                <wp:lineTo x="-171" y="21000"/>
                <wp:lineTo x="21663" y="21000"/>
                <wp:lineTo x="21663" y="0"/>
                <wp:lineTo x="-171" y="0"/>
              </wp:wrapPolygon>
            </wp:wrapTight>
            <wp:docPr id="6" name="Picture 6" descr="Task tab Schedule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ask tab Schedule group"/>
                    <pic:cNvPicPr>
                      <a:picLocks noChangeAspect="1" noChangeArrowheads="1"/>
                    </pic:cNvPicPr>
                  </pic:nvPicPr>
                  <pic:blipFill>
                    <a:blip r:embed="rId15" cstate="print"/>
                    <a:srcRect/>
                    <a:stretch>
                      <a:fillRect/>
                    </a:stretch>
                  </pic:blipFill>
                  <pic:spPr bwMode="auto">
                    <a:xfrm>
                      <a:off x="0" y="0"/>
                      <a:ext cx="2412365" cy="862149"/>
                    </a:xfrm>
                    <a:prstGeom prst="rect">
                      <a:avLst/>
                    </a:prstGeom>
                    <a:noFill/>
                    <a:ln w="9525">
                      <a:noFill/>
                      <a:miter lim="800000"/>
                      <a:headEnd/>
                      <a:tailEnd/>
                    </a:ln>
                  </pic:spPr>
                </pic:pic>
              </a:graphicData>
            </a:graphic>
          </wp:anchor>
        </w:drawing>
      </w:r>
    </w:p>
    <w:p w:rsidR="00B6128F" w:rsidRPr="00B6128F" w:rsidRDefault="00B6128F" w:rsidP="00B6128F">
      <w:pPr>
        <w:spacing w:beforeAutospacing="1" w:after="0" w:afterAutospacing="1" w:line="240" w:lineRule="auto"/>
        <w:rPr>
          <w:rFonts w:ascii="Times New Roman" w:eastAsia="Times New Roman" w:hAnsi="Times New Roman" w:cs="Times New Roman"/>
          <w:color w:val="FF0000"/>
          <w:sz w:val="24"/>
          <w:szCs w:val="24"/>
          <w:lang w:eastAsia="en-GB"/>
        </w:rPr>
      </w:pPr>
      <w:r w:rsidRPr="00B6128F">
        <w:rPr>
          <w:rFonts w:ascii="Times New Roman" w:eastAsia="Times New Roman" w:hAnsi="Times New Roman" w:cs="Times New Roman"/>
          <w:b/>
          <w:caps/>
          <w:color w:val="FF0000"/>
          <w:sz w:val="24"/>
          <w:szCs w:val="24"/>
          <w:bdr w:val="single" w:sz="6" w:space="0" w:color="EAEAEA" w:frame="1"/>
          <w:shd w:val="clear" w:color="auto" w:fill="F9F9F9"/>
          <w:lang w:eastAsia="en-GB"/>
        </w:rPr>
        <w:t>Tip</w:t>
      </w:r>
      <w:r w:rsidRPr="00B6128F">
        <w:rPr>
          <w:rFonts w:ascii="Times New Roman" w:eastAsia="Times New Roman" w:hAnsi="Times New Roman" w:cs="Times New Roman"/>
          <w:caps/>
          <w:color w:val="FF0000"/>
          <w:sz w:val="24"/>
          <w:szCs w:val="24"/>
          <w:bdr w:val="single" w:sz="6" w:space="0" w:color="EAEAEA" w:frame="1"/>
          <w:shd w:val="clear" w:color="auto" w:fill="F9F9F9"/>
          <w:lang w:eastAsia="en-GB"/>
        </w:rPr>
        <w:t xml:space="preserve"> </w:t>
      </w:r>
      <w:r w:rsidRPr="00B6128F">
        <w:rPr>
          <w:rFonts w:ascii="Times New Roman" w:eastAsia="Times New Roman" w:hAnsi="Times New Roman" w:cs="Times New Roman"/>
          <w:color w:val="FF0000"/>
          <w:sz w:val="24"/>
          <w:szCs w:val="24"/>
          <w:lang w:eastAsia="en-GB"/>
        </w:rPr>
        <w:t xml:space="preserve">You can indent or </w:t>
      </w:r>
      <w:proofErr w:type="spellStart"/>
      <w:r w:rsidRPr="00B6128F">
        <w:rPr>
          <w:rFonts w:ascii="Times New Roman" w:eastAsia="Times New Roman" w:hAnsi="Times New Roman" w:cs="Times New Roman"/>
          <w:color w:val="FF0000"/>
          <w:sz w:val="24"/>
          <w:szCs w:val="24"/>
          <w:lang w:eastAsia="en-GB"/>
        </w:rPr>
        <w:t>outdent</w:t>
      </w:r>
      <w:proofErr w:type="spellEnd"/>
      <w:r w:rsidRPr="00B6128F">
        <w:rPr>
          <w:rFonts w:ascii="Times New Roman" w:eastAsia="Times New Roman" w:hAnsi="Times New Roman" w:cs="Times New Roman"/>
          <w:color w:val="FF0000"/>
          <w:sz w:val="24"/>
          <w:szCs w:val="24"/>
          <w:lang w:eastAsia="en-GB"/>
        </w:rPr>
        <w:t xml:space="preserve"> a task quickly with the mouse. </w:t>
      </w:r>
      <w:proofErr w:type="gramStart"/>
      <w:r w:rsidRPr="00B6128F">
        <w:rPr>
          <w:rFonts w:ascii="Times New Roman" w:eastAsia="Times New Roman" w:hAnsi="Times New Roman" w:cs="Times New Roman"/>
          <w:color w:val="FF0000"/>
          <w:sz w:val="24"/>
          <w:szCs w:val="24"/>
          <w:lang w:eastAsia="en-GB"/>
        </w:rPr>
        <w:t>Point to the first letter of the task name.</w:t>
      </w:r>
      <w:proofErr w:type="gramEnd"/>
      <w:r w:rsidRPr="00B6128F">
        <w:rPr>
          <w:rFonts w:ascii="Times New Roman" w:eastAsia="Times New Roman" w:hAnsi="Times New Roman" w:cs="Times New Roman"/>
          <w:color w:val="FF0000"/>
          <w:sz w:val="24"/>
          <w:szCs w:val="24"/>
          <w:lang w:eastAsia="en-GB"/>
        </w:rPr>
        <w:t xml:space="preserve"> When the pointer changes to a double-headed arrow, drag right to indent the task or drag left to </w:t>
      </w:r>
      <w:proofErr w:type="spellStart"/>
      <w:r w:rsidRPr="00B6128F">
        <w:rPr>
          <w:rFonts w:ascii="Times New Roman" w:eastAsia="Times New Roman" w:hAnsi="Times New Roman" w:cs="Times New Roman"/>
          <w:color w:val="FF0000"/>
          <w:sz w:val="24"/>
          <w:szCs w:val="24"/>
          <w:lang w:eastAsia="en-GB"/>
        </w:rPr>
        <w:t>outdent</w:t>
      </w:r>
      <w:proofErr w:type="spellEnd"/>
      <w:r w:rsidRPr="00B6128F">
        <w:rPr>
          <w:rFonts w:ascii="Times New Roman" w:eastAsia="Times New Roman" w:hAnsi="Times New Roman" w:cs="Times New Roman"/>
          <w:color w:val="FF0000"/>
          <w:sz w:val="24"/>
          <w:szCs w:val="24"/>
          <w:lang w:eastAsia="en-GB"/>
        </w:rPr>
        <w:t xml:space="preserve"> the task.</w:t>
      </w:r>
    </w:p>
    <w:sectPr w:rsidR="00B6128F" w:rsidRPr="00B6128F" w:rsidSect="00FB6AA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0249" w:rsidRDefault="003E0249" w:rsidP="00B6128F">
      <w:pPr>
        <w:spacing w:after="0" w:line="240" w:lineRule="auto"/>
      </w:pPr>
      <w:r>
        <w:separator/>
      </w:r>
    </w:p>
  </w:endnote>
  <w:endnote w:type="continuationSeparator" w:id="0">
    <w:p w:rsidR="003E0249" w:rsidRDefault="003E0249" w:rsidP="00B6128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0249" w:rsidRDefault="003E0249" w:rsidP="00B6128F">
      <w:pPr>
        <w:spacing w:after="0" w:line="240" w:lineRule="auto"/>
      </w:pPr>
      <w:r>
        <w:separator/>
      </w:r>
    </w:p>
  </w:footnote>
  <w:footnote w:type="continuationSeparator" w:id="0">
    <w:p w:rsidR="003E0249" w:rsidRDefault="003E0249" w:rsidP="00B6128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8" type="#_x0000_t75" style="width:3in;height:3in" o:bullet="t"/>
    </w:pict>
  </w:numPicBullet>
  <w:numPicBullet w:numPicBulletId="1">
    <w:pict>
      <v:shape id="_x0000_i1169" type="#_x0000_t75" style="width:3in;height:3in" o:bullet="t"/>
    </w:pict>
  </w:numPicBullet>
  <w:numPicBullet w:numPicBulletId="2">
    <w:pict>
      <v:shape id="_x0000_i1170" type="#_x0000_t75" style="width:3in;height:3in" o:bullet="t"/>
    </w:pict>
  </w:numPicBullet>
  <w:numPicBullet w:numPicBulletId="3">
    <w:pict>
      <v:shape id="_x0000_i1171" type="#_x0000_t75" style="width:3in;height:3in" o:bullet="t"/>
    </w:pict>
  </w:numPicBullet>
  <w:numPicBullet w:numPicBulletId="4">
    <w:pict>
      <v:shape id="_x0000_i1172" type="#_x0000_t75" style="width:3in;height:3in" o:bullet="t"/>
    </w:pict>
  </w:numPicBullet>
  <w:numPicBullet w:numPicBulletId="5">
    <w:pict>
      <v:shape id="_x0000_i1173" type="#_x0000_t75" style="width:3in;height:3in" o:bullet="t"/>
    </w:pict>
  </w:numPicBullet>
  <w:numPicBullet w:numPicBulletId="6">
    <w:pict>
      <v:shape id="_x0000_i1174" type="#_x0000_t75" style="width:3in;height:3in" o:bullet="t"/>
    </w:pict>
  </w:numPicBullet>
  <w:numPicBullet w:numPicBulletId="7">
    <w:pict>
      <v:shape id="_x0000_i1175" type="#_x0000_t75" style="width:3in;height:3in" o:bullet="t"/>
    </w:pict>
  </w:numPicBullet>
  <w:numPicBullet w:numPicBulletId="8">
    <w:pict>
      <v:shape id="_x0000_i1176" type="#_x0000_t75" style="width:3in;height:3in" o:bullet="t"/>
    </w:pict>
  </w:numPicBullet>
  <w:numPicBullet w:numPicBulletId="9">
    <w:pict>
      <v:shape id="_x0000_i1177" type="#_x0000_t75" style="width:3in;height:3in" o:bullet="t"/>
    </w:pict>
  </w:numPicBullet>
  <w:numPicBullet w:numPicBulletId="10">
    <w:pict>
      <v:shape id="_x0000_i1178" type="#_x0000_t75" style="width:3in;height:3in" o:bullet="t"/>
    </w:pict>
  </w:numPicBullet>
  <w:numPicBullet w:numPicBulletId="11">
    <w:pict>
      <v:shape id="_x0000_i1179" type="#_x0000_t75" style="width:3in;height:3in" o:bullet="t"/>
    </w:pict>
  </w:numPicBullet>
  <w:numPicBullet w:numPicBulletId="12">
    <w:pict>
      <v:shape id="_x0000_i1180" type="#_x0000_t75" style="width:3in;height:3in" o:bullet="t"/>
    </w:pict>
  </w:numPicBullet>
  <w:numPicBullet w:numPicBulletId="13">
    <w:pict>
      <v:shape id="_x0000_i1181" type="#_x0000_t75" style="width:3in;height:3in" o:bullet="t"/>
    </w:pict>
  </w:numPicBullet>
  <w:abstractNum w:abstractNumId="0">
    <w:nsid w:val="0627391F"/>
    <w:multiLevelType w:val="multilevel"/>
    <w:tmpl w:val="3962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8"/>
      <w:lvlJc w:val="left"/>
      <w:pPr>
        <w:tabs>
          <w:tab w:val="num" w:pos="1440"/>
        </w:tabs>
        <w:ind w:left="1440" w:hanging="360"/>
      </w:pPr>
      <w:rPr>
        <w:rFonts w:ascii="Symbol" w:hAnsi="Symbol" w:hint="default"/>
        <w:sz w:val="20"/>
      </w:rPr>
    </w:lvl>
    <w:lvl w:ilvl="2" w:tentative="1">
      <w:start w:val="1"/>
      <w:numFmt w:val="bullet"/>
      <w:lvlText w:val=""/>
      <w:lvlPicBulletId w:val="9"/>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DFD7A5F"/>
    <w:multiLevelType w:val="multilevel"/>
    <w:tmpl w:val="9C8AC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2"/>
      <w:lvlJc w:val="left"/>
      <w:pPr>
        <w:tabs>
          <w:tab w:val="num" w:pos="1440"/>
        </w:tabs>
        <w:ind w:left="1440" w:hanging="360"/>
      </w:pPr>
      <w:rPr>
        <w:rFonts w:ascii="Symbol" w:hAnsi="Symbol" w:hint="default"/>
        <w:sz w:val="20"/>
      </w:rPr>
    </w:lvl>
    <w:lvl w:ilvl="2" w:tentative="1">
      <w:start w:val="1"/>
      <w:numFmt w:val="bullet"/>
      <w:lvlText w:val=""/>
      <w:lvlPicBulletId w:val="3"/>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4D3B0DB1"/>
    <w:multiLevelType w:val="multilevel"/>
    <w:tmpl w:val="C33C5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4"/>
      <w:lvlJc w:val="left"/>
      <w:pPr>
        <w:tabs>
          <w:tab w:val="num" w:pos="1440"/>
        </w:tabs>
        <w:ind w:left="1440" w:hanging="360"/>
      </w:pPr>
      <w:rPr>
        <w:rFonts w:ascii="Symbol" w:hAnsi="Symbol" w:hint="default"/>
        <w:sz w:val="20"/>
      </w:rPr>
    </w:lvl>
    <w:lvl w:ilvl="2" w:tentative="1">
      <w:start w:val="1"/>
      <w:numFmt w:val="bullet"/>
      <w:lvlText w:val=""/>
      <w:lvlPicBulletId w:val="5"/>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12D697B"/>
    <w:multiLevelType w:val="multilevel"/>
    <w:tmpl w:val="C0062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B9B165C"/>
    <w:multiLevelType w:val="multilevel"/>
    <w:tmpl w:val="1444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6"/>
      <w:lvlJc w:val="left"/>
      <w:pPr>
        <w:tabs>
          <w:tab w:val="num" w:pos="1440"/>
        </w:tabs>
        <w:ind w:left="1440" w:hanging="360"/>
      </w:pPr>
      <w:rPr>
        <w:rFonts w:ascii="Symbol" w:hAnsi="Symbol" w:hint="default"/>
        <w:sz w:val="20"/>
      </w:rPr>
    </w:lvl>
    <w:lvl w:ilvl="2" w:tentative="1">
      <w:start w:val="1"/>
      <w:numFmt w:val="bullet"/>
      <w:lvlText w:val=""/>
      <w:lvlPicBulletId w:val="7"/>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C5665BD"/>
    <w:multiLevelType w:val="multilevel"/>
    <w:tmpl w:val="9416B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10"/>
      <w:lvlJc w:val="left"/>
      <w:pPr>
        <w:tabs>
          <w:tab w:val="num" w:pos="1440"/>
        </w:tabs>
        <w:ind w:left="1440" w:hanging="360"/>
      </w:pPr>
      <w:rPr>
        <w:rFonts w:ascii="Symbol" w:hAnsi="Symbol" w:hint="default"/>
        <w:sz w:val="20"/>
      </w:rPr>
    </w:lvl>
    <w:lvl w:ilvl="2" w:tentative="1">
      <w:start w:val="1"/>
      <w:numFmt w:val="bullet"/>
      <w:lvlText w:val=""/>
      <w:lvlPicBulletId w:val="11"/>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5E9489F"/>
    <w:multiLevelType w:val="multilevel"/>
    <w:tmpl w:val="64BE3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PicBulletId w:val="1"/>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AC53B40"/>
    <w:multiLevelType w:val="multilevel"/>
    <w:tmpl w:val="6652C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12"/>
      <w:lvlJc w:val="left"/>
      <w:pPr>
        <w:tabs>
          <w:tab w:val="num" w:pos="1440"/>
        </w:tabs>
        <w:ind w:left="1440" w:hanging="360"/>
      </w:pPr>
      <w:rPr>
        <w:rFonts w:ascii="Symbol" w:hAnsi="Symbol" w:hint="default"/>
        <w:sz w:val="20"/>
      </w:rPr>
    </w:lvl>
    <w:lvl w:ilvl="2" w:tentative="1">
      <w:start w:val="1"/>
      <w:numFmt w:val="bullet"/>
      <w:lvlText w:val=""/>
      <w:lvlPicBulletId w:val="13"/>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
  </w:num>
  <w:num w:numId="3">
    <w:abstractNumId w:val="2"/>
  </w:num>
  <w:num w:numId="4">
    <w:abstractNumId w:val="3"/>
  </w:num>
  <w:num w:numId="5">
    <w:abstractNumId w:val="4"/>
  </w:num>
  <w:num w:numId="6">
    <w:abstractNumId w:val="0"/>
  </w:num>
  <w:num w:numId="7">
    <w:abstractNumId w:val="5"/>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9"/>
  <w:proofState w:spelling="clean" w:grammar="clean"/>
  <w:defaultTabStop w:val="720"/>
  <w:characterSpacingControl w:val="doNotCompress"/>
  <w:footnotePr>
    <w:footnote w:id="-1"/>
    <w:footnote w:id="0"/>
  </w:footnotePr>
  <w:endnotePr>
    <w:endnote w:id="-1"/>
    <w:endnote w:id="0"/>
  </w:endnotePr>
  <w:compat/>
  <w:rsids>
    <w:rsidRoot w:val="00B6128F"/>
    <w:rsid w:val="003E0249"/>
    <w:rsid w:val="00B6128F"/>
    <w:rsid w:val="00FB6A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6AA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612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128F"/>
    <w:rPr>
      <w:rFonts w:ascii="Tahoma" w:hAnsi="Tahoma" w:cs="Tahoma"/>
      <w:sz w:val="16"/>
      <w:szCs w:val="16"/>
    </w:rPr>
  </w:style>
  <w:style w:type="paragraph" w:styleId="Header">
    <w:name w:val="header"/>
    <w:basedOn w:val="Normal"/>
    <w:link w:val="HeaderChar"/>
    <w:uiPriority w:val="99"/>
    <w:semiHidden/>
    <w:unhideWhenUsed/>
    <w:rsid w:val="00B6128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6128F"/>
  </w:style>
  <w:style w:type="paragraph" w:styleId="Footer">
    <w:name w:val="footer"/>
    <w:basedOn w:val="Normal"/>
    <w:link w:val="FooterChar"/>
    <w:uiPriority w:val="99"/>
    <w:semiHidden/>
    <w:unhideWhenUsed/>
    <w:rsid w:val="00B6128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6128F"/>
  </w:style>
</w:styles>
</file>

<file path=word/webSettings.xml><?xml version="1.0" encoding="utf-8"?>
<w:webSettings xmlns:r="http://schemas.openxmlformats.org/officeDocument/2006/relationships" xmlns:w="http://schemas.openxmlformats.org/wordprocessingml/2006/main">
  <w:divs>
    <w:div w:id="1102185616">
      <w:bodyDiv w:val="1"/>
      <w:marLeft w:val="0"/>
      <w:marRight w:val="0"/>
      <w:marTop w:val="0"/>
      <w:marBottom w:val="0"/>
      <w:divBdr>
        <w:top w:val="none" w:sz="0" w:space="0" w:color="auto"/>
        <w:left w:val="none" w:sz="0" w:space="0" w:color="auto"/>
        <w:bottom w:val="none" w:sz="0" w:space="0" w:color="auto"/>
        <w:right w:val="none" w:sz="0" w:space="0" w:color="auto"/>
      </w:divBdr>
      <w:divsChild>
        <w:div w:id="718435168">
          <w:marLeft w:val="274"/>
          <w:marRight w:val="0"/>
          <w:marTop w:val="343"/>
          <w:marBottom w:val="206"/>
          <w:divBdr>
            <w:top w:val="none" w:sz="0" w:space="0" w:color="auto"/>
            <w:left w:val="none" w:sz="0" w:space="0" w:color="auto"/>
            <w:bottom w:val="none" w:sz="0" w:space="0" w:color="auto"/>
            <w:right w:val="none" w:sz="0" w:space="0" w:color="auto"/>
          </w:divBdr>
          <w:divsChild>
            <w:div w:id="695084980">
              <w:marLeft w:val="0"/>
              <w:marRight w:val="0"/>
              <w:marTop w:val="0"/>
              <w:marBottom w:val="0"/>
              <w:divBdr>
                <w:top w:val="none" w:sz="0" w:space="0" w:color="auto"/>
                <w:left w:val="none" w:sz="0" w:space="0" w:color="auto"/>
                <w:bottom w:val="none" w:sz="0" w:space="0" w:color="auto"/>
                <w:right w:val="none" w:sz="0" w:space="0" w:color="auto"/>
              </w:divBdr>
              <w:divsChild>
                <w:div w:id="1025325051">
                  <w:marLeft w:val="0"/>
                  <w:marRight w:val="0"/>
                  <w:marTop w:val="0"/>
                  <w:marBottom w:val="0"/>
                  <w:divBdr>
                    <w:top w:val="none" w:sz="0" w:space="0" w:color="auto"/>
                    <w:left w:val="none" w:sz="0" w:space="0" w:color="auto"/>
                    <w:bottom w:val="none" w:sz="0" w:space="0" w:color="auto"/>
                    <w:right w:val="none" w:sz="0" w:space="0" w:color="auto"/>
                  </w:divBdr>
                </w:div>
                <w:div w:id="1044712220">
                  <w:marLeft w:val="0"/>
                  <w:marRight w:val="0"/>
                  <w:marTop w:val="0"/>
                  <w:marBottom w:val="0"/>
                  <w:divBdr>
                    <w:top w:val="none" w:sz="0" w:space="0" w:color="auto"/>
                    <w:left w:val="none" w:sz="0" w:space="0" w:color="auto"/>
                    <w:bottom w:val="none" w:sz="0" w:space="0" w:color="auto"/>
                    <w:right w:val="none" w:sz="0" w:space="0" w:color="auto"/>
                  </w:divBdr>
                  <w:divsChild>
                    <w:div w:id="492061826">
                      <w:marLeft w:val="0"/>
                      <w:marRight w:val="0"/>
                      <w:marTop w:val="0"/>
                      <w:marBottom w:val="0"/>
                      <w:divBdr>
                        <w:top w:val="none" w:sz="0" w:space="0" w:color="auto"/>
                        <w:left w:val="none" w:sz="0" w:space="0" w:color="auto"/>
                        <w:bottom w:val="none" w:sz="0" w:space="0" w:color="auto"/>
                        <w:right w:val="none" w:sz="0" w:space="0" w:color="auto"/>
                      </w:divBdr>
                      <w:divsChild>
                        <w:div w:id="892304930">
                          <w:marLeft w:val="0"/>
                          <w:marRight w:val="0"/>
                          <w:marTop w:val="0"/>
                          <w:marBottom w:val="0"/>
                          <w:divBdr>
                            <w:top w:val="none" w:sz="0" w:space="0" w:color="auto"/>
                            <w:left w:val="none" w:sz="0" w:space="0" w:color="auto"/>
                            <w:bottom w:val="none" w:sz="0" w:space="0" w:color="auto"/>
                            <w:right w:val="none" w:sz="0" w:space="0" w:color="auto"/>
                          </w:divBdr>
                          <w:divsChild>
                            <w:div w:id="752816184">
                              <w:marLeft w:val="0"/>
                              <w:marRight w:val="0"/>
                              <w:marTop w:val="14"/>
                              <w:marBottom w:val="0"/>
                              <w:divBdr>
                                <w:top w:val="none" w:sz="0" w:space="0" w:color="auto"/>
                                <w:left w:val="none" w:sz="0" w:space="0" w:color="auto"/>
                                <w:bottom w:val="none" w:sz="0" w:space="0" w:color="auto"/>
                                <w:right w:val="none" w:sz="0" w:space="0" w:color="auto"/>
                              </w:divBdr>
                            </w:div>
                            <w:div w:id="1088962865">
                              <w:marLeft w:val="0"/>
                              <w:marRight w:val="0"/>
                              <w:marTop w:val="14"/>
                              <w:marBottom w:val="0"/>
                              <w:divBdr>
                                <w:top w:val="none" w:sz="0" w:space="0" w:color="auto"/>
                                <w:left w:val="none" w:sz="0" w:space="0" w:color="auto"/>
                                <w:bottom w:val="none" w:sz="0" w:space="0" w:color="auto"/>
                                <w:right w:val="none" w:sz="0" w:space="0" w:color="auto"/>
                              </w:divBdr>
                            </w:div>
                            <w:div w:id="2127699817">
                              <w:marLeft w:val="0"/>
                              <w:marRight w:val="0"/>
                              <w:marTop w:val="0"/>
                              <w:marBottom w:val="13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javascript:AppendPopup(this,'328546476_5')" TargetMode="External"/><Relationship Id="rId3" Type="http://schemas.openxmlformats.org/officeDocument/2006/relationships/settings" Target="settings.xml"/><Relationship Id="rId7" Type="http://schemas.openxmlformats.org/officeDocument/2006/relationships/hyperlink" Target="javascript:AlterAllDivs('none');" TargetMode="External"/><Relationship Id="rId12" Type="http://schemas.openxmlformats.org/officeDocument/2006/relationships/hyperlink" Target="javascript:AppendPopup(this,'423141735_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javascript:AppendPopup(this,'101763157_3')" TargetMode="Externa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hyperlink" Target="javascript:AppendPopup(this,'722651800_2')" TargetMode="External"/><Relationship Id="rId4" Type="http://schemas.openxmlformats.org/officeDocument/2006/relationships/webSettings" Target="webSettings.xml"/><Relationship Id="rId9" Type="http://schemas.openxmlformats.org/officeDocument/2006/relationships/hyperlink" Target="javascript:AppendPopup(this,'375700470_1')" TargetMode="External"/><Relationship Id="rId14" Type="http://schemas.openxmlformats.org/officeDocument/2006/relationships/hyperlink" Target="javascript:AppendPopup(this,'527743537_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Pages>
  <Words>530</Words>
  <Characters>3024</Characters>
  <Application>Microsoft Office Word</Application>
  <DocSecurity>0</DocSecurity>
  <Lines>25</Lines>
  <Paragraphs>7</Paragraphs>
  <ScaleCrop>false</ScaleCrop>
  <Company/>
  <LinksUpToDate>false</LinksUpToDate>
  <CharactersWithSpaces>3547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1</dc:creator>
  <cp:lastModifiedBy>Laptop 1</cp:lastModifiedBy>
  <cp:revision>1</cp:revision>
  <dcterms:created xsi:type="dcterms:W3CDTF">2013-02-24T14:52:00Z</dcterms:created>
  <dcterms:modified xsi:type="dcterms:W3CDTF">2013-02-24T14:58:00Z</dcterms:modified>
</cp:coreProperties>
</file>