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2AC534" w14:textId="4F452CA1" w:rsidR="00DD571B" w:rsidRPr="00DD571B" w:rsidRDefault="00187477" w:rsidP="00DD571B">
      <w:pPr>
        <w:pStyle w:val="ListParagraph"/>
        <w:numPr>
          <w:ilvl w:val="0"/>
          <w:numId w:val="2"/>
        </w:numPr>
        <w:rPr>
          <w:rFonts w:ascii="Times New Roman" w:hAnsi="Times New Roman" w:cs="Times New Roman"/>
          <w:color w:val="000000" w:themeColor="text1"/>
          <w:sz w:val="28"/>
          <w:szCs w:val="28"/>
        </w:rPr>
      </w:pPr>
      <w:bookmarkStart w:id="0" w:name="_GoBack"/>
      <w:bookmarkEnd w:id="0"/>
      <w:r w:rsidRPr="006F37E9">
        <w:rPr>
          <w:rFonts w:ascii="Times New Roman" w:hAnsi="Times New Roman" w:cs="Times New Roman"/>
          <w:color w:val="000000" w:themeColor="text1"/>
          <w:sz w:val="28"/>
          <w:szCs w:val="28"/>
        </w:rPr>
        <w:t>Critically compare the influence of Herodotus and Plutarch on modern, popular</w:t>
      </w:r>
      <w:r w:rsidR="000019C8" w:rsidRPr="006F37E9">
        <w:rPr>
          <w:rFonts w:ascii="Times New Roman" w:hAnsi="Times New Roman" w:cs="Times New Roman"/>
          <w:color w:val="000000" w:themeColor="text1"/>
          <w:sz w:val="28"/>
          <w:szCs w:val="28"/>
        </w:rPr>
        <w:t xml:space="preserve"> or academic, conceptions of Spartan women. </w:t>
      </w:r>
    </w:p>
    <w:p w14:paraId="5206870A" w14:textId="354C75E1" w:rsidR="00AC3364" w:rsidRPr="00D44059" w:rsidRDefault="003434A6" w:rsidP="00DD571B">
      <w:pPr>
        <w:spacing w:before="240" w:line="480" w:lineRule="auto"/>
        <w:ind w:firstLine="360"/>
        <w:rPr>
          <w:rFonts w:ascii="Times New Roman" w:hAnsi="Times New Roman" w:cs="Times New Roman"/>
          <w:color w:val="000000" w:themeColor="text1"/>
          <w:sz w:val="24"/>
          <w:szCs w:val="24"/>
        </w:rPr>
      </w:pPr>
      <w:r w:rsidRPr="00AC3364">
        <w:rPr>
          <w:rFonts w:ascii="Times New Roman" w:hAnsi="Times New Roman" w:cs="Times New Roman"/>
          <w:color w:val="000000" w:themeColor="text1"/>
          <w:sz w:val="24"/>
          <w:szCs w:val="24"/>
        </w:rPr>
        <w:t>H</w:t>
      </w:r>
      <w:r w:rsidR="00BE17FD" w:rsidRPr="00AC3364">
        <w:rPr>
          <w:rFonts w:ascii="Times New Roman" w:hAnsi="Times New Roman" w:cs="Times New Roman"/>
          <w:color w:val="000000" w:themeColor="text1"/>
          <w:sz w:val="24"/>
          <w:szCs w:val="24"/>
        </w:rPr>
        <w:t>erodo</w:t>
      </w:r>
      <w:r w:rsidR="002F62AA" w:rsidRPr="00AC3364">
        <w:rPr>
          <w:rFonts w:ascii="Times New Roman" w:hAnsi="Times New Roman" w:cs="Times New Roman"/>
          <w:color w:val="000000" w:themeColor="text1"/>
          <w:sz w:val="24"/>
          <w:szCs w:val="24"/>
        </w:rPr>
        <w:t>tu</w:t>
      </w:r>
      <w:r w:rsidR="009732E1" w:rsidRPr="00AC3364">
        <w:rPr>
          <w:rFonts w:ascii="Times New Roman" w:hAnsi="Times New Roman" w:cs="Times New Roman"/>
          <w:color w:val="000000" w:themeColor="text1"/>
          <w:sz w:val="24"/>
          <w:szCs w:val="24"/>
        </w:rPr>
        <w:t>s</w:t>
      </w:r>
      <w:r w:rsidR="005E5E87" w:rsidRPr="00AC3364">
        <w:rPr>
          <w:rFonts w:ascii="Times New Roman" w:hAnsi="Times New Roman" w:cs="Times New Roman"/>
          <w:color w:val="000000" w:themeColor="text1"/>
          <w:sz w:val="24"/>
          <w:szCs w:val="24"/>
        </w:rPr>
        <w:t xml:space="preserve"> and </w:t>
      </w:r>
      <w:r w:rsidR="00740AC8" w:rsidRPr="00AC3364">
        <w:rPr>
          <w:rFonts w:ascii="Times New Roman" w:hAnsi="Times New Roman" w:cs="Times New Roman"/>
          <w:color w:val="000000" w:themeColor="text1"/>
          <w:sz w:val="24"/>
          <w:szCs w:val="24"/>
        </w:rPr>
        <w:t xml:space="preserve">Plutarch are </w:t>
      </w:r>
      <w:r w:rsidR="00F6342B" w:rsidRPr="00AC3364">
        <w:rPr>
          <w:rFonts w:ascii="Times New Roman" w:hAnsi="Times New Roman" w:cs="Times New Roman"/>
          <w:color w:val="000000" w:themeColor="text1"/>
          <w:sz w:val="24"/>
          <w:szCs w:val="24"/>
        </w:rPr>
        <w:t>two</w:t>
      </w:r>
      <w:r w:rsidR="00B7395A" w:rsidRPr="00AC3364">
        <w:rPr>
          <w:rFonts w:ascii="Times New Roman" w:hAnsi="Times New Roman" w:cs="Times New Roman"/>
          <w:color w:val="000000" w:themeColor="text1"/>
          <w:sz w:val="24"/>
          <w:szCs w:val="24"/>
        </w:rPr>
        <w:t xml:space="preserve"> of our</w:t>
      </w:r>
      <w:r w:rsidR="00C471E0" w:rsidRPr="00AC3364">
        <w:rPr>
          <w:rFonts w:ascii="Times New Roman" w:hAnsi="Times New Roman" w:cs="Times New Roman"/>
          <w:color w:val="000000" w:themeColor="text1"/>
          <w:sz w:val="24"/>
          <w:szCs w:val="24"/>
        </w:rPr>
        <w:t xml:space="preserve"> main sources </w:t>
      </w:r>
      <w:r w:rsidR="00604DF6" w:rsidRPr="00AC3364">
        <w:rPr>
          <w:rFonts w:ascii="Times New Roman" w:hAnsi="Times New Roman" w:cs="Times New Roman"/>
          <w:color w:val="000000" w:themeColor="text1"/>
          <w:sz w:val="24"/>
          <w:szCs w:val="24"/>
        </w:rPr>
        <w:t>for understanding Spartan women</w:t>
      </w:r>
      <w:r w:rsidR="000B3EDD" w:rsidRPr="00AC3364">
        <w:rPr>
          <w:rFonts w:ascii="Times New Roman" w:hAnsi="Times New Roman" w:cs="Times New Roman"/>
          <w:color w:val="000000" w:themeColor="text1"/>
          <w:sz w:val="24"/>
          <w:szCs w:val="24"/>
        </w:rPr>
        <w:t xml:space="preserve"> and </w:t>
      </w:r>
      <w:r w:rsidR="006C49E5" w:rsidRPr="00AC3364">
        <w:rPr>
          <w:rFonts w:ascii="Times New Roman" w:hAnsi="Times New Roman" w:cs="Times New Roman"/>
          <w:color w:val="000000" w:themeColor="text1"/>
          <w:sz w:val="24"/>
          <w:szCs w:val="24"/>
        </w:rPr>
        <w:t>they both clearly influence</w:t>
      </w:r>
      <w:r w:rsidR="005B381F" w:rsidRPr="00AC3364">
        <w:rPr>
          <w:rFonts w:ascii="Times New Roman" w:hAnsi="Times New Roman" w:cs="Times New Roman"/>
          <w:color w:val="000000" w:themeColor="text1"/>
          <w:sz w:val="24"/>
          <w:szCs w:val="24"/>
        </w:rPr>
        <w:t xml:space="preserve"> the v</w:t>
      </w:r>
      <w:r w:rsidR="00D25894" w:rsidRPr="00AC3364">
        <w:rPr>
          <w:rFonts w:ascii="Times New Roman" w:hAnsi="Times New Roman" w:cs="Times New Roman"/>
          <w:color w:val="000000" w:themeColor="text1"/>
          <w:sz w:val="24"/>
          <w:szCs w:val="24"/>
        </w:rPr>
        <w:t>arious</w:t>
      </w:r>
      <w:r w:rsidR="00E514E1" w:rsidRPr="00AC3364">
        <w:rPr>
          <w:rFonts w:ascii="Times New Roman" w:hAnsi="Times New Roman" w:cs="Times New Roman"/>
          <w:color w:val="000000" w:themeColor="text1"/>
          <w:sz w:val="24"/>
          <w:szCs w:val="24"/>
        </w:rPr>
        <w:t xml:space="preserve"> conceptions of them. </w:t>
      </w:r>
      <w:r w:rsidR="00444E94" w:rsidRPr="00AC3364">
        <w:rPr>
          <w:rFonts w:ascii="Times New Roman" w:hAnsi="Times New Roman" w:cs="Times New Roman"/>
          <w:color w:val="000000" w:themeColor="text1"/>
          <w:sz w:val="24"/>
          <w:szCs w:val="24"/>
        </w:rPr>
        <w:t xml:space="preserve">Herodotus even begins his </w:t>
      </w:r>
      <w:r w:rsidR="00444E94" w:rsidRPr="00AC3364">
        <w:rPr>
          <w:rFonts w:ascii="Times New Roman" w:hAnsi="Times New Roman" w:cs="Times New Roman"/>
          <w:i/>
          <w:iCs/>
          <w:color w:val="000000" w:themeColor="text1"/>
          <w:sz w:val="24"/>
          <w:szCs w:val="24"/>
        </w:rPr>
        <w:t xml:space="preserve">Histories </w:t>
      </w:r>
      <w:r w:rsidR="00444E94" w:rsidRPr="00AC3364">
        <w:rPr>
          <w:rFonts w:ascii="Times New Roman" w:hAnsi="Times New Roman" w:cs="Times New Roman"/>
          <w:color w:val="000000" w:themeColor="text1"/>
          <w:sz w:val="24"/>
          <w:szCs w:val="24"/>
        </w:rPr>
        <w:t>with</w:t>
      </w:r>
      <w:r w:rsidR="00C15B72" w:rsidRPr="00AC3364">
        <w:rPr>
          <w:rFonts w:ascii="Times New Roman" w:hAnsi="Times New Roman" w:cs="Times New Roman"/>
          <w:color w:val="000000" w:themeColor="text1"/>
          <w:sz w:val="24"/>
          <w:szCs w:val="24"/>
        </w:rPr>
        <w:t xml:space="preserve"> the description</w:t>
      </w:r>
      <w:r w:rsidR="00536358" w:rsidRPr="00AC3364">
        <w:rPr>
          <w:rFonts w:ascii="Times New Roman" w:hAnsi="Times New Roman" w:cs="Times New Roman"/>
          <w:color w:val="000000" w:themeColor="text1"/>
          <w:sz w:val="24"/>
          <w:szCs w:val="24"/>
        </w:rPr>
        <w:t xml:space="preserve"> of the kidnapping </w:t>
      </w:r>
      <w:r w:rsidR="000D70CD" w:rsidRPr="00AC3364">
        <w:rPr>
          <w:rFonts w:ascii="Times New Roman" w:hAnsi="Times New Roman" w:cs="Times New Roman"/>
          <w:color w:val="000000" w:themeColor="text1"/>
          <w:sz w:val="24"/>
          <w:szCs w:val="24"/>
        </w:rPr>
        <w:t xml:space="preserve">of </w:t>
      </w:r>
      <w:r w:rsidR="00BB33D7" w:rsidRPr="00AC3364">
        <w:rPr>
          <w:rFonts w:ascii="Times New Roman" w:hAnsi="Times New Roman" w:cs="Times New Roman"/>
          <w:color w:val="000000" w:themeColor="text1"/>
          <w:sz w:val="24"/>
          <w:szCs w:val="24"/>
        </w:rPr>
        <w:t>Helen of Sparta</w:t>
      </w:r>
      <w:r w:rsidR="00A10D4D" w:rsidRPr="00AC3364">
        <w:rPr>
          <w:rFonts w:ascii="Times New Roman" w:hAnsi="Times New Roman" w:cs="Times New Roman"/>
          <w:color w:val="000000" w:themeColor="text1"/>
          <w:sz w:val="24"/>
          <w:szCs w:val="24"/>
        </w:rPr>
        <w:t xml:space="preserve"> </w:t>
      </w:r>
      <w:r w:rsidR="00A85BE9" w:rsidRPr="00AC3364">
        <w:rPr>
          <w:rFonts w:ascii="Times New Roman" w:hAnsi="Times New Roman" w:cs="Times New Roman"/>
          <w:color w:val="000000" w:themeColor="text1"/>
          <w:sz w:val="24"/>
          <w:szCs w:val="24"/>
        </w:rPr>
        <w:t xml:space="preserve">setting this as the precedent for the </w:t>
      </w:r>
      <w:r w:rsidR="007B604A" w:rsidRPr="00AC3364">
        <w:rPr>
          <w:rFonts w:ascii="Times New Roman" w:hAnsi="Times New Roman" w:cs="Times New Roman"/>
          <w:color w:val="000000" w:themeColor="text1"/>
          <w:sz w:val="24"/>
          <w:szCs w:val="24"/>
        </w:rPr>
        <w:t>cause of the conflict between the G</w:t>
      </w:r>
      <w:r w:rsidR="00CA0AE0" w:rsidRPr="00AC3364">
        <w:rPr>
          <w:rFonts w:ascii="Times New Roman" w:hAnsi="Times New Roman" w:cs="Times New Roman"/>
          <w:color w:val="000000" w:themeColor="text1"/>
          <w:sz w:val="24"/>
          <w:szCs w:val="24"/>
        </w:rPr>
        <w:t>reeks and Persians</w:t>
      </w:r>
      <w:r w:rsidR="00905EE0" w:rsidRPr="00AC3364">
        <w:rPr>
          <w:rFonts w:ascii="Times New Roman" w:hAnsi="Times New Roman" w:cs="Times New Roman"/>
          <w:color w:val="000000" w:themeColor="text1"/>
          <w:sz w:val="24"/>
          <w:szCs w:val="24"/>
        </w:rPr>
        <w:t xml:space="preserve">. </w:t>
      </w:r>
      <w:r w:rsidR="00C97342" w:rsidRPr="00AC3364">
        <w:rPr>
          <w:rFonts w:ascii="Times New Roman" w:hAnsi="Times New Roman" w:cs="Times New Roman"/>
          <w:color w:val="000000" w:themeColor="text1"/>
          <w:sz w:val="24"/>
          <w:szCs w:val="24"/>
        </w:rPr>
        <w:t>Herodotus</w:t>
      </w:r>
      <w:r w:rsidR="0004502B" w:rsidRPr="00AC3364">
        <w:rPr>
          <w:rFonts w:ascii="Times New Roman" w:hAnsi="Times New Roman" w:cs="Times New Roman"/>
          <w:color w:val="000000" w:themeColor="text1"/>
          <w:sz w:val="24"/>
          <w:szCs w:val="24"/>
        </w:rPr>
        <w:t>’</w:t>
      </w:r>
      <w:r w:rsidR="00C97342" w:rsidRPr="00AC3364">
        <w:rPr>
          <w:rFonts w:ascii="Times New Roman" w:hAnsi="Times New Roman" w:cs="Times New Roman"/>
          <w:color w:val="000000" w:themeColor="text1"/>
          <w:sz w:val="24"/>
          <w:szCs w:val="24"/>
        </w:rPr>
        <w:t xml:space="preserve"> </w:t>
      </w:r>
      <w:r w:rsidR="0004502B" w:rsidRPr="00AC3364">
        <w:rPr>
          <w:rFonts w:ascii="Times New Roman" w:hAnsi="Times New Roman" w:cs="Times New Roman"/>
          <w:color w:val="000000" w:themeColor="text1"/>
          <w:sz w:val="24"/>
          <w:szCs w:val="24"/>
        </w:rPr>
        <w:t>response to this</w:t>
      </w:r>
      <w:r w:rsidR="00C97342" w:rsidRPr="00AC3364">
        <w:rPr>
          <w:rFonts w:ascii="Times New Roman" w:hAnsi="Times New Roman" w:cs="Times New Roman"/>
          <w:color w:val="000000" w:themeColor="text1"/>
          <w:sz w:val="24"/>
          <w:szCs w:val="24"/>
        </w:rPr>
        <w:t xml:space="preserve"> is </w:t>
      </w:r>
      <w:r w:rsidR="0004502B" w:rsidRPr="00AC3364">
        <w:rPr>
          <w:rFonts w:ascii="Times New Roman" w:hAnsi="Times New Roman" w:cs="Times New Roman"/>
          <w:color w:val="000000" w:themeColor="text1"/>
          <w:sz w:val="24"/>
          <w:szCs w:val="24"/>
        </w:rPr>
        <w:t>rather cynical</w:t>
      </w:r>
      <w:r w:rsidR="00C97342" w:rsidRPr="00AC3364">
        <w:rPr>
          <w:rFonts w:ascii="Times New Roman" w:hAnsi="Times New Roman" w:cs="Times New Roman"/>
          <w:color w:val="000000" w:themeColor="text1"/>
          <w:sz w:val="24"/>
          <w:szCs w:val="24"/>
        </w:rPr>
        <w:t xml:space="preserve"> as he says: ‘</w:t>
      </w:r>
      <w:r w:rsidR="0004502B" w:rsidRPr="00AC3364">
        <w:rPr>
          <w:rFonts w:ascii="Times New Roman" w:hAnsi="Times New Roman" w:cs="Times New Roman"/>
          <w:color w:val="000000" w:themeColor="text1"/>
          <w:sz w:val="24"/>
          <w:szCs w:val="24"/>
        </w:rPr>
        <w:t>Abducting young women</w:t>
      </w:r>
      <w:r w:rsidR="00683F6D" w:rsidRPr="00AC3364">
        <w:rPr>
          <w:rFonts w:ascii="Times New Roman" w:hAnsi="Times New Roman" w:cs="Times New Roman"/>
          <w:color w:val="000000" w:themeColor="text1"/>
          <w:sz w:val="24"/>
          <w:szCs w:val="24"/>
        </w:rPr>
        <w:t>, in their opinion</w:t>
      </w:r>
      <w:r w:rsidR="003A22DC" w:rsidRPr="00AC3364">
        <w:rPr>
          <w:rFonts w:ascii="Times New Roman" w:hAnsi="Times New Roman" w:cs="Times New Roman"/>
          <w:color w:val="000000" w:themeColor="text1"/>
          <w:sz w:val="24"/>
          <w:szCs w:val="24"/>
        </w:rPr>
        <w:t>, is not, indeed, a lawful</w:t>
      </w:r>
      <w:r w:rsidR="00DE394D" w:rsidRPr="00AC3364">
        <w:rPr>
          <w:rFonts w:ascii="Times New Roman" w:hAnsi="Times New Roman" w:cs="Times New Roman"/>
          <w:color w:val="000000" w:themeColor="text1"/>
          <w:sz w:val="24"/>
          <w:szCs w:val="24"/>
        </w:rPr>
        <w:t xml:space="preserve"> act; but it is stupid after the event to make a fuss about avenging it</w:t>
      </w:r>
      <w:r w:rsidR="00974D04" w:rsidRPr="00AC3364">
        <w:rPr>
          <w:rFonts w:ascii="Times New Roman" w:hAnsi="Times New Roman" w:cs="Times New Roman"/>
          <w:color w:val="000000" w:themeColor="text1"/>
          <w:sz w:val="24"/>
          <w:szCs w:val="24"/>
        </w:rPr>
        <w:t>.’</w:t>
      </w:r>
      <w:r w:rsidR="003C5111">
        <w:rPr>
          <w:rStyle w:val="FootnoteReference"/>
          <w:rFonts w:ascii="Times New Roman" w:hAnsi="Times New Roman" w:cs="Times New Roman"/>
          <w:color w:val="000000" w:themeColor="text1"/>
          <w:sz w:val="24"/>
          <w:szCs w:val="24"/>
        </w:rPr>
        <w:footnoteReference w:id="2"/>
      </w:r>
      <w:r w:rsidR="00974D04" w:rsidRPr="00AC3364">
        <w:rPr>
          <w:rFonts w:ascii="Times New Roman" w:hAnsi="Times New Roman" w:cs="Times New Roman"/>
          <w:color w:val="000000" w:themeColor="text1"/>
          <w:sz w:val="24"/>
          <w:szCs w:val="24"/>
        </w:rPr>
        <w:t xml:space="preserve"> </w:t>
      </w:r>
      <w:r w:rsidR="000920A1" w:rsidRPr="00AC3364">
        <w:rPr>
          <w:rFonts w:ascii="Times New Roman" w:hAnsi="Times New Roman" w:cs="Times New Roman"/>
          <w:color w:val="000000" w:themeColor="text1"/>
          <w:sz w:val="24"/>
          <w:szCs w:val="24"/>
        </w:rPr>
        <w:t>T</w:t>
      </w:r>
      <w:r w:rsidR="007418DF" w:rsidRPr="00AC3364">
        <w:rPr>
          <w:rFonts w:ascii="Times New Roman" w:hAnsi="Times New Roman" w:cs="Times New Roman"/>
          <w:color w:val="000000" w:themeColor="text1"/>
          <w:sz w:val="24"/>
          <w:szCs w:val="24"/>
        </w:rPr>
        <w:t xml:space="preserve">his </w:t>
      </w:r>
      <w:r w:rsidR="00157B69" w:rsidRPr="00AC3364">
        <w:rPr>
          <w:rFonts w:ascii="Times New Roman" w:hAnsi="Times New Roman" w:cs="Times New Roman"/>
          <w:color w:val="000000" w:themeColor="text1"/>
          <w:sz w:val="24"/>
          <w:szCs w:val="24"/>
        </w:rPr>
        <w:t>perhaps shows Herodotus’ narcissistic attitude towards women, however</w:t>
      </w:r>
      <w:r w:rsidR="00386E92" w:rsidRPr="00AC3364">
        <w:rPr>
          <w:rFonts w:ascii="Times New Roman" w:hAnsi="Times New Roman" w:cs="Times New Roman"/>
          <w:color w:val="000000" w:themeColor="text1"/>
          <w:sz w:val="24"/>
          <w:szCs w:val="24"/>
        </w:rPr>
        <w:t xml:space="preserve"> the foundation of his works begins with this </w:t>
      </w:r>
      <w:r w:rsidR="007F3EE4" w:rsidRPr="00AC3364">
        <w:rPr>
          <w:rFonts w:ascii="Times New Roman" w:hAnsi="Times New Roman" w:cs="Times New Roman"/>
          <w:color w:val="000000" w:themeColor="text1"/>
          <w:sz w:val="24"/>
          <w:szCs w:val="24"/>
        </w:rPr>
        <w:t>tale therefore we immediately see the significance that women will have</w:t>
      </w:r>
      <w:r w:rsidR="00174696" w:rsidRPr="00AC3364">
        <w:rPr>
          <w:rFonts w:ascii="Times New Roman" w:hAnsi="Times New Roman" w:cs="Times New Roman"/>
          <w:color w:val="000000" w:themeColor="text1"/>
          <w:sz w:val="24"/>
          <w:szCs w:val="24"/>
        </w:rPr>
        <w:t xml:space="preserve">, </w:t>
      </w:r>
      <w:r w:rsidR="00D34260" w:rsidRPr="00AC3364">
        <w:rPr>
          <w:rFonts w:ascii="Times New Roman" w:hAnsi="Times New Roman" w:cs="Times New Roman"/>
          <w:color w:val="000000" w:themeColor="text1"/>
          <w:sz w:val="24"/>
          <w:szCs w:val="24"/>
        </w:rPr>
        <w:t>particularly Spartan women,</w:t>
      </w:r>
      <w:r w:rsidR="007F3EE4" w:rsidRPr="00AC3364">
        <w:rPr>
          <w:rFonts w:ascii="Times New Roman" w:hAnsi="Times New Roman" w:cs="Times New Roman"/>
          <w:color w:val="000000" w:themeColor="text1"/>
          <w:sz w:val="24"/>
          <w:szCs w:val="24"/>
        </w:rPr>
        <w:t xml:space="preserve"> throughout</w:t>
      </w:r>
      <w:r w:rsidR="00D34260" w:rsidRPr="00AC3364">
        <w:rPr>
          <w:rFonts w:ascii="Times New Roman" w:hAnsi="Times New Roman" w:cs="Times New Roman"/>
          <w:color w:val="000000" w:themeColor="text1"/>
          <w:sz w:val="24"/>
          <w:szCs w:val="24"/>
        </w:rPr>
        <w:t xml:space="preserve"> his books. </w:t>
      </w:r>
      <w:r w:rsidR="00587F07" w:rsidRPr="00AC3364">
        <w:rPr>
          <w:rFonts w:ascii="Times New Roman" w:hAnsi="Times New Roman" w:cs="Times New Roman"/>
          <w:color w:val="000000" w:themeColor="text1"/>
          <w:sz w:val="24"/>
          <w:szCs w:val="24"/>
        </w:rPr>
        <w:t xml:space="preserve">Plutarch also gives a </w:t>
      </w:r>
      <w:proofErr w:type="spellStart"/>
      <w:r w:rsidR="00587F07" w:rsidRPr="00AC3364">
        <w:rPr>
          <w:rFonts w:ascii="Times New Roman" w:hAnsi="Times New Roman" w:cs="Times New Roman"/>
          <w:color w:val="000000" w:themeColor="text1"/>
          <w:sz w:val="24"/>
          <w:szCs w:val="24"/>
        </w:rPr>
        <w:t>characterisation</w:t>
      </w:r>
      <w:proofErr w:type="spellEnd"/>
      <w:r w:rsidR="00587F07" w:rsidRPr="00AC3364">
        <w:rPr>
          <w:rFonts w:ascii="Times New Roman" w:hAnsi="Times New Roman" w:cs="Times New Roman"/>
          <w:color w:val="000000" w:themeColor="text1"/>
          <w:sz w:val="24"/>
          <w:szCs w:val="24"/>
        </w:rPr>
        <w:t xml:space="preserve"> to Spartan women</w:t>
      </w:r>
      <w:r w:rsidR="0025530C" w:rsidRPr="00AC3364">
        <w:rPr>
          <w:rFonts w:ascii="Times New Roman" w:hAnsi="Times New Roman" w:cs="Times New Roman"/>
          <w:color w:val="000000" w:themeColor="text1"/>
          <w:sz w:val="24"/>
          <w:szCs w:val="24"/>
        </w:rPr>
        <w:t xml:space="preserve"> in his </w:t>
      </w:r>
      <w:proofErr w:type="spellStart"/>
      <w:r w:rsidR="0025530C" w:rsidRPr="00AC3364">
        <w:rPr>
          <w:rFonts w:ascii="Times New Roman" w:eastAsia="Times New Roman" w:hAnsi="Times New Roman" w:cs="Times New Roman"/>
          <w:i/>
          <w:iCs/>
          <w:sz w:val="24"/>
          <w:szCs w:val="24"/>
        </w:rPr>
        <w:t>Lacaenarum</w:t>
      </w:r>
      <w:proofErr w:type="spellEnd"/>
      <w:r w:rsidR="0025530C" w:rsidRPr="00AC3364">
        <w:rPr>
          <w:rFonts w:ascii="Times New Roman" w:eastAsia="Times New Roman" w:hAnsi="Times New Roman" w:cs="Times New Roman"/>
          <w:i/>
          <w:iCs/>
          <w:sz w:val="24"/>
          <w:szCs w:val="24"/>
        </w:rPr>
        <w:t xml:space="preserve"> </w:t>
      </w:r>
      <w:proofErr w:type="spellStart"/>
      <w:r w:rsidR="0025530C" w:rsidRPr="00AC3364">
        <w:rPr>
          <w:rFonts w:ascii="Times New Roman" w:eastAsia="Times New Roman" w:hAnsi="Times New Roman" w:cs="Times New Roman"/>
          <w:i/>
          <w:iCs/>
          <w:sz w:val="24"/>
          <w:szCs w:val="24"/>
        </w:rPr>
        <w:t>Apophthegmata</w:t>
      </w:r>
      <w:proofErr w:type="spellEnd"/>
      <w:r w:rsidR="0025530C" w:rsidRPr="00AC3364">
        <w:rPr>
          <w:rFonts w:ascii="Times New Roman" w:eastAsia="Times New Roman" w:hAnsi="Times New Roman" w:cs="Times New Roman"/>
          <w:i/>
          <w:iCs/>
          <w:sz w:val="24"/>
          <w:szCs w:val="24"/>
        </w:rPr>
        <w:t xml:space="preserve">, </w:t>
      </w:r>
      <w:r w:rsidR="0025530C" w:rsidRPr="00AC3364">
        <w:rPr>
          <w:rFonts w:ascii="Times New Roman" w:eastAsia="Times New Roman" w:hAnsi="Times New Roman" w:cs="Times New Roman"/>
          <w:sz w:val="24"/>
          <w:szCs w:val="24"/>
        </w:rPr>
        <w:t>‘sayings of Spartan women</w:t>
      </w:r>
      <w:r w:rsidR="0094751E" w:rsidRPr="00AC3364">
        <w:rPr>
          <w:rFonts w:ascii="Times New Roman" w:eastAsia="Times New Roman" w:hAnsi="Times New Roman" w:cs="Times New Roman"/>
          <w:sz w:val="24"/>
          <w:szCs w:val="24"/>
        </w:rPr>
        <w:t xml:space="preserve">’, </w:t>
      </w:r>
      <w:r w:rsidR="00B167C7" w:rsidRPr="00AC3364">
        <w:rPr>
          <w:rFonts w:ascii="Times New Roman" w:eastAsia="Times New Roman" w:hAnsi="Times New Roman" w:cs="Times New Roman"/>
          <w:sz w:val="24"/>
          <w:szCs w:val="24"/>
        </w:rPr>
        <w:t>which</w:t>
      </w:r>
      <w:r w:rsidR="00BC6D82" w:rsidRPr="00AC3364">
        <w:rPr>
          <w:rFonts w:ascii="Times New Roman" w:eastAsia="Times New Roman" w:hAnsi="Times New Roman" w:cs="Times New Roman"/>
          <w:sz w:val="24"/>
          <w:szCs w:val="24"/>
        </w:rPr>
        <w:t xml:space="preserve"> </w:t>
      </w:r>
      <w:r w:rsidR="006C3FB6" w:rsidRPr="00AC3364">
        <w:rPr>
          <w:rFonts w:ascii="Times New Roman" w:eastAsia="Times New Roman" w:hAnsi="Times New Roman" w:cs="Times New Roman"/>
          <w:sz w:val="24"/>
          <w:szCs w:val="24"/>
        </w:rPr>
        <w:t>reports famous li</w:t>
      </w:r>
      <w:r w:rsidR="00D41391" w:rsidRPr="00AC3364">
        <w:rPr>
          <w:rFonts w:ascii="Times New Roman" w:eastAsia="Times New Roman" w:hAnsi="Times New Roman" w:cs="Times New Roman"/>
          <w:sz w:val="24"/>
          <w:szCs w:val="24"/>
        </w:rPr>
        <w:t>nes from</w:t>
      </w:r>
      <w:r w:rsidR="006C3FB6" w:rsidRPr="00AC3364">
        <w:rPr>
          <w:rFonts w:ascii="Times New Roman" w:eastAsia="Times New Roman" w:hAnsi="Times New Roman" w:cs="Times New Roman"/>
          <w:sz w:val="24"/>
          <w:szCs w:val="24"/>
        </w:rPr>
        <w:t xml:space="preserve"> individual Spartan</w:t>
      </w:r>
      <w:r w:rsidR="00D41391" w:rsidRPr="00AC3364">
        <w:rPr>
          <w:rFonts w:ascii="Times New Roman" w:eastAsia="Times New Roman" w:hAnsi="Times New Roman" w:cs="Times New Roman"/>
          <w:sz w:val="24"/>
          <w:szCs w:val="24"/>
        </w:rPr>
        <w:t xml:space="preserve"> women</w:t>
      </w:r>
      <w:r w:rsidR="000973C2" w:rsidRPr="00AC3364">
        <w:rPr>
          <w:rFonts w:ascii="Times New Roman" w:eastAsia="Times New Roman" w:hAnsi="Times New Roman" w:cs="Times New Roman"/>
          <w:sz w:val="24"/>
          <w:szCs w:val="24"/>
        </w:rPr>
        <w:t xml:space="preserve">, </w:t>
      </w:r>
      <w:proofErr w:type="gramStart"/>
      <w:r w:rsidR="000973C2" w:rsidRPr="00AC3364">
        <w:rPr>
          <w:rFonts w:ascii="Times New Roman" w:eastAsia="Times New Roman" w:hAnsi="Times New Roman" w:cs="Times New Roman"/>
          <w:sz w:val="24"/>
          <w:szCs w:val="24"/>
        </w:rPr>
        <w:t>similar to</w:t>
      </w:r>
      <w:proofErr w:type="gramEnd"/>
      <w:r w:rsidR="000973C2" w:rsidRPr="00AC3364">
        <w:rPr>
          <w:rFonts w:ascii="Times New Roman" w:eastAsia="Times New Roman" w:hAnsi="Times New Roman" w:cs="Times New Roman"/>
          <w:sz w:val="24"/>
          <w:szCs w:val="24"/>
        </w:rPr>
        <w:t xml:space="preserve"> </w:t>
      </w:r>
      <w:r w:rsidR="00BB3DC3" w:rsidRPr="00AC3364">
        <w:rPr>
          <w:rFonts w:ascii="Times New Roman" w:eastAsia="Times New Roman" w:hAnsi="Times New Roman" w:cs="Times New Roman"/>
          <w:sz w:val="24"/>
          <w:szCs w:val="24"/>
        </w:rPr>
        <w:t xml:space="preserve">what Herodotus does. </w:t>
      </w:r>
      <w:r w:rsidR="00E474A5" w:rsidRPr="00AC3364">
        <w:rPr>
          <w:rFonts w:ascii="Times New Roman" w:eastAsia="Times New Roman" w:hAnsi="Times New Roman" w:cs="Times New Roman"/>
          <w:sz w:val="24"/>
          <w:szCs w:val="24"/>
        </w:rPr>
        <w:t xml:space="preserve">The key conceptions that we have of Spartan women </w:t>
      </w:r>
      <w:r w:rsidR="006B3011" w:rsidRPr="00AC3364">
        <w:rPr>
          <w:rFonts w:ascii="Times New Roman" w:eastAsia="Times New Roman" w:hAnsi="Times New Roman" w:cs="Times New Roman"/>
          <w:sz w:val="24"/>
          <w:szCs w:val="24"/>
        </w:rPr>
        <w:t xml:space="preserve">are based on the themes </w:t>
      </w:r>
      <w:r w:rsidR="006D3014" w:rsidRPr="00AC3364">
        <w:rPr>
          <w:rFonts w:ascii="Times New Roman" w:eastAsia="Times New Roman" w:hAnsi="Times New Roman" w:cs="Times New Roman"/>
          <w:sz w:val="24"/>
          <w:szCs w:val="24"/>
        </w:rPr>
        <w:t xml:space="preserve">of freedom, </w:t>
      </w:r>
      <w:r w:rsidR="008F1597" w:rsidRPr="00AC3364">
        <w:rPr>
          <w:rFonts w:ascii="Times New Roman" w:eastAsia="Times New Roman" w:hAnsi="Times New Roman" w:cs="Times New Roman"/>
          <w:sz w:val="24"/>
          <w:szCs w:val="24"/>
        </w:rPr>
        <w:t>education, marriage and motherhood.</w:t>
      </w:r>
      <w:r w:rsidR="00314BA2" w:rsidRPr="00AC3364">
        <w:rPr>
          <w:rFonts w:ascii="Times New Roman" w:eastAsia="Times New Roman" w:hAnsi="Times New Roman" w:cs="Times New Roman"/>
          <w:sz w:val="24"/>
          <w:szCs w:val="24"/>
        </w:rPr>
        <w:tab/>
      </w:r>
      <w:r w:rsidR="009B5E61" w:rsidRPr="00AC3364">
        <w:rPr>
          <w:rFonts w:ascii="Times New Roman" w:eastAsia="Times New Roman" w:hAnsi="Times New Roman" w:cs="Times New Roman"/>
          <w:sz w:val="24"/>
          <w:szCs w:val="24"/>
        </w:rPr>
        <w:t xml:space="preserve">It is a common conception that the Spartans practiced </w:t>
      </w:r>
      <w:r w:rsidR="00644646" w:rsidRPr="00AC3364">
        <w:rPr>
          <w:rFonts w:ascii="Times New Roman" w:eastAsia="Times New Roman" w:hAnsi="Times New Roman" w:cs="Times New Roman"/>
          <w:sz w:val="24"/>
          <w:szCs w:val="24"/>
        </w:rPr>
        <w:t xml:space="preserve">infanticide </w:t>
      </w:r>
      <w:r w:rsidR="00D133DA" w:rsidRPr="00AC3364">
        <w:rPr>
          <w:rFonts w:ascii="Times New Roman" w:eastAsia="Times New Roman" w:hAnsi="Times New Roman" w:cs="Times New Roman"/>
          <w:sz w:val="24"/>
          <w:szCs w:val="24"/>
        </w:rPr>
        <w:t>as a</w:t>
      </w:r>
      <w:r w:rsidR="004D3C50" w:rsidRPr="00AC3364">
        <w:rPr>
          <w:rFonts w:ascii="Times New Roman" w:eastAsia="Times New Roman" w:hAnsi="Times New Roman" w:cs="Times New Roman"/>
          <w:sz w:val="24"/>
          <w:szCs w:val="24"/>
        </w:rPr>
        <w:t>n attempt</w:t>
      </w:r>
      <w:r w:rsidR="00D133DA" w:rsidRPr="00AC3364">
        <w:rPr>
          <w:rFonts w:ascii="Times New Roman" w:eastAsia="Times New Roman" w:hAnsi="Times New Roman" w:cs="Times New Roman"/>
          <w:sz w:val="24"/>
          <w:szCs w:val="24"/>
        </w:rPr>
        <w:t xml:space="preserve"> </w:t>
      </w:r>
      <w:r w:rsidR="004D3C50" w:rsidRPr="00AC3364">
        <w:rPr>
          <w:rFonts w:ascii="Times New Roman" w:eastAsia="Times New Roman" w:hAnsi="Times New Roman" w:cs="Times New Roman"/>
          <w:sz w:val="24"/>
          <w:szCs w:val="24"/>
        </w:rPr>
        <w:t>to</w:t>
      </w:r>
      <w:r w:rsidR="00D133DA" w:rsidRPr="00AC3364">
        <w:rPr>
          <w:rFonts w:ascii="Times New Roman" w:eastAsia="Times New Roman" w:hAnsi="Times New Roman" w:cs="Times New Roman"/>
          <w:sz w:val="24"/>
          <w:szCs w:val="24"/>
        </w:rPr>
        <w:t xml:space="preserve"> only</w:t>
      </w:r>
      <w:r w:rsidR="0061069B" w:rsidRPr="00AC3364">
        <w:rPr>
          <w:rFonts w:ascii="Times New Roman" w:eastAsia="Times New Roman" w:hAnsi="Times New Roman" w:cs="Times New Roman"/>
          <w:sz w:val="24"/>
          <w:szCs w:val="24"/>
        </w:rPr>
        <w:t xml:space="preserve"> rais</w:t>
      </w:r>
      <w:r w:rsidR="004D3C50" w:rsidRPr="00AC3364">
        <w:rPr>
          <w:rFonts w:ascii="Times New Roman" w:eastAsia="Times New Roman" w:hAnsi="Times New Roman" w:cs="Times New Roman"/>
          <w:sz w:val="24"/>
          <w:szCs w:val="24"/>
        </w:rPr>
        <w:t>e the strongest</w:t>
      </w:r>
      <w:r w:rsidR="009C4B26" w:rsidRPr="00AC3364">
        <w:rPr>
          <w:rFonts w:ascii="Times New Roman" w:eastAsia="Times New Roman" w:hAnsi="Times New Roman" w:cs="Times New Roman"/>
          <w:sz w:val="24"/>
          <w:szCs w:val="24"/>
        </w:rPr>
        <w:t xml:space="preserve"> possible Spartan men,</w:t>
      </w:r>
      <w:r w:rsidR="000B1BF7">
        <w:rPr>
          <w:rStyle w:val="FootnoteReference"/>
          <w:rFonts w:ascii="Times New Roman" w:eastAsia="Times New Roman" w:hAnsi="Times New Roman" w:cs="Times New Roman"/>
          <w:sz w:val="24"/>
          <w:szCs w:val="24"/>
        </w:rPr>
        <w:footnoteReference w:id="3"/>
      </w:r>
      <w:r w:rsidR="009C4B26" w:rsidRPr="00AC3364">
        <w:rPr>
          <w:rFonts w:ascii="Times New Roman" w:eastAsia="Times New Roman" w:hAnsi="Times New Roman" w:cs="Times New Roman"/>
          <w:sz w:val="24"/>
          <w:szCs w:val="24"/>
        </w:rPr>
        <w:t xml:space="preserve"> Plutarch</w:t>
      </w:r>
      <w:r w:rsidR="0061794B" w:rsidRPr="00AC3364">
        <w:rPr>
          <w:rFonts w:ascii="Times New Roman" w:eastAsia="Times New Roman" w:hAnsi="Times New Roman" w:cs="Times New Roman"/>
          <w:sz w:val="24"/>
          <w:szCs w:val="24"/>
        </w:rPr>
        <w:t xml:space="preserve"> is </w:t>
      </w:r>
      <w:r w:rsidR="00FC7D5C" w:rsidRPr="00AC3364">
        <w:rPr>
          <w:rFonts w:ascii="Times New Roman" w:eastAsia="Times New Roman" w:hAnsi="Times New Roman" w:cs="Times New Roman"/>
          <w:sz w:val="24"/>
          <w:szCs w:val="24"/>
        </w:rPr>
        <w:t>the only source which</w:t>
      </w:r>
      <w:r w:rsidR="00F8380C" w:rsidRPr="00AC3364">
        <w:rPr>
          <w:rFonts w:ascii="Times New Roman" w:eastAsia="Times New Roman" w:hAnsi="Times New Roman" w:cs="Times New Roman"/>
          <w:sz w:val="24"/>
          <w:szCs w:val="24"/>
        </w:rPr>
        <w:t xml:space="preserve"> mentions this </w:t>
      </w:r>
      <w:r w:rsidR="00E82278" w:rsidRPr="00AC3364">
        <w:rPr>
          <w:rFonts w:ascii="Times New Roman" w:eastAsia="Times New Roman" w:hAnsi="Times New Roman" w:cs="Times New Roman"/>
          <w:sz w:val="24"/>
          <w:szCs w:val="24"/>
        </w:rPr>
        <w:t>fastidious practice</w:t>
      </w:r>
      <w:r w:rsidR="000B1BF7" w:rsidRPr="00AC3364">
        <w:rPr>
          <w:rFonts w:ascii="Times New Roman" w:eastAsia="Times New Roman" w:hAnsi="Times New Roman" w:cs="Times New Roman"/>
          <w:sz w:val="24"/>
          <w:szCs w:val="24"/>
        </w:rPr>
        <w:t>,</w:t>
      </w:r>
      <w:r w:rsidR="00DE3FB7" w:rsidRPr="00AC3364">
        <w:rPr>
          <w:rFonts w:ascii="Times New Roman" w:eastAsia="Times New Roman" w:hAnsi="Times New Roman" w:cs="Times New Roman"/>
          <w:sz w:val="24"/>
          <w:szCs w:val="24"/>
        </w:rPr>
        <w:t xml:space="preserve"> </w:t>
      </w:r>
      <w:r w:rsidR="0056401A" w:rsidRPr="00AC3364">
        <w:rPr>
          <w:rFonts w:ascii="Times New Roman" w:eastAsia="Times New Roman" w:hAnsi="Times New Roman" w:cs="Times New Roman"/>
          <w:sz w:val="24"/>
          <w:szCs w:val="24"/>
        </w:rPr>
        <w:t xml:space="preserve">although Pomeroy </w:t>
      </w:r>
      <w:r w:rsidR="00040305" w:rsidRPr="00AC3364">
        <w:rPr>
          <w:rFonts w:ascii="Times New Roman" w:eastAsia="Times New Roman" w:hAnsi="Times New Roman" w:cs="Times New Roman"/>
          <w:sz w:val="24"/>
          <w:szCs w:val="24"/>
        </w:rPr>
        <w:t xml:space="preserve">explains that there </w:t>
      </w:r>
      <w:r w:rsidR="009C5989" w:rsidRPr="00AC3364">
        <w:rPr>
          <w:rFonts w:ascii="Times New Roman" w:eastAsia="Times New Roman" w:hAnsi="Times New Roman" w:cs="Times New Roman"/>
          <w:sz w:val="24"/>
          <w:szCs w:val="24"/>
        </w:rPr>
        <w:t xml:space="preserve">is </w:t>
      </w:r>
      <w:r w:rsidR="00DC0DC7" w:rsidRPr="00AC3364">
        <w:rPr>
          <w:rFonts w:ascii="Times New Roman" w:eastAsia="Times New Roman" w:hAnsi="Times New Roman" w:cs="Times New Roman"/>
          <w:sz w:val="24"/>
          <w:szCs w:val="24"/>
        </w:rPr>
        <w:t xml:space="preserve">no suggestion of this </w:t>
      </w:r>
      <w:r w:rsidR="002F5BDD" w:rsidRPr="00AC3364">
        <w:rPr>
          <w:rFonts w:ascii="Times New Roman" w:eastAsia="Times New Roman" w:hAnsi="Times New Roman" w:cs="Times New Roman"/>
          <w:sz w:val="24"/>
          <w:szCs w:val="24"/>
        </w:rPr>
        <w:t>happening to gir</w:t>
      </w:r>
      <w:r w:rsidR="00A42132" w:rsidRPr="00AC3364">
        <w:rPr>
          <w:rFonts w:ascii="Times New Roman" w:eastAsia="Times New Roman" w:hAnsi="Times New Roman" w:cs="Times New Roman"/>
          <w:sz w:val="24"/>
          <w:szCs w:val="24"/>
        </w:rPr>
        <w:t>ls at bi</w:t>
      </w:r>
      <w:r w:rsidR="00134A58" w:rsidRPr="00AC3364">
        <w:rPr>
          <w:rFonts w:ascii="Times New Roman" w:eastAsia="Times New Roman" w:hAnsi="Times New Roman" w:cs="Times New Roman"/>
          <w:sz w:val="24"/>
          <w:szCs w:val="24"/>
        </w:rPr>
        <w:t>rth</w:t>
      </w:r>
      <w:r w:rsidR="0086680C" w:rsidRPr="00AC3364">
        <w:rPr>
          <w:rFonts w:ascii="Times New Roman" w:eastAsia="Times New Roman" w:hAnsi="Times New Roman" w:cs="Times New Roman"/>
          <w:sz w:val="24"/>
          <w:szCs w:val="24"/>
        </w:rPr>
        <w:t xml:space="preserve"> and that </w:t>
      </w:r>
      <w:r w:rsidR="003977A4" w:rsidRPr="00AC3364">
        <w:rPr>
          <w:rFonts w:ascii="Times New Roman" w:eastAsia="Times New Roman" w:hAnsi="Times New Roman" w:cs="Times New Roman"/>
          <w:sz w:val="24"/>
          <w:szCs w:val="24"/>
        </w:rPr>
        <w:t>‘we may deduce from Plutarch’s</w:t>
      </w:r>
      <w:r w:rsidR="005E0808" w:rsidRPr="00AC3364">
        <w:rPr>
          <w:rFonts w:ascii="Times New Roman" w:eastAsia="Times New Roman" w:hAnsi="Times New Roman" w:cs="Times New Roman"/>
          <w:sz w:val="24"/>
          <w:szCs w:val="24"/>
        </w:rPr>
        <w:t xml:space="preserve"> description that at birth girl</w:t>
      </w:r>
      <w:r w:rsidR="0097668B" w:rsidRPr="00AC3364">
        <w:rPr>
          <w:rFonts w:ascii="Times New Roman" w:eastAsia="Times New Roman" w:hAnsi="Times New Roman" w:cs="Times New Roman"/>
          <w:sz w:val="24"/>
          <w:szCs w:val="24"/>
        </w:rPr>
        <w:t>s were simply handed over to the women’</w:t>
      </w:r>
      <w:r w:rsidR="0063307C" w:rsidRPr="00AC3364">
        <w:rPr>
          <w:rFonts w:ascii="Times New Roman" w:eastAsia="Times New Roman" w:hAnsi="Times New Roman" w:cs="Times New Roman"/>
          <w:sz w:val="24"/>
          <w:szCs w:val="24"/>
        </w:rPr>
        <w:t>;</w:t>
      </w:r>
      <w:r w:rsidR="0097668B">
        <w:rPr>
          <w:rStyle w:val="FootnoteReference"/>
          <w:rFonts w:ascii="Times New Roman" w:eastAsia="Times New Roman" w:hAnsi="Times New Roman" w:cs="Times New Roman"/>
          <w:sz w:val="24"/>
          <w:szCs w:val="24"/>
        </w:rPr>
        <w:footnoteReference w:id="4"/>
      </w:r>
      <w:r w:rsidR="00147A1A" w:rsidRPr="00AC3364">
        <w:rPr>
          <w:rFonts w:ascii="Times New Roman" w:eastAsia="Times New Roman" w:hAnsi="Times New Roman" w:cs="Times New Roman"/>
          <w:sz w:val="24"/>
          <w:szCs w:val="24"/>
        </w:rPr>
        <w:t xml:space="preserve"> </w:t>
      </w:r>
      <w:r w:rsidR="00DD373E" w:rsidRPr="00AC3364">
        <w:rPr>
          <w:rFonts w:ascii="Times New Roman" w:eastAsia="Times New Roman" w:hAnsi="Times New Roman" w:cs="Times New Roman"/>
          <w:sz w:val="24"/>
          <w:szCs w:val="24"/>
        </w:rPr>
        <w:t>as well as the fact that Sparta</w:t>
      </w:r>
      <w:r w:rsidR="005A2874" w:rsidRPr="00AC3364">
        <w:rPr>
          <w:rFonts w:ascii="Times New Roman" w:eastAsia="Times New Roman" w:hAnsi="Times New Roman" w:cs="Times New Roman"/>
          <w:sz w:val="24"/>
          <w:szCs w:val="24"/>
        </w:rPr>
        <w:t xml:space="preserve">’s population was declining </w:t>
      </w:r>
      <w:r w:rsidR="006644EC" w:rsidRPr="00AC3364">
        <w:rPr>
          <w:rFonts w:ascii="Times New Roman" w:eastAsia="Times New Roman" w:hAnsi="Times New Roman" w:cs="Times New Roman"/>
          <w:sz w:val="24"/>
          <w:szCs w:val="24"/>
        </w:rPr>
        <w:t>and they required more Spartan women to raise th</w:t>
      </w:r>
      <w:r w:rsidR="007A7FE7" w:rsidRPr="00AC3364">
        <w:rPr>
          <w:rFonts w:ascii="Times New Roman" w:eastAsia="Times New Roman" w:hAnsi="Times New Roman" w:cs="Times New Roman"/>
          <w:sz w:val="24"/>
          <w:szCs w:val="24"/>
        </w:rPr>
        <w:t xml:space="preserve">e number </w:t>
      </w:r>
      <w:r w:rsidR="00DB3ECA" w:rsidRPr="00AC3364">
        <w:rPr>
          <w:rFonts w:ascii="Times New Roman" w:eastAsia="Times New Roman" w:hAnsi="Times New Roman" w:cs="Times New Roman"/>
          <w:sz w:val="24"/>
          <w:szCs w:val="24"/>
        </w:rPr>
        <w:t xml:space="preserve">of </w:t>
      </w:r>
      <w:proofErr w:type="spellStart"/>
      <w:r w:rsidR="00DB3ECA" w:rsidRPr="00AC3364">
        <w:rPr>
          <w:rFonts w:ascii="Times New Roman" w:eastAsia="Times New Roman" w:hAnsi="Times New Roman" w:cs="Times New Roman"/>
          <w:sz w:val="24"/>
          <w:szCs w:val="24"/>
        </w:rPr>
        <w:t>Spartiates</w:t>
      </w:r>
      <w:proofErr w:type="spellEnd"/>
      <w:r w:rsidR="00DB3ECA" w:rsidRPr="00AC3364">
        <w:rPr>
          <w:rFonts w:ascii="Times New Roman" w:eastAsia="Times New Roman" w:hAnsi="Times New Roman" w:cs="Times New Roman"/>
          <w:sz w:val="24"/>
          <w:szCs w:val="24"/>
        </w:rPr>
        <w:t>.</w:t>
      </w:r>
      <w:r w:rsidR="00DB3ECA">
        <w:rPr>
          <w:rStyle w:val="FootnoteReference"/>
          <w:rFonts w:ascii="Times New Roman" w:eastAsia="Times New Roman" w:hAnsi="Times New Roman" w:cs="Times New Roman"/>
          <w:sz w:val="24"/>
          <w:szCs w:val="24"/>
        </w:rPr>
        <w:footnoteReference w:id="5"/>
      </w:r>
      <w:r w:rsidR="00830533" w:rsidRPr="00AC3364">
        <w:rPr>
          <w:rFonts w:ascii="Times New Roman" w:eastAsia="Times New Roman" w:hAnsi="Times New Roman" w:cs="Times New Roman"/>
          <w:sz w:val="24"/>
          <w:szCs w:val="24"/>
        </w:rPr>
        <w:t xml:space="preserve"> It</w:t>
      </w:r>
      <w:r w:rsidR="00793C1E" w:rsidRPr="00AC3364">
        <w:rPr>
          <w:rFonts w:ascii="Times New Roman" w:eastAsia="Times New Roman" w:hAnsi="Times New Roman" w:cs="Times New Roman"/>
          <w:sz w:val="24"/>
          <w:szCs w:val="24"/>
        </w:rPr>
        <w:t xml:space="preserve"> is interesting that Plutarch is our only sour</w:t>
      </w:r>
      <w:r w:rsidR="00A7024B" w:rsidRPr="00AC3364">
        <w:rPr>
          <w:rFonts w:ascii="Times New Roman" w:eastAsia="Times New Roman" w:hAnsi="Times New Roman" w:cs="Times New Roman"/>
          <w:sz w:val="24"/>
          <w:szCs w:val="24"/>
        </w:rPr>
        <w:t>ce</w:t>
      </w:r>
      <w:r w:rsidR="00DD3DED" w:rsidRPr="00AC3364">
        <w:rPr>
          <w:rFonts w:ascii="Times New Roman" w:eastAsia="Times New Roman" w:hAnsi="Times New Roman" w:cs="Times New Roman"/>
          <w:sz w:val="24"/>
          <w:szCs w:val="24"/>
        </w:rPr>
        <w:t xml:space="preserve"> for this</w:t>
      </w:r>
      <w:r w:rsidR="00384C87" w:rsidRPr="00AC3364">
        <w:rPr>
          <w:rFonts w:ascii="Times New Roman" w:eastAsia="Times New Roman" w:hAnsi="Times New Roman" w:cs="Times New Roman"/>
          <w:sz w:val="24"/>
          <w:szCs w:val="24"/>
        </w:rPr>
        <w:t xml:space="preserve"> </w:t>
      </w:r>
      <w:r w:rsidR="008E6A6A" w:rsidRPr="00AC3364">
        <w:rPr>
          <w:rFonts w:ascii="Times New Roman" w:eastAsia="Times New Roman" w:hAnsi="Times New Roman" w:cs="Times New Roman"/>
          <w:sz w:val="24"/>
          <w:szCs w:val="24"/>
        </w:rPr>
        <w:t xml:space="preserve">unorthodox </w:t>
      </w:r>
      <w:r w:rsidR="00651FEE" w:rsidRPr="00AC3364">
        <w:rPr>
          <w:rFonts w:ascii="Times New Roman" w:eastAsia="Times New Roman" w:hAnsi="Times New Roman" w:cs="Times New Roman"/>
          <w:sz w:val="24"/>
          <w:szCs w:val="24"/>
        </w:rPr>
        <w:t>custom</w:t>
      </w:r>
      <w:r w:rsidR="0006531D" w:rsidRPr="00AC3364">
        <w:rPr>
          <w:rFonts w:ascii="Times New Roman" w:eastAsia="Times New Roman" w:hAnsi="Times New Roman" w:cs="Times New Roman"/>
          <w:sz w:val="24"/>
          <w:szCs w:val="24"/>
        </w:rPr>
        <w:t xml:space="preserve"> w</w:t>
      </w:r>
      <w:r w:rsidR="00D76352" w:rsidRPr="00AC3364">
        <w:rPr>
          <w:rFonts w:ascii="Times New Roman" w:eastAsia="Times New Roman" w:hAnsi="Times New Roman" w:cs="Times New Roman"/>
          <w:sz w:val="24"/>
          <w:szCs w:val="24"/>
        </w:rPr>
        <w:t>hich may lead us to believe it is untrue</w:t>
      </w:r>
      <w:r w:rsidR="002E4E36" w:rsidRPr="00AC3364">
        <w:rPr>
          <w:rFonts w:ascii="Times New Roman" w:eastAsia="Times New Roman" w:hAnsi="Times New Roman" w:cs="Times New Roman"/>
          <w:sz w:val="24"/>
          <w:szCs w:val="24"/>
        </w:rPr>
        <w:t xml:space="preserve">, however </w:t>
      </w:r>
      <w:r w:rsidR="002E4E36" w:rsidRPr="00AC3364">
        <w:rPr>
          <w:rFonts w:ascii="Times New Roman" w:eastAsia="Times New Roman" w:hAnsi="Times New Roman" w:cs="Times New Roman"/>
          <w:sz w:val="24"/>
          <w:szCs w:val="24"/>
        </w:rPr>
        <w:lastRenderedPageBreak/>
        <w:t xml:space="preserve">we must consider that Plutarch </w:t>
      </w:r>
      <w:r w:rsidR="002338F5" w:rsidRPr="00AC3364">
        <w:rPr>
          <w:rFonts w:ascii="Times New Roman" w:eastAsia="Times New Roman" w:hAnsi="Times New Roman" w:cs="Times New Roman"/>
          <w:sz w:val="24"/>
          <w:szCs w:val="24"/>
        </w:rPr>
        <w:t>was a later source</w:t>
      </w:r>
      <w:r w:rsidR="00E00D51" w:rsidRPr="00AC3364">
        <w:rPr>
          <w:rFonts w:ascii="Times New Roman" w:eastAsia="Times New Roman" w:hAnsi="Times New Roman" w:cs="Times New Roman"/>
          <w:sz w:val="24"/>
          <w:szCs w:val="24"/>
        </w:rPr>
        <w:t>,</w:t>
      </w:r>
      <w:r w:rsidR="002338F5" w:rsidRPr="00AC3364">
        <w:rPr>
          <w:rFonts w:ascii="Times New Roman" w:eastAsia="Times New Roman" w:hAnsi="Times New Roman" w:cs="Times New Roman"/>
          <w:sz w:val="24"/>
          <w:szCs w:val="24"/>
        </w:rPr>
        <w:t xml:space="preserve"> </w:t>
      </w:r>
      <w:r w:rsidR="004A3AA8" w:rsidRPr="00AC3364">
        <w:rPr>
          <w:rFonts w:ascii="Times New Roman" w:eastAsia="Times New Roman" w:hAnsi="Times New Roman" w:cs="Times New Roman"/>
          <w:sz w:val="24"/>
          <w:szCs w:val="24"/>
        </w:rPr>
        <w:t xml:space="preserve">writing over </w:t>
      </w:r>
      <w:r w:rsidR="006054A3" w:rsidRPr="00AC3364">
        <w:rPr>
          <w:rFonts w:ascii="Times New Roman" w:eastAsia="Times New Roman" w:hAnsi="Times New Roman" w:cs="Times New Roman"/>
          <w:sz w:val="24"/>
          <w:szCs w:val="24"/>
        </w:rPr>
        <w:t xml:space="preserve">500 years after some of </w:t>
      </w:r>
      <w:r w:rsidR="00042344" w:rsidRPr="00AC3364">
        <w:rPr>
          <w:rFonts w:ascii="Times New Roman" w:eastAsia="Times New Roman" w:hAnsi="Times New Roman" w:cs="Times New Roman"/>
          <w:sz w:val="24"/>
          <w:szCs w:val="24"/>
        </w:rPr>
        <w:t xml:space="preserve">our </w:t>
      </w:r>
      <w:r w:rsidR="006054A3" w:rsidRPr="00AC3364">
        <w:rPr>
          <w:rFonts w:ascii="Times New Roman" w:eastAsia="Times New Roman" w:hAnsi="Times New Roman" w:cs="Times New Roman"/>
          <w:sz w:val="24"/>
          <w:szCs w:val="24"/>
        </w:rPr>
        <w:t>c</w:t>
      </w:r>
      <w:r w:rsidR="00042344" w:rsidRPr="00AC3364">
        <w:rPr>
          <w:rFonts w:ascii="Times New Roman" w:eastAsia="Times New Roman" w:hAnsi="Times New Roman" w:cs="Times New Roman"/>
          <w:sz w:val="24"/>
          <w:szCs w:val="24"/>
        </w:rPr>
        <w:t>lassical Greek sources</w:t>
      </w:r>
      <w:r w:rsidR="009A3196" w:rsidRPr="00AC3364">
        <w:rPr>
          <w:rFonts w:ascii="Times New Roman" w:eastAsia="Times New Roman" w:hAnsi="Times New Roman" w:cs="Times New Roman"/>
          <w:sz w:val="24"/>
          <w:szCs w:val="24"/>
        </w:rPr>
        <w:t xml:space="preserve"> like Herodotus</w:t>
      </w:r>
      <w:r w:rsidR="00F63ACE" w:rsidRPr="00AC3364">
        <w:rPr>
          <w:rFonts w:ascii="Times New Roman" w:eastAsia="Times New Roman" w:hAnsi="Times New Roman" w:cs="Times New Roman"/>
          <w:sz w:val="24"/>
          <w:szCs w:val="24"/>
        </w:rPr>
        <w:t>,</w:t>
      </w:r>
      <w:r w:rsidR="003E6B84" w:rsidRPr="00AC3364">
        <w:rPr>
          <w:rFonts w:ascii="Times New Roman" w:eastAsia="Times New Roman" w:hAnsi="Times New Roman" w:cs="Times New Roman"/>
          <w:sz w:val="24"/>
          <w:szCs w:val="24"/>
        </w:rPr>
        <w:t xml:space="preserve"> and </w:t>
      </w:r>
      <w:r w:rsidR="00583612" w:rsidRPr="00AC3364">
        <w:rPr>
          <w:rFonts w:ascii="Times New Roman" w:eastAsia="Times New Roman" w:hAnsi="Times New Roman" w:cs="Times New Roman"/>
          <w:sz w:val="24"/>
          <w:szCs w:val="24"/>
        </w:rPr>
        <w:t xml:space="preserve">he would have had access to </w:t>
      </w:r>
      <w:r w:rsidR="00AB26E2" w:rsidRPr="00AC3364">
        <w:rPr>
          <w:rFonts w:ascii="Times New Roman" w:eastAsia="Times New Roman" w:hAnsi="Times New Roman" w:cs="Times New Roman"/>
          <w:sz w:val="24"/>
          <w:szCs w:val="24"/>
        </w:rPr>
        <w:t xml:space="preserve">various </w:t>
      </w:r>
      <w:r w:rsidR="00583612" w:rsidRPr="00AC3364">
        <w:rPr>
          <w:rFonts w:ascii="Times New Roman" w:eastAsia="Times New Roman" w:hAnsi="Times New Roman" w:cs="Times New Roman"/>
          <w:sz w:val="24"/>
          <w:szCs w:val="24"/>
        </w:rPr>
        <w:t>sources that</w:t>
      </w:r>
      <w:r w:rsidR="00100398" w:rsidRPr="00AC3364">
        <w:rPr>
          <w:rFonts w:ascii="Times New Roman" w:eastAsia="Times New Roman" w:hAnsi="Times New Roman" w:cs="Times New Roman"/>
          <w:sz w:val="24"/>
          <w:szCs w:val="24"/>
        </w:rPr>
        <w:t xml:space="preserve"> we do not have today</w:t>
      </w:r>
      <w:r w:rsidR="00AB26E2" w:rsidRPr="00AC3364">
        <w:rPr>
          <w:rFonts w:ascii="Times New Roman" w:eastAsia="Times New Roman" w:hAnsi="Times New Roman" w:cs="Times New Roman"/>
          <w:sz w:val="24"/>
          <w:szCs w:val="24"/>
        </w:rPr>
        <w:t xml:space="preserve">. </w:t>
      </w:r>
      <w:r w:rsidR="000924E3" w:rsidRPr="00AC3364">
        <w:rPr>
          <w:rFonts w:ascii="Times New Roman" w:eastAsia="Times New Roman" w:hAnsi="Times New Roman" w:cs="Times New Roman"/>
          <w:sz w:val="24"/>
          <w:szCs w:val="24"/>
        </w:rPr>
        <w:t xml:space="preserve">Unlike </w:t>
      </w:r>
      <w:r w:rsidR="00F80697" w:rsidRPr="00AC3364">
        <w:rPr>
          <w:rFonts w:ascii="Times New Roman" w:eastAsia="Times New Roman" w:hAnsi="Times New Roman" w:cs="Times New Roman"/>
          <w:sz w:val="24"/>
          <w:szCs w:val="24"/>
        </w:rPr>
        <w:t>the Atheni</w:t>
      </w:r>
      <w:r w:rsidR="00A2066A" w:rsidRPr="00AC3364">
        <w:rPr>
          <w:rFonts w:ascii="Times New Roman" w:eastAsia="Times New Roman" w:hAnsi="Times New Roman" w:cs="Times New Roman"/>
          <w:sz w:val="24"/>
          <w:szCs w:val="24"/>
        </w:rPr>
        <w:t>an</w:t>
      </w:r>
      <w:r w:rsidR="0000581B" w:rsidRPr="00AC3364">
        <w:rPr>
          <w:rFonts w:ascii="Times New Roman" w:eastAsia="Times New Roman" w:hAnsi="Times New Roman" w:cs="Times New Roman"/>
          <w:sz w:val="24"/>
          <w:szCs w:val="24"/>
        </w:rPr>
        <w:t>s</w:t>
      </w:r>
      <w:r w:rsidR="00063E3A" w:rsidRPr="00AC3364">
        <w:rPr>
          <w:rFonts w:ascii="Times New Roman" w:eastAsia="Times New Roman" w:hAnsi="Times New Roman" w:cs="Times New Roman"/>
          <w:sz w:val="24"/>
          <w:szCs w:val="24"/>
        </w:rPr>
        <w:t xml:space="preserve">, </w:t>
      </w:r>
      <w:r w:rsidR="0000581B" w:rsidRPr="00AC3364">
        <w:rPr>
          <w:rFonts w:ascii="Times New Roman" w:eastAsia="Times New Roman" w:hAnsi="Times New Roman" w:cs="Times New Roman"/>
          <w:sz w:val="24"/>
          <w:szCs w:val="24"/>
        </w:rPr>
        <w:t xml:space="preserve">the </w:t>
      </w:r>
      <w:r w:rsidR="00063E3A" w:rsidRPr="00AC3364">
        <w:rPr>
          <w:rFonts w:ascii="Times New Roman" w:eastAsia="Times New Roman" w:hAnsi="Times New Roman" w:cs="Times New Roman"/>
          <w:sz w:val="24"/>
          <w:szCs w:val="24"/>
        </w:rPr>
        <w:t>Spartan</w:t>
      </w:r>
      <w:r w:rsidR="0000581B" w:rsidRPr="00AC3364">
        <w:rPr>
          <w:rFonts w:ascii="Times New Roman" w:eastAsia="Times New Roman" w:hAnsi="Times New Roman" w:cs="Times New Roman"/>
          <w:sz w:val="24"/>
          <w:szCs w:val="24"/>
        </w:rPr>
        <w:t>s fe</w:t>
      </w:r>
      <w:r w:rsidR="000420B2" w:rsidRPr="00AC3364">
        <w:rPr>
          <w:rFonts w:ascii="Times New Roman" w:eastAsia="Times New Roman" w:hAnsi="Times New Roman" w:cs="Times New Roman"/>
          <w:sz w:val="24"/>
          <w:szCs w:val="24"/>
        </w:rPr>
        <w:t xml:space="preserve">d their female babies just as well as the male babies </w:t>
      </w:r>
      <w:r w:rsidR="00DD4F55" w:rsidRPr="00AC3364">
        <w:rPr>
          <w:rFonts w:ascii="Times New Roman" w:eastAsia="Times New Roman" w:hAnsi="Times New Roman" w:cs="Times New Roman"/>
          <w:sz w:val="24"/>
          <w:szCs w:val="24"/>
        </w:rPr>
        <w:t xml:space="preserve">so that </w:t>
      </w:r>
      <w:r w:rsidR="00F017DF" w:rsidRPr="00AC3364">
        <w:rPr>
          <w:rFonts w:ascii="Times New Roman" w:eastAsia="Times New Roman" w:hAnsi="Times New Roman" w:cs="Times New Roman"/>
          <w:sz w:val="24"/>
          <w:szCs w:val="24"/>
        </w:rPr>
        <w:t>they would grow to be physically fit</w:t>
      </w:r>
      <w:r w:rsidR="0012666F" w:rsidRPr="00AC3364">
        <w:rPr>
          <w:rFonts w:ascii="Times New Roman" w:eastAsia="Times New Roman" w:hAnsi="Times New Roman" w:cs="Times New Roman"/>
          <w:sz w:val="24"/>
          <w:szCs w:val="24"/>
        </w:rPr>
        <w:t>, childbearing women</w:t>
      </w:r>
      <w:r w:rsidR="00BF1F2D" w:rsidRPr="00AC3364">
        <w:rPr>
          <w:rFonts w:ascii="Times New Roman" w:eastAsia="Times New Roman" w:hAnsi="Times New Roman" w:cs="Times New Roman"/>
          <w:sz w:val="24"/>
          <w:szCs w:val="24"/>
        </w:rPr>
        <w:t>.</w:t>
      </w:r>
      <w:r w:rsidR="00BF1F2D">
        <w:rPr>
          <w:rStyle w:val="FootnoteReference"/>
          <w:rFonts w:ascii="Times New Roman" w:eastAsia="Times New Roman" w:hAnsi="Times New Roman" w:cs="Times New Roman"/>
          <w:sz w:val="24"/>
          <w:szCs w:val="24"/>
        </w:rPr>
        <w:footnoteReference w:id="6"/>
      </w:r>
      <w:r w:rsidR="00324345" w:rsidRPr="00AC3364">
        <w:rPr>
          <w:rFonts w:ascii="Times New Roman" w:eastAsia="Times New Roman" w:hAnsi="Times New Roman" w:cs="Times New Roman"/>
          <w:sz w:val="24"/>
          <w:szCs w:val="24"/>
        </w:rPr>
        <w:t xml:space="preserve"> </w:t>
      </w:r>
      <w:r w:rsidR="005C7D5F" w:rsidRPr="00AC3364">
        <w:rPr>
          <w:rFonts w:ascii="Times New Roman" w:eastAsia="Times New Roman" w:hAnsi="Times New Roman" w:cs="Times New Roman"/>
          <w:sz w:val="24"/>
          <w:szCs w:val="24"/>
        </w:rPr>
        <w:t xml:space="preserve">There is </w:t>
      </w:r>
      <w:r w:rsidR="00671314" w:rsidRPr="00AC3364">
        <w:rPr>
          <w:rFonts w:ascii="Times New Roman" w:eastAsia="Times New Roman" w:hAnsi="Times New Roman" w:cs="Times New Roman"/>
          <w:sz w:val="24"/>
          <w:szCs w:val="24"/>
        </w:rPr>
        <w:t>a lot more</w:t>
      </w:r>
      <w:r w:rsidR="00BF6F9B" w:rsidRPr="00AC3364">
        <w:rPr>
          <w:rFonts w:ascii="Times New Roman" w:eastAsia="Times New Roman" w:hAnsi="Times New Roman" w:cs="Times New Roman"/>
          <w:sz w:val="24"/>
          <w:szCs w:val="24"/>
        </w:rPr>
        <w:t xml:space="preserve"> information about the education of male Spartans in the agoge</w:t>
      </w:r>
      <w:r w:rsidR="004C24D5" w:rsidRPr="00AC3364">
        <w:rPr>
          <w:rFonts w:ascii="Times New Roman" w:hAnsi="Times New Roman" w:cs="Times New Roman"/>
          <w:color w:val="000000" w:themeColor="text1"/>
          <w:sz w:val="24"/>
          <w:szCs w:val="24"/>
        </w:rPr>
        <w:t xml:space="preserve"> than there is of</w:t>
      </w:r>
      <w:r w:rsidR="009D14E1" w:rsidRPr="00AC3364">
        <w:rPr>
          <w:rFonts w:ascii="Times New Roman" w:hAnsi="Times New Roman" w:cs="Times New Roman"/>
          <w:color w:val="000000" w:themeColor="text1"/>
          <w:sz w:val="24"/>
          <w:szCs w:val="24"/>
        </w:rPr>
        <w:t xml:space="preserve"> educati</w:t>
      </w:r>
      <w:r w:rsidR="00447A38" w:rsidRPr="00AC3364">
        <w:rPr>
          <w:rFonts w:ascii="Times New Roman" w:hAnsi="Times New Roman" w:cs="Times New Roman"/>
          <w:color w:val="000000" w:themeColor="text1"/>
          <w:sz w:val="24"/>
          <w:szCs w:val="24"/>
        </w:rPr>
        <w:t>ng Spartan girls</w:t>
      </w:r>
      <w:r w:rsidR="00794078" w:rsidRPr="00AC3364">
        <w:rPr>
          <w:rFonts w:ascii="Times New Roman" w:hAnsi="Times New Roman" w:cs="Times New Roman"/>
          <w:color w:val="000000" w:themeColor="text1"/>
          <w:sz w:val="24"/>
          <w:szCs w:val="24"/>
        </w:rPr>
        <w:t>. Both ancient sources and</w:t>
      </w:r>
      <w:r w:rsidR="000B39A4" w:rsidRPr="00AC3364">
        <w:rPr>
          <w:rFonts w:ascii="Times New Roman" w:hAnsi="Times New Roman" w:cs="Times New Roman"/>
          <w:color w:val="000000" w:themeColor="text1"/>
          <w:sz w:val="24"/>
          <w:szCs w:val="24"/>
        </w:rPr>
        <w:t xml:space="preserve"> modern scholarship tend to agree that</w:t>
      </w:r>
      <w:r w:rsidR="00C55466" w:rsidRPr="00AC3364">
        <w:rPr>
          <w:rFonts w:ascii="Times New Roman" w:hAnsi="Times New Roman" w:cs="Times New Roman"/>
          <w:color w:val="000000" w:themeColor="text1"/>
          <w:sz w:val="24"/>
          <w:szCs w:val="24"/>
        </w:rPr>
        <w:t xml:space="preserve"> there</w:t>
      </w:r>
      <w:r w:rsidR="005676D4" w:rsidRPr="00AC3364">
        <w:rPr>
          <w:rFonts w:ascii="Times New Roman" w:hAnsi="Times New Roman" w:cs="Times New Roman"/>
          <w:color w:val="000000" w:themeColor="text1"/>
          <w:sz w:val="24"/>
          <w:szCs w:val="24"/>
        </w:rPr>
        <w:t xml:space="preserve"> was </w:t>
      </w:r>
      <w:r w:rsidR="00AB6C78" w:rsidRPr="00AC3364">
        <w:rPr>
          <w:rFonts w:ascii="Times New Roman" w:hAnsi="Times New Roman" w:cs="Times New Roman"/>
          <w:color w:val="000000" w:themeColor="text1"/>
          <w:sz w:val="24"/>
          <w:szCs w:val="24"/>
        </w:rPr>
        <w:t xml:space="preserve">some degree of </w:t>
      </w:r>
      <w:r w:rsidR="00EC38B0" w:rsidRPr="00AC3364">
        <w:rPr>
          <w:rFonts w:ascii="Times New Roman" w:hAnsi="Times New Roman" w:cs="Times New Roman"/>
          <w:color w:val="000000" w:themeColor="text1"/>
          <w:sz w:val="24"/>
          <w:szCs w:val="24"/>
        </w:rPr>
        <w:t xml:space="preserve">an institutionalized </w:t>
      </w:r>
      <w:r w:rsidR="002A7881" w:rsidRPr="00AC3364">
        <w:rPr>
          <w:rFonts w:ascii="Times New Roman" w:hAnsi="Times New Roman" w:cs="Times New Roman"/>
          <w:color w:val="000000" w:themeColor="text1"/>
          <w:sz w:val="24"/>
          <w:szCs w:val="24"/>
        </w:rPr>
        <w:t>educationa</w:t>
      </w:r>
      <w:r w:rsidR="00172965" w:rsidRPr="00AC3364">
        <w:rPr>
          <w:rFonts w:ascii="Times New Roman" w:hAnsi="Times New Roman" w:cs="Times New Roman"/>
          <w:color w:val="000000" w:themeColor="text1"/>
          <w:sz w:val="24"/>
          <w:szCs w:val="24"/>
        </w:rPr>
        <w:t xml:space="preserve">l system in place for girls </w:t>
      </w:r>
      <w:r w:rsidR="001416F3" w:rsidRPr="00AC3364">
        <w:rPr>
          <w:rFonts w:ascii="Times New Roman" w:hAnsi="Times New Roman" w:cs="Times New Roman"/>
          <w:color w:val="000000" w:themeColor="text1"/>
          <w:sz w:val="24"/>
          <w:szCs w:val="24"/>
        </w:rPr>
        <w:t xml:space="preserve">whilst </w:t>
      </w:r>
      <w:r w:rsidR="008C7717" w:rsidRPr="00AC3364">
        <w:rPr>
          <w:rFonts w:ascii="Times New Roman" w:hAnsi="Times New Roman" w:cs="Times New Roman"/>
          <w:color w:val="000000" w:themeColor="text1"/>
          <w:sz w:val="24"/>
          <w:szCs w:val="24"/>
        </w:rPr>
        <w:t>the agoge existed for the boys</w:t>
      </w:r>
      <w:r w:rsidR="0005772B" w:rsidRPr="00AC3364">
        <w:rPr>
          <w:rFonts w:ascii="Times New Roman" w:hAnsi="Times New Roman" w:cs="Times New Roman"/>
          <w:color w:val="000000" w:themeColor="text1"/>
          <w:sz w:val="24"/>
          <w:szCs w:val="24"/>
        </w:rPr>
        <w:t xml:space="preserve"> </w:t>
      </w:r>
      <w:r w:rsidR="004272F7" w:rsidRPr="00AC3364">
        <w:rPr>
          <w:rFonts w:ascii="Times New Roman" w:hAnsi="Times New Roman" w:cs="Times New Roman"/>
          <w:color w:val="000000" w:themeColor="text1"/>
          <w:sz w:val="24"/>
          <w:szCs w:val="24"/>
        </w:rPr>
        <w:t>and</w:t>
      </w:r>
      <w:r w:rsidR="005646A0" w:rsidRPr="00AC3364">
        <w:rPr>
          <w:rFonts w:ascii="Times New Roman" w:hAnsi="Times New Roman" w:cs="Times New Roman"/>
          <w:color w:val="000000" w:themeColor="text1"/>
          <w:sz w:val="24"/>
          <w:szCs w:val="24"/>
        </w:rPr>
        <w:t xml:space="preserve"> ‘Sparta was the only polis where the training of girls was prescribed and supported by public authority’;</w:t>
      </w:r>
      <w:r w:rsidR="005646A0">
        <w:rPr>
          <w:rStyle w:val="FootnoteReference"/>
          <w:rFonts w:ascii="Times New Roman" w:hAnsi="Times New Roman" w:cs="Times New Roman"/>
          <w:color w:val="000000" w:themeColor="text1"/>
          <w:sz w:val="24"/>
          <w:szCs w:val="24"/>
        </w:rPr>
        <w:footnoteReference w:id="7"/>
      </w:r>
      <w:r w:rsidR="004272F7" w:rsidRPr="00AC3364">
        <w:rPr>
          <w:rFonts w:ascii="Times New Roman" w:hAnsi="Times New Roman" w:cs="Times New Roman"/>
          <w:color w:val="000000" w:themeColor="text1"/>
          <w:sz w:val="24"/>
          <w:szCs w:val="24"/>
        </w:rPr>
        <w:t xml:space="preserve"> this </w:t>
      </w:r>
      <w:r w:rsidR="00150805" w:rsidRPr="00AC3364">
        <w:rPr>
          <w:rFonts w:ascii="Times New Roman" w:hAnsi="Times New Roman" w:cs="Times New Roman"/>
          <w:color w:val="000000" w:themeColor="text1"/>
          <w:sz w:val="24"/>
          <w:szCs w:val="24"/>
        </w:rPr>
        <w:t xml:space="preserve">is presented in </w:t>
      </w:r>
      <w:r w:rsidR="00D27690" w:rsidRPr="00AC3364">
        <w:rPr>
          <w:rFonts w:ascii="Times New Roman" w:hAnsi="Times New Roman" w:cs="Times New Roman"/>
          <w:color w:val="000000" w:themeColor="text1"/>
          <w:sz w:val="24"/>
          <w:szCs w:val="24"/>
        </w:rPr>
        <w:t xml:space="preserve">Alcman’s lyrics </w:t>
      </w:r>
      <w:r w:rsidR="001728BE" w:rsidRPr="00AC3364">
        <w:rPr>
          <w:rFonts w:ascii="Times New Roman" w:hAnsi="Times New Roman" w:cs="Times New Roman"/>
          <w:color w:val="000000" w:themeColor="text1"/>
          <w:sz w:val="24"/>
          <w:szCs w:val="24"/>
        </w:rPr>
        <w:t>which describe the activities of the Spartan girls</w:t>
      </w:r>
      <w:r w:rsidR="008C7717" w:rsidRPr="00AC3364">
        <w:rPr>
          <w:rFonts w:ascii="Times New Roman" w:hAnsi="Times New Roman" w:cs="Times New Roman"/>
          <w:color w:val="000000" w:themeColor="text1"/>
          <w:sz w:val="24"/>
          <w:szCs w:val="24"/>
        </w:rPr>
        <w:t>.</w:t>
      </w:r>
      <w:r w:rsidR="00A976F3">
        <w:rPr>
          <w:rStyle w:val="FootnoteReference"/>
          <w:rFonts w:ascii="Times New Roman" w:hAnsi="Times New Roman" w:cs="Times New Roman"/>
          <w:color w:val="000000" w:themeColor="text1"/>
          <w:sz w:val="24"/>
          <w:szCs w:val="24"/>
        </w:rPr>
        <w:footnoteReference w:id="8"/>
      </w:r>
      <w:r w:rsidR="00B35712" w:rsidRPr="00AC3364">
        <w:rPr>
          <w:rFonts w:ascii="Times New Roman" w:hAnsi="Times New Roman" w:cs="Times New Roman"/>
          <w:color w:val="000000" w:themeColor="text1"/>
          <w:sz w:val="24"/>
          <w:szCs w:val="24"/>
        </w:rPr>
        <w:t xml:space="preserve"> </w:t>
      </w:r>
      <w:r w:rsidR="00235D94" w:rsidRPr="00AC3364">
        <w:rPr>
          <w:rFonts w:ascii="Times New Roman" w:hAnsi="Times New Roman" w:cs="Times New Roman"/>
          <w:color w:val="000000" w:themeColor="text1"/>
          <w:sz w:val="24"/>
          <w:szCs w:val="24"/>
        </w:rPr>
        <w:t>Initially, the girls would be brought up by their mothers</w:t>
      </w:r>
      <w:r w:rsidR="00F12C7A" w:rsidRPr="00AC3364">
        <w:rPr>
          <w:rFonts w:ascii="Times New Roman" w:hAnsi="Times New Roman" w:cs="Times New Roman"/>
          <w:color w:val="000000" w:themeColor="text1"/>
          <w:sz w:val="24"/>
          <w:szCs w:val="24"/>
        </w:rPr>
        <w:t xml:space="preserve"> and taught </w:t>
      </w:r>
      <w:r w:rsidR="003D0E1E" w:rsidRPr="00AC3364">
        <w:rPr>
          <w:rFonts w:ascii="Times New Roman" w:hAnsi="Times New Roman" w:cs="Times New Roman"/>
          <w:color w:val="000000" w:themeColor="text1"/>
          <w:sz w:val="24"/>
          <w:szCs w:val="24"/>
        </w:rPr>
        <w:t xml:space="preserve">everything that there was to know about being a </w:t>
      </w:r>
      <w:r w:rsidR="003E1C42" w:rsidRPr="00AC3364">
        <w:rPr>
          <w:rFonts w:ascii="Times New Roman" w:hAnsi="Times New Roman" w:cs="Times New Roman"/>
          <w:color w:val="000000" w:themeColor="text1"/>
          <w:sz w:val="24"/>
          <w:szCs w:val="24"/>
        </w:rPr>
        <w:t xml:space="preserve">suitable Spartan </w:t>
      </w:r>
      <w:r w:rsidR="00BB553A" w:rsidRPr="00AC3364">
        <w:rPr>
          <w:rFonts w:ascii="Times New Roman" w:hAnsi="Times New Roman" w:cs="Times New Roman"/>
          <w:color w:val="000000" w:themeColor="text1"/>
          <w:sz w:val="24"/>
          <w:szCs w:val="24"/>
        </w:rPr>
        <w:t>wife and mother</w:t>
      </w:r>
      <w:r w:rsidR="000013EA" w:rsidRPr="00AC3364">
        <w:rPr>
          <w:rFonts w:ascii="Times New Roman" w:hAnsi="Times New Roman" w:cs="Times New Roman"/>
          <w:color w:val="000000" w:themeColor="text1"/>
          <w:sz w:val="24"/>
          <w:szCs w:val="24"/>
        </w:rPr>
        <w:t xml:space="preserve">; </w:t>
      </w:r>
      <w:r w:rsidR="005D429C" w:rsidRPr="00AC3364">
        <w:rPr>
          <w:rFonts w:ascii="Times New Roman" w:hAnsi="Times New Roman" w:cs="Times New Roman"/>
          <w:color w:val="000000" w:themeColor="text1"/>
          <w:sz w:val="24"/>
          <w:szCs w:val="24"/>
        </w:rPr>
        <w:t xml:space="preserve">according to Xenophon </w:t>
      </w:r>
      <w:r w:rsidR="000013EA" w:rsidRPr="00AC3364">
        <w:rPr>
          <w:rFonts w:ascii="Times New Roman" w:hAnsi="Times New Roman" w:cs="Times New Roman"/>
          <w:color w:val="000000" w:themeColor="text1"/>
          <w:sz w:val="24"/>
          <w:szCs w:val="24"/>
        </w:rPr>
        <w:t xml:space="preserve">they were also </w:t>
      </w:r>
      <w:r w:rsidR="0053006A" w:rsidRPr="00AC3364">
        <w:rPr>
          <w:rFonts w:ascii="Times New Roman" w:hAnsi="Times New Roman" w:cs="Times New Roman"/>
          <w:color w:val="000000" w:themeColor="text1"/>
          <w:sz w:val="24"/>
          <w:szCs w:val="24"/>
        </w:rPr>
        <w:t>encouraged to sing, dance and partake in athletics</w:t>
      </w:r>
      <w:r w:rsidR="00BB553A" w:rsidRPr="00AC3364">
        <w:rPr>
          <w:rFonts w:ascii="Times New Roman" w:hAnsi="Times New Roman" w:cs="Times New Roman"/>
          <w:color w:val="000000" w:themeColor="text1"/>
          <w:sz w:val="24"/>
          <w:szCs w:val="24"/>
        </w:rPr>
        <w:t>.</w:t>
      </w:r>
      <w:r w:rsidR="00ED407F">
        <w:rPr>
          <w:rStyle w:val="FootnoteReference"/>
          <w:rFonts w:ascii="Times New Roman" w:hAnsi="Times New Roman" w:cs="Times New Roman"/>
          <w:color w:val="000000" w:themeColor="text1"/>
          <w:sz w:val="24"/>
          <w:szCs w:val="24"/>
        </w:rPr>
        <w:footnoteReference w:id="9"/>
      </w:r>
      <w:r w:rsidR="004748E3" w:rsidRPr="00AC3364">
        <w:rPr>
          <w:rFonts w:ascii="Times New Roman" w:hAnsi="Times New Roman" w:cs="Times New Roman"/>
          <w:color w:val="000000" w:themeColor="text1"/>
          <w:sz w:val="24"/>
          <w:szCs w:val="24"/>
        </w:rPr>
        <w:t xml:space="preserve"> </w:t>
      </w:r>
      <w:r w:rsidR="00422E5E" w:rsidRPr="00AC3364">
        <w:rPr>
          <w:rFonts w:ascii="Times New Roman" w:hAnsi="Times New Roman" w:cs="Times New Roman"/>
          <w:color w:val="000000" w:themeColor="text1"/>
          <w:sz w:val="24"/>
          <w:szCs w:val="24"/>
        </w:rPr>
        <w:t>P</w:t>
      </w:r>
      <w:r w:rsidR="005D6AC7" w:rsidRPr="00AC3364">
        <w:rPr>
          <w:rFonts w:ascii="Times New Roman" w:hAnsi="Times New Roman" w:cs="Times New Roman"/>
          <w:color w:val="000000" w:themeColor="text1"/>
          <w:sz w:val="24"/>
          <w:szCs w:val="24"/>
        </w:rPr>
        <w:t xml:space="preserve">lutarch </w:t>
      </w:r>
      <w:r w:rsidR="00EB69FE" w:rsidRPr="00AC3364">
        <w:rPr>
          <w:rFonts w:ascii="Times New Roman" w:hAnsi="Times New Roman" w:cs="Times New Roman"/>
          <w:color w:val="000000" w:themeColor="text1"/>
          <w:sz w:val="24"/>
          <w:szCs w:val="24"/>
        </w:rPr>
        <w:t>mentions that</w:t>
      </w:r>
      <w:r w:rsidR="00D95910" w:rsidRPr="00AC3364">
        <w:rPr>
          <w:rFonts w:ascii="Times New Roman" w:hAnsi="Times New Roman" w:cs="Times New Roman"/>
          <w:color w:val="000000" w:themeColor="text1"/>
          <w:sz w:val="24"/>
          <w:szCs w:val="24"/>
        </w:rPr>
        <w:t xml:space="preserve"> the</w:t>
      </w:r>
      <w:r w:rsidR="00EB69FE" w:rsidRPr="00AC3364">
        <w:rPr>
          <w:rFonts w:ascii="Times New Roman" w:hAnsi="Times New Roman" w:cs="Times New Roman"/>
          <w:color w:val="000000" w:themeColor="text1"/>
          <w:sz w:val="24"/>
          <w:szCs w:val="24"/>
        </w:rPr>
        <w:t xml:space="preserve"> women </w:t>
      </w:r>
      <w:r w:rsidR="00331966" w:rsidRPr="00AC3364">
        <w:rPr>
          <w:rFonts w:ascii="Times New Roman" w:hAnsi="Times New Roman" w:cs="Times New Roman"/>
          <w:color w:val="000000" w:themeColor="text1"/>
          <w:sz w:val="24"/>
          <w:szCs w:val="24"/>
        </w:rPr>
        <w:t>were</w:t>
      </w:r>
      <w:r w:rsidR="009B40E6" w:rsidRPr="00AC3364">
        <w:rPr>
          <w:rFonts w:ascii="Times New Roman" w:hAnsi="Times New Roman" w:cs="Times New Roman"/>
          <w:color w:val="000000" w:themeColor="text1"/>
          <w:sz w:val="24"/>
          <w:szCs w:val="24"/>
        </w:rPr>
        <w:t xml:space="preserve"> ‘trained </w:t>
      </w:r>
      <w:r w:rsidR="002D1D84" w:rsidRPr="00AC3364">
        <w:rPr>
          <w:rFonts w:ascii="Times New Roman" w:hAnsi="Times New Roman" w:cs="Times New Roman"/>
          <w:color w:val="000000" w:themeColor="text1"/>
          <w:sz w:val="24"/>
          <w:szCs w:val="24"/>
        </w:rPr>
        <w:t>to speak in public, praising the brave</w:t>
      </w:r>
      <w:r w:rsidR="00C47151" w:rsidRPr="00AC3364">
        <w:rPr>
          <w:rFonts w:ascii="Times New Roman" w:hAnsi="Times New Roman" w:cs="Times New Roman"/>
          <w:color w:val="000000" w:themeColor="text1"/>
          <w:sz w:val="24"/>
          <w:szCs w:val="24"/>
        </w:rPr>
        <w:t>,</w:t>
      </w:r>
      <w:r w:rsidR="00F60022" w:rsidRPr="00AC3364">
        <w:rPr>
          <w:rFonts w:ascii="Times New Roman" w:hAnsi="Times New Roman" w:cs="Times New Roman"/>
          <w:color w:val="000000" w:themeColor="text1"/>
          <w:sz w:val="24"/>
          <w:szCs w:val="24"/>
        </w:rPr>
        <w:t xml:space="preserve"> reviling cowards and bachelors</w:t>
      </w:r>
      <w:r w:rsidR="008A2F2D" w:rsidRPr="00AC3364">
        <w:rPr>
          <w:rFonts w:ascii="Times New Roman" w:hAnsi="Times New Roman" w:cs="Times New Roman"/>
          <w:color w:val="000000" w:themeColor="text1"/>
          <w:sz w:val="24"/>
          <w:szCs w:val="24"/>
        </w:rPr>
        <w:t>’</w:t>
      </w:r>
      <w:r w:rsidR="003967CE" w:rsidRPr="00AC3364">
        <w:rPr>
          <w:rFonts w:ascii="Times New Roman" w:hAnsi="Times New Roman" w:cs="Times New Roman"/>
          <w:color w:val="000000" w:themeColor="text1"/>
          <w:sz w:val="24"/>
          <w:szCs w:val="24"/>
        </w:rPr>
        <w:t>,</w:t>
      </w:r>
      <w:r w:rsidR="008A2F2D">
        <w:rPr>
          <w:rStyle w:val="FootnoteReference"/>
          <w:rFonts w:ascii="Times New Roman" w:hAnsi="Times New Roman" w:cs="Times New Roman"/>
          <w:color w:val="000000" w:themeColor="text1"/>
          <w:sz w:val="24"/>
          <w:szCs w:val="24"/>
        </w:rPr>
        <w:footnoteReference w:id="10"/>
      </w:r>
      <w:r w:rsidR="006031EA" w:rsidRPr="00AC3364">
        <w:rPr>
          <w:rFonts w:ascii="Times New Roman" w:hAnsi="Times New Roman" w:cs="Times New Roman"/>
          <w:color w:val="000000" w:themeColor="text1"/>
          <w:sz w:val="24"/>
          <w:szCs w:val="24"/>
        </w:rPr>
        <w:t xml:space="preserve"> which shows the influence </w:t>
      </w:r>
      <w:r w:rsidR="002F72D0" w:rsidRPr="00AC3364">
        <w:rPr>
          <w:rFonts w:ascii="Times New Roman" w:hAnsi="Times New Roman" w:cs="Times New Roman"/>
          <w:color w:val="000000" w:themeColor="text1"/>
          <w:sz w:val="24"/>
          <w:szCs w:val="24"/>
        </w:rPr>
        <w:t>that women would have had over the men</w:t>
      </w:r>
      <w:r w:rsidR="00885A80" w:rsidRPr="00AC3364">
        <w:rPr>
          <w:rFonts w:ascii="Times New Roman" w:hAnsi="Times New Roman" w:cs="Times New Roman"/>
          <w:color w:val="000000" w:themeColor="text1"/>
          <w:sz w:val="24"/>
          <w:szCs w:val="24"/>
        </w:rPr>
        <w:t xml:space="preserve"> </w:t>
      </w:r>
      <w:r w:rsidR="00142DB2" w:rsidRPr="00AC3364">
        <w:rPr>
          <w:rFonts w:ascii="Times New Roman" w:hAnsi="Times New Roman" w:cs="Times New Roman"/>
          <w:color w:val="000000" w:themeColor="text1"/>
          <w:sz w:val="24"/>
          <w:szCs w:val="24"/>
        </w:rPr>
        <w:t>as it would have encouraged the men to</w:t>
      </w:r>
      <w:r w:rsidR="00B54639" w:rsidRPr="00AC3364">
        <w:rPr>
          <w:rFonts w:ascii="Times New Roman" w:hAnsi="Times New Roman" w:cs="Times New Roman"/>
          <w:color w:val="000000" w:themeColor="text1"/>
          <w:sz w:val="24"/>
          <w:szCs w:val="24"/>
        </w:rPr>
        <w:t xml:space="preserve"> not show weakness</w:t>
      </w:r>
      <w:r w:rsidR="00E357A2" w:rsidRPr="00AC3364">
        <w:rPr>
          <w:rFonts w:ascii="Times New Roman" w:hAnsi="Times New Roman" w:cs="Times New Roman"/>
          <w:color w:val="000000" w:themeColor="text1"/>
          <w:sz w:val="24"/>
          <w:szCs w:val="24"/>
        </w:rPr>
        <w:t xml:space="preserve">; the </w:t>
      </w:r>
      <w:r w:rsidR="00F05ABF" w:rsidRPr="00AC3364">
        <w:rPr>
          <w:rFonts w:ascii="Times New Roman" w:hAnsi="Times New Roman" w:cs="Times New Roman"/>
          <w:color w:val="000000" w:themeColor="text1"/>
          <w:sz w:val="24"/>
          <w:szCs w:val="24"/>
        </w:rPr>
        <w:t xml:space="preserve">women are also noted for </w:t>
      </w:r>
      <w:r w:rsidR="00E16816" w:rsidRPr="00AC3364">
        <w:rPr>
          <w:rFonts w:ascii="Times New Roman" w:hAnsi="Times New Roman" w:cs="Times New Roman"/>
          <w:color w:val="000000" w:themeColor="text1"/>
          <w:sz w:val="24"/>
          <w:szCs w:val="24"/>
        </w:rPr>
        <w:t xml:space="preserve">going in groups to </w:t>
      </w:r>
      <w:r w:rsidR="0081069A" w:rsidRPr="00AC3364">
        <w:rPr>
          <w:rFonts w:ascii="Times New Roman" w:hAnsi="Times New Roman" w:cs="Times New Roman"/>
          <w:color w:val="000000" w:themeColor="text1"/>
          <w:sz w:val="24"/>
          <w:szCs w:val="24"/>
        </w:rPr>
        <w:t>spectat</w:t>
      </w:r>
      <w:r w:rsidR="00E16816" w:rsidRPr="00AC3364">
        <w:rPr>
          <w:rFonts w:ascii="Times New Roman" w:hAnsi="Times New Roman" w:cs="Times New Roman"/>
          <w:color w:val="000000" w:themeColor="text1"/>
          <w:sz w:val="24"/>
          <w:szCs w:val="24"/>
        </w:rPr>
        <w:t>e</w:t>
      </w:r>
      <w:r w:rsidR="0081069A" w:rsidRPr="00AC3364">
        <w:rPr>
          <w:rFonts w:ascii="Times New Roman" w:hAnsi="Times New Roman" w:cs="Times New Roman"/>
          <w:color w:val="000000" w:themeColor="text1"/>
          <w:sz w:val="24"/>
          <w:szCs w:val="24"/>
        </w:rPr>
        <w:t xml:space="preserve"> the men</w:t>
      </w:r>
      <w:r w:rsidR="002315B1" w:rsidRPr="00AC3364">
        <w:rPr>
          <w:rFonts w:ascii="Times New Roman" w:hAnsi="Times New Roman" w:cs="Times New Roman"/>
          <w:color w:val="000000" w:themeColor="text1"/>
          <w:sz w:val="24"/>
          <w:szCs w:val="24"/>
        </w:rPr>
        <w:t>’s activities</w:t>
      </w:r>
      <w:r w:rsidR="00E026DA" w:rsidRPr="00AC3364">
        <w:rPr>
          <w:rFonts w:ascii="Times New Roman" w:hAnsi="Times New Roman" w:cs="Times New Roman"/>
          <w:color w:val="000000" w:themeColor="text1"/>
          <w:sz w:val="24"/>
          <w:szCs w:val="24"/>
        </w:rPr>
        <w:t xml:space="preserve"> and</w:t>
      </w:r>
      <w:r w:rsidR="0081069A" w:rsidRPr="00AC3364">
        <w:rPr>
          <w:rFonts w:ascii="Times New Roman" w:hAnsi="Times New Roman" w:cs="Times New Roman"/>
          <w:color w:val="000000" w:themeColor="text1"/>
          <w:sz w:val="24"/>
          <w:szCs w:val="24"/>
        </w:rPr>
        <w:t xml:space="preserve"> laugh at the weakest individual</w:t>
      </w:r>
      <w:r w:rsidR="001919AD" w:rsidRPr="00AC3364">
        <w:rPr>
          <w:rFonts w:ascii="Times New Roman" w:hAnsi="Times New Roman" w:cs="Times New Roman"/>
          <w:color w:val="000000" w:themeColor="text1"/>
          <w:sz w:val="24"/>
          <w:szCs w:val="24"/>
        </w:rPr>
        <w:t xml:space="preserve"> or anyone unmarried</w:t>
      </w:r>
      <w:r w:rsidR="00E026DA" w:rsidRPr="00AC3364">
        <w:rPr>
          <w:rFonts w:ascii="Times New Roman" w:hAnsi="Times New Roman" w:cs="Times New Roman"/>
          <w:color w:val="000000" w:themeColor="text1"/>
          <w:sz w:val="24"/>
          <w:szCs w:val="24"/>
        </w:rPr>
        <w:t>.</w:t>
      </w:r>
      <w:r w:rsidR="00331966" w:rsidRPr="00AC3364">
        <w:rPr>
          <w:rFonts w:ascii="Times New Roman" w:hAnsi="Times New Roman" w:cs="Times New Roman"/>
          <w:color w:val="000000" w:themeColor="text1"/>
          <w:sz w:val="24"/>
          <w:szCs w:val="24"/>
        </w:rPr>
        <w:t xml:space="preserve"> </w:t>
      </w:r>
      <w:r w:rsidR="00F97F7D" w:rsidRPr="00AC3364">
        <w:rPr>
          <w:rFonts w:ascii="Times New Roman" w:hAnsi="Times New Roman" w:cs="Times New Roman"/>
          <w:color w:val="000000" w:themeColor="text1"/>
          <w:sz w:val="24"/>
          <w:szCs w:val="24"/>
        </w:rPr>
        <w:t xml:space="preserve">Athletics is an important part of the Spartan women’s </w:t>
      </w:r>
      <w:r w:rsidR="004D3B37" w:rsidRPr="00AC3364">
        <w:rPr>
          <w:rFonts w:ascii="Times New Roman" w:hAnsi="Times New Roman" w:cs="Times New Roman"/>
          <w:color w:val="000000" w:themeColor="text1"/>
          <w:sz w:val="24"/>
          <w:szCs w:val="24"/>
        </w:rPr>
        <w:t xml:space="preserve">regimen as it allowed them to display their physical prowess </w:t>
      </w:r>
      <w:r w:rsidR="005137F9" w:rsidRPr="00AC3364">
        <w:rPr>
          <w:rFonts w:ascii="Times New Roman" w:hAnsi="Times New Roman" w:cs="Times New Roman"/>
          <w:color w:val="000000" w:themeColor="text1"/>
          <w:sz w:val="24"/>
          <w:szCs w:val="24"/>
        </w:rPr>
        <w:t xml:space="preserve">and prove </w:t>
      </w:r>
      <w:r w:rsidR="00235CB0" w:rsidRPr="00AC3364">
        <w:rPr>
          <w:rFonts w:ascii="Times New Roman" w:hAnsi="Times New Roman" w:cs="Times New Roman"/>
          <w:color w:val="000000" w:themeColor="text1"/>
          <w:sz w:val="24"/>
          <w:szCs w:val="24"/>
        </w:rPr>
        <w:t xml:space="preserve">that they are fit to bear Spartan </w:t>
      </w:r>
      <w:r w:rsidR="00C47BF6" w:rsidRPr="00AC3364">
        <w:rPr>
          <w:rFonts w:ascii="Times New Roman" w:hAnsi="Times New Roman" w:cs="Times New Roman"/>
          <w:color w:val="000000" w:themeColor="text1"/>
          <w:sz w:val="24"/>
          <w:szCs w:val="24"/>
        </w:rPr>
        <w:t>babies</w:t>
      </w:r>
      <w:r w:rsidR="006905CD" w:rsidRPr="00AC3364">
        <w:rPr>
          <w:rFonts w:ascii="Times New Roman" w:hAnsi="Times New Roman" w:cs="Times New Roman"/>
          <w:color w:val="000000" w:themeColor="text1"/>
          <w:sz w:val="24"/>
          <w:szCs w:val="24"/>
        </w:rPr>
        <w:t>.</w:t>
      </w:r>
      <w:r w:rsidR="00773EEE" w:rsidRPr="00AC3364">
        <w:rPr>
          <w:rFonts w:ascii="Times New Roman" w:hAnsi="Times New Roman" w:cs="Times New Roman"/>
          <w:color w:val="000000" w:themeColor="text1"/>
          <w:sz w:val="24"/>
          <w:szCs w:val="24"/>
        </w:rPr>
        <w:t xml:space="preserve"> The first example we </w:t>
      </w:r>
      <w:r w:rsidR="009F09A4" w:rsidRPr="00AC3364">
        <w:rPr>
          <w:rFonts w:ascii="Times New Roman" w:hAnsi="Times New Roman" w:cs="Times New Roman"/>
          <w:color w:val="000000" w:themeColor="text1"/>
          <w:sz w:val="24"/>
          <w:szCs w:val="24"/>
        </w:rPr>
        <w:t xml:space="preserve">see of an individual Spartan woman showing </w:t>
      </w:r>
      <w:r w:rsidR="00C53A70" w:rsidRPr="00AC3364">
        <w:rPr>
          <w:rFonts w:ascii="Times New Roman" w:hAnsi="Times New Roman" w:cs="Times New Roman"/>
          <w:color w:val="000000" w:themeColor="text1"/>
          <w:sz w:val="24"/>
          <w:szCs w:val="24"/>
        </w:rPr>
        <w:t xml:space="preserve">off physical ability </w:t>
      </w:r>
      <w:r w:rsidR="00D75023" w:rsidRPr="00AC3364">
        <w:rPr>
          <w:rFonts w:ascii="Times New Roman" w:hAnsi="Times New Roman" w:cs="Times New Roman"/>
          <w:color w:val="000000" w:themeColor="text1"/>
          <w:sz w:val="24"/>
          <w:szCs w:val="24"/>
        </w:rPr>
        <w:t>is Cynisca</w:t>
      </w:r>
      <w:r w:rsidR="00564B78" w:rsidRPr="00AC3364">
        <w:rPr>
          <w:rFonts w:ascii="Times New Roman" w:hAnsi="Times New Roman" w:cs="Times New Roman"/>
          <w:color w:val="000000" w:themeColor="text1"/>
          <w:sz w:val="24"/>
          <w:szCs w:val="24"/>
        </w:rPr>
        <w:t xml:space="preserve"> who was the </w:t>
      </w:r>
      <w:r w:rsidR="00EF5A8D" w:rsidRPr="00AC3364">
        <w:rPr>
          <w:rFonts w:ascii="Times New Roman" w:hAnsi="Times New Roman" w:cs="Times New Roman"/>
          <w:color w:val="000000" w:themeColor="text1"/>
          <w:sz w:val="24"/>
          <w:szCs w:val="24"/>
        </w:rPr>
        <w:t xml:space="preserve">first woman to </w:t>
      </w:r>
      <w:r w:rsidR="004D071C" w:rsidRPr="00AC3364">
        <w:rPr>
          <w:rFonts w:ascii="Times New Roman" w:hAnsi="Times New Roman" w:cs="Times New Roman"/>
          <w:color w:val="000000" w:themeColor="text1"/>
          <w:sz w:val="24"/>
          <w:szCs w:val="24"/>
        </w:rPr>
        <w:t xml:space="preserve">win </w:t>
      </w:r>
      <w:r w:rsidR="00357480" w:rsidRPr="00AC3364">
        <w:rPr>
          <w:rFonts w:ascii="Times New Roman" w:hAnsi="Times New Roman" w:cs="Times New Roman"/>
          <w:color w:val="000000" w:themeColor="text1"/>
          <w:sz w:val="24"/>
          <w:szCs w:val="24"/>
        </w:rPr>
        <w:t xml:space="preserve">in </w:t>
      </w:r>
      <w:r w:rsidR="004D071C" w:rsidRPr="00AC3364">
        <w:rPr>
          <w:rFonts w:ascii="Times New Roman" w:hAnsi="Times New Roman" w:cs="Times New Roman"/>
          <w:color w:val="000000" w:themeColor="text1"/>
          <w:sz w:val="24"/>
          <w:szCs w:val="24"/>
        </w:rPr>
        <w:t>a</w:t>
      </w:r>
      <w:r w:rsidR="00BA5A0C" w:rsidRPr="00AC3364">
        <w:rPr>
          <w:rFonts w:ascii="Times New Roman" w:hAnsi="Times New Roman" w:cs="Times New Roman"/>
          <w:color w:val="000000" w:themeColor="text1"/>
          <w:sz w:val="24"/>
          <w:szCs w:val="24"/>
        </w:rPr>
        <w:t>n Olympic event</w:t>
      </w:r>
      <w:r w:rsidR="00862DBD" w:rsidRPr="00AC3364">
        <w:rPr>
          <w:rFonts w:ascii="Times New Roman" w:hAnsi="Times New Roman" w:cs="Times New Roman"/>
          <w:color w:val="000000" w:themeColor="text1"/>
          <w:sz w:val="24"/>
          <w:szCs w:val="24"/>
        </w:rPr>
        <w:t xml:space="preserve"> of </w:t>
      </w:r>
      <w:r w:rsidR="00B0624D" w:rsidRPr="00AC3364">
        <w:rPr>
          <w:rFonts w:ascii="Times New Roman" w:hAnsi="Times New Roman" w:cs="Times New Roman"/>
          <w:color w:val="000000" w:themeColor="text1"/>
          <w:sz w:val="24"/>
          <w:szCs w:val="24"/>
        </w:rPr>
        <w:t>chariot racing</w:t>
      </w:r>
      <w:r w:rsidR="00211C63" w:rsidRPr="00AC3364">
        <w:rPr>
          <w:rFonts w:ascii="Times New Roman" w:hAnsi="Times New Roman" w:cs="Times New Roman"/>
          <w:color w:val="000000" w:themeColor="text1"/>
          <w:sz w:val="24"/>
          <w:szCs w:val="24"/>
        </w:rPr>
        <w:t>.</w:t>
      </w:r>
      <w:r w:rsidR="00211C63">
        <w:rPr>
          <w:rStyle w:val="FootnoteReference"/>
          <w:rFonts w:ascii="Times New Roman" w:hAnsi="Times New Roman" w:cs="Times New Roman"/>
          <w:color w:val="000000" w:themeColor="text1"/>
          <w:sz w:val="24"/>
          <w:szCs w:val="24"/>
        </w:rPr>
        <w:footnoteReference w:id="11"/>
      </w:r>
      <w:r w:rsidR="00862DBD" w:rsidRPr="00AC3364">
        <w:rPr>
          <w:rFonts w:ascii="Times New Roman" w:hAnsi="Times New Roman" w:cs="Times New Roman"/>
          <w:color w:val="000000" w:themeColor="text1"/>
          <w:sz w:val="24"/>
          <w:szCs w:val="24"/>
        </w:rPr>
        <w:t xml:space="preserve"> </w:t>
      </w:r>
      <w:r w:rsidR="004E7980" w:rsidRPr="00AC3364">
        <w:rPr>
          <w:rFonts w:ascii="Times New Roman" w:hAnsi="Times New Roman" w:cs="Times New Roman"/>
          <w:color w:val="000000" w:themeColor="text1"/>
          <w:sz w:val="24"/>
          <w:szCs w:val="24"/>
        </w:rPr>
        <w:t xml:space="preserve">Pausanias writes </w:t>
      </w:r>
      <w:r w:rsidR="00387AC2" w:rsidRPr="00AC3364">
        <w:rPr>
          <w:rFonts w:ascii="Times New Roman" w:hAnsi="Times New Roman" w:cs="Times New Roman"/>
          <w:color w:val="000000" w:themeColor="text1"/>
          <w:sz w:val="24"/>
          <w:szCs w:val="24"/>
        </w:rPr>
        <w:t>how</w:t>
      </w:r>
      <w:r w:rsidR="004E7980" w:rsidRPr="00AC3364">
        <w:rPr>
          <w:rFonts w:ascii="Times New Roman" w:hAnsi="Times New Roman" w:cs="Times New Roman"/>
          <w:color w:val="000000" w:themeColor="text1"/>
          <w:sz w:val="24"/>
          <w:szCs w:val="24"/>
        </w:rPr>
        <w:t xml:space="preserve"> t</w:t>
      </w:r>
      <w:r w:rsidR="00F11BD8" w:rsidRPr="00AC3364">
        <w:rPr>
          <w:rFonts w:ascii="Times New Roman" w:hAnsi="Times New Roman" w:cs="Times New Roman"/>
          <w:color w:val="000000" w:themeColor="text1"/>
          <w:sz w:val="24"/>
          <w:szCs w:val="24"/>
        </w:rPr>
        <w:t xml:space="preserve">his </w:t>
      </w:r>
      <w:r w:rsidR="005A5D9A" w:rsidRPr="00AC3364">
        <w:rPr>
          <w:rFonts w:ascii="Times New Roman" w:hAnsi="Times New Roman" w:cs="Times New Roman"/>
          <w:color w:val="000000" w:themeColor="text1"/>
          <w:sz w:val="24"/>
          <w:szCs w:val="24"/>
        </w:rPr>
        <w:t xml:space="preserve">set </w:t>
      </w:r>
      <w:r w:rsidR="0084141C" w:rsidRPr="00AC3364">
        <w:rPr>
          <w:rFonts w:ascii="Times New Roman" w:hAnsi="Times New Roman" w:cs="Times New Roman"/>
          <w:color w:val="000000" w:themeColor="text1"/>
          <w:sz w:val="24"/>
          <w:szCs w:val="24"/>
        </w:rPr>
        <w:t xml:space="preserve">the proceedings for </w:t>
      </w:r>
      <w:r w:rsidR="002D1B4F" w:rsidRPr="00AC3364">
        <w:rPr>
          <w:rFonts w:ascii="Times New Roman" w:hAnsi="Times New Roman" w:cs="Times New Roman"/>
          <w:color w:val="000000" w:themeColor="text1"/>
          <w:sz w:val="24"/>
          <w:szCs w:val="24"/>
        </w:rPr>
        <w:t xml:space="preserve">other women to follow and </w:t>
      </w:r>
      <w:r w:rsidR="002D1B4F" w:rsidRPr="00AC3364">
        <w:rPr>
          <w:rFonts w:ascii="Times New Roman" w:hAnsi="Times New Roman" w:cs="Times New Roman"/>
          <w:color w:val="000000" w:themeColor="text1"/>
          <w:sz w:val="24"/>
          <w:szCs w:val="24"/>
        </w:rPr>
        <w:lastRenderedPageBreak/>
        <w:t xml:space="preserve">attain Olympic </w:t>
      </w:r>
      <w:r w:rsidR="00FA36D8" w:rsidRPr="00AC3364">
        <w:rPr>
          <w:rFonts w:ascii="Times New Roman" w:hAnsi="Times New Roman" w:cs="Times New Roman"/>
          <w:color w:val="000000" w:themeColor="text1"/>
          <w:sz w:val="24"/>
          <w:szCs w:val="24"/>
        </w:rPr>
        <w:t xml:space="preserve">success, </w:t>
      </w:r>
      <w:r w:rsidR="000D4AA1" w:rsidRPr="00AC3364">
        <w:rPr>
          <w:rFonts w:ascii="Times New Roman" w:hAnsi="Times New Roman" w:cs="Times New Roman"/>
          <w:color w:val="000000" w:themeColor="text1"/>
          <w:sz w:val="24"/>
          <w:szCs w:val="24"/>
        </w:rPr>
        <w:t>especia</w:t>
      </w:r>
      <w:r w:rsidR="004E7980" w:rsidRPr="00AC3364">
        <w:rPr>
          <w:rFonts w:ascii="Times New Roman" w:hAnsi="Times New Roman" w:cs="Times New Roman"/>
          <w:color w:val="000000" w:themeColor="text1"/>
          <w:sz w:val="24"/>
          <w:szCs w:val="24"/>
        </w:rPr>
        <w:t xml:space="preserve">lly for the women of Sparta </w:t>
      </w:r>
      <w:r w:rsidR="00047BA8" w:rsidRPr="00AC3364">
        <w:rPr>
          <w:rFonts w:ascii="Times New Roman" w:hAnsi="Times New Roman" w:cs="Times New Roman"/>
          <w:color w:val="000000" w:themeColor="text1"/>
          <w:sz w:val="24"/>
          <w:szCs w:val="24"/>
        </w:rPr>
        <w:t xml:space="preserve">who would have been inspired </w:t>
      </w:r>
      <w:r w:rsidR="00266AFF" w:rsidRPr="00AC3364">
        <w:rPr>
          <w:rFonts w:ascii="Times New Roman" w:hAnsi="Times New Roman" w:cs="Times New Roman"/>
          <w:color w:val="000000" w:themeColor="text1"/>
          <w:sz w:val="24"/>
          <w:szCs w:val="24"/>
        </w:rPr>
        <w:t xml:space="preserve">by this </w:t>
      </w:r>
      <w:r w:rsidR="00A571F0" w:rsidRPr="00AC3364">
        <w:rPr>
          <w:rFonts w:ascii="Times New Roman" w:hAnsi="Times New Roman" w:cs="Times New Roman"/>
          <w:color w:val="000000" w:themeColor="text1"/>
          <w:sz w:val="24"/>
          <w:szCs w:val="24"/>
        </w:rPr>
        <w:t>role model of Cynisca.</w:t>
      </w:r>
      <w:r w:rsidR="00E400C9">
        <w:rPr>
          <w:rStyle w:val="FootnoteReference"/>
          <w:rFonts w:ascii="Times New Roman" w:hAnsi="Times New Roman" w:cs="Times New Roman"/>
          <w:color w:val="000000" w:themeColor="text1"/>
          <w:sz w:val="24"/>
          <w:szCs w:val="24"/>
        </w:rPr>
        <w:footnoteReference w:id="12"/>
      </w:r>
      <w:r w:rsidR="00451114" w:rsidRPr="00AC3364">
        <w:rPr>
          <w:rFonts w:ascii="Times New Roman" w:hAnsi="Times New Roman" w:cs="Times New Roman"/>
          <w:color w:val="000000" w:themeColor="text1"/>
          <w:sz w:val="24"/>
          <w:szCs w:val="24"/>
        </w:rPr>
        <w:tab/>
      </w:r>
      <w:r w:rsidR="00451114" w:rsidRPr="00AC3364">
        <w:rPr>
          <w:rFonts w:ascii="Times New Roman" w:hAnsi="Times New Roman" w:cs="Times New Roman"/>
          <w:color w:val="000000" w:themeColor="text1"/>
          <w:sz w:val="24"/>
          <w:szCs w:val="24"/>
        </w:rPr>
        <w:tab/>
      </w:r>
      <w:r w:rsidR="00451114" w:rsidRPr="00AC3364">
        <w:rPr>
          <w:rFonts w:ascii="Times New Roman" w:hAnsi="Times New Roman" w:cs="Times New Roman"/>
          <w:color w:val="000000" w:themeColor="text1"/>
          <w:sz w:val="24"/>
          <w:szCs w:val="24"/>
        </w:rPr>
        <w:tab/>
      </w:r>
      <w:r w:rsidR="00451114" w:rsidRPr="00AC3364">
        <w:rPr>
          <w:rFonts w:ascii="Times New Roman" w:hAnsi="Times New Roman" w:cs="Times New Roman"/>
          <w:color w:val="000000" w:themeColor="text1"/>
          <w:sz w:val="24"/>
          <w:szCs w:val="24"/>
        </w:rPr>
        <w:tab/>
      </w:r>
      <w:r w:rsidR="00451114" w:rsidRPr="00AC3364">
        <w:rPr>
          <w:rFonts w:ascii="Times New Roman" w:hAnsi="Times New Roman" w:cs="Times New Roman"/>
          <w:color w:val="000000" w:themeColor="text1"/>
          <w:sz w:val="24"/>
          <w:szCs w:val="24"/>
        </w:rPr>
        <w:tab/>
      </w:r>
      <w:r w:rsidR="00451114" w:rsidRPr="00AC3364">
        <w:rPr>
          <w:rFonts w:ascii="Times New Roman" w:hAnsi="Times New Roman" w:cs="Times New Roman"/>
          <w:color w:val="000000" w:themeColor="text1"/>
          <w:sz w:val="24"/>
          <w:szCs w:val="24"/>
        </w:rPr>
        <w:tab/>
      </w:r>
      <w:r w:rsidR="00451114" w:rsidRPr="00AC3364">
        <w:rPr>
          <w:rFonts w:ascii="Times New Roman" w:hAnsi="Times New Roman" w:cs="Times New Roman"/>
          <w:color w:val="000000" w:themeColor="text1"/>
          <w:sz w:val="24"/>
          <w:szCs w:val="24"/>
        </w:rPr>
        <w:tab/>
      </w:r>
      <w:r w:rsidR="00451114" w:rsidRPr="00AC3364">
        <w:rPr>
          <w:rFonts w:ascii="Times New Roman" w:hAnsi="Times New Roman" w:cs="Times New Roman"/>
          <w:color w:val="000000" w:themeColor="text1"/>
          <w:sz w:val="24"/>
          <w:szCs w:val="24"/>
        </w:rPr>
        <w:tab/>
      </w:r>
      <w:r w:rsidR="00451114" w:rsidRPr="00AC3364">
        <w:rPr>
          <w:rFonts w:ascii="Times New Roman" w:hAnsi="Times New Roman" w:cs="Times New Roman"/>
          <w:color w:val="000000" w:themeColor="text1"/>
          <w:sz w:val="24"/>
          <w:szCs w:val="24"/>
        </w:rPr>
        <w:tab/>
      </w:r>
      <w:r w:rsidR="00451114" w:rsidRPr="00AC3364">
        <w:rPr>
          <w:rFonts w:ascii="Times New Roman" w:hAnsi="Times New Roman" w:cs="Times New Roman"/>
          <w:color w:val="000000" w:themeColor="text1"/>
          <w:sz w:val="24"/>
          <w:szCs w:val="24"/>
        </w:rPr>
        <w:tab/>
      </w:r>
      <w:r w:rsidR="007B6E70" w:rsidRPr="00AC3364">
        <w:rPr>
          <w:rFonts w:ascii="Times New Roman" w:hAnsi="Times New Roman" w:cs="Times New Roman"/>
          <w:color w:val="000000" w:themeColor="text1"/>
          <w:sz w:val="24"/>
          <w:szCs w:val="24"/>
        </w:rPr>
        <w:tab/>
      </w:r>
      <w:r w:rsidR="00E81439" w:rsidRPr="00AC3364">
        <w:rPr>
          <w:rFonts w:ascii="Times New Roman" w:hAnsi="Times New Roman" w:cs="Times New Roman"/>
          <w:color w:val="000000" w:themeColor="text1"/>
          <w:sz w:val="24"/>
          <w:szCs w:val="24"/>
        </w:rPr>
        <w:t xml:space="preserve">The problem we have with the ancient sources is that </w:t>
      </w:r>
      <w:r w:rsidR="00A73EC5" w:rsidRPr="00AC3364">
        <w:rPr>
          <w:rFonts w:ascii="Times New Roman" w:hAnsi="Times New Roman" w:cs="Times New Roman"/>
          <w:color w:val="000000" w:themeColor="text1"/>
          <w:sz w:val="24"/>
          <w:szCs w:val="24"/>
        </w:rPr>
        <w:t xml:space="preserve">all of the literary </w:t>
      </w:r>
      <w:r w:rsidR="007D72CA" w:rsidRPr="00AC3364">
        <w:rPr>
          <w:rFonts w:ascii="Times New Roman" w:hAnsi="Times New Roman" w:cs="Times New Roman"/>
          <w:color w:val="000000" w:themeColor="text1"/>
          <w:sz w:val="24"/>
          <w:szCs w:val="24"/>
        </w:rPr>
        <w:t>authors are non-Spartan</w:t>
      </w:r>
      <w:r w:rsidR="0054000D" w:rsidRPr="00AC3364">
        <w:rPr>
          <w:rFonts w:ascii="Times New Roman" w:hAnsi="Times New Roman" w:cs="Times New Roman"/>
          <w:color w:val="000000" w:themeColor="text1"/>
          <w:sz w:val="24"/>
          <w:szCs w:val="24"/>
        </w:rPr>
        <w:t xml:space="preserve">, </w:t>
      </w:r>
      <w:r w:rsidR="00A907EA" w:rsidRPr="00AC3364">
        <w:rPr>
          <w:rFonts w:ascii="Times New Roman" w:hAnsi="Times New Roman" w:cs="Times New Roman"/>
          <w:color w:val="000000" w:themeColor="text1"/>
          <w:sz w:val="24"/>
          <w:szCs w:val="24"/>
        </w:rPr>
        <w:t>some</w:t>
      </w:r>
      <w:r w:rsidR="0054000D" w:rsidRPr="00AC3364">
        <w:rPr>
          <w:rFonts w:ascii="Times New Roman" w:hAnsi="Times New Roman" w:cs="Times New Roman"/>
          <w:color w:val="000000" w:themeColor="text1"/>
          <w:sz w:val="24"/>
          <w:szCs w:val="24"/>
        </w:rPr>
        <w:t xml:space="preserve"> of them </w:t>
      </w:r>
      <w:r w:rsidR="00D22FAE" w:rsidRPr="00AC3364">
        <w:rPr>
          <w:rFonts w:ascii="Times New Roman" w:hAnsi="Times New Roman" w:cs="Times New Roman"/>
          <w:color w:val="000000" w:themeColor="text1"/>
          <w:sz w:val="24"/>
          <w:szCs w:val="24"/>
        </w:rPr>
        <w:t>being Athenian</w:t>
      </w:r>
      <w:r w:rsidR="00A907EA" w:rsidRPr="00AC3364">
        <w:rPr>
          <w:rFonts w:ascii="Times New Roman" w:hAnsi="Times New Roman" w:cs="Times New Roman"/>
          <w:color w:val="000000" w:themeColor="text1"/>
          <w:sz w:val="24"/>
          <w:szCs w:val="24"/>
        </w:rPr>
        <w:t xml:space="preserve">, thus </w:t>
      </w:r>
      <w:r w:rsidR="00AA3233" w:rsidRPr="00AC3364">
        <w:rPr>
          <w:rFonts w:ascii="Times New Roman" w:hAnsi="Times New Roman" w:cs="Times New Roman"/>
          <w:color w:val="000000" w:themeColor="text1"/>
          <w:sz w:val="24"/>
          <w:szCs w:val="24"/>
        </w:rPr>
        <w:t>the</w:t>
      </w:r>
      <w:r w:rsidR="00683FC1" w:rsidRPr="00AC3364">
        <w:rPr>
          <w:rFonts w:ascii="Times New Roman" w:hAnsi="Times New Roman" w:cs="Times New Roman"/>
          <w:color w:val="000000" w:themeColor="text1"/>
          <w:sz w:val="24"/>
          <w:szCs w:val="24"/>
        </w:rPr>
        <w:t>ir descriptions of Sparta is that of an outsider</w:t>
      </w:r>
      <w:r w:rsidR="00D2758D" w:rsidRPr="00AC3364">
        <w:rPr>
          <w:rFonts w:ascii="Times New Roman" w:hAnsi="Times New Roman" w:cs="Times New Roman"/>
          <w:color w:val="000000" w:themeColor="text1"/>
          <w:sz w:val="24"/>
          <w:szCs w:val="24"/>
        </w:rPr>
        <w:t xml:space="preserve"> which </w:t>
      </w:r>
      <w:r w:rsidR="00EA6D08" w:rsidRPr="00AC3364">
        <w:rPr>
          <w:rFonts w:ascii="Times New Roman" w:hAnsi="Times New Roman" w:cs="Times New Roman"/>
          <w:color w:val="000000" w:themeColor="text1"/>
          <w:sz w:val="24"/>
          <w:szCs w:val="24"/>
        </w:rPr>
        <w:t>immediately</w:t>
      </w:r>
      <w:r w:rsidR="00D2758D" w:rsidRPr="00AC3364">
        <w:rPr>
          <w:rFonts w:ascii="Times New Roman" w:hAnsi="Times New Roman" w:cs="Times New Roman"/>
          <w:color w:val="000000" w:themeColor="text1"/>
          <w:sz w:val="24"/>
          <w:szCs w:val="24"/>
        </w:rPr>
        <w:t xml:space="preserve"> </w:t>
      </w:r>
      <w:r w:rsidR="000805CF" w:rsidRPr="00AC3364">
        <w:rPr>
          <w:rFonts w:ascii="Times New Roman" w:hAnsi="Times New Roman" w:cs="Times New Roman"/>
          <w:color w:val="000000" w:themeColor="text1"/>
          <w:sz w:val="24"/>
          <w:szCs w:val="24"/>
        </w:rPr>
        <w:t xml:space="preserve">taints their perception of Sparta and is the </w:t>
      </w:r>
      <w:r w:rsidR="00E879D1" w:rsidRPr="00AC3364">
        <w:rPr>
          <w:rFonts w:ascii="Times New Roman" w:hAnsi="Times New Roman" w:cs="Times New Roman"/>
          <w:color w:val="000000" w:themeColor="text1"/>
          <w:sz w:val="24"/>
          <w:szCs w:val="24"/>
        </w:rPr>
        <w:t>first step t</w:t>
      </w:r>
      <w:r w:rsidR="00966A8B" w:rsidRPr="00AC3364">
        <w:rPr>
          <w:rFonts w:ascii="Times New Roman" w:hAnsi="Times New Roman" w:cs="Times New Roman"/>
          <w:color w:val="000000" w:themeColor="text1"/>
          <w:sz w:val="24"/>
          <w:szCs w:val="24"/>
        </w:rPr>
        <w:t xml:space="preserve">o </w:t>
      </w:r>
      <w:r w:rsidR="00E879D1" w:rsidRPr="00AC3364">
        <w:rPr>
          <w:rFonts w:ascii="Times New Roman" w:hAnsi="Times New Roman" w:cs="Times New Roman"/>
          <w:color w:val="000000" w:themeColor="text1"/>
          <w:sz w:val="24"/>
          <w:szCs w:val="24"/>
        </w:rPr>
        <w:t>creat</w:t>
      </w:r>
      <w:r w:rsidR="00966A8B" w:rsidRPr="00AC3364">
        <w:rPr>
          <w:rFonts w:ascii="Times New Roman" w:hAnsi="Times New Roman" w:cs="Times New Roman"/>
          <w:color w:val="000000" w:themeColor="text1"/>
          <w:sz w:val="24"/>
          <w:szCs w:val="24"/>
        </w:rPr>
        <w:t>ing</w:t>
      </w:r>
      <w:r w:rsidR="00E879D1" w:rsidRPr="00AC3364">
        <w:rPr>
          <w:rFonts w:ascii="Times New Roman" w:hAnsi="Times New Roman" w:cs="Times New Roman"/>
          <w:color w:val="000000" w:themeColor="text1"/>
          <w:sz w:val="24"/>
          <w:szCs w:val="24"/>
        </w:rPr>
        <w:t xml:space="preserve"> this </w:t>
      </w:r>
      <w:r w:rsidR="00966A8B" w:rsidRPr="00AC3364">
        <w:rPr>
          <w:rFonts w:ascii="Times New Roman" w:hAnsi="Times New Roman" w:cs="Times New Roman"/>
          <w:color w:val="000000" w:themeColor="text1"/>
          <w:sz w:val="24"/>
          <w:szCs w:val="24"/>
        </w:rPr>
        <w:t>famous ‘mirage’ surrounding Sparta</w:t>
      </w:r>
      <w:r w:rsidR="00565F31" w:rsidRPr="00AC3364">
        <w:rPr>
          <w:rFonts w:ascii="Times New Roman" w:hAnsi="Times New Roman" w:cs="Times New Roman"/>
          <w:color w:val="000000" w:themeColor="text1"/>
          <w:sz w:val="24"/>
          <w:szCs w:val="24"/>
        </w:rPr>
        <w:t>. Furthermore, these authors</w:t>
      </w:r>
      <w:r w:rsidR="006B4182" w:rsidRPr="00AC3364">
        <w:rPr>
          <w:rFonts w:ascii="Times New Roman" w:hAnsi="Times New Roman" w:cs="Times New Roman"/>
          <w:color w:val="000000" w:themeColor="text1"/>
          <w:sz w:val="24"/>
          <w:szCs w:val="24"/>
        </w:rPr>
        <w:t>, including Plutarch, have an undoubt</w:t>
      </w:r>
      <w:r w:rsidR="00965BA7" w:rsidRPr="00AC3364">
        <w:rPr>
          <w:rFonts w:ascii="Times New Roman" w:hAnsi="Times New Roman" w:cs="Times New Roman"/>
          <w:color w:val="000000" w:themeColor="text1"/>
          <w:sz w:val="24"/>
          <w:szCs w:val="24"/>
        </w:rPr>
        <w:t xml:space="preserve">ably sexist view towards women and this </w:t>
      </w:r>
      <w:r w:rsidR="00B06C83" w:rsidRPr="00AC3364">
        <w:rPr>
          <w:rFonts w:ascii="Times New Roman" w:hAnsi="Times New Roman" w:cs="Times New Roman"/>
          <w:color w:val="000000" w:themeColor="text1"/>
          <w:sz w:val="24"/>
          <w:szCs w:val="24"/>
        </w:rPr>
        <w:t xml:space="preserve">too </w:t>
      </w:r>
      <w:r w:rsidR="00E67D4E" w:rsidRPr="00AC3364">
        <w:rPr>
          <w:rFonts w:ascii="Times New Roman" w:hAnsi="Times New Roman" w:cs="Times New Roman"/>
          <w:color w:val="000000" w:themeColor="text1"/>
          <w:sz w:val="24"/>
          <w:szCs w:val="24"/>
        </w:rPr>
        <w:t>contributes to</w:t>
      </w:r>
      <w:r w:rsidR="0012241A" w:rsidRPr="00AC3364">
        <w:rPr>
          <w:rFonts w:ascii="Times New Roman" w:hAnsi="Times New Roman" w:cs="Times New Roman"/>
          <w:color w:val="000000" w:themeColor="text1"/>
          <w:sz w:val="24"/>
          <w:szCs w:val="24"/>
        </w:rPr>
        <w:t xml:space="preserve"> </w:t>
      </w:r>
      <w:r w:rsidR="006D0BAE" w:rsidRPr="00AC3364">
        <w:rPr>
          <w:rFonts w:ascii="Times New Roman" w:hAnsi="Times New Roman" w:cs="Times New Roman"/>
          <w:color w:val="000000" w:themeColor="text1"/>
          <w:sz w:val="24"/>
          <w:szCs w:val="24"/>
        </w:rPr>
        <w:t>the mirage and are understanding of Spartan women</w:t>
      </w:r>
      <w:r w:rsidR="00992CD5" w:rsidRPr="00AC3364">
        <w:rPr>
          <w:rFonts w:ascii="Times New Roman" w:hAnsi="Times New Roman" w:cs="Times New Roman"/>
          <w:color w:val="000000" w:themeColor="text1"/>
          <w:sz w:val="24"/>
          <w:szCs w:val="24"/>
        </w:rPr>
        <w:t xml:space="preserve"> as we see the authors personal views get in the away of </w:t>
      </w:r>
      <w:r w:rsidR="00186E0D" w:rsidRPr="00AC3364">
        <w:rPr>
          <w:rFonts w:ascii="Times New Roman" w:hAnsi="Times New Roman" w:cs="Times New Roman"/>
          <w:color w:val="000000" w:themeColor="text1"/>
          <w:sz w:val="24"/>
          <w:szCs w:val="24"/>
        </w:rPr>
        <w:t>historical fact</w:t>
      </w:r>
      <w:r w:rsidR="00215942" w:rsidRPr="00AC3364">
        <w:rPr>
          <w:rFonts w:ascii="Times New Roman" w:hAnsi="Times New Roman" w:cs="Times New Roman"/>
          <w:color w:val="000000" w:themeColor="text1"/>
          <w:sz w:val="24"/>
          <w:szCs w:val="24"/>
        </w:rPr>
        <w:t>.</w:t>
      </w:r>
      <w:r w:rsidR="001919AD" w:rsidRPr="00AC3364">
        <w:rPr>
          <w:rFonts w:ascii="Times New Roman" w:hAnsi="Times New Roman" w:cs="Times New Roman"/>
          <w:color w:val="000000" w:themeColor="text1"/>
          <w:sz w:val="24"/>
          <w:szCs w:val="24"/>
        </w:rPr>
        <w:t xml:space="preserve"> </w:t>
      </w:r>
      <w:r w:rsidR="0051309D" w:rsidRPr="00AC3364">
        <w:rPr>
          <w:rFonts w:ascii="Times New Roman" w:hAnsi="Times New Roman" w:cs="Times New Roman"/>
          <w:color w:val="000000" w:themeColor="text1"/>
          <w:sz w:val="24"/>
          <w:szCs w:val="24"/>
        </w:rPr>
        <w:t>Plutarch writes that: ‘a woman ought to do her talking either to her husband o</w:t>
      </w:r>
      <w:r w:rsidR="000910B7" w:rsidRPr="00AC3364">
        <w:rPr>
          <w:rFonts w:ascii="Times New Roman" w:hAnsi="Times New Roman" w:cs="Times New Roman"/>
          <w:color w:val="000000" w:themeColor="text1"/>
          <w:sz w:val="24"/>
          <w:szCs w:val="24"/>
        </w:rPr>
        <w:t>r through her husba</w:t>
      </w:r>
      <w:r w:rsidR="00010D1C" w:rsidRPr="00AC3364">
        <w:rPr>
          <w:rFonts w:ascii="Times New Roman" w:hAnsi="Times New Roman" w:cs="Times New Roman"/>
          <w:color w:val="000000" w:themeColor="text1"/>
          <w:sz w:val="24"/>
          <w:szCs w:val="24"/>
        </w:rPr>
        <w:t>nd’.</w:t>
      </w:r>
      <w:r w:rsidR="00010D1C">
        <w:rPr>
          <w:rStyle w:val="FootnoteReference"/>
          <w:rFonts w:ascii="Times New Roman" w:hAnsi="Times New Roman" w:cs="Times New Roman"/>
          <w:color w:val="000000" w:themeColor="text1"/>
          <w:sz w:val="24"/>
          <w:szCs w:val="24"/>
        </w:rPr>
        <w:footnoteReference w:id="13"/>
      </w:r>
      <w:r w:rsidR="00747E98" w:rsidRPr="00AC3364">
        <w:rPr>
          <w:rFonts w:ascii="Times New Roman" w:hAnsi="Times New Roman" w:cs="Times New Roman"/>
          <w:color w:val="000000" w:themeColor="text1"/>
          <w:sz w:val="24"/>
          <w:szCs w:val="24"/>
        </w:rPr>
        <w:t xml:space="preserve"> </w:t>
      </w:r>
      <w:r w:rsidR="00FD6553" w:rsidRPr="00AC3364">
        <w:rPr>
          <w:rFonts w:ascii="Times New Roman" w:hAnsi="Times New Roman" w:cs="Times New Roman"/>
          <w:color w:val="000000" w:themeColor="text1"/>
          <w:sz w:val="24"/>
          <w:szCs w:val="24"/>
        </w:rPr>
        <w:t>Conveying the notion</w:t>
      </w:r>
      <w:r w:rsidR="005614E6" w:rsidRPr="00AC3364">
        <w:rPr>
          <w:rFonts w:ascii="Times New Roman" w:hAnsi="Times New Roman" w:cs="Times New Roman"/>
          <w:color w:val="000000" w:themeColor="text1"/>
          <w:sz w:val="24"/>
          <w:szCs w:val="24"/>
        </w:rPr>
        <w:t xml:space="preserve"> that women had n</w:t>
      </w:r>
      <w:r w:rsidR="007A003B" w:rsidRPr="00AC3364">
        <w:rPr>
          <w:rFonts w:ascii="Times New Roman" w:hAnsi="Times New Roman" w:cs="Times New Roman"/>
          <w:color w:val="000000" w:themeColor="text1"/>
          <w:sz w:val="24"/>
          <w:szCs w:val="24"/>
        </w:rPr>
        <w:t xml:space="preserve">o place </w:t>
      </w:r>
      <w:r w:rsidR="00D628F4" w:rsidRPr="00AC3364">
        <w:rPr>
          <w:rFonts w:ascii="Times New Roman" w:hAnsi="Times New Roman" w:cs="Times New Roman"/>
          <w:color w:val="000000" w:themeColor="text1"/>
          <w:sz w:val="24"/>
          <w:szCs w:val="24"/>
        </w:rPr>
        <w:t xml:space="preserve">in </w:t>
      </w:r>
      <w:r w:rsidR="0040486D" w:rsidRPr="00AC3364">
        <w:rPr>
          <w:rFonts w:ascii="Times New Roman" w:hAnsi="Times New Roman" w:cs="Times New Roman"/>
          <w:color w:val="000000" w:themeColor="text1"/>
          <w:sz w:val="24"/>
          <w:szCs w:val="24"/>
        </w:rPr>
        <w:t xml:space="preserve">voicing </w:t>
      </w:r>
      <w:r w:rsidR="000A5E66" w:rsidRPr="00AC3364">
        <w:rPr>
          <w:rFonts w:ascii="Times New Roman" w:hAnsi="Times New Roman" w:cs="Times New Roman"/>
          <w:color w:val="000000" w:themeColor="text1"/>
          <w:sz w:val="24"/>
          <w:szCs w:val="24"/>
        </w:rPr>
        <w:t>their</w:t>
      </w:r>
      <w:r w:rsidR="0040486D" w:rsidRPr="00AC3364">
        <w:rPr>
          <w:rFonts w:ascii="Times New Roman" w:hAnsi="Times New Roman" w:cs="Times New Roman"/>
          <w:color w:val="000000" w:themeColor="text1"/>
          <w:sz w:val="24"/>
          <w:szCs w:val="24"/>
        </w:rPr>
        <w:t xml:space="preserve"> opinions or beliefs</w:t>
      </w:r>
      <w:r w:rsidR="000A5E66" w:rsidRPr="00AC3364">
        <w:rPr>
          <w:rFonts w:ascii="Times New Roman" w:hAnsi="Times New Roman" w:cs="Times New Roman"/>
          <w:color w:val="000000" w:themeColor="text1"/>
          <w:sz w:val="24"/>
          <w:szCs w:val="24"/>
        </w:rPr>
        <w:t xml:space="preserve">. Aristotle is another example of </w:t>
      </w:r>
      <w:r w:rsidR="00772BCE" w:rsidRPr="00AC3364">
        <w:rPr>
          <w:rFonts w:ascii="Times New Roman" w:hAnsi="Times New Roman" w:cs="Times New Roman"/>
          <w:color w:val="000000" w:themeColor="text1"/>
          <w:sz w:val="24"/>
          <w:szCs w:val="24"/>
        </w:rPr>
        <w:t xml:space="preserve">an ancient writer who shares this view: </w:t>
      </w:r>
      <w:r w:rsidR="00A62320" w:rsidRPr="00AC3364">
        <w:rPr>
          <w:rFonts w:ascii="Times New Roman" w:hAnsi="Times New Roman" w:cs="Times New Roman"/>
          <w:color w:val="000000" w:themeColor="text1"/>
          <w:sz w:val="24"/>
          <w:szCs w:val="24"/>
        </w:rPr>
        <w:t>‘</w:t>
      </w:r>
      <w:r w:rsidR="00C574DA" w:rsidRPr="00AC3364">
        <w:rPr>
          <w:rFonts w:ascii="Times New Roman" w:hAnsi="Times New Roman" w:cs="Times New Roman"/>
          <w:color w:val="000000" w:themeColor="text1"/>
          <w:sz w:val="24"/>
          <w:szCs w:val="24"/>
        </w:rPr>
        <w:t>S</w:t>
      </w:r>
      <w:r w:rsidR="00DF2D95" w:rsidRPr="00AC3364">
        <w:rPr>
          <w:rFonts w:ascii="Times New Roman" w:hAnsi="Times New Roman" w:cs="Times New Roman"/>
          <w:color w:val="000000" w:themeColor="text1"/>
          <w:sz w:val="24"/>
          <w:szCs w:val="24"/>
        </w:rPr>
        <w:t>ilence give</w:t>
      </w:r>
      <w:r w:rsidR="00C574DA" w:rsidRPr="00AC3364">
        <w:rPr>
          <w:rFonts w:ascii="Times New Roman" w:hAnsi="Times New Roman" w:cs="Times New Roman"/>
          <w:color w:val="000000" w:themeColor="text1"/>
          <w:sz w:val="24"/>
          <w:szCs w:val="24"/>
        </w:rPr>
        <w:t>s grace to w</w:t>
      </w:r>
      <w:r w:rsidR="00E44F34" w:rsidRPr="00AC3364">
        <w:rPr>
          <w:rFonts w:ascii="Times New Roman" w:hAnsi="Times New Roman" w:cs="Times New Roman"/>
          <w:color w:val="000000" w:themeColor="text1"/>
          <w:sz w:val="24"/>
          <w:szCs w:val="24"/>
        </w:rPr>
        <w:t>omen’</w:t>
      </w:r>
      <w:r w:rsidR="00CC1EC5" w:rsidRPr="00AC3364">
        <w:rPr>
          <w:rFonts w:ascii="Times New Roman" w:hAnsi="Times New Roman" w:cs="Times New Roman"/>
          <w:color w:val="000000" w:themeColor="text1"/>
          <w:sz w:val="24"/>
          <w:szCs w:val="24"/>
        </w:rPr>
        <w:t>,</w:t>
      </w:r>
      <w:r w:rsidR="004818FA">
        <w:rPr>
          <w:rStyle w:val="FootnoteReference"/>
          <w:rFonts w:ascii="Times New Roman" w:hAnsi="Times New Roman" w:cs="Times New Roman"/>
          <w:color w:val="000000" w:themeColor="text1"/>
          <w:sz w:val="24"/>
          <w:szCs w:val="24"/>
        </w:rPr>
        <w:footnoteReference w:id="14"/>
      </w:r>
      <w:r w:rsidR="00CC1EC5" w:rsidRPr="00AC3364">
        <w:rPr>
          <w:rFonts w:ascii="Times New Roman" w:hAnsi="Times New Roman" w:cs="Times New Roman"/>
          <w:color w:val="000000" w:themeColor="text1"/>
          <w:sz w:val="24"/>
          <w:szCs w:val="24"/>
        </w:rPr>
        <w:t xml:space="preserve"> and he also </w:t>
      </w:r>
      <w:r w:rsidR="004818FA" w:rsidRPr="00AC3364">
        <w:rPr>
          <w:rFonts w:ascii="Times New Roman" w:hAnsi="Times New Roman" w:cs="Times New Roman"/>
          <w:color w:val="000000" w:themeColor="text1"/>
          <w:sz w:val="24"/>
          <w:szCs w:val="24"/>
        </w:rPr>
        <w:t>wri</w:t>
      </w:r>
      <w:r w:rsidR="009B454B" w:rsidRPr="00AC3364">
        <w:rPr>
          <w:rFonts w:ascii="Times New Roman" w:hAnsi="Times New Roman" w:cs="Times New Roman"/>
          <w:color w:val="000000" w:themeColor="text1"/>
          <w:sz w:val="24"/>
          <w:szCs w:val="24"/>
        </w:rPr>
        <w:t>tes</w:t>
      </w:r>
      <w:r w:rsidR="004E33F6" w:rsidRPr="00AC3364">
        <w:rPr>
          <w:rFonts w:ascii="Times New Roman" w:hAnsi="Times New Roman" w:cs="Times New Roman"/>
          <w:color w:val="000000" w:themeColor="text1"/>
          <w:sz w:val="24"/>
          <w:szCs w:val="24"/>
        </w:rPr>
        <w:t xml:space="preserve"> that</w:t>
      </w:r>
      <w:r w:rsidR="001D5D04" w:rsidRPr="00AC3364">
        <w:rPr>
          <w:rFonts w:ascii="Times New Roman" w:hAnsi="Times New Roman" w:cs="Times New Roman"/>
          <w:color w:val="000000" w:themeColor="text1"/>
          <w:sz w:val="24"/>
          <w:szCs w:val="24"/>
        </w:rPr>
        <w:t xml:space="preserve"> ‘as for the women it is said that Lycurgus did attempt to bring them under the laws, but since they resisted he gave it up’.</w:t>
      </w:r>
      <w:r w:rsidR="003437EF">
        <w:rPr>
          <w:rStyle w:val="FootnoteReference"/>
          <w:rFonts w:ascii="Times New Roman" w:hAnsi="Times New Roman" w:cs="Times New Roman"/>
          <w:color w:val="000000" w:themeColor="text1"/>
          <w:sz w:val="24"/>
          <w:szCs w:val="24"/>
        </w:rPr>
        <w:footnoteReference w:id="15"/>
      </w:r>
      <w:r w:rsidR="00F73E69" w:rsidRPr="00AC3364">
        <w:rPr>
          <w:rFonts w:ascii="Times New Roman" w:hAnsi="Times New Roman" w:cs="Times New Roman"/>
          <w:color w:val="000000" w:themeColor="text1"/>
          <w:sz w:val="24"/>
          <w:szCs w:val="24"/>
        </w:rPr>
        <w:t xml:space="preserve"> </w:t>
      </w:r>
      <w:r w:rsidR="003B5B8A" w:rsidRPr="00AC3364">
        <w:rPr>
          <w:rFonts w:ascii="Times New Roman" w:hAnsi="Times New Roman" w:cs="Times New Roman"/>
          <w:color w:val="000000" w:themeColor="text1"/>
          <w:sz w:val="24"/>
          <w:szCs w:val="24"/>
        </w:rPr>
        <w:t>This suggests that</w:t>
      </w:r>
      <w:r w:rsidR="007376B3" w:rsidRPr="00AC3364">
        <w:rPr>
          <w:rFonts w:ascii="Times New Roman" w:hAnsi="Times New Roman" w:cs="Times New Roman"/>
          <w:color w:val="000000" w:themeColor="text1"/>
          <w:sz w:val="24"/>
          <w:szCs w:val="24"/>
        </w:rPr>
        <w:t xml:space="preserve"> </w:t>
      </w:r>
      <w:r w:rsidR="00EE017B" w:rsidRPr="00AC3364">
        <w:rPr>
          <w:rFonts w:ascii="Times New Roman" w:hAnsi="Times New Roman" w:cs="Times New Roman"/>
          <w:color w:val="000000" w:themeColor="text1"/>
          <w:sz w:val="24"/>
          <w:szCs w:val="24"/>
        </w:rPr>
        <w:t xml:space="preserve">women’s degree of freedom in Sparta stems from the fact that women refused to do as Lycurgus </w:t>
      </w:r>
      <w:r w:rsidR="009E33D9" w:rsidRPr="00AC3364">
        <w:rPr>
          <w:rFonts w:ascii="Times New Roman" w:hAnsi="Times New Roman" w:cs="Times New Roman"/>
          <w:color w:val="000000" w:themeColor="text1"/>
          <w:sz w:val="24"/>
          <w:szCs w:val="24"/>
        </w:rPr>
        <w:t>said and he merely could not be bothered to prevent them.</w:t>
      </w:r>
      <w:r w:rsidR="00671A5A" w:rsidRPr="00AC3364">
        <w:rPr>
          <w:rFonts w:ascii="Times New Roman" w:hAnsi="Times New Roman" w:cs="Times New Roman"/>
          <w:color w:val="000000" w:themeColor="text1"/>
          <w:sz w:val="24"/>
          <w:szCs w:val="24"/>
        </w:rPr>
        <w:t xml:space="preserve"> </w:t>
      </w:r>
      <w:r w:rsidR="00EB0BF3" w:rsidRPr="00AC3364">
        <w:rPr>
          <w:rFonts w:ascii="Times New Roman" w:hAnsi="Times New Roman" w:cs="Times New Roman"/>
          <w:color w:val="000000" w:themeColor="text1"/>
          <w:sz w:val="24"/>
          <w:szCs w:val="24"/>
        </w:rPr>
        <w:t>This is what makes Plutarch’s</w:t>
      </w:r>
      <w:r w:rsidR="00287914" w:rsidRPr="00AC3364">
        <w:rPr>
          <w:rFonts w:ascii="Times New Roman" w:hAnsi="Times New Roman" w:cs="Times New Roman"/>
          <w:color w:val="000000" w:themeColor="text1"/>
          <w:sz w:val="24"/>
          <w:szCs w:val="24"/>
        </w:rPr>
        <w:t xml:space="preserve"> and Herodotus’ portrayal of the individual Spartan women all the more e</w:t>
      </w:r>
      <w:r w:rsidR="00D810DC" w:rsidRPr="00AC3364">
        <w:rPr>
          <w:rFonts w:ascii="Times New Roman" w:hAnsi="Times New Roman" w:cs="Times New Roman"/>
          <w:color w:val="000000" w:themeColor="text1"/>
          <w:sz w:val="24"/>
          <w:szCs w:val="24"/>
        </w:rPr>
        <w:t xml:space="preserve">xceptional and extraordinary as </w:t>
      </w:r>
      <w:r w:rsidR="00E80C6A" w:rsidRPr="00AC3364">
        <w:rPr>
          <w:rFonts w:ascii="Times New Roman" w:hAnsi="Times New Roman" w:cs="Times New Roman"/>
          <w:color w:val="000000" w:themeColor="text1"/>
          <w:sz w:val="24"/>
          <w:szCs w:val="24"/>
        </w:rPr>
        <w:t xml:space="preserve">their </w:t>
      </w:r>
      <w:r w:rsidR="00B62290" w:rsidRPr="00AC3364">
        <w:rPr>
          <w:rFonts w:ascii="Times New Roman" w:hAnsi="Times New Roman" w:cs="Times New Roman"/>
          <w:color w:val="000000" w:themeColor="text1"/>
          <w:sz w:val="24"/>
          <w:szCs w:val="24"/>
        </w:rPr>
        <w:t xml:space="preserve">general attitude towards women is typical of a male </w:t>
      </w:r>
      <w:r w:rsidR="00F86DC9" w:rsidRPr="00AC3364">
        <w:rPr>
          <w:rFonts w:ascii="Times New Roman" w:hAnsi="Times New Roman" w:cs="Times New Roman"/>
          <w:color w:val="000000" w:themeColor="text1"/>
          <w:sz w:val="24"/>
          <w:szCs w:val="24"/>
        </w:rPr>
        <w:t xml:space="preserve">in that time </w:t>
      </w:r>
      <w:r w:rsidR="0080089C" w:rsidRPr="00AC3364">
        <w:rPr>
          <w:rFonts w:ascii="Times New Roman" w:hAnsi="Times New Roman" w:cs="Times New Roman"/>
          <w:color w:val="000000" w:themeColor="text1"/>
          <w:sz w:val="24"/>
          <w:szCs w:val="24"/>
        </w:rPr>
        <w:t xml:space="preserve">period, believing that women </w:t>
      </w:r>
      <w:r w:rsidR="00E82543" w:rsidRPr="00AC3364">
        <w:rPr>
          <w:rFonts w:ascii="Times New Roman" w:hAnsi="Times New Roman" w:cs="Times New Roman"/>
          <w:color w:val="000000" w:themeColor="text1"/>
          <w:sz w:val="24"/>
          <w:szCs w:val="24"/>
        </w:rPr>
        <w:t>had a tendency to be</w:t>
      </w:r>
      <w:r w:rsidR="0080089C" w:rsidRPr="00AC3364">
        <w:rPr>
          <w:rFonts w:ascii="Times New Roman" w:hAnsi="Times New Roman" w:cs="Times New Roman"/>
          <w:color w:val="000000" w:themeColor="text1"/>
          <w:sz w:val="24"/>
          <w:szCs w:val="24"/>
        </w:rPr>
        <w:t xml:space="preserve"> </w:t>
      </w:r>
      <w:r w:rsidR="00E82543" w:rsidRPr="00AC3364">
        <w:rPr>
          <w:rFonts w:ascii="Times New Roman" w:hAnsi="Times New Roman" w:cs="Times New Roman"/>
          <w:color w:val="000000" w:themeColor="text1"/>
          <w:sz w:val="24"/>
          <w:szCs w:val="24"/>
        </w:rPr>
        <w:t>fickle and naïve, yet when it comes</w:t>
      </w:r>
      <w:r w:rsidR="00B82775" w:rsidRPr="00AC3364">
        <w:rPr>
          <w:rFonts w:ascii="Times New Roman" w:hAnsi="Times New Roman" w:cs="Times New Roman"/>
          <w:color w:val="000000" w:themeColor="text1"/>
          <w:sz w:val="24"/>
          <w:szCs w:val="24"/>
        </w:rPr>
        <w:t xml:space="preserve"> to th</w:t>
      </w:r>
      <w:r w:rsidR="0027149A" w:rsidRPr="00AC3364">
        <w:rPr>
          <w:rFonts w:ascii="Times New Roman" w:hAnsi="Times New Roman" w:cs="Times New Roman"/>
          <w:color w:val="000000" w:themeColor="text1"/>
          <w:sz w:val="24"/>
          <w:szCs w:val="24"/>
        </w:rPr>
        <w:t>e</w:t>
      </w:r>
      <w:r w:rsidR="00B93CEC" w:rsidRPr="00AC3364">
        <w:rPr>
          <w:rFonts w:ascii="Times New Roman" w:hAnsi="Times New Roman" w:cs="Times New Roman"/>
          <w:color w:val="000000" w:themeColor="text1"/>
          <w:sz w:val="24"/>
          <w:szCs w:val="24"/>
        </w:rPr>
        <w:t>ir perception of the</w:t>
      </w:r>
      <w:r w:rsidR="0027149A" w:rsidRPr="00AC3364">
        <w:rPr>
          <w:rFonts w:ascii="Times New Roman" w:hAnsi="Times New Roman" w:cs="Times New Roman"/>
          <w:color w:val="000000" w:themeColor="text1"/>
          <w:sz w:val="24"/>
          <w:szCs w:val="24"/>
        </w:rPr>
        <w:t xml:space="preserve"> Spartan</w:t>
      </w:r>
      <w:r w:rsidR="0050324F" w:rsidRPr="00AC3364">
        <w:rPr>
          <w:rFonts w:ascii="Times New Roman" w:hAnsi="Times New Roman" w:cs="Times New Roman"/>
          <w:color w:val="000000" w:themeColor="text1"/>
          <w:sz w:val="24"/>
          <w:szCs w:val="24"/>
        </w:rPr>
        <w:t xml:space="preserve"> women </w:t>
      </w:r>
      <w:r w:rsidR="00B93CEC" w:rsidRPr="00AC3364">
        <w:rPr>
          <w:rFonts w:ascii="Times New Roman" w:hAnsi="Times New Roman" w:cs="Times New Roman"/>
          <w:color w:val="000000" w:themeColor="text1"/>
          <w:sz w:val="24"/>
          <w:szCs w:val="24"/>
        </w:rPr>
        <w:t xml:space="preserve">they are shown as intelligent and strong. </w:t>
      </w:r>
      <w:r w:rsidR="00FC4935" w:rsidRPr="00AC3364">
        <w:rPr>
          <w:rFonts w:ascii="Times New Roman" w:hAnsi="Times New Roman" w:cs="Times New Roman"/>
          <w:color w:val="000000" w:themeColor="text1"/>
          <w:sz w:val="24"/>
          <w:szCs w:val="24"/>
        </w:rPr>
        <w:tab/>
      </w:r>
      <w:r w:rsidR="00FC4935" w:rsidRPr="00AC3364">
        <w:rPr>
          <w:rFonts w:ascii="Times New Roman" w:hAnsi="Times New Roman" w:cs="Times New Roman"/>
          <w:color w:val="000000" w:themeColor="text1"/>
          <w:sz w:val="24"/>
          <w:szCs w:val="24"/>
        </w:rPr>
        <w:tab/>
      </w:r>
      <w:r w:rsidR="00FC4935" w:rsidRPr="00AC3364">
        <w:rPr>
          <w:rFonts w:ascii="Times New Roman" w:hAnsi="Times New Roman" w:cs="Times New Roman"/>
          <w:color w:val="000000" w:themeColor="text1"/>
          <w:sz w:val="24"/>
          <w:szCs w:val="24"/>
        </w:rPr>
        <w:tab/>
      </w:r>
      <w:r w:rsidR="00FC4935" w:rsidRPr="00AC3364">
        <w:rPr>
          <w:rFonts w:ascii="Times New Roman" w:hAnsi="Times New Roman" w:cs="Times New Roman"/>
          <w:color w:val="000000" w:themeColor="text1"/>
          <w:sz w:val="24"/>
          <w:szCs w:val="24"/>
        </w:rPr>
        <w:tab/>
      </w:r>
      <w:r w:rsidR="00FC4935" w:rsidRPr="00AC3364">
        <w:rPr>
          <w:rFonts w:ascii="Times New Roman" w:hAnsi="Times New Roman" w:cs="Times New Roman"/>
          <w:color w:val="000000" w:themeColor="text1"/>
          <w:sz w:val="24"/>
          <w:szCs w:val="24"/>
        </w:rPr>
        <w:tab/>
      </w:r>
      <w:r w:rsidR="00FC4935" w:rsidRPr="00AC3364">
        <w:rPr>
          <w:rFonts w:ascii="Times New Roman" w:hAnsi="Times New Roman" w:cs="Times New Roman"/>
          <w:color w:val="000000" w:themeColor="text1"/>
          <w:sz w:val="24"/>
          <w:szCs w:val="24"/>
        </w:rPr>
        <w:tab/>
      </w:r>
      <w:r w:rsidR="00FC4935" w:rsidRPr="00AC3364">
        <w:rPr>
          <w:rFonts w:ascii="Times New Roman" w:hAnsi="Times New Roman" w:cs="Times New Roman"/>
          <w:color w:val="000000" w:themeColor="text1"/>
          <w:sz w:val="24"/>
          <w:szCs w:val="24"/>
        </w:rPr>
        <w:tab/>
      </w:r>
      <w:r w:rsidR="00FC4935" w:rsidRPr="00AC3364">
        <w:rPr>
          <w:rFonts w:ascii="Times New Roman" w:hAnsi="Times New Roman" w:cs="Times New Roman"/>
          <w:color w:val="000000" w:themeColor="text1"/>
          <w:sz w:val="24"/>
          <w:szCs w:val="24"/>
        </w:rPr>
        <w:tab/>
      </w:r>
      <w:r w:rsidR="00AC3364" w:rsidRPr="00AC3364">
        <w:rPr>
          <w:rFonts w:ascii="Times New Roman" w:hAnsi="Times New Roman" w:cs="Times New Roman"/>
          <w:color w:val="000000" w:themeColor="text1"/>
          <w:sz w:val="24"/>
          <w:szCs w:val="24"/>
        </w:rPr>
        <w:t>Seeing women speaking and acting in the sources is uncommon</w:t>
      </w:r>
      <w:r w:rsidR="005E2181">
        <w:rPr>
          <w:rFonts w:ascii="Times New Roman" w:hAnsi="Times New Roman" w:cs="Times New Roman"/>
          <w:color w:val="000000" w:themeColor="text1"/>
          <w:sz w:val="24"/>
          <w:szCs w:val="24"/>
        </w:rPr>
        <w:t>,</w:t>
      </w:r>
      <w:r w:rsidR="00AC3364" w:rsidRPr="00AC3364">
        <w:rPr>
          <w:rFonts w:ascii="Times New Roman" w:hAnsi="Times New Roman" w:cs="Times New Roman"/>
          <w:color w:val="000000" w:themeColor="text1"/>
          <w:sz w:val="24"/>
          <w:szCs w:val="24"/>
        </w:rPr>
        <w:t xml:space="preserve"> one place we do see it is in Herodotus</w:t>
      </w:r>
      <w:r w:rsidR="002108CB">
        <w:rPr>
          <w:rFonts w:ascii="Times New Roman" w:hAnsi="Times New Roman" w:cs="Times New Roman"/>
          <w:color w:val="000000" w:themeColor="text1"/>
          <w:sz w:val="24"/>
          <w:szCs w:val="24"/>
        </w:rPr>
        <w:t>.</w:t>
      </w:r>
      <w:r w:rsidR="00AC3364" w:rsidRPr="00AC3364">
        <w:rPr>
          <w:rFonts w:ascii="Times New Roman" w:hAnsi="Times New Roman" w:cs="Times New Roman"/>
          <w:color w:val="000000" w:themeColor="text1"/>
          <w:sz w:val="24"/>
          <w:szCs w:val="24"/>
        </w:rPr>
        <w:t xml:space="preserve"> </w:t>
      </w:r>
      <w:r w:rsidR="002569CD">
        <w:rPr>
          <w:rFonts w:ascii="Times New Roman" w:hAnsi="Times New Roman" w:cs="Times New Roman"/>
          <w:color w:val="000000" w:themeColor="text1"/>
          <w:sz w:val="24"/>
          <w:szCs w:val="24"/>
        </w:rPr>
        <w:t>We see this</w:t>
      </w:r>
      <w:r w:rsidR="002108CB">
        <w:rPr>
          <w:rFonts w:ascii="Times New Roman" w:hAnsi="Times New Roman" w:cs="Times New Roman"/>
          <w:color w:val="000000" w:themeColor="text1"/>
          <w:sz w:val="24"/>
          <w:szCs w:val="24"/>
        </w:rPr>
        <w:t xml:space="preserve"> in his </w:t>
      </w:r>
      <w:r w:rsidR="003B3047">
        <w:rPr>
          <w:rFonts w:ascii="Times New Roman" w:hAnsi="Times New Roman" w:cs="Times New Roman"/>
          <w:color w:val="000000" w:themeColor="text1"/>
          <w:sz w:val="24"/>
          <w:szCs w:val="24"/>
        </w:rPr>
        <w:t>presentation of</w:t>
      </w:r>
      <w:r w:rsidR="00AC3364" w:rsidRPr="00AC3364">
        <w:rPr>
          <w:rFonts w:ascii="Times New Roman" w:hAnsi="Times New Roman" w:cs="Times New Roman"/>
          <w:color w:val="000000" w:themeColor="text1"/>
          <w:sz w:val="24"/>
          <w:szCs w:val="24"/>
        </w:rPr>
        <w:t xml:space="preserve"> women </w:t>
      </w:r>
      <w:r w:rsidR="003B3047">
        <w:rPr>
          <w:rFonts w:ascii="Times New Roman" w:hAnsi="Times New Roman" w:cs="Times New Roman"/>
          <w:color w:val="000000" w:themeColor="text1"/>
          <w:sz w:val="24"/>
          <w:szCs w:val="24"/>
        </w:rPr>
        <w:t>in</w:t>
      </w:r>
      <w:r w:rsidR="00AC3364" w:rsidRPr="00AC3364">
        <w:rPr>
          <w:rFonts w:ascii="Times New Roman" w:hAnsi="Times New Roman" w:cs="Times New Roman"/>
          <w:color w:val="000000" w:themeColor="text1"/>
          <w:sz w:val="24"/>
          <w:szCs w:val="24"/>
        </w:rPr>
        <w:t xml:space="preserve"> the Persian court</w:t>
      </w:r>
      <w:r w:rsidR="003B3047">
        <w:rPr>
          <w:rFonts w:ascii="Times New Roman" w:hAnsi="Times New Roman" w:cs="Times New Roman"/>
          <w:color w:val="000000" w:themeColor="text1"/>
          <w:sz w:val="24"/>
          <w:szCs w:val="24"/>
        </w:rPr>
        <w:t xml:space="preserve">, </w:t>
      </w:r>
      <w:r w:rsidR="00AC3364" w:rsidRPr="00AC3364">
        <w:rPr>
          <w:rFonts w:ascii="Times New Roman" w:hAnsi="Times New Roman" w:cs="Times New Roman"/>
          <w:color w:val="000000" w:themeColor="text1"/>
          <w:sz w:val="24"/>
          <w:szCs w:val="24"/>
        </w:rPr>
        <w:t xml:space="preserve">wives and mothers </w:t>
      </w:r>
      <w:r w:rsidR="00AC3364" w:rsidRPr="00AC3364">
        <w:rPr>
          <w:rFonts w:ascii="Times New Roman" w:hAnsi="Times New Roman" w:cs="Times New Roman"/>
          <w:color w:val="000000" w:themeColor="text1"/>
          <w:sz w:val="24"/>
          <w:szCs w:val="24"/>
        </w:rPr>
        <w:lastRenderedPageBreak/>
        <w:t xml:space="preserve">of the kings of </w:t>
      </w:r>
      <w:r w:rsidR="007E7FD0" w:rsidRPr="00AC3364">
        <w:rPr>
          <w:rFonts w:ascii="Times New Roman" w:hAnsi="Times New Roman" w:cs="Times New Roman"/>
          <w:color w:val="000000" w:themeColor="text1"/>
          <w:sz w:val="24"/>
          <w:szCs w:val="24"/>
        </w:rPr>
        <w:t>Persia</w:t>
      </w:r>
      <w:r w:rsidR="007E7FD0">
        <w:rPr>
          <w:rFonts w:ascii="Times New Roman" w:hAnsi="Times New Roman" w:cs="Times New Roman"/>
          <w:color w:val="000000" w:themeColor="text1"/>
          <w:sz w:val="24"/>
          <w:szCs w:val="24"/>
        </w:rPr>
        <w:t>,</w:t>
      </w:r>
      <w:r w:rsidR="00AC3364" w:rsidRPr="00AC3364">
        <w:rPr>
          <w:rFonts w:ascii="Times New Roman" w:hAnsi="Times New Roman" w:cs="Times New Roman"/>
          <w:color w:val="000000" w:themeColor="text1"/>
          <w:sz w:val="24"/>
          <w:szCs w:val="24"/>
        </w:rPr>
        <w:t xml:space="preserve"> </w:t>
      </w:r>
      <w:r w:rsidR="002569CD">
        <w:rPr>
          <w:rFonts w:ascii="Times New Roman" w:hAnsi="Times New Roman" w:cs="Times New Roman"/>
          <w:color w:val="000000" w:themeColor="text1"/>
          <w:sz w:val="24"/>
          <w:szCs w:val="24"/>
        </w:rPr>
        <w:t>as well as</w:t>
      </w:r>
      <w:r w:rsidR="00AC3364" w:rsidRPr="00AC3364">
        <w:rPr>
          <w:rFonts w:ascii="Times New Roman" w:hAnsi="Times New Roman" w:cs="Times New Roman"/>
          <w:color w:val="000000" w:themeColor="text1"/>
          <w:sz w:val="24"/>
          <w:szCs w:val="24"/>
        </w:rPr>
        <w:t xml:space="preserve"> the women of Sparta</w:t>
      </w:r>
      <w:r w:rsidR="002569CD">
        <w:rPr>
          <w:rFonts w:ascii="Times New Roman" w:hAnsi="Times New Roman" w:cs="Times New Roman"/>
          <w:color w:val="000000" w:themeColor="text1"/>
          <w:sz w:val="24"/>
          <w:szCs w:val="24"/>
        </w:rPr>
        <w:t xml:space="preserve">, </w:t>
      </w:r>
      <w:r w:rsidR="007E7FD0">
        <w:rPr>
          <w:rFonts w:ascii="Times New Roman" w:hAnsi="Times New Roman" w:cs="Times New Roman"/>
          <w:color w:val="000000" w:themeColor="text1"/>
          <w:sz w:val="24"/>
          <w:szCs w:val="24"/>
        </w:rPr>
        <w:t xml:space="preserve">notably </w:t>
      </w:r>
      <w:r w:rsidR="002569CD">
        <w:rPr>
          <w:rFonts w:ascii="Times New Roman" w:hAnsi="Times New Roman" w:cs="Times New Roman"/>
          <w:color w:val="000000" w:themeColor="text1"/>
          <w:sz w:val="24"/>
          <w:szCs w:val="24"/>
        </w:rPr>
        <w:t xml:space="preserve">the </w:t>
      </w:r>
      <w:r w:rsidR="00AC3364" w:rsidRPr="00AC3364">
        <w:rPr>
          <w:rFonts w:ascii="Times New Roman" w:hAnsi="Times New Roman" w:cs="Times New Roman"/>
          <w:color w:val="000000" w:themeColor="text1"/>
          <w:sz w:val="24"/>
          <w:szCs w:val="24"/>
        </w:rPr>
        <w:t>wives and daughters of the kings. This presence of women</w:t>
      </w:r>
      <w:r w:rsidR="0087234A">
        <w:rPr>
          <w:rFonts w:ascii="Times New Roman" w:hAnsi="Times New Roman" w:cs="Times New Roman"/>
          <w:color w:val="000000" w:themeColor="text1"/>
          <w:sz w:val="24"/>
          <w:szCs w:val="24"/>
        </w:rPr>
        <w:t xml:space="preserve"> evidently</w:t>
      </w:r>
      <w:r w:rsidR="00AC3364" w:rsidRPr="00AC3364">
        <w:rPr>
          <w:rFonts w:ascii="Times New Roman" w:hAnsi="Times New Roman" w:cs="Times New Roman"/>
          <w:color w:val="000000" w:themeColor="text1"/>
          <w:sz w:val="24"/>
          <w:szCs w:val="24"/>
        </w:rPr>
        <w:t xml:space="preserve"> has a link to </w:t>
      </w:r>
      <w:r w:rsidR="00131A7E" w:rsidRPr="00AC3364">
        <w:rPr>
          <w:rFonts w:ascii="Times New Roman" w:hAnsi="Times New Roman" w:cs="Times New Roman"/>
          <w:color w:val="000000" w:themeColor="text1"/>
          <w:sz w:val="24"/>
          <w:szCs w:val="24"/>
        </w:rPr>
        <w:t>kingship;</w:t>
      </w:r>
      <w:r w:rsidR="00AC3364" w:rsidRPr="00AC3364">
        <w:rPr>
          <w:rFonts w:ascii="Times New Roman" w:hAnsi="Times New Roman" w:cs="Times New Roman"/>
          <w:color w:val="000000" w:themeColor="text1"/>
          <w:sz w:val="24"/>
          <w:szCs w:val="24"/>
        </w:rPr>
        <w:t xml:space="preserve"> </w:t>
      </w:r>
      <w:r w:rsidR="00131A7E">
        <w:rPr>
          <w:rFonts w:ascii="Times New Roman" w:hAnsi="Times New Roman" w:cs="Times New Roman"/>
          <w:color w:val="000000" w:themeColor="text1"/>
          <w:sz w:val="24"/>
          <w:szCs w:val="24"/>
        </w:rPr>
        <w:t>thus,</w:t>
      </w:r>
      <w:r w:rsidR="00B3703C">
        <w:rPr>
          <w:rFonts w:ascii="Times New Roman" w:hAnsi="Times New Roman" w:cs="Times New Roman"/>
          <w:color w:val="000000" w:themeColor="text1"/>
          <w:sz w:val="24"/>
          <w:szCs w:val="24"/>
        </w:rPr>
        <w:t xml:space="preserve"> </w:t>
      </w:r>
      <w:r w:rsidR="00AC3364" w:rsidRPr="00AC3364">
        <w:rPr>
          <w:rFonts w:ascii="Times New Roman" w:hAnsi="Times New Roman" w:cs="Times New Roman"/>
          <w:color w:val="000000" w:themeColor="text1"/>
          <w:sz w:val="24"/>
          <w:szCs w:val="24"/>
        </w:rPr>
        <w:t>the influence</w:t>
      </w:r>
      <w:r w:rsidR="00B3703C">
        <w:rPr>
          <w:rFonts w:ascii="Times New Roman" w:hAnsi="Times New Roman" w:cs="Times New Roman"/>
          <w:color w:val="000000" w:themeColor="text1"/>
          <w:sz w:val="24"/>
          <w:szCs w:val="24"/>
        </w:rPr>
        <w:t xml:space="preserve"> of </w:t>
      </w:r>
      <w:r w:rsidR="00FA4663">
        <w:rPr>
          <w:rFonts w:ascii="Times New Roman" w:hAnsi="Times New Roman" w:cs="Times New Roman"/>
          <w:color w:val="000000" w:themeColor="text1"/>
          <w:sz w:val="24"/>
          <w:szCs w:val="24"/>
        </w:rPr>
        <w:t>women is limited to those of royal birth</w:t>
      </w:r>
      <w:r w:rsidR="00494F97">
        <w:rPr>
          <w:rFonts w:ascii="Times New Roman" w:hAnsi="Times New Roman" w:cs="Times New Roman"/>
          <w:color w:val="000000" w:themeColor="text1"/>
          <w:sz w:val="24"/>
          <w:szCs w:val="24"/>
        </w:rPr>
        <w:t xml:space="preserve"> but does not discredit their feats in any way</w:t>
      </w:r>
      <w:r w:rsidR="00AC3364" w:rsidRPr="00AC3364">
        <w:rPr>
          <w:rFonts w:ascii="Times New Roman" w:hAnsi="Times New Roman" w:cs="Times New Roman"/>
          <w:color w:val="000000" w:themeColor="text1"/>
          <w:sz w:val="24"/>
          <w:szCs w:val="24"/>
        </w:rPr>
        <w:t xml:space="preserve">. </w:t>
      </w:r>
      <w:r w:rsidR="00131A7E">
        <w:rPr>
          <w:rFonts w:ascii="Times New Roman" w:hAnsi="Times New Roman" w:cs="Times New Roman"/>
          <w:color w:val="000000" w:themeColor="text1"/>
          <w:sz w:val="24"/>
          <w:szCs w:val="24"/>
        </w:rPr>
        <w:t xml:space="preserve">We see </w:t>
      </w:r>
      <w:r w:rsidR="009F2457">
        <w:rPr>
          <w:rFonts w:ascii="Times New Roman" w:hAnsi="Times New Roman" w:cs="Times New Roman"/>
          <w:color w:val="000000" w:themeColor="text1"/>
          <w:sz w:val="24"/>
          <w:szCs w:val="24"/>
        </w:rPr>
        <w:t>this in Herodotus when</w:t>
      </w:r>
      <w:r w:rsidR="00635547">
        <w:rPr>
          <w:rFonts w:ascii="Times New Roman" w:hAnsi="Times New Roman" w:cs="Times New Roman"/>
          <w:color w:val="000000" w:themeColor="text1"/>
          <w:sz w:val="24"/>
          <w:szCs w:val="24"/>
        </w:rPr>
        <w:t xml:space="preserve"> he is writing </w:t>
      </w:r>
      <w:r w:rsidR="00EC70DC">
        <w:rPr>
          <w:rFonts w:ascii="Times New Roman" w:hAnsi="Times New Roman" w:cs="Times New Roman"/>
          <w:color w:val="000000" w:themeColor="text1"/>
          <w:sz w:val="24"/>
          <w:szCs w:val="24"/>
        </w:rPr>
        <w:t xml:space="preserve">about </w:t>
      </w:r>
      <w:r w:rsidR="003728C0">
        <w:rPr>
          <w:rFonts w:ascii="Times New Roman" w:hAnsi="Times New Roman" w:cs="Times New Roman"/>
          <w:color w:val="000000" w:themeColor="text1"/>
          <w:sz w:val="24"/>
          <w:szCs w:val="24"/>
        </w:rPr>
        <w:t>one of the most famous Spartan women</w:t>
      </w:r>
      <w:r w:rsidR="00D40971">
        <w:rPr>
          <w:rFonts w:ascii="Times New Roman" w:hAnsi="Times New Roman" w:cs="Times New Roman"/>
          <w:color w:val="000000" w:themeColor="text1"/>
          <w:sz w:val="24"/>
          <w:szCs w:val="24"/>
        </w:rPr>
        <w:t xml:space="preserve">, </w:t>
      </w:r>
      <w:r w:rsidR="00AC3364" w:rsidRPr="00AC3364">
        <w:rPr>
          <w:rFonts w:ascii="Times New Roman" w:hAnsi="Times New Roman" w:cs="Times New Roman"/>
          <w:color w:val="000000" w:themeColor="text1"/>
          <w:sz w:val="24"/>
          <w:szCs w:val="24"/>
        </w:rPr>
        <w:t>Gorgo, the daughter of King Cleomenes,</w:t>
      </w:r>
      <w:r w:rsidR="00812061">
        <w:rPr>
          <w:rFonts w:ascii="Times New Roman" w:hAnsi="Times New Roman" w:cs="Times New Roman"/>
          <w:color w:val="000000" w:themeColor="text1"/>
          <w:sz w:val="24"/>
          <w:szCs w:val="24"/>
        </w:rPr>
        <w:t xml:space="preserve"> when she</w:t>
      </w:r>
      <w:r w:rsidR="00AC3364" w:rsidRPr="00AC3364">
        <w:rPr>
          <w:rFonts w:ascii="Times New Roman" w:hAnsi="Times New Roman" w:cs="Times New Roman"/>
          <w:color w:val="000000" w:themeColor="text1"/>
          <w:sz w:val="24"/>
          <w:szCs w:val="24"/>
        </w:rPr>
        <w:t xml:space="preserve"> </w:t>
      </w:r>
      <w:r w:rsidR="0011327E">
        <w:rPr>
          <w:rFonts w:ascii="Times New Roman" w:hAnsi="Times New Roman" w:cs="Times New Roman"/>
          <w:color w:val="000000" w:themeColor="text1"/>
          <w:sz w:val="24"/>
          <w:szCs w:val="24"/>
        </w:rPr>
        <w:t>cries out to her Father</w:t>
      </w:r>
      <w:r w:rsidR="00FA7A76">
        <w:rPr>
          <w:rFonts w:ascii="Times New Roman" w:hAnsi="Times New Roman" w:cs="Times New Roman"/>
          <w:color w:val="000000" w:themeColor="text1"/>
          <w:sz w:val="24"/>
          <w:szCs w:val="24"/>
        </w:rPr>
        <w:t xml:space="preserve"> (who is </w:t>
      </w:r>
      <w:r w:rsidR="00FB496B">
        <w:rPr>
          <w:rFonts w:ascii="Times New Roman" w:hAnsi="Times New Roman" w:cs="Times New Roman"/>
          <w:color w:val="000000" w:themeColor="text1"/>
          <w:sz w:val="24"/>
          <w:szCs w:val="24"/>
        </w:rPr>
        <w:t>bein</w:t>
      </w:r>
      <w:r w:rsidR="00930954">
        <w:rPr>
          <w:rFonts w:ascii="Times New Roman" w:hAnsi="Times New Roman" w:cs="Times New Roman"/>
          <w:color w:val="000000" w:themeColor="text1"/>
          <w:sz w:val="24"/>
          <w:szCs w:val="24"/>
        </w:rPr>
        <w:t>g offered money)</w:t>
      </w:r>
      <w:r w:rsidR="0011327E">
        <w:rPr>
          <w:rFonts w:ascii="Times New Roman" w:hAnsi="Times New Roman" w:cs="Times New Roman"/>
          <w:color w:val="000000" w:themeColor="text1"/>
          <w:sz w:val="24"/>
          <w:szCs w:val="24"/>
        </w:rPr>
        <w:t xml:space="preserve"> saying:</w:t>
      </w:r>
      <w:r w:rsidR="00AC3364" w:rsidRPr="00AC3364">
        <w:rPr>
          <w:rFonts w:ascii="Times New Roman" w:hAnsi="Times New Roman" w:cs="Times New Roman"/>
          <w:color w:val="000000" w:themeColor="text1"/>
          <w:sz w:val="24"/>
          <w:szCs w:val="24"/>
        </w:rPr>
        <w:t xml:space="preserve"> </w:t>
      </w:r>
      <w:r w:rsidR="0011327E">
        <w:rPr>
          <w:rFonts w:ascii="Times New Roman" w:hAnsi="Times New Roman" w:cs="Times New Roman"/>
          <w:color w:val="000000" w:themeColor="text1"/>
          <w:sz w:val="24"/>
          <w:szCs w:val="24"/>
        </w:rPr>
        <w:t>‘F</w:t>
      </w:r>
      <w:r w:rsidR="00AC3364" w:rsidRPr="00AC3364">
        <w:rPr>
          <w:rFonts w:ascii="Times New Roman" w:hAnsi="Times New Roman" w:cs="Times New Roman"/>
          <w:color w:val="000000" w:themeColor="text1"/>
          <w:sz w:val="24"/>
          <w:szCs w:val="24"/>
        </w:rPr>
        <w:t>ather, you had better go away, or the stranger will corrupt you.</w:t>
      </w:r>
      <w:r w:rsidR="0011327E">
        <w:rPr>
          <w:rFonts w:ascii="Times New Roman" w:hAnsi="Times New Roman" w:cs="Times New Roman"/>
          <w:color w:val="000000" w:themeColor="text1"/>
          <w:sz w:val="24"/>
          <w:szCs w:val="24"/>
        </w:rPr>
        <w:t>’</w:t>
      </w:r>
      <w:r w:rsidR="00494F97">
        <w:rPr>
          <w:rStyle w:val="FootnoteReference"/>
          <w:rFonts w:ascii="Times New Roman" w:hAnsi="Times New Roman" w:cs="Times New Roman"/>
          <w:color w:val="000000" w:themeColor="text1"/>
          <w:sz w:val="24"/>
          <w:szCs w:val="24"/>
        </w:rPr>
        <w:footnoteReference w:id="16"/>
      </w:r>
      <w:r w:rsidR="00AC3364" w:rsidRPr="00AC3364">
        <w:rPr>
          <w:rFonts w:ascii="Times New Roman" w:hAnsi="Times New Roman" w:cs="Times New Roman"/>
          <w:color w:val="000000" w:themeColor="text1"/>
          <w:sz w:val="24"/>
          <w:szCs w:val="24"/>
        </w:rPr>
        <w:t xml:space="preserve"> This is a young girl</w:t>
      </w:r>
      <w:r w:rsidR="009073D0">
        <w:rPr>
          <w:rFonts w:ascii="Times New Roman" w:hAnsi="Times New Roman" w:cs="Times New Roman"/>
          <w:color w:val="000000" w:themeColor="text1"/>
          <w:sz w:val="24"/>
          <w:szCs w:val="24"/>
        </w:rPr>
        <w:t>,</w:t>
      </w:r>
      <w:r w:rsidR="00AC3364" w:rsidRPr="00AC3364">
        <w:rPr>
          <w:rFonts w:ascii="Times New Roman" w:hAnsi="Times New Roman" w:cs="Times New Roman"/>
          <w:color w:val="000000" w:themeColor="text1"/>
          <w:sz w:val="24"/>
          <w:szCs w:val="24"/>
        </w:rPr>
        <w:t xml:space="preserve"> about nine years old, advising the King that he ignore the stranger to avoid being corrupted as the Spartans should not be so easily tempted by material commodities as they had no need for </w:t>
      </w:r>
      <w:r w:rsidR="00560AD8">
        <w:rPr>
          <w:rFonts w:ascii="Times New Roman" w:hAnsi="Times New Roman" w:cs="Times New Roman"/>
          <w:color w:val="000000" w:themeColor="text1"/>
          <w:sz w:val="24"/>
          <w:szCs w:val="24"/>
        </w:rPr>
        <w:t xml:space="preserve">such </w:t>
      </w:r>
      <w:r w:rsidR="009073D0">
        <w:rPr>
          <w:rFonts w:ascii="Times New Roman" w:hAnsi="Times New Roman" w:cs="Times New Roman"/>
          <w:color w:val="000000" w:themeColor="text1"/>
          <w:sz w:val="24"/>
          <w:szCs w:val="24"/>
        </w:rPr>
        <w:t xml:space="preserve">possession of </w:t>
      </w:r>
      <w:r w:rsidR="00AC3364" w:rsidRPr="00AC3364">
        <w:rPr>
          <w:rFonts w:ascii="Times New Roman" w:hAnsi="Times New Roman" w:cs="Times New Roman"/>
          <w:color w:val="000000" w:themeColor="text1"/>
          <w:sz w:val="24"/>
          <w:szCs w:val="24"/>
        </w:rPr>
        <w:t xml:space="preserve">wealth. </w:t>
      </w:r>
      <w:r w:rsidR="004D5047">
        <w:rPr>
          <w:rFonts w:ascii="Times New Roman" w:hAnsi="Times New Roman" w:cs="Times New Roman"/>
          <w:color w:val="000000" w:themeColor="text1"/>
          <w:sz w:val="24"/>
          <w:szCs w:val="24"/>
        </w:rPr>
        <w:t xml:space="preserve">This </w:t>
      </w:r>
      <w:r w:rsidR="00CE2EE3">
        <w:rPr>
          <w:rFonts w:ascii="Times New Roman" w:hAnsi="Times New Roman" w:cs="Times New Roman"/>
          <w:color w:val="000000" w:themeColor="text1"/>
          <w:sz w:val="24"/>
          <w:szCs w:val="24"/>
        </w:rPr>
        <w:t xml:space="preserve">portrays the intelligence and influence that </w:t>
      </w:r>
      <w:r w:rsidR="00E9208B">
        <w:rPr>
          <w:rFonts w:ascii="Times New Roman" w:hAnsi="Times New Roman" w:cs="Times New Roman"/>
          <w:color w:val="000000" w:themeColor="text1"/>
          <w:sz w:val="24"/>
          <w:szCs w:val="24"/>
        </w:rPr>
        <w:t xml:space="preserve">this girl, despite being so young, </w:t>
      </w:r>
      <w:r w:rsidR="00692BFF">
        <w:rPr>
          <w:rFonts w:ascii="Times New Roman" w:hAnsi="Times New Roman" w:cs="Times New Roman"/>
          <w:color w:val="000000" w:themeColor="text1"/>
          <w:sz w:val="24"/>
          <w:szCs w:val="24"/>
        </w:rPr>
        <w:t>had</w:t>
      </w:r>
      <w:r w:rsidR="009F6FFE">
        <w:rPr>
          <w:rFonts w:ascii="Times New Roman" w:hAnsi="Times New Roman" w:cs="Times New Roman"/>
          <w:color w:val="000000" w:themeColor="text1"/>
          <w:sz w:val="24"/>
          <w:szCs w:val="24"/>
        </w:rPr>
        <w:t xml:space="preserve"> </w:t>
      </w:r>
      <w:r w:rsidR="0013428D">
        <w:rPr>
          <w:rFonts w:ascii="Times New Roman" w:hAnsi="Times New Roman" w:cs="Times New Roman"/>
          <w:color w:val="000000" w:themeColor="text1"/>
          <w:sz w:val="24"/>
          <w:szCs w:val="24"/>
        </w:rPr>
        <w:t>to</w:t>
      </w:r>
      <w:r w:rsidR="00DB6210">
        <w:rPr>
          <w:rFonts w:ascii="Times New Roman" w:hAnsi="Times New Roman" w:cs="Times New Roman"/>
          <w:color w:val="000000" w:themeColor="text1"/>
          <w:sz w:val="24"/>
          <w:szCs w:val="24"/>
        </w:rPr>
        <w:t xml:space="preserve"> dissuade her Father </w:t>
      </w:r>
      <w:r w:rsidR="00762858">
        <w:rPr>
          <w:rFonts w:ascii="Times New Roman" w:hAnsi="Times New Roman" w:cs="Times New Roman"/>
          <w:color w:val="000000" w:themeColor="text1"/>
          <w:sz w:val="24"/>
          <w:szCs w:val="24"/>
        </w:rPr>
        <w:t>from corrupt actions</w:t>
      </w:r>
      <w:r w:rsidR="00475265">
        <w:rPr>
          <w:rFonts w:ascii="Times New Roman" w:hAnsi="Times New Roman" w:cs="Times New Roman"/>
          <w:color w:val="000000" w:themeColor="text1"/>
          <w:sz w:val="24"/>
          <w:szCs w:val="24"/>
        </w:rPr>
        <w:t>.</w:t>
      </w:r>
      <w:r w:rsidR="005A206B">
        <w:rPr>
          <w:rFonts w:ascii="Times New Roman" w:hAnsi="Times New Roman" w:cs="Times New Roman"/>
          <w:color w:val="000000" w:themeColor="text1"/>
          <w:sz w:val="24"/>
          <w:szCs w:val="24"/>
        </w:rPr>
        <w:t xml:space="preserve"> </w:t>
      </w:r>
      <w:r w:rsidR="00D973A1">
        <w:rPr>
          <w:rFonts w:ascii="Times New Roman" w:hAnsi="Times New Roman" w:cs="Times New Roman"/>
          <w:color w:val="000000" w:themeColor="text1"/>
          <w:sz w:val="24"/>
          <w:szCs w:val="24"/>
        </w:rPr>
        <w:t>Gorgo’s intelligence is shown again by Herodotus</w:t>
      </w:r>
      <w:r w:rsidR="007960E3">
        <w:rPr>
          <w:rFonts w:ascii="Times New Roman" w:hAnsi="Times New Roman" w:cs="Times New Roman"/>
          <w:color w:val="000000" w:themeColor="text1"/>
          <w:sz w:val="24"/>
          <w:szCs w:val="24"/>
        </w:rPr>
        <w:t xml:space="preserve"> </w:t>
      </w:r>
      <w:r w:rsidR="005000DD">
        <w:rPr>
          <w:rFonts w:ascii="Times New Roman" w:hAnsi="Times New Roman" w:cs="Times New Roman"/>
          <w:color w:val="000000" w:themeColor="text1"/>
          <w:sz w:val="24"/>
          <w:szCs w:val="24"/>
        </w:rPr>
        <w:t xml:space="preserve">when she </w:t>
      </w:r>
      <w:r w:rsidR="00AC3364" w:rsidRPr="00AC3364">
        <w:rPr>
          <w:rFonts w:ascii="Times New Roman" w:hAnsi="Times New Roman" w:cs="Times New Roman"/>
          <w:color w:val="000000" w:themeColor="text1"/>
          <w:sz w:val="24"/>
          <w:szCs w:val="24"/>
        </w:rPr>
        <w:t>scrap</w:t>
      </w:r>
      <w:r w:rsidR="005000DD">
        <w:rPr>
          <w:rFonts w:ascii="Times New Roman" w:hAnsi="Times New Roman" w:cs="Times New Roman"/>
          <w:color w:val="000000" w:themeColor="text1"/>
          <w:sz w:val="24"/>
          <w:szCs w:val="24"/>
        </w:rPr>
        <w:t>es</w:t>
      </w:r>
      <w:r w:rsidR="00AC3364" w:rsidRPr="00AC3364">
        <w:rPr>
          <w:rFonts w:ascii="Times New Roman" w:hAnsi="Times New Roman" w:cs="Times New Roman"/>
          <w:color w:val="000000" w:themeColor="text1"/>
          <w:sz w:val="24"/>
          <w:szCs w:val="24"/>
        </w:rPr>
        <w:t xml:space="preserve"> away the wax from </w:t>
      </w:r>
      <w:r w:rsidR="003B57A4">
        <w:rPr>
          <w:rFonts w:ascii="Times New Roman" w:hAnsi="Times New Roman" w:cs="Times New Roman"/>
          <w:color w:val="000000" w:themeColor="text1"/>
          <w:sz w:val="24"/>
          <w:szCs w:val="24"/>
        </w:rPr>
        <w:t>a</w:t>
      </w:r>
      <w:r w:rsidR="00AC3364" w:rsidRPr="00AC3364">
        <w:rPr>
          <w:rFonts w:ascii="Times New Roman" w:hAnsi="Times New Roman" w:cs="Times New Roman"/>
          <w:color w:val="000000" w:themeColor="text1"/>
          <w:sz w:val="24"/>
          <w:szCs w:val="24"/>
        </w:rPr>
        <w:t xml:space="preserve"> tablet to reveal the hidden message </w:t>
      </w:r>
      <w:r w:rsidR="00381632">
        <w:rPr>
          <w:rFonts w:ascii="Times New Roman" w:hAnsi="Times New Roman" w:cs="Times New Roman"/>
          <w:color w:val="000000" w:themeColor="text1"/>
          <w:sz w:val="24"/>
          <w:szCs w:val="24"/>
        </w:rPr>
        <w:t>sent by</w:t>
      </w:r>
      <w:r w:rsidR="00AC3364" w:rsidRPr="00AC3364">
        <w:rPr>
          <w:rFonts w:ascii="Times New Roman" w:hAnsi="Times New Roman" w:cs="Times New Roman"/>
          <w:color w:val="000000" w:themeColor="text1"/>
          <w:sz w:val="24"/>
          <w:szCs w:val="24"/>
        </w:rPr>
        <w:t xml:space="preserve"> Demaratus</w:t>
      </w:r>
      <w:r w:rsidR="00CB6F8C">
        <w:rPr>
          <w:rFonts w:ascii="Times New Roman" w:hAnsi="Times New Roman" w:cs="Times New Roman"/>
          <w:color w:val="000000" w:themeColor="text1"/>
          <w:sz w:val="24"/>
          <w:szCs w:val="24"/>
        </w:rPr>
        <w:t>;</w:t>
      </w:r>
      <w:r w:rsidR="00AC3364" w:rsidRPr="00AC3364">
        <w:rPr>
          <w:rFonts w:ascii="Times New Roman" w:hAnsi="Times New Roman" w:cs="Times New Roman"/>
          <w:color w:val="000000" w:themeColor="text1"/>
          <w:sz w:val="24"/>
          <w:szCs w:val="24"/>
        </w:rPr>
        <w:t xml:space="preserve"> </w:t>
      </w:r>
      <w:r w:rsidR="00CB6F8C">
        <w:rPr>
          <w:rFonts w:ascii="Times New Roman" w:hAnsi="Times New Roman" w:cs="Times New Roman"/>
          <w:color w:val="000000" w:themeColor="text1"/>
          <w:sz w:val="24"/>
          <w:szCs w:val="24"/>
        </w:rPr>
        <w:t>a</w:t>
      </w:r>
      <w:r w:rsidR="00AC3364" w:rsidRPr="00AC3364">
        <w:rPr>
          <w:rFonts w:ascii="Times New Roman" w:hAnsi="Times New Roman" w:cs="Times New Roman"/>
          <w:color w:val="000000" w:themeColor="text1"/>
          <w:sz w:val="24"/>
          <w:szCs w:val="24"/>
        </w:rPr>
        <w:t>nother account</w:t>
      </w:r>
      <w:r w:rsidR="00CB6F8C">
        <w:rPr>
          <w:rFonts w:ascii="Times New Roman" w:hAnsi="Times New Roman" w:cs="Times New Roman"/>
          <w:color w:val="000000" w:themeColor="text1"/>
          <w:sz w:val="24"/>
          <w:szCs w:val="24"/>
        </w:rPr>
        <w:t xml:space="preserve"> of this</w:t>
      </w:r>
      <w:r w:rsidR="00AC3364" w:rsidRPr="00AC3364">
        <w:rPr>
          <w:rFonts w:ascii="Times New Roman" w:hAnsi="Times New Roman" w:cs="Times New Roman"/>
          <w:color w:val="000000" w:themeColor="text1"/>
          <w:sz w:val="24"/>
          <w:szCs w:val="24"/>
        </w:rPr>
        <w:t xml:space="preserve"> is</w:t>
      </w:r>
      <w:r w:rsidR="00F77E93">
        <w:rPr>
          <w:rFonts w:ascii="Times New Roman" w:hAnsi="Times New Roman" w:cs="Times New Roman"/>
          <w:color w:val="000000" w:themeColor="text1"/>
          <w:sz w:val="24"/>
          <w:szCs w:val="24"/>
        </w:rPr>
        <w:t xml:space="preserve"> </w:t>
      </w:r>
      <w:r w:rsidR="0060146C">
        <w:rPr>
          <w:rFonts w:ascii="Times New Roman" w:hAnsi="Times New Roman" w:cs="Times New Roman"/>
          <w:color w:val="000000" w:themeColor="text1"/>
          <w:sz w:val="24"/>
          <w:szCs w:val="24"/>
        </w:rPr>
        <w:t>she</w:t>
      </w:r>
      <w:r w:rsidR="000A02D3">
        <w:rPr>
          <w:rFonts w:ascii="Times New Roman" w:hAnsi="Times New Roman" w:cs="Times New Roman"/>
          <w:color w:val="000000" w:themeColor="text1"/>
          <w:sz w:val="24"/>
          <w:szCs w:val="24"/>
        </w:rPr>
        <w:t xml:space="preserve"> </w:t>
      </w:r>
      <w:r w:rsidR="00D94952">
        <w:rPr>
          <w:rFonts w:ascii="Times New Roman" w:hAnsi="Times New Roman" w:cs="Times New Roman"/>
          <w:color w:val="000000" w:themeColor="text1"/>
          <w:sz w:val="24"/>
          <w:szCs w:val="24"/>
        </w:rPr>
        <w:t>shaves the</w:t>
      </w:r>
      <w:r w:rsidR="00090A28">
        <w:rPr>
          <w:rFonts w:ascii="Times New Roman" w:hAnsi="Times New Roman" w:cs="Times New Roman"/>
          <w:color w:val="000000" w:themeColor="text1"/>
          <w:sz w:val="24"/>
          <w:szCs w:val="24"/>
        </w:rPr>
        <w:t xml:space="preserve"> head of a slave in order to reveal the message</w:t>
      </w:r>
      <w:r w:rsidR="00D94952">
        <w:rPr>
          <w:rFonts w:ascii="Times New Roman" w:hAnsi="Times New Roman" w:cs="Times New Roman"/>
          <w:color w:val="000000" w:themeColor="text1"/>
          <w:sz w:val="24"/>
          <w:szCs w:val="24"/>
        </w:rPr>
        <w:t xml:space="preserve"> </w:t>
      </w:r>
      <w:r w:rsidR="00090A28" w:rsidRPr="00AC3364">
        <w:rPr>
          <w:rFonts w:ascii="Times New Roman" w:hAnsi="Times New Roman" w:cs="Times New Roman"/>
          <w:color w:val="000000" w:themeColor="text1"/>
          <w:sz w:val="24"/>
          <w:szCs w:val="24"/>
        </w:rPr>
        <w:t>tattoo</w:t>
      </w:r>
      <w:r w:rsidR="00090A28">
        <w:rPr>
          <w:rFonts w:ascii="Times New Roman" w:hAnsi="Times New Roman" w:cs="Times New Roman"/>
          <w:color w:val="000000" w:themeColor="text1"/>
          <w:sz w:val="24"/>
          <w:szCs w:val="24"/>
        </w:rPr>
        <w:t>ed</w:t>
      </w:r>
      <w:r w:rsidR="00AC3364" w:rsidRPr="00AC3364">
        <w:rPr>
          <w:rFonts w:ascii="Times New Roman" w:hAnsi="Times New Roman" w:cs="Times New Roman"/>
          <w:color w:val="000000" w:themeColor="text1"/>
          <w:sz w:val="24"/>
          <w:szCs w:val="24"/>
        </w:rPr>
        <w:t xml:space="preserve"> on the slave’s skull.</w:t>
      </w:r>
      <w:r w:rsidR="0013428D">
        <w:rPr>
          <w:rStyle w:val="FootnoteReference"/>
          <w:rFonts w:ascii="Times New Roman" w:hAnsi="Times New Roman" w:cs="Times New Roman"/>
          <w:color w:val="000000" w:themeColor="text1"/>
          <w:sz w:val="24"/>
          <w:szCs w:val="24"/>
        </w:rPr>
        <w:footnoteReference w:id="17"/>
      </w:r>
      <w:r w:rsidR="00BB2371">
        <w:rPr>
          <w:rFonts w:ascii="Times New Roman" w:hAnsi="Times New Roman" w:cs="Times New Roman"/>
          <w:color w:val="000000" w:themeColor="text1"/>
          <w:sz w:val="24"/>
          <w:szCs w:val="24"/>
        </w:rPr>
        <w:t xml:space="preserve"> </w:t>
      </w:r>
      <w:r w:rsidR="00AC3364" w:rsidRPr="00AC3364">
        <w:rPr>
          <w:rFonts w:ascii="Times New Roman" w:hAnsi="Times New Roman" w:cs="Times New Roman"/>
          <w:color w:val="000000" w:themeColor="text1"/>
          <w:sz w:val="24"/>
          <w:szCs w:val="24"/>
        </w:rPr>
        <w:t>Herodotus never gives</w:t>
      </w:r>
      <w:r w:rsidR="00BB2371">
        <w:rPr>
          <w:rFonts w:ascii="Times New Roman" w:hAnsi="Times New Roman" w:cs="Times New Roman"/>
          <w:color w:val="000000" w:themeColor="text1"/>
          <w:sz w:val="24"/>
          <w:szCs w:val="24"/>
        </w:rPr>
        <w:t xml:space="preserve"> any</w:t>
      </w:r>
      <w:r w:rsidR="00AC3364" w:rsidRPr="00AC3364">
        <w:rPr>
          <w:rFonts w:ascii="Times New Roman" w:hAnsi="Times New Roman" w:cs="Times New Roman"/>
          <w:color w:val="000000" w:themeColor="text1"/>
          <w:sz w:val="24"/>
          <w:szCs w:val="24"/>
        </w:rPr>
        <w:t xml:space="preserve"> examples of</w:t>
      </w:r>
      <w:r w:rsidR="00BB2371">
        <w:rPr>
          <w:rFonts w:ascii="Times New Roman" w:hAnsi="Times New Roman" w:cs="Times New Roman"/>
          <w:color w:val="000000" w:themeColor="text1"/>
          <w:sz w:val="24"/>
          <w:szCs w:val="24"/>
        </w:rPr>
        <w:t xml:space="preserve"> an</w:t>
      </w:r>
      <w:r w:rsidR="00AC3364" w:rsidRPr="00AC3364">
        <w:rPr>
          <w:rFonts w:ascii="Times New Roman" w:hAnsi="Times New Roman" w:cs="Times New Roman"/>
          <w:color w:val="000000" w:themeColor="text1"/>
          <w:sz w:val="24"/>
          <w:szCs w:val="24"/>
        </w:rPr>
        <w:t xml:space="preserve"> individual Athenian wom</w:t>
      </w:r>
      <w:r w:rsidR="00BB2371">
        <w:rPr>
          <w:rFonts w:ascii="Times New Roman" w:hAnsi="Times New Roman" w:cs="Times New Roman"/>
          <w:color w:val="000000" w:themeColor="text1"/>
          <w:sz w:val="24"/>
          <w:szCs w:val="24"/>
        </w:rPr>
        <w:t>a</w:t>
      </w:r>
      <w:r w:rsidR="00AC3364" w:rsidRPr="00AC3364">
        <w:rPr>
          <w:rFonts w:ascii="Times New Roman" w:hAnsi="Times New Roman" w:cs="Times New Roman"/>
          <w:color w:val="000000" w:themeColor="text1"/>
          <w:sz w:val="24"/>
          <w:szCs w:val="24"/>
        </w:rPr>
        <w:t xml:space="preserve">n, but mentions them as a </w:t>
      </w:r>
      <w:r w:rsidR="00BB2371">
        <w:rPr>
          <w:rFonts w:ascii="Times New Roman" w:hAnsi="Times New Roman" w:cs="Times New Roman"/>
          <w:color w:val="000000" w:themeColor="text1"/>
          <w:sz w:val="24"/>
          <w:szCs w:val="24"/>
        </w:rPr>
        <w:t>collective group</w:t>
      </w:r>
      <w:r w:rsidR="00AC3364" w:rsidRPr="00AC3364">
        <w:rPr>
          <w:rFonts w:ascii="Times New Roman" w:hAnsi="Times New Roman" w:cs="Times New Roman"/>
          <w:color w:val="000000" w:themeColor="text1"/>
          <w:sz w:val="24"/>
          <w:szCs w:val="24"/>
        </w:rPr>
        <w:t xml:space="preserve"> when they</w:t>
      </w:r>
      <w:r w:rsidR="00A72D8B">
        <w:rPr>
          <w:rFonts w:ascii="Times New Roman" w:hAnsi="Times New Roman" w:cs="Times New Roman"/>
          <w:color w:val="000000" w:themeColor="text1"/>
          <w:sz w:val="24"/>
          <w:szCs w:val="24"/>
        </w:rPr>
        <w:t xml:space="preserve"> hear of an incident and decide to</w:t>
      </w:r>
      <w:r w:rsidR="00AC3364" w:rsidRPr="00AC3364">
        <w:rPr>
          <w:rFonts w:ascii="Times New Roman" w:hAnsi="Times New Roman" w:cs="Times New Roman"/>
          <w:color w:val="000000" w:themeColor="text1"/>
          <w:sz w:val="24"/>
          <w:szCs w:val="24"/>
        </w:rPr>
        <w:t xml:space="preserve"> </w:t>
      </w:r>
      <w:proofErr w:type="spellStart"/>
      <w:r w:rsidR="00AC3364" w:rsidRPr="00AC3364">
        <w:rPr>
          <w:rFonts w:ascii="Times New Roman" w:hAnsi="Times New Roman" w:cs="Times New Roman"/>
          <w:color w:val="000000" w:themeColor="text1"/>
          <w:sz w:val="24"/>
          <w:szCs w:val="24"/>
        </w:rPr>
        <w:t>stoned</w:t>
      </w:r>
      <w:proofErr w:type="spellEnd"/>
      <w:r w:rsidR="00A72D8B">
        <w:rPr>
          <w:rFonts w:ascii="Times New Roman" w:hAnsi="Times New Roman" w:cs="Times New Roman"/>
          <w:color w:val="000000" w:themeColor="text1"/>
          <w:sz w:val="24"/>
          <w:szCs w:val="24"/>
        </w:rPr>
        <w:t xml:space="preserve"> the</w:t>
      </w:r>
      <w:r w:rsidR="00AC3364" w:rsidRPr="00AC3364">
        <w:rPr>
          <w:rFonts w:ascii="Times New Roman" w:hAnsi="Times New Roman" w:cs="Times New Roman"/>
          <w:color w:val="000000" w:themeColor="text1"/>
          <w:sz w:val="24"/>
          <w:szCs w:val="24"/>
        </w:rPr>
        <w:t xml:space="preserve"> wife and child</w:t>
      </w:r>
      <w:r w:rsidR="00A72D8B">
        <w:rPr>
          <w:rFonts w:ascii="Times New Roman" w:hAnsi="Times New Roman" w:cs="Times New Roman"/>
          <w:color w:val="000000" w:themeColor="text1"/>
          <w:sz w:val="24"/>
          <w:szCs w:val="24"/>
        </w:rPr>
        <w:t>ren of Lycidas</w:t>
      </w:r>
      <w:r w:rsidR="00AC3364" w:rsidRPr="00AC3364">
        <w:rPr>
          <w:rFonts w:ascii="Times New Roman" w:hAnsi="Times New Roman" w:cs="Times New Roman"/>
          <w:color w:val="000000" w:themeColor="text1"/>
          <w:sz w:val="24"/>
          <w:szCs w:val="24"/>
        </w:rPr>
        <w:t>.</w:t>
      </w:r>
      <w:r w:rsidR="00BB2371">
        <w:rPr>
          <w:rStyle w:val="FootnoteReference"/>
          <w:rFonts w:ascii="Times New Roman" w:hAnsi="Times New Roman" w:cs="Times New Roman"/>
          <w:color w:val="000000" w:themeColor="text1"/>
          <w:sz w:val="24"/>
          <w:szCs w:val="24"/>
        </w:rPr>
        <w:footnoteReference w:id="18"/>
      </w:r>
      <w:r w:rsidR="00AC3364" w:rsidRPr="00AC3364">
        <w:rPr>
          <w:rFonts w:ascii="Times New Roman" w:hAnsi="Times New Roman" w:cs="Times New Roman"/>
          <w:color w:val="000000" w:themeColor="text1"/>
          <w:sz w:val="24"/>
          <w:szCs w:val="24"/>
        </w:rPr>
        <w:t xml:space="preserve"> </w:t>
      </w:r>
      <w:r w:rsidR="00995A9A">
        <w:rPr>
          <w:rFonts w:ascii="Times New Roman" w:hAnsi="Times New Roman" w:cs="Times New Roman"/>
          <w:color w:val="000000" w:themeColor="text1"/>
          <w:sz w:val="24"/>
          <w:szCs w:val="24"/>
        </w:rPr>
        <w:t>Here t</w:t>
      </w:r>
      <w:r w:rsidR="00AC3364" w:rsidRPr="00AC3364">
        <w:rPr>
          <w:rFonts w:ascii="Times New Roman" w:hAnsi="Times New Roman" w:cs="Times New Roman"/>
          <w:color w:val="000000" w:themeColor="text1"/>
          <w:sz w:val="24"/>
          <w:szCs w:val="24"/>
        </w:rPr>
        <w:t>here is no woman taking a leadership role, which is a key distinction presented in Herodotus in the difference between Spartan women and Athenian</w:t>
      </w:r>
      <w:r w:rsidR="00995A9A">
        <w:rPr>
          <w:rFonts w:ascii="Times New Roman" w:hAnsi="Times New Roman" w:cs="Times New Roman"/>
          <w:color w:val="000000" w:themeColor="text1"/>
          <w:sz w:val="24"/>
          <w:szCs w:val="24"/>
        </w:rPr>
        <w:t xml:space="preserve"> women</w:t>
      </w:r>
      <w:r w:rsidR="00AC3364" w:rsidRPr="00AC3364">
        <w:rPr>
          <w:rFonts w:ascii="Times New Roman" w:hAnsi="Times New Roman" w:cs="Times New Roman"/>
          <w:color w:val="000000" w:themeColor="text1"/>
          <w:sz w:val="24"/>
          <w:szCs w:val="24"/>
        </w:rPr>
        <w:t>.</w:t>
      </w:r>
      <w:r w:rsidR="00995A9A">
        <w:rPr>
          <w:rFonts w:ascii="Times New Roman" w:hAnsi="Times New Roman" w:cs="Times New Roman"/>
          <w:color w:val="000000" w:themeColor="text1"/>
          <w:sz w:val="24"/>
          <w:szCs w:val="24"/>
        </w:rPr>
        <w:t xml:space="preserve"> This conveys the idea that Spartan women had</w:t>
      </w:r>
      <w:r w:rsidR="007D20FA">
        <w:rPr>
          <w:rFonts w:ascii="Times New Roman" w:hAnsi="Times New Roman" w:cs="Times New Roman"/>
          <w:color w:val="000000" w:themeColor="text1"/>
          <w:sz w:val="24"/>
          <w:szCs w:val="24"/>
        </w:rPr>
        <w:t xml:space="preserve"> a relative amount of freedom and </w:t>
      </w:r>
      <w:r w:rsidR="00CB4113">
        <w:rPr>
          <w:rFonts w:ascii="Times New Roman" w:hAnsi="Times New Roman" w:cs="Times New Roman"/>
          <w:color w:val="000000" w:themeColor="text1"/>
          <w:sz w:val="24"/>
          <w:szCs w:val="24"/>
        </w:rPr>
        <w:t>ability to act and speak as they pleased</w:t>
      </w:r>
      <w:r w:rsidR="000A0C31">
        <w:rPr>
          <w:rFonts w:ascii="Times New Roman" w:hAnsi="Times New Roman" w:cs="Times New Roman"/>
          <w:color w:val="000000" w:themeColor="text1"/>
          <w:sz w:val="24"/>
          <w:szCs w:val="24"/>
        </w:rPr>
        <w:t xml:space="preserve">, which is where we get this common notion </w:t>
      </w:r>
      <w:r w:rsidR="007F54AB">
        <w:rPr>
          <w:rFonts w:ascii="Times New Roman" w:hAnsi="Times New Roman" w:cs="Times New Roman"/>
          <w:color w:val="000000" w:themeColor="text1"/>
          <w:sz w:val="24"/>
          <w:szCs w:val="24"/>
        </w:rPr>
        <w:t>of being a proud and outspoken Spartan woman</w:t>
      </w:r>
      <w:r w:rsidR="00BE55CF">
        <w:rPr>
          <w:rFonts w:ascii="Times New Roman" w:hAnsi="Times New Roman" w:cs="Times New Roman"/>
          <w:color w:val="000000" w:themeColor="text1"/>
          <w:sz w:val="24"/>
          <w:szCs w:val="24"/>
        </w:rPr>
        <w:t>, even though they did not have the rights of the</w:t>
      </w:r>
      <w:r w:rsidR="00FC6C03">
        <w:rPr>
          <w:rFonts w:ascii="Times New Roman" w:hAnsi="Times New Roman" w:cs="Times New Roman"/>
          <w:color w:val="000000" w:themeColor="text1"/>
          <w:sz w:val="24"/>
          <w:szCs w:val="24"/>
        </w:rPr>
        <w:t xml:space="preserve"> male citizen, they are still considered as </w:t>
      </w:r>
      <w:r w:rsidR="00054BE3">
        <w:rPr>
          <w:rFonts w:ascii="Times New Roman" w:hAnsi="Times New Roman" w:cs="Times New Roman"/>
          <w:color w:val="000000" w:themeColor="text1"/>
          <w:sz w:val="24"/>
          <w:szCs w:val="24"/>
        </w:rPr>
        <w:t xml:space="preserve">role models for women of any </w:t>
      </w:r>
      <w:r w:rsidR="00AB701E">
        <w:rPr>
          <w:rFonts w:ascii="Times New Roman" w:hAnsi="Times New Roman" w:cs="Times New Roman"/>
          <w:color w:val="000000" w:themeColor="text1"/>
          <w:sz w:val="24"/>
          <w:szCs w:val="24"/>
        </w:rPr>
        <w:t>generation even today</w:t>
      </w:r>
      <w:r w:rsidR="0036661E">
        <w:rPr>
          <w:rFonts w:ascii="Times New Roman" w:hAnsi="Times New Roman" w:cs="Times New Roman"/>
          <w:color w:val="000000" w:themeColor="text1"/>
          <w:sz w:val="24"/>
          <w:szCs w:val="24"/>
        </w:rPr>
        <w:t xml:space="preserve"> as Thoma</w:t>
      </w:r>
      <w:r w:rsidR="00EA5B4B">
        <w:rPr>
          <w:rFonts w:ascii="Times New Roman" w:hAnsi="Times New Roman" w:cs="Times New Roman"/>
          <w:color w:val="000000" w:themeColor="text1"/>
          <w:sz w:val="24"/>
          <w:szCs w:val="24"/>
        </w:rPr>
        <w:t xml:space="preserve">s </w:t>
      </w:r>
      <w:r w:rsidR="0036661E">
        <w:rPr>
          <w:rFonts w:ascii="Times New Roman" w:hAnsi="Times New Roman" w:cs="Times New Roman"/>
          <w:color w:val="000000" w:themeColor="text1"/>
          <w:sz w:val="24"/>
          <w:szCs w:val="24"/>
        </w:rPr>
        <w:t xml:space="preserve">Day </w:t>
      </w:r>
      <w:r w:rsidR="00306CF1">
        <w:rPr>
          <w:rFonts w:ascii="Times New Roman" w:hAnsi="Times New Roman" w:cs="Times New Roman"/>
          <w:color w:val="000000" w:themeColor="text1"/>
          <w:sz w:val="24"/>
          <w:szCs w:val="24"/>
        </w:rPr>
        <w:t xml:space="preserve">elaborates </w:t>
      </w:r>
      <w:r w:rsidR="009D38AC">
        <w:rPr>
          <w:rFonts w:ascii="Times New Roman" w:hAnsi="Times New Roman" w:cs="Times New Roman"/>
          <w:color w:val="000000" w:themeColor="text1"/>
          <w:sz w:val="24"/>
          <w:szCs w:val="24"/>
        </w:rPr>
        <w:t xml:space="preserve">by </w:t>
      </w:r>
      <w:r w:rsidR="00306CF1">
        <w:rPr>
          <w:rFonts w:ascii="Times New Roman" w:hAnsi="Times New Roman" w:cs="Times New Roman"/>
          <w:color w:val="000000" w:themeColor="text1"/>
          <w:sz w:val="24"/>
          <w:szCs w:val="24"/>
        </w:rPr>
        <w:t>describing them as ‘fearless and intrepid’</w:t>
      </w:r>
      <w:r w:rsidR="003463F0">
        <w:rPr>
          <w:rFonts w:ascii="Times New Roman" w:hAnsi="Times New Roman" w:cs="Times New Roman"/>
          <w:color w:val="000000" w:themeColor="text1"/>
          <w:sz w:val="24"/>
          <w:szCs w:val="24"/>
        </w:rPr>
        <w:t>.</w:t>
      </w:r>
      <w:r w:rsidR="003463F0">
        <w:rPr>
          <w:rStyle w:val="FootnoteReference"/>
          <w:rFonts w:ascii="Times New Roman" w:hAnsi="Times New Roman" w:cs="Times New Roman"/>
          <w:color w:val="000000" w:themeColor="text1"/>
          <w:sz w:val="24"/>
          <w:szCs w:val="24"/>
        </w:rPr>
        <w:footnoteReference w:id="19"/>
      </w:r>
      <w:r w:rsidR="00DF3EEF">
        <w:rPr>
          <w:rFonts w:ascii="Times New Roman" w:hAnsi="Times New Roman" w:cs="Times New Roman"/>
          <w:color w:val="000000" w:themeColor="text1"/>
          <w:sz w:val="24"/>
          <w:szCs w:val="24"/>
        </w:rPr>
        <w:t xml:space="preserve"> </w:t>
      </w:r>
      <w:r w:rsidR="00A60EBF">
        <w:rPr>
          <w:rFonts w:ascii="Times New Roman" w:hAnsi="Times New Roman" w:cs="Times New Roman"/>
          <w:color w:val="000000" w:themeColor="text1"/>
          <w:sz w:val="24"/>
          <w:szCs w:val="24"/>
        </w:rPr>
        <w:t xml:space="preserve">This is likely where </w:t>
      </w:r>
      <w:r w:rsidR="008B1F56">
        <w:rPr>
          <w:rFonts w:ascii="Times New Roman" w:hAnsi="Times New Roman" w:cs="Times New Roman"/>
          <w:color w:val="000000" w:themeColor="text1"/>
          <w:sz w:val="24"/>
          <w:szCs w:val="24"/>
        </w:rPr>
        <w:t xml:space="preserve">we </w:t>
      </w:r>
      <w:r w:rsidR="008B1F56">
        <w:rPr>
          <w:rFonts w:ascii="Times New Roman" w:hAnsi="Times New Roman" w:cs="Times New Roman"/>
          <w:color w:val="000000" w:themeColor="text1"/>
          <w:sz w:val="24"/>
          <w:szCs w:val="24"/>
        </w:rPr>
        <w:lastRenderedPageBreak/>
        <w:t xml:space="preserve">get the </w:t>
      </w:r>
      <w:r w:rsidR="000D073A">
        <w:rPr>
          <w:rFonts w:ascii="Times New Roman" w:hAnsi="Times New Roman" w:cs="Times New Roman"/>
          <w:color w:val="000000" w:themeColor="text1"/>
          <w:sz w:val="24"/>
          <w:szCs w:val="24"/>
        </w:rPr>
        <w:t xml:space="preserve">popular notion that Spartan women were these free and liberated </w:t>
      </w:r>
      <w:r w:rsidR="005125BD">
        <w:rPr>
          <w:rFonts w:ascii="Times New Roman" w:hAnsi="Times New Roman" w:cs="Times New Roman"/>
          <w:color w:val="000000" w:themeColor="text1"/>
          <w:sz w:val="24"/>
          <w:szCs w:val="24"/>
        </w:rPr>
        <w:t>women, unlike any others of their time</w:t>
      </w:r>
      <w:r w:rsidR="00661188">
        <w:rPr>
          <w:rFonts w:ascii="Times New Roman" w:hAnsi="Times New Roman" w:cs="Times New Roman"/>
          <w:color w:val="000000" w:themeColor="text1"/>
          <w:sz w:val="24"/>
          <w:szCs w:val="24"/>
        </w:rPr>
        <w:t>. This leads to</w:t>
      </w:r>
      <w:r w:rsidR="0006041C">
        <w:rPr>
          <w:rFonts w:ascii="Times New Roman" w:hAnsi="Times New Roman" w:cs="Times New Roman"/>
          <w:color w:val="000000" w:themeColor="text1"/>
          <w:sz w:val="24"/>
          <w:szCs w:val="24"/>
        </w:rPr>
        <w:t xml:space="preserve"> popular</w:t>
      </w:r>
      <w:r w:rsidR="004D6AFB">
        <w:rPr>
          <w:rFonts w:ascii="Times New Roman" w:hAnsi="Times New Roman" w:cs="Times New Roman"/>
          <w:color w:val="000000" w:themeColor="text1"/>
          <w:sz w:val="24"/>
          <w:szCs w:val="24"/>
        </w:rPr>
        <w:t xml:space="preserve"> modern</w:t>
      </w:r>
      <w:r w:rsidR="00661188">
        <w:rPr>
          <w:rFonts w:ascii="Times New Roman" w:hAnsi="Times New Roman" w:cs="Times New Roman"/>
          <w:color w:val="000000" w:themeColor="text1"/>
          <w:sz w:val="24"/>
          <w:szCs w:val="24"/>
        </w:rPr>
        <w:t xml:space="preserve"> </w:t>
      </w:r>
      <w:r w:rsidR="00A741B5">
        <w:rPr>
          <w:rFonts w:ascii="Times New Roman" w:hAnsi="Times New Roman" w:cs="Times New Roman"/>
          <w:color w:val="000000" w:themeColor="text1"/>
          <w:sz w:val="24"/>
          <w:szCs w:val="24"/>
        </w:rPr>
        <w:t>displays of</w:t>
      </w:r>
      <w:r w:rsidR="004D6AFB">
        <w:rPr>
          <w:rFonts w:ascii="Times New Roman" w:hAnsi="Times New Roman" w:cs="Times New Roman"/>
          <w:color w:val="000000" w:themeColor="text1"/>
          <w:sz w:val="24"/>
          <w:szCs w:val="24"/>
        </w:rPr>
        <w:t xml:space="preserve"> individual </w:t>
      </w:r>
      <w:r w:rsidR="0006041C">
        <w:rPr>
          <w:rFonts w:ascii="Times New Roman" w:hAnsi="Times New Roman" w:cs="Times New Roman"/>
          <w:color w:val="000000" w:themeColor="text1"/>
          <w:sz w:val="24"/>
          <w:szCs w:val="24"/>
        </w:rPr>
        <w:t xml:space="preserve">Spartan </w:t>
      </w:r>
      <w:r w:rsidR="004D6AFB">
        <w:rPr>
          <w:rFonts w:ascii="Times New Roman" w:hAnsi="Times New Roman" w:cs="Times New Roman"/>
          <w:color w:val="000000" w:themeColor="text1"/>
          <w:sz w:val="24"/>
          <w:szCs w:val="24"/>
        </w:rPr>
        <w:t>women like Gorgo</w:t>
      </w:r>
      <w:r w:rsidR="00D44059">
        <w:rPr>
          <w:rFonts w:ascii="Times New Roman" w:hAnsi="Times New Roman" w:cs="Times New Roman"/>
          <w:color w:val="000000" w:themeColor="text1"/>
          <w:sz w:val="24"/>
          <w:szCs w:val="24"/>
        </w:rPr>
        <w:t xml:space="preserve"> to be manipulated far from the truth, as we see in the movie </w:t>
      </w:r>
      <w:r w:rsidR="00D44059">
        <w:rPr>
          <w:rFonts w:ascii="Times New Roman" w:hAnsi="Times New Roman" w:cs="Times New Roman"/>
          <w:i/>
          <w:iCs/>
          <w:color w:val="000000" w:themeColor="text1"/>
          <w:sz w:val="24"/>
          <w:szCs w:val="24"/>
        </w:rPr>
        <w:t xml:space="preserve">300, </w:t>
      </w:r>
      <w:r w:rsidR="00D44059">
        <w:rPr>
          <w:rFonts w:ascii="Times New Roman" w:hAnsi="Times New Roman" w:cs="Times New Roman"/>
          <w:color w:val="000000" w:themeColor="text1"/>
          <w:sz w:val="24"/>
          <w:szCs w:val="24"/>
        </w:rPr>
        <w:t xml:space="preserve">she is presented as some sort of ‘warrior queen’ </w:t>
      </w:r>
      <w:r w:rsidR="006D0A3B">
        <w:rPr>
          <w:rFonts w:ascii="Times New Roman" w:hAnsi="Times New Roman" w:cs="Times New Roman"/>
          <w:color w:val="000000" w:themeColor="text1"/>
          <w:sz w:val="24"/>
          <w:szCs w:val="24"/>
        </w:rPr>
        <w:t>who takes part in the fighting and</w:t>
      </w:r>
      <w:r w:rsidR="004C773C">
        <w:rPr>
          <w:rFonts w:ascii="Times New Roman" w:hAnsi="Times New Roman" w:cs="Times New Roman"/>
          <w:color w:val="000000" w:themeColor="text1"/>
          <w:sz w:val="24"/>
          <w:szCs w:val="24"/>
        </w:rPr>
        <w:t xml:space="preserve"> even</w:t>
      </w:r>
      <w:r w:rsidR="006D0A3B">
        <w:rPr>
          <w:rFonts w:ascii="Times New Roman" w:hAnsi="Times New Roman" w:cs="Times New Roman"/>
          <w:color w:val="000000" w:themeColor="text1"/>
          <w:sz w:val="24"/>
          <w:szCs w:val="24"/>
        </w:rPr>
        <w:t xml:space="preserve"> </w:t>
      </w:r>
      <w:r w:rsidR="00B7190D">
        <w:rPr>
          <w:rFonts w:ascii="Times New Roman" w:hAnsi="Times New Roman" w:cs="Times New Roman"/>
          <w:color w:val="000000" w:themeColor="text1"/>
          <w:sz w:val="24"/>
          <w:szCs w:val="24"/>
        </w:rPr>
        <w:t xml:space="preserve">leads </w:t>
      </w:r>
      <w:r w:rsidR="00B10077">
        <w:rPr>
          <w:rFonts w:ascii="Times New Roman" w:hAnsi="Times New Roman" w:cs="Times New Roman"/>
          <w:color w:val="000000" w:themeColor="text1"/>
          <w:sz w:val="24"/>
          <w:szCs w:val="24"/>
        </w:rPr>
        <w:t>the army at one point</w:t>
      </w:r>
      <w:r w:rsidR="00064E76">
        <w:rPr>
          <w:rFonts w:ascii="Times New Roman" w:hAnsi="Times New Roman" w:cs="Times New Roman"/>
          <w:color w:val="000000" w:themeColor="text1"/>
          <w:sz w:val="24"/>
          <w:szCs w:val="24"/>
        </w:rPr>
        <w:t xml:space="preserve">; this is of course ludicrous </w:t>
      </w:r>
      <w:r w:rsidR="006E7BE6">
        <w:rPr>
          <w:rFonts w:ascii="Times New Roman" w:hAnsi="Times New Roman" w:cs="Times New Roman"/>
          <w:color w:val="000000" w:themeColor="text1"/>
          <w:sz w:val="24"/>
          <w:szCs w:val="24"/>
        </w:rPr>
        <w:t>and taken</w:t>
      </w:r>
      <w:r w:rsidR="00F80D03">
        <w:rPr>
          <w:rFonts w:ascii="Times New Roman" w:hAnsi="Times New Roman" w:cs="Times New Roman"/>
          <w:color w:val="000000" w:themeColor="text1"/>
          <w:sz w:val="24"/>
          <w:szCs w:val="24"/>
        </w:rPr>
        <w:t xml:space="preserve"> out of context significantly</w:t>
      </w:r>
      <w:r w:rsidR="0006041C">
        <w:rPr>
          <w:rFonts w:ascii="Times New Roman" w:hAnsi="Times New Roman" w:cs="Times New Roman"/>
          <w:color w:val="000000" w:themeColor="text1"/>
          <w:sz w:val="24"/>
          <w:szCs w:val="24"/>
        </w:rPr>
        <w:t>. However</w:t>
      </w:r>
      <w:r w:rsidR="00D460A7">
        <w:rPr>
          <w:rFonts w:ascii="Times New Roman" w:hAnsi="Times New Roman" w:cs="Times New Roman"/>
          <w:color w:val="000000" w:themeColor="text1"/>
          <w:sz w:val="24"/>
          <w:szCs w:val="24"/>
        </w:rPr>
        <w:t xml:space="preserve">, it just shows </w:t>
      </w:r>
      <w:r w:rsidR="00185F65">
        <w:rPr>
          <w:rFonts w:ascii="Times New Roman" w:hAnsi="Times New Roman" w:cs="Times New Roman"/>
          <w:color w:val="000000" w:themeColor="text1"/>
          <w:sz w:val="24"/>
          <w:szCs w:val="24"/>
        </w:rPr>
        <w:t xml:space="preserve">the </w:t>
      </w:r>
      <w:r w:rsidR="00C872B1">
        <w:rPr>
          <w:rFonts w:ascii="Times New Roman" w:hAnsi="Times New Roman" w:cs="Times New Roman"/>
          <w:color w:val="000000" w:themeColor="text1"/>
          <w:sz w:val="24"/>
          <w:szCs w:val="24"/>
        </w:rPr>
        <w:t>effect</w:t>
      </w:r>
      <w:r w:rsidR="00EF72CA">
        <w:rPr>
          <w:rFonts w:ascii="Times New Roman" w:hAnsi="Times New Roman" w:cs="Times New Roman"/>
          <w:color w:val="000000" w:themeColor="text1"/>
          <w:sz w:val="24"/>
          <w:szCs w:val="24"/>
        </w:rPr>
        <w:t xml:space="preserve"> of the Spartan mirage</w:t>
      </w:r>
      <w:r w:rsidR="00035D87">
        <w:rPr>
          <w:rFonts w:ascii="Times New Roman" w:hAnsi="Times New Roman" w:cs="Times New Roman"/>
          <w:color w:val="000000" w:themeColor="text1"/>
          <w:sz w:val="24"/>
          <w:szCs w:val="24"/>
        </w:rPr>
        <w:t xml:space="preserve"> and the extent </w:t>
      </w:r>
      <w:r w:rsidR="007C67DB">
        <w:rPr>
          <w:rFonts w:ascii="Times New Roman" w:hAnsi="Times New Roman" w:cs="Times New Roman"/>
          <w:color w:val="000000" w:themeColor="text1"/>
          <w:sz w:val="24"/>
          <w:szCs w:val="24"/>
        </w:rPr>
        <w:t xml:space="preserve">to which </w:t>
      </w:r>
      <w:r w:rsidR="00B64598">
        <w:rPr>
          <w:rFonts w:ascii="Times New Roman" w:hAnsi="Times New Roman" w:cs="Times New Roman"/>
          <w:color w:val="000000" w:themeColor="text1"/>
          <w:sz w:val="24"/>
          <w:szCs w:val="24"/>
        </w:rPr>
        <w:t>a s</w:t>
      </w:r>
      <w:r w:rsidR="00DC432E">
        <w:rPr>
          <w:rFonts w:ascii="Times New Roman" w:hAnsi="Times New Roman" w:cs="Times New Roman"/>
          <w:color w:val="000000" w:themeColor="text1"/>
          <w:sz w:val="24"/>
          <w:szCs w:val="24"/>
        </w:rPr>
        <w:t>tory deriving from Herodotus</w:t>
      </w:r>
      <w:r w:rsidR="005A5B43">
        <w:rPr>
          <w:rFonts w:ascii="Times New Roman" w:hAnsi="Times New Roman" w:cs="Times New Roman"/>
          <w:color w:val="000000" w:themeColor="text1"/>
          <w:sz w:val="24"/>
          <w:szCs w:val="24"/>
        </w:rPr>
        <w:t>,</w:t>
      </w:r>
      <w:r w:rsidR="00DC432E">
        <w:rPr>
          <w:rFonts w:ascii="Times New Roman" w:hAnsi="Times New Roman" w:cs="Times New Roman"/>
          <w:color w:val="000000" w:themeColor="text1"/>
          <w:sz w:val="24"/>
          <w:szCs w:val="24"/>
        </w:rPr>
        <w:t xml:space="preserve"> (where the mirage </w:t>
      </w:r>
      <w:r w:rsidR="005A5B43">
        <w:rPr>
          <w:rFonts w:ascii="Times New Roman" w:hAnsi="Times New Roman" w:cs="Times New Roman"/>
          <w:color w:val="000000" w:themeColor="text1"/>
          <w:sz w:val="24"/>
          <w:szCs w:val="24"/>
        </w:rPr>
        <w:t xml:space="preserve">begins) can be </w:t>
      </w:r>
      <w:r w:rsidR="004077A9">
        <w:rPr>
          <w:rFonts w:ascii="Times New Roman" w:hAnsi="Times New Roman" w:cs="Times New Roman"/>
          <w:color w:val="000000" w:themeColor="text1"/>
          <w:sz w:val="24"/>
          <w:szCs w:val="24"/>
        </w:rPr>
        <w:t>changed to suit</w:t>
      </w:r>
      <w:r w:rsidR="00695501">
        <w:rPr>
          <w:rFonts w:ascii="Times New Roman" w:hAnsi="Times New Roman" w:cs="Times New Roman"/>
          <w:color w:val="000000" w:themeColor="text1"/>
          <w:sz w:val="24"/>
          <w:szCs w:val="24"/>
        </w:rPr>
        <w:t xml:space="preserve"> a </w:t>
      </w:r>
      <w:proofErr w:type="gramStart"/>
      <w:r w:rsidR="00141BF7">
        <w:rPr>
          <w:rFonts w:ascii="Times New Roman" w:hAnsi="Times New Roman" w:cs="Times New Roman"/>
          <w:color w:val="000000" w:themeColor="text1"/>
          <w:sz w:val="24"/>
          <w:szCs w:val="24"/>
        </w:rPr>
        <w:t>particular audience</w:t>
      </w:r>
      <w:proofErr w:type="gramEnd"/>
      <w:r w:rsidR="00141BF7">
        <w:rPr>
          <w:rFonts w:ascii="Times New Roman" w:hAnsi="Times New Roman" w:cs="Times New Roman"/>
          <w:color w:val="000000" w:themeColor="text1"/>
          <w:sz w:val="24"/>
          <w:szCs w:val="24"/>
        </w:rPr>
        <w:t>.</w:t>
      </w:r>
      <w:r w:rsidR="00141BF7">
        <w:rPr>
          <w:rFonts w:ascii="Times New Roman" w:hAnsi="Times New Roman" w:cs="Times New Roman"/>
          <w:color w:val="000000" w:themeColor="text1"/>
          <w:sz w:val="24"/>
          <w:szCs w:val="24"/>
        </w:rPr>
        <w:tab/>
      </w:r>
      <w:r w:rsidR="00F07517">
        <w:rPr>
          <w:rFonts w:ascii="Times New Roman" w:hAnsi="Times New Roman" w:cs="Times New Roman"/>
          <w:color w:val="000000" w:themeColor="text1"/>
          <w:sz w:val="24"/>
          <w:szCs w:val="24"/>
        </w:rPr>
        <w:t xml:space="preserve"> The ancient authors all contribute to this mi</w:t>
      </w:r>
      <w:r w:rsidR="00502DC4">
        <w:rPr>
          <w:rFonts w:ascii="Times New Roman" w:hAnsi="Times New Roman" w:cs="Times New Roman"/>
          <w:color w:val="000000" w:themeColor="text1"/>
          <w:sz w:val="24"/>
          <w:szCs w:val="24"/>
        </w:rPr>
        <w:t xml:space="preserve">rage, but they still allow us to see continuities in the </w:t>
      </w:r>
      <w:r w:rsidR="007D0CC5">
        <w:rPr>
          <w:rFonts w:ascii="Times New Roman" w:hAnsi="Times New Roman" w:cs="Times New Roman"/>
          <w:color w:val="000000" w:themeColor="text1"/>
          <w:sz w:val="24"/>
          <w:szCs w:val="24"/>
        </w:rPr>
        <w:t xml:space="preserve">representation of Spartan women who are part </w:t>
      </w:r>
      <w:r w:rsidR="008D49F6">
        <w:rPr>
          <w:rFonts w:ascii="Times New Roman" w:hAnsi="Times New Roman" w:cs="Times New Roman"/>
          <w:color w:val="000000" w:themeColor="text1"/>
          <w:sz w:val="24"/>
          <w:szCs w:val="24"/>
        </w:rPr>
        <w:t>of the ideation of Sparta</w:t>
      </w:r>
      <w:r w:rsidR="003C248C">
        <w:rPr>
          <w:rFonts w:ascii="Times New Roman" w:hAnsi="Times New Roman" w:cs="Times New Roman"/>
          <w:color w:val="000000" w:themeColor="text1"/>
          <w:sz w:val="24"/>
          <w:szCs w:val="24"/>
        </w:rPr>
        <w:t xml:space="preserve">; it does not matter how much </w:t>
      </w:r>
      <w:r w:rsidR="00415375">
        <w:rPr>
          <w:rFonts w:ascii="Times New Roman" w:hAnsi="Times New Roman" w:cs="Times New Roman"/>
          <w:color w:val="000000" w:themeColor="text1"/>
          <w:sz w:val="24"/>
          <w:szCs w:val="24"/>
        </w:rPr>
        <w:t>our modern perception</w:t>
      </w:r>
      <w:r w:rsidR="00B120A9">
        <w:rPr>
          <w:rFonts w:ascii="Times New Roman" w:hAnsi="Times New Roman" w:cs="Times New Roman"/>
          <w:color w:val="000000" w:themeColor="text1"/>
          <w:sz w:val="24"/>
          <w:szCs w:val="24"/>
        </w:rPr>
        <w:t>s and ideologies are</w:t>
      </w:r>
      <w:r w:rsidR="002A2E5A">
        <w:rPr>
          <w:rFonts w:ascii="Times New Roman" w:hAnsi="Times New Roman" w:cs="Times New Roman"/>
          <w:color w:val="000000" w:themeColor="text1"/>
          <w:sz w:val="24"/>
          <w:szCs w:val="24"/>
        </w:rPr>
        <w:t xml:space="preserve"> implemented</w:t>
      </w:r>
      <w:r w:rsidR="0004489B">
        <w:rPr>
          <w:rFonts w:ascii="Times New Roman" w:hAnsi="Times New Roman" w:cs="Times New Roman"/>
          <w:color w:val="000000" w:themeColor="text1"/>
          <w:sz w:val="24"/>
          <w:szCs w:val="24"/>
        </w:rPr>
        <w:t xml:space="preserve"> because scholarship is </w:t>
      </w:r>
      <w:r w:rsidR="00D76A5F">
        <w:rPr>
          <w:rFonts w:ascii="Times New Roman" w:hAnsi="Times New Roman" w:cs="Times New Roman"/>
          <w:color w:val="000000" w:themeColor="text1"/>
          <w:sz w:val="24"/>
          <w:szCs w:val="24"/>
        </w:rPr>
        <w:t>always fundamentally dependent on the ancient sources</w:t>
      </w:r>
      <w:r w:rsidR="004E183E">
        <w:rPr>
          <w:rFonts w:ascii="Times New Roman" w:hAnsi="Times New Roman" w:cs="Times New Roman"/>
          <w:color w:val="000000" w:themeColor="text1"/>
          <w:sz w:val="24"/>
          <w:szCs w:val="24"/>
        </w:rPr>
        <w:t>.</w:t>
      </w:r>
      <w:r w:rsidR="00E80700">
        <w:rPr>
          <w:rFonts w:ascii="Times New Roman" w:hAnsi="Times New Roman" w:cs="Times New Roman"/>
          <w:color w:val="000000" w:themeColor="text1"/>
          <w:sz w:val="24"/>
          <w:szCs w:val="24"/>
        </w:rPr>
        <w:tab/>
      </w:r>
      <w:r w:rsidR="00E80700">
        <w:rPr>
          <w:rFonts w:ascii="Times New Roman" w:hAnsi="Times New Roman" w:cs="Times New Roman"/>
          <w:color w:val="000000" w:themeColor="text1"/>
          <w:sz w:val="24"/>
          <w:szCs w:val="24"/>
        </w:rPr>
        <w:tab/>
      </w:r>
      <w:r w:rsidR="00E80700">
        <w:rPr>
          <w:rFonts w:ascii="Times New Roman" w:hAnsi="Times New Roman" w:cs="Times New Roman"/>
          <w:color w:val="000000" w:themeColor="text1"/>
          <w:sz w:val="24"/>
          <w:szCs w:val="24"/>
        </w:rPr>
        <w:tab/>
      </w:r>
      <w:r w:rsidR="00E80700">
        <w:rPr>
          <w:rFonts w:ascii="Times New Roman" w:hAnsi="Times New Roman" w:cs="Times New Roman"/>
          <w:color w:val="000000" w:themeColor="text1"/>
          <w:sz w:val="24"/>
          <w:szCs w:val="24"/>
        </w:rPr>
        <w:tab/>
      </w:r>
      <w:r w:rsidR="00E80700">
        <w:rPr>
          <w:rFonts w:ascii="Times New Roman" w:hAnsi="Times New Roman" w:cs="Times New Roman"/>
          <w:color w:val="000000" w:themeColor="text1"/>
          <w:sz w:val="24"/>
          <w:szCs w:val="24"/>
        </w:rPr>
        <w:tab/>
      </w:r>
      <w:r w:rsidR="00E80700">
        <w:rPr>
          <w:rFonts w:ascii="Times New Roman" w:hAnsi="Times New Roman" w:cs="Times New Roman"/>
          <w:color w:val="000000" w:themeColor="text1"/>
          <w:sz w:val="24"/>
          <w:szCs w:val="24"/>
        </w:rPr>
        <w:tab/>
      </w:r>
      <w:r w:rsidR="00E80700">
        <w:rPr>
          <w:rFonts w:ascii="Times New Roman" w:hAnsi="Times New Roman" w:cs="Times New Roman"/>
          <w:color w:val="000000" w:themeColor="text1"/>
          <w:sz w:val="24"/>
          <w:szCs w:val="24"/>
        </w:rPr>
        <w:tab/>
      </w:r>
      <w:r w:rsidR="00E80700">
        <w:rPr>
          <w:rFonts w:ascii="Times New Roman" w:hAnsi="Times New Roman" w:cs="Times New Roman"/>
          <w:color w:val="000000" w:themeColor="text1"/>
          <w:sz w:val="24"/>
          <w:szCs w:val="24"/>
        </w:rPr>
        <w:tab/>
      </w:r>
      <w:r w:rsidR="00E80700">
        <w:rPr>
          <w:rFonts w:ascii="Times New Roman" w:hAnsi="Times New Roman" w:cs="Times New Roman"/>
          <w:color w:val="000000" w:themeColor="text1"/>
          <w:sz w:val="24"/>
          <w:szCs w:val="24"/>
        </w:rPr>
        <w:tab/>
      </w:r>
      <w:r w:rsidR="00E80700">
        <w:rPr>
          <w:rFonts w:ascii="Times New Roman" w:hAnsi="Times New Roman" w:cs="Times New Roman"/>
          <w:color w:val="000000" w:themeColor="text1"/>
          <w:sz w:val="24"/>
          <w:szCs w:val="24"/>
        </w:rPr>
        <w:tab/>
      </w:r>
      <w:r w:rsidR="00E80700">
        <w:rPr>
          <w:rFonts w:ascii="Times New Roman" w:hAnsi="Times New Roman" w:cs="Times New Roman"/>
          <w:color w:val="000000" w:themeColor="text1"/>
          <w:sz w:val="24"/>
          <w:szCs w:val="24"/>
        </w:rPr>
        <w:tab/>
      </w:r>
      <w:r w:rsidR="00E80700">
        <w:rPr>
          <w:rFonts w:ascii="Times New Roman" w:hAnsi="Times New Roman" w:cs="Times New Roman"/>
          <w:color w:val="000000" w:themeColor="text1"/>
          <w:sz w:val="24"/>
          <w:szCs w:val="24"/>
        </w:rPr>
        <w:tab/>
      </w:r>
      <w:r w:rsidR="005542ED">
        <w:rPr>
          <w:rFonts w:ascii="Times New Roman" w:hAnsi="Times New Roman" w:cs="Times New Roman"/>
          <w:color w:val="000000" w:themeColor="text1"/>
          <w:sz w:val="24"/>
          <w:szCs w:val="24"/>
        </w:rPr>
        <w:t>Overall, we</w:t>
      </w:r>
      <w:r w:rsidR="002E3A2D">
        <w:rPr>
          <w:rFonts w:ascii="Times New Roman" w:hAnsi="Times New Roman" w:cs="Times New Roman"/>
          <w:color w:val="000000" w:themeColor="text1"/>
          <w:sz w:val="24"/>
          <w:szCs w:val="24"/>
        </w:rPr>
        <w:t xml:space="preserve"> see a repeating pattern in scholarship </w:t>
      </w:r>
      <w:r w:rsidR="00E23A2D">
        <w:rPr>
          <w:rFonts w:ascii="Times New Roman" w:hAnsi="Times New Roman" w:cs="Times New Roman"/>
          <w:color w:val="000000" w:themeColor="text1"/>
          <w:sz w:val="24"/>
          <w:szCs w:val="24"/>
        </w:rPr>
        <w:t>with the views on Spartan women</w:t>
      </w:r>
      <w:r w:rsidR="007619DE">
        <w:rPr>
          <w:rFonts w:ascii="Times New Roman" w:hAnsi="Times New Roman" w:cs="Times New Roman"/>
          <w:color w:val="000000" w:themeColor="text1"/>
          <w:sz w:val="24"/>
          <w:szCs w:val="24"/>
        </w:rPr>
        <w:t xml:space="preserve"> and </w:t>
      </w:r>
      <w:r w:rsidR="007C3702">
        <w:rPr>
          <w:rFonts w:ascii="Times New Roman" w:hAnsi="Times New Roman" w:cs="Times New Roman"/>
          <w:color w:val="000000" w:themeColor="text1"/>
          <w:sz w:val="24"/>
          <w:szCs w:val="24"/>
        </w:rPr>
        <w:t xml:space="preserve">whether </w:t>
      </w:r>
      <w:r w:rsidR="00F5278B">
        <w:rPr>
          <w:rFonts w:ascii="Times New Roman" w:hAnsi="Times New Roman" w:cs="Times New Roman"/>
          <w:color w:val="000000" w:themeColor="text1"/>
          <w:sz w:val="24"/>
          <w:szCs w:val="24"/>
        </w:rPr>
        <w:t>a certain aspect is</w:t>
      </w:r>
      <w:r w:rsidR="007C3702">
        <w:rPr>
          <w:rFonts w:ascii="Times New Roman" w:hAnsi="Times New Roman" w:cs="Times New Roman"/>
          <w:color w:val="000000" w:themeColor="text1"/>
          <w:sz w:val="24"/>
          <w:szCs w:val="24"/>
        </w:rPr>
        <w:t xml:space="preserve"> ag</w:t>
      </w:r>
      <w:r w:rsidR="00F5278B">
        <w:rPr>
          <w:rFonts w:ascii="Times New Roman" w:hAnsi="Times New Roman" w:cs="Times New Roman"/>
          <w:color w:val="000000" w:themeColor="text1"/>
          <w:sz w:val="24"/>
          <w:szCs w:val="24"/>
        </w:rPr>
        <w:t>reed upon or not</w:t>
      </w:r>
      <w:r w:rsidR="00685C72">
        <w:rPr>
          <w:rFonts w:ascii="Times New Roman" w:hAnsi="Times New Roman" w:cs="Times New Roman"/>
          <w:color w:val="000000" w:themeColor="text1"/>
          <w:sz w:val="24"/>
          <w:szCs w:val="24"/>
        </w:rPr>
        <w:t>, the ancient sources will always be the same</w:t>
      </w:r>
      <w:r w:rsidR="002B5282">
        <w:rPr>
          <w:rFonts w:ascii="Times New Roman" w:hAnsi="Times New Roman" w:cs="Times New Roman"/>
          <w:color w:val="000000" w:themeColor="text1"/>
          <w:sz w:val="24"/>
          <w:szCs w:val="24"/>
        </w:rPr>
        <w:t xml:space="preserve"> and </w:t>
      </w:r>
      <w:r w:rsidR="0003554F">
        <w:rPr>
          <w:rFonts w:ascii="Times New Roman" w:hAnsi="Times New Roman" w:cs="Times New Roman"/>
          <w:color w:val="000000" w:themeColor="text1"/>
          <w:sz w:val="24"/>
          <w:szCs w:val="24"/>
        </w:rPr>
        <w:t>our perception of Sparta through this mirage</w:t>
      </w:r>
      <w:r w:rsidR="000C4686">
        <w:rPr>
          <w:rFonts w:ascii="Times New Roman" w:hAnsi="Times New Roman" w:cs="Times New Roman"/>
          <w:color w:val="000000" w:themeColor="text1"/>
          <w:sz w:val="24"/>
          <w:szCs w:val="24"/>
        </w:rPr>
        <w:t xml:space="preserve"> can only </w:t>
      </w:r>
      <w:r w:rsidR="000C25CE">
        <w:rPr>
          <w:rFonts w:ascii="Times New Roman" w:hAnsi="Times New Roman" w:cs="Times New Roman"/>
          <w:color w:val="000000" w:themeColor="text1"/>
          <w:sz w:val="24"/>
          <w:szCs w:val="24"/>
        </w:rPr>
        <w:t>go so far</w:t>
      </w:r>
      <w:r w:rsidR="008C2B04">
        <w:rPr>
          <w:rFonts w:ascii="Times New Roman" w:hAnsi="Times New Roman" w:cs="Times New Roman"/>
          <w:color w:val="000000" w:themeColor="text1"/>
          <w:sz w:val="24"/>
          <w:szCs w:val="24"/>
        </w:rPr>
        <w:t xml:space="preserve">. </w:t>
      </w:r>
      <w:r w:rsidR="00D8504D">
        <w:rPr>
          <w:rFonts w:ascii="Times New Roman" w:hAnsi="Times New Roman" w:cs="Times New Roman"/>
          <w:color w:val="000000" w:themeColor="text1"/>
          <w:sz w:val="24"/>
          <w:szCs w:val="24"/>
        </w:rPr>
        <w:t>The idea</w:t>
      </w:r>
      <w:r w:rsidR="00737D4C">
        <w:rPr>
          <w:rFonts w:ascii="Times New Roman" w:hAnsi="Times New Roman" w:cs="Times New Roman"/>
          <w:color w:val="000000" w:themeColor="text1"/>
          <w:sz w:val="24"/>
          <w:szCs w:val="24"/>
        </w:rPr>
        <w:t xml:space="preserve"> that Spartan women</w:t>
      </w:r>
      <w:r w:rsidR="00740E91">
        <w:rPr>
          <w:rFonts w:ascii="Times New Roman" w:hAnsi="Times New Roman" w:cs="Times New Roman"/>
          <w:color w:val="000000" w:themeColor="text1"/>
          <w:sz w:val="24"/>
          <w:szCs w:val="24"/>
        </w:rPr>
        <w:t xml:space="preserve"> were free and brought up well </w:t>
      </w:r>
      <w:r w:rsidR="00143192">
        <w:rPr>
          <w:rFonts w:ascii="Times New Roman" w:hAnsi="Times New Roman" w:cs="Times New Roman"/>
          <w:color w:val="000000" w:themeColor="text1"/>
          <w:sz w:val="24"/>
          <w:szCs w:val="24"/>
        </w:rPr>
        <w:t xml:space="preserve">is only perceived this way due to the attitudes </w:t>
      </w:r>
      <w:r w:rsidR="009D0B64">
        <w:rPr>
          <w:rFonts w:ascii="Times New Roman" w:hAnsi="Times New Roman" w:cs="Times New Roman"/>
          <w:color w:val="000000" w:themeColor="text1"/>
          <w:sz w:val="24"/>
          <w:szCs w:val="24"/>
        </w:rPr>
        <w:t>and customs that other places at the time</w:t>
      </w:r>
      <w:r w:rsidR="00283399">
        <w:rPr>
          <w:rFonts w:ascii="Times New Roman" w:hAnsi="Times New Roman" w:cs="Times New Roman"/>
          <w:color w:val="000000" w:themeColor="text1"/>
          <w:sz w:val="24"/>
          <w:szCs w:val="24"/>
        </w:rPr>
        <w:t xml:space="preserve"> held; through a modern lens, life for a Spartan woman was not exactly equal to that of a Spartan man</w:t>
      </w:r>
      <w:r w:rsidR="004B03C0">
        <w:rPr>
          <w:rFonts w:ascii="Times New Roman" w:hAnsi="Times New Roman" w:cs="Times New Roman"/>
          <w:color w:val="000000" w:themeColor="text1"/>
          <w:sz w:val="24"/>
          <w:szCs w:val="24"/>
        </w:rPr>
        <w:t xml:space="preserve">. </w:t>
      </w:r>
      <w:r w:rsidR="006C4208">
        <w:rPr>
          <w:rFonts w:ascii="Times New Roman" w:hAnsi="Times New Roman" w:cs="Times New Roman"/>
          <w:color w:val="000000" w:themeColor="text1"/>
          <w:sz w:val="24"/>
          <w:szCs w:val="24"/>
        </w:rPr>
        <w:t>Therefore, we are commonly led to</w:t>
      </w:r>
      <w:r w:rsidR="00025DFD">
        <w:rPr>
          <w:rFonts w:ascii="Times New Roman" w:hAnsi="Times New Roman" w:cs="Times New Roman"/>
          <w:color w:val="000000" w:themeColor="text1"/>
          <w:sz w:val="24"/>
          <w:szCs w:val="24"/>
        </w:rPr>
        <w:t xml:space="preserve"> the popular</w:t>
      </w:r>
      <w:r w:rsidR="006C4208">
        <w:rPr>
          <w:rFonts w:ascii="Times New Roman" w:hAnsi="Times New Roman" w:cs="Times New Roman"/>
          <w:color w:val="000000" w:themeColor="text1"/>
          <w:sz w:val="24"/>
          <w:szCs w:val="24"/>
        </w:rPr>
        <w:t xml:space="preserve"> belie</w:t>
      </w:r>
      <w:r w:rsidR="00025DFD">
        <w:rPr>
          <w:rFonts w:ascii="Times New Roman" w:hAnsi="Times New Roman" w:cs="Times New Roman"/>
          <w:color w:val="000000" w:themeColor="text1"/>
          <w:sz w:val="24"/>
          <w:szCs w:val="24"/>
        </w:rPr>
        <w:t>f</w:t>
      </w:r>
      <w:r w:rsidR="006C4208">
        <w:rPr>
          <w:rFonts w:ascii="Times New Roman" w:hAnsi="Times New Roman" w:cs="Times New Roman"/>
          <w:color w:val="000000" w:themeColor="text1"/>
          <w:sz w:val="24"/>
          <w:szCs w:val="24"/>
        </w:rPr>
        <w:t xml:space="preserve"> </w:t>
      </w:r>
      <w:r w:rsidR="007133AE">
        <w:rPr>
          <w:rFonts w:ascii="Times New Roman" w:hAnsi="Times New Roman" w:cs="Times New Roman"/>
          <w:color w:val="000000" w:themeColor="text1"/>
          <w:sz w:val="24"/>
          <w:szCs w:val="24"/>
        </w:rPr>
        <w:t xml:space="preserve">that this was </w:t>
      </w:r>
      <w:r w:rsidR="001849BF">
        <w:rPr>
          <w:rFonts w:ascii="Times New Roman" w:hAnsi="Times New Roman" w:cs="Times New Roman"/>
          <w:color w:val="000000" w:themeColor="text1"/>
          <w:sz w:val="24"/>
          <w:szCs w:val="24"/>
        </w:rPr>
        <w:t>always the case</w:t>
      </w:r>
      <w:r w:rsidR="00025DFD">
        <w:rPr>
          <w:rFonts w:ascii="Times New Roman" w:hAnsi="Times New Roman" w:cs="Times New Roman"/>
          <w:color w:val="000000" w:themeColor="text1"/>
          <w:sz w:val="24"/>
          <w:szCs w:val="24"/>
        </w:rPr>
        <w:t xml:space="preserve"> for Spartan women.</w:t>
      </w:r>
      <w:r w:rsidR="00BD1FAA">
        <w:rPr>
          <w:rFonts w:ascii="Times New Roman" w:hAnsi="Times New Roman" w:cs="Times New Roman"/>
          <w:color w:val="000000" w:themeColor="text1"/>
          <w:sz w:val="24"/>
          <w:szCs w:val="24"/>
        </w:rPr>
        <w:tab/>
      </w:r>
      <w:r w:rsidR="00BD1FAA">
        <w:rPr>
          <w:rFonts w:ascii="Times New Roman" w:hAnsi="Times New Roman" w:cs="Times New Roman"/>
          <w:color w:val="000000" w:themeColor="text1"/>
          <w:sz w:val="24"/>
          <w:szCs w:val="24"/>
        </w:rPr>
        <w:tab/>
      </w:r>
      <w:r w:rsidR="00BD1FAA">
        <w:rPr>
          <w:rFonts w:ascii="Times New Roman" w:hAnsi="Times New Roman" w:cs="Times New Roman"/>
          <w:color w:val="000000" w:themeColor="text1"/>
          <w:sz w:val="24"/>
          <w:szCs w:val="24"/>
        </w:rPr>
        <w:tab/>
      </w:r>
      <w:r w:rsidR="00BD1FAA">
        <w:rPr>
          <w:rFonts w:ascii="Times New Roman" w:hAnsi="Times New Roman" w:cs="Times New Roman"/>
          <w:color w:val="000000" w:themeColor="text1"/>
          <w:sz w:val="24"/>
          <w:szCs w:val="24"/>
        </w:rPr>
        <w:tab/>
      </w:r>
      <w:r w:rsidR="00BD1FAA">
        <w:rPr>
          <w:rFonts w:ascii="Times New Roman" w:hAnsi="Times New Roman" w:cs="Times New Roman"/>
          <w:color w:val="000000" w:themeColor="text1"/>
          <w:sz w:val="24"/>
          <w:szCs w:val="24"/>
        </w:rPr>
        <w:tab/>
      </w:r>
      <w:r w:rsidR="00BD1FAA">
        <w:rPr>
          <w:rFonts w:ascii="Times New Roman" w:hAnsi="Times New Roman" w:cs="Times New Roman"/>
          <w:color w:val="000000" w:themeColor="text1"/>
          <w:sz w:val="24"/>
          <w:szCs w:val="24"/>
        </w:rPr>
        <w:tab/>
      </w:r>
      <w:r w:rsidR="00BD1FAA">
        <w:rPr>
          <w:rFonts w:ascii="Times New Roman" w:hAnsi="Times New Roman" w:cs="Times New Roman"/>
          <w:color w:val="000000" w:themeColor="text1"/>
          <w:sz w:val="24"/>
          <w:szCs w:val="24"/>
        </w:rPr>
        <w:tab/>
      </w:r>
      <w:r w:rsidR="00BD1FAA">
        <w:rPr>
          <w:rFonts w:ascii="Times New Roman" w:hAnsi="Times New Roman" w:cs="Times New Roman"/>
          <w:color w:val="000000" w:themeColor="text1"/>
          <w:sz w:val="24"/>
          <w:szCs w:val="24"/>
        </w:rPr>
        <w:tab/>
      </w:r>
      <w:r w:rsidR="00BD1FAA">
        <w:rPr>
          <w:rFonts w:ascii="Times New Roman" w:hAnsi="Times New Roman" w:cs="Times New Roman"/>
          <w:color w:val="000000" w:themeColor="text1"/>
          <w:sz w:val="24"/>
          <w:szCs w:val="24"/>
        </w:rPr>
        <w:tab/>
      </w:r>
      <w:r w:rsidR="00BD1FAA">
        <w:rPr>
          <w:rFonts w:ascii="Times New Roman" w:hAnsi="Times New Roman" w:cs="Times New Roman"/>
          <w:color w:val="000000" w:themeColor="text1"/>
          <w:sz w:val="24"/>
          <w:szCs w:val="24"/>
        </w:rPr>
        <w:tab/>
      </w:r>
      <w:r w:rsidR="00BD1FAA">
        <w:rPr>
          <w:rFonts w:ascii="Times New Roman" w:hAnsi="Times New Roman" w:cs="Times New Roman"/>
          <w:color w:val="000000" w:themeColor="text1"/>
          <w:sz w:val="24"/>
          <w:szCs w:val="24"/>
        </w:rPr>
        <w:tab/>
      </w:r>
      <w:r w:rsidR="00141BF7">
        <w:rPr>
          <w:rFonts w:ascii="Times New Roman" w:hAnsi="Times New Roman" w:cs="Times New Roman"/>
          <w:color w:val="000000" w:themeColor="text1"/>
          <w:sz w:val="24"/>
          <w:szCs w:val="24"/>
        </w:rPr>
        <w:tab/>
      </w:r>
      <w:r w:rsidR="00141BF7">
        <w:rPr>
          <w:rFonts w:ascii="Times New Roman" w:hAnsi="Times New Roman" w:cs="Times New Roman"/>
          <w:color w:val="000000" w:themeColor="text1"/>
          <w:sz w:val="24"/>
          <w:szCs w:val="24"/>
        </w:rPr>
        <w:tab/>
      </w:r>
      <w:r w:rsidR="00141BF7">
        <w:rPr>
          <w:rFonts w:ascii="Times New Roman" w:hAnsi="Times New Roman" w:cs="Times New Roman"/>
          <w:color w:val="000000" w:themeColor="text1"/>
          <w:sz w:val="24"/>
          <w:szCs w:val="24"/>
        </w:rPr>
        <w:tab/>
      </w:r>
      <w:r w:rsidR="00141BF7">
        <w:rPr>
          <w:rFonts w:ascii="Times New Roman" w:hAnsi="Times New Roman" w:cs="Times New Roman"/>
          <w:color w:val="000000" w:themeColor="text1"/>
          <w:sz w:val="24"/>
          <w:szCs w:val="24"/>
        </w:rPr>
        <w:tab/>
      </w:r>
      <w:r w:rsidR="00141BF7">
        <w:rPr>
          <w:rFonts w:ascii="Times New Roman" w:hAnsi="Times New Roman" w:cs="Times New Roman"/>
          <w:color w:val="000000" w:themeColor="text1"/>
          <w:sz w:val="24"/>
          <w:szCs w:val="24"/>
        </w:rPr>
        <w:tab/>
      </w:r>
      <w:r w:rsidR="00141BF7">
        <w:rPr>
          <w:rFonts w:ascii="Times New Roman" w:hAnsi="Times New Roman" w:cs="Times New Roman"/>
          <w:color w:val="000000" w:themeColor="text1"/>
          <w:sz w:val="24"/>
          <w:szCs w:val="24"/>
        </w:rPr>
        <w:tab/>
      </w:r>
    </w:p>
    <w:p w14:paraId="44A20E7E" w14:textId="5F77637F" w:rsidR="00EB0BF3" w:rsidRDefault="00EB0BF3" w:rsidP="004C24D5">
      <w:pPr>
        <w:ind w:firstLine="360"/>
        <w:rPr>
          <w:rFonts w:ascii="Times New Roman" w:hAnsi="Times New Roman" w:cs="Times New Roman"/>
          <w:color w:val="000000" w:themeColor="text1"/>
          <w:sz w:val="24"/>
          <w:szCs w:val="24"/>
        </w:rPr>
      </w:pPr>
    </w:p>
    <w:p w14:paraId="12DE455A" w14:textId="77777777" w:rsidR="00BF30EF" w:rsidRPr="00A91252" w:rsidRDefault="00BF30EF">
      <w:pPr>
        <w:rPr>
          <w:rFonts w:ascii="Times New Roman" w:hAnsi="Times New Roman" w:cs="Times New Roman"/>
          <w:color w:val="000000" w:themeColor="text1"/>
          <w:sz w:val="24"/>
          <w:szCs w:val="24"/>
        </w:rPr>
      </w:pPr>
    </w:p>
    <w:p w14:paraId="16B7E48E" w14:textId="77777777" w:rsidR="00173DE6" w:rsidRDefault="00173DE6">
      <w:pPr>
        <w:rPr>
          <w:rFonts w:ascii="Times New Roman" w:hAnsi="Times New Roman" w:cs="Times New Roman"/>
          <w:color w:val="000000" w:themeColor="text1"/>
          <w:sz w:val="28"/>
          <w:szCs w:val="28"/>
          <w:u w:val="single"/>
        </w:rPr>
      </w:pPr>
    </w:p>
    <w:p w14:paraId="4ED5C30C" w14:textId="77777777" w:rsidR="006C4208" w:rsidRDefault="006C4208">
      <w:pPr>
        <w:rPr>
          <w:rFonts w:ascii="Times New Roman" w:hAnsi="Times New Roman" w:cs="Times New Roman"/>
          <w:color w:val="000000" w:themeColor="text1"/>
          <w:sz w:val="28"/>
          <w:szCs w:val="28"/>
          <w:u w:val="single"/>
        </w:rPr>
      </w:pPr>
    </w:p>
    <w:p w14:paraId="4FA9E145" w14:textId="77777777" w:rsidR="006C4208" w:rsidRDefault="006C4208">
      <w:pPr>
        <w:rPr>
          <w:rFonts w:ascii="Times New Roman" w:hAnsi="Times New Roman" w:cs="Times New Roman"/>
          <w:color w:val="000000" w:themeColor="text1"/>
          <w:sz w:val="28"/>
          <w:szCs w:val="28"/>
          <w:u w:val="single"/>
        </w:rPr>
      </w:pPr>
    </w:p>
    <w:p w14:paraId="7811DD8D" w14:textId="27C7DCB3" w:rsidR="005A31D0" w:rsidRDefault="004576E3">
      <w:pPr>
        <w:rPr>
          <w:rFonts w:ascii="Times New Roman" w:hAnsi="Times New Roman" w:cs="Times New Roman"/>
          <w:color w:val="000000" w:themeColor="text1"/>
          <w:sz w:val="28"/>
          <w:szCs w:val="28"/>
          <w:u w:val="single"/>
        </w:rPr>
      </w:pPr>
      <w:r w:rsidRPr="005A31D0">
        <w:rPr>
          <w:rFonts w:ascii="Times New Roman" w:hAnsi="Times New Roman" w:cs="Times New Roman"/>
          <w:color w:val="000000" w:themeColor="text1"/>
          <w:sz w:val="28"/>
          <w:szCs w:val="28"/>
          <w:u w:val="single"/>
        </w:rPr>
        <w:lastRenderedPageBreak/>
        <w:t>Bibliogra</w:t>
      </w:r>
      <w:r w:rsidR="006E2660" w:rsidRPr="005A31D0">
        <w:rPr>
          <w:rFonts w:ascii="Times New Roman" w:hAnsi="Times New Roman" w:cs="Times New Roman"/>
          <w:color w:val="000000" w:themeColor="text1"/>
          <w:sz w:val="28"/>
          <w:szCs w:val="28"/>
          <w:u w:val="single"/>
        </w:rPr>
        <w:t>ph</w:t>
      </w:r>
      <w:r w:rsidRPr="005A31D0">
        <w:rPr>
          <w:rFonts w:ascii="Times New Roman" w:hAnsi="Times New Roman" w:cs="Times New Roman"/>
          <w:color w:val="000000" w:themeColor="text1"/>
          <w:sz w:val="28"/>
          <w:szCs w:val="28"/>
          <w:u w:val="single"/>
        </w:rPr>
        <w:t>y</w:t>
      </w:r>
    </w:p>
    <w:p w14:paraId="3A88393E" w14:textId="77777777" w:rsidR="001C0C75" w:rsidRPr="001C0C75" w:rsidRDefault="001C0C75" w:rsidP="001C0C75">
      <w:pPr>
        <w:spacing w:line="360" w:lineRule="auto"/>
        <w:rPr>
          <w:rFonts w:ascii="Times New Roman" w:hAnsi="Times New Roman" w:cs="Times New Roman"/>
          <w:color w:val="000000" w:themeColor="text1"/>
          <w:sz w:val="26"/>
          <w:szCs w:val="26"/>
        </w:rPr>
      </w:pPr>
      <w:r w:rsidRPr="001C0C75">
        <w:rPr>
          <w:rFonts w:ascii="Times New Roman" w:hAnsi="Times New Roman" w:cs="Times New Roman"/>
          <w:color w:val="000000" w:themeColor="text1"/>
          <w:sz w:val="26"/>
          <w:szCs w:val="26"/>
        </w:rPr>
        <w:t>Ancient Sources:</w:t>
      </w:r>
    </w:p>
    <w:p w14:paraId="30A0731E" w14:textId="77777777" w:rsidR="001C0C75" w:rsidRPr="001C0C75" w:rsidRDefault="001C0C75" w:rsidP="001C0C75">
      <w:pPr>
        <w:spacing w:line="360" w:lineRule="auto"/>
        <w:rPr>
          <w:rFonts w:ascii="Times New Roman" w:hAnsi="Times New Roman" w:cs="Times New Roman"/>
          <w:sz w:val="24"/>
          <w:szCs w:val="24"/>
        </w:rPr>
      </w:pPr>
      <w:r w:rsidRPr="001C0C75">
        <w:rPr>
          <w:rFonts w:ascii="Times New Roman" w:hAnsi="Times New Roman" w:cs="Times New Roman"/>
          <w:sz w:val="24"/>
          <w:szCs w:val="24"/>
        </w:rPr>
        <w:t xml:space="preserve">Aristophanes. </w:t>
      </w:r>
      <w:r w:rsidRPr="001C0C75">
        <w:rPr>
          <w:rFonts w:ascii="Times New Roman" w:hAnsi="Times New Roman" w:cs="Times New Roman"/>
          <w:i/>
          <w:iCs/>
          <w:sz w:val="24"/>
          <w:szCs w:val="24"/>
        </w:rPr>
        <w:t>Lysistrata.</w:t>
      </w:r>
      <w:r w:rsidRPr="001C0C75">
        <w:rPr>
          <w:rFonts w:ascii="Times New Roman" w:hAnsi="Times New Roman" w:cs="Times New Roman"/>
          <w:sz w:val="24"/>
          <w:szCs w:val="24"/>
        </w:rPr>
        <w:t xml:space="preserve"> Retrieved from </w:t>
      </w:r>
      <w:hyperlink r:id="rId8" w:history="1">
        <w:r w:rsidRPr="001C0C75">
          <w:rPr>
            <w:rStyle w:val="Hyperlink"/>
            <w:rFonts w:ascii="Times New Roman" w:eastAsia="Times New Roman" w:hAnsi="Times New Roman" w:cs="Times New Roman"/>
            <w:color w:val="auto"/>
            <w:sz w:val="24"/>
            <w:szCs w:val="24"/>
          </w:rPr>
          <w:t>http://www.perseus.tufts.edu/hopper/text?doc=Perseus:text:1999.01.0242</w:t>
        </w:r>
      </w:hyperlink>
      <w:r w:rsidRPr="001C0C75">
        <w:rPr>
          <w:rFonts w:ascii="Times New Roman" w:eastAsia="Times New Roman" w:hAnsi="Times New Roman" w:cs="Times New Roman"/>
          <w:sz w:val="24"/>
          <w:szCs w:val="24"/>
        </w:rPr>
        <w:t xml:space="preserve">. </w:t>
      </w:r>
    </w:p>
    <w:p w14:paraId="166D2390" w14:textId="77777777" w:rsidR="001C0C75" w:rsidRPr="001C0C75" w:rsidRDefault="001C0C75" w:rsidP="001C0C75">
      <w:pPr>
        <w:spacing w:line="360" w:lineRule="auto"/>
        <w:rPr>
          <w:rFonts w:ascii="Times New Roman" w:eastAsia="Times New Roman" w:hAnsi="Times New Roman" w:cs="Times New Roman"/>
          <w:sz w:val="24"/>
          <w:szCs w:val="24"/>
        </w:rPr>
      </w:pPr>
      <w:r w:rsidRPr="001C0C75">
        <w:rPr>
          <w:rFonts w:ascii="Times New Roman" w:eastAsia="Times New Roman" w:hAnsi="Times New Roman" w:cs="Times New Roman"/>
          <w:sz w:val="24"/>
          <w:szCs w:val="24"/>
        </w:rPr>
        <w:t xml:space="preserve">Plutarch. </w:t>
      </w:r>
      <w:r w:rsidRPr="001C0C75">
        <w:rPr>
          <w:rFonts w:ascii="Times New Roman" w:eastAsia="Times New Roman" w:hAnsi="Times New Roman" w:cs="Times New Roman"/>
          <w:i/>
          <w:iCs/>
          <w:sz w:val="24"/>
          <w:szCs w:val="24"/>
        </w:rPr>
        <w:t>Plutarch's Lives.</w:t>
      </w:r>
      <w:r w:rsidRPr="001C0C75">
        <w:rPr>
          <w:rFonts w:ascii="Times New Roman" w:eastAsia="Times New Roman" w:hAnsi="Times New Roman" w:cs="Times New Roman"/>
          <w:sz w:val="24"/>
          <w:szCs w:val="24"/>
        </w:rPr>
        <w:t xml:space="preserve"> Translation by. Perrin, B. Cambridge, MA. Harvard University Press. London. William Heinemann Ltd. 1914.</w:t>
      </w:r>
    </w:p>
    <w:p w14:paraId="73FA00BC" w14:textId="77777777" w:rsidR="001C0C75" w:rsidRPr="001C0C75" w:rsidRDefault="001C0C75" w:rsidP="001C0C75">
      <w:pPr>
        <w:spacing w:line="360" w:lineRule="auto"/>
        <w:rPr>
          <w:rFonts w:ascii="Times New Roman" w:hAnsi="Times New Roman" w:cs="Times New Roman"/>
          <w:sz w:val="24"/>
          <w:szCs w:val="24"/>
        </w:rPr>
      </w:pPr>
      <w:r w:rsidRPr="001C0C75">
        <w:rPr>
          <w:rFonts w:ascii="Times New Roman" w:eastAsia="Times New Roman" w:hAnsi="Times New Roman" w:cs="Times New Roman"/>
          <w:sz w:val="24"/>
          <w:szCs w:val="24"/>
        </w:rPr>
        <w:t xml:space="preserve">Plutarch. </w:t>
      </w:r>
      <w:proofErr w:type="spellStart"/>
      <w:r w:rsidRPr="001C0C75">
        <w:rPr>
          <w:rFonts w:ascii="Times New Roman" w:eastAsia="Times New Roman" w:hAnsi="Times New Roman" w:cs="Times New Roman"/>
          <w:i/>
          <w:iCs/>
          <w:sz w:val="24"/>
          <w:szCs w:val="24"/>
        </w:rPr>
        <w:t>Lacaenarum</w:t>
      </w:r>
      <w:proofErr w:type="spellEnd"/>
      <w:r w:rsidRPr="001C0C75">
        <w:rPr>
          <w:rFonts w:ascii="Times New Roman" w:eastAsia="Times New Roman" w:hAnsi="Times New Roman" w:cs="Times New Roman"/>
          <w:i/>
          <w:iCs/>
          <w:sz w:val="24"/>
          <w:szCs w:val="24"/>
        </w:rPr>
        <w:t xml:space="preserve"> </w:t>
      </w:r>
      <w:proofErr w:type="spellStart"/>
      <w:r w:rsidRPr="001C0C75">
        <w:rPr>
          <w:rFonts w:ascii="Times New Roman" w:eastAsia="Times New Roman" w:hAnsi="Times New Roman" w:cs="Times New Roman"/>
          <w:i/>
          <w:iCs/>
          <w:sz w:val="24"/>
          <w:szCs w:val="24"/>
        </w:rPr>
        <w:t>Apophthegmata</w:t>
      </w:r>
      <w:proofErr w:type="spellEnd"/>
      <w:r w:rsidRPr="001C0C75">
        <w:rPr>
          <w:rFonts w:ascii="Times New Roman" w:eastAsia="Times New Roman" w:hAnsi="Times New Roman" w:cs="Times New Roman"/>
          <w:i/>
          <w:iCs/>
          <w:sz w:val="24"/>
          <w:szCs w:val="24"/>
        </w:rPr>
        <w:t xml:space="preserve">. </w:t>
      </w:r>
      <w:proofErr w:type="spellStart"/>
      <w:r w:rsidRPr="001C0C75">
        <w:rPr>
          <w:rFonts w:ascii="Times New Roman" w:eastAsia="Times New Roman" w:hAnsi="Times New Roman" w:cs="Times New Roman"/>
          <w:sz w:val="24"/>
          <w:szCs w:val="24"/>
        </w:rPr>
        <w:t>Moralia</w:t>
      </w:r>
      <w:proofErr w:type="spellEnd"/>
      <w:r w:rsidRPr="001C0C75">
        <w:rPr>
          <w:rFonts w:ascii="Times New Roman" w:eastAsia="Times New Roman" w:hAnsi="Times New Roman" w:cs="Times New Roman"/>
          <w:sz w:val="24"/>
          <w:szCs w:val="24"/>
        </w:rPr>
        <w:t xml:space="preserve">. Translation by. Babbitt, F. London: William Heinemann Ltd. 1931. </w:t>
      </w:r>
    </w:p>
    <w:p w14:paraId="58FB19B1" w14:textId="77777777" w:rsidR="001C0C75" w:rsidRPr="001C0C75" w:rsidRDefault="001C0C75" w:rsidP="001C0C75">
      <w:pPr>
        <w:spacing w:line="360" w:lineRule="auto"/>
        <w:rPr>
          <w:rFonts w:ascii="Times New Roman" w:hAnsi="Times New Roman" w:cs="Times New Roman"/>
          <w:sz w:val="24"/>
          <w:szCs w:val="24"/>
        </w:rPr>
      </w:pPr>
      <w:r w:rsidRPr="001C0C75">
        <w:rPr>
          <w:rFonts w:ascii="Times New Roman" w:hAnsi="Times New Roman" w:cs="Times New Roman"/>
          <w:sz w:val="24"/>
          <w:szCs w:val="24"/>
        </w:rPr>
        <w:t xml:space="preserve">Herodotus, </w:t>
      </w:r>
      <w:r w:rsidRPr="001C0C75">
        <w:rPr>
          <w:rFonts w:ascii="Times New Roman" w:hAnsi="Times New Roman" w:cs="Times New Roman"/>
          <w:i/>
          <w:sz w:val="24"/>
          <w:szCs w:val="24"/>
        </w:rPr>
        <w:t xml:space="preserve">The Histories. </w:t>
      </w:r>
      <w:r w:rsidRPr="001C0C75">
        <w:rPr>
          <w:rFonts w:ascii="Times New Roman" w:hAnsi="Times New Roman" w:cs="Times New Roman"/>
          <w:iCs/>
          <w:sz w:val="24"/>
          <w:szCs w:val="24"/>
        </w:rPr>
        <w:t xml:space="preserve">Translated by </w:t>
      </w:r>
      <w:proofErr w:type="spellStart"/>
      <w:r w:rsidRPr="001C0C75">
        <w:rPr>
          <w:rFonts w:ascii="Times New Roman" w:hAnsi="Times New Roman" w:cs="Times New Roman"/>
          <w:sz w:val="24"/>
          <w:szCs w:val="24"/>
        </w:rPr>
        <w:t>Sélincourt</w:t>
      </w:r>
      <w:proofErr w:type="spellEnd"/>
      <w:r w:rsidRPr="001C0C75">
        <w:rPr>
          <w:rFonts w:ascii="Times New Roman" w:hAnsi="Times New Roman" w:cs="Times New Roman"/>
          <w:sz w:val="24"/>
          <w:szCs w:val="24"/>
        </w:rPr>
        <w:t xml:space="preserve">, A. 1954. London: Penguin Books Ltd. </w:t>
      </w:r>
    </w:p>
    <w:p w14:paraId="34157CA2" w14:textId="77777777" w:rsidR="001C0C75" w:rsidRPr="001C0C75" w:rsidRDefault="001C0C75" w:rsidP="001C0C75">
      <w:pPr>
        <w:spacing w:line="360" w:lineRule="auto"/>
        <w:rPr>
          <w:rFonts w:ascii="Times New Roman" w:eastAsia="Times New Roman" w:hAnsi="Times New Roman" w:cs="Times New Roman"/>
          <w:sz w:val="24"/>
          <w:szCs w:val="24"/>
        </w:rPr>
      </w:pPr>
      <w:r w:rsidRPr="001C0C75">
        <w:rPr>
          <w:rFonts w:ascii="Times New Roman" w:hAnsi="Times New Roman" w:cs="Times New Roman"/>
          <w:sz w:val="24"/>
          <w:szCs w:val="24"/>
        </w:rPr>
        <w:t xml:space="preserve">Xenophon. </w:t>
      </w:r>
      <w:r w:rsidRPr="001C0C75">
        <w:rPr>
          <w:rFonts w:ascii="Times New Roman" w:hAnsi="Times New Roman" w:cs="Times New Roman"/>
          <w:i/>
          <w:iCs/>
          <w:sz w:val="24"/>
          <w:szCs w:val="24"/>
        </w:rPr>
        <w:t xml:space="preserve">Constitution of the </w:t>
      </w:r>
      <w:proofErr w:type="spellStart"/>
      <w:r w:rsidRPr="001C0C75">
        <w:rPr>
          <w:rFonts w:ascii="Times New Roman" w:hAnsi="Times New Roman" w:cs="Times New Roman"/>
          <w:i/>
          <w:iCs/>
          <w:sz w:val="24"/>
          <w:szCs w:val="24"/>
        </w:rPr>
        <w:t>Lacadaemonians</w:t>
      </w:r>
      <w:proofErr w:type="spellEnd"/>
      <w:r w:rsidRPr="001C0C75">
        <w:rPr>
          <w:rFonts w:ascii="Times New Roman" w:hAnsi="Times New Roman" w:cs="Times New Roman"/>
          <w:i/>
          <w:iCs/>
          <w:sz w:val="24"/>
          <w:szCs w:val="24"/>
        </w:rPr>
        <w:t xml:space="preserve">. </w:t>
      </w:r>
      <w:r w:rsidRPr="001C0C75">
        <w:rPr>
          <w:rFonts w:ascii="Times New Roman" w:hAnsi="Times New Roman" w:cs="Times New Roman"/>
          <w:sz w:val="24"/>
          <w:szCs w:val="24"/>
        </w:rPr>
        <w:t>Retrieved from</w:t>
      </w:r>
      <w:r w:rsidRPr="001C0C75">
        <w:rPr>
          <w:rFonts w:ascii="Times New Roman" w:eastAsia="Times New Roman" w:hAnsi="Times New Roman" w:cs="Times New Roman"/>
          <w:sz w:val="24"/>
          <w:szCs w:val="24"/>
        </w:rPr>
        <w:t xml:space="preserve"> </w:t>
      </w:r>
      <w:hyperlink r:id="rId9" w:history="1">
        <w:r w:rsidRPr="001C0C75">
          <w:rPr>
            <w:rStyle w:val="HeaderChar"/>
            <w:rFonts w:ascii="Times New Roman" w:eastAsia="Times New Roman" w:hAnsi="Times New Roman" w:cs="Times New Roman"/>
            <w:sz w:val="24"/>
            <w:szCs w:val="24"/>
          </w:rPr>
          <w:t>http://www.perseus.tufts.edu/hopper/text?doc=Perseus%3Atext%3A1999.01.0210%3Atext%3DConst.+Lac.%3Achapter%3D1%3Asection%3D1</w:t>
        </w:r>
      </w:hyperlink>
      <w:r w:rsidRPr="001C0C75">
        <w:rPr>
          <w:rFonts w:ascii="Times New Roman" w:eastAsia="Times New Roman" w:hAnsi="Times New Roman" w:cs="Times New Roman"/>
          <w:sz w:val="24"/>
          <w:szCs w:val="24"/>
        </w:rPr>
        <w:t xml:space="preserve">. </w:t>
      </w:r>
    </w:p>
    <w:p w14:paraId="375B2AD1" w14:textId="77777777" w:rsidR="001C0C75" w:rsidRPr="001C0C75" w:rsidRDefault="001C0C75" w:rsidP="001C0C75">
      <w:pPr>
        <w:spacing w:line="360" w:lineRule="auto"/>
        <w:rPr>
          <w:rFonts w:ascii="Times New Roman" w:hAnsi="Times New Roman" w:cs="Times New Roman"/>
          <w:sz w:val="24"/>
          <w:szCs w:val="24"/>
        </w:rPr>
      </w:pPr>
      <w:r w:rsidRPr="001C0C75">
        <w:rPr>
          <w:rFonts w:ascii="Times New Roman" w:eastAsia="Times New Roman" w:hAnsi="Times New Roman" w:cs="Times New Roman"/>
          <w:sz w:val="24"/>
          <w:szCs w:val="24"/>
        </w:rPr>
        <w:t xml:space="preserve">Xenophon. </w:t>
      </w:r>
      <w:r w:rsidRPr="001C0C75">
        <w:rPr>
          <w:rFonts w:ascii="Times New Roman" w:eastAsia="Times New Roman" w:hAnsi="Times New Roman" w:cs="Times New Roman"/>
          <w:i/>
          <w:iCs/>
          <w:sz w:val="24"/>
          <w:szCs w:val="24"/>
        </w:rPr>
        <w:t xml:space="preserve">Hellenica. </w:t>
      </w:r>
      <w:r w:rsidRPr="001C0C75">
        <w:rPr>
          <w:rFonts w:ascii="Times New Roman" w:eastAsia="Times New Roman" w:hAnsi="Times New Roman" w:cs="Times New Roman"/>
          <w:sz w:val="24"/>
          <w:szCs w:val="24"/>
        </w:rPr>
        <w:t xml:space="preserve">Retrieved from </w:t>
      </w:r>
      <w:hyperlink r:id="rId10" w:history="1">
        <w:r w:rsidRPr="001C0C75">
          <w:rPr>
            <w:rStyle w:val="Hyperlink"/>
            <w:rFonts w:ascii="Times New Roman" w:eastAsia="Times New Roman" w:hAnsi="Times New Roman" w:cs="Times New Roman"/>
            <w:color w:val="auto"/>
            <w:sz w:val="24"/>
            <w:szCs w:val="24"/>
          </w:rPr>
          <w:t>http://www.perseus.tufts.edu/hopper/text?doc=Perseus%3Atext%3A1999.01.0206%3Abook%3D6%3Achapter%3D4%3Asection%3D16</w:t>
        </w:r>
      </w:hyperlink>
      <w:r w:rsidRPr="001C0C75">
        <w:rPr>
          <w:rFonts w:ascii="Times New Roman" w:eastAsia="Times New Roman" w:hAnsi="Times New Roman" w:cs="Times New Roman"/>
          <w:sz w:val="24"/>
          <w:szCs w:val="24"/>
          <w:u w:val="single"/>
        </w:rPr>
        <w:t>.</w:t>
      </w:r>
    </w:p>
    <w:p w14:paraId="3F867735" w14:textId="77777777" w:rsidR="001C0C75" w:rsidRDefault="001C0C75" w:rsidP="001C0C75">
      <w:pPr>
        <w:spacing w:line="360" w:lineRule="auto"/>
        <w:rPr>
          <w:rFonts w:ascii="Times New Roman" w:eastAsia="Times New Roman" w:hAnsi="Times New Roman" w:cs="Times New Roman"/>
          <w:sz w:val="24"/>
          <w:szCs w:val="24"/>
        </w:rPr>
      </w:pPr>
      <w:r w:rsidRPr="001C0C75">
        <w:rPr>
          <w:rFonts w:ascii="Times New Roman" w:hAnsi="Times New Roman" w:cs="Times New Roman"/>
          <w:sz w:val="24"/>
          <w:szCs w:val="24"/>
        </w:rPr>
        <w:t xml:space="preserve">Aristotle. </w:t>
      </w:r>
      <w:r w:rsidRPr="001C0C75">
        <w:rPr>
          <w:rFonts w:ascii="Times New Roman" w:hAnsi="Times New Roman" w:cs="Times New Roman"/>
          <w:i/>
          <w:iCs/>
          <w:sz w:val="24"/>
          <w:szCs w:val="24"/>
        </w:rPr>
        <w:t xml:space="preserve">Politics. </w:t>
      </w:r>
      <w:r w:rsidRPr="001C0C75">
        <w:rPr>
          <w:rFonts w:ascii="Times New Roman" w:eastAsia="Times New Roman" w:hAnsi="Times New Roman" w:cs="Times New Roman"/>
          <w:sz w:val="24"/>
          <w:szCs w:val="24"/>
        </w:rPr>
        <w:t>translated by H. Rackham. Cambridge, MA, Harvard University Press; London, William Heinemann Ltd. 1944.</w:t>
      </w:r>
    </w:p>
    <w:p w14:paraId="4B8F241A" w14:textId="6521C620" w:rsidR="00D33B1A" w:rsidRPr="000C61F3" w:rsidRDefault="00D33B1A" w:rsidP="001C0C75">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Pausanias. </w:t>
      </w:r>
      <w:r>
        <w:rPr>
          <w:rFonts w:ascii="Times New Roman" w:eastAsia="Times New Roman" w:hAnsi="Times New Roman" w:cs="Times New Roman"/>
          <w:i/>
          <w:iCs/>
          <w:sz w:val="24"/>
          <w:szCs w:val="24"/>
        </w:rPr>
        <w:t xml:space="preserve">Description of Greece. </w:t>
      </w:r>
      <w:r w:rsidR="000C61F3">
        <w:rPr>
          <w:rFonts w:ascii="Times New Roman" w:eastAsia="Times New Roman" w:hAnsi="Times New Roman" w:cs="Times New Roman"/>
          <w:sz w:val="24"/>
          <w:szCs w:val="24"/>
        </w:rPr>
        <w:t xml:space="preserve">Retrieved </w:t>
      </w:r>
      <w:r w:rsidR="000C61F3" w:rsidRPr="000C61F3">
        <w:rPr>
          <w:rFonts w:ascii="Times New Roman" w:eastAsia="Times New Roman" w:hAnsi="Times New Roman" w:cs="Times New Roman"/>
          <w:sz w:val="24"/>
          <w:szCs w:val="24"/>
        </w:rPr>
        <w:t xml:space="preserve">from </w:t>
      </w:r>
      <w:hyperlink r:id="rId11" w:history="1">
        <w:r w:rsidR="000C61F3" w:rsidRPr="000C61F3">
          <w:rPr>
            <w:rStyle w:val="Hyperlink"/>
            <w:rFonts w:ascii="Times New Roman" w:hAnsi="Times New Roman" w:cs="Times New Roman"/>
            <w:color w:val="auto"/>
            <w:sz w:val="24"/>
            <w:szCs w:val="24"/>
          </w:rPr>
          <w:t>http://perseus.uchicago.edu/perseus-cgi/citequery3.pl?dbname=GreekFeb2011&amp;getid=1&amp;query=Paus.%203.8</w:t>
        </w:r>
      </w:hyperlink>
      <w:r w:rsidR="000C61F3" w:rsidRPr="000C61F3">
        <w:rPr>
          <w:rFonts w:ascii="Times New Roman" w:hAnsi="Times New Roman" w:cs="Times New Roman"/>
          <w:sz w:val="24"/>
          <w:szCs w:val="24"/>
        </w:rPr>
        <w:t xml:space="preserve">. </w:t>
      </w:r>
    </w:p>
    <w:p w14:paraId="2497F995" w14:textId="77777777" w:rsidR="001C0C75" w:rsidRPr="001C0C75" w:rsidRDefault="001C0C75" w:rsidP="001C0C75">
      <w:pPr>
        <w:spacing w:line="360" w:lineRule="auto"/>
        <w:rPr>
          <w:rFonts w:ascii="Times New Roman" w:hAnsi="Times New Roman" w:cs="Times New Roman"/>
          <w:sz w:val="24"/>
          <w:szCs w:val="24"/>
        </w:rPr>
      </w:pPr>
      <w:r w:rsidRPr="001C0C75">
        <w:rPr>
          <w:rFonts w:ascii="Times New Roman" w:eastAsia="Times New Roman" w:hAnsi="Times New Roman" w:cs="Times New Roman"/>
          <w:sz w:val="24"/>
          <w:szCs w:val="24"/>
        </w:rPr>
        <w:t xml:space="preserve">Thucydides. </w:t>
      </w:r>
      <w:r w:rsidRPr="001C0C75">
        <w:rPr>
          <w:rFonts w:ascii="Times New Roman" w:eastAsia="Times New Roman" w:hAnsi="Times New Roman" w:cs="Times New Roman"/>
          <w:i/>
          <w:iCs/>
          <w:sz w:val="24"/>
          <w:szCs w:val="24"/>
        </w:rPr>
        <w:t xml:space="preserve">History of the Peloponnesian War. </w:t>
      </w:r>
      <w:r w:rsidRPr="001C0C75">
        <w:rPr>
          <w:rFonts w:ascii="Times New Roman" w:eastAsia="Times New Roman" w:hAnsi="Times New Roman" w:cs="Times New Roman"/>
          <w:sz w:val="24"/>
          <w:szCs w:val="24"/>
        </w:rPr>
        <w:t xml:space="preserve">Translated by. Hobbes, T. 1843. </w:t>
      </w:r>
    </w:p>
    <w:p w14:paraId="2ED62103" w14:textId="77777777" w:rsidR="001C0C75" w:rsidRDefault="001C0C75">
      <w:pPr>
        <w:rPr>
          <w:rFonts w:ascii="Times New Roman" w:hAnsi="Times New Roman" w:cs="Times New Roman"/>
          <w:sz w:val="26"/>
          <w:szCs w:val="26"/>
        </w:rPr>
      </w:pPr>
    </w:p>
    <w:p w14:paraId="5E6542B1" w14:textId="0EDC2723" w:rsidR="005A31D0" w:rsidRPr="001C0C75" w:rsidRDefault="001C0C75" w:rsidP="001C0C75">
      <w:pPr>
        <w:spacing w:line="360" w:lineRule="auto"/>
        <w:rPr>
          <w:rFonts w:ascii="Times New Roman" w:hAnsi="Times New Roman" w:cs="Times New Roman"/>
          <w:sz w:val="26"/>
          <w:szCs w:val="26"/>
        </w:rPr>
      </w:pPr>
      <w:r>
        <w:rPr>
          <w:rFonts w:ascii="Times New Roman" w:hAnsi="Times New Roman" w:cs="Times New Roman"/>
          <w:sz w:val="26"/>
          <w:szCs w:val="26"/>
        </w:rPr>
        <w:t>Modern Scholarship:</w:t>
      </w:r>
    </w:p>
    <w:p w14:paraId="05705218" w14:textId="606D5BBD" w:rsidR="00C25E20" w:rsidRPr="001C0C75" w:rsidRDefault="00C25E20" w:rsidP="001C0C75">
      <w:pPr>
        <w:spacing w:line="360" w:lineRule="auto"/>
        <w:rPr>
          <w:rFonts w:ascii="Times New Roman" w:hAnsi="Times New Roman" w:cs="Times New Roman"/>
          <w:sz w:val="24"/>
          <w:szCs w:val="24"/>
        </w:rPr>
      </w:pPr>
      <w:r w:rsidRPr="001C0C75">
        <w:rPr>
          <w:rFonts w:ascii="Times New Roman" w:hAnsi="Times New Roman" w:cs="Times New Roman"/>
          <w:sz w:val="24"/>
          <w:szCs w:val="24"/>
        </w:rPr>
        <w:t xml:space="preserve">Pomeroy, S. B. 2002. </w:t>
      </w:r>
      <w:r w:rsidRPr="001C0C75">
        <w:rPr>
          <w:rFonts w:ascii="Times New Roman" w:hAnsi="Times New Roman" w:cs="Times New Roman"/>
          <w:i/>
          <w:iCs/>
          <w:sz w:val="24"/>
          <w:szCs w:val="24"/>
        </w:rPr>
        <w:t xml:space="preserve">Spartan Women. </w:t>
      </w:r>
      <w:r w:rsidRPr="001C0C75">
        <w:rPr>
          <w:rFonts w:ascii="Times New Roman" w:hAnsi="Times New Roman" w:cs="Times New Roman"/>
          <w:sz w:val="24"/>
          <w:szCs w:val="24"/>
        </w:rPr>
        <w:t>New York: Oxford University Press.</w:t>
      </w:r>
    </w:p>
    <w:p w14:paraId="1E9C4667" w14:textId="00FFC2AB" w:rsidR="00CF206D" w:rsidRPr="001C0C75" w:rsidRDefault="003C7B39" w:rsidP="001C0C75">
      <w:pPr>
        <w:spacing w:line="360" w:lineRule="auto"/>
        <w:rPr>
          <w:rFonts w:ascii="Times New Roman" w:hAnsi="Times New Roman" w:cs="Times New Roman"/>
          <w:sz w:val="24"/>
          <w:szCs w:val="24"/>
        </w:rPr>
      </w:pPr>
      <w:r w:rsidRPr="001C0C75">
        <w:rPr>
          <w:rFonts w:ascii="Times New Roman" w:hAnsi="Times New Roman" w:cs="Times New Roman"/>
          <w:sz w:val="24"/>
          <w:szCs w:val="24"/>
        </w:rPr>
        <w:t>Cartledge</w:t>
      </w:r>
      <w:r w:rsidR="00CF206D" w:rsidRPr="001C0C75">
        <w:rPr>
          <w:rFonts w:ascii="Times New Roman" w:hAnsi="Times New Roman" w:cs="Times New Roman"/>
          <w:sz w:val="24"/>
          <w:szCs w:val="24"/>
        </w:rPr>
        <w:t>, P</w:t>
      </w:r>
      <w:r w:rsidR="004D13E2" w:rsidRPr="001C0C75">
        <w:rPr>
          <w:rFonts w:ascii="Times New Roman" w:hAnsi="Times New Roman" w:cs="Times New Roman"/>
          <w:sz w:val="24"/>
          <w:szCs w:val="24"/>
        </w:rPr>
        <w:t>.</w:t>
      </w:r>
      <w:r w:rsidR="00E32966" w:rsidRPr="001C0C75">
        <w:rPr>
          <w:rFonts w:ascii="Times New Roman" w:hAnsi="Times New Roman" w:cs="Times New Roman"/>
          <w:sz w:val="24"/>
          <w:szCs w:val="24"/>
        </w:rPr>
        <w:t xml:space="preserve"> 2001.</w:t>
      </w:r>
      <w:r w:rsidRPr="001C0C75">
        <w:rPr>
          <w:rFonts w:ascii="Times New Roman" w:hAnsi="Times New Roman" w:cs="Times New Roman"/>
          <w:sz w:val="24"/>
          <w:szCs w:val="24"/>
        </w:rPr>
        <w:t xml:space="preserve"> </w:t>
      </w:r>
      <w:r w:rsidR="00F64707" w:rsidRPr="001C0C75">
        <w:rPr>
          <w:rFonts w:ascii="Times New Roman" w:hAnsi="Times New Roman" w:cs="Times New Roman"/>
          <w:i/>
          <w:iCs/>
          <w:sz w:val="24"/>
          <w:szCs w:val="24"/>
        </w:rPr>
        <w:t>Spartan Reflections</w:t>
      </w:r>
      <w:r w:rsidRPr="001C0C75">
        <w:rPr>
          <w:rFonts w:ascii="Times New Roman" w:hAnsi="Times New Roman" w:cs="Times New Roman"/>
          <w:i/>
          <w:iCs/>
          <w:sz w:val="24"/>
          <w:szCs w:val="24"/>
        </w:rPr>
        <w:t>.</w:t>
      </w:r>
      <w:r w:rsidR="006A1E4F" w:rsidRPr="001C0C75">
        <w:rPr>
          <w:rFonts w:ascii="Times New Roman" w:hAnsi="Times New Roman" w:cs="Times New Roman"/>
          <w:sz w:val="24"/>
          <w:szCs w:val="24"/>
        </w:rPr>
        <w:t xml:space="preserve"> </w:t>
      </w:r>
      <w:r w:rsidR="006F0DAF" w:rsidRPr="001C0C75">
        <w:rPr>
          <w:rFonts w:ascii="Times New Roman" w:hAnsi="Times New Roman" w:cs="Times New Roman"/>
          <w:sz w:val="24"/>
          <w:szCs w:val="24"/>
        </w:rPr>
        <w:t xml:space="preserve">Los Angeles: </w:t>
      </w:r>
      <w:r w:rsidR="00571514" w:rsidRPr="001C0C75">
        <w:rPr>
          <w:rFonts w:ascii="Times New Roman" w:hAnsi="Times New Roman" w:cs="Times New Roman"/>
          <w:sz w:val="24"/>
          <w:szCs w:val="24"/>
        </w:rPr>
        <w:t>University of California Press</w:t>
      </w:r>
      <w:r w:rsidR="00164950" w:rsidRPr="001C0C75">
        <w:rPr>
          <w:rFonts w:ascii="Times New Roman" w:hAnsi="Times New Roman" w:cs="Times New Roman"/>
          <w:sz w:val="24"/>
          <w:szCs w:val="24"/>
        </w:rPr>
        <w:t>.</w:t>
      </w:r>
    </w:p>
    <w:p w14:paraId="42F7EC0D" w14:textId="701EF5B2" w:rsidR="006E2660" w:rsidRPr="001C0C75" w:rsidRDefault="00CF206D" w:rsidP="001C0C75">
      <w:pPr>
        <w:spacing w:line="360" w:lineRule="auto"/>
        <w:rPr>
          <w:rFonts w:ascii="Times New Roman" w:hAnsi="Times New Roman" w:cs="Times New Roman"/>
          <w:sz w:val="24"/>
          <w:szCs w:val="24"/>
        </w:rPr>
      </w:pPr>
      <w:r w:rsidRPr="001C0C75">
        <w:rPr>
          <w:rFonts w:ascii="Times New Roman" w:hAnsi="Times New Roman" w:cs="Times New Roman"/>
          <w:sz w:val="24"/>
          <w:szCs w:val="24"/>
        </w:rPr>
        <w:t>Lefkowitz, M</w:t>
      </w:r>
      <w:r w:rsidR="00BA1E86" w:rsidRPr="001C0C75">
        <w:rPr>
          <w:rFonts w:ascii="Times New Roman" w:hAnsi="Times New Roman" w:cs="Times New Roman"/>
          <w:sz w:val="24"/>
          <w:szCs w:val="24"/>
        </w:rPr>
        <w:t>. R</w:t>
      </w:r>
      <w:r w:rsidRPr="001C0C75">
        <w:rPr>
          <w:rFonts w:ascii="Times New Roman" w:hAnsi="Times New Roman" w:cs="Times New Roman"/>
          <w:sz w:val="24"/>
          <w:szCs w:val="24"/>
        </w:rPr>
        <w:t>., and Fant, M.</w:t>
      </w:r>
      <w:r w:rsidR="00BA1E86" w:rsidRPr="001C0C75">
        <w:rPr>
          <w:rFonts w:ascii="Times New Roman" w:hAnsi="Times New Roman" w:cs="Times New Roman"/>
          <w:sz w:val="24"/>
          <w:szCs w:val="24"/>
        </w:rPr>
        <w:t xml:space="preserve"> R. 1982.</w:t>
      </w:r>
      <w:r w:rsidRPr="001C0C75">
        <w:rPr>
          <w:rFonts w:ascii="Times New Roman" w:hAnsi="Times New Roman" w:cs="Times New Roman"/>
          <w:sz w:val="24"/>
          <w:szCs w:val="24"/>
        </w:rPr>
        <w:t xml:space="preserve"> </w:t>
      </w:r>
      <w:r w:rsidRPr="001C0C75">
        <w:rPr>
          <w:rFonts w:ascii="Times New Roman" w:hAnsi="Times New Roman" w:cs="Times New Roman"/>
          <w:i/>
          <w:iCs/>
          <w:sz w:val="24"/>
          <w:szCs w:val="24"/>
        </w:rPr>
        <w:t>Women’s Life in Greece and Rome.</w:t>
      </w:r>
      <w:r w:rsidR="005B6440" w:rsidRPr="001C0C75">
        <w:rPr>
          <w:rFonts w:ascii="Times New Roman" w:hAnsi="Times New Roman" w:cs="Times New Roman"/>
          <w:i/>
          <w:iCs/>
          <w:sz w:val="24"/>
          <w:szCs w:val="24"/>
        </w:rPr>
        <w:t xml:space="preserve"> </w:t>
      </w:r>
      <w:r w:rsidR="00BA1E86" w:rsidRPr="001C0C75">
        <w:rPr>
          <w:rFonts w:ascii="Times New Roman" w:hAnsi="Times New Roman" w:cs="Times New Roman"/>
          <w:sz w:val="24"/>
          <w:szCs w:val="24"/>
        </w:rPr>
        <w:t xml:space="preserve">London: Gerald Duckworth &amp; Co, 84-85. </w:t>
      </w:r>
    </w:p>
    <w:p w14:paraId="4126BEDD" w14:textId="77777777" w:rsidR="00BF04E6" w:rsidRPr="001C0C75" w:rsidRDefault="0081477E" w:rsidP="001C0C75">
      <w:pPr>
        <w:spacing w:line="360" w:lineRule="auto"/>
        <w:rPr>
          <w:rFonts w:ascii="Times New Roman" w:hAnsi="Times New Roman" w:cs="Times New Roman"/>
          <w:sz w:val="24"/>
          <w:szCs w:val="24"/>
        </w:rPr>
      </w:pPr>
      <w:r w:rsidRPr="001C0C75">
        <w:rPr>
          <w:rFonts w:ascii="Times New Roman" w:hAnsi="Times New Roman" w:cs="Times New Roman"/>
          <w:sz w:val="24"/>
          <w:szCs w:val="24"/>
        </w:rPr>
        <w:lastRenderedPageBreak/>
        <w:t xml:space="preserve">Blundell, S. 1995. </w:t>
      </w:r>
      <w:r w:rsidRPr="001C0C75">
        <w:rPr>
          <w:rFonts w:ascii="Times New Roman" w:hAnsi="Times New Roman" w:cs="Times New Roman"/>
          <w:i/>
          <w:iCs/>
          <w:sz w:val="24"/>
          <w:szCs w:val="24"/>
        </w:rPr>
        <w:t xml:space="preserve">Women in Ancient Greece. </w:t>
      </w:r>
      <w:r w:rsidR="00BF04E6" w:rsidRPr="001C0C75">
        <w:rPr>
          <w:rFonts w:ascii="Times New Roman" w:hAnsi="Times New Roman" w:cs="Times New Roman"/>
          <w:sz w:val="24"/>
          <w:szCs w:val="24"/>
        </w:rPr>
        <w:t>Cambridge: Harvard University Press.</w:t>
      </w:r>
    </w:p>
    <w:p w14:paraId="6EC4B090" w14:textId="5CC1E4F2" w:rsidR="0081477E" w:rsidRPr="001C0C75" w:rsidRDefault="00BF04E6" w:rsidP="001C0C75">
      <w:pPr>
        <w:spacing w:line="360" w:lineRule="auto"/>
        <w:rPr>
          <w:rFonts w:ascii="Times New Roman" w:hAnsi="Times New Roman" w:cs="Times New Roman"/>
          <w:sz w:val="24"/>
          <w:szCs w:val="24"/>
        </w:rPr>
      </w:pPr>
      <w:r w:rsidRPr="001C0C75">
        <w:rPr>
          <w:rFonts w:ascii="Times New Roman" w:hAnsi="Times New Roman" w:cs="Times New Roman"/>
          <w:sz w:val="24"/>
          <w:szCs w:val="24"/>
        </w:rPr>
        <w:t xml:space="preserve">King, J. K., DeForest, M. 1993. </w:t>
      </w:r>
      <w:r w:rsidRPr="001C0C75">
        <w:rPr>
          <w:rFonts w:ascii="Times New Roman" w:hAnsi="Times New Roman" w:cs="Times New Roman"/>
          <w:i/>
          <w:iCs/>
          <w:sz w:val="24"/>
          <w:szCs w:val="24"/>
        </w:rPr>
        <w:t xml:space="preserve">Woman’s Power, Man’s Game: Essays on Classical Antiquity in Honour of Joy K. King. </w:t>
      </w:r>
      <w:r w:rsidRPr="001C0C75">
        <w:rPr>
          <w:rFonts w:ascii="Times New Roman" w:hAnsi="Times New Roman" w:cs="Times New Roman"/>
          <w:sz w:val="24"/>
          <w:szCs w:val="24"/>
        </w:rPr>
        <w:t xml:space="preserve">Wauconda: </w:t>
      </w:r>
      <w:proofErr w:type="spellStart"/>
      <w:r w:rsidRPr="001C0C75">
        <w:rPr>
          <w:rFonts w:ascii="Times New Roman" w:hAnsi="Times New Roman" w:cs="Times New Roman"/>
          <w:sz w:val="24"/>
          <w:szCs w:val="24"/>
        </w:rPr>
        <w:t>Bolchazy</w:t>
      </w:r>
      <w:proofErr w:type="spellEnd"/>
      <w:r w:rsidRPr="001C0C75">
        <w:rPr>
          <w:rFonts w:ascii="Times New Roman" w:hAnsi="Times New Roman" w:cs="Times New Roman"/>
          <w:sz w:val="24"/>
          <w:szCs w:val="24"/>
        </w:rPr>
        <w:t>-Carducci Publishers.</w:t>
      </w:r>
    </w:p>
    <w:p w14:paraId="1578F62D" w14:textId="0AFFA8D1" w:rsidR="00BF04E6" w:rsidRPr="001C0C75" w:rsidRDefault="00BF04E6" w:rsidP="001C0C75">
      <w:pPr>
        <w:spacing w:line="360" w:lineRule="auto"/>
        <w:rPr>
          <w:rFonts w:ascii="Times New Roman" w:hAnsi="Times New Roman" w:cs="Times New Roman"/>
          <w:sz w:val="24"/>
          <w:szCs w:val="24"/>
        </w:rPr>
      </w:pPr>
      <w:r w:rsidRPr="001C0C75">
        <w:rPr>
          <w:rFonts w:ascii="Times New Roman" w:hAnsi="Times New Roman" w:cs="Times New Roman"/>
          <w:sz w:val="24"/>
          <w:szCs w:val="24"/>
        </w:rPr>
        <w:t xml:space="preserve">Fantham, E., Foley, H. P., </w:t>
      </w:r>
      <w:proofErr w:type="spellStart"/>
      <w:r w:rsidRPr="001C0C75">
        <w:rPr>
          <w:rFonts w:ascii="Times New Roman" w:hAnsi="Times New Roman" w:cs="Times New Roman"/>
          <w:sz w:val="24"/>
          <w:szCs w:val="24"/>
        </w:rPr>
        <w:t>Kampen</w:t>
      </w:r>
      <w:proofErr w:type="spellEnd"/>
      <w:r w:rsidRPr="001C0C75">
        <w:rPr>
          <w:rFonts w:ascii="Times New Roman" w:hAnsi="Times New Roman" w:cs="Times New Roman"/>
          <w:sz w:val="24"/>
          <w:szCs w:val="24"/>
        </w:rPr>
        <w:t xml:space="preserve">, N. B., Pomeroy, S. B., and Shapiro, H.A. 1994. </w:t>
      </w:r>
      <w:r w:rsidRPr="001C0C75">
        <w:rPr>
          <w:rFonts w:ascii="Times New Roman" w:hAnsi="Times New Roman" w:cs="Times New Roman"/>
          <w:i/>
          <w:iCs/>
          <w:sz w:val="24"/>
          <w:szCs w:val="24"/>
        </w:rPr>
        <w:t xml:space="preserve">Women in the Classical World. </w:t>
      </w:r>
      <w:r w:rsidR="00933332" w:rsidRPr="001C0C75">
        <w:rPr>
          <w:rFonts w:ascii="Times New Roman" w:hAnsi="Times New Roman" w:cs="Times New Roman"/>
          <w:sz w:val="24"/>
          <w:szCs w:val="24"/>
        </w:rPr>
        <w:t xml:space="preserve">New York: Oxford University Press. </w:t>
      </w:r>
    </w:p>
    <w:p w14:paraId="7D5AC177" w14:textId="1E52E726" w:rsidR="003B2413" w:rsidRPr="001C0C75" w:rsidRDefault="003B2413" w:rsidP="001C0C75">
      <w:pPr>
        <w:spacing w:line="360" w:lineRule="auto"/>
        <w:rPr>
          <w:rFonts w:ascii="Times New Roman" w:hAnsi="Times New Roman" w:cs="Times New Roman"/>
          <w:sz w:val="24"/>
          <w:szCs w:val="24"/>
        </w:rPr>
      </w:pPr>
      <w:r w:rsidRPr="001C0C75">
        <w:rPr>
          <w:rFonts w:ascii="Times New Roman" w:hAnsi="Times New Roman" w:cs="Times New Roman"/>
          <w:sz w:val="24"/>
          <w:szCs w:val="24"/>
        </w:rPr>
        <w:t>Hodkinson, S.</w:t>
      </w:r>
      <w:r w:rsidR="006C4304" w:rsidRPr="001C0C75">
        <w:rPr>
          <w:rFonts w:ascii="Times New Roman" w:hAnsi="Times New Roman" w:cs="Times New Roman"/>
          <w:sz w:val="24"/>
          <w:szCs w:val="24"/>
        </w:rPr>
        <w:t xml:space="preserve">, </w:t>
      </w:r>
      <w:r w:rsidR="00883E0C" w:rsidRPr="001C0C75">
        <w:rPr>
          <w:rFonts w:ascii="Times New Roman" w:hAnsi="Times New Roman" w:cs="Times New Roman"/>
          <w:sz w:val="24"/>
          <w:szCs w:val="24"/>
        </w:rPr>
        <w:t>and Powell, A. 1994.</w:t>
      </w:r>
      <w:r w:rsidRPr="001C0C75">
        <w:rPr>
          <w:rFonts w:ascii="Times New Roman" w:hAnsi="Times New Roman" w:cs="Times New Roman"/>
          <w:sz w:val="24"/>
          <w:szCs w:val="24"/>
        </w:rPr>
        <w:t xml:space="preserve"> </w:t>
      </w:r>
      <w:r w:rsidRPr="001C0C75">
        <w:rPr>
          <w:rFonts w:ascii="Times New Roman" w:hAnsi="Times New Roman" w:cs="Times New Roman"/>
          <w:i/>
          <w:iCs/>
          <w:sz w:val="24"/>
          <w:szCs w:val="24"/>
        </w:rPr>
        <w:t>The shadow of Sparta</w:t>
      </w:r>
      <w:r w:rsidR="00797721" w:rsidRPr="001C0C75">
        <w:rPr>
          <w:rFonts w:ascii="Times New Roman" w:hAnsi="Times New Roman" w:cs="Times New Roman"/>
          <w:i/>
          <w:iCs/>
          <w:sz w:val="24"/>
          <w:szCs w:val="24"/>
        </w:rPr>
        <w:t>.</w:t>
      </w:r>
      <w:r w:rsidR="001926CA" w:rsidRPr="001C0C75">
        <w:rPr>
          <w:rFonts w:ascii="Times New Roman" w:hAnsi="Times New Roman" w:cs="Times New Roman"/>
          <w:i/>
          <w:iCs/>
          <w:sz w:val="24"/>
          <w:szCs w:val="24"/>
        </w:rPr>
        <w:t xml:space="preserve"> </w:t>
      </w:r>
      <w:r w:rsidR="001926CA" w:rsidRPr="001C0C75">
        <w:rPr>
          <w:rFonts w:ascii="Times New Roman" w:hAnsi="Times New Roman" w:cs="Times New Roman"/>
          <w:sz w:val="24"/>
          <w:szCs w:val="24"/>
        </w:rPr>
        <w:t>London: Routledge</w:t>
      </w:r>
      <w:r w:rsidR="00974C7E" w:rsidRPr="001C0C75">
        <w:rPr>
          <w:rFonts w:ascii="Times New Roman" w:hAnsi="Times New Roman" w:cs="Times New Roman"/>
          <w:sz w:val="24"/>
          <w:szCs w:val="24"/>
        </w:rPr>
        <w:t xml:space="preserve">. </w:t>
      </w:r>
    </w:p>
    <w:p w14:paraId="063236A6" w14:textId="4B97EE9A" w:rsidR="003C041D" w:rsidRPr="001C0C75" w:rsidRDefault="0020118D" w:rsidP="001C0C75">
      <w:pPr>
        <w:spacing w:line="360" w:lineRule="auto"/>
        <w:rPr>
          <w:rFonts w:ascii="Times New Roman" w:hAnsi="Times New Roman" w:cs="Times New Roman"/>
          <w:i/>
          <w:iCs/>
          <w:sz w:val="24"/>
          <w:szCs w:val="24"/>
        </w:rPr>
      </w:pPr>
      <w:r w:rsidRPr="001C0C75">
        <w:rPr>
          <w:rFonts w:ascii="Times New Roman" w:eastAsia="Times New Roman" w:hAnsi="Times New Roman" w:cs="Times New Roman"/>
          <w:sz w:val="24"/>
          <w:szCs w:val="24"/>
          <w:shd w:val="clear" w:color="auto" w:fill="FFFFFF"/>
        </w:rPr>
        <w:t>Redfield, J. 1977. The Women of Sparta. </w:t>
      </w:r>
      <w:r w:rsidRPr="001C0C75">
        <w:rPr>
          <w:rFonts w:ascii="Times New Roman" w:eastAsia="Times New Roman" w:hAnsi="Times New Roman" w:cs="Times New Roman"/>
          <w:i/>
          <w:iCs/>
          <w:sz w:val="24"/>
          <w:szCs w:val="24"/>
          <w:shd w:val="clear" w:color="auto" w:fill="FFFFFF"/>
        </w:rPr>
        <w:t>The Classical Journal,</w:t>
      </w:r>
      <w:r w:rsidRPr="001C0C75">
        <w:rPr>
          <w:rFonts w:ascii="Times New Roman" w:eastAsia="Times New Roman" w:hAnsi="Times New Roman" w:cs="Times New Roman"/>
          <w:sz w:val="24"/>
          <w:szCs w:val="24"/>
          <w:shd w:val="clear" w:color="auto" w:fill="FFFFFF"/>
        </w:rPr>
        <w:t> </w:t>
      </w:r>
      <w:r w:rsidRPr="001C0C75">
        <w:rPr>
          <w:rFonts w:ascii="Times New Roman" w:eastAsia="Times New Roman" w:hAnsi="Times New Roman" w:cs="Times New Roman"/>
          <w:i/>
          <w:iCs/>
          <w:sz w:val="24"/>
          <w:szCs w:val="24"/>
          <w:shd w:val="clear" w:color="auto" w:fill="FFFFFF"/>
        </w:rPr>
        <w:t>73</w:t>
      </w:r>
      <w:r w:rsidRPr="001C0C75">
        <w:rPr>
          <w:rFonts w:ascii="Times New Roman" w:eastAsia="Times New Roman" w:hAnsi="Times New Roman" w:cs="Times New Roman"/>
          <w:sz w:val="24"/>
          <w:szCs w:val="24"/>
          <w:shd w:val="clear" w:color="auto" w:fill="FFFFFF"/>
        </w:rPr>
        <w:t>(2), 146-161. Retrieved from www.jstor.org/stable/3296868</w:t>
      </w:r>
    </w:p>
    <w:p w14:paraId="0337CE99" w14:textId="22EFE0AA" w:rsidR="00A46BF8" w:rsidRPr="001C0C75" w:rsidRDefault="0020118D" w:rsidP="001C0C75">
      <w:pPr>
        <w:spacing w:line="360" w:lineRule="auto"/>
        <w:rPr>
          <w:rFonts w:ascii="Times New Roman" w:hAnsi="Times New Roman" w:cs="Times New Roman"/>
          <w:i/>
          <w:iCs/>
          <w:sz w:val="24"/>
          <w:szCs w:val="24"/>
        </w:rPr>
      </w:pPr>
      <w:r w:rsidRPr="001C0C75">
        <w:rPr>
          <w:rFonts w:ascii="Times New Roman" w:eastAsia="Times New Roman" w:hAnsi="Times New Roman" w:cs="Times New Roman"/>
          <w:sz w:val="24"/>
          <w:szCs w:val="24"/>
          <w:shd w:val="clear" w:color="auto" w:fill="FFFFFF"/>
        </w:rPr>
        <w:t>Scott, A. 2011. PLURAL MARRIAGE AND THE SPARTAN STATE. </w:t>
      </w:r>
      <w:r w:rsidRPr="001C0C75">
        <w:rPr>
          <w:rFonts w:ascii="Times New Roman" w:eastAsia="Times New Roman" w:hAnsi="Times New Roman" w:cs="Times New Roman"/>
          <w:i/>
          <w:iCs/>
          <w:sz w:val="24"/>
          <w:szCs w:val="24"/>
          <w:shd w:val="clear" w:color="auto" w:fill="FFFFFF"/>
        </w:rPr>
        <w:t xml:space="preserve">Historia: </w:t>
      </w:r>
      <w:proofErr w:type="spellStart"/>
      <w:r w:rsidRPr="001C0C75">
        <w:rPr>
          <w:rFonts w:ascii="Times New Roman" w:eastAsia="Times New Roman" w:hAnsi="Times New Roman" w:cs="Times New Roman"/>
          <w:i/>
          <w:iCs/>
          <w:sz w:val="24"/>
          <w:szCs w:val="24"/>
          <w:shd w:val="clear" w:color="auto" w:fill="FFFFFF"/>
        </w:rPr>
        <w:t>Zeitschrift</w:t>
      </w:r>
      <w:proofErr w:type="spellEnd"/>
      <w:r w:rsidRPr="001C0C75">
        <w:rPr>
          <w:rFonts w:ascii="Times New Roman" w:eastAsia="Times New Roman" w:hAnsi="Times New Roman" w:cs="Times New Roman"/>
          <w:i/>
          <w:iCs/>
          <w:sz w:val="24"/>
          <w:szCs w:val="24"/>
          <w:shd w:val="clear" w:color="auto" w:fill="FFFFFF"/>
        </w:rPr>
        <w:t xml:space="preserve"> </w:t>
      </w:r>
      <w:proofErr w:type="spellStart"/>
      <w:r w:rsidRPr="001C0C75">
        <w:rPr>
          <w:rFonts w:ascii="Times New Roman" w:eastAsia="Times New Roman" w:hAnsi="Times New Roman" w:cs="Times New Roman"/>
          <w:i/>
          <w:iCs/>
          <w:sz w:val="24"/>
          <w:szCs w:val="24"/>
          <w:shd w:val="clear" w:color="auto" w:fill="FFFFFF"/>
        </w:rPr>
        <w:t>Für</w:t>
      </w:r>
      <w:proofErr w:type="spellEnd"/>
      <w:r w:rsidRPr="001C0C75">
        <w:rPr>
          <w:rFonts w:ascii="Times New Roman" w:eastAsia="Times New Roman" w:hAnsi="Times New Roman" w:cs="Times New Roman"/>
          <w:i/>
          <w:iCs/>
          <w:sz w:val="24"/>
          <w:szCs w:val="24"/>
          <w:shd w:val="clear" w:color="auto" w:fill="FFFFFF"/>
        </w:rPr>
        <w:t xml:space="preserve"> Alte </w:t>
      </w:r>
      <w:proofErr w:type="spellStart"/>
      <w:r w:rsidRPr="001C0C75">
        <w:rPr>
          <w:rFonts w:ascii="Times New Roman" w:eastAsia="Times New Roman" w:hAnsi="Times New Roman" w:cs="Times New Roman"/>
          <w:i/>
          <w:iCs/>
          <w:sz w:val="24"/>
          <w:szCs w:val="24"/>
          <w:shd w:val="clear" w:color="auto" w:fill="FFFFFF"/>
        </w:rPr>
        <w:t>Geschichte</w:t>
      </w:r>
      <w:proofErr w:type="spellEnd"/>
      <w:r w:rsidRPr="001C0C75">
        <w:rPr>
          <w:rFonts w:ascii="Times New Roman" w:eastAsia="Times New Roman" w:hAnsi="Times New Roman" w:cs="Times New Roman"/>
          <w:i/>
          <w:iCs/>
          <w:sz w:val="24"/>
          <w:szCs w:val="24"/>
          <w:shd w:val="clear" w:color="auto" w:fill="FFFFFF"/>
        </w:rPr>
        <w:t>,</w:t>
      </w:r>
      <w:r w:rsidRPr="001C0C75">
        <w:rPr>
          <w:rFonts w:ascii="Times New Roman" w:eastAsia="Times New Roman" w:hAnsi="Times New Roman" w:cs="Times New Roman"/>
          <w:sz w:val="24"/>
          <w:szCs w:val="24"/>
          <w:shd w:val="clear" w:color="auto" w:fill="FFFFFF"/>
        </w:rPr>
        <w:t> </w:t>
      </w:r>
      <w:r w:rsidRPr="001C0C75">
        <w:rPr>
          <w:rFonts w:ascii="Times New Roman" w:eastAsia="Times New Roman" w:hAnsi="Times New Roman" w:cs="Times New Roman"/>
          <w:i/>
          <w:iCs/>
          <w:sz w:val="24"/>
          <w:szCs w:val="24"/>
          <w:shd w:val="clear" w:color="auto" w:fill="FFFFFF"/>
        </w:rPr>
        <w:t>60</w:t>
      </w:r>
      <w:r w:rsidRPr="001C0C75">
        <w:rPr>
          <w:rFonts w:ascii="Times New Roman" w:eastAsia="Times New Roman" w:hAnsi="Times New Roman" w:cs="Times New Roman"/>
          <w:sz w:val="24"/>
          <w:szCs w:val="24"/>
          <w:shd w:val="clear" w:color="auto" w:fill="FFFFFF"/>
        </w:rPr>
        <w:t>(4), 413-424. Retrieved from www.jstor.org/stable/41342859</w:t>
      </w:r>
    </w:p>
    <w:p w14:paraId="5B9E32F3" w14:textId="53CAB2AD" w:rsidR="00A46BF8" w:rsidRPr="001C0C75" w:rsidRDefault="0020118D" w:rsidP="001C0C75">
      <w:pPr>
        <w:spacing w:line="360" w:lineRule="auto"/>
        <w:rPr>
          <w:rFonts w:ascii="Times New Roman" w:hAnsi="Times New Roman" w:cs="Times New Roman"/>
          <w:i/>
          <w:iCs/>
          <w:sz w:val="24"/>
          <w:szCs w:val="24"/>
        </w:rPr>
      </w:pPr>
      <w:r w:rsidRPr="001C0C75">
        <w:rPr>
          <w:rFonts w:ascii="Times New Roman" w:eastAsia="Times New Roman" w:hAnsi="Times New Roman" w:cs="Times New Roman"/>
          <w:sz w:val="24"/>
          <w:szCs w:val="24"/>
          <w:shd w:val="clear" w:color="auto" w:fill="FFFFFF"/>
        </w:rPr>
        <w:t xml:space="preserve">Pomeroy, S. </w:t>
      </w:r>
      <w:r w:rsidR="001C0C75" w:rsidRPr="001C0C75">
        <w:rPr>
          <w:rFonts w:ascii="Times New Roman" w:eastAsia="Times New Roman" w:hAnsi="Times New Roman" w:cs="Times New Roman"/>
          <w:sz w:val="24"/>
          <w:szCs w:val="24"/>
          <w:shd w:val="clear" w:color="auto" w:fill="FFFFFF"/>
        </w:rPr>
        <w:t xml:space="preserve">B. </w:t>
      </w:r>
      <w:r w:rsidRPr="001C0C75">
        <w:rPr>
          <w:rFonts w:ascii="Times New Roman" w:eastAsia="Times New Roman" w:hAnsi="Times New Roman" w:cs="Times New Roman"/>
          <w:sz w:val="24"/>
          <w:szCs w:val="24"/>
          <w:shd w:val="clear" w:color="auto" w:fill="FFFFFF"/>
        </w:rPr>
        <w:t>2008. Spartan Women among the Romans: Adapting Models, Forging Identities. </w:t>
      </w:r>
      <w:r w:rsidRPr="001C0C75">
        <w:rPr>
          <w:rFonts w:ascii="Times New Roman" w:eastAsia="Times New Roman" w:hAnsi="Times New Roman" w:cs="Times New Roman"/>
          <w:i/>
          <w:iCs/>
          <w:sz w:val="24"/>
          <w:szCs w:val="24"/>
          <w:shd w:val="clear" w:color="auto" w:fill="FFFFFF"/>
        </w:rPr>
        <w:t>Memoirs of the American Academy in Rome. Supplementary Volumes,</w:t>
      </w:r>
      <w:r w:rsidRPr="001C0C75">
        <w:rPr>
          <w:rFonts w:ascii="Times New Roman" w:eastAsia="Times New Roman" w:hAnsi="Times New Roman" w:cs="Times New Roman"/>
          <w:sz w:val="24"/>
          <w:szCs w:val="24"/>
          <w:shd w:val="clear" w:color="auto" w:fill="FFFFFF"/>
        </w:rPr>
        <w:t> </w:t>
      </w:r>
      <w:r w:rsidRPr="001C0C75">
        <w:rPr>
          <w:rFonts w:ascii="Times New Roman" w:eastAsia="Times New Roman" w:hAnsi="Times New Roman" w:cs="Times New Roman"/>
          <w:i/>
          <w:iCs/>
          <w:sz w:val="24"/>
          <w:szCs w:val="24"/>
          <w:shd w:val="clear" w:color="auto" w:fill="FFFFFF"/>
        </w:rPr>
        <w:t>7</w:t>
      </w:r>
      <w:r w:rsidRPr="001C0C75">
        <w:rPr>
          <w:rFonts w:ascii="Times New Roman" w:eastAsia="Times New Roman" w:hAnsi="Times New Roman" w:cs="Times New Roman"/>
          <w:sz w:val="24"/>
          <w:szCs w:val="24"/>
          <w:shd w:val="clear" w:color="auto" w:fill="FFFFFF"/>
        </w:rPr>
        <w:t>, 221-234. Retrieved from www.jstor.org/stable/40379356</w:t>
      </w:r>
    </w:p>
    <w:p w14:paraId="59233FC7" w14:textId="358E55E0" w:rsidR="00A46BF8" w:rsidRPr="001C0C75" w:rsidRDefault="00B231A6" w:rsidP="001C0C75">
      <w:pPr>
        <w:spacing w:line="360" w:lineRule="auto"/>
        <w:rPr>
          <w:rFonts w:ascii="Times New Roman" w:eastAsia="Times New Roman" w:hAnsi="Times New Roman" w:cs="Times New Roman"/>
          <w:sz w:val="24"/>
          <w:szCs w:val="24"/>
          <w:shd w:val="clear" w:color="auto" w:fill="FFFFFF"/>
        </w:rPr>
      </w:pPr>
      <w:r w:rsidRPr="001C0C75">
        <w:rPr>
          <w:rFonts w:ascii="Times New Roman" w:eastAsia="Times New Roman" w:hAnsi="Times New Roman" w:cs="Times New Roman"/>
          <w:sz w:val="24"/>
          <w:szCs w:val="24"/>
          <w:shd w:val="clear" w:color="auto" w:fill="FFFFFF"/>
        </w:rPr>
        <w:t>Dillon, M. 2007. Were Spartan Women Who Died in Childbirth Honoured with Grave Inscriptions? </w:t>
      </w:r>
      <w:r w:rsidRPr="001C0C75">
        <w:rPr>
          <w:rFonts w:ascii="Times New Roman" w:eastAsia="Times New Roman" w:hAnsi="Times New Roman" w:cs="Times New Roman"/>
          <w:i/>
          <w:iCs/>
          <w:sz w:val="24"/>
          <w:szCs w:val="24"/>
          <w:shd w:val="clear" w:color="auto" w:fill="FFFFFF"/>
        </w:rPr>
        <w:t>Hermes,</w:t>
      </w:r>
      <w:r w:rsidRPr="001C0C75">
        <w:rPr>
          <w:rFonts w:ascii="Times New Roman" w:eastAsia="Times New Roman" w:hAnsi="Times New Roman" w:cs="Times New Roman"/>
          <w:sz w:val="24"/>
          <w:szCs w:val="24"/>
          <w:shd w:val="clear" w:color="auto" w:fill="FFFFFF"/>
        </w:rPr>
        <w:t> </w:t>
      </w:r>
      <w:r w:rsidRPr="001C0C75">
        <w:rPr>
          <w:rFonts w:ascii="Times New Roman" w:eastAsia="Times New Roman" w:hAnsi="Times New Roman" w:cs="Times New Roman"/>
          <w:i/>
          <w:iCs/>
          <w:sz w:val="24"/>
          <w:szCs w:val="24"/>
          <w:shd w:val="clear" w:color="auto" w:fill="FFFFFF"/>
        </w:rPr>
        <w:t>135</w:t>
      </w:r>
      <w:r w:rsidRPr="001C0C75">
        <w:rPr>
          <w:rFonts w:ascii="Times New Roman" w:eastAsia="Times New Roman" w:hAnsi="Times New Roman" w:cs="Times New Roman"/>
          <w:sz w:val="24"/>
          <w:szCs w:val="24"/>
          <w:shd w:val="clear" w:color="auto" w:fill="FFFFFF"/>
        </w:rPr>
        <w:t xml:space="preserve">(2), 149-165. Retrieved from </w:t>
      </w:r>
      <w:hyperlink r:id="rId12" w:history="1">
        <w:r w:rsidR="005C100F" w:rsidRPr="001C0C75">
          <w:rPr>
            <w:rStyle w:val="Hyperlink"/>
            <w:rFonts w:ascii="Times New Roman" w:eastAsia="Times New Roman" w:hAnsi="Times New Roman" w:cs="Times New Roman"/>
            <w:color w:val="auto"/>
            <w:sz w:val="24"/>
            <w:szCs w:val="24"/>
            <w:shd w:val="clear" w:color="auto" w:fill="FFFFFF"/>
          </w:rPr>
          <w:t>www.jstor.org/stable/40379113</w:t>
        </w:r>
      </w:hyperlink>
    </w:p>
    <w:p w14:paraId="6919A563" w14:textId="35D1CAE1" w:rsidR="005C100F" w:rsidRPr="001C0C75" w:rsidRDefault="005C100F" w:rsidP="001C0C75">
      <w:pPr>
        <w:spacing w:line="360" w:lineRule="auto"/>
        <w:rPr>
          <w:rFonts w:ascii="Times New Roman" w:hAnsi="Times New Roman" w:cs="Times New Roman"/>
          <w:sz w:val="24"/>
          <w:szCs w:val="24"/>
        </w:rPr>
      </w:pPr>
      <w:proofErr w:type="spellStart"/>
      <w:r w:rsidRPr="001C0C75">
        <w:rPr>
          <w:rFonts w:ascii="Times New Roman" w:hAnsi="Times New Roman" w:cs="Times New Roman"/>
          <w:sz w:val="24"/>
          <w:szCs w:val="24"/>
        </w:rPr>
        <w:t>Claughton</w:t>
      </w:r>
      <w:proofErr w:type="spellEnd"/>
      <w:r w:rsidRPr="001C0C75">
        <w:rPr>
          <w:rFonts w:ascii="Times New Roman" w:hAnsi="Times New Roman" w:cs="Times New Roman"/>
          <w:sz w:val="24"/>
          <w:szCs w:val="24"/>
        </w:rPr>
        <w:t xml:space="preserve">, J. 2008. </w:t>
      </w:r>
      <w:r w:rsidRPr="001C0C75">
        <w:rPr>
          <w:rFonts w:ascii="Times New Roman" w:hAnsi="Times New Roman" w:cs="Times New Roman"/>
          <w:i/>
          <w:iCs/>
          <w:sz w:val="24"/>
          <w:szCs w:val="24"/>
        </w:rPr>
        <w:t xml:space="preserve">Herodotus and the Persian Wars. </w:t>
      </w:r>
      <w:r w:rsidRPr="001C0C75">
        <w:rPr>
          <w:rFonts w:ascii="Times New Roman" w:hAnsi="Times New Roman" w:cs="Times New Roman"/>
          <w:sz w:val="24"/>
          <w:szCs w:val="24"/>
        </w:rPr>
        <w:t>Cambridge: Cambridge University Press.</w:t>
      </w:r>
    </w:p>
    <w:p w14:paraId="0E1FFFEF" w14:textId="0FA4F852" w:rsidR="005C100F" w:rsidRPr="001C0C75" w:rsidRDefault="00B0456C" w:rsidP="001C0C75">
      <w:pPr>
        <w:spacing w:line="360" w:lineRule="auto"/>
        <w:rPr>
          <w:rFonts w:ascii="Times New Roman" w:hAnsi="Times New Roman" w:cs="Times New Roman"/>
          <w:sz w:val="24"/>
          <w:szCs w:val="24"/>
        </w:rPr>
      </w:pPr>
      <w:r w:rsidRPr="001C0C75">
        <w:rPr>
          <w:rFonts w:ascii="Times New Roman" w:hAnsi="Times New Roman" w:cs="Times New Roman"/>
          <w:sz w:val="24"/>
          <w:szCs w:val="24"/>
        </w:rPr>
        <w:t xml:space="preserve">Hornblower, S. </w:t>
      </w:r>
      <w:r w:rsidR="008A7166" w:rsidRPr="001C0C75">
        <w:rPr>
          <w:rFonts w:ascii="Times New Roman" w:hAnsi="Times New Roman" w:cs="Times New Roman"/>
          <w:sz w:val="24"/>
          <w:szCs w:val="24"/>
        </w:rPr>
        <w:t xml:space="preserve">1983. </w:t>
      </w:r>
      <w:r w:rsidR="008A7166" w:rsidRPr="001C0C75">
        <w:rPr>
          <w:rFonts w:ascii="Times New Roman" w:hAnsi="Times New Roman" w:cs="Times New Roman"/>
          <w:i/>
          <w:iCs/>
          <w:sz w:val="24"/>
          <w:szCs w:val="24"/>
        </w:rPr>
        <w:t xml:space="preserve">The Greek World 479-323 BC. </w:t>
      </w:r>
      <w:r w:rsidR="005C2C11" w:rsidRPr="001C0C75">
        <w:rPr>
          <w:rFonts w:ascii="Times New Roman" w:hAnsi="Times New Roman" w:cs="Times New Roman"/>
          <w:sz w:val="24"/>
          <w:szCs w:val="24"/>
        </w:rPr>
        <w:t>London: Routledge</w:t>
      </w:r>
      <w:r w:rsidR="00CF3ADC" w:rsidRPr="001C0C75">
        <w:rPr>
          <w:rFonts w:ascii="Times New Roman" w:hAnsi="Times New Roman" w:cs="Times New Roman"/>
          <w:sz w:val="24"/>
          <w:szCs w:val="24"/>
        </w:rPr>
        <w:t xml:space="preserve">. </w:t>
      </w:r>
    </w:p>
    <w:p w14:paraId="1A6BB4F1" w14:textId="745B29DB" w:rsidR="003B2413" w:rsidRDefault="00CA4EAF" w:rsidP="001C0C75">
      <w:pPr>
        <w:spacing w:line="360" w:lineRule="auto"/>
        <w:rPr>
          <w:rFonts w:ascii="Times New Roman" w:hAnsi="Times New Roman" w:cs="Times New Roman"/>
          <w:sz w:val="24"/>
          <w:szCs w:val="24"/>
        </w:rPr>
      </w:pPr>
      <w:r>
        <w:rPr>
          <w:rFonts w:ascii="Times New Roman" w:hAnsi="Times New Roman" w:cs="Times New Roman"/>
          <w:sz w:val="24"/>
          <w:szCs w:val="24"/>
        </w:rPr>
        <w:t>Hodkinson</w:t>
      </w:r>
      <w:r w:rsidR="00741CF2">
        <w:rPr>
          <w:rFonts w:ascii="Times New Roman" w:hAnsi="Times New Roman" w:cs="Times New Roman"/>
          <w:sz w:val="24"/>
          <w:szCs w:val="24"/>
        </w:rPr>
        <w:t>, S.</w:t>
      </w:r>
      <w:r w:rsidR="00203E0C">
        <w:rPr>
          <w:rFonts w:ascii="Times New Roman" w:hAnsi="Times New Roman" w:cs="Times New Roman"/>
          <w:sz w:val="24"/>
          <w:szCs w:val="24"/>
        </w:rPr>
        <w:t>,</w:t>
      </w:r>
      <w:r w:rsidR="00741CF2">
        <w:rPr>
          <w:rFonts w:ascii="Times New Roman" w:hAnsi="Times New Roman" w:cs="Times New Roman"/>
          <w:sz w:val="24"/>
          <w:szCs w:val="24"/>
        </w:rPr>
        <w:t xml:space="preserve"> </w:t>
      </w:r>
      <w:r w:rsidR="009852EE">
        <w:rPr>
          <w:rFonts w:ascii="Times New Roman" w:hAnsi="Times New Roman" w:cs="Times New Roman"/>
          <w:sz w:val="24"/>
          <w:szCs w:val="24"/>
        </w:rPr>
        <w:t>and Pow</w:t>
      </w:r>
      <w:r w:rsidR="00203E0C">
        <w:rPr>
          <w:rFonts w:ascii="Times New Roman" w:hAnsi="Times New Roman" w:cs="Times New Roman"/>
          <w:sz w:val="24"/>
          <w:szCs w:val="24"/>
        </w:rPr>
        <w:t>e</w:t>
      </w:r>
      <w:r w:rsidR="006C373A">
        <w:rPr>
          <w:rFonts w:ascii="Times New Roman" w:hAnsi="Times New Roman" w:cs="Times New Roman"/>
          <w:sz w:val="24"/>
          <w:szCs w:val="24"/>
        </w:rPr>
        <w:t xml:space="preserve">ll, A. </w:t>
      </w:r>
      <w:r w:rsidR="003C6692">
        <w:rPr>
          <w:rFonts w:ascii="Times New Roman" w:hAnsi="Times New Roman" w:cs="Times New Roman"/>
          <w:sz w:val="24"/>
          <w:szCs w:val="24"/>
        </w:rPr>
        <w:t>2010</w:t>
      </w:r>
      <w:r w:rsidR="003824BB">
        <w:rPr>
          <w:rFonts w:ascii="Times New Roman" w:hAnsi="Times New Roman" w:cs="Times New Roman"/>
          <w:sz w:val="24"/>
          <w:szCs w:val="24"/>
        </w:rPr>
        <w:t>.</w:t>
      </w:r>
      <w:r w:rsidR="006C373A">
        <w:rPr>
          <w:rFonts w:ascii="Times New Roman" w:hAnsi="Times New Roman" w:cs="Times New Roman"/>
          <w:sz w:val="24"/>
          <w:szCs w:val="24"/>
        </w:rPr>
        <w:t xml:space="preserve"> </w:t>
      </w:r>
      <w:r w:rsidR="003B2413" w:rsidRPr="001C0C75">
        <w:rPr>
          <w:rFonts w:ascii="Times New Roman" w:hAnsi="Times New Roman" w:cs="Times New Roman"/>
          <w:i/>
          <w:iCs/>
          <w:sz w:val="24"/>
          <w:szCs w:val="24"/>
        </w:rPr>
        <w:t xml:space="preserve">Sparta: </w:t>
      </w:r>
      <w:r w:rsidR="00141AE4">
        <w:rPr>
          <w:rFonts w:ascii="Times New Roman" w:hAnsi="Times New Roman" w:cs="Times New Roman"/>
          <w:i/>
          <w:iCs/>
          <w:sz w:val="24"/>
          <w:szCs w:val="24"/>
        </w:rPr>
        <w:t>T</w:t>
      </w:r>
      <w:r w:rsidR="003B2413" w:rsidRPr="001C0C75">
        <w:rPr>
          <w:rFonts w:ascii="Times New Roman" w:hAnsi="Times New Roman" w:cs="Times New Roman"/>
          <w:i/>
          <w:iCs/>
          <w:sz w:val="24"/>
          <w:szCs w:val="24"/>
        </w:rPr>
        <w:t>he</w:t>
      </w:r>
      <w:r w:rsidR="00141AE4">
        <w:rPr>
          <w:rFonts w:ascii="Times New Roman" w:hAnsi="Times New Roman" w:cs="Times New Roman"/>
          <w:i/>
          <w:iCs/>
          <w:sz w:val="24"/>
          <w:szCs w:val="24"/>
        </w:rPr>
        <w:t xml:space="preserve"> B</w:t>
      </w:r>
      <w:r w:rsidR="003B2413" w:rsidRPr="001C0C75">
        <w:rPr>
          <w:rFonts w:ascii="Times New Roman" w:hAnsi="Times New Roman" w:cs="Times New Roman"/>
          <w:i/>
          <w:iCs/>
          <w:sz w:val="24"/>
          <w:szCs w:val="24"/>
        </w:rPr>
        <w:t xml:space="preserve">ody </w:t>
      </w:r>
      <w:r w:rsidR="00141AE4">
        <w:rPr>
          <w:rFonts w:ascii="Times New Roman" w:hAnsi="Times New Roman" w:cs="Times New Roman"/>
          <w:i/>
          <w:iCs/>
          <w:sz w:val="24"/>
          <w:szCs w:val="24"/>
        </w:rPr>
        <w:t>P</w:t>
      </w:r>
      <w:r w:rsidR="003B2413" w:rsidRPr="001C0C75">
        <w:rPr>
          <w:rFonts w:ascii="Times New Roman" w:hAnsi="Times New Roman" w:cs="Times New Roman"/>
          <w:i/>
          <w:iCs/>
          <w:sz w:val="24"/>
          <w:szCs w:val="24"/>
        </w:rPr>
        <w:t>olitic</w:t>
      </w:r>
      <w:r w:rsidR="00121B8E">
        <w:rPr>
          <w:rFonts w:ascii="Times New Roman" w:hAnsi="Times New Roman" w:cs="Times New Roman"/>
          <w:i/>
          <w:iCs/>
          <w:sz w:val="24"/>
          <w:szCs w:val="24"/>
        </w:rPr>
        <w:t>.</w:t>
      </w:r>
      <w:r w:rsidR="00B409D7">
        <w:rPr>
          <w:rFonts w:ascii="Times New Roman" w:hAnsi="Times New Roman" w:cs="Times New Roman"/>
          <w:i/>
          <w:iCs/>
          <w:sz w:val="24"/>
          <w:szCs w:val="24"/>
        </w:rPr>
        <w:t xml:space="preserve"> </w:t>
      </w:r>
      <w:r w:rsidR="004F50D5">
        <w:rPr>
          <w:rFonts w:ascii="Times New Roman" w:hAnsi="Times New Roman" w:cs="Times New Roman"/>
          <w:sz w:val="24"/>
          <w:szCs w:val="24"/>
        </w:rPr>
        <w:t>Swansea:</w:t>
      </w:r>
      <w:r w:rsidR="007D3B2E">
        <w:rPr>
          <w:rFonts w:ascii="Times New Roman" w:hAnsi="Times New Roman" w:cs="Times New Roman"/>
          <w:sz w:val="24"/>
          <w:szCs w:val="24"/>
        </w:rPr>
        <w:t xml:space="preserve"> The Classical Press of Wales. </w:t>
      </w:r>
    </w:p>
    <w:p w14:paraId="541DCC21" w14:textId="7239ED06" w:rsidR="001C7907" w:rsidRPr="00E654CD" w:rsidRDefault="00FE27B2" w:rsidP="001C0C75">
      <w:pPr>
        <w:spacing w:line="360" w:lineRule="auto"/>
        <w:rPr>
          <w:rFonts w:ascii="Times New Roman" w:hAnsi="Times New Roman" w:cs="Times New Roman"/>
          <w:sz w:val="32"/>
          <w:szCs w:val="32"/>
        </w:rPr>
      </w:pPr>
      <w:r w:rsidRPr="00E654CD">
        <w:rPr>
          <w:rFonts w:ascii="Times New Roman" w:hAnsi="Times New Roman" w:cs="Times New Roman"/>
          <w:sz w:val="24"/>
          <w:szCs w:val="24"/>
          <w:shd w:val="clear" w:color="auto" w:fill="FFFFFF"/>
        </w:rPr>
        <w:t>Pomeroy, S</w:t>
      </w:r>
      <w:r w:rsidR="00E654CD">
        <w:rPr>
          <w:rFonts w:ascii="Times New Roman" w:hAnsi="Times New Roman" w:cs="Times New Roman"/>
          <w:sz w:val="24"/>
          <w:szCs w:val="24"/>
          <w:shd w:val="clear" w:color="auto" w:fill="FFFFFF"/>
        </w:rPr>
        <w:t>.</w:t>
      </w:r>
      <w:r w:rsidRPr="00E654CD">
        <w:rPr>
          <w:rFonts w:ascii="Times New Roman" w:hAnsi="Times New Roman" w:cs="Times New Roman"/>
          <w:sz w:val="24"/>
          <w:szCs w:val="24"/>
          <w:shd w:val="clear" w:color="auto" w:fill="FFFFFF"/>
        </w:rPr>
        <w:t xml:space="preserve"> B. 1994</w:t>
      </w:r>
      <w:r w:rsidR="00E654CD">
        <w:rPr>
          <w:rFonts w:ascii="Times New Roman" w:hAnsi="Times New Roman" w:cs="Times New Roman"/>
          <w:sz w:val="24"/>
          <w:szCs w:val="24"/>
          <w:shd w:val="clear" w:color="auto" w:fill="FFFFFF"/>
        </w:rPr>
        <w:t>.</w:t>
      </w:r>
      <w:r w:rsidRPr="00E654CD">
        <w:rPr>
          <w:rFonts w:ascii="Times New Roman" w:hAnsi="Times New Roman" w:cs="Times New Roman"/>
          <w:sz w:val="24"/>
          <w:szCs w:val="24"/>
          <w:shd w:val="clear" w:color="auto" w:fill="FFFFFF"/>
        </w:rPr>
        <w:t> </w:t>
      </w:r>
      <w:r w:rsidRPr="00E654CD">
        <w:rPr>
          <w:rFonts w:ascii="Times New Roman" w:hAnsi="Times New Roman" w:cs="Times New Roman"/>
          <w:i/>
          <w:iCs/>
          <w:sz w:val="24"/>
          <w:szCs w:val="24"/>
          <w:shd w:val="clear" w:color="auto" w:fill="FFFFFF"/>
        </w:rPr>
        <w:t>Goddesses, Whores, Wives and Slaves: Women in Classical Antiquity</w:t>
      </w:r>
      <w:r w:rsidR="00E654CD">
        <w:rPr>
          <w:rFonts w:ascii="Times New Roman" w:hAnsi="Times New Roman" w:cs="Times New Roman"/>
          <w:sz w:val="24"/>
          <w:szCs w:val="24"/>
          <w:shd w:val="clear" w:color="auto" w:fill="FFFFFF"/>
        </w:rPr>
        <w:t>.</w:t>
      </w:r>
      <w:r w:rsidRPr="00E654CD">
        <w:rPr>
          <w:rFonts w:ascii="Times New Roman" w:hAnsi="Times New Roman" w:cs="Times New Roman"/>
          <w:sz w:val="24"/>
          <w:szCs w:val="24"/>
          <w:shd w:val="clear" w:color="auto" w:fill="FFFFFF"/>
        </w:rPr>
        <w:t xml:space="preserve"> London: Pimlico</w:t>
      </w:r>
      <w:r w:rsidR="002E1951">
        <w:rPr>
          <w:rFonts w:ascii="Times New Roman" w:hAnsi="Times New Roman" w:cs="Times New Roman"/>
          <w:sz w:val="24"/>
          <w:szCs w:val="24"/>
          <w:shd w:val="clear" w:color="auto" w:fill="FFFFFF"/>
        </w:rPr>
        <w:t>.</w:t>
      </w:r>
    </w:p>
    <w:p w14:paraId="3064D3A6" w14:textId="674D8550" w:rsidR="00352B7D" w:rsidRPr="008A3A8A" w:rsidRDefault="004647CC" w:rsidP="001C0C75">
      <w:pPr>
        <w:spacing w:line="360" w:lineRule="auto"/>
        <w:rPr>
          <w:rFonts w:ascii="Times New Roman" w:hAnsi="Times New Roman" w:cs="Times New Roman"/>
          <w:sz w:val="24"/>
          <w:szCs w:val="24"/>
        </w:rPr>
      </w:pPr>
      <w:r>
        <w:rPr>
          <w:rFonts w:ascii="Times New Roman" w:hAnsi="Times New Roman" w:cs="Times New Roman"/>
          <w:sz w:val="24"/>
          <w:szCs w:val="24"/>
        </w:rPr>
        <w:t>Con</w:t>
      </w:r>
      <w:r w:rsidR="0098537D">
        <w:rPr>
          <w:rFonts w:ascii="Times New Roman" w:hAnsi="Times New Roman" w:cs="Times New Roman"/>
          <w:sz w:val="24"/>
          <w:szCs w:val="24"/>
        </w:rPr>
        <w:t xml:space="preserve">nolly, P., and </w:t>
      </w:r>
      <w:r w:rsidR="00154411">
        <w:rPr>
          <w:rFonts w:ascii="Times New Roman" w:hAnsi="Times New Roman" w:cs="Times New Roman"/>
          <w:sz w:val="24"/>
          <w:szCs w:val="24"/>
        </w:rPr>
        <w:t>Dodge, H.</w:t>
      </w:r>
      <w:r w:rsidR="00B2162C">
        <w:rPr>
          <w:rFonts w:ascii="Times New Roman" w:hAnsi="Times New Roman" w:cs="Times New Roman"/>
          <w:sz w:val="24"/>
          <w:szCs w:val="24"/>
        </w:rPr>
        <w:t xml:space="preserve"> 1998. </w:t>
      </w:r>
      <w:r w:rsidR="00B2162C">
        <w:rPr>
          <w:rFonts w:ascii="Times New Roman" w:hAnsi="Times New Roman" w:cs="Times New Roman"/>
          <w:i/>
          <w:iCs/>
          <w:sz w:val="24"/>
          <w:szCs w:val="24"/>
        </w:rPr>
        <w:t xml:space="preserve">The Ancient City: Life in Classical Athens </w:t>
      </w:r>
      <w:r w:rsidR="008A3A8A">
        <w:rPr>
          <w:rFonts w:ascii="Times New Roman" w:hAnsi="Times New Roman" w:cs="Times New Roman"/>
          <w:i/>
          <w:iCs/>
          <w:sz w:val="24"/>
          <w:szCs w:val="24"/>
        </w:rPr>
        <w:t xml:space="preserve">and Rome. </w:t>
      </w:r>
      <w:r w:rsidR="008A3A8A">
        <w:rPr>
          <w:rFonts w:ascii="Times New Roman" w:hAnsi="Times New Roman" w:cs="Times New Roman"/>
          <w:sz w:val="24"/>
          <w:szCs w:val="24"/>
        </w:rPr>
        <w:t xml:space="preserve">Oxford: Oxford University Press. </w:t>
      </w:r>
    </w:p>
    <w:p w14:paraId="5682C8FF" w14:textId="4987A358" w:rsidR="00AB7E07" w:rsidRPr="00A91252" w:rsidRDefault="00CA104D">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Biographical sket</w:t>
      </w:r>
      <w:r w:rsidR="00C01B58">
        <w:rPr>
          <w:rFonts w:ascii="Times New Roman" w:hAnsi="Times New Roman" w:cs="Times New Roman"/>
          <w:color w:val="000000" w:themeColor="text1"/>
          <w:sz w:val="24"/>
          <w:szCs w:val="24"/>
        </w:rPr>
        <w:t>ch of Thomas Day</w:t>
      </w:r>
      <w:r w:rsidR="00641EBD">
        <w:rPr>
          <w:rFonts w:ascii="Times New Roman" w:hAnsi="Times New Roman" w:cs="Times New Roman"/>
          <w:color w:val="000000" w:themeColor="text1"/>
          <w:sz w:val="24"/>
          <w:szCs w:val="24"/>
        </w:rPr>
        <w:t>: The Belfast Monthly Magazine, Vol. 6, No. 34</w:t>
      </w:r>
      <w:r w:rsidR="001F321D">
        <w:rPr>
          <w:rFonts w:ascii="Times New Roman" w:hAnsi="Times New Roman" w:cs="Times New Roman"/>
          <w:color w:val="000000" w:themeColor="text1"/>
          <w:sz w:val="24"/>
          <w:szCs w:val="24"/>
        </w:rPr>
        <w:t xml:space="preserve"> (1811)</w:t>
      </w:r>
      <w:r w:rsidR="00D4073B">
        <w:rPr>
          <w:rFonts w:ascii="Times New Roman" w:hAnsi="Times New Roman" w:cs="Times New Roman"/>
          <w:color w:val="000000" w:themeColor="text1"/>
          <w:sz w:val="24"/>
          <w:szCs w:val="24"/>
        </w:rPr>
        <w:t>, pp. 382-388</w:t>
      </w:r>
      <w:r w:rsidR="0051509C">
        <w:rPr>
          <w:rFonts w:ascii="Times New Roman" w:hAnsi="Times New Roman" w:cs="Times New Roman"/>
          <w:color w:val="000000" w:themeColor="text1"/>
          <w:sz w:val="24"/>
          <w:szCs w:val="24"/>
        </w:rPr>
        <w:t>.</w:t>
      </w:r>
    </w:p>
    <w:p w14:paraId="2A8A47D0" w14:textId="77777777" w:rsidR="00E83892" w:rsidRPr="00A91252" w:rsidRDefault="00E83892">
      <w:pPr>
        <w:rPr>
          <w:rFonts w:ascii="Times New Roman" w:hAnsi="Times New Roman" w:cs="Times New Roman"/>
          <w:color w:val="000000" w:themeColor="text1"/>
          <w:sz w:val="24"/>
          <w:szCs w:val="24"/>
        </w:rPr>
      </w:pPr>
    </w:p>
    <w:sectPr w:rsidR="00E83892" w:rsidRPr="00A9125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8994205" w14:textId="77777777" w:rsidR="00A47B44" w:rsidRDefault="00A47B44" w:rsidP="00A47B44">
      <w:pPr>
        <w:spacing w:after="0" w:line="240" w:lineRule="auto"/>
      </w:pPr>
      <w:r>
        <w:separator/>
      </w:r>
    </w:p>
  </w:endnote>
  <w:endnote w:type="continuationSeparator" w:id="0">
    <w:p w14:paraId="33DEF39D" w14:textId="77777777" w:rsidR="00A47B44" w:rsidRDefault="00A47B44" w:rsidP="00A47B44">
      <w:pPr>
        <w:spacing w:after="0" w:line="240" w:lineRule="auto"/>
      </w:pPr>
      <w:r>
        <w:continuationSeparator/>
      </w:r>
    </w:p>
  </w:endnote>
  <w:endnote w:type="continuationNotice" w:id="1">
    <w:p w14:paraId="3C389F01" w14:textId="77777777" w:rsidR="00E251D4" w:rsidRDefault="00E251D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6E149DB" w14:textId="77777777" w:rsidR="00A47B44" w:rsidRDefault="00A47B44" w:rsidP="00A47B44">
      <w:pPr>
        <w:spacing w:after="0" w:line="240" w:lineRule="auto"/>
      </w:pPr>
      <w:r>
        <w:separator/>
      </w:r>
    </w:p>
  </w:footnote>
  <w:footnote w:type="continuationSeparator" w:id="0">
    <w:p w14:paraId="6DC9452E" w14:textId="77777777" w:rsidR="00A47B44" w:rsidRDefault="00A47B44" w:rsidP="00A47B44">
      <w:pPr>
        <w:spacing w:after="0" w:line="240" w:lineRule="auto"/>
      </w:pPr>
      <w:r>
        <w:continuationSeparator/>
      </w:r>
    </w:p>
  </w:footnote>
  <w:footnote w:type="continuationNotice" w:id="1">
    <w:p w14:paraId="4DEBA0F0" w14:textId="77777777" w:rsidR="00E251D4" w:rsidRDefault="00E251D4">
      <w:pPr>
        <w:spacing w:after="0" w:line="240" w:lineRule="auto"/>
      </w:pPr>
    </w:p>
  </w:footnote>
  <w:footnote w:id="2">
    <w:p w14:paraId="4E9B6BF5" w14:textId="6F5E8B52" w:rsidR="003C5111" w:rsidRPr="003C5111" w:rsidRDefault="003C5111">
      <w:pPr>
        <w:pStyle w:val="FootnoteText"/>
        <w:rPr>
          <w:lang w:val="en-GB"/>
        </w:rPr>
      </w:pPr>
      <w:r>
        <w:rPr>
          <w:rStyle w:val="FootnoteReference"/>
        </w:rPr>
        <w:footnoteRef/>
      </w:r>
      <w:r>
        <w:t xml:space="preserve"> </w:t>
      </w:r>
      <w:r w:rsidR="00963641">
        <w:rPr>
          <w:lang w:val="en-GB"/>
        </w:rPr>
        <w:t>Hdt. 1.4.</w:t>
      </w:r>
    </w:p>
  </w:footnote>
  <w:footnote w:id="3">
    <w:p w14:paraId="3D088FA7" w14:textId="762A2D87" w:rsidR="000B1BF7" w:rsidRPr="000F4E85" w:rsidRDefault="000B1BF7">
      <w:pPr>
        <w:pStyle w:val="FootnoteText"/>
        <w:rPr>
          <w:lang w:val="en-GB"/>
        </w:rPr>
      </w:pPr>
      <w:r>
        <w:rPr>
          <w:rStyle w:val="FootnoteReference"/>
        </w:rPr>
        <w:footnoteRef/>
      </w:r>
      <w:r>
        <w:t xml:space="preserve"> </w:t>
      </w:r>
      <w:r>
        <w:rPr>
          <w:lang w:val="en-GB"/>
        </w:rPr>
        <w:t xml:space="preserve">Plut. </w:t>
      </w:r>
      <w:r w:rsidR="000F4E85">
        <w:rPr>
          <w:i/>
          <w:iCs/>
          <w:lang w:val="en-GB"/>
        </w:rPr>
        <w:t xml:space="preserve">Lyc. </w:t>
      </w:r>
      <w:r w:rsidR="000F4E85">
        <w:rPr>
          <w:lang w:val="en-GB"/>
        </w:rPr>
        <w:t>16.1.</w:t>
      </w:r>
    </w:p>
  </w:footnote>
  <w:footnote w:id="4">
    <w:p w14:paraId="427EF694" w14:textId="53D59C87" w:rsidR="0097668B" w:rsidRPr="0097668B" w:rsidRDefault="0097668B">
      <w:pPr>
        <w:pStyle w:val="FootnoteText"/>
        <w:rPr>
          <w:lang w:val="en-GB"/>
        </w:rPr>
      </w:pPr>
      <w:r>
        <w:rPr>
          <w:rStyle w:val="FootnoteReference"/>
        </w:rPr>
        <w:footnoteRef/>
      </w:r>
      <w:r>
        <w:t xml:space="preserve"> </w:t>
      </w:r>
      <w:r>
        <w:rPr>
          <w:lang w:val="en-GB"/>
        </w:rPr>
        <w:t>Pomeroy</w:t>
      </w:r>
      <w:r w:rsidR="0039032E">
        <w:rPr>
          <w:lang w:val="en-GB"/>
        </w:rPr>
        <w:t xml:space="preserve"> 2002: 36. </w:t>
      </w:r>
    </w:p>
  </w:footnote>
  <w:footnote w:id="5">
    <w:p w14:paraId="135DE921" w14:textId="0347B0C7" w:rsidR="00DB3ECA" w:rsidRPr="00DB3ECA" w:rsidRDefault="00DB3ECA">
      <w:pPr>
        <w:pStyle w:val="FootnoteText"/>
        <w:rPr>
          <w:lang w:val="en-GB"/>
        </w:rPr>
      </w:pPr>
      <w:r>
        <w:rPr>
          <w:rStyle w:val="FootnoteReference"/>
        </w:rPr>
        <w:footnoteRef/>
      </w:r>
      <w:r>
        <w:t xml:space="preserve"> </w:t>
      </w:r>
      <w:r>
        <w:rPr>
          <w:lang w:val="en-GB"/>
        </w:rPr>
        <w:t xml:space="preserve">Pomeroy 2002: 35. </w:t>
      </w:r>
    </w:p>
  </w:footnote>
  <w:footnote w:id="6">
    <w:p w14:paraId="49B47DEF" w14:textId="6589C147" w:rsidR="00BF1F2D" w:rsidRPr="00BF1F2D" w:rsidRDefault="00BF1F2D">
      <w:pPr>
        <w:pStyle w:val="FootnoteText"/>
        <w:rPr>
          <w:lang w:val="en-GB"/>
        </w:rPr>
      </w:pPr>
      <w:r>
        <w:rPr>
          <w:rStyle w:val="FootnoteReference"/>
        </w:rPr>
        <w:footnoteRef/>
      </w:r>
      <w:r>
        <w:t xml:space="preserve"> </w:t>
      </w:r>
      <w:r>
        <w:rPr>
          <w:lang w:val="en-GB"/>
        </w:rPr>
        <w:t>Pomero</w:t>
      </w:r>
      <w:r w:rsidR="00A07F20">
        <w:rPr>
          <w:lang w:val="en-GB"/>
        </w:rPr>
        <w:t>y 1994: 36.</w:t>
      </w:r>
    </w:p>
  </w:footnote>
  <w:footnote w:id="7">
    <w:p w14:paraId="5BB5F051" w14:textId="728E54A9" w:rsidR="005646A0" w:rsidRPr="005646A0" w:rsidRDefault="005646A0">
      <w:pPr>
        <w:pStyle w:val="FootnoteText"/>
        <w:rPr>
          <w:lang w:val="en-GB"/>
        </w:rPr>
      </w:pPr>
      <w:r>
        <w:rPr>
          <w:rStyle w:val="FootnoteReference"/>
        </w:rPr>
        <w:footnoteRef/>
      </w:r>
      <w:r>
        <w:t xml:space="preserve"> </w:t>
      </w:r>
      <w:r>
        <w:rPr>
          <w:lang w:val="en-GB"/>
        </w:rPr>
        <w:t>Pomeroy 2002: 7.</w:t>
      </w:r>
    </w:p>
  </w:footnote>
  <w:footnote w:id="8">
    <w:p w14:paraId="749828B5" w14:textId="4454E4FD" w:rsidR="00A976F3" w:rsidRPr="00A976F3" w:rsidRDefault="00A976F3">
      <w:pPr>
        <w:pStyle w:val="FootnoteText"/>
        <w:rPr>
          <w:lang w:val="en-GB"/>
        </w:rPr>
      </w:pPr>
      <w:r>
        <w:rPr>
          <w:rStyle w:val="FootnoteReference"/>
        </w:rPr>
        <w:footnoteRef/>
      </w:r>
      <w:r>
        <w:t xml:space="preserve"> </w:t>
      </w:r>
      <w:r>
        <w:rPr>
          <w:lang w:val="en-GB"/>
        </w:rPr>
        <w:t xml:space="preserve">Pomeroy 2002: </w:t>
      </w:r>
      <w:r w:rsidR="001728BE">
        <w:rPr>
          <w:lang w:val="en-GB"/>
        </w:rPr>
        <w:t>6</w:t>
      </w:r>
      <w:r w:rsidR="008A06C6">
        <w:rPr>
          <w:lang w:val="en-GB"/>
        </w:rPr>
        <w:t xml:space="preserve">, </w:t>
      </w:r>
      <w:r>
        <w:rPr>
          <w:lang w:val="en-GB"/>
        </w:rPr>
        <w:t>27</w:t>
      </w:r>
      <w:r w:rsidR="00E633F7">
        <w:rPr>
          <w:lang w:val="en-GB"/>
        </w:rPr>
        <w:t>-28</w:t>
      </w:r>
      <w:r w:rsidR="001728BE">
        <w:rPr>
          <w:lang w:val="en-GB"/>
        </w:rPr>
        <w:t xml:space="preserve">.  </w:t>
      </w:r>
      <w:r w:rsidR="00E633F7">
        <w:rPr>
          <w:lang w:val="en-GB"/>
        </w:rPr>
        <w:t xml:space="preserve"> </w:t>
      </w:r>
    </w:p>
  </w:footnote>
  <w:footnote w:id="9">
    <w:p w14:paraId="5D0406BD" w14:textId="49F30494" w:rsidR="00ED407F" w:rsidRPr="00C717DC" w:rsidRDefault="00ED407F">
      <w:pPr>
        <w:pStyle w:val="FootnoteText"/>
        <w:rPr>
          <w:lang w:val="en-GB"/>
        </w:rPr>
      </w:pPr>
      <w:r>
        <w:rPr>
          <w:rStyle w:val="FootnoteReference"/>
        </w:rPr>
        <w:footnoteRef/>
      </w:r>
      <w:r>
        <w:t xml:space="preserve"> </w:t>
      </w:r>
      <w:r>
        <w:rPr>
          <w:lang w:val="en-GB"/>
        </w:rPr>
        <w:t xml:space="preserve">Xen. </w:t>
      </w:r>
      <w:r w:rsidR="00C717DC">
        <w:rPr>
          <w:i/>
          <w:iCs/>
          <w:lang w:val="en-GB"/>
        </w:rPr>
        <w:t xml:space="preserve">Const. Lac. </w:t>
      </w:r>
      <w:r w:rsidR="00C717DC">
        <w:rPr>
          <w:lang w:val="en-GB"/>
        </w:rPr>
        <w:t>1.4.</w:t>
      </w:r>
    </w:p>
  </w:footnote>
  <w:footnote w:id="10">
    <w:p w14:paraId="739BE9DF" w14:textId="15C97421" w:rsidR="008A2F2D" w:rsidRPr="00240611" w:rsidRDefault="008A2F2D">
      <w:pPr>
        <w:pStyle w:val="FootnoteText"/>
        <w:rPr>
          <w:lang w:val="en-GB"/>
        </w:rPr>
      </w:pPr>
      <w:r>
        <w:rPr>
          <w:rStyle w:val="FootnoteReference"/>
        </w:rPr>
        <w:footnoteRef/>
      </w:r>
      <w:r>
        <w:t xml:space="preserve"> </w:t>
      </w:r>
      <w:r>
        <w:rPr>
          <w:lang w:val="en-GB"/>
        </w:rPr>
        <w:t xml:space="preserve">Plut. </w:t>
      </w:r>
      <w:r>
        <w:rPr>
          <w:i/>
          <w:iCs/>
          <w:lang w:val="en-GB"/>
        </w:rPr>
        <w:t>Lyc</w:t>
      </w:r>
      <w:r w:rsidR="00240611">
        <w:rPr>
          <w:i/>
          <w:iCs/>
          <w:lang w:val="en-GB"/>
        </w:rPr>
        <w:t xml:space="preserve">. </w:t>
      </w:r>
      <w:r w:rsidR="00240611">
        <w:rPr>
          <w:lang w:val="en-GB"/>
        </w:rPr>
        <w:t>14.3-6</w:t>
      </w:r>
      <w:r w:rsidR="006308D5">
        <w:rPr>
          <w:lang w:val="en-GB"/>
        </w:rPr>
        <w:t>; Pomeroy</w:t>
      </w:r>
      <w:r w:rsidR="00F210A4">
        <w:rPr>
          <w:lang w:val="en-GB"/>
        </w:rPr>
        <w:t xml:space="preserve"> 2002: 9.</w:t>
      </w:r>
    </w:p>
  </w:footnote>
  <w:footnote w:id="11">
    <w:p w14:paraId="0954696A" w14:textId="6C8D209B" w:rsidR="00211C63" w:rsidRPr="00211C63" w:rsidRDefault="00211C63">
      <w:pPr>
        <w:pStyle w:val="FootnoteText"/>
        <w:rPr>
          <w:lang w:val="en-GB"/>
        </w:rPr>
      </w:pPr>
      <w:r>
        <w:rPr>
          <w:rStyle w:val="FootnoteReference"/>
        </w:rPr>
        <w:footnoteRef/>
      </w:r>
      <w:r>
        <w:t xml:space="preserve"> </w:t>
      </w:r>
      <w:r>
        <w:rPr>
          <w:lang w:val="en-GB"/>
        </w:rPr>
        <w:t xml:space="preserve">Xen. </w:t>
      </w:r>
      <w:r w:rsidRPr="00211C63">
        <w:rPr>
          <w:i/>
          <w:iCs/>
          <w:lang w:val="en-GB"/>
        </w:rPr>
        <w:t>Ages</w:t>
      </w:r>
      <w:r>
        <w:rPr>
          <w:lang w:val="en-GB"/>
        </w:rPr>
        <w:t xml:space="preserve">. 9.6. </w:t>
      </w:r>
    </w:p>
  </w:footnote>
  <w:footnote w:id="12">
    <w:p w14:paraId="0FA11D58" w14:textId="7FD1B0F9" w:rsidR="00E400C9" w:rsidRPr="00E400C9" w:rsidRDefault="00E400C9">
      <w:pPr>
        <w:pStyle w:val="FootnoteText"/>
        <w:rPr>
          <w:lang w:val="en-GB"/>
        </w:rPr>
      </w:pPr>
      <w:r>
        <w:rPr>
          <w:rStyle w:val="FootnoteReference"/>
        </w:rPr>
        <w:footnoteRef/>
      </w:r>
      <w:r>
        <w:t xml:space="preserve"> </w:t>
      </w:r>
      <w:r>
        <w:rPr>
          <w:lang w:val="en-GB"/>
        </w:rPr>
        <w:t>Paus. 3.8.</w:t>
      </w:r>
    </w:p>
  </w:footnote>
  <w:footnote w:id="13">
    <w:p w14:paraId="0656D0AA" w14:textId="4FFCDE0A" w:rsidR="00010D1C" w:rsidRPr="00010D1C" w:rsidRDefault="00010D1C">
      <w:pPr>
        <w:pStyle w:val="FootnoteText"/>
        <w:rPr>
          <w:lang w:val="en-GB"/>
        </w:rPr>
      </w:pPr>
      <w:r>
        <w:rPr>
          <w:rStyle w:val="FootnoteReference"/>
        </w:rPr>
        <w:footnoteRef/>
      </w:r>
      <w:r>
        <w:t xml:space="preserve"> </w:t>
      </w:r>
      <w:r>
        <w:rPr>
          <w:lang w:val="en-GB"/>
        </w:rPr>
        <w:t xml:space="preserve">Plut. </w:t>
      </w:r>
      <w:r>
        <w:rPr>
          <w:i/>
          <w:iCs/>
          <w:lang w:val="en-GB"/>
        </w:rPr>
        <w:t xml:space="preserve">Mor. </w:t>
      </w:r>
      <w:r w:rsidR="00737AB6">
        <w:rPr>
          <w:lang w:val="en-GB"/>
        </w:rPr>
        <w:t>32.</w:t>
      </w:r>
    </w:p>
  </w:footnote>
  <w:footnote w:id="14">
    <w:p w14:paraId="70433F2D" w14:textId="6A07CA01" w:rsidR="004818FA" w:rsidRPr="004818FA" w:rsidRDefault="004818FA">
      <w:pPr>
        <w:pStyle w:val="FootnoteText"/>
        <w:rPr>
          <w:lang w:val="en-GB"/>
        </w:rPr>
      </w:pPr>
      <w:r>
        <w:rPr>
          <w:rStyle w:val="FootnoteReference"/>
        </w:rPr>
        <w:footnoteRef/>
      </w:r>
      <w:r>
        <w:t xml:space="preserve"> </w:t>
      </w:r>
      <w:proofErr w:type="spellStart"/>
      <w:r>
        <w:rPr>
          <w:lang w:val="en-GB"/>
        </w:rPr>
        <w:t>Aristot</w:t>
      </w:r>
      <w:proofErr w:type="spellEnd"/>
      <w:r>
        <w:rPr>
          <w:lang w:val="en-GB"/>
        </w:rPr>
        <w:t xml:space="preserve">. </w:t>
      </w:r>
      <w:r>
        <w:rPr>
          <w:i/>
          <w:iCs/>
          <w:lang w:val="en-GB"/>
        </w:rPr>
        <w:t>Pol.</w:t>
      </w:r>
      <w:r>
        <w:rPr>
          <w:lang w:val="en-GB"/>
        </w:rPr>
        <w:t xml:space="preserve"> 1.1260a.</w:t>
      </w:r>
    </w:p>
  </w:footnote>
  <w:footnote w:id="15">
    <w:p w14:paraId="03D62328" w14:textId="000827BA" w:rsidR="003437EF" w:rsidRPr="003437EF" w:rsidRDefault="003437EF">
      <w:pPr>
        <w:pStyle w:val="FootnoteText"/>
        <w:rPr>
          <w:lang w:val="en-GB"/>
        </w:rPr>
      </w:pPr>
      <w:r>
        <w:rPr>
          <w:rStyle w:val="FootnoteReference"/>
        </w:rPr>
        <w:footnoteRef/>
      </w:r>
      <w:r>
        <w:t xml:space="preserve"> </w:t>
      </w:r>
      <w:proofErr w:type="spellStart"/>
      <w:r>
        <w:rPr>
          <w:lang w:val="en-GB"/>
        </w:rPr>
        <w:t>Aristot</w:t>
      </w:r>
      <w:proofErr w:type="spellEnd"/>
      <w:r>
        <w:rPr>
          <w:lang w:val="en-GB"/>
        </w:rPr>
        <w:t xml:space="preserve">. </w:t>
      </w:r>
      <w:r>
        <w:rPr>
          <w:i/>
          <w:iCs/>
          <w:lang w:val="en-GB"/>
        </w:rPr>
        <w:t xml:space="preserve">Pol. </w:t>
      </w:r>
      <w:r>
        <w:rPr>
          <w:lang w:val="en-GB"/>
        </w:rPr>
        <w:t>2.1270a.</w:t>
      </w:r>
    </w:p>
  </w:footnote>
  <w:footnote w:id="16">
    <w:p w14:paraId="428E1BF0" w14:textId="0326DC4D" w:rsidR="00494F97" w:rsidRPr="00494F97" w:rsidRDefault="00494F97">
      <w:pPr>
        <w:pStyle w:val="FootnoteText"/>
        <w:rPr>
          <w:lang w:val="en-GB"/>
        </w:rPr>
      </w:pPr>
      <w:r>
        <w:rPr>
          <w:rStyle w:val="FootnoteReference"/>
        </w:rPr>
        <w:footnoteRef/>
      </w:r>
      <w:r>
        <w:t xml:space="preserve"> </w:t>
      </w:r>
      <w:r>
        <w:rPr>
          <w:lang w:val="en-GB"/>
        </w:rPr>
        <w:t>Hdt. 5.51.</w:t>
      </w:r>
    </w:p>
  </w:footnote>
  <w:footnote w:id="17">
    <w:p w14:paraId="79BFF08C" w14:textId="1B466DA7" w:rsidR="0013428D" w:rsidRPr="0013428D" w:rsidRDefault="0013428D">
      <w:pPr>
        <w:pStyle w:val="FootnoteText"/>
        <w:rPr>
          <w:lang w:val="en-GB"/>
        </w:rPr>
      </w:pPr>
      <w:r>
        <w:rPr>
          <w:rStyle w:val="FootnoteReference"/>
        </w:rPr>
        <w:footnoteRef/>
      </w:r>
      <w:r>
        <w:t xml:space="preserve"> </w:t>
      </w:r>
      <w:r>
        <w:rPr>
          <w:lang w:val="en-GB"/>
        </w:rPr>
        <w:t>Hdt. 7.239.</w:t>
      </w:r>
    </w:p>
  </w:footnote>
  <w:footnote w:id="18">
    <w:p w14:paraId="04DC9936" w14:textId="4F17B506" w:rsidR="00BB2371" w:rsidRPr="00BB2371" w:rsidRDefault="00BB2371">
      <w:pPr>
        <w:pStyle w:val="FootnoteText"/>
        <w:rPr>
          <w:lang w:val="en-GB"/>
        </w:rPr>
      </w:pPr>
      <w:r>
        <w:rPr>
          <w:rStyle w:val="FootnoteReference"/>
        </w:rPr>
        <w:footnoteRef/>
      </w:r>
      <w:r>
        <w:t xml:space="preserve"> </w:t>
      </w:r>
      <w:r>
        <w:rPr>
          <w:lang w:val="en-GB"/>
        </w:rPr>
        <w:t>Hdt. 9.5.</w:t>
      </w:r>
    </w:p>
  </w:footnote>
  <w:footnote w:id="19">
    <w:p w14:paraId="33C10147" w14:textId="04C67075" w:rsidR="003463F0" w:rsidRPr="003463F0" w:rsidRDefault="003463F0">
      <w:pPr>
        <w:pStyle w:val="FootnoteText"/>
        <w:rPr>
          <w:lang w:val="en-GB"/>
        </w:rPr>
      </w:pPr>
      <w:r>
        <w:rPr>
          <w:rStyle w:val="FootnoteReference"/>
        </w:rPr>
        <w:footnoteRef/>
      </w:r>
      <w:r>
        <w:t xml:space="preserve"> </w:t>
      </w:r>
      <w:r>
        <w:rPr>
          <w:lang w:val="en-GB"/>
        </w:rPr>
        <w:t>Day, 1811.</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D6B6C70"/>
    <w:multiLevelType w:val="hybridMultilevel"/>
    <w:tmpl w:val="0F2423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B097B4E"/>
    <w:multiLevelType w:val="hybridMultilevel"/>
    <w:tmpl w:val="8D9C0AFA"/>
    <w:lvl w:ilvl="0" w:tplc="FAAE9F60">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1A59"/>
    <w:rsid w:val="000013EA"/>
    <w:rsid w:val="000019C8"/>
    <w:rsid w:val="0000336F"/>
    <w:rsid w:val="0000581B"/>
    <w:rsid w:val="00007549"/>
    <w:rsid w:val="00010D1C"/>
    <w:rsid w:val="00021094"/>
    <w:rsid w:val="00023431"/>
    <w:rsid w:val="00025DFD"/>
    <w:rsid w:val="00031F98"/>
    <w:rsid w:val="0003554F"/>
    <w:rsid w:val="00035D87"/>
    <w:rsid w:val="00037A33"/>
    <w:rsid w:val="00040305"/>
    <w:rsid w:val="000420B2"/>
    <w:rsid w:val="00042344"/>
    <w:rsid w:val="0004489B"/>
    <w:rsid w:val="0004502B"/>
    <w:rsid w:val="00047BA8"/>
    <w:rsid w:val="00054BE3"/>
    <w:rsid w:val="0005772B"/>
    <w:rsid w:val="0006041C"/>
    <w:rsid w:val="0006056F"/>
    <w:rsid w:val="00063E3A"/>
    <w:rsid w:val="00064E76"/>
    <w:rsid w:val="0006531D"/>
    <w:rsid w:val="000740F6"/>
    <w:rsid w:val="000805CF"/>
    <w:rsid w:val="0008309D"/>
    <w:rsid w:val="000855E1"/>
    <w:rsid w:val="00087BAD"/>
    <w:rsid w:val="00090A28"/>
    <w:rsid w:val="000910B7"/>
    <w:rsid w:val="000920A1"/>
    <w:rsid w:val="000924E3"/>
    <w:rsid w:val="000973C2"/>
    <w:rsid w:val="000A02D3"/>
    <w:rsid w:val="000A0C31"/>
    <w:rsid w:val="000A5E66"/>
    <w:rsid w:val="000B1BF7"/>
    <w:rsid w:val="000B39A4"/>
    <w:rsid w:val="000B3EDD"/>
    <w:rsid w:val="000B6316"/>
    <w:rsid w:val="000C25CE"/>
    <w:rsid w:val="000C35C3"/>
    <w:rsid w:val="000C4686"/>
    <w:rsid w:val="000C61F3"/>
    <w:rsid w:val="000D073A"/>
    <w:rsid w:val="000D4AA1"/>
    <w:rsid w:val="000D70CD"/>
    <w:rsid w:val="000F2185"/>
    <w:rsid w:val="000F4E85"/>
    <w:rsid w:val="00100398"/>
    <w:rsid w:val="00111670"/>
    <w:rsid w:val="0011327E"/>
    <w:rsid w:val="00121B8E"/>
    <w:rsid w:val="0012241A"/>
    <w:rsid w:val="0012666F"/>
    <w:rsid w:val="00131A7E"/>
    <w:rsid w:val="0013428D"/>
    <w:rsid w:val="00134A58"/>
    <w:rsid w:val="001416F3"/>
    <w:rsid w:val="00141AE4"/>
    <w:rsid w:val="00141BF7"/>
    <w:rsid w:val="00142DB2"/>
    <w:rsid w:val="00143192"/>
    <w:rsid w:val="00144371"/>
    <w:rsid w:val="00147A1A"/>
    <w:rsid w:val="00150805"/>
    <w:rsid w:val="00154411"/>
    <w:rsid w:val="00157B69"/>
    <w:rsid w:val="00163F6E"/>
    <w:rsid w:val="00164950"/>
    <w:rsid w:val="001728BE"/>
    <w:rsid w:val="00172965"/>
    <w:rsid w:val="00173DE6"/>
    <w:rsid w:val="00174696"/>
    <w:rsid w:val="00177CFC"/>
    <w:rsid w:val="001849BF"/>
    <w:rsid w:val="00185F65"/>
    <w:rsid w:val="00186E0D"/>
    <w:rsid w:val="00187477"/>
    <w:rsid w:val="001919AD"/>
    <w:rsid w:val="001926CA"/>
    <w:rsid w:val="001A62F8"/>
    <w:rsid w:val="001C0C75"/>
    <w:rsid w:val="001C7907"/>
    <w:rsid w:val="001D5D04"/>
    <w:rsid w:val="001E4E6E"/>
    <w:rsid w:val="001F321D"/>
    <w:rsid w:val="0020118D"/>
    <w:rsid w:val="00202A3F"/>
    <w:rsid w:val="00203E0C"/>
    <w:rsid w:val="002108CB"/>
    <w:rsid w:val="00211C63"/>
    <w:rsid w:val="00215942"/>
    <w:rsid w:val="00222677"/>
    <w:rsid w:val="002315B1"/>
    <w:rsid w:val="002338F5"/>
    <w:rsid w:val="002358C3"/>
    <w:rsid w:val="00235CB0"/>
    <w:rsid w:val="00235D94"/>
    <w:rsid w:val="00240611"/>
    <w:rsid w:val="002528A9"/>
    <w:rsid w:val="0025530C"/>
    <w:rsid w:val="002569CD"/>
    <w:rsid w:val="00256F35"/>
    <w:rsid w:val="002629F9"/>
    <w:rsid w:val="00266AFF"/>
    <w:rsid w:val="0027149A"/>
    <w:rsid w:val="00283399"/>
    <w:rsid w:val="00285EC0"/>
    <w:rsid w:val="00287914"/>
    <w:rsid w:val="002901EE"/>
    <w:rsid w:val="002A07E0"/>
    <w:rsid w:val="002A25B4"/>
    <w:rsid w:val="002A2E5A"/>
    <w:rsid w:val="002A7881"/>
    <w:rsid w:val="002B15DE"/>
    <w:rsid w:val="002B5282"/>
    <w:rsid w:val="002D1B4F"/>
    <w:rsid w:val="002D1D84"/>
    <w:rsid w:val="002D68EC"/>
    <w:rsid w:val="002E1951"/>
    <w:rsid w:val="002E3A2D"/>
    <w:rsid w:val="002E4E36"/>
    <w:rsid w:val="002F5BDD"/>
    <w:rsid w:val="002F62AA"/>
    <w:rsid w:val="002F72D0"/>
    <w:rsid w:val="003004EB"/>
    <w:rsid w:val="00306CF1"/>
    <w:rsid w:val="00314BA2"/>
    <w:rsid w:val="0032303E"/>
    <w:rsid w:val="00324345"/>
    <w:rsid w:val="00331966"/>
    <w:rsid w:val="003434A6"/>
    <w:rsid w:val="003437EF"/>
    <w:rsid w:val="00345A15"/>
    <w:rsid w:val="003463F0"/>
    <w:rsid w:val="00346660"/>
    <w:rsid w:val="003518B4"/>
    <w:rsid w:val="00351DA8"/>
    <w:rsid w:val="00352B7D"/>
    <w:rsid w:val="00356A27"/>
    <w:rsid w:val="00357480"/>
    <w:rsid w:val="0036661E"/>
    <w:rsid w:val="003728C0"/>
    <w:rsid w:val="00381632"/>
    <w:rsid w:val="003824BB"/>
    <w:rsid w:val="00384C87"/>
    <w:rsid w:val="0038652C"/>
    <w:rsid w:val="00386E92"/>
    <w:rsid w:val="00387AC2"/>
    <w:rsid w:val="0039032E"/>
    <w:rsid w:val="00392B58"/>
    <w:rsid w:val="003967CE"/>
    <w:rsid w:val="003977A4"/>
    <w:rsid w:val="003A22DC"/>
    <w:rsid w:val="003A33C7"/>
    <w:rsid w:val="003B2413"/>
    <w:rsid w:val="003B3047"/>
    <w:rsid w:val="003B4171"/>
    <w:rsid w:val="003B57A4"/>
    <w:rsid w:val="003B5B8A"/>
    <w:rsid w:val="003C041D"/>
    <w:rsid w:val="003C248C"/>
    <w:rsid w:val="003C5111"/>
    <w:rsid w:val="003C6692"/>
    <w:rsid w:val="003C7952"/>
    <w:rsid w:val="003C7B39"/>
    <w:rsid w:val="003D0E1E"/>
    <w:rsid w:val="003E076D"/>
    <w:rsid w:val="003E1C42"/>
    <w:rsid w:val="003E23C9"/>
    <w:rsid w:val="003E6B84"/>
    <w:rsid w:val="0040486D"/>
    <w:rsid w:val="004077A9"/>
    <w:rsid w:val="00415375"/>
    <w:rsid w:val="0041700C"/>
    <w:rsid w:val="0042005A"/>
    <w:rsid w:val="00422E5E"/>
    <w:rsid w:val="00427141"/>
    <w:rsid w:val="004272F7"/>
    <w:rsid w:val="0044087D"/>
    <w:rsid w:val="00441183"/>
    <w:rsid w:val="004412E1"/>
    <w:rsid w:val="004433ED"/>
    <w:rsid w:val="00444E94"/>
    <w:rsid w:val="00446DFC"/>
    <w:rsid w:val="00447A38"/>
    <w:rsid w:val="00451114"/>
    <w:rsid w:val="004576E3"/>
    <w:rsid w:val="00461306"/>
    <w:rsid w:val="004647CC"/>
    <w:rsid w:val="004748E3"/>
    <w:rsid w:val="00475265"/>
    <w:rsid w:val="004818FA"/>
    <w:rsid w:val="00494F97"/>
    <w:rsid w:val="004A1716"/>
    <w:rsid w:val="004A3AA8"/>
    <w:rsid w:val="004B03C0"/>
    <w:rsid w:val="004B281B"/>
    <w:rsid w:val="004C24D5"/>
    <w:rsid w:val="004C773C"/>
    <w:rsid w:val="004D071C"/>
    <w:rsid w:val="004D13E2"/>
    <w:rsid w:val="004D3B37"/>
    <w:rsid w:val="004D3C50"/>
    <w:rsid w:val="004D4E22"/>
    <w:rsid w:val="004D5047"/>
    <w:rsid w:val="004D6AFB"/>
    <w:rsid w:val="004E183E"/>
    <w:rsid w:val="004E33F6"/>
    <w:rsid w:val="004E7980"/>
    <w:rsid w:val="004F50D5"/>
    <w:rsid w:val="004F548E"/>
    <w:rsid w:val="005000DD"/>
    <w:rsid w:val="00502DC4"/>
    <w:rsid w:val="0050324F"/>
    <w:rsid w:val="005125BD"/>
    <w:rsid w:val="0051309D"/>
    <w:rsid w:val="005137F9"/>
    <w:rsid w:val="0051509C"/>
    <w:rsid w:val="00522FC0"/>
    <w:rsid w:val="0053006A"/>
    <w:rsid w:val="00536358"/>
    <w:rsid w:val="00537987"/>
    <w:rsid w:val="0054000D"/>
    <w:rsid w:val="00541922"/>
    <w:rsid w:val="00544295"/>
    <w:rsid w:val="005542ED"/>
    <w:rsid w:val="00560AD8"/>
    <w:rsid w:val="005614E6"/>
    <w:rsid w:val="0056401A"/>
    <w:rsid w:val="005646A0"/>
    <w:rsid w:val="00564B78"/>
    <w:rsid w:val="00565AC4"/>
    <w:rsid w:val="00565F31"/>
    <w:rsid w:val="005661C4"/>
    <w:rsid w:val="005676D4"/>
    <w:rsid w:val="00571514"/>
    <w:rsid w:val="00583612"/>
    <w:rsid w:val="00587F07"/>
    <w:rsid w:val="00591B00"/>
    <w:rsid w:val="00597D31"/>
    <w:rsid w:val="005A206B"/>
    <w:rsid w:val="005A2874"/>
    <w:rsid w:val="005A31D0"/>
    <w:rsid w:val="005A3F05"/>
    <w:rsid w:val="005A5B43"/>
    <w:rsid w:val="005A5D9A"/>
    <w:rsid w:val="005B381F"/>
    <w:rsid w:val="005B6440"/>
    <w:rsid w:val="005C02C1"/>
    <w:rsid w:val="005C100F"/>
    <w:rsid w:val="005C2C11"/>
    <w:rsid w:val="005C7D5F"/>
    <w:rsid w:val="005D429C"/>
    <w:rsid w:val="005D6AC7"/>
    <w:rsid w:val="005E0808"/>
    <w:rsid w:val="005E2181"/>
    <w:rsid w:val="005E5E87"/>
    <w:rsid w:val="005F01CE"/>
    <w:rsid w:val="005F509B"/>
    <w:rsid w:val="0060146C"/>
    <w:rsid w:val="006016C5"/>
    <w:rsid w:val="006031EA"/>
    <w:rsid w:val="00604DF6"/>
    <w:rsid w:val="006054A3"/>
    <w:rsid w:val="0061069B"/>
    <w:rsid w:val="0061794B"/>
    <w:rsid w:val="006308D5"/>
    <w:rsid w:val="0063307C"/>
    <w:rsid w:val="00635547"/>
    <w:rsid w:val="00641EBD"/>
    <w:rsid w:val="00644646"/>
    <w:rsid w:val="00651FEE"/>
    <w:rsid w:val="00656C54"/>
    <w:rsid w:val="00661188"/>
    <w:rsid w:val="00661A59"/>
    <w:rsid w:val="006644EC"/>
    <w:rsid w:val="00671314"/>
    <w:rsid w:val="00671A5A"/>
    <w:rsid w:val="00683F6D"/>
    <w:rsid w:val="00683FC1"/>
    <w:rsid w:val="00685C72"/>
    <w:rsid w:val="006905CD"/>
    <w:rsid w:val="0069219F"/>
    <w:rsid w:val="00692BFF"/>
    <w:rsid w:val="00695501"/>
    <w:rsid w:val="006A0685"/>
    <w:rsid w:val="006A1E4F"/>
    <w:rsid w:val="006B3011"/>
    <w:rsid w:val="006B4182"/>
    <w:rsid w:val="006B674A"/>
    <w:rsid w:val="006C373A"/>
    <w:rsid w:val="006C3FB6"/>
    <w:rsid w:val="006C4208"/>
    <w:rsid w:val="006C4304"/>
    <w:rsid w:val="006C49E5"/>
    <w:rsid w:val="006D0A3B"/>
    <w:rsid w:val="006D0BAE"/>
    <w:rsid w:val="006D3014"/>
    <w:rsid w:val="006D70ED"/>
    <w:rsid w:val="006D7A60"/>
    <w:rsid w:val="006E2660"/>
    <w:rsid w:val="006E2A99"/>
    <w:rsid w:val="006E7BE6"/>
    <w:rsid w:val="006F0DAF"/>
    <w:rsid w:val="006F3636"/>
    <w:rsid w:val="006F37E9"/>
    <w:rsid w:val="006F4E35"/>
    <w:rsid w:val="007133AE"/>
    <w:rsid w:val="00721E0A"/>
    <w:rsid w:val="007275FE"/>
    <w:rsid w:val="00733D67"/>
    <w:rsid w:val="00737300"/>
    <w:rsid w:val="007376B3"/>
    <w:rsid w:val="00737AB6"/>
    <w:rsid w:val="00737D4C"/>
    <w:rsid w:val="00740AC8"/>
    <w:rsid w:val="00740E91"/>
    <w:rsid w:val="007418DF"/>
    <w:rsid w:val="00741CF2"/>
    <w:rsid w:val="0074524D"/>
    <w:rsid w:val="00747E98"/>
    <w:rsid w:val="007608FF"/>
    <w:rsid w:val="007619DE"/>
    <w:rsid w:val="00762858"/>
    <w:rsid w:val="00772BCE"/>
    <w:rsid w:val="00773EEE"/>
    <w:rsid w:val="00777389"/>
    <w:rsid w:val="00793C1E"/>
    <w:rsid w:val="00794078"/>
    <w:rsid w:val="007960E3"/>
    <w:rsid w:val="00797721"/>
    <w:rsid w:val="007A003B"/>
    <w:rsid w:val="007A79BA"/>
    <w:rsid w:val="007A7FE7"/>
    <w:rsid w:val="007B604A"/>
    <w:rsid w:val="007B6E70"/>
    <w:rsid w:val="007C3702"/>
    <w:rsid w:val="007C67DB"/>
    <w:rsid w:val="007D0CC5"/>
    <w:rsid w:val="007D20FA"/>
    <w:rsid w:val="007D3B2E"/>
    <w:rsid w:val="007D72CA"/>
    <w:rsid w:val="007E3071"/>
    <w:rsid w:val="007E7FD0"/>
    <w:rsid w:val="007F3EE4"/>
    <w:rsid w:val="007F54AB"/>
    <w:rsid w:val="0080089C"/>
    <w:rsid w:val="00800965"/>
    <w:rsid w:val="0081069A"/>
    <w:rsid w:val="00812061"/>
    <w:rsid w:val="0081477E"/>
    <w:rsid w:val="0082405A"/>
    <w:rsid w:val="008253BC"/>
    <w:rsid w:val="00827312"/>
    <w:rsid w:val="00830533"/>
    <w:rsid w:val="00832A23"/>
    <w:rsid w:val="00836D07"/>
    <w:rsid w:val="00840B16"/>
    <w:rsid w:val="0084141C"/>
    <w:rsid w:val="00862DBD"/>
    <w:rsid w:val="00865C91"/>
    <w:rsid w:val="0086680C"/>
    <w:rsid w:val="0087234A"/>
    <w:rsid w:val="00872CE4"/>
    <w:rsid w:val="00883E0C"/>
    <w:rsid w:val="00885A80"/>
    <w:rsid w:val="00892872"/>
    <w:rsid w:val="008A0132"/>
    <w:rsid w:val="008A06C6"/>
    <w:rsid w:val="008A2F2D"/>
    <w:rsid w:val="008A3A8A"/>
    <w:rsid w:val="008A7166"/>
    <w:rsid w:val="008B1D16"/>
    <w:rsid w:val="008B1F56"/>
    <w:rsid w:val="008C2B04"/>
    <w:rsid w:val="008C6555"/>
    <w:rsid w:val="008C7717"/>
    <w:rsid w:val="008C7AFB"/>
    <w:rsid w:val="008D49F6"/>
    <w:rsid w:val="008E6A6A"/>
    <w:rsid w:val="008F0800"/>
    <w:rsid w:val="008F1597"/>
    <w:rsid w:val="00905EE0"/>
    <w:rsid w:val="009073D0"/>
    <w:rsid w:val="0090774B"/>
    <w:rsid w:val="009168BA"/>
    <w:rsid w:val="00930954"/>
    <w:rsid w:val="00933332"/>
    <w:rsid w:val="0094751E"/>
    <w:rsid w:val="00961FF1"/>
    <w:rsid w:val="00963641"/>
    <w:rsid w:val="00965BA7"/>
    <w:rsid w:val="00966A8B"/>
    <w:rsid w:val="009732E1"/>
    <w:rsid w:val="00974C7E"/>
    <w:rsid w:val="00974D04"/>
    <w:rsid w:val="0097668B"/>
    <w:rsid w:val="009852EE"/>
    <w:rsid w:val="0098537D"/>
    <w:rsid w:val="00992CD5"/>
    <w:rsid w:val="00995A9A"/>
    <w:rsid w:val="009A28CF"/>
    <w:rsid w:val="009A3196"/>
    <w:rsid w:val="009A4855"/>
    <w:rsid w:val="009B369E"/>
    <w:rsid w:val="009B40E6"/>
    <w:rsid w:val="009B454B"/>
    <w:rsid w:val="009B5916"/>
    <w:rsid w:val="009B5E61"/>
    <w:rsid w:val="009B64AB"/>
    <w:rsid w:val="009C4B26"/>
    <w:rsid w:val="009C5891"/>
    <w:rsid w:val="009C5989"/>
    <w:rsid w:val="009D0B64"/>
    <w:rsid w:val="009D14E1"/>
    <w:rsid w:val="009D38AC"/>
    <w:rsid w:val="009E33D9"/>
    <w:rsid w:val="009F09A4"/>
    <w:rsid w:val="009F2457"/>
    <w:rsid w:val="009F63DE"/>
    <w:rsid w:val="009F6FFE"/>
    <w:rsid w:val="00A07F20"/>
    <w:rsid w:val="00A10D4D"/>
    <w:rsid w:val="00A2066A"/>
    <w:rsid w:val="00A27399"/>
    <w:rsid w:val="00A27547"/>
    <w:rsid w:val="00A37F1D"/>
    <w:rsid w:val="00A42132"/>
    <w:rsid w:val="00A46BF8"/>
    <w:rsid w:val="00A46C29"/>
    <w:rsid w:val="00A47B44"/>
    <w:rsid w:val="00A52245"/>
    <w:rsid w:val="00A571F0"/>
    <w:rsid w:val="00A60EBF"/>
    <w:rsid w:val="00A62320"/>
    <w:rsid w:val="00A7024B"/>
    <w:rsid w:val="00A72D8B"/>
    <w:rsid w:val="00A73EC5"/>
    <w:rsid w:val="00A741B5"/>
    <w:rsid w:val="00A751B4"/>
    <w:rsid w:val="00A85BE9"/>
    <w:rsid w:val="00A907EA"/>
    <w:rsid w:val="00A91252"/>
    <w:rsid w:val="00A976F3"/>
    <w:rsid w:val="00AA3233"/>
    <w:rsid w:val="00AB26E2"/>
    <w:rsid w:val="00AB6C78"/>
    <w:rsid w:val="00AB701E"/>
    <w:rsid w:val="00AB7E07"/>
    <w:rsid w:val="00AC3364"/>
    <w:rsid w:val="00AD1172"/>
    <w:rsid w:val="00AD2315"/>
    <w:rsid w:val="00AD757A"/>
    <w:rsid w:val="00AE0557"/>
    <w:rsid w:val="00AE7326"/>
    <w:rsid w:val="00B0456C"/>
    <w:rsid w:val="00B0624D"/>
    <w:rsid w:val="00B06C83"/>
    <w:rsid w:val="00B075D1"/>
    <w:rsid w:val="00B10077"/>
    <w:rsid w:val="00B120A9"/>
    <w:rsid w:val="00B15337"/>
    <w:rsid w:val="00B16603"/>
    <w:rsid w:val="00B167C7"/>
    <w:rsid w:val="00B2162C"/>
    <w:rsid w:val="00B231A6"/>
    <w:rsid w:val="00B26DEF"/>
    <w:rsid w:val="00B27747"/>
    <w:rsid w:val="00B35712"/>
    <w:rsid w:val="00B3703C"/>
    <w:rsid w:val="00B409D7"/>
    <w:rsid w:val="00B54639"/>
    <w:rsid w:val="00B55EF0"/>
    <w:rsid w:val="00B56A95"/>
    <w:rsid w:val="00B57F81"/>
    <w:rsid w:val="00B62290"/>
    <w:rsid w:val="00B64598"/>
    <w:rsid w:val="00B7190D"/>
    <w:rsid w:val="00B7395A"/>
    <w:rsid w:val="00B80381"/>
    <w:rsid w:val="00B82775"/>
    <w:rsid w:val="00B93CEC"/>
    <w:rsid w:val="00B944B8"/>
    <w:rsid w:val="00B97218"/>
    <w:rsid w:val="00BA1913"/>
    <w:rsid w:val="00BA1E86"/>
    <w:rsid w:val="00BA56DA"/>
    <w:rsid w:val="00BA5A0C"/>
    <w:rsid w:val="00BB2371"/>
    <w:rsid w:val="00BB33D7"/>
    <w:rsid w:val="00BB3DC3"/>
    <w:rsid w:val="00BB553A"/>
    <w:rsid w:val="00BC6D82"/>
    <w:rsid w:val="00BD1FAA"/>
    <w:rsid w:val="00BE17FD"/>
    <w:rsid w:val="00BE3233"/>
    <w:rsid w:val="00BE55CF"/>
    <w:rsid w:val="00BF04E6"/>
    <w:rsid w:val="00BF1F2D"/>
    <w:rsid w:val="00BF30EF"/>
    <w:rsid w:val="00BF6F9B"/>
    <w:rsid w:val="00BF79AC"/>
    <w:rsid w:val="00C01B58"/>
    <w:rsid w:val="00C137F5"/>
    <w:rsid w:val="00C15B72"/>
    <w:rsid w:val="00C217CA"/>
    <w:rsid w:val="00C25E20"/>
    <w:rsid w:val="00C32C05"/>
    <w:rsid w:val="00C342C1"/>
    <w:rsid w:val="00C411F8"/>
    <w:rsid w:val="00C41334"/>
    <w:rsid w:val="00C421D2"/>
    <w:rsid w:val="00C46AF4"/>
    <w:rsid w:val="00C46E92"/>
    <w:rsid w:val="00C47151"/>
    <w:rsid w:val="00C471E0"/>
    <w:rsid w:val="00C47BF6"/>
    <w:rsid w:val="00C53A70"/>
    <w:rsid w:val="00C55466"/>
    <w:rsid w:val="00C574DA"/>
    <w:rsid w:val="00C57ADA"/>
    <w:rsid w:val="00C717DC"/>
    <w:rsid w:val="00C71D20"/>
    <w:rsid w:val="00C872B1"/>
    <w:rsid w:val="00C97342"/>
    <w:rsid w:val="00C97492"/>
    <w:rsid w:val="00CA0AE0"/>
    <w:rsid w:val="00CA104D"/>
    <w:rsid w:val="00CA4EAF"/>
    <w:rsid w:val="00CB4113"/>
    <w:rsid w:val="00CB6F8C"/>
    <w:rsid w:val="00CC1EC5"/>
    <w:rsid w:val="00CD40B0"/>
    <w:rsid w:val="00CD70C5"/>
    <w:rsid w:val="00CE191D"/>
    <w:rsid w:val="00CE2EE3"/>
    <w:rsid w:val="00CE4F70"/>
    <w:rsid w:val="00CF206D"/>
    <w:rsid w:val="00CF3ADC"/>
    <w:rsid w:val="00D0366B"/>
    <w:rsid w:val="00D10AC8"/>
    <w:rsid w:val="00D133DA"/>
    <w:rsid w:val="00D167E1"/>
    <w:rsid w:val="00D22FAE"/>
    <w:rsid w:val="00D2428B"/>
    <w:rsid w:val="00D25894"/>
    <w:rsid w:val="00D2758D"/>
    <w:rsid w:val="00D27690"/>
    <w:rsid w:val="00D316F5"/>
    <w:rsid w:val="00D33B1A"/>
    <w:rsid w:val="00D34260"/>
    <w:rsid w:val="00D4073B"/>
    <w:rsid w:val="00D40971"/>
    <w:rsid w:val="00D41391"/>
    <w:rsid w:val="00D44059"/>
    <w:rsid w:val="00D460A7"/>
    <w:rsid w:val="00D46644"/>
    <w:rsid w:val="00D628F4"/>
    <w:rsid w:val="00D73517"/>
    <w:rsid w:val="00D75023"/>
    <w:rsid w:val="00D76352"/>
    <w:rsid w:val="00D76A5F"/>
    <w:rsid w:val="00D810DC"/>
    <w:rsid w:val="00D8504D"/>
    <w:rsid w:val="00D8744B"/>
    <w:rsid w:val="00D94952"/>
    <w:rsid w:val="00D95910"/>
    <w:rsid w:val="00D973A1"/>
    <w:rsid w:val="00DA28D3"/>
    <w:rsid w:val="00DB12C8"/>
    <w:rsid w:val="00DB3ECA"/>
    <w:rsid w:val="00DB6210"/>
    <w:rsid w:val="00DC0DC7"/>
    <w:rsid w:val="00DC432E"/>
    <w:rsid w:val="00DD373E"/>
    <w:rsid w:val="00DD3DED"/>
    <w:rsid w:val="00DD4F55"/>
    <w:rsid w:val="00DD571B"/>
    <w:rsid w:val="00DE394D"/>
    <w:rsid w:val="00DE3FB7"/>
    <w:rsid w:val="00DF1771"/>
    <w:rsid w:val="00DF2D95"/>
    <w:rsid w:val="00DF3EEF"/>
    <w:rsid w:val="00E0023F"/>
    <w:rsid w:val="00E00D51"/>
    <w:rsid w:val="00E026DA"/>
    <w:rsid w:val="00E1667B"/>
    <w:rsid w:val="00E16816"/>
    <w:rsid w:val="00E223FE"/>
    <w:rsid w:val="00E23A2D"/>
    <w:rsid w:val="00E251D4"/>
    <w:rsid w:val="00E32966"/>
    <w:rsid w:val="00E357A2"/>
    <w:rsid w:val="00E400C9"/>
    <w:rsid w:val="00E405A6"/>
    <w:rsid w:val="00E44F34"/>
    <w:rsid w:val="00E474A5"/>
    <w:rsid w:val="00E514E1"/>
    <w:rsid w:val="00E633F7"/>
    <w:rsid w:val="00E654CD"/>
    <w:rsid w:val="00E67D4E"/>
    <w:rsid w:val="00E80700"/>
    <w:rsid w:val="00E80C6A"/>
    <w:rsid w:val="00E81439"/>
    <w:rsid w:val="00E82278"/>
    <w:rsid w:val="00E82543"/>
    <w:rsid w:val="00E83892"/>
    <w:rsid w:val="00E879D1"/>
    <w:rsid w:val="00E9043A"/>
    <w:rsid w:val="00E90DC4"/>
    <w:rsid w:val="00E9208B"/>
    <w:rsid w:val="00EA08DF"/>
    <w:rsid w:val="00EA5B4B"/>
    <w:rsid w:val="00EA6C5F"/>
    <w:rsid w:val="00EA6D08"/>
    <w:rsid w:val="00EB0BF3"/>
    <w:rsid w:val="00EB69FE"/>
    <w:rsid w:val="00EC0794"/>
    <w:rsid w:val="00EC2442"/>
    <w:rsid w:val="00EC38B0"/>
    <w:rsid w:val="00EC70DC"/>
    <w:rsid w:val="00ED407F"/>
    <w:rsid w:val="00EE017B"/>
    <w:rsid w:val="00EF5A8D"/>
    <w:rsid w:val="00EF72CA"/>
    <w:rsid w:val="00F017DF"/>
    <w:rsid w:val="00F05ABF"/>
    <w:rsid w:val="00F07517"/>
    <w:rsid w:val="00F07A84"/>
    <w:rsid w:val="00F10699"/>
    <w:rsid w:val="00F11BD8"/>
    <w:rsid w:val="00F127AB"/>
    <w:rsid w:val="00F12C7A"/>
    <w:rsid w:val="00F210A4"/>
    <w:rsid w:val="00F33F5A"/>
    <w:rsid w:val="00F34554"/>
    <w:rsid w:val="00F45620"/>
    <w:rsid w:val="00F5278B"/>
    <w:rsid w:val="00F60022"/>
    <w:rsid w:val="00F6342B"/>
    <w:rsid w:val="00F63ACE"/>
    <w:rsid w:val="00F64707"/>
    <w:rsid w:val="00F73E69"/>
    <w:rsid w:val="00F75C09"/>
    <w:rsid w:val="00F77E93"/>
    <w:rsid w:val="00F80697"/>
    <w:rsid w:val="00F80D03"/>
    <w:rsid w:val="00F83620"/>
    <w:rsid w:val="00F8380C"/>
    <w:rsid w:val="00F86DC9"/>
    <w:rsid w:val="00F93415"/>
    <w:rsid w:val="00F93E18"/>
    <w:rsid w:val="00F97F7D"/>
    <w:rsid w:val="00FA36D8"/>
    <w:rsid w:val="00FA4663"/>
    <w:rsid w:val="00FA7928"/>
    <w:rsid w:val="00FA7A76"/>
    <w:rsid w:val="00FB496B"/>
    <w:rsid w:val="00FB7F1A"/>
    <w:rsid w:val="00FC4935"/>
    <w:rsid w:val="00FC6C03"/>
    <w:rsid w:val="00FC7D5C"/>
    <w:rsid w:val="00FD3947"/>
    <w:rsid w:val="00FD6553"/>
    <w:rsid w:val="00FE2250"/>
    <w:rsid w:val="00FE27B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6ED9B5"/>
  <w15:chartTrackingRefBased/>
  <w15:docId w15:val="{163C6FE7-21C3-1942-BA51-AC05885406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47B44"/>
    <w:pPr>
      <w:tabs>
        <w:tab w:val="center" w:pos="4680"/>
        <w:tab w:val="right" w:pos="9360"/>
      </w:tabs>
      <w:spacing w:after="0" w:line="240" w:lineRule="auto"/>
    </w:pPr>
  </w:style>
  <w:style w:type="character" w:customStyle="1" w:styleId="HeaderChar">
    <w:name w:val="Header Char"/>
    <w:basedOn w:val="DefaultParagraphFont"/>
    <w:link w:val="Header"/>
    <w:uiPriority w:val="99"/>
    <w:rsid w:val="00A47B44"/>
  </w:style>
  <w:style w:type="paragraph" w:styleId="Footer">
    <w:name w:val="footer"/>
    <w:basedOn w:val="Normal"/>
    <w:link w:val="FooterChar"/>
    <w:uiPriority w:val="99"/>
    <w:unhideWhenUsed/>
    <w:rsid w:val="00A47B44"/>
    <w:pPr>
      <w:tabs>
        <w:tab w:val="center" w:pos="4680"/>
        <w:tab w:val="right" w:pos="9360"/>
      </w:tabs>
      <w:spacing w:after="0" w:line="240" w:lineRule="auto"/>
    </w:pPr>
  </w:style>
  <w:style w:type="character" w:customStyle="1" w:styleId="FooterChar">
    <w:name w:val="Footer Char"/>
    <w:basedOn w:val="DefaultParagraphFont"/>
    <w:link w:val="Footer"/>
    <w:uiPriority w:val="99"/>
    <w:rsid w:val="00A47B44"/>
  </w:style>
  <w:style w:type="character" w:styleId="Hyperlink">
    <w:name w:val="Hyperlink"/>
    <w:basedOn w:val="DefaultParagraphFont"/>
    <w:uiPriority w:val="99"/>
    <w:unhideWhenUsed/>
    <w:rsid w:val="00865C91"/>
    <w:rPr>
      <w:color w:val="0563C1" w:themeColor="hyperlink"/>
      <w:u w:val="single"/>
    </w:rPr>
  </w:style>
  <w:style w:type="character" w:styleId="UnresolvedMention">
    <w:name w:val="Unresolved Mention"/>
    <w:basedOn w:val="DefaultParagraphFont"/>
    <w:uiPriority w:val="99"/>
    <w:semiHidden/>
    <w:unhideWhenUsed/>
    <w:rsid w:val="00865C91"/>
    <w:rPr>
      <w:color w:val="605E5C"/>
      <w:shd w:val="clear" w:color="auto" w:fill="E1DFDD"/>
    </w:rPr>
  </w:style>
  <w:style w:type="paragraph" w:styleId="ListParagraph">
    <w:name w:val="List Paragraph"/>
    <w:basedOn w:val="Normal"/>
    <w:uiPriority w:val="34"/>
    <w:qFormat/>
    <w:rsid w:val="00522FC0"/>
    <w:pPr>
      <w:ind w:left="720"/>
      <w:contextualSpacing/>
    </w:pPr>
  </w:style>
  <w:style w:type="paragraph" w:styleId="FootnoteText">
    <w:name w:val="footnote text"/>
    <w:basedOn w:val="Normal"/>
    <w:link w:val="FootnoteTextChar"/>
    <w:uiPriority w:val="99"/>
    <w:semiHidden/>
    <w:unhideWhenUsed/>
    <w:rsid w:val="003C511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C5111"/>
    <w:rPr>
      <w:sz w:val="20"/>
      <w:szCs w:val="20"/>
    </w:rPr>
  </w:style>
  <w:style w:type="character" w:styleId="FootnoteReference">
    <w:name w:val="footnote reference"/>
    <w:basedOn w:val="DefaultParagraphFont"/>
    <w:uiPriority w:val="99"/>
    <w:semiHidden/>
    <w:unhideWhenUsed/>
    <w:rsid w:val="003C5111"/>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perseus.tufts.edu/hopper/text?doc=Perseus:text:1999.01.0242"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jstor.org/stable/40379113"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perseus.uchicago.edu/perseus-cgi/citequery3.pl?dbname=GreekFeb2011&amp;getid=1&amp;query=Paus.%203.8" TargetMode="External"/><Relationship Id="rId5" Type="http://schemas.openxmlformats.org/officeDocument/2006/relationships/webSettings" Target="webSettings.xml"/><Relationship Id="rId10" Type="http://schemas.openxmlformats.org/officeDocument/2006/relationships/hyperlink" Target="http://www.perseus.tufts.edu/hopper/text?doc=Perseus%3Atext%3A1999.01.0206%3Abook%3D6%3Achapter%3D4%3Asection%3D16" TargetMode="External"/><Relationship Id="rId4" Type="http://schemas.openxmlformats.org/officeDocument/2006/relationships/settings" Target="settings.xml"/><Relationship Id="rId9" Type="http://schemas.openxmlformats.org/officeDocument/2006/relationships/hyperlink" Target="http://www.perseus.tufts.edu/hopper/text?doc=Perseus%3Atext%3A1999.01.0210%3Atext%3DConst.+Lac.%3Achapter%3D1%3Asection%3D1"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A88F734-371B-48A1-A0EB-676B82EBB0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1927</Words>
  <Characters>10988</Characters>
  <Application>Microsoft Office Word</Application>
  <DocSecurity>0</DocSecurity>
  <Lines>91</Lines>
  <Paragraphs>25</Paragraphs>
  <ScaleCrop>false</ScaleCrop>
  <Company/>
  <LinksUpToDate>false</LinksUpToDate>
  <CharactersWithSpaces>12890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Henry Ash (1700584)</dc:creator>
  <cp:keywords/>
  <dc:description/>
  <cp:lastModifiedBy>Henry Ash</cp:lastModifiedBy>
  <cp:revision>2</cp:revision>
  <dcterms:created xsi:type="dcterms:W3CDTF">2019-12-06T15:00:00Z</dcterms:created>
  <dcterms:modified xsi:type="dcterms:W3CDTF">2019-12-06T15:00:00Z</dcterms:modified>
</cp:coreProperties>
</file>