
<file path=[Content_Types].xml><?xml version="1.0" encoding="utf-8"?>
<Types xmlns="http://schemas.openxmlformats.org/package/2006/content-types">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A3D2F6" w14:textId="59806CE1" w:rsidR="00FB2D3D" w:rsidRDefault="00FB2D3D" w:rsidP="00B32DAE">
      <w:pPr>
        <w:spacing w:line="360" w:lineRule="auto"/>
        <w:jc w:val="both"/>
        <w:rPr>
          <w:rFonts w:cs="Arial"/>
        </w:rPr>
      </w:pPr>
    </w:p>
    <w:p w14:paraId="2EDDC962" w14:textId="77777777" w:rsidR="00E60F21" w:rsidRPr="005D7AF6" w:rsidRDefault="00E60F21" w:rsidP="00B32DAE">
      <w:pPr>
        <w:spacing w:line="360" w:lineRule="auto"/>
        <w:jc w:val="both"/>
        <w:rPr>
          <w:rFonts w:cs="Arial"/>
        </w:rPr>
      </w:pPr>
    </w:p>
    <w:p w14:paraId="73E10E77" w14:textId="77777777" w:rsidR="00FB2D3D" w:rsidRPr="005D7AF6" w:rsidRDefault="00FB2D3D" w:rsidP="00B32DAE">
      <w:pPr>
        <w:spacing w:line="360" w:lineRule="auto"/>
        <w:jc w:val="both"/>
        <w:rPr>
          <w:rFonts w:cs="Arial"/>
        </w:rPr>
      </w:pPr>
    </w:p>
    <w:p w14:paraId="1BF4E90A" w14:textId="77777777" w:rsidR="00FB2D3D" w:rsidRPr="005D7AF6" w:rsidRDefault="00FB2D3D" w:rsidP="00B32DAE">
      <w:pPr>
        <w:spacing w:line="360" w:lineRule="auto"/>
        <w:jc w:val="both"/>
        <w:rPr>
          <w:rFonts w:cs="Arial"/>
        </w:rPr>
      </w:pPr>
    </w:p>
    <w:p w14:paraId="08C61034" w14:textId="77777777" w:rsidR="00E60F21" w:rsidRDefault="00E60F21" w:rsidP="00B32DAE">
      <w:pPr>
        <w:spacing w:line="360" w:lineRule="auto"/>
        <w:jc w:val="both"/>
        <w:rPr>
          <w:rFonts w:cs="Arial"/>
        </w:rPr>
      </w:pPr>
    </w:p>
    <w:p w14:paraId="33C270A0" w14:textId="09D54707" w:rsidR="00FB2D3D" w:rsidRPr="00E60F21" w:rsidRDefault="00D200A9" w:rsidP="00B32DAE">
      <w:pPr>
        <w:spacing w:line="360" w:lineRule="auto"/>
        <w:jc w:val="both"/>
        <w:rPr>
          <w:rFonts w:cs="Arial"/>
          <w:b/>
          <w:bCs/>
          <w:sz w:val="48"/>
          <w:szCs w:val="48"/>
        </w:rPr>
      </w:pPr>
      <w:r w:rsidRPr="00E60F21">
        <w:rPr>
          <w:rFonts w:cs="Arial"/>
          <w:b/>
          <w:bCs/>
          <w:sz w:val="48"/>
          <w:szCs w:val="48"/>
        </w:rPr>
        <w:t xml:space="preserve">Public Health Policy </w:t>
      </w:r>
    </w:p>
    <w:p w14:paraId="232970EF" w14:textId="23FD4CBE" w:rsidR="00E60F21" w:rsidRDefault="00E60F21" w:rsidP="00B32DAE">
      <w:pPr>
        <w:spacing w:line="360" w:lineRule="auto"/>
        <w:jc w:val="both"/>
        <w:rPr>
          <w:rFonts w:cs="Arial"/>
          <w:b/>
          <w:bCs/>
          <w:sz w:val="48"/>
          <w:szCs w:val="48"/>
        </w:rPr>
      </w:pPr>
      <w:r w:rsidRPr="00E60F21">
        <w:rPr>
          <w:rFonts w:cs="Arial"/>
          <w:b/>
          <w:bCs/>
          <w:sz w:val="48"/>
          <w:szCs w:val="48"/>
        </w:rPr>
        <w:t>Module code</w:t>
      </w:r>
      <w:r w:rsidR="00325CA1">
        <w:rPr>
          <w:rFonts w:cs="Arial"/>
          <w:b/>
          <w:bCs/>
          <w:sz w:val="48"/>
          <w:szCs w:val="48"/>
        </w:rPr>
        <w:t>: BMHP 5013 _ BIRM</w:t>
      </w:r>
    </w:p>
    <w:p w14:paraId="11DBA7B8" w14:textId="5A7F62E9" w:rsidR="00E60F21" w:rsidRPr="00E60F21" w:rsidRDefault="00E60F21" w:rsidP="00B32DAE">
      <w:pPr>
        <w:spacing w:line="360" w:lineRule="auto"/>
        <w:jc w:val="both"/>
        <w:rPr>
          <w:rFonts w:cs="Arial"/>
          <w:b/>
          <w:bCs/>
          <w:sz w:val="48"/>
          <w:szCs w:val="48"/>
        </w:rPr>
      </w:pPr>
      <w:r w:rsidRPr="00E60F21">
        <w:rPr>
          <w:rFonts w:cs="Arial"/>
          <w:b/>
          <w:bCs/>
          <w:sz w:val="48"/>
          <w:szCs w:val="48"/>
        </w:rPr>
        <w:t>Lecturer’s Name</w:t>
      </w:r>
      <w:r>
        <w:rPr>
          <w:rFonts w:cs="Arial"/>
          <w:b/>
          <w:bCs/>
          <w:sz w:val="48"/>
          <w:szCs w:val="48"/>
        </w:rPr>
        <w:t xml:space="preserve">: Dr </w:t>
      </w:r>
      <w:r w:rsidR="00325CA1">
        <w:rPr>
          <w:rFonts w:cs="Arial"/>
          <w:b/>
          <w:bCs/>
          <w:sz w:val="48"/>
          <w:szCs w:val="48"/>
        </w:rPr>
        <w:t>Bey</w:t>
      </w:r>
      <w:r>
        <w:rPr>
          <w:rFonts w:cs="Arial"/>
          <w:b/>
          <w:bCs/>
          <w:sz w:val="48"/>
          <w:szCs w:val="48"/>
        </w:rPr>
        <w:t xml:space="preserve"> Jose</w:t>
      </w:r>
    </w:p>
    <w:p w14:paraId="45678876" w14:textId="2641D675" w:rsidR="00FB2D3D" w:rsidRPr="00E60F21" w:rsidRDefault="00FB2D3D" w:rsidP="00B32DAE">
      <w:pPr>
        <w:spacing w:line="360" w:lineRule="auto"/>
        <w:jc w:val="both"/>
        <w:rPr>
          <w:rFonts w:cs="Arial"/>
          <w:b/>
          <w:bCs/>
          <w:sz w:val="48"/>
          <w:szCs w:val="48"/>
        </w:rPr>
      </w:pPr>
      <w:r w:rsidRPr="00E60F21">
        <w:rPr>
          <w:rFonts w:cs="Arial"/>
          <w:b/>
          <w:bCs/>
          <w:sz w:val="48"/>
          <w:szCs w:val="48"/>
        </w:rPr>
        <w:t>Student Name</w:t>
      </w:r>
      <w:r w:rsidR="00E60F21">
        <w:rPr>
          <w:rFonts w:cs="Arial"/>
          <w:b/>
          <w:bCs/>
          <w:sz w:val="48"/>
          <w:szCs w:val="48"/>
        </w:rPr>
        <w:t>: Tahira Jabeen</w:t>
      </w:r>
    </w:p>
    <w:p w14:paraId="6152563F" w14:textId="1116D006" w:rsidR="00FB2D3D" w:rsidRPr="00E60F21" w:rsidRDefault="00FB2D3D" w:rsidP="00B32DAE">
      <w:pPr>
        <w:spacing w:line="360" w:lineRule="auto"/>
        <w:jc w:val="both"/>
        <w:rPr>
          <w:rFonts w:cs="Arial"/>
          <w:b/>
          <w:bCs/>
          <w:sz w:val="48"/>
          <w:szCs w:val="48"/>
        </w:rPr>
      </w:pPr>
      <w:r w:rsidRPr="00E60F21">
        <w:rPr>
          <w:rFonts w:cs="Arial"/>
          <w:b/>
          <w:bCs/>
          <w:sz w:val="48"/>
          <w:szCs w:val="48"/>
        </w:rPr>
        <w:t>Student Number</w:t>
      </w:r>
      <w:r w:rsidR="00E60F21">
        <w:rPr>
          <w:rFonts w:cs="Arial"/>
          <w:b/>
          <w:bCs/>
          <w:sz w:val="48"/>
          <w:szCs w:val="48"/>
        </w:rPr>
        <w:t>: 17</w:t>
      </w:r>
      <w:r w:rsidR="00325CA1">
        <w:rPr>
          <w:rFonts w:cs="Arial"/>
          <w:b/>
          <w:bCs/>
          <w:sz w:val="48"/>
          <w:szCs w:val="48"/>
        </w:rPr>
        <w:t>15952</w:t>
      </w:r>
    </w:p>
    <w:p w14:paraId="2EC39397" w14:textId="6B615FEB" w:rsidR="00FB2D3D" w:rsidRPr="00E60F21" w:rsidRDefault="00FB2D3D" w:rsidP="00B32DAE">
      <w:pPr>
        <w:spacing w:line="360" w:lineRule="auto"/>
        <w:jc w:val="both"/>
        <w:rPr>
          <w:rFonts w:cs="Arial"/>
          <w:b/>
          <w:bCs/>
          <w:sz w:val="48"/>
          <w:szCs w:val="48"/>
        </w:rPr>
      </w:pPr>
    </w:p>
    <w:p w14:paraId="2001E67E" w14:textId="77777777" w:rsidR="000B4221" w:rsidRPr="005D7AF6" w:rsidRDefault="000B4221" w:rsidP="00B32DAE">
      <w:pPr>
        <w:spacing w:line="360" w:lineRule="auto"/>
        <w:jc w:val="both"/>
        <w:rPr>
          <w:rFonts w:cs="Arial"/>
        </w:rPr>
        <w:sectPr w:rsidR="000B4221" w:rsidRPr="005D7AF6"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03F43310" w14:textId="77777777" w:rsidR="00FB2D3D" w:rsidRPr="005D7AF6" w:rsidRDefault="00FB2D3D" w:rsidP="00B32DAE">
      <w:pPr>
        <w:spacing w:line="360" w:lineRule="auto"/>
        <w:jc w:val="both"/>
        <w:rPr>
          <w:rFonts w:cs="Arial"/>
        </w:rPr>
      </w:pPr>
    </w:p>
    <w:sdt>
      <w:sdtPr>
        <w:rPr>
          <w:rFonts w:ascii="Arial" w:eastAsiaTheme="minorHAnsi" w:hAnsi="Arial" w:cs="Arial"/>
          <w:b w:val="0"/>
          <w:bCs w:val="0"/>
          <w:color w:val="auto"/>
          <w:sz w:val="22"/>
          <w:szCs w:val="22"/>
        </w:rPr>
        <w:id w:val="11403845"/>
        <w:docPartObj>
          <w:docPartGallery w:val="Table of Contents"/>
          <w:docPartUnique/>
        </w:docPartObj>
      </w:sdtPr>
      <w:sdtEndPr/>
      <w:sdtContent>
        <w:p w14:paraId="4A57A4A2" w14:textId="77777777" w:rsidR="00FB2D3D" w:rsidRPr="005D7AF6" w:rsidRDefault="00FB2D3D" w:rsidP="00B32DAE">
          <w:pPr>
            <w:pStyle w:val="TOCHeading"/>
            <w:spacing w:line="360" w:lineRule="auto"/>
            <w:jc w:val="both"/>
            <w:rPr>
              <w:rFonts w:ascii="Arial" w:hAnsi="Arial" w:cs="Arial"/>
              <w:sz w:val="22"/>
              <w:szCs w:val="22"/>
            </w:rPr>
          </w:pPr>
        </w:p>
        <w:p w14:paraId="1F53C10E" w14:textId="77777777" w:rsidR="00FB2D3D" w:rsidRPr="005D7AF6" w:rsidRDefault="00FB2D3D" w:rsidP="00B32DAE">
          <w:pPr>
            <w:spacing w:line="360" w:lineRule="auto"/>
            <w:jc w:val="both"/>
            <w:rPr>
              <w:rFonts w:cs="Arial"/>
            </w:rPr>
          </w:pPr>
          <w:r w:rsidRPr="005D7AF6">
            <w:rPr>
              <w:rFonts w:cs="Arial"/>
            </w:rPr>
            <w:t>Table of Contents</w:t>
          </w:r>
        </w:p>
        <w:p w14:paraId="6B2206A2" w14:textId="77777777" w:rsidR="00FB2D3D" w:rsidRPr="005D7AF6" w:rsidRDefault="00FB2D3D" w:rsidP="00B32DAE">
          <w:pPr>
            <w:spacing w:line="360" w:lineRule="auto"/>
            <w:jc w:val="both"/>
            <w:rPr>
              <w:rFonts w:cs="Arial"/>
            </w:rPr>
          </w:pPr>
        </w:p>
        <w:p w14:paraId="2E287D1F" w14:textId="3D485337" w:rsidR="00D85F71" w:rsidRDefault="00FB2D3D" w:rsidP="00B32DAE">
          <w:pPr>
            <w:pStyle w:val="TOC1"/>
            <w:tabs>
              <w:tab w:val="right" w:leader="dot" w:pos="9017"/>
            </w:tabs>
            <w:jc w:val="both"/>
            <w:rPr>
              <w:rFonts w:asciiTheme="minorHAnsi" w:eastAsiaTheme="minorEastAsia" w:hAnsiTheme="minorHAnsi"/>
              <w:noProof/>
              <w:sz w:val="24"/>
              <w:szCs w:val="24"/>
              <w:lang w:eastAsia="en-GB"/>
            </w:rPr>
          </w:pPr>
          <w:r w:rsidRPr="005D7AF6">
            <w:rPr>
              <w:rFonts w:cs="Arial"/>
            </w:rPr>
            <w:fldChar w:fldCharType="begin"/>
          </w:r>
          <w:r w:rsidRPr="005D7AF6">
            <w:rPr>
              <w:rFonts w:cs="Arial"/>
            </w:rPr>
            <w:instrText xml:space="preserve"> TOC \o "1-3" \h \z \u </w:instrText>
          </w:r>
          <w:r w:rsidRPr="005D7AF6">
            <w:rPr>
              <w:rFonts w:cs="Arial"/>
            </w:rPr>
            <w:fldChar w:fldCharType="separate"/>
          </w:r>
          <w:hyperlink w:anchor="_Toc56255393" w:history="1">
            <w:r w:rsidR="00D85F71" w:rsidRPr="00AB13C8">
              <w:rPr>
                <w:rStyle w:val="Hyperlink"/>
                <w:rFonts w:cs="Arial"/>
                <w:noProof/>
              </w:rPr>
              <w:t>Introduction</w:t>
            </w:r>
            <w:r w:rsidR="00D85F71">
              <w:rPr>
                <w:noProof/>
                <w:webHidden/>
              </w:rPr>
              <w:tab/>
            </w:r>
            <w:r w:rsidR="00D85F71">
              <w:rPr>
                <w:noProof/>
                <w:webHidden/>
              </w:rPr>
              <w:fldChar w:fldCharType="begin"/>
            </w:r>
            <w:r w:rsidR="00D85F71">
              <w:rPr>
                <w:noProof/>
                <w:webHidden/>
              </w:rPr>
              <w:instrText xml:space="preserve"> PAGEREF _Toc56255393 \h </w:instrText>
            </w:r>
            <w:r w:rsidR="00D85F71">
              <w:rPr>
                <w:noProof/>
                <w:webHidden/>
              </w:rPr>
            </w:r>
            <w:r w:rsidR="00D85F71">
              <w:rPr>
                <w:noProof/>
                <w:webHidden/>
              </w:rPr>
              <w:fldChar w:fldCharType="separate"/>
            </w:r>
            <w:r w:rsidR="00D85F71">
              <w:rPr>
                <w:noProof/>
                <w:webHidden/>
              </w:rPr>
              <w:t>1</w:t>
            </w:r>
            <w:r w:rsidR="00D85F71">
              <w:rPr>
                <w:noProof/>
                <w:webHidden/>
              </w:rPr>
              <w:fldChar w:fldCharType="end"/>
            </w:r>
          </w:hyperlink>
        </w:p>
        <w:p w14:paraId="6254E4A7" w14:textId="08AA55C8"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394" w:history="1">
            <w:r w:rsidR="00D85F71" w:rsidRPr="00AB13C8">
              <w:rPr>
                <w:rStyle w:val="Hyperlink"/>
                <w:rFonts w:cs="Arial"/>
                <w:noProof/>
              </w:rPr>
              <w:t>Background</w:t>
            </w:r>
            <w:r w:rsidR="00D85F71">
              <w:rPr>
                <w:noProof/>
                <w:webHidden/>
              </w:rPr>
              <w:tab/>
            </w:r>
            <w:r w:rsidR="00D85F71">
              <w:rPr>
                <w:noProof/>
                <w:webHidden/>
              </w:rPr>
              <w:fldChar w:fldCharType="begin"/>
            </w:r>
            <w:r w:rsidR="00D85F71">
              <w:rPr>
                <w:noProof/>
                <w:webHidden/>
              </w:rPr>
              <w:instrText xml:space="preserve"> PAGEREF _Toc56255394 \h </w:instrText>
            </w:r>
            <w:r w:rsidR="00D85F71">
              <w:rPr>
                <w:noProof/>
                <w:webHidden/>
              </w:rPr>
            </w:r>
            <w:r w:rsidR="00D85F71">
              <w:rPr>
                <w:noProof/>
                <w:webHidden/>
              </w:rPr>
              <w:fldChar w:fldCharType="separate"/>
            </w:r>
            <w:r w:rsidR="00D85F71">
              <w:rPr>
                <w:noProof/>
                <w:webHidden/>
              </w:rPr>
              <w:t>1</w:t>
            </w:r>
            <w:r w:rsidR="00D85F71">
              <w:rPr>
                <w:noProof/>
                <w:webHidden/>
              </w:rPr>
              <w:fldChar w:fldCharType="end"/>
            </w:r>
          </w:hyperlink>
        </w:p>
        <w:p w14:paraId="6DD4C510" w14:textId="534F2104" w:rsidR="00D85F71" w:rsidRDefault="0016551F" w:rsidP="00B32DAE">
          <w:pPr>
            <w:pStyle w:val="TOC2"/>
            <w:rPr>
              <w:rFonts w:asciiTheme="minorHAnsi" w:eastAsiaTheme="minorEastAsia" w:hAnsiTheme="minorHAnsi"/>
              <w:noProof/>
              <w:sz w:val="24"/>
              <w:szCs w:val="24"/>
              <w:lang w:eastAsia="en-GB"/>
            </w:rPr>
          </w:pPr>
          <w:hyperlink w:anchor="_Toc56255395" w:history="1">
            <w:r w:rsidR="00D85F71" w:rsidRPr="00AB13C8">
              <w:rPr>
                <w:rStyle w:val="Hyperlink"/>
                <w:rFonts w:cs="Arial"/>
                <w:noProof/>
              </w:rPr>
              <w:t>The Coronavirus disease COVID-19</w:t>
            </w:r>
            <w:r w:rsidR="00D85F71">
              <w:rPr>
                <w:noProof/>
                <w:webHidden/>
              </w:rPr>
              <w:tab/>
            </w:r>
            <w:r w:rsidR="00D85F71">
              <w:rPr>
                <w:noProof/>
                <w:webHidden/>
              </w:rPr>
              <w:fldChar w:fldCharType="begin"/>
            </w:r>
            <w:r w:rsidR="00D85F71">
              <w:rPr>
                <w:noProof/>
                <w:webHidden/>
              </w:rPr>
              <w:instrText xml:space="preserve"> PAGEREF _Toc56255395 \h </w:instrText>
            </w:r>
            <w:r w:rsidR="00D85F71">
              <w:rPr>
                <w:noProof/>
                <w:webHidden/>
              </w:rPr>
            </w:r>
            <w:r w:rsidR="00D85F71">
              <w:rPr>
                <w:noProof/>
                <w:webHidden/>
              </w:rPr>
              <w:fldChar w:fldCharType="separate"/>
            </w:r>
            <w:r w:rsidR="00D85F71">
              <w:rPr>
                <w:noProof/>
                <w:webHidden/>
              </w:rPr>
              <w:t>1</w:t>
            </w:r>
            <w:r w:rsidR="00D85F71">
              <w:rPr>
                <w:noProof/>
                <w:webHidden/>
              </w:rPr>
              <w:fldChar w:fldCharType="end"/>
            </w:r>
          </w:hyperlink>
        </w:p>
        <w:p w14:paraId="1698F452" w14:textId="2EA89A90" w:rsidR="00D85F71" w:rsidRDefault="0016551F" w:rsidP="00B32DAE">
          <w:pPr>
            <w:pStyle w:val="TOC2"/>
            <w:rPr>
              <w:rFonts w:asciiTheme="minorHAnsi" w:eastAsiaTheme="minorEastAsia" w:hAnsiTheme="minorHAnsi"/>
              <w:noProof/>
              <w:sz w:val="24"/>
              <w:szCs w:val="24"/>
              <w:lang w:eastAsia="en-GB"/>
            </w:rPr>
          </w:pPr>
          <w:hyperlink w:anchor="_Toc56255396" w:history="1">
            <w:r w:rsidR="00D85F71" w:rsidRPr="00AB13C8">
              <w:rPr>
                <w:rStyle w:val="Hyperlink"/>
                <w:rFonts w:cs="Arial"/>
                <w:noProof/>
              </w:rPr>
              <w:t>COVID-19 and the elderly in UK</w:t>
            </w:r>
            <w:r w:rsidR="00D85F71">
              <w:rPr>
                <w:noProof/>
                <w:webHidden/>
              </w:rPr>
              <w:tab/>
            </w:r>
            <w:r w:rsidR="00D85F71">
              <w:rPr>
                <w:noProof/>
                <w:webHidden/>
              </w:rPr>
              <w:fldChar w:fldCharType="begin"/>
            </w:r>
            <w:r w:rsidR="00D85F71">
              <w:rPr>
                <w:noProof/>
                <w:webHidden/>
              </w:rPr>
              <w:instrText xml:space="preserve"> PAGEREF _Toc56255396 \h </w:instrText>
            </w:r>
            <w:r w:rsidR="00D85F71">
              <w:rPr>
                <w:noProof/>
                <w:webHidden/>
              </w:rPr>
            </w:r>
            <w:r w:rsidR="00D85F71">
              <w:rPr>
                <w:noProof/>
                <w:webHidden/>
              </w:rPr>
              <w:fldChar w:fldCharType="separate"/>
            </w:r>
            <w:r w:rsidR="00D85F71">
              <w:rPr>
                <w:noProof/>
                <w:webHidden/>
              </w:rPr>
              <w:t>1</w:t>
            </w:r>
            <w:r w:rsidR="00D85F71">
              <w:rPr>
                <w:noProof/>
                <w:webHidden/>
              </w:rPr>
              <w:fldChar w:fldCharType="end"/>
            </w:r>
          </w:hyperlink>
        </w:p>
        <w:p w14:paraId="04E1AADC" w14:textId="29FC3EBA"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397" w:history="1">
            <w:r w:rsidR="00D85F71" w:rsidRPr="00AB13C8">
              <w:rPr>
                <w:rStyle w:val="Hyperlink"/>
                <w:rFonts w:cs="Arial"/>
                <w:noProof/>
              </w:rPr>
              <w:t>Strategies to measure, monitor and control the incidence</w:t>
            </w:r>
            <w:r w:rsidR="00D85F71">
              <w:rPr>
                <w:noProof/>
                <w:webHidden/>
              </w:rPr>
              <w:tab/>
            </w:r>
            <w:r w:rsidR="00D85F71">
              <w:rPr>
                <w:noProof/>
                <w:webHidden/>
              </w:rPr>
              <w:fldChar w:fldCharType="begin"/>
            </w:r>
            <w:r w:rsidR="00D85F71">
              <w:rPr>
                <w:noProof/>
                <w:webHidden/>
              </w:rPr>
              <w:instrText xml:space="preserve"> PAGEREF _Toc56255397 \h </w:instrText>
            </w:r>
            <w:r w:rsidR="00D85F71">
              <w:rPr>
                <w:noProof/>
                <w:webHidden/>
              </w:rPr>
            </w:r>
            <w:r w:rsidR="00D85F71">
              <w:rPr>
                <w:noProof/>
                <w:webHidden/>
              </w:rPr>
              <w:fldChar w:fldCharType="separate"/>
            </w:r>
            <w:r w:rsidR="00D85F71">
              <w:rPr>
                <w:noProof/>
                <w:webHidden/>
              </w:rPr>
              <w:t>2</w:t>
            </w:r>
            <w:r w:rsidR="00D85F71">
              <w:rPr>
                <w:noProof/>
                <w:webHidden/>
              </w:rPr>
              <w:fldChar w:fldCharType="end"/>
            </w:r>
          </w:hyperlink>
        </w:p>
        <w:p w14:paraId="60646ED2" w14:textId="4D3CF871" w:rsidR="00D85F71" w:rsidRDefault="0016551F" w:rsidP="00B32DAE">
          <w:pPr>
            <w:pStyle w:val="TOC2"/>
            <w:rPr>
              <w:rFonts w:asciiTheme="minorHAnsi" w:eastAsiaTheme="minorEastAsia" w:hAnsiTheme="minorHAnsi"/>
              <w:noProof/>
              <w:sz w:val="24"/>
              <w:szCs w:val="24"/>
              <w:lang w:eastAsia="en-GB"/>
            </w:rPr>
          </w:pPr>
          <w:hyperlink w:anchor="_Toc56255398" w:history="1">
            <w:r w:rsidR="00D85F71" w:rsidRPr="00AB13C8">
              <w:rPr>
                <w:rStyle w:val="Hyperlink"/>
                <w:rFonts w:cs="Arial"/>
                <w:noProof/>
              </w:rPr>
              <w:t>General public health strategies for COVID-19</w:t>
            </w:r>
            <w:r w:rsidR="00D85F71">
              <w:rPr>
                <w:noProof/>
                <w:webHidden/>
              </w:rPr>
              <w:tab/>
            </w:r>
            <w:r w:rsidR="00D85F71">
              <w:rPr>
                <w:noProof/>
                <w:webHidden/>
              </w:rPr>
              <w:fldChar w:fldCharType="begin"/>
            </w:r>
            <w:r w:rsidR="00D85F71">
              <w:rPr>
                <w:noProof/>
                <w:webHidden/>
              </w:rPr>
              <w:instrText xml:space="preserve"> PAGEREF _Toc56255398 \h </w:instrText>
            </w:r>
            <w:r w:rsidR="00D85F71">
              <w:rPr>
                <w:noProof/>
                <w:webHidden/>
              </w:rPr>
            </w:r>
            <w:r w:rsidR="00D85F71">
              <w:rPr>
                <w:noProof/>
                <w:webHidden/>
              </w:rPr>
              <w:fldChar w:fldCharType="separate"/>
            </w:r>
            <w:r w:rsidR="00D85F71">
              <w:rPr>
                <w:noProof/>
                <w:webHidden/>
              </w:rPr>
              <w:t>2</w:t>
            </w:r>
            <w:r w:rsidR="00D85F71">
              <w:rPr>
                <w:noProof/>
                <w:webHidden/>
              </w:rPr>
              <w:fldChar w:fldCharType="end"/>
            </w:r>
          </w:hyperlink>
        </w:p>
        <w:p w14:paraId="07FC5146" w14:textId="1EBBA01D" w:rsidR="00D85F71" w:rsidRDefault="0016551F" w:rsidP="00B32DAE">
          <w:pPr>
            <w:pStyle w:val="TOC2"/>
            <w:rPr>
              <w:rFonts w:asciiTheme="minorHAnsi" w:eastAsiaTheme="minorEastAsia" w:hAnsiTheme="minorHAnsi"/>
              <w:noProof/>
              <w:sz w:val="24"/>
              <w:szCs w:val="24"/>
              <w:lang w:eastAsia="en-GB"/>
            </w:rPr>
          </w:pPr>
          <w:hyperlink w:anchor="_Toc56255399" w:history="1">
            <w:r w:rsidR="00D85F71" w:rsidRPr="00AB13C8">
              <w:rPr>
                <w:rStyle w:val="Hyperlink"/>
                <w:rFonts w:cs="Arial"/>
                <w:noProof/>
              </w:rPr>
              <w:t>Approaches for surveillance and monitoring of the disease</w:t>
            </w:r>
            <w:r w:rsidR="00D85F71">
              <w:rPr>
                <w:noProof/>
                <w:webHidden/>
              </w:rPr>
              <w:tab/>
            </w:r>
            <w:r w:rsidR="00D85F71">
              <w:rPr>
                <w:noProof/>
                <w:webHidden/>
              </w:rPr>
              <w:fldChar w:fldCharType="begin"/>
            </w:r>
            <w:r w:rsidR="00D85F71">
              <w:rPr>
                <w:noProof/>
                <w:webHidden/>
              </w:rPr>
              <w:instrText xml:space="preserve"> PAGEREF _Toc56255399 \h </w:instrText>
            </w:r>
            <w:r w:rsidR="00D85F71">
              <w:rPr>
                <w:noProof/>
                <w:webHidden/>
              </w:rPr>
            </w:r>
            <w:r w:rsidR="00D85F71">
              <w:rPr>
                <w:noProof/>
                <w:webHidden/>
              </w:rPr>
              <w:fldChar w:fldCharType="separate"/>
            </w:r>
            <w:r w:rsidR="00D85F71">
              <w:rPr>
                <w:noProof/>
                <w:webHidden/>
              </w:rPr>
              <w:t>2</w:t>
            </w:r>
            <w:r w:rsidR="00D85F71">
              <w:rPr>
                <w:noProof/>
                <w:webHidden/>
              </w:rPr>
              <w:fldChar w:fldCharType="end"/>
            </w:r>
          </w:hyperlink>
        </w:p>
        <w:p w14:paraId="75C69BE1" w14:textId="29367AED" w:rsidR="00D85F71" w:rsidRDefault="0016551F" w:rsidP="00B32DAE">
          <w:pPr>
            <w:pStyle w:val="TOC2"/>
            <w:rPr>
              <w:rFonts w:asciiTheme="minorHAnsi" w:eastAsiaTheme="minorEastAsia" w:hAnsiTheme="minorHAnsi"/>
              <w:noProof/>
              <w:sz w:val="24"/>
              <w:szCs w:val="24"/>
              <w:lang w:eastAsia="en-GB"/>
            </w:rPr>
          </w:pPr>
          <w:hyperlink w:anchor="_Toc56255400" w:history="1">
            <w:r w:rsidR="00D85F71" w:rsidRPr="00AB13C8">
              <w:rPr>
                <w:rStyle w:val="Hyperlink"/>
                <w:rFonts w:cs="Arial"/>
                <w:noProof/>
              </w:rPr>
              <w:t>Strategies to control the incidence of COVID-19</w:t>
            </w:r>
            <w:r w:rsidR="00D85F71">
              <w:rPr>
                <w:noProof/>
                <w:webHidden/>
              </w:rPr>
              <w:tab/>
            </w:r>
            <w:r w:rsidR="00D85F71">
              <w:rPr>
                <w:noProof/>
                <w:webHidden/>
              </w:rPr>
              <w:fldChar w:fldCharType="begin"/>
            </w:r>
            <w:r w:rsidR="00D85F71">
              <w:rPr>
                <w:noProof/>
                <w:webHidden/>
              </w:rPr>
              <w:instrText xml:space="preserve"> PAGEREF _Toc56255400 \h </w:instrText>
            </w:r>
            <w:r w:rsidR="00D85F71">
              <w:rPr>
                <w:noProof/>
                <w:webHidden/>
              </w:rPr>
            </w:r>
            <w:r w:rsidR="00D85F71">
              <w:rPr>
                <w:noProof/>
                <w:webHidden/>
              </w:rPr>
              <w:fldChar w:fldCharType="separate"/>
            </w:r>
            <w:r w:rsidR="00D85F71">
              <w:rPr>
                <w:noProof/>
                <w:webHidden/>
              </w:rPr>
              <w:t>3</w:t>
            </w:r>
            <w:r w:rsidR="00D85F71">
              <w:rPr>
                <w:noProof/>
                <w:webHidden/>
              </w:rPr>
              <w:fldChar w:fldCharType="end"/>
            </w:r>
          </w:hyperlink>
        </w:p>
        <w:p w14:paraId="5F570271" w14:textId="2505385A"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401" w:history="1">
            <w:r w:rsidR="00D85F71" w:rsidRPr="00AB13C8">
              <w:rPr>
                <w:rStyle w:val="Hyperlink"/>
                <w:rFonts w:cs="Arial"/>
                <w:noProof/>
              </w:rPr>
              <w:t>Current Public Health Policy Approaches to Reduce Incidence in UK (1200)</w:t>
            </w:r>
            <w:r w:rsidR="00D85F71">
              <w:rPr>
                <w:noProof/>
                <w:webHidden/>
              </w:rPr>
              <w:tab/>
            </w:r>
            <w:r w:rsidR="00D85F71">
              <w:rPr>
                <w:noProof/>
                <w:webHidden/>
              </w:rPr>
              <w:fldChar w:fldCharType="begin"/>
            </w:r>
            <w:r w:rsidR="00D85F71">
              <w:rPr>
                <w:noProof/>
                <w:webHidden/>
              </w:rPr>
              <w:instrText xml:space="preserve"> PAGEREF _Toc56255401 \h </w:instrText>
            </w:r>
            <w:r w:rsidR="00D85F71">
              <w:rPr>
                <w:noProof/>
                <w:webHidden/>
              </w:rPr>
            </w:r>
            <w:r w:rsidR="00D85F71">
              <w:rPr>
                <w:noProof/>
                <w:webHidden/>
              </w:rPr>
              <w:fldChar w:fldCharType="separate"/>
            </w:r>
            <w:r w:rsidR="00D85F71">
              <w:rPr>
                <w:noProof/>
                <w:webHidden/>
              </w:rPr>
              <w:t>4</w:t>
            </w:r>
            <w:r w:rsidR="00D85F71">
              <w:rPr>
                <w:noProof/>
                <w:webHidden/>
              </w:rPr>
              <w:fldChar w:fldCharType="end"/>
            </w:r>
          </w:hyperlink>
        </w:p>
        <w:p w14:paraId="2805A50F" w14:textId="1C0FFBC0" w:rsidR="00D85F71" w:rsidRDefault="0016551F" w:rsidP="00B32DAE">
          <w:pPr>
            <w:pStyle w:val="TOC2"/>
            <w:rPr>
              <w:rFonts w:asciiTheme="minorHAnsi" w:eastAsiaTheme="minorEastAsia" w:hAnsiTheme="minorHAnsi"/>
              <w:noProof/>
              <w:sz w:val="24"/>
              <w:szCs w:val="24"/>
              <w:lang w:eastAsia="en-GB"/>
            </w:rPr>
          </w:pPr>
          <w:hyperlink w:anchor="_Toc56255402" w:history="1">
            <w:r w:rsidR="00D85F71" w:rsidRPr="00AB13C8">
              <w:rPr>
                <w:rStyle w:val="Hyperlink"/>
                <w:rFonts w:cs="Arial"/>
                <w:noProof/>
              </w:rPr>
              <w:t>Public health/social policy in UK to reduce the COVID-19 incidence rate</w:t>
            </w:r>
            <w:r w:rsidR="00D85F71">
              <w:rPr>
                <w:noProof/>
                <w:webHidden/>
              </w:rPr>
              <w:tab/>
            </w:r>
            <w:r w:rsidR="00D85F71">
              <w:rPr>
                <w:noProof/>
                <w:webHidden/>
              </w:rPr>
              <w:fldChar w:fldCharType="begin"/>
            </w:r>
            <w:r w:rsidR="00D85F71">
              <w:rPr>
                <w:noProof/>
                <w:webHidden/>
              </w:rPr>
              <w:instrText xml:space="preserve"> PAGEREF _Toc56255402 \h </w:instrText>
            </w:r>
            <w:r w:rsidR="00D85F71">
              <w:rPr>
                <w:noProof/>
                <w:webHidden/>
              </w:rPr>
            </w:r>
            <w:r w:rsidR="00D85F71">
              <w:rPr>
                <w:noProof/>
                <w:webHidden/>
              </w:rPr>
              <w:fldChar w:fldCharType="separate"/>
            </w:r>
            <w:r w:rsidR="00D85F71">
              <w:rPr>
                <w:noProof/>
                <w:webHidden/>
              </w:rPr>
              <w:t>4</w:t>
            </w:r>
            <w:r w:rsidR="00D85F71">
              <w:rPr>
                <w:noProof/>
                <w:webHidden/>
              </w:rPr>
              <w:fldChar w:fldCharType="end"/>
            </w:r>
          </w:hyperlink>
        </w:p>
        <w:p w14:paraId="7B99FB86" w14:textId="3E218364" w:rsidR="00D85F71" w:rsidRDefault="0016551F" w:rsidP="00B32DAE">
          <w:pPr>
            <w:pStyle w:val="TOC2"/>
            <w:rPr>
              <w:rFonts w:asciiTheme="minorHAnsi" w:eastAsiaTheme="minorEastAsia" w:hAnsiTheme="minorHAnsi"/>
              <w:noProof/>
              <w:sz w:val="24"/>
              <w:szCs w:val="24"/>
              <w:lang w:eastAsia="en-GB"/>
            </w:rPr>
          </w:pPr>
          <w:hyperlink w:anchor="_Toc56255403" w:history="1">
            <w:r w:rsidR="00D85F71" w:rsidRPr="00AB13C8">
              <w:rPr>
                <w:rStyle w:val="Hyperlink"/>
                <w:rFonts w:cs="Arial"/>
                <w:noProof/>
              </w:rPr>
              <w:t>Impact of changes in health policies on individual lifestyles</w:t>
            </w:r>
            <w:r w:rsidR="00D85F71">
              <w:rPr>
                <w:noProof/>
                <w:webHidden/>
              </w:rPr>
              <w:tab/>
            </w:r>
            <w:r w:rsidR="00D85F71">
              <w:rPr>
                <w:noProof/>
                <w:webHidden/>
              </w:rPr>
              <w:fldChar w:fldCharType="begin"/>
            </w:r>
            <w:r w:rsidR="00D85F71">
              <w:rPr>
                <w:noProof/>
                <w:webHidden/>
              </w:rPr>
              <w:instrText xml:space="preserve"> PAGEREF _Toc56255403 \h </w:instrText>
            </w:r>
            <w:r w:rsidR="00D85F71">
              <w:rPr>
                <w:noProof/>
                <w:webHidden/>
              </w:rPr>
            </w:r>
            <w:r w:rsidR="00D85F71">
              <w:rPr>
                <w:noProof/>
                <w:webHidden/>
              </w:rPr>
              <w:fldChar w:fldCharType="separate"/>
            </w:r>
            <w:r w:rsidR="00D85F71">
              <w:rPr>
                <w:noProof/>
                <w:webHidden/>
              </w:rPr>
              <w:t>5</w:t>
            </w:r>
            <w:r w:rsidR="00D85F71">
              <w:rPr>
                <w:noProof/>
                <w:webHidden/>
              </w:rPr>
              <w:fldChar w:fldCharType="end"/>
            </w:r>
          </w:hyperlink>
        </w:p>
        <w:p w14:paraId="5D534408" w14:textId="5D2DE82D" w:rsidR="00D85F71" w:rsidRDefault="0016551F" w:rsidP="00B32DAE">
          <w:pPr>
            <w:pStyle w:val="TOC2"/>
            <w:numPr>
              <w:ilvl w:val="0"/>
              <w:numId w:val="0"/>
            </w:numPr>
            <w:ind w:left="240"/>
            <w:rPr>
              <w:rFonts w:asciiTheme="minorHAnsi" w:eastAsiaTheme="minorEastAsia" w:hAnsiTheme="minorHAnsi"/>
              <w:noProof/>
              <w:sz w:val="24"/>
              <w:szCs w:val="24"/>
              <w:lang w:eastAsia="en-GB"/>
            </w:rPr>
          </w:pPr>
          <w:hyperlink w:anchor="_Toc56255404" w:history="1">
            <w:r w:rsidR="00D85F71" w:rsidRPr="00AB13C8">
              <w:rPr>
                <w:rStyle w:val="Hyperlink"/>
                <w:rFonts w:cs="Arial"/>
                <w:noProof/>
              </w:rPr>
              <w:t>Application of Health Behaviour Change Model on COVID-19 to understand the response of people</w:t>
            </w:r>
            <w:r w:rsidR="00D85F71">
              <w:rPr>
                <w:noProof/>
                <w:webHidden/>
              </w:rPr>
              <w:tab/>
            </w:r>
            <w:r w:rsidR="00D85F71">
              <w:rPr>
                <w:noProof/>
                <w:webHidden/>
              </w:rPr>
              <w:fldChar w:fldCharType="begin"/>
            </w:r>
            <w:r w:rsidR="00D85F71">
              <w:rPr>
                <w:noProof/>
                <w:webHidden/>
              </w:rPr>
              <w:instrText xml:space="preserve"> PAGEREF _Toc56255404 \h </w:instrText>
            </w:r>
            <w:r w:rsidR="00D85F71">
              <w:rPr>
                <w:noProof/>
                <w:webHidden/>
              </w:rPr>
            </w:r>
            <w:r w:rsidR="00D85F71">
              <w:rPr>
                <w:noProof/>
                <w:webHidden/>
              </w:rPr>
              <w:fldChar w:fldCharType="separate"/>
            </w:r>
            <w:r w:rsidR="00D85F71">
              <w:rPr>
                <w:noProof/>
                <w:webHidden/>
              </w:rPr>
              <w:t>5</w:t>
            </w:r>
            <w:r w:rsidR="00D85F71">
              <w:rPr>
                <w:noProof/>
                <w:webHidden/>
              </w:rPr>
              <w:fldChar w:fldCharType="end"/>
            </w:r>
          </w:hyperlink>
        </w:p>
        <w:p w14:paraId="5E65C697" w14:textId="4BCCED99" w:rsidR="00D85F71" w:rsidRDefault="0016551F" w:rsidP="00B32DAE">
          <w:pPr>
            <w:pStyle w:val="TOC2"/>
            <w:rPr>
              <w:rFonts w:asciiTheme="minorHAnsi" w:eastAsiaTheme="minorEastAsia" w:hAnsiTheme="minorHAnsi"/>
              <w:noProof/>
              <w:sz w:val="24"/>
              <w:szCs w:val="24"/>
              <w:lang w:eastAsia="en-GB"/>
            </w:rPr>
          </w:pPr>
          <w:hyperlink w:anchor="_Toc56255405" w:history="1">
            <w:r w:rsidR="00D85F71" w:rsidRPr="00AB13C8">
              <w:rPr>
                <w:rStyle w:val="Hyperlink"/>
                <w:rFonts w:cs="Arial"/>
                <w:noProof/>
              </w:rPr>
              <w:t>Impact of legislation and policies on the health and well-being of the elderly</w:t>
            </w:r>
            <w:r w:rsidR="00D85F71">
              <w:rPr>
                <w:noProof/>
                <w:webHidden/>
              </w:rPr>
              <w:tab/>
            </w:r>
            <w:r w:rsidR="00D85F71">
              <w:rPr>
                <w:noProof/>
                <w:webHidden/>
              </w:rPr>
              <w:fldChar w:fldCharType="begin"/>
            </w:r>
            <w:r w:rsidR="00D85F71">
              <w:rPr>
                <w:noProof/>
                <w:webHidden/>
              </w:rPr>
              <w:instrText xml:space="preserve"> PAGEREF _Toc56255405 \h </w:instrText>
            </w:r>
            <w:r w:rsidR="00D85F71">
              <w:rPr>
                <w:noProof/>
                <w:webHidden/>
              </w:rPr>
            </w:r>
            <w:r w:rsidR="00D85F71">
              <w:rPr>
                <w:noProof/>
                <w:webHidden/>
              </w:rPr>
              <w:fldChar w:fldCharType="separate"/>
            </w:r>
            <w:r w:rsidR="00D85F71">
              <w:rPr>
                <w:noProof/>
                <w:webHidden/>
              </w:rPr>
              <w:t>6</w:t>
            </w:r>
            <w:r w:rsidR="00D85F71">
              <w:rPr>
                <w:noProof/>
                <w:webHidden/>
              </w:rPr>
              <w:fldChar w:fldCharType="end"/>
            </w:r>
          </w:hyperlink>
        </w:p>
        <w:p w14:paraId="018066FA" w14:textId="6F03EF65"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406" w:history="1">
            <w:r w:rsidR="00D85F71" w:rsidRPr="00AB13C8">
              <w:rPr>
                <w:rStyle w:val="Hyperlink"/>
                <w:rFonts w:cs="Arial"/>
                <w:noProof/>
              </w:rPr>
              <w:t>Clinical research on different potential vaccines</w:t>
            </w:r>
            <w:r w:rsidR="00D85F71">
              <w:rPr>
                <w:noProof/>
                <w:webHidden/>
              </w:rPr>
              <w:tab/>
            </w:r>
            <w:r w:rsidR="00D85F71">
              <w:rPr>
                <w:noProof/>
                <w:webHidden/>
              </w:rPr>
              <w:fldChar w:fldCharType="begin"/>
            </w:r>
            <w:r w:rsidR="00D85F71">
              <w:rPr>
                <w:noProof/>
                <w:webHidden/>
              </w:rPr>
              <w:instrText xml:space="preserve"> PAGEREF _Toc56255406 \h </w:instrText>
            </w:r>
            <w:r w:rsidR="00D85F71">
              <w:rPr>
                <w:noProof/>
                <w:webHidden/>
              </w:rPr>
            </w:r>
            <w:r w:rsidR="00D85F71">
              <w:rPr>
                <w:noProof/>
                <w:webHidden/>
              </w:rPr>
              <w:fldChar w:fldCharType="separate"/>
            </w:r>
            <w:r w:rsidR="00D85F71">
              <w:rPr>
                <w:noProof/>
                <w:webHidden/>
              </w:rPr>
              <w:t>7</w:t>
            </w:r>
            <w:r w:rsidR="00D85F71">
              <w:rPr>
                <w:noProof/>
                <w:webHidden/>
              </w:rPr>
              <w:fldChar w:fldCharType="end"/>
            </w:r>
          </w:hyperlink>
        </w:p>
        <w:p w14:paraId="35FB2950" w14:textId="55129300" w:rsidR="00D85F71" w:rsidRDefault="0016551F" w:rsidP="00B32DAE">
          <w:pPr>
            <w:pStyle w:val="TOC2"/>
            <w:rPr>
              <w:rFonts w:asciiTheme="minorHAnsi" w:eastAsiaTheme="minorEastAsia" w:hAnsiTheme="minorHAnsi"/>
              <w:noProof/>
              <w:sz w:val="24"/>
              <w:szCs w:val="24"/>
              <w:lang w:eastAsia="en-GB"/>
            </w:rPr>
          </w:pPr>
          <w:hyperlink w:anchor="_Toc56255407" w:history="1">
            <w:r w:rsidR="00D85F71" w:rsidRPr="00AB13C8">
              <w:rPr>
                <w:rStyle w:val="Hyperlink"/>
                <w:rFonts w:cs="Arial"/>
                <w:noProof/>
              </w:rPr>
              <w:t>UK Government supporting COVID-19 research</w:t>
            </w:r>
            <w:r w:rsidR="00D85F71">
              <w:rPr>
                <w:noProof/>
                <w:webHidden/>
              </w:rPr>
              <w:tab/>
            </w:r>
            <w:r w:rsidR="00D85F71">
              <w:rPr>
                <w:noProof/>
                <w:webHidden/>
              </w:rPr>
              <w:fldChar w:fldCharType="begin"/>
            </w:r>
            <w:r w:rsidR="00D85F71">
              <w:rPr>
                <w:noProof/>
                <w:webHidden/>
              </w:rPr>
              <w:instrText xml:space="preserve"> PAGEREF _Toc56255407 \h </w:instrText>
            </w:r>
            <w:r w:rsidR="00D85F71">
              <w:rPr>
                <w:noProof/>
                <w:webHidden/>
              </w:rPr>
            </w:r>
            <w:r w:rsidR="00D85F71">
              <w:rPr>
                <w:noProof/>
                <w:webHidden/>
              </w:rPr>
              <w:fldChar w:fldCharType="separate"/>
            </w:r>
            <w:r w:rsidR="00D85F71">
              <w:rPr>
                <w:noProof/>
                <w:webHidden/>
              </w:rPr>
              <w:t>7</w:t>
            </w:r>
            <w:r w:rsidR="00D85F71">
              <w:rPr>
                <w:noProof/>
                <w:webHidden/>
              </w:rPr>
              <w:fldChar w:fldCharType="end"/>
            </w:r>
          </w:hyperlink>
        </w:p>
        <w:p w14:paraId="7F6CA725" w14:textId="10EEAA8B" w:rsidR="00D85F71" w:rsidRDefault="0016551F" w:rsidP="00B32DAE">
          <w:pPr>
            <w:pStyle w:val="TOC2"/>
            <w:rPr>
              <w:rFonts w:asciiTheme="minorHAnsi" w:eastAsiaTheme="minorEastAsia" w:hAnsiTheme="minorHAnsi"/>
              <w:noProof/>
              <w:sz w:val="24"/>
              <w:szCs w:val="24"/>
              <w:lang w:eastAsia="en-GB"/>
            </w:rPr>
          </w:pPr>
          <w:hyperlink w:anchor="_Toc56255408" w:history="1">
            <w:r w:rsidR="00D85F71" w:rsidRPr="00AB13C8">
              <w:rPr>
                <w:rStyle w:val="Hyperlink"/>
                <w:rFonts w:cs="Arial"/>
                <w:noProof/>
              </w:rPr>
              <w:t>COVID-19 Oxford Vaccine</w:t>
            </w:r>
            <w:r w:rsidR="00D85F71">
              <w:rPr>
                <w:noProof/>
                <w:webHidden/>
              </w:rPr>
              <w:tab/>
            </w:r>
            <w:r w:rsidR="00D85F71">
              <w:rPr>
                <w:noProof/>
                <w:webHidden/>
              </w:rPr>
              <w:fldChar w:fldCharType="begin"/>
            </w:r>
            <w:r w:rsidR="00D85F71">
              <w:rPr>
                <w:noProof/>
                <w:webHidden/>
              </w:rPr>
              <w:instrText xml:space="preserve"> PAGEREF _Toc56255408 \h </w:instrText>
            </w:r>
            <w:r w:rsidR="00D85F71">
              <w:rPr>
                <w:noProof/>
                <w:webHidden/>
              </w:rPr>
            </w:r>
            <w:r w:rsidR="00D85F71">
              <w:rPr>
                <w:noProof/>
                <w:webHidden/>
              </w:rPr>
              <w:fldChar w:fldCharType="separate"/>
            </w:r>
            <w:r w:rsidR="00D85F71">
              <w:rPr>
                <w:noProof/>
                <w:webHidden/>
              </w:rPr>
              <w:t>7</w:t>
            </w:r>
            <w:r w:rsidR="00D85F71">
              <w:rPr>
                <w:noProof/>
                <w:webHidden/>
              </w:rPr>
              <w:fldChar w:fldCharType="end"/>
            </w:r>
          </w:hyperlink>
        </w:p>
        <w:p w14:paraId="06552DE2" w14:textId="44AB90F8" w:rsidR="00D85F71" w:rsidRDefault="0016551F" w:rsidP="00B32DAE">
          <w:pPr>
            <w:pStyle w:val="TOC2"/>
            <w:rPr>
              <w:rFonts w:asciiTheme="minorHAnsi" w:eastAsiaTheme="minorEastAsia" w:hAnsiTheme="minorHAnsi"/>
              <w:noProof/>
              <w:sz w:val="24"/>
              <w:szCs w:val="24"/>
              <w:lang w:eastAsia="en-GB"/>
            </w:rPr>
          </w:pPr>
          <w:hyperlink w:anchor="_Toc56255409" w:history="1">
            <w:r w:rsidR="00D85F71" w:rsidRPr="00AB13C8">
              <w:rPr>
                <w:rStyle w:val="Hyperlink"/>
                <w:rFonts w:cs="Arial"/>
                <w:noProof/>
              </w:rPr>
              <w:t>Imperial College London’s Vaccine</w:t>
            </w:r>
            <w:r w:rsidR="00D85F71">
              <w:rPr>
                <w:noProof/>
                <w:webHidden/>
              </w:rPr>
              <w:tab/>
            </w:r>
            <w:r w:rsidR="00D85F71">
              <w:rPr>
                <w:noProof/>
                <w:webHidden/>
              </w:rPr>
              <w:fldChar w:fldCharType="begin"/>
            </w:r>
            <w:r w:rsidR="00D85F71">
              <w:rPr>
                <w:noProof/>
                <w:webHidden/>
              </w:rPr>
              <w:instrText xml:space="preserve"> PAGEREF _Toc56255409 \h </w:instrText>
            </w:r>
            <w:r w:rsidR="00D85F71">
              <w:rPr>
                <w:noProof/>
                <w:webHidden/>
              </w:rPr>
            </w:r>
            <w:r w:rsidR="00D85F71">
              <w:rPr>
                <w:noProof/>
                <w:webHidden/>
              </w:rPr>
              <w:fldChar w:fldCharType="separate"/>
            </w:r>
            <w:r w:rsidR="00D85F71">
              <w:rPr>
                <w:noProof/>
                <w:webHidden/>
              </w:rPr>
              <w:t>7</w:t>
            </w:r>
            <w:r w:rsidR="00D85F71">
              <w:rPr>
                <w:noProof/>
                <w:webHidden/>
              </w:rPr>
              <w:fldChar w:fldCharType="end"/>
            </w:r>
          </w:hyperlink>
        </w:p>
        <w:p w14:paraId="0CCDD8E6" w14:textId="21C0161B"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410" w:history="1">
            <w:r w:rsidR="00D85F71" w:rsidRPr="00AB13C8">
              <w:rPr>
                <w:rStyle w:val="Hyperlink"/>
                <w:rFonts w:cs="Arial"/>
                <w:noProof/>
              </w:rPr>
              <w:t>Recommendations</w:t>
            </w:r>
            <w:r w:rsidR="00D85F71">
              <w:rPr>
                <w:noProof/>
                <w:webHidden/>
              </w:rPr>
              <w:tab/>
            </w:r>
            <w:r w:rsidR="00D85F71">
              <w:rPr>
                <w:noProof/>
                <w:webHidden/>
              </w:rPr>
              <w:fldChar w:fldCharType="begin"/>
            </w:r>
            <w:r w:rsidR="00D85F71">
              <w:rPr>
                <w:noProof/>
                <w:webHidden/>
              </w:rPr>
              <w:instrText xml:space="preserve"> PAGEREF _Toc56255410 \h </w:instrText>
            </w:r>
            <w:r w:rsidR="00D85F71">
              <w:rPr>
                <w:noProof/>
                <w:webHidden/>
              </w:rPr>
            </w:r>
            <w:r w:rsidR="00D85F71">
              <w:rPr>
                <w:noProof/>
                <w:webHidden/>
              </w:rPr>
              <w:fldChar w:fldCharType="separate"/>
            </w:r>
            <w:r w:rsidR="00D85F71">
              <w:rPr>
                <w:noProof/>
                <w:webHidden/>
              </w:rPr>
              <w:t>7</w:t>
            </w:r>
            <w:r w:rsidR="00D85F71">
              <w:rPr>
                <w:noProof/>
                <w:webHidden/>
              </w:rPr>
              <w:fldChar w:fldCharType="end"/>
            </w:r>
          </w:hyperlink>
        </w:p>
        <w:p w14:paraId="50069FF5" w14:textId="55463C5E" w:rsidR="00D85F71" w:rsidRDefault="0016551F" w:rsidP="00B32DAE">
          <w:pPr>
            <w:pStyle w:val="TOC1"/>
            <w:tabs>
              <w:tab w:val="right" w:leader="dot" w:pos="9017"/>
            </w:tabs>
            <w:jc w:val="both"/>
            <w:rPr>
              <w:rFonts w:asciiTheme="minorHAnsi" w:eastAsiaTheme="minorEastAsia" w:hAnsiTheme="minorHAnsi"/>
              <w:noProof/>
              <w:sz w:val="24"/>
              <w:szCs w:val="24"/>
              <w:lang w:eastAsia="en-GB"/>
            </w:rPr>
          </w:pPr>
          <w:hyperlink w:anchor="_Toc56255411" w:history="1">
            <w:r w:rsidR="00D85F71" w:rsidRPr="00AB13C8">
              <w:rPr>
                <w:rStyle w:val="Hyperlink"/>
                <w:rFonts w:cs="Arial"/>
                <w:noProof/>
              </w:rPr>
              <w:t>onclusion</w:t>
            </w:r>
            <w:r w:rsidR="00D85F71">
              <w:rPr>
                <w:noProof/>
                <w:webHidden/>
              </w:rPr>
              <w:tab/>
            </w:r>
            <w:r w:rsidR="00D85F71">
              <w:rPr>
                <w:noProof/>
                <w:webHidden/>
              </w:rPr>
              <w:fldChar w:fldCharType="begin"/>
            </w:r>
            <w:r w:rsidR="00D85F71">
              <w:rPr>
                <w:noProof/>
                <w:webHidden/>
              </w:rPr>
              <w:instrText xml:space="preserve"> PAGEREF _Toc56255411 \h </w:instrText>
            </w:r>
            <w:r w:rsidR="00D85F71">
              <w:rPr>
                <w:noProof/>
                <w:webHidden/>
              </w:rPr>
            </w:r>
            <w:r w:rsidR="00D85F71">
              <w:rPr>
                <w:noProof/>
                <w:webHidden/>
              </w:rPr>
              <w:fldChar w:fldCharType="separate"/>
            </w:r>
            <w:r w:rsidR="00D85F71">
              <w:rPr>
                <w:noProof/>
                <w:webHidden/>
              </w:rPr>
              <w:t>8</w:t>
            </w:r>
            <w:r w:rsidR="00D85F71">
              <w:rPr>
                <w:noProof/>
                <w:webHidden/>
              </w:rPr>
              <w:fldChar w:fldCharType="end"/>
            </w:r>
          </w:hyperlink>
        </w:p>
        <w:p w14:paraId="2F6FA0B2" w14:textId="331880A4" w:rsidR="00FB2D3D" w:rsidRPr="005D7AF6" w:rsidRDefault="00FB2D3D" w:rsidP="00B32DAE">
          <w:pPr>
            <w:spacing w:line="360" w:lineRule="auto"/>
            <w:jc w:val="both"/>
            <w:rPr>
              <w:rFonts w:cs="Arial"/>
            </w:rPr>
          </w:pPr>
          <w:r w:rsidRPr="005D7AF6">
            <w:rPr>
              <w:rFonts w:cs="Arial"/>
            </w:rPr>
            <w:fldChar w:fldCharType="end"/>
          </w:r>
        </w:p>
      </w:sdtContent>
    </w:sdt>
    <w:p w14:paraId="68748622" w14:textId="77777777" w:rsidR="00FB2D3D" w:rsidRPr="005D7AF6" w:rsidRDefault="00FB2D3D" w:rsidP="00B32DAE">
      <w:pPr>
        <w:spacing w:line="360" w:lineRule="auto"/>
        <w:jc w:val="both"/>
        <w:rPr>
          <w:rFonts w:cs="Arial"/>
        </w:rPr>
        <w:sectPr w:rsidR="00FB2D3D" w:rsidRPr="005D7AF6" w:rsidSect="00ED0530">
          <w:headerReference w:type="first" r:id="rId11"/>
          <w:pgSz w:w="11907" w:h="16839" w:code="9"/>
          <w:pgMar w:top="1440" w:right="1440" w:bottom="1440" w:left="1440" w:header="720" w:footer="720" w:gutter="0"/>
          <w:pgNumType w:fmt="lowerRoman" w:start="1"/>
          <w:cols w:space="720"/>
          <w:titlePg/>
          <w:docGrid w:linePitch="360"/>
        </w:sectPr>
      </w:pPr>
    </w:p>
    <w:p w14:paraId="594AAC67" w14:textId="36E8F8E7" w:rsidR="002E55A6" w:rsidRPr="005D7AF6" w:rsidRDefault="009136CD" w:rsidP="00B32DAE">
      <w:pPr>
        <w:spacing w:line="360" w:lineRule="auto"/>
        <w:jc w:val="both"/>
        <w:rPr>
          <w:rFonts w:cs="Arial"/>
        </w:rPr>
      </w:pPr>
      <w:r w:rsidRPr="005D7AF6">
        <w:rPr>
          <w:rFonts w:cs="Arial"/>
        </w:rPr>
        <w:lastRenderedPageBreak/>
        <w:t>Public Health Policy Repor</w:t>
      </w:r>
      <w:r w:rsidR="00E64C80">
        <w:rPr>
          <w:rFonts w:cs="Arial"/>
        </w:rPr>
        <w:t>t</w:t>
      </w:r>
    </w:p>
    <w:p w14:paraId="20C4D465" w14:textId="77777777" w:rsidR="00457D59" w:rsidRPr="005D7AF6" w:rsidRDefault="00457D59" w:rsidP="00B32DAE">
      <w:pPr>
        <w:spacing w:line="360" w:lineRule="auto"/>
        <w:jc w:val="both"/>
        <w:rPr>
          <w:rFonts w:cs="Arial"/>
        </w:rPr>
      </w:pPr>
    </w:p>
    <w:p w14:paraId="3A14EC86" w14:textId="77777777" w:rsidR="00FB2D3D" w:rsidRPr="005D7AF6" w:rsidRDefault="00FB2D3D" w:rsidP="00B32DAE">
      <w:pPr>
        <w:pStyle w:val="Heading1"/>
        <w:spacing w:line="360" w:lineRule="auto"/>
        <w:jc w:val="both"/>
        <w:rPr>
          <w:rFonts w:cs="Arial"/>
          <w:szCs w:val="22"/>
        </w:rPr>
      </w:pPr>
      <w:bookmarkStart w:id="0" w:name="_Toc56255393"/>
      <w:r w:rsidRPr="005D7AF6">
        <w:rPr>
          <w:rFonts w:cs="Arial"/>
          <w:szCs w:val="22"/>
        </w:rPr>
        <w:t>Introductio</w:t>
      </w:r>
      <w:r w:rsidR="00232DCB" w:rsidRPr="005D7AF6">
        <w:rPr>
          <w:rFonts w:cs="Arial"/>
          <w:szCs w:val="22"/>
        </w:rPr>
        <w:t>n</w:t>
      </w:r>
      <w:bookmarkEnd w:id="0"/>
    </w:p>
    <w:p w14:paraId="4FC2B59C" w14:textId="4CEF64C1" w:rsidR="00BC23DE" w:rsidRPr="005D7AF6" w:rsidRDefault="0069505F" w:rsidP="00B32DAE">
      <w:pPr>
        <w:spacing w:line="360" w:lineRule="auto"/>
        <w:ind w:firstLine="720"/>
        <w:jc w:val="both"/>
        <w:rPr>
          <w:rFonts w:cs="Arial"/>
        </w:rPr>
      </w:pPr>
      <w:r w:rsidRPr="005D7AF6">
        <w:rPr>
          <w:rFonts w:cs="Arial"/>
        </w:rPr>
        <w:t xml:space="preserve">A complex combination of public health policies </w:t>
      </w:r>
      <w:proofErr w:type="gramStart"/>
      <w:r w:rsidRPr="005D7AF6">
        <w:rPr>
          <w:rFonts w:cs="Arial"/>
        </w:rPr>
        <w:t>have</w:t>
      </w:r>
      <w:proofErr w:type="gramEnd"/>
      <w:r w:rsidRPr="005D7AF6">
        <w:rPr>
          <w:rFonts w:cs="Arial"/>
        </w:rPr>
        <w:t xml:space="preserve"> been introduced</w:t>
      </w:r>
      <w:r w:rsidR="00822D9E" w:rsidRPr="005D7AF6">
        <w:rPr>
          <w:rFonts w:cs="Arial"/>
        </w:rPr>
        <w:t xml:space="preserve"> by the government in </w:t>
      </w:r>
      <w:r w:rsidR="00D85F71">
        <w:rPr>
          <w:rFonts w:cs="Arial"/>
        </w:rPr>
        <w:t xml:space="preserve">the </w:t>
      </w:r>
      <w:r w:rsidR="00822D9E" w:rsidRPr="005D7AF6">
        <w:rPr>
          <w:rFonts w:cs="Arial"/>
        </w:rPr>
        <w:t>U</w:t>
      </w:r>
      <w:r w:rsidR="00D85F71">
        <w:rPr>
          <w:rFonts w:cs="Arial"/>
        </w:rPr>
        <w:t xml:space="preserve">nited </w:t>
      </w:r>
      <w:r w:rsidR="00822D9E" w:rsidRPr="005D7AF6">
        <w:rPr>
          <w:rFonts w:cs="Arial"/>
        </w:rPr>
        <w:t>K</w:t>
      </w:r>
      <w:r w:rsidR="00D85F71">
        <w:rPr>
          <w:rFonts w:cs="Arial"/>
        </w:rPr>
        <w:t>ingdom (UK)</w:t>
      </w:r>
      <w:r w:rsidRPr="005D7AF6">
        <w:rPr>
          <w:rFonts w:cs="Arial"/>
        </w:rPr>
        <w:t xml:space="preserve"> to limit the spread of </w:t>
      </w:r>
      <w:r w:rsidR="00BC23DE" w:rsidRPr="005D7AF6">
        <w:rPr>
          <w:rFonts w:cs="Arial"/>
        </w:rPr>
        <w:t>COVID-19.</w:t>
      </w:r>
      <w:r w:rsidR="007E0A98" w:rsidRPr="005D7AF6">
        <w:rPr>
          <w:rFonts w:cs="Arial"/>
        </w:rPr>
        <w:t xml:space="preserve"> </w:t>
      </w:r>
      <w:r w:rsidR="00BC23DE" w:rsidRPr="005D7AF6">
        <w:rPr>
          <w:rFonts w:cs="Arial"/>
        </w:rPr>
        <w:t xml:space="preserve">In this report, </w:t>
      </w:r>
      <w:r w:rsidR="00D85F71">
        <w:rPr>
          <w:rFonts w:cs="Arial"/>
        </w:rPr>
        <w:t>I</w:t>
      </w:r>
      <w:r w:rsidR="00BC23DE" w:rsidRPr="005D7AF6">
        <w:rPr>
          <w:rFonts w:cs="Arial"/>
        </w:rPr>
        <w:t xml:space="preserve"> will examine the background of coronavirus, the state of elderly in UK care homes during the pandemic and public policies introduced to combat the virus.</w:t>
      </w:r>
      <w:r w:rsidR="00D85F71">
        <w:rPr>
          <w:rFonts w:cs="Arial"/>
        </w:rPr>
        <w:t xml:space="preserve"> S</w:t>
      </w:r>
      <w:r w:rsidR="009A4A3F" w:rsidRPr="005D7AF6">
        <w:rPr>
          <w:rFonts w:cs="Arial"/>
        </w:rPr>
        <w:t>urveillance and monitoring approaches adopted in</w:t>
      </w:r>
      <w:r w:rsidR="00D85F71">
        <w:rPr>
          <w:rFonts w:cs="Arial"/>
        </w:rPr>
        <w:t xml:space="preserve"> the</w:t>
      </w:r>
      <w:r w:rsidR="009A4A3F" w:rsidRPr="005D7AF6">
        <w:rPr>
          <w:rFonts w:cs="Arial"/>
        </w:rPr>
        <w:t xml:space="preserve"> UK for COVID-19 </w:t>
      </w:r>
      <w:r w:rsidR="00D85F71">
        <w:rPr>
          <w:rFonts w:cs="Arial"/>
        </w:rPr>
        <w:t>will also</w:t>
      </w:r>
      <w:r w:rsidR="009A4A3F" w:rsidRPr="005D7AF6">
        <w:rPr>
          <w:rFonts w:cs="Arial"/>
        </w:rPr>
        <w:t xml:space="preserve"> been discussed and strategies to control incidence rate of COVID-19 in elderly have been explained. </w:t>
      </w:r>
      <w:r w:rsidR="00EB1032" w:rsidRPr="005D7AF6">
        <w:rPr>
          <w:rFonts w:cs="Arial"/>
        </w:rPr>
        <w:t xml:space="preserve">As the UK government is making periodic development in public health policies, the approaches to reduce and control incidences have been examined critically. </w:t>
      </w:r>
      <w:r w:rsidR="001F0E43" w:rsidRPr="005D7AF6">
        <w:rPr>
          <w:rFonts w:cs="Arial"/>
        </w:rPr>
        <w:t xml:space="preserve">Two major vaccine trials, Oxford Vaccine and Imperial College London Vaccine </w:t>
      </w:r>
      <w:r w:rsidR="00D85F71">
        <w:rPr>
          <w:rFonts w:cs="Arial"/>
        </w:rPr>
        <w:t>will be discussed</w:t>
      </w:r>
      <w:r w:rsidR="001F0E43" w:rsidRPr="005D7AF6">
        <w:rPr>
          <w:rFonts w:cs="Arial"/>
        </w:rPr>
        <w:t xml:space="preserve">. Lastly, recommendations for the health and well-being of the elderly </w:t>
      </w:r>
      <w:r w:rsidR="00D85F71">
        <w:rPr>
          <w:rFonts w:cs="Arial"/>
        </w:rPr>
        <w:t>will</w:t>
      </w:r>
      <w:r w:rsidR="001F0E43" w:rsidRPr="005D7AF6">
        <w:rPr>
          <w:rFonts w:cs="Arial"/>
        </w:rPr>
        <w:t xml:space="preserve"> be provided.</w:t>
      </w:r>
    </w:p>
    <w:p w14:paraId="7BBDEED8" w14:textId="77777777" w:rsidR="00687918" w:rsidRPr="005D7AF6" w:rsidRDefault="00687918" w:rsidP="00B32DAE">
      <w:pPr>
        <w:spacing w:line="360" w:lineRule="auto"/>
        <w:jc w:val="both"/>
        <w:rPr>
          <w:rFonts w:cs="Arial"/>
        </w:rPr>
      </w:pPr>
    </w:p>
    <w:p w14:paraId="4080D81E" w14:textId="77777777" w:rsidR="00512C4D" w:rsidRPr="005D7AF6" w:rsidRDefault="00D52574" w:rsidP="00B32DAE">
      <w:pPr>
        <w:pStyle w:val="Heading1"/>
        <w:spacing w:line="360" w:lineRule="auto"/>
        <w:jc w:val="both"/>
        <w:rPr>
          <w:rFonts w:cs="Arial"/>
          <w:szCs w:val="22"/>
        </w:rPr>
      </w:pPr>
      <w:bookmarkStart w:id="1" w:name="_Toc56255394"/>
      <w:r w:rsidRPr="005D7AF6">
        <w:rPr>
          <w:rFonts w:cs="Arial"/>
          <w:szCs w:val="22"/>
        </w:rPr>
        <w:t>Background</w:t>
      </w:r>
      <w:bookmarkEnd w:id="1"/>
    </w:p>
    <w:p w14:paraId="29EFD649" w14:textId="77777777" w:rsidR="00D52574" w:rsidRPr="005D7AF6" w:rsidRDefault="003912A5" w:rsidP="00B32DAE">
      <w:pPr>
        <w:pStyle w:val="Heading2"/>
        <w:spacing w:line="360" w:lineRule="auto"/>
        <w:jc w:val="both"/>
        <w:rPr>
          <w:rFonts w:cs="Arial"/>
          <w:szCs w:val="22"/>
        </w:rPr>
      </w:pPr>
      <w:bookmarkStart w:id="2" w:name="_Toc56255395"/>
      <w:r w:rsidRPr="005D7AF6">
        <w:rPr>
          <w:rFonts w:cs="Arial"/>
          <w:szCs w:val="22"/>
        </w:rPr>
        <w:t>The Coronavirus disease COVID-19</w:t>
      </w:r>
      <w:bookmarkEnd w:id="2"/>
    </w:p>
    <w:p w14:paraId="70FC6AC2" w14:textId="40F28BF4" w:rsidR="005B69B4" w:rsidRPr="005D7AF6" w:rsidRDefault="001D09E8" w:rsidP="00B32DAE">
      <w:pPr>
        <w:spacing w:line="360" w:lineRule="auto"/>
        <w:ind w:firstLine="720"/>
        <w:jc w:val="both"/>
        <w:rPr>
          <w:rFonts w:cs="Arial"/>
        </w:rPr>
      </w:pPr>
      <w:r w:rsidRPr="005D7AF6">
        <w:rPr>
          <w:rFonts w:cs="Arial"/>
        </w:rPr>
        <w:t xml:space="preserve">COVID-19 is an illness caused by the spread of a virus from person to person. This virus can be spread through coughs, sneezes or talks which </w:t>
      </w:r>
      <w:r w:rsidR="00D85F71">
        <w:rPr>
          <w:rFonts w:cs="Arial"/>
        </w:rPr>
        <w:t>result in</w:t>
      </w:r>
      <w:r w:rsidRPr="005D7AF6">
        <w:rPr>
          <w:rFonts w:cs="Arial"/>
        </w:rPr>
        <w:t xml:space="preserve"> droplets from the infected person. It can also be spread through surfaces and objects. The most effective way </w:t>
      </w:r>
      <w:r w:rsidR="00D85F71">
        <w:rPr>
          <w:rFonts w:cs="Arial"/>
        </w:rPr>
        <w:t xml:space="preserve">to avoid the infection </w:t>
      </w:r>
      <w:r w:rsidRPr="005D7AF6">
        <w:rPr>
          <w:rFonts w:cs="Arial"/>
        </w:rPr>
        <w:t xml:space="preserve">is to protect yourself from being exposed to COVID-19 positive person and avoid close contact with others. The deaths from the disease </w:t>
      </w:r>
      <w:r w:rsidR="00D85F71">
        <w:rPr>
          <w:rFonts w:cs="Arial"/>
        </w:rPr>
        <w:t>are</w:t>
      </w:r>
      <w:r w:rsidRPr="005D7AF6">
        <w:rPr>
          <w:rFonts w:cs="Arial"/>
        </w:rPr>
        <w:t xml:space="preserve"> high for the elderly, while moderate</w:t>
      </w:r>
      <w:r w:rsidR="001F7CFE" w:rsidRPr="005D7AF6">
        <w:rPr>
          <w:rFonts w:cs="Arial"/>
        </w:rPr>
        <w:t xml:space="preserve"> for young adults and children.</w:t>
      </w:r>
      <w:r w:rsidR="00C363C5" w:rsidRPr="005D7AF6">
        <w:rPr>
          <w:rFonts w:cs="Arial"/>
        </w:rPr>
        <w:t xml:space="preserve"> In order to avoid contact with the virus, people globally are practising social distancing, </w:t>
      </w:r>
      <w:r w:rsidR="00D85F71">
        <w:rPr>
          <w:rFonts w:cs="Arial"/>
        </w:rPr>
        <w:t xml:space="preserve">wearing </w:t>
      </w:r>
      <w:r w:rsidR="00C363C5" w:rsidRPr="005D7AF6">
        <w:rPr>
          <w:rFonts w:cs="Arial"/>
        </w:rPr>
        <w:t>mask</w:t>
      </w:r>
      <w:r w:rsidR="00D85F71">
        <w:rPr>
          <w:rFonts w:cs="Arial"/>
        </w:rPr>
        <w:t>s</w:t>
      </w:r>
      <w:r w:rsidR="00C363C5" w:rsidRPr="005D7AF6">
        <w:rPr>
          <w:rFonts w:cs="Arial"/>
        </w:rPr>
        <w:t xml:space="preserve">, </w:t>
      </w:r>
      <w:r w:rsidR="00D85F71">
        <w:rPr>
          <w:rFonts w:cs="Arial"/>
        </w:rPr>
        <w:t>washing hands frequently</w:t>
      </w:r>
      <w:r w:rsidR="00C363C5" w:rsidRPr="005D7AF6">
        <w:rPr>
          <w:rFonts w:cs="Arial"/>
        </w:rPr>
        <w:t xml:space="preserve">, </w:t>
      </w:r>
      <w:r w:rsidR="00D85F71">
        <w:rPr>
          <w:rFonts w:cs="Arial"/>
        </w:rPr>
        <w:t xml:space="preserve">regular cleaning of </w:t>
      </w:r>
      <w:r w:rsidR="00C363C5" w:rsidRPr="005D7AF6">
        <w:rPr>
          <w:rFonts w:cs="Arial"/>
        </w:rPr>
        <w:t>surface</w:t>
      </w:r>
      <w:r w:rsidR="00D85F71">
        <w:rPr>
          <w:rFonts w:cs="Arial"/>
        </w:rPr>
        <w:t>s</w:t>
      </w:r>
      <w:r w:rsidR="00C363C5" w:rsidRPr="005D7AF6">
        <w:rPr>
          <w:rFonts w:cs="Arial"/>
        </w:rPr>
        <w:t xml:space="preserve">, medication and </w:t>
      </w:r>
      <w:r w:rsidR="00D85F71">
        <w:rPr>
          <w:rFonts w:cs="Arial"/>
        </w:rPr>
        <w:t xml:space="preserve">a </w:t>
      </w:r>
      <w:r w:rsidR="00C363C5" w:rsidRPr="005D7AF6">
        <w:rPr>
          <w:rFonts w:cs="Arial"/>
        </w:rPr>
        <w:t>focus on nutrition</w:t>
      </w:r>
      <w:r w:rsidR="004F35EB" w:rsidRPr="005D7AF6">
        <w:rPr>
          <w:rFonts w:cs="Arial"/>
        </w:rPr>
        <w:t xml:space="preserve"> (Spinelli and </w:t>
      </w:r>
      <w:proofErr w:type="spellStart"/>
      <w:r w:rsidR="004F35EB" w:rsidRPr="005D7AF6">
        <w:rPr>
          <w:rFonts w:cs="Arial"/>
        </w:rPr>
        <w:t>Pellino</w:t>
      </w:r>
      <w:proofErr w:type="spellEnd"/>
      <w:r w:rsidR="004F35EB" w:rsidRPr="005D7AF6">
        <w:rPr>
          <w:rFonts w:cs="Arial"/>
        </w:rPr>
        <w:t>, 2020, pp.785-787)</w:t>
      </w:r>
      <w:r w:rsidR="00C363C5" w:rsidRPr="005D7AF6">
        <w:rPr>
          <w:rFonts w:cs="Arial"/>
        </w:rPr>
        <w:t>.</w:t>
      </w:r>
      <w:r w:rsidR="00A0232F" w:rsidRPr="005D7AF6">
        <w:rPr>
          <w:rFonts w:cs="Arial"/>
        </w:rPr>
        <w:t xml:space="preserve"> </w:t>
      </w:r>
      <w:r w:rsidR="005B69B4" w:rsidRPr="005D7AF6">
        <w:rPr>
          <w:rFonts w:cs="Arial"/>
        </w:rPr>
        <w:t>This pandemic has not only challenged the healthcare system across the world bu</w:t>
      </w:r>
      <w:r w:rsidR="00D85F71">
        <w:rPr>
          <w:rFonts w:cs="Arial"/>
        </w:rPr>
        <w:t>t</w:t>
      </w:r>
      <w:r w:rsidR="005B69B4" w:rsidRPr="005D7AF6">
        <w:rPr>
          <w:rFonts w:cs="Arial"/>
        </w:rPr>
        <w:t xml:space="preserve"> has </w:t>
      </w:r>
      <w:r w:rsidR="00D85F71">
        <w:rPr>
          <w:rFonts w:cs="Arial"/>
        </w:rPr>
        <w:t xml:space="preserve">also </w:t>
      </w:r>
      <w:r w:rsidR="005B69B4" w:rsidRPr="005D7AF6">
        <w:rPr>
          <w:rFonts w:cs="Arial"/>
        </w:rPr>
        <w:t>created an unprecedented impact on the socio-ec</w:t>
      </w:r>
      <w:r w:rsidR="003F7638" w:rsidRPr="005D7AF6">
        <w:rPr>
          <w:rFonts w:cs="Arial"/>
        </w:rPr>
        <w:t>onomic status of the countries.</w:t>
      </w:r>
    </w:p>
    <w:p w14:paraId="1E98962E" w14:textId="77777777" w:rsidR="00C363C5" w:rsidRPr="005D7AF6" w:rsidRDefault="00C363C5" w:rsidP="00B32DAE">
      <w:pPr>
        <w:spacing w:line="360" w:lineRule="auto"/>
        <w:jc w:val="both"/>
        <w:rPr>
          <w:rFonts w:cs="Arial"/>
        </w:rPr>
      </w:pPr>
    </w:p>
    <w:p w14:paraId="5EC6265F" w14:textId="77777777" w:rsidR="00D52574" w:rsidRPr="005D7AF6" w:rsidRDefault="00D52574" w:rsidP="00B32DAE">
      <w:pPr>
        <w:pStyle w:val="Heading2"/>
        <w:spacing w:line="360" w:lineRule="auto"/>
        <w:jc w:val="both"/>
        <w:rPr>
          <w:rFonts w:cs="Arial"/>
          <w:szCs w:val="22"/>
        </w:rPr>
      </w:pPr>
      <w:bookmarkStart w:id="3" w:name="_Toc56255396"/>
      <w:r w:rsidRPr="005D7AF6">
        <w:rPr>
          <w:rFonts w:cs="Arial"/>
          <w:szCs w:val="22"/>
        </w:rPr>
        <w:t>COVID-19 and the elderly in UK</w:t>
      </w:r>
      <w:bookmarkEnd w:id="3"/>
    </w:p>
    <w:p w14:paraId="72BAE52C" w14:textId="4CE0D73E" w:rsidR="00A9365D" w:rsidRPr="005D7AF6" w:rsidRDefault="00442A10" w:rsidP="00FC6827">
      <w:pPr>
        <w:spacing w:line="360" w:lineRule="auto"/>
        <w:ind w:firstLine="720"/>
        <w:jc w:val="both"/>
        <w:rPr>
          <w:rFonts w:cs="Arial"/>
        </w:rPr>
      </w:pPr>
      <w:r w:rsidRPr="005D7AF6">
        <w:rPr>
          <w:rFonts w:cs="Arial"/>
        </w:rPr>
        <w:t xml:space="preserve">Care homes in </w:t>
      </w:r>
      <w:r w:rsidR="00D85F71">
        <w:rPr>
          <w:rFonts w:cs="Arial"/>
        </w:rPr>
        <w:t xml:space="preserve">the </w:t>
      </w:r>
      <w:r w:rsidRPr="005D7AF6">
        <w:rPr>
          <w:rFonts w:cs="Arial"/>
        </w:rPr>
        <w:t xml:space="preserve">UK are not </w:t>
      </w:r>
      <w:r w:rsidR="00D85F71">
        <w:rPr>
          <w:rFonts w:cs="Arial"/>
        </w:rPr>
        <w:t xml:space="preserve">a </w:t>
      </w:r>
      <w:r w:rsidR="00F36D2D" w:rsidRPr="005D7AF6">
        <w:rPr>
          <w:rFonts w:cs="Arial"/>
        </w:rPr>
        <w:t xml:space="preserve">direct </w:t>
      </w:r>
      <w:r w:rsidRPr="005D7AF6">
        <w:rPr>
          <w:rFonts w:cs="Arial"/>
        </w:rPr>
        <w:t xml:space="preserve">part </w:t>
      </w:r>
      <w:r w:rsidR="00F36D2D" w:rsidRPr="005D7AF6">
        <w:rPr>
          <w:rFonts w:cs="Arial"/>
        </w:rPr>
        <w:t xml:space="preserve">of NHS, but are outcomes of combined efforts from self-funding, local community, not-for-profit organisations and funds from the government. </w:t>
      </w:r>
      <w:r w:rsidR="00E327E9" w:rsidRPr="005D7AF6">
        <w:rPr>
          <w:rFonts w:cs="Arial"/>
        </w:rPr>
        <w:t xml:space="preserve">There has been a significantly higher rate in the elderly mortality rate as compared to adults and children. </w:t>
      </w:r>
      <w:r w:rsidRPr="005D7AF6">
        <w:rPr>
          <w:rFonts w:cs="Arial"/>
        </w:rPr>
        <w:t>Uncertainties have</w:t>
      </w:r>
      <w:r w:rsidR="00D85F71">
        <w:rPr>
          <w:rFonts w:cs="Arial"/>
        </w:rPr>
        <w:t xml:space="preserve"> been</w:t>
      </w:r>
      <w:r w:rsidRPr="005D7AF6">
        <w:rPr>
          <w:rFonts w:cs="Arial"/>
        </w:rPr>
        <w:t xml:space="preserve"> raised for the elderly in care homes, as lack of support and care can be witnessed during the first stage of pandemic. </w:t>
      </w:r>
      <w:r w:rsidR="00B82DEC" w:rsidRPr="005D7AF6">
        <w:rPr>
          <w:rFonts w:cs="Arial"/>
        </w:rPr>
        <w:t xml:space="preserve">According to the government statistics, 29.3 percent </w:t>
      </w:r>
      <w:r w:rsidR="00D85F71">
        <w:rPr>
          <w:rFonts w:cs="Arial"/>
        </w:rPr>
        <w:t xml:space="preserve">of </w:t>
      </w:r>
      <w:r w:rsidR="00B82DEC" w:rsidRPr="005D7AF6">
        <w:rPr>
          <w:rFonts w:cs="Arial"/>
        </w:rPr>
        <w:t>deaths</w:t>
      </w:r>
      <w:r w:rsidR="00D85F71">
        <w:rPr>
          <w:rFonts w:cs="Arial"/>
        </w:rPr>
        <w:t xml:space="preserve"> </w:t>
      </w:r>
      <w:r w:rsidR="00D85F71" w:rsidRPr="005D7AF6">
        <w:rPr>
          <w:rFonts w:cs="Arial"/>
        </w:rPr>
        <w:t>which happened between March and June 2020</w:t>
      </w:r>
      <w:r w:rsidR="00B82DEC" w:rsidRPr="005D7AF6">
        <w:rPr>
          <w:rFonts w:cs="Arial"/>
        </w:rPr>
        <w:t xml:space="preserve"> in elderly care homes involved COVID-19 (ONS, 2020). Total deaths registered through elderly care homes accounted for 66,112, from which </w:t>
      </w:r>
      <w:r w:rsidR="00524C4F" w:rsidRPr="005D7AF6">
        <w:rPr>
          <w:rFonts w:cs="Arial"/>
        </w:rPr>
        <w:t>19,394 were due to coronavirus.</w:t>
      </w:r>
    </w:p>
    <w:p w14:paraId="06F6C0F3" w14:textId="77777777" w:rsidR="00524C4F" w:rsidRPr="005D7AF6" w:rsidRDefault="00524C4F" w:rsidP="00B32DAE">
      <w:pPr>
        <w:spacing w:line="360" w:lineRule="auto"/>
        <w:jc w:val="both"/>
        <w:rPr>
          <w:rFonts w:cs="Arial"/>
        </w:rPr>
      </w:pPr>
    </w:p>
    <w:p w14:paraId="4354D669" w14:textId="77777777" w:rsidR="00524C4F" w:rsidRPr="005D7AF6" w:rsidRDefault="00524C4F" w:rsidP="00B32DAE">
      <w:pPr>
        <w:spacing w:line="360" w:lineRule="auto"/>
        <w:jc w:val="both"/>
        <w:rPr>
          <w:rFonts w:cs="Arial"/>
        </w:rPr>
      </w:pPr>
      <w:r w:rsidRPr="005D7AF6">
        <w:rPr>
          <w:rFonts w:cs="Arial"/>
          <w:noProof/>
          <w:lang w:eastAsia="en-GB"/>
        </w:rPr>
        <w:lastRenderedPageBreak/>
        <w:drawing>
          <wp:inline distT="0" distB="0" distL="0" distR="0" wp14:anchorId="12C81125" wp14:editId="30B6F760">
            <wp:extent cx="5465761" cy="15113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16753" cy="1525399"/>
                    </a:xfrm>
                    <a:prstGeom prst="rect">
                      <a:avLst/>
                    </a:prstGeom>
                  </pic:spPr>
                </pic:pic>
              </a:graphicData>
            </a:graphic>
          </wp:inline>
        </w:drawing>
      </w:r>
    </w:p>
    <w:p w14:paraId="5C389D1F" w14:textId="16BD7BE0" w:rsidR="00AB0743" w:rsidRDefault="00524C4F" w:rsidP="00B32DAE">
      <w:pPr>
        <w:spacing w:line="360" w:lineRule="auto"/>
        <w:jc w:val="both"/>
        <w:rPr>
          <w:rFonts w:cs="Arial"/>
        </w:rPr>
      </w:pPr>
      <w:r w:rsidRPr="005D7AF6">
        <w:rPr>
          <w:rFonts w:cs="Arial"/>
          <w:i/>
        </w:rPr>
        <w:t>Figure 1.1 COVID-19 Care Home Deaths</w:t>
      </w:r>
      <w:r w:rsidRPr="005D7AF6">
        <w:rPr>
          <w:rFonts w:cs="Arial"/>
        </w:rPr>
        <w:t xml:space="preserve"> (ONS, 2020)</w:t>
      </w:r>
    </w:p>
    <w:p w14:paraId="7E4609F3" w14:textId="77777777" w:rsidR="00505B23" w:rsidRPr="005D7AF6" w:rsidRDefault="00505B23" w:rsidP="00B32DAE">
      <w:pPr>
        <w:pStyle w:val="Heading3"/>
        <w:ind w:left="0"/>
        <w:jc w:val="both"/>
      </w:pPr>
    </w:p>
    <w:p w14:paraId="02F0A481" w14:textId="77777777" w:rsidR="007135A7" w:rsidRPr="005D7AF6" w:rsidRDefault="00D52574" w:rsidP="00B32DAE">
      <w:pPr>
        <w:pStyle w:val="Heading1"/>
        <w:spacing w:line="360" w:lineRule="auto"/>
        <w:jc w:val="both"/>
        <w:rPr>
          <w:rFonts w:cs="Arial"/>
          <w:szCs w:val="22"/>
        </w:rPr>
      </w:pPr>
      <w:bookmarkStart w:id="4" w:name="_Toc56255397"/>
      <w:r w:rsidRPr="005D7AF6">
        <w:rPr>
          <w:rFonts w:cs="Arial"/>
          <w:szCs w:val="22"/>
        </w:rPr>
        <w:t>Strategies to measure, monitor and control the incidence</w:t>
      </w:r>
      <w:bookmarkEnd w:id="4"/>
    </w:p>
    <w:p w14:paraId="64E38E1A" w14:textId="77777777" w:rsidR="00D52574" w:rsidRPr="005D7AF6" w:rsidRDefault="00D52574" w:rsidP="005D7AF6">
      <w:pPr>
        <w:pStyle w:val="Heading2"/>
        <w:spacing w:line="360" w:lineRule="auto"/>
        <w:rPr>
          <w:rFonts w:cs="Arial"/>
          <w:szCs w:val="22"/>
        </w:rPr>
      </w:pPr>
      <w:bookmarkStart w:id="5" w:name="_Toc56255398"/>
      <w:r w:rsidRPr="005D7AF6">
        <w:rPr>
          <w:rFonts w:cs="Arial"/>
          <w:szCs w:val="22"/>
        </w:rPr>
        <w:t>General public health strategies for COVID-19</w:t>
      </w:r>
      <w:bookmarkEnd w:id="5"/>
    </w:p>
    <w:p w14:paraId="08CF5FDB" w14:textId="3B4F0C47" w:rsidR="00601205" w:rsidRPr="005D7AF6" w:rsidRDefault="00F461FA" w:rsidP="005D7AF6">
      <w:pPr>
        <w:spacing w:line="360" w:lineRule="auto"/>
        <w:ind w:firstLine="360"/>
        <w:rPr>
          <w:rFonts w:cs="Arial"/>
        </w:rPr>
      </w:pPr>
      <w:r w:rsidRPr="005D7AF6">
        <w:rPr>
          <w:rFonts w:cs="Arial"/>
        </w:rPr>
        <w:t>Alongside the general understanding of the precautionary measures provided by the government, healthcare professionals and scientists are continuously learning about new ways to develop public health strategies to counter the deadly disease.</w:t>
      </w:r>
      <w:r w:rsidR="00DD3FCA" w:rsidRPr="005D7AF6">
        <w:rPr>
          <w:rFonts w:cs="Arial"/>
        </w:rPr>
        <w:t xml:space="preserve"> COVID-19 </w:t>
      </w:r>
      <w:r w:rsidR="00D85F71">
        <w:rPr>
          <w:rFonts w:cs="Arial"/>
        </w:rPr>
        <w:t xml:space="preserve">is a </w:t>
      </w:r>
      <w:r w:rsidR="00DD3FCA" w:rsidRPr="005D7AF6">
        <w:rPr>
          <w:rFonts w:cs="Arial"/>
        </w:rPr>
        <w:t>fast-evolving virus which promoted immediate need to reduce the spread between people.</w:t>
      </w:r>
      <w:r w:rsidR="00B35749" w:rsidRPr="005D7AF6">
        <w:rPr>
          <w:rFonts w:cs="Arial"/>
        </w:rPr>
        <w:t xml:space="preserve"> The </w:t>
      </w:r>
      <w:r w:rsidR="00D85F71">
        <w:rPr>
          <w:rFonts w:cs="Arial"/>
        </w:rPr>
        <w:t xml:space="preserve">high </w:t>
      </w:r>
      <w:r w:rsidR="00B35749" w:rsidRPr="005D7AF6">
        <w:rPr>
          <w:rFonts w:cs="Arial"/>
        </w:rPr>
        <w:t xml:space="preserve">mortality rate caused by the virus has led the </w:t>
      </w:r>
      <w:r w:rsidR="00D85F71">
        <w:rPr>
          <w:rFonts w:cs="Arial"/>
        </w:rPr>
        <w:t>UK g</w:t>
      </w:r>
      <w:r w:rsidR="00B35749" w:rsidRPr="005D7AF6">
        <w:rPr>
          <w:rFonts w:cs="Arial"/>
        </w:rPr>
        <w:t>overnment</w:t>
      </w:r>
      <w:r w:rsidR="00D85F71">
        <w:rPr>
          <w:rFonts w:cs="Arial"/>
        </w:rPr>
        <w:t xml:space="preserve"> </w:t>
      </w:r>
      <w:r w:rsidR="00B35749" w:rsidRPr="005D7AF6">
        <w:rPr>
          <w:rFonts w:cs="Arial"/>
        </w:rPr>
        <w:t>to renew</w:t>
      </w:r>
      <w:r w:rsidR="00D85F71">
        <w:rPr>
          <w:rFonts w:cs="Arial"/>
        </w:rPr>
        <w:t xml:space="preserve"> its</w:t>
      </w:r>
      <w:r w:rsidR="00B35749" w:rsidRPr="005D7AF6">
        <w:rPr>
          <w:rFonts w:cs="Arial"/>
        </w:rPr>
        <w:t xml:space="preserve"> focus on public health system.</w:t>
      </w:r>
      <w:r w:rsidR="00EF1BAA" w:rsidRPr="005D7AF6">
        <w:rPr>
          <w:rFonts w:cs="Arial"/>
        </w:rPr>
        <w:t xml:space="preserve"> </w:t>
      </w:r>
      <w:r w:rsidR="00D85F71">
        <w:rPr>
          <w:rFonts w:cs="Arial"/>
        </w:rPr>
        <w:t>G</w:t>
      </w:r>
      <w:r w:rsidR="00EF1BAA" w:rsidRPr="005D7AF6">
        <w:rPr>
          <w:rFonts w:cs="Arial"/>
        </w:rPr>
        <w:t>eneral public health strategy, guideline and rules are published by the government for the people in UK to follow, which includes</w:t>
      </w:r>
      <w:r w:rsidR="00971554" w:rsidRPr="005D7AF6">
        <w:rPr>
          <w:rFonts w:cs="Arial"/>
        </w:rPr>
        <w:t xml:space="preserve"> (GOV UK, 2020)</w:t>
      </w:r>
      <w:r w:rsidR="00EF1BAA" w:rsidRPr="005D7AF6">
        <w:rPr>
          <w:rFonts w:cs="Arial"/>
        </w:rPr>
        <w:t>:</w:t>
      </w:r>
    </w:p>
    <w:p w14:paraId="169D07F6" w14:textId="6296DFD9" w:rsidR="00EF1BAA" w:rsidRPr="005D7AF6" w:rsidRDefault="00EF1BAA" w:rsidP="005D7AF6">
      <w:pPr>
        <w:pStyle w:val="ListParagraph"/>
        <w:numPr>
          <w:ilvl w:val="0"/>
          <w:numId w:val="15"/>
        </w:numPr>
        <w:spacing w:line="360" w:lineRule="auto"/>
        <w:rPr>
          <w:rFonts w:cs="Arial"/>
        </w:rPr>
      </w:pPr>
      <w:r w:rsidRPr="005D7AF6">
        <w:rPr>
          <w:rFonts w:cs="Arial"/>
        </w:rPr>
        <w:t>Stay home and quarantine when you have common symptoms related to the disease</w:t>
      </w:r>
    </w:p>
    <w:p w14:paraId="691F5CAC" w14:textId="2540AA4C" w:rsidR="00D85F71" w:rsidRDefault="00EF1BAA" w:rsidP="005D7AF6">
      <w:pPr>
        <w:pStyle w:val="ListParagraph"/>
        <w:numPr>
          <w:ilvl w:val="0"/>
          <w:numId w:val="15"/>
        </w:numPr>
        <w:spacing w:line="360" w:lineRule="auto"/>
        <w:rPr>
          <w:rFonts w:cs="Arial"/>
        </w:rPr>
      </w:pPr>
      <w:r w:rsidRPr="005D7AF6">
        <w:rPr>
          <w:rFonts w:cs="Arial"/>
        </w:rPr>
        <w:t>Use of face mask and face shield when interacting or moving in public places by law. Covering coughs</w:t>
      </w:r>
      <w:r w:rsidR="00D85F71">
        <w:rPr>
          <w:rFonts w:cs="Arial"/>
        </w:rPr>
        <w:t xml:space="preserve"> and</w:t>
      </w:r>
      <w:r w:rsidRPr="005D7AF6">
        <w:rPr>
          <w:rFonts w:cs="Arial"/>
        </w:rPr>
        <w:t xml:space="preserve"> sneezes </w:t>
      </w:r>
    </w:p>
    <w:p w14:paraId="21473313" w14:textId="16D40636" w:rsidR="00EF1BAA" w:rsidRPr="00D85F71" w:rsidRDefault="00D85F71" w:rsidP="00D85F71">
      <w:pPr>
        <w:pStyle w:val="ListParagraph"/>
        <w:numPr>
          <w:ilvl w:val="0"/>
          <w:numId w:val="15"/>
        </w:numPr>
        <w:spacing w:line="360" w:lineRule="auto"/>
        <w:rPr>
          <w:rFonts w:cs="Arial"/>
        </w:rPr>
      </w:pPr>
      <w:r>
        <w:rPr>
          <w:rFonts w:cs="Arial"/>
        </w:rPr>
        <w:t>S</w:t>
      </w:r>
      <w:r w:rsidR="00EF1BAA" w:rsidRPr="00D85F71">
        <w:rPr>
          <w:rFonts w:cs="Arial"/>
        </w:rPr>
        <w:t>ocial distancing must be followed strictly.</w:t>
      </w:r>
    </w:p>
    <w:p w14:paraId="7DA41B92" w14:textId="76FEFD12" w:rsidR="00EF1BAA" w:rsidRPr="00D85F71" w:rsidRDefault="00EF1BAA" w:rsidP="00D85F71">
      <w:pPr>
        <w:pStyle w:val="ListParagraph"/>
        <w:numPr>
          <w:ilvl w:val="0"/>
          <w:numId w:val="15"/>
        </w:numPr>
        <w:spacing w:line="360" w:lineRule="auto"/>
        <w:rPr>
          <w:rFonts w:cs="Arial"/>
        </w:rPr>
      </w:pPr>
      <w:r w:rsidRPr="005D7AF6">
        <w:rPr>
          <w:rFonts w:cs="Arial"/>
        </w:rPr>
        <w:t>Frequent cleaning and disinfection of touched objects and surfaces</w:t>
      </w:r>
    </w:p>
    <w:p w14:paraId="1BC2A5AE" w14:textId="77777777" w:rsidR="00F461FA" w:rsidRPr="005D7AF6" w:rsidRDefault="00EF1BAA" w:rsidP="005D7AF6">
      <w:pPr>
        <w:pStyle w:val="ListParagraph"/>
        <w:numPr>
          <w:ilvl w:val="0"/>
          <w:numId w:val="15"/>
        </w:numPr>
        <w:spacing w:line="360" w:lineRule="auto"/>
        <w:rPr>
          <w:rFonts w:cs="Arial"/>
        </w:rPr>
      </w:pPr>
      <w:r w:rsidRPr="005D7AF6">
        <w:rPr>
          <w:rFonts w:cs="Arial"/>
        </w:rPr>
        <w:t>Immediately arrange the COVID-19 test by visiting NHS website or contact through call</w:t>
      </w:r>
    </w:p>
    <w:p w14:paraId="155ABE95" w14:textId="77777777" w:rsidR="00FE5F42" w:rsidRPr="005D7AF6" w:rsidRDefault="00FE5F42" w:rsidP="005D7AF6">
      <w:pPr>
        <w:spacing w:line="360" w:lineRule="auto"/>
        <w:rPr>
          <w:rFonts w:cs="Arial"/>
        </w:rPr>
      </w:pPr>
    </w:p>
    <w:p w14:paraId="554E20B6" w14:textId="765F029F" w:rsidR="00D52574" w:rsidRPr="005D7AF6" w:rsidRDefault="00D52574" w:rsidP="005D7AF6">
      <w:pPr>
        <w:pStyle w:val="Heading2"/>
        <w:spacing w:line="360" w:lineRule="auto"/>
        <w:rPr>
          <w:rFonts w:cs="Arial"/>
          <w:szCs w:val="22"/>
        </w:rPr>
      </w:pPr>
      <w:bookmarkStart w:id="6" w:name="_Toc56255399"/>
      <w:r w:rsidRPr="005D7AF6">
        <w:rPr>
          <w:rFonts w:cs="Arial"/>
          <w:szCs w:val="22"/>
        </w:rPr>
        <w:t>Approaches for surveillance and monitoring of the disease</w:t>
      </w:r>
      <w:bookmarkEnd w:id="6"/>
    </w:p>
    <w:p w14:paraId="3149C401" w14:textId="2F97BBFE" w:rsidR="00FE07CA" w:rsidRPr="005D7AF6" w:rsidRDefault="00F64C05" w:rsidP="005D7AF6">
      <w:pPr>
        <w:spacing w:line="360" w:lineRule="auto"/>
        <w:ind w:firstLine="360"/>
        <w:rPr>
          <w:rFonts w:cs="Arial"/>
        </w:rPr>
      </w:pPr>
      <w:r w:rsidRPr="005D7AF6">
        <w:rPr>
          <w:rFonts w:cs="Arial"/>
        </w:rPr>
        <w:t xml:space="preserve">The surveillance and monitoring of the disease is highly important for the economic and social activities to resume to the extent possible. Government and communities across the world are working together to limit the spread of disease and enable public health departments to manage the COVID-19 risk </w:t>
      </w:r>
      <w:r w:rsidR="00D85F71">
        <w:rPr>
          <w:rFonts w:cs="Arial"/>
        </w:rPr>
        <w:t>care</w:t>
      </w:r>
      <w:r w:rsidRPr="005D7AF6">
        <w:rPr>
          <w:rFonts w:cs="Arial"/>
        </w:rPr>
        <w:t>fully.</w:t>
      </w:r>
      <w:r w:rsidR="008E5A86" w:rsidRPr="005D7AF6">
        <w:rPr>
          <w:rFonts w:cs="Arial"/>
        </w:rPr>
        <w:t xml:space="preserve"> Some of the fundamental surveillance and monitoring approaches for COVID-19 include</w:t>
      </w:r>
      <w:r w:rsidR="00527F50" w:rsidRPr="005D7AF6">
        <w:rPr>
          <w:rFonts w:cs="Arial"/>
        </w:rPr>
        <w:t xml:space="preserve"> (Ibrahim, 2020, pp.1630-1638)</w:t>
      </w:r>
      <w:r w:rsidR="008E5A86" w:rsidRPr="005D7AF6">
        <w:rPr>
          <w:rFonts w:cs="Arial"/>
        </w:rPr>
        <w:t>:</w:t>
      </w:r>
    </w:p>
    <w:p w14:paraId="75F124B0" w14:textId="77777777" w:rsidR="00D33653" w:rsidRPr="005D7AF6" w:rsidRDefault="006372C8" w:rsidP="005D7AF6">
      <w:pPr>
        <w:pStyle w:val="ListParagraph"/>
        <w:numPr>
          <w:ilvl w:val="0"/>
          <w:numId w:val="17"/>
        </w:numPr>
        <w:spacing w:line="360" w:lineRule="auto"/>
        <w:rPr>
          <w:rFonts w:cs="Arial"/>
        </w:rPr>
      </w:pPr>
      <w:r w:rsidRPr="005D7AF6">
        <w:rPr>
          <w:rFonts w:cs="Arial"/>
        </w:rPr>
        <w:t xml:space="preserve">Data collection: </w:t>
      </w:r>
      <w:r w:rsidR="00EF3EEB" w:rsidRPr="005D7AF6">
        <w:rPr>
          <w:rFonts w:cs="Arial"/>
        </w:rPr>
        <w:t>Monitoring of disease at local and national levels to ensure the</w:t>
      </w:r>
      <w:r w:rsidR="00D33653" w:rsidRPr="005D7AF6">
        <w:rPr>
          <w:rFonts w:cs="Arial"/>
        </w:rPr>
        <w:t xml:space="preserve"> limit of</w:t>
      </w:r>
      <w:r w:rsidR="00EF3EEB" w:rsidRPr="005D7AF6">
        <w:rPr>
          <w:rFonts w:cs="Arial"/>
        </w:rPr>
        <w:t xml:space="preserve"> spread </w:t>
      </w:r>
      <w:r w:rsidR="00D33653" w:rsidRPr="005D7AF6">
        <w:rPr>
          <w:rFonts w:cs="Arial"/>
        </w:rPr>
        <w:t>further</w:t>
      </w:r>
      <w:r w:rsidR="000A131B" w:rsidRPr="005D7AF6">
        <w:rPr>
          <w:rFonts w:cs="Arial"/>
        </w:rPr>
        <w:t>.</w:t>
      </w:r>
    </w:p>
    <w:p w14:paraId="3F197B55" w14:textId="77777777" w:rsidR="00EF3EEB" w:rsidRPr="005D7AF6" w:rsidRDefault="006372C8" w:rsidP="005D7AF6">
      <w:pPr>
        <w:pStyle w:val="ListParagraph"/>
        <w:numPr>
          <w:ilvl w:val="0"/>
          <w:numId w:val="17"/>
        </w:numPr>
        <w:spacing w:line="360" w:lineRule="auto"/>
        <w:rPr>
          <w:rFonts w:cs="Arial"/>
        </w:rPr>
      </w:pPr>
      <w:r w:rsidRPr="005D7AF6">
        <w:rPr>
          <w:rFonts w:cs="Arial"/>
        </w:rPr>
        <w:t xml:space="preserve">Infected person travel history: </w:t>
      </w:r>
      <w:r w:rsidR="00EF3EEB" w:rsidRPr="005D7AF6">
        <w:rPr>
          <w:rFonts w:cs="Arial"/>
        </w:rPr>
        <w:t>Disease intervention data</w:t>
      </w:r>
      <w:r w:rsidR="00D33653" w:rsidRPr="005D7AF6">
        <w:rPr>
          <w:rFonts w:cs="Arial"/>
        </w:rPr>
        <w:t>, detailed tracing activities should be collected through investigation and understanding of the containment for mitigation approach</w:t>
      </w:r>
      <w:r w:rsidR="000A131B" w:rsidRPr="005D7AF6">
        <w:rPr>
          <w:rFonts w:cs="Arial"/>
        </w:rPr>
        <w:t>.</w:t>
      </w:r>
    </w:p>
    <w:p w14:paraId="4F9D4E69" w14:textId="77777777" w:rsidR="00EF3EEB" w:rsidRPr="005D7AF6" w:rsidRDefault="006372C8" w:rsidP="005D7AF6">
      <w:pPr>
        <w:pStyle w:val="ListParagraph"/>
        <w:numPr>
          <w:ilvl w:val="0"/>
          <w:numId w:val="17"/>
        </w:numPr>
        <w:spacing w:line="360" w:lineRule="auto"/>
        <w:rPr>
          <w:rFonts w:cs="Arial"/>
        </w:rPr>
      </w:pPr>
      <w:r w:rsidRPr="005D7AF6">
        <w:rPr>
          <w:rFonts w:cs="Arial"/>
        </w:rPr>
        <w:t xml:space="preserve">Death rates and age groups: </w:t>
      </w:r>
      <w:r w:rsidR="00EF3EEB" w:rsidRPr="005D7AF6">
        <w:rPr>
          <w:rFonts w:cs="Arial"/>
        </w:rPr>
        <w:t xml:space="preserve">Mortality </w:t>
      </w:r>
      <w:r w:rsidR="006E48EA" w:rsidRPr="005D7AF6">
        <w:rPr>
          <w:rFonts w:cs="Arial"/>
        </w:rPr>
        <w:t>rate and incidence among various age groups</w:t>
      </w:r>
      <w:r w:rsidR="00A733CD" w:rsidRPr="005D7AF6">
        <w:rPr>
          <w:rFonts w:cs="Arial"/>
        </w:rPr>
        <w:t xml:space="preserve"> must be examined</w:t>
      </w:r>
      <w:r w:rsidR="00C532C5" w:rsidRPr="005D7AF6">
        <w:rPr>
          <w:rFonts w:cs="Arial"/>
        </w:rPr>
        <w:t xml:space="preserve"> (Ibrahim, 2020, pp.1630-1638)</w:t>
      </w:r>
      <w:r w:rsidR="006E48EA" w:rsidRPr="005D7AF6">
        <w:rPr>
          <w:rFonts w:cs="Arial"/>
        </w:rPr>
        <w:t xml:space="preserve">. </w:t>
      </w:r>
      <w:r w:rsidR="00C54335" w:rsidRPr="005D7AF6">
        <w:rPr>
          <w:rFonts w:cs="Arial"/>
        </w:rPr>
        <w:t>As the elderly are more vulnerable to the disease, as they live in care homes where there is constant interaction with healthcare workers and staff.</w:t>
      </w:r>
    </w:p>
    <w:p w14:paraId="60D5E683" w14:textId="77777777" w:rsidR="00876B52" w:rsidRPr="005D7AF6" w:rsidRDefault="00200F03" w:rsidP="005D7AF6">
      <w:pPr>
        <w:pStyle w:val="ListParagraph"/>
        <w:numPr>
          <w:ilvl w:val="0"/>
          <w:numId w:val="17"/>
        </w:numPr>
        <w:spacing w:line="360" w:lineRule="auto"/>
        <w:rPr>
          <w:rFonts w:cs="Arial"/>
        </w:rPr>
      </w:pPr>
      <w:r w:rsidRPr="005D7AF6">
        <w:rPr>
          <w:rFonts w:cs="Arial"/>
        </w:rPr>
        <w:t xml:space="preserve">Laboratory based surveillance: The number of people who have conducted </w:t>
      </w:r>
      <w:r w:rsidR="00876B52" w:rsidRPr="005D7AF6">
        <w:rPr>
          <w:rFonts w:cs="Arial"/>
        </w:rPr>
        <w:t>COVID-19 test and planned to go for it.</w:t>
      </w:r>
    </w:p>
    <w:p w14:paraId="08F91DAA" w14:textId="77777777" w:rsidR="00876B52" w:rsidRPr="005D7AF6" w:rsidRDefault="00876B52" w:rsidP="005D7AF6">
      <w:pPr>
        <w:pStyle w:val="ListParagraph"/>
        <w:numPr>
          <w:ilvl w:val="0"/>
          <w:numId w:val="17"/>
        </w:numPr>
        <w:spacing w:line="360" w:lineRule="auto"/>
        <w:rPr>
          <w:rFonts w:cs="Arial"/>
        </w:rPr>
      </w:pPr>
      <w:r w:rsidRPr="005D7AF6">
        <w:rPr>
          <w:rFonts w:cs="Arial"/>
        </w:rPr>
        <w:t xml:space="preserve">Hospitalisation surveillance: </w:t>
      </w:r>
      <w:r w:rsidR="00856787" w:rsidRPr="005D7AF6">
        <w:rPr>
          <w:rFonts w:cs="Arial"/>
        </w:rPr>
        <w:t>The data from the hospital will reflect the demographics and health condition for the infected individuals, and will be helpful in understanding exposure to certain age groups and communities.</w:t>
      </w:r>
    </w:p>
    <w:p w14:paraId="57F3AFB7" w14:textId="77777777" w:rsidR="00856787" w:rsidRPr="005D7AF6" w:rsidRDefault="00856787" w:rsidP="005D7AF6">
      <w:pPr>
        <w:pStyle w:val="ListParagraph"/>
        <w:numPr>
          <w:ilvl w:val="0"/>
          <w:numId w:val="17"/>
        </w:numPr>
        <w:spacing w:line="360" w:lineRule="auto"/>
        <w:rPr>
          <w:rFonts w:cs="Arial"/>
        </w:rPr>
      </w:pPr>
      <w:r w:rsidRPr="005D7AF6">
        <w:rPr>
          <w:rFonts w:cs="Arial"/>
        </w:rPr>
        <w:t xml:space="preserve">Syndrome Surveillance: </w:t>
      </w:r>
      <w:r w:rsidR="00392C9B" w:rsidRPr="005D7AF6">
        <w:rPr>
          <w:rFonts w:cs="Arial"/>
        </w:rPr>
        <w:t>This will allow the experts to analyse emergency department and inpatient cases of COVID-like illness, further verified through laboratory test.</w:t>
      </w:r>
      <w:r w:rsidRPr="005D7AF6">
        <w:rPr>
          <w:rFonts w:cs="Arial"/>
        </w:rPr>
        <w:t xml:space="preserve"> </w:t>
      </w:r>
    </w:p>
    <w:p w14:paraId="3AA8D8B9" w14:textId="77777777" w:rsidR="00A23951" w:rsidRPr="005D7AF6" w:rsidRDefault="00A23951" w:rsidP="005D7AF6">
      <w:pPr>
        <w:spacing w:line="360" w:lineRule="auto"/>
        <w:rPr>
          <w:rFonts w:cs="Arial"/>
        </w:rPr>
      </w:pPr>
    </w:p>
    <w:p w14:paraId="7A8EF17E" w14:textId="77777777" w:rsidR="00D52574" w:rsidRPr="005D7AF6" w:rsidRDefault="00D52574" w:rsidP="005D7AF6">
      <w:pPr>
        <w:pStyle w:val="Heading2"/>
        <w:spacing w:line="360" w:lineRule="auto"/>
        <w:rPr>
          <w:rFonts w:cs="Arial"/>
          <w:szCs w:val="22"/>
        </w:rPr>
      </w:pPr>
      <w:bookmarkStart w:id="7" w:name="_Toc56255400"/>
      <w:r w:rsidRPr="005D7AF6">
        <w:rPr>
          <w:rFonts w:cs="Arial"/>
          <w:szCs w:val="22"/>
        </w:rPr>
        <w:lastRenderedPageBreak/>
        <w:t>Strategies to control the incidence of COVID-19</w:t>
      </w:r>
      <w:bookmarkEnd w:id="7"/>
    </w:p>
    <w:p w14:paraId="58D36921" w14:textId="13D4F97A" w:rsidR="00AB0743" w:rsidRPr="005D7AF6" w:rsidRDefault="008462F9" w:rsidP="005D7AF6">
      <w:pPr>
        <w:spacing w:line="360" w:lineRule="auto"/>
        <w:ind w:firstLine="720"/>
        <w:rPr>
          <w:rFonts w:cs="Arial"/>
        </w:rPr>
      </w:pPr>
      <w:r w:rsidRPr="005D7AF6">
        <w:rPr>
          <w:rFonts w:cs="Arial"/>
        </w:rPr>
        <w:t xml:space="preserve">The elderly in care homes across the world are vulnerable to the disease and high hospitalisation and death rates have been reported. Similarly in UK, COVID-19 cases and incidence </w:t>
      </w:r>
      <w:r w:rsidR="00D80DBF" w:rsidRPr="005D7AF6">
        <w:rPr>
          <w:rFonts w:cs="Arial"/>
        </w:rPr>
        <w:t xml:space="preserve">rate among the elderly in care homes peaked during mid-April and intense control measures were taken by the government. </w:t>
      </w:r>
      <w:r w:rsidR="00063E47" w:rsidRPr="005D7AF6">
        <w:rPr>
          <w:rFonts w:cs="Arial"/>
        </w:rPr>
        <w:t xml:space="preserve">Until April 2020, 40 percent of the care homes and 21 percent of the staff serving the elderly were reported </w:t>
      </w:r>
      <w:r w:rsidR="00D85F71">
        <w:rPr>
          <w:rFonts w:cs="Arial"/>
        </w:rPr>
        <w:t xml:space="preserve">as </w:t>
      </w:r>
      <w:r w:rsidR="00063E47" w:rsidRPr="005D7AF6">
        <w:rPr>
          <w:rFonts w:cs="Arial"/>
        </w:rPr>
        <w:t>confirmed cases of COVID-19</w:t>
      </w:r>
      <w:r w:rsidR="00C55540" w:rsidRPr="005D7AF6">
        <w:rPr>
          <w:rFonts w:cs="Arial"/>
        </w:rPr>
        <w:t xml:space="preserve"> (</w:t>
      </w:r>
      <w:proofErr w:type="spellStart"/>
      <w:r w:rsidR="00C55540" w:rsidRPr="005D7AF6">
        <w:rPr>
          <w:rFonts w:cs="Arial"/>
        </w:rPr>
        <w:t>Ladhani</w:t>
      </w:r>
      <w:proofErr w:type="spellEnd"/>
      <w:r w:rsidR="00C55540" w:rsidRPr="005D7AF6">
        <w:rPr>
          <w:rFonts w:cs="Arial"/>
        </w:rPr>
        <w:t>, et.AL, 2020)</w:t>
      </w:r>
      <w:r w:rsidR="00063E47" w:rsidRPr="005D7AF6">
        <w:rPr>
          <w:rFonts w:cs="Arial"/>
        </w:rPr>
        <w:t>.</w:t>
      </w:r>
      <w:r w:rsidR="008C62FC" w:rsidRPr="005D7AF6">
        <w:rPr>
          <w:rFonts w:cs="Arial"/>
        </w:rPr>
        <w:t xml:space="preserve"> </w:t>
      </w:r>
      <w:r w:rsidR="00063E47" w:rsidRPr="005D7AF6">
        <w:rPr>
          <w:rFonts w:cs="Arial"/>
        </w:rPr>
        <w:t>Strategic initiatives to control the incidence of COVID-19 among elderly in care home include:</w:t>
      </w:r>
    </w:p>
    <w:p w14:paraId="417508A8" w14:textId="77777777" w:rsidR="00063E47" w:rsidRPr="005D7AF6" w:rsidRDefault="00E60C3D" w:rsidP="005D7AF6">
      <w:pPr>
        <w:pStyle w:val="ListParagraph"/>
        <w:numPr>
          <w:ilvl w:val="0"/>
          <w:numId w:val="18"/>
        </w:numPr>
        <w:spacing w:line="360" w:lineRule="auto"/>
        <w:rPr>
          <w:rFonts w:cs="Arial"/>
        </w:rPr>
      </w:pPr>
      <w:r w:rsidRPr="005D7AF6">
        <w:rPr>
          <w:rFonts w:cs="Arial"/>
        </w:rPr>
        <w:t>Isolation and testing of elderly in care homes</w:t>
      </w:r>
    </w:p>
    <w:p w14:paraId="41D9DD90" w14:textId="77777777" w:rsidR="00E60C3D" w:rsidRPr="005D7AF6" w:rsidRDefault="00E60C3D" w:rsidP="005D7AF6">
      <w:pPr>
        <w:pStyle w:val="ListParagraph"/>
        <w:numPr>
          <w:ilvl w:val="0"/>
          <w:numId w:val="18"/>
        </w:numPr>
        <w:spacing w:line="360" w:lineRule="auto"/>
        <w:rPr>
          <w:rFonts w:cs="Arial"/>
        </w:rPr>
      </w:pPr>
      <w:r w:rsidRPr="005D7AF6">
        <w:rPr>
          <w:rFonts w:cs="Arial"/>
        </w:rPr>
        <w:t>Use of PPE by the care givers and healthcare professionals interacting with care homes</w:t>
      </w:r>
    </w:p>
    <w:p w14:paraId="5E15B08E" w14:textId="77777777" w:rsidR="00E60C3D" w:rsidRPr="005D7AF6" w:rsidRDefault="00E60C3D" w:rsidP="005D7AF6">
      <w:pPr>
        <w:pStyle w:val="ListParagraph"/>
        <w:numPr>
          <w:ilvl w:val="0"/>
          <w:numId w:val="18"/>
        </w:numPr>
        <w:spacing w:line="360" w:lineRule="auto"/>
        <w:rPr>
          <w:rFonts w:cs="Arial"/>
        </w:rPr>
      </w:pPr>
      <w:r w:rsidRPr="005D7AF6">
        <w:rPr>
          <w:rFonts w:cs="Arial"/>
        </w:rPr>
        <w:t>Keeping asymptomatic care home residents safe and monitoring symptoms</w:t>
      </w:r>
    </w:p>
    <w:p w14:paraId="0123303A" w14:textId="77777777" w:rsidR="00E60C3D" w:rsidRPr="005D7AF6" w:rsidRDefault="00E60C3D" w:rsidP="005D7AF6">
      <w:pPr>
        <w:pStyle w:val="ListParagraph"/>
        <w:numPr>
          <w:ilvl w:val="0"/>
          <w:numId w:val="18"/>
        </w:numPr>
        <w:spacing w:line="360" w:lineRule="auto"/>
        <w:rPr>
          <w:rFonts w:cs="Arial"/>
        </w:rPr>
      </w:pPr>
      <w:r w:rsidRPr="005D7AF6">
        <w:rPr>
          <w:rFonts w:cs="Arial"/>
        </w:rPr>
        <w:t>Restrict staff movement for safe care</w:t>
      </w:r>
    </w:p>
    <w:p w14:paraId="3DFDBF1E" w14:textId="77777777" w:rsidR="00E60C3D" w:rsidRPr="005D7AF6" w:rsidRDefault="00E60C3D" w:rsidP="005D7AF6">
      <w:pPr>
        <w:pStyle w:val="ListParagraph"/>
        <w:numPr>
          <w:ilvl w:val="0"/>
          <w:numId w:val="18"/>
        </w:numPr>
        <w:spacing w:line="360" w:lineRule="auto"/>
        <w:rPr>
          <w:rFonts w:cs="Arial"/>
        </w:rPr>
      </w:pPr>
      <w:r w:rsidRPr="005D7AF6">
        <w:rPr>
          <w:rFonts w:cs="Arial"/>
        </w:rPr>
        <w:t>Notify family members of the elderly for limited interactions</w:t>
      </w:r>
    </w:p>
    <w:p w14:paraId="4A99B585" w14:textId="77777777" w:rsidR="008462F9" w:rsidRPr="005D7AF6" w:rsidRDefault="008462F9" w:rsidP="005D7AF6">
      <w:pPr>
        <w:spacing w:line="360" w:lineRule="auto"/>
        <w:rPr>
          <w:rFonts w:cs="Arial"/>
        </w:rPr>
      </w:pPr>
    </w:p>
    <w:p w14:paraId="05D58989" w14:textId="77777777" w:rsidR="007135A7" w:rsidRPr="005D7AF6" w:rsidRDefault="00512C4D" w:rsidP="00B32DAE">
      <w:pPr>
        <w:pStyle w:val="Heading1"/>
        <w:spacing w:line="360" w:lineRule="auto"/>
        <w:jc w:val="both"/>
        <w:rPr>
          <w:rFonts w:cs="Arial"/>
          <w:szCs w:val="22"/>
        </w:rPr>
      </w:pPr>
      <w:bookmarkStart w:id="8" w:name="_Toc56255401"/>
      <w:r w:rsidRPr="005D7AF6">
        <w:rPr>
          <w:rFonts w:cs="Arial"/>
          <w:szCs w:val="22"/>
        </w:rPr>
        <w:t>Current Public H</w:t>
      </w:r>
      <w:r w:rsidR="007135A7" w:rsidRPr="005D7AF6">
        <w:rPr>
          <w:rFonts w:cs="Arial"/>
          <w:szCs w:val="22"/>
        </w:rPr>
        <w:t xml:space="preserve">ealth </w:t>
      </w:r>
      <w:r w:rsidRPr="005D7AF6">
        <w:rPr>
          <w:rFonts w:cs="Arial"/>
          <w:szCs w:val="22"/>
        </w:rPr>
        <w:t>Policy Approaches to Reduce I</w:t>
      </w:r>
      <w:r w:rsidR="007135A7" w:rsidRPr="005D7AF6">
        <w:rPr>
          <w:rFonts w:cs="Arial"/>
          <w:szCs w:val="22"/>
        </w:rPr>
        <w:t xml:space="preserve">ncidence </w:t>
      </w:r>
      <w:r w:rsidR="00D52574" w:rsidRPr="005D7AF6">
        <w:rPr>
          <w:rFonts w:cs="Arial"/>
          <w:szCs w:val="22"/>
        </w:rPr>
        <w:t>in UK</w:t>
      </w:r>
      <w:r w:rsidR="00E67F8C" w:rsidRPr="005D7AF6">
        <w:rPr>
          <w:rFonts w:cs="Arial"/>
          <w:szCs w:val="22"/>
        </w:rPr>
        <w:t xml:space="preserve"> (1200)</w:t>
      </w:r>
      <w:bookmarkEnd w:id="8"/>
    </w:p>
    <w:p w14:paraId="6C09F48E" w14:textId="77777777" w:rsidR="00D52574" w:rsidRPr="005D7AF6" w:rsidRDefault="00D52574" w:rsidP="00B32DAE">
      <w:pPr>
        <w:pStyle w:val="Heading2"/>
        <w:spacing w:line="360" w:lineRule="auto"/>
        <w:jc w:val="both"/>
        <w:rPr>
          <w:rFonts w:cs="Arial"/>
          <w:szCs w:val="22"/>
        </w:rPr>
      </w:pPr>
      <w:bookmarkStart w:id="9" w:name="_Toc56255402"/>
      <w:r w:rsidRPr="005D7AF6">
        <w:rPr>
          <w:rFonts w:cs="Arial"/>
          <w:szCs w:val="22"/>
        </w:rPr>
        <w:t>Public health/social policy in UK to reduce the COVID-19 incidence rate</w:t>
      </w:r>
      <w:bookmarkEnd w:id="9"/>
    </w:p>
    <w:p w14:paraId="54F7D6BC" w14:textId="77777777" w:rsidR="002B3F56" w:rsidRPr="005D7AF6" w:rsidRDefault="007E10DF" w:rsidP="00B32DAE">
      <w:pPr>
        <w:spacing w:line="360" w:lineRule="auto"/>
        <w:jc w:val="both"/>
        <w:rPr>
          <w:rFonts w:cs="Arial"/>
        </w:rPr>
      </w:pPr>
      <w:r w:rsidRPr="005D7AF6">
        <w:rPr>
          <w:rFonts w:cs="Arial"/>
        </w:rPr>
        <w:tab/>
        <w:t xml:space="preserve">COVID-19 has affected every part of the country and all age groups in different ways. Coronavirus is </w:t>
      </w:r>
      <w:r w:rsidR="005B2FD2" w:rsidRPr="005D7AF6">
        <w:rPr>
          <w:rFonts w:cs="Arial"/>
        </w:rPr>
        <w:t>primarily</w:t>
      </w:r>
      <w:r w:rsidRPr="005D7AF6">
        <w:rPr>
          <w:rFonts w:cs="Arial"/>
        </w:rPr>
        <w:t xml:space="preserve"> a public health issue, which has its s</w:t>
      </w:r>
      <w:r w:rsidR="005B2FD2" w:rsidRPr="005D7AF6">
        <w:rPr>
          <w:rFonts w:cs="Arial"/>
        </w:rPr>
        <w:t xml:space="preserve">ocial and economic affects. Public health/social policy in UK to reduce the COVID-19 incidence rate </w:t>
      </w:r>
      <w:r w:rsidR="002B3F56" w:rsidRPr="005D7AF6">
        <w:rPr>
          <w:rFonts w:cs="Arial"/>
        </w:rPr>
        <w:t>include:</w:t>
      </w:r>
    </w:p>
    <w:p w14:paraId="42F5BA8C" w14:textId="77777777" w:rsidR="00B91143" w:rsidRPr="005D7AF6" w:rsidRDefault="002B3F56" w:rsidP="00B32DAE">
      <w:pPr>
        <w:pStyle w:val="ListParagraph"/>
        <w:numPr>
          <w:ilvl w:val="0"/>
          <w:numId w:val="21"/>
        </w:numPr>
        <w:spacing w:line="360" w:lineRule="auto"/>
        <w:jc w:val="both"/>
        <w:rPr>
          <w:rFonts w:cs="Arial"/>
        </w:rPr>
      </w:pPr>
      <w:r w:rsidRPr="005D7AF6">
        <w:rPr>
          <w:rFonts w:cs="Arial"/>
        </w:rPr>
        <w:t>S</w:t>
      </w:r>
      <w:r w:rsidR="00AD6B14" w:rsidRPr="005D7AF6">
        <w:rPr>
          <w:rFonts w:cs="Arial"/>
        </w:rPr>
        <w:t>ocial distancing</w:t>
      </w:r>
    </w:p>
    <w:p w14:paraId="680254F0" w14:textId="77777777" w:rsidR="00994288" w:rsidRPr="005D7AF6" w:rsidRDefault="00994288" w:rsidP="00B32DAE">
      <w:pPr>
        <w:spacing w:line="360" w:lineRule="auto"/>
        <w:ind w:firstLine="360"/>
        <w:jc w:val="both"/>
        <w:rPr>
          <w:rFonts w:cs="Arial"/>
        </w:rPr>
      </w:pPr>
      <w:r w:rsidRPr="005D7AF6">
        <w:rPr>
          <w:rFonts w:cs="Arial"/>
        </w:rPr>
        <w:t xml:space="preserve">During the first phase of COVID-19 pandemic, the UK government announced that people must start social distancing to mitigate the cases. Social distancing means avoiding </w:t>
      </w:r>
      <w:r w:rsidR="0010157D" w:rsidRPr="005D7AF6">
        <w:rPr>
          <w:rFonts w:cs="Arial"/>
        </w:rPr>
        <w:t>close contact with people in public p</w:t>
      </w:r>
      <w:r w:rsidR="004A698B" w:rsidRPr="005D7AF6">
        <w:rPr>
          <w:rFonts w:cs="Arial"/>
        </w:rPr>
        <w:t>laces</w:t>
      </w:r>
      <w:r w:rsidR="003B6BB2" w:rsidRPr="005D7AF6">
        <w:rPr>
          <w:rFonts w:cs="Arial"/>
        </w:rPr>
        <w:t xml:space="preserve"> and</w:t>
      </w:r>
      <w:r w:rsidR="004A698B" w:rsidRPr="005D7AF6">
        <w:rPr>
          <w:rFonts w:cs="Arial"/>
        </w:rPr>
        <w:t xml:space="preserve"> </w:t>
      </w:r>
      <w:r w:rsidR="003B6BB2" w:rsidRPr="005D7AF6">
        <w:rPr>
          <w:rFonts w:cs="Arial"/>
        </w:rPr>
        <w:t>mass gatherings.</w:t>
      </w:r>
    </w:p>
    <w:p w14:paraId="3C81715A" w14:textId="77777777" w:rsidR="001962B3" w:rsidRPr="005D7AF6" w:rsidRDefault="001962B3" w:rsidP="00B32DAE">
      <w:pPr>
        <w:spacing w:line="360" w:lineRule="auto"/>
        <w:jc w:val="both"/>
        <w:rPr>
          <w:rFonts w:cs="Arial"/>
        </w:rPr>
      </w:pPr>
      <w:r w:rsidRPr="005D7AF6">
        <w:rPr>
          <w:rFonts w:cs="Arial"/>
        </w:rPr>
        <w:t>Limitations of social distancing</w:t>
      </w:r>
    </w:p>
    <w:p w14:paraId="4CE64E54" w14:textId="1C7A53F1" w:rsidR="00130510" w:rsidRPr="005D7AF6" w:rsidRDefault="00130510" w:rsidP="00B32DAE">
      <w:pPr>
        <w:spacing w:line="360" w:lineRule="auto"/>
        <w:ind w:firstLine="720"/>
        <w:jc w:val="both"/>
        <w:rPr>
          <w:rFonts w:cs="Arial"/>
        </w:rPr>
      </w:pPr>
      <w:r w:rsidRPr="005D7AF6">
        <w:rPr>
          <w:rFonts w:cs="Arial"/>
        </w:rPr>
        <w:t xml:space="preserve">The </w:t>
      </w:r>
      <w:r w:rsidR="008B1BEF" w:rsidRPr="005D7AF6">
        <w:rPr>
          <w:rFonts w:cs="Arial"/>
        </w:rPr>
        <w:t>one-size-fi</w:t>
      </w:r>
      <w:r w:rsidR="00D85F71">
        <w:rPr>
          <w:rFonts w:cs="Arial"/>
        </w:rPr>
        <w:t xml:space="preserve">ts-all </w:t>
      </w:r>
      <w:r w:rsidR="008B1BEF" w:rsidRPr="005D7AF6">
        <w:rPr>
          <w:rFonts w:cs="Arial"/>
        </w:rPr>
        <w:t>policy of social distanc</w:t>
      </w:r>
      <w:r w:rsidR="00AD6B14" w:rsidRPr="005D7AF6">
        <w:rPr>
          <w:rFonts w:cs="Arial"/>
        </w:rPr>
        <w:t xml:space="preserve">ing can be ruled out based on the dichotomy model which suggests virus transmission through </w:t>
      </w:r>
      <w:r w:rsidR="0056124E" w:rsidRPr="005D7AF6">
        <w:rPr>
          <w:rFonts w:cs="Arial"/>
        </w:rPr>
        <w:t>droplets and small airborne particles</w:t>
      </w:r>
      <w:r w:rsidR="003A26C2" w:rsidRPr="005D7AF6">
        <w:rPr>
          <w:rFonts w:cs="Arial"/>
        </w:rPr>
        <w:t xml:space="preserve"> (GOV UK, 2020)</w:t>
      </w:r>
      <w:r w:rsidR="0056124E" w:rsidRPr="005D7AF6">
        <w:rPr>
          <w:rFonts w:cs="Arial"/>
        </w:rPr>
        <w:t>. H</w:t>
      </w:r>
      <w:r w:rsidR="00A32FB9" w:rsidRPr="005D7AF6">
        <w:rPr>
          <w:rFonts w:cs="Arial"/>
        </w:rPr>
        <w:t xml:space="preserve">owever, in reality, the shape and size of </w:t>
      </w:r>
      <w:r w:rsidR="00020FF4" w:rsidRPr="005D7AF6">
        <w:rPr>
          <w:rFonts w:cs="Arial"/>
        </w:rPr>
        <w:t xml:space="preserve">the droplet emitted through the infectious person </w:t>
      </w:r>
      <w:r w:rsidR="00F07F76" w:rsidRPr="005D7AF6">
        <w:rPr>
          <w:rFonts w:cs="Arial"/>
        </w:rPr>
        <w:t xml:space="preserve">determines the chances of other people in the surrounding getting infected. </w:t>
      </w:r>
      <w:r w:rsidR="00B26D6D" w:rsidRPr="005D7AF6">
        <w:rPr>
          <w:rFonts w:cs="Arial"/>
        </w:rPr>
        <w:t>Indoor or outdoor environment, masking, ventilation and viral load determine whether social distancing will be effective or not during the pandemic.</w:t>
      </w:r>
    </w:p>
    <w:p w14:paraId="3A57D50B" w14:textId="77777777" w:rsidR="00A25133" w:rsidRPr="005D7AF6" w:rsidRDefault="00A25133" w:rsidP="00B32DAE">
      <w:pPr>
        <w:spacing w:line="360" w:lineRule="auto"/>
        <w:ind w:firstLine="720"/>
        <w:jc w:val="both"/>
        <w:rPr>
          <w:rFonts w:cs="Arial"/>
        </w:rPr>
      </w:pPr>
    </w:p>
    <w:p w14:paraId="5694C962" w14:textId="77777777" w:rsidR="00876267" w:rsidRPr="005D7AF6" w:rsidRDefault="002A1010" w:rsidP="00B32DAE">
      <w:pPr>
        <w:pStyle w:val="ListParagraph"/>
        <w:numPr>
          <w:ilvl w:val="0"/>
          <w:numId w:val="21"/>
        </w:numPr>
        <w:spacing w:line="360" w:lineRule="auto"/>
        <w:jc w:val="both"/>
        <w:rPr>
          <w:rFonts w:cs="Arial"/>
        </w:rPr>
      </w:pPr>
      <w:r w:rsidRPr="005D7AF6">
        <w:rPr>
          <w:rFonts w:cs="Arial"/>
        </w:rPr>
        <w:t>Shielding - s</w:t>
      </w:r>
      <w:r w:rsidR="00876267" w:rsidRPr="005D7AF6">
        <w:rPr>
          <w:rFonts w:cs="Arial"/>
        </w:rPr>
        <w:t>tay at home policy for the vulnerable</w:t>
      </w:r>
    </w:p>
    <w:p w14:paraId="24FE8BE5" w14:textId="77777777" w:rsidR="00020FF4" w:rsidRPr="005D7AF6" w:rsidRDefault="00B37347" w:rsidP="00B32DAE">
      <w:pPr>
        <w:spacing w:line="360" w:lineRule="auto"/>
        <w:ind w:firstLine="360"/>
        <w:jc w:val="both"/>
        <w:rPr>
          <w:rFonts w:cs="Arial"/>
        </w:rPr>
      </w:pPr>
      <w:r w:rsidRPr="005D7AF6">
        <w:rPr>
          <w:rFonts w:cs="Arial"/>
        </w:rPr>
        <w:t>As UK sees the second wave of highest COVID-19 cases, the government issues new guideline and policy related to stay at home</w:t>
      </w:r>
      <w:r w:rsidR="004C14A1" w:rsidRPr="005D7AF6">
        <w:rPr>
          <w:rFonts w:cs="Arial"/>
        </w:rPr>
        <w:t xml:space="preserve"> (GOV UK, 2020).</w:t>
      </w:r>
      <w:r w:rsidRPr="005D7AF6">
        <w:rPr>
          <w:rFonts w:cs="Arial"/>
        </w:rPr>
        <w:t xml:space="preserve"> The extremely vulnerable people </w:t>
      </w:r>
      <w:r w:rsidRPr="005D7AF6">
        <w:rPr>
          <w:rFonts w:cs="Arial"/>
        </w:rPr>
        <w:lastRenderedPageBreak/>
        <w:t>are requested to stay at home apart from exercise or attending medical appointment. The most vulnerable are the elderly in care homes.</w:t>
      </w:r>
    </w:p>
    <w:p w14:paraId="26D0C051" w14:textId="5F1AF0DE" w:rsidR="00B37347" w:rsidRPr="005D7AF6" w:rsidRDefault="00D85F71" w:rsidP="00B32DAE">
      <w:pPr>
        <w:spacing w:line="360" w:lineRule="auto"/>
        <w:jc w:val="both"/>
        <w:rPr>
          <w:rFonts w:cs="Arial"/>
        </w:rPr>
      </w:pPr>
      <w:r>
        <w:rPr>
          <w:rFonts w:cs="Arial"/>
        </w:rPr>
        <w:t>Drawbacks</w:t>
      </w:r>
      <w:r w:rsidR="00B37347" w:rsidRPr="005D7AF6">
        <w:rPr>
          <w:rFonts w:cs="Arial"/>
        </w:rPr>
        <w:t xml:space="preserve"> of stay</w:t>
      </w:r>
      <w:r>
        <w:rPr>
          <w:rFonts w:cs="Arial"/>
        </w:rPr>
        <w:t xml:space="preserve">ing </w:t>
      </w:r>
      <w:r w:rsidR="00B37347" w:rsidRPr="005D7AF6">
        <w:rPr>
          <w:rFonts w:cs="Arial"/>
        </w:rPr>
        <w:t>at home</w:t>
      </w:r>
      <w:r>
        <w:rPr>
          <w:rFonts w:cs="Arial"/>
        </w:rPr>
        <w:t xml:space="preserve"> include d</w:t>
      </w:r>
      <w:r w:rsidR="000043FF" w:rsidRPr="005D7AF6">
        <w:rPr>
          <w:rFonts w:cs="Arial"/>
        </w:rPr>
        <w:t>epression, loneliness and fatigue</w:t>
      </w:r>
      <w:r>
        <w:rPr>
          <w:rFonts w:cs="Arial"/>
        </w:rPr>
        <w:t xml:space="preserve"> which can all occur </w:t>
      </w:r>
      <w:r w:rsidR="000043FF" w:rsidRPr="005D7AF6">
        <w:rPr>
          <w:rFonts w:cs="Arial"/>
        </w:rPr>
        <w:t xml:space="preserve">when we </w:t>
      </w:r>
      <w:r>
        <w:rPr>
          <w:rFonts w:cs="Arial"/>
        </w:rPr>
        <w:t>ask</w:t>
      </w:r>
      <w:r w:rsidR="000043FF" w:rsidRPr="005D7AF6">
        <w:rPr>
          <w:rFonts w:cs="Arial"/>
        </w:rPr>
        <w:t xml:space="preserve"> vulnerable </w:t>
      </w:r>
      <w:r>
        <w:rPr>
          <w:rFonts w:cs="Arial"/>
        </w:rPr>
        <w:t xml:space="preserve">people to restrict themselves </w:t>
      </w:r>
      <w:r w:rsidR="000043FF" w:rsidRPr="005D7AF6">
        <w:rPr>
          <w:rFonts w:cs="Arial"/>
        </w:rPr>
        <w:t xml:space="preserve">to their </w:t>
      </w:r>
      <w:r w:rsidR="00C233F2" w:rsidRPr="005D7AF6">
        <w:rPr>
          <w:rFonts w:cs="Arial"/>
        </w:rPr>
        <w:t>home</w:t>
      </w:r>
      <w:r>
        <w:rPr>
          <w:rFonts w:cs="Arial"/>
        </w:rPr>
        <w:t xml:space="preserve">s </w:t>
      </w:r>
      <w:r w:rsidR="000C0CB8" w:rsidRPr="005D7AF6">
        <w:rPr>
          <w:rFonts w:cs="Arial"/>
        </w:rPr>
        <w:t xml:space="preserve">(Simard and </w:t>
      </w:r>
      <w:proofErr w:type="spellStart"/>
      <w:r w:rsidR="000C0CB8" w:rsidRPr="005D7AF6">
        <w:rPr>
          <w:rFonts w:cs="Arial"/>
        </w:rPr>
        <w:t>Volicer</w:t>
      </w:r>
      <w:proofErr w:type="spellEnd"/>
      <w:r w:rsidR="000C0CB8" w:rsidRPr="005D7AF6">
        <w:rPr>
          <w:rFonts w:cs="Arial"/>
        </w:rPr>
        <w:t>, 2020</w:t>
      </w:r>
      <w:r w:rsidR="00683802" w:rsidRPr="005D7AF6">
        <w:rPr>
          <w:rFonts w:cs="Arial"/>
        </w:rPr>
        <w:t>, pp.966-976</w:t>
      </w:r>
      <w:r w:rsidR="000C0CB8" w:rsidRPr="005D7AF6">
        <w:rPr>
          <w:rFonts w:cs="Arial"/>
        </w:rPr>
        <w:t>)</w:t>
      </w:r>
      <w:r w:rsidR="00C233F2" w:rsidRPr="005D7AF6">
        <w:rPr>
          <w:rFonts w:cs="Arial"/>
        </w:rPr>
        <w:t>. Feeling of loneliness has major deleterious consequences on the health and well-being of the elderly.</w:t>
      </w:r>
    </w:p>
    <w:p w14:paraId="316EA4EA" w14:textId="77777777" w:rsidR="00A25133" w:rsidRPr="005D7AF6" w:rsidRDefault="00A25133" w:rsidP="00B32DAE">
      <w:pPr>
        <w:spacing w:line="360" w:lineRule="auto"/>
        <w:ind w:firstLine="720"/>
        <w:jc w:val="both"/>
        <w:rPr>
          <w:rFonts w:cs="Arial"/>
        </w:rPr>
      </w:pPr>
    </w:p>
    <w:p w14:paraId="7CB97567" w14:textId="77777777" w:rsidR="00876267" w:rsidRPr="005D7AF6" w:rsidRDefault="00681D93" w:rsidP="00B32DAE">
      <w:pPr>
        <w:pStyle w:val="ListParagraph"/>
        <w:numPr>
          <w:ilvl w:val="0"/>
          <w:numId w:val="21"/>
        </w:numPr>
        <w:spacing w:line="360" w:lineRule="auto"/>
        <w:jc w:val="both"/>
        <w:rPr>
          <w:rFonts w:cs="Arial"/>
        </w:rPr>
      </w:pPr>
      <w:r w:rsidRPr="005D7AF6">
        <w:rPr>
          <w:rFonts w:cs="Arial"/>
        </w:rPr>
        <w:t>Self-Isolation</w:t>
      </w:r>
    </w:p>
    <w:p w14:paraId="71D9ECCC" w14:textId="77777777" w:rsidR="0065130D" w:rsidRPr="005D7AF6" w:rsidRDefault="00681D93" w:rsidP="00B32DAE">
      <w:pPr>
        <w:spacing w:line="360" w:lineRule="auto"/>
        <w:ind w:firstLine="360"/>
        <w:jc w:val="both"/>
        <w:rPr>
          <w:rFonts w:cs="Arial"/>
        </w:rPr>
      </w:pPr>
      <w:r w:rsidRPr="005D7AF6">
        <w:rPr>
          <w:rFonts w:cs="Arial"/>
        </w:rPr>
        <w:t>Self-isolation is part of public health policy, as it regulates the number of people who tested positive for COVID-19</w:t>
      </w:r>
      <w:r w:rsidR="003F7799" w:rsidRPr="005D7AF6">
        <w:rPr>
          <w:rFonts w:cs="Arial"/>
        </w:rPr>
        <w:t>, travel history</w:t>
      </w:r>
      <w:r w:rsidRPr="005D7AF6">
        <w:rPr>
          <w:rFonts w:cs="Arial"/>
        </w:rPr>
        <w:t xml:space="preserve"> or had close contact with infectious person.</w:t>
      </w:r>
      <w:r w:rsidR="00934A9A" w:rsidRPr="005D7AF6">
        <w:rPr>
          <w:rFonts w:cs="Arial"/>
        </w:rPr>
        <w:t xml:space="preserve"> Self-isolation period is for 14 days and only arriving from an exempted country eliminates this </w:t>
      </w:r>
      <w:r w:rsidR="00844DAE" w:rsidRPr="005D7AF6">
        <w:rPr>
          <w:rFonts w:cs="Arial"/>
        </w:rPr>
        <w:t>requirement</w:t>
      </w:r>
      <w:r w:rsidR="00934A9A" w:rsidRPr="005D7AF6">
        <w:rPr>
          <w:rFonts w:cs="Arial"/>
        </w:rPr>
        <w:t>.</w:t>
      </w:r>
    </w:p>
    <w:p w14:paraId="4A31C45D" w14:textId="61FEE37B" w:rsidR="00295CFD" w:rsidRPr="005D7AF6" w:rsidRDefault="00295CFD" w:rsidP="00B32DAE">
      <w:pPr>
        <w:spacing w:line="360" w:lineRule="auto"/>
        <w:jc w:val="both"/>
        <w:rPr>
          <w:rFonts w:cs="Arial"/>
        </w:rPr>
      </w:pPr>
      <w:r w:rsidRPr="005D7AF6">
        <w:rPr>
          <w:rFonts w:cs="Arial"/>
        </w:rPr>
        <w:t>Limitations of self-isolatio</w:t>
      </w:r>
      <w:r w:rsidR="00D85F71">
        <w:rPr>
          <w:rFonts w:cs="Arial"/>
        </w:rPr>
        <w:t>n include that it</w:t>
      </w:r>
      <w:r w:rsidRPr="005D7AF6">
        <w:rPr>
          <w:rFonts w:cs="Arial"/>
        </w:rPr>
        <w:t xml:space="preserve"> can be frustrati</w:t>
      </w:r>
      <w:r w:rsidR="00A941CD" w:rsidRPr="005D7AF6">
        <w:rPr>
          <w:rFonts w:cs="Arial"/>
        </w:rPr>
        <w:t>ng and tiresome for some people and it may affect their immune system through disturbed sleeping patterns and loneliness.</w:t>
      </w:r>
    </w:p>
    <w:p w14:paraId="72470C3C" w14:textId="77777777" w:rsidR="00A25133" w:rsidRPr="005D7AF6" w:rsidRDefault="00A25133" w:rsidP="00B32DAE">
      <w:pPr>
        <w:spacing w:line="360" w:lineRule="auto"/>
        <w:jc w:val="both"/>
        <w:rPr>
          <w:rFonts w:cs="Arial"/>
        </w:rPr>
      </w:pPr>
    </w:p>
    <w:p w14:paraId="2AAD3B94" w14:textId="77777777" w:rsidR="00D52574" w:rsidRPr="005D7AF6" w:rsidRDefault="00D52574" w:rsidP="00B32DAE">
      <w:pPr>
        <w:pStyle w:val="Heading2"/>
        <w:spacing w:line="360" w:lineRule="auto"/>
        <w:jc w:val="both"/>
        <w:rPr>
          <w:rFonts w:cs="Arial"/>
          <w:szCs w:val="22"/>
        </w:rPr>
      </w:pPr>
      <w:bookmarkStart w:id="10" w:name="_Toc56255403"/>
      <w:r w:rsidRPr="005D7AF6">
        <w:rPr>
          <w:rFonts w:cs="Arial"/>
          <w:szCs w:val="22"/>
        </w:rPr>
        <w:t>Impact of changes in health policies on individual lifestyles</w:t>
      </w:r>
      <w:bookmarkEnd w:id="10"/>
    </w:p>
    <w:p w14:paraId="52D37841" w14:textId="77777777" w:rsidR="0039497A" w:rsidRPr="005D7AF6" w:rsidRDefault="00003555" w:rsidP="00B32DAE">
      <w:pPr>
        <w:spacing w:line="360" w:lineRule="auto"/>
        <w:jc w:val="both"/>
        <w:rPr>
          <w:rFonts w:cs="Arial"/>
        </w:rPr>
      </w:pPr>
      <w:r w:rsidRPr="005D7AF6">
        <w:rPr>
          <w:rFonts w:cs="Arial"/>
        </w:rPr>
        <w:tab/>
        <w:t xml:space="preserve">The global COVID-19 pandemic has delivered a profound change in individual lifestyles of people across the world. </w:t>
      </w:r>
      <w:r w:rsidR="00121A3F" w:rsidRPr="005D7AF6">
        <w:rPr>
          <w:rFonts w:cs="Arial"/>
        </w:rPr>
        <w:t>The impact of COVID-19 has reached deep into our daily lives, affecting the social and economic</w:t>
      </w:r>
      <w:r w:rsidR="00215C9B" w:rsidRPr="005D7AF6">
        <w:rPr>
          <w:rFonts w:cs="Arial"/>
        </w:rPr>
        <w:t xml:space="preserve"> factors. This crude disease has </w:t>
      </w:r>
      <w:r w:rsidR="00B94F5D" w:rsidRPr="005D7AF6">
        <w:rPr>
          <w:rFonts w:cs="Arial"/>
        </w:rPr>
        <w:t>mobilised the healthcare systems across the world and drawn eyes on the rising number of deaths.</w:t>
      </w:r>
      <w:r w:rsidR="00C14B74" w:rsidRPr="005D7AF6">
        <w:rPr>
          <w:rFonts w:cs="Arial"/>
        </w:rPr>
        <w:t xml:space="preserve"> </w:t>
      </w:r>
      <w:r w:rsidR="000A7EE0" w:rsidRPr="005D7AF6">
        <w:rPr>
          <w:rFonts w:cs="Arial"/>
        </w:rPr>
        <w:t>The new health policies have changed lives of us individuals completely and the impact seems ever-lasting, as the new wave of COVID</w:t>
      </w:r>
      <w:r w:rsidR="004104B2" w:rsidRPr="005D7AF6">
        <w:rPr>
          <w:rFonts w:cs="Arial"/>
        </w:rPr>
        <w:t>-19 deaths begin. The health policies have changed the way we work, interact and socialise.</w:t>
      </w:r>
    </w:p>
    <w:p w14:paraId="15B92723" w14:textId="656764FF" w:rsidR="00D758B8" w:rsidRPr="005D7AF6" w:rsidRDefault="004104B2" w:rsidP="00B32DAE">
      <w:pPr>
        <w:spacing w:line="360" w:lineRule="auto"/>
        <w:ind w:firstLine="360"/>
        <w:jc w:val="both"/>
        <w:rPr>
          <w:rFonts w:cs="Arial"/>
        </w:rPr>
      </w:pPr>
      <w:r w:rsidRPr="005D7AF6">
        <w:rPr>
          <w:rFonts w:cs="Arial"/>
        </w:rPr>
        <w:t xml:space="preserve">There are stringent guidelines and standard operating procedures to be followed every day. A complete shift in our everyday lives is visible </w:t>
      </w:r>
      <w:r w:rsidR="00D85F71">
        <w:rPr>
          <w:rFonts w:cs="Arial"/>
        </w:rPr>
        <w:t xml:space="preserve">as people learn to live alongside the virus </w:t>
      </w:r>
      <w:r w:rsidRPr="005D7AF6">
        <w:rPr>
          <w:rFonts w:cs="Arial"/>
        </w:rPr>
        <w:t xml:space="preserve">and </w:t>
      </w:r>
      <w:r w:rsidR="00D85F71">
        <w:rPr>
          <w:rFonts w:cs="Arial"/>
        </w:rPr>
        <w:t xml:space="preserve">this way of living </w:t>
      </w:r>
      <w:r w:rsidRPr="005D7AF6">
        <w:rPr>
          <w:rFonts w:cs="Arial"/>
        </w:rPr>
        <w:t>has become the new normal.</w:t>
      </w:r>
      <w:r w:rsidR="00EE37CD" w:rsidRPr="005D7AF6">
        <w:rPr>
          <w:rFonts w:cs="Arial"/>
        </w:rPr>
        <w:t xml:space="preserve"> </w:t>
      </w:r>
      <w:r w:rsidR="00D758B8" w:rsidRPr="005D7AF6">
        <w:rPr>
          <w:rFonts w:cs="Arial"/>
        </w:rPr>
        <w:t>Moreover, this pandemic has brought back the significance of hygiene and nutrition.</w:t>
      </w:r>
      <w:r w:rsidR="006A3157" w:rsidRPr="005D7AF6">
        <w:rPr>
          <w:rFonts w:cs="Arial"/>
        </w:rPr>
        <w:t xml:space="preserve"> Health policies related to face mask</w:t>
      </w:r>
      <w:r w:rsidR="00D85F71">
        <w:rPr>
          <w:rFonts w:cs="Arial"/>
        </w:rPr>
        <w:t>ing</w:t>
      </w:r>
      <w:r w:rsidR="006A3157" w:rsidRPr="005D7AF6">
        <w:rPr>
          <w:rFonts w:cs="Arial"/>
        </w:rPr>
        <w:t>, wash</w:t>
      </w:r>
      <w:r w:rsidR="00D85F71">
        <w:rPr>
          <w:rFonts w:cs="Arial"/>
        </w:rPr>
        <w:t>ing hands</w:t>
      </w:r>
      <w:r w:rsidR="006A3157" w:rsidRPr="005D7AF6">
        <w:rPr>
          <w:rFonts w:cs="Arial"/>
        </w:rPr>
        <w:t xml:space="preserve"> and sanitation have been </w:t>
      </w:r>
      <w:r w:rsidR="00D85F71">
        <w:rPr>
          <w:rFonts w:cs="Arial"/>
        </w:rPr>
        <w:t xml:space="preserve">largely </w:t>
      </w:r>
      <w:r w:rsidR="006A3157" w:rsidRPr="005D7AF6">
        <w:rPr>
          <w:rFonts w:cs="Arial"/>
        </w:rPr>
        <w:t>accepted by society</w:t>
      </w:r>
      <w:r w:rsidR="0039497A" w:rsidRPr="005D7AF6">
        <w:rPr>
          <w:rFonts w:cs="Arial"/>
        </w:rPr>
        <w:t xml:space="preserve"> (Martin, 2020)</w:t>
      </w:r>
      <w:r w:rsidR="006A3157" w:rsidRPr="005D7AF6">
        <w:rPr>
          <w:rFonts w:cs="Arial"/>
        </w:rPr>
        <w:t xml:space="preserve">. </w:t>
      </w:r>
      <w:r w:rsidR="00EE37CD" w:rsidRPr="005D7AF6">
        <w:rPr>
          <w:rFonts w:cs="Arial"/>
        </w:rPr>
        <w:t xml:space="preserve">The impact of new health policies is visible on </w:t>
      </w:r>
      <w:r w:rsidR="00D85F71">
        <w:rPr>
          <w:rFonts w:cs="Arial"/>
        </w:rPr>
        <w:t xml:space="preserve">the </w:t>
      </w:r>
      <w:r w:rsidR="00EE37CD" w:rsidRPr="005D7AF6">
        <w:rPr>
          <w:rFonts w:cs="Arial"/>
        </w:rPr>
        <w:t xml:space="preserve">following </w:t>
      </w:r>
      <w:r w:rsidR="009E3F5B" w:rsidRPr="005D7AF6">
        <w:rPr>
          <w:rFonts w:cs="Arial"/>
        </w:rPr>
        <w:t xml:space="preserve">key </w:t>
      </w:r>
      <w:r w:rsidR="00EE37CD" w:rsidRPr="005D7AF6">
        <w:rPr>
          <w:rFonts w:cs="Arial"/>
        </w:rPr>
        <w:t>daily areas of our lives:</w:t>
      </w:r>
    </w:p>
    <w:p w14:paraId="7B1F352A" w14:textId="77777777" w:rsidR="00EE37CD" w:rsidRPr="005D7AF6" w:rsidRDefault="00EE37CD" w:rsidP="00B32DAE">
      <w:pPr>
        <w:pStyle w:val="ListParagraph"/>
        <w:numPr>
          <w:ilvl w:val="0"/>
          <w:numId w:val="22"/>
        </w:numPr>
        <w:spacing w:line="360" w:lineRule="auto"/>
        <w:jc w:val="both"/>
        <w:rPr>
          <w:rFonts w:cs="Arial"/>
        </w:rPr>
      </w:pPr>
      <w:r w:rsidRPr="005D7AF6">
        <w:rPr>
          <w:rFonts w:cs="Arial"/>
        </w:rPr>
        <w:t>How we work</w:t>
      </w:r>
    </w:p>
    <w:p w14:paraId="77478916" w14:textId="77777777" w:rsidR="00EE37CD" w:rsidRPr="005D7AF6" w:rsidRDefault="00EE37CD" w:rsidP="00B32DAE">
      <w:pPr>
        <w:pStyle w:val="ListParagraph"/>
        <w:numPr>
          <w:ilvl w:val="0"/>
          <w:numId w:val="22"/>
        </w:numPr>
        <w:spacing w:line="360" w:lineRule="auto"/>
        <w:jc w:val="both"/>
        <w:rPr>
          <w:rFonts w:cs="Arial"/>
        </w:rPr>
      </w:pPr>
      <w:r w:rsidRPr="005D7AF6">
        <w:rPr>
          <w:rFonts w:cs="Arial"/>
        </w:rPr>
        <w:t>Induced healthy eating habits</w:t>
      </w:r>
    </w:p>
    <w:p w14:paraId="0E630283" w14:textId="77777777" w:rsidR="00EE37CD" w:rsidRPr="005D7AF6" w:rsidRDefault="00EE37CD" w:rsidP="00B32DAE">
      <w:pPr>
        <w:pStyle w:val="ListParagraph"/>
        <w:numPr>
          <w:ilvl w:val="0"/>
          <w:numId w:val="22"/>
        </w:numPr>
        <w:spacing w:line="360" w:lineRule="auto"/>
        <w:jc w:val="both"/>
        <w:rPr>
          <w:rFonts w:cs="Arial"/>
        </w:rPr>
      </w:pPr>
      <w:r w:rsidRPr="005D7AF6">
        <w:rPr>
          <w:rFonts w:cs="Arial"/>
        </w:rPr>
        <w:t>Change in how we travel internationally and locally</w:t>
      </w:r>
    </w:p>
    <w:p w14:paraId="07641643" w14:textId="77777777" w:rsidR="00EE37CD" w:rsidRPr="005D7AF6" w:rsidRDefault="009E3F5B" w:rsidP="00B32DAE">
      <w:pPr>
        <w:pStyle w:val="ListParagraph"/>
        <w:numPr>
          <w:ilvl w:val="0"/>
          <w:numId w:val="22"/>
        </w:numPr>
        <w:spacing w:line="360" w:lineRule="auto"/>
        <w:jc w:val="both"/>
        <w:rPr>
          <w:rFonts w:cs="Arial"/>
        </w:rPr>
      </w:pPr>
      <w:r w:rsidRPr="005D7AF6">
        <w:rPr>
          <w:rFonts w:cs="Arial"/>
        </w:rPr>
        <w:t>Shopping preferences</w:t>
      </w:r>
    </w:p>
    <w:p w14:paraId="25B6C46F" w14:textId="77777777" w:rsidR="009E3F5B" w:rsidRPr="005D7AF6" w:rsidRDefault="009E3F5B" w:rsidP="00B32DAE">
      <w:pPr>
        <w:pStyle w:val="ListParagraph"/>
        <w:numPr>
          <w:ilvl w:val="0"/>
          <w:numId w:val="22"/>
        </w:numPr>
        <w:spacing w:line="360" w:lineRule="auto"/>
        <w:jc w:val="both"/>
        <w:rPr>
          <w:rFonts w:cs="Arial"/>
        </w:rPr>
      </w:pPr>
      <w:r w:rsidRPr="005D7AF6">
        <w:rPr>
          <w:rFonts w:cs="Arial"/>
        </w:rPr>
        <w:t>Social gatherings and community work</w:t>
      </w:r>
    </w:p>
    <w:p w14:paraId="6F9AA3B9" w14:textId="77777777" w:rsidR="00215C9B" w:rsidRPr="005D7AF6" w:rsidRDefault="00215C9B" w:rsidP="00B32DAE">
      <w:pPr>
        <w:spacing w:line="360" w:lineRule="auto"/>
        <w:jc w:val="both"/>
        <w:rPr>
          <w:rFonts w:cs="Arial"/>
        </w:rPr>
      </w:pPr>
    </w:p>
    <w:p w14:paraId="1A87E266" w14:textId="77777777" w:rsidR="00D52574" w:rsidRPr="005D7AF6" w:rsidRDefault="00164BFC" w:rsidP="00B32DAE">
      <w:pPr>
        <w:pStyle w:val="Heading2"/>
        <w:spacing w:line="360" w:lineRule="auto"/>
        <w:jc w:val="both"/>
        <w:rPr>
          <w:rFonts w:cs="Arial"/>
          <w:szCs w:val="22"/>
        </w:rPr>
      </w:pPr>
      <w:bookmarkStart w:id="11" w:name="_Toc56255404"/>
      <w:r w:rsidRPr="005D7AF6">
        <w:rPr>
          <w:rFonts w:cs="Arial"/>
          <w:szCs w:val="22"/>
        </w:rPr>
        <w:lastRenderedPageBreak/>
        <w:t>Application of Health Behaviour Change M</w:t>
      </w:r>
      <w:r w:rsidR="001F3F46" w:rsidRPr="005D7AF6">
        <w:rPr>
          <w:rFonts w:cs="Arial"/>
          <w:szCs w:val="22"/>
        </w:rPr>
        <w:t>odel on</w:t>
      </w:r>
      <w:r w:rsidR="00D52574" w:rsidRPr="005D7AF6">
        <w:rPr>
          <w:rFonts w:cs="Arial"/>
          <w:szCs w:val="22"/>
        </w:rPr>
        <w:t xml:space="preserve"> </w:t>
      </w:r>
      <w:r w:rsidR="001F3F46" w:rsidRPr="005D7AF6">
        <w:rPr>
          <w:rFonts w:cs="Arial"/>
          <w:szCs w:val="22"/>
        </w:rPr>
        <w:t>COVID-19</w:t>
      </w:r>
      <w:r w:rsidR="00444172" w:rsidRPr="005D7AF6">
        <w:rPr>
          <w:rFonts w:cs="Arial"/>
          <w:szCs w:val="22"/>
        </w:rPr>
        <w:t xml:space="preserve"> to understand the response of people</w:t>
      </w:r>
      <w:bookmarkEnd w:id="11"/>
    </w:p>
    <w:p w14:paraId="6A053600" w14:textId="79E18D32" w:rsidR="007F2117" w:rsidRPr="005D7AF6" w:rsidRDefault="00E446CD" w:rsidP="00B32DAE">
      <w:pPr>
        <w:spacing w:line="360" w:lineRule="auto"/>
        <w:ind w:firstLine="720"/>
        <w:jc w:val="both"/>
        <w:rPr>
          <w:rFonts w:cs="Arial"/>
        </w:rPr>
      </w:pPr>
      <w:r w:rsidRPr="005D7AF6">
        <w:rPr>
          <w:rFonts w:cs="Arial"/>
        </w:rPr>
        <w:t xml:space="preserve">Human behaviour plays an important role in reducing the transmission of COVID-19 virus. </w:t>
      </w:r>
      <w:r w:rsidR="000B624E" w:rsidRPr="005D7AF6">
        <w:rPr>
          <w:rFonts w:cs="Arial"/>
        </w:rPr>
        <w:t>Efforts regarding health-enhancing behaviour have been put forth by the government and healthcare professionals to limit the spread of COVID-19.</w:t>
      </w:r>
      <w:r w:rsidR="00852BFE" w:rsidRPr="005D7AF6">
        <w:rPr>
          <w:rFonts w:cs="Arial"/>
        </w:rPr>
        <w:t xml:space="preserve"> Human behavioural science seeks the psychological, social and environmental factors which impact the choices a person makes. In order to understand the application of behavioural change model, we need to understand that coronavirus spread through air, airways, mouth or nose, categorised as T-Zone. </w:t>
      </w:r>
      <w:r w:rsidR="00440B60" w:rsidRPr="005D7AF6">
        <w:rPr>
          <w:rFonts w:cs="Arial"/>
        </w:rPr>
        <w:t xml:space="preserve">T-Zone is the primary route to infectious disease COVID-19. According to the figure below, we can understand that changes in human behaviour can lead to </w:t>
      </w:r>
      <w:r w:rsidR="009E14D5" w:rsidRPr="005D7AF6">
        <w:rPr>
          <w:rFonts w:cs="Arial"/>
        </w:rPr>
        <w:t>prevention from the deadly COVID-19 disease</w:t>
      </w:r>
      <w:r w:rsidR="00E664D3" w:rsidRPr="005D7AF6">
        <w:rPr>
          <w:rFonts w:cs="Arial"/>
        </w:rPr>
        <w:t xml:space="preserve"> (West et</w:t>
      </w:r>
      <w:r w:rsidR="00D85F71">
        <w:rPr>
          <w:rFonts w:cs="Arial"/>
        </w:rPr>
        <w:t xml:space="preserve"> al</w:t>
      </w:r>
      <w:r w:rsidR="00E664D3" w:rsidRPr="005D7AF6">
        <w:rPr>
          <w:rFonts w:cs="Arial"/>
        </w:rPr>
        <w:t>, 2020, pp.451-459)</w:t>
      </w:r>
      <w:r w:rsidR="009E14D5" w:rsidRPr="005D7AF6">
        <w:rPr>
          <w:rFonts w:cs="Arial"/>
        </w:rPr>
        <w:t>.</w:t>
      </w:r>
    </w:p>
    <w:p w14:paraId="64F57AC2" w14:textId="77777777" w:rsidR="007F2117" w:rsidRPr="005D7AF6" w:rsidRDefault="007F2117" w:rsidP="00B32DAE">
      <w:pPr>
        <w:spacing w:line="360" w:lineRule="auto"/>
        <w:jc w:val="both"/>
        <w:rPr>
          <w:rFonts w:cs="Arial"/>
        </w:rPr>
      </w:pPr>
      <w:r w:rsidRPr="005D7AF6">
        <w:rPr>
          <w:rFonts w:cs="Arial"/>
          <w:noProof/>
          <w:lang w:eastAsia="en-GB"/>
        </w:rPr>
        <w:drawing>
          <wp:inline distT="0" distB="0" distL="0" distR="0" wp14:anchorId="4C755C33" wp14:editId="5E8D6E32">
            <wp:extent cx="3644267" cy="1746250"/>
            <wp:effectExtent l="19050" t="19050" r="1333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1562_2020_887_Fig1_HTML.webp"/>
                    <pic:cNvPicPr/>
                  </pic:nvPicPr>
                  <pic:blipFill>
                    <a:blip r:embed="rId13">
                      <a:extLst>
                        <a:ext uri="{28A0092B-C50C-407E-A947-70E740481C1C}">
                          <a14:useLocalDpi xmlns:a14="http://schemas.microsoft.com/office/drawing/2010/main" val="0"/>
                        </a:ext>
                      </a:extLst>
                    </a:blip>
                    <a:stretch>
                      <a:fillRect/>
                    </a:stretch>
                  </pic:blipFill>
                  <pic:spPr>
                    <a:xfrm>
                      <a:off x="0" y="0"/>
                      <a:ext cx="3748240" cy="1796072"/>
                    </a:xfrm>
                    <a:prstGeom prst="rect">
                      <a:avLst/>
                    </a:prstGeom>
                    <a:ln w="9525">
                      <a:solidFill>
                        <a:schemeClr val="tx1"/>
                      </a:solidFill>
                    </a:ln>
                  </pic:spPr>
                </pic:pic>
              </a:graphicData>
            </a:graphic>
          </wp:inline>
        </w:drawing>
      </w:r>
    </w:p>
    <w:p w14:paraId="38735FBC" w14:textId="265C5432" w:rsidR="00BE0DE7" w:rsidRPr="005D7AF6" w:rsidRDefault="00524C4F" w:rsidP="00B32DAE">
      <w:pPr>
        <w:spacing w:line="360" w:lineRule="auto"/>
        <w:jc w:val="both"/>
        <w:rPr>
          <w:rFonts w:cs="Arial"/>
        </w:rPr>
      </w:pPr>
      <w:r w:rsidRPr="005D7AF6">
        <w:rPr>
          <w:rFonts w:cs="Arial"/>
          <w:i/>
        </w:rPr>
        <w:t>Figure 1.2</w:t>
      </w:r>
      <w:r w:rsidRPr="005D7AF6">
        <w:rPr>
          <w:rFonts w:cs="Arial"/>
        </w:rPr>
        <w:t xml:space="preserve"> </w:t>
      </w:r>
      <w:r w:rsidRPr="005D7AF6">
        <w:rPr>
          <w:rFonts w:cs="Arial"/>
          <w:i/>
        </w:rPr>
        <w:t>Transmission Zone and Behavioural Choice</w:t>
      </w:r>
      <w:r w:rsidRPr="005D7AF6">
        <w:rPr>
          <w:rFonts w:cs="Arial"/>
        </w:rPr>
        <w:t xml:space="preserve"> (West et</w:t>
      </w:r>
      <w:r w:rsidR="00D85F71">
        <w:rPr>
          <w:rFonts w:cs="Arial"/>
        </w:rPr>
        <w:t xml:space="preserve"> al</w:t>
      </w:r>
      <w:r w:rsidRPr="005D7AF6">
        <w:rPr>
          <w:rFonts w:cs="Arial"/>
        </w:rPr>
        <w:t>, 2020, pp.451-459)</w:t>
      </w:r>
    </w:p>
    <w:p w14:paraId="3D2C816B" w14:textId="77777777" w:rsidR="00524C4F" w:rsidRPr="005D7AF6" w:rsidRDefault="00524C4F" w:rsidP="00B32DAE">
      <w:pPr>
        <w:spacing w:line="360" w:lineRule="auto"/>
        <w:jc w:val="both"/>
        <w:rPr>
          <w:rFonts w:cs="Arial"/>
        </w:rPr>
      </w:pPr>
    </w:p>
    <w:p w14:paraId="6F6DC2B4" w14:textId="384E0CFD" w:rsidR="00BE0DE7" w:rsidRPr="005D7AF6" w:rsidRDefault="002868B6" w:rsidP="00B32DAE">
      <w:pPr>
        <w:spacing w:line="360" w:lineRule="auto"/>
        <w:ind w:firstLine="720"/>
        <w:jc w:val="both"/>
        <w:rPr>
          <w:rFonts w:cs="Arial"/>
        </w:rPr>
      </w:pPr>
      <w:r w:rsidRPr="005D7AF6">
        <w:rPr>
          <w:rFonts w:cs="Arial"/>
        </w:rPr>
        <w:t>F</w:t>
      </w:r>
      <w:r w:rsidR="00AE3298" w:rsidRPr="005D7AF6">
        <w:rPr>
          <w:rFonts w:cs="Arial"/>
        </w:rPr>
        <w:t>igure</w:t>
      </w:r>
      <w:r w:rsidRPr="005D7AF6">
        <w:rPr>
          <w:rFonts w:cs="Arial"/>
        </w:rPr>
        <w:t xml:space="preserve"> 1.2</w:t>
      </w:r>
      <w:r w:rsidR="00AE3298" w:rsidRPr="005D7AF6">
        <w:rPr>
          <w:rFonts w:cs="Arial"/>
        </w:rPr>
        <w:t xml:space="preserve"> shows the possible paths through which the virus can be transferred, however it also shows the changes in human behaviour which can </w:t>
      </w:r>
      <w:r w:rsidR="00E63ED6" w:rsidRPr="005D7AF6">
        <w:rPr>
          <w:rFonts w:cs="Arial"/>
        </w:rPr>
        <w:t xml:space="preserve">eliminate the chances of getting infected. </w:t>
      </w:r>
      <w:r w:rsidR="008222EE" w:rsidRPr="005D7AF6">
        <w:rPr>
          <w:rFonts w:cs="Arial"/>
        </w:rPr>
        <w:t xml:space="preserve">From this we can understand that if we get in </w:t>
      </w:r>
      <w:r w:rsidR="00D85F71">
        <w:rPr>
          <w:rFonts w:cs="Arial"/>
        </w:rPr>
        <w:t>contact</w:t>
      </w:r>
      <w:r w:rsidR="008222EE" w:rsidRPr="005D7AF6">
        <w:rPr>
          <w:rFonts w:cs="Arial"/>
        </w:rPr>
        <w:t xml:space="preserve"> with the infected person, we have the behavioural choice to </w:t>
      </w:r>
      <w:r w:rsidR="00780EF8" w:rsidRPr="005D7AF6">
        <w:rPr>
          <w:rFonts w:cs="Arial"/>
        </w:rPr>
        <w:t>use a face mask, face shield and maintain distance. Moreover, the image shows transmission through surfaces and objects, which can be avoided by making changes in human behaviour</w:t>
      </w:r>
      <w:r w:rsidR="00D85F71">
        <w:rPr>
          <w:rFonts w:cs="Arial"/>
        </w:rPr>
        <w:t xml:space="preserve"> such as </w:t>
      </w:r>
      <w:r w:rsidR="00780EF8" w:rsidRPr="005D7AF6">
        <w:rPr>
          <w:rFonts w:cs="Arial"/>
        </w:rPr>
        <w:t>disinfecting contaminated places.</w:t>
      </w:r>
      <w:r w:rsidR="00D44167" w:rsidRPr="005D7AF6">
        <w:rPr>
          <w:rFonts w:cs="Arial"/>
        </w:rPr>
        <w:t xml:space="preserve"> Isolation and social distancing are two behavioural choices which can reduce the impact of virus and are effective in controlling the pandemic. </w:t>
      </w:r>
      <w:r w:rsidR="00DA6DAF" w:rsidRPr="005D7AF6">
        <w:rPr>
          <w:rFonts w:cs="Arial"/>
        </w:rPr>
        <w:t>However, isolation and social distancing both comes with strong social and financial barriers</w:t>
      </w:r>
      <w:r w:rsidR="00D85F71">
        <w:rPr>
          <w:rFonts w:cs="Arial"/>
        </w:rPr>
        <w:t xml:space="preserve">. Therefore, </w:t>
      </w:r>
      <w:r w:rsidR="00DA6DAF" w:rsidRPr="005D7AF6">
        <w:rPr>
          <w:rFonts w:cs="Arial"/>
        </w:rPr>
        <w:t xml:space="preserve">this can be done </w:t>
      </w:r>
      <w:r w:rsidR="00D85F71">
        <w:rPr>
          <w:rFonts w:cs="Arial"/>
        </w:rPr>
        <w:t xml:space="preserve">only </w:t>
      </w:r>
      <w:r w:rsidR="00DA6DAF" w:rsidRPr="005D7AF6">
        <w:rPr>
          <w:rFonts w:cs="Arial"/>
        </w:rPr>
        <w:t>for</w:t>
      </w:r>
      <w:r w:rsidR="00D85F71">
        <w:rPr>
          <w:rFonts w:cs="Arial"/>
        </w:rPr>
        <w:t xml:space="preserve"> a</w:t>
      </w:r>
      <w:r w:rsidR="00DA6DAF" w:rsidRPr="005D7AF6">
        <w:rPr>
          <w:rFonts w:cs="Arial"/>
        </w:rPr>
        <w:t xml:space="preserve"> certain period. Rigorous adherence to selective behaviour</w:t>
      </w:r>
      <w:r w:rsidR="00D85F71">
        <w:rPr>
          <w:rFonts w:cs="Arial"/>
        </w:rPr>
        <w:t>s</w:t>
      </w:r>
      <w:r w:rsidR="00DA6DAF" w:rsidRPr="005D7AF6">
        <w:rPr>
          <w:rFonts w:cs="Arial"/>
        </w:rPr>
        <w:t xml:space="preserve"> during contact with </w:t>
      </w:r>
      <w:r w:rsidR="00D85F71">
        <w:rPr>
          <w:rFonts w:cs="Arial"/>
        </w:rPr>
        <w:t>an</w:t>
      </w:r>
      <w:r w:rsidR="00DA6DAF" w:rsidRPr="005D7AF6">
        <w:rPr>
          <w:rFonts w:cs="Arial"/>
        </w:rPr>
        <w:t xml:space="preserve"> infect</w:t>
      </w:r>
      <w:r w:rsidR="00D85F71">
        <w:rPr>
          <w:rFonts w:cs="Arial"/>
        </w:rPr>
        <w:t xml:space="preserve">ed </w:t>
      </w:r>
      <w:r w:rsidR="00DA6DAF" w:rsidRPr="005D7AF6">
        <w:rPr>
          <w:rFonts w:cs="Arial"/>
        </w:rPr>
        <w:t>person or surface can protect oneself</w:t>
      </w:r>
      <w:r w:rsidR="00286FCB" w:rsidRPr="005D7AF6">
        <w:rPr>
          <w:rFonts w:cs="Arial"/>
        </w:rPr>
        <w:t xml:space="preserve"> and others from catching the virus.</w:t>
      </w:r>
    </w:p>
    <w:p w14:paraId="60D3759D" w14:textId="362E1BB0" w:rsidR="00462ACD" w:rsidRPr="005D7AF6" w:rsidRDefault="00462ACD" w:rsidP="00B32DAE">
      <w:pPr>
        <w:spacing w:line="360" w:lineRule="auto"/>
        <w:ind w:firstLine="720"/>
        <w:jc w:val="both"/>
        <w:rPr>
          <w:rFonts w:cs="Arial"/>
        </w:rPr>
      </w:pPr>
      <w:r w:rsidRPr="005D7AF6">
        <w:rPr>
          <w:rFonts w:cs="Arial"/>
        </w:rPr>
        <w:t xml:space="preserve">Lastly, the application of human behaviour change theory can be furthered with human motivation theory, PRIME. This theory </w:t>
      </w:r>
      <w:r w:rsidR="00D85F71">
        <w:rPr>
          <w:rFonts w:cs="Arial"/>
        </w:rPr>
        <w:t>examines</w:t>
      </w:r>
      <w:r w:rsidRPr="005D7AF6">
        <w:rPr>
          <w:rFonts w:cs="Arial"/>
        </w:rPr>
        <w:t xml:space="preserve"> the behaviour of human being</w:t>
      </w:r>
      <w:r w:rsidR="00D85F71">
        <w:rPr>
          <w:rFonts w:cs="Arial"/>
        </w:rPr>
        <w:t>s</w:t>
      </w:r>
      <w:r w:rsidRPr="005D7AF6">
        <w:rPr>
          <w:rFonts w:cs="Arial"/>
        </w:rPr>
        <w:t xml:space="preserve"> and is based on three central ideas including</w:t>
      </w:r>
      <w:r w:rsidR="00D85F71">
        <w:rPr>
          <w:rFonts w:cs="Arial"/>
        </w:rPr>
        <w:t>:</w:t>
      </w:r>
      <w:r w:rsidRPr="005D7AF6">
        <w:rPr>
          <w:rFonts w:cs="Arial"/>
        </w:rPr>
        <w:t xml:space="preserve"> the needs of a person drives the behaviour</w:t>
      </w:r>
      <w:r w:rsidR="00D85F71">
        <w:rPr>
          <w:rFonts w:cs="Arial"/>
        </w:rPr>
        <w:t>;</w:t>
      </w:r>
      <w:r w:rsidRPr="005D7AF6">
        <w:rPr>
          <w:rFonts w:cs="Arial"/>
        </w:rPr>
        <w:t xml:space="preserve"> belief about what is good or bad drives the behaviour</w:t>
      </w:r>
      <w:r w:rsidR="00D85F71">
        <w:rPr>
          <w:rFonts w:cs="Arial"/>
        </w:rPr>
        <w:t>,</w:t>
      </w:r>
      <w:r w:rsidRPr="005D7AF6">
        <w:rPr>
          <w:rFonts w:cs="Arial"/>
        </w:rPr>
        <w:t xml:space="preserve"> and</w:t>
      </w:r>
      <w:r w:rsidR="00D85F71">
        <w:rPr>
          <w:rFonts w:cs="Arial"/>
        </w:rPr>
        <w:t>;</w:t>
      </w:r>
      <w:r w:rsidRPr="005D7AF6">
        <w:rPr>
          <w:rFonts w:cs="Arial"/>
        </w:rPr>
        <w:t xml:space="preserve"> our image about how we feel is </w:t>
      </w:r>
      <w:r w:rsidR="00D85F71">
        <w:rPr>
          <w:rFonts w:cs="Arial"/>
        </w:rPr>
        <w:t xml:space="preserve">an </w:t>
      </w:r>
      <w:r w:rsidRPr="005D7AF6">
        <w:rPr>
          <w:rFonts w:cs="Arial"/>
        </w:rPr>
        <w:t>extremely significant source of driving behavioural change. Un</w:t>
      </w:r>
      <w:r w:rsidR="00D85F71">
        <w:rPr>
          <w:rFonts w:cs="Arial"/>
        </w:rPr>
        <w:t>less</w:t>
      </w:r>
      <w:r w:rsidRPr="005D7AF6">
        <w:rPr>
          <w:rFonts w:cs="Arial"/>
        </w:rPr>
        <w:t xml:space="preserve"> we have the motivation to </w:t>
      </w:r>
      <w:r w:rsidR="00887BCD" w:rsidRPr="005D7AF6">
        <w:rPr>
          <w:rFonts w:cs="Arial"/>
        </w:rPr>
        <w:t xml:space="preserve">avoid </w:t>
      </w:r>
      <w:r w:rsidR="00887BCD" w:rsidRPr="005D7AF6">
        <w:rPr>
          <w:rFonts w:cs="Arial"/>
        </w:rPr>
        <w:lastRenderedPageBreak/>
        <w:t>COVID-19, our behaviour will not change.</w:t>
      </w:r>
      <w:r w:rsidR="00FA002F" w:rsidRPr="005D7AF6">
        <w:rPr>
          <w:rFonts w:cs="Arial"/>
        </w:rPr>
        <w:t xml:space="preserve"> Changes in </w:t>
      </w:r>
      <w:r w:rsidR="00E664D3" w:rsidRPr="005D7AF6">
        <w:rPr>
          <w:rFonts w:cs="Arial"/>
        </w:rPr>
        <w:t>behaviour</w:t>
      </w:r>
      <w:r w:rsidR="00FA002F" w:rsidRPr="005D7AF6">
        <w:rPr>
          <w:rFonts w:cs="Arial"/>
        </w:rPr>
        <w:t xml:space="preserve"> will enable us to make the right choices and avoid transmission of </w:t>
      </w:r>
      <w:r w:rsidR="00D85F71">
        <w:rPr>
          <w:rFonts w:cs="Arial"/>
        </w:rPr>
        <w:t xml:space="preserve">the </w:t>
      </w:r>
      <w:r w:rsidR="00FA002F" w:rsidRPr="005D7AF6">
        <w:rPr>
          <w:rFonts w:cs="Arial"/>
        </w:rPr>
        <w:t>disease.</w:t>
      </w:r>
    </w:p>
    <w:p w14:paraId="2B53FC8D" w14:textId="77777777" w:rsidR="00164BFC" w:rsidRPr="005D7AF6" w:rsidRDefault="00164BFC" w:rsidP="00B32DAE">
      <w:pPr>
        <w:spacing w:line="360" w:lineRule="auto"/>
        <w:jc w:val="both"/>
        <w:rPr>
          <w:rFonts w:cs="Arial"/>
        </w:rPr>
      </w:pPr>
    </w:p>
    <w:p w14:paraId="500C7202" w14:textId="77777777" w:rsidR="00D52574" w:rsidRPr="005D7AF6" w:rsidRDefault="00D52574" w:rsidP="00B32DAE">
      <w:pPr>
        <w:pStyle w:val="Heading2"/>
        <w:spacing w:line="360" w:lineRule="auto"/>
        <w:jc w:val="both"/>
        <w:rPr>
          <w:rFonts w:cs="Arial"/>
          <w:szCs w:val="22"/>
        </w:rPr>
      </w:pPr>
      <w:bookmarkStart w:id="12" w:name="_Toc56255405"/>
      <w:r w:rsidRPr="005D7AF6">
        <w:rPr>
          <w:rFonts w:cs="Arial"/>
          <w:szCs w:val="22"/>
        </w:rPr>
        <w:t>Impact of legislation and policies on the health and well-being of the elderly</w:t>
      </w:r>
      <w:bookmarkEnd w:id="12"/>
    </w:p>
    <w:p w14:paraId="087E86D4" w14:textId="146F7E15" w:rsidR="0053591C" w:rsidRPr="005D7AF6" w:rsidRDefault="0053591C" w:rsidP="00B32DAE">
      <w:pPr>
        <w:spacing w:line="360" w:lineRule="auto"/>
        <w:ind w:firstLine="720"/>
        <w:jc w:val="both"/>
        <w:rPr>
          <w:rFonts w:cs="Arial"/>
        </w:rPr>
      </w:pPr>
      <w:r w:rsidRPr="005D7AF6">
        <w:rPr>
          <w:rFonts w:cs="Arial"/>
        </w:rPr>
        <w:t xml:space="preserve">Several policies have been developed and implemented for elderly care homes in </w:t>
      </w:r>
      <w:r w:rsidR="00D85F71">
        <w:rPr>
          <w:rFonts w:cs="Arial"/>
        </w:rPr>
        <w:t xml:space="preserve">the </w:t>
      </w:r>
      <w:r w:rsidRPr="005D7AF6">
        <w:rPr>
          <w:rFonts w:cs="Arial"/>
        </w:rPr>
        <w:t xml:space="preserve">UK. The risk of transmission of the virus to the elderly is high as they are more vulnerable due to weak immune system and age factor. Therefore, </w:t>
      </w:r>
      <w:r w:rsidR="00163B60" w:rsidRPr="005D7AF6">
        <w:rPr>
          <w:rFonts w:cs="Arial"/>
        </w:rPr>
        <w:t>visiting care homes now comes with restrictions and rules</w:t>
      </w:r>
      <w:r w:rsidR="00461E9E" w:rsidRPr="005D7AF6">
        <w:rPr>
          <w:rFonts w:cs="Arial"/>
        </w:rPr>
        <w:t xml:space="preserve"> (Dunn et</w:t>
      </w:r>
      <w:r w:rsidR="00D85F71">
        <w:rPr>
          <w:rFonts w:cs="Arial"/>
        </w:rPr>
        <w:t xml:space="preserve"> al</w:t>
      </w:r>
      <w:r w:rsidR="00461E9E" w:rsidRPr="005D7AF6">
        <w:rPr>
          <w:rFonts w:cs="Arial"/>
        </w:rPr>
        <w:t>, 2020)</w:t>
      </w:r>
      <w:r w:rsidR="00163B60" w:rsidRPr="005D7AF6">
        <w:rPr>
          <w:rFonts w:cs="Arial"/>
        </w:rPr>
        <w:t>.</w:t>
      </w:r>
      <w:r w:rsidR="006E5D12" w:rsidRPr="005D7AF6">
        <w:rPr>
          <w:rFonts w:cs="Arial"/>
        </w:rPr>
        <w:t xml:space="preserve"> According to the health policy for care homes, visitors should follow infection control PPE policy. </w:t>
      </w:r>
      <w:r w:rsidR="006C7440" w:rsidRPr="005D7AF6">
        <w:rPr>
          <w:rFonts w:cs="Arial"/>
        </w:rPr>
        <w:t>Acceptance of new individual</w:t>
      </w:r>
      <w:r w:rsidR="00D85F71">
        <w:rPr>
          <w:rFonts w:cs="Arial"/>
        </w:rPr>
        <w:t>s</w:t>
      </w:r>
      <w:r w:rsidR="006C7440" w:rsidRPr="005D7AF6">
        <w:rPr>
          <w:rFonts w:cs="Arial"/>
        </w:rPr>
        <w:t xml:space="preserve"> during the pandemic in care home</w:t>
      </w:r>
      <w:r w:rsidR="00D85F71">
        <w:rPr>
          <w:rFonts w:cs="Arial"/>
        </w:rPr>
        <w:t>s</w:t>
      </w:r>
      <w:r w:rsidR="006C7440" w:rsidRPr="005D7AF6">
        <w:rPr>
          <w:rFonts w:cs="Arial"/>
        </w:rPr>
        <w:t xml:space="preserve"> demands </w:t>
      </w:r>
      <w:r w:rsidR="00A154C5" w:rsidRPr="005D7AF6">
        <w:rPr>
          <w:rFonts w:cs="Arial"/>
        </w:rPr>
        <w:t xml:space="preserve">that they must have sufficient resource to isolate them first and obtain COVID-19 test </w:t>
      </w:r>
      <w:r w:rsidR="00D85F71">
        <w:rPr>
          <w:rFonts w:cs="Arial"/>
        </w:rPr>
        <w:t>results</w:t>
      </w:r>
      <w:r w:rsidR="00A154C5" w:rsidRPr="005D7AF6">
        <w:rPr>
          <w:rFonts w:cs="Arial"/>
        </w:rPr>
        <w:t>.</w:t>
      </w:r>
    </w:p>
    <w:p w14:paraId="79072D28" w14:textId="77777777" w:rsidR="00AB0743" w:rsidRPr="005D7AF6" w:rsidRDefault="00AB0743" w:rsidP="00B32DAE">
      <w:pPr>
        <w:spacing w:line="360" w:lineRule="auto"/>
        <w:jc w:val="both"/>
        <w:rPr>
          <w:rFonts w:cs="Arial"/>
        </w:rPr>
      </w:pPr>
    </w:p>
    <w:p w14:paraId="235C55F0" w14:textId="77777777" w:rsidR="005A34E2" w:rsidRPr="005D7AF6" w:rsidRDefault="005A34E2" w:rsidP="00B32DAE">
      <w:pPr>
        <w:pStyle w:val="Heading1"/>
        <w:spacing w:line="360" w:lineRule="auto"/>
        <w:jc w:val="both"/>
        <w:rPr>
          <w:rFonts w:cs="Arial"/>
          <w:szCs w:val="22"/>
        </w:rPr>
      </w:pPr>
      <w:bookmarkStart w:id="13" w:name="_Toc56255406"/>
      <w:r w:rsidRPr="005D7AF6">
        <w:rPr>
          <w:rFonts w:cs="Arial"/>
          <w:szCs w:val="22"/>
        </w:rPr>
        <w:t>Clinical research on different potential vaccines</w:t>
      </w:r>
      <w:bookmarkEnd w:id="13"/>
    </w:p>
    <w:p w14:paraId="28599C26" w14:textId="77777777" w:rsidR="005A34E2" w:rsidRPr="005D7AF6" w:rsidRDefault="005A34E2" w:rsidP="00B32DAE">
      <w:pPr>
        <w:pStyle w:val="Heading2"/>
        <w:spacing w:line="360" w:lineRule="auto"/>
        <w:jc w:val="both"/>
        <w:rPr>
          <w:rFonts w:cs="Arial"/>
          <w:szCs w:val="22"/>
        </w:rPr>
      </w:pPr>
      <w:bookmarkStart w:id="14" w:name="_Toc56255407"/>
      <w:r w:rsidRPr="005D7AF6">
        <w:rPr>
          <w:rFonts w:cs="Arial"/>
          <w:szCs w:val="22"/>
        </w:rPr>
        <w:t>UK Government supporting COVID-19 research</w:t>
      </w:r>
      <w:bookmarkEnd w:id="14"/>
    </w:p>
    <w:p w14:paraId="10C82DFB" w14:textId="28F190F7" w:rsidR="00B75EF0" w:rsidRPr="005D7AF6" w:rsidRDefault="00AF5ACA" w:rsidP="00B32DAE">
      <w:pPr>
        <w:spacing w:line="360" w:lineRule="auto"/>
        <w:ind w:firstLine="720"/>
        <w:jc w:val="both"/>
        <w:rPr>
          <w:rFonts w:cs="Arial"/>
        </w:rPr>
      </w:pPr>
      <w:r w:rsidRPr="005D7AF6">
        <w:rPr>
          <w:rFonts w:cs="Arial"/>
        </w:rPr>
        <w:t xml:space="preserve">Vaccines are the most effective form of interventions when it comes to coronavirus disease. Promising developments have been taking place since the beginning of the deadly pandemic. </w:t>
      </w:r>
      <w:r w:rsidR="00B75EF0" w:rsidRPr="005D7AF6">
        <w:rPr>
          <w:rFonts w:cs="Arial"/>
        </w:rPr>
        <w:t xml:space="preserve">Vaccines help individuals develop immunological memory before contact with the coronavirus. </w:t>
      </w:r>
      <w:r w:rsidR="005C03F3" w:rsidRPr="005D7AF6">
        <w:rPr>
          <w:rFonts w:cs="Arial"/>
        </w:rPr>
        <w:t>UK government is at the forefront of COVID-19 vaccine development and research</w:t>
      </w:r>
      <w:r w:rsidR="00BF3284" w:rsidRPr="005D7AF6">
        <w:rPr>
          <w:rFonts w:cs="Arial"/>
        </w:rPr>
        <w:t xml:space="preserve"> (Bingham, 2020)</w:t>
      </w:r>
      <w:r w:rsidR="005C03F3" w:rsidRPr="005D7AF6">
        <w:rPr>
          <w:rFonts w:cs="Arial"/>
        </w:rPr>
        <w:t xml:space="preserve">. </w:t>
      </w:r>
      <w:r w:rsidR="00A936AE" w:rsidRPr="005D7AF6">
        <w:rPr>
          <w:rFonts w:cs="Arial"/>
        </w:rPr>
        <w:t xml:space="preserve">The government have established The Vaccine Taskforce which is responsible to directly report to the prime minister and support access to </w:t>
      </w:r>
      <w:r w:rsidR="00D85F71">
        <w:rPr>
          <w:rFonts w:cs="Arial"/>
        </w:rPr>
        <w:t xml:space="preserve">a </w:t>
      </w:r>
      <w:r w:rsidR="00A936AE" w:rsidRPr="005D7AF6">
        <w:rPr>
          <w:rFonts w:cs="Arial"/>
        </w:rPr>
        <w:t>vaccine for the UK population.</w:t>
      </w:r>
      <w:r w:rsidR="009D57F7" w:rsidRPr="005D7AF6">
        <w:rPr>
          <w:rFonts w:cs="Arial"/>
        </w:rPr>
        <w:t xml:space="preserve"> </w:t>
      </w:r>
    </w:p>
    <w:p w14:paraId="6A98B74B" w14:textId="77777777" w:rsidR="00A0648F" w:rsidRPr="005D7AF6" w:rsidRDefault="00A0648F" w:rsidP="00B32DAE">
      <w:pPr>
        <w:spacing w:line="360" w:lineRule="auto"/>
        <w:jc w:val="both"/>
        <w:rPr>
          <w:rFonts w:cs="Arial"/>
        </w:rPr>
      </w:pPr>
    </w:p>
    <w:p w14:paraId="7FBCB287" w14:textId="77777777" w:rsidR="00AB0743" w:rsidRPr="005D7AF6" w:rsidRDefault="00665243" w:rsidP="00B32DAE">
      <w:pPr>
        <w:pStyle w:val="Heading2"/>
        <w:spacing w:line="360" w:lineRule="auto"/>
        <w:jc w:val="both"/>
        <w:rPr>
          <w:rFonts w:cs="Arial"/>
          <w:szCs w:val="22"/>
        </w:rPr>
      </w:pPr>
      <w:bookmarkStart w:id="15" w:name="_Toc56255408"/>
      <w:r w:rsidRPr="005D7AF6">
        <w:rPr>
          <w:rFonts w:cs="Arial"/>
          <w:szCs w:val="22"/>
        </w:rPr>
        <w:t>COVID-19 Oxford Vaccine</w:t>
      </w:r>
      <w:bookmarkEnd w:id="15"/>
    </w:p>
    <w:p w14:paraId="0519CFAB" w14:textId="31C87EE7" w:rsidR="00E73987" w:rsidRPr="005D7AF6" w:rsidRDefault="00665243" w:rsidP="00B32DAE">
      <w:pPr>
        <w:spacing w:line="360" w:lineRule="auto"/>
        <w:ind w:firstLine="720"/>
        <w:jc w:val="both"/>
        <w:rPr>
          <w:rFonts w:cs="Arial"/>
        </w:rPr>
      </w:pPr>
      <w:r w:rsidRPr="005D7AF6">
        <w:rPr>
          <w:rFonts w:cs="Arial"/>
        </w:rPr>
        <w:t xml:space="preserve">One of the first COVID-19 vaccine trials in </w:t>
      </w:r>
      <w:r w:rsidR="00D85F71">
        <w:rPr>
          <w:rFonts w:cs="Arial"/>
        </w:rPr>
        <w:t xml:space="preserve">the </w:t>
      </w:r>
      <w:r w:rsidRPr="005D7AF6">
        <w:rPr>
          <w:rFonts w:cs="Arial"/>
        </w:rPr>
        <w:t xml:space="preserve">UK </w:t>
      </w:r>
      <w:r w:rsidR="00470AAB" w:rsidRPr="005D7AF6">
        <w:rPr>
          <w:rFonts w:cs="Arial"/>
        </w:rPr>
        <w:t>were led by Prof. Sarah Gilbert along with her team</w:t>
      </w:r>
      <w:r w:rsidRPr="005D7AF6">
        <w:rPr>
          <w:rFonts w:cs="Arial"/>
        </w:rPr>
        <w:t xml:space="preserve"> at</w:t>
      </w:r>
      <w:r w:rsidR="008D7A95" w:rsidRPr="005D7AF6">
        <w:rPr>
          <w:rFonts w:cs="Arial"/>
        </w:rPr>
        <w:t xml:space="preserve"> the</w:t>
      </w:r>
      <w:r w:rsidRPr="005D7AF6">
        <w:rPr>
          <w:rFonts w:cs="Arial"/>
        </w:rPr>
        <w:t xml:space="preserve"> Oxford’s Vaccine Centre. </w:t>
      </w:r>
      <w:r w:rsidR="00D85F71">
        <w:rPr>
          <w:rFonts w:cs="Arial"/>
        </w:rPr>
        <w:t xml:space="preserve">The </w:t>
      </w:r>
      <w:r w:rsidRPr="005D7AF6">
        <w:rPr>
          <w:rFonts w:cs="Arial"/>
        </w:rPr>
        <w:t>UK’s National Institute for Health Research and UK Research and Innovation awarded £2.2 million grants for this vaccine research and trial</w:t>
      </w:r>
      <w:r w:rsidR="005465E0" w:rsidRPr="005D7AF6">
        <w:rPr>
          <w:rFonts w:cs="Arial"/>
        </w:rPr>
        <w:t xml:space="preserve"> (Richard, 2020, pp.1247)</w:t>
      </w:r>
      <w:r w:rsidR="000B58FA" w:rsidRPr="005D7AF6">
        <w:rPr>
          <w:rFonts w:cs="Arial"/>
        </w:rPr>
        <w:t xml:space="preserve">. </w:t>
      </w:r>
      <w:r w:rsidRPr="005D7AF6">
        <w:rPr>
          <w:rFonts w:cs="Arial"/>
        </w:rPr>
        <w:t>The team here worked on genome sequence of severe acute respiratory syndrome coronavirus 2 antigens to respond to the unknown outbreak.</w:t>
      </w:r>
      <w:r w:rsidR="000B58FA" w:rsidRPr="005D7AF6">
        <w:rPr>
          <w:rFonts w:cs="Arial"/>
        </w:rPr>
        <w:t xml:space="preserve"> </w:t>
      </w:r>
      <w:r w:rsidR="000D451F" w:rsidRPr="005D7AF6">
        <w:rPr>
          <w:rFonts w:cs="Arial"/>
        </w:rPr>
        <w:t>T</w:t>
      </w:r>
      <w:r w:rsidRPr="005D7AF6">
        <w:rPr>
          <w:rFonts w:cs="Arial"/>
        </w:rPr>
        <w:t xml:space="preserve">his vaccine has been designed to assure that when a person is confronted with the virus after the dosage, </w:t>
      </w:r>
      <w:r w:rsidR="000D451F" w:rsidRPr="005D7AF6">
        <w:rPr>
          <w:rFonts w:cs="Arial"/>
        </w:rPr>
        <w:t>their immune system</w:t>
      </w:r>
      <w:r w:rsidRPr="005D7AF6">
        <w:rPr>
          <w:rFonts w:cs="Arial"/>
        </w:rPr>
        <w:t xml:space="preserve"> is </w:t>
      </w:r>
      <w:r w:rsidR="000D451F" w:rsidRPr="005D7AF6">
        <w:rPr>
          <w:rFonts w:cs="Arial"/>
        </w:rPr>
        <w:t xml:space="preserve">pre-trained </w:t>
      </w:r>
      <w:r w:rsidR="0069654F" w:rsidRPr="005D7AF6">
        <w:rPr>
          <w:rFonts w:cs="Arial"/>
        </w:rPr>
        <w:t xml:space="preserve">and ready </w:t>
      </w:r>
      <w:r w:rsidR="000D451F" w:rsidRPr="005D7AF6">
        <w:rPr>
          <w:rFonts w:cs="Arial"/>
        </w:rPr>
        <w:t>to attack it</w:t>
      </w:r>
      <w:r w:rsidR="0069654F" w:rsidRPr="005D7AF6">
        <w:rPr>
          <w:rFonts w:cs="Arial"/>
        </w:rPr>
        <w:t>.</w:t>
      </w:r>
    </w:p>
    <w:p w14:paraId="4A4098E1" w14:textId="77777777" w:rsidR="005465E0" w:rsidRPr="005D7AF6" w:rsidRDefault="005465E0" w:rsidP="00B32DAE">
      <w:pPr>
        <w:spacing w:line="360" w:lineRule="auto"/>
        <w:jc w:val="both"/>
        <w:rPr>
          <w:rFonts w:cs="Arial"/>
        </w:rPr>
      </w:pPr>
    </w:p>
    <w:p w14:paraId="2B35CDB3" w14:textId="77777777" w:rsidR="00A40A26" w:rsidRPr="005D7AF6" w:rsidRDefault="00A40A26" w:rsidP="00B32DAE">
      <w:pPr>
        <w:pStyle w:val="Heading2"/>
        <w:spacing w:line="360" w:lineRule="auto"/>
        <w:jc w:val="both"/>
        <w:rPr>
          <w:rFonts w:cs="Arial"/>
          <w:szCs w:val="22"/>
        </w:rPr>
      </w:pPr>
      <w:bookmarkStart w:id="16" w:name="_Toc56255409"/>
      <w:r w:rsidRPr="005D7AF6">
        <w:rPr>
          <w:rFonts w:cs="Arial"/>
          <w:szCs w:val="22"/>
        </w:rPr>
        <w:t>Imperial College London’s Vaccine</w:t>
      </w:r>
      <w:bookmarkEnd w:id="16"/>
    </w:p>
    <w:p w14:paraId="4A211D53" w14:textId="61484354" w:rsidR="00A40A26" w:rsidRPr="005D7AF6" w:rsidRDefault="00942156" w:rsidP="00B32DAE">
      <w:pPr>
        <w:spacing w:line="360" w:lineRule="auto"/>
        <w:ind w:firstLine="720"/>
        <w:jc w:val="both"/>
        <w:rPr>
          <w:rFonts w:cs="Arial"/>
        </w:rPr>
      </w:pPr>
      <w:r w:rsidRPr="005D7AF6">
        <w:rPr>
          <w:rFonts w:cs="Arial"/>
        </w:rPr>
        <w:t xml:space="preserve">Professor Robin </w:t>
      </w:r>
      <w:proofErr w:type="spellStart"/>
      <w:r w:rsidRPr="005D7AF6">
        <w:rPr>
          <w:rFonts w:cs="Arial"/>
        </w:rPr>
        <w:t>Shattock</w:t>
      </w:r>
      <w:proofErr w:type="spellEnd"/>
      <w:r w:rsidRPr="005D7AF6">
        <w:rPr>
          <w:rFonts w:cs="Arial"/>
        </w:rPr>
        <w:t xml:space="preserve"> at Imperial College London </w:t>
      </w:r>
      <w:r w:rsidR="00D85F71">
        <w:rPr>
          <w:rFonts w:cs="Arial"/>
        </w:rPr>
        <w:t>and</w:t>
      </w:r>
      <w:r w:rsidRPr="005D7AF6">
        <w:rPr>
          <w:rFonts w:cs="Arial"/>
        </w:rPr>
        <w:t xml:space="preserve"> his team have developed </w:t>
      </w:r>
      <w:r w:rsidR="00D85F71">
        <w:rPr>
          <w:rFonts w:cs="Arial"/>
        </w:rPr>
        <w:t xml:space="preserve">a </w:t>
      </w:r>
      <w:r w:rsidRPr="005D7AF6">
        <w:rPr>
          <w:rFonts w:cs="Arial"/>
        </w:rPr>
        <w:t xml:space="preserve">vaccine </w:t>
      </w:r>
      <w:r w:rsidR="00D85F71">
        <w:rPr>
          <w:rFonts w:cs="Arial"/>
        </w:rPr>
        <w:t>which</w:t>
      </w:r>
      <w:r w:rsidRPr="005D7AF6">
        <w:rPr>
          <w:rFonts w:cs="Arial"/>
        </w:rPr>
        <w:t xml:space="preserve"> uses genetic material called RNA, ribonucleic acid, stored in shape of spikes</w:t>
      </w:r>
      <w:r w:rsidR="00EA65CC" w:rsidRPr="005D7AF6">
        <w:rPr>
          <w:rFonts w:cs="Arial"/>
        </w:rPr>
        <w:t xml:space="preserve"> (UKRI, 2020)</w:t>
      </w:r>
      <w:r w:rsidRPr="005D7AF6">
        <w:rPr>
          <w:rFonts w:cs="Arial"/>
        </w:rPr>
        <w:t xml:space="preserve">. According to the </w:t>
      </w:r>
      <w:r w:rsidR="00D85F71">
        <w:rPr>
          <w:rFonts w:cs="Arial"/>
        </w:rPr>
        <w:t>P</w:t>
      </w:r>
      <w:r w:rsidRPr="005D7AF6">
        <w:rPr>
          <w:rFonts w:cs="Arial"/>
        </w:rPr>
        <w:t>rofessor, this vaccine</w:t>
      </w:r>
      <w:r w:rsidR="00D85F71">
        <w:rPr>
          <w:rFonts w:cs="Arial"/>
        </w:rPr>
        <w:t xml:space="preserve"> </w:t>
      </w:r>
      <w:r w:rsidRPr="005D7AF6">
        <w:rPr>
          <w:rFonts w:cs="Arial"/>
        </w:rPr>
        <w:t>will produce copies of spikes when injected into the infected person</w:t>
      </w:r>
      <w:r w:rsidR="00D85F71">
        <w:rPr>
          <w:rFonts w:cs="Arial"/>
        </w:rPr>
        <w:t>’s</w:t>
      </w:r>
      <w:r w:rsidRPr="005D7AF6">
        <w:rPr>
          <w:rFonts w:cs="Arial"/>
        </w:rPr>
        <w:t xml:space="preserve"> body and create antibod</w:t>
      </w:r>
      <w:r w:rsidR="00D85F71">
        <w:rPr>
          <w:rFonts w:cs="Arial"/>
        </w:rPr>
        <w:t>ies</w:t>
      </w:r>
      <w:r w:rsidRPr="005D7AF6">
        <w:rPr>
          <w:rFonts w:cs="Arial"/>
        </w:rPr>
        <w:t xml:space="preserve"> that </w:t>
      </w:r>
      <w:r w:rsidR="00D85F71">
        <w:rPr>
          <w:rFonts w:cs="Arial"/>
        </w:rPr>
        <w:t xml:space="preserve">could </w:t>
      </w:r>
      <w:r w:rsidRPr="005D7AF6">
        <w:rPr>
          <w:rFonts w:cs="Arial"/>
        </w:rPr>
        <w:t>provide immunity.</w:t>
      </w:r>
    </w:p>
    <w:p w14:paraId="736ED610" w14:textId="77777777" w:rsidR="006D6654" w:rsidRPr="005D7AF6" w:rsidRDefault="006D6654" w:rsidP="00B32DAE">
      <w:pPr>
        <w:spacing w:line="360" w:lineRule="auto"/>
        <w:jc w:val="both"/>
        <w:rPr>
          <w:rFonts w:cs="Arial"/>
        </w:rPr>
      </w:pPr>
    </w:p>
    <w:p w14:paraId="7E1706A4" w14:textId="77777777" w:rsidR="00400CC9" w:rsidRPr="005D7AF6" w:rsidRDefault="00400CC9" w:rsidP="00B32DAE">
      <w:pPr>
        <w:pStyle w:val="Heading1"/>
        <w:spacing w:line="360" w:lineRule="auto"/>
        <w:jc w:val="both"/>
        <w:rPr>
          <w:rFonts w:cs="Arial"/>
          <w:szCs w:val="22"/>
        </w:rPr>
      </w:pPr>
      <w:bookmarkStart w:id="17" w:name="_Toc56255410"/>
      <w:r w:rsidRPr="005D7AF6">
        <w:rPr>
          <w:rFonts w:cs="Arial"/>
          <w:szCs w:val="22"/>
        </w:rPr>
        <w:lastRenderedPageBreak/>
        <w:t>Recommendations</w:t>
      </w:r>
      <w:bookmarkEnd w:id="17"/>
    </w:p>
    <w:p w14:paraId="22E99F33" w14:textId="77777777" w:rsidR="00720C78" w:rsidRDefault="00C90741" w:rsidP="00B32DAE">
      <w:pPr>
        <w:spacing w:line="360" w:lineRule="auto"/>
        <w:ind w:firstLine="720"/>
        <w:jc w:val="both"/>
        <w:rPr>
          <w:rFonts w:cs="Arial"/>
        </w:rPr>
      </w:pPr>
      <w:r w:rsidRPr="005D7AF6">
        <w:rPr>
          <w:rFonts w:cs="Arial"/>
        </w:rPr>
        <w:t>Recommendations addressing the health and well-being of the elderly in UK care home</w:t>
      </w:r>
      <w:r w:rsidR="00D85F71">
        <w:rPr>
          <w:rFonts w:cs="Arial"/>
        </w:rPr>
        <w:t>s</w:t>
      </w:r>
      <w:r w:rsidRPr="005D7AF6">
        <w:rPr>
          <w:rFonts w:cs="Arial"/>
        </w:rPr>
        <w:t xml:space="preserve"> include: </w:t>
      </w:r>
    </w:p>
    <w:p w14:paraId="217E89F5" w14:textId="4EA8203D" w:rsidR="00F664BD" w:rsidRPr="00720C78" w:rsidRDefault="00E37273" w:rsidP="00B32DAE">
      <w:pPr>
        <w:spacing w:line="360" w:lineRule="auto"/>
        <w:jc w:val="both"/>
        <w:rPr>
          <w:rFonts w:cs="Arial"/>
        </w:rPr>
      </w:pPr>
      <w:r w:rsidRPr="00720C78">
        <w:rPr>
          <w:rFonts w:cs="Arial"/>
        </w:rPr>
        <w:t>Use of PPE</w:t>
      </w:r>
      <w:r w:rsidRPr="00720C78">
        <w:rPr>
          <w:rFonts w:cs="Arial"/>
          <w:b/>
        </w:rPr>
        <w:t xml:space="preserve"> </w:t>
      </w:r>
      <w:r w:rsidRPr="00720C78">
        <w:rPr>
          <w:rFonts w:cs="Arial"/>
        </w:rPr>
        <w:t xml:space="preserve">in care homes regardless of the </w:t>
      </w:r>
      <w:r w:rsidR="00D85F71" w:rsidRPr="00720C78">
        <w:rPr>
          <w:rFonts w:cs="Arial"/>
        </w:rPr>
        <w:t xml:space="preserve">confirmed number of </w:t>
      </w:r>
      <w:r w:rsidRPr="00720C78">
        <w:rPr>
          <w:rFonts w:cs="Arial"/>
        </w:rPr>
        <w:t>COVID-19 case</w:t>
      </w:r>
      <w:r w:rsidR="00D85F71" w:rsidRPr="00720C78">
        <w:rPr>
          <w:rFonts w:cs="Arial"/>
        </w:rPr>
        <w:t>s</w:t>
      </w:r>
    </w:p>
    <w:p w14:paraId="0E7F436B" w14:textId="7FBC9FB9" w:rsidR="00412AE2" w:rsidRPr="005D7AF6" w:rsidRDefault="00412AE2" w:rsidP="00B32DAE">
      <w:pPr>
        <w:pStyle w:val="ListParagraph"/>
        <w:spacing w:line="360" w:lineRule="auto"/>
        <w:jc w:val="both"/>
        <w:rPr>
          <w:rFonts w:cs="Arial"/>
        </w:rPr>
      </w:pPr>
      <w:proofErr w:type="gramStart"/>
      <w:r w:rsidRPr="005D7AF6">
        <w:rPr>
          <w:rFonts w:cs="Arial"/>
        </w:rPr>
        <w:t>In order to</w:t>
      </w:r>
      <w:proofErr w:type="gramEnd"/>
      <w:r w:rsidRPr="005D7AF6">
        <w:rPr>
          <w:rFonts w:cs="Arial"/>
        </w:rPr>
        <w:t xml:space="preserve"> minimise the spread of COVID-19 among care homes in UK, team</w:t>
      </w:r>
      <w:r w:rsidR="00D85F71">
        <w:rPr>
          <w:rFonts w:cs="Arial"/>
        </w:rPr>
        <w:t>s</w:t>
      </w:r>
      <w:r w:rsidRPr="005D7AF6">
        <w:rPr>
          <w:rFonts w:cs="Arial"/>
        </w:rPr>
        <w:t xml:space="preserve"> of healthcare professionals must be divided into </w:t>
      </w:r>
      <w:r w:rsidR="00D85F71">
        <w:rPr>
          <w:rFonts w:cs="Arial"/>
        </w:rPr>
        <w:t xml:space="preserve">the following </w:t>
      </w:r>
      <w:r w:rsidRPr="005D7AF6">
        <w:rPr>
          <w:rFonts w:cs="Arial"/>
        </w:rPr>
        <w:t>cohorts</w:t>
      </w:r>
      <w:r w:rsidR="00D85F71">
        <w:rPr>
          <w:rFonts w:cs="Arial"/>
        </w:rPr>
        <w:t xml:space="preserve">: </w:t>
      </w:r>
      <w:r w:rsidRPr="005D7AF6">
        <w:rPr>
          <w:rFonts w:cs="Arial"/>
        </w:rPr>
        <w:t>those working with COVID positive</w:t>
      </w:r>
      <w:r w:rsidR="00D34447" w:rsidRPr="005D7AF6">
        <w:rPr>
          <w:rFonts w:cs="Arial"/>
        </w:rPr>
        <w:t xml:space="preserve"> </w:t>
      </w:r>
      <w:r w:rsidR="00D85F71">
        <w:rPr>
          <w:rFonts w:cs="Arial"/>
        </w:rPr>
        <w:t xml:space="preserve">residents </w:t>
      </w:r>
      <w:r w:rsidR="00D34447" w:rsidRPr="005D7AF6">
        <w:rPr>
          <w:rFonts w:cs="Arial"/>
        </w:rPr>
        <w:t xml:space="preserve">and </w:t>
      </w:r>
      <w:r w:rsidR="00D85F71">
        <w:rPr>
          <w:rFonts w:cs="Arial"/>
        </w:rPr>
        <w:t xml:space="preserve">those working exclusively with </w:t>
      </w:r>
      <w:r w:rsidR="00D34447" w:rsidRPr="005D7AF6">
        <w:rPr>
          <w:rFonts w:cs="Arial"/>
        </w:rPr>
        <w:t>non-infected</w:t>
      </w:r>
      <w:r w:rsidR="00047580" w:rsidRPr="005D7AF6">
        <w:rPr>
          <w:rFonts w:cs="Arial"/>
        </w:rPr>
        <w:t xml:space="preserve"> </w:t>
      </w:r>
      <w:r w:rsidR="00D85F71">
        <w:rPr>
          <w:rFonts w:cs="Arial"/>
        </w:rPr>
        <w:t>residents.</w:t>
      </w:r>
    </w:p>
    <w:p w14:paraId="434A07F5" w14:textId="2FE29073" w:rsidR="00E438DF" w:rsidRPr="005D7AF6" w:rsidRDefault="00E63D27" w:rsidP="00D04E02">
      <w:pPr>
        <w:pStyle w:val="ListParagraph"/>
        <w:spacing w:line="360" w:lineRule="auto"/>
        <w:rPr>
          <w:rFonts w:cs="Arial"/>
        </w:rPr>
      </w:pPr>
      <w:r w:rsidRPr="005D7AF6">
        <w:rPr>
          <w:rFonts w:cs="Arial"/>
        </w:rPr>
        <w:t>Resume wellbeing activities and allow visiting in som</w:t>
      </w:r>
      <w:r w:rsidR="00550A00" w:rsidRPr="005D7AF6">
        <w:rPr>
          <w:rFonts w:cs="Arial"/>
        </w:rPr>
        <w:t>e critical life-death situation</w:t>
      </w:r>
      <w:r w:rsidR="00D85F71">
        <w:rPr>
          <w:rFonts w:cs="Arial"/>
        </w:rPr>
        <w:t>s.</w:t>
      </w:r>
    </w:p>
    <w:p w14:paraId="0A2022AA" w14:textId="77777777" w:rsidR="00B94619" w:rsidRPr="005D7AF6" w:rsidRDefault="00B94619" w:rsidP="005D7AF6">
      <w:pPr>
        <w:spacing w:line="360" w:lineRule="auto"/>
        <w:rPr>
          <w:rFonts w:cs="Arial"/>
        </w:rPr>
      </w:pPr>
    </w:p>
    <w:p w14:paraId="0DDE9360" w14:textId="77777777" w:rsidR="008A6F5B" w:rsidRPr="005D7AF6" w:rsidRDefault="0071210B" w:rsidP="005D7AF6">
      <w:pPr>
        <w:pStyle w:val="Heading1"/>
        <w:spacing w:line="360" w:lineRule="auto"/>
        <w:rPr>
          <w:rFonts w:cs="Arial"/>
          <w:szCs w:val="22"/>
        </w:rPr>
      </w:pPr>
      <w:bookmarkStart w:id="18" w:name="_Toc56255411"/>
      <w:r w:rsidRPr="005D7AF6">
        <w:rPr>
          <w:rFonts w:cs="Arial"/>
          <w:szCs w:val="22"/>
        </w:rPr>
        <w:t>Conclusion</w:t>
      </w:r>
      <w:bookmarkEnd w:id="18"/>
    </w:p>
    <w:p w14:paraId="2EC88585" w14:textId="55CFD235" w:rsidR="00ED1703" w:rsidRPr="005D7AF6" w:rsidRDefault="00D85F71" w:rsidP="005D7AF6">
      <w:pPr>
        <w:spacing w:line="360" w:lineRule="auto"/>
        <w:ind w:firstLine="720"/>
        <w:rPr>
          <w:rFonts w:cs="Arial"/>
        </w:rPr>
      </w:pPr>
      <w:r>
        <w:rPr>
          <w:rFonts w:cs="Arial"/>
        </w:rPr>
        <w:t>The high m</w:t>
      </w:r>
      <w:r w:rsidR="00D54259" w:rsidRPr="005D7AF6">
        <w:rPr>
          <w:rFonts w:cs="Arial"/>
        </w:rPr>
        <w:t xml:space="preserve">ortality rate </w:t>
      </w:r>
      <w:r>
        <w:rPr>
          <w:rFonts w:cs="Arial"/>
        </w:rPr>
        <w:t>has</w:t>
      </w:r>
      <w:r w:rsidR="00D54259" w:rsidRPr="005D7AF6">
        <w:rPr>
          <w:rFonts w:cs="Arial"/>
        </w:rPr>
        <w:t xml:space="preserve"> been the key focus since the start of the deadly pandemic. </w:t>
      </w:r>
      <w:r w:rsidR="003F7638" w:rsidRPr="005D7AF6">
        <w:rPr>
          <w:rFonts w:cs="Arial"/>
        </w:rPr>
        <w:t>The COVID-19 pandemic has created an intolerable loss of human lives, long-lasting scars and</w:t>
      </w:r>
      <w:r>
        <w:rPr>
          <w:rFonts w:cs="Arial"/>
        </w:rPr>
        <w:t xml:space="preserve"> left a</w:t>
      </w:r>
      <w:r w:rsidR="003F7638" w:rsidRPr="005D7AF6">
        <w:rPr>
          <w:rFonts w:cs="Arial"/>
        </w:rPr>
        <w:t xml:space="preserve"> huge impact on social and political factors globally.</w:t>
      </w:r>
      <w:r w:rsidR="00575107" w:rsidRPr="005D7AF6">
        <w:rPr>
          <w:rFonts w:cs="Arial"/>
        </w:rPr>
        <w:t xml:space="preserve"> </w:t>
      </w:r>
      <w:r>
        <w:rPr>
          <w:rFonts w:cs="Arial"/>
        </w:rPr>
        <w:t>Nevertheless</w:t>
      </w:r>
      <w:r w:rsidR="00575107" w:rsidRPr="005D7AF6">
        <w:rPr>
          <w:rFonts w:cs="Arial"/>
        </w:rPr>
        <w:t>, COVID-19 has resulted in age-friendly societies where the elderly people’s contributions are valued.</w:t>
      </w:r>
      <w:r>
        <w:rPr>
          <w:rFonts w:cs="Arial"/>
        </w:rPr>
        <w:t xml:space="preserve"> G</w:t>
      </w:r>
      <w:r w:rsidR="00016588" w:rsidRPr="005D7AF6">
        <w:rPr>
          <w:rFonts w:cs="Arial"/>
        </w:rPr>
        <w:t>lobally</w:t>
      </w:r>
      <w:r>
        <w:rPr>
          <w:rFonts w:cs="Arial"/>
        </w:rPr>
        <w:t>, the</w:t>
      </w:r>
      <w:r w:rsidR="00016588" w:rsidRPr="005D7AF6">
        <w:rPr>
          <w:rFonts w:cs="Arial"/>
        </w:rPr>
        <w:t xml:space="preserve"> UK has a </w:t>
      </w:r>
      <w:r>
        <w:rPr>
          <w:rFonts w:cs="Arial"/>
        </w:rPr>
        <w:t>high</w:t>
      </w:r>
      <w:r w:rsidR="00016588" w:rsidRPr="005D7AF6">
        <w:rPr>
          <w:rFonts w:cs="Arial"/>
        </w:rPr>
        <w:t xml:space="preserve"> chance of providing </w:t>
      </w:r>
      <w:r>
        <w:rPr>
          <w:rFonts w:cs="Arial"/>
        </w:rPr>
        <w:t xml:space="preserve">a </w:t>
      </w:r>
      <w:r w:rsidR="00016588" w:rsidRPr="005D7AF6">
        <w:rPr>
          <w:rFonts w:cs="Arial"/>
        </w:rPr>
        <w:t xml:space="preserve">safe and accessible vaccine for the disease. </w:t>
      </w:r>
      <w:r w:rsidR="00515E91" w:rsidRPr="005D7AF6">
        <w:rPr>
          <w:rFonts w:cs="Arial"/>
        </w:rPr>
        <w:t>Prevention and management of COVID-19 outbreaks in UK care homes must be effectively managed with adequate supply of protective gears, staff availability and timely testing of residents.</w:t>
      </w:r>
    </w:p>
    <w:p w14:paraId="5DB70945" w14:textId="77777777" w:rsidR="00ED1703" w:rsidRPr="005D7AF6" w:rsidRDefault="00ED1703" w:rsidP="005D7AF6">
      <w:pPr>
        <w:spacing w:after="200" w:line="360" w:lineRule="auto"/>
        <w:contextualSpacing w:val="0"/>
        <w:rPr>
          <w:rFonts w:cs="Arial"/>
        </w:rPr>
      </w:pPr>
      <w:r w:rsidRPr="005D7AF6">
        <w:rPr>
          <w:rFonts w:cs="Arial"/>
        </w:rPr>
        <w:br w:type="page"/>
      </w:r>
    </w:p>
    <w:p w14:paraId="51EB809F" w14:textId="77777777" w:rsidR="009136CD" w:rsidRPr="005D7AF6" w:rsidRDefault="00ED1703" w:rsidP="005D7AF6">
      <w:pPr>
        <w:pStyle w:val="Heading1"/>
        <w:spacing w:line="360" w:lineRule="auto"/>
        <w:jc w:val="center"/>
        <w:rPr>
          <w:rFonts w:cs="Arial"/>
          <w:b w:val="0"/>
          <w:i w:val="0"/>
          <w:szCs w:val="22"/>
        </w:rPr>
      </w:pPr>
      <w:bookmarkStart w:id="19" w:name="_Toc56255412"/>
      <w:r w:rsidRPr="005D7AF6">
        <w:rPr>
          <w:rFonts w:cs="Arial"/>
          <w:b w:val="0"/>
          <w:i w:val="0"/>
          <w:szCs w:val="22"/>
        </w:rPr>
        <w:lastRenderedPageBreak/>
        <w:t>References</w:t>
      </w:r>
      <w:bookmarkEnd w:id="19"/>
    </w:p>
    <w:p w14:paraId="52B22475" w14:textId="77777777" w:rsidR="00ED1703" w:rsidRPr="005D7AF6" w:rsidRDefault="00ED1703" w:rsidP="005D7AF6">
      <w:pPr>
        <w:spacing w:line="360" w:lineRule="auto"/>
        <w:rPr>
          <w:rFonts w:cs="Arial"/>
        </w:rPr>
      </w:pPr>
    </w:p>
    <w:p w14:paraId="172D8E66" w14:textId="77777777" w:rsidR="00A54FD3" w:rsidRPr="005D7AF6" w:rsidRDefault="00A54FD3" w:rsidP="005D7AF6">
      <w:pPr>
        <w:spacing w:line="360" w:lineRule="auto"/>
        <w:ind w:left="720" w:hanging="720"/>
        <w:rPr>
          <w:rFonts w:cs="Arial"/>
        </w:rPr>
      </w:pPr>
      <w:r w:rsidRPr="005D7AF6">
        <w:rPr>
          <w:rFonts w:cs="Arial"/>
        </w:rPr>
        <w:t>Bingham, K. (2020) The UK Government’s Vaccine Taskforce: strategy for protecting the UK and the world, Open Access Journal, The Lancet Healthy Longevity, data retrieved from https://www.thelancet.com/journals/lancet/article/PIIS0140-6736(20)32175-9/fulltext on 12</w:t>
      </w:r>
      <w:r w:rsidRPr="005D7AF6">
        <w:rPr>
          <w:rFonts w:cs="Arial"/>
          <w:vertAlign w:val="superscript"/>
        </w:rPr>
        <w:t>th</w:t>
      </w:r>
      <w:r w:rsidRPr="005D7AF6">
        <w:rPr>
          <w:rFonts w:cs="Arial"/>
        </w:rPr>
        <w:t xml:space="preserve"> November 2020</w:t>
      </w:r>
    </w:p>
    <w:p w14:paraId="49BC9620" w14:textId="77777777" w:rsidR="00A54FD3" w:rsidRPr="005D7AF6" w:rsidRDefault="00A54FD3" w:rsidP="005D7AF6">
      <w:pPr>
        <w:spacing w:line="360" w:lineRule="auto"/>
        <w:ind w:left="720" w:hanging="720"/>
        <w:rPr>
          <w:rFonts w:cs="Arial"/>
        </w:rPr>
      </w:pPr>
      <w:r w:rsidRPr="005D7AF6">
        <w:rPr>
          <w:rFonts w:cs="Arial"/>
        </w:rPr>
        <w:t xml:space="preserve">Dunn, P., Allen, L. Humphries, R. and </w:t>
      </w:r>
      <w:proofErr w:type="spellStart"/>
      <w:r w:rsidRPr="005D7AF6">
        <w:rPr>
          <w:rFonts w:cs="Arial"/>
        </w:rPr>
        <w:t>Alderwick</w:t>
      </w:r>
      <w:proofErr w:type="spellEnd"/>
      <w:r w:rsidRPr="005D7AF6">
        <w:rPr>
          <w:rFonts w:cs="Arial"/>
        </w:rPr>
        <w:t>, H. (2020) Adult Social Care and COVID-19: Assessing the policy response in England so far, Briefing, data retrieved from https://www.health.org.uk/publications/reports/adult-social-care-and-covid-19-assessing-the-policy-response-in-england on 12</w:t>
      </w:r>
      <w:r w:rsidRPr="005D7AF6">
        <w:rPr>
          <w:rFonts w:cs="Arial"/>
          <w:vertAlign w:val="superscript"/>
        </w:rPr>
        <w:t>th</w:t>
      </w:r>
      <w:r w:rsidRPr="005D7AF6">
        <w:rPr>
          <w:rFonts w:cs="Arial"/>
        </w:rPr>
        <w:t xml:space="preserve"> November 2020</w:t>
      </w:r>
    </w:p>
    <w:p w14:paraId="62D836DE" w14:textId="77777777" w:rsidR="00A54FD3" w:rsidRPr="005D7AF6" w:rsidRDefault="00A54FD3" w:rsidP="005D7AF6">
      <w:pPr>
        <w:spacing w:line="360" w:lineRule="auto"/>
        <w:ind w:left="720" w:hanging="720"/>
        <w:rPr>
          <w:rFonts w:cs="Arial"/>
        </w:rPr>
      </w:pPr>
      <w:r w:rsidRPr="005D7AF6">
        <w:rPr>
          <w:rFonts w:cs="Arial"/>
        </w:rPr>
        <w:t>GOV UK (2020) Review of 2 metre social distancing guidance, data retrieved from https://www.gov.uk/government/publications/review-of-two-metre-social-distancing-guidance/review-of-two-metre-social-distancing-guidance on12</w:t>
      </w:r>
      <w:r w:rsidRPr="005D7AF6">
        <w:rPr>
          <w:rFonts w:cs="Arial"/>
          <w:vertAlign w:val="superscript"/>
        </w:rPr>
        <w:t>th</w:t>
      </w:r>
      <w:r w:rsidRPr="005D7AF6">
        <w:rPr>
          <w:rFonts w:cs="Arial"/>
        </w:rPr>
        <w:t xml:space="preserve"> November 2020</w:t>
      </w:r>
    </w:p>
    <w:p w14:paraId="1BBDDC69" w14:textId="77777777" w:rsidR="00A54FD3" w:rsidRPr="005D7AF6" w:rsidRDefault="00A54FD3" w:rsidP="005D7AF6">
      <w:pPr>
        <w:spacing w:line="360" w:lineRule="auto"/>
        <w:ind w:left="720" w:hanging="720"/>
        <w:rPr>
          <w:rFonts w:cs="Arial"/>
        </w:rPr>
      </w:pPr>
      <w:r w:rsidRPr="005D7AF6">
        <w:rPr>
          <w:rFonts w:cs="Arial"/>
        </w:rPr>
        <w:t>GOV UK, (2020) Coronavirus (COVID-19): Guidance, Public Health England, data retrieved from https://www.gov.uk/government/collections/coronavirus-covid-19-list-of-guidance on 12</w:t>
      </w:r>
      <w:r w:rsidRPr="005D7AF6">
        <w:rPr>
          <w:rFonts w:cs="Arial"/>
          <w:vertAlign w:val="superscript"/>
        </w:rPr>
        <w:t>th</w:t>
      </w:r>
      <w:r w:rsidRPr="005D7AF6">
        <w:rPr>
          <w:rFonts w:cs="Arial"/>
        </w:rPr>
        <w:t xml:space="preserve"> November 2020</w:t>
      </w:r>
    </w:p>
    <w:p w14:paraId="5DBD61FD" w14:textId="77777777" w:rsidR="00A54FD3" w:rsidRPr="005D7AF6" w:rsidRDefault="00A54FD3" w:rsidP="005D7AF6">
      <w:pPr>
        <w:spacing w:line="360" w:lineRule="auto"/>
        <w:ind w:left="720" w:hanging="720"/>
        <w:rPr>
          <w:rFonts w:cs="Arial"/>
        </w:rPr>
      </w:pPr>
      <w:proofErr w:type="spellStart"/>
      <w:r w:rsidRPr="005D7AF6">
        <w:rPr>
          <w:rFonts w:cs="Arial"/>
        </w:rPr>
        <w:t>Hollinghurst</w:t>
      </w:r>
      <w:proofErr w:type="spellEnd"/>
      <w:r w:rsidRPr="005D7AF6">
        <w:rPr>
          <w:rFonts w:cs="Arial"/>
        </w:rPr>
        <w:t>, J. Lyons, J., Fry, R., Akbari, A., Gravenor, M., Watkins, A., Verity, F., Lyons, R. A., The impact of COVID-19 on adjusted mortality risk in care homes for older adults in Wales, UK: a retro-perspective population – based cohort study for mortality in 2016-2020, Age and Ageing, afaa207, data retrieved from https://academic.oup.com/ageing/advance-article/doi/10.1093/ageing/afaa207/5908996 on 12</w:t>
      </w:r>
      <w:r w:rsidRPr="005D7AF6">
        <w:rPr>
          <w:rFonts w:cs="Arial"/>
          <w:vertAlign w:val="superscript"/>
        </w:rPr>
        <w:t>th</w:t>
      </w:r>
      <w:r w:rsidRPr="005D7AF6">
        <w:rPr>
          <w:rFonts w:cs="Arial"/>
        </w:rPr>
        <w:t xml:space="preserve"> November 2020</w:t>
      </w:r>
    </w:p>
    <w:p w14:paraId="45650971" w14:textId="77777777" w:rsidR="00A54FD3" w:rsidRPr="005D7AF6" w:rsidRDefault="00A54FD3" w:rsidP="005D7AF6">
      <w:pPr>
        <w:spacing w:line="360" w:lineRule="auto"/>
        <w:ind w:left="720" w:hanging="720"/>
        <w:rPr>
          <w:rFonts w:cs="Arial"/>
        </w:rPr>
      </w:pPr>
      <w:r w:rsidRPr="005D7AF6">
        <w:rPr>
          <w:rFonts w:cs="Arial"/>
        </w:rPr>
        <w:t>Ibrahim, K. N. (2020) Epidemiologic surveillance for controlling COVID-19 pandemic: types, challenges and implications, Journal of Infection and Public Health, Vol.13, Iss.11, pp.1630-1638, data retrieved from https://www.sciencedirect.com/science/article/pii/S1876034120306031 on 12</w:t>
      </w:r>
      <w:r w:rsidRPr="005D7AF6">
        <w:rPr>
          <w:rFonts w:cs="Arial"/>
          <w:vertAlign w:val="superscript"/>
        </w:rPr>
        <w:t>th</w:t>
      </w:r>
      <w:r w:rsidRPr="005D7AF6">
        <w:rPr>
          <w:rFonts w:cs="Arial"/>
        </w:rPr>
        <w:t xml:space="preserve"> November 2020</w:t>
      </w:r>
    </w:p>
    <w:p w14:paraId="5028086B" w14:textId="77777777" w:rsidR="00A54FD3" w:rsidRPr="005D7AF6" w:rsidRDefault="00A54FD3" w:rsidP="005D7AF6">
      <w:pPr>
        <w:spacing w:line="360" w:lineRule="auto"/>
        <w:ind w:left="720" w:hanging="720"/>
        <w:rPr>
          <w:rFonts w:cs="Arial"/>
        </w:rPr>
      </w:pPr>
      <w:proofErr w:type="spellStart"/>
      <w:r w:rsidRPr="005D7AF6">
        <w:rPr>
          <w:rFonts w:cs="Arial"/>
        </w:rPr>
        <w:t>Ladhani</w:t>
      </w:r>
      <w:proofErr w:type="spellEnd"/>
      <w:r w:rsidRPr="005D7AF6">
        <w:rPr>
          <w:rFonts w:cs="Arial"/>
        </w:rPr>
        <w:t xml:space="preserve">, S. N., Smith, A. J., Patel, M., </w:t>
      </w:r>
      <w:proofErr w:type="spellStart"/>
      <w:r w:rsidRPr="005D7AF6">
        <w:rPr>
          <w:rFonts w:cs="Arial"/>
        </w:rPr>
        <w:t>Janarthanan</w:t>
      </w:r>
      <w:proofErr w:type="spellEnd"/>
      <w:r w:rsidRPr="005D7AF6">
        <w:rPr>
          <w:rFonts w:cs="Arial"/>
        </w:rPr>
        <w:t xml:space="preserve">, R., </w:t>
      </w:r>
      <w:proofErr w:type="spellStart"/>
      <w:r w:rsidRPr="005D7AF6">
        <w:rPr>
          <w:rFonts w:cs="Arial"/>
        </w:rPr>
        <w:t>Fok</w:t>
      </w:r>
      <w:proofErr w:type="spellEnd"/>
      <w:r w:rsidRPr="005D7AF6">
        <w:rPr>
          <w:rFonts w:cs="Arial"/>
        </w:rPr>
        <w:t xml:space="preserve">, J., </w:t>
      </w:r>
      <w:proofErr w:type="spellStart"/>
      <w:r w:rsidRPr="005D7AF6">
        <w:rPr>
          <w:rFonts w:cs="Arial"/>
        </w:rPr>
        <w:t>Boevey</w:t>
      </w:r>
      <w:proofErr w:type="spellEnd"/>
      <w:r w:rsidRPr="005D7AF6">
        <w:rPr>
          <w:rFonts w:cs="Arial"/>
        </w:rPr>
        <w:t xml:space="preserve">, E. C., et.AL, (2020) High prevalence of SARS-CoV-2 antibodies in care homes affected by COVID-19: Prospective cohort study, England, </w:t>
      </w:r>
      <w:proofErr w:type="spellStart"/>
      <w:r w:rsidRPr="005D7AF6">
        <w:rPr>
          <w:rFonts w:cs="Arial"/>
        </w:rPr>
        <w:t>EClinical</w:t>
      </w:r>
      <w:proofErr w:type="spellEnd"/>
      <w:r w:rsidRPr="005D7AF6">
        <w:rPr>
          <w:rFonts w:cs="Arial"/>
        </w:rPr>
        <w:t xml:space="preserve"> Medicine, Lancet, data retrieved from https://www.thelancet.com/journals/eclinm/article/PIIS2589-5370(20)30341-2/fulltext on 12</w:t>
      </w:r>
      <w:r w:rsidRPr="005D7AF6">
        <w:rPr>
          <w:rFonts w:cs="Arial"/>
          <w:vertAlign w:val="superscript"/>
        </w:rPr>
        <w:t>th</w:t>
      </w:r>
      <w:r w:rsidRPr="005D7AF6">
        <w:rPr>
          <w:rFonts w:cs="Arial"/>
        </w:rPr>
        <w:t xml:space="preserve"> November 2020</w:t>
      </w:r>
    </w:p>
    <w:p w14:paraId="2AD7DEF1" w14:textId="77777777" w:rsidR="00A54FD3" w:rsidRPr="005D7AF6" w:rsidRDefault="00A54FD3" w:rsidP="005D7AF6">
      <w:pPr>
        <w:spacing w:line="360" w:lineRule="auto"/>
        <w:ind w:left="720" w:hanging="720"/>
        <w:rPr>
          <w:rFonts w:cs="Arial"/>
        </w:rPr>
      </w:pPr>
      <w:r w:rsidRPr="005D7AF6">
        <w:rPr>
          <w:rFonts w:cs="Arial"/>
        </w:rPr>
        <w:t xml:space="preserve">Martin, P. (2020) Life </w:t>
      </w:r>
      <w:r w:rsidR="00EE6569" w:rsidRPr="005D7AF6">
        <w:rPr>
          <w:rFonts w:cs="Arial"/>
        </w:rPr>
        <w:t>after</w:t>
      </w:r>
      <w:r w:rsidRPr="005D7AF6">
        <w:rPr>
          <w:rFonts w:cs="Arial"/>
        </w:rPr>
        <w:t xml:space="preserve"> COVID-19: The Other Side of Crises, Policy Press, data retrieved from https://books.google.co.uk/books?id=hPj2DwAAQBAJ&amp;pg=PA39&amp;dq=covid+and+daily+lives&amp;hl=en&amp;sa=X&amp;ved=2ahUKEwi7n4_b3IDtAhXFmFwKHYN_CcwQ6AEwAXoE</w:t>
      </w:r>
      <w:r w:rsidRPr="005D7AF6">
        <w:rPr>
          <w:rFonts w:cs="Arial"/>
        </w:rPr>
        <w:lastRenderedPageBreak/>
        <w:t>CAMQAg#v=onepage&amp;q=covid%20and%20daily%20lives&amp;f=false on 12</w:t>
      </w:r>
      <w:r w:rsidRPr="005D7AF6">
        <w:rPr>
          <w:rFonts w:cs="Arial"/>
          <w:vertAlign w:val="superscript"/>
        </w:rPr>
        <w:t>th</w:t>
      </w:r>
      <w:r w:rsidRPr="005D7AF6">
        <w:rPr>
          <w:rFonts w:cs="Arial"/>
        </w:rPr>
        <w:t xml:space="preserve"> November 2020</w:t>
      </w:r>
    </w:p>
    <w:p w14:paraId="369096DF" w14:textId="77777777" w:rsidR="00A54FD3" w:rsidRPr="005D7AF6" w:rsidRDefault="00A54FD3" w:rsidP="005D7AF6">
      <w:pPr>
        <w:spacing w:line="360" w:lineRule="auto"/>
        <w:ind w:left="720" w:hanging="720"/>
        <w:rPr>
          <w:rFonts w:cs="Arial"/>
        </w:rPr>
      </w:pPr>
      <w:r w:rsidRPr="005D7AF6">
        <w:rPr>
          <w:rFonts w:cs="Arial"/>
        </w:rPr>
        <w:t xml:space="preserve">Office for National Statistics (ONS) (2020) Deaths involving COVID-19 in the care sector England and Wales: deaths </w:t>
      </w:r>
      <w:proofErr w:type="spellStart"/>
      <w:r w:rsidRPr="005D7AF6">
        <w:rPr>
          <w:rFonts w:cs="Arial"/>
        </w:rPr>
        <w:t>occuring</w:t>
      </w:r>
      <w:proofErr w:type="spellEnd"/>
      <w:r w:rsidRPr="005D7AF6">
        <w:rPr>
          <w:rFonts w:cs="Arial"/>
        </w:rPr>
        <w:t xml:space="preserve"> up to 12 June 2020 and registered up to 20 June 2020 (provisional), data retrieved from https://www.ons.gov.uk/peoplepopulationandcommunity/birthsdeathsandmarriages/deaths/articles/deathsinvolvingcovid19inthecaresectorenglandandwales/deathsoccurringupto12june2020andregisteredupto20june2020provisional on 12</w:t>
      </w:r>
      <w:r w:rsidRPr="005D7AF6">
        <w:rPr>
          <w:rFonts w:cs="Arial"/>
          <w:vertAlign w:val="superscript"/>
        </w:rPr>
        <w:t>th</w:t>
      </w:r>
      <w:r w:rsidRPr="005D7AF6">
        <w:rPr>
          <w:rFonts w:cs="Arial"/>
        </w:rPr>
        <w:t xml:space="preserve"> November 2020</w:t>
      </w:r>
    </w:p>
    <w:p w14:paraId="63F8C240" w14:textId="77777777" w:rsidR="00A54FD3" w:rsidRPr="005D7AF6" w:rsidRDefault="00A54FD3" w:rsidP="005D7AF6">
      <w:pPr>
        <w:spacing w:line="360" w:lineRule="auto"/>
        <w:ind w:left="720" w:hanging="720"/>
        <w:rPr>
          <w:rFonts w:cs="Arial"/>
        </w:rPr>
      </w:pPr>
      <w:r w:rsidRPr="005D7AF6">
        <w:rPr>
          <w:rFonts w:cs="Arial"/>
        </w:rPr>
        <w:t>Raleigh, S. V. (2020) UK’s record on pandemic deaths, BMJ, data retrieved from https://www.bmj.com/content/370/bmj.m3348.full on 12</w:t>
      </w:r>
      <w:r w:rsidRPr="005D7AF6">
        <w:rPr>
          <w:rFonts w:cs="Arial"/>
          <w:vertAlign w:val="superscript"/>
        </w:rPr>
        <w:t>th</w:t>
      </w:r>
      <w:r w:rsidRPr="005D7AF6">
        <w:rPr>
          <w:rFonts w:cs="Arial"/>
        </w:rPr>
        <w:t xml:space="preserve"> November 2020</w:t>
      </w:r>
    </w:p>
    <w:p w14:paraId="5940F7E7" w14:textId="77777777" w:rsidR="00A54FD3" w:rsidRPr="005D7AF6" w:rsidRDefault="00A54FD3" w:rsidP="005D7AF6">
      <w:pPr>
        <w:spacing w:line="360" w:lineRule="auto"/>
        <w:ind w:left="720" w:hanging="720"/>
        <w:rPr>
          <w:rFonts w:cs="Arial"/>
        </w:rPr>
      </w:pPr>
      <w:r w:rsidRPr="005D7AF6">
        <w:rPr>
          <w:rFonts w:cs="Arial"/>
        </w:rPr>
        <w:t>Richard, L. (2020) Sarah Gilbert: Carving a path towards a COVID-19 vaccine, Lancet, Vol.395, Iss.10232, pp.1247, data retrieved from https://www.ncbi.nlm.nih.gov/pmc/articles/PMC7162644/ on 12</w:t>
      </w:r>
      <w:r w:rsidRPr="005D7AF6">
        <w:rPr>
          <w:rFonts w:cs="Arial"/>
          <w:vertAlign w:val="superscript"/>
        </w:rPr>
        <w:t>th</w:t>
      </w:r>
      <w:r w:rsidRPr="005D7AF6">
        <w:rPr>
          <w:rFonts w:cs="Arial"/>
        </w:rPr>
        <w:t xml:space="preserve"> November 2020</w:t>
      </w:r>
    </w:p>
    <w:p w14:paraId="2C732CEA" w14:textId="77777777" w:rsidR="00A54FD3" w:rsidRPr="005D7AF6" w:rsidRDefault="00A54FD3" w:rsidP="005D7AF6">
      <w:pPr>
        <w:spacing w:line="360" w:lineRule="auto"/>
        <w:ind w:left="720" w:hanging="720"/>
        <w:rPr>
          <w:rFonts w:cs="Arial"/>
        </w:rPr>
      </w:pPr>
      <w:r w:rsidRPr="005D7AF6">
        <w:rPr>
          <w:rFonts w:cs="Arial"/>
        </w:rPr>
        <w:t xml:space="preserve">Simard, J., and </w:t>
      </w:r>
      <w:proofErr w:type="spellStart"/>
      <w:r w:rsidRPr="005D7AF6">
        <w:rPr>
          <w:rFonts w:cs="Arial"/>
        </w:rPr>
        <w:t>Volicer</w:t>
      </w:r>
      <w:proofErr w:type="spellEnd"/>
      <w:r w:rsidRPr="005D7AF6">
        <w:rPr>
          <w:rFonts w:cs="Arial"/>
        </w:rPr>
        <w:t>, L (2020) Loneliness and Isolation in long-term care and the COVID-19 pandemic, The Journal of Post-Acute and Long-term Care medicine, Vol.21, Iss.7, pp.966-967, data retrieved from https://www.jamda.com/article/S1525-8610(20)30373-X/pdf on 12</w:t>
      </w:r>
      <w:r w:rsidRPr="005D7AF6">
        <w:rPr>
          <w:rFonts w:cs="Arial"/>
          <w:vertAlign w:val="superscript"/>
        </w:rPr>
        <w:t>th</w:t>
      </w:r>
      <w:r w:rsidRPr="005D7AF6">
        <w:rPr>
          <w:rFonts w:cs="Arial"/>
        </w:rPr>
        <w:t xml:space="preserve"> November 2020</w:t>
      </w:r>
    </w:p>
    <w:p w14:paraId="598ED83C" w14:textId="77777777" w:rsidR="00A54FD3" w:rsidRPr="005D7AF6" w:rsidRDefault="00A54FD3" w:rsidP="005D7AF6">
      <w:pPr>
        <w:spacing w:line="360" w:lineRule="auto"/>
        <w:ind w:left="720" w:hanging="720"/>
        <w:rPr>
          <w:rFonts w:cs="Arial"/>
        </w:rPr>
      </w:pPr>
      <w:r w:rsidRPr="005D7AF6">
        <w:rPr>
          <w:rFonts w:cs="Arial"/>
        </w:rPr>
        <w:t xml:space="preserve">Spinelli, A. and </w:t>
      </w:r>
      <w:proofErr w:type="spellStart"/>
      <w:r w:rsidRPr="005D7AF6">
        <w:rPr>
          <w:rFonts w:cs="Arial"/>
        </w:rPr>
        <w:t>Pellino</w:t>
      </w:r>
      <w:proofErr w:type="spellEnd"/>
      <w:r w:rsidRPr="005D7AF6">
        <w:rPr>
          <w:rFonts w:cs="Arial"/>
        </w:rPr>
        <w:t>, G. (2020) COVID-19 pandemic: perspectives on an unfolding crisis, The British Journal of Surgery, Vol.107, Iss.7, pp.785-787, data retrieved from https://www.ncbi.nlm.nih.gov/pmc/articles/PMC7228411/ on 12</w:t>
      </w:r>
      <w:r w:rsidRPr="005D7AF6">
        <w:rPr>
          <w:rFonts w:cs="Arial"/>
          <w:vertAlign w:val="superscript"/>
        </w:rPr>
        <w:t>th</w:t>
      </w:r>
      <w:r w:rsidRPr="005D7AF6">
        <w:rPr>
          <w:rFonts w:cs="Arial"/>
        </w:rPr>
        <w:t xml:space="preserve"> November 2020</w:t>
      </w:r>
    </w:p>
    <w:p w14:paraId="580A5DB9" w14:textId="77777777" w:rsidR="00A54FD3" w:rsidRPr="005D7AF6" w:rsidRDefault="00A54FD3" w:rsidP="005D7AF6">
      <w:pPr>
        <w:spacing w:line="360" w:lineRule="auto"/>
        <w:ind w:left="720" w:hanging="720"/>
        <w:rPr>
          <w:rFonts w:cs="Arial"/>
        </w:rPr>
      </w:pPr>
      <w:r w:rsidRPr="005D7AF6">
        <w:rPr>
          <w:rFonts w:cs="Arial"/>
        </w:rPr>
        <w:t>UK Research and Innovation (UKRI) (2020), Creating new vaccines, data retrieved from https://www.ukri.org/our-work/tackling-the-impact-of-covid-19/vaccines-and-treatments/creating-new-vaccines/ on 12</w:t>
      </w:r>
      <w:r w:rsidRPr="005D7AF6">
        <w:rPr>
          <w:rFonts w:cs="Arial"/>
          <w:vertAlign w:val="superscript"/>
        </w:rPr>
        <w:t>th</w:t>
      </w:r>
      <w:r w:rsidRPr="005D7AF6">
        <w:rPr>
          <w:rFonts w:cs="Arial"/>
        </w:rPr>
        <w:t xml:space="preserve"> November 2020</w:t>
      </w:r>
    </w:p>
    <w:p w14:paraId="20BA5993" w14:textId="77777777" w:rsidR="00A54FD3" w:rsidRPr="005D7AF6" w:rsidRDefault="00A54FD3" w:rsidP="005D7AF6">
      <w:pPr>
        <w:spacing w:line="360" w:lineRule="auto"/>
        <w:ind w:left="720" w:hanging="720"/>
        <w:rPr>
          <w:rFonts w:cs="Arial"/>
        </w:rPr>
      </w:pPr>
      <w:r w:rsidRPr="005D7AF6">
        <w:rPr>
          <w:rFonts w:cs="Arial"/>
        </w:rPr>
        <w:t xml:space="preserve">West, R., Michie, S., Rubin, G. J. and </w:t>
      </w:r>
      <w:proofErr w:type="spellStart"/>
      <w:r w:rsidRPr="005D7AF6">
        <w:rPr>
          <w:rFonts w:cs="Arial"/>
        </w:rPr>
        <w:t>Amlot</w:t>
      </w:r>
      <w:proofErr w:type="spellEnd"/>
      <w:r w:rsidRPr="005D7AF6">
        <w:rPr>
          <w:rFonts w:cs="Arial"/>
        </w:rPr>
        <w:t>, R. (2020) Applying principles of behaviour change to reduce SARS-CoV-2 transmission, Nature Human Behaviour, Vol.4, pp.451-459, https://www.nature.com/articles/s41562-020-0887-9 on 12</w:t>
      </w:r>
      <w:r w:rsidRPr="005D7AF6">
        <w:rPr>
          <w:rFonts w:cs="Arial"/>
          <w:vertAlign w:val="superscript"/>
        </w:rPr>
        <w:t>th</w:t>
      </w:r>
      <w:r w:rsidRPr="005D7AF6">
        <w:rPr>
          <w:rFonts w:cs="Arial"/>
        </w:rPr>
        <w:t xml:space="preserve"> November 2020</w:t>
      </w:r>
    </w:p>
    <w:p w14:paraId="280B2E4D" w14:textId="77777777" w:rsidR="00ED1703" w:rsidRPr="005D7AF6" w:rsidRDefault="00ED1703" w:rsidP="005D7AF6">
      <w:pPr>
        <w:spacing w:line="360" w:lineRule="auto"/>
        <w:rPr>
          <w:rFonts w:cs="Arial"/>
        </w:rPr>
      </w:pPr>
    </w:p>
    <w:p w14:paraId="4FFC07E7" w14:textId="77777777" w:rsidR="00ED1703" w:rsidRPr="005D7AF6" w:rsidRDefault="00ED1703" w:rsidP="005D7AF6">
      <w:pPr>
        <w:spacing w:line="360" w:lineRule="auto"/>
        <w:ind w:firstLine="720"/>
        <w:rPr>
          <w:rFonts w:cs="Arial"/>
        </w:rPr>
      </w:pPr>
    </w:p>
    <w:sectPr w:rsidR="00ED1703" w:rsidRPr="005D7AF6" w:rsidSect="000B4221">
      <w:headerReference w:type="default" r:id="rId14"/>
      <w:headerReference w:type="first" r:id="rId15"/>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89446" w14:textId="77777777" w:rsidR="004F24EC" w:rsidRDefault="004F24EC" w:rsidP="00FB2D3D">
      <w:pPr>
        <w:spacing w:line="240" w:lineRule="auto"/>
      </w:pPr>
      <w:r>
        <w:separator/>
      </w:r>
    </w:p>
  </w:endnote>
  <w:endnote w:type="continuationSeparator" w:id="0">
    <w:p w14:paraId="4176CF55" w14:textId="77777777" w:rsidR="004F24EC" w:rsidRDefault="004F24EC"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044C1" w14:textId="77777777" w:rsidR="00EE37CD" w:rsidRDefault="00EE37CD"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C72C8" w14:textId="77777777" w:rsidR="004F24EC" w:rsidRDefault="004F24EC" w:rsidP="00FB2D3D">
      <w:pPr>
        <w:spacing w:line="240" w:lineRule="auto"/>
      </w:pPr>
      <w:r>
        <w:separator/>
      </w:r>
    </w:p>
  </w:footnote>
  <w:footnote w:type="continuationSeparator" w:id="0">
    <w:p w14:paraId="149318D3" w14:textId="77777777" w:rsidR="004F24EC" w:rsidRDefault="004F24EC"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99BDF" w14:textId="77777777" w:rsidR="00EE37CD" w:rsidRDefault="00EE37CD"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7DE7FEC3" w14:textId="77777777" w:rsidR="00EE37CD" w:rsidRDefault="0016551F"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632DFB2D" w14:textId="77777777" w:rsidR="00EE37CD" w:rsidRDefault="00EE37CD"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7061EBA6" w14:textId="77777777" w:rsidR="00EE37CD" w:rsidRDefault="00EE37CD">
        <w:pPr>
          <w:pStyle w:val="Header"/>
          <w:jc w:val="right"/>
        </w:pPr>
        <w:r>
          <w:rPr>
            <w:rFonts w:cs="Arial"/>
            <w:szCs w:val="24"/>
          </w:rPr>
          <w:t xml:space="preserve">Public Health Policy    </w:t>
        </w:r>
        <w:r>
          <w:fldChar w:fldCharType="begin"/>
        </w:r>
        <w:r>
          <w:instrText xml:space="preserve"> PAGE   \* MERGEFORMAT </w:instrText>
        </w:r>
        <w:r>
          <w:fldChar w:fldCharType="separate"/>
        </w:r>
        <w:r w:rsidR="005D7AF6">
          <w:rPr>
            <w:noProof/>
          </w:rPr>
          <w:t>10</w:t>
        </w:r>
        <w:r>
          <w:rPr>
            <w:noProof/>
          </w:rPr>
          <w:fldChar w:fldCharType="end"/>
        </w:r>
      </w:p>
    </w:sdtContent>
  </w:sdt>
  <w:p w14:paraId="779A3D8E" w14:textId="77777777" w:rsidR="00EE37CD" w:rsidRDefault="00EE37CD" w:rsidP="00ED0530">
    <w:pPr>
      <w:pStyle w:val="Header"/>
      <w:tabs>
        <w:tab w:val="clear" w:pos="4680"/>
        <w:tab w:val="clear" w:pos="9360"/>
        <w:tab w:val="right" w:pos="9000"/>
      </w:tabs>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57AD82BB" w14:textId="77777777" w:rsidR="00EE37CD" w:rsidRDefault="00EE37CD" w:rsidP="00D200A9">
            <w:pPr>
              <w:pStyle w:val="Header"/>
              <w:jc w:val="right"/>
            </w:pPr>
            <w:r>
              <w:rPr>
                <w:rFonts w:cs="Arial"/>
                <w:szCs w:val="24"/>
              </w:rPr>
              <w:t xml:space="preserve">Public Health Policy    </w:t>
            </w:r>
            <w:r>
              <w:fldChar w:fldCharType="begin"/>
            </w:r>
            <w:r>
              <w:instrText xml:space="preserve"> PAGE   \* MERGEFORMAT </w:instrText>
            </w:r>
            <w:r>
              <w:fldChar w:fldCharType="separate"/>
            </w:r>
            <w:r w:rsidR="005D7AF6">
              <w:rPr>
                <w:noProof/>
              </w:rPr>
              <w:t>1</w:t>
            </w:r>
            <w:r>
              <w:rPr>
                <w:noProof/>
              </w:rPr>
              <w:fldChar w:fldCharType="end"/>
            </w:r>
          </w:p>
        </w:sdtContent>
      </w:sdt>
      <w:p w14:paraId="367D2DB4" w14:textId="77777777" w:rsidR="00EE37CD" w:rsidRDefault="00EE37CD" w:rsidP="00D200A9">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7841EA"/>
    <w:multiLevelType w:val="hybridMultilevel"/>
    <w:tmpl w:val="EF3C7992"/>
    <w:lvl w:ilvl="0" w:tplc="43100D48">
      <w:start w:val="1"/>
      <w:numFmt w:val="bullet"/>
      <w:pStyle w:val="TOC2"/>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0"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4"/>
  </w:num>
  <w:num w:numId="3">
    <w:abstractNumId w:val="2"/>
  </w:num>
  <w:num w:numId="4">
    <w:abstractNumId w:val="11"/>
  </w:num>
  <w:num w:numId="5">
    <w:abstractNumId w:val="10"/>
  </w:num>
  <w:num w:numId="6">
    <w:abstractNumId w:val="19"/>
  </w:num>
  <w:num w:numId="7">
    <w:abstractNumId w:val="13"/>
  </w:num>
  <w:num w:numId="8">
    <w:abstractNumId w:val="12"/>
  </w:num>
  <w:num w:numId="9">
    <w:abstractNumId w:val="7"/>
  </w:num>
  <w:num w:numId="10">
    <w:abstractNumId w:val="8"/>
  </w:num>
  <w:num w:numId="11">
    <w:abstractNumId w:val="18"/>
  </w:num>
  <w:num w:numId="12">
    <w:abstractNumId w:val="0"/>
  </w:num>
  <w:num w:numId="13">
    <w:abstractNumId w:val="16"/>
  </w:num>
  <w:num w:numId="14">
    <w:abstractNumId w:val="17"/>
  </w:num>
  <w:num w:numId="15">
    <w:abstractNumId w:val="3"/>
  </w:num>
  <w:num w:numId="16">
    <w:abstractNumId w:val="22"/>
  </w:num>
  <w:num w:numId="17">
    <w:abstractNumId w:val="6"/>
  </w:num>
  <w:num w:numId="18">
    <w:abstractNumId w:val="14"/>
  </w:num>
  <w:num w:numId="19">
    <w:abstractNumId w:val="1"/>
  </w:num>
  <w:num w:numId="20">
    <w:abstractNumId w:val="5"/>
  </w:num>
  <w:num w:numId="21">
    <w:abstractNumId w:val="15"/>
  </w:num>
  <w:num w:numId="22">
    <w:abstractNumId w:val="21"/>
  </w:num>
  <w:num w:numId="2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3C9"/>
    <w:rsid w:val="0002239B"/>
    <w:rsid w:val="00023686"/>
    <w:rsid w:val="00023ECA"/>
    <w:rsid w:val="00024E56"/>
    <w:rsid w:val="000251FF"/>
    <w:rsid w:val="000266C6"/>
    <w:rsid w:val="00027230"/>
    <w:rsid w:val="00027896"/>
    <w:rsid w:val="00027B7D"/>
    <w:rsid w:val="00027CF7"/>
    <w:rsid w:val="0003125A"/>
    <w:rsid w:val="00031400"/>
    <w:rsid w:val="000327E9"/>
    <w:rsid w:val="00033911"/>
    <w:rsid w:val="000368E7"/>
    <w:rsid w:val="00037441"/>
    <w:rsid w:val="0004553D"/>
    <w:rsid w:val="00047580"/>
    <w:rsid w:val="00047AB9"/>
    <w:rsid w:val="0005151A"/>
    <w:rsid w:val="00051ED9"/>
    <w:rsid w:val="00054D08"/>
    <w:rsid w:val="000563CA"/>
    <w:rsid w:val="0005736A"/>
    <w:rsid w:val="000573F7"/>
    <w:rsid w:val="00057857"/>
    <w:rsid w:val="0006076D"/>
    <w:rsid w:val="000631F6"/>
    <w:rsid w:val="00063B95"/>
    <w:rsid w:val="00063E47"/>
    <w:rsid w:val="00063FA0"/>
    <w:rsid w:val="00065AAF"/>
    <w:rsid w:val="00065DD5"/>
    <w:rsid w:val="0007034F"/>
    <w:rsid w:val="00070707"/>
    <w:rsid w:val="00070B6C"/>
    <w:rsid w:val="000712C3"/>
    <w:rsid w:val="000716D2"/>
    <w:rsid w:val="000717C6"/>
    <w:rsid w:val="00071907"/>
    <w:rsid w:val="0007232B"/>
    <w:rsid w:val="00073821"/>
    <w:rsid w:val="00080D9D"/>
    <w:rsid w:val="0008128F"/>
    <w:rsid w:val="00081A7C"/>
    <w:rsid w:val="00081F4B"/>
    <w:rsid w:val="00082753"/>
    <w:rsid w:val="0008353C"/>
    <w:rsid w:val="000835AE"/>
    <w:rsid w:val="00084533"/>
    <w:rsid w:val="000845CA"/>
    <w:rsid w:val="00087EB8"/>
    <w:rsid w:val="00090628"/>
    <w:rsid w:val="000920FD"/>
    <w:rsid w:val="00092431"/>
    <w:rsid w:val="000925B9"/>
    <w:rsid w:val="000943A8"/>
    <w:rsid w:val="000943D0"/>
    <w:rsid w:val="00097200"/>
    <w:rsid w:val="000A131B"/>
    <w:rsid w:val="000A35CA"/>
    <w:rsid w:val="000A37A3"/>
    <w:rsid w:val="000A51ED"/>
    <w:rsid w:val="000A5ADF"/>
    <w:rsid w:val="000A726C"/>
    <w:rsid w:val="000A750C"/>
    <w:rsid w:val="000A7EE0"/>
    <w:rsid w:val="000B19F4"/>
    <w:rsid w:val="000B1E79"/>
    <w:rsid w:val="000B25B9"/>
    <w:rsid w:val="000B2AD8"/>
    <w:rsid w:val="000B3C20"/>
    <w:rsid w:val="000B3E66"/>
    <w:rsid w:val="000B4221"/>
    <w:rsid w:val="000B43A1"/>
    <w:rsid w:val="000B51FF"/>
    <w:rsid w:val="000B58FA"/>
    <w:rsid w:val="000B5B52"/>
    <w:rsid w:val="000B624E"/>
    <w:rsid w:val="000B6448"/>
    <w:rsid w:val="000B71A8"/>
    <w:rsid w:val="000B7E6B"/>
    <w:rsid w:val="000C0632"/>
    <w:rsid w:val="000C0CB8"/>
    <w:rsid w:val="000C212F"/>
    <w:rsid w:val="000C23CF"/>
    <w:rsid w:val="000C2A97"/>
    <w:rsid w:val="000C38E8"/>
    <w:rsid w:val="000C3A27"/>
    <w:rsid w:val="000C3B34"/>
    <w:rsid w:val="000C6441"/>
    <w:rsid w:val="000C67C6"/>
    <w:rsid w:val="000C78FE"/>
    <w:rsid w:val="000D0137"/>
    <w:rsid w:val="000D16FD"/>
    <w:rsid w:val="000D3AD7"/>
    <w:rsid w:val="000D43D4"/>
    <w:rsid w:val="000D451F"/>
    <w:rsid w:val="000D4EE1"/>
    <w:rsid w:val="000D520E"/>
    <w:rsid w:val="000D6056"/>
    <w:rsid w:val="000E06B6"/>
    <w:rsid w:val="000E06EE"/>
    <w:rsid w:val="000E09FE"/>
    <w:rsid w:val="000E103C"/>
    <w:rsid w:val="000E2B65"/>
    <w:rsid w:val="000E2F7E"/>
    <w:rsid w:val="000E3BF0"/>
    <w:rsid w:val="000F146F"/>
    <w:rsid w:val="000F192B"/>
    <w:rsid w:val="000F19BE"/>
    <w:rsid w:val="000F2DB2"/>
    <w:rsid w:val="000F4C0C"/>
    <w:rsid w:val="000F7BCA"/>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7A3A"/>
    <w:rsid w:val="00120FF3"/>
    <w:rsid w:val="00121790"/>
    <w:rsid w:val="00121A3F"/>
    <w:rsid w:val="00122A4E"/>
    <w:rsid w:val="0012302C"/>
    <w:rsid w:val="001235A8"/>
    <w:rsid w:val="00124E3D"/>
    <w:rsid w:val="00130510"/>
    <w:rsid w:val="00132768"/>
    <w:rsid w:val="00133243"/>
    <w:rsid w:val="00137158"/>
    <w:rsid w:val="00137ED5"/>
    <w:rsid w:val="00137EE7"/>
    <w:rsid w:val="00140931"/>
    <w:rsid w:val="00140F7A"/>
    <w:rsid w:val="001411A3"/>
    <w:rsid w:val="00142120"/>
    <w:rsid w:val="00150738"/>
    <w:rsid w:val="00150850"/>
    <w:rsid w:val="00150C21"/>
    <w:rsid w:val="001527B7"/>
    <w:rsid w:val="00152853"/>
    <w:rsid w:val="001534B6"/>
    <w:rsid w:val="0015574C"/>
    <w:rsid w:val="0015784D"/>
    <w:rsid w:val="00160129"/>
    <w:rsid w:val="001605B5"/>
    <w:rsid w:val="00161B13"/>
    <w:rsid w:val="00161B77"/>
    <w:rsid w:val="00163B60"/>
    <w:rsid w:val="001648A0"/>
    <w:rsid w:val="00164BFC"/>
    <w:rsid w:val="00167435"/>
    <w:rsid w:val="00175297"/>
    <w:rsid w:val="00177719"/>
    <w:rsid w:val="0018066F"/>
    <w:rsid w:val="001808D7"/>
    <w:rsid w:val="001820EB"/>
    <w:rsid w:val="00182FD6"/>
    <w:rsid w:val="00183657"/>
    <w:rsid w:val="001837AC"/>
    <w:rsid w:val="001856EC"/>
    <w:rsid w:val="001905E5"/>
    <w:rsid w:val="001916A0"/>
    <w:rsid w:val="00191715"/>
    <w:rsid w:val="001962B3"/>
    <w:rsid w:val="00197C12"/>
    <w:rsid w:val="001A0106"/>
    <w:rsid w:val="001A235D"/>
    <w:rsid w:val="001A269E"/>
    <w:rsid w:val="001A2A84"/>
    <w:rsid w:val="001A2E4B"/>
    <w:rsid w:val="001A57DF"/>
    <w:rsid w:val="001A6344"/>
    <w:rsid w:val="001A6DFF"/>
    <w:rsid w:val="001A7465"/>
    <w:rsid w:val="001A77C8"/>
    <w:rsid w:val="001B1401"/>
    <w:rsid w:val="001B1FF1"/>
    <w:rsid w:val="001B323F"/>
    <w:rsid w:val="001B39F6"/>
    <w:rsid w:val="001B3A9A"/>
    <w:rsid w:val="001B432D"/>
    <w:rsid w:val="001B5393"/>
    <w:rsid w:val="001B6613"/>
    <w:rsid w:val="001B67F0"/>
    <w:rsid w:val="001B6D0A"/>
    <w:rsid w:val="001C0607"/>
    <w:rsid w:val="001C0A3A"/>
    <w:rsid w:val="001C1756"/>
    <w:rsid w:val="001C1C3E"/>
    <w:rsid w:val="001C2DCB"/>
    <w:rsid w:val="001C4B82"/>
    <w:rsid w:val="001C4FCC"/>
    <w:rsid w:val="001C567B"/>
    <w:rsid w:val="001C5F56"/>
    <w:rsid w:val="001C7521"/>
    <w:rsid w:val="001C7774"/>
    <w:rsid w:val="001D02D0"/>
    <w:rsid w:val="001D09E8"/>
    <w:rsid w:val="001D1402"/>
    <w:rsid w:val="001D1560"/>
    <w:rsid w:val="001D1A1A"/>
    <w:rsid w:val="001D2156"/>
    <w:rsid w:val="001D2934"/>
    <w:rsid w:val="001D3659"/>
    <w:rsid w:val="001D4CA9"/>
    <w:rsid w:val="001D6D27"/>
    <w:rsid w:val="001D7F8C"/>
    <w:rsid w:val="001D7FAF"/>
    <w:rsid w:val="001E3F03"/>
    <w:rsid w:val="001E4189"/>
    <w:rsid w:val="001E72D5"/>
    <w:rsid w:val="001E7809"/>
    <w:rsid w:val="001E7A78"/>
    <w:rsid w:val="001E7FC4"/>
    <w:rsid w:val="001F0303"/>
    <w:rsid w:val="001F0B7B"/>
    <w:rsid w:val="001F0E43"/>
    <w:rsid w:val="001F1847"/>
    <w:rsid w:val="001F1F53"/>
    <w:rsid w:val="001F20FD"/>
    <w:rsid w:val="001F29FD"/>
    <w:rsid w:val="001F2A36"/>
    <w:rsid w:val="001F3A4B"/>
    <w:rsid w:val="001F3F46"/>
    <w:rsid w:val="001F437E"/>
    <w:rsid w:val="001F4442"/>
    <w:rsid w:val="001F4E38"/>
    <w:rsid w:val="001F5E6D"/>
    <w:rsid w:val="001F749A"/>
    <w:rsid w:val="001F7AAC"/>
    <w:rsid w:val="001F7CFE"/>
    <w:rsid w:val="001F7EA8"/>
    <w:rsid w:val="0020001A"/>
    <w:rsid w:val="00200F03"/>
    <w:rsid w:val="00201489"/>
    <w:rsid w:val="00201EF2"/>
    <w:rsid w:val="0020463D"/>
    <w:rsid w:val="002047B9"/>
    <w:rsid w:val="002065E5"/>
    <w:rsid w:val="00206AE6"/>
    <w:rsid w:val="002072ED"/>
    <w:rsid w:val="002103A3"/>
    <w:rsid w:val="0021058F"/>
    <w:rsid w:val="00210F03"/>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DCB"/>
    <w:rsid w:val="00232E04"/>
    <w:rsid w:val="00232F5C"/>
    <w:rsid w:val="00234E01"/>
    <w:rsid w:val="002359FD"/>
    <w:rsid w:val="00235EE3"/>
    <w:rsid w:val="00236F24"/>
    <w:rsid w:val="00237B77"/>
    <w:rsid w:val="00241C80"/>
    <w:rsid w:val="00242447"/>
    <w:rsid w:val="002428A1"/>
    <w:rsid w:val="00242CC5"/>
    <w:rsid w:val="0024316B"/>
    <w:rsid w:val="0024366C"/>
    <w:rsid w:val="0024405A"/>
    <w:rsid w:val="00245EB9"/>
    <w:rsid w:val="00246307"/>
    <w:rsid w:val="002502A4"/>
    <w:rsid w:val="00250714"/>
    <w:rsid w:val="002515F7"/>
    <w:rsid w:val="00252DAF"/>
    <w:rsid w:val="00253226"/>
    <w:rsid w:val="002538CB"/>
    <w:rsid w:val="00253B9E"/>
    <w:rsid w:val="00255DC6"/>
    <w:rsid w:val="00256B60"/>
    <w:rsid w:val="002570E7"/>
    <w:rsid w:val="002607C4"/>
    <w:rsid w:val="00260FA3"/>
    <w:rsid w:val="00261204"/>
    <w:rsid w:val="00262B3A"/>
    <w:rsid w:val="0026300A"/>
    <w:rsid w:val="00264106"/>
    <w:rsid w:val="00266CBA"/>
    <w:rsid w:val="00267A3F"/>
    <w:rsid w:val="0027251D"/>
    <w:rsid w:val="0027294A"/>
    <w:rsid w:val="00275E1D"/>
    <w:rsid w:val="002763E4"/>
    <w:rsid w:val="002812B5"/>
    <w:rsid w:val="00282157"/>
    <w:rsid w:val="00282785"/>
    <w:rsid w:val="00282C20"/>
    <w:rsid w:val="00285446"/>
    <w:rsid w:val="00286360"/>
    <w:rsid w:val="002868B6"/>
    <w:rsid w:val="00286FCB"/>
    <w:rsid w:val="0028716B"/>
    <w:rsid w:val="00291E89"/>
    <w:rsid w:val="00293304"/>
    <w:rsid w:val="00293FE6"/>
    <w:rsid w:val="00294500"/>
    <w:rsid w:val="00294B82"/>
    <w:rsid w:val="00295CFD"/>
    <w:rsid w:val="0029779B"/>
    <w:rsid w:val="00297EAA"/>
    <w:rsid w:val="002A0049"/>
    <w:rsid w:val="002A1010"/>
    <w:rsid w:val="002A4072"/>
    <w:rsid w:val="002A40C4"/>
    <w:rsid w:val="002A54FB"/>
    <w:rsid w:val="002A6324"/>
    <w:rsid w:val="002A72B3"/>
    <w:rsid w:val="002A756B"/>
    <w:rsid w:val="002B07C9"/>
    <w:rsid w:val="002B3F56"/>
    <w:rsid w:val="002B45B2"/>
    <w:rsid w:val="002B6C06"/>
    <w:rsid w:val="002B7242"/>
    <w:rsid w:val="002B79CF"/>
    <w:rsid w:val="002C0ED7"/>
    <w:rsid w:val="002C17B7"/>
    <w:rsid w:val="002C22A4"/>
    <w:rsid w:val="002C32D1"/>
    <w:rsid w:val="002C3756"/>
    <w:rsid w:val="002C4127"/>
    <w:rsid w:val="002C44FA"/>
    <w:rsid w:val="002C67F1"/>
    <w:rsid w:val="002C68DF"/>
    <w:rsid w:val="002C7745"/>
    <w:rsid w:val="002D03A4"/>
    <w:rsid w:val="002D0619"/>
    <w:rsid w:val="002D0AED"/>
    <w:rsid w:val="002D0F57"/>
    <w:rsid w:val="002D1645"/>
    <w:rsid w:val="002D3655"/>
    <w:rsid w:val="002D46EA"/>
    <w:rsid w:val="002D4912"/>
    <w:rsid w:val="002D4E28"/>
    <w:rsid w:val="002D5764"/>
    <w:rsid w:val="002D77A6"/>
    <w:rsid w:val="002E124B"/>
    <w:rsid w:val="002E4234"/>
    <w:rsid w:val="002E55A6"/>
    <w:rsid w:val="002F14EB"/>
    <w:rsid w:val="002F18F7"/>
    <w:rsid w:val="002F25F8"/>
    <w:rsid w:val="002F3449"/>
    <w:rsid w:val="002F4310"/>
    <w:rsid w:val="002F44F8"/>
    <w:rsid w:val="002F6D2A"/>
    <w:rsid w:val="0030006D"/>
    <w:rsid w:val="00301ADD"/>
    <w:rsid w:val="00302725"/>
    <w:rsid w:val="00303403"/>
    <w:rsid w:val="003041F0"/>
    <w:rsid w:val="00305F02"/>
    <w:rsid w:val="003102E4"/>
    <w:rsid w:val="0031076A"/>
    <w:rsid w:val="00310B80"/>
    <w:rsid w:val="00311C2C"/>
    <w:rsid w:val="00311E4A"/>
    <w:rsid w:val="003149E3"/>
    <w:rsid w:val="003156CF"/>
    <w:rsid w:val="0031588F"/>
    <w:rsid w:val="00321A7A"/>
    <w:rsid w:val="0032581E"/>
    <w:rsid w:val="00325CA1"/>
    <w:rsid w:val="0033128A"/>
    <w:rsid w:val="0033264A"/>
    <w:rsid w:val="00332B05"/>
    <w:rsid w:val="00332FCC"/>
    <w:rsid w:val="00334793"/>
    <w:rsid w:val="00335C4B"/>
    <w:rsid w:val="003371E5"/>
    <w:rsid w:val="0033737F"/>
    <w:rsid w:val="0033768C"/>
    <w:rsid w:val="0033799F"/>
    <w:rsid w:val="003428AB"/>
    <w:rsid w:val="00342937"/>
    <w:rsid w:val="00345B66"/>
    <w:rsid w:val="00346229"/>
    <w:rsid w:val="003503B9"/>
    <w:rsid w:val="003513A7"/>
    <w:rsid w:val="0035318E"/>
    <w:rsid w:val="00356685"/>
    <w:rsid w:val="00362D21"/>
    <w:rsid w:val="00365CB8"/>
    <w:rsid w:val="00365CE8"/>
    <w:rsid w:val="00365DB8"/>
    <w:rsid w:val="0036636F"/>
    <w:rsid w:val="003675C4"/>
    <w:rsid w:val="00367994"/>
    <w:rsid w:val="00370257"/>
    <w:rsid w:val="003706EE"/>
    <w:rsid w:val="0037280E"/>
    <w:rsid w:val="00372AAE"/>
    <w:rsid w:val="003734DD"/>
    <w:rsid w:val="0037632B"/>
    <w:rsid w:val="003768B5"/>
    <w:rsid w:val="0037782F"/>
    <w:rsid w:val="0038016E"/>
    <w:rsid w:val="00380177"/>
    <w:rsid w:val="003824C0"/>
    <w:rsid w:val="00383B86"/>
    <w:rsid w:val="00383D70"/>
    <w:rsid w:val="00384290"/>
    <w:rsid w:val="00384A30"/>
    <w:rsid w:val="003850ED"/>
    <w:rsid w:val="00387142"/>
    <w:rsid w:val="00387F9B"/>
    <w:rsid w:val="003912A5"/>
    <w:rsid w:val="0039218A"/>
    <w:rsid w:val="0039229F"/>
    <w:rsid w:val="00392C9B"/>
    <w:rsid w:val="00392D2B"/>
    <w:rsid w:val="003940F7"/>
    <w:rsid w:val="00394584"/>
    <w:rsid w:val="0039497A"/>
    <w:rsid w:val="00396312"/>
    <w:rsid w:val="0039678F"/>
    <w:rsid w:val="00396B4A"/>
    <w:rsid w:val="00397AF8"/>
    <w:rsid w:val="003A08C1"/>
    <w:rsid w:val="003A0BB9"/>
    <w:rsid w:val="003A0DA5"/>
    <w:rsid w:val="003A1CFC"/>
    <w:rsid w:val="003A2364"/>
    <w:rsid w:val="003A257A"/>
    <w:rsid w:val="003A26C2"/>
    <w:rsid w:val="003A43AA"/>
    <w:rsid w:val="003A6625"/>
    <w:rsid w:val="003A7128"/>
    <w:rsid w:val="003A79C9"/>
    <w:rsid w:val="003B09C3"/>
    <w:rsid w:val="003B107D"/>
    <w:rsid w:val="003B10CB"/>
    <w:rsid w:val="003B28DB"/>
    <w:rsid w:val="003B2A4B"/>
    <w:rsid w:val="003B3EB1"/>
    <w:rsid w:val="003B4F95"/>
    <w:rsid w:val="003B618B"/>
    <w:rsid w:val="003B6BB2"/>
    <w:rsid w:val="003C0214"/>
    <w:rsid w:val="003C04C3"/>
    <w:rsid w:val="003C504F"/>
    <w:rsid w:val="003C62B2"/>
    <w:rsid w:val="003C657F"/>
    <w:rsid w:val="003D0AF0"/>
    <w:rsid w:val="003D1656"/>
    <w:rsid w:val="003D16E7"/>
    <w:rsid w:val="003D1F44"/>
    <w:rsid w:val="003D2CD6"/>
    <w:rsid w:val="003D444E"/>
    <w:rsid w:val="003D4932"/>
    <w:rsid w:val="003D6E7F"/>
    <w:rsid w:val="003E16EC"/>
    <w:rsid w:val="003E3601"/>
    <w:rsid w:val="003E3B6C"/>
    <w:rsid w:val="003E41FC"/>
    <w:rsid w:val="003E4987"/>
    <w:rsid w:val="003E530B"/>
    <w:rsid w:val="003E6155"/>
    <w:rsid w:val="003E7020"/>
    <w:rsid w:val="003E79F8"/>
    <w:rsid w:val="003E7CC5"/>
    <w:rsid w:val="003F0486"/>
    <w:rsid w:val="003F2CD6"/>
    <w:rsid w:val="003F2D70"/>
    <w:rsid w:val="003F345A"/>
    <w:rsid w:val="003F3E29"/>
    <w:rsid w:val="003F7638"/>
    <w:rsid w:val="003F76C3"/>
    <w:rsid w:val="003F7799"/>
    <w:rsid w:val="00400CC9"/>
    <w:rsid w:val="00401467"/>
    <w:rsid w:val="00401D5D"/>
    <w:rsid w:val="004025F9"/>
    <w:rsid w:val="00402BD6"/>
    <w:rsid w:val="004035A7"/>
    <w:rsid w:val="004038F9"/>
    <w:rsid w:val="004048F5"/>
    <w:rsid w:val="004049B3"/>
    <w:rsid w:val="004051A4"/>
    <w:rsid w:val="004054DB"/>
    <w:rsid w:val="0040580D"/>
    <w:rsid w:val="00405A4F"/>
    <w:rsid w:val="00405A8E"/>
    <w:rsid w:val="004104B2"/>
    <w:rsid w:val="0041171E"/>
    <w:rsid w:val="00412813"/>
    <w:rsid w:val="00412AE2"/>
    <w:rsid w:val="00412CC9"/>
    <w:rsid w:val="00412CD6"/>
    <w:rsid w:val="0041500B"/>
    <w:rsid w:val="0041715E"/>
    <w:rsid w:val="0041721D"/>
    <w:rsid w:val="00417D58"/>
    <w:rsid w:val="00420C9D"/>
    <w:rsid w:val="004213CE"/>
    <w:rsid w:val="004214D1"/>
    <w:rsid w:val="004215FC"/>
    <w:rsid w:val="0042178C"/>
    <w:rsid w:val="0042580A"/>
    <w:rsid w:val="00430ED4"/>
    <w:rsid w:val="004311AC"/>
    <w:rsid w:val="00433E52"/>
    <w:rsid w:val="004348C9"/>
    <w:rsid w:val="00435002"/>
    <w:rsid w:val="0043569F"/>
    <w:rsid w:val="00435F1E"/>
    <w:rsid w:val="00440B60"/>
    <w:rsid w:val="004417D8"/>
    <w:rsid w:val="00442A10"/>
    <w:rsid w:val="00444172"/>
    <w:rsid w:val="004448E2"/>
    <w:rsid w:val="00446C8E"/>
    <w:rsid w:val="00446DAD"/>
    <w:rsid w:val="00447B5D"/>
    <w:rsid w:val="00450C81"/>
    <w:rsid w:val="0045171E"/>
    <w:rsid w:val="00452AFD"/>
    <w:rsid w:val="0045323D"/>
    <w:rsid w:val="004541E3"/>
    <w:rsid w:val="00454574"/>
    <w:rsid w:val="004548FA"/>
    <w:rsid w:val="00457D59"/>
    <w:rsid w:val="00460573"/>
    <w:rsid w:val="00461E9E"/>
    <w:rsid w:val="00462ACD"/>
    <w:rsid w:val="004639C0"/>
    <w:rsid w:val="00464807"/>
    <w:rsid w:val="00464828"/>
    <w:rsid w:val="00467888"/>
    <w:rsid w:val="00467BB7"/>
    <w:rsid w:val="00470AAB"/>
    <w:rsid w:val="004710F9"/>
    <w:rsid w:val="00472137"/>
    <w:rsid w:val="00472799"/>
    <w:rsid w:val="00472805"/>
    <w:rsid w:val="0047369D"/>
    <w:rsid w:val="00473B39"/>
    <w:rsid w:val="00474B3F"/>
    <w:rsid w:val="004752A8"/>
    <w:rsid w:val="0047585A"/>
    <w:rsid w:val="00480139"/>
    <w:rsid w:val="00483F3F"/>
    <w:rsid w:val="00485C0C"/>
    <w:rsid w:val="00486E4C"/>
    <w:rsid w:val="00487A17"/>
    <w:rsid w:val="00487DDD"/>
    <w:rsid w:val="00490484"/>
    <w:rsid w:val="0049102A"/>
    <w:rsid w:val="00491B89"/>
    <w:rsid w:val="004928DD"/>
    <w:rsid w:val="00493DD3"/>
    <w:rsid w:val="004941E7"/>
    <w:rsid w:val="004958AC"/>
    <w:rsid w:val="00495A6C"/>
    <w:rsid w:val="00495E29"/>
    <w:rsid w:val="004968C8"/>
    <w:rsid w:val="004A0F5E"/>
    <w:rsid w:val="004A1C10"/>
    <w:rsid w:val="004A2613"/>
    <w:rsid w:val="004A65CD"/>
    <w:rsid w:val="004A698B"/>
    <w:rsid w:val="004B36FF"/>
    <w:rsid w:val="004B3D9F"/>
    <w:rsid w:val="004B4043"/>
    <w:rsid w:val="004B4613"/>
    <w:rsid w:val="004B5CAF"/>
    <w:rsid w:val="004B7B0E"/>
    <w:rsid w:val="004C0A9B"/>
    <w:rsid w:val="004C0F16"/>
    <w:rsid w:val="004C14A1"/>
    <w:rsid w:val="004C3C3A"/>
    <w:rsid w:val="004C5443"/>
    <w:rsid w:val="004C6F1F"/>
    <w:rsid w:val="004D0F00"/>
    <w:rsid w:val="004D3B99"/>
    <w:rsid w:val="004D57F9"/>
    <w:rsid w:val="004D58A1"/>
    <w:rsid w:val="004D5F7F"/>
    <w:rsid w:val="004D7092"/>
    <w:rsid w:val="004E2893"/>
    <w:rsid w:val="004E4112"/>
    <w:rsid w:val="004E5177"/>
    <w:rsid w:val="004E534B"/>
    <w:rsid w:val="004E6222"/>
    <w:rsid w:val="004F0103"/>
    <w:rsid w:val="004F24EC"/>
    <w:rsid w:val="004F35EB"/>
    <w:rsid w:val="004F3A36"/>
    <w:rsid w:val="004F3A8B"/>
    <w:rsid w:val="004F3D85"/>
    <w:rsid w:val="004F58EA"/>
    <w:rsid w:val="004F6A00"/>
    <w:rsid w:val="004F6DEE"/>
    <w:rsid w:val="005006C7"/>
    <w:rsid w:val="00500D74"/>
    <w:rsid w:val="005023C5"/>
    <w:rsid w:val="005030E1"/>
    <w:rsid w:val="00505B23"/>
    <w:rsid w:val="00505CBA"/>
    <w:rsid w:val="005060A9"/>
    <w:rsid w:val="0050628D"/>
    <w:rsid w:val="00506379"/>
    <w:rsid w:val="005068F9"/>
    <w:rsid w:val="00506A52"/>
    <w:rsid w:val="005075E1"/>
    <w:rsid w:val="00510FA0"/>
    <w:rsid w:val="00511A2A"/>
    <w:rsid w:val="00512C4D"/>
    <w:rsid w:val="0051463B"/>
    <w:rsid w:val="00515E91"/>
    <w:rsid w:val="00516324"/>
    <w:rsid w:val="00516C3F"/>
    <w:rsid w:val="005214A5"/>
    <w:rsid w:val="00522893"/>
    <w:rsid w:val="00524C4F"/>
    <w:rsid w:val="00526452"/>
    <w:rsid w:val="00526FBE"/>
    <w:rsid w:val="00527104"/>
    <w:rsid w:val="00527F50"/>
    <w:rsid w:val="0053082A"/>
    <w:rsid w:val="00530B42"/>
    <w:rsid w:val="0053209C"/>
    <w:rsid w:val="0053278C"/>
    <w:rsid w:val="00532CC8"/>
    <w:rsid w:val="00532F14"/>
    <w:rsid w:val="00533102"/>
    <w:rsid w:val="00534D6B"/>
    <w:rsid w:val="0053591C"/>
    <w:rsid w:val="00535F0C"/>
    <w:rsid w:val="00536A46"/>
    <w:rsid w:val="005371B7"/>
    <w:rsid w:val="0054000E"/>
    <w:rsid w:val="00540798"/>
    <w:rsid w:val="00541721"/>
    <w:rsid w:val="00543415"/>
    <w:rsid w:val="005436CD"/>
    <w:rsid w:val="00543ECE"/>
    <w:rsid w:val="005444B5"/>
    <w:rsid w:val="00544A30"/>
    <w:rsid w:val="00544DB5"/>
    <w:rsid w:val="0054500D"/>
    <w:rsid w:val="00545035"/>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6A9"/>
    <w:rsid w:val="00555D09"/>
    <w:rsid w:val="00560084"/>
    <w:rsid w:val="0056124E"/>
    <w:rsid w:val="005634C0"/>
    <w:rsid w:val="00564188"/>
    <w:rsid w:val="0056426E"/>
    <w:rsid w:val="00565401"/>
    <w:rsid w:val="00565579"/>
    <w:rsid w:val="0056557D"/>
    <w:rsid w:val="00565FC6"/>
    <w:rsid w:val="00566B32"/>
    <w:rsid w:val="00566B3A"/>
    <w:rsid w:val="00570859"/>
    <w:rsid w:val="005709E7"/>
    <w:rsid w:val="00573D28"/>
    <w:rsid w:val="00575107"/>
    <w:rsid w:val="00577AC7"/>
    <w:rsid w:val="00577AED"/>
    <w:rsid w:val="00581282"/>
    <w:rsid w:val="00581843"/>
    <w:rsid w:val="0058295B"/>
    <w:rsid w:val="00583582"/>
    <w:rsid w:val="00583DB9"/>
    <w:rsid w:val="00584C9A"/>
    <w:rsid w:val="005853BD"/>
    <w:rsid w:val="005854FE"/>
    <w:rsid w:val="00585907"/>
    <w:rsid w:val="00586021"/>
    <w:rsid w:val="00586A22"/>
    <w:rsid w:val="00586C23"/>
    <w:rsid w:val="00590647"/>
    <w:rsid w:val="0059106D"/>
    <w:rsid w:val="0059374D"/>
    <w:rsid w:val="00593765"/>
    <w:rsid w:val="005938BF"/>
    <w:rsid w:val="005942A3"/>
    <w:rsid w:val="0059658D"/>
    <w:rsid w:val="005969C1"/>
    <w:rsid w:val="00596C1B"/>
    <w:rsid w:val="00596C6A"/>
    <w:rsid w:val="00597046"/>
    <w:rsid w:val="005A06ED"/>
    <w:rsid w:val="005A0F54"/>
    <w:rsid w:val="005A1834"/>
    <w:rsid w:val="005A2303"/>
    <w:rsid w:val="005A2D11"/>
    <w:rsid w:val="005A34E2"/>
    <w:rsid w:val="005A3A7D"/>
    <w:rsid w:val="005A42D2"/>
    <w:rsid w:val="005A4CC2"/>
    <w:rsid w:val="005A78BB"/>
    <w:rsid w:val="005B0666"/>
    <w:rsid w:val="005B2FD2"/>
    <w:rsid w:val="005B57CB"/>
    <w:rsid w:val="005B63C5"/>
    <w:rsid w:val="005B69B4"/>
    <w:rsid w:val="005B7942"/>
    <w:rsid w:val="005C03F3"/>
    <w:rsid w:val="005C32FF"/>
    <w:rsid w:val="005C4DEE"/>
    <w:rsid w:val="005C60DB"/>
    <w:rsid w:val="005C642B"/>
    <w:rsid w:val="005C687E"/>
    <w:rsid w:val="005C7A61"/>
    <w:rsid w:val="005D1C96"/>
    <w:rsid w:val="005D1F15"/>
    <w:rsid w:val="005D2B62"/>
    <w:rsid w:val="005D3E8B"/>
    <w:rsid w:val="005D3EA7"/>
    <w:rsid w:val="005D6FF9"/>
    <w:rsid w:val="005D7030"/>
    <w:rsid w:val="005D7AF6"/>
    <w:rsid w:val="005D7BA2"/>
    <w:rsid w:val="005D7F0C"/>
    <w:rsid w:val="005E1BCA"/>
    <w:rsid w:val="005E1DC2"/>
    <w:rsid w:val="005E23D6"/>
    <w:rsid w:val="005E2D8E"/>
    <w:rsid w:val="005E449C"/>
    <w:rsid w:val="005E6E6E"/>
    <w:rsid w:val="005E7A53"/>
    <w:rsid w:val="005F0066"/>
    <w:rsid w:val="005F023A"/>
    <w:rsid w:val="005F37A6"/>
    <w:rsid w:val="005F3FBA"/>
    <w:rsid w:val="005F40C7"/>
    <w:rsid w:val="005F429A"/>
    <w:rsid w:val="005F438E"/>
    <w:rsid w:val="005F5022"/>
    <w:rsid w:val="0060033A"/>
    <w:rsid w:val="00601205"/>
    <w:rsid w:val="006028B5"/>
    <w:rsid w:val="00604F3A"/>
    <w:rsid w:val="006061D8"/>
    <w:rsid w:val="00606C4C"/>
    <w:rsid w:val="00606CCF"/>
    <w:rsid w:val="0060702D"/>
    <w:rsid w:val="00610184"/>
    <w:rsid w:val="006103FD"/>
    <w:rsid w:val="006114F5"/>
    <w:rsid w:val="00614B35"/>
    <w:rsid w:val="0061730E"/>
    <w:rsid w:val="00620317"/>
    <w:rsid w:val="00620B3E"/>
    <w:rsid w:val="006217CB"/>
    <w:rsid w:val="00622BF3"/>
    <w:rsid w:val="00624ED2"/>
    <w:rsid w:val="006257D4"/>
    <w:rsid w:val="006302A0"/>
    <w:rsid w:val="00631183"/>
    <w:rsid w:val="00631B17"/>
    <w:rsid w:val="00632353"/>
    <w:rsid w:val="00636A85"/>
    <w:rsid w:val="006372C8"/>
    <w:rsid w:val="00642043"/>
    <w:rsid w:val="0064304D"/>
    <w:rsid w:val="00643D68"/>
    <w:rsid w:val="006466D4"/>
    <w:rsid w:val="00646832"/>
    <w:rsid w:val="00647B84"/>
    <w:rsid w:val="00647BDC"/>
    <w:rsid w:val="00647DD0"/>
    <w:rsid w:val="0065130D"/>
    <w:rsid w:val="00651527"/>
    <w:rsid w:val="00651856"/>
    <w:rsid w:val="006541B4"/>
    <w:rsid w:val="006549F2"/>
    <w:rsid w:val="0065725B"/>
    <w:rsid w:val="00657728"/>
    <w:rsid w:val="0065796E"/>
    <w:rsid w:val="00657ADA"/>
    <w:rsid w:val="0066099C"/>
    <w:rsid w:val="00661DDA"/>
    <w:rsid w:val="006620EE"/>
    <w:rsid w:val="0066233D"/>
    <w:rsid w:val="00662712"/>
    <w:rsid w:val="0066361D"/>
    <w:rsid w:val="00663E68"/>
    <w:rsid w:val="0066441B"/>
    <w:rsid w:val="00665243"/>
    <w:rsid w:val="00665AC6"/>
    <w:rsid w:val="00666BE3"/>
    <w:rsid w:val="0066719E"/>
    <w:rsid w:val="006672B1"/>
    <w:rsid w:val="00667D07"/>
    <w:rsid w:val="00667FDA"/>
    <w:rsid w:val="006703AD"/>
    <w:rsid w:val="0067096E"/>
    <w:rsid w:val="00671A27"/>
    <w:rsid w:val="006733B0"/>
    <w:rsid w:val="0067358D"/>
    <w:rsid w:val="006745C4"/>
    <w:rsid w:val="006755F5"/>
    <w:rsid w:val="00677460"/>
    <w:rsid w:val="00677EB8"/>
    <w:rsid w:val="00680125"/>
    <w:rsid w:val="00680EAE"/>
    <w:rsid w:val="0068162D"/>
    <w:rsid w:val="006817E9"/>
    <w:rsid w:val="00681D93"/>
    <w:rsid w:val="00682EC7"/>
    <w:rsid w:val="00683802"/>
    <w:rsid w:val="00684E93"/>
    <w:rsid w:val="0068542B"/>
    <w:rsid w:val="00687918"/>
    <w:rsid w:val="006903E4"/>
    <w:rsid w:val="0069082C"/>
    <w:rsid w:val="00694C80"/>
    <w:rsid w:val="00694D88"/>
    <w:rsid w:val="0069505F"/>
    <w:rsid w:val="00695ED0"/>
    <w:rsid w:val="0069654F"/>
    <w:rsid w:val="00697036"/>
    <w:rsid w:val="00697311"/>
    <w:rsid w:val="006973FD"/>
    <w:rsid w:val="00697433"/>
    <w:rsid w:val="006974D6"/>
    <w:rsid w:val="006A120C"/>
    <w:rsid w:val="006A2DCB"/>
    <w:rsid w:val="006A2E63"/>
    <w:rsid w:val="006A308B"/>
    <w:rsid w:val="006A3157"/>
    <w:rsid w:val="006A3C3D"/>
    <w:rsid w:val="006A434B"/>
    <w:rsid w:val="006A4DA2"/>
    <w:rsid w:val="006A6012"/>
    <w:rsid w:val="006A72CB"/>
    <w:rsid w:val="006B0B41"/>
    <w:rsid w:val="006B15B0"/>
    <w:rsid w:val="006B277D"/>
    <w:rsid w:val="006B326F"/>
    <w:rsid w:val="006B348D"/>
    <w:rsid w:val="006B352B"/>
    <w:rsid w:val="006B4A25"/>
    <w:rsid w:val="006B50C8"/>
    <w:rsid w:val="006B5570"/>
    <w:rsid w:val="006B5E83"/>
    <w:rsid w:val="006B68FA"/>
    <w:rsid w:val="006C1C53"/>
    <w:rsid w:val="006C39A8"/>
    <w:rsid w:val="006C3DB7"/>
    <w:rsid w:val="006C4BE3"/>
    <w:rsid w:val="006C5330"/>
    <w:rsid w:val="006C544F"/>
    <w:rsid w:val="006C585C"/>
    <w:rsid w:val="006C5F56"/>
    <w:rsid w:val="006C7440"/>
    <w:rsid w:val="006D0692"/>
    <w:rsid w:val="006D0950"/>
    <w:rsid w:val="006D113C"/>
    <w:rsid w:val="006D25D1"/>
    <w:rsid w:val="006D3400"/>
    <w:rsid w:val="006D5015"/>
    <w:rsid w:val="006D51CC"/>
    <w:rsid w:val="006D6654"/>
    <w:rsid w:val="006D7339"/>
    <w:rsid w:val="006E191E"/>
    <w:rsid w:val="006E2180"/>
    <w:rsid w:val="006E3317"/>
    <w:rsid w:val="006E396E"/>
    <w:rsid w:val="006E42B8"/>
    <w:rsid w:val="006E44B2"/>
    <w:rsid w:val="006E48EA"/>
    <w:rsid w:val="006E5A7D"/>
    <w:rsid w:val="006E5D12"/>
    <w:rsid w:val="006E6430"/>
    <w:rsid w:val="006F0990"/>
    <w:rsid w:val="006F0A68"/>
    <w:rsid w:val="006F12BC"/>
    <w:rsid w:val="006F5756"/>
    <w:rsid w:val="006F6AD0"/>
    <w:rsid w:val="00701B59"/>
    <w:rsid w:val="00702A44"/>
    <w:rsid w:val="007045D0"/>
    <w:rsid w:val="00704825"/>
    <w:rsid w:val="00704C8B"/>
    <w:rsid w:val="00705992"/>
    <w:rsid w:val="00705CC8"/>
    <w:rsid w:val="0070705D"/>
    <w:rsid w:val="00707F71"/>
    <w:rsid w:val="0071103A"/>
    <w:rsid w:val="00711638"/>
    <w:rsid w:val="0071210B"/>
    <w:rsid w:val="007135A7"/>
    <w:rsid w:val="00714751"/>
    <w:rsid w:val="00715D7E"/>
    <w:rsid w:val="00720C78"/>
    <w:rsid w:val="00722326"/>
    <w:rsid w:val="00723FBC"/>
    <w:rsid w:val="0072528C"/>
    <w:rsid w:val="007273DC"/>
    <w:rsid w:val="00731E6A"/>
    <w:rsid w:val="0073235F"/>
    <w:rsid w:val="007361BC"/>
    <w:rsid w:val="00736521"/>
    <w:rsid w:val="00736AD6"/>
    <w:rsid w:val="00736FF1"/>
    <w:rsid w:val="00740702"/>
    <w:rsid w:val="007426A2"/>
    <w:rsid w:val="00742E88"/>
    <w:rsid w:val="007433AE"/>
    <w:rsid w:val="007434A8"/>
    <w:rsid w:val="007440B2"/>
    <w:rsid w:val="007442A5"/>
    <w:rsid w:val="00744F46"/>
    <w:rsid w:val="00746808"/>
    <w:rsid w:val="00747B49"/>
    <w:rsid w:val="007509BF"/>
    <w:rsid w:val="00750DF2"/>
    <w:rsid w:val="007512E9"/>
    <w:rsid w:val="0075329B"/>
    <w:rsid w:val="00753339"/>
    <w:rsid w:val="007533D3"/>
    <w:rsid w:val="00753683"/>
    <w:rsid w:val="00756175"/>
    <w:rsid w:val="00762C0E"/>
    <w:rsid w:val="007634DD"/>
    <w:rsid w:val="00763840"/>
    <w:rsid w:val="00763DB0"/>
    <w:rsid w:val="00764B28"/>
    <w:rsid w:val="00765A55"/>
    <w:rsid w:val="00765A6D"/>
    <w:rsid w:val="0076642C"/>
    <w:rsid w:val="00767CA6"/>
    <w:rsid w:val="0077307D"/>
    <w:rsid w:val="007733FC"/>
    <w:rsid w:val="00774311"/>
    <w:rsid w:val="007768B3"/>
    <w:rsid w:val="00780EF8"/>
    <w:rsid w:val="0078396B"/>
    <w:rsid w:val="0078450F"/>
    <w:rsid w:val="00784CB2"/>
    <w:rsid w:val="00785950"/>
    <w:rsid w:val="00785BCF"/>
    <w:rsid w:val="00785E83"/>
    <w:rsid w:val="0078648A"/>
    <w:rsid w:val="00786A1D"/>
    <w:rsid w:val="007932FF"/>
    <w:rsid w:val="007934F2"/>
    <w:rsid w:val="00794011"/>
    <w:rsid w:val="00796A94"/>
    <w:rsid w:val="00796DD8"/>
    <w:rsid w:val="0079701F"/>
    <w:rsid w:val="00797676"/>
    <w:rsid w:val="007A0528"/>
    <w:rsid w:val="007A16B5"/>
    <w:rsid w:val="007A1F77"/>
    <w:rsid w:val="007A3843"/>
    <w:rsid w:val="007A4372"/>
    <w:rsid w:val="007A4479"/>
    <w:rsid w:val="007A6673"/>
    <w:rsid w:val="007A6EAD"/>
    <w:rsid w:val="007B06B8"/>
    <w:rsid w:val="007B1751"/>
    <w:rsid w:val="007B253E"/>
    <w:rsid w:val="007B25C1"/>
    <w:rsid w:val="007B4088"/>
    <w:rsid w:val="007B458A"/>
    <w:rsid w:val="007B60A0"/>
    <w:rsid w:val="007B7F08"/>
    <w:rsid w:val="007C0292"/>
    <w:rsid w:val="007C0F47"/>
    <w:rsid w:val="007C2029"/>
    <w:rsid w:val="007C2B4B"/>
    <w:rsid w:val="007C3DA1"/>
    <w:rsid w:val="007C489B"/>
    <w:rsid w:val="007C5B5A"/>
    <w:rsid w:val="007C6165"/>
    <w:rsid w:val="007D0B60"/>
    <w:rsid w:val="007D0F17"/>
    <w:rsid w:val="007D12C8"/>
    <w:rsid w:val="007D2443"/>
    <w:rsid w:val="007D4386"/>
    <w:rsid w:val="007E07D1"/>
    <w:rsid w:val="007E0A98"/>
    <w:rsid w:val="007E0E5C"/>
    <w:rsid w:val="007E10DF"/>
    <w:rsid w:val="007E4A7A"/>
    <w:rsid w:val="007E57EF"/>
    <w:rsid w:val="007E7894"/>
    <w:rsid w:val="007E7C25"/>
    <w:rsid w:val="007F05E8"/>
    <w:rsid w:val="007F14F8"/>
    <w:rsid w:val="007F1B2C"/>
    <w:rsid w:val="007F1C90"/>
    <w:rsid w:val="007F2117"/>
    <w:rsid w:val="007F4628"/>
    <w:rsid w:val="007F64C1"/>
    <w:rsid w:val="007F6EE3"/>
    <w:rsid w:val="007F6FEA"/>
    <w:rsid w:val="008008C8"/>
    <w:rsid w:val="00801520"/>
    <w:rsid w:val="00802463"/>
    <w:rsid w:val="00802C85"/>
    <w:rsid w:val="00811BC8"/>
    <w:rsid w:val="00812569"/>
    <w:rsid w:val="0081355F"/>
    <w:rsid w:val="00813E64"/>
    <w:rsid w:val="0081584F"/>
    <w:rsid w:val="008163B8"/>
    <w:rsid w:val="0081685C"/>
    <w:rsid w:val="008200CF"/>
    <w:rsid w:val="0082025B"/>
    <w:rsid w:val="0082104D"/>
    <w:rsid w:val="008217AA"/>
    <w:rsid w:val="00821D40"/>
    <w:rsid w:val="008222EE"/>
    <w:rsid w:val="00822D9E"/>
    <w:rsid w:val="0082385C"/>
    <w:rsid w:val="00826CE2"/>
    <w:rsid w:val="00827B66"/>
    <w:rsid w:val="00830B76"/>
    <w:rsid w:val="00832577"/>
    <w:rsid w:val="00832EAD"/>
    <w:rsid w:val="0083324D"/>
    <w:rsid w:val="00834070"/>
    <w:rsid w:val="00834358"/>
    <w:rsid w:val="0083449C"/>
    <w:rsid w:val="00834B32"/>
    <w:rsid w:val="0083583F"/>
    <w:rsid w:val="00835C89"/>
    <w:rsid w:val="00835F76"/>
    <w:rsid w:val="00836399"/>
    <w:rsid w:val="008402A8"/>
    <w:rsid w:val="00843357"/>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AE8"/>
    <w:rsid w:val="00860EF7"/>
    <w:rsid w:val="0086175C"/>
    <w:rsid w:val="008632E3"/>
    <w:rsid w:val="00863C13"/>
    <w:rsid w:val="00863D4E"/>
    <w:rsid w:val="00864700"/>
    <w:rsid w:val="00864C24"/>
    <w:rsid w:val="00865C77"/>
    <w:rsid w:val="0086658C"/>
    <w:rsid w:val="00867CA3"/>
    <w:rsid w:val="00870421"/>
    <w:rsid w:val="00870C14"/>
    <w:rsid w:val="00873183"/>
    <w:rsid w:val="008741E7"/>
    <w:rsid w:val="00874B02"/>
    <w:rsid w:val="00875E3F"/>
    <w:rsid w:val="00876267"/>
    <w:rsid w:val="00876B52"/>
    <w:rsid w:val="00881099"/>
    <w:rsid w:val="008815F1"/>
    <w:rsid w:val="00881B15"/>
    <w:rsid w:val="00882C67"/>
    <w:rsid w:val="00883491"/>
    <w:rsid w:val="00884DF8"/>
    <w:rsid w:val="008854F2"/>
    <w:rsid w:val="00886FED"/>
    <w:rsid w:val="00887BCD"/>
    <w:rsid w:val="00891BFC"/>
    <w:rsid w:val="00891F75"/>
    <w:rsid w:val="0089356D"/>
    <w:rsid w:val="00893C17"/>
    <w:rsid w:val="0089494F"/>
    <w:rsid w:val="00895902"/>
    <w:rsid w:val="00897001"/>
    <w:rsid w:val="00897BD0"/>
    <w:rsid w:val="008A05CB"/>
    <w:rsid w:val="008A0BDC"/>
    <w:rsid w:val="008A1DDE"/>
    <w:rsid w:val="008A2688"/>
    <w:rsid w:val="008A283C"/>
    <w:rsid w:val="008A28A9"/>
    <w:rsid w:val="008A39F8"/>
    <w:rsid w:val="008A3EAD"/>
    <w:rsid w:val="008A5C96"/>
    <w:rsid w:val="008A5F19"/>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4991"/>
    <w:rsid w:val="008C62FC"/>
    <w:rsid w:val="008C7160"/>
    <w:rsid w:val="008D13D1"/>
    <w:rsid w:val="008D2E7A"/>
    <w:rsid w:val="008D3870"/>
    <w:rsid w:val="008D43C1"/>
    <w:rsid w:val="008D4613"/>
    <w:rsid w:val="008D5825"/>
    <w:rsid w:val="008D758F"/>
    <w:rsid w:val="008D7A95"/>
    <w:rsid w:val="008E024E"/>
    <w:rsid w:val="008E2D1C"/>
    <w:rsid w:val="008E3F47"/>
    <w:rsid w:val="008E4DD4"/>
    <w:rsid w:val="008E5A86"/>
    <w:rsid w:val="008E5B7E"/>
    <w:rsid w:val="008E674D"/>
    <w:rsid w:val="008E6E7E"/>
    <w:rsid w:val="008E74B2"/>
    <w:rsid w:val="008F14C6"/>
    <w:rsid w:val="008F20BB"/>
    <w:rsid w:val="008F396C"/>
    <w:rsid w:val="008F4377"/>
    <w:rsid w:val="008F758C"/>
    <w:rsid w:val="008F7E21"/>
    <w:rsid w:val="00900E6B"/>
    <w:rsid w:val="00900EB7"/>
    <w:rsid w:val="0090332F"/>
    <w:rsid w:val="0090440A"/>
    <w:rsid w:val="00905B69"/>
    <w:rsid w:val="009064A2"/>
    <w:rsid w:val="009071E0"/>
    <w:rsid w:val="00910079"/>
    <w:rsid w:val="009105EF"/>
    <w:rsid w:val="0091176A"/>
    <w:rsid w:val="009118C8"/>
    <w:rsid w:val="009136CD"/>
    <w:rsid w:val="009145E2"/>
    <w:rsid w:val="00915592"/>
    <w:rsid w:val="00916FBC"/>
    <w:rsid w:val="009227D0"/>
    <w:rsid w:val="009236B7"/>
    <w:rsid w:val="0092467B"/>
    <w:rsid w:val="009246AF"/>
    <w:rsid w:val="0092791B"/>
    <w:rsid w:val="0093029F"/>
    <w:rsid w:val="00930A82"/>
    <w:rsid w:val="00931825"/>
    <w:rsid w:val="00931C1F"/>
    <w:rsid w:val="00933D9F"/>
    <w:rsid w:val="0093443A"/>
    <w:rsid w:val="0093449B"/>
    <w:rsid w:val="00934A9A"/>
    <w:rsid w:val="00935BD0"/>
    <w:rsid w:val="009406DC"/>
    <w:rsid w:val="00942156"/>
    <w:rsid w:val="009425FD"/>
    <w:rsid w:val="0094370D"/>
    <w:rsid w:val="00943BCE"/>
    <w:rsid w:val="00943EE9"/>
    <w:rsid w:val="009468E3"/>
    <w:rsid w:val="00950061"/>
    <w:rsid w:val="0095016E"/>
    <w:rsid w:val="009507C2"/>
    <w:rsid w:val="00950C45"/>
    <w:rsid w:val="00953340"/>
    <w:rsid w:val="00957897"/>
    <w:rsid w:val="00960112"/>
    <w:rsid w:val="00960193"/>
    <w:rsid w:val="009603E3"/>
    <w:rsid w:val="00960747"/>
    <w:rsid w:val="0096101B"/>
    <w:rsid w:val="009627A2"/>
    <w:rsid w:val="0096690C"/>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33C4"/>
    <w:rsid w:val="00983498"/>
    <w:rsid w:val="009841E4"/>
    <w:rsid w:val="009866E8"/>
    <w:rsid w:val="00987824"/>
    <w:rsid w:val="009904F1"/>
    <w:rsid w:val="00991A9E"/>
    <w:rsid w:val="00991EF6"/>
    <w:rsid w:val="00993A95"/>
    <w:rsid w:val="00994288"/>
    <w:rsid w:val="009943AA"/>
    <w:rsid w:val="009A045A"/>
    <w:rsid w:val="009A14A2"/>
    <w:rsid w:val="009A154D"/>
    <w:rsid w:val="009A1D36"/>
    <w:rsid w:val="009A35E6"/>
    <w:rsid w:val="009A404F"/>
    <w:rsid w:val="009A40EC"/>
    <w:rsid w:val="009A4A3F"/>
    <w:rsid w:val="009A5171"/>
    <w:rsid w:val="009B02BA"/>
    <w:rsid w:val="009B26E0"/>
    <w:rsid w:val="009B2F02"/>
    <w:rsid w:val="009B3273"/>
    <w:rsid w:val="009B484B"/>
    <w:rsid w:val="009B51B7"/>
    <w:rsid w:val="009B5393"/>
    <w:rsid w:val="009B53AA"/>
    <w:rsid w:val="009B747A"/>
    <w:rsid w:val="009C1342"/>
    <w:rsid w:val="009C1EB1"/>
    <w:rsid w:val="009C2314"/>
    <w:rsid w:val="009C4A66"/>
    <w:rsid w:val="009C4C96"/>
    <w:rsid w:val="009C6749"/>
    <w:rsid w:val="009C7CD3"/>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396"/>
    <w:rsid w:val="009F227D"/>
    <w:rsid w:val="009F36CF"/>
    <w:rsid w:val="009F3C71"/>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54C5"/>
    <w:rsid w:val="00A172B3"/>
    <w:rsid w:val="00A2099B"/>
    <w:rsid w:val="00A22161"/>
    <w:rsid w:val="00A22607"/>
    <w:rsid w:val="00A226E1"/>
    <w:rsid w:val="00A22DCE"/>
    <w:rsid w:val="00A23951"/>
    <w:rsid w:val="00A25133"/>
    <w:rsid w:val="00A25541"/>
    <w:rsid w:val="00A26C1B"/>
    <w:rsid w:val="00A272B4"/>
    <w:rsid w:val="00A301E1"/>
    <w:rsid w:val="00A315B1"/>
    <w:rsid w:val="00A32FB9"/>
    <w:rsid w:val="00A33232"/>
    <w:rsid w:val="00A36256"/>
    <w:rsid w:val="00A36351"/>
    <w:rsid w:val="00A36EC3"/>
    <w:rsid w:val="00A37FA6"/>
    <w:rsid w:val="00A40A26"/>
    <w:rsid w:val="00A41B28"/>
    <w:rsid w:val="00A41B5D"/>
    <w:rsid w:val="00A426BB"/>
    <w:rsid w:val="00A42DB8"/>
    <w:rsid w:val="00A44675"/>
    <w:rsid w:val="00A44703"/>
    <w:rsid w:val="00A45519"/>
    <w:rsid w:val="00A45B82"/>
    <w:rsid w:val="00A45EE7"/>
    <w:rsid w:val="00A460E3"/>
    <w:rsid w:val="00A463B7"/>
    <w:rsid w:val="00A46FDF"/>
    <w:rsid w:val="00A508AB"/>
    <w:rsid w:val="00A51555"/>
    <w:rsid w:val="00A51B2B"/>
    <w:rsid w:val="00A51C9E"/>
    <w:rsid w:val="00A54FD3"/>
    <w:rsid w:val="00A55711"/>
    <w:rsid w:val="00A61171"/>
    <w:rsid w:val="00A62E8F"/>
    <w:rsid w:val="00A64035"/>
    <w:rsid w:val="00A64AC4"/>
    <w:rsid w:val="00A6660B"/>
    <w:rsid w:val="00A67464"/>
    <w:rsid w:val="00A67DCD"/>
    <w:rsid w:val="00A71CDB"/>
    <w:rsid w:val="00A733CD"/>
    <w:rsid w:val="00A73975"/>
    <w:rsid w:val="00A7786E"/>
    <w:rsid w:val="00A77DA1"/>
    <w:rsid w:val="00A77F6A"/>
    <w:rsid w:val="00A8024A"/>
    <w:rsid w:val="00A82AD0"/>
    <w:rsid w:val="00A82B50"/>
    <w:rsid w:val="00A8583A"/>
    <w:rsid w:val="00A85918"/>
    <w:rsid w:val="00A85C8B"/>
    <w:rsid w:val="00A8699C"/>
    <w:rsid w:val="00A86E06"/>
    <w:rsid w:val="00A86EC0"/>
    <w:rsid w:val="00A90A25"/>
    <w:rsid w:val="00A920E9"/>
    <w:rsid w:val="00A934C7"/>
    <w:rsid w:val="00A9365D"/>
    <w:rsid w:val="00A936AE"/>
    <w:rsid w:val="00A941CD"/>
    <w:rsid w:val="00A9574C"/>
    <w:rsid w:val="00A95F66"/>
    <w:rsid w:val="00A97D3F"/>
    <w:rsid w:val="00AA0232"/>
    <w:rsid w:val="00AA1045"/>
    <w:rsid w:val="00AA16D7"/>
    <w:rsid w:val="00AA2104"/>
    <w:rsid w:val="00AA28AA"/>
    <w:rsid w:val="00AA34F3"/>
    <w:rsid w:val="00AB02EF"/>
    <w:rsid w:val="00AB0528"/>
    <w:rsid w:val="00AB0743"/>
    <w:rsid w:val="00AB08FA"/>
    <w:rsid w:val="00AB12DD"/>
    <w:rsid w:val="00AB3B8C"/>
    <w:rsid w:val="00AB3F92"/>
    <w:rsid w:val="00AB4089"/>
    <w:rsid w:val="00AB59D0"/>
    <w:rsid w:val="00AB6FEB"/>
    <w:rsid w:val="00AC0399"/>
    <w:rsid w:val="00AC04B3"/>
    <w:rsid w:val="00AC19F3"/>
    <w:rsid w:val="00AC2A05"/>
    <w:rsid w:val="00AC3BA9"/>
    <w:rsid w:val="00AC6238"/>
    <w:rsid w:val="00AC65E6"/>
    <w:rsid w:val="00AC720D"/>
    <w:rsid w:val="00AC7D59"/>
    <w:rsid w:val="00AD0A49"/>
    <w:rsid w:val="00AD23EB"/>
    <w:rsid w:val="00AD3646"/>
    <w:rsid w:val="00AD5277"/>
    <w:rsid w:val="00AD58E2"/>
    <w:rsid w:val="00AD5D1C"/>
    <w:rsid w:val="00AD6AD8"/>
    <w:rsid w:val="00AD6B14"/>
    <w:rsid w:val="00AE1C67"/>
    <w:rsid w:val="00AE3298"/>
    <w:rsid w:val="00AE4AF4"/>
    <w:rsid w:val="00AE4F1C"/>
    <w:rsid w:val="00AE5ECA"/>
    <w:rsid w:val="00AF2366"/>
    <w:rsid w:val="00AF24CA"/>
    <w:rsid w:val="00AF2B2D"/>
    <w:rsid w:val="00AF3005"/>
    <w:rsid w:val="00AF346F"/>
    <w:rsid w:val="00AF4CCD"/>
    <w:rsid w:val="00AF5ACA"/>
    <w:rsid w:val="00AF6510"/>
    <w:rsid w:val="00B01767"/>
    <w:rsid w:val="00B01C2A"/>
    <w:rsid w:val="00B05670"/>
    <w:rsid w:val="00B06180"/>
    <w:rsid w:val="00B06DEF"/>
    <w:rsid w:val="00B113BD"/>
    <w:rsid w:val="00B1184C"/>
    <w:rsid w:val="00B11E22"/>
    <w:rsid w:val="00B12728"/>
    <w:rsid w:val="00B12941"/>
    <w:rsid w:val="00B13A70"/>
    <w:rsid w:val="00B15EBA"/>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201F"/>
    <w:rsid w:val="00B329FB"/>
    <w:rsid w:val="00B32DAE"/>
    <w:rsid w:val="00B344E7"/>
    <w:rsid w:val="00B35749"/>
    <w:rsid w:val="00B36974"/>
    <w:rsid w:val="00B36E8D"/>
    <w:rsid w:val="00B3704D"/>
    <w:rsid w:val="00B37347"/>
    <w:rsid w:val="00B3771C"/>
    <w:rsid w:val="00B404E9"/>
    <w:rsid w:val="00B4150D"/>
    <w:rsid w:val="00B41E7A"/>
    <w:rsid w:val="00B42038"/>
    <w:rsid w:val="00B43B78"/>
    <w:rsid w:val="00B44158"/>
    <w:rsid w:val="00B445DA"/>
    <w:rsid w:val="00B45F11"/>
    <w:rsid w:val="00B46C81"/>
    <w:rsid w:val="00B471E4"/>
    <w:rsid w:val="00B50251"/>
    <w:rsid w:val="00B518BA"/>
    <w:rsid w:val="00B51A5B"/>
    <w:rsid w:val="00B54587"/>
    <w:rsid w:val="00B54F30"/>
    <w:rsid w:val="00B5581C"/>
    <w:rsid w:val="00B56FA9"/>
    <w:rsid w:val="00B60621"/>
    <w:rsid w:val="00B60D6E"/>
    <w:rsid w:val="00B630B6"/>
    <w:rsid w:val="00B63C33"/>
    <w:rsid w:val="00B63E0E"/>
    <w:rsid w:val="00B66A0F"/>
    <w:rsid w:val="00B72ADA"/>
    <w:rsid w:val="00B752C6"/>
    <w:rsid w:val="00B75EF0"/>
    <w:rsid w:val="00B806DB"/>
    <w:rsid w:val="00B808D8"/>
    <w:rsid w:val="00B816B9"/>
    <w:rsid w:val="00B82DEC"/>
    <w:rsid w:val="00B905EB"/>
    <w:rsid w:val="00B91143"/>
    <w:rsid w:val="00B912A6"/>
    <w:rsid w:val="00B92DA5"/>
    <w:rsid w:val="00B94529"/>
    <w:rsid w:val="00B94619"/>
    <w:rsid w:val="00B94F5D"/>
    <w:rsid w:val="00B958A8"/>
    <w:rsid w:val="00B95D4E"/>
    <w:rsid w:val="00B96A06"/>
    <w:rsid w:val="00BA28BD"/>
    <w:rsid w:val="00BA3153"/>
    <w:rsid w:val="00BA452F"/>
    <w:rsid w:val="00BA48DF"/>
    <w:rsid w:val="00BA4AD5"/>
    <w:rsid w:val="00BA7E83"/>
    <w:rsid w:val="00BB00C2"/>
    <w:rsid w:val="00BB0B14"/>
    <w:rsid w:val="00BB309B"/>
    <w:rsid w:val="00BB4FBB"/>
    <w:rsid w:val="00BB6692"/>
    <w:rsid w:val="00BC0DA6"/>
    <w:rsid w:val="00BC1265"/>
    <w:rsid w:val="00BC145B"/>
    <w:rsid w:val="00BC23DE"/>
    <w:rsid w:val="00BC4AD0"/>
    <w:rsid w:val="00BC650D"/>
    <w:rsid w:val="00BC7680"/>
    <w:rsid w:val="00BC7F5E"/>
    <w:rsid w:val="00BD169C"/>
    <w:rsid w:val="00BD1E9C"/>
    <w:rsid w:val="00BD24FD"/>
    <w:rsid w:val="00BD3255"/>
    <w:rsid w:val="00BD3EB1"/>
    <w:rsid w:val="00BD4373"/>
    <w:rsid w:val="00BD4D38"/>
    <w:rsid w:val="00BD4EC7"/>
    <w:rsid w:val="00BD51BC"/>
    <w:rsid w:val="00BD5E27"/>
    <w:rsid w:val="00BD5E2D"/>
    <w:rsid w:val="00BD6263"/>
    <w:rsid w:val="00BD67B5"/>
    <w:rsid w:val="00BE0DE7"/>
    <w:rsid w:val="00BE2833"/>
    <w:rsid w:val="00BE43C0"/>
    <w:rsid w:val="00BE52AE"/>
    <w:rsid w:val="00BE5935"/>
    <w:rsid w:val="00BF0BDB"/>
    <w:rsid w:val="00BF1675"/>
    <w:rsid w:val="00BF16B7"/>
    <w:rsid w:val="00BF3121"/>
    <w:rsid w:val="00BF3284"/>
    <w:rsid w:val="00BF425B"/>
    <w:rsid w:val="00BF6C5A"/>
    <w:rsid w:val="00BF72D7"/>
    <w:rsid w:val="00C000EB"/>
    <w:rsid w:val="00C015FB"/>
    <w:rsid w:val="00C04487"/>
    <w:rsid w:val="00C04DE5"/>
    <w:rsid w:val="00C056DE"/>
    <w:rsid w:val="00C06A4B"/>
    <w:rsid w:val="00C06BF4"/>
    <w:rsid w:val="00C10A25"/>
    <w:rsid w:val="00C11AAA"/>
    <w:rsid w:val="00C11FFF"/>
    <w:rsid w:val="00C13D1F"/>
    <w:rsid w:val="00C14B74"/>
    <w:rsid w:val="00C1626F"/>
    <w:rsid w:val="00C16B47"/>
    <w:rsid w:val="00C16CA1"/>
    <w:rsid w:val="00C17133"/>
    <w:rsid w:val="00C173B5"/>
    <w:rsid w:val="00C177C7"/>
    <w:rsid w:val="00C17F29"/>
    <w:rsid w:val="00C20053"/>
    <w:rsid w:val="00C21602"/>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EA2"/>
    <w:rsid w:val="00C57BD1"/>
    <w:rsid w:val="00C60BBC"/>
    <w:rsid w:val="00C615AA"/>
    <w:rsid w:val="00C629C1"/>
    <w:rsid w:val="00C631A5"/>
    <w:rsid w:val="00C63249"/>
    <w:rsid w:val="00C632DF"/>
    <w:rsid w:val="00C65F76"/>
    <w:rsid w:val="00C670C0"/>
    <w:rsid w:val="00C6779B"/>
    <w:rsid w:val="00C67CE4"/>
    <w:rsid w:val="00C70002"/>
    <w:rsid w:val="00C70AEF"/>
    <w:rsid w:val="00C7799B"/>
    <w:rsid w:val="00C80E95"/>
    <w:rsid w:val="00C81319"/>
    <w:rsid w:val="00C81A06"/>
    <w:rsid w:val="00C81D23"/>
    <w:rsid w:val="00C82940"/>
    <w:rsid w:val="00C833D6"/>
    <w:rsid w:val="00C840F4"/>
    <w:rsid w:val="00C8482A"/>
    <w:rsid w:val="00C852E9"/>
    <w:rsid w:val="00C85AE1"/>
    <w:rsid w:val="00C87356"/>
    <w:rsid w:val="00C877D2"/>
    <w:rsid w:val="00C87F7A"/>
    <w:rsid w:val="00C90741"/>
    <w:rsid w:val="00C917B5"/>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2168"/>
    <w:rsid w:val="00CB4136"/>
    <w:rsid w:val="00CB4619"/>
    <w:rsid w:val="00CB50C7"/>
    <w:rsid w:val="00CB558A"/>
    <w:rsid w:val="00CB74D8"/>
    <w:rsid w:val="00CB7C80"/>
    <w:rsid w:val="00CB7E9C"/>
    <w:rsid w:val="00CB7EBD"/>
    <w:rsid w:val="00CC0693"/>
    <w:rsid w:val="00CC0CD5"/>
    <w:rsid w:val="00CC1326"/>
    <w:rsid w:val="00CC1B9C"/>
    <w:rsid w:val="00CC2469"/>
    <w:rsid w:val="00CC3507"/>
    <w:rsid w:val="00CC4273"/>
    <w:rsid w:val="00CC4E95"/>
    <w:rsid w:val="00CD1ACE"/>
    <w:rsid w:val="00CD1C41"/>
    <w:rsid w:val="00CD2D36"/>
    <w:rsid w:val="00CD2D8D"/>
    <w:rsid w:val="00CD2F07"/>
    <w:rsid w:val="00CD340B"/>
    <w:rsid w:val="00CD450F"/>
    <w:rsid w:val="00CD4E06"/>
    <w:rsid w:val="00CD7583"/>
    <w:rsid w:val="00CE06DF"/>
    <w:rsid w:val="00CE27C9"/>
    <w:rsid w:val="00CE3A25"/>
    <w:rsid w:val="00CE3C04"/>
    <w:rsid w:val="00CE4C29"/>
    <w:rsid w:val="00CE5D2D"/>
    <w:rsid w:val="00CE5E5A"/>
    <w:rsid w:val="00CE60DE"/>
    <w:rsid w:val="00CE680C"/>
    <w:rsid w:val="00CE7529"/>
    <w:rsid w:val="00CF2623"/>
    <w:rsid w:val="00CF2699"/>
    <w:rsid w:val="00CF2C64"/>
    <w:rsid w:val="00CF3C18"/>
    <w:rsid w:val="00CF4991"/>
    <w:rsid w:val="00CF5331"/>
    <w:rsid w:val="00D04E02"/>
    <w:rsid w:val="00D069D5"/>
    <w:rsid w:val="00D07EEB"/>
    <w:rsid w:val="00D10646"/>
    <w:rsid w:val="00D1319F"/>
    <w:rsid w:val="00D13508"/>
    <w:rsid w:val="00D14575"/>
    <w:rsid w:val="00D15829"/>
    <w:rsid w:val="00D1603B"/>
    <w:rsid w:val="00D1652A"/>
    <w:rsid w:val="00D16D34"/>
    <w:rsid w:val="00D16D64"/>
    <w:rsid w:val="00D200A9"/>
    <w:rsid w:val="00D23793"/>
    <w:rsid w:val="00D24619"/>
    <w:rsid w:val="00D246CA"/>
    <w:rsid w:val="00D24CE1"/>
    <w:rsid w:val="00D26D74"/>
    <w:rsid w:val="00D27B38"/>
    <w:rsid w:val="00D3291E"/>
    <w:rsid w:val="00D32A0A"/>
    <w:rsid w:val="00D32FBE"/>
    <w:rsid w:val="00D335E2"/>
    <w:rsid w:val="00D33653"/>
    <w:rsid w:val="00D34447"/>
    <w:rsid w:val="00D34ACC"/>
    <w:rsid w:val="00D3622B"/>
    <w:rsid w:val="00D367E6"/>
    <w:rsid w:val="00D3758C"/>
    <w:rsid w:val="00D4085C"/>
    <w:rsid w:val="00D40EDD"/>
    <w:rsid w:val="00D41584"/>
    <w:rsid w:val="00D41BBB"/>
    <w:rsid w:val="00D41C2B"/>
    <w:rsid w:val="00D44167"/>
    <w:rsid w:val="00D454DE"/>
    <w:rsid w:val="00D45769"/>
    <w:rsid w:val="00D46AF1"/>
    <w:rsid w:val="00D47134"/>
    <w:rsid w:val="00D5220F"/>
    <w:rsid w:val="00D5240D"/>
    <w:rsid w:val="00D52574"/>
    <w:rsid w:val="00D53D14"/>
    <w:rsid w:val="00D54259"/>
    <w:rsid w:val="00D550AB"/>
    <w:rsid w:val="00D55799"/>
    <w:rsid w:val="00D56E41"/>
    <w:rsid w:val="00D57704"/>
    <w:rsid w:val="00D577E1"/>
    <w:rsid w:val="00D60B7F"/>
    <w:rsid w:val="00D62091"/>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26C1"/>
    <w:rsid w:val="00D83319"/>
    <w:rsid w:val="00D84B1A"/>
    <w:rsid w:val="00D85F71"/>
    <w:rsid w:val="00D876A9"/>
    <w:rsid w:val="00D87DA2"/>
    <w:rsid w:val="00D929DB"/>
    <w:rsid w:val="00D9356A"/>
    <w:rsid w:val="00D93CD9"/>
    <w:rsid w:val="00D94C58"/>
    <w:rsid w:val="00D95BEC"/>
    <w:rsid w:val="00D973B0"/>
    <w:rsid w:val="00D97C46"/>
    <w:rsid w:val="00DA0999"/>
    <w:rsid w:val="00DA1D8A"/>
    <w:rsid w:val="00DA2C48"/>
    <w:rsid w:val="00DA2EA9"/>
    <w:rsid w:val="00DA3803"/>
    <w:rsid w:val="00DA486D"/>
    <w:rsid w:val="00DA5B4D"/>
    <w:rsid w:val="00DA5C4C"/>
    <w:rsid w:val="00DA5FFA"/>
    <w:rsid w:val="00DA6DAF"/>
    <w:rsid w:val="00DA7EF1"/>
    <w:rsid w:val="00DB2081"/>
    <w:rsid w:val="00DB421F"/>
    <w:rsid w:val="00DB4901"/>
    <w:rsid w:val="00DB5379"/>
    <w:rsid w:val="00DB5619"/>
    <w:rsid w:val="00DB5779"/>
    <w:rsid w:val="00DB6A08"/>
    <w:rsid w:val="00DB7517"/>
    <w:rsid w:val="00DC0051"/>
    <w:rsid w:val="00DC22A0"/>
    <w:rsid w:val="00DC5BD7"/>
    <w:rsid w:val="00DC5F38"/>
    <w:rsid w:val="00DC664B"/>
    <w:rsid w:val="00DC6690"/>
    <w:rsid w:val="00DC7F61"/>
    <w:rsid w:val="00DD38BA"/>
    <w:rsid w:val="00DD3A6C"/>
    <w:rsid w:val="00DD3FCA"/>
    <w:rsid w:val="00DD4B19"/>
    <w:rsid w:val="00DD6AB8"/>
    <w:rsid w:val="00DD6C79"/>
    <w:rsid w:val="00DD706E"/>
    <w:rsid w:val="00DD76AA"/>
    <w:rsid w:val="00DE05B0"/>
    <w:rsid w:val="00DE2477"/>
    <w:rsid w:val="00DE310F"/>
    <w:rsid w:val="00DE34B7"/>
    <w:rsid w:val="00DE506E"/>
    <w:rsid w:val="00DE63E8"/>
    <w:rsid w:val="00DE7CFE"/>
    <w:rsid w:val="00DF0B2F"/>
    <w:rsid w:val="00DF0D3C"/>
    <w:rsid w:val="00DF1618"/>
    <w:rsid w:val="00DF34E1"/>
    <w:rsid w:val="00DF3EE4"/>
    <w:rsid w:val="00DF4005"/>
    <w:rsid w:val="00DF4992"/>
    <w:rsid w:val="00DF585F"/>
    <w:rsid w:val="00DF6FF7"/>
    <w:rsid w:val="00DF7449"/>
    <w:rsid w:val="00E01028"/>
    <w:rsid w:val="00E018AF"/>
    <w:rsid w:val="00E02BCC"/>
    <w:rsid w:val="00E06381"/>
    <w:rsid w:val="00E06834"/>
    <w:rsid w:val="00E06B8B"/>
    <w:rsid w:val="00E126AB"/>
    <w:rsid w:val="00E13749"/>
    <w:rsid w:val="00E143F2"/>
    <w:rsid w:val="00E1508A"/>
    <w:rsid w:val="00E1705A"/>
    <w:rsid w:val="00E200DB"/>
    <w:rsid w:val="00E20785"/>
    <w:rsid w:val="00E20ED8"/>
    <w:rsid w:val="00E227B6"/>
    <w:rsid w:val="00E23502"/>
    <w:rsid w:val="00E26715"/>
    <w:rsid w:val="00E3129F"/>
    <w:rsid w:val="00E327E9"/>
    <w:rsid w:val="00E32B33"/>
    <w:rsid w:val="00E34155"/>
    <w:rsid w:val="00E344A1"/>
    <w:rsid w:val="00E37273"/>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D48"/>
    <w:rsid w:val="00E53B2D"/>
    <w:rsid w:val="00E546CC"/>
    <w:rsid w:val="00E54BE0"/>
    <w:rsid w:val="00E55EA4"/>
    <w:rsid w:val="00E60331"/>
    <w:rsid w:val="00E60953"/>
    <w:rsid w:val="00E60C3D"/>
    <w:rsid w:val="00E60F21"/>
    <w:rsid w:val="00E61366"/>
    <w:rsid w:val="00E62A48"/>
    <w:rsid w:val="00E62F18"/>
    <w:rsid w:val="00E63D27"/>
    <w:rsid w:val="00E63ED6"/>
    <w:rsid w:val="00E63F94"/>
    <w:rsid w:val="00E64C80"/>
    <w:rsid w:val="00E64FAD"/>
    <w:rsid w:val="00E655F4"/>
    <w:rsid w:val="00E664D3"/>
    <w:rsid w:val="00E66884"/>
    <w:rsid w:val="00E668AB"/>
    <w:rsid w:val="00E66A6A"/>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317F"/>
    <w:rsid w:val="00E836DA"/>
    <w:rsid w:val="00E83B76"/>
    <w:rsid w:val="00E8516F"/>
    <w:rsid w:val="00E8635A"/>
    <w:rsid w:val="00E86678"/>
    <w:rsid w:val="00E9097C"/>
    <w:rsid w:val="00E90D3E"/>
    <w:rsid w:val="00E9164F"/>
    <w:rsid w:val="00E9274E"/>
    <w:rsid w:val="00E927E2"/>
    <w:rsid w:val="00E92B03"/>
    <w:rsid w:val="00E93D84"/>
    <w:rsid w:val="00E95700"/>
    <w:rsid w:val="00E96927"/>
    <w:rsid w:val="00EA2ED1"/>
    <w:rsid w:val="00EA3505"/>
    <w:rsid w:val="00EA36B7"/>
    <w:rsid w:val="00EA50D4"/>
    <w:rsid w:val="00EA59C8"/>
    <w:rsid w:val="00EA65CC"/>
    <w:rsid w:val="00EB03EA"/>
    <w:rsid w:val="00EB1032"/>
    <w:rsid w:val="00EB173B"/>
    <w:rsid w:val="00EB18A1"/>
    <w:rsid w:val="00EB45BD"/>
    <w:rsid w:val="00EB47D3"/>
    <w:rsid w:val="00EB557A"/>
    <w:rsid w:val="00EB5F52"/>
    <w:rsid w:val="00EC028A"/>
    <w:rsid w:val="00EC3194"/>
    <w:rsid w:val="00EC32B4"/>
    <w:rsid w:val="00EC4B4B"/>
    <w:rsid w:val="00EC4F97"/>
    <w:rsid w:val="00EC5207"/>
    <w:rsid w:val="00EC6865"/>
    <w:rsid w:val="00ED0530"/>
    <w:rsid w:val="00ED1703"/>
    <w:rsid w:val="00ED44F2"/>
    <w:rsid w:val="00ED6FDD"/>
    <w:rsid w:val="00ED7137"/>
    <w:rsid w:val="00ED7E59"/>
    <w:rsid w:val="00ED7F80"/>
    <w:rsid w:val="00EE3002"/>
    <w:rsid w:val="00EE30D5"/>
    <w:rsid w:val="00EE315C"/>
    <w:rsid w:val="00EE37CD"/>
    <w:rsid w:val="00EE4727"/>
    <w:rsid w:val="00EE6569"/>
    <w:rsid w:val="00EE6D3D"/>
    <w:rsid w:val="00EE7131"/>
    <w:rsid w:val="00EF1B11"/>
    <w:rsid w:val="00EF1BAA"/>
    <w:rsid w:val="00EF2D74"/>
    <w:rsid w:val="00EF3B07"/>
    <w:rsid w:val="00EF3CB2"/>
    <w:rsid w:val="00EF3EEB"/>
    <w:rsid w:val="00EF7122"/>
    <w:rsid w:val="00EF75D7"/>
    <w:rsid w:val="00F02A90"/>
    <w:rsid w:val="00F03940"/>
    <w:rsid w:val="00F07CC4"/>
    <w:rsid w:val="00F07F76"/>
    <w:rsid w:val="00F11EAF"/>
    <w:rsid w:val="00F12282"/>
    <w:rsid w:val="00F125E9"/>
    <w:rsid w:val="00F129A4"/>
    <w:rsid w:val="00F13768"/>
    <w:rsid w:val="00F13AA5"/>
    <w:rsid w:val="00F14003"/>
    <w:rsid w:val="00F149D9"/>
    <w:rsid w:val="00F152A6"/>
    <w:rsid w:val="00F15A87"/>
    <w:rsid w:val="00F1739D"/>
    <w:rsid w:val="00F20796"/>
    <w:rsid w:val="00F20A5D"/>
    <w:rsid w:val="00F20B4D"/>
    <w:rsid w:val="00F213EB"/>
    <w:rsid w:val="00F21D10"/>
    <w:rsid w:val="00F22CA4"/>
    <w:rsid w:val="00F24248"/>
    <w:rsid w:val="00F2613F"/>
    <w:rsid w:val="00F272E4"/>
    <w:rsid w:val="00F315B8"/>
    <w:rsid w:val="00F32C59"/>
    <w:rsid w:val="00F334B2"/>
    <w:rsid w:val="00F33DD2"/>
    <w:rsid w:val="00F35976"/>
    <w:rsid w:val="00F35E50"/>
    <w:rsid w:val="00F35E88"/>
    <w:rsid w:val="00F36D2D"/>
    <w:rsid w:val="00F37CDE"/>
    <w:rsid w:val="00F40FED"/>
    <w:rsid w:val="00F416ED"/>
    <w:rsid w:val="00F418F6"/>
    <w:rsid w:val="00F424CB"/>
    <w:rsid w:val="00F4347C"/>
    <w:rsid w:val="00F4444B"/>
    <w:rsid w:val="00F44DC7"/>
    <w:rsid w:val="00F461FA"/>
    <w:rsid w:val="00F46CE0"/>
    <w:rsid w:val="00F50639"/>
    <w:rsid w:val="00F511FA"/>
    <w:rsid w:val="00F51C7B"/>
    <w:rsid w:val="00F52182"/>
    <w:rsid w:val="00F526A8"/>
    <w:rsid w:val="00F5286D"/>
    <w:rsid w:val="00F54B93"/>
    <w:rsid w:val="00F54FD3"/>
    <w:rsid w:val="00F558BA"/>
    <w:rsid w:val="00F559CF"/>
    <w:rsid w:val="00F563BD"/>
    <w:rsid w:val="00F61558"/>
    <w:rsid w:val="00F630F8"/>
    <w:rsid w:val="00F6323D"/>
    <w:rsid w:val="00F63696"/>
    <w:rsid w:val="00F64C05"/>
    <w:rsid w:val="00F65C52"/>
    <w:rsid w:val="00F664BD"/>
    <w:rsid w:val="00F67B00"/>
    <w:rsid w:val="00F67BE6"/>
    <w:rsid w:val="00F710CD"/>
    <w:rsid w:val="00F71ABB"/>
    <w:rsid w:val="00F765C2"/>
    <w:rsid w:val="00F775FD"/>
    <w:rsid w:val="00F80921"/>
    <w:rsid w:val="00F81B58"/>
    <w:rsid w:val="00F83B70"/>
    <w:rsid w:val="00F83BF5"/>
    <w:rsid w:val="00F85615"/>
    <w:rsid w:val="00F86DE0"/>
    <w:rsid w:val="00F8723B"/>
    <w:rsid w:val="00F8740C"/>
    <w:rsid w:val="00F87933"/>
    <w:rsid w:val="00F9066B"/>
    <w:rsid w:val="00F91C4E"/>
    <w:rsid w:val="00F91D0B"/>
    <w:rsid w:val="00F9294B"/>
    <w:rsid w:val="00F93A42"/>
    <w:rsid w:val="00F95D8F"/>
    <w:rsid w:val="00F96144"/>
    <w:rsid w:val="00F97D5A"/>
    <w:rsid w:val="00FA002F"/>
    <w:rsid w:val="00FA08DB"/>
    <w:rsid w:val="00FA1080"/>
    <w:rsid w:val="00FA134A"/>
    <w:rsid w:val="00FA2A18"/>
    <w:rsid w:val="00FA3435"/>
    <w:rsid w:val="00FA3C99"/>
    <w:rsid w:val="00FA6ADD"/>
    <w:rsid w:val="00FA6AF5"/>
    <w:rsid w:val="00FB01CB"/>
    <w:rsid w:val="00FB24DA"/>
    <w:rsid w:val="00FB2D3D"/>
    <w:rsid w:val="00FB3090"/>
    <w:rsid w:val="00FB5F18"/>
    <w:rsid w:val="00FB6A91"/>
    <w:rsid w:val="00FC0643"/>
    <w:rsid w:val="00FC0FE1"/>
    <w:rsid w:val="00FC1799"/>
    <w:rsid w:val="00FC2F14"/>
    <w:rsid w:val="00FC49C1"/>
    <w:rsid w:val="00FC4E1E"/>
    <w:rsid w:val="00FC5BB1"/>
    <w:rsid w:val="00FC5F70"/>
    <w:rsid w:val="00FC6827"/>
    <w:rsid w:val="00FD05F4"/>
    <w:rsid w:val="00FD1D93"/>
    <w:rsid w:val="00FD2936"/>
    <w:rsid w:val="00FD352A"/>
    <w:rsid w:val="00FD7408"/>
    <w:rsid w:val="00FD7FE7"/>
    <w:rsid w:val="00FE07CA"/>
    <w:rsid w:val="00FE1C85"/>
    <w:rsid w:val="00FE3B65"/>
    <w:rsid w:val="00FE476F"/>
    <w:rsid w:val="00FE47EF"/>
    <w:rsid w:val="00FE5F42"/>
    <w:rsid w:val="00FE607E"/>
    <w:rsid w:val="00FE660C"/>
    <w:rsid w:val="00FE6BA6"/>
    <w:rsid w:val="00FF03FE"/>
    <w:rsid w:val="00FF10BB"/>
    <w:rsid w:val="00FF127E"/>
    <w:rsid w:val="00FF1709"/>
    <w:rsid w:val="00FF239B"/>
    <w:rsid w:val="00FF24BC"/>
    <w:rsid w:val="00FF2A19"/>
    <w:rsid w:val="00FF3F2E"/>
    <w:rsid w:val="00FF47BB"/>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B7AB60"/>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325CA1"/>
    <w:pPr>
      <w:numPr>
        <w:numId w:val="23"/>
      </w:numPr>
      <w:tabs>
        <w:tab w:val="right" w:leader="dot" w:pos="9017"/>
      </w:tabs>
      <w:spacing w:after="100"/>
      <w:jc w:val="both"/>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eb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77E6D-9DF7-42D3-8826-157DA45F8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3332</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Tahira Jabeen</cp:lastModifiedBy>
  <cp:revision>2</cp:revision>
  <dcterms:created xsi:type="dcterms:W3CDTF">2020-11-14T21:15:00Z</dcterms:created>
  <dcterms:modified xsi:type="dcterms:W3CDTF">2020-11-14T21:15:00Z</dcterms:modified>
</cp:coreProperties>
</file>