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E04AF" w:rsidRDefault="007E04AF" w:rsidP="00C253D8">
      <w:pPr>
        <w:pStyle w:val="Heading2"/>
        <w:jc w:val="center"/>
        <w:rPr>
          <w:rFonts w:eastAsia="Arial"/>
          <w:sz w:val="36"/>
          <w:szCs w:val="36"/>
        </w:rPr>
      </w:pPr>
      <w:bookmarkStart w:id="0" w:name="_heading=h.tyjcwt"/>
      <w:bookmarkEnd w:id="0"/>
    </w:p>
    <w:p w:rsidR="004C37F6" w:rsidRDefault="004C37F6" w:rsidP="00C253D8">
      <w:pPr>
        <w:pStyle w:val="Heading2"/>
        <w:jc w:val="center"/>
        <w:rPr>
          <w:rFonts w:eastAsia="Arial"/>
          <w:sz w:val="56"/>
          <w:szCs w:val="56"/>
        </w:rPr>
      </w:pPr>
    </w:p>
    <w:p w:rsidR="004C37F6" w:rsidRDefault="004C37F6" w:rsidP="00C253D8">
      <w:pPr>
        <w:pStyle w:val="Heading2"/>
        <w:jc w:val="center"/>
        <w:rPr>
          <w:rFonts w:eastAsia="Arial"/>
          <w:sz w:val="56"/>
          <w:szCs w:val="56"/>
        </w:rPr>
      </w:pPr>
    </w:p>
    <w:p w:rsidR="007E04AF" w:rsidRPr="004C37F6" w:rsidRDefault="004C37F6" w:rsidP="00C253D8">
      <w:pPr>
        <w:pStyle w:val="Heading2"/>
        <w:jc w:val="center"/>
        <w:rPr>
          <w:rFonts w:eastAsia="Arial"/>
          <w:sz w:val="56"/>
          <w:szCs w:val="56"/>
        </w:rPr>
      </w:pPr>
      <w:proofErr w:type="spellStart"/>
      <w:r w:rsidRPr="004C37F6">
        <w:rPr>
          <w:rFonts w:eastAsia="Arial"/>
          <w:sz w:val="56"/>
          <w:szCs w:val="56"/>
        </w:rPr>
        <w:t>CertHE</w:t>
      </w:r>
      <w:proofErr w:type="spellEnd"/>
      <w:r w:rsidRPr="004C37F6">
        <w:rPr>
          <w:rFonts w:eastAsia="Arial"/>
          <w:sz w:val="56"/>
          <w:szCs w:val="56"/>
        </w:rPr>
        <w:t xml:space="preserve"> Skills for the Workplace</w:t>
      </w:r>
    </w:p>
    <w:p w:rsidR="007E04AF" w:rsidRDefault="007E04AF" w:rsidP="00C253D8">
      <w:pPr>
        <w:pStyle w:val="Heading2"/>
        <w:jc w:val="center"/>
        <w:rPr>
          <w:rFonts w:eastAsia="Arial"/>
          <w:sz w:val="36"/>
          <w:szCs w:val="36"/>
        </w:rPr>
      </w:pPr>
    </w:p>
    <w:p w:rsidR="004C37F6" w:rsidRPr="004C37F6" w:rsidRDefault="004C37F6" w:rsidP="004C37F6"/>
    <w:p w:rsidR="007E04AF" w:rsidRDefault="007E04AF" w:rsidP="00C253D8">
      <w:pPr>
        <w:pStyle w:val="Heading2"/>
        <w:jc w:val="center"/>
        <w:rPr>
          <w:rFonts w:eastAsia="Arial"/>
          <w:sz w:val="44"/>
          <w:szCs w:val="44"/>
        </w:rPr>
      </w:pPr>
      <w:r w:rsidRPr="00706AB6">
        <w:rPr>
          <w:rFonts w:eastAsia="Arial"/>
          <w:sz w:val="44"/>
          <w:szCs w:val="44"/>
        </w:rPr>
        <w:t>ACADEMIC AND EMPLOYABILITY SKILLS</w:t>
      </w:r>
    </w:p>
    <w:p w:rsidR="004C37F6" w:rsidRDefault="004C37F6" w:rsidP="004C37F6"/>
    <w:p w:rsidR="004C37F6" w:rsidRPr="004C37F6" w:rsidRDefault="004C37F6" w:rsidP="004C37F6"/>
    <w:p w:rsidR="007E04AF" w:rsidRDefault="00706AB6" w:rsidP="007E04AF">
      <w:pPr>
        <w:jc w:val="center"/>
        <w:rPr>
          <w:b/>
          <w:bCs/>
          <w:sz w:val="44"/>
          <w:szCs w:val="44"/>
        </w:rPr>
      </w:pPr>
      <w:r w:rsidRPr="00706AB6">
        <w:rPr>
          <w:b/>
          <w:bCs/>
          <w:sz w:val="44"/>
          <w:szCs w:val="44"/>
        </w:rPr>
        <w:t>BMSW4001</w:t>
      </w:r>
    </w:p>
    <w:p w:rsidR="004C37F6" w:rsidRDefault="004C37F6" w:rsidP="007E04AF">
      <w:pPr>
        <w:jc w:val="center"/>
        <w:rPr>
          <w:b/>
          <w:bCs/>
          <w:sz w:val="44"/>
          <w:szCs w:val="44"/>
        </w:rPr>
      </w:pPr>
    </w:p>
    <w:p w:rsidR="004C37F6" w:rsidRDefault="004C37F6" w:rsidP="007E04AF">
      <w:pPr>
        <w:jc w:val="center"/>
        <w:rPr>
          <w:b/>
          <w:bCs/>
          <w:sz w:val="44"/>
          <w:szCs w:val="44"/>
        </w:rPr>
      </w:pPr>
    </w:p>
    <w:p w:rsidR="00706AB6" w:rsidRDefault="00706AB6" w:rsidP="007E04AF">
      <w:pPr>
        <w:jc w:val="center"/>
        <w:rPr>
          <w:b/>
          <w:bCs/>
          <w:sz w:val="44"/>
          <w:szCs w:val="44"/>
        </w:rPr>
      </w:pPr>
      <w:r>
        <w:rPr>
          <w:b/>
          <w:bCs/>
          <w:sz w:val="44"/>
          <w:szCs w:val="44"/>
        </w:rPr>
        <w:t>MIHAELA-PAULA MOCIOI</w:t>
      </w:r>
    </w:p>
    <w:p w:rsidR="00706AB6" w:rsidRPr="00706AB6" w:rsidRDefault="00706AB6" w:rsidP="007E04AF">
      <w:pPr>
        <w:jc w:val="center"/>
        <w:rPr>
          <w:b/>
          <w:bCs/>
          <w:sz w:val="44"/>
          <w:szCs w:val="44"/>
        </w:rPr>
      </w:pPr>
      <w:r>
        <w:rPr>
          <w:b/>
          <w:bCs/>
          <w:sz w:val="44"/>
          <w:szCs w:val="44"/>
        </w:rPr>
        <w:t>STUDENT ID: 2124641</w:t>
      </w:r>
    </w:p>
    <w:p w:rsidR="007E04AF" w:rsidRDefault="007E04AF" w:rsidP="00C253D8">
      <w:pPr>
        <w:pStyle w:val="Heading2"/>
        <w:jc w:val="center"/>
        <w:rPr>
          <w:rFonts w:eastAsia="Arial"/>
          <w:sz w:val="36"/>
          <w:szCs w:val="36"/>
        </w:rPr>
      </w:pPr>
    </w:p>
    <w:p w:rsidR="007E04AF" w:rsidRDefault="007E04AF" w:rsidP="00C253D8">
      <w:pPr>
        <w:pStyle w:val="Heading2"/>
        <w:jc w:val="center"/>
        <w:rPr>
          <w:rFonts w:eastAsia="Arial"/>
          <w:sz w:val="36"/>
          <w:szCs w:val="36"/>
        </w:rPr>
      </w:pPr>
    </w:p>
    <w:p w:rsidR="007E04AF" w:rsidRDefault="007E04AF" w:rsidP="00C253D8">
      <w:pPr>
        <w:pStyle w:val="Heading2"/>
        <w:jc w:val="center"/>
        <w:rPr>
          <w:rFonts w:eastAsia="Arial"/>
          <w:sz w:val="36"/>
          <w:szCs w:val="36"/>
        </w:rPr>
      </w:pPr>
    </w:p>
    <w:p w:rsidR="007E04AF" w:rsidRDefault="007E04AF" w:rsidP="00C253D8">
      <w:pPr>
        <w:pStyle w:val="Heading2"/>
        <w:jc w:val="center"/>
        <w:rPr>
          <w:rFonts w:eastAsia="Arial"/>
          <w:sz w:val="36"/>
          <w:szCs w:val="36"/>
        </w:rPr>
      </w:pPr>
    </w:p>
    <w:p w:rsidR="007E04AF" w:rsidRDefault="007E04AF" w:rsidP="00C253D8">
      <w:pPr>
        <w:pStyle w:val="Heading2"/>
        <w:jc w:val="center"/>
        <w:rPr>
          <w:rFonts w:eastAsia="Arial"/>
          <w:sz w:val="36"/>
          <w:szCs w:val="36"/>
        </w:rPr>
      </w:pPr>
    </w:p>
    <w:p w:rsidR="007E04AF" w:rsidRDefault="007E04AF" w:rsidP="00C253D8">
      <w:pPr>
        <w:pStyle w:val="Heading2"/>
        <w:jc w:val="center"/>
        <w:rPr>
          <w:rFonts w:eastAsia="Arial"/>
          <w:sz w:val="36"/>
          <w:szCs w:val="36"/>
        </w:rPr>
      </w:pPr>
    </w:p>
    <w:p w:rsidR="007E04AF" w:rsidRDefault="007E04AF" w:rsidP="00C253D8">
      <w:pPr>
        <w:pStyle w:val="Heading2"/>
        <w:jc w:val="center"/>
        <w:rPr>
          <w:rFonts w:eastAsia="Arial"/>
          <w:sz w:val="36"/>
          <w:szCs w:val="36"/>
        </w:rPr>
      </w:pPr>
    </w:p>
    <w:p w:rsidR="00C253D8" w:rsidRPr="00C253D8" w:rsidRDefault="00C253D8" w:rsidP="00C253D8"/>
    <w:p w:rsidR="00706AB6" w:rsidRDefault="00706AB6" w:rsidP="00706AB6">
      <w:pPr>
        <w:pStyle w:val="Heading2"/>
        <w:jc w:val="center"/>
        <w:rPr>
          <w:rFonts w:eastAsia="Arial"/>
          <w:sz w:val="36"/>
          <w:szCs w:val="36"/>
        </w:rPr>
      </w:pPr>
      <w:r w:rsidRPr="00C253D8">
        <w:rPr>
          <w:rFonts w:eastAsia="Arial"/>
          <w:sz w:val="36"/>
          <w:szCs w:val="36"/>
        </w:rPr>
        <w:lastRenderedPageBreak/>
        <w:t>Introduction</w:t>
      </w:r>
    </w:p>
    <w:p w:rsidR="00706AB6" w:rsidRDefault="00706AB6" w:rsidP="00C253D8"/>
    <w:p w:rsidR="00C253D8" w:rsidRDefault="004C37F6" w:rsidP="00C253D8">
      <w:r>
        <w:t xml:space="preserve"> </w:t>
      </w:r>
      <w:r w:rsidR="00C253D8">
        <w:t>Reflective models enable individuals to relate the knowledge of their previous understanding by considering both the conceptual terms and abstract. This task is aimed at conducting personal reflection using the Gibbs model of reflection. It is one of the most used models consisting of six stages such as</w:t>
      </w:r>
      <w:r w:rsidR="00C253D8">
        <w:rPr>
          <w:b/>
          <w:i/>
        </w:rPr>
        <w:t xml:space="preserve"> “Description, Feelings, Evaluation, Analysis. Conclusion and Action plan” </w:t>
      </w:r>
      <w:r w:rsidR="00C253D8">
        <w:t>(</w:t>
      </w:r>
      <w:proofErr w:type="spellStart"/>
      <w:r w:rsidR="00C253D8">
        <w:rPr>
          <w:color w:val="222222"/>
          <w:highlight w:val="white"/>
        </w:rPr>
        <w:t>Adeani</w:t>
      </w:r>
      <w:proofErr w:type="spellEnd"/>
      <w:r w:rsidR="00C253D8">
        <w:rPr>
          <w:i/>
          <w:color w:val="222222"/>
          <w:highlight w:val="white"/>
        </w:rPr>
        <w:t xml:space="preserve"> et al., </w:t>
      </w:r>
      <w:r w:rsidR="00C253D8">
        <w:rPr>
          <w:color w:val="222222"/>
          <w:highlight w:val="white"/>
        </w:rPr>
        <w:t>2020</w:t>
      </w:r>
      <w:r w:rsidR="00C253D8">
        <w:t>)</w:t>
      </w:r>
      <w:r w:rsidR="00C253D8">
        <w:rPr>
          <w:b/>
          <w:i/>
        </w:rPr>
        <w:t>.</w:t>
      </w:r>
      <w:r w:rsidR="00C253D8">
        <w:t xml:space="preserve"> The chosen topic on which these models will be applied are time management, academic writing, referencing and public speaking and giving presentations. This task will therefore provide a deep understanding of the skills and knowledge used in the preparation of task 1. For this purpose, this task will analyse some literature relevant to the specific topics I am going to discuss.      </w:t>
      </w:r>
    </w:p>
    <w:p w:rsidR="00C253D8" w:rsidRDefault="00C253D8" w:rsidP="00C253D8">
      <w:pPr>
        <w:rPr>
          <w:b/>
        </w:rPr>
      </w:pPr>
      <w:r>
        <w:t xml:space="preserve">            </w:t>
      </w:r>
    </w:p>
    <w:p w:rsidR="00C253D8" w:rsidRDefault="00C253D8" w:rsidP="00C253D8">
      <w:pPr>
        <w:pStyle w:val="Heading2"/>
        <w:jc w:val="center"/>
        <w:rPr>
          <w:rFonts w:eastAsia="Arial"/>
          <w:sz w:val="32"/>
          <w:szCs w:val="32"/>
        </w:rPr>
      </w:pPr>
      <w:bookmarkStart w:id="1" w:name="_heading=h.3dy6vkm"/>
      <w:bookmarkEnd w:id="1"/>
      <w:r w:rsidRPr="00C253D8">
        <w:rPr>
          <w:rFonts w:eastAsia="Arial"/>
          <w:sz w:val="32"/>
          <w:szCs w:val="32"/>
        </w:rPr>
        <w:t>Time management</w:t>
      </w:r>
    </w:p>
    <w:p w:rsidR="00C253D8" w:rsidRPr="00C253D8" w:rsidRDefault="00C253D8" w:rsidP="00C253D8"/>
    <w:p w:rsidR="00C253D8" w:rsidRDefault="00C253D8" w:rsidP="00C253D8">
      <w:r>
        <w:t xml:space="preserve"> </w:t>
      </w:r>
      <w:r>
        <w:t>Time management is the process of planning, organising and dividing time between different activities. It is important in prioritising a task and increasing the quality of a project (</w:t>
      </w:r>
      <w:r>
        <w:rPr>
          <w:color w:val="222222"/>
          <w:highlight w:val="white"/>
        </w:rPr>
        <w:t>Sainz</w:t>
      </w:r>
      <w:r>
        <w:rPr>
          <w:i/>
          <w:color w:val="222222"/>
          <w:highlight w:val="white"/>
        </w:rPr>
        <w:t xml:space="preserve"> et al.,</w:t>
      </w:r>
      <w:r>
        <w:rPr>
          <w:color w:val="222222"/>
          <w:highlight w:val="white"/>
        </w:rPr>
        <w:t xml:space="preserve"> 2019</w:t>
      </w:r>
      <w:r>
        <w:t xml:space="preserve">). In preparing for task 1, time management skills were important to rephrase and time me early on in the planning phase. Using the six significant stages of the Gibbs model I am reflecting on this particular topic here. </w:t>
      </w:r>
    </w:p>
    <w:p w:rsidR="00C253D8" w:rsidRDefault="00C253D8" w:rsidP="00C253D8">
      <w:pPr>
        <w:jc w:val="center"/>
      </w:pPr>
      <w:r>
        <w:rPr>
          <w:b/>
          <w:i/>
        </w:rPr>
        <w:t>Gibbs model of reflection</w:t>
      </w:r>
    </w:p>
    <w:p w:rsidR="00C253D8" w:rsidRDefault="00C253D8" w:rsidP="00C253D8">
      <w:pPr>
        <w:rPr>
          <w:b/>
          <w:i/>
        </w:rPr>
      </w:pPr>
      <w:r>
        <w:rPr>
          <w:b/>
          <w:i/>
        </w:rPr>
        <w:t xml:space="preserve"> </w:t>
      </w:r>
      <w:r>
        <w:rPr>
          <w:b/>
          <w:i/>
        </w:rPr>
        <w:t xml:space="preserve">Description: </w:t>
      </w:r>
      <w:r>
        <w:t xml:space="preserve">For preparing the presentation, I first made a rough plan by dividing every task according to its urgency. I divided the different sections so that I can complete each task within a particular time. I have given myself enough time to learn things throughout this project. I was however quite confused about the structure of the </w:t>
      </w:r>
      <w:proofErr w:type="gramStart"/>
      <w:r>
        <w:t>presentation,</w:t>
      </w:r>
      <w:proofErr w:type="gramEnd"/>
      <w:r>
        <w:t xml:space="preserve"> my peers helped me to make it. I used my research skills and communication skills mainly for this assignment.        </w:t>
      </w:r>
      <w:r>
        <w:rPr>
          <w:b/>
          <w:i/>
        </w:rPr>
        <w:t xml:space="preserve"> </w:t>
      </w:r>
    </w:p>
    <w:p w:rsidR="00C253D8" w:rsidRDefault="00C253D8" w:rsidP="00C253D8">
      <w:r>
        <w:rPr>
          <w:b/>
          <w:i/>
        </w:rPr>
        <w:t xml:space="preserve"> </w:t>
      </w:r>
      <w:r>
        <w:rPr>
          <w:b/>
          <w:i/>
        </w:rPr>
        <w:t xml:space="preserve">Feelings: </w:t>
      </w:r>
      <w:r>
        <w:t xml:space="preserve">After preparing this assignment, I realised that I need to work more to improve my time management skills. I was quite happy and satisfied when analysing my skills using SWOT. I feel that it is difficult to get a job in the UK banking sector with weak time management skills. The overall experience of preparing task 1 is good and I am satisfied with the outcome of this effort.        </w:t>
      </w:r>
    </w:p>
    <w:p w:rsidR="00C253D8" w:rsidRDefault="00C253D8" w:rsidP="00C253D8">
      <w:r>
        <w:rPr>
          <w:b/>
          <w:i/>
        </w:rPr>
        <w:t xml:space="preserve"> </w:t>
      </w:r>
      <w:r>
        <w:rPr>
          <w:b/>
          <w:i/>
        </w:rPr>
        <w:t xml:space="preserve">Evaluation: </w:t>
      </w:r>
      <w:r>
        <w:t xml:space="preserve">The good part of this experience is that it provides me a clear understanding of my own skills. It helped me to analyse why time management skills are important in order to get a job in the banking sector. The bad aspect of this assignment is that the time was limited, otherwise, it can be more attractive.      </w:t>
      </w:r>
    </w:p>
    <w:p w:rsidR="00C253D8" w:rsidRDefault="00C253D8" w:rsidP="00C253D8">
      <w:pPr>
        <w:jc w:val="center"/>
        <w:rPr>
          <w:b/>
          <w:i/>
        </w:rPr>
      </w:pPr>
      <w:r>
        <w:rPr>
          <w:b/>
          <w:i/>
          <w:noProof/>
        </w:rPr>
        <w:lastRenderedPageBreak/>
        <w:drawing>
          <wp:inline distT="0" distB="0" distL="0" distR="0">
            <wp:extent cx="2956560" cy="2956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56560" cy="2956560"/>
                    </a:xfrm>
                    <a:prstGeom prst="rect">
                      <a:avLst/>
                    </a:prstGeom>
                    <a:noFill/>
                    <a:ln>
                      <a:noFill/>
                    </a:ln>
                  </pic:spPr>
                </pic:pic>
              </a:graphicData>
            </a:graphic>
          </wp:inline>
        </w:drawing>
      </w:r>
    </w:p>
    <w:p w:rsidR="00C253D8" w:rsidRDefault="00C253D8" w:rsidP="00C253D8">
      <w:pPr>
        <w:jc w:val="center"/>
        <w:rPr>
          <w:b/>
        </w:rPr>
      </w:pPr>
      <w:r>
        <w:rPr>
          <w:b/>
        </w:rPr>
        <w:t>Figure 1: Gibbs Reflective model</w:t>
      </w:r>
    </w:p>
    <w:p w:rsidR="00C253D8" w:rsidRDefault="00C253D8" w:rsidP="00C253D8">
      <w:pPr>
        <w:jc w:val="center"/>
      </w:pPr>
      <w:r>
        <w:t xml:space="preserve">(Source: </w:t>
      </w:r>
      <w:proofErr w:type="spellStart"/>
      <w:r>
        <w:rPr>
          <w:color w:val="222222"/>
          <w:highlight w:val="white"/>
        </w:rPr>
        <w:t>Adeani</w:t>
      </w:r>
      <w:proofErr w:type="spellEnd"/>
      <w:r>
        <w:rPr>
          <w:i/>
          <w:color w:val="222222"/>
          <w:highlight w:val="white"/>
        </w:rPr>
        <w:t xml:space="preserve"> et al., </w:t>
      </w:r>
      <w:r>
        <w:rPr>
          <w:color w:val="222222"/>
          <w:highlight w:val="white"/>
        </w:rPr>
        <w:t>2020</w:t>
      </w:r>
      <w:r>
        <w:t>)</w:t>
      </w:r>
    </w:p>
    <w:p w:rsidR="00C253D8" w:rsidRDefault="00C253D8" w:rsidP="00C253D8">
      <w:pPr>
        <w:rPr>
          <w:b/>
          <w:i/>
        </w:rPr>
      </w:pPr>
      <w:r>
        <w:rPr>
          <w:b/>
          <w:i/>
        </w:rPr>
        <w:t xml:space="preserve"> </w:t>
      </w:r>
      <w:r>
        <w:rPr>
          <w:b/>
          <w:i/>
        </w:rPr>
        <w:t xml:space="preserve">Analysis: </w:t>
      </w:r>
      <w:r>
        <w:t xml:space="preserve">I think the reason that feedback on my presentation is positive is that I used some effective time management tools and relevant data. I have experienced working individually before and discovered when I am working by </w:t>
      </w:r>
      <w:proofErr w:type="gramStart"/>
      <w:r>
        <w:t>myself</w:t>
      </w:r>
      <w:proofErr w:type="gramEnd"/>
      <w:r>
        <w:t xml:space="preserve"> I enjoy working in aspects that match my strengths.     </w:t>
      </w:r>
      <w:r>
        <w:rPr>
          <w:b/>
          <w:i/>
        </w:rPr>
        <w:t xml:space="preserve"> </w:t>
      </w:r>
    </w:p>
    <w:p w:rsidR="00C253D8" w:rsidRDefault="00C253D8" w:rsidP="00C253D8">
      <w:pPr>
        <w:rPr>
          <w:b/>
          <w:i/>
        </w:rPr>
      </w:pPr>
      <w:r>
        <w:rPr>
          <w:b/>
          <w:i/>
        </w:rPr>
        <w:t xml:space="preserve"> </w:t>
      </w:r>
      <w:r>
        <w:rPr>
          <w:b/>
          <w:i/>
        </w:rPr>
        <w:t xml:space="preserve">Conclusion: </w:t>
      </w:r>
      <w:r>
        <w:t xml:space="preserve">I learned that time is playing an important role in every aspect of our life. Before applying for a manager post in the UK banking sector I am required to enhance my time management skills.   </w:t>
      </w:r>
      <w:r>
        <w:rPr>
          <w:b/>
          <w:i/>
        </w:rPr>
        <w:t xml:space="preserve">  </w:t>
      </w:r>
    </w:p>
    <w:p w:rsidR="00C253D8" w:rsidRDefault="00C253D8" w:rsidP="00C253D8">
      <w:r>
        <w:rPr>
          <w:b/>
          <w:i/>
        </w:rPr>
        <w:t xml:space="preserve"> </w:t>
      </w:r>
      <w:r>
        <w:rPr>
          <w:b/>
          <w:i/>
        </w:rPr>
        <w:t xml:space="preserve">Action Plan </w:t>
      </w:r>
      <w:r>
        <w:t xml:space="preserve"> </w:t>
      </w:r>
    </w:p>
    <w:p w:rsidR="00C253D8" w:rsidRDefault="00C253D8" w:rsidP="00C253D8">
      <w:r>
        <w:t xml:space="preserve">I will improve my time management skills using some time management tools like a time tracker, note-taking software and specialised time management skills.   </w:t>
      </w:r>
    </w:p>
    <w:p w:rsidR="00C253D8" w:rsidRDefault="00C253D8" w:rsidP="00C253D8">
      <w:r>
        <w:t xml:space="preserve">    </w:t>
      </w:r>
    </w:p>
    <w:p w:rsidR="00C253D8" w:rsidRDefault="00C253D8" w:rsidP="00C253D8">
      <w:pPr>
        <w:pStyle w:val="Heading2"/>
        <w:jc w:val="center"/>
        <w:rPr>
          <w:rFonts w:eastAsia="Arial"/>
          <w:sz w:val="32"/>
          <w:szCs w:val="32"/>
        </w:rPr>
      </w:pPr>
      <w:bookmarkStart w:id="2" w:name="_heading=h.1t3h5sf"/>
      <w:bookmarkEnd w:id="2"/>
      <w:r w:rsidRPr="00C253D8">
        <w:rPr>
          <w:rFonts w:eastAsia="Arial"/>
          <w:sz w:val="32"/>
          <w:szCs w:val="32"/>
        </w:rPr>
        <w:t>Academic Writing</w:t>
      </w:r>
    </w:p>
    <w:p w:rsidR="00C253D8" w:rsidRPr="00C253D8" w:rsidRDefault="00C253D8" w:rsidP="00C253D8"/>
    <w:p w:rsidR="00C253D8" w:rsidRDefault="00C253D8" w:rsidP="00C253D8">
      <w:r>
        <w:t xml:space="preserve"> </w:t>
      </w:r>
      <w:r>
        <w:t>Academic writing is the process of presenting clear focused and structured evidence-based writing for a particular topic (Langum and Sullivan, 2020). It supports highlighting the deep core information regarding a particular topic so that it can be understood by other persons. It helps to produce, evaluate and learn knowledge in an academic discipline (</w:t>
      </w:r>
      <w:r>
        <w:rPr>
          <w:color w:val="222222"/>
          <w:highlight w:val="white"/>
        </w:rPr>
        <w:t xml:space="preserve">Julien and </w:t>
      </w:r>
      <w:proofErr w:type="spellStart"/>
      <w:r>
        <w:rPr>
          <w:color w:val="222222"/>
          <w:highlight w:val="white"/>
        </w:rPr>
        <w:t>Beres</w:t>
      </w:r>
      <w:proofErr w:type="spellEnd"/>
      <w:r>
        <w:rPr>
          <w:color w:val="222222"/>
          <w:highlight w:val="white"/>
        </w:rPr>
        <w:t>, 2019</w:t>
      </w:r>
      <w:r>
        <w:t>). It is essential to learn academic writing skills as it will support gaining critical knowledge and other core points of view in the most efficient manner. Due to academic writing individuals can get success and present their thoughts in more critical ways to get the desired success in their academic career.</w:t>
      </w:r>
    </w:p>
    <w:p w:rsidR="00C253D8" w:rsidRDefault="00C253D8" w:rsidP="00C253D8">
      <w:pPr>
        <w:rPr>
          <w:b/>
        </w:rPr>
      </w:pPr>
      <w:r>
        <w:t xml:space="preserve"> </w:t>
      </w:r>
      <w:r>
        <w:t xml:space="preserve">Academic skills helped me to complete this reflective report and supported me to present the core detail in a more critical manner for others to understand in the most efficient way. Due to </w:t>
      </w:r>
      <w:r>
        <w:lastRenderedPageBreak/>
        <w:t xml:space="preserve">this skill, I was able to present the details regarding the topic more with academic discipline. I also utilised </w:t>
      </w:r>
      <w:r>
        <w:rPr>
          <w:b/>
        </w:rPr>
        <w:t xml:space="preserve">Gibbs's reflective cycle </w:t>
      </w:r>
      <w:r>
        <w:t>during the completion of the reflective report. Gibbs's reflective model is a process through which individuals learn from experiencing particular situations (</w:t>
      </w:r>
      <w:proofErr w:type="spellStart"/>
      <w:r>
        <w:rPr>
          <w:color w:val="222222"/>
          <w:highlight w:val="white"/>
        </w:rPr>
        <w:t>Sekarwinahyu</w:t>
      </w:r>
      <w:proofErr w:type="spellEnd"/>
      <w:r>
        <w:rPr>
          <w:color w:val="222222"/>
          <w:highlight w:val="white"/>
        </w:rPr>
        <w:t xml:space="preserve"> </w:t>
      </w:r>
      <w:r>
        <w:rPr>
          <w:i/>
          <w:color w:val="222222"/>
          <w:highlight w:val="white"/>
        </w:rPr>
        <w:t>et al</w:t>
      </w:r>
      <w:r>
        <w:rPr>
          <w:color w:val="222222"/>
          <w:highlight w:val="white"/>
        </w:rPr>
        <w:t>., 2019</w:t>
      </w:r>
      <w:r>
        <w:t xml:space="preserve">). The Gibb’s include six stages which are as follows: </w:t>
      </w:r>
    </w:p>
    <w:p w:rsidR="00C253D8" w:rsidRDefault="00C253D8" w:rsidP="00C253D8">
      <w:pPr>
        <w:rPr>
          <w:b/>
        </w:rPr>
      </w:pPr>
      <w:r>
        <w:rPr>
          <w:b/>
        </w:rPr>
        <w:t xml:space="preserve"> </w:t>
      </w:r>
      <w:r>
        <w:rPr>
          <w:b/>
        </w:rPr>
        <w:t xml:space="preserve">Description: </w:t>
      </w:r>
      <w:r>
        <w:t xml:space="preserve">I attended a seminar based on enhancing my academic and employment skills. There were some experts present at the seminar to discuss and </w:t>
      </w:r>
      <w:proofErr w:type="gramStart"/>
      <w:r>
        <w:t>tell</w:t>
      </w:r>
      <w:proofErr w:type="gramEnd"/>
      <w:r>
        <w:t xml:space="preserve"> more about how to increase academic and employability skills.  </w:t>
      </w:r>
    </w:p>
    <w:p w:rsidR="00C253D8" w:rsidRDefault="00C253D8" w:rsidP="00C253D8">
      <w:pPr>
        <w:rPr>
          <w:b/>
        </w:rPr>
      </w:pPr>
      <w:r>
        <w:rPr>
          <w:b/>
        </w:rPr>
        <w:t xml:space="preserve"> </w:t>
      </w:r>
      <w:r>
        <w:rPr>
          <w:b/>
        </w:rPr>
        <w:t xml:space="preserve">Feelings: </w:t>
      </w:r>
      <w:r>
        <w:t xml:space="preserve">I was feeling very excited to understand and gain new knowledge about academic and employment skills. However, I was not surprised that my opinion and existing knowledge will be changed as I gained different ideas and knowledge from the seminar. Moreover, other people also faced a similar situation. </w:t>
      </w:r>
    </w:p>
    <w:p w:rsidR="00C253D8" w:rsidRDefault="00C253D8" w:rsidP="00C253D8">
      <w:pPr>
        <w:rPr>
          <w:b/>
        </w:rPr>
      </w:pPr>
      <w:r>
        <w:rPr>
          <w:b/>
        </w:rPr>
        <w:t xml:space="preserve"> </w:t>
      </w:r>
      <w:r>
        <w:rPr>
          <w:b/>
        </w:rPr>
        <w:t xml:space="preserve">Evaluation: </w:t>
      </w:r>
      <w:r>
        <w:t xml:space="preserve">During the seminar, I was unable to adapt to the whole situation as I was lacking to understand the topic and its components. Similarly, I faced issues to keep my point of view in front of the experts. </w:t>
      </w:r>
    </w:p>
    <w:p w:rsidR="00C253D8" w:rsidRDefault="00C253D8" w:rsidP="00C253D8">
      <w:pPr>
        <w:rPr>
          <w:b/>
        </w:rPr>
      </w:pPr>
      <w:r>
        <w:rPr>
          <w:b/>
        </w:rPr>
        <w:t xml:space="preserve"> </w:t>
      </w:r>
      <w:r>
        <w:rPr>
          <w:b/>
        </w:rPr>
        <w:t xml:space="preserve">Analysis: </w:t>
      </w:r>
      <w:r>
        <w:t xml:space="preserve">I was facing difficulties understanding the points of the discussion topic during the seminar as I was unable to note down it critically and more concisely. I realised that I lacked in my academic writing. Due to this, I faced problems in that particular situation. </w:t>
      </w:r>
    </w:p>
    <w:p w:rsidR="00C253D8" w:rsidRDefault="002324AF" w:rsidP="00C253D8">
      <w:pPr>
        <w:rPr>
          <w:b/>
        </w:rPr>
      </w:pPr>
      <w:r>
        <w:rPr>
          <w:b/>
        </w:rPr>
        <w:t xml:space="preserve"> </w:t>
      </w:r>
      <w:r w:rsidR="00C253D8">
        <w:rPr>
          <w:b/>
        </w:rPr>
        <w:t xml:space="preserve">Conclusion: </w:t>
      </w:r>
      <w:r w:rsidR="00C253D8">
        <w:t xml:space="preserve">I conclude that I have some issues regarding my skills and I need to develop them as quickly as possible to avoid any similar situation in future. </w:t>
      </w:r>
    </w:p>
    <w:p w:rsidR="00C253D8" w:rsidRDefault="002324AF" w:rsidP="00C253D8">
      <w:r>
        <w:rPr>
          <w:b/>
        </w:rPr>
        <w:t xml:space="preserve"> </w:t>
      </w:r>
      <w:r w:rsidR="00C253D8">
        <w:rPr>
          <w:b/>
        </w:rPr>
        <w:t>Action plan:</w:t>
      </w:r>
      <w:r w:rsidR="00C253D8">
        <w:t xml:space="preserve"> I need to implement the necessary activities or tasks to develop my academic skill and to do so a PDP plan will be beneficial for me. It will help me to face a similar situation but take full advantage of it with my developed skills. </w:t>
      </w:r>
    </w:p>
    <w:p w:rsidR="002324AF" w:rsidRDefault="002324AF" w:rsidP="00C253D8"/>
    <w:p w:rsidR="00C253D8" w:rsidRDefault="00C253D8" w:rsidP="002324AF">
      <w:pPr>
        <w:pStyle w:val="Heading2"/>
        <w:jc w:val="center"/>
        <w:rPr>
          <w:rFonts w:eastAsia="Arial"/>
          <w:sz w:val="32"/>
          <w:szCs w:val="32"/>
        </w:rPr>
      </w:pPr>
      <w:bookmarkStart w:id="3" w:name="_heading=h.4d34og8"/>
      <w:bookmarkEnd w:id="3"/>
      <w:r w:rsidRPr="002324AF">
        <w:rPr>
          <w:rFonts w:eastAsia="Arial"/>
          <w:sz w:val="32"/>
          <w:szCs w:val="32"/>
        </w:rPr>
        <w:t>Referencing</w:t>
      </w:r>
    </w:p>
    <w:p w:rsidR="002324AF" w:rsidRPr="002324AF" w:rsidRDefault="002324AF" w:rsidP="002324AF"/>
    <w:p w:rsidR="00C253D8" w:rsidRDefault="002324AF" w:rsidP="00C253D8">
      <w:r>
        <w:t xml:space="preserve"> </w:t>
      </w:r>
      <w:r w:rsidR="00C253D8">
        <w:t xml:space="preserve">Referencing is the process of acknowledging the used source from which the data or information was collected and utilised in the main body to compare or present individuals' self-thoughts. </w:t>
      </w:r>
      <w:r>
        <w:t xml:space="preserve">         </w:t>
      </w:r>
      <w:r w:rsidR="00C253D8">
        <w:t>Referencing helps to avoid plagiarism by ensuring which information is in its own words and which are sources from someone else. It also supports providing more attention to detail such as accuracy of similar facts and data with maximum credibility (</w:t>
      </w:r>
      <w:r w:rsidR="00C253D8">
        <w:rPr>
          <w:color w:val="222222"/>
          <w:highlight w:val="white"/>
        </w:rPr>
        <w:t>Santini, 2018</w:t>
      </w:r>
      <w:r w:rsidR="00C253D8">
        <w:t xml:space="preserve">). Quality referencing in the required style of referencing always supports catching the attention of the teachers and provides more enrichment academically. It also helped me to use the quality and most credible referencing during the complete report. </w:t>
      </w:r>
    </w:p>
    <w:p w:rsidR="00C253D8" w:rsidRDefault="002324AF" w:rsidP="00C253D8">
      <w:r>
        <w:t xml:space="preserve"> </w:t>
      </w:r>
      <w:r w:rsidR="00C253D8">
        <w:t xml:space="preserve">It also helped me to get the appropriate information to showcase in the report. Moreover, I utilised Gibbs's reflective model to enhance my learning and development for more effective writing with quality references. Gibbs's reflective cycle includes six different stages to present the outcomes of the situation an individual faces in the learning process (Crowe-associates, 2022). </w:t>
      </w:r>
    </w:p>
    <w:p w:rsidR="00C253D8" w:rsidRDefault="002324AF" w:rsidP="00C253D8">
      <w:pPr>
        <w:rPr>
          <w:b/>
        </w:rPr>
      </w:pPr>
      <w:r>
        <w:rPr>
          <w:b/>
        </w:rPr>
        <w:lastRenderedPageBreak/>
        <w:t xml:space="preserve"> </w:t>
      </w:r>
      <w:r w:rsidR="00C253D8">
        <w:rPr>
          <w:b/>
        </w:rPr>
        <w:t xml:space="preserve">Description: </w:t>
      </w:r>
      <w:r w:rsidR="00C253D8">
        <w:t>I have attended a conference which was related to academic and employability skills. The conference was attended by some experts to present their views and suggestions on the topic. I especially attended that conference to compare my knowledge and concepts regarding the topic of academic and employability skills with the expert's view and gather their expert opinions that will help in my academic and employability.</w:t>
      </w:r>
    </w:p>
    <w:p w:rsidR="00C253D8" w:rsidRDefault="002324AF" w:rsidP="00C253D8">
      <w:pPr>
        <w:rPr>
          <w:b/>
        </w:rPr>
      </w:pPr>
      <w:r>
        <w:rPr>
          <w:b/>
        </w:rPr>
        <w:t xml:space="preserve"> </w:t>
      </w:r>
      <w:r w:rsidR="00C253D8">
        <w:rPr>
          <w:b/>
        </w:rPr>
        <w:t xml:space="preserve">Feelings: </w:t>
      </w:r>
      <w:r w:rsidR="00C253D8">
        <w:t xml:space="preserve">I was feeling astonishing as I was able to take the required knowledge to make my academic career more efficient. Apart from me everyone else was also excited and curious to know the expert opinions and suggestions. </w:t>
      </w:r>
    </w:p>
    <w:p w:rsidR="00C253D8" w:rsidRDefault="002324AF" w:rsidP="00C253D8">
      <w:pPr>
        <w:rPr>
          <w:b/>
        </w:rPr>
      </w:pPr>
      <w:r>
        <w:rPr>
          <w:b/>
        </w:rPr>
        <w:t xml:space="preserve"> </w:t>
      </w:r>
      <w:r w:rsidR="00C253D8">
        <w:rPr>
          <w:b/>
        </w:rPr>
        <w:t xml:space="preserve">Evaluation: </w:t>
      </w:r>
      <w:r w:rsidR="00C253D8">
        <w:t xml:space="preserve">I was totally focused on the conference and what the experts are stating and taking notes of the vital points of their opinions and suggestions. However, just like most of the other individuals were also doing a similar thing. After comparing and researching more about the notes I took at the conference. I found that I was unable to state my opinion on the same noted points through credible referencing. I was totally numb and clueless as to how to complete the task. </w:t>
      </w:r>
    </w:p>
    <w:p w:rsidR="00C253D8" w:rsidRDefault="002324AF" w:rsidP="00C253D8">
      <w:pPr>
        <w:rPr>
          <w:b/>
        </w:rPr>
      </w:pPr>
      <w:r>
        <w:rPr>
          <w:b/>
        </w:rPr>
        <w:t xml:space="preserve"> </w:t>
      </w:r>
      <w:r w:rsidR="00C253D8">
        <w:rPr>
          <w:b/>
        </w:rPr>
        <w:t xml:space="preserve">Analysis: </w:t>
      </w:r>
      <w:r w:rsidR="00C253D8">
        <w:t xml:space="preserve">I realised that I am lacking in some particular areas to identify the ultimate outcome with the help of the noted point from the conference. I realised that my referencing skill is not up to the mark. It is the reason I was unable to compare the expert opinions and suggestions with other people's opinions and points of view to identify an ultimate outcome with the help of quality references. </w:t>
      </w:r>
    </w:p>
    <w:p w:rsidR="00C253D8" w:rsidRDefault="002324AF" w:rsidP="00C253D8">
      <w:pPr>
        <w:rPr>
          <w:b/>
        </w:rPr>
      </w:pPr>
      <w:r>
        <w:rPr>
          <w:b/>
        </w:rPr>
        <w:t xml:space="preserve"> </w:t>
      </w:r>
      <w:r w:rsidR="00C253D8">
        <w:rPr>
          <w:b/>
        </w:rPr>
        <w:t xml:space="preserve">Conclusion: </w:t>
      </w:r>
      <w:r w:rsidR="00C253D8">
        <w:t xml:space="preserve">I conclude that I need to develop the referencing skill as </w:t>
      </w:r>
      <w:proofErr w:type="gramStart"/>
      <w:r w:rsidR="00C253D8">
        <w:t>It</w:t>
      </w:r>
      <w:proofErr w:type="gramEnd"/>
      <w:r w:rsidR="00C253D8">
        <w:t xml:space="preserve"> is necessary to critically compare and contrast two persons' opinions and suggestions to bring the most positive and ultimate outcome. Similarly, I also acknowledge that developing the referencing skill will allow me to make my academic career more prominent to bring out more effective results. Moreover, it will also support me to get more attention from my teachers in terms of my academic studies.</w:t>
      </w:r>
    </w:p>
    <w:p w:rsidR="00C253D8" w:rsidRDefault="002324AF" w:rsidP="00C253D8">
      <w:r>
        <w:rPr>
          <w:b/>
        </w:rPr>
        <w:t xml:space="preserve"> </w:t>
      </w:r>
      <w:r w:rsidR="00C253D8">
        <w:rPr>
          <w:b/>
        </w:rPr>
        <w:t xml:space="preserve">Action Plan: </w:t>
      </w:r>
      <w:r w:rsidR="00C253D8">
        <w:t xml:space="preserve">I will develop my referencing skill with help of taking advice from my teachers and taking quality online tutorial classes to make this skill more enhanced and effective. </w:t>
      </w:r>
    </w:p>
    <w:p w:rsidR="002324AF" w:rsidRDefault="002324AF" w:rsidP="00C253D8"/>
    <w:p w:rsidR="00C253D8" w:rsidRDefault="00C253D8" w:rsidP="002324AF">
      <w:pPr>
        <w:pStyle w:val="Heading2"/>
        <w:jc w:val="center"/>
        <w:rPr>
          <w:rFonts w:eastAsia="Arial"/>
          <w:sz w:val="32"/>
          <w:szCs w:val="32"/>
        </w:rPr>
      </w:pPr>
      <w:bookmarkStart w:id="4" w:name="_heading=h.2s8eyo1"/>
      <w:bookmarkEnd w:id="4"/>
      <w:r w:rsidRPr="002324AF">
        <w:rPr>
          <w:rFonts w:eastAsia="Arial"/>
          <w:sz w:val="32"/>
          <w:szCs w:val="32"/>
        </w:rPr>
        <w:t>Public speaking and giving presentation</w:t>
      </w:r>
    </w:p>
    <w:p w:rsidR="002324AF" w:rsidRPr="002324AF" w:rsidRDefault="002324AF" w:rsidP="002324AF"/>
    <w:p w:rsidR="00C253D8" w:rsidRDefault="002324AF" w:rsidP="00C253D8">
      <w:r>
        <w:t xml:space="preserve"> </w:t>
      </w:r>
      <w:r w:rsidR="00C253D8">
        <w:t xml:space="preserve">Here I will conduct a personal reflection on the individual presentation that I delivered in week 9. </w:t>
      </w:r>
      <w:r>
        <w:t xml:space="preserve"> </w:t>
      </w:r>
      <w:proofErr w:type="gramStart"/>
      <w:r w:rsidR="00C253D8">
        <w:t>Again</w:t>
      </w:r>
      <w:proofErr w:type="gramEnd"/>
      <w:r w:rsidR="00C253D8">
        <w:t xml:space="preserve"> the Gibbs reflective model will be used for this topic. The presentation was about employability skills including time management skills, communication skills, and leadership skills and so on and their importance for a bank manager. The overall experience of giving presentations and public speaking is demonstrated here.   </w:t>
      </w:r>
    </w:p>
    <w:p w:rsidR="00C253D8" w:rsidRDefault="002324AF" w:rsidP="00C253D8">
      <w:pPr>
        <w:rPr>
          <w:b/>
        </w:rPr>
      </w:pPr>
      <w:r>
        <w:rPr>
          <w:b/>
        </w:rPr>
        <w:t xml:space="preserve"> </w:t>
      </w:r>
      <w:r w:rsidR="00C253D8">
        <w:rPr>
          <w:b/>
        </w:rPr>
        <w:t xml:space="preserve">Description: </w:t>
      </w:r>
      <w:r w:rsidR="00C253D8">
        <w:t xml:space="preserve">The presentation that I delivered in week 9 is about the employability skills that are required for a managerial post in the banking sector. </w:t>
      </w:r>
      <w:proofErr w:type="gramStart"/>
      <w:r w:rsidR="00C253D8">
        <w:t>First</w:t>
      </w:r>
      <w:proofErr w:type="gramEnd"/>
      <w:r w:rsidR="00C253D8">
        <w:t xml:space="preserve"> I introduced the topic briefly at the beginning of the study. Next, I have reflected on my own strengths, weaknesses, opportunities and threats in the context of my future career opportunities. I have analysed all the skills with proper justifications. Then by considering some time management tools I tried to explain how I </w:t>
      </w:r>
      <w:r w:rsidR="00C253D8">
        <w:lastRenderedPageBreak/>
        <w:t xml:space="preserve">will improve my time management skills. Then an understanding of the world of work in the UK banking sector is given. Lastly, through the PDP plan, I have demonstrated how I want to improve my personal and professional skills.         </w:t>
      </w:r>
      <w:r w:rsidR="00C253D8">
        <w:rPr>
          <w:b/>
        </w:rPr>
        <w:t xml:space="preserve"> </w:t>
      </w:r>
    </w:p>
    <w:p w:rsidR="00C253D8" w:rsidRDefault="002324AF" w:rsidP="00C253D8">
      <w:pPr>
        <w:rPr>
          <w:b/>
        </w:rPr>
      </w:pPr>
      <w:r>
        <w:rPr>
          <w:b/>
        </w:rPr>
        <w:t xml:space="preserve"> </w:t>
      </w:r>
      <w:r w:rsidR="00C253D8">
        <w:rPr>
          <w:b/>
        </w:rPr>
        <w:t xml:space="preserve">Feelings: </w:t>
      </w:r>
      <w:r w:rsidR="00C253D8">
        <w:t xml:space="preserve">I think the presentation helped me to look into the areas where I have the main problem in terms of getting a job in the banking sector. The analysis that I conducted through SWOT analysis was an effective framework for evaluating those skills.    </w:t>
      </w:r>
      <w:r w:rsidR="00C253D8">
        <w:rPr>
          <w:b/>
        </w:rPr>
        <w:t xml:space="preserve">  </w:t>
      </w:r>
    </w:p>
    <w:p w:rsidR="00C253D8" w:rsidRDefault="002324AF" w:rsidP="00C253D8">
      <w:r>
        <w:rPr>
          <w:b/>
        </w:rPr>
        <w:t xml:space="preserve"> </w:t>
      </w:r>
      <w:r w:rsidR="00C253D8">
        <w:rPr>
          <w:b/>
        </w:rPr>
        <w:t xml:space="preserve">Evaluation: </w:t>
      </w:r>
      <w:r w:rsidR="00C253D8">
        <w:t xml:space="preserve">The best part of the presentation was that it was structured properly and covered all the areas of employability skills which is important to understand in terms of getting a better job in the banking sector. The bad part was its limited word count, data are restricted within the given word count which may have an effect on the presentation.      </w:t>
      </w:r>
    </w:p>
    <w:p w:rsidR="00C253D8" w:rsidRDefault="002324AF" w:rsidP="00C253D8">
      <w:r>
        <w:rPr>
          <w:b/>
        </w:rPr>
        <w:t xml:space="preserve"> </w:t>
      </w:r>
      <w:r w:rsidR="00C253D8">
        <w:rPr>
          <w:b/>
        </w:rPr>
        <w:t xml:space="preserve">Analysis: </w:t>
      </w:r>
      <w:r w:rsidR="00C253D8">
        <w:t xml:space="preserve">The reason for which the word count of the presentation was limited is concerned with making the information </w:t>
      </w:r>
      <w:proofErr w:type="gramStart"/>
      <w:r w:rsidR="00C253D8">
        <w:t>more</w:t>
      </w:r>
      <w:r>
        <w:t xml:space="preserve"> </w:t>
      </w:r>
      <w:r w:rsidR="00C253D8">
        <w:t>specific and brief</w:t>
      </w:r>
      <w:proofErr w:type="gramEnd"/>
      <w:r w:rsidR="00C253D8">
        <w:t xml:space="preserve">. On the other hand, I successfully gave the presentation with my great communication skills and academic writing skills.      </w:t>
      </w:r>
      <w:r w:rsidR="00C253D8">
        <w:rPr>
          <w:b/>
        </w:rPr>
        <w:t xml:space="preserve">  </w:t>
      </w:r>
    </w:p>
    <w:p w:rsidR="00C253D8" w:rsidRDefault="002324AF" w:rsidP="00C253D8">
      <w:pPr>
        <w:rPr>
          <w:b/>
        </w:rPr>
      </w:pPr>
      <w:r>
        <w:rPr>
          <w:b/>
        </w:rPr>
        <w:t xml:space="preserve"> </w:t>
      </w:r>
      <w:r w:rsidR="00C253D8">
        <w:rPr>
          <w:b/>
        </w:rPr>
        <w:t xml:space="preserve">Conclusion: </w:t>
      </w:r>
      <w:r w:rsidR="00C253D8">
        <w:t xml:space="preserve">I have learned that leadership skill is the most important skill for a manager. Most companies in the UK banking sector want an efficient manager who can manage and direct a team in meeting all goals. </w:t>
      </w:r>
      <w:proofErr w:type="gramStart"/>
      <w:r w:rsidR="00C253D8">
        <w:t>Therefore</w:t>
      </w:r>
      <w:proofErr w:type="gramEnd"/>
      <w:r w:rsidR="00C253D8">
        <w:t xml:space="preserve"> I need to improve some employability skills as I intend to get a post as a bank manager.     </w:t>
      </w:r>
      <w:r w:rsidR="00C253D8">
        <w:rPr>
          <w:b/>
        </w:rPr>
        <w:t xml:space="preserve"> </w:t>
      </w:r>
    </w:p>
    <w:p w:rsidR="00C253D8" w:rsidRDefault="002324AF" w:rsidP="00C253D8">
      <w:r>
        <w:rPr>
          <w:b/>
        </w:rPr>
        <w:t xml:space="preserve"> </w:t>
      </w:r>
      <w:r w:rsidR="00C253D8">
        <w:rPr>
          <w:b/>
        </w:rPr>
        <w:t xml:space="preserve">Action Plan: </w:t>
      </w:r>
      <w:r w:rsidR="00C253D8">
        <w:t xml:space="preserve">By making a PDP plan I will improve my time management skills, leadership skills, critical thinking skills and </w:t>
      </w:r>
      <w:proofErr w:type="gramStart"/>
      <w:r w:rsidR="00C253D8">
        <w:t>problem solving</w:t>
      </w:r>
      <w:proofErr w:type="gramEnd"/>
      <w:r w:rsidR="00C253D8">
        <w:t xml:space="preserve"> skills. </w:t>
      </w:r>
    </w:p>
    <w:p w:rsidR="00C253D8" w:rsidRDefault="002324AF" w:rsidP="00C253D8">
      <w:pPr>
        <w:pStyle w:val="Heading2"/>
        <w:rPr>
          <w:rFonts w:eastAsia="Arial"/>
        </w:rPr>
      </w:pPr>
      <w:bookmarkStart w:id="5" w:name="_heading=h.17dp8vu"/>
      <w:bookmarkEnd w:id="5"/>
      <w:r>
        <w:rPr>
          <w:rFonts w:eastAsia="Arial"/>
        </w:rPr>
        <w:t xml:space="preserve"> </w:t>
      </w:r>
      <w:r w:rsidR="00C253D8">
        <w:rPr>
          <w:rFonts w:eastAsia="Arial"/>
        </w:rPr>
        <w:t>Conclusion</w:t>
      </w:r>
    </w:p>
    <w:p w:rsidR="00C253D8" w:rsidRDefault="002324AF" w:rsidP="00C253D8">
      <w:bookmarkStart w:id="6" w:name="_heading=h.3rdcrjn"/>
      <w:bookmarkEnd w:id="6"/>
      <w:r>
        <w:t xml:space="preserve"> </w:t>
      </w:r>
      <w:r w:rsidR="00C253D8">
        <w:t xml:space="preserve">Gibbs reflective model is very helpful in terms of reflecting on past learning experience. By analysing every </w:t>
      </w:r>
      <w:proofErr w:type="gramStart"/>
      <w:r w:rsidR="00C253D8">
        <w:t>topic</w:t>
      </w:r>
      <w:proofErr w:type="gramEnd"/>
      <w:r w:rsidR="00C253D8">
        <w:t xml:space="preserve"> I have realised that I need to emphasise in improving time management skills and leadership skills most importantly. Through online tutorial classes and teachers' support, I will improve my referencing skills and academic writing skills. However, my good communication skills helped me a lot in giving the presentation. Task 2 is helpful in terms of understanding the importance of time management skills, referencing skills, academic writing skills and presentation skills. At the end of this </w:t>
      </w:r>
      <w:proofErr w:type="gramStart"/>
      <w:r w:rsidR="00C253D8">
        <w:t>task</w:t>
      </w:r>
      <w:proofErr w:type="gramEnd"/>
      <w:r w:rsidR="00C253D8">
        <w:t xml:space="preserve"> I would say that the overall experience is good and will help me in future in both professional and personal level.         </w:t>
      </w:r>
      <w:r w:rsidR="00C253D8">
        <w:br w:type="page"/>
      </w:r>
    </w:p>
    <w:p w:rsidR="00C253D8" w:rsidRDefault="00C253D8" w:rsidP="004C37F6">
      <w:pPr>
        <w:pStyle w:val="Heading1"/>
        <w:jc w:val="center"/>
        <w:rPr>
          <w:rFonts w:eastAsia="Arial"/>
          <w:sz w:val="32"/>
          <w:szCs w:val="32"/>
        </w:rPr>
      </w:pPr>
      <w:bookmarkStart w:id="7" w:name="_heading=h.26in1rg"/>
      <w:bookmarkEnd w:id="7"/>
      <w:r w:rsidRPr="004C37F6">
        <w:rPr>
          <w:rFonts w:eastAsia="Arial"/>
          <w:sz w:val="32"/>
          <w:szCs w:val="32"/>
        </w:rPr>
        <w:lastRenderedPageBreak/>
        <w:t>Reference List</w:t>
      </w:r>
    </w:p>
    <w:p w:rsidR="004C37F6" w:rsidRPr="004C37F6" w:rsidRDefault="004C37F6" w:rsidP="004C37F6"/>
    <w:p w:rsidR="00C253D8" w:rsidRDefault="00C253D8" w:rsidP="00C253D8">
      <w:pPr>
        <w:spacing w:before="240"/>
        <w:rPr>
          <w:color w:val="000000"/>
          <w:highlight w:val="white"/>
        </w:rPr>
      </w:pPr>
      <w:r>
        <w:rPr>
          <w:color w:val="000000"/>
          <w:highlight w:val="white"/>
        </w:rPr>
        <w:t xml:space="preserve">Abbasi, F.K., Ali, A. and Bibi, N., </w:t>
      </w:r>
      <w:r w:rsidR="002324AF">
        <w:rPr>
          <w:color w:val="000000"/>
          <w:highlight w:val="white"/>
        </w:rPr>
        <w:t>(</w:t>
      </w:r>
      <w:r>
        <w:rPr>
          <w:color w:val="000000"/>
          <w:highlight w:val="white"/>
        </w:rPr>
        <w:t>2018</w:t>
      </w:r>
      <w:r w:rsidR="002324AF">
        <w:rPr>
          <w:color w:val="000000"/>
          <w:highlight w:val="white"/>
        </w:rPr>
        <w:t>)</w:t>
      </w:r>
      <w:r>
        <w:rPr>
          <w:color w:val="000000"/>
          <w:highlight w:val="white"/>
        </w:rPr>
        <w:t xml:space="preserve">. Analysis of skill gap for business graduates: managerial perspective from banking industry. </w:t>
      </w:r>
      <w:r>
        <w:rPr>
          <w:i/>
          <w:color w:val="000000"/>
          <w:highlight w:val="white"/>
        </w:rPr>
        <w:t>Education+ Training</w:t>
      </w:r>
      <w:r>
        <w:rPr>
          <w:color w:val="000000"/>
          <w:highlight w:val="white"/>
        </w:rPr>
        <w:t>.</w:t>
      </w:r>
    </w:p>
    <w:p w:rsidR="00C253D8" w:rsidRDefault="00C253D8" w:rsidP="00C253D8">
      <w:pPr>
        <w:spacing w:before="240"/>
        <w:rPr>
          <w:color w:val="000000"/>
          <w:highlight w:val="white"/>
        </w:rPr>
      </w:pPr>
      <w:proofErr w:type="spellStart"/>
      <w:r>
        <w:rPr>
          <w:color w:val="000000"/>
          <w:highlight w:val="white"/>
        </w:rPr>
        <w:t>Adeani</w:t>
      </w:r>
      <w:proofErr w:type="spellEnd"/>
      <w:r>
        <w:rPr>
          <w:color w:val="000000"/>
          <w:highlight w:val="white"/>
        </w:rPr>
        <w:t xml:space="preserve">, I.S., </w:t>
      </w:r>
      <w:proofErr w:type="spellStart"/>
      <w:r>
        <w:rPr>
          <w:color w:val="000000"/>
          <w:highlight w:val="white"/>
        </w:rPr>
        <w:t>Febriani</w:t>
      </w:r>
      <w:proofErr w:type="spellEnd"/>
      <w:r>
        <w:rPr>
          <w:color w:val="000000"/>
          <w:highlight w:val="white"/>
        </w:rPr>
        <w:t xml:space="preserve">, R.B. and </w:t>
      </w:r>
      <w:proofErr w:type="spellStart"/>
      <w:r>
        <w:rPr>
          <w:color w:val="000000"/>
          <w:highlight w:val="white"/>
        </w:rPr>
        <w:t>Syafryadin</w:t>
      </w:r>
      <w:proofErr w:type="spellEnd"/>
      <w:r>
        <w:rPr>
          <w:color w:val="000000"/>
          <w:highlight w:val="white"/>
        </w:rPr>
        <w:t xml:space="preserve">, </w:t>
      </w:r>
      <w:proofErr w:type="gramStart"/>
      <w:r>
        <w:rPr>
          <w:color w:val="000000"/>
          <w:highlight w:val="white"/>
        </w:rPr>
        <w:t>S.,</w:t>
      </w:r>
      <w:r w:rsidR="00142B51">
        <w:rPr>
          <w:color w:val="000000"/>
          <w:highlight w:val="white"/>
        </w:rPr>
        <w:t>(</w:t>
      </w:r>
      <w:proofErr w:type="gramEnd"/>
      <w:r>
        <w:rPr>
          <w:color w:val="000000"/>
          <w:highlight w:val="white"/>
        </w:rPr>
        <w:t xml:space="preserve"> 2020</w:t>
      </w:r>
      <w:r w:rsidR="00142B51">
        <w:rPr>
          <w:color w:val="000000"/>
          <w:highlight w:val="white"/>
        </w:rPr>
        <w:t>)</w:t>
      </w:r>
      <w:r>
        <w:rPr>
          <w:color w:val="000000"/>
          <w:highlight w:val="white"/>
        </w:rPr>
        <w:t xml:space="preserve">. USING GIBBS’REFLECTIVE CYCLE IN MAKING REFLECTIONS OF LITERARY ANALYSIS. </w:t>
      </w:r>
      <w:r>
        <w:rPr>
          <w:i/>
          <w:color w:val="000000"/>
          <w:highlight w:val="white"/>
        </w:rPr>
        <w:t>Indonesian EFL Journal</w:t>
      </w:r>
      <w:r>
        <w:rPr>
          <w:color w:val="000000"/>
          <w:highlight w:val="white"/>
        </w:rPr>
        <w:t xml:space="preserve">, </w:t>
      </w:r>
      <w:r>
        <w:rPr>
          <w:i/>
          <w:color w:val="000000"/>
          <w:highlight w:val="white"/>
        </w:rPr>
        <w:t>6</w:t>
      </w:r>
      <w:r>
        <w:rPr>
          <w:color w:val="000000"/>
          <w:highlight w:val="white"/>
        </w:rPr>
        <w:t>(2), pp.139-148.</w:t>
      </w:r>
    </w:p>
    <w:p w:rsidR="00C253D8" w:rsidRDefault="00C253D8" w:rsidP="00C253D8">
      <w:pPr>
        <w:spacing w:before="240" w:after="160"/>
        <w:rPr>
          <w:color w:val="000000"/>
        </w:rPr>
      </w:pPr>
      <w:r>
        <w:rPr>
          <w:color w:val="000000"/>
        </w:rPr>
        <w:t xml:space="preserve">Crowe-associates. </w:t>
      </w:r>
      <w:r w:rsidR="00142B51">
        <w:rPr>
          <w:color w:val="000000"/>
        </w:rPr>
        <w:t>(</w:t>
      </w:r>
      <w:r>
        <w:rPr>
          <w:color w:val="000000"/>
        </w:rPr>
        <w:t>2022</w:t>
      </w:r>
      <w:r w:rsidR="00142B51">
        <w:rPr>
          <w:color w:val="000000"/>
        </w:rPr>
        <w:t>)</w:t>
      </w:r>
      <w:r>
        <w:rPr>
          <w:color w:val="000000"/>
        </w:rPr>
        <w:t xml:space="preserve">. </w:t>
      </w:r>
      <w:r>
        <w:rPr>
          <w:i/>
          <w:color w:val="000000"/>
        </w:rPr>
        <w:t xml:space="preserve">Gibbs Reflective cycle. </w:t>
      </w:r>
      <w:r>
        <w:rPr>
          <w:color w:val="000000"/>
        </w:rPr>
        <w:t xml:space="preserve">[Online] Available at: &lt;http://www.crowe-associates.co.uk/coaching-tools/gibbs-reflective-cycle/&gt; </w:t>
      </w:r>
    </w:p>
    <w:p w:rsidR="00C253D8" w:rsidRDefault="00C253D8" w:rsidP="00C253D8">
      <w:pPr>
        <w:spacing w:before="240" w:after="160"/>
      </w:pPr>
      <w:r>
        <w:rPr>
          <w:color w:val="222222"/>
          <w:highlight w:val="white"/>
        </w:rPr>
        <w:t xml:space="preserve">ROZALENA, A.R.A., </w:t>
      </w:r>
      <w:r w:rsidR="00142B51">
        <w:rPr>
          <w:color w:val="222222"/>
          <w:highlight w:val="white"/>
        </w:rPr>
        <w:t>(</w:t>
      </w:r>
      <w:r>
        <w:rPr>
          <w:color w:val="222222"/>
          <w:highlight w:val="white"/>
        </w:rPr>
        <w:t>2018</w:t>
      </w:r>
      <w:r w:rsidR="00142B51">
        <w:rPr>
          <w:color w:val="222222"/>
          <w:highlight w:val="white"/>
        </w:rPr>
        <w:t>)</w:t>
      </w:r>
      <w:r>
        <w:rPr>
          <w:color w:val="222222"/>
          <w:highlight w:val="white"/>
        </w:rPr>
        <w:t xml:space="preserve">. COMMUNICATION SKILLS OF BUSINESS CONCEPTS BASED ON INDUSTRIAL CONCEPTS 4.0. </w:t>
      </w:r>
      <w:r>
        <w:rPr>
          <w:i/>
          <w:color w:val="222222"/>
          <w:highlight w:val="white"/>
        </w:rPr>
        <w:t xml:space="preserve">EKBIS (Ekonomi &amp; </w:t>
      </w:r>
      <w:proofErr w:type="spellStart"/>
      <w:r>
        <w:rPr>
          <w:i/>
          <w:color w:val="222222"/>
          <w:highlight w:val="white"/>
        </w:rPr>
        <w:t>Bisnis</w:t>
      </w:r>
      <w:proofErr w:type="spellEnd"/>
      <w:r>
        <w:rPr>
          <w:i/>
          <w:color w:val="222222"/>
          <w:highlight w:val="white"/>
        </w:rPr>
        <w:t>)</w:t>
      </w:r>
      <w:r>
        <w:rPr>
          <w:color w:val="222222"/>
          <w:highlight w:val="white"/>
        </w:rPr>
        <w:t xml:space="preserve">, </w:t>
      </w:r>
      <w:r>
        <w:rPr>
          <w:i/>
          <w:color w:val="222222"/>
          <w:highlight w:val="white"/>
        </w:rPr>
        <w:t>6</w:t>
      </w:r>
      <w:r>
        <w:rPr>
          <w:color w:val="222222"/>
          <w:highlight w:val="white"/>
        </w:rPr>
        <w:t>(2), pp.1-12.</w:t>
      </w:r>
    </w:p>
    <w:p w:rsidR="00C253D8" w:rsidRDefault="00C253D8" w:rsidP="00C253D8">
      <w:pPr>
        <w:spacing w:before="240"/>
        <w:rPr>
          <w:color w:val="000000"/>
          <w:highlight w:val="white"/>
        </w:rPr>
      </w:pPr>
      <w:r>
        <w:rPr>
          <w:color w:val="000000"/>
          <w:highlight w:val="white"/>
        </w:rPr>
        <w:t xml:space="preserve">Desrochers, B., Tuson, E. and Magee, J., </w:t>
      </w:r>
      <w:r w:rsidR="00142B51">
        <w:rPr>
          <w:color w:val="000000"/>
          <w:highlight w:val="white"/>
        </w:rPr>
        <w:t>(</w:t>
      </w:r>
      <w:r>
        <w:rPr>
          <w:color w:val="000000"/>
          <w:highlight w:val="white"/>
        </w:rPr>
        <w:t>2019, October</w:t>
      </w:r>
      <w:r w:rsidR="00142B51">
        <w:rPr>
          <w:color w:val="000000"/>
          <w:highlight w:val="white"/>
        </w:rPr>
        <w:t>)</w:t>
      </w:r>
      <w:r>
        <w:rPr>
          <w:color w:val="000000"/>
          <w:highlight w:val="white"/>
        </w:rPr>
        <w:t xml:space="preserve">. Evaluation of Why Individuals with ADHD Struggle to Find Effective Digital Time Management Tools. In </w:t>
      </w:r>
      <w:r>
        <w:rPr>
          <w:i/>
          <w:color w:val="000000"/>
          <w:highlight w:val="white"/>
        </w:rPr>
        <w:t>The 21st International ACM SIGACCESS Conference on Computers and Accessibility</w:t>
      </w:r>
      <w:r>
        <w:rPr>
          <w:color w:val="000000"/>
          <w:highlight w:val="white"/>
        </w:rPr>
        <w:t xml:space="preserve"> (pp. 603-605).</w:t>
      </w:r>
    </w:p>
    <w:p w:rsidR="00C253D8" w:rsidRDefault="00C253D8" w:rsidP="00C253D8">
      <w:pPr>
        <w:spacing w:before="240"/>
        <w:rPr>
          <w:color w:val="000000"/>
          <w:highlight w:val="white"/>
        </w:rPr>
      </w:pPr>
      <w:r>
        <w:rPr>
          <w:color w:val="000000"/>
          <w:highlight w:val="white"/>
        </w:rPr>
        <w:t xml:space="preserve">Giudici, M. and </w:t>
      </w:r>
      <w:proofErr w:type="spellStart"/>
      <w:r>
        <w:rPr>
          <w:color w:val="000000"/>
          <w:highlight w:val="white"/>
        </w:rPr>
        <w:t>Filimonau</w:t>
      </w:r>
      <w:proofErr w:type="spellEnd"/>
      <w:r>
        <w:rPr>
          <w:color w:val="000000"/>
          <w:highlight w:val="white"/>
        </w:rPr>
        <w:t>, V.,</w:t>
      </w:r>
      <w:r w:rsidR="00142B51">
        <w:rPr>
          <w:color w:val="000000"/>
          <w:highlight w:val="white"/>
        </w:rPr>
        <w:t xml:space="preserve"> (</w:t>
      </w:r>
      <w:r>
        <w:rPr>
          <w:color w:val="000000"/>
          <w:highlight w:val="white"/>
        </w:rPr>
        <w:t>2019</w:t>
      </w:r>
      <w:r w:rsidR="00142B51">
        <w:rPr>
          <w:color w:val="000000"/>
          <w:highlight w:val="white"/>
        </w:rPr>
        <w:t>)</w:t>
      </w:r>
      <w:r>
        <w:rPr>
          <w:color w:val="000000"/>
          <w:highlight w:val="white"/>
        </w:rPr>
        <w:t xml:space="preserve">. Exploring the linkages between managerial leadership, communication and teamwork in successful event delivery. </w:t>
      </w:r>
      <w:r>
        <w:rPr>
          <w:i/>
          <w:color w:val="000000"/>
          <w:highlight w:val="white"/>
        </w:rPr>
        <w:t>Tourism management perspectives</w:t>
      </w:r>
      <w:r>
        <w:rPr>
          <w:color w:val="000000"/>
          <w:highlight w:val="white"/>
        </w:rPr>
        <w:t xml:space="preserve">, </w:t>
      </w:r>
      <w:r>
        <w:rPr>
          <w:i/>
          <w:color w:val="000000"/>
          <w:highlight w:val="white"/>
        </w:rPr>
        <w:t>32</w:t>
      </w:r>
      <w:r>
        <w:rPr>
          <w:color w:val="000000"/>
          <w:highlight w:val="white"/>
        </w:rPr>
        <w:t>, p.100558.</w:t>
      </w:r>
    </w:p>
    <w:p w:rsidR="00C253D8" w:rsidRDefault="00C253D8" w:rsidP="00C253D8">
      <w:pPr>
        <w:spacing w:before="240"/>
        <w:rPr>
          <w:color w:val="000000"/>
          <w:highlight w:val="white"/>
        </w:rPr>
      </w:pPr>
      <w:r>
        <w:rPr>
          <w:color w:val="000000"/>
          <w:highlight w:val="white"/>
        </w:rPr>
        <w:t>Hu, K., Dong, Z. and Wah, K.,</w:t>
      </w:r>
      <w:r w:rsidR="00142B51">
        <w:rPr>
          <w:color w:val="000000"/>
          <w:highlight w:val="white"/>
        </w:rPr>
        <w:t xml:space="preserve"> (</w:t>
      </w:r>
      <w:r>
        <w:rPr>
          <w:color w:val="000000"/>
          <w:highlight w:val="white"/>
        </w:rPr>
        <w:t>2020</w:t>
      </w:r>
      <w:r w:rsidR="00142B51">
        <w:rPr>
          <w:color w:val="000000"/>
          <w:highlight w:val="white"/>
        </w:rPr>
        <w:t>)</w:t>
      </w:r>
      <w:r>
        <w:rPr>
          <w:color w:val="000000"/>
          <w:highlight w:val="white"/>
        </w:rPr>
        <w:t xml:space="preserve">. Relationship between psychological health, time management and burnout of financial enterprise managers. </w:t>
      </w:r>
      <w:proofErr w:type="spellStart"/>
      <w:r>
        <w:rPr>
          <w:i/>
          <w:color w:val="000000"/>
          <w:highlight w:val="white"/>
        </w:rPr>
        <w:t>Revista</w:t>
      </w:r>
      <w:proofErr w:type="spellEnd"/>
      <w:r>
        <w:rPr>
          <w:i/>
          <w:color w:val="000000"/>
          <w:highlight w:val="white"/>
        </w:rPr>
        <w:t xml:space="preserve"> Argentina de </w:t>
      </w:r>
      <w:proofErr w:type="spellStart"/>
      <w:r>
        <w:rPr>
          <w:i/>
          <w:color w:val="000000"/>
          <w:highlight w:val="white"/>
        </w:rPr>
        <w:t>Clínica</w:t>
      </w:r>
      <w:proofErr w:type="spellEnd"/>
      <w:r>
        <w:rPr>
          <w:i/>
          <w:color w:val="000000"/>
          <w:highlight w:val="white"/>
        </w:rPr>
        <w:t xml:space="preserve"> </w:t>
      </w:r>
      <w:proofErr w:type="spellStart"/>
      <w:r>
        <w:rPr>
          <w:i/>
          <w:color w:val="000000"/>
          <w:highlight w:val="white"/>
        </w:rPr>
        <w:t>Psicológica</w:t>
      </w:r>
      <w:proofErr w:type="spellEnd"/>
      <w:r>
        <w:rPr>
          <w:color w:val="000000"/>
          <w:highlight w:val="white"/>
        </w:rPr>
        <w:t xml:space="preserve">, </w:t>
      </w:r>
      <w:r>
        <w:rPr>
          <w:i/>
          <w:color w:val="000000"/>
          <w:highlight w:val="white"/>
        </w:rPr>
        <w:t>29</w:t>
      </w:r>
      <w:r>
        <w:rPr>
          <w:color w:val="000000"/>
          <w:highlight w:val="white"/>
        </w:rPr>
        <w:t>(1), p.683.</w:t>
      </w:r>
    </w:p>
    <w:p w:rsidR="00C253D8" w:rsidRDefault="00C253D8" w:rsidP="00C253D8">
      <w:pPr>
        <w:spacing w:before="240"/>
        <w:rPr>
          <w:color w:val="000000"/>
          <w:highlight w:val="white"/>
        </w:rPr>
      </w:pPr>
      <w:proofErr w:type="spellStart"/>
      <w:r>
        <w:rPr>
          <w:color w:val="000000"/>
          <w:highlight w:val="white"/>
        </w:rPr>
        <w:t>Irafahmi</w:t>
      </w:r>
      <w:proofErr w:type="spellEnd"/>
      <w:r>
        <w:rPr>
          <w:color w:val="000000"/>
          <w:highlight w:val="white"/>
        </w:rPr>
        <w:t xml:space="preserve">, D.T., Nuris, D.M.R., </w:t>
      </w:r>
      <w:proofErr w:type="spellStart"/>
      <w:r>
        <w:rPr>
          <w:color w:val="000000"/>
          <w:highlight w:val="white"/>
        </w:rPr>
        <w:t>Zahroh</w:t>
      </w:r>
      <w:proofErr w:type="spellEnd"/>
      <w:r>
        <w:rPr>
          <w:color w:val="000000"/>
          <w:highlight w:val="white"/>
        </w:rPr>
        <w:t xml:space="preserve">, F. and Nagari, P.M., </w:t>
      </w:r>
      <w:r w:rsidR="00142B51">
        <w:rPr>
          <w:color w:val="000000"/>
          <w:highlight w:val="white"/>
        </w:rPr>
        <w:t>(</w:t>
      </w:r>
      <w:r>
        <w:rPr>
          <w:color w:val="000000"/>
          <w:highlight w:val="white"/>
        </w:rPr>
        <w:t>2018</w:t>
      </w:r>
      <w:r w:rsidR="00142B51">
        <w:rPr>
          <w:color w:val="000000"/>
          <w:highlight w:val="white"/>
        </w:rPr>
        <w:t>)</w:t>
      </w:r>
      <w:r>
        <w:rPr>
          <w:color w:val="000000"/>
          <w:highlight w:val="white"/>
        </w:rPr>
        <w:t xml:space="preserve">. Critical thinking in accounting textbooks. </w:t>
      </w:r>
      <w:r>
        <w:rPr>
          <w:i/>
          <w:color w:val="000000"/>
          <w:highlight w:val="white"/>
        </w:rPr>
        <w:t>Journal of Education and Learning (</w:t>
      </w:r>
      <w:proofErr w:type="spellStart"/>
      <w:r>
        <w:rPr>
          <w:i/>
          <w:color w:val="000000"/>
          <w:highlight w:val="white"/>
        </w:rPr>
        <w:t>EduLearn</w:t>
      </w:r>
      <w:proofErr w:type="spellEnd"/>
      <w:r>
        <w:rPr>
          <w:i/>
          <w:color w:val="000000"/>
          <w:highlight w:val="white"/>
        </w:rPr>
        <w:t>)</w:t>
      </w:r>
      <w:r>
        <w:rPr>
          <w:color w:val="000000"/>
          <w:highlight w:val="white"/>
        </w:rPr>
        <w:t xml:space="preserve">, </w:t>
      </w:r>
      <w:r>
        <w:rPr>
          <w:i/>
          <w:color w:val="000000"/>
          <w:highlight w:val="white"/>
        </w:rPr>
        <w:t>12</w:t>
      </w:r>
      <w:r>
        <w:rPr>
          <w:color w:val="000000"/>
          <w:highlight w:val="white"/>
        </w:rPr>
        <w:t>(1), pp.21-29.</w:t>
      </w:r>
    </w:p>
    <w:p w:rsidR="00C253D8" w:rsidRDefault="00C253D8" w:rsidP="00C253D8">
      <w:pPr>
        <w:spacing w:before="240"/>
        <w:rPr>
          <w:color w:val="000000"/>
          <w:highlight w:val="white"/>
        </w:rPr>
      </w:pPr>
      <w:r>
        <w:rPr>
          <w:color w:val="000000"/>
          <w:highlight w:val="white"/>
        </w:rPr>
        <w:t xml:space="preserve">Ismail, N. and Ariff Khalid, M.K., </w:t>
      </w:r>
      <w:r w:rsidR="00142B51">
        <w:rPr>
          <w:color w:val="000000"/>
          <w:highlight w:val="white"/>
        </w:rPr>
        <w:t>(</w:t>
      </w:r>
      <w:r>
        <w:rPr>
          <w:color w:val="000000"/>
          <w:highlight w:val="white"/>
        </w:rPr>
        <w:t>2020</w:t>
      </w:r>
      <w:r w:rsidR="00142B51">
        <w:rPr>
          <w:color w:val="000000"/>
          <w:highlight w:val="white"/>
        </w:rPr>
        <w:t>)</w:t>
      </w:r>
      <w:r>
        <w:rPr>
          <w:color w:val="000000"/>
          <w:highlight w:val="white"/>
        </w:rPr>
        <w:t xml:space="preserve">. The relationship between cumulative grade point average achievement and time management skills among students at higher learning institution. </w:t>
      </w:r>
      <w:r>
        <w:rPr>
          <w:i/>
          <w:color w:val="000000"/>
          <w:highlight w:val="white"/>
        </w:rPr>
        <w:t>Journal of Creative Practices in Language Learning and Teaching (CPLT)</w:t>
      </w:r>
      <w:r>
        <w:rPr>
          <w:color w:val="000000"/>
          <w:highlight w:val="white"/>
        </w:rPr>
        <w:t xml:space="preserve">, </w:t>
      </w:r>
      <w:r>
        <w:rPr>
          <w:i/>
          <w:color w:val="000000"/>
          <w:highlight w:val="white"/>
        </w:rPr>
        <w:t>8</w:t>
      </w:r>
      <w:r>
        <w:rPr>
          <w:color w:val="000000"/>
          <w:highlight w:val="white"/>
        </w:rPr>
        <w:t>(1).</w:t>
      </w:r>
    </w:p>
    <w:p w:rsidR="00C253D8" w:rsidRDefault="00C253D8" w:rsidP="00C253D8">
      <w:pPr>
        <w:spacing w:before="240" w:after="160"/>
        <w:rPr>
          <w:color w:val="000000"/>
        </w:rPr>
      </w:pPr>
      <w:r>
        <w:rPr>
          <w:color w:val="000000"/>
          <w:highlight w:val="white"/>
        </w:rPr>
        <w:t xml:space="preserve">Julien, K. and </w:t>
      </w:r>
      <w:proofErr w:type="spellStart"/>
      <w:r>
        <w:rPr>
          <w:color w:val="000000"/>
          <w:highlight w:val="white"/>
        </w:rPr>
        <w:t>Beres</w:t>
      </w:r>
      <w:proofErr w:type="spellEnd"/>
      <w:r>
        <w:rPr>
          <w:color w:val="000000"/>
          <w:highlight w:val="white"/>
        </w:rPr>
        <w:t xml:space="preserve">, J.L., </w:t>
      </w:r>
      <w:r w:rsidR="00142B51">
        <w:rPr>
          <w:color w:val="000000"/>
          <w:highlight w:val="white"/>
        </w:rPr>
        <w:t>(</w:t>
      </w:r>
      <w:r>
        <w:rPr>
          <w:color w:val="000000"/>
          <w:highlight w:val="white"/>
        </w:rPr>
        <w:t>2019</w:t>
      </w:r>
      <w:r w:rsidR="00142B51">
        <w:rPr>
          <w:color w:val="000000"/>
          <w:highlight w:val="white"/>
        </w:rPr>
        <w:t>)</w:t>
      </w:r>
      <w:r>
        <w:rPr>
          <w:color w:val="000000"/>
          <w:highlight w:val="white"/>
        </w:rPr>
        <w:t xml:space="preserve">. Cheaper than therapy: The unexpected benefits and challenges of an academic writing partnership. In </w:t>
      </w:r>
      <w:r>
        <w:rPr>
          <w:i/>
          <w:color w:val="000000"/>
          <w:highlight w:val="white"/>
        </w:rPr>
        <w:t>Critical collaborative communities</w:t>
      </w:r>
      <w:r>
        <w:rPr>
          <w:color w:val="000000"/>
          <w:highlight w:val="white"/>
        </w:rPr>
        <w:t xml:space="preserve"> (pp. 3-16). Brill.</w:t>
      </w:r>
    </w:p>
    <w:p w:rsidR="00C253D8" w:rsidRDefault="00C253D8" w:rsidP="00C253D8">
      <w:pPr>
        <w:spacing w:before="240"/>
        <w:rPr>
          <w:color w:val="000000"/>
          <w:highlight w:val="white"/>
        </w:rPr>
      </w:pPr>
      <w:r>
        <w:rPr>
          <w:color w:val="000000"/>
          <w:highlight w:val="white"/>
        </w:rPr>
        <w:t xml:space="preserve">Katz, N.H., Lawyer, J.W., Sosa, K.J., Sweedler, M. and Tokar, P., </w:t>
      </w:r>
      <w:r w:rsidR="00142B51">
        <w:rPr>
          <w:color w:val="000000"/>
          <w:highlight w:val="white"/>
        </w:rPr>
        <w:t>(</w:t>
      </w:r>
      <w:r>
        <w:rPr>
          <w:color w:val="000000"/>
          <w:highlight w:val="white"/>
        </w:rPr>
        <w:t>2020</w:t>
      </w:r>
      <w:r w:rsidR="00142B51">
        <w:rPr>
          <w:color w:val="000000"/>
          <w:highlight w:val="white"/>
        </w:rPr>
        <w:t>)</w:t>
      </w:r>
      <w:r>
        <w:rPr>
          <w:color w:val="000000"/>
          <w:highlight w:val="white"/>
        </w:rPr>
        <w:t xml:space="preserve">. </w:t>
      </w:r>
      <w:r>
        <w:rPr>
          <w:i/>
          <w:color w:val="000000"/>
          <w:highlight w:val="white"/>
        </w:rPr>
        <w:t>Communication and conflict resolution skills</w:t>
      </w:r>
      <w:r>
        <w:rPr>
          <w:color w:val="000000"/>
          <w:highlight w:val="white"/>
        </w:rPr>
        <w:t>. Kendall Hunt Publishing.</w:t>
      </w:r>
    </w:p>
    <w:p w:rsidR="00C253D8" w:rsidRDefault="00C253D8" w:rsidP="00C253D8">
      <w:pPr>
        <w:spacing w:before="240" w:after="160"/>
        <w:rPr>
          <w:color w:val="000000"/>
        </w:rPr>
      </w:pPr>
      <w:r>
        <w:rPr>
          <w:color w:val="000000"/>
        </w:rPr>
        <w:lastRenderedPageBreak/>
        <w:t xml:space="preserve">Langum, V. and Sullivan, K. </w:t>
      </w:r>
      <w:r w:rsidR="00142B51">
        <w:rPr>
          <w:color w:val="000000"/>
        </w:rPr>
        <w:t>(</w:t>
      </w:r>
      <w:r>
        <w:rPr>
          <w:color w:val="000000"/>
        </w:rPr>
        <w:t>2020</w:t>
      </w:r>
      <w:r w:rsidR="00142B51">
        <w:rPr>
          <w:color w:val="000000"/>
        </w:rPr>
        <w:t>)</w:t>
      </w:r>
      <w:r>
        <w:rPr>
          <w:color w:val="000000"/>
        </w:rPr>
        <w:t xml:space="preserve">. </w:t>
      </w:r>
      <w:r>
        <w:rPr>
          <w:i/>
          <w:color w:val="000000"/>
        </w:rPr>
        <w:t xml:space="preserve">Academic Writing. </w:t>
      </w:r>
      <w:r>
        <w:rPr>
          <w:color w:val="000000"/>
        </w:rPr>
        <w:t xml:space="preserve">  [Online] Available at: &lt;www.diva-portal.org/smash/get/diva2:1479840/FULLTEXT01.pdf&gt;</w:t>
      </w:r>
    </w:p>
    <w:p w:rsidR="00C253D8" w:rsidRDefault="00C253D8" w:rsidP="00C253D8">
      <w:pPr>
        <w:spacing w:before="240"/>
        <w:rPr>
          <w:color w:val="000000"/>
          <w:highlight w:val="white"/>
        </w:rPr>
      </w:pPr>
      <w:r>
        <w:rPr>
          <w:color w:val="000000"/>
          <w:highlight w:val="white"/>
        </w:rPr>
        <w:t xml:space="preserve">McGunagle, D. and </w:t>
      </w:r>
      <w:proofErr w:type="spellStart"/>
      <w:r>
        <w:rPr>
          <w:color w:val="000000"/>
          <w:highlight w:val="white"/>
        </w:rPr>
        <w:t>Zizka</w:t>
      </w:r>
      <w:proofErr w:type="spellEnd"/>
      <w:r>
        <w:rPr>
          <w:color w:val="000000"/>
          <w:highlight w:val="white"/>
        </w:rPr>
        <w:t xml:space="preserve">, L., </w:t>
      </w:r>
      <w:r w:rsidR="00142B51">
        <w:rPr>
          <w:color w:val="000000"/>
          <w:highlight w:val="white"/>
        </w:rPr>
        <w:t>(</w:t>
      </w:r>
      <w:r>
        <w:rPr>
          <w:color w:val="000000"/>
          <w:highlight w:val="white"/>
        </w:rPr>
        <w:t>2020</w:t>
      </w:r>
      <w:r w:rsidR="00142B51">
        <w:rPr>
          <w:color w:val="000000"/>
          <w:highlight w:val="white"/>
        </w:rPr>
        <w:t>)</w:t>
      </w:r>
      <w:r>
        <w:rPr>
          <w:color w:val="000000"/>
          <w:highlight w:val="white"/>
        </w:rPr>
        <w:t xml:space="preserve">. Employability skills for 21st-century STEM students: the employers' perspective. </w:t>
      </w:r>
      <w:r>
        <w:rPr>
          <w:i/>
          <w:color w:val="000000"/>
          <w:highlight w:val="white"/>
        </w:rPr>
        <w:t>Higher education, skills and work-based learning</w:t>
      </w:r>
      <w:r>
        <w:rPr>
          <w:color w:val="000000"/>
          <w:highlight w:val="white"/>
        </w:rPr>
        <w:t>.</w:t>
      </w:r>
    </w:p>
    <w:p w:rsidR="00C253D8" w:rsidRDefault="00C253D8" w:rsidP="00C253D8">
      <w:pPr>
        <w:spacing w:before="240"/>
        <w:rPr>
          <w:color w:val="000000"/>
          <w:highlight w:val="white"/>
        </w:rPr>
      </w:pPr>
      <w:bookmarkStart w:id="8" w:name="_heading=h.lnxbz9"/>
      <w:bookmarkEnd w:id="8"/>
      <w:r>
        <w:rPr>
          <w:color w:val="000000"/>
          <w:highlight w:val="white"/>
        </w:rPr>
        <w:t xml:space="preserve">Prospects, </w:t>
      </w:r>
      <w:r w:rsidR="00142B51">
        <w:rPr>
          <w:color w:val="000000"/>
          <w:highlight w:val="white"/>
        </w:rPr>
        <w:t>(</w:t>
      </w:r>
      <w:r>
        <w:rPr>
          <w:color w:val="000000"/>
          <w:highlight w:val="white"/>
        </w:rPr>
        <w:t>2022</w:t>
      </w:r>
      <w:r w:rsidR="00142B51">
        <w:rPr>
          <w:color w:val="000000"/>
          <w:highlight w:val="white"/>
        </w:rPr>
        <w:t>)</w:t>
      </w:r>
      <w:r>
        <w:rPr>
          <w:color w:val="000000"/>
          <w:highlight w:val="white"/>
        </w:rPr>
        <w:t xml:space="preserve">. </w:t>
      </w:r>
      <w:r>
        <w:rPr>
          <w:i/>
          <w:color w:val="000000"/>
          <w:highlight w:val="white"/>
        </w:rPr>
        <w:t>Overview of the UK's financial sector | Prospects.ac.uk</w:t>
      </w:r>
      <w:r>
        <w:rPr>
          <w:color w:val="000000"/>
          <w:highlight w:val="white"/>
        </w:rPr>
        <w:t>. [online] Prospects.ac.uk. Available at: &lt;https://www.prospects.ac.uk/jobs-and-work-experience/job-sectors/accountancy-banking-and-finance/overview-of-the-uks-financial-sector&gt; [Accessed 6 August 2022].</w:t>
      </w:r>
    </w:p>
    <w:p w:rsidR="00C253D8" w:rsidRDefault="00C253D8" w:rsidP="00C253D8">
      <w:pPr>
        <w:spacing w:before="240"/>
        <w:rPr>
          <w:color w:val="000000"/>
          <w:highlight w:val="white"/>
        </w:rPr>
      </w:pPr>
      <w:r>
        <w:rPr>
          <w:color w:val="000000"/>
          <w:highlight w:val="white"/>
        </w:rPr>
        <w:t xml:space="preserve">Sainz, M.A., Ferrero, A.M. and </w:t>
      </w:r>
      <w:proofErr w:type="spellStart"/>
      <w:r>
        <w:rPr>
          <w:color w:val="000000"/>
          <w:highlight w:val="white"/>
        </w:rPr>
        <w:t>Ugidos</w:t>
      </w:r>
      <w:proofErr w:type="spellEnd"/>
      <w:r>
        <w:rPr>
          <w:color w:val="000000"/>
          <w:highlight w:val="white"/>
        </w:rPr>
        <w:t xml:space="preserve">, A., </w:t>
      </w:r>
      <w:r w:rsidR="00142B51">
        <w:rPr>
          <w:color w:val="000000"/>
          <w:highlight w:val="white"/>
        </w:rPr>
        <w:t>(</w:t>
      </w:r>
      <w:r>
        <w:rPr>
          <w:color w:val="000000"/>
          <w:highlight w:val="white"/>
        </w:rPr>
        <w:t>2019</w:t>
      </w:r>
      <w:r w:rsidR="00142B51">
        <w:rPr>
          <w:color w:val="000000"/>
          <w:highlight w:val="white"/>
        </w:rPr>
        <w:t>)</w:t>
      </w:r>
      <w:r>
        <w:rPr>
          <w:color w:val="000000"/>
          <w:highlight w:val="white"/>
        </w:rPr>
        <w:t xml:space="preserve">. Time management: skills to learn and put into practice. </w:t>
      </w:r>
      <w:r>
        <w:rPr>
          <w:i/>
          <w:color w:val="000000"/>
          <w:highlight w:val="white"/>
        </w:rPr>
        <w:t>Education+ Training</w:t>
      </w:r>
      <w:r>
        <w:rPr>
          <w:color w:val="000000"/>
          <w:highlight w:val="white"/>
        </w:rPr>
        <w:t>.</w:t>
      </w:r>
    </w:p>
    <w:p w:rsidR="00C253D8" w:rsidRDefault="00C253D8" w:rsidP="00C253D8">
      <w:pPr>
        <w:spacing w:before="240" w:after="160"/>
        <w:rPr>
          <w:color w:val="000000"/>
          <w:highlight w:val="white"/>
        </w:rPr>
      </w:pPr>
      <w:r>
        <w:rPr>
          <w:color w:val="000000"/>
          <w:highlight w:val="white"/>
        </w:rPr>
        <w:t xml:space="preserve">Santini, A., </w:t>
      </w:r>
      <w:r w:rsidR="00142B51">
        <w:rPr>
          <w:color w:val="000000"/>
          <w:highlight w:val="white"/>
        </w:rPr>
        <w:t>(</w:t>
      </w:r>
      <w:r>
        <w:rPr>
          <w:color w:val="000000"/>
          <w:highlight w:val="white"/>
        </w:rPr>
        <w:t>2018</w:t>
      </w:r>
      <w:r w:rsidR="00142B51">
        <w:rPr>
          <w:color w:val="000000"/>
          <w:highlight w:val="white"/>
        </w:rPr>
        <w:t>)</w:t>
      </w:r>
      <w:r>
        <w:rPr>
          <w:color w:val="000000"/>
          <w:highlight w:val="white"/>
        </w:rPr>
        <w:t xml:space="preserve">. The importance of referencing. </w:t>
      </w:r>
      <w:r>
        <w:rPr>
          <w:i/>
          <w:color w:val="000000"/>
          <w:highlight w:val="white"/>
        </w:rPr>
        <w:t>The Journal of Critical Care Medicine</w:t>
      </w:r>
      <w:r>
        <w:rPr>
          <w:color w:val="000000"/>
          <w:highlight w:val="white"/>
        </w:rPr>
        <w:t xml:space="preserve">, </w:t>
      </w:r>
      <w:r>
        <w:rPr>
          <w:i/>
          <w:color w:val="000000"/>
          <w:highlight w:val="white"/>
        </w:rPr>
        <w:t>4</w:t>
      </w:r>
      <w:r>
        <w:rPr>
          <w:color w:val="000000"/>
          <w:highlight w:val="white"/>
        </w:rPr>
        <w:t>(1), p.3.</w:t>
      </w:r>
    </w:p>
    <w:p w:rsidR="00C253D8" w:rsidRDefault="00C253D8" w:rsidP="00C253D8">
      <w:pPr>
        <w:spacing w:before="240" w:after="160"/>
        <w:rPr>
          <w:color w:val="000000"/>
          <w:highlight w:val="white"/>
        </w:rPr>
      </w:pPr>
      <w:proofErr w:type="spellStart"/>
      <w:r>
        <w:rPr>
          <w:color w:val="000000"/>
          <w:highlight w:val="white"/>
        </w:rPr>
        <w:t>Sekarwinahyu</w:t>
      </w:r>
      <w:proofErr w:type="spellEnd"/>
      <w:r>
        <w:rPr>
          <w:color w:val="000000"/>
          <w:highlight w:val="white"/>
        </w:rPr>
        <w:t xml:space="preserve">, M., </w:t>
      </w:r>
      <w:proofErr w:type="spellStart"/>
      <w:r>
        <w:rPr>
          <w:color w:val="000000"/>
          <w:highlight w:val="white"/>
        </w:rPr>
        <w:t>Rustaman</w:t>
      </w:r>
      <w:proofErr w:type="spellEnd"/>
      <w:r>
        <w:rPr>
          <w:color w:val="000000"/>
          <w:highlight w:val="white"/>
        </w:rPr>
        <w:t xml:space="preserve">, N.Y., Widodo, A. and </w:t>
      </w:r>
      <w:proofErr w:type="spellStart"/>
      <w:r>
        <w:rPr>
          <w:color w:val="000000"/>
          <w:highlight w:val="white"/>
        </w:rPr>
        <w:t>Riandi</w:t>
      </w:r>
      <w:proofErr w:type="spellEnd"/>
      <w:r>
        <w:rPr>
          <w:color w:val="000000"/>
          <w:highlight w:val="white"/>
        </w:rPr>
        <w:t xml:space="preserve">, R., </w:t>
      </w:r>
      <w:r w:rsidR="00142B51">
        <w:rPr>
          <w:color w:val="000000"/>
          <w:highlight w:val="white"/>
        </w:rPr>
        <w:t>(</w:t>
      </w:r>
      <w:r>
        <w:rPr>
          <w:color w:val="000000"/>
          <w:highlight w:val="white"/>
        </w:rPr>
        <w:t>2019</w:t>
      </w:r>
      <w:r w:rsidR="00142B51">
        <w:rPr>
          <w:color w:val="000000"/>
          <w:highlight w:val="white"/>
        </w:rPr>
        <w:t>)</w:t>
      </w:r>
      <w:r>
        <w:rPr>
          <w:color w:val="000000"/>
          <w:highlight w:val="white"/>
        </w:rPr>
        <w:t xml:space="preserve">, February. Development of </w:t>
      </w:r>
      <w:proofErr w:type="gramStart"/>
      <w:r>
        <w:rPr>
          <w:color w:val="000000"/>
          <w:highlight w:val="white"/>
        </w:rPr>
        <w:t>problem based</w:t>
      </w:r>
      <w:proofErr w:type="gramEnd"/>
      <w:r>
        <w:rPr>
          <w:color w:val="000000"/>
          <w:highlight w:val="white"/>
        </w:rPr>
        <w:t xml:space="preserve"> learning for online tutorial program in plant development using Gibbs’ reflective cycle and e-portfolio to enhance reflective thinking skills. In </w:t>
      </w:r>
      <w:r>
        <w:rPr>
          <w:i/>
          <w:color w:val="000000"/>
          <w:highlight w:val="white"/>
        </w:rPr>
        <w:t>Journal of Physics: Conference Series</w:t>
      </w:r>
      <w:r>
        <w:rPr>
          <w:color w:val="000000"/>
          <w:highlight w:val="white"/>
        </w:rPr>
        <w:t xml:space="preserve"> (Vol. 1157, No. 2, p. 022099). IOP Publishing.</w:t>
      </w:r>
    </w:p>
    <w:p w:rsidR="00C253D8" w:rsidRDefault="00C253D8" w:rsidP="00C253D8">
      <w:pPr>
        <w:spacing w:before="240"/>
        <w:rPr>
          <w:color w:val="000000"/>
          <w:highlight w:val="white"/>
        </w:rPr>
      </w:pPr>
      <w:r>
        <w:rPr>
          <w:color w:val="000000"/>
          <w:highlight w:val="white"/>
        </w:rPr>
        <w:t xml:space="preserve">Statista, </w:t>
      </w:r>
      <w:r w:rsidR="00142B51">
        <w:rPr>
          <w:color w:val="000000"/>
          <w:highlight w:val="white"/>
        </w:rPr>
        <w:t>(</w:t>
      </w:r>
      <w:r>
        <w:rPr>
          <w:color w:val="000000"/>
          <w:highlight w:val="white"/>
        </w:rPr>
        <w:t>2022</w:t>
      </w:r>
      <w:r w:rsidR="00142B51">
        <w:rPr>
          <w:color w:val="000000"/>
          <w:highlight w:val="white"/>
        </w:rPr>
        <w:t>)</w:t>
      </w:r>
      <w:r>
        <w:rPr>
          <w:color w:val="000000"/>
          <w:highlight w:val="white"/>
        </w:rPr>
        <w:t xml:space="preserve">. </w:t>
      </w:r>
      <w:r>
        <w:rPr>
          <w:i/>
          <w:color w:val="000000"/>
          <w:highlight w:val="white"/>
        </w:rPr>
        <w:t>Number of banks in the UK 2021 | Statista</w:t>
      </w:r>
      <w:r>
        <w:rPr>
          <w:color w:val="000000"/>
          <w:highlight w:val="white"/>
        </w:rPr>
        <w:t xml:space="preserve">. [online] Statista. Available at: &lt;https://www.statista.com/statistics/870166/number-of-banks-operating-in-the-uk-by-country-of-residence/&gt; </w:t>
      </w:r>
    </w:p>
    <w:p w:rsidR="00C253D8" w:rsidRDefault="00C253D8" w:rsidP="00C253D8">
      <w:pPr>
        <w:spacing w:before="240"/>
        <w:rPr>
          <w:color w:val="000000"/>
          <w:highlight w:val="white"/>
        </w:rPr>
      </w:pPr>
      <w:r>
        <w:rPr>
          <w:color w:val="000000"/>
          <w:highlight w:val="white"/>
        </w:rPr>
        <w:t xml:space="preserve">Statista, </w:t>
      </w:r>
      <w:r w:rsidR="00142B51">
        <w:rPr>
          <w:color w:val="000000"/>
          <w:highlight w:val="white"/>
        </w:rPr>
        <w:t>(</w:t>
      </w:r>
      <w:r>
        <w:rPr>
          <w:color w:val="000000"/>
          <w:highlight w:val="white"/>
        </w:rPr>
        <w:t>2022</w:t>
      </w:r>
      <w:r w:rsidR="00142B51">
        <w:rPr>
          <w:color w:val="000000"/>
          <w:highlight w:val="white"/>
        </w:rPr>
        <w:t>)</w:t>
      </w:r>
      <w:r>
        <w:rPr>
          <w:color w:val="000000"/>
          <w:highlight w:val="white"/>
        </w:rPr>
        <w:t xml:space="preserve">. </w:t>
      </w:r>
      <w:r>
        <w:rPr>
          <w:i/>
          <w:color w:val="000000"/>
          <w:highlight w:val="white"/>
        </w:rPr>
        <w:t>UK: financial services employment 2021 | Statista</w:t>
      </w:r>
      <w:r>
        <w:rPr>
          <w:color w:val="000000"/>
          <w:highlight w:val="white"/>
        </w:rPr>
        <w:t xml:space="preserve">. [online] Statista. Available at: &lt;https://www.statista.com/statistics/298370/uk-financial-sector-total-financial-services-employment/&gt; </w:t>
      </w:r>
    </w:p>
    <w:p w:rsidR="00C253D8" w:rsidRDefault="00C253D8" w:rsidP="00C253D8">
      <w:pPr>
        <w:spacing w:before="240"/>
        <w:rPr>
          <w:color w:val="000000"/>
          <w:highlight w:val="white"/>
        </w:rPr>
      </w:pPr>
      <w:proofErr w:type="spellStart"/>
      <w:r>
        <w:rPr>
          <w:color w:val="000000"/>
          <w:highlight w:val="white"/>
        </w:rPr>
        <w:t>Tayaborworn</w:t>
      </w:r>
      <w:proofErr w:type="spellEnd"/>
      <w:r>
        <w:rPr>
          <w:color w:val="000000"/>
          <w:highlight w:val="white"/>
        </w:rPr>
        <w:t xml:space="preserve">, K. and </w:t>
      </w:r>
      <w:proofErr w:type="spellStart"/>
      <w:r>
        <w:rPr>
          <w:color w:val="000000"/>
          <w:highlight w:val="white"/>
        </w:rPr>
        <w:t>Suksakulchai</w:t>
      </w:r>
      <w:proofErr w:type="spellEnd"/>
      <w:r>
        <w:rPr>
          <w:color w:val="000000"/>
          <w:highlight w:val="white"/>
        </w:rPr>
        <w:t xml:space="preserve">, S., </w:t>
      </w:r>
      <w:r w:rsidR="00142B51">
        <w:rPr>
          <w:color w:val="000000"/>
          <w:highlight w:val="white"/>
        </w:rPr>
        <w:t>(</w:t>
      </w:r>
      <w:r>
        <w:rPr>
          <w:color w:val="000000"/>
          <w:highlight w:val="white"/>
        </w:rPr>
        <w:t>2022</w:t>
      </w:r>
      <w:r w:rsidR="00142B51">
        <w:rPr>
          <w:color w:val="000000"/>
          <w:highlight w:val="white"/>
        </w:rPr>
        <w:t>)</w:t>
      </w:r>
      <w:r>
        <w:rPr>
          <w:color w:val="000000"/>
          <w:highlight w:val="white"/>
        </w:rPr>
        <w:t xml:space="preserve">. A PILOT STUDY OF CAREER MATURITY, PROBLEM SOLVING, AND MANAGERIAL SKILLS OF UNDERGRADUATE STUDENTS IN DIFFERENCE CONTEXTS: Received: 25th May 2022; Revised: 17th June 2022, 27th June 2022; Accepted: 27th June 2022. </w:t>
      </w:r>
      <w:proofErr w:type="spellStart"/>
      <w:r>
        <w:rPr>
          <w:i/>
          <w:color w:val="000000"/>
          <w:highlight w:val="white"/>
        </w:rPr>
        <w:t>Docens</w:t>
      </w:r>
      <w:proofErr w:type="spellEnd"/>
      <w:r>
        <w:rPr>
          <w:i/>
          <w:color w:val="000000"/>
          <w:highlight w:val="white"/>
        </w:rPr>
        <w:t xml:space="preserve"> Series in Education</w:t>
      </w:r>
      <w:r>
        <w:rPr>
          <w:color w:val="000000"/>
          <w:highlight w:val="white"/>
        </w:rPr>
        <w:t>, pp.37-52.</w:t>
      </w:r>
    </w:p>
    <w:p w:rsidR="00BF5385" w:rsidRDefault="00BF5385"/>
    <w:sectPr w:rsidR="00BF5385" w:rsidSect="00F8579D">
      <w:pgSz w:w="11909" w:h="16834" w:code="9"/>
      <w:pgMar w:top="1152" w:right="1152"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3D8"/>
    <w:rsid w:val="00142B51"/>
    <w:rsid w:val="002324AF"/>
    <w:rsid w:val="004C37F6"/>
    <w:rsid w:val="00706AB6"/>
    <w:rsid w:val="007A373F"/>
    <w:rsid w:val="007E04AF"/>
    <w:rsid w:val="00BA1BDC"/>
    <w:rsid w:val="00BF5385"/>
    <w:rsid w:val="00C253D8"/>
    <w:rsid w:val="00F857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18D7C"/>
  <w15:chartTrackingRefBased/>
  <w15:docId w15:val="{5CE33B57-F9BA-41CE-BA7F-DBDD8CD31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00" w:afterAutospacing="1" w:line="360" w:lineRule="auto"/>
        <w:ind w:firstLine="703"/>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3D8"/>
    <w:pPr>
      <w:spacing w:after="0" w:afterAutospacing="0"/>
      <w:ind w:firstLine="0"/>
      <w:jc w:val="both"/>
    </w:pPr>
    <w:rPr>
      <w:rFonts w:ascii="Arial" w:eastAsia="Arial" w:hAnsi="Arial" w:cs="Arial"/>
      <w:lang w:val="en-GB" w:eastAsia="en-GB"/>
    </w:rPr>
  </w:style>
  <w:style w:type="paragraph" w:styleId="Heading1">
    <w:name w:val="heading 1"/>
    <w:basedOn w:val="Normal"/>
    <w:next w:val="Normal"/>
    <w:link w:val="Heading1Char"/>
    <w:uiPriority w:val="9"/>
    <w:qFormat/>
    <w:rsid w:val="00C253D8"/>
    <w:pPr>
      <w:keepNext/>
      <w:keepLines/>
      <w:outlineLvl w:val="0"/>
    </w:pPr>
    <w:rPr>
      <w:rFonts w:eastAsia="Times New Roman"/>
      <w:b/>
    </w:rPr>
  </w:style>
  <w:style w:type="paragraph" w:styleId="Heading2">
    <w:name w:val="heading 2"/>
    <w:basedOn w:val="Normal"/>
    <w:next w:val="Normal"/>
    <w:link w:val="Heading2Char"/>
    <w:uiPriority w:val="9"/>
    <w:semiHidden/>
    <w:unhideWhenUsed/>
    <w:qFormat/>
    <w:rsid w:val="00C253D8"/>
    <w:pPr>
      <w:keepNext/>
      <w:keepLines/>
      <w:outlineLvl w:val="1"/>
    </w:pPr>
    <w:rPr>
      <w:rFonts w:eastAsia="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3D8"/>
    <w:rPr>
      <w:rFonts w:ascii="Arial" w:eastAsia="Times New Roman" w:hAnsi="Arial" w:cs="Arial"/>
      <w:b/>
      <w:lang w:val="en-GB" w:eastAsia="en-GB"/>
    </w:rPr>
  </w:style>
  <w:style w:type="character" w:customStyle="1" w:styleId="Heading2Char">
    <w:name w:val="Heading 2 Char"/>
    <w:basedOn w:val="DefaultParagraphFont"/>
    <w:link w:val="Heading2"/>
    <w:uiPriority w:val="9"/>
    <w:semiHidden/>
    <w:rsid w:val="00C253D8"/>
    <w:rPr>
      <w:rFonts w:ascii="Arial" w:eastAsia="Times New Roman" w:hAnsi="Arial" w:cs="Arial"/>
      <w:b/>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101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8</Pages>
  <Words>2484</Words>
  <Characters>14162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Paula Mocioi (2124641)</dc:creator>
  <cp:keywords/>
  <dc:description/>
  <cp:lastModifiedBy>Mihaela Paula Mocioi (2124641)</cp:lastModifiedBy>
  <cp:revision>1</cp:revision>
  <dcterms:created xsi:type="dcterms:W3CDTF">2022-08-30T18:41:00Z</dcterms:created>
  <dcterms:modified xsi:type="dcterms:W3CDTF">2022-08-30T19:12:00Z</dcterms:modified>
</cp:coreProperties>
</file>