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E7F1C2" w14:textId="3898F745" w:rsidR="00DC2B8F" w:rsidRDefault="00DC2B8F" w:rsidP="002F6DF5">
      <w:pPr>
        <w:jc w:val="center"/>
        <w:rPr>
          <w:rFonts w:ascii="Times New Roman" w:hAnsi="Times New Roman" w:cs="Times New Roman"/>
          <w:sz w:val="28"/>
          <w:szCs w:val="15"/>
          <w:u w:val="single"/>
          <w:shd w:val="clear" w:color="auto" w:fill="FFFFFF"/>
        </w:rPr>
      </w:pPr>
      <w:r w:rsidRPr="00DC2B8F">
        <w:rPr>
          <w:rFonts w:ascii="Times New Roman" w:hAnsi="Times New Roman" w:cs="Times New Roman"/>
          <w:sz w:val="28"/>
          <w:szCs w:val="15"/>
          <w:u w:val="single"/>
          <w:shd w:val="clear" w:color="auto" w:fill="FFFFFF"/>
        </w:rPr>
        <w:t>Hoplite Warfare Tactics</w:t>
      </w:r>
      <w:r w:rsidR="00C30E17">
        <w:rPr>
          <w:rFonts w:ascii="Times New Roman" w:hAnsi="Times New Roman" w:cs="Times New Roman"/>
          <w:sz w:val="28"/>
          <w:szCs w:val="15"/>
          <w:u w:val="single"/>
          <w:shd w:val="clear" w:color="auto" w:fill="FFFFFF"/>
        </w:rPr>
        <w:t xml:space="preserve"> - Scholarship</w:t>
      </w:r>
      <w:r w:rsidRPr="00DC2B8F">
        <w:rPr>
          <w:rFonts w:ascii="Times New Roman" w:hAnsi="Times New Roman" w:cs="Times New Roman"/>
          <w:sz w:val="28"/>
          <w:szCs w:val="15"/>
          <w:u w:val="single"/>
          <w:shd w:val="clear" w:color="auto" w:fill="FFFFFF"/>
        </w:rPr>
        <w:t xml:space="preserve"> Review</w:t>
      </w:r>
    </w:p>
    <w:p w14:paraId="5AA9F70B" w14:textId="77777777" w:rsidR="00A96DFC" w:rsidRPr="00DC2B8F" w:rsidRDefault="00A96DFC" w:rsidP="002F6DF5">
      <w:pPr>
        <w:jc w:val="center"/>
        <w:rPr>
          <w:rFonts w:ascii="Times New Roman" w:hAnsi="Times New Roman" w:cs="Times New Roman"/>
          <w:sz w:val="28"/>
          <w:szCs w:val="15"/>
          <w:u w:val="single"/>
          <w:shd w:val="clear" w:color="auto" w:fill="FFFFFF"/>
        </w:rPr>
      </w:pPr>
    </w:p>
    <w:p w14:paraId="5E2E8772" w14:textId="305E46E6" w:rsidR="000D4FA8" w:rsidRPr="000D4FA8" w:rsidRDefault="0034192D" w:rsidP="00A96DFC">
      <w:pPr>
        <w:spacing w:line="480" w:lineRule="auto"/>
        <w:ind w:firstLine="720"/>
        <w:rPr>
          <w:rFonts w:ascii="Times New Roman" w:hAnsi="Times New Roman" w:cs="Times New Roman"/>
          <w:sz w:val="24"/>
          <w:szCs w:val="15"/>
          <w:shd w:val="clear" w:color="auto" w:fill="FFFFFF"/>
        </w:rPr>
      </w:pPr>
      <w:r>
        <w:rPr>
          <w:rFonts w:ascii="Times New Roman" w:hAnsi="Times New Roman" w:cs="Times New Roman"/>
          <w:sz w:val="24"/>
          <w:szCs w:val="15"/>
          <w:shd w:val="clear" w:color="auto" w:fill="FFFFFF"/>
        </w:rPr>
        <w:t xml:space="preserve">The subject of hoplite warfare, in particular the engagement of two </w:t>
      </w:r>
      <w:r w:rsidR="0048650F">
        <w:rPr>
          <w:rFonts w:ascii="Times New Roman" w:hAnsi="Times New Roman" w:cs="Times New Roman"/>
          <w:sz w:val="24"/>
          <w:szCs w:val="15"/>
          <w:shd w:val="clear" w:color="auto" w:fill="FFFFFF"/>
        </w:rPr>
        <w:t xml:space="preserve">hoplite </w:t>
      </w:r>
      <w:r>
        <w:rPr>
          <w:rFonts w:ascii="Times New Roman" w:hAnsi="Times New Roman" w:cs="Times New Roman"/>
          <w:sz w:val="24"/>
          <w:szCs w:val="15"/>
          <w:shd w:val="clear" w:color="auto" w:fill="FFFFFF"/>
        </w:rPr>
        <w:t>phalanxes</w:t>
      </w:r>
      <w:r w:rsidR="00F9251B">
        <w:rPr>
          <w:rFonts w:ascii="Times New Roman" w:hAnsi="Times New Roman" w:cs="Times New Roman"/>
          <w:sz w:val="24"/>
          <w:szCs w:val="15"/>
          <w:shd w:val="clear" w:color="auto" w:fill="FFFFFF"/>
        </w:rPr>
        <w:t xml:space="preserve"> </w:t>
      </w:r>
      <w:r w:rsidR="0048650F">
        <w:rPr>
          <w:rFonts w:ascii="Times New Roman" w:hAnsi="Times New Roman" w:cs="Times New Roman"/>
          <w:sz w:val="24"/>
          <w:szCs w:val="15"/>
          <w:shd w:val="clear" w:color="auto" w:fill="FFFFFF"/>
        </w:rPr>
        <w:t>from separate Greek city states</w:t>
      </w:r>
      <w:r>
        <w:rPr>
          <w:rFonts w:ascii="Times New Roman" w:hAnsi="Times New Roman" w:cs="Times New Roman"/>
          <w:sz w:val="24"/>
          <w:szCs w:val="15"/>
          <w:shd w:val="clear" w:color="auto" w:fill="FFFFFF"/>
        </w:rPr>
        <w:t xml:space="preserve">, is </w:t>
      </w:r>
      <w:r w:rsidR="00F52DCD">
        <w:rPr>
          <w:rFonts w:ascii="Times New Roman" w:hAnsi="Times New Roman" w:cs="Times New Roman"/>
          <w:sz w:val="24"/>
          <w:szCs w:val="15"/>
          <w:shd w:val="clear" w:color="auto" w:fill="FFFFFF"/>
        </w:rPr>
        <w:t xml:space="preserve">a </w:t>
      </w:r>
      <w:r>
        <w:rPr>
          <w:rFonts w:ascii="Times New Roman" w:hAnsi="Times New Roman" w:cs="Times New Roman"/>
          <w:sz w:val="24"/>
          <w:szCs w:val="15"/>
          <w:shd w:val="clear" w:color="auto" w:fill="FFFFFF"/>
        </w:rPr>
        <w:t xml:space="preserve">widely debated </w:t>
      </w:r>
      <w:r w:rsidR="00822317">
        <w:rPr>
          <w:rFonts w:ascii="Times New Roman" w:hAnsi="Times New Roman" w:cs="Times New Roman"/>
          <w:sz w:val="24"/>
          <w:szCs w:val="15"/>
          <w:shd w:val="clear" w:color="auto" w:fill="FFFFFF"/>
        </w:rPr>
        <w:t xml:space="preserve">issue </w:t>
      </w:r>
      <w:r w:rsidR="00F52DCD">
        <w:rPr>
          <w:rFonts w:ascii="Times New Roman" w:hAnsi="Times New Roman" w:cs="Times New Roman"/>
          <w:sz w:val="24"/>
          <w:szCs w:val="15"/>
          <w:shd w:val="clear" w:color="auto" w:fill="FFFFFF"/>
        </w:rPr>
        <w:t xml:space="preserve">within scholarship. </w:t>
      </w:r>
      <w:r w:rsidR="00A87A50">
        <w:rPr>
          <w:rFonts w:ascii="Times New Roman" w:hAnsi="Times New Roman" w:cs="Times New Roman"/>
          <w:sz w:val="24"/>
          <w:szCs w:val="15"/>
          <w:shd w:val="clear" w:color="auto" w:fill="FFFFFF"/>
        </w:rPr>
        <w:t>Primarily, the argument is</w:t>
      </w:r>
      <w:r w:rsidR="00822317">
        <w:rPr>
          <w:rFonts w:ascii="Times New Roman" w:hAnsi="Times New Roman" w:cs="Times New Roman"/>
          <w:sz w:val="24"/>
          <w:szCs w:val="15"/>
          <w:shd w:val="clear" w:color="auto" w:fill="FFFFFF"/>
        </w:rPr>
        <w:t xml:space="preserve"> whether </w:t>
      </w:r>
      <w:r w:rsidR="00A87A50">
        <w:rPr>
          <w:rFonts w:ascii="Times New Roman" w:hAnsi="Times New Roman" w:cs="Times New Roman"/>
          <w:sz w:val="24"/>
          <w:szCs w:val="15"/>
          <w:shd w:val="clear" w:color="auto" w:fill="FFFFFF"/>
        </w:rPr>
        <w:t>the</w:t>
      </w:r>
      <w:r w:rsidR="00822317">
        <w:rPr>
          <w:rFonts w:ascii="Times New Roman" w:hAnsi="Times New Roman" w:cs="Times New Roman"/>
          <w:sz w:val="24"/>
          <w:szCs w:val="15"/>
          <w:shd w:val="clear" w:color="auto" w:fill="FFFFFF"/>
        </w:rPr>
        <w:t xml:space="preserve"> conflict</w:t>
      </w:r>
      <w:r w:rsidR="00A87A50">
        <w:rPr>
          <w:rFonts w:ascii="Times New Roman" w:hAnsi="Times New Roman" w:cs="Times New Roman"/>
          <w:sz w:val="24"/>
          <w:szCs w:val="15"/>
          <w:shd w:val="clear" w:color="auto" w:fill="FFFFFF"/>
        </w:rPr>
        <w:t xml:space="preserve"> was merely</w:t>
      </w:r>
      <w:r w:rsidR="000062BC">
        <w:rPr>
          <w:rFonts w:ascii="Times New Roman" w:hAnsi="Times New Roman" w:cs="Times New Roman"/>
          <w:sz w:val="24"/>
          <w:szCs w:val="15"/>
          <w:shd w:val="clear" w:color="auto" w:fill="FFFFFF"/>
        </w:rPr>
        <w:t xml:space="preserve"> a mass collision</w:t>
      </w:r>
      <w:r w:rsidR="00E804FC">
        <w:rPr>
          <w:rFonts w:ascii="Times New Roman" w:hAnsi="Times New Roman" w:cs="Times New Roman"/>
          <w:sz w:val="24"/>
          <w:szCs w:val="15"/>
          <w:shd w:val="clear" w:color="auto" w:fill="FFFFFF"/>
        </w:rPr>
        <w:t xml:space="preserve"> between</w:t>
      </w:r>
      <w:r w:rsidR="006071C7">
        <w:rPr>
          <w:rFonts w:ascii="Times New Roman" w:hAnsi="Times New Roman" w:cs="Times New Roman"/>
          <w:sz w:val="24"/>
          <w:szCs w:val="15"/>
          <w:shd w:val="clear" w:color="auto" w:fill="FFFFFF"/>
        </w:rPr>
        <w:t xml:space="preserve"> the</w:t>
      </w:r>
      <w:r w:rsidR="00E804FC">
        <w:rPr>
          <w:rFonts w:ascii="Times New Roman" w:hAnsi="Times New Roman" w:cs="Times New Roman"/>
          <w:sz w:val="24"/>
          <w:szCs w:val="15"/>
          <w:shd w:val="clear" w:color="auto" w:fill="FFFFFF"/>
        </w:rPr>
        <w:t xml:space="preserve"> two opposing phalanxes</w:t>
      </w:r>
      <w:r w:rsidR="006071C7">
        <w:rPr>
          <w:rFonts w:ascii="Times New Roman" w:hAnsi="Times New Roman" w:cs="Times New Roman"/>
          <w:sz w:val="24"/>
          <w:szCs w:val="15"/>
          <w:shd w:val="clear" w:color="auto" w:fill="FFFFFF"/>
        </w:rPr>
        <w:t xml:space="preserve"> followed by </w:t>
      </w:r>
      <w:r w:rsidR="00C55F57">
        <w:rPr>
          <w:rFonts w:ascii="Times New Roman" w:hAnsi="Times New Roman" w:cs="Times New Roman"/>
          <w:sz w:val="24"/>
          <w:szCs w:val="15"/>
          <w:shd w:val="clear" w:color="auto" w:fill="FFFFFF"/>
        </w:rPr>
        <w:t>chaotic</w:t>
      </w:r>
      <w:r w:rsidR="00822317">
        <w:rPr>
          <w:rFonts w:ascii="Times New Roman" w:hAnsi="Times New Roman" w:cs="Times New Roman"/>
          <w:sz w:val="24"/>
          <w:szCs w:val="15"/>
          <w:shd w:val="clear" w:color="auto" w:fill="FFFFFF"/>
        </w:rPr>
        <w:t xml:space="preserve"> fighting under minimalistic strategic guidance</w:t>
      </w:r>
      <w:r w:rsidR="001940A0">
        <w:rPr>
          <w:rFonts w:ascii="Times New Roman" w:hAnsi="Times New Roman" w:cs="Times New Roman"/>
          <w:sz w:val="24"/>
          <w:szCs w:val="15"/>
          <w:shd w:val="clear" w:color="auto" w:fill="FFFFFF"/>
        </w:rPr>
        <w:t>.</w:t>
      </w:r>
      <w:r w:rsidR="00822317">
        <w:rPr>
          <w:rFonts w:ascii="Times New Roman" w:hAnsi="Times New Roman" w:cs="Times New Roman"/>
          <w:sz w:val="24"/>
          <w:szCs w:val="15"/>
          <w:shd w:val="clear" w:color="auto" w:fill="FFFFFF"/>
        </w:rPr>
        <w:t xml:space="preserve"> </w:t>
      </w:r>
      <w:r w:rsidR="001940A0">
        <w:rPr>
          <w:rFonts w:ascii="Times New Roman" w:hAnsi="Times New Roman" w:cs="Times New Roman"/>
          <w:sz w:val="24"/>
          <w:szCs w:val="15"/>
          <w:shd w:val="clear" w:color="auto" w:fill="FFFFFF"/>
        </w:rPr>
        <w:t>A</w:t>
      </w:r>
      <w:r w:rsidR="00C55F57">
        <w:rPr>
          <w:rFonts w:ascii="Times New Roman" w:hAnsi="Times New Roman" w:cs="Times New Roman"/>
          <w:sz w:val="24"/>
          <w:szCs w:val="15"/>
          <w:shd w:val="clear" w:color="auto" w:fill="FFFFFF"/>
        </w:rPr>
        <w:t>lternative</w:t>
      </w:r>
      <w:r w:rsidR="001940A0">
        <w:rPr>
          <w:rFonts w:ascii="Times New Roman" w:hAnsi="Times New Roman" w:cs="Times New Roman"/>
          <w:sz w:val="24"/>
          <w:szCs w:val="15"/>
          <w:shd w:val="clear" w:color="auto" w:fill="FFFFFF"/>
        </w:rPr>
        <w:t>ly,</w:t>
      </w:r>
      <w:r w:rsidR="00FB3BD4">
        <w:rPr>
          <w:rFonts w:ascii="Times New Roman" w:hAnsi="Times New Roman" w:cs="Times New Roman"/>
          <w:sz w:val="24"/>
          <w:szCs w:val="15"/>
          <w:shd w:val="clear" w:color="auto" w:fill="FFFFFF"/>
        </w:rPr>
        <w:t xml:space="preserve"> </w:t>
      </w:r>
      <w:r w:rsidR="001940A0">
        <w:rPr>
          <w:rFonts w:ascii="Times New Roman" w:hAnsi="Times New Roman" w:cs="Times New Roman"/>
          <w:sz w:val="24"/>
          <w:szCs w:val="15"/>
          <w:shd w:val="clear" w:color="auto" w:fill="FFFFFF"/>
        </w:rPr>
        <w:t xml:space="preserve">the </w:t>
      </w:r>
      <w:r w:rsidR="00FB3BD4">
        <w:rPr>
          <w:rFonts w:ascii="Times New Roman" w:hAnsi="Times New Roman" w:cs="Times New Roman"/>
          <w:sz w:val="24"/>
          <w:szCs w:val="15"/>
          <w:shd w:val="clear" w:color="auto" w:fill="FFFFFF"/>
        </w:rPr>
        <w:t xml:space="preserve">view being that the fighting </w:t>
      </w:r>
      <w:r w:rsidR="001940A0">
        <w:rPr>
          <w:rFonts w:ascii="Times New Roman" w:hAnsi="Times New Roman" w:cs="Times New Roman"/>
          <w:sz w:val="24"/>
          <w:szCs w:val="15"/>
          <w:shd w:val="clear" w:color="auto" w:fill="FFFFFF"/>
        </w:rPr>
        <w:t xml:space="preserve">consisted of </w:t>
      </w:r>
      <w:r w:rsidR="002A09CF">
        <w:rPr>
          <w:rFonts w:ascii="Times New Roman" w:hAnsi="Times New Roman" w:cs="Times New Roman"/>
          <w:sz w:val="24"/>
          <w:szCs w:val="15"/>
          <w:shd w:val="clear" w:color="auto" w:fill="FFFFFF"/>
        </w:rPr>
        <w:t>each phalanx attempting a</w:t>
      </w:r>
      <w:r w:rsidR="005E5ECC">
        <w:rPr>
          <w:rFonts w:ascii="Times New Roman" w:hAnsi="Times New Roman" w:cs="Times New Roman"/>
          <w:sz w:val="24"/>
          <w:szCs w:val="15"/>
          <w:shd w:val="clear" w:color="auto" w:fill="FFFFFF"/>
        </w:rPr>
        <w:t xml:space="preserve"> coordinated ‘mass shove’</w:t>
      </w:r>
      <w:r w:rsidR="00822317">
        <w:rPr>
          <w:rFonts w:ascii="Times New Roman" w:hAnsi="Times New Roman" w:cs="Times New Roman"/>
          <w:sz w:val="24"/>
          <w:szCs w:val="15"/>
          <w:shd w:val="clear" w:color="auto" w:fill="FFFFFF"/>
        </w:rPr>
        <w:t xml:space="preserve"> </w:t>
      </w:r>
      <w:r w:rsidR="00542E4D">
        <w:rPr>
          <w:rFonts w:ascii="Times New Roman" w:hAnsi="Times New Roman" w:cs="Times New Roman"/>
          <w:sz w:val="24"/>
          <w:szCs w:val="15"/>
          <w:shd w:val="clear" w:color="auto" w:fill="FFFFFF"/>
        </w:rPr>
        <w:t xml:space="preserve">to break the </w:t>
      </w:r>
      <w:r w:rsidR="00DE41EB">
        <w:rPr>
          <w:rFonts w:ascii="Times New Roman" w:hAnsi="Times New Roman" w:cs="Times New Roman"/>
          <w:sz w:val="24"/>
          <w:szCs w:val="15"/>
          <w:shd w:val="clear" w:color="auto" w:fill="FFFFFF"/>
        </w:rPr>
        <w:t>enemy’s</w:t>
      </w:r>
      <w:r w:rsidR="00542E4D">
        <w:rPr>
          <w:rFonts w:ascii="Times New Roman" w:hAnsi="Times New Roman" w:cs="Times New Roman"/>
          <w:sz w:val="24"/>
          <w:szCs w:val="15"/>
          <w:shd w:val="clear" w:color="auto" w:fill="FFFFFF"/>
        </w:rPr>
        <w:t xml:space="preserve"> front line</w:t>
      </w:r>
      <w:r w:rsidR="001C521A">
        <w:rPr>
          <w:rFonts w:ascii="Times New Roman" w:hAnsi="Times New Roman" w:cs="Times New Roman"/>
          <w:sz w:val="24"/>
          <w:szCs w:val="15"/>
          <w:shd w:val="clear" w:color="auto" w:fill="FFFFFF"/>
        </w:rPr>
        <w:t>,</w:t>
      </w:r>
      <w:r w:rsidR="00542E4D">
        <w:rPr>
          <w:rFonts w:ascii="Times New Roman" w:hAnsi="Times New Roman" w:cs="Times New Roman"/>
          <w:sz w:val="24"/>
          <w:szCs w:val="15"/>
          <w:shd w:val="clear" w:color="auto" w:fill="FFFFFF"/>
        </w:rPr>
        <w:t xml:space="preserve"> </w:t>
      </w:r>
      <w:r w:rsidR="00AF09AF">
        <w:rPr>
          <w:rFonts w:ascii="Times New Roman" w:hAnsi="Times New Roman" w:cs="Times New Roman"/>
          <w:sz w:val="24"/>
          <w:szCs w:val="15"/>
          <w:shd w:val="clear" w:color="auto" w:fill="FFFFFF"/>
        </w:rPr>
        <w:t>convey</w:t>
      </w:r>
      <w:r w:rsidR="00486A89">
        <w:rPr>
          <w:rFonts w:ascii="Times New Roman" w:hAnsi="Times New Roman" w:cs="Times New Roman"/>
          <w:sz w:val="24"/>
          <w:szCs w:val="15"/>
          <w:shd w:val="clear" w:color="auto" w:fill="FFFFFF"/>
        </w:rPr>
        <w:t>ing the</w:t>
      </w:r>
      <w:r w:rsidR="00822317">
        <w:rPr>
          <w:rFonts w:ascii="Times New Roman" w:hAnsi="Times New Roman" w:cs="Times New Roman"/>
          <w:sz w:val="24"/>
          <w:szCs w:val="15"/>
          <w:shd w:val="clear" w:color="auto" w:fill="FFFFFF"/>
        </w:rPr>
        <w:t xml:space="preserve"> </w:t>
      </w:r>
      <w:r w:rsidR="001C521A">
        <w:rPr>
          <w:rFonts w:ascii="Times New Roman" w:hAnsi="Times New Roman" w:cs="Times New Roman"/>
          <w:sz w:val="24"/>
          <w:szCs w:val="15"/>
          <w:shd w:val="clear" w:color="auto" w:fill="FFFFFF"/>
        </w:rPr>
        <w:t xml:space="preserve">notion that </w:t>
      </w:r>
      <w:r w:rsidR="00822317">
        <w:rPr>
          <w:rFonts w:ascii="Times New Roman" w:hAnsi="Times New Roman" w:cs="Times New Roman"/>
          <w:sz w:val="24"/>
          <w:szCs w:val="15"/>
          <w:shd w:val="clear" w:color="auto" w:fill="FFFFFF"/>
        </w:rPr>
        <w:t>complex tactics</w:t>
      </w:r>
      <w:r w:rsidR="00F12B0D">
        <w:rPr>
          <w:rFonts w:ascii="Times New Roman" w:hAnsi="Times New Roman" w:cs="Times New Roman"/>
          <w:sz w:val="24"/>
          <w:szCs w:val="15"/>
          <w:shd w:val="clear" w:color="auto" w:fill="FFFFFF"/>
        </w:rPr>
        <w:t xml:space="preserve"> were used during</w:t>
      </w:r>
      <w:r w:rsidR="00822317">
        <w:rPr>
          <w:rFonts w:ascii="Times New Roman" w:hAnsi="Times New Roman" w:cs="Times New Roman"/>
          <w:sz w:val="24"/>
          <w:szCs w:val="15"/>
          <w:shd w:val="clear" w:color="auto" w:fill="FFFFFF"/>
        </w:rPr>
        <w:t xml:space="preserve"> hoplite battle.</w:t>
      </w:r>
      <w:r w:rsidR="0048650F">
        <w:rPr>
          <w:rFonts w:ascii="Times New Roman" w:hAnsi="Times New Roman" w:cs="Times New Roman"/>
          <w:sz w:val="24"/>
          <w:szCs w:val="15"/>
          <w:shd w:val="clear" w:color="auto" w:fill="FFFFFF"/>
        </w:rPr>
        <w:t xml:space="preserve"> </w:t>
      </w:r>
      <w:r w:rsidR="00EF54ED">
        <w:rPr>
          <w:rFonts w:ascii="Times New Roman" w:hAnsi="Times New Roman" w:cs="Times New Roman"/>
          <w:sz w:val="24"/>
          <w:szCs w:val="15"/>
          <w:shd w:val="clear" w:color="auto" w:fill="FFFFFF"/>
        </w:rPr>
        <w:tab/>
      </w:r>
      <w:r w:rsidR="00EF54ED">
        <w:rPr>
          <w:rFonts w:ascii="Times New Roman" w:hAnsi="Times New Roman" w:cs="Times New Roman"/>
          <w:sz w:val="24"/>
          <w:szCs w:val="15"/>
          <w:shd w:val="clear" w:color="auto" w:fill="FFFFFF"/>
        </w:rPr>
        <w:tab/>
      </w:r>
      <w:r w:rsidR="00A96533">
        <w:rPr>
          <w:rFonts w:ascii="Times New Roman" w:hAnsi="Times New Roman" w:cs="Times New Roman"/>
          <w:sz w:val="24"/>
          <w:szCs w:val="15"/>
          <w:shd w:val="clear" w:color="auto" w:fill="FFFFFF"/>
        </w:rPr>
        <w:tab/>
      </w:r>
      <w:r w:rsidR="00EF54ED">
        <w:rPr>
          <w:rFonts w:ascii="Times New Roman" w:hAnsi="Times New Roman" w:cs="Times New Roman"/>
          <w:sz w:val="24"/>
          <w:szCs w:val="15"/>
          <w:shd w:val="clear" w:color="auto" w:fill="FFFFFF"/>
        </w:rPr>
        <w:tab/>
      </w:r>
      <w:r w:rsidR="00EF54ED">
        <w:rPr>
          <w:rFonts w:ascii="Times New Roman" w:hAnsi="Times New Roman" w:cs="Times New Roman"/>
          <w:sz w:val="24"/>
          <w:szCs w:val="15"/>
          <w:shd w:val="clear" w:color="auto" w:fill="FFFFFF"/>
        </w:rPr>
        <w:tab/>
      </w:r>
      <w:r w:rsidR="00EF54ED">
        <w:rPr>
          <w:rFonts w:ascii="Times New Roman" w:hAnsi="Times New Roman" w:cs="Times New Roman"/>
          <w:sz w:val="24"/>
          <w:szCs w:val="15"/>
          <w:shd w:val="clear" w:color="auto" w:fill="FFFFFF"/>
        </w:rPr>
        <w:tab/>
      </w:r>
      <w:r w:rsidR="00EF54ED">
        <w:rPr>
          <w:rFonts w:ascii="Times New Roman" w:hAnsi="Times New Roman" w:cs="Times New Roman"/>
          <w:sz w:val="24"/>
          <w:szCs w:val="15"/>
          <w:shd w:val="clear" w:color="auto" w:fill="FFFFFF"/>
        </w:rPr>
        <w:tab/>
      </w:r>
      <w:r w:rsidR="00EF54ED">
        <w:rPr>
          <w:rFonts w:ascii="Times New Roman" w:hAnsi="Times New Roman" w:cs="Times New Roman"/>
          <w:sz w:val="24"/>
          <w:szCs w:val="15"/>
          <w:shd w:val="clear" w:color="auto" w:fill="FFFFFF"/>
        </w:rPr>
        <w:tab/>
      </w:r>
      <w:r w:rsidR="00EF54ED">
        <w:rPr>
          <w:rFonts w:ascii="Times New Roman" w:hAnsi="Times New Roman" w:cs="Times New Roman"/>
          <w:sz w:val="24"/>
          <w:szCs w:val="15"/>
          <w:shd w:val="clear" w:color="auto" w:fill="FFFFFF"/>
        </w:rPr>
        <w:tab/>
      </w:r>
      <w:r w:rsidR="00EF54ED">
        <w:rPr>
          <w:rFonts w:ascii="Times New Roman" w:hAnsi="Times New Roman" w:cs="Times New Roman"/>
          <w:sz w:val="24"/>
          <w:szCs w:val="15"/>
          <w:shd w:val="clear" w:color="auto" w:fill="FFFFFF"/>
        </w:rPr>
        <w:tab/>
      </w:r>
      <w:r w:rsidR="00EF54ED">
        <w:rPr>
          <w:rFonts w:ascii="Times New Roman" w:hAnsi="Times New Roman" w:cs="Times New Roman"/>
          <w:sz w:val="24"/>
          <w:szCs w:val="15"/>
          <w:shd w:val="clear" w:color="auto" w:fill="FFFFFF"/>
        </w:rPr>
        <w:tab/>
      </w:r>
      <w:r w:rsidR="0048650F">
        <w:rPr>
          <w:rFonts w:ascii="Times New Roman" w:hAnsi="Times New Roman" w:cs="Times New Roman"/>
          <w:sz w:val="24"/>
          <w:szCs w:val="15"/>
          <w:shd w:val="clear" w:color="auto" w:fill="FFFFFF"/>
        </w:rPr>
        <w:t xml:space="preserve">The scholarship </w:t>
      </w:r>
      <w:r w:rsidR="00DB7955">
        <w:rPr>
          <w:rFonts w:ascii="Times New Roman" w:hAnsi="Times New Roman" w:cs="Times New Roman"/>
          <w:sz w:val="24"/>
          <w:szCs w:val="15"/>
          <w:shd w:val="clear" w:color="auto" w:fill="FFFFFF"/>
        </w:rPr>
        <w:t>surrounding</w:t>
      </w:r>
      <w:r w:rsidR="0048650F">
        <w:rPr>
          <w:rFonts w:ascii="Times New Roman" w:hAnsi="Times New Roman" w:cs="Times New Roman"/>
          <w:sz w:val="24"/>
          <w:szCs w:val="15"/>
          <w:shd w:val="clear" w:color="auto" w:fill="FFFFFF"/>
        </w:rPr>
        <w:t xml:space="preserve"> th</w:t>
      </w:r>
      <w:r w:rsidR="00DB7955">
        <w:rPr>
          <w:rFonts w:ascii="Times New Roman" w:hAnsi="Times New Roman" w:cs="Times New Roman"/>
          <w:sz w:val="24"/>
          <w:szCs w:val="15"/>
          <w:shd w:val="clear" w:color="auto" w:fill="FFFFFF"/>
        </w:rPr>
        <w:t>is</w:t>
      </w:r>
      <w:r w:rsidR="0048650F">
        <w:rPr>
          <w:rFonts w:ascii="Times New Roman" w:hAnsi="Times New Roman" w:cs="Times New Roman"/>
          <w:sz w:val="24"/>
          <w:szCs w:val="15"/>
          <w:shd w:val="clear" w:color="auto" w:fill="FFFFFF"/>
        </w:rPr>
        <w:t xml:space="preserve"> </w:t>
      </w:r>
      <w:r w:rsidR="00DB7955">
        <w:rPr>
          <w:rFonts w:ascii="Times New Roman" w:hAnsi="Times New Roman" w:cs="Times New Roman"/>
          <w:sz w:val="24"/>
          <w:szCs w:val="15"/>
          <w:shd w:val="clear" w:color="auto" w:fill="FFFFFF"/>
        </w:rPr>
        <w:t>issue</w:t>
      </w:r>
      <w:r w:rsidR="0048650F">
        <w:rPr>
          <w:rFonts w:ascii="Times New Roman" w:hAnsi="Times New Roman" w:cs="Times New Roman"/>
          <w:sz w:val="24"/>
          <w:szCs w:val="15"/>
          <w:shd w:val="clear" w:color="auto" w:fill="FFFFFF"/>
        </w:rPr>
        <w:t xml:space="preserve"> </w:t>
      </w:r>
      <w:r w:rsidR="00BF07A0">
        <w:rPr>
          <w:rFonts w:ascii="Times New Roman" w:hAnsi="Times New Roman" w:cs="Times New Roman"/>
          <w:sz w:val="24"/>
          <w:szCs w:val="15"/>
          <w:shd w:val="clear" w:color="auto" w:fill="FFFFFF"/>
        </w:rPr>
        <w:t xml:space="preserve">sometimes </w:t>
      </w:r>
      <w:r w:rsidR="001D3DA2">
        <w:rPr>
          <w:rFonts w:ascii="Times New Roman" w:hAnsi="Times New Roman" w:cs="Times New Roman"/>
          <w:sz w:val="24"/>
          <w:szCs w:val="15"/>
          <w:shd w:val="clear" w:color="auto" w:fill="FFFFFF"/>
        </w:rPr>
        <w:t>focus</w:t>
      </w:r>
      <w:r w:rsidR="00BF07A0">
        <w:rPr>
          <w:rFonts w:ascii="Times New Roman" w:hAnsi="Times New Roman" w:cs="Times New Roman"/>
          <w:sz w:val="24"/>
          <w:szCs w:val="15"/>
          <w:shd w:val="clear" w:color="auto" w:fill="FFFFFF"/>
        </w:rPr>
        <w:t>es</w:t>
      </w:r>
      <w:r w:rsidR="001D3DA2">
        <w:rPr>
          <w:rFonts w:ascii="Times New Roman" w:hAnsi="Times New Roman" w:cs="Times New Roman"/>
          <w:sz w:val="24"/>
          <w:szCs w:val="15"/>
          <w:shd w:val="clear" w:color="auto" w:fill="FFFFFF"/>
        </w:rPr>
        <w:t xml:space="preserve"> on the idea that there is more to hoplite warfare than simply a mass engagement and that we should incorporate the environmental and anthropological aspects of the battle, however </w:t>
      </w:r>
      <w:r w:rsidR="002E5574">
        <w:rPr>
          <w:rFonts w:ascii="Times New Roman" w:hAnsi="Times New Roman" w:cs="Times New Roman"/>
          <w:sz w:val="24"/>
          <w:szCs w:val="15"/>
          <w:shd w:val="clear" w:color="auto" w:fill="FFFFFF"/>
        </w:rPr>
        <w:t>other</w:t>
      </w:r>
      <w:r w:rsidR="001D3DA2">
        <w:rPr>
          <w:rFonts w:ascii="Times New Roman" w:hAnsi="Times New Roman" w:cs="Times New Roman"/>
          <w:sz w:val="24"/>
          <w:szCs w:val="15"/>
          <w:shd w:val="clear" w:color="auto" w:fill="FFFFFF"/>
        </w:rPr>
        <w:t xml:space="preserve"> scholarship </w:t>
      </w:r>
      <w:r w:rsidR="00C558CE">
        <w:rPr>
          <w:rFonts w:ascii="Times New Roman" w:hAnsi="Times New Roman" w:cs="Times New Roman"/>
          <w:sz w:val="24"/>
          <w:szCs w:val="15"/>
          <w:shd w:val="clear" w:color="auto" w:fill="FFFFFF"/>
        </w:rPr>
        <w:t>dismisses</w:t>
      </w:r>
      <w:r w:rsidR="001D3DA2">
        <w:rPr>
          <w:rFonts w:ascii="Times New Roman" w:hAnsi="Times New Roman" w:cs="Times New Roman"/>
          <w:sz w:val="24"/>
          <w:szCs w:val="15"/>
          <w:shd w:val="clear" w:color="auto" w:fill="FFFFFF"/>
        </w:rPr>
        <w:t xml:space="preserve"> these elements</w:t>
      </w:r>
      <w:r w:rsidR="00837B85">
        <w:rPr>
          <w:rFonts w:ascii="Times New Roman" w:hAnsi="Times New Roman" w:cs="Times New Roman"/>
          <w:sz w:val="24"/>
          <w:szCs w:val="15"/>
          <w:shd w:val="clear" w:color="auto" w:fill="FFFFFF"/>
        </w:rPr>
        <w:t xml:space="preserve"> of battle,</w:t>
      </w:r>
      <w:r w:rsidR="001D3DA2">
        <w:rPr>
          <w:rFonts w:ascii="Times New Roman" w:hAnsi="Times New Roman" w:cs="Times New Roman"/>
          <w:sz w:val="24"/>
          <w:szCs w:val="15"/>
          <w:shd w:val="clear" w:color="auto" w:fill="FFFFFF"/>
        </w:rPr>
        <w:t xml:space="preserve"> discuss</w:t>
      </w:r>
      <w:r w:rsidR="00837B85">
        <w:rPr>
          <w:rFonts w:ascii="Times New Roman" w:hAnsi="Times New Roman" w:cs="Times New Roman"/>
          <w:sz w:val="24"/>
          <w:szCs w:val="15"/>
          <w:shd w:val="clear" w:color="auto" w:fill="FFFFFF"/>
        </w:rPr>
        <w:t>ing</w:t>
      </w:r>
      <w:r w:rsidR="001D3DA2">
        <w:rPr>
          <w:rFonts w:ascii="Times New Roman" w:hAnsi="Times New Roman" w:cs="Times New Roman"/>
          <w:sz w:val="24"/>
          <w:szCs w:val="15"/>
          <w:shd w:val="clear" w:color="auto" w:fill="FFFFFF"/>
        </w:rPr>
        <w:t xml:space="preserve"> solely the details of the events and portrays it simply as ‘hoplite against hoplite’ fighting</w:t>
      </w:r>
      <w:r w:rsidR="00AD0531">
        <w:rPr>
          <w:rFonts w:ascii="Times New Roman" w:hAnsi="Times New Roman" w:cs="Times New Roman"/>
          <w:sz w:val="24"/>
          <w:szCs w:val="15"/>
          <w:shd w:val="clear" w:color="auto" w:fill="FFFFFF"/>
        </w:rPr>
        <w:t>,</w:t>
      </w:r>
      <w:r w:rsidR="00515CB6">
        <w:rPr>
          <w:rFonts w:ascii="Times New Roman" w:hAnsi="Times New Roman" w:cs="Times New Roman"/>
          <w:sz w:val="24"/>
          <w:szCs w:val="15"/>
          <w:shd w:val="clear" w:color="auto" w:fill="FFFFFF"/>
        </w:rPr>
        <w:t xml:space="preserve"> with</w:t>
      </w:r>
      <w:r w:rsidR="00AD0531">
        <w:rPr>
          <w:rFonts w:ascii="Times New Roman" w:hAnsi="Times New Roman" w:cs="Times New Roman"/>
          <w:sz w:val="24"/>
          <w:szCs w:val="15"/>
          <w:shd w:val="clear" w:color="auto" w:fill="FFFFFF"/>
        </w:rPr>
        <w:t xml:space="preserve"> frequent</w:t>
      </w:r>
      <w:r w:rsidR="00F0258F">
        <w:rPr>
          <w:rFonts w:ascii="Times New Roman" w:hAnsi="Times New Roman" w:cs="Times New Roman"/>
          <w:sz w:val="24"/>
          <w:szCs w:val="15"/>
          <w:shd w:val="clear" w:color="auto" w:fill="FFFFFF"/>
        </w:rPr>
        <w:t xml:space="preserve"> </w:t>
      </w:r>
      <w:r w:rsidR="00515CB6">
        <w:rPr>
          <w:rFonts w:ascii="Times New Roman" w:hAnsi="Times New Roman" w:cs="Times New Roman"/>
          <w:sz w:val="24"/>
          <w:szCs w:val="15"/>
          <w:shd w:val="clear" w:color="auto" w:fill="FFFFFF"/>
        </w:rPr>
        <w:t>reference</w:t>
      </w:r>
      <w:r w:rsidR="00F0258F">
        <w:rPr>
          <w:rFonts w:ascii="Times New Roman" w:hAnsi="Times New Roman" w:cs="Times New Roman"/>
          <w:sz w:val="24"/>
          <w:szCs w:val="15"/>
          <w:shd w:val="clear" w:color="auto" w:fill="FFFFFF"/>
        </w:rPr>
        <w:t xml:space="preserve"> to th</w:t>
      </w:r>
      <w:r w:rsidR="00AD0531">
        <w:rPr>
          <w:rFonts w:ascii="Times New Roman" w:hAnsi="Times New Roman" w:cs="Times New Roman"/>
          <w:sz w:val="24"/>
          <w:szCs w:val="15"/>
          <w:shd w:val="clear" w:color="auto" w:fill="FFFFFF"/>
        </w:rPr>
        <w:t>is idea</w:t>
      </w:r>
      <w:r w:rsidR="00A54D4B">
        <w:rPr>
          <w:rFonts w:ascii="Times New Roman" w:hAnsi="Times New Roman" w:cs="Times New Roman"/>
          <w:sz w:val="24"/>
          <w:szCs w:val="15"/>
          <w:shd w:val="clear" w:color="auto" w:fill="FFFFFF"/>
        </w:rPr>
        <w:t xml:space="preserve"> of the</w:t>
      </w:r>
      <w:r w:rsidR="00F0258F">
        <w:rPr>
          <w:rFonts w:ascii="Times New Roman" w:hAnsi="Times New Roman" w:cs="Times New Roman"/>
          <w:sz w:val="24"/>
          <w:szCs w:val="15"/>
          <w:shd w:val="clear" w:color="auto" w:fill="FFFFFF"/>
        </w:rPr>
        <w:t xml:space="preserve"> ‘othismos’ within a battle</w:t>
      </w:r>
      <w:r w:rsidR="001D3DA2">
        <w:rPr>
          <w:rFonts w:ascii="Times New Roman" w:hAnsi="Times New Roman" w:cs="Times New Roman"/>
          <w:sz w:val="24"/>
          <w:szCs w:val="15"/>
          <w:shd w:val="clear" w:color="auto" w:fill="FFFFFF"/>
        </w:rPr>
        <w:t>.</w:t>
      </w:r>
      <w:r w:rsidR="00483C2C">
        <w:rPr>
          <w:rFonts w:ascii="Times New Roman" w:hAnsi="Times New Roman" w:cs="Times New Roman"/>
          <w:sz w:val="24"/>
          <w:szCs w:val="15"/>
          <w:shd w:val="clear" w:color="auto" w:fill="FFFFFF"/>
        </w:rPr>
        <w:t xml:space="preserve"> </w:t>
      </w:r>
      <w:r w:rsidR="00F021F5">
        <w:rPr>
          <w:rFonts w:ascii="Times New Roman" w:hAnsi="Times New Roman" w:cs="Times New Roman"/>
          <w:sz w:val="24"/>
          <w:szCs w:val="15"/>
          <w:shd w:val="clear" w:color="auto" w:fill="FFFFFF"/>
        </w:rPr>
        <w:t>A</w:t>
      </w:r>
      <w:r w:rsidR="005610D5">
        <w:rPr>
          <w:rFonts w:ascii="Times New Roman" w:hAnsi="Times New Roman" w:cs="Times New Roman"/>
          <w:sz w:val="24"/>
          <w:szCs w:val="15"/>
          <w:shd w:val="clear" w:color="auto" w:fill="FFFFFF"/>
        </w:rPr>
        <w:t>n example of the debate in scholarship, the article from</w:t>
      </w:r>
      <w:r w:rsidR="001D3DA2">
        <w:rPr>
          <w:rFonts w:ascii="Times New Roman" w:hAnsi="Times New Roman" w:cs="Times New Roman"/>
          <w:sz w:val="24"/>
          <w:szCs w:val="15"/>
          <w:shd w:val="clear" w:color="auto" w:fill="FFFFFF"/>
        </w:rPr>
        <w:t xml:space="preserve"> </w:t>
      </w:r>
      <w:r w:rsidR="005610D5">
        <w:rPr>
          <w:rFonts w:ascii="Times New Roman" w:hAnsi="Times New Roman" w:cs="Times New Roman"/>
          <w:sz w:val="24"/>
          <w:szCs w:val="15"/>
          <w:shd w:val="clear" w:color="auto" w:fill="FFFFFF"/>
        </w:rPr>
        <w:t>Runciman focuses on this idea that there is more to incorporate into the Classical phalanx warfare as he argues that the anthropological aspect of war and the fact that the men ‘were linked to each other as friends’ plays a massive part in the chaotic struggle of battle.</w:t>
      </w:r>
      <w:r w:rsidR="00180D4E" w:rsidRPr="00180D4E">
        <w:rPr>
          <w:rStyle w:val="FootnoteReference"/>
          <w:rFonts w:ascii="Times New Roman" w:hAnsi="Times New Roman" w:cs="Times New Roman"/>
          <w:sz w:val="24"/>
          <w:szCs w:val="15"/>
          <w:shd w:val="clear" w:color="auto" w:fill="FFFFFF"/>
        </w:rPr>
        <w:t xml:space="preserve"> </w:t>
      </w:r>
      <w:r w:rsidR="00180D4E">
        <w:rPr>
          <w:rStyle w:val="FootnoteReference"/>
          <w:rFonts w:ascii="Times New Roman" w:hAnsi="Times New Roman" w:cs="Times New Roman"/>
          <w:sz w:val="24"/>
          <w:szCs w:val="15"/>
          <w:shd w:val="clear" w:color="auto" w:fill="FFFFFF"/>
        </w:rPr>
        <w:footnoteReference w:id="2"/>
      </w:r>
      <w:r w:rsidR="005610D5">
        <w:rPr>
          <w:rFonts w:ascii="Times New Roman" w:hAnsi="Times New Roman" w:cs="Times New Roman"/>
          <w:sz w:val="24"/>
          <w:szCs w:val="15"/>
          <w:shd w:val="clear" w:color="auto" w:fill="FFFFFF"/>
        </w:rPr>
        <w:t xml:space="preserve"> On the other hand, van Wees focuses on the other view that the ‘classical battle consisted simply of hand-to-hand combat’</w:t>
      </w:r>
      <w:r w:rsidR="00ED7C40">
        <w:rPr>
          <w:rFonts w:ascii="Times New Roman" w:hAnsi="Times New Roman" w:cs="Times New Roman"/>
          <w:sz w:val="24"/>
          <w:szCs w:val="15"/>
          <w:shd w:val="clear" w:color="auto" w:fill="FFFFFF"/>
        </w:rPr>
        <w:t>,</w:t>
      </w:r>
      <w:r w:rsidR="005610D5">
        <w:rPr>
          <w:rStyle w:val="FootnoteReference"/>
          <w:rFonts w:ascii="Times New Roman" w:hAnsi="Times New Roman" w:cs="Times New Roman"/>
          <w:sz w:val="24"/>
          <w:szCs w:val="15"/>
          <w:shd w:val="clear" w:color="auto" w:fill="FFFFFF"/>
        </w:rPr>
        <w:footnoteReference w:id="3"/>
      </w:r>
      <w:r w:rsidR="00ED7C40">
        <w:rPr>
          <w:rFonts w:ascii="Times New Roman" w:hAnsi="Times New Roman" w:cs="Times New Roman"/>
          <w:sz w:val="24"/>
          <w:szCs w:val="15"/>
          <w:shd w:val="clear" w:color="auto" w:fill="FFFFFF"/>
        </w:rPr>
        <w:t xml:space="preserve"> whilst still appreciating the ‘prosaic view’</w:t>
      </w:r>
      <w:r w:rsidR="00895B51">
        <w:rPr>
          <w:rStyle w:val="FootnoteReference"/>
          <w:rFonts w:ascii="Times New Roman" w:hAnsi="Times New Roman" w:cs="Times New Roman"/>
          <w:sz w:val="24"/>
          <w:szCs w:val="15"/>
          <w:shd w:val="clear" w:color="auto" w:fill="FFFFFF"/>
        </w:rPr>
        <w:footnoteReference w:id="4"/>
      </w:r>
      <w:r w:rsidR="00ED7C40">
        <w:rPr>
          <w:rFonts w:ascii="Times New Roman" w:hAnsi="Times New Roman" w:cs="Times New Roman"/>
          <w:sz w:val="24"/>
          <w:szCs w:val="15"/>
          <w:shd w:val="clear" w:color="auto" w:fill="FFFFFF"/>
        </w:rPr>
        <w:t xml:space="preserve"> of the massive</w:t>
      </w:r>
      <w:r w:rsidR="009868B5">
        <w:rPr>
          <w:rFonts w:ascii="Times New Roman" w:hAnsi="Times New Roman" w:cs="Times New Roman"/>
          <w:sz w:val="24"/>
          <w:szCs w:val="15"/>
          <w:shd w:val="clear" w:color="auto" w:fill="FFFFFF"/>
        </w:rPr>
        <w:t xml:space="preserve"> and unpredictable</w:t>
      </w:r>
      <w:r w:rsidR="00ED7C40">
        <w:rPr>
          <w:rFonts w:ascii="Times New Roman" w:hAnsi="Times New Roman" w:cs="Times New Roman"/>
          <w:sz w:val="24"/>
          <w:szCs w:val="15"/>
          <w:shd w:val="clear" w:color="auto" w:fill="FFFFFF"/>
        </w:rPr>
        <w:t xml:space="preserve"> clash between the two hoplite phalanxes. </w:t>
      </w:r>
      <w:r w:rsidR="008E3ECA">
        <w:rPr>
          <w:rFonts w:ascii="Times New Roman" w:hAnsi="Times New Roman" w:cs="Times New Roman"/>
          <w:sz w:val="24"/>
          <w:szCs w:val="15"/>
          <w:shd w:val="clear" w:color="auto" w:fill="FFFFFF"/>
        </w:rPr>
        <w:t>This shows the</w:t>
      </w:r>
      <w:r w:rsidR="00DF48C9">
        <w:rPr>
          <w:rFonts w:ascii="Times New Roman" w:hAnsi="Times New Roman" w:cs="Times New Roman"/>
          <w:sz w:val="24"/>
          <w:szCs w:val="15"/>
          <w:shd w:val="clear" w:color="auto" w:fill="FFFFFF"/>
        </w:rPr>
        <w:t>re is a</w:t>
      </w:r>
      <w:r w:rsidR="008E3ECA">
        <w:rPr>
          <w:rFonts w:ascii="Times New Roman" w:hAnsi="Times New Roman" w:cs="Times New Roman"/>
          <w:sz w:val="24"/>
          <w:szCs w:val="15"/>
          <w:shd w:val="clear" w:color="auto" w:fill="FFFFFF"/>
        </w:rPr>
        <w:t xml:space="preserve"> varying trend in </w:t>
      </w:r>
      <w:r w:rsidR="00DF48C9">
        <w:rPr>
          <w:rFonts w:ascii="Times New Roman" w:hAnsi="Times New Roman" w:cs="Times New Roman"/>
          <w:sz w:val="24"/>
          <w:szCs w:val="15"/>
          <w:shd w:val="clear" w:color="auto" w:fill="FFFFFF"/>
        </w:rPr>
        <w:t xml:space="preserve">the </w:t>
      </w:r>
      <w:r w:rsidR="008E3ECA">
        <w:rPr>
          <w:rFonts w:ascii="Times New Roman" w:hAnsi="Times New Roman" w:cs="Times New Roman"/>
          <w:sz w:val="24"/>
          <w:szCs w:val="15"/>
          <w:shd w:val="clear" w:color="auto" w:fill="FFFFFF"/>
        </w:rPr>
        <w:t xml:space="preserve">scholarship </w:t>
      </w:r>
      <w:r w:rsidR="002D0550">
        <w:rPr>
          <w:rFonts w:ascii="Times New Roman" w:hAnsi="Times New Roman" w:cs="Times New Roman"/>
          <w:sz w:val="24"/>
          <w:szCs w:val="15"/>
          <w:shd w:val="clear" w:color="auto" w:fill="FFFFFF"/>
        </w:rPr>
        <w:t>and</w:t>
      </w:r>
      <w:r w:rsidR="00DF48C9">
        <w:rPr>
          <w:rFonts w:ascii="Times New Roman" w:hAnsi="Times New Roman" w:cs="Times New Roman"/>
          <w:sz w:val="24"/>
          <w:szCs w:val="15"/>
          <w:shd w:val="clear" w:color="auto" w:fill="FFFFFF"/>
        </w:rPr>
        <w:t xml:space="preserve"> it</w:t>
      </w:r>
      <w:r w:rsidR="002D0550">
        <w:rPr>
          <w:rFonts w:ascii="Times New Roman" w:hAnsi="Times New Roman" w:cs="Times New Roman"/>
          <w:sz w:val="24"/>
          <w:szCs w:val="15"/>
          <w:shd w:val="clear" w:color="auto" w:fill="FFFFFF"/>
        </w:rPr>
        <w:t xml:space="preserve"> </w:t>
      </w:r>
      <w:r w:rsidR="00DF48C9">
        <w:rPr>
          <w:rFonts w:ascii="Times New Roman" w:hAnsi="Times New Roman" w:cs="Times New Roman"/>
          <w:sz w:val="24"/>
          <w:szCs w:val="15"/>
          <w:shd w:val="clear" w:color="auto" w:fill="FFFFFF"/>
        </w:rPr>
        <w:t>gives an example of the ways in which</w:t>
      </w:r>
      <w:r w:rsidR="002D0550">
        <w:rPr>
          <w:rFonts w:ascii="Times New Roman" w:hAnsi="Times New Roman" w:cs="Times New Roman"/>
          <w:sz w:val="24"/>
          <w:szCs w:val="15"/>
          <w:shd w:val="clear" w:color="auto" w:fill="FFFFFF"/>
        </w:rPr>
        <w:t xml:space="preserve"> people’s views fluctuate and that with time the argument in scholarship has changed as Runciman wrote his article in 1998 and van Wees wrote his book </w:t>
      </w:r>
      <w:r w:rsidR="00A11D49">
        <w:rPr>
          <w:rFonts w:ascii="Times New Roman" w:hAnsi="Times New Roman" w:cs="Times New Roman"/>
          <w:sz w:val="24"/>
          <w:szCs w:val="15"/>
          <w:shd w:val="clear" w:color="auto" w:fill="FFFFFF"/>
        </w:rPr>
        <w:lastRenderedPageBreak/>
        <w:t>six</w:t>
      </w:r>
      <w:r w:rsidR="002D0550">
        <w:rPr>
          <w:rFonts w:ascii="Times New Roman" w:hAnsi="Times New Roman" w:cs="Times New Roman"/>
          <w:sz w:val="24"/>
          <w:szCs w:val="15"/>
          <w:shd w:val="clear" w:color="auto" w:fill="FFFFFF"/>
        </w:rPr>
        <w:t xml:space="preserve"> years later in 20</w:t>
      </w:r>
      <w:r w:rsidR="00A11D49">
        <w:rPr>
          <w:rFonts w:ascii="Times New Roman" w:hAnsi="Times New Roman" w:cs="Times New Roman"/>
          <w:sz w:val="24"/>
          <w:szCs w:val="15"/>
          <w:shd w:val="clear" w:color="auto" w:fill="FFFFFF"/>
        </w:rPr>
        <w:t>04</w:t>
      </w:r>
      <w:r w:rsidR="006B58A6">
        <w:rPr>
          <w:rFonts w:ascii="Times New Roman" w:hAnsi="Times New Roman" w:cs="Times New Roman"/>
          <w:sz w:val="24"/>
          <w:szCs w:val="15"/>
          <w:shd w:val="clear" w:color="auto" w:fill="FFFFFF"/>
        </w:rPr>
        <w:t>.</w:t>
      </w:r>
      <w:r w:rsidR="009A268A">
        <w:rPr>
          <w:rFonts w:ascii="Times New Roman" w:hAnsi="Times New Roman" w:cs="Times New Roman"/>
          <w:sz w:val="24"/>
          <w:szCs w:val="15"/>
          <w:shd w:val="clear" w:color="auto" w:fill="FFFFFF"/>
        </w:rPr>
        <w:tab/>
      </w:r>
      <w:r w:rsidR="009A268A">
        <w:rPr>
          <w:rFonts w:ascii="Times New Roman" w:hAnsi="Times New Roman" w:cs="Times New Roman"/>
          <w:sz w:val="24"/>
          <w:szCs w:val="15"/>
          <w:shd w:val="clear" w:color="auto" w:fill="FFFFFF"/>
        </w:rPr>
        <w:tab/>
      </w:r>
      <w:r w:rsidR="009A268A">
        <w:rPr>
          <w:rFonts w:ascii="Times New Roman" w:hAnsi="Times New Roman" w:cs="Times New Roman"/>
          <w:sz w:val="24"/>
          <w:szCs w:val="15"/>
          <w:shd w:val="clear" w:color="auto" w:fill="FFFFFF"/>
        </w:rPr>
        <w:tab/>
      </w:r>
      <w:r w:rsidR="00AB17AB">
        <w:rPr>
          <w:rFonts w:ascii="Times New Roman" w:hAnsi="Times New Roman" w:cs="Times New Roman"/>
          <w:sz w:val="24"/>
          <w:szCs w:val="15"/>
          <w:shd w:val="clear" w:color="auto" w:fill="FFFFFF"/>
        </w:rPr>
        <w:tab/>
      </w:r>
      <w:r w:rsidR="00AB17AB">
        <w:rPr>
          <w:rFonts w:ascii="Times New Roman" w:hAnsi="Times New Roman" w:cs="Times New Roman"/>
          <w:sz w:val="24"/>
          <w:szCs w:val="15"/>
          <w:shd w:val="clear" w:color="auto" w:fill="FFFFFF"/>
        </w:rPr>
        <w:tab/>
      </w:r>
      <w:r w:rsidR="000565FF">
        <w:rPr>
          <w:rFonts w:ascii="Times New Roman" w:hAnsi="Times New Roman" w:cs="Times New Roman"/>
          <w:sz w:val="24"/>
          <w:szCs w:val="15"/>
          <w:shd w:val="clear" w:color="auto" w:fill="FFFFFF"/>
        </w:rPr>
        <w:tab/>
      </w:r>
      <w:r w:rsidR="000565FF">
        <w:rPr>
          <w:rFonts w:ascii="Times New Roman" w:hAnsi="Times New Roman" w:cs="Times New Roman"/>
          <w:sz w:val="24"/>
          <w:szCs w:val="15"/>
          <w:shd w:val="clear" w:color="auto" w:fill="FFFFFF"/>
        </w:rPr>
        <w:tab/>
      </w:r>
      <w:r w:rsidR="000565FF">
        <w:rPr>
          <w:rFonts w:ascii="Times New Roman" w:hAnsi="Times New Roman" w:cs="Times New Roman"/>
          <w:sz w:val="24"/>
          <w:szCs w:val="15"/>
          <w:shd w:val="clear" w:color="auto" w:fill="FFFFFF"/>
        </w:rPr>
        <w:tab/>
      </w:r>
      <w:r w:rsidR="00AB17AB">
        <w:rPr>
          <w:rFonts w:ascii="Times New Roman" w:hAnsi="Times New Roman" w:cs="Times New Roman"/>
          <w:sz w:val="24"/>
          <w:szCs w:val="15"/>
          <w:shd w:val="clear" w:color="auto" w:fill="FFFFFF"/>
        </w:rPr>
        <w:tab/>
        <w:t>Firstly,</w:t>
      </w:r>
      <w:r w:rsidR="002C2B33">
        <w:rPr>
          <w:rFonts w:ascii="Times New Roman" w:hAnsi="Times New Roman" w:cs="Times New Roman"/>
          <w:sz w:val="24"/>
          <w:szCs w:val="15"/>
          <w:shd w:val="clear" w:color="auto" w:fill="FFFFFF"/>
        </w:rPr>
        <w:t xml:space="preserve"> to go into</w:t>
      </w:r>
      <w:r w:rsidR="008A707D">
        <w:rPr>
          <w:rFonts w:ascii="Times New Roman" w:hAnsi="Times New Roman" w:cs="Times New Roman"/>
          <w:sz w:val="24"/>
          <w:szCs w:val="15"/>
          <w:shd w:val="clear" w:color="auto" w:fill="FFFFFF"/>
        </w:rPr>
        <w:t xml:space="preserve"> more</w:t>
      </w:r>
      <w:r w:rsidR="002C2B33">
        <w:rPr>
          <w:rFonts w:ascii="Times New Roman" w:hAnsi="Times New Roman" w:cs="Times New Roman"/>
          <w:sz w:val="24"/>
          <w:szCs w:val="15"/>
          <w:shd w:val="clear" w:color="auto" w:fill="FFFFFF"/>
        </w:rPr>
        <w:t xml:space="preserve"> detail on </w:t>
      </w:r>
      <w:r w:rsidR="008A707D">
        <w:rPr>
          <w:rFonts w:ascii="Times New Roman" w:hAnsi="Times New Roman" w:cs="Times New Roman"/>
          <w:sz w:val="24"/>
          <w:szCs w:val="15"/>
          <w:shd w:val="clear" w:color="auto" w:fill="FFFFFF"/>
        </w:rPr>
        <w:t>Runciman’s article, his argument for hoplite warfare is that there is a ‘distinctive warrior culture’ for this ‘distinctive form of warfare’</w:t>
      </w:r>
      <w:r w:rsidR="00D60E70">
        <w:rPr>
          <w:rFonts w:ascii="Times New Roman" w:hAnsi="Times New Roman" w:cs="Times New Roman"/>
          <w:sz w:val="24"/>
          <w:szCs w:val="15"/>
          <w:shd w:val="clear" w:color="auto" w:fill="FFFFFF"/>
        </w:rPr>
        <w:t>,</w:t>
      </w:r>
      <w:r w:rsidR="00C43CC0">
        <w:rPr>
          <w:rStyle w:val="FootnoteReference"/>
          <w:rFonts w:ascii="Times New Roman" w:hAnsi="Times New Roman" w:cs="Times New Roman"/>
          <w:sz w:val="24"/>
          <w:szCs w:val="15"/>
          <w:shd w:val="clear" w:color="auto" w:fill="FFFFFF"/>
        </w:rPr>
        <w:footnoteReference w:id="5"/>
      </w:r>
      <w:r w:rsidR="008A707D">
        <w:rPr>
          <w:rFonts w:ascii="Times New Roman" w:hAnsi="Times New Roman" w:cs="Times New Roman"/>
          <w:sz w:val="24"/>
          <w:szCs w:val="15"/>
          <w:shd w:val="clear" w:color="auto" w:fill="FFFFFF"/>
        </w:rPr>
        <w:t xml:space="preserve"> </w:t>
      </w:r>
      <w:r w:rsidR="00D60E70">
        <w:rPr>
          <w:rFonts w:ascii="Times New Roman" w:hAnsi="Times New Roman" w:cs="Times New Roman"/>
          <w:sz w:val="24"/>
          <w:szCs w:val="15"/>
          <w:shd w:val="clear" w:color="auto" w:fill="FFFFFF"/>
        </w:rPr>
        <w:t>meaning that</w:t>
      </w:r>
      <w:r w:rsidR="008A707D">
        <w:rPr>
          <w:rFonts w:ascii="Times New Roman" w:hAnsi="Times New Roman" w:cs="Times New Roman"/>
          <w:sz w:val="24"/>
          <w:szCs w:val="15"/>
          <w:shd w:val="clear" w:color="auto" w:fill="FFFFFF"/>
        </w:rPr>
        <w:t xml:space="preserve"> the way in which the Greeks fought their battles was heavily influenced by their background and the bond that they made with the individuals beside them in the phalanx</w:t>
      </w:r>
      <w:r w:rsidR="00962C30">
        <w:rPr>
          <w:rFonts w:ascii="Times New Roman" w:hAnsi="Times New Roman" w:cs="Times New Roman"/>
          <w:sz w:val="24"/>
          <w:szCs w:val="15"/>
          <w:shd w:val="clear" w:color="auto" w:fill="FFFFFF"/>
        </w:rPr>
        <w:t>.</w:t>
      </w:r>
      <w:r w:rsidR="00CF5EEF">
        <w:rPr>
          <w:rStyle w:val="FootnoteReference"/>
          <w:rFonts w:ascii="Times New Roman" w:hAnsi="Times New Roman" w:cs="Times New Roman"/>
          <w:sz w:val="24"/>
          <w:szCs w:val="15"/>
          <w:shd w:val="clear" w:color="auto" w:fill="FFFFFF"/>
        </w:rPr>
        <w:footnoteReference w:id="6"/>
      </w:r>
      <w:r w:rsidR="00962C30">
        <w:rPr>
          <w:rFonts w:ascii="Times New Roman" w:hAnsi="Times New Roman" w:cs="Times New Roman"/>
          <w:sz w:val="24"/>
          <w:szCs w:val="15"/>
          <w:shd w:val="clear" w:color="auto" w:fill="FFFFFF"/>
        </w:rPr>
        <w:t xml:space="preserve"> T</w:t>
      </w:r>
      <w:r w:rsidR="008A707D">
        <w:rPr>
          <w:rFonts w:ascii="Times New Roman" w:hAnsi="Times New Roman" w:cs="Times New Roman"/>
          <w:sz w:val="24"/>
          <w:szCs w:val="15"/>
          <w:shd w:val="clear" w:color="auto" w:fill="FFFFFF"/>
        </w:rPr>
        <w:t>his is an undefined notion that there is a necessity to realise the factor of Greek warfare which would have played a significant role in the outcome of a battle and that despite</w:t>
      </w:r>
      <w:r w:rsidR="00962C30">
        <w:rPr>
          <w:rFonts w:ascii="Times New Roman" w:hAnsi="Times New Roman" w:cs="Times New Roman"/>
          <w:sz w:val="24"/>
          <w:szCs w:val="15"/>
          <w:shd w:val="clear" w:color="auto" w:fill="FFFFFF"/>
        </w:rPr>
        <w:t xml:space="preserve"> the archaeological and epigraphical evidence being of great importance in understanding the detail and pattern of these events,</w:t>
      </w:r>
      <w:r w:rsidR="008A707D">
        <w:rPr>
          <w:rFonts w:ascii="Times New Roman" w:hAnsi="Times New Roman" w:cs="Times New Roman"/>
          <w:sz w:val="24"/>
          <w:szCs w:val="15"/>
          <w:shd w:val="clear" w:color="auto" w:fill="FFFFFF"/>
        </w:rPr>
        <w:t xml:space="preserve"> </w:t>
      </w:r>
      <w:r w:rsidR="00962C30">
        <w:rPr>
          <w:rFonts w:ascii="Times New Roman" w:hAnsi="Times New Roman" w:cs="Times New Roman"/>
          <w:sz w:val="24"/>
          <w:szCs w:val="15"/>
          <w:shd w:val="clear" w:color="auto" w:fill="FFFFFF"/>
        </w:rPr>
        <w:t>the culture of the Greeks ne</w:t>
      </w:r>
      <w:r w:rsidR="008A707D">
        <w:rPr>
          <w:rFonts w:ascii="Times New Roman" w:hAnsi="Times New Roman" w:cs="Times New Roman"/>
          <w:sz w:val="24"/>
          <w:szCs w:val="15"/>
          <w:shd w:val="clear" w:color="auto" w:fill="FFFFFF"/>
        </w:rPr>
        <w:t>eds to be accounted for.</w:t>
      </w:r>
      <w:r w:rsidR="00790A78">
        <w:rPr>
          <w:rStyle w:val="FootnoteReference"/>
          <w:rFonts w:ascii="Times New Roman" w:hAnsi="Times New Roman" w:cs="Times New Roman"/>
          <w:sz w:val="24"/>
          <w:szCs w:val="15"/>
          <w:shd w:val="clear" w:color="auto" w:fill="FFFFFF"/>
        </w:rPr>
        <w:footnoteReference w:id="7"/>
      </w:r>
      <w:r w:rsidR="008A707D">
        <w:rPr>
          <w:rFonts w:ascii="Times New Roman" w:hAnsi="Times New Roman" w:cs="Times New Roman"/>
          <w:sz w:val="24"/>
          <w:szCs w:val="15"/>
          <w:shd w:val="clear" w:color="auto" w:fill="FFFFFF"/>
        </w:rPr>
        <w:t xml:space="preserve"> </w:t>
      </w:r>
      <w:r w:rsidR="00F024BC">
        <w:rPr>
          <w:rFonts w:ascii="Times New Roman" w:hAnsi="Times New Roman" w:cs="Times New Roman"/>
          <w:sz w:val="24"/>
          <w:szCs w:val="15"/>
          <w:shd w:val="clear" w:color="auto" w:fill="FFFFFF"/>
        </w:rPr>
        <w:t xml:space="preserve">Whilst Runciman’s argument carries a lot of valid points, </w:t>
      </w:r>
      <w:r w:rsidR="00D60E70">
        <w:rPr>
          <w:rFonts w:ascii="Times New Roman" w:hAnsi="Times New Roman" w:cs="Times New Roman"/>
          <w:sz w:val="24"/>
          <w:szCs w:val="15"/>
          <w:shd w:val="clear" w:color="auto" w:fill="FFFFFF"/>
        </w:rPr>
        <w:t>clearly, it</w:t>
      </w:r>
      <w:r w:rsidR="00F024BC">
        <w:rPr>
          <w:rFonts w:ascii="Times New Roman" w:hAnsi="Times New Roman" w:cs="Times New Roman"/>
          <w:sz w:val="24"/>
          <w:szCs w:val="15"/>
          <w:shd w:val="clear" w:color="auto" w:fill="FFFFFF"/>
        </w:rPr>
        <w:t xml:space="preserve"> does not follow the </w:t>
      </w:r>
      <w:r w:rsidR="001B1AAD">
        <w:rPr>
          <w:rFonts w:ascii="Times New Roman" w:hAnsi="Times New Roman" w:cs="Times New Roman"/>
          <w:sz w:val="24"/>
          <w:szCs w:val="15"/>
          <w:shd w:val="clear" w:color="auto" w:fill="FFFFFF"/>
        </w:rPr>
        <w:t>conventional</w:t>
      </w:r>
      <w:r w:rsidR="00F024BC">
        <w:rPr>
          <w:rFonts w:ascii="Times New Roman" w:hAnsi="Times New Roman" w:cs="Times New Roman"/>
          <w:sz w:val="24"/>
          <w:szCs w:val="15"/>
          <w:shd w:val="clear" w:color="auto" w:fill="FFFFFF"/>
        </w:rPr>
        <w:t xml:space="preserve"> patterns</w:t>
      </w:r>
      <w:r w:rsidR="00FE441D">
        <w:rPr>
          <w:rFonts w:ascii="Times New Roman" w:hAnsi="Times New Roman" w:cs="Times New Roman"/>
          <w:sz w:val="24"/>
          <w:szCs w:val="15"/>
          <w:shd w:val="clear" w:color="auto" w:fill="FFFFFF"/>
        </w:rPr>
        <w:t xml:space="preserve"> of other scholarship around this time and </w:t>
      </w:r>
      <w:r w:rsidR="00B165E8">
        <w:rPr>
          <w:rFonts w:ascii="Times New Roman" w:hAnsi="Times New Roman" w:cs="Times New Roman"/>
          <w:sz w:val="24"/>
          <w:szCs w:val="15"/>
          <w:shd w:val="clear" w:color="auto" w:fill="FFFFFF"/>
        </w:rPr>
        <w:t>later</w:t>
      </w:r>
      <w:r w:rsidR="002615C4">
        <w:rPr>
          <w:rFonts w:ascii="Times New Roman" w:hAnsi="Times New Roman" w:cs="Times New Roman"/>
          <w:sz w:val="24"/>
          <w:szCs w:val="15"/>
          <w:shd w:val="clear" w:color="auto" w:fill="FFFFFF"/>
        </w:rPr>
        <w:t xml:space="preserve"> as well</w:t>
      </w:r>
      <w:r w:rsidR="00FE441D">
        <w:rPr>
          <w:rFonts w:ascii="Times New Roman" w:hAnsi="Times New Roman" w:cs="Times New Roman"/>
          <w:sz w:val="24"/>
          <w:szCs w:val="15"/>
          <w:shd w:val="clear" w:color="auto" w:fill="FFFFFF"/>
        </w:rPr>
        <w:t>.</w:t>
      </w:r>
      <w:r w:rsidR="002615C4">
        <w:rPr>
          <w:rFonts w:ascii="Times New Roman" w:hAnsi="Times New Roman" w:cs="Times New Roman"/>
          <w:sz w:val="24"/>
          <w:szCs w:val="15"/>
          <w:shd w:val="clear" w:color="auto" w:fill="FFFFFF"/>
        </w:rPr>
        <w:t xml:space="preserve"> He </w:t>
      </w:r>
      <w:r w:rsidR="009F604C">
        <w:rPr>
          <w:rFonts w:ascii="Times New Roman" w:hAnsi="Times New Roman" w:cs="Times New Roman"/>
          <w:sz w:val="24"/>
          <w:szCs w:val="15"/>
          <w:shd w:val="clear" w:color="auto" w:fill="FFFFFF"/>
        </w:rPr>
        <w:t>conveys</w:t>
      </w:r>
      <w:r w:rsidR="002615C4">
        <w:rPr>
          <w:rFonts w:ascii="Times New Roman" w:hAnsi="Times New Roman" w:cs="Times New Roman"/>
          <w:sz w:val="24"/>
          <w:szCs w:val="15"/>
          <w:shd w:val="clear" w:color="auto" w:fill="FFFFFF"/>
        </w:rPr>
        <w:t xml:space="preserve"> in closing of his article that it is not plausible to be able to recreate a hoplite battle to the extent where these </w:t>
      </w:r>
      <w:r w:rsidR="00DE4430">
        <w:rPr>
          <w:rFonts w:ascii="Times New Roman" w:hAnsi="Times New Roman" w:cs="Times New Roman"/>
          <w:sz w:val="24"/>
          <w:szCs w:val="15"/>
          <w:shd w:val="clear" w:color="auto" w:fill="FFFFFF"/>
        </w:rPr>
        <w:t>cultural</w:t>
      </w:r>
      <w:r w:rsidR="002615C4">
        <w:rPr>
          <w:rFonts w:ascii="Times New Roman" w:hAnsi="Times New Roman" w:cs="Times New Roman"/>
          <w:sz w:val="24"/>
          <w:szCs w:val="15"/>
          <w:shd w:val="clear" w:color="auto" w:fill="FFFFFF"/>
        </w:rPr>
        <w:t xml:space="preserve"> factors of </w:t>
      </w:r>
      <w:r w:rsidR="00DE4430">
        <w:rPr>
          <w:rFonts w:ascii="Times New Roman" w:hAnsi="Times New Roman" w:cs="Times New Roman"/>
          <w:sz w:val="24"/>
          <w:szCs w:val="15"/>
          <w:shd w:val="clear" w:color="auto" w:fill="FFFFFF"/>
        </w:rPr>
        <w:t>fighting</w:t>
      </w:r>
      <w:r w:rsidR="002615C4">
        <w:rPr>
          <w:rFonts w:ascii="Times New Roman" w:hAnsi="Times New Roman" w:cs="Times New Roman"/>
          <w:sz w:val="24"/>
          <w:szCs w:val="15"/>
          <w:shd w:val="clear" w:color="auto" w:fill="FFFFFF"/>
        </w:rPr>
        <w:t xml:space="preserve"> can be reciprocated accurately</w:t>
      </w:r>
      <w:r w:rsidR="003B26AC">
        <w:rPr>
          <w:rFonts w:ascii="Times New Roman" w:hAnsi="Times New Roman" w:cs="Times New Roman"/>
          <w:sz w:val="24"/>
          <w:szCs w:val="15"/>
          <w:shd w:val="clear" w:color="auto" w:fill="FFFFFF"/>
        </w:rPr>
        <w:t xml:space="preserve"> </w:t>
      </w:r>
      <w:r w:rsidR="00B04BCD">
        <w:rPr>
          <w:rFonts w:ascii="Times New Roman" w:hAnsi="Times New Roman" w:cs="Times New Roman"/>
          <w:sz w:val="24"/>
          <w:szCs w:val="15"/>
          <w:shd w:val="clear" w:color="auto" w:fill="FFFFFF"/>
        </w:rPr>
        <w:t xml:space="preserve">and that ‘the evidence for Greek </w:t>
      </w:r>
      <w:r w:rsidR="00B4099B">
        <w:rPr>
          <w:rFonts w:ascii="Times New Roman" w:hAnsi="Times New Roman" w:cs="Times New Roman"/>
          <w:sz w:val="24"/>
          <w:szCs w:val="15"/>
          <w:shd w:val="clear" w:color="auto" w:fill="FFFFFF"/>
        </w:rPr>
        <w:t>h</w:t>
      </w:r>
      <w:r w:rsidR="00B04BCD">
        <w:rPr>
          <w:rFonts w:ascii="Times New Roman" w:hAnsi="Times New Roman" w:cs="Times New Roman"/>
          <w:sz w:val="24"/>
          <w:szCs w:val="15"/>
          <w:shd w:val="clear" w:color="auto" w:fill="FFFFFF"/>
        </w:rPr>
        <w:t>oplite warfare is irretrievably inade</w:t>
      </w:r>
      <w:r w:rsidR="005B7531">
        <w:rPr>
          <w:rFonts w:ascii="Times New Roman" w:hAnsi="Times New Roman" w:cs="Times New Roman"/>
          <w:sz w:val="24"/>
          <w:szCs w:val="15"/>
          <w:shd w:val="clear" w:color="auto" w:fill="FFFFFF"/>
        </w:rPr>
        <w:t>quate for conclusive demonstration’</w:t>
      </w:r>
      <w:r w:rsidR="002615C4">
        <w:rPr>
          <w:rFonts w:ascii="Times New Roman" w:hAnsi="Times New Roman" w:cs="Times New Roman"/>
          <w:sz w:val="24"/>
          <w:szCs w:val="15"/>
          <w:shd w:val="clear" w:color="auto" w:fill="FFFFFF"/>
        </w:rPr>
        <w:t>,</w:t>
      </w:r>
      <w:r w:rsidR="005B7531">
        <w:rPr>
          <w:rStyle w:val="FootnoteReference"/>
          <w:rFonts w:ascii="Times New Roman" w:hAnsi="Times New Roman" w:cs="Times New Roman"/>
          <w:sz w:val="24"/>
          <w:szCs w:val="15"/>
          <w:shd w:val="clear" w:color="auto" w:fill="FFFFFF"/>
        </w:rPr>
        <w:footnoteReference w:id="8"/>
      </w:r>
      <w:r w:rsidR="002615C4">
        <w:rPr>
          <w:rFonts w:ascii="Times New Roman" w:hAnsi="Times New Roman" w:cs="Times New Roman"/>
          <w:sz w:val="24"/>
          <w:szCs w:val="15"/>
          <w:shd w:val="clear" w:color="auto" w:fill="FFFFFF"/>
        </w:rPr>
        <w:t xml:space="preserve"> therefore we </w:t>
      </w:r>
      <w:r w:rsidR="00B4099B">
        <w:rPr>
          <w:rFonts w:ascii="Times New Roman" w:hAnsi="Times New Roman" w:cs="Times New Roman"/>
          <w:sz w:val="24"/>
          <w:szCs w:val="15"/>
          <w:shd w:val="clear" w:color="auto" w:fill="FFFFFF"/>
        </w:rPr>
        <w:t>cannot</w:t>
      </w:r>
      <w:r w:rsidR="002615C4">
        <w:rPr>
          <w:rFonts w:ascii="Times New Roman" w:hAnsi="Times New Roman" w:cs="Times New Roman"/>
          <w:sz w:val="24"/>
          <w:szCs w:val="15"/>
          <w:shd w:val="clear" w:color="auto" w:fill="FFFFFF"/>
        </w:rPr>
        <w:t xml:space="preserve"> </w:t>
      </w:r>
      <w:r w:rsidR="005A12CA">
        <w:rPr>
          <w:rFonts w:ascii="Times New Roman" w:hAnsi="Times New Roman" w:cs="Times New Roman"/>
          <w:sz w:val="24"/>
          <w:szCs w:val="15"/>
          <w:shd w:val="clear" w:color="auto" w:fill="FFFFFF"/>
        </w:rPr>
        <w:t xml:space="preserve">be certain that </w:t>
      </w:r>
      <w:r w:rsidR="002615C4">
        <w:rPr>
          <w:rFonts w:ascii="Times New Roman" w:hAnsi="Times New Roman" w:cs="Times New Roman"/>
          <w:sz w:val="24"/>
          <w:szCs w:val="15"/>
          <w:shd w:val="clear" w:color="auto" w:fill="FFFFFF"/>
        </w:rPr>
        <w:t xml:space="preserve">his argument </w:t>
      </w:r>
      <w:r w:rsidR="005A12CA">
        <w:rPr>
          <w:rFonts w:ascii="Times New Roman" w:hAnsi="Times New Roman" w:cs="Times New Roman"/>
          <w:sz w:val="24"/>
          <w:szCs w:val="15"/>
          <w:shd w:val="clear" w:color="auto" w:fill="FFFFFF"/>
        </w:rPr>
        <w:t>can be used</w:t>
      </w:r>
      <w:r w:rsidR="002615C4">
        <w:rPr>
          <w:rFonts w:ascii="Times New Roman" w:hAnsi="Times New Roman" w:cs="Times New Roman"/>
          <w:sz w:val="24"/>
          <w:szCs w:val="15"/>
          <w:shd w:val="clear" w:color="auto" w:fill="FFFFFF"/>
        </w:rPr>
        <w:t xml:space="preserve"> a</w:t>
      </w:r>
      <w:r w:rsidR="005A12CA">
        <w:rPr>
          <w:rFonts w:ascii="Times New Roman" w:hAnsi="Times New Roman" w:cs="Times New Roman"/>
          <w:sz w:val="24"/>
          <w:szCs w:val="15"/>
          <w:shd w:val="clear" w:color="auto" w:fill="FFFFFF"/>
        </w:rPr>
        <w:t>s a</w:t>
      </w:r>
      <w:r w:rsidR="002615C4">
        <w:rPr>
          <w:rFonts w:ascii="Times New Roman" w:hAnsi="Times New Roman" w:cs="Times New Roman"/>
          <w:sz w:val="24"/>
          <w:szCs w:val="15"/>
          <w:shd w:val="clear" w:color="auto" w:fill="FFFFFF"/>
        </w:rPr>
        <w:t xml:space="preserve"> means of </w:t>
      </w:r>
      <w:r w:rsidR="00C3102E">
        <w:rPr>
          <w:rFonts w:ascii="Times New Roman" w:hAnsi="Times New Roman" w:cs="Times New Roman"/>
          <w:sz w:val="24"/>
          <w:szCs w:val="15"/>
          <w:shd w:val="clear" w:color="auto" w:fill="FFFFFF"/>
        </w:rPr>
        <w:t>grasping</w:t>
      </w:r>
      <w:r w:rsidR="002615C4">
        <w:rPr>
          <w:rFonts w:ascii="Times New Roman" w:hAnsi="Times New Roman" w:cs="Times New Roman"/>
          <w:sz w:val="24"/>
          <w:szCs w:val="15"/>
          <w:shd w:val="clear" w:color="auto" w:fill="FFFFFF"/>
        </w:rPr>
        <w:t xml:space="preserve"> what the warfare was like.</w:t>
      </w:r>
      <w:r w:rsidR="00C3102E">
        <w:rPr>
          <w:rFonts w:ascii="Times New Roman" w:hAnsi="Times New Roman" w:cs="Times New Roman"/>
          <w:sz w:val="24"/>
          <w:szCs w:val="15"/>
          <w:shd w:val="clear" w:color="auto" w:fill="FFFFFF"/>
        </w:rPr>
        <w:tab/>
      </w:r>
      <w:r w:rsidR="00C3102E">
        <w:rPr>
          <w:rFonts w:ascii="Times New Roman" w:hAnsi="Times New Roman" w:cs="Times New Roman"/>
          <w:sz w:val="24"/>
          <w:szCs w:val="15"/>
          <w:shd w:val="clear" w:color="auto" w:fill="FFFFFF"/>
        </w:rPr>
        <w:tab/>
      </w:r>
      <w:r w:rsidR="00C3102E">
        <w:rPr>
          <w:rFonts w:ascii="Times New Roman" w:hAnsi="Times New Roman" w:cs="Times New Roman"/>
          <w:sz w:val="24"/>
          <w:szCs w:val="15"/>
          <w:shd w:val="clear" w:color="auto" w:fill="FFFFFF"/>
        </w:rPr>
        <w:tab/>
      </w:r>
      <w:r w:rsidR="00C3102E">
        <w:rPr>
          <w:rFonts w:ascii="Times New Roman" w:hAnsi="Times New Roman" w:cs="Times New Roman"/>
          <w:sz w:val="24"/>
          <w:szCs w:val="15"/>
          <w:shd w:val="clear" w:color="auto" w:fill="FFFFFF"/>
        </w:rPr>
        <w:tab/>
      </w:r>
      <w:r w:rsidR="00C3102E">
        <w:rPr>
          <w:rFonts w:ascii="Times New Roman" w:hAnsi="Times New Roman" w:cs="Times New Roman"/>
          <w:sz w:val="24"/>
          <w:szCs w:val="15"/>
          <w:shd w:val="clear" w:color="auto" w:fill="FFFFFF"/>
        </w:rPr>
        <w:tab/>
      </w:r>
      <w:r w:rsidR="00C3102E">
        <w:rPr>
          <w:rFonts w:ascii="Times New Roman" w:hAnsi="Times New Roman" w:cs="Times New Roman"/>
          <w:sz w:val="24"/>
          <w:szCs w:val="15"/>
          <w:shd w:val="clear" w:color="auto" w:fill="FFFFFF"/>
        </w:rPr>
        <w:tab/>
      </w:r>
      <w:r w:rsidR="00A17F80">
        <w:rPr>
          <w:rFonts w:ascii="Times New Roman" w:hAnsi="Times New Roman" w:cs="Times New Roman"/>
          <w:sz w:val="24"/>
          <w:szCs w:val="15"/>
          <w:shd w:val="clear" w:color="auto" w:fill="FFFFFF"/>
        </w:rPr>
        <w:tab/>
      </w:r>
      <w:r w:rsidR="00D60E70">
        <w:rPr>
          <w:rFonts w:ascii="Times New Roman" w:hAnsi="Times New Roman" w:cs="Times New Roman"/>
          <w:sz w:val="24"/>
          <w:szCs w:val="15"/>
          <w:shd w:val="clear" w:color="auto" w:fill="FFFFFF"/>
        </w:rPr>
        <w:tab/>
      </w:r>
      <w:r w:rsidR="00D60E70">
        <w:rPr>
          <w:rFonts w:ascii="Times New Roman" w:hAnsi="Times New Roman" w:cs="Times New Roman"/>
          <w:sz w:val="24"/>
          <w:szCs w:val="15"/>
          <w:shd w:val="clear" w:color="auto" w:fill="FFFFFF"/>
        </w:rPr>
        <w:tab/>
      </w:r>
      <w:r w:rsidR="00B165E8">
        <w:rPr>
          <w:rFonts w:ascii="Times New Roman" w:hAnsi="Times New Roman" w:cs="Times New Roman"/>
          <w:sz w:val="24"/>
          <w:szCs w:val="15"/>
          <w:shd w:val="clear" w:color="auto" w:fill="FFFFFF"/>
        </w:rPr>
        <w:tab/>
      </w:r>
      <w:r w:rsidR="00B165E8">
        <w:rPr>
          <w:rFonts w:ascii="Times New Roman" w:hAnsi="Times New Roman" w:cs="Times New Roman"/>
          <w:sz w:val="24"/>
          <w:szCs w:val="15"/>
          <w:shd w:val="clear" w:color="auto" w:fill="FFFFFF"/>
        </w:rPr>
        <w:tab/>
      </w:r>
      <w:r w:rsidR="00223609">
        <w:rPr>
          <w:rFonts w:ascii="Times New Roman" w:hAnsi="Times New Roman" w:cs="Times New Roman"/>
          <w:sz w:val="24"/>
          <w:szCs w:val="15"/>
          <w:shd w:val="clear" w:color="auto" w:fill="FFFFFF"/>
        </w:rPr>
        <w:t>Alternatively, v</w:t>
      </w:r>
      <w:r w:rsidR="00A17F80">
        <w:rPr>
          <w:rFonts w:ascii="Times New Roman" w:hAnsi="Times New Roman" w:cs="Times New Roman"/>
          <w:sz w:val="24"/>
          <w:szCs w:val="15"/>
          <w:shd w:val="clear" w:color="auto" w:fill="FFFFFF"/>
        </w:rPr>
        <w:t xml:space="preserve">an Wees takes a different approach to </w:t>
      </w:r>
      <w:r w:rsidR="006852BB">
        <w:rPr>
          <w:rFonts w:ascii="Times New Roman" w:hAnsi="Times New Roman" w:cs="Times New Roman"/>
          <w:sz w:val="24"/>
          <w:szCs w:val="15"/>
          <w:shd w:val="clear" w:color="auto" w:fill="FFFFFF"/>
        </w:rPr>
        <w:t>analysing the tactics and scenario of the confrontation of two phalanxes.</w:t>
      </w:r>
      <w:r w:rsidR="00223609">
        <w:rPr>
          <w:rFonts w:ascii="Times New Roman" w:hAnsi="Times New Roman" w:cs="Times New Roman"/>
          <w:sz w:val="24"/>
          <w:szCs w:val="15"/>
          <w:shd w:val="clear" w:color="auto" w:fill="FFFFFF"/>
        </w:rPr>
        <w:t xml:space="preserve"> </w:t>
      </w:r>
      <w:r w:rsidR="001D6FE5">
        <w:rPr>
          <w:rFonts w:ascii="Times New Roman" w:hAnsi="Times New Roman" w:cs="Times New Roman"/>
          <w:sz w:val="24"/>
          <w:szCs w:val="15"/>
          <w:shd w:val="clear" w:color="auto" w:fill="FFFFFF"/>
        </w:rPr>
        <w:t xml:space="preserve">His argument is that the </w:t>
      </w:r>
      <w:r w:rsidR="00A71C50">
        <w:rPr>
          <w:rFonts w:ascii="Times New Roman" w:hAnsi="Times New Roman" w:cs="Times New Roman"/>
          <w:sz w:val="24"/>
          <w:szCs w:val="15"/>
          <w:shd w:val="clear" w:color="auto" w:fill="FFFFFF"/>
        </w:rPr>
        <w:t>accounts of the ‘massed collision’ between two hoplite phalanxes is ‘widely but wrongly assumed to have dominated the battlefields’ and that the battles were ‘won or lost in a single great push’ known as the Othismos.</w:t>
      </w:r>
      <w:r w:rsidR="00A71C50" w:rsidRPr="00A71C50">
        <w:rPr>
          <w:rStyle w:val="FootnoteReference"/>
          <w:rFonts w:ascii="Times New Roman" w:hAnsi="Times New Roman" w:cs="Times New Roman"/>
          <w:sz w:val="24"/>
          <w:szCs w:val="15"/>
          <w:shd w:val="clear" w:color="auto" w:fill="FFFFFF"/>
        </w:rPr>
        <w:t xml:space="preserve"> </w:t>
      </w:r>
      <w:r w:rsidR="00A71C50">
        <w:rPr>
          <w:rStyle w:val="FootnoteReference"/>
          <w:rFonts w:ascii="Times New Roman" w:hAnsi="Times New Roman" w:cs="Times New Roman"/>
          <w:sz w:val="24"/>
          <w:szCs w:val="15"/>
          <w:shd w:val="clear" w:color="auto" w:fill="FFFFFF"/>
        </w:rPr>
        <w:footnoteReference w:id="9"/>
      </w:r>
      <w:r w:rsidR="00A71C50">
        <w:rPr>
          <w:rFonts w:ascii="Times New Roman" w:hAnsi="Times New Roman" w:cs="Times New Roman"/>
          <w:sz w:val="24"/>
          <w:szCs w:val="15"/>
          <w:shd w:val="clear" w:color="auto" w:fill="FFFFFF"/>
        </w:rPr>
        <w:t xml:space="preserve"> </w:t>
      </w:r>
      <w:r w:rsidR="00E968A3">
        <w:rPr>
          <w:rFonts w:ascii="Times New Roman" w:hAnsi="Times New Roman" w:cs="Times New Roman"/>
          <w:sz w:val="24"/>
          <w:szCs w:val="15"/>
          <w:shd w:val="clear" w:color="auto" w:fill="FFFFFF"/>
        </w:rPr>
        <w:t xml:space="preserve">Undoubtably, </w:t>
      </w:r>
      <w:r w:rsidR="00B317A7">
        <w:rPr>
          <w:rFonts w:ascii="Times New Roman" w:hAnsi="Times New Roman" w:cs="Times New Roman"/>
          <w:sz w:val="24"/>
          <w:szCs w:val="15"/>
          <w:shd w:val="clear" w:color="auto" w:fill="FFFFFF"/>
        </w:rPr>
        <w:t xml:space="preserve">he still acknowledges </w:t>
      </w:r>
      <w:r w:rsidR="007511DD">
        <w:rPr>
          <w:rFonts w:ascii="Times New Roman" w:hAnsi="Times New Roman" w:cs="Times New Roman"/>
          <w:sz w:val="24"/>
          <w:szCs w:val="15"/>
          <w:shd w:val="clear" w:color="auto" w:fill="FFFFFF"/>
        </w:rPr>
        <w:t xml:space="preserve">and induces </w:t>
      </w:r>
      <w:r w:rsidR="00B317A7">
        <w:rPr>
          <w:rFonts w:ascii="Times New Roman" w:hAnsi="Times New Roman" w:cs="Times New Roman"/>
          <w:sz w:val="24"/>
          <w:szCs w:val="15"/>
          <w:shd w:val="clear" w:color="auto" w:fill="FFFFFF"/>
        </w:rPr>
        <w:t>the</w:t>
      </w:r>
      <w:r w:rsidR="00DD5AAF">
        <w:rPr>
          <w:rFonts w:ascii="Times New Roman" w:hAnsi="Times New Roman" w:cs="Times New Roman"/>
          <w:sz w:val="24"/>
          <w:szCs w:val="15"/>
          <w:shd w:val="clear" w:color="auto" w:fill="FFFFFF"/>
        </w:rPr>
        <w:t xml:space="preserve"> </w:t>
      </w:r>
      <w:r w:rsidR="007511DD">
        <w:rPr>
          <w:rFonts w:ascii="Times New Roman" w:hAnsi="Times New Roman" w:cs="Times New Roman"/>
          <w:sz w:val="24"/>
          <w:szCs w:val="15"/>
          <w:shd w:val="clear" w:color="auto" w:fill="FFFFFF"/>
        </w:rPr>
        <w:t>f</w:t>
      </w:r>
      <w:r w:rsidR="00DD5AAF">
        <w:rPr>
          <w:rFonts w:ascii="Times New Roman" w:hAnsi="Times New Roman" w:cs="Times New Roman"/>
          <w:sz w:val="24"/>
          <w:szCs w:val="15"/>
          <w:shd w:val="clear" w:color="auto" w:fill="FFFFFF"/>
        </w:rPr>
        <w:t>a</w:t>
      </w:r>
      <w:r w:rsidR="007511DD">
        <w:rPr>
          <w:rFonts w:ascii="Times New Roman" w:hAnsi="Times New Roman" w:cs="Times New Roman"/>
          <w:sz w:val="24"/>
          <w:szCs w:val="15"/>
          <w:shd w:val="clear" w:color="auto" w:fill="FFFFFF"/>
        </w:rPr>
        <w:t>ct that anthropol</w:t>
      </w:r>
      <w:r w:rsidR="004B2950">
        <w:rPr>
          <w:rFonts w:ascii="Times New Roman" w:hAnsi="Times New Roman" w:cs="Times New Roman"/>
          <w:sz w:val="24"/>
          <w:szCs w:val="15"/>
          <w:shd w:val="clear" w:color="auto" w:fill="FFFFFF"/>
        </w:rPr>
        <w:t>ogical aspects of warfare were indeed present</w:t>
      </w:r>
      <w:r w:rsidR="00667408">
        <w:rPr>
          <w:rFonts w:ascii="Times New Roman" w:hAnsi="Times New Roman" w:cs="Times New Roman"/>
          <w:sz w:val="24"/>
          <w:szCs w:val="15"/>
          <w:shd w:val="clear" w:color="auto" w:fill="FFFFFF"/>
        </w:rPr>
        <w:t>,</w:t>
      </w:r>
      <w:r w:rsidR="00667408">
        <w:rPr>
          <w:rStyle w:val="FootnoteReference"/>
          <w:rFonts w:ascii="Times New Roman" w:hAnsi="Times New Roman" w:cs="Times New Roman"/>
          <w:sz w:val="24"/>
          <w:szCs w:val="15"/>
          <w:shd w:val="clear" w:color="auto" w:fill="FFFFFF"/>
        </w:rPr>
        <w:footnoteReference w:id="10"/>
      </w:r>
      <w:r w:rsidR="00667408">
        <w:rPr>
          <w:rFonts w:ascii="Times New Roman" w:hAnsi="Times New Roman" w:cs="Times New Roman"/>
          <w:sz w:val="24"/>
          <w:szCs w:val="15"/>
          <w:shd w:val="clear" w:color="auto" w:fill="FFFFFF"/>
        </w:rPr>
        <w:t xml:space="preserve"> but does not include it as </w:t>
      </w:r>
      <w:r w:rsidR="00A745E2">
        <w:rPr>
          <w:rFonts w:ascii="Times New Roman" w:hAnsi="Times New Roman" w:cs="Times New Roman"/>
          <w:sz w:val="24"/>
          <w:szCs w:val="15"/>
          <w:shd w:val="clear" w:color="auto" w:fill="FFFFFF"/>
        </w:rPr>
        <w:t xml:space="preserve">a </w:t>
      </w:r>
      <w:r w:rsidR="00667408">
        <w:rPr>
          <w:rFonts w:ascii="Times New Roman" w:hAnsi="Times New Roman" w:cs="Times New Roman"/>
          <w:sz w:val="24"/>
          <w:szCs w:val="15"/>
          <w:shd w:val="clear" w:color="auto" w:fill="FFFFFF"/>
        </w:rPr>
        <w:t xml:space="preserve">means of </w:t>
      </w:r>
      <w:r w:rsidR="00667408">
        <w:rPr>
          <w:rFonts w:ascii="Times New Roman" w:hAnsi="Times New Roman" w:cs="Times New Roman"/>
          <w:sz w:val="24"/>
          <w:szCs w:val="15"/>
          <w:shd w:val="clear" w:color="auto" w:fill="FFFFFF"/>
        </w:rPr>
        <w:lastRenderedPageBreak/>
        <w:t>justifying his argument</w:t>
      </w:r>
      <w:r w:rsidR="007612FC">
        <w:rPr>
          <w:rFonts w:ascii="Times New Roman" w:hAnsi="Times New Roman" w:cs="Times New Roman"/>
          <w:sz w:val="24"/>
          <w:szCs w:val="15"/>
          <w:shd w:val="clear" w:color="auto" w:fill="FFFFFF"/>
        </w:rPr>
        <w:t xml:space="preserve"> on hoplite tactics</w:t>
      </w:r>
      <w:r w:rsidR="00E968A3">
        <w:rPr>
          <w:rFonts w:ascii="Times New Roman" w:hAnsi="Times New Roman" w:cs="Times New Roman"/>
          <w:sz w:val="24"/>
          <w:szCs w:val="15"/>
          <w:shd w:val="clear" w:color="auto" w:fill="FFFFFF"/>
        </w:rPr>
        <w:t xml:space="preserve">. </w:t>
      </w:r>
      <w:r w:rsidR="00786D2B">
        <w:rPr>
          <w:rFonts w:ascii="Times New Roman" w:hAnsi="Times New Roman" w:cs="Times New Roman"/>
          <w:sz w:val="24"/>
          <w:szCs w:val="15"/>
          <w:shd w:val="clear" w:color="auto" w:fill="FFFFFF"/>
        </w:rPr>
        <w:t>Assertively, he rejects the notion that the battle consisted of the two sides hurtling towards each other with an immense force and then upon impact this decided the outcome of the battle</w:t>
      </w:r>
      <w:r w:rsidR="00380B01">
        <w:rPr>
          <w:rFonts w:ascii="Times New Roman" w:hAnsi="Times New Roman" w:cs="Times New Roman"/>
          <w:sz w:val="24"/>
          <w:szCs w:val="15"/>
          <w:shd w:val="clear" w:color="auto" w:fill="FFFFFF"/>
        </w:rPr>
        <w:t xml:space="preserve">, which is the idea that Hanson proposed in 1989 in </w:t>
      </w:r>
      <w:r w:rsidR="007F6964">
        <w:rPr>
          <w:rFonts w:ascii="Times New Roman" w:hAnsi="Times New Roman" w:cs="Times New Roman"/>
          <w:sz w:val="24"/>
          <w:szCs w:val="15"/>
          <w:shd w:val="clear" w:color="auto" w:fill="FFFFFF"/>
        </w:rPr>
        <w:t>his</w:t>
      </w:r>
      <w:r w:rsidR="00380B01">
        <w:rPr>
          <w:rFonts w:ascii="Times New Roman" w:hAnsi="Times New Roman" w:cs="Times New Roman"/>
          <w:sz w:val="24"/>
          <w:szCs w:val="15"/>
          <w:shd w:val="clear" w:color="auto" w:fill="FFFFFF"/>
        </w:rPr>
        <w:t xml:space="preserve"> vivid description of what this would look like.</w:t>
      </w:r>
      <w:r w:rsidR="00380B01">
        <w:rPr>
          <w:rStyle w:val="FootnoteReference"/>
          <w:rFonts w:ascii="Times New Roman" w:hAnsi="Times New Roman" w:cs="Times New Roman"/>
          <w:sz w:val="24"/>
          <w:szCs w:val="15"/>
          <w:shd w:val="clear" w:color="auto" w:fill="FFFFFF"/>
        </w:rPr>
        <w:footnoteReference w:id="11"/>
      </w:r>
      <w:r w:rsidR="002615C4">
        <w:rPr>
          <w:rFonts w:ascii="Times New Roman" w:hAnsi="Times New Roman" w:cs="Times New Roman"/>
          <w:sz w:val="24"/>
          <w:szCs w:val="15"/>
          <w:shd w:val="clear" w:color="auto" w:fill="FFFFFF"/>
        </w:rPr>
        <w:t xml:space="preserve"> </w:t>
      </w:r>
      <w:r w:rsidR="007F6964">
        <w:rPr>
          <w:rFonts w:ascii="Times New Roman" w:hAnsi="Times New Roman" w:cs="Times New Roman"/>
          <w:sz w:val="24"/>
          <w:szCs w:val="15"/>
          <w:shd w:val="clear" w:color="auto" w:fill="FFFFFF"/>
        </w:rPr>
        <w:t>He prefers</w:t>
      </w:r>
      <w:r w:rsidR="00471B43">
        <w:rPr>
          <w:rFonts w:ascii="Times New Roman" w:hAnsi="Times New Roman" w:cs="Times New Roman"/>
          <w:sz w:val="24"/>
          <w:szCs w:val="15"/>
          <w:shd w:val="clear" w:color="auto" w:fill="FFFFFF"/>
        </w:rPr>
        <w:t xml:space="preserve"> the idea that the hoplite battle ‘did not normally take quite such inhuman form’</w:t>
      </w:r>
      <w:r w:rsidR="007F2B17">
        <w:rPr>
          <w:rFonts w:ascii="Times New Roman" w:hAnsi="Times New Roman" w:cs="Times New Roman"/>
          <w:sz w:val="24"/>
          <w:szCs w:val="15"/>
          <w:shd w:val="clear" w:color="auto" w:fill="FFFFFF"/>
        </w:rPr>
        <w:t>,</w:t>
      </w:r>
      <w:r w:rsidR="00471B43">
        <w:rPr>
          <w:rStyle w:val="FootnoteReference"/>
          <w:rFonts w:ascii="Times New Roman" w:hAnsi="Times New Roman" w:cs="Times New Roman"/>
          <w:sz w:val="24"/>
          <w:szCs w:val="15"/>
          <w:shd w:val="clear" w:color="auto" w:fill="FFFFFF"/>
        </w:rPr>
        <w:footnoteReference w:id="12"/>
      </w:r>
      <w:r w:rsidR="007F2B17">
        <w:rPr>
          <w:rFonts w:ascii="Times New Roman" w:hAnsi="Times New Roman" w:cs="Times New Roman"/>
          <w:sz w:val="24"/>
          <w:szCs w:val="15"/>
          <w:shd w:val="clear" w:color="auto" w:fill="FFFFFF"/>
        </w:rPr>
        <w:t xml:space="preserve"> and that the classical battle would </w:t>
      </w:r>
      <w:r w:rsidR="00A36DA1">
        <w:rPr>
          <w:rFonts w:ascii="Times New Roman" w:hAnsi="Times New Roman" w:cs="Times New Roman"/>
          <w:sz w:val="24"/>
          <w:szCs w:val="15"/>
          <w:shd w:val="clear" w:color="auto" w:fill="FFFFFF"/>
        </w:rPr>
        <w:t>have simply</w:t>
      </w:r>
      <w:r w:rsidR="007F2B17">
        <w:rPr>
          <w:rFonts w:ascii="Times New Roman" w:hAnsi="Times New Roman" w:cs="Times New Roman"/>
          <w:sz w:val="24"/>
          <w:szCs w:val="15"/>
          <w:shd w:val="clear" w:color="auto" w:fill="FFFFFF"/>
        </w:rPr>
        <w:t xml:space="preserve"> been each side trying to push their enemy of the battlefield forcing them to break their formation; through a well-constructed argument </w:t>
      </w:r>
      <w:r w:rsidR="008657F7">
        <w:rPr>
          <w:rFonts w:ascii="Times New Roman" w:hAnsi="Times New Roman" w:cs="Times New Roman"/>
          <w:sz w:val="24"/>
          <w:szCs w:val="15"/>
          <w:shd w:val="clear" w:color="auto" w:fill="FFFFFF"/>
        </w:rPr>
        <w:t xml:space="preserve">van Wees manages to dissect why this would </w:t>
      </w:r>
      <w:r w:rsidR="00713390">
        <w:rPr>
          <w:rFonts w:ascii="Times New Roman" w:hAnsi="Times New Roman" w:cs="Times New Roman"/>
          <w:sz w:val="24"/>
          <w:szCs w:val="15"/>
          <w:shd w:val="clear" w:color="auto" w:fill="FFFFFF"/>
        </w:rPr>
        <w:t xml:space="preserve">be </w:t>
      </w:r>
      <w:r w:rsidR="008657F7">
        <w:rPr>
          <w:rFonts w:ascii="Times New Roman" w:hAnsi="Times New Roman" w:cs="Times New Roman"/>
          <w:sz w:val="24"/>
          <w:szCs w:val="15"/>
          <w:shd w:val="clear" w:color="auto" w:fill="FFFFFF"/>
        </w:rPr>
        <w:t xml:space="preserve">the most likely situation through using the ancient evidence and appropriate reason. </w:t>
      </w:r>
      <w:r w:rsidR="003C2A87">
        <w:rPr>
          <w:rFonts w:ascii="Times New Roman" w:hAnsi="Times New Roman" w:cs="Times New Roman"/>
          <w:sz w:val="24"/>
          <w:szCs w:val="15"/>
          <w:shd w:val="clear" w:color="auto" w:fill="FFFFFF"/>
        </w:rPr>
        <w:t xml:space="preserve">Through his argument, he has taken a step forward in the debate of what a hoplite phalanx engagement consisted of and it seems that other scholarship follows this same trend bringing about new ideas and evidence for this convincing notion. </w:t>
      </w:r>
      <w:r w:rsidR="008E7FAD">
        <w:rPr>
          <w:rFonts w:ascii="Times New Roman" w:hAnsi="Times New Roman" w:cs="Times New Roman"/>
          <w:sz w:val="24"/>
          <w:szCs w:val="15"/>
          <w:shd w:val="clear" w:color="auto" w:fill="FFFFFF"/>
        </w:rPr>
        <w:tab/>
      </w:r>
      <w:r w:rsidR="008E7FAD">
        <w:rPr>
          <w:rFonts w:ascii="Times New Roman" w:hAnsi="Times New Roman" w:cs="Times New Roman"/>
          <w:sz w:val="24"/>
          <w:szCs w:val="15"/>
          <w:shd w:val="clear" w:color="auto" w:fill="FFFFFF"/>
        </w:rPr>
        <w:tab/>
      </w:r>
      <w:r w:rsidR="008E7FAD">
        <w:rPr>
          <w:rFonts w:ascii="Times New Roman" w:hAnsi="Times New Roman" w:cs="Times New Roman"/>
          <w:sz w:val="24"/>
          <w:szCs w:val="15"/>
          <w:shd w:val="clear" w:color="auto" w:fill="FFFFFF"/>
        </w:rPr>
        <w:tab/>
      </w:r>
      <w:r w:rsidR="008E7FAD">
        <w:rPr>
          <w:rFonts w:ascii="Times New Roman" w:hAnsi="Times New Roman" w:cs="Times New Roman"/>
          <w:sz w:val="24"/>
          <w:szCs w:val="15"/>
          <w:shd w:val="clear" w:color="auto" w:fill="FFFFFF"/>
        </w:rPr>
        <w:tab/>
      </w:r>
      <w:r w:rsidR="000565FF">
        <w:rPr>
          <w:rFonts w:ascii="Times New Roman" w:hAnsi="Times New Roman" w:cs="Times New Roman"/>
          <w:sz w:val="24"/>
          <w:szCs w:val="15"/>
          <w:shd w:val="clear" w:color="auto" w:fill="FFFFFF"/>
        </w:rPr>
        <w:tab/>
      </w:r>
      <w:r w:rsidR="000565FF">
        <w:rPr>
          <w:rFonts w:ascii="Times New Roman" w:hAnsi="Times New Roman" w:cs="Times New Roman"/>
          <w:sz w:val="24"/>
          <w:szCs w:val="15"/>
          <w:shd w:val="clear" w:color="auto" w:fill="FFFFFF"/>
        </w:rPr>
        <w:tab/>
      </w:r>
      <w:r w:rsidR="008E7FAD">
        <w:rPr>
          <w:rFonts w:ascii="Times New Roman" w:hAnsi="Times New Roman" w:cs="Times New Roman"/>
          <w:sz w:val="24"/>
          <w:szCs w:val="15"/>
          <w:shd w:val="clear" w:color="auto" w:fill="FFFFFF"/>
        </w:rPr>
        <w:t xml:space="preserve">Similarly, an article by </w:t>
      </w:r>
      <w:r w:rsidR="002C2959">
        <w:rPr>
          <w:rFonts w:ascii="Times New Roman" w:hAnsi="Times New Roman" w:cs="Times New Roman"/>
          <w:sz w:val="24"/>
          <w:szCs w:val="15"/>
          <w:shd w:val="clear" w:color="auto" w:fill="FFFFFF"/>
        </w:rPr>
        <w:t>Matthew</w:t>
      </w:r>
      <w:r w:rsidR="008E7FAD">
        <w:rPr>
          <w:rFonts w:ascii="Times New Roman" w:hAnsi="Times New Roman" w:cs="Times New Roman"/>
          <w:sz w:val="24"/>
          <w:szCs w:val="15"/>
          <w:shd w:val="clear" w:color="auto" w:fill="FFFFFF"/>
        </w:rPr>
        <w:t xml:space="preserve"> is</w:t>
      </w:r>
      <w:r w:rsidR="00581F52">
        <w:rPr>
          <w:rFonts w:ascii="Times New Roman" w:hAnsi="Times New Roman" w:cs="Times New Roman"/>
          <w:sz w:val="24"/>
          <w:szCs w:val="15"/>
          <w:shd w:val="clear" w:color="auto" w:fill="FFFFFF"/>
        </w:rPr>
        <w:t xml:space="preserve"> mostly</w:t>
      </w:r>
      <w:r w:rsidR="008E7FAD">
        <w:rPr>
          <w:rFonts w:ascii="Times New Roman" w:hAnsi="Times New Roman" w:cs="Times New Roman"/>
          <w:sz w:val="24"/>
          <w:szCs w:val="15"/>
          <w:shd w:val="clear" w:color="auto" w:fill="FFFFFF"/>
        </w:rPr>
        <w:t xml:space="preserve"> in agreement with Van Wees’ argument</w:t>
      </w:r>
      <w:r w:rsidR="00581F52">
        <w:rPr>
          <w:rFonts w:ascii="Times New Roman" w:hAnsi="Times New Roman" w:cs="Times New Roman"/>
          <w:sz w:val="24"/>
          <w:szCs w:val="15"/>
          <w:shd w:val="clear" w:color="auto" w:fill="FFFFFF"/>
        </w:rPr>
        <w:t xml:space="preserve"> and depiction of how a hoplite phalanx was deployed and the method in which the battle was fought</w:t>
      </w:r>
      <w:r w:rsidR="002C2959">
        <w:rPr>
          <w:rFonts w:ascii="Times New Roman" w:hAnsi="Times New Roman" w:cs="Times New Roman"/>
          <w:sz w:val="24"/>
          <w:szCs w:val="15"/>
          <w:shd w:val="clear" w:color="auto" w:fill="FFFFFF"/>
        </w:rPr>
        <w:t>, focusing predominantly on the ‘othismos’</w:t>
      </w:r>
      <w:r w:rsidR="008131F2">
        <w:rPr>
          <w:rFonts w:ascii="Times New Roman" w:hAnsi="Times New Roman" w:cs="Times New Roman"/>
          <w:sz w:val="24"/>
          <w:szCs w:val="15"/>
          <w:shd w:val="clear" w:color="auto" w:fill="FFFFFF"/>
        </w:rPr>
        <w:t xml:space="preserve"> of battle</w:t>
      </w:r>
      <w:r w:rsidR="00581F52">
        <w:rPr>
          <w:rFonts w:ascii="Times New Roman" w:hAnsi="Times New Roman" w:cs="Times New Roman"/>
          <w:sz w:val="24"/>
          <w:szCs w:val="15"/>
          <w:shd w:val="clear" w:color="auto" w:fill="FFFFFF"/>
        </w:rPr>
        <w:t>.</w:t>
      </w:r>
      <w:r w:rsidR="008131F2">
        <w:rPr>
          <w:rFonts w:ascii="Times New Roman" w:hAnsi="Times New Roman" w:cs="Times New Roman"/>
          <w:sz w:val="24"/>
          <w:szCs w:val="15"/>
          <w:shd w:val="clear" w:color="auto" w:fill="FFFFFF"/>
        </w:rPr>
        <w:t xml:space="preserve"> Matthew’s argument suggests that the battles were conducted by both sides ‘at spear</w:t>
      </w:r>
      <w:r w:rsidR="00C40FC8">
        <w:rPr>
          <w:rFonts w:ascii="Times New Roman" w:hAnsi="Times New Roman" w:cs="Times New Roman"/>
          <w:sz w:val="24"/>
          <w:szCs w:val="15"/>
          <w:shd w:val="clear" w:color="auto" w:fill="FFFFFF"/>
        </w:rPr>
        <w:t xml:space="preserve"> </w:t>
      </w:r>
      <w:r w:rsidR="008131F2">
        <w:rPr>
          <w:rFonts w:ascii="Times New Roman" w:hAnsi="Times New Roman" w:cs="Times New Roman"/>
          <w:sz w:val="24"/>
          <w:szCs w:val="15"/>
          <w:shd w:val="clear" w:color="auto" w:fill="FFFFFF"/>
        </w:rPr>
        <w:t>length’</w:t>
      </w:r>
      <w:r w:rsidR="008131F2">
        <w:rPr>
          <w:rStyle w:val="FootnoteReference"/>
          <w:rFonts w:ascii="Times New Roman" w:hAnsi="Times New Roman" w:cs="Times New Roman"/>
          <w:sz w:val="24"/>
          <w:szCs w:val="15"/>
          <w:shd w:val="clear" w:color="auto" w:fill="FFFFFF"/>
        </w:rPr>
        <w:footnoteReference w:id="13"/>
      </w:r>
      <w:r w:rsidR="008131F2">
        <w:rPr>
          <w:rFonts w:ascii="Times New Roman" w:hAnsi="Times New Roman" w:cs="Times New Roman"/>
          <w:sz w:val="24"/>
          <w:szCs w:val="15"/>
          <w:shd w:val="clear" w:color="auto" w:fill="FFFFFF"/>
        </w:rPr>
        <w:t xml:space="preserve"> from one another, contrary to the idea that a mass collision set out the course of the battle. </w:t>
      </w:r>
      <w:r w:rsidR="00097278">
        <w:rPr>
          <w:rFonts w:ascii="Times New Roman" w:hAnsi="Times New Roman" w:cs="Times New Roman"/>
          <w:sz w:val="24"/>
          <w:szCs w:val="15"/>
          <w:shd w:val="clear" w:color="auto" w:fill="FFFFFF"/>
        </w:rPr>
        <w:t xml:space="preserve">He </w:t>
      </w:r>
      <w:r w:rsidR="00055E86">
        <w:rPr>
          <w:rFonts w:ascii="Times New Roman" w:hAnsi="Times New Roman" w:cs="Times New Roman"/>
          <w:sz w:val="24"/>
          <w:szCs w:val="15"/>
          <w:shd w:val="clear" w:color="auto" w:fill="FFFFFF"/>
        </w:rPr>
        <w:t>uses many examples from the ancient sources which describe events ‘which did not involve the violent collision of the formations’</w:t>
      </w:r>
      <w:r w:rsidR="00982EF3">
        <w:rPr>
          <w:rFonts w:ascii="Times New Roman" w:hAnsi="Times New Roman" w:cs="Times New Roman"/>
          <w:sz w:val="24"/>
          <w:szCs w:val="15"/>
          <w:shd w:val="clear" w:color="auto" w:fill="FFFFFF"/>
        </w:rPr>
        <w:t>;</w:t>
      </w:r>
      <w:r w:rsidR="00055E86">
        <w:rPr>
          <w:rStyle w:val="FootnoteReference"/>
          <w:rFonts w:ascii="Times New Roman" w:hAnsi="Times New Roman" w:cs="Times New Roman"/>
          <w:sz w:val="24"/>
          <w:szCs w:val="15"/>
          <w:shd w:val="clear" w:color="auto" w:fill="FFFFFF"/>
        </w:rPr>
        <w:footnoteReference w:id="14"/>
      </w:r>
      <w:r w:rsidR="00982EF3">
        <w:rPr>
          <w:rFonts w:ascii="Times New Roman" w:hAnsi="Times New Roman" w:cs="Times New Roman"/>
          <w:sz w:val="24"/>
          <w:szCs w:val="15"/>
          <w:shd w:val="clear" w:color="auto" w:fill="FFFFFF"/>
        </w:rPr>
        <w:t xml:space="preserve"> for example he mentions the battle at Delium in 424 BC where the Theban phalanx pushed the Athenians back gradually after pressing their shields against them with greater force, to which Matthew clearly </w:t>
      </w:r>
      <w:r w:rsidR="00BF5A1E">
        <w:rPr>
          <w:rFonts w:ascii="Times New Roman" w:hAnsi="Times New Roman" w:cs="Times New Roman"/>
          <w:sz w:val="24"/>
          <w:szCs w:val="15"/>
          <w:shd w:val="clear" w:color="auto" w:fill="FFFFFF"/>
        </w:rPr>
        <w:t>evaluates</w:t>
      </w:r>
      <w:r w:rsidR="00982EF3">
        <w:rPr>
          <w:rFonts w:ascii="Times New Roman" w:hAnsi="Times New Roman" w:cs="Times New Roman"/>
          <w:sz w:val="24"/>
          <w:szCs w:val="15"/>
          <w:shd w:val="clear" w:color="auto" w:fill="FFFFFF"/>
        </w:rPr>
        <w:t xml:space="preserve"> as being a ‘conti</w:t>
      </w:r>
      <w:r w:rsidR="00BF5A1E">
        <w:rPr>
          <w:rFonts w:ascii="Times New Roman" w:hAnsi="Times New Roman" w:cs="Times New Roman"/>
          <w:sz w:val="24"/>
          <w:szCs w:val="15"/>
          <w:shd w:val="clear" w:color="auto" w:fill="FFFFFF"/>
        </w:rPr>
        <w:t>nuous</w:t>
      </w:r>
      <w:r w:rsidR="00982EF3">
        <w:rPr>
          <w:rFonts w:ascii="Times New Roman" w:hAnsi="Times New Roman" w:cs="Times New Roman"/>
          <w:sz w:val="24"/>
          <w:szCs w:val="15"/>
          <w:shd w:val="clear" w:color="auto" w:fill="FFFFFF"/>
        </w:rPr>
        <w:t xml:space="preserve"> pressure of a mass push of two formations’.</w:t>
      </w:r>
      <w:r w:rsidR="00982EF3">
        <w:rPr>
          <w:rStyle w:val="FootnoteReference"/>
          <w:rFonts w:ascii="Times New Roman" w:hAnsi="Times New Roman" w:cs="Times New Roman"/>
          <w:sz w:val="24"/>
          <w:szCs w:val="15"/>
          <w:shd w:val="clear" w:color="auto" w:fill="FFFFFF"/>
        </w:rPr>
        <w:footnoteReference w:id="15"/>
      </w:r>
      <w:r w:rsidR="00982EF3">
        <w:rPr>
          <w:rFonts w:ascii="Times New Roman" w:hAnsi="Times New Roman" w:cs="Times New Roman"/>
          <w:sz w:val="24"/>
          <w:szCs w:val="15"/>
          <w:shd w:val="clear" w:color="auto" w:fill="FFFFFF"/>
        </w:rPr>
        <w:t xml:space="preserve"> </w:t>
      </w:r>
      <w:r w:rsidR="00082E68">
        <w:rPr>
          <w:rFonts w:ascii="Times New Roman" w:hAnsi="Times New Roman" w:cs="Times New Roman"/>
          <w:sz w:val="24"/>
          <w:szCs w:val="15"/>
          <w:shd w:val="clear" w:color="auto" w:fill="FFFFFF"/>
        </w:rPr>
        <w:t xml:space="preserve">His argument focuses on what the term ‘othismos’ truly means and he presents the different ways in which it could be used, but overall comes to the </w:t>
      </w:r>
      <w:r w:rsidR="00082E68">
        <w:rPr>
          <w:rFonts w:ascii="Times New Roman" w:hAnsi="Times New Roman" w:cs="Times New Roman"/>
          <w:sz w:val="24"/>
          <w:szCs w:val="15"/>
          <w:shd w:val="clear" w:color="auto" w:fill="FFFFFF"/>
        </w:rPr>
        <w:lastRenderedPageBreak/>
        <w:t xml:space="preserve">conclusion that the phrase itself </w:t>
      </w:r>
      <w:r w:rsidR="00D33CD6">
        <w:rPr>
          <w:rFonts w:ascii="Times New Roman" w:hAnsi="Times New Roman" w:cs="Times New Roman"/>
          <w:sz w:val="24"/>
          <w:szCs w:val="15"/>
          <w:shd w:val="clear" w:color="auto" w:fill="FFFFFF"/>
        </w:rPr>
        <w:t>cannot</w:t>
      </w:r>
      <w:r w:rsidR="00082E68">
        <w:rPr>
          <w:rFonts w:ascii="Times New Roman" w:hAnsi="Times New Roman" w:cs="Times New Roman"/>
          <w:sz w:val="24"/>
          <w:szCs w:val="15"/>
          <w:shd w:val="clear" w:color="auto" w:fill="FFFFFF"/>
        </w:rPr>
        <w:t xml:space="preserve"> exclusively mean one thing, but is to be interpreted depending on the ‘context of the passage in which it is used’.</w:t>
      </w:r>
      <w:r w:rsidR="00082E68">
        <w:rPr>
          <w:rStyle w:val="FootnoteReference"/>
          <w:rFonts w:ascii="Times New Roman" w:hAnsi="Times New Roman" w:cs="Times New Roman"/>
          <w:sz w:val="24"/>
          <w:szCs w:val="15"/>
          <w:shd w:val="clear" w:color="auto" w:fill="FFFFFF"/>
        </w:rPr>
        <w:footnoteReference w:id="16"/>
      </w:r>
      <w:r w:rsidR="00082E68">
        <w:rPr>
          <w:rFonts w:ascii="Times New Roman" w:hAnsi="Times New Roman" w:cs="Times New Roman"/>
          <w:sz w:val="24"/>
          <w:szCs w:val="15"/>
          <w:shd w:val="clear" w:color="auto" w:fill="FFFFFF"/>
        </w:rPr>
        <w:t xml:space="preserve"> </w:t>
      </w:r>
      <w:r w:rsidR="00C811C4">
        <w:rPr>
          <w:rFonts w:ascii="Times New Roman" w:hAnsi="Times New Roman" w:cs="Times New Roman"/>
          <w:sz w:val="24"/>
          <w:szCs w:val="15"/>
          <w:shd w:val="clear" w:color="auto" w:fill="FFFFFF"/>
        </w:rPr>
        <w:t xml:space="preserve">Matthew’s argument is </w:t>
      </w:r>
      <w:r w:rsidR="002D198F">
        <w:rPr>
          <w:rFonts w:ascii="Times New Roman" w:hAnsi="Times New Roman" w:cs="Times New Roman"/>
          <w:sz w:val="24"/>
          <w:szCs w:val="15"/>
          <w:shd w:val="clear" w:color="auto" w:fill="FFFFFF"/>
        </w:rPr>
        <w:t xml:space="preserve">very </w:t>
      </w:r>
      <w:r w:rsidR="00C811C4">
        <w:rPr>
          <w:rFonts w:ascii="Times New Roman" w:hAnsi="Times New Roman" w:cs="Times New Roman"/>
          <w:sz w:val="24"/>
          <w:szCs w:val="15"/>
          <w:shd w:val="clear" w:color="auto" w:fill="FFFFFF"/>
        </w:rPr>
        <w:t>helpful</w:t>
      </w:r>
      <w:r w:rsidR="002D198F">
        <w:rPr>
          <w:rFonts w:ascii="Times New Roman" w:hAnsi="Times New Roman" w:cs="Times New Roman"/>
          <w:sz w:val="24"/>
          <w:szCs w:val="15"/>
          <w:shd w:val="clear" w:color="auto" w:fill="FFFFFF"/>
        </w:rPr>
        <w:t xml:space="preserve"> for understanding the situation of a hoplite engagement and it shows how each and every battle would have been unique as anything could have happened, whilst at the same time the general tactic of breaking through the enemy’s front line is maintained throughout each battle during this time period. </w:t>
      </w:r>
      <w:r w:rsidR="00DB2AFC">
        <w:rPr>
          <w:rFonts w:ascii="Times New Roman" w:hAnsi="Times New Roman" w:cs="Times New Roman"/>
          <w:sz w:val="24"/>
          <w:szCs w:val="15"/>
          <w:shd w:val="clear" w:color="auto" w:fill="FFFFFF"/>
        </w:rPr>
        <w:t>His position in scholarship is relatable to that of van Wees’ argument as they both</w:t>
      </w:r>
      <w:r w:rsidR="009F3439">
        <w:rPr>
          <w:rFonts w:ascii="Times New Roman" w:hAnsi="Times New Roman" w:cs="Times New Roman"/>
          <w:sz w:val="24"/>
          <w:szCs w:val="15"/>
          <w:shd w:val="clear" w:color="auto" w:fill="FFFFFF"/>
        </w:rPr>
        <w:t xml:space="preserve"> </w:t>
      </w:r>
      <w:r w:rsidR="00F14A38">
        <w:rPr>
          <w:rFonts w:ascii="Times New Roman" w:hAnsi="Times New Roman" w:cs="Times New Roman"/>
          <w:sz w:val="24"/>
          <w:szCs w:val="15"/>
          <w:shd w:val="clear" w:color="auto" w:fill="FFFFFF"/>
        </w:rPr>
        <w:t>a</w:t>
      </w:r>
      <w:r w:rsidR="00B22731">
        <w:rPr>
          <w:rFonts w:ascii="Times New Roman" w:hAnsi="Times New Roman" w:cs="Times New Roman"/>
          <w:sz w:val="24"/>
          <w:szCs w:val="15"/>
          <w:shd w:val="clear" w:color="auto" w:fill="FFFFFF"/>
        </w:rPr>
        <w:t>cknowledge</w:t>
      </w:r>
      <w:r w:rsidR="00A057D0">
        <w:rPr>
          <w:rFonts w:ascii="Times New Roman" w:hAnsi="Times New Roman" w:cs="Times New Roman"/>
          <w:sz w:val="24"/>
          <w:szCs w:val="15"/>
          <w:shd w:val="clear" w:color="auto" w:fill="FFFFFF"/>
        </w:rPr>
        <w:t xml:space="preserve"> the unpredictability of battle</w:t>
      </w:r>
      <w:r w:rsidR="00BD04CD">
        <w:rPr>
          <w:rFonts w:ascii="Times New Roman" w:hAnsi="Times New Roman" w:cs="Times New Roman"/>
          <w:sz w:val="24"/>
          <w:szCs w:val="15"/>
          <w:shd w:val="clear" w:color="auto" w:fill="FFFFFF"/>
        </w:rPr>
        <w:t>,</w:t>
      </w:r>
      <w:r w:rsidR="00A057D0">
        <w:rPr>
          <w:rFonts w:ascii="Times New Roman" w:hAnsi="Times New Roman" w:cs="Times New Roman"/>
          <w:sz w:val="24"/>
          <w:szCs w:val="15"/>
          <w:shd w:val="clear" w:color="auto" w:fill="FFFFFF"/>
        </w:rPr>
        <w:t xml:space="preserve"> </w:t>
      </w:r>
      <w:r w:rsidR="00BD48E8">
        <w:rPr>
          <w:rFonts w:ascii="Times New Roman" w:hAnsi="Times New Roman" w:cs="Times New Roman"/>
          <w:sz w:val="24"/>
          <w:szCs w:val="15"/>
          <w:shd w:val="clear" w:color="auto" w:fill="FFFFFF"/>
        </w:rPr>
        <w:t>nonetheless through their assessment of the</w:t>
      </w:r>
      <w:r w:rsidR="00DB2AFC">
        <w:rPr>
          <w:rFonts w:ascii="Times New Roman" w:hAnsi="Times New Roman" w:cs="Times New Roman"/>
          <w:sz w:val="24"/>
          <w:szCs w:val="15"/>
          <w:shd w:val="clear" w:color="auto" w:fill="FFFFFF"/>
        </w:rPr>
        <w:t xml:space="preserve"> epigraphic sources</w:t>
      </w:r>
      <w:r w:rsidR="0009638D">
        <w:rPr>
          <w:rFonts w:ascii="Times New Roman" w:hAnsi="Times New Roman" w:cs="Times New Roman"/>
          <w:sz w:val="24"/>
          <w:szCs w:val="15"/>
          <w:shd w:val="clear" w:color="auto" w:fill="FFFFFF"/>
        </w:rPr>
        <w:t xml:space="preserve">, conclude that the </w:t>
      </w:r>
      <w:r w:rsidR="00DC606D">
        <w:rPr>
          <w:rFonts w:ascii="Times New Roman" w:hAnsi="Times New Roman" w:cs="Times New Roman"/>
          <w:sz w:val="24"/>
          <w:szCs w:val="15"/>
          <w:shd w:val="clear" w:color="auto" w:fill="FFFFFF"/>
        </w:rPr>
        <w:t xml:space="preserve">‘mass push’ mechanic </w:t>
      </w:r>
      <w:r w:rsidR="00906952">
        <w:rPr>
          <w:rFonts w:ascii="Times New Roman" w:hAnsi="Times New Roman" w:cs="Times New Roman"/>
          <w:sz w:val="24"/>
          <w:szCs w:val="15"/>
          <w:shd w:val="clear" w:color="auto" w:fill="FFFFFF"/>
        </w:rPr>
        <w:t>of warfare was the most impactful element of a battle</w:t>
      </w:r>
      <w:r w:rsidR="00DB2AFC">
        <w:rPr>
          <w:rFonts w:ascii="Times New Roman" w:hAnsi="Times New Roman" w:cs="Times New Roman"/>
          <w:sz w:val="24"/>
          <w:szCs w:val="15"/>
          <w:shd w:val="clear" w:color="auto" w:fill="FFFFFF"/>
        </w:rPr>
        <w:t>.</w:t>
      </w:r>
      <w:r w:rsidR="00906952">
        <w:rPr>
          <w:rFonts w:ascii="Times New Roman" w:hAnsi="Times New Roman" w:cs="Times New Roman"/>
          <w:sz w:val="24"/>
          <w:szCs w:val="15"/>
          <w:shd w:val="clear" w:color="auto" w:fill="FFFFFF"/>
        </w:rPr>
        <w:tab/>
      </w:r>
      <w:r w:rsidR="00906952">
        <w:rPr>
          <w:rFonts w:ascii="Times New Roman" w:hAnsi="Times New Roman" w:cs="Times New Roman"/>
          <w:sz w:val="24"/>
          <w:szCs w:val="15"/>
          <w:shd w:val="clear" w:color="auto" w:fill="FFFFFF"/>
        </w:rPr>
        <w:tab/>
      </w:r>
      <w:r w:rsidR="000F164D">
        <w:rPr>
          <w:rFonts w:ascii="Times New Roman" w:hAnsi="Times New Roman" w:cs="Times New Roman"/>
          <w:sz w:val="24"/>
          <w:szCs w:val="15"/>
          <w:shd w:val="clear" w:color="auto" w:fill="FFFFFF"/>
        </w:rPr>
        <w:tab/>
      </w:r>
      <w:r w:rsidR="000F164D">
        <w:rPr>
          <w:rFonts w:ascii="Times New Roman" w:hAnsi="Times New Roman" w:cs="Times New Roman"/>
          <w:sz w:val="24"/>
          <w:szCs w:val="15"/>
          <w:shd w:val="clear" w:color="auto" w:fill="FFFFFF"/>
        </w:rPr>
        <w:tab/>
      </w:r>
      <w:r w:rsidR="000F164D">
        <w:rPr>
          <w:rFonts w:ascii="Times New Roman" w:hAnsi="Times New Roman" w:cs="Times New Roman"/>
          <w:sz w:val="24"/>
          <w:szCs w:val="15"/>
          <w:shd w:val="clear" w:color="auto" w:fill="FFFFFF"/>
        </w:rPr>
        <w:tab/>
      </w:r>
      <w:r w:rsidR="009E61E9">
        <w:rPr>
          <w:rFonts w:ascii="Times New Roman" w:hAnsi="Times New Roman" w:cs="Times New Roman"/>
          <w:sz w:val="24"/>
          <w:szCs w:val="15"/>
          <w:shd w:val="clear" w:color="auto" w:fill="FFFFFF"/>
        </w:rPr>
        <w:tab/>
      </w:r>
      <w:r w:rsidR="00BE292F">
        <w:rPr>
          <w:rFonts w:ascii="Times New Roman" w:hAnsi="Times New Roman" w:cs="Times New Roman"/>
          <w:sz w:val="24"/>
          <w:szCs w:val="15"/>
          <w:shd w:val="clear" w:color="auto" w:fill="FFFFFF"/>
        </w:rPr>
        <w:t>Echeverria presents us with his article which neither agrees nor disagrees with the previous articles explaining that there are many factors</w:t>
      </w:r>
      <w:r w:rsidR="00FC349F">
        <w:rPr>
          <w:rFonts w:ascii="Times New Roman" w:hAnsi="Times New Roman" w:cs="Times New Roman"/>
          <w:sz w:val="24"/>
          <w:szCs w:val="15"/>
          <w:shd w:val="clear" w:color="auto" w:fill="FFFFFF"/>
        </w:rPr>
        <w:t xml:space="preserve"> of the battle</w:t>
      </w:r>
      <w:r w:rsidR="00BE292F">
        <w:rPr>
          <w:rFonts w:ascii="Times New Roman" w:hAnsi="Times New Roman" w:cs="Times New Roman"/>
          <w:sz w:val="24"/>
          <w:szCs w:val="15"/>
          <w:shd w:val="clear" w:color="auto" w:fill="FFFFFF"/>
        </w:rPr>
        <w:t xml:space="preserve"> which deserve their own respect and should be taken into consideration. </w:t>
      </w:r>
      <w:r w:rsidR="002C775D">
        <w:rPr>
          <w:rFonts w:ascii="Times New Roman" w:hAnsi="Times New Roman" w:cs="Times New Roman"/>
          <w:sz w:val="24"/>
          <w:szCs w:val="15"/>
          <w:shd w:val="clear" w:color="auto" w:fill="FFFFFF"/>
        </w:rPr>
        <w:t>He claims that the best way to analyse the ‘tactical disposition of an army’ is to use the specific verbs and nouns used in the literary sources which imply the way in which the troops are deployed and if it was in an</w:t>
      </w:r>
      <w:r w:rsidR="00B4137A">
        <w:rPr>
          <w:rFonts w:ascii="Times New Roman" w:hAnsi="Times New Roman" w:cs="Times New Roman"/>
          <w:sz w:val="24"/>
          <w:szCs w:val="15"/>
          <w:shd w:val="clear" w:color="auto" w:fill="FFFFFF"/>
        </w:rPr>
        <w:t>y</w:t>
      </w:r>
      <w:r w:rsidR="002C775D">
        <w:rPr>
          <w:rFonts w:ascii="Times New Roman" w:hAnsi="Times New Roman" w:cs="Times New Roman"/>
          <w:sz w:val="24"/>
          <w:szCs w:val="15"/>
          <w:shd w:val="clear" w:color="auto" w:fill="FFFFFF"/>
        </w:rPr>
        <w:t xml:space="preserve"> form </w:t>
      </w:r>
      <w:r w:rsidR="00B4137A">
        <w:rPr>
          <w:rFonts w:ascii="Times New Roman" w:hAnsi="Times New Roman" w:cs="Times New Roman"/>
          <w:sz w:val="24"/>
          <w:szCs w:val="15"/>
          <w:shd w:val="clear" w:color="auto" w:fill="FFFFFF"/>
        </w:rPr>
        <w:t xml:space="preserve">of </w:t>
      </w:r>
      <w:r w:rsidR="002C775D">
        <w:rPr>
          <w:rFonts w:ascii="Times New Roman" w:hAnsi="Times New Roman" w:cs="Times New Roman"/>
          <w:sz w:val="24"/>
          <w:szCs w:val="15"/>
          <w:shd w:val="clear" w:color="auto" w:fill="FFFFFF"/>
        </w:rPr>
        <w:t>a tactical order given by the leaders.</w:t>
      </w:r>
      <w:r w:rsidR="00017FC3">
        <w:rPr>
          <w:rStyle w:val="FootnoteReference"/>
          <w:rFonts w:ascii="Times New Roman" w:hAnsi="Times New Roman" w:cs="Times New Roman"/>
          <w:sz w:val="24"/>
          <w:szCs w:val="15"/>
          <w:shd w:val="clear" w:color="auto" w:fill="FFFFFF"/>
        </w:rPr>
        <w:footnoteReference w:id="17"/>
      </w:r>
      <w:r w:rsidR="00B4137A">
        <w:rPr>
          <w:rFonts w:ascii="Times New Roman" w:hAnsi="Times New Roman" w:cs="Times New Roman"/>
          <w:sz w:val="24"/>
          <w:szCs w:val="15"/>
          <w:shd w:val="clear" w:color="auto" w:fill="FFFFFF"/>
        </w:rPr>
        <w:t xml:space="preserve"> This is useful for discussing the specific elements of the battles and the way in which the troops </w:t>
      </w:r>
      <w:r w:rsidR="00145581">
        <w:rPr>
          <w:rFonts w:ascii="Times New Roman" w:hAnsi="Times New Roman" w:cs="Times New Roman"/>
          <w:sz w:val="24"/>
          <w:szCs w:val="15"/>
          <w:shd w:val="clear" w:color="auto" w:fill="FFFFFF"/>
        </w:rPr>
        <w:t>moved</w:t>
      </w:r>
      <w:r w:rsidR="00B4137A">
        <w:rPr>
          <w:rFonts w:ascii="Times New Roman" w:hAnsi="Times New Roman" w:cs="Times New Roman"/>
          <w:sz w:val="24"/>
          <w:szCs w:val="15"/>
          <w:shd w:val="clear" w:color="auto" w:fill="FFFFFF"/>
        </w:rPr>
        <w:t xml:space="preserve"> and the formation of </w:t>
      </w:r>
      <w:r w:rsidR="00145581">
        <w:rPr>
          <w:rFonts w:ascii="Times New Roman" w:hAnsi="Times New Roman" w:cs="Times New Roman"/>
          <w:sz w:val="24"/>
          <w:szCs w:val="15"/>
          <w:shd w:val="clear" w:color="auto" w:fill="FFFFFF"/>
        </w:rPr>
        <w:t>the</w:t>
      </w:r>
      <w:r w:rsidR="00B4137A">
        <w:rPr>
          <w:rFonts w:ascii="Times New Roman" w:hAnsi="Times New Roman" w:cs="Times New Roman"/>
          <w:sz w:val="24"/>
          <w:szCs w:val="15"/>
          <w:shd w:val="clear" w:color="auto" w:fill="FFFFFF"/>
        </w:rPr>
        <w:t xml:space="preserve"> phalanx, however he says that ‘the term phalanx does not appear in any literary source of the period’ and</w:t>
      </w:r>
      <w:r w:rsidR="00997254">
        <w:rPr>
          <w:rFonts w:ascii="Times New Roman" w:hAnsi="Times New Roman" w:cs="Times New Roman"/>
          <w:sz w:val="24"/>
          <w:szCs w:val="15"/>
          <w:shd w:val="clear" w:color="auto" w:fill="FFFFFF"/>
        </w:rPr>
        <w:t xml:space="preserve"> that </w:t>
      </w:r>
      <w:r w:rsidR="00867E1C">
        <w:rPr>
          <w:rFonts w:ascii="Times New Roman" w:hAnsi="Times New Roman" w:cs="Times New Roman"/>
          <w:sz w:val="24"/>
          <w:szCs w:val="15"/>
          <w:shd w:val="clear" w:color="auto" w:fill="FFFFFF"/>
        </w:rPr>
        <w:t xml:space="preserve">this </w:t>
      </w:r>
      <w:r w:rsidR="00997254">
        <w:rPr>
          <w:rFonts w:ascii="Times New Roman" w:hAnsi="Times New Roman" w:cs="Times New Roman"/>
          <w:sz w:val="24"/>
          <w:szCs w:val="15"/>
          <w:shd w:val="clear" w:color="auto" w:fill="FFFFFF"/>
        </w:rPr>
        <w:t>‘</w:t>
      </w:r>
      <w:r w:rsidR="00867E1C">
        <w:rPr>
          <w:rFonts w:ascii="Times New Roman" w:hAnsi="Times New Roman" w:cs="Times New Roman"/>
          <w:sz w:val="24"/>
          <w:szCs w:val="15"/>
          <w:shd w:val="clear" w:color="auto" w:fill="FFFFFF"/>
        </w:rPr>
        <w:t>has been</w:t>
      </w:r>
      <w:r w:rsidR="00997254">
        <w:rPr>
          <w:rFonts w:ascii="Times New Roman" w:hAnsi="Times New Roman" w:cs="Times New Roman"/>
          <w:sz w:val="24"/>
          <w:szCs w:val="15"/>
          <w:shd w:val="clear" w:color="auto" w:fill="FFFFFF"/>
        </w:rPr>
        <w:t xml:space="preserve"> overlooked by modern scholarship’</w:t>
      </w:r>
      <w:r w:rsidR="008F25B8">
        <w:rPr>
          <w:rStyle w:val="FootnoteReference"/>
          <w:rFonts w:ascii="Times New Roman" w:hAnsi="Times New Roman" w:cs="Times New Roman"/>
          <w:sz w:val="24"/>
          <w:szCs w:val="15"/>
          <w:shd w:val="clear" w:color="auto" w:fill="FFFFFF"/>
        </w:rPr>
        <w:footnoteReference w:id="18"/>
      </w:r>
      <w:r w:rsidR="00997254">
        <w:rPr>
          <w:rFonts w:ascii="Times New Roman" w:hAnsi="Times New Roman" w:cs="Times New Roman"/>
          <w:sz w:val="24"/>
          <w:szCs w:val="15"/>
          <w:shd w:val="clear" w:color="auto" w:fill="FFFFFF"/>
        </w:rPr>
        <w:t xml:space="preserve"> </w:t>
      </w:r>
      <w:r w:rsidR="005E4503">
        <w:rPr>
          <w:rFonts w:ascii="Times New Roman" w:hAnsi="Times New Roman" w:cs="Times New Roman"/>
          <w:sz w:val="24"/>
          <w:szCs w:val="15"/>
          <w:shd w:val="clear" w:color="auto" w:fill="FFFFFF"/>
        </w:rPr>
        <w:t>and thus</w:t>
      </w:r>
      <w:r w:rsidR="00B4137A">
        <w:rPr>
          <w:rFonts w:ascii="Times New Roman" w:hAnsi="Times New Roman" w:cs="Times New Roman"/>
          <w:sz w:val="24"/>
          <w:szCs w:val="15"/>
          <w:shd w:val="clear" w:color="auto" w:fill="FFFFFF"/>
        </w:rPr>
        <w:t xml:space="preserve"> focuses his argument on what</w:t>
      </w:r>
      <w:r w:rsidR="006F76CB">
        <w:rPr>
          <w:rFonts w:ascii="Times New Roman" w:hAnsi="Times New Roman" w:cs="Times New Roman"/>
          <w:sz w:val="24"/>
          <w:szCs w:val="15"/>
          <w:shd w:val="clear" w:color="auto" w:fill="FFFFFF"/>
        </w:rPr>
        <w:t xml:space="preserve"> it means when we use</w:t>
      </w:r>
      <w:r w:rsidR="00B4137A">
        <w:rPr>
          <w:rFonts w:ascii="Times New Roman" w:hAnsi="Times New Roman" w:cs="Times New Roman"/>
          <w:sz w:val="24"/>
          <w:szCs w:val="15"/>
          <w:shd w:val="clear" w:color="auto" w:fill="FFFFFF"/>
        </w:rPr>
        <w:t xml:space="preserve"> ‘phalanx</w:t>
      </w:r>
      <w:r w:rsidR="006F76CB">
        <w:rPr>
          <w:rFonts w:ascii="Times New Roman" w:hAnsi="Times New Roman" w:cs="Times New Roman"/>
          <w:sz w:val="24"/>
          <w:szCs w:val="15"/>
          <w:shd w:val="clear" w:color="auto" w:fill="FFFFFF"/>
        </w:rPr>
        <w:t xml:space="preserve">’ </w:t>
      </w:r>
      <w:r w:rsidR="00145581">
        <w:rPr>
          <w:rFonts w:ascii="Times New Roman" w:hAnsi="Times New Roman" w:cs="Times New Roman"/>
          <w:sz w:val="24"/>
          <w:szCs w:val="15"/>
          <w:shd w:val="clear" w:color="auto" w:fill="FFFFFF"/>
        </w:rPr>
        <w:t>in our</w:t>
      </w:r>
      <w:r w:rsidR="006F76CB">
        <w:rPr>
          <w:rFonts w:ascii="Times New Roman" w:hAnsi="Times New Roman" w:cs="Times New Roman"/>
          <w:sz w:val="24"/>
          <w:szCs w:val="15"/>
          <w:shd w:val="clear" w:color="auto" w:fill="FFFFFF"/>
        </w:rPr>
        <w:t xml:space="preserve"> descri</w:t>
      </w:r>
      <w:r w:rsidR="00145581">
        <w:rPr>
          <w:rFonts w:ascii="Times New Roman" w:hAnsi="Times New Roman" w:cs="Times New Roman"/>
          <w:sz w:val="24"/>
          <w:szCs w:val="15"/>
          <w:shd w:val="clear" w:color="auto" w:fill="FFFFFF"/>
        </w:rPr>
        <w:t>ption of</w:t>
      </w:r>
      <w:r w:rsidR="006F76CB">
        <w:rPr>
          <w:rFonts w:ascii="Times New Roman" w:hAnsi="Times New Roman" w:cs="Times New Roman"/>
          <w:sz w:val="24"/>
          <w:szCs w:val="15"/>
          <w:shd w:val="clear" w:color="auto" w:fill="FFFFFF"/>
        </w:rPr>
        <w:t xml:space="preserve"> ancient Greek warfare.</w:t>
      </w:r>
      <w:r w:rsidR="00145581">
        <w:rPr>
          <w:rFonts w:ascii="Times New Roman" w:hAnsi="Times New Roman" w:cs="Times New Roman"/>
          <w:sz w:val="24"/>
          <w:szCs w:val="15"/>
          <w:shd w:val="clear" w:color="auto" w:fill="FFFFFF"/>
        </w:rPr>
        <w:t xml:space="preserve"> </w:t>
      </w:r>
      <w:r w:rsidR="001F7236">
        <w:rPr>
          <w:rFonts w:ascii="Times New Roman" w:hAnsi="Times New Roman" w:cs="Times New Roman"/>
          <w:sz w:val="24"/>
          <w:szCs w:val="15"/>
          <w:shd w:val="clear" w:color="auto" w:fill="FFFFFF"/>
        </w:rPr>
        <w:t xml:space="preserve">It is </w:t>
      </w:r>
      <w:r w:rsidR="005B103C">
        <w:rPr>
          <w:rFonts w:ascii="Times New Roman" w:hAnsi="Times New Roman" w:cs="Times New Roman"/>
          <w:sz w:val="24"/>
          <w:szCs w:val="15"/>
          <w:shd w:val="clear" w:color="auto" w:fill="FFFFFF"/>
        </w:rPr>
        <w:t>unnecessary</w:t>
      </w:r>
      <w:r w:rsidR="001F7236">
        <w:rPr>
          <w:rFonts w:ascii="Times New Roman" w:hAnsi="Times New Roman" w:cs="Times New Roman"/>
          <w:sz w:val="24"/>
          <w:szCs w:val="15"/>
          <w:shd w:val="clear" w:color="auto" w:fill="FFFFFF"/>
        </w:rPr>
        <w:t xml:space="preserve"> for him to focus heavily on this notion of what ‘phalanx’ means</w:t>
      </w:r>
      <w:r w:rsidR="00606F2B">
        <w:rPr>
          <w:rFonts w:ascii="Times New Roman" w:hAnsi="Times New Roman" w:cs="Times New Roman"/>
          <w:sz w:val="24"/>
          <w:szCs w:val="15"/>
          <w:shd w:val="clear" w:color="auto" w:fill="FFFFFF"/>
        </w:rPr>
        <w:t xml:space="preserve"> as this has already been </w:t>
      </w:r>
      <w:r w:rsidR="007E1830">
        <w:rPr>
          <w:rFonts w:ascii="Times New Roman" w:hAnsi="Times New Roman" w:cs="Times New Roman"/>
          <w:sz w:val="24"/>
          <w:szCs w:val="15"/>
          <w:shd w:val="clear" w:color="auto" w:fill="FFFFFF"/>
        </w:rPr>
        <w:t>established</w:t>
      </w:r>
      <w:r w:rsidR="00753C7C">
        <w:rPr>
          <w:rFonts w:ascii="Times New Roman" w:hAnsi="Times New Roman" w:cs="Times New Roman"/>
          <w:sz w:val="24"/>
          <w:szCs w:val="15"/>
          <w:shd w:val="clear" w:color="auto" w:fill="FFFFFF"/>
        </w:rPr>
        <w:t xml:space="preserve"> and widely agreed upon</w:t>
      </w:r>
      <w:r w:rsidR="007E1830">
        <w:rPr>
          <w:rFonts w:ascii="Times New Roman" w:hAnsi="Times New Roman" w:cs="Times New Roman"/>
          <w:sz w:val="24"/>
          <w:szCs w:val="15"/>
          <w:shd w:val="clear" w:color="auto" w:fill="FFFFFF"/>
        </w:rPr>
        <w:t xml:space="preserve"> by</w:t>
      </w:r>
      <w:r w:rsidR="00753C7C">
        <w:rPr>
          <w:rFonts w:ascii="Times New Roman" w:hAnsi="Times New Roman" w:cs="Times New Roman"/>
          <w:sz w:val="24"/>
          <w:szCs w:val="15"/>
          <w:shd w:val="clear" w:color="auto" w:fill="FFFFFF"/>
        </w:rPr>
        <w:t xml:space="preserve"> historians</w:t>
      </w:r>
      <w:r w:rsidR="0023437B">
        <w:rPr>
          <w:rFonts w:ascii="Times New Roman" w:hAnsi="Times New Roman" w:cs="Times New Roman"/>
          <w:sz w:val="24"/>
          <w:szCs w:val="15"/>
          <w:shd w:val="clear" w:color="auto" w:fill="FFFFFF"/>
        </w:rPr>
        <w:t>;</w:t>
      </w:r>
      <w:r w:rsidR="00753C7C">
        <w:rPr>
          <w:rFonts w:ascii="Times New Roman" w:hAnsi="Times New Roman" w:cs="Times New Roman"/>
          <w:sz w:val="24"/>
          <w:szCs w:val="15"/>
          <w:shd w:val="clear" w:color="auto" w:fill="FFFFFF"/>
        </w:rPr>
        <w:t xml:space="preserve"> he even goes as far to say that </w:t>
      </w:r>
      <w:r w:rsidR="00E203C2">
        <w:rPr>
          <w:rFonts w:ascii="Times New Roman" w:hAnsi="Times New Roman" w:cs="Times New Roman"/>
          <w:sz w:val="24"/>
          <w:szCs w:val="15"/>
          <w:shd w:val="clear" w:color="auto" w:fill="FFFFFF"/>
        </w:rPr>
        <w:t>‘the phalanx is a metaphor</w:t>
      </w:r>
      <w:r w:rsidR="00A96C3A">
        <w:rPr>
          <w:rFonts w:ascii="Times New Roman" w:hAnsi="Times New Roman" w:cs="Times New Roman"/>
          <w:sz w:val="24"/>
          <w:szCs w:val="15"/>
          <w:shd w:val="clear" w:color="auto" w:fill="FFFFFF"/>
        </w:rPr>
        <w:t xml:space="preserve"> of an ordered formation</w:t>
      </w:r>
      <w:r w:rsidR="003146E2">
        <w:rPr>
          <w:rFonts w:ascii="Times New Roman" w:hAnsi="Times New Roman" w:cs="Times New Roman"/>
          <w:sz w:val="24"/>
          <w:szCs w:val="15"/>
          <w:shd w:val="clear" w:color="auto" w:fill="FFFFFF"/>
        </w:rPr>
        <w:t>’</w:t>
      </w:r>
      <w:r w:rsidR="003A09B1">
        <w:rPr>
          <w:rFonts w:ascii="Times New Roman" w:hAnsi="Times New Roman" w:cs="Times New Roman"/>
          <w:sz w:val="24"/>
          <w:szCs w:val="15"/>
          <w:shd w:val="clear" w:color="auto" w:fill="FFFFFF"/>
        </w:rPr>
        <w:t>,</w:t>
      </w:r>
      <w:r w:rsidR="00BD3CC5">
        <w:rPr>
          <w:rStyle w:val="FootnoteReference"/>
          <w:rFonts w:ascii="Times New Roman" w:hAnsi="Times New Roman" w:cs="Times New Roman"/>
          <w:sz w:val="24"/>
          <w:szCs w:val="15"/>
          <w:shd w:val="clear" w:color="auto" w:fill="FFFFFF"/>
        </w:rPr>
        <w:footnoteReference w:id="19"/>
      </w:r>
      <w:r w:rsidR="003A09B1">
        <w:rPr>
          <w:rFonts w:ascii="Times New Roman" w:hAnsi="Times New Roman" w:cs="Times New Roman"/>
          <w:sz w:val="24"/>
          <w:szCs w:val="15"/>
          <w:shd w:val="clear" w:color="auto" w:fill="FFFFFF"/>
        </w:rPr>
        <w:t xml:space="preserve"> rather than just leaving the phrase as a group of troops in a tight formation.</w:t>
      </w:r>
      <w:r w:rsidR="006C5BBA">
        <w:rPr>
          <w:rFonts w:ascii="Times New Roman" w:hAnsi="Times New Roman" w:cs="Times New Roman"/>
          <w:sz w:val="24"/>
          <w:szCs w:val="15"/>
          <w:shd w:val="clear" w:color="auto" w:fill="FFFFFF"/>
        </w:rPr>
        <w:t xml:space="preserve"> </w:t>
      </w:r>
      <w:r w:rsidR="004174A1">
        <w:rPr>
          <w:rFonts w:ascii="Times New Roman" w:hAnsi="Times New Roman" w:cs="Times New Roman"/>
          <w:sz w:val="24"/>
          <w:szCs w:val="15"/>
          <w:shd w:val="clear" w:color="auto" w:fill="FFFFFF"/>
        </w:rPr>
        <w:t xml:space="preserve">This article is clearly not following the trend in scholarship </w:t>
      </w:r>
      <w:r w:rsidR="00E3412D">
        <w:rPr>
          <w:rFonts w:ascii="Times New Roman" w:hAnsi="Times New Roman" w:cs="Times New Roman"/>
          <w:sz w:val="24"/>
          <w:szCs w:val="15"/>
          <w:shd w:val="clear" w:color="auto" w:fill="FFFFFF"/>
        </w:rPr>
        <w:t xml:space="preserve">as it is </w:t>
      </w:r>
      <w:r w:rsidR="00E3412D">
        <w:rPr>
          <w:rFonts w:ascii="Times New Roman" w:hAnsi="Times New Roman" w:cs="Times New Roman"/>
          <w:sz w:val="24"/>
          <w:szCs w:val="15"/>
          <w:shd w:val="clear" w:color="auto" w:fill="FFFFFF"/>
        </w:rPr>
        <w:lastRenderedPageBreak/>
        <w:t>too concerned with the literary aspect within the sources</w:t>
      </w:r>
      <w:r w:rsidR="00D20F4E">
        <w:rPr>
          <w:rFonts w:ascii="Times New Roman" w:hAnsi="Times New Roman" w:cs="Times New Roman"/>
          <w:sz w:val="24"/>
          <w:szCs w:val="15"/>
          <w:shd w:val="clear" w:color="auto" w:fill="FFFFFF"/>
        </w:rPr>
        <w:t xml:space="preserve"> to depict what the </w:t>
      </w:r>
      <w:r w:rsidR="008D1BED">
        <w:rPr>
          <w:rFonts w:ascii="Times New Roman" w:hAnsi="Times New Roman" w:cs="Times New Roman"/>
          <w:sz w:val="24"/>
          <w:szCs w:val="15"/>
          <w:shd w:val="clear" w:color="auto" w:fill="FFFFFF"/>
        </w:rPr>
        <w:t xml:space="preserve">hoplite warfare was like. </w:t>
      </w:r>
      <w:r w:rsidR="004524F8">
        <w:rPr>
          <w:rFonts w:ascii="Times New Roman" w:hAnsi="Times New Roman" w:cs="Times New Roman"/>
          <w:sz w:val="24"/>
          <w:szCs w:val="15"/>
          <w:shd w:val="clear" w:color="auto" w:fill="FFFFFF"/>
        </w:rPr>
        <w:tab/>
      </w:r>
      <w:r w:rsidR="004524F8">
        <w:rPr>
          <w:rFonts w:ascii="Times New Roman" w:hAnsi="Times New Roman" w:cs="Times New Roman"/>
          <w:sz w:val="24"/>
          <w:szCs w:val="15"/>
          <w:shd w:val="clear" w:color="auto" w:fill="FFFFFF"/>
        </w:rPr>
        <w:tab/>
      </w:r>
      <w:r w:rsidR="004524F8">
        <w:rPr>
          <w:rFonts w:ascii="Times New Roman" w:hAnsi="Times New Roman" w:cs="Times New Roman"/>
          <w:sz w:val="24"/>
          <w:szCs w:val="15"/>
          <w:shd w:val="clear" w:color="auto" w:fill="FFFFFF"/>
        </w:rPr>
        <w:tab/>
      </w:r>
      <w:r w:rsidR="004524F8">
        <w:rPr>
          <w:rFonts w:ascii="Times New Roman" w:hAnsi="Times New Roman" w:cs="Times New Roman"/>
          <w:sz w:val="24"/>
          <w:szCs w:val="15"/>
          <w:shd w:val="clear" w:color="auto" w:fill="FFFFFF"/>
        </w:rPr>
        <w:tab/>
      </w:r>
      <w:r w:rsidR="009E61E9">
        <w:rPr>
          <w:rFonts w:ascii="Times New Roman" w:hAnsi="Times New Roman" w:cs="Times New Roman"/>
          <w:sz w:val="24"/>
          <w:szCs w:val="15"/>
          <w:shd w:val="clear" w:color="auto" w:fill="FFFFFF"/>
        </w:rPr>
        <w:tab/>
      </w:r>
      <w:r w:rsidR="009E61E9">
        <w:rPr>
          <w:rFonts w:ascii="Times New Roman" w:hAnsi="Times New Roman" w:cs="Times New Roman"/>
          <w:sz w:val="24"/>
          <w:szCs w:val="15"/>
          <w:shd w:val="clear" w:color="auto" w:fill="FFFFFF"/>
        </w:rPr>
        <w:tab/>
      </w:r>
      <w:r w:rsidR="009E61E9">
        <w:rPr>
          <w:rFonts w:ascii="Times New Roman" w:hAnsi="Times New Roman" w:cs="Times New Roman"/>
          <w:sz w:val="24"/>
          <w:szCs w:val="15"/>
          <w:shd w:val="clear" w:color="auto" w:fill="FFFFFF"/>
        </w:rPr>
        <w:tab/>
      </w:r>
      <w:r w:rsidR="009E61E9">
        <w:rPr>
          <w:rFonts w:ascii="Times New Roman" w:hAnsi="Times New Roman" w:cs="Times New Roman"/>
          <w:sz w:val="24"/>
          <w:szCs w:val="15"/>
          <w:shd w:val="clear" w:color="auto" w:fill="FFFFFF"/>
        </w:rPr>
        <w:tab/>
      </w:r>
      <w:r w:rsidR="009E61E9">
        <w:rPr>
          <w:rFonts w:ascii="Times New Roman" w:hAnsi="Times New Roman" w:cs="Times New Roman"/>
          <w:sz w:val="24"/>
          <w:szCs w:val="15"/>
          <w:shd w:val="clear" w:color="auto" w:fill="FFFFFF"/>
        </w:rPr>
        <w:tab/>
      </w:r>
      <w:r w:rsidR="009E61E9">
        <w:rPr>
          <w:rFonts w:ascii="Times New Roman" w:hAnsi="Times New Roman" w:cs="Times New Roman"/>
          <w:sz w:val="24"/>
          <w:szCs w:val="15"/>
          <w:shd w:val="clear" w:color="auto" w:fill="FFFFFF"/>
        </w:rPr>
        <w:tab/>
      </w:r>
      <w:r w:rsidR="009E61E9">
        <w:rPr>
          <w:rFonts w:ascii="Times New Roman" w:hAnsi="Times New Roman" w:cs="Times New Roman"/>
          <w:sz w:val="24"/>
          <w:szCs w:val="15"/>
          <w:shd w:val="clear" w:color="auto" w:fill="FFFFFF"/>
        </w:rPr>
        <w:tab/>
      </w:r>
      <w:r w:rsidR="007B5A7B">
        <w:rPr>
          <w:rFonts w:ascii="Times New Roman" w:hAnsi="Times New Roman" w:cs="Times New Roman"/>
          <w:sz w:val="24"/>
          <w:szCs w:val="15"/>
          <w:shd w:val="clear" w:color="auto" w:fill="FFFFFF"/>
        </w:rPr>
        <w:t>Hanson</w:t>
      </w:r>
      <w:r w:rsidR="001F0AD8">
        <w:rPr>
          <w:rFonts w:ascii="Times New Roman" w:hAnsi="Times New Roman" w:cs="Times New Roman"/>
          <w:sz w:val="24"/>
          <w:szCs w:val="15"/>
          <w:shd w:val="clear" w:color="auto" w:fill="FFFFFF"/>
        </w:rPr>
        <w:t xml:space="preserve">’s book </w:t>
      </w:r>
      <w:r w:rsidR="001F0AD8" w:rsidRPr="00A829B3">
        <w:rPr>
          <w:rFonts w:ascii="Times New Roman" w:hAnsi="Times New Roman" w:cs="Times New Roman"/>
          <w:i/>
          <w:sz w:val="24"/>
          <w:szCs w:val="15"/>
          <w:shd w:val="clear" w:color="auto" w:fill="FFFFFF"/>
        </w:rPr>
        <w:t>‘</w:t>
      </w:r>
      <w:r w:rsidR="00A829B3">
        <w:rPr>
          <w:rFonts w:ascii="Times New Roman" w:hAnsi="Times New Roman" w:cs="Times New Roman"/>
          <w:i/>
          <w:sz w:val="24"/>
          <w:szCs w:val="15"/>
          <w:shd w:val="clear" w:color="auto" w:fill="FFFFFF"/>
        </w:rPr>
        <w:t xml:space="preserve">The Wars of the Ancient Greeks’ </w:t>
      </w:r>
      <w:r w:rsidR="006E1AB3">
        <w:rPr>
          <w:rFonts w:ascii="Times New Roman" w:hAnsi="Times New Roman" w:cs="Times New Roman"/>
          <w:sz w:val="24"/>
          <w:szCs w:val="15"/>
          <w:shd w:val="clear" w:color="auto" w:fill="FFFFFF"/>
        </w:rPr>
        <w:t xml:space="preserve">contains a passage which </w:t>
      </w:r>
      <w:r w:rsidR="004E7BEE">
        <w:rPr>
          <w:rFonts w:ascii="Times New Roman" w:hAnsi="Times New Roman" w:cs="Times New Roman"/>
          <w:sz w:val="24"/>
          <w:szCs w:val="15"/>
          <w:shd w:val="clear" w:color="auto" w:fill="FFFFFF"/>
        </w:rPr>
        <w:t xml:space="preserve">rejects the idea that </w:t>
      </w:r>
      <w:r w:rsidR="00206F97">
        <w:rPr>
          <w:rFonts w:ascii="Times New Roman" w:hAnsi="Times New Roman" w:cs="Times New Roman"/>
          <w:sz w:val="24"/>
          <w:szCs w:val="15"/>
          <w:shd w:val="clear" w:color="auto" w:fill="FFFFFF"/>
        </w:rPr>
        <w:t xml:space="preserve">the ‘othismos’ played such a </w:t>
      </w:r>
      <w:r w:rsidR="006C7552">
        <w:rPr>
          <w:rFonts w:ascii="Times New Roman" w:hAnsi="Times New Roman" w:cs="Times New Roman"/>
          <w:sz w:val="24"/>
          <w:szCs w:val="15"/>
          <w:shd w:val="clear" w:color="auto" w:fill="FFFFFF"/>
        </w:rPr>
        <w:t>crucial</w:t>
      </w:r>
      <w:r w:rsidR="00206F97">
        <w:rPr>
          <w:rFonts w:ascii="Times New Roman" w:hAnsi="Times New Roman" w:cs="Times New Roman"/>
          <w:sz w:val="24"/>
          <w:szCs w:val="15"/>
          <w:shd w:val="clear" w:color="auto" w:fill="FFFFFF"/>
        </w:rPr>
        <w:t xml:space="preserve"> role during a battle</w:t>
      </w:r>
      <w:r w:rsidR="008A78F6">
        <w:rPr>
          <w:rFonts w:ascii="Times New Roman" w:hAnsi="Times New Roman" w:cs="Times New Roman"/>
          <w:sz w:val="24"/>
          <w:szCs w:val="15"/>
          <w:shd w:val="clear" w:color="auto" w:fill="FFFFFF"/>
        </w:rPr>
        <w:t xml:space="preserve"> and that the outcome leaned more towards the initial collision</w:t>
      </w:r>
      <w:r w:rsidR="00E418BE">
        <w:rPr>
          <w:rFonts w:ascii="Times New Roman" w:hAnsi="Times New Roman" w:cs="Times New Roman"/>
          <w:sz w:val="24"/>
          <w:szCs w:val="15"/>
          <w:shd w:val="clear" w:color="auto" w:fill="FFFFFF"/>
        </w:rPr>
        <w:t xml:space="preserve"> of the phalanxes</w:t>
      </w:r>
      <w:r w:rsidR="003F286B">
        <w:rPr>
          <w:rFonts w:ascii="Times New Roman" w:hAnsi="Times New Roman" w:cs="Times New Roman"/>
          <w:sz w:val="24"/>
          <w:szCs w:val="15"/>
          <w:shd w:val="clear" w:color="auto" w:fill="FFFFFF"/>
        </w:rPr>
        <w:t xml:space="preserve"> with minimal instruction and strategy given by the commanders</w:t>
      </w:r>
      <w:r w:rsidR="00206F97">
        <w:rPr>
          <w:rFonts w:ascii="Times New Roman" w:hAnsi="Times New Roman" w:cs="Times New Roman"/>
          <w:sz w:val="24"/>
          <w:szCs w:val="15"/>
          <w:shd w:val="clear" w:color="auto" w:fill="FFFFFF"/>
        </w:rPr>
        <w:t>.</w:t>
      </w:r>
      <w:r w:rsidR="00E418BE">
        <w:rPr>
          <w:rFonts w:ascii="Times New Roman" w:hAnsi="Times New Roman" w:cs="Times New Roman"/>
          <w:sz w:val="24"/>
          <w:szCs w:val="15"/>
          <w:shd w:val="clear" w:color="auto" w:fill="FFFFFF"/>
        </w:rPr>
        <w:t xml:space="preserve"> </w:t>
      </w:r>
      <w:r w:rsidR="00907BFA">
        <w:rPr>
          <w:rFonts w:ascii="Times New Roman" w:hAnsi="Times New Roman" w:cs="Times New Roman"/>
          <w:sz w:val="24"/>
          <w:szCs w:val="15"/>
          <w:shd w:val="clear" w:color="auto" w:fill="FFFFFF"/>
        </w:rPr>
        <w:t>He emphasises that prior to the battle there was ‘a brief exhortati</w:t>
      </w:r>
      <w:r w:rsidR="0084613F">
        <w:rPr>
          <w:rFonts w:ascii="Times New Roman" w:hAnsi="Times New Roman" w:cs="Times New Roman"/>
          <w:sz w:val="24"/>
          <w:szCs w:val="15"/>
          <w:shd w:val="clear" w:color="auto" w:fill="FFFFFF"/>
        </w:rPr>
        <w:t xml:space="preserve">on given by the general’ </w:t>
      </w:r>
      <w:r w:rsidR="00A02E0A">
        <w:rPr>
          <w:rFonts w:ascii="Times New Roman" w:hAnsi="Times New Roman" w:cs="Times New Roman"/>
          <w:sz w:val="24"/>
          <w:szCs w:val="15"/>
          <w:shd w:val="clear" w:color="auto" w:fill="FFFFFF"/>
        </w:rPr>
        <w:t xml:space="preserve">and once the troops were mustered and </w:t>
      </w:r>
      <w:r w:rsidR="00AB2B50">
        <w:rPr>
          <w:rFonts w:ascii="Times New Roman" w:hAnsi="Times New Roman" w:cs="Times New Roman"/>
          <w:sz w:val="24"/>
          <w:szCs w:val="15"/>
          <w:shd w:val="clear" w:color="auto" w:fill="FFFFFF"/>
        </w:rPr>
        <w:t xml:space="preserve">ready for </w:t>
      </w:r>
      <w:r w:rsidR="007F4122">
        <w:rPr>
          <w:rFonts w:ascii="Times New Roman" w:hAnsi="Times New Roman" w:cs="Times New Roman"/>
          <w:sz w:val="24"/>
          <w:szCs w:val="15"/>
          <w:shd w:val="clear" w:color="auto" w:fill="FFFFFF"/>
        </w:rPr>
        <w:t>battle,</w:t>
      </w:r>
      <w:r w:rsidR="00AB2B50">
        <w:rPr>
          <w:rFonts w:ascii="Times New Roman" w:hAnsi="Times New Roman" w:cs="Times New Roman"/>
          <w:sz w:val="24"/>
          <w:szCs w:val="15"/>
          <w:shd w:val="clear" w:color="auto" w:fill="FFFFFF"/>
        </w:rPr>
        <w:t xml:space="preserve"> they ‘prepared to charge the enemy </w:t>
      </w:r>
      <w:r w:rsidR="00510507">
        <w:rPr>
          <w:rFonts w:ascii="Times New Roman" w:hAnsi="Times New Roman" w:cs="Times New Roman"/>
          <w:sz w:val="24"/>
          <w:szCs w:val="15"/>
          <w:shd w:val="clear" w:color="auto" w:fill="FFFFFF"/>
        </w:rPr>
        <w:t>who sought to crash together’.</w:t>
      </w:r>
      <w:r w:rsidR="00510507">
        <w:rPr>
          <w:rStyle w:val="FootnoteReference"/>
          <w:rFonts w:ascii="Times New Roman" w:hAnsi="Times New Roman" w:cs="Times New Roman"/>
          <w:sz w:val="24"/>
          <w:szCs w:val="15"/>
          <w:shd w:val="clear" w:color="auto" w:fill="FFFFFF"/>
        </w:rPr>
        <w:footnoteReference w:id="20"/>
      </w:r>
      <w:r w:rsidR="007F4122">
        <w:rPr>
          <w:rFonts w:ascii="Times New Roman" w:hAnsi="Times New Roman" w:cs="Times New Roman"/>
          <w:sz w:val="24"/>
          <w:szCs w:val="15"/>
          <w:shd w:val="clear" w:color="auto" w:fill="FFFFFF"/>
        </w:rPr>
        <w:t xml:space="preserve"> </w:t>
      </w:r>
      <w:r w:rsidR="00AF32EA">
        <w:rPr>
          <w:rFonts w:ascii="Times New Roman" w:hAnsi="Times New Roman" w:cs="Times New Roman"/>
          <w:sz w:val="24"/>
          <w:szCs w:val="15"/>
          <w:shd w:val="clear" w:color="auto" w:fill="FFFFFF"/>
        </w:rPr>
        <w:t>His argument presents an</w:t>
      </w:r>
      <w:r w:rsidR="00706EE2">
        <w:rPr>
          <w:rFonts w:ascii="Times New Roman" w:hAnsi="Times New Roman" w:cs="Times New Roman"/>
          <w:sz w:val="24"/>
          <w:szCs w:val="15"/>
          <w:shd w:val="clear" w:color="auto" w:fill="FFFFFF"/>
        </w:rPr>
        <w:t xml:space="preserve"> </w:t>
      </w:r>
      <w:r w:rsidR="000F38E8">
        <w:rPr>
          <w:rFonts w:ascii="Times New Roman" w:hAnsi="Times New Roman" w:cs="Times New Roman"/>
          <w:sz w:val="24"/>
          <w:szCs w:val="15"/>
          <w:shd w:val="clear" w:color="auto" w:fill="FFFFFF"/>
        </w:rPr>
        <w:t xml:space="preserve">emphasis </w:t>
      </w:r>
      <w:r w:rsidR="002C3CE7">
        <w:rPr>
          <w:rFonts w:ascii="Times New Roman" w:hAnsi="Times New Roman" w:cs="Times New Roman"/>
          <w:sz w:val="24"/>
          <w:szCs w:val="15"/>
          <w:shd w:val="clear" w:color="auto" w:fill="FFFFFF"/>
        </w:rPr>
        <w:t>o</w:t>
      </w:r>
      <w:r w:rsidR="00364B92">
        <w:rPr>
          <w:rFonts w:ascii="Times New Roman" w:hAnsi="Times New Roman" w:cs="Times New Roman"/>
          <w:sz w:val="24"/>
          <w:szCs w:val="15"/>
          <w:shd w:val="clear" w:color="auto" w:fill="FFFFFF"/>
        </w:rPr>
        <w:t>n</w:t>
      </w:r>
      <w:r w:rsidR="002C3CE7">
        <w:rPr>
          <w:rFonts w:ascii="Times New Roman" w:hAnsi="Times New Roman" w:cs="Times New Roman"/>
          <w:sz w:val="24"/>
          <w:szCs w:val="15"/>
          <w:shd w:val="clear" w:color="auto" w:fill="FFFFFF"/>
        </w:rPr>
        <w:t xml:space="preserve"> the fact that the general merely gave a ‘brief exhortation’ to the men</w:t>
      </w:r>
      <w:r w:rsidR="00364B92">
        <w:rPr>
          <w:rFonts w:ascii="Times New Roman" w:hAnsi="Times New Roman" w:cs="Times New Roman"/>
          <w:sz w:val="24"/>
          <w:szCs w:val="15"/>
          <w:shd w:val="clear" w:color="auto" w:fill="FFFFFF"/>
        </w:rPr>
        <w:t xml:space="preserve">, suggesting that </w:t>
      </w:r>
      <w:r w:rsidR="00C75C68">
        <w:rPr>
          <w:rFonts w:ascii="Times New Roman" w:hAnsi="Times New Roman" w:cs="Times New Roman"/>
          <w:sz w:val="24"/>
          <w:szCs w:val="15"/>
          <w:shd w:val="clear" w:color="auto" w:fill="FFFFFF"/>
        </w:rPr>
        <w:t xml:space="preserve">there was no effort made to </w:t>
      </w:r>
      <w:r w:rsidR="00696FAD">
        <w:rPr>
          <w:rFonts w:ascii="Times New Roman" w:hAnsi="Times New Roman" w:cs="Times New Roman"/>
          <w:sz w:val="24"/>
          <w:szCs w:val="15"/>
          <w:shd w:val="clear" w:color="auto" w:fill="FFFFFF"/>
        </w:rPr>
        <w:t>in</w:t>
      </w:r>
      <w:r w:rsidR="00C75C68">
        <w:rPr>
          <w:rFonts w:ascii="Times New Roman" w:hAnsi="Times New Roman" w:cs="Times New Roman"/>
          <w:sz w:val="24"/>
          <w:szCs w:val="15"/>
          <w:shd w:val="clear" w:color="auto" w:fill="FFFFFF"/>
        </w:rPr>
        <w:t xml:space="preserve">form </w:t>
      </w:r>
      <w:r w:rsidR="00696FAD">
        <w:rPr>
          <w:rFonts w:ascii="Times New Roman" w:hAnsi="Times New Roman" w:cs="Times New Roman"/>
          <w:sz w:val="24"/>
          <w:szCs w:val="15"/>
          <w:shd w:val="clear" w:color="auto" w:fill="FFFFFF"/>
        </w:rPr>
        <w:t xml:space="preserve">the troops </w:t>
      </w:r>
      <w:r w:rsidR="00C75C68">
        <w:rPr>
          <w:rFonts w:ascii="Times New Roman" w:hAnsi="Times New Roman" w:cs="Times New Roman"/>
          <w:sz w:val="24"/>
          <w:szCs w:val="15"/>
          <w:shd w:val="clear" w:color="auto" w:fill="FFFFFF"/>
        </w:rPr>
        <w:t>of</w:t>
      </w:r>
      <w:r w:rsidR="00696FAD">
        <w:rPr>
          <w:rFonts w:ascii="Times New Roman" w:hAnsi="Times New Roman" w:cs="Times New Roman"/>
          <w:sz w:val="24"/>
          <w:szCs w:val="15"/>
          <w:shd w:val="clear" w:color="auto" w:fill="FFFFFF"/>
        </w:rPr>
        <w:t xml:space="preserve"> any kind of</w:t>
      </w:r>
      <w:r w:rsidR="00C75C68">
        <w:rPr>
          <w:rFonts w:ascii="Times New Roman" w:hAnsi="Times New Roman" w:cs="Times New Roman"/>
          <w:sz w:val="24"/>
          <w:szCs w:val="15"/>
          <w:shd w:val="clear" w:color="auto" w:fill="FFFFFF"/>
        </w:rPr>
        <w:t xml:space="preserve"> strategy</w:t>
      </w:r>
      <w:r w:rsidR="00696FAD">
        <w:rPr>
          <w:rFonts w:ascii="Times New Roman" w:hAnsi="Times New Roman" w:cs="Times New Roman"/>
          <w:sz w:val="24"/>
          <w:szCs w:val="15"/>
          <w:shd w:val="clear" w:color="auto" w:fill="FFFFFF"/>
        </w:rPr>
        <w:t xml:space="preserve"> or tactics </w:t>
      </w:r>
      <w:r w:rsidR="00E52D60">
        <w:rPr>
          <w:rFonts w:ascii="Times New Roman" w:hAnsi="Times New Roman" w:cs="Times New Roman"/>
          <w:sz w:val="24"/>
          <w:szCs w:val="15"/>
          <w:shd w:val="clear" w:color="auto" w:fill="FFFFFF"/>
        </w:rPr>
        <w:t xml:space="preserve">to seek victory; this was probably just a rallying </w:t>
      </w:r>
      <w:r w:rsidR="0090255E">
        <w:rPr>
          <w:rFonts w:ascii="Times New Roman" w:hAnsi="Times New Roman" w:cs="Times New Roman"/>
          <w:sz w:val="24"/>
          <w:szCs w:val="15"/>
          <w:shd w:val="clear" w:color="auto" w:fill="FFFFFF"/>
        </w:rPr>
        <w:t>speech given by the leader to boost the morale of th</w:t>
      </w:r>
      <w:r w:rsidR="004E3A18">
        <w:rPr>
          <w:rFonts w:ascii="Times New Roman" w:hAnsi="Times New Roman" w:cs="Times New Roman"/>
          <w:sz w:val="24"/>
          <w:szCs w:val="15"/>
          <w:shd w:val="clear" w:color="auto" w:fill="FFFFFF"/>
        </w:rPr>
        <w:t xml:space="preserve">e men. </w:t>
      </w:r>
      <w:r w:rsidR="00A035D6">
        <w:rPr>
          <w:rFonts w:ascii="Times New Roman" w:hAnsi="Times New Roman" w:cs="Times New Roman"/>
          <w:sz w:val="24"/>
          <w:szCs w:val="15"/>
          <w:shd w:val="clear" w:color="auto" w:fill="FFFFFF"/>
        </w:rPr>
        <w:t>Furthermore,</w:t>
      </w:r>
      <w:r w:rsidR="0026585D">
        <w:rPr>
          <w:rFonts w:ascii="Times New Roman" w:hAnsi="Times New Roman" w:cs="Times New Roman"/>
          <w:sz w:val="24"/>
          <w:szCs w:val="15"/>
          <w:shd w:val="clear" w:color="auto" w:fill="FFFFFF"/>
        </w:rPr>
        <w:t xml:space="preserve"> this is reinforced by Hanson’s use of the word ‘crash’ in describing the initial collision between the two phalanxes</w:t>
      </w:r>
      <w:r w:rsidR="006C5A85">
        <w:rPr>
          <w:rFonts w:ascii="Times New Roman" w:hAnsi="Times New Roman" w:cs="Times New Roman"/>
          <w:sz w:val="24"/>
          <w:szCs w:val="15"/>
          <w:shd w:val="clear" w:color="auto" w:fill="FFFFFF"/>
        </w:rPr>
        <w:t xml:space="preserve"> as it alludes to t</w:t>
      </w:r>
      <w:r w:rsidR="006B6B53">
        <w:rPr>
          <w:rFonts w:ascii="Times New Roman" w:hAnsi="Times New Roman" w:cs="Times New Roman"/>
          <w:sz w:val="24"/>
          <w:szCs w:val="15"/>
          <w:shd w:val="clear" w:color="auto" w:fill="FFFFFF"/>
        </w:rPr>
        <w:t>he notion that the</w:t>
      </w:r>
      <w:r w:rsidR="00732573">
        <w:rPr>
          <w:rFonts w:ascii="Times New Roman" w:hAnsi="Times New Roman" w:cs="Times New Roman"/>
          <w:sz w:val="24"/>
          <w:szCs w:val="15"/>
          <w:shd w:val="clear" w:color="auto" w:fill="FFFFFF"/>
        </w:rPr>
        <w:t xml:space="preserve"> armies simply ran at </w:t>
      </w:r>
      <w:r w:rsidR="002C1EA9">
        <w:rPr>
          <w:rFonts w:ascii="Times New Roman" w:hAnsi="Times New Roman" w:cs="Times New Roman"/>
          <w:sz w:val="24"/>
          <w:szCs w:val="15"/>
          <w:shd w:val="clear" w:color="auto" w:fill="FFFFFF"/>
        </w:rPr>
        <w:t xml:space="preserve">each other </w:t>
      </w:r>
      <w:r w:rsidR="00FD556B">
        <w:rPr>
          <w:rFonts w:ascii="Times New Roman" w:hAnsi="Times New Roman" w:cs="Times New Roman"/>
          <w:sz w:val="24"/>
          <w:szCs w:val="15"/>
          <w:shd w:val="clear" w:color="auto" w:fill="FFFFFF"/>
        </w:rPr>
        <w:t>with great haste</w:t>
      </w:r>
      <w:r w:rsidR="002C1EA9">
        <w:rPr>
          <w:rFonts w:ascii="Times New Roman" w:hAnsi="Times New Roman" w:cs="Times New Roman"/>
          <w:sz w:val="24"/>
          <w:szCs w:val="15"/>
          <w:shd w:val="clear" w:color="auto" w:fill="FFFFFF"/>
        </w:rPr>
        <w:t xml:space="preserve"> </w:t>
      </w:r>
      <w:r w:rsidR="000A5981">
        <w:rPr>
          <w:rFonts w:ascii="Times New Roman" w:hAnsi="Times New Roman" w:cs="Times New Roman"/>
          <w:sz w:val="24"/>
          <w:szCs w:val="15"/>
          <w:shd w:val="clear" w:color="auto" w:fill="FFFFFF"/>
        </w:rPr>
        <w:t>and upon impact would be ‘blinded by the dust’</w:t>
      </w:r>
      <w:r w:rsidR="002517A5">
        <w:rPr>
          <w:rFonts w:ascii="Times New Roman" w:hAnsi="Times New Roman" w:cs="Times New Roman"/>
          <w:sz w:val="24"/>
          <w:szCs w:val="15"/>
          <w:shd w:val="clear" w:color="auto" w:fill="FFFFFF"/>
        </w:rPr>
        <w:t xml:space="preserve"> and ‘desperately hoping to</w:t>
      </w:r>
      <w:r w:rsidR="00873F5F">
        <w:rPr>
          <w:rFonts w:ascii="Times New Roman" w:hAnsi="Times New Roman" w:cs="Times New Roman"/>
          <w:sz w:val="24"/>
          <w:szCs w:val="15"/>
          <w:shd w:val="clear" w:color="auto" w:fill="FFFFFF"/>
        </w:rPr>
        <w:t xml:space="preserve"> make some inroad into the enemy’s phalanx’</w:t>
      </w:r>
      <w:r w:rsidR="003F005D">
        <w:rPr>
          <w:rFonts w:ascii="Times New Roman" w:hAnsi="Times New Roman" w:cs="Times New Roman"/>
          <w:sz w:val="24"/>
          <w:szCs w:val="15"/>
          <w:shd w:val="clear" w:color="auto" w:fill="FFFFFF"/>
        </w:rPr>
        <w:t>.</w:t>
      </w:r>
      <w:r w:rsidR="000A5981">
        <w:rPr>
          <w:rStyle w:val="FootnoteReference"/>
          <w:rFonts w:ascii="Times New Roman" w:hAnsi="Times New Roman" w:cs="Times New Roman"/>
          <w:sz w:val="24"/>
          <w:szCs w:val="15"/>
          <w:shd w:val="clear" w:color="auto" w:fill="FFFFFF"/>
        </w:rPr>
        <w:footnoteReference w:id="21"/>
      </w:r>
      <w:r w:rsidR="003F005D">
        <w:rPr>
          <w:rFonts w:ascii="Times New Roman" w:hAnsi="Times New Roman" w:cs="Times New Roman"/>
          <w:sz w:val="24"/>
          <w:szCs w:val="15"/>
          <w:shd w:val="clear" w:color="auto" w:fill="FFFFFF"/>
        </w:rPr>
        <w:t xml:space="preserve"> </w:t>
      </w:r>
      <w:r w:rsidR="007B4937">
        <w:rPr>
          <w:rFonts w:ascii="Times New Roman" w:hAnsi="Times New Roman" w:cs="Times New Roman"/>
          <w:sz w:val="24"/>
          <w:szCs w:val="15"/>
          <w:shd w:val="clear" w:color="auto" w:fill="FFFFFF"/>
        </w:rPr>
        <w:t xml:space="preserve">He continues his argument by saying </w:t>
      </w:r>
      <w:r w:rsidR="007F16DA">
        <w:rPr>
          <w:rFonts w:ascii="Times New Roman" w:hAnsi="Times New Roman" w:cs="Times New Roman"/>
          <w:sz w:val="24"/>
          <w:szCs w:val="15"/>
          <w:shd w:val="clear" w:color="auto" w:fill="FFFFFF"/>
        </w:rPr>
        <w:t xml:space="preserve">‘there were few feints, reserves, encircling </w:t>
      </w:r>
      <w:r w:rsidR="003A38BA">
        <w:rPr>
          <w:rFonts w:ascii="Times New Roman" w:hAnsi="Times New Roman" w:cs="Times New Roman"/>
          <w:sz w:val="24"/>
          <w:szCs w:val="15"/>
          <w:shd w:val="clear" w:color="auto" w:fill="FFFFFF"/>
        </w:rPr>
        <w:t>manoeuvres, or sophisticated tactics of any kind in hoplite battle’</w:t>
      </w:r>
      <w:r w:rsidR="00416D4A">
        <w:rPr>
          <w:rFonts w:ascii="Times New Roman" w:hAnsi="Times New Roman" w:cs="Times New Roman"/>
          <w:sz w:val="24"/>
          <w:szCs w:val="15"/>
          <w:shd w:val="clear" w:color="auto" w:fill="FFFFFF"/>
        </w:rPr>
        <w:t>,</w:t>
      </w:r>
      <w:r w:rsidR="007970FD">
        <w:rPr>
          <w:rStyle w:val="FootnoteReference"/>
          <w:rFonts w:ascii="Times New Roman" w:hAnsi="Times New Roman" w:cs="Times New Roman"/>
          <w:sz w:val="24"/>
          <w:szCs w:val="15"/>
          <w:shd w:val="clear" w:color="auto" w:fill="FFFFFF"/>
        </w:rPr>
        <w:footnoteReference w:id="22"/>
      </w:r>
      <w:r w:rsidR="00416D4A">
        <w:rPr>
          <w:rFonts w:ascii="Times New Roman" w:hAnsi="Times New Roman" w:cs="Times New Roman"/>
          <w:sz w:val="24"/>
          <w:szCs w:val="15"/>
          <w:shd w:val="clear" w:color="auto" w:fill="FFFFFF"/>
        </w:rPr>
        <w:t xml:space="preserve"> </w:t>
      </w:r>
      <w:r w:rsidR="007970FD">
        <w:rPr>
          <w:rFonts w:ascii="Times New Roman" w:hAnsi="Times New Roman" w:cs="Times New Roman"/>
          <w:sz w:val="24"/>
          <w:szCs w:val="15"/>
          <w:shd w:val="clear" w:color="auto" w:fill="FFFFFF"/>
        </w:rPr>
        <w:t xml:space="preserve">which again </w:t>
      </w:r>
      <w:r w:rsidR="006C40ED">
        <w:rPr>
          <w:rFonts w:ascii="Times New Roman" w:hAnsi="Times New Roman" w:cs="Times New Roman"/>
          <w:sz w:val="24"/>
          <w:szCs w:val="15"/>
          <w:shd w:val="clear" w:color="auto" w:fill="FFFFFF"/>
        </w:rPr>
        <w:t>conveys</w:t>
      </w:r>
      <w:r w:rsidR="007970FD">
        <w:rPr>
          <w:rFonts w:ascii="Times New Roman" w:hAnsi="Times New Roman" w:cs="Times New Roman"/>
          <w:sz w:val="24"/>
          <w:szCs w:val="15"/>
          <w:shd w:val="clear" w:color="auto" w:fill="FFFFFF"/>
        </w:rPr>
        <w:t xml:space="preserve"> how his argument is </w:t>
      </w:r>
      <w:r w:rsidR="00133C5E">
        <w:rPr>
          <w:rFonts w:ascii="Times New Roman" w:hAnsi="Times New Roman" w:cs="Times New Roman"/>
          <w:sz w:val="24"/>
          <w:szCs w:val="15"/>
          <w:shd w:val="clear" w:color="auto" w:fill="FFFFFF"/>
        </w:rPr>
        <w:t xml:space="preserve">supporting the idea of a minimalistic approach to </w:t>
      </w:r>
      <w:r w:rsidR="00D7219A">
        <w:rPr>
          <w:rFonts w:ascii="Times New Roman" w:hAnsi="Times New Roman" w:cs="Times New Roman"/>
          <w:sz w:val="24"/>
          <w:szCs w:val="15"/>
          <w:shd w:val="clear" w:color="auto" w:fill="FFFFFF"/>
        </w:rPr>
        <w:t xml:space="preserve">these battles and that the </w:t>
      </w:r>
      <w:r w:rsidR="008A4847">
        <w:rPr>
          <w:rFonts w:ascii="Times New Roman" w:hAnsi="Times New Roman" w:cs="Times New Roman"/>
          <w:sz w:val="24"/>
          <w:szCs w:val="15"/>
          <w:shd w:val="clear" w:color="auto" w:fill="FFFFFF"/>
        </w:rPr>
        <w:t>main goal was to break the enemies front line</w:t>
      </w:r>
      <w:r w:rsidR="00A5687A">
        <w:rPr>
          <w:rFonts w:ascii="Times New Roman" w:hAnsi="Times New Roman" w:cs="Times New Roman"/>
          <w:sz w:val="24"/>
          <w:szCs w:val="15"/>
          <w:shd w:val="clear" w:color="auto" w:fill="FFFFFF"/>
        </w:rPr>
        <w:t xml:space="preserve">, hoping to be achieved upon the tremendous first impact. </w:t>
      </w:r>
      <w:r w:rsidR="00395335">
        <w:rPr>
          <w:rFonts w:ascii="Times New Roman" w:hAnsi="Times New Roman" w:cs="Times New Roman"/>
          <w:sz w:val="24"/>
          <w:szCs w:val="15"/>
          <w:shd w:val="clear" w:color="auto" w:fill="FFFFFF"/>
        </w:rPr>
        <w:t>Hanson’s argument is certainly convincing as h</w:t>
      </w:r>
      <w:r w:rsidR="00D10B48">
        <w:rPr>
          <w:rFonts w:ascii="Times New Roman" w:hAnsi="Times New Roman" w:cs="Times New Roman"/>
          <w:sz w:val="24"/>
          <w:szCs w:val="15"/>
          <w:shd w:val="clear" w:color="auto" w:fill="FFFFFF"/>
        </w:rPr>
        <w:t xml:space="preserve">e does not make assumptions to what certain words </w:t>
      </w:r>
      <w:r w:rsidR="00600CD6">
        <w:rPr>
          <w:rFonts w:ascii="Times New Roman" w:hAnsi="Times New Roman" w:cs="Times New Roman"/>
          <w:sz w:val="24"/>
          <w:szCs w:val="15"/>
          <w:shd w:val="clear" w:color="auto" w:fill="FFFFFF"/>
        </w:rPr>
        <w:t xml:space="preserve">from the ancient evidence means, but </w:t>
      </w:r>
      <w:r w:rsidR="00E209F6">
        <w:rPr>
          <w:rFonts w:ascii="Times New Roman" w:hAnsi="Times New Roman" w:cs="Times New Roman"/>
          <w:sz w:val="24"/>
          <w:szCs w:val="15"/>
          <w:shd w:val="clear" w:color="auto" w:fill="FFFFFF"/>
        </w:rPr>
        <w:t>uses reason to justify his argument</w:t>
      </w:r>
      <w:r w:rsidR="00A61B45">
        <w:rPr>
          <w:rFonts w:ascii="Times New Roman" w:hAnsi="Times New Roman" w:cs="Times New Roman"/>
          <w:sz w:val="24"/>
          <w:szCs w:val="15"/>
          <w:shd w:val="clear" w:color="auto" w:fill="FFFFFF"/>
        </w:rPr>
        <w:t xml:space="preserve"> portraying how the situation of a battle would </w:t>
      </w:r>
      <w:r w:rsidR="00A703B1">
        <w:rPr>
          <w:rFonts w:ascii="Times New Roman" w:hAnsi="Times New Roman" w:cs="Times New Roman"/>
          <w:sz w:val="24"/>
          <w:szCs w:val="15"/>
          <w:shd w:val="clear" w:color="auto" w:fill="FFFFFF"/>
        </w:rPr>
        <w:t>inevitably</w:t>
      </w:r>
      <w:r w:rsidR="00A61B45">
        <w:rPr>
          <w:rFonts w:ascii="Times New Roman" w:hAnsi="Times New Roman" w:cs="Times New Roman"/>
          <w:sz w:val="24"/>
          <w:szCs w:val="15"/>
          <w:shd w:val="clear" w:color="auto" w:fill="FFFFFF"/>
        </w:rPr>
        <w:t xml:space="preserve"> be</w:t>
      </w:r>
      <w:r w:rsidR="00890563">
        <w:rPr>
          <w:rFonts w:ascii="Times New Roman" w:hAnsi="Times New Roman" w:cs="Times New Roman"/>
          <w:sz w:val="24"/>
          <w:szCs w:val="15"/>
          <w:shd w:val="clear" w:color="auto" w:fill="FFFFFF"/>
        </w:rPr>
        <w:t xml:space="preserve"> chaotic and a blind struggle</w:t>
      </w:r>
      <w:r w:rsidR="00A703B1">
        <w:rPr>
          <w:rFonts w:ascii="Times New Roman" w:hAnsi="Times New Roman" w:cs="Times New Roman"/>
          <w:sz w:val="24"/>
          <w:szCs w:val="15"/>
          <w:shd w:val="clear" w:color="auto" w:fill="FFFFFF"/>
        </w:rPr>
        <w:t>,</w:t>
      </w:r>
      <w:r w:rsidR="00890563">
        <w:rPr>
          <w:rFonts w:ascii="Times New Roman" w:hAnsi="Times New Roman" w:cs="Times New Roman"/>
          <w:sz w:val="24"/>
          <w:szCs w:val="15"/>
          <w:shd w:val="clear" w:color="auto" w:fill="FFFFFF"/>
        </w:rPr>
        <w:t xml:space="preserve"> therefore there would be no time</w:t>
      </w:r>
      <w:r w:rsidR="00A703B1">
        <w:rPr>
          <w:rFonts w:ascii="Times New Roman" w:hAnsi="Times New Roman" w:cs="Times New Roman"/>
          <w:sz w:val="24"/>
          <w:szCs w:val="15"/>
          <w:shd w:val="clear" w:color="auto" w:fill="FFFFFF"/>
        </w:rPr>
        <w:t xml:space="preserve"> or any possible chance for </w:t>
      </w:r>
      <w:r w:rsidR="00A124C8">
        <w:rPr>
          <w:rFonts w:ascii="Times New Roman" w:hAnsi="Times New Roman" w:cs="Times New Roman"/>
          <w:sz w:val="24"/>
          <w:szCs w:val="15"/>
          <w:shd w:val="clear" w:color="auto" w:fill="FFFFFF"/>
        </w:rPr>
        <w:t xml:space="preserve">a coordinated movement to take place. </w:t>
      </w:r>
      <w:r w:rsidR="00C34C99">
        <w:rPr>
          <w:rFonts w:ascii="Times New Roman" w:hAnsi="Times New Roman" w:cs="Times New Roman"/>
          <w:sz w:val="24"/>
          <w:szCs w:val="15"/>
          <w:shd w:val="clear" w:color="auto" w:fill="FFFFFF"/>
        </w:rPr>
        <w:t>Once again, i</w:t>
      </w:r>
      <w:r w:rsidR="007B09EA">
        <w:rPr>
          <w:rFonts w:ascii="Times New Roman" w:hAnsi="Times New Roman" w:cs="Times New Roman"/>
          <w:sz w:val="24"/>
          <w:szCs w:val="15"/>
          <w:shd w:val="clear" w:color="auto" w:fill="FFFFFF"/>
        </w:rPr>
        <w:t xml:space="preserve">t is </w:t>
      </w:r>
      <w:r w:rsidR="00C34C99">
        <w:rPr>
          <w:rFonts w:ascii="Times New Roman" w:hAnsi="Times New Roman" w:cs="Times New Roman"/>
          <w:sz w:val="24"/>
          <w:szCs w:val="15"/>
          <w:shd w:val="clear" w:color="auto" w:fill="FFFFFF"/>
        </w:rPr>
        <w:lastRenderedPageBreak/>
        <w:t xml:space="preserve">clear to see how the position in scholarship has </w:t>
      </w:r>
      <w:r w:rsidR="00A730A3">
        <w:rPr>
          <w:rFonts w:ascii="Times New Roman" w:hAnsi="Times New Roman" w:cs="Times New Roman"/>
          <w:sz w:val="24"/>
          <w:szCs w:val="15"/>
          <w:shd w:val="clear" w:color="auto" w:fill="FFFFFF"/>
        </w:rPr>
        <w:t xml:space="preserve">changed since this was written in 1999 and </w:t>
      </w:r>
      <w:r w:rsidR="00F15E9D">
        <w:rPr>
          <w:rFonts w:ascii="Times New Roman" w:hAnsi="Times New Roman" w:cs="Times New Roman"/>
          <w:sz w:val="24"/>
          <w:szCs w:val="15"/>
          <w:shd w:val="clear" w:color="auto" w:fill="FFFFFF"/>
        </w:rPr>
        <w:t>scholars</w:t>
      </w:r>
      <w:r w:rsidR="00A730A3">
        <w:rPr>
          <w:rFonts w:ascii="Times New Roman" w:hAnsi="Times New Roman" w:cs="Times New Roman"/>
          <w:sz w:val="24"/>
          <w:szCs w:val="15"/>
          <w:shd w:val="clear" w:color="auto" w:fill="FFFFFF"/>
        </w:rPr>
        <w:t xml:space="preserve"> have swayed from this idea turning to a more </w:t>
      </w:r>
      <w:r w:rsidR="00782967">
        <w:rPr>
          <w:rFonts w:ascii="Times New Roman" w:hAnsi="Times New Roman" w:cs="Times New Roman"/>
          <w:sz w:val="24"/>
          <w:szCs w:val="15"/>
          <w:shd w:val="clear" w:color="auto" w:fill="FFFFFF"/>
        </w:rPr>
        <w:t>in depth approach in analysing the tactics of the battle</w:t>
      </w:r>
      <w:r w:rsidR="005A7477">
        <w:rPr>
          <w:rFonts w:ascii="Times New Roman" w:hAnsi="Times New Roman" w:cs="Times New Roman"/>
          <w:sz w:val="24"/>
          <w:szCs w:val="15"/>
          <w:shd w:val="clear" w:color="auto" w:fill="FFFFFF"/>
        </w:rPr>
        <w:t xml:space="preserve">, </w:t>
      </w:r>
      <w:r w:rsidR="00124B71">
        <w:rPr>
          <w:rFonts w:ascii="Times New Roman" w:hAnsi="Times New Roman" w:cs="Times New Roman"/>
          <w:sz w:val="24"/>
          <w:szCs w:val="15"/>
          <w:shd w:val="clear" w:color="auto" w:fill="FFFFFF"/>
        </w:rPr>
        <w:t>proposing</w:t>
      </w:r>
      <w:r w:rsidR="005A7477">
        <w:rPr>
          <w:rFonts w:ascii="Times New Roman" w:hAnsi="Times New Roman" w:cs="Times New Roman"/>
          <w:sz w:val="24"/>
          <w:szCs w:val="15"/>
          <w:shd w:val="clear" w:color="auto" w:fill="FFFFFF"/>
        </w:rPr>
        <w:t xml:space="preserve"> </w:t>
      </w:r>
      <w:r w:rsidR="00D43665">
        <w:rPr>
          <w:rFonts w:ascii="Times New Roman" w:hAnsi="Times New Roman" w:cs="Times New Roman"/>
          <w:sz w:val="24"/>
          <w:szCs w:val="15"/>
          <w:shd w:val="clear" w:color="auto" w:fill="FFFFFF"/>
        </w:rPr>
        <w:t>the notion that more</w:t>
      </w:r>
      <w:r w:rsidR="005A7477">
        <w:rPr>
          <w:rFonts w:ascii="Times New Roman" w:hAnsi="Times New Roman" w:cs="Times New Roman"/>
          <w:sz w:val="24"/>
          <w:szCs w:val="15"/>
          <w:shd w:val="clear" w:color="auto" w:fill="FFFFFF"/>
        </w:rPr>
        <w:t xml:space="preserve"> </w:t>
      </w:r>
      <w:r w:rsidR="00A730A3">
        <w:rPr>
          <w:rFonts w:ascii="Times New Roman" w:hAnsi="Times New Roman" w:cs="Times New Roman"/>
          <w:sz w:val="24"/>
          <w:szCs w:val="15"/>
          <w:shd w:val="clear" w:color="auto" w:fill="FFFFFF"/>
        </w:rPr>
        <w:t>sophisticated</w:t>
      </w:r>
      <w:r w:rsidR="00D43665">
        <w:rPr>
          <w:rFonts w:ascii="Times New Roman" w:hAnsi="Times New Roman" w:cs="Times New Roman"/>
          <w:sz w:val="24"/>
          <w:szCs w:val="15"/>
          <w:shd w:val="clear" w:color="auto" w:fill="FFFFFF"/>
        </w:rPr>
        <w:t xml:space="preserve"> and coordinated</w:t>
      </w:r>
      <w:r w:rsidR="005A7477">
        <w:rPr>
          <w:rFonts w:ascii="Times New Roman" w:hAnsi="Times New Roman" w:cs="Times New Roman"/>
          <w:sz w:val="24"/>
          <w:szCs w:val="15"/>
          <w:shd w:val="clear" w:color="auto" w:fill="FFFFFF"/>
        </w:rPr>
        <w:t xml:space="preserve"> tact</w:t>
      </w:r>
      <w:r w:rsidR="00D43665">
        <w:rPr>
          <w:rFonts w:ascii="Times New Roman" w:hAnsi="Times New Roman" w:cs="Times New Roman"/>
          <w:sz w:val="24"/>
          <w:szCs w:val="15"/>
          <w:shd w:val="clear" w:color="auto" w:fill="FFFFFF"/>
        </w:rPr>
        <w:t>i</w:t>
      </w:r>
      <w:r w:rsidR="005A7477">
        <w:rPr>
          <w:rFonts w:ascii="Times New Roman" w:hAnsi="Times New Roman" w:cs="Times New Roman"/>
          <w:sz w:val="24"/>
          <w:szCs w:val="15"/>
          <w:shd w:val="clear" w:color="auto" w:fill="FFFFFF"/>
        </w:rPr>
        <w:t>cs</w:t>
      </w:r>
      <w:r w:rsidR="00D43665">
        <w:rPr>
          <w:rFonts w:ascii="Times New Roman" w:hAnsi="Times New Roman" w:cs="Times New Roman"/>
          <w:sz w:val="24"/>
          <w:szCs w:val="15"/>
          <w:shd w:val="clear" w:color="auto" w:fill="FFFFFF"/>
        </w:rPr>
        <w:t xml:space="preserve"> were used.</w:t>
      </w:r>
      <w:r w:rsidR="00FC5989">
        <w:rPr>
          <w:rFonts w:ascii="Times New Roman" w:hAnsi="Times New Roman" w:cs="Times New Roman"/>
          <w:sz w:val="24"/>
          <w:szCs w:val="15"/>
          <w:shd w:val="clear" w:color="auto" w:fill="FFFFFF"/>
        </w:rPr>
        <w:tab/>
      </w:r>
      <w:r w:rsidR="00FC5989">
        <w:rPr>
          <w:rFonts w:ascii="Times New Roman" w:hAnsi="Times New Roman" w:cs="Times New Roman"/>
          <w:sz w:val="24"/>
          <w:szCs w:val="15"/>
          <w:shd w:val="clear" w:color="auto" w:fill="FFFFFF"/>
        </w:rPr>
        <w:tab/>
      </w:r>
      <w:r w:rsidR="00FC5989">
        <w:rPr>
          <w:rFonts w:ascii="Times New Roman" w:hAnsi="Times New Roman" w:cs="Times New Roman"/>
          <w:sz w:val="24"/>
          <w:szCs w:val="15"/>
          <w:shd w:val="clear" w:color="auto" w:fill="FFFFFF"/>
        </w:rPr>
        <w:tab/>
      </w:r>
      <w:r w:rsidR="00FC5989">
        <w:rPr>
          <w:rFonts w:ascii="Times New Roman" w:hAnsi="Times New Roman" w:cs="Times New Roman"/>
          <w:sz w:val="24"/>
          <w:szCs w:val="15"/>
          <w:shd w:val="clear" w:color="auto" w:fill="FFFFFF"/>
        </w:rPr>
        <w:tab/>
      </w:r>
      <w:r w:rsidR="00FC5989">
        <w:rPr>
          <w:rFonts w:ascii="Times New Roman" w:hAnsi="Times New Roman" w:cs="Times New Roman"/>
          <w:sz w:val="24"/>
          <w:szCs w:val="15"/>
          <w:shd w:val="clear" w:color="auto" w:fill="FFFFFF"/>
        </w:rPr>
        <w:tab/>
      </w:r>
      <w:r w:rsidR="009E61E9">
        <w:rPr>
          <w:rFonts w:ascii="Times New Roman" w:hAnsi="Times New Roman" w:cs="Times New Roman"/>
          <w:sz w:val="24"/>
          <w:szCs w:val="15"/>
          <w:shd w:val="clear" w:color="auto" w:fill="FFFFFF"/>
        </w:rPr>
        <w:tab/>
      </w:r>
      <w:r w:rsidR="009E61E9">
        <w:rPr>
          <w:rFonts w:ascii="Times New Roman" w:hAnsi="Times New Roman" w:cs="Times New Roman"/>
          <w:sz w:val="24"/>
          <w:szCs w:val="15"/>
          <w:shd w:val="clear" w:color="auto" w:fill="FFFFFF"/>
        </w:rPr>
        <w:tab/>
      </w:r>
      <w:r w:rsidR="009E61E9">
        <w:rPr>
          <w:rFonts w:ascii="Times New Roman" w:hAnsi="Times New Roman" w:cs="Times New Roman"/>
          <w:sz w:val="24"/>
          <w:szCs w:val="15"/>
          <w:shd w:val="clear" w:color="auto" w:fill="FFFFFF"/>
        </w:rPr>
        <w:tab/>
      </w:r>
      <w:r w:rsidR="009E61E9">
        <w:rPr>
          <w:rFonts w:ascii="Times New Roman" w:hAnsi="Times New Roman" w:cs="Times New Roman"/>
          <w:sz w:val="24"/>
          <w:szCs w:val="15"/>
          <w:shd w:val="clear" w:color="auto" w:fill="FFFFFF"/>
        </w:rPr>
        <w:tab/>
      </w:r>
      <w:r w:rsidR="009E61E9">
        <w:rPr>
          <w:rFonts w:ascii="Times New Roman" w:hAnsi="Times New Roman" w:cs="Times New Roman"/>
          <w:sz w:val="24"/>
          <w:szCs w:val="15"/>
          <w:shd w:val="clear" w:color="auto" w:fill="FFFFFF"/>
        </w:rPr>
        <w:tab/>
      </w:r>
      <w:r w:rsidR="009E61E9">
        <w:rPr>
          <w:rFonts w:ascii="Times New Roman" w:hAnsi="Times New Roman" w:cs="Times New Roman"/>
          <w:sz w:val="24"/>
          <w:szCs w:val="15"/>
          <w:shd w:val="clear" w:color="auto" w:fill="FFFFFF"/>
        </w:rPr>
        <w:tab/>
      </w:r>
      <w:r w:rsidR="00FC5989">
        <w:rPr>
          <w:rFonts w:ascii="Times New Roman" w:hAnsi="Times New Roman" w:cs="Times New Roman"/>
          <w:sz w:val="24"/>
          <w:szCs w:val="15"/>
          <w:shd w:val="clear" w:color="auto" w:fill="FFFFFF"/>
        </w:rPr>
        <w:tab/>
      </w:r>
      <w:r w:rsidR="00FC2C83">
        <w:rPr>
          <w:rFonts w:ascii="Times New Roman" w:hAnsi="Times New Roman" w:cs="Times New Roman"/>
          <w:sz w:val="24"/>
          <w:szCs w:val="15"/>
          <w:shd w:val="clear" w:color="auto" w:fill="FFFFFF"/>
        </w:rPr>
        <w:t>Krentz</w:t>
      </w:r>
      <w:r w:rsidR="00A01801">
        <w:rPr>
          <w:rFonts w:ascii="Times New Roman" w:hAnsi="Times New Roman" w:cs="Times New Roman"/>
          <w:sz w:val="24"/>
          <w:szCs w:val="15"/>
          <w:shd w:val="clear" w:color="auto" w:fill="FFFFFF"/>
        </w:rPr>
        <w:t xml:space="preserve">’s article </w:t>
      </w:r>
      <w:r w:rsidR="00A01801">
        <w:rPr>
          <w:rFonts w:ascii="Times New Roman" w:hAnsi="Times New Roman" w:cs="Times New Roman"/>
          <w:i/>
          <w:sz w:val="24"/>
          <w:szCs w:val="15"/>
          <w:shd w:val="clear" w:color="auto" w:fill="FFFFFF"/>
        </w:rPr>
        <w:t>‘Hoplite hell: hoplites fought’</w:t>
      </w:r>
      <w:r w:rsidR="009C28F4">
        <w:rPr>
          <w:rFonts w:ascii="Times New Roman" w:hAnsi="Times New Roman" w:cs="Times New Roman"/>
          <w:i/>
          <w:sz w:val="24"/>
          <w:szCs w:val="15"/>
          <w:shd w:val="clear" w:color="auto" w:fill="FFFFFF"/>
        </w:rPr>
        <w:t xml:space="preserve"> </w:t>
      </w:r>
      <w:r w:rsidR="0012383C">
        <w:rPr>
          <w:rFonts w:ascii="Times New Roman" w:hAnsi="Times New Roman" w:cs="Times New Roman"/>
          <w:sz w:val="24"/>
          <w:szCs w:val="15"/>
          <w:shd w:val="clear" w:color="auto" w:fill="FFFFFF"/>
        </w:rPr>
        <w:t>focuses on Hanson’s influential conception of the way in which hoplites fought</w:t>
      </w:r>
      <w:r w:rsidR="000A745A">
        <w:rPr>
          <w:rFonts w:ascii="Times New Roman" w:hAnsi="Times New Roman" w:cs="Times New Roman"/>
          <w:sz w:val="24"/>
          <w:szCs w:val="15"/>
          <w:shd w:val="clear" w:color="auto" w:fill="FFFFFF"/>
        </w:rPr>
        <w:t xml:space="preserve">, </w:t>
      </w:r>
      <w:r w:rsidR="00205579">
        <w:rPr>
          <w:rFonts w:ascii="Times New Roman" w:hAnsi="Times New Roman" w:cs="Times New Roman"/>
          <w:sz w:val="24"/>
          <w:szCs w:val="15"/>
          <w:shd w:val="clear" w:color="auto" w:fill="FFFFFF"/>
        </w:rPr>
        <w:t>reject</w:t>
      </w:r>
      <w:r w:rsidR="000A745A">
        <w:rPr>
          <w:rFonts w:ascii="Times New Roman" w:hAnsi="Times New Roman" w:cs="Times New Roman"/>
          <w:sz w:val="24"/>
          <w:szCs w:val="15"/>
          <w:shd w:val="clear" w:color="auto" w:fill="FFFFFF"/>
        </w:rPr>
        <w:t>ing</w:t>
      </w:r>
      <w:r w:rsidR="00205579">
        <w:rPr>
          <w:rFonts w:ascii="Times New Roman" w:hAnsi="Times New Roman" w:cs="Times New Roman"/>
          <w:sz w:val="24"/>
          <w:szCs w:val="15"/>
          <w:shd w:val="clear" w:color="auto" w:fill="FFFFFF"/>
        </w:rPr>
        <w:t xml:space="preserve"> </w:t>
      </w:r>
      <w:r w:rsidR="00A263B3">
        <w:rPr>
          <w:rFonts w:ascii="Times New Roman" w:hAnsi="Times New Roman" w:cs="Times New Roman"/>
          <w:sz w:val="24"/>
          <w:szCs w:val="15"/>
          <w:shd w:val="clear" w:color="auto" w:fill="FFFFFF"/>
        </w:rPr>
        <w:t xml:space="preserve">the picture that </w:t>
      </w:r>
      <w:r w:rsidR="00F053DF">
        <w:rPr>
          <w:rFonts w:ascii="Times New Roman" w:hAnsi="Times New Roman" w:cs="Times New Roman"/>
          <w:sz w:val="24"/>
          <w:szCs w:val="15"/>
          <w:shd w:val="clear" w:color="auto" w:fill="FFFFFF"/>
        </w:rPr>
        <w:t>he</w:t>
      </w:r>
      <w:r w:rsidR="00A263B3">
        <w:rPr>
          <w:rFonts w:ascii="Times New Roman" w:hAnsi="Times New Roman" w:cs="Times New Roman"/>
          <w:sz w:val="24"/>
          <w:szCs w:val="15"/>
          <w:shd w:val="clear" w:color="auto" w:fill="FFFFFF"/>
        </w:rPr>
        <w:t xml:space="preserve"> paints of a mass collision </w:t>
      </w:r>
      <w:r w:rsidR="00B96BD6">
        <w:rPr>
          <w:rFonts w:ascii="Times New Roman" w:hAnsi="Times New Roman" w:cs="Times New Roman"/>
          <w:sz w:val="24"/>
          <w:szCs w:val="15"/>
          <w:shd w:val="clear" w:color="auto" w:fill="FFFFFF"/>
        </w:rPr>
        <w:t xml:space="preserve">between two phalanxes, whilst </w:t>
      </w:r>
      <w:r w:rsidR="00FD5BC4">
        <w:rPr>
          <w:rFonts w:ascii="Times New Roman" w:hAnsi="Times New Roman" w:cs="Times New Roman"/>
          <w:sz w:val="24"/>
          <w:szCs w:val="15"/>
          <w:shd w:val="clear" w:color="auto" w:fill="FFFFFF"/>
        </w:rPr>
        <w:t>disagree</w:t>
      </w:r>
      <w:r w:rsidR="00787A08">
        <w:rPr>
          <w:rFonts w:ascii="Times New Roman" w:hAnsi="Times New Roman" w:cs="Times New Roman"/>
          <w:sz w:val="24"/>
          <w:szCs w:val="15"/>
          <w:shd w:val="clear" w:color="auto" w:fill="FFFFFF"/>
        </w:rPr>
        <w:t>ing</w:t>
      </w:r>
      <w:r w:rsidR="00FD5BC4">
        <w:rPr>
          <w:rFonts w:ascii="Times New Roman" w:hAnsi="Times New Roman" w:cs="Times New Roman"/>
          <w:sz w:val="24"/>
          <w:szCs w:val="15"/>
          <w:shd w:val="clear" w:color="auto" w:fill="FFFFFF"/>
        </w:rPr>
        <w:t xml:space="preserve"> with the</w:t>
      </w:r>
      <w:r w:rsidR="00312F73">
        <w:rPr>
          <w:rFonts w:ascii="Times New Roman" w:hAnsi="Times New Roman" w:cs="Times New Roman"/>
          <w:sz w:val="24"/>
          <w:szCs w:val="15"/>
          <w:shd w:val="clear" w:color="auto" w:fill="FFFFFF"/>
        </w:rPr>
        <w:t xml:space="preserve"> aspect of a</w:t>
      </w:r>
      <w:r w:rsidR="00FD5BC4">
        <w:rPr>
          <w:rFonts w:ascii="Times New Roman" w:hAnsi="Times New Roman" w:cs="Times New Roman"/>
          <w:sz w:val="24"/>
          <w:szCs w:val="15"/>
          <w:shd w:val="clear" w:color="auto" w:fill="FFFFFF"/>
        </w:rPr>
        <w:t xml:space="preserve"> </w:t>
      </w:r>
      <w:r w:rsidR="00BC24EB">
        <w:rPr>
          <w:rFonts w:ascii="Times New Roman" w:hAnsi="Times New Roman" w:cs="Times New Roman"/>
          <w:sz w:val="24"/>
          <w:szCs w:val="15"/>
          <w:shd w:val="clear" w:color="auto" w:fill="FFFFFF"/>
        </w:rPr>
        <w:t xml:space="preserve">‘mass shove’ </w:t>
      </w:r>
      <w:r w:rsidR="00312F73">
        <w:rPr>
          <w:rFonts w:ascii="Times New Roman" w:hAnsi="Times New Roman" w:cs="Times New Roman"/>
          <w:sz w:val="24"/>
          <w:szCs w:val="15"/>
          <w:shd w:val="clear" w:color="auto" w:fill="FFFFFF"/>
        </w:rPr>
        <w:t>during</w:t>
      </w:r>
      <w:r w:rsidR="009D6C79">
        <w:rPr>
          <w:rFonts w:ascii="Times New Roman" w:hAnsi="Times New Roman" w:cs="Times New Roman"/>
          <w:sz w:val="24"/>
          <w:szCs w:val="15"/>
          <w:shd w:val="clear" w:color="auto" w:fill="FFFFFF"/>
        </w:rPr>
        <w:t xml:space="preserve"> battle as well. </w:t>
      </w:r>
      <w:r w:rsidR="00392C7E">
        <w:rPr>
          <w:rFonts w:ascii="Times New Roman" w:hAnsi="Times New Roman" w:cs="Times New Roman"/>
          <w:sz w:val="24"/>
          <w:szCs w:val="15"/>
          <w:shd w:val="clear" w:color="auto" w:fill="FFFFFF"/>
        </w:rPr>
        <w:t>He dism</w:t>
      </w:r>
      <w:r w:rsidR="001509FB">
        <w:rPr>
          <w:rFonts w:ascii="Times New Roman" w:hAnsi="Times New Roman" w:cs="Times New Roman"/>
          <w:sz w:val="24"/>
          <w:szCs w:val="15"/>
          <w:shd w:val="clear" w:color="auto" w:fill="FFFFFF"/>
        </w:rPr>
        <w:t>isses Hanson’s argument by explaining that he ‘quotes from only one ancient account’</w:t>
      </w:r>
      <w:r w:rsidR="0044245C">
        <w:rPr>
          <w:rFonts w:ascii="Times New Roman" w:hAnsi="Times New Roman" w:cs="Times New Roman"/>
          <w:sz w:val="24"/>
          <w:szCs w:val="15"/>
          <w:shd w:val="clear" w:color="auto" w:fill="FFFFFF"/>
        </w:rPr>
        <w:t>,</w:t>
      </w:r>
      <w:r w:rsidR="0044245C">
        <w:rPr>
          <w:rStyle w:val="FootnoteReference"/>
          <w:rFonts w:ascii="Times New Roman" w:hAnsi="Times New Roman" w:cs="Times New Roman"/>
          <w:sz w:val="24"/>
          <w:szCs w:val="15"/>
          <w:shd w:val="clear" w:color="auto" w:fill="FFFFFF"/>
        </w:rPr>
        <w:footnoteReference w:id="23"/>
      </w:r>
      <w:r w:rsidR="001509FB">
        <w:rPr>
          <w:rFonts w:ascii="Times New Roman" w:hAnsi="Times New Roman" w:cs="Times New Roman"/>
          <w:sz w:val="24"/>
          <w:szCs w:val="15"/>
          <w:shd w:val="clear" w:color="auto" w:fill="FFFFFF"/>
        </w:rPr>
        <w:t xml:space="preserve"> </w:t>
      </w:r>
      <w:r w:rsidR="00586394">
        <w:rPr>
          <w:rFonts w:ascii="Times New Roman" w:hAnsi="Times New Roman" w:cs="Times New Roman"/>
          <w:sz w:val="24"/>
          <w:szCs w:val="15"/>
          <w:shd w:val="clear" w:color="auto" w:fill="FFFFFF"/>
        </w:rPr>
        <w:t xml:space="preserve">which </w:t>
      </w:r>
      <w:r w:rsidR="00CF1ACF">
        <w:rPr>
          <w:rFonts w:ascii="Times New Roman" w:hAnsi="Times New Roman" w:cs="Times New Roman"/>
          <w:sz w:val="24"/>
          <w:szCs w:val="15"/>
          <w:shd w:val="clear" w:color="auto" w:fill="FFFFFF"/>
        </w:rPr>
        <w:t xml:space="preserve">makes </w:t>
      </w:r>
      <w:r w:rsidR="00637BB6">
        <w:rPr>
          <w:rFonts w:ascii="Times New Roman" w:hAnsi="Times New Roman" w:cs="Times New Roman"/>
          <w:sz w:val="24"/>
          <w:szCs w:val="15"/>
          <w:shd w:val="clear" w:color="auto" w:fill="FFFFFF"/>
        </w:rPr>
        <w:t>his argument</w:t>
      </w:r>
      <w:r w:rsidR="00586394">
        <w:rPr>
          <w:rFonts w:ascii="Times New Roman" w:hAnsi="Times New Roman" w:cs="Times New Roman"/>
          <w:sz w:val="24"/>
          <w:szCs w:val="15"/>
          <w:shd w:val="clear" w:color="auto" w:fill="FFFFFF"/>
        </w:rPr>
        <w:t xml:space="preserve"> </w:t>
      </w:r>
      <w:r w:rsidR="00260BC8">
        <w:rPr>
          <w:rFonts w:ascii="Times New Roman" w:hAnsi="Times New Roman" w:cs="Times New Roman"/>
          <w:sz w:val="24"/>
          <w:szCs w:val="15"/>
          <w:shd w:val="clear" w:color="auto" w:fill="FFFFFF"/>
        </w:rPr>
        <w:t xml:space="preserve">inconclusive as </w:t>
      </w:r>
      <w:r w:rsidR="00637BB6">
        <w:rPr>
          <w:rFonts w:ascii="Times New Roman" w:hAnsi="Times New Roman" w:cs="Times New Roman"/>
          <w:sz w:val="24"/>
          <w:szCs w:val="15"/>
          <w:shd w:val="clear" w:color="auto" w:fill="FFFFFF"/>
        </w:rPr>
        <w:t>he is</w:t>
      </w:r>
      <w:r w:rsidR="00C061E1">
        <w:rPr>
          <w:rFonts w:ascii="Times New Roman" w:hAnsi="Times New Roman" w:cs="Times New Roman"/>
          <w:sz w:val="24"/>
          <w:szCs w:val="15"/>
          <w:shd w:val="clear" w:color="auto" w:fill="FFFFFF"/>
        </w:rPr>
        <w:t xml:space="preserve"> </w:t>
      </w:r>
      <w:r w:rsidR="00637BB6">
        <w:rPr>
          <w:rFonts w:ascii="Times New Roman" w:hAnsi="Times New Roman" w:cs="Times New Roman"/>
          <w:sz w:val="24"/>
          <w:szCs w:val="15"/>
          <w:shd w:val="clear" w:color="auto" w:fill="FFFFFF"/>
        </w:rPr>
        <w:t xml:space="preserve">basing his assumption </w:t>
      </w:r>
      <w:r w:rsidR="00C061E1">
        <w:rPr>
          <w:rFonts w:ascii="Times New Roman" w:hAnsi="Times New Roman" w:cs="Times New Roman"/>
          <w:sz w:val="24"/>
          <w:szCs w:val="15"/>
          <w:shd w:val="clear" w:color="auto" w:fill="FFFFFF"/>
        </w:rPr>
        <w:t xml:space="preserve">on </w:t>
      </w:r>
      <w:r w:rsidR="0071621C">
        <w:rPr>
          <w:rFonts w:ascii="Times New Roman" w:hAnsi="Times New Roman" w:cs="Times New Roman"/>
          <w:sz w:val="24"/>
          <w:szCs w:val="15"/>
          <w:shd w:val="clear" w:color="auto" w:fill="FFFFFF"/>
        </w:rPr>
        <w:t>one of many accounts</w:t>
      </w:r>
      <w:r w:rsidR="00C061E1">
        <w:rPr>
          <w:rFonts w:ascii="Times New Roman" w:hAnsi="Times New Roman" w:cs="Times New Roman"/>
          <w:sz w:val="24"/>
          <w:szCs w:val="15"/>
          <w:shd w:val="clear" w:color="auto" w:fill="FFFFFF"/>
        </w:rPr>
        <w:t>; moreover,</w:t>
      </w:r>
      <w:r w:rsidR="00CB38B4">
        <w:rPr>
          <w:rFonts w:ascii="Times New Roman" w:hAnsi="Times New Roman" w:cs="Times New Roman"/>
          <w:sz w:val="24"/>
          <w:szCs w:val="15"/>
          <w:shd w:val="clear" w:color="auto" w:fill="FFFFFF"/>
        </w:rPr>
        <w:t xml:space="preserve"> Krentz does not find</w:t>
      </w:r>
      <w:r w:rsidR="001E3418">
        <w:rPr>
          <w:rFonts w:ascii="Times New Roman" w:hAnsi="Times New Roman" w:cs="Times New Roman"/>
          <w:sz w:val="24"/>
          <w:szCs w:val="15"/>
          <w:shd w:val="clear" w:color="auto" w:fill="FFFFFF"/>
        </w:rPr>
        <w:t xml:space="preserve"> </w:t>
      </w:r>
      <w:r w:rsidR="00061064">
        <w:rPr>
          <w:rFonts w:ascii="Times New Roman" w:hAnsi="Times New Roman" w:cs="Times New Roman"/>
          <w:sz w:val="24"/>
          <w:szCs w:val="15"/>
          <w:shd w:val="clear" w:color="auto" w:fill="FFFFFF"/>
        </w:rPr>
        <w:t>Hanson</w:t>
      </w:r>
      <w:r w:rsidR="00D27764">
        <w:rPr>
          <w:rFonts w:ascii="Times New Roman" w:hAnsi="Times New Roman" w:cs="Times New Roman"/>
          <w:sz w:val="24"/>
          <w:szCs w:val="15"/>
          <w:shd w:val="clear" w:color="auto" w:fill="FFFFFF"/>
        </w:rPr>
        <w:t>’</w:t>
      </w:r>
      <w:r w:rsidR="00061064">
        <w:rPr>
          <w:rFonts w:ascii="Times New Roman" w:hAnsi="Times New Roman" w:cs="Times New Roman"/>
          <w:sz w:val="24"/>
          <w:szCs w:val="15"/>
          <w:shd w:val="clear" w:color="auto" w:fill="FFFFFF"/>
        </w:rPr>
        <w:t>s</w:t>
      </w:r>
      <w:r w:rsidR="00D27764">
        <w:rPr>
          <w:rFonts w:ascii="Times New Roman" w:hAnsi="Times New Roman" w:cs="Times New Roman"/>
          <w:sz w:val="24"/>
          <w:szCs w:val="15"/>
          <w:shd w:val="clear" w:color="auto" w:fill="FFFFFF"/>
        </w:rPr>
        <w:t xml:space="preserve"> reasoning</w:t>
      </w:r>
      <w:r w:rsidR="001E3418">
        <w:rPr>
          <w:rFonts w:ascii="Times New Roman" w:hAnsi="Times New Roman" w:cs="Times New Roman"/>
          <w:sz w:val="24"/>
          <w:szCs w:val="15"/>
          <w:shd w:val="clear" w:color="auto" w:fill="FFFFFF"/>
        </w:rPr>
        <w:t xml:space="preserve"> to be a compelling enough argument</w:t>
      </w:r>
      <w:r w:rsidR="00D27764">
        <w:rPr>
          <w:rFonts w:ascii="Times New Roman" w:hAnsi="Times New Roman" w:cs="Times New Roman"/>
          <w:sz w:val="24"/>
          <w:szCs w:val="15"/>
          <w:shd w:val="clear" w:color="auto" w:fill="FFFFFF"/>
        </w:rPr>
        <w:t xml:space="preserve"> either</w:t>
      </w:r>
      <w:r w:rsidR="00517C20">
        <w:rPr>
          <w:rFonts w:ascii="Times New Roman" w:hAnsi="Times New Roman" w:cs="Times New Roman"/>
          <w:sz w:val="24"/>
          <w:szCs w:val="15"/>
          <w:shd w:val="clear" w:color="auto" w:fill="FFFFFF"/>
        </w:rPr>
        <w:t>. Although, he does acknowledge ‘that ea</w:t>
      </w:r>
      <w:r w:rsidR="00CF1ACF">
        <w:rPr>
          <w:rFonts w:ascii="Times New Roman" w:hAnsi="Times New Roman" w:cs="Times New Roman"/>
          <w:sz w:val="24"/>
          <w:szCs w:val="15"/>
          <w:shd w:val="clear" w:color="auto" w:fill="FFFFFF"/>
        </w:rPr>
        <w:t>ger hoplites sometimes collided’,</w:t>
      </w:r>
      <w:r w:rsidR="00E604EC">
        <w:rPr>
          <w:rStyle w:val="FootnoteReference"/>
          <w:rFonts w:ascii="Times New Roman" w:hAnsi="Times New Roman" w:cs="Times New Roman"/>
          <w:sz w:val="24"/>
          <w:szCs w:val="15"/>
          <w:shd w:val="clear" w:color="auto" w:fill="FFFFFF"/>
        </w:rPr>
        <w:footnoteReference w:id="24"/>
      </w:r>
      <w:r w:rsidR="00D27764">
        <w:rPr>
          <w:rFonts w:ascii="Times New Roman" w:hAnsi="Times New Roman" w:cs="Times New Roman"/>
          <w:sz w:val="24"/>
          <w:szCs w:val="15"/>
          <w:shd w:val="clear" w:color="auto" w:fill="FFFFFF"/>
        </w:rPr>
        <w:t xml:space="preserve"> </w:t>
      </w:r>
      <w:r w:rsidR="006C39AB">
        <w:rPr>
          <w:rFonts w:ascii="Times New Roman" w:hAnsi="Times New Roman" w:cs="Times New Roman"/>
          <w:sz w:val="24"/>
          <w:szCs w:val="15"/>
          <w:shd w:val="clear" w:color="auto" w:fill="FFFFFF"/>
        </w:rPr>
        <w:t>it would not have been viable for there to have been a</w:t>
      </w:r>
      <w:r w:rsidR="00A633BB">
        <w:rPr>
          <w:rFonts w:ascii="Times New Roman" w:hAnsi="Times New Roman" w:cs="Times New Roman"/>
          <w:sz w:val="24"/>
          <w:szCs w:val="15"/>
          <w:shd w:val="clear" w:color="auto" w:fill="FFFFFF"/>
        </w:rPr>
        <w:t>n initial</w:t>
      </w:r>
      <w:r w:rsidR="006C39AB">
        <w:rPr>
          <w:rFonts w:ascii="Times New Roman" w:hAnsi="Times New Roman" w:cs="Times New Roman"/>
          <w:sz w:val="24"/>
          <w:szCs w:val="15"/>
          <w:shd w:val="clear" w:color="auto" w:fill="FFFFFF"/>
        </w:rPr>
        <w:t xml:space="preserve"> mass collision because </w:t>
      </w:r>
      <w:r w:rsidR="003439B7">
        <w:rPr>
          <w:rFonts w:ascii="Times New Roman" w:hAnsi="Times New Roman" w:cs="Times New Roman"/>
          <w:sz w:val="24"/>
          <w:szCs w:val="15"/>
          <w:shd w:val="clear" w:color="auto" w:fill="FFFFFF"/>
        </w:rPr>
        <w:t>the phalanx</w:t>
      </w:r>
      <w:r w:rsidR="003F678E">
        <w:rPr>
          <w:rFonts w:ascii="Times New Roman" w:hAnsi="Times New Roman" w:cs="Times New Roman"/>
          <w:sz w:val="24"/>
          <w:szCs w:val="15"/>
          <w:shd w:val="clear" w:color="auto" w:fill="FFFFFF"/>
        </w:rPr>
        <w:t>, most notably the Spartans,</w:t>
      </w:r>
      <w:r w:rsidR="003439B7">
        <w:rPr>
          <w:rFonts w:ascii="Times New Roman" w:hAnsi="Times New Roman" w:cs="Times New Roman"/>
          <w:sz w:val="24"/>
          <w:szCs w:val="15"/>
          <w:shd w:val="clear" w:color="auto" w:fill="FFFFFF"/>
        </w:rPr>
        <w:t xml:space="preserve"> moved in a </w:t>
      </w:r>
      <w:r w:rsidR="003B5F80">
        <w:rPr>
          <w:rFonts w:ascii="Times New Roman" w:hAnsi="Times New Roman" w:cs="Times New Roman"/>
          <w:sz w:val="24"/>
          <w:szCs w:val="15"/>
          <w:shd w:val="clear" w:color="auto" w:fill="FFFFFF"/>
        </w:rPr>
        <w:t>‘</w:t>
      </w:r>
      <w:r w:rsidR="003439B7">
        <w:rPr>
          <w:rFonts w:ascii="Times New Roman" w:hAnsi="Times New Roman" w:cs="Times New Roman"/>
          <w:sz w:val="24"/>
          <w:szCs w:val="15"/>
          <w:shd w:val="clear" w:color="auto" w:fill="FFFFFF"/>
        </w:rPr>
        <w:t>slow,</w:t>
      </w:r>
      <w:r w:rsidR="003B5F80">
        <w:rPr>
          <w:rFonts w:ascii="Times New Roman" w:hAnsi="Times New Roman" w:cs="Times New Roman"/>
          <w:sz w:val="24"/>
          <w:szCs w:val="15"/>
          <w:shd w:val="clear" w:color="auto" w:fill="FFFFFF"/>
        </w:rPr>
        <w:t xml:space="preserve"> methodical advance’.</w:t>
      </w:r>
      <w:r w:rsidR="003B5F80">
        <w:rPr>
          <w:rStyle w:val="FootnoteReference"/>
          <w:rFonts w:ascii="Times New Roman" w:hAnsi="Times New Roman" w:cs="Times New Roman"/>
          <w:sz w:val="24"/>
          <w:szCs w:val="15"/>
          <w:shd w:val="clear" w:color="auto" w:fill="FFFFFF"/>
        </w:rPr>
        <w:footnoteReference w:id="25"/>
      </w:r>
      <w:r w:rsidR="003439B7">
        <w:rPr>
          <w:rFonts w:ascii="Times New Roman" w:hAnsi="Times New Roman" w:cs="Times New Roman"/>
          <w:sz w:val="24"/>
          <w:szCs w:val="15"/>
          <w:shd w:val="clear" w:color="auto" w:fill="FFFFFF"/>
        </w:rPr>
        <w:t xml:space="preserve"> </w:t>
      </w:r>
      <w:r w:rsidR="008E0C3F">
        <w:rPr>
          <w:rFonts w:ascii="Times New Roman" w:hAnsi="Times New Roman" w:cs="Times New Roman"/>
          <w:sz w:val="24"/>
          <w:szCs w:val="15"/>
          <w:shd w:val="clear" w:color="auto" w:fill="FFFFFF"/>
        </w:rPr>
        <w:t xml:space="preserve">Moreover, Krentz also </w:t>
      </w:r>
      <w:r w:rsidR="00517386">
        <w:rPr>
          <w:rFonts w:ascii="Times New Roman" w:hAnsi="Times New Roman" w:cs="Times New Roman"/>
          <w:sz w:val="24"/>
          <w:szCs w:val="15"/>
          <w:shd w:val="clear" w:color="auto" w:fill="FFFFFF"/>
        </w:rPr>
        <w:t>dismisses the</w:t>
      </w:r>
      <w:r w:rsidR="008575BD">
        <w:rPr>
          <w:rFonts w:ascii="Times New Roman" w:hAnsi="Times New Roman" w:cs="Times New Roman"/>
          <w:sz w:val="24"/>
          <w:szCs w:val="15"/>
          <w:shd w:val="clear" w:color="auto" w:fill="FFFFFF"/>
        </w:rPr>
        <w:t xml:space="preserve"> widely agreed</w:t>
      </w:r>
      <w:r w:rsidR="00517386">
        <w:rPr>
          <w:rFonts w:ascii="Times New Roman" w:hAnsi="Times New Roman" w:cs="Times New Roman"/>
          <w:sz w:val="24"/>
          <w:szCs w:val="15"/>
          <w:shd w:val="clear" w:color="auto" w:fill="FFFFFF"/>
        </w:rPr>
        <w:t xml:space="preserve"> concept of a mass pushing of </w:t>
      </w:r>
      <w:r w:rsidR="00E95109">
        <w:rPr>
          <w:rFonts w:ascii="Times New Roman" w:hAnsi="Times New Roman" w:cs="Times New Roman"/>
          <w:sz w:val="24"/>
          <w:szCs w:val="15"/>
          <w:shd w:val="clear" w:color="auto" w:fill="FFFFFF"/>
        </w:rPr>
        <w:t>the troops in a phalanx</w:t>
      </w:r>
      <w:r w:rsidR="000567B0">
        <w:rPr>
          <w:rFonts w:ascii="Times New Roman" w:hAnsi="Times New Roman" w:cs="Times New Roman"/>
          <w:sz w:val="24"/>
          <w:szCs w:val="15"/>
          <w:shd w:val="clear" w:color="auto" w:fill="FFFFFF"/>
        </w:rPr>
        <w:t xml:space="preserve"> when engaged with the enemy</w:t>
      </w:r>
      <w:r w:rsidR="00E95109">
        <w:rPr>
          <w:rFonts w:ascii="Times New Roman" w:hAnsi="Times New Roman" w:cs="Times New Roman"/>
          <w:sz w:val="24"/>
          <w:szCs w:val="15"/>
          <w:shd w:val="clear" w:color="auto" w:fill="FFFFFF"/>
        </w:rPr>
        <w:t>,</w:t>
      </w:r>
      <w:r w:rsidR="000567B0">
        <w:rPr>
          <w:rFonts w:ascii="Times New Roman" w:hAnsi="Times New Roman" w:cs="Times New Roman"/>
          <w:sz w:val="24"/>
          <w:szCs w:val="15"/>
          <w:shd w:val="clear" w:color="auto" w:fill="FFFFFF"/>
        </w:rPr>
        <w:t xml:space="preserve"> he says ‘</w:t>
      </w:r>
      <w:r w:rsidR="00F90717">
        <w:rPr>
          <w:rFonts w:ascii="Times New Roman" w:hAnsi="Times New Roman" w:cs="Times New Roman"/>
          <w:sz w:val="24"/>
          <w:szCs w:val="15"/>
          <w:shd w:val="clear" w:color="auto" w:fill="FFFFFF"/>
        </w:rPr>
        <w:t xml:space="preserve">I’m sceptical that a general collision or general shove </w:t>
      </w:r>
      <w:r w:rsidR="00D51846">
        <w:rPr>
          <w:rFonts w:ascii="Times New Roman" w:hAnsi="Times New Roman" w:cs="Times New Roman"/>
          <w:sz w:val="24"/>
          <w:szCs w:val="15"/>
          <w:shd w:val="clear" w:color="auto" w:fill="FFFFFF"/>
        </w:rPr>
        <w:t>occurred’</w:t>
      </w:r>
      <w:r w:rsidR="00FC71B8">
        <w:rPr>
          <w:rStyle w:val="FootnoteReference"/>
          <w:rFonts w:ascii="Times New Roman" w:hAnsi="Times New Roman" w:cs="Times New Roman"/>
          <w:sz w:val="24"/>
          <w:szCs w:val="15"/>
          <w:shd w:val="clear" w:color="auto" w:fill="FFFFFF"/>
        </w:rPr>
        <w:footnoteReference w:id="26"/>
      </w:r>
      <w:r w:rsidR="00D51846">
        <w:rPr>
          <w:rFonts w:ascii="Times New Roman" w:hAnsi="Times New Roman" w:cs="Times New Roman"/>
          <w:sz w:val="24"/>
          <w:szCs w:val="15"/>
          <w:shd w:val="clear" w:color="auto" w:fill="FFFFFF"/>
        </w:rPr>
        <w:t xml:space="preserve"> </w:t>
      </w:r>
      <w:r w:rsidR="004F7A55">
        <w:rPr>
          <w:rFonts w:ascii="Times New Roman" w:hAnsi="Times New Roman" w:cs="Times New Roman"/>
          <w:sz w:val="24"/>
          <w:szCs w:val="15"/>
          <w:shd w:val="clear" w:color="auto" w:fill="FFFFFF"/>
        </w:rPr>
        <w:t xml:space="preserve">and that he agrees with </w:t>
      </w:r>
      <w:r w:rsidR="00BE48CB">
        <w:rPr>
          <w:rFonts w:ascii="Times New Roman" w:hAnsi="Times New Roman" w:cs="Times New Roman"/>
          <w:sz w:val="24"/>
          <w:szCs w:val="15"/>
          <w:shd w:val="clear" w:color="auto" w:fill="FFFFFF"/>
        </w:rPr>
        <w:t>Keegan’s argument from 19</w:t>
      </w:r>
      <w:r w:rsidR="009E504C">
        <w:rPr>
          <w:rFonts w:ascii="Times New Roman" w:hAnsi="Times New Roman" w:cs="Times New Roman"/>
          <w:sz w:val="24"/>
          <w:szCs w:val="15"/>
          <w:shd w:val="clear" w:color="auto" w:fill="FFFFFF"/>
        </w:rPr>
        <w:t>76</w:t>
      </w:r>
      <w:r w:rsidR="00FC71B8">
        <w:rPr>
          <w:rFonts w:ascii="Times New Roman" w:hAnsi="Times New Roman" w:cs="Times New Roman"/>
          <w:sz w:val="24"/>
          <w:szCs w:val="15"/>
          <w:shd w:val="clear" w:color="auto" w:fill="FFFFFF"/>
        </w:rPr>
        <w:t xml:space="preserve"> wh</w:t>
      </w:r>
      <w:r w:rsidR="009E504C">
        <w:rPr>
          <w:rFonts w:ascii="Times New Roman" w:hAnsi="Times New Roman" w:cs="Times New Roman"/>
          <w:sz w:val="24"/>
          <w:szCs w:val="15"/>
          <w:shd w:val="clear" w:color="auto" w:fill="FFFFFF"/>
        </w:rPr>
        <w:t>ich</w:t>
      </w:r>
      <w:r w:rsidR="00FC71B8">
        <w:rPr>
          <w:rFonts w:ascii="Times New Roman" w:hAnsi="Times New Roman" w:cs="Times New Roman"/>
          <w:sz w:val="24"/>
          <w:szCs w:val="15"/>
          <w:shd w:val="clear" w:color="auto" w:fill="FFFFFF"/>
        </w:rPr>
        <w:t xml:space="preserve"> </w:t>
      </w:r>
      <w:r w:rsidR="009E504C">
        <w:rPr>
          <w:rFonts w:ascii="Times New Roman" w:hAnsi="Times New Roman" w:cs="Times New Roman"/>
          <w:sz w:val="24"/>
          <w:szCs w:val="15"/>
          <w:shd w:val="clear" w:color="auto" w:fill="FFFFFF"/>
        </w:rPr>
        <w:t>proclaims</w:t>
      </w:r>
      <w:r w:rsidR="00FC71B8">
        <w:rPr>
          <w:rFonts w:ascii="Times New Roman" w:hAnsi="Times New Roman" w:cs="Times New Roman"/>
          <w:sz w:val="24"/>
          <w:szCs w:val="15"/>
          <w:shd w:val="clear" w:color="auto" w:fill="FFFFFF"/>
        </w:rPr>
        <w:t xml:space="preserve"> that ‘all infantry</w:t>
      </w:r>
      <w:r w:rsidR="00DC1A25">
        <w:rPr>
          <w:rFonts w:ascii="Times New Roman" w:hAnsi="Times New Roman" w:cs="Times New Roman"/>
          <w:sz w:val="24"/>
          <w:szCs w:val="15"/>
          <w:shd w:val="clear" w:color="auto" w:fill="FFFFFF"/>
        </w:rPr>
        <w:t xml:space="preserve"> actions, even those fought in close order, are not</w:t>
      </w:r>
      <w:r w:rsidR="00D776DE">
        <w:rPr>
          <w:rFonts w:ascii="Times New Roman" w:hAnsi="Times New Roman" w:cs="Times New Roman"/>
          <w:sz w:val="24"/>
          <w:szCs w:val="15"/>
          <w:shd w:val="clear" w:color="auto" w:fill="FFFFFF"/>
        </w:rPr>
        <w:t>, combats of mass against mass, but the sum of many c</w:t>
      </w:r>
      <w:r w:rsidR="00B53078">
        <w:rPr>
          <w:rFonts w:ascii="Times New Roman" w:hAnsi="Times New Roman" w:cs="Times New Roman"/>
          <w:sz w:val="24"/>
          <w:szCs w:val="15"/>
          <w:shd w:val="clear" w:color="auto" w:fill="FFFFFF"/>
        </w:rPr>
        <w:t>ombats of individuals.’</w:t>
      </w:r>
      <w:r w:rsidR="009E504C">
        <w:rPr>
          <w:rStyle w:val="FootnoteReference"/>
          <w:rFonts w:ascii="Times New Roman" w:hAnsi="Times New Roman" w:cs="Times New Roman"/>
          <w:sz w:val="24"/>
          <w:szCs w:val="15"/>
          <w:shd w:val="clear" w:color="auto" w:fill="FFFFFF"/>
        </w:rPr>
        <w:footnoteReference w:id="27"/>
      </w:r>
      <w:r w:rsidR="00F4531A">
        <w:rPr>
          <w:rFonts w:ascii="Times New Roman" w:hAnsi="Times New Roman" w:cs="Times New Roman"/>
          <w:sz w:val="24"/>
          <w:szCs w:val="15"/>
          <w:shd w:val="clear" w:color="auto" w:fill="FFFFFF"/>
        </w:rPr>
        <w:t xml:space="preserve"> </w:t>
      </w:r>
      <w:r w:rsidR="00E70D35">
        <w:rPr>
          <w:rFonts w:ascii="Times New Roman" w:hAnsi="Times New Roman" w:cs="Times New Roman"/>
          <w:sz w:val="24"/>
          <w:szCs w:val="15"/>
          <w:shd w:val="clear" w:color="auto" w:fill="FFFFFF"/>
        </w:rPr>
        <w:t>Th</w:t>
      </w:r>
      <w:r w:rsidR="00355F2E">
        <w:rPr>
          <w:rFonts w:ascii="Times New Roman" w:hAnsi="Times New Roman" w:cs="Times New Roman"/>
          <w:sz w:val="24"/>
          <w:szCs w:val="15"/>
          <w:shd w:val="clear" w:color="auto" w:fill="FFFFFF"/>
        </w:rPr>
        <w:t xml:space="preserve">is </w:t>
      </w:r>
      <w:r w:rsidR="0055321F">
        <w:rPr>
          <w:rFonts w:ascii="Times New Roman" w:hAnsi="Times New Roman" w:cs="Times New Roman"/>
          <w:sz w:val="24"/>
          <w:szCs w:val="15"/>
          <w:shd w:val="clear" w:color="auto" w:fill="FFFFFF"/>
        </w:rPr>
        <w:t>argument</w:t>
      </w:r>
      <w:r w:rsidR="00974628">
        <w:rPr>
          <w:rFonts w:ascii="Times New Roman" w:hAnsi="Times New Roman" w:cs="Times New Roman"/>
          <w:sz w:val="24"/>
          <w:szCs w:val="15"/>
          <w:shd w:val="clear" w:color="auto" w:fill="FFFFFF"/>
        </w:rPr>
        <w:t xml:space="preserve"> is significant as it</w:t>
      </w:r>
      <w:r w:rsidR="0055321F">
        <w:rPr>
          <w:rFonts w:ascii="Times New Roman" w:hAnsi="Times New Roman" w:cs="Times New Roman"/>
          <w:sz w:val="24"/>
          <w:szCs w:val="15"/>
          <w:shd w:val="clear" w:color="auto" w:fill="FFFFFF"/>
        </w:rPr>
        <w:t xml:space="preserve"> shows that </w:t>
      </w:r>
      <w:r w:rsidR="00CD5C2F">
        <w:rPr>
          <w:rFonts w:ascii="Times New Roman" w:hAnsi="Times New Roman" w:cs="Times New Roman"/>
          <w:sz w:val="24"/>
          <w:szCs w:val="15"/>
          <w:shd w:val="clear" w:color="auto" w:fill="FFFFFF"/>
        </w:rPr>
        <w:t>‘one against one’ combat is an inevitability during a battle because</w:t>
      </w:r>
      <w:r w:rsidR="00974628">
        <w:rPr>
          <w:rFonts w:ascii="Times New Roman" w:hAnsi="Times New Roman" w:cs="Times New Roman"/>
          <w:sz w:val="24"/>
          <w:szCs w:val="15"/>
          <w:shd w:val="clear" w:color="auto" w:fill="FFFFFF"/>
        </w:rPr>
        <w:t xml:space="preserve"> once a </w:t>
      </w:r>
      <w:r w:rsidR="00AE749D">
        <w:rPr>
          <w:rFonts w:ascii="Times New Roman" w:hAnsi="Times New Roman" w:cs="Times New Roman"/>
          <w:sz w:val="24"/>
          <w:szCs w:val="15"/>
          <w:shd w:val="clear" w:color="auto" w:fill="FFFFFF"/>
        </w:rPr>
        <w:t>neat and ordered formation of troops engages into battle</w:t>
      </w:r>
      <w:r w:rsidR="00092DD0">
        <w:rPr>
          <w:rFonts w:ascii="Times New Roman" w:hAnsi="Times New Roman" w:cs="Times New Roman"/>
          <w:sz w:val="24"/>
          <w:szCs w:val="15"/>
          <w:shd w:val="clear" w:color="auto" w:fill="FFFFFF"/>
        </w:rPr>
        <w:t>, chaos</w:t>
      </w:r>
      <w:r w:rsidR="005A1928">
        <w:rPr>
          <w:rFonts w:ascii="Times New Roman" w:hAnsi="Times New Roman" w:cs="Times New Roman"/>
          <w:sz w:val="24"/>
          <w:szCs w:val="15"/>
          <w:shd w:val="clear" w:color="auto" w:fill="FFFFFF"/>
        </w:rPr>
        <w:t xml:space="preserve"> is instigated resulting in </w:t>
      </w:r>
      <w:r w:rsidR="00522709">
        <w:rPr>
          <w:rFonts w:ascii="Times New Roman" w:hAnsi="Times New Roman" w:cs="Times New Roman"/>
          <w:sz w:val="24"/>
          <w:szCs w:val="15"/>
          <w:shd w:val="clear" w:color="auto" w:fill="FFFFFF"/>
        </w:rPr>
        <w:t xml:space="preserve">a mass scramble of the men. </w:t>
      </w:r>
      <w:r w:rsidR="004D424F">
        <w:rPr>
          <w:rFonts w:ascii="Times New Roman" w:hAnsi="Times New Roman" w:cs="Times New Roman"/>
          <w:sz w:val="24"/>
          <w:szCs w:val="15"/>
          <w:shd w:val="clear" w:color="auto" w:fill="FFFFFF"/>
        </w:rPr>
        <w:t>Th</w:t>
      </w:r>
      <w:r w:rsidR="00585524">
        <w:rPr>
          <w:rFonts w:ascii="Times New Roman" w:hAnsi="Times New Roman" w:cs="Times New Roman"/>
          <w:sz w:val="24"/>
          <w:szCs w:val="15"/>
          <w:shd w:val="clear" w:color="auto" w:fill="FFFFFF"/>
        </w:rPr>
        <w:t>e</w:t>
      </w:r>
      <w:r w:rsidR="004D424F">
        <w:rPr>
          <w:rFonts w:ascii="Times New Roman" w:hAnsi="Times New Roman" w:cs="Times New Roman"/>
          <w:sz w:val="24"/>
          <w:szCs w:val="15"/>
          <w:shd w:val="clear" w:color="auto" w:fill="FFFFFF"/>
        </w:rPr>
        <w:t xml:space="preserve"> article</w:t>
      </w:r>
      <w:r w:rsidR="00585524">
        <w:rPr>
          <w:rFonts w:ascii="Times New Roman" w:hAnsi="Times New Roman" w:cs="Times New Roman"/>
          <w:sz w:val="24"/>
          <w:szCs w:val="15"/>
          <w:shd w:val="clear" w:color="auto" w:fill="FFFFFF"/>
        </w:rPr>
        <w:t xml:space="preserve">’s position in scholarship is similar to that of </w:t>
      </w:r>
      <w:r w:rsidR="00585524" w:rsidRPr="00712CE2">
        <w:rPr>
          <w:rFonts w:ascii="Times New Roman" w:hAnsi="Times New Roman" w:cs="Times New Roman"/>
          <w:sz w:val="24"/>
          <w:szCs w:val="24"/>
          <w:shd w:val="clear" w:color="auto" w:fill="FFFFFF"/>
        </w:rPr>
        <w:t>Echeverr</w:t>
      </w:r>
      <w:r w:rsidR="00585524">
        <w:rPr>
          <w:rFonts w:ascii="Times New Roman" w:hAnsi="Times New Roman" w:cs="Times New Roman"/>
          <w:sz w:val="24"/>
          <w:szCs w:val="24"/>
          <w:shd w:val="clear" w:color="auto" w:fill="FFFFFF"/>
        </w:rPr>
        <w:t xml:space="preserve">ia’s, in that </w:t>
      </w:r>
      <w:r w:rsidR="00743ADD">
        <w:rPr>
          <w:rFonts w:ascii="Times New Roman" w:hAnsi="Times New Roman" w:cs="Times New Roman"/>
          <w:sz w:val="24"/>
          <w:szCs w:val="24"/>
          <w:shd w:val="clear" w:color="auto" w:fill="FFFFFF"/>
        </w:rPr>
        <w:t xml:space="preserve">they both do not </w:t>
      </w:r>
      <w:r w:rsidR="00CF2C75">
        <w:rPr>
          <w:rFonts w:ascii="Times New Roman" w:hAnsi="Times New Roman" w:cs="Times New Roman"/>
          <w:sz w:val="24"/>
          <w:szCs w:val="24"/>
          <w:shd w:val="clear" w:color="auto" w:fill="FFFFFF"/>
        </w:rPr>
        <w:t xml:space="preserve">agree with the conventional </w:t>
      </w:r>
      <w:r w:rsidR="00833DEB">
        <w:rPr>
          <w:rFonts w:ascii="Times New Roman" w:hAnsi="Times New Roman" w:cs="Times New Roman"/>
          <w:sz w:val="24"/>
          <w:szCs w:val="24"/>
          <w:shd w:val="clear" w:color="auto" w:fill="FFFFFF"/>
        </w:rPr>
        <w:t xml:space="preserve">view that there was solely a </w:t>
      </w:r>
      <w:r w:rsidR="00833DEB">
        <w:rPr>
          <w:rFonts w:ascii="Times New Roman" w:hAnsi="Times New Roman" w:cs="Times New Roman"/>
          <w:sz w:val="24"/>
          <w:szCs w:val="24"/>
          <w:shd w:val="clear" w:color="auto" w:fill="FFFFFF"/>
        </w:rPr>
        <w:lastRenderedPageBreak/>
        <w:t>‘mass collision’ and a ‘mass shove’;</w:t>
      </w:r>
      <w:r w:rsidR="00AF1121">
        <w:rPr>
          <w:rFonts w:ascii="Times New Roman" w:hAnsi="Times New Roman" w:cs="Times New Roman"/>
          <w:sz w:val="24"/>
          <w:szCs w:val="24"/>
          <w:shd w:val="clear" w:color="auto" w:fill="FFFFFF"/>
        </w:rPr>
        <w:t xml:space="preserve"> whilst both provides different arguments,</w:t>
      </w:r>
      <w:r w:rsidR="00833DEB">
        <w:rPr>
          <w:rFonts w:ascii="Times New Roman" w:hAnsi="Times New Roman" w:cs="Times New Roman"/>
          <w:sz w:val="24"/>
          <w:szCs w:val="24"/>
          <w:shd w:val="clear" w:color="auto" w:fill="FFFFFF"/>
        </w:rPr>
        <w:t xml:space="preserve"> they take into account other necessary </w:t>
      </w:r>
      <w:r w:rsidR="00210BBE">
        <w:rPr>
          <w:rFonts w:ascii="Times New Roman" w:hAnsi="Times New Roman" w:cs="Times New Roman"/>
          <w:sz w:val="24"/>
          <w:szCs w:val="24"/>
          <w:shd w:val="clear" w:color="auto" w:fill="FFFFFF"/>
        </w:rPr>
        <w:t>factors which could determine a hoplite battle</w:t>
      </w:r>
      <w:r w:rsidR="00A27B47">
        <w:rPr>
          <w:rFonts w:ascii="Times New Roman" w:hAnsi="Times New Roman" w:cs="Times New Roman"/>
          <w:sz w:val="24"/>
          <w:szCs w:val="24"/>
          <w:shd w:val="clear" w:color="auto" w:fill="FFFFFF"/>
        </w:rPr>
        <w:t xml:space="preserve">. </w:t>
      </w:r>
      <w:r w:rsidR="0088454D">
        <w:rPr>
          <w:rFonts w:ascii="Times New Roman" w:hAnsi="Times New Roman" w:cs="Times New Roman"/>
          <w:sz w:val="24"/>
          <w:szCs w:val="15"/>
          <w:shd w:val="clear" w:color="auto" w:fill="FFFFFF"/>
        </w:rPr>
        <w:t xml:space="preserve">Coincidently, their articles were released a year apart, in 2012 and 2013, showing how the more recent view of this subject is likely to favours their arguments and justifications. </w:t>
      </w:r>
      <w:r w:rsidR="007B5CB9">
        <w:rPr>
          <w:rFonts w:ascii="Times New Roman" w:hAnsi="Times New Roman" w:cs="Times New Roman"/>
          <w:sz w:val="24"/>
          <w:szCs w:val="15"/>
          <w:shd w:val="clear" w:color="auto" w:fill="FFFFFF"/>
        </w:rPr>
        <w:tab/>
      </w:r>
      <w:r w:rsidR="007B5CB9">
        <w:rPr>
          <w:rFonts w:ascii="Times New Roman" w:hAnsi="Times New Roman" w:cs="Times New Roman"/>
          <w:sz w:val="24"/>
          <w:szCs w:val="15"/>
          <w:shd w:val="clear" w:color="auto" w:fill="FFFFFF"/>
        </w:rPr>
        <w:tab/>
      </w:r>
      <w:r w:rsidR="007B5CB9">
        <w:rPr>
          <w:rFonts w:ascii="Times New Roman" w:hAnsi="Times New Roman" w:cs="Times New Roman"/>
          <w:sz w:val="24"/>
          <w:szCs w:val="15"/>
          <w:shd w:val="clear" w:color="auto" w:fill="FFFFFF"/>
        </w:rPr>
        <w:tab/>
        <w:t xml:space="preserve">Throughout </w:t>
      </w:r>
      <w:r w:rsidR="00695ECD">
        <w:rPr>
          <w:rFonts w:ascii="Times New Roman" w:hAnsi="Times New Roman" w:cs="Times New Roman"/>
          <w:sz w:val="24"/>
          <w:szCs w:val="15"/>
          <w:shd w:val="clear" w:color="auto" w:fill="FFFFFF"/>
        </w:rPr>
        <w:t xml:space="preserve">the </w:t>
      </w:r>
      <w:r w:rsidR="00F827C8">
        <w:rPr>
          <w:rFonts w:ascii="Times New Roman" w:hAnsi="Times New Roman" w:cs="Times New Roman"/>
          <w:sz w:val="24"/>
          <w:szCs w:val="15"/>
          <w:shd w:val="clear" w:color="auto" w:fill="FFFFFF"/>
        </w:rPr>
        <w:t>scholarship it is evident that the scholarly views have changed with time as the arguments</w:t>
      </w:r>
      <w:r w:rsidR="00A56DD3">
        <w:rPr>
          <w:rFonts w:ascii="Times New Roman" w:hAnsi="Times New Roman" w:cs="Times New Roman"/>
          <w:sz w:val="24"/>
          <w:szCs w:val="15"/>
          <w:shd w:val="clear" w:color="auto" w:fill="FFFFFF"/>
        </w:rPr>
        <w:t xml:space="preserve"> </w:t>
      </w:r>
      <w:r w:rsidR="00F677DE">
        <w:rPr>
          <w:rFonts w:ascii="Times New Roman" w:hAnsi="Times New Roman" w:cs="Times New Roman"/>
          <w:sz w:val="24"/>
          <w:szCs w:val="15"/>
          <w:shd w:val="clear" w:color="auto" w:fill="FFFFFF"/>
        </w:rPr>
        <w:t xml:space="preserve">from </w:t>
      </w:r>
      <w:r w:rsidR="009510A3">
        <w:rPr>
          <w:rFonts w:ascii="Times New Roman" w:hAnsi="Times New Roman" w:cs="Times New Roman"/>
          <w:sz w:val="24"/>
          <w:szCs w:val="15"/>
          <w:shd w:val="clear" w:color="auto" w:fill="FFFFFF"/>
        </w:rPr>
        <w:t>Runciman</w:t>
      </w:r>
      <w:r w:rsidR="00FC468A">
        <w:rPr>
          <w:rFonts w:ascii="Times New Roman" w:hAnsi="Times New Roman" w:cs="Times New Roman"/>
          <w:sz w:val="24"/>
          <w:szCs w:val="15"/>
          <w:shd w:val="clear" w:color="auto" w:fill="FFFFFF"/>
        </w:rPr>
        <w:t xml:space="preserve"> in 1998 and Hanson in 1999 share the view that a ‘mass collision’ impacted the outcome of a hoplite battle and this appears to be the general </w:t>
      </w:r>
      <w:r w:rsidR="003A5BD5">
        <w:rPr>
          <w:rFonts w:ascii="Times New Roman" w:hAnsi="Times New Roman" w:cs="Times New Roman"/>
          <w:sz w:val="24"/>
          <w:szCs w:val="15"/>
          <w:shd w:val="clear" w:color="auto" w:fill="FFFFFF"/>
        </w:rPr>
        <w:t>consensus</w:t>
      </w:r>
      <w:r w:rsidR="00FC468A">
        <w:rPr>
          <w:rFonts w:ascii="Times New Roman" w:hAnsi="Times New Roman" w:cs="Times New Roman"/>
          <w:sz w:val="24"/>
          <w:szCs w:val="15"/>
          <w:shd w:val="clear" w:color="auto" w:fill="FFFFFF"/>
        </w:rPr>
        <w:t xml:space="preserve"> throughout the 20</w:t>
      </w:r>
      <w:r w:rsidR="00FC468A" w:rsidRPr="00FC468A">
        <w:rPr>
          <w:rFonts w:ascii="Times New Roman" w:hAnsi="Times New Roman" w:cs="Times New Roman"/>
          <w:sz w:val="24"/>
          <w:szCs w:val="15"/>
          <w:shd w:val="clear" w:color="auto" w:fill="FFFFFF"/>
          <w:vertAlign w:val="superscript"/>
        </w:rPr>
        <w:t>th</w:t>
      </w:r>
      <w:r w:rsidR="00FC468A">
        <w:rPr>
          <w:rFonts w:ascii="Times New Roman" w:hAnsi="Times New Roman" w:cs="Times New Roman"/>
          <w:sz w:val="24"/>
          <w:szCs w:val="15"/>
          <w:shd w:val="clear" w:color="auto" w:fill="FFFFFF"/>
        </w:rPr>
        <w:t xml:space="preserve"> century. This opinion </w:t>
      </w:r>
      <w:r w:rsidR="00271693">
        <w:rPr>
          <w:rFonts w:ascii="Times New Roman" w:hAnsi="Times New Roman" w:cs="Times New Roman"/>
          <w:sz w:val="24"/>
          <w:szCs w:val="15"/>
          <w:shd w:val="clear" w:color="auto" w:fill="FFFFFF"/>
        </w:rPr>
        <w:t xml:space="preserve">seems to </w:t>
      </w:r>
      <w:r w:rsidR="00FC468A">
        <w:rPr>
          <w:rFonts w:ascii="Times New Roman" w:hAnsi="Times New Roman" w:cs="Times New Roman"/>
          <w:sz w:val="24"/>
          <w:szCs w:val="15"/>
          <w:shd w:val="clear" w:color="auto" w:fill="FFFFFF"/>
        </w:rPr>
        <w:t>change with van Wees’ argument in 2004</w:t>
      </w:r>
      <w:r w:rsidR="00271693">
        <w:rPr>
          <w:rFonts w:ascii="Times New Roman" w:hAnsi="Times New Roman" w:cs="Times New Roman"/>
          <w:sz w:val="24"/>
          <w:szCs w:val="15"/>
          <w:shd w:val="clear" w:color="auto" w:fill="FFFFFF"/>
        </w:rPr>
        <w:t xml:space="preserve"> in which</w:t>
      </w:r>
      <w:r w:rsidR="00CC3885">
        <w:rPr>
          <w:rFonts w:ascii="Times New Roman" w:hAnsi="Times New Roman" w:cs="Times New Roman"/>
          <w:sz w:val="24"/>
          <w:szCs w:val="15"/>
          <w:shd w:val="clear" w:color="auto" w:fill="FFFFFF"/>
        </w:rPr>
        <w:t xml:space="preserve"> he</w:t>
      </w:r>
      <w:r w:rsidR="00271693">
        <w:rPr>
          <w:rFonts w:ascii="Times New Roman" w:hAnsi="Times New Roman" w:cs="Times New Roman"/>
          <w:sz w:val="24"/>
          <w:szCs w:val="15"/>
          <w:shd w:val="clear" w:color="auto" w:fill="FFFFFF"/>
        </w:rPr>
        <w:t xml:space="preserve"> argues that the ‘othismos’ was the predominant element of phalanx against phalanx warfare; Matthew a</w:t>
      </w:r>
      <w:r w:rsidR="00740566">
        <w:rPr>
          <w:rFonts w:ascii="Times New Roman" w:hAnsi="Times New Roman" w:cs="Times New Roman"/>
          <w:sz w:val="24"/>
          <w:szCs w:val="15"/>
          <w:shd w:val="clear" w:color="auto" w:fill="FFFFFF"/>
        </w:rPr>
        <w:t xml:space="preserve">lso strongly </w:t>
      </w:r>
      <w:r w:rsidR="00271693">
        <w:rPr>
          <w:rFonts w:ascii="Times New Roman" w:hAnsi="Times New Roman" w:cs="Times New Roman"/>
          <w:sz w:val="24"/>
          <w:szCs w:val="15"/>
          <w:shd w:val="clear" w:color="auto" w:fill="FFFFFF"/>
        </w:rPr>
        <w:t xml:space="preserve">shares this opinion </w:t>
      </w:r>
      <w:r w:rsidR="00740566">
        <w:rPr>
          <w:rFonts w:ascii="Times New Roman" w:hAnsi="Times New Roman" w:cs="Times New Roman"/>
          <w:sz w:val="24"/>
          <w:szCs w:val="15"/>
          <w:shd w:val="clear" w:color="auto" w:fill="FFFFFF"/>
        </w:rPr>
        <w:t>in his article written in 2009</w:t>
      </w:r>
      <w:r w:rsidR="00A22BBA">
        <w:rPr>
          <w:rFonts w:ascii="Times New Roman" w:hAnsi="Times New Roman" w:cs="Times New Roman"/>
          <w:sz w:val="24"/>
          <w:szCs w:val="15"/>
          <w:shd w:val="clear" w:color="auto" w:fill="FFFFFF"/>
        </w:rPr>
        <w:t xml:space="preserve">. </w:t>
      </w:r>
      <w:r w:rsidR="00E83958">
        <w:rPr>
          <w:rFonts w:ascii="Times New Roman" w:hAnsi="Times New Roman" w:cs="Times New Roman"/>
          <w:sz w:val="24"/>
          <w:szCs w:val="15"/>
          <w:shd w:val="clear" w:color="auto" w:fill="FFFFFF"/>
        </w:rPr>
        <w:t xml:space="preserve">Finally, the last two scholars </w:t>
      </w:r>
      <w:r w:rsidR="00D63934">
        <w:rPr>
          <w:rFonts w:ascii="Times New Roman" w:hAnsi="Times New Roman" w:cs="Times New Roman"/>
          <w:sz w:val="24"/>
          <w:szCs w:val="15"/>
          <w:shd w:val="clear" w:color="auto" w:fill="FFFFFF"/>
        </w:rPr>
        <w:t>discussed</w:t>
      </w:r>
      <w:r w:rsidR="00773A03">
        <w:rPr>
          <w:rFonts w:ascii="Times New Roman" w:hAnsi="Times New Roman" w:cs="Times New Roman"/>
          <w:sz w:val="24"/>
          <w:szCs w:val="15"/>
          <w:shd w:val="clear" w:color="auto" w:fill="FFFFFF"/>
        </w:rPr>
        <w:t>, Echeverr</w:t>
      </w:r>
      <w:r w:rsidR="00343430">
        <w:rPr>
          <w:rFonts w:ascii="Times New Roman" w:hAnsi="Times New Roman" w:cs="Times New Roman"/>
          <w:sz w:val="24"/>
          <w:szCs w:val="15"/>
          <w:shd w:val="clear" w:color="auto" w:fill="FFFFFF"/>
        </w:rPr>
        <w:t>i</w:t>
      </w:r>
      <w:r w:rsidR="00773A03">
        <w:rPr>
          <w:rFonts w:ascii="Times New Roman" w:hAnsi="Times New Roman" w:cs="Times New Roman"/>
          <w:sz w:val="24"/>
          <w:szCs w:val="15"/>
          <w:shd w:val="clear" w:color="auto" w:fill="FFFFFF"/>
        </w:rPr>
        <w:t>a</w:t>
      </w:r>
      <w:r w:rsidR="001F0617">
        <w:rPr>
          <w:rFonts w:ascii="Times New Roman" w:hAnsi="Times New Roman" w:cs="Times New Roman"/>
          <w:sz w:val="24"/>
          <w:szCs w:val="15"/>
          <w:shd w:val="clear" w:color="auto" w:fill="FFFFFF"/>
        </w:rPr>
        <w:t xml:space="preserve"> and </w:t>
      </w:r>
      <w:r w:rsidR="00EF5459">
        <w:rPr>
          <w:rFonts w:ascii="Times New Roman" w:hAnsi="Times New Roman" w:cs="Times New Roman"/>
          <w:sz w:val="24"/>
          <w:szCs w:val="15"/>
          <w:shd w:val="clear" w:color="auto" w:fill="FFFFFF"/>
        </w:rPr>
        <w:t xml:space="preserve">Krentz, provide their own arguments to why </w:t>
      </w:r>
      <w:r w:rsidR="001E04CB">
        <w:rPr>
          <w:rFonts w:ascii="Times New Roman" w:hAnsi="Times New Roman" w:cs="Times New Roman"/>
          <w:sz w:val="24"/>
          <w:szCs w:val="15"/>
          <w:shd w:val="clear" w:color="auto" w:fill="FFFFFF"/>
        </w:rPr>
        <w:t xml:space="preserve">the ‘mass collision’ and the ‘mass pushing’ </w:t>
      </w:r>
      <w:r w:rsidR="006D1205">
        <w:rPr>
          <w:rFonts w:ascii="Times New Roman" w:hAnsi="Times New Roman" w:cs="Times New Roman"/>
          <w:sz w:val="24"/>
          <w:szCs w:val="15"/>
          <w:shd w:val="clear" w:color="auto" w:fill="FFFFFF"/>
        </w:rPr>
        <w:t>were not elements of the battle which decided its outcome</w:t>
      </w:r>
      <w:r w:rsidR="007B1D98">
        <w:rPr>
          <w:rFonts w:ascii="Times New Roman" w:hAnsi="Times New Roman" w:cs="Times New Roman"/>
          <w:sz w:val="24"/>
          <w:szCs w:val="15"/>
          <w:shd w:val="clear" w:color="auto" w:fill="FFFFFF"/>
        </w:rPr>
        <w:t xml:space="preserve">; </w:t>
      </w:r>
      <w:r w:rsidR="00787C53">
        <w:rPr>
          <w:rFonts w:ascii="Times New Roman" w:hAnsi="Times New Roman" w:cs="Times New Roman"/>
          <w:sz w:val="24"/>
          <w:szCs w:val="15"/>
          <w:shd w:val="clear" w:color="auto" w:fill="FFFFFF"/>
        </w:rPr>
        <w:t xml:space="preserve">these articles were written in 2012 and 2013 </w:t>
      </w:r>
      <w:r w:rsidR="00A3316A">
        <w:rPr>
          <w:rFonts w:ascii="Times New Roman" w:hAnsi="Times New Roman" w:cs="Times New Roman"/>
          <w:sz w:val="24"/>
          <w:szCs w:val="15"/>
          <w:shd w:val="clear" w:color="auto" w:fill="FFFFFF"/>
        </w:rPr>
        <w:t>sh</w:t>
      </w:r>
      <w:r w:rsidR="00B16432">
        <w:rPr>
          <w:rFonts w:ascii="Times New Roman" w:hAnsi="Times New Roman" w:cs="Times New Roman"/>
          <w:sz w:val="24"/>
          <w:szCs w:val="15"/>
          <w:shd w:val="clear" w:color="auto" w:fill="FFFFFF"/>
        </w:rPr>
        <w:t xml:space="preserve">owing how there has been a transition </w:t>
      </w:r>
      <w:r w:rsidR="0011143D">
        <w:rPr>
          <w:rFonts w:ascii="Times New Roman" w:hAnsi="Times New Roman" w:cs="Times New Roman"/>
          <w:sz w:val="24"/>
          <w:szCs w:val="15"/>
          <w:shd w:val="clear" w:color="auto" w:fill="FFFFFF"/>
        </w:rPr>
        <w:t xml:space="preserve">in scholarship as the scholarly views have </w:t>
      </w:r>
      <w:r w:rsidR="00B72EB8">
        <w:rPr>
          <w:rFonts w:ascii="Times New Roman" w:hAnsi="Times New Roman" w:cs="Times New Roman"/>
          <w:sz w:val="24"/>
          <w:szCs w:val="15"/>
          <w:shd w:val="clear" w:color="auto" w:fill="FFFFFF"/>
        </w:rPr>
        <w:t xml:space="preserve">once again </w:t>
      </w:r>
      <w:r w:rsidR="0011143D">
        <w:rPr>
          <w:rFonts w:ascii="Times New Roman" w:hAnsi="Times New Roman" w:cs="Times New Roman"/>
          <w:sz w:val="24"/>
          <w:szCs w:val="15"/>
          <w:shd w:val="clear" w:color="auto" w:fill="FFFFFF"/>
        </w:rPr>
        <w:t xml:space="preserve">changed. </w:t>
      </w:r>
      <w:r w:rsidR="00EF5459">
        <w:rPr>
          <w:rFonts w:ascii="Times New Roman" w:hAnsi="Times New Roman" w:cs="Times New Roman"/>
          <w:sz w:val="24"/>
          <w:szCs w:val="15"/>
          <w:shd w:val="clear" w:color="auto" w:fill="FFFFFF"/>
        </w:rPr>
        <w:t xml:space="preserve">Clearly, there is a trend </w:t>
      </w:r>
      <w:r w:rsidR="00C70F8F">
        <w:rPr>
          <w:rFonts w:ascii="Times New Roman" w:hAnsi="Times New Roman" w:cs="Times New Roman"/>
          <w:sz w:val="24"/>
          <w:szCs w:val="15"/>
          <w:shd w:val="clear" w:color="auto" w:fill="FFFFFF"/>
        </w:rPr>
        <w:t xml:space="preserve">in the scholarship and scholar’s appear to be turning to </w:t>
      </w:r>
      <w:r w:rsidR="00C2107D">
        <w:rPr>
          <w:rFonts w:ascii="Times New Roman" w:hAnsi="Times New Roman" w:cs="Times New Roman"/>
          <w:sz w:val="24"/>
          <w:szCs w:val="15"/>
          <w:shd w:val="clear" w:color="auto" w:fill="FFFFFF"/>
        </w:rPr>
        <w:t>their own depictions of what the fighting would be like, however</w:t>
      </w:r>
      <w:r w:rsidR="00FC4820">
        <w:rPr>
          <w:rFonts w:ascii="Times New Roman" w:hAnsi="Times New Roman" w:cs="Times New Roman"/>
          <w:sz w:val="24"/>
          <w:szCs w:val="15"/>
          <w:shd w:val="clear" w:color="auto" w:fill="FFFFFF"/>
        </w:rPr>
        <w:t xml:space="preserve"> a quote from Simon Hornblower in Krentz’s article</w:t>
      </w:r>
      <w:r w:rsidR="00487667">
        <w:rPr>
          <w:rFonts w:ascii="Times New Roman" w:hAnsi="Times New Roman" w:cs="Times New Roman"/>
          <w:sz w:val="24"/>
          <w:szCs w:val="15"/>
          <w:shd w:val="clear" w:color="auto" w:fill="FFFFFF"/>
        </w:rPr>
        <w:t xml:space="preserve"> </w:t>
      </w:r>
      <w:r w:rsidR="00D631EF">
        <w:rPr>
          <w:rFonts w:ascii="Times New Roman" w:hAnsi="Times New Roman" w:cs="Times New Roman"/>
          <w:sz w:val="24"/>
          <w:szCs w:val="15"/>
          <w:shd w:val="clear" w:color="auto" w:fill="FFFFFF"/>
        </w:rPr>
        <w:t xml:space="preserve">exclaims that </w:t>
      </w:r>
      <w:r w:rsidR="000D4FA8">
        <w:rPr>
          <w:rFonts w:ascii="Times New Roman" w:hAnsi="Times New Roman" w:cs="Times New Roman"/>
          <w:sz w:val="24"/>
          <w:szCs w:val="15"/>
          <w:shd w:val="clear" w:color="auto" w:fill="FFFFFF"/>
        </w:rPr>
        <w:t>‘only an unusu</w:t>
      </w:r>
      <w:r w:rsidR="001374E3">
        <w:rPr>
          <w:rFonts w:ascii="Times New Roman" w:hAnsi="Times New Roman" w:cs="Times New Roman"/>
          <w:sz w:val="24"/>
          <w:szCs w:val="15"/>
          <w:shd w:val="clear" w:color="auto" w:fill="FFFFFF"/>
        </w:rPr>
        <w:t>ally arrogant scholar could claim to know exactly what kind of thing went on in a hoplite battle’</w:t>
      </w:r>
      <w:r w:rsidR="00D631EF">
        <w:rPr>
          <w:rFonts w:ascii="Times New Roman" w:hAnsi="Times New Roman" w:cs="Times New Roman"/>
          <w:sz w:val="24"/>
          <w:szCs w:val="15"/>
          <w:shd w:val="clear" w:color="auto" w:fill="FFFFFF"/>
        </w:rPr>
        <w:t>,</w:t>
      </w:r>
      <w:r w:rsidR="008F3CDE">
        <w:rPr>
          <w:rStyle w:val="FootnoteReference"/>
          <w:rFonts w:ascii="Times New Roman" w:hAnsi="Times New Roman" w:cs="Times New Roman"/>
          <w:sz w:val="24"/>
          <w:szCs w:val="15"/>
          <w:shd w:val="clear" w:color="auto" w:fill="FFFFFF"/>
        </w:rPr>
        <w:footnoteReference w:id="28"/>
      </w:r>
      <w:r w:rsidR="00D631EF">
        <w:rPr>
          <w:rFonts w:ascii="Times New Roman" w:hAnsi="Times New Roman" w:cs="Times New Roman"/>
          <w:sz w:val="24"/>
          <w:szCs w:val="15"/>
          <w:shd w:val="clear" w:color="auto" w:fill="FFFFFF"/>
        </w:rPr>
        <w:t xml:space="preserve"> proving that ultimately, </w:t>
      </w:r>
      <w:r w:rsidR="000556D3">
        <w:rPr>
          <w:rFonts w:ascii="Times New Roman" w:hAnsi="Times New Roman" w:cs="Times New Roman"/>
          <w:sz w:val="24"/>
          <w:szCs w:val="15"/>
          <w:shd w:val="clear" w:color="auto" w:fill="FFFFFF"/>
        </w:rPr>
        <w:t xml:space="preserve">no one can </w:t>
      </w:r>
      <w:r w:rsidR="00630D10">
        <w:rPr>
          <w:rFonts w:ascii="Times New Roman" w:hAnsi="Times New Roman" w:cs="Times New Roman"/>
          <w:sz w:val="24"/>
          <w:szCs w:val="15"/>
          <w:shd w:val="clear" w:color="auto" w:fill="FFFFFF"/>
        </w:rPr>
        <w:t>provide</w:t>
      </w:r>
      <w:r w:rsidR="001121AE">
        <w:rPr>
          <w:rFonts w:ascii="Times New Roman" w:hAnsi="Times New Roman" w:cs="Times New Roman"/>
          <w:sz w:val="24"/>
          <w:szCs w:val="15"/>
          <w:shd w:val="clear" w:color="auto" w:fill="FFFFFF"/>
        </w:rPr>
        <w:t xml:space="preserve"> a</w:t>
      </w:r>
      <w:r w:rsidR="000A5006">
        <w:rPr>
          <w:rFonts w:ascii="Times New Roman" w:hAnsi="Times New Roman" w:cs="Times New Roman"/>
          <w:sz w:val="24"/>
          <w:szCs w:val="15"/>
          <w:shd w:val="clear" w:color="auto" w:fill="FFFFFF"/>
        </w:rPr>
        <w:t xml:space="preserve"> conclusive argument of </w:t>
      </w:r>
      <w:r w:rsidR="00723DB4">
        <w:rPr>
          <w:rFonts w:ascii="Times New Roman" w:hAnsi="Times New Roman" w:cs="Times New Roman"/>
          <w:sz w:val="24"/>
          <w:szCs w:val="15"/>
          <w:shd w:val="clear" w:color="auto" w:fill="FFFFFF"/>
        </w:rPr>
        <w:t>what the</w:t>
      </w:r>
      <w:r w:rsidR="004F010C">
        <w:rPr>
          <w:rFonts w:ascii="Times New Roman" w:hAnsi="Times New Roman" w:cs="Times New Roman"/>
          <w:sz w:val="24"/>
          <w:szCs w:val="15"/>
          <w:shd w:val="clear" w:color="auto" w:fill="FFFFFF"/>
        </w:rPr>
        <w:t xml:space="preserve"> actual</w:t>
      </w:r>
      <w:r w:rsidR="00723DB4">
        <w:rPr>
          <w:rFonts w:ascii="Times New Roman" w:hAnsi="Times New Roman" w:cs="Times New Roman"/>
          <w:sz w:val="24"/>
          <w:szCs w:val="15"/>
          <w:shd w:val="clear" w:color="auto" w:fill="FFFFFF"/>
        </w:rPr>
        <w:t xml:space="preserve"> reality was </w:t>
      </w:r>
      <w:r w:rsidR="004F010C">
        <w:rPr>
          <w:rFonts w:ascii="Times New Roman" w:hAnsi="Times New Roman" w:cs="Times New Roman"/>
          <w:sz w:val="24"/>
          <w:szCs w:val="15"/>
          <w:shd w:val="clear" w:color="auto" w:fill="FFFFFF"/>
        </w:rPr>
        <w:t xml:space="preserve">like </w:t>
      </w:r>
      <w:r w:rsidR="00723DB4">
        <w:rPr>
          <w:rFonts w:ascii="Times New Roman" w:hAnsi="Times New Roman" w:cs="Times New Roman"/>
          <w:sz w:val="24"/>
          <w:szCs w:val="15"/>
          <w:shd w:val="clear" w:color="auto" w:fill="FFFFFF"/>
        </w:rPr>
        <w:t xml:space="preserve">during </w:t>
      </w:r>
      <w:r w:rsidR="004F010C">
        <w:rPr>
          <w:rFonts w:ascii="Times New Roman" w:hAnsi="Times New Roman" w:cs="Times New Roman"/>
          <w:sz w:val="24"/>
          <w:szCs w:val="15"/>
          <w:shd w:val="clear" w:color="auto" w:fill="FFFFFF"/>
        </w:rPr>
        <w:t>a</w:t>
      </w:r>
      <w:r w:rsidR="00723DB4">
        <w:rPr>
          <w:rFonts w:ascii="Times New Roman" w:hAnsi="Times New Roman" w:cs="Times New Roman"/>
          <w:sz w:val="24"/>
          <w:szCs w:val="15"/>
          <w:shd w:val="clear" w:color="auto" w:fill="FFFFFF"/>
        </w:rPr>
        <w:t xml:space="preserve"> battle, but at least scholars can</w:t>
      </w:r>
      <w:r w:rsidR="00EA2725">
        <w:rPr>
          <w:rFonts w:ascii="Times New Roman" w:hAnsi="Times New Roman" w:cs="Times New Roman"/>
          <w:sz w:val="24"/>
          <w:szCs w:val="15"/>
          <w:shd w:val="clear" w:color="auto" w:fill="FFFFFF"/>
        </w:rPr>
        <w:t xml:space="preserve"> give their best reasoning for a probable scenario.</w:t>
      </w:r>
    </w:p>
    <w:p w14:paraId="1D61F7D1" w14:textId="2450D932" w:rsidR="002A4EBD" w:rsidRPr="002B7A2E" w:rsidRDefault="002B7A2E" w:rsidP="003543FF">
      <w:pPr>
        <w:spacing w:line="528" w:lineRule="auto"/>
        <w:rPr>
          <w:rFonts w:ascii="Times New Roman" w:hAnsi="Times New Roman" w:cs="Times New Roman"/>
          <w:sz w:val="28"/>
          <w:szCs w:val="15"/>
          <w:shd w:val="clear" w:color="auto" w:fill="FFFFFF"/>
        </w:rPr>
      </w:pPr>
      <w:r>
        <w:rPr>
          <w:rFonts w:ascii="Times New Roman" w:hAnsi="Times New Roman" w:cs="Times New Roman"/>
          <w:sz w:val="28"/>
          <w:szCs w:val="15"/>
          <w:shd w:val="clear" w:color="auto" w:fill="FFFFFF"/>
        </w:rPr>
        <w:t>Word Count: 259</w:t>
      </w:r>
      <w:r w:rsidR="001263C4">
        <w:rPr>
          <w:rFonts w:ascii="Times New Roman" w:hAnsi="Times New Roman" w:cs="Times New Roman"/>
          <w:sz w:val="28"/>
          <w:szCs w:val="15"/>
          <w:shd w:val="clear" w:color="auto" w:fill="FFFFFF"/>
        </w:rPr>
        <w:t>5</w:t>
      </w:r>
      <w:bookmarkStart w:id="0" w:name="_GoBack"/>
      <w:bookmarkEnd w:id="0"/>
    </w:p>
    <w:p w14:paraId="3112819C" w14:textId="77777777" w:rsidR="002A4EBD" w:rsidRDefault="002A4EBD" w:rsidP="003543FF">
      <w:pPr>
        <w:spacing w:line="528" w:lineRule="auto"/>
        <w:rPr>
          <w:rFonts w:ascii="Times New Roman" w:hAnsi="Times New Roman" w:cs="Times New Roman"/>
          <w:sz w:val="28"/>
          <w:szCs w:val="15"/>
          <w:u w:val="single"/>
          <w:shd w:val="clear" w:color="auto" w:fill="FFFFFF"/>
        </w:rPr>
      </w:pPr>
    </w:p>
    <w:p w14:paraId="0C07D599" w14:textId="29C8ED01" w:rsidR="00AF1FBA" w:rsidRPr="003543FF" w:rsidRDefault="00712CE2" w:rsidP="003543FF">
      <w:pPr>
        <w:spacing w:line="528" w:lineRule="auto"/>
        <w:rPr>
          <w:rFonts w:ascii="Times New Roman" w:hAnsi="Times New Roman" w:cs="Times New Roman"/>
          <w:sz w:val="24"/>
          <w:szCs w:val="15"/>
          <w:shd w:val="clear" w:color="auto" w:fill="FFFFFF"/>
        </w:rPr>
      </w:pPr>
      <w:r w:rsidRPr="00712CE2">
        <w:rPr>
          <w:rFonts w:ascii="Times New Roman" w:hAnsi="Times New Roman" w:cs="Times New Roman"/>
          <w:sz w:val="28"/>
          <w:szCs w:val="15"/>
          <w:u w:val="single"/>
          <w:shd w:val="clear" w:color="auto" w:fill="FFFFFF"/>
        </w:rPr>
        <w:lastRenderedPageBreak/>
        <w:t>Bibliography</w:t>
      </w:r>
    </w:p>
    <w:p w14:paraId="16AD6F9B" w14:textId="732921EF" w:rsidR="00826D49" w:rsidRPr="00712CE2" w:rsidRDefault="00826D49" w:rsidP="009E61E9">
      <w:pPr>
        <w:spacing w:line="276" w:lineRule="auto"/>
        <w:rPr>
          <w:rFonts w:ascii="Times New Roman" w:hAnsi="Times New Roman" w:cs="Times New Roman"/>
          <w:sz w:val="28"/>
          <w:szCs w:val="15"/>
          <w:shd w:val="clear" w:color="auto" w:fill="FFFFFF"/>
        </w:rPr>
      </w:pPr>
      <w:r w:rsidRPr="00712CE2">
        <w:rPr>
          <w:rFonts w:ascii="Times New Roman" w:hAnsi="Times New Roman" w:cs="Times New Roman"/>
          <w:sz w:val="28"/>
          <w:szCs w:val="15"/>
          <w:shd w:val="clear" w:color="auto" w:fill="FFFFFF"/>
        </w:rPr>
        <w:t>Ancient Sources:</w:t>
      </w:r>
    </w:p>
    <w:p w14:paraId="173E45C5" w14:textId="47647DDE" w:rsidR="00826D49" w:rsidRPr="00712CE2" w:rsidRDefault="00826D49" w:rsidP="009E61E9">
      <w:pPr>
        <w:spacing w:line="276" w:lineRule="auto"/>
        <w:rPr>
          <w:rFonts w:ascii="Times New Roman" w:hAnsi="Times New Roman" w:cs="Times New Roman"/>
          <w:sz w:val="24"/>
          <w:szCs w:val="15"/>
          <w:shd w:val="clear" w:color="auto" w:fill="FFFFFF"/>
        </w:rPr>
      </w:pPr>
      <w:r w:rsidRPr="00712CE2">
        <w:rPr>
          <w:rFonts w:ascii="Times New Roman" w:hAnsi="Times New Roman" w:cs="Times New Roman"/>
          <w:sz w:val="24"/>
          <w:szCs w:val="15"/>
          <w:shd w:val="clear" w:color="auto" w:fill="FFFFFF"/>
        </w:rPr>
        <w:t>Xenophon</w:t>
      </w:r>
      <w:r w:rsidR="00C84EBE" w:rsidRPr="00712CE2">
        <w:rPr>
          <w:rFonts w:ascii="Times New Roman" w:hAnsi="Times New Roman" w:cs="Times New Roman"/>
          <w:sz w:val="24"/>
          <w:szCs w:val="15"/>
          <w:shd w:val="clear" w:color="auto" w:fill="FFFFFF"/>
        </w:rPr>
        <w:t xml:space="preserve">, </w:t>
      </w:r>
      <w:r w:rsidR="00C84EBE" w:rsidRPr="00712CE2">
        <w:rPr>
          <w:rFonts w:ascii="Times New Roman" w:hAnsi="Times New Roman" w:cs="Times New Roman"/>
          <w:i/>
          <w:sz w:val="24"/>
          <w:szCs w:val="15"/>
          <w:shd w:val="clear" w:color="auto" w:fill="FFFFFF"/>
        </w:rPr>
        <w:t xml:space="preserve">A History of my Times. </w:t>
      </w:r>
      <w:r w:rsidR="00C84EBE" w:rsidRPr="00712CE2">
        <w:rPr>
          <w:rFonts w:ascii="Times New Roman" w:hAnsi="Times New Roman" w:cs="Times New Roman"/>
          <w:sz w:val="24"/>
          <w:szCs w:val="15"/>
          <w:shd w:val="clear" w:color="auto" w:fill="FFFFFF"/>
        </w:rPr>
        <w:t>Warner, W. (trans). 1966. London: Penguin Books Ltd.</w:t>
      </w:r>
    </w:p>
    <w:p w14:paraId="22A127D9" w14:textId="11B231A0" w:rsidR="00826D49" w:rsidRPr="00712CE2" w:rsidRDefault="00826D49" w:rsidP="009E61E9">
      <w:pPr>
        <w:spacing w:line="276" w:lineRule="auto"/>
        <w:rPr>
          <w:rFonts w:ascii="Times New Roman" w:hAnsi="Times New Roman" w:cs="Times New Roman"/>
          <w:sz w:val="24"/>
          <w:szCs w:val="15"/>
          <w:shd w:val="clear" w:color="auto" w:fill="FFFFFF"/>
        </w:rPr>
      </w:pPr>
      <w:r w:rsidRPr="00712CE2">
        <w:rPr>
          <w:rFonts w:ascii="Times New Roman" w:hAnsi="Times New Roman" w:cs="Times New Roman"/>
          <w:sz w:val="24"/>
          <w:szCs w:val="15"/>
          <w:shd w:val="clear" w:color="auto" w:fill="FFFFFF"/>
        </w:rPr>
        <w:t>Thucydides</w:t>
      </w:r>
      <w:r w:rsidR="00C84EBE" w:rsidRPr="00712CE2">
        <w:rPr>
          <w:rFonts w:ascii="Times New Roman" w:hAnsi="Times New Roman" w:cs="Times New Roman"/>
          <w:sz w:val="24"/>
          <w:szCs w:val="15"/>
          <w:shd w:val="clear" w:color="auto" w:fill="FFFFFF"/>
        </w:rPr>
        <w:t xml:space="preserve">, </w:t>
      </w:r>
      <w:r w:rsidR="00C84EBE" w:rsidRPr="00712CE2">
        <w:rPr>
          <w:rFonts w:ascii="Times New Roman" w:hAnsi="Times New Roman" w:cs="Times New Roman"/>
          <w:i/>
          <w:sz w:val="24"/>
          <w:szCs w:val="15"/>
          <w:shd w:val="clear" w:color="auto" w:fill="FFFFFF"/>
        </w:rPr>
        <w:t>History of the Peloponnesian War.</w:t>
      </w:r>
      <w:r w:rsidR="001A3096" w:rsidRPr="00712CE2">
        <w:rPr>
          <w:rFonts w:ascii="Times New Roman" w:hAnsi="Times New Roman" w:cs="Times New Roman"/>
          <w:i/>
          <w:sz w:val="24"/>
          <w:szCs w:val="15"/>
          <w:shd w:val="clear" w:color="auto" w:fill="FFFFFF"/>
        </w:rPr>
        <w:t xml:space="preserve"> </w:t>
      </w:r>
      <w:r w:rsidR="001A3096" w:rsidRPr="00712CE2">
        <w:rPr>
          <w:rFonts w:ascii="Times New Roman" w:hAnsi="Times New Roman" w:cs="Times New Roman"/>
          <w:sz w:val="24"/>
          <w:szCs w:val="15"/>
          <w:shd w:val="clear" w:color="auto" w:fill="FFFFFF"/>
        </w:rPr>
        <w:t>Warner, W. (trans). 1954. London: Penguin Books Ltd.</w:t>
      </w:r>
    </w:p>
    <w:p w14:paraId="163CBE07" w14:textId="4820502F" w:rsidR="003543FF" w:rsidRPr="00EC2F3F" w:rsidRDefault="00826D49" w:rsidP="009E61E9">
      <w:pPr>
        <w:spacing w:line="276" w:lineRule="auto"/>
        <w:rPr>
          <w:rFonts w:ascii="Times New Roman" w:hAnsi="Times New Roman" w:cs="Times New Roman"/>
          <w:sz w:val="24"/>
          <w:szCs w:val="15"/>
          <w:shd w:val="clear" w:color="auto" w:fill="FFFFFF"/>
        </w:rPr>
      </w:pPr>
      <w:r w:rsidRPr="00712CE2">
        <w:rPr>
          <w:rFonts w:ascii="Times New Roman" w:hAnsi="Times New Roman" w:cs="Times New Roman"/>
          <w:sz w:val="24"/>
          <w:szCs w:val="15"/>
          <w:shd w:val="clear" w:color="auto" w:fill="FFFFFF"/>
        </w:rPr>
        <w:t>Herodotus</w:t>
      </w:r>
      <w:r w:rsidR="00C84EBE" w:rsidRPr="00712CE2">
        <w:rPr>
          <w:rFonts w:ascii="Times New Roman" w:hAnsi="Times New Roman" w:cs="Times New Roman"/>
          <w:sz w:val="24"/>
          <w:szCs w:val="15"/>
          <w:shd w:val="clear" w:color="auto" w:fill="FFFFFF"/>
        </w:rPr>
        <w:t xml:space="preserve">, </w:t>
      </w:r>
      <w:r w:rsidR="00C84EBE" w:rsidRPr="00712CE2">
        <w:rPr>
          <w:rFonts w:ascii="Times New Roman" w:hAnsi="Times New Roman" w:cs="Times New Roman"/>
          <w:i/>
          <w:sz w:val="24"/>
          <w:szCs w:val="15"/>
          <w:shd w:val="clear" w:color="auto" w:fill="FFFFFF"/>
        </w:rPr>
        <w:t xml:space="preserve">The Histories. </w:t>
      </w:r>
      <w:proofErr w:type="spellStart"/>
      <w:r w:rsidR="00C07E45" w:rsidRPr="00712CE2">
        <w:rPr>
          <w:rFonts w:ascii="Times New Roman" w:hAnsi="Times New Roman" w:cs="Times New Roman"/>
          <w:sz w:val="24"/>
          <w:szCs w:val="15"/>
          <w:shd w:val="clear" w:color="auto" w:fill="FFFFFF"/>
        </w:rPr>
        <w:t>Sélincourt</w:t>
      </w:r>
      <w:proofErr w:type="spellEnd"/>
      <w:r w:rsidR="00C07E45" w:rsidRPr="00712CE2">
        <w:rPr>
          <w:rFonts w:ascii="Times New Roman" w:hAnsi="Times New Roman" w:cs="Times New Roman"/>
          <w:sz w:val="24"/>
          <w:szCs w:val="15"/>
          <w:shd w:val="clear" w:color="auto" w:fill="FFFFFF"/>
        </w:rPr>
        <w:t>, A. (trans). 1954. London: Penguin Books Ltd.</w:t>
      </w:r>
    </w:p>
    <w:p w14:paraId="16129C36" w14:textId="4D92AACC" w:rsidR="00826D49" w:rsidRPr="00712CE2" w:rsidRDefault="00826D49" w:rsidP="009E61E9">
      <w:pPr>
        <w:spacing w:before="240" w:line="276" w:lineRule="auto"/>
        <w:rPr>
          <w:rFonts w:ascii="Times New Roman" w:hAnsi="Times New Roman" w:cs="Times New Roman"/>
          <w:sz w:val="28"/>
          <w:szCs w:val="15"/>
          <w:shd w:val="clear" w:color="auto" w:fill="FFFFFF"/>
        </w:rPr>
      </w:pPr>
      <w:r w:rsidRPr="00712CE2">
        <w:rPr>
          <w:rFonts w:ascii="Times New Roman" w:hAnsi="Times New Roman" w:cs="Times New Roman"/>
          <w:sz w:val="28"/>
          <w:szCs w:val="15"/>
          <w:shd w:val="clear" w:color="auto" w:fill="FFFFFF"/>
        </w:rPr>
        <w:t>Modern Scholarship:</w:t>
      </w:r>
    </w:p>
    <w:p w14:paraId="585A1059" w14:textId="26A821C7" w:rsidR="009F1B5D" w:rsidRPr="00712CE2" w:rsidRDefault="009F1B5D" w:rsidP="009E61E9">
      <w:pPr>
        <w:spacing w:line="276" w:lineRule="auto"/>
        <w:rPr>
          <w:rFonts w:ascii="Times New Roman" w:hAnsi="Times New Roman" w:cs="Times New Roman"/>
          <w:color w:val="333333"/>
          <w:sz w:val="24"/>
          <w:szCs w:val="21"/>
          <w:shd w:val="clear" w:color="auto" w:fill="FFFFFF"/>
        </w:rPr>
      </w:pPr>
      <w:proofErr w:type="spellStart"/>
      <w:r w:rsidRPr="00712CE2">
        <w:rPr>
          <w:rFonts w:ascii="Times New Roman" w:hAnsi="Times New Roman" w:cs="Times New Roman"/>
          <w:sz w:val="24"/>
          <w:szCs w:val="24"/>
          <w:shd w:val="clear" w:color="auto" w:fill="FFFFFF"/>
        </w:rPr>
        <w:t>Echeverría</w:t>
      </w:r>
      <w:proofErr w:type="spellEnd"/>
      <w:r w:rsidRPr="00712CE2">
        <w:rPr>
          <w:rFonts w:ascii="Times New Roman" w:hAnsi="Times New Roman" w:cs="Times New Roman"/>
          <w:sz w:val="24"/>
          <w:szCs w:val="24"/>
          <w:shd w:val="clear" w:color="auto" w:fill="FFFFFF"/>
        </w:rPr>
        <w:t>, F. (2012). </w:t>
      </w:r>
      <w:hyperlink r:id="rId7" w:history="1">
        <w:r w:rsidRPr="00712CE2">
          <w:rPr>
            <w:rStyle w:val="Hyperlink"/>
            <w:rFonts w:ascii="Times New Roman" w:hAnsi="Times New Roman" w:cs="Times New Roman"/>
            <w:color w:val="auto"/>
            <w:sz w:val="24"/>
            <w:szCs w:val="24"/>
            <w:u w:val="none"/>
            <w:shd w:val="clear" w:color="auto" w:fill="FFFFFF"/>
          </w:rPr>
          <w:t>'Hoplite and Phalanx in Archaic and Classical Greece: A Reassessment</w:t>
        </w:r>
      </w:hyperlink>
      <w:r w:rsidRPr="00712CE2">
        <w:rPr>
          <w:rFonts w:ascii="Times New Roman" w:hAnsi="Times New Roman" w:cs="Times New Roman"/>
          <w:sz w:val="24"/>
          <w:szCs w:val="24"/>
          <w:shd w:val="clear" w:color="auto" w:fill="FFFFFF"/>
        </w:rPr>
        <w:t>'. </w:t>
      </w:r>
      <w:r w:rsidRPr="00712CE2">
        <w:rPr>
          <w:rFonts w:ascii="Times New Roman" w:hAnsi="Times New Roman" w:cs="Times New Roman"/>
          <w:i/>
          <w:iCs/>
          <w:sz w:val="24"/>
          <w:szCs w:val="24"/>
          <w:shd w:val="clear" w:color="auto" w:fill="FFFFFF"/>
        </w:rPr>
        <w:t>Classical Philology, 107, </w:t>
      </w:r>
      <w:r w:rsidRPr="00712CE2">
        <w:rPr>
          <w:rFonts w:ascii="Times New Roman" w:hAnsi="Times New Roman" w:cs="Times New Roman"/>
          <w:sz w:val="24"/>
          <w:szCs w:val="24"/>
          <w:shd w:val="clear" w:color="auto" w:fill="FFFFFF"/>
        </w:rPr>
        <w:t xml:space="preserve">4, </w:t>
      </w:r>
      <w:r w:rsidR="00EA6D5D" w:rsidRPr="00712CE2">
        <w:rPr>
          <w:rFonts w:ascii="Times New Roman" w:hAnsi="Times New Roman" w:cs="Times New Roman"/>
          <w:sz w:val="24"/>
          <w:szCs w:val="24"/>
          <w:shd w:val="clear" w:color="auto" w:fill="FFFFFF"/>
        </w:rPr>
        <w:t xml:space="preserve">pp. </w:t>
      </w:r>
      <w:r w:rsidRPr="00712CE2">
        <w:rPr>
          <w:rFonts w:ascii="Times New Roman" w:hAnsi="Times New Roman" w:cs="Times New Roman"/>
          <w:sz w:val="24"/>
          <w:szCs w:val="24"/>
          <w:shd w:val="clear" w:color="auto" w:fill="FFFFFF"/>
        </w:rPr>
        <w:t>291-318.</w:t>
      </w:r>
      <w:r w:rsidR="00EA6D5D" w:rsidRPr="00712CE2">
        <w:rPr>
          <w:rFonts w:ascii="Times New Roman" w:hAnsi="Times New Roman" w:cs="Times New Roman"/>
          <w:sz w:val="24"/>
          <w:szCs w:val="24"/>
          <w:shd w:val="clear" w:color="auto" w:fill="FFFFFF"/>
        </w:rPr>
        <w:t xml:space="preserve"> Retrieved from </w:t>
      </w:r>
      <w:hyperlink r:id="rId8" w:history="1">
        <w:r w:rsidR="00A36DA1" w:rsidRPr="007E1828">
          <w:rPr>
            <w:rStyle w:val="Hyperlink"/>
            <w:rFonts w:ascii="Times New Roman" w:hAnsi="Times New Roman" w:cs="Times New Roman"/>
            <w:sz w:val="24"/>
            <w:szCs w:val="21"/>
            <w:shd w:val="clear" w:color="auto" w:fill="FFFFFF"/>
          </w:rPr>
          <w:t>www.jstor.org/stable/10.1086/666924</w:t>
        </w:r>
      </w:hyperlink>
      <w:r w:rsidR="00A36DA1">
        <w:rPr>
          <w:rStyle w:val="Hyperlink"/>
          <w:rFonts w:ascii="Times New Roman" w:hAnsi="Times New Roman" w:cs="Times New Roman"/>
          <w:sz w:val="24"/>
          <w:szCs w:val="21"/>
          <w:shd w:val="clear" w:color="auto" w:fill="FFFFFF"/>
        </w:rPr>
        <w:t xml:space="preserve">. </w:t>
      </w:r>
    </w:p>
    <w:p w14:paraId="45BE5D64" w14:textId="0AB3B320" w:rsidR="00EA6D5D" w:rsidRPr="00712CE2" w:rsidRDefault="00EA6D5D" w:rsidP="009E61E9">
      <w:pPr>
        <w:spacing w:line="276" w:lineRule="auto"/>
        <w:rPr>
          <w:rFonts w:ascii="Times New Roman" w:hAnsi="Times New Roman" w:cs="Times New Roman"/>
          <w:sz w:val="24"/>
          <w:szCs w:val="23"/>
          <w:shd w:val="clear" w:color="auto" w:fill="FFFFFF"/>
        </w:rPr>
      </w:pPr>
      <w:r w:rsidRPr="00712CE2">
        <w:rPr>
          <w:rFonts w:ascii="Times New Roman" w:hAnsi="Times New Roman" w:cs="Times New Roman"/>
          <w:sz w:val="24"/>
          <w:szCs w:val="23"/>
          <w:shd w:val="clear" w:color="auto" w:fill="FFFFFF"/>
        </w:rPr>
        <w:t xml:space="preserve">Krentz, Peter Martin (2013). Hoplite hell: how hoplites fought. In Kagan, Donald &amp; </w:t>
      </w:r>
      <w:proofErr w:type="spellStart"/>
      <w:r w:rsidRPr="00712CE2">
        <w:rPr>
          <w:rFonts w:ascii="Times New Roman" w:hAnsi="Times New Roman" w:cs="Times New Roman"/>
          <w:sz w:val="24"/>
          <w:szCs w:val="23"/>
          <w:shd w:val="clear" w:color="auto" w:fill="FFFFFF"/>
        </w:rPr>
        <w:t>Viggiano</w:t>
      </w:r>
      <w:proofErr w:type="spellEnd"/>
      <w:r w:rsidRPr="00712CE2">
        <w:rPr>
          <w:rFonts w:ascii="Times New Roman" w:hAnsi="Times New Roman" w:cs="Times New Roman"/>
          <w:sz w:val="24"/>
          <w:szCs w:val="23"/>
          <w:shd w:val="clear" w:color="auto" w:fill="FFFFFF"/>
        </w:rPr>
        <w:t>, Gregory Francis (Eds.), </w:t>
      </w:r>
      <w:hyperlink r:id="rId9" w:history="1">
        <w:r w:rsidRPr="00712CE2">
          <w:rPr>
            <w:rStyle w:val="Emphasis"/>
            <w:rFonts w:ascii="Times New Roman" w:hAnsi="Times New Roman" w:cs="Times New Roman"/>
            <w:sz w:val="24"/>
            <w:szCs w:val="23"/>
          </w:rPr>
          <w:t>Men of bronze: hoplite warfare in ancient Greece.</w:t>
        </w:r>
        <w:r w:rsidRPr="00712CE2">
          <w:rPr>
            <w:rStyle w:val="Hyperlink"/>
            <w:rFonts w:ascii="Times New Roman" w:hAnsi="Times New Roman" w:cs="Times New Roman"/>
            <w:color w:val="auto"/>
            <w:sz w:val="24"/>
            <w:szCs w:val="23"/>
            <w:u w:val="none"/>
          </w:rPr>
          <w:t> </w:t>
        </w:r>
      </w:hyperlink>
      <w:r w:rsidRPr="00712CE2">
        <w:rPr>
          <w:rFonts w:ascii="Times New Roman" w:hAnsi="Times New Roman" w:cs="Times New Roman"/>
          <w:sz w:val="24"/>
          <w:szCs w:val="23"/>
          <w:shd w:val="clear" w:color="auto" w:fill="FFFFFF"/>
        </w:rPr>
        <w:t xml:space="preserve">(pp. 134-156). Princeton (N. J.): Princeton University </w:t>
      </w:r>
      <w:proofErr w:type="gramStart"/>
      <w:r w:rsidRPr="00712CE2">
        <w:rPr>
          <w:rFonts w:ascii="Times New Roman" w:hAnsi="Times New Roman" w:cs="Times New Roman"/>
          <w:sz w:val="24"/>
          <w:szCs w:val="23"/>
          <w:shd w:val="clear" w:color="auto" w:fill="FFFFFF"/>
        </w:rPr>
        <w:t>Pr..</w:t>
      </w:r>
      <w:proofErr w:type="gramEnd"/>
    </w:p>
    <w:p w14:paraId="2AEB8581" w14:textId="77E273D6" w:rsidR="0063114B" w:rsidRPr="00712CE2" w:rsidRDefault="00FF49C6" w:rsidP="009E61E9">
      <w:pPr>
        <w:spacing w:line="276" w:lineRule="auto"/>
        <w:rPr>
          <w:rFonts w:ascii="Times New Roman" w:hAnsi="Times New Roman" w:cs="Times New Roman"/>
          <w:sz w:val="24"/>
          <w:szCs w:val="28"/>
          <w:shd w:val="clear" w:color="auto" w:fill="FFFFFF"/>
        </w:rPr>
      </w:pPr>
      <w:r w:rsidRPr="00712CE2">
        <w:rPr>
          <w:rFonts w:ascii="Times New Roman" w:hAnsi="Times New Roman" w:cs="Times New Roman"/>
          <w:sz w:val="24"/>
          <w:szCs w:val="28"/>
          <w:shd w:val="clear" w:color="auto" w:fill="FFFFFF"/>
        </w:rPr>
        <w:t>V</w:t>
      </w:r>
      <w:r w:rsidR="0063114B" w:rsidRPr="00712CE2">
        <w:rPr>
          <w:rFonts w:ascii="Times New Roman" w:hAnsi="Times New Roman" w:cs="Times New Roman"/>
          <w:sz w:val="24"/>
          <w:szCs w:val="28"/>
          <w:shd w:val="clear" w:color="auto" w:fill="FFFFFF"/>
        </w:rPr>
        <w:t xml:space="preserve">an Wees, H. 'The development of the hoplite phalanx: iconography and reality in the seventh century' in Wees, </w:t>
      </w:r>
      <w:proofErr w:type="gramStart"/>
      <w:r w:rsidR="0063114B" w:rsidRPr="00712CE2">
        <w:rPr>
          <w:rFonts w:ascii="Times New Roman" w:hAnsi="Times New Roman" w:cs="Times New Roman"/>
          <w:sz w:val="24"/>
          <w:szCs w:val="28"/>
          <w:shd w:val="clear" w:color="auto" w:fill="FFFFFF"/>
        </w:rPr>
        <w:t>H. .</w:t>
      </w:r>
      <w:proofErr w:type="gramEnd"/>
      <w:r w:rsidR="0063114B" w:rsidRPr="00712CE2">
        <w:rPr>
          <w:rFonts w:ascii="Times New Roman" w:hAnsi="Times New Roman" w:cs="Times New Roman"/>
          <w:sz w:val="24"/>
          <w:szCs w:val="28"/>
          <w:shd w:val="clear" w:color="auto" w:fill="FFFFFF"/>
        </w:rPr>
        <w:t xml:space="preserve">, &amp; </w:t>
      </w:r>
      <w:proofErr w:type="spellStart"/>
      <w:r w:rsidR="0063114B" w:rsidRPr="00712CE2">
        <w:rPr>
          <w:rFonts w:ascii="Times New Roman" w:hAnsi="Times New Roman" w:cs="Times New Roman"/>
          <w:sz w:val="24"/>
          <w:szCs w:val="28"/>
          <w:shd w:val="clear" w:color="auto" w:fill="FFFFFF"/>
        </w:rPr>
        <w:t>Beston</w:t>
      </w:r>
      <w:proofErr w:type="spellEnd"/>
      <w:r w:rsidR="0063114B" w:rsidRPr="00712CE2">
        <w:rPr>
          <w:rFonts w:ascii="Times New Roman" w:hAnsi="Times New Roman" w:cs="Times New Roman"/>
          <w:sz w:val="24"/>
          <w:szCs w:val="28"/>
          <w:shd w:val="clear" w:color="auto" w:fill="FFFFFF"/>
        </w:rPr>
        <w:t>, P. (2009). </w:t>
      </w:r>
      <w:hyperlink r:id="rId10" w:history="1">
        <w:r w:rsidR="0063114B" w:rsidRPr="00712CE2">
          <w:rPr>
            <w:rStyle w:val="Hyperlink"/>
            <w:rFonts w:ascii="Times New Roman" w:hAnsi="Times New Roman" w:cs="Times New Roman"/>
            <w:i/>
            <w:iCs/>
            <w:color w:val="auto"/>
            <w:sz w:val="24"/>
            <w:szCs w:val="28"/>
            <w:u w:val="none"/>
            <w:shd w:val="clear" w:color="auto" w:fill="FFFFFF"/>
          </w:rPr>
          <w:t>War and violence in ancient Greece</w:t>
        </w:r>
      </w:hyperlink>
      <w:r w:rsidR="0063114B" w:rsidRPr="00712CE2">
        <w:rPr>
          <w:rFonts w:ascii="Times New Roman" w:hAnsi="Times New Roman" w:cs="Times New Roman"/>
          <w:sz w:val="24"/>
          <w:szCs w:val="28"/>
          <w:shd w:val="clear" w:color="auto" w:fill="FFFFFF"/>
        </w:rPr>
        <w:t>. Swansea: Classical Press of Wales</w:t>
      </w:r>
      <w:r w:rsidR="009E61E9">
        <w:rPr>
          <w:rFonts w:ascii="Times New Roman" w:hAnsi="Times New Roman" w:cs="Times New Roman"/>
          <w:sz w:val="24"/>
          <w:szCs w:val="28"/>
          <w:shd w:val="clear" w:color="auto" w:fill="FFFFFF"/>
        </w:rPr>
        <w:t>.</w:t>
      </w:r>
    </w:p>
    <w:p w14:paraId="5F717ED1" w14:textId="199DC0B8" w:rsidR="00796427" w:rsidRPr="00712CE2" w:rsidRDefault="00796427" w:rsidP="009E61E9">
      <w:pPr>
        <w:pStyle w:val="NormalWeb"/>
        <w:spacing w:before="0" w:beforeAutospacing="0" w:line="276" w:lineRule="auto"/>
        <w:rPr>
          <w:szCs w:val="28"/>
        </w:rPr>
      </w:pPr>
      <w:r w:rsidRPr="00712CE2">
        <w:rPr>
          <w:szCs w:val="28"/>
          <w:shd w:val="clear" w:color="auto" w:fill="FFFFFF"/>
        </w:rPr>
        <w:t>Matthew, C. (2009)</w:t>
      </w:r>
      <w:r w:rsidR="00715958" w:rsidRPr="00712CE2">
        <w:rPr>
          <w:szCs w:val="28"/>
          <w:shd w:val="clear" w:color="auto" w:fill="FFFFFF"/>
        </w:rPr>
        <w:t>.</w:t>
      </w:r>
      <w:r w:rsidRPr="00712CE2">
        <w:rPr>
          <w:szCs w:val="28"/>
          <w:shd w:val="clear" w:color="auto" w:fill="FFFFFF"/>
        </w:rPr>
        <w:t xml:space="preserve"> ‘When push comes to shove: </w:t>
      </w:r>
      <w:r w:rsidR="00FD58FE" w:rsidRPr="00712CE2">
        <w:rPr>
          <w:szCs w:val="28"/>
          <w:shd w:val="clear" w:color="auto" w:fill="FFFFFF"/>
        </w:rPr>
        <w:t>W</w:t>
      </w:r>
      <w:r w:rsidRPr="00712CE2">
        <w:rPr>
          <w:szCs w:val="28"/>
          <w:shd w:val="clear" w:color="auto" w:fill="FFFFFF"/>
        </w:rPr>
        <w:t>hat was the “Othismos” of Hoplite Combat’</w:t>
      </w:r>
      <w:r w:rsidR="00715958" w:rsidRPr="00712CE2">
        <w:rPr>
          <w:szCs w:val="28"/>
          <w:shd w:val="clear" w:color="auto" w:fill="FFFFFF"/>
        </w:rPr>
        <w:t>.</w:t>
      </w:r>
      <w:r w:rsidRPr="00712CE2">
        <w:rPr>
          <w:szCs w:val="28"/>
          <w:shd w:val="clear" w:color="auto" w:fill="FFFFFF"/>
        </w:rPr>
        <w:t> </w:t>
      </w:r>
      <w:r w:rsidR="00B55D40" w:rsidRPr="00712CE2">
        <w:rPr>
          <w:i/>
          <w:szCs w:val="28"/>
          <w:shd w:val="clear" w:color="auto" w:fill="FFFFFF"/>
        </w:rPr>
        <w:t xml:space="preserve">Historia: </w:t>
      </w:r>
      <w:r w:rsidRPr="00712CE2">
        <w:rPr>
          <w:rStyle w:val="Emphasis"/>
          <w:szCs w:val="28"/>
          <w:shd w:val="clear" w:color="auto" w:fill="FFFFFF"/>
        </w:rPr>
        <w:t>Zeitschriff für Alte Geschichte,</w:t>
      </w:r>
      <w:r w:rsidR="00715958" w:rsidRPr="00712CE2">
        <w:rPr>
          <w:rStyle w:val="Emphasis"/>
          <w:szCs w:val="28"/>
          <w:shd w:val="clear" w:color="auto" w:fill="FFFFFF"/>
        </w:rPr>
        <w:t xml:space="preserve"> </w:t>
      </w:r>
      <w:r w:rsidRPr="00712CE2">
        <w:rPr>
          <w:szCs w:val="28"/>
          <w:shd w:val="clear" w:color="auto" w:fill="FFFFFF"/>
        </w:rPr>
        <w:t>pp. 395-415. Retrieved from </w:t>
      </w:r>
      <w:hyperlink r:id="rId11" w:history="1">
        <w:r w:rsidR="00715958" w:rsidRPr="00712CE2">
          <w:rPr>
            <w:rStyle w:val="Hyperlink"/>
            <w:szCs w:val="28"/>
            <w:shd w:val="clear" w:color="auto" w:fill="FFFFFF"/>
          </w:rPr>
          <w:t>www.jstor.org/stable/pdf/25598486.pdf</w:t>
        </w:r>
      </w:hyperlink>
      <w:r w:rsidRPr="00712CE2">
        <w:rPr>
          <w:szCs w:val="28"/>
        </w:rPr>
        <w:t xml:space="preserve"> </w:t>
      </w:r>
    </w:p>
    <w:p w14:paraId="401B95A4" w14:textId="7566591D" w:rsidR="00715958" w:rsidRPr="00712CE2" w:rsidRDefault="00715958" w:rsidP="009E61E9">
      <w:pPr>
        <w:pStyle w:val="NormalWeb"/>
        <w:spacing w:before="0" w:beforeAutospacing="0" w:line="276" w:lineRule="auto"/>
        <w:rPr>
          <w:szCs w:val="28"/>
        </w:rPr>
      </w:pPr>
      <w:r w:rsidRPr="00712CE2">
        <w:rPr>
          <w:szCs w:val="28"/>
        </w:rPr>
        <w:t>Runciman, W. (1998). ‘Greek Hoplites, Warrior Culture, and Indirect Bias’. </w:t>
      </w:r>
      <w:r w:rsidRPr="00712CE2">
        <w:rPr>
          <w:rStyle w:val="Emphasis"/>
          <w:szCs w:val="28"/>
        </w:rPr>
        <w:t>The Journal of the Royal Anthropological Institute</w:t>
      </w:r>
      <w:r w:rsidRPr="00712CE2">
        <w:rPr>
          <w:szCs w:val="28"/>
        </w:rPr>
        <w:t xml:space="preserve">, Vol. 4, pp. 731-751. </w:t>
      </w:r>
      <w:r w:rsidRPr="00712CE2">
        <w:rPr>
          <w:szCs w:val="28"/>
          <w:shd w:val="clear" w:color="auto" w:fill="FFFFFF"/>
        </w:rPr>
        <w:t>Retrieved from</w:t>
      </w:r>
      <w:r w:rsidRPr="00712CE2">
        <w:rPr>
          <w:szCs w:val="28"/>
        </w:rPr>
        <w:t> </w:t>
      </w:r>
      <w:hyperlink r:id="rId12" w:history="1">
        <w:r w:rsidRPr="00712CE2">
          <w:rPr>
            <w:rStyle w:val="Hyperlink"/>
            <w:szCs w:val="28"/>
          </w:rPr>
          <w:t>www.jstor.org/stable/pdf/3034830.pdf</w:t>
        </w:r>
      </w:hyperlink>
    </w:p>
    <w:p w14:paraId="72759D66" w14:textId="17E89A0C" w:rsidR="00B55D40" w:rsidRPr="00712CE2" w:rsidRDefault="00B55D40" w:rsidP="009E61E9">
      <w:pPr>
        <w:pStyle w:val="NormalWeb"/>
        <w:spacing w:before="0" w:beforeAutospacing="0" w:line="276" w:lineRule="auto"/>
        <w:rPr>
          <w:sz w:val="36"/>
          <w:szCs w:val="28"/>
        </w:rPr>
      </w:pPr>
      <w:r w:rsidRPr="00712CE2">
        <w:rPr>
          <w:szCs w:val="21"/>
          <w:shd w:val="clear" w:color="auto" w:fill="FFFFFF"/>
        </w:rPr>
        <w:t>Crowley, J. (2011). ‘THE HOPLITE’. </w:t>
      </w:r>
      <w:r w:rsidRPr="00712CE2">
        <w:rPr>
          <w:i/>
          <w:iCs/>
          <w:szCs w:val="21"/>
          <w:shd w:val="clear" w:color="auto" w:fill="FFFFFF"/>
        </w:rPr>
        <w:t xml:space="preserve">The Classical Review, </w:t>
      </w:r>
      <w:r w:rsidRPr="00712CE2">
        <w:rPr>
          <w:iCs/>
          <w:szCs w:val="21"/>
          <w:shd w:val="clear" w:color="auto" w:fill="FFFFFF"/>
        </w:rPr>
        <w:t>Vol. 61</w:t>
      </w:r>
      <w:r w:rsidRPr="00712CE2">
        <w:rPr>
          <w:szCs w:val="21"/>
          <w:shd w:val="clear" w:color="auto" w:fill="FFFFFF"/>
        </w:rPr>
        <w:t>, pp. 188-190. Retrieved from</w:t>
      </w:r>
      <w:r w:rsidRPr="00712CE2">
        <w:rPr>
          <w:color w:val="333333"/>
          <w:szCs w:val="21"/>
          <w:shd w:val="clear" w:color="auto" w:fill="FFFFFF"/>
        </w:rPr>
        <w:t xml:space="preserve"> </w:t>
      </w:r>
      <w:hyperlink r:id="rId13" w:history="1">
        <w:r w:rsidR="00EA6D5D" w:rsidRPr="00712CE2">
          <w:rPr>
            <w:rStyle w:val="Hyperlink"/>
            <w:szCs w:val="21"/>
            <w:shd w:val="clear" w:color="auto" w:fill="FFFFFF"/>
          </w:rPr>
          <w:t>http://www.jstor.org/stable/41301108.pdf</w:t>
        </w:r>
      </w:hyperlink>
      <w:r w:rsidR="00EA6D5D" w:rsidRPr="00712CE2">
        <w:rPr>
          <w:rStyle w:val="Hyperlink"/>
          <w:szCs w:val="21"/>
          <w:shd w:val="clear" w:color="auto" w:fill="FFFFFF"/>
        </w:rPr>
        <w:t xml:space="preserve"> </w:t>
      </w:r>
      <w:r w:rsidRPr="00712CE2">
        <w:rPr>
          <w:color w:val="333333"/>
          <w:szCs w:val="21"/>
          <w:shd w:val="clear" w:color="auto" w:fill="FFFFFF"/>
        </w:rPr>
        <w:t xml:space="preserve"> </w:t>
      </w:r>
    </w:p>
    <w:p w14:paraId="046A5076" w14:textId="3CC9FFB8" w:rsidR="00CF3846" w:rsidRPr="00712CE2" w:rsidRDefault="00CF3846" w:rsidP="009E61E9">
      <w:pPr>
        <w:spacing w:line="276" w:lineRule="auto"/>
        <w:rPr>
          <w:rFonts w:ascii="Times New Roman" w:hAnsi="Times New Roman" w:cs="Times New Roman"/>
          <w:sz w:val="36"/>
          <w:szCs w:val="28"/>
          <w:shd w:val="clear" w:color="auto" w:fill="FFFFFF"/>
        </w:rPr>
      </w:pPr>
      <w:r w:rsidRPr="00712CE2">
        <w:rPr>
          <w:rFonts w:ascii="Times New Roman" w:hAnsi="Times New Roman" w:cs="Times New Roman"/>
          <w:sz w:val="24"/>
          <w:szCs w:val="21"/>
          <w:shd w:val="clear" w:color="auto" w:fill="FFFFFF"/>
        </w:rPr>
        <w:t xml:space="preserve">Souza, P. (2003). </w:t>
      </w:r>
      <w:r w:rsidRPr="00712CE2">
        <w:rPr>
          <w:rFonts w:ascii="Times New Roman" w:hAnsi="Times New Roman" w:cs="Times New Roman"/>
          <w:i/>
          <w:sz w:val="24"/>
          <w:szCs w:val="21"/>
          <w:shd w:val="clear" w:color="auto" w:fill="FFFFFF"/>
        </w:rPr>
        <w:t xml:space="preserve">The Greek and Persian Wars 499-386 BC. </w:t>
      </w:r>
      <w:r w:rsidRPr="00712CE2">
        <w:rPr>
          <w:rFonts w:ascii="Times New Roman" w:hAnsi="Times New Roman" w:cs="Times New Roman"/>
          <w:sz w:val="24"/>
          <w:szCs w:val="21"/>
          <w:shd w:val="clear" w:color="auto" w:fill="FFFFFF"/>
        </w:rPr>
        <w:t xml:space="preserve">Oxford: Osprey Publishing, pp. 40-75. </w:t>
      </w:r>
    </w:p>
    <w:p w14:paraId="3D79AAFF" w14:textId="0C6BD503" w:rsidR="00826D49" w:rsidRPr="00712CE2" w:rsidRDefault="00826D49" w:rsidP="009E61E9">
      <w:pPr>
        <w:spacing w:line="276" w:lineRule="auto"/>
        <w:rPr>
          <w:rFonts w:ascii="Times New Roman" w:hAnsi="Times New Roman" w:cs="Times New Roman"/>
          <w:sz w:val="32"/>
          <w:szCs w:val="15"/>
          <w:shd w:val="clear" w:color="auto" w:fill="FFFFFF"/>
        </w:rPr>
      </w:pPr>
      <w:r w:rsidRPr="00712CE2">
        <w:rPr>
          <w:rFonts w:ascii="Times New Roman" w:hAnsi="Times New Roman" w:cs="Times New Roman"/>
          <w:sz w:val="24"/>
          <w:szCs w:val="23"/>
          <w:shd w:val="clear" w:color="auto" w:fill="FFFFFF"/>
        </w:rPr>
        <w:t>Van Wees, H. (20</w:t>
      </w:r>
      <w:r w:rsidR="00D12065">
        <w:rPr>
          <w:rFonts w:ascii="Times New Roman" w:hAnsi="Times New Roman" w:cs="Times New Roman"/>
          <w:sz w:val="24"/>
          <w:szCs w:val="23"/>
          <w:shd w:val="clear" w:color="auto" w:fill="FFFFFF"/>
        </w:rPr>
        <w:t>04</w:t>
      </w:r>
      <w:r w:rsidRPr="00712CE2">
        <w:rPr>
          <w:rFonts w:ascii="Times New Roman" w:hAnsi="Times New Roman" w:cs="Times New Roman"/>
          <w:sz w:val="24"/>
          <w:szCs w:val="23"/>
          <w:shd w:val="clear" w:color="auto" w:fill="FFFFFF"/>
        </w:rPr>
        <w:t>). </w:t>
      </w:r>
      <w:r w:rsidRPr="00712CE2">
        <w:rPr>
          <w:rStyle w:val="Emphasis"/>
          <w:rFonts w:ascii="Times New Roman" w:hAnsi="Times New Roman" w:cs="Times New Roman"/>
          <w:sz w:val="24"/>
          <w:szCs w:val="23"/>
          <w:shd w:val="clear" w:color="auto" w:fill="FFFFFF"/>
        </w:rPr>
        <w:t xml:space="preserve">Greek Warfare Myths and Realities. </w:t>
      </w:r>
      <w:r w:rsidRPr="00712CE2">
        <w:rPr>
          <w:rFonts w:ascii="Times New Roman" w:hAnsi="Times New Roman" w:cs="Times New Roman"/>
          <w:sz w:val="24"/>
          <w:szCs w:val="23"/>
          <w:shd w:val="clear" w:color="auto" w:fill="FFFFFF"/>
        </w:rPr>
        <w:t>London: Bloomsbury Publishing Plc.</w:t>
      </w:r>
    </w:p>
    <w:p w14:paraId="035168E4" w14:textId="52A46992" w:rsidR="00826D49" w:rsidRPr="00712CE2" w:rsidRDefault="00826D49" w:rsidP="009E61E9">
      <w:pPr>
        <w:spacing w:line="276" w:lineRule="auto"/>
        <w:rPr>
          <w:rFonts w:ascii="Times New Roman" w:hAnsi="Times New Roman" w:cs="Times New Roman"/>
          <w:sz w:val="24"/>
        </w:rPr>
      </w:pPr>
      <w:r w:rsidRPr="00712CE2">
        <w:rPr>
          <w:rFonts w:ascii="Times New Roman" w:hAnsi="Times New Roman" w:cs="Times New Roman"/>
          <w:sz w:val="24"/>
        </w:rPr>
        <w:t xml:space="preserve">Wary, J. (1998). </w:t>
      </w:r>
      <w:r w:rsidRPr="00712CE2">
        <w:rPr>
          <w:rFonts w:ascii="Times New Roman" w:hAnsi="Times New Roman" w:cs="Times New Roman"/>
          <w:i/>
          <w:sz w:val="24"/>
        </w:rPr>
        <w:t>Warfare in the Classical World</w:t>
      </w:r>
      <w:r w:rsidR="00796427" w:rsidRPr="00712CE2">
        <w:rPr>
          <w:rFonts w:ascii="Times New Roman" w:hAnsi="Times New Roman" w:cs="Times New Roman"/>
          <w:i/>
          <w:sz w:val="24"/>
        </w:rPr>
        <w:t xml:space="preserve">. </w:t>
      </w:r>
      <w:r w:rsidR="00796427" w:rsidRPr="00712CE2">
        <w:rPr>
          <w:rFonts w:ascii="Times New Roman" w:hAnsi="Times New Roman" w:cs="Times New Roman"/>
          <w:sz w:val="24"/>
        </w:rPr>
        <w:t>London: Salamander Books Ltd,</w:t>
      </w:r>
      <w:r w:rsidR="00796427" w:rsidRPr="00712CE2">
        <w:rPr>
          <w:rFonts w:ascii="Times New Roman" w:hAnsi="Times New Roman" w:cs="Times New Roman"/>
          <w:i/>
          <w:sz w:val="24"/>
        </w:rPr>
        <w:t xml:space="preserve"> </w:t>
      </w:r>
      <w:r w:rsidR="00796427" w:rsidRPr="00712CE2">
        <w:rPr>
          <w:rFonts w:ascii="Times New Roman" w:hAnsi="Times New Roman" w:cs="Times New Roman"/>
          <w:sz w:val="24"/>
        </w:rPr>
        <w:t>pp. 13-92.</w:t>
      </w:r>
    </w:p>
    <w:p w14:paraId="48F6398B" w14:textId="68A40885" w:rsidR="002C2959" w:rsidRPr="00B81695" w:rsidRDefault="00D4711A" w:rsidP="00B81695">
      <w:pPr>
        <w:spacing w:line="276" w:lineRule="auto"/>
        <w:rPr>
          <w:rFonts w:ascii="Times New Roman" w:hAnsi="Times New Roman" w:cs="Times New Roman"/>
          <w:sz w:val="24"/>
        </w:rPr>
      </w:pPr>
      <w:r w:rsidRPr="00712CE2">
        <w:rPr>
          <w:rFonts w:ascii="Times New Roman" w:hAnsi="Times New Roman" w:cs="Times New Roman"/>
          <w:sz w:val="24"/>
        </w:rPr>
        <w:t xml:space="preserve">Hanson, V. (1999). </w:t>
      </w:r>
      <w:r w:rsidR="001A54C3" w:rsidRPr="00712CE2">
        <w:rPr>
          <w:rFonts w:ascii="Times New Roman" w:hAnsi="Times New Roman" w:cs="Times New Roman"/>
          <w:i/>
          <w:sz w:val="24"/>
        </w:rPr>
        <w:t xml:space="preserve">The Wars of the Ancient Greeks. </w:t>
      </w:r>
      <w:r w:rsidR="001A54C3" w:rsidRPr="00712CE2">
        <w:rPr>
          <w:rFonts w:ascii="Times New Roman" w:hAnsi="Times New Roman" w:cs="Times New Roman"/>
          <w:sz w:val="24"/>
        </w:rPr>
        <w:t>London: Cassell</w:t>
      </w:r>
      <w:r w:rsidR="00E25DAE">
        <w:rPr>
          <w:rFonts w:ascii="Times New Roman" w:hAnsi="Times New Roman" w:cs="Times New Roman"/>
          <w:sz w:val="24"/>
        </w:rPr>
        <w:t>, pp. 50-62.</w:t>
      </w:r>
    </w:p>
    <w:sectPr w:rsidR="002C2959" w:rsidRPr="00B8169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8FECCC" w14:textId="77777777" w:rsidR="00874043" w:rsidRDefault="00874043" w:rsidP="005610D5">
      <w:pPr>
        <w:spacing w:after="0" w:line="240" w:lineRule="auto"/>
      </w:pPr>
      <w:r>
        <w:separator/>
      </w:r>
    </w:p>
  </w:endnote>
  <w:endnote w:type="continuationSeparator" w:id="0">
    <w:p w14:paraId="4E91DAF0" w14:textId="77777777" w:rsidR="00874043" w:rsidRDefault="00874043" w:rsidP="005610D5">
      <w:pPr>
        <w:spacing w:after="0" w:line="240" w:lineRule="auto"/>
      </w:pPr>
      <w:r>
        <w:continuationSeparator/>
      </w:r>
    </w:p>
  </w:endnote>
  <w:endnote w:type="continuationNotice" w:id="1">
    <w:p w14:paraId="01C37468" w14:textId="77777777" w:rsidR="007F45D5" w:rsidRDefault="007F45D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21D147" w14:textId="77777777" w:rsidR="00874043" w:rsidRDefault="00874043" w:rsidP="005610D5">
      <w:pPr>
        <w:spacing w:after="0" w:line="240" w:lineRule="auto"/>
      </w:pPr>
      <w:r>
        <w:separator/>
      </w:r>
    </w:p>
  </w:footnote>
  <w:footnote w:type="continuationSeparator" w:id="0">
    <w:p w14:paraId="5184DC01" w14:textId="77777777" w:rsidR="00874043" w:rsidRDefault="00874043" w:rsidP="005610D5">
      <w:pPr>
        <w:spacing w:after="0" w:line="240" w:lineRule="auto"/>
      </w:pPr>
      <w:r>
        <w:continuationSeparator/>
      </w:r>
    </w:p>
  </w:footnote>
  <w:footnote w:type="continuationNotice" w:id="1">
    <w:p w14:paraId="7E4C7B38" w14:textId="77777777" w:rsidR="007F45D5" w:rsidRDefault="007F45D5">
      <w:pPr>
        <w:spacing w:after="0" w:line="240" w:lineRule="auto"/>
      </w:pPr>
    </w:p>
  </w:footnote>
  <w:footnote w:id="2">
    <w:p w14:paraId="45E3B6C9" w14:textId="708E24E1" w:rsidR="00180D4E" w:rsidRDefault="00180D4E" w:rsidP="00180D4E">
      <w:pPr>
        <w:pStyle w:val="FootnoteText"/>
      </w:pPr>
      <w:r>
        <w:rPr>
          <w:rStyle w:val="FootnoteReference"/>
        </w:rPr>
        <w:footnoteRef/>
      </w:r>
      <w:r>
        <w:t xml:space="preserve"> Runciman.</w:t>
      </w:r>
      <w:r w:rsidR="004004CB">
        <w:t xml:space="preserve"> 1998.</w:t>
      </w:r>
      <w:r>
        <w:t xml:space="preserve"> P. 732.</w:t>
      </w:r>
    </w:p>
  </w:footnote>
  <w:footnote w:id="3">
    <w:p w14:paraId="59E36023" w14:textId="5BFB3579" w:rsidR="005610D5" w:rsidRDefault="005610D5">
      <w:pPr>
        <w:pStyle w:val="FootnoteText"/>
      </w:pPr>
      <w:r>
        <w:rPr>
          <w:rStyle w:val="FootnoteReference"/>
        </w:rPr>
        <w:footnoteRef/>
      </w:r>
      <w:r>
        <w:t xml:space="preserve"> Van Wees.</w:t>
      </w:r>
      <w:r w:rsidR="004004CB">
        <w:t xml:space="preserve"> 2004.</w:t>
      </w:r>
      <w:r>
        <w:t xml:space="preserve"> P. 184. </w:t>
      </w:r>
    </w:p>
  </w:footnote>
  <w:footnote w:id="4">
    <w:p w14:paraId="7C477381" w14:textId="26AFC059" w:rsidR="00895B51" w:rsidRDefault="00895B51">
      <w:pPr>
        <w:pStyle w:val="FootnoteText"/>
      </w:pPr>
      <w:r>
        <w:rPr>
          <w:rStyle w:val="FootnoteReference"/>
        </w:rPr>
        <w:footnoteRef/>
      </w:r>
      <w:r>
        <w:t xml:space="preserve"> Van Wees.</w:t>
      </w:r>
      <w:r w:rsidR="004004CB">
        <w:t xml:space="preserve"> 2004.</w:t>
      </w:r>
      <w:r>
        <w:t xml:space="preserve"> P. 185. </w:t>
      </w:r>
    </w:p>
  </w:footnote>
  <w:footnote w:id="5">
    <w:p w14:paraId="434E359D" w14:textId="18E456D0" w:rsidR="00C43CC0" w:rsidRDefault="00C43CC0">
      <w:pPr>
        <w:pStyle w:val="FootnoteText"/>
      </w:pPr>
      <w:r>
        <w:rPr>
          <w:rStyle w:val="FootnoteReference"/>
        </w:rPr>
        <w:footnoteRef/>
      </w:r>
      <w:r>
        <w:t xml:space="preserve"> Runciman.</w:t>
      </w:r>
      <w:r w:rsidR="004004CB">
        <w:t xml:space="preserve"> 1998.</w:t>
      </w:r>
      <w:r>
        <w:t xml:space="preserve"> P. 748. </w:t>
      </w:r>
    </w:p>
  </w:footnote>
  <w:footnote w:id="6">
    <w:p w14:paraId="5002CEE4" w14:textId="7AB8828E" w:rsidR="00CF5EEF" w:rsidRDefault="00CF5EEF">
      <w:pPr>
        <w:pStyle w:val="FootnoteText"/>
      </w:pPr>
      <w:r>
        <w:rPr>
          <w:rStyle w:val="FootnoteReference"/>
        </w:rPr>
        <w:footnoteRef/>
      </w:r>
      <w:r>
        <w:t xml:space="preserve"> Runciman.</w:t>
      </w:r>
      <w:r w:rsidR="004004CB">
        <w:t xml:space="preserve"> 1998.</w:t>
      </w:r>
      <w:r>
        <w:t xml:space="preserve"> P. 733. </w:t>
      </w:r>
    </w:p>
  </w:footnote>
  <w:footnote w:id="7">
    <w:p w14:paraId="21AB5FEE" w14:textId="6D78EDCF" w:rsidR="00790A78" w:rsidRDefault="00790A78">
      <w:pPr>
        <w:pStyle w:val="FootnoteText"/>
      </w:pPr>
      <w:r>
        <w:rPr>
          <w:rStyle w:val="FootnoteReference"/>
        </w:rPr>
        <w:footnoteRef/>
      </w:r>
      <w:r>
        <w:t xml:space="preserve"> Runciman. 1998. P. </w:t>
      </w:r>
      <w:r w:rsidR="00DE4E97">
        <w:t>747.</w:t>
      </w:r>
    </w:p>
  </w:footnote>
  <w:footnote w:id="8">
    <w:p w14:paraId="3D37A2FF" w14:textId="427CD900" w:rsidR="005B7531" w:rsidRDefault="005B7531">
      <w:pPr>
        <w:pStyle w:val="FootnoteText"/>
      </w:pPr>
      <w:r>
        <w:rPr>
          <w:rStyle w:val="FootnoteReference"/>
        </w:rPr>
        <w:footnoteRef/>
      </w:r>
      <w:r>
        <w:t xml:space="preserve"> Runciman. 1998. P. 748.</w:t>
      </w:r>
    </w:p>
  </w:footnote>
  <w:footnote w:id="9">
    <w:p w14:paraId="6B08AD32" w14:textId="4BDDDA8E" w:rsidR="00A71C50" w:rsidRDefault="00A71C50" w:rsidP="00A71C50">
      <w:pPr>
        <w:pStyle w:val="FootnoteText"/>
      </w:pPr>
      <w:r>
        <w:rPr>
          <w:rStyle w:val="FootnoteReference"/>
        </w:rPr>
        <w:footnoteRef/>
      </w:r>
      <w:r>
        <w:t xml:space="preserve"> Van Wees.</w:t>
      </w:r>
      <w:r w:rsidR="004004CB">
        <w:t xml:space="preserve"> 2004.</w:t>
      </w:r>
      <w:r>
        <w:t xml:space="preserve"> P. 184.</w:t>
      </w:r>
    </w:p>
  </w:footnote>
  <w:footnote w:id="10">
    <w:p w14:paraId="4E383EE0" w14:textId="5B47760E" w:rsidR="00667408" w:rsidRDefault="00667408">
      <w:pPr>
        <w:pStyle w:val="FootnoteText"/>
      </w:pPr>
      <w:r>
        <w:rPr>
          <w:rStyle w:val="FootnoteReference"/>
        </w:rPr>
        <w:footnoteRef/>
      </w:r>
      <w:r>
        <w:t xml:space="preserve"> Van Wees. 2004. P. 186.</w:t>
      </w:r>
    </w:p>
  </w:footnote>
  <w:footnote w:id="11">
    <w:p w14:paraId="23C48219" w14:textId="7C016476" w:rsidR="00380B01" w:rsidRDefault="00380B01">
      <w:pPr>
        <w:pStyle w:val="FootnoteText"/>
      </w:pPr>
      <w:r>
        <w:rPr>
          <w:rStyle w:val="FootnoteReference"/>
        </w:rPr>
        <w:footnoteRef/>
      </w:r>
      <w:r>
        <w:t xml:space="preserve"> Van Wees. </w:t>
      </w:r>
      <w:r w:rsidR="000D5B03">
        <w:t>2</w:t>
      </w:r>
      <w:r w:rsidR="004004CB">
        <w:t xml:space="preserve">004. </w:t>
      </w:r>
      <w:r>
        <w:t xml:space="preserve">P.184. </w:t>
      </w:r>
    </w:p>
  </w:footnote>
  <w:footnote w:id="12">
    <w:p w14:paraId="2211BBD4" w14:textId="30A12429" w:rsidR="00471B43" w:rsidRDefault="00471B43">
      <w:pPr>
        <w:pStyle w:val="FootnoteText"/>
      </w:pPr>
      <w:r>
        <w:rPr>
          <w:rStyle w:val="FootnoteReference"/>
        </w:rPr>
        <w:footnoteRef/>
      </w:r>
      <w:r>
        <w:t xml:space="preserve"> Van Wees.</w:t>
      </w:r>
      <w:r w:rsidR="004004CB">
        <w:t xml:space="preserve"> 2004.</w:t>
      </w:r>
      <w:r>
        <w:t xml:space="preserve"> P. 185. </w:t>
      </w:r>
    </w:p>
  </w:footnote>
  <w:footnote w:id="13">
    <w:p w14:paraId="755F354E" w14:textId="3D668381" w:rsidR="008131F2" w:rsidRDefault="008131F2">
      <w:pPr>
        <w:pStyle w:val="FootnoteText"/>
      </w:pPr>
      <w:r>
        <w:rPr>
          <w:rStyle w:val="FootnoteReference"/>
        </w:rPr>
        <w:footnoteRef/>
      </w:r>
      <w:r>
        <w:t xml:space="preserve"> Matthew.</w:t>
      </w:r>
      <w:r w:rsidR="009E61E9">
        <w:t xml:space="preserve"> 2009.</w:t>
      </w:r>
      <w:r>
        <w:t xml:space="preserve"> P. 397. </w:t>
      </w:r>
    </w:p>
  </w:footnote>
  <w:footnote w:id="14">
    <w:p w14:paraId="353E58A7" w14:textId="4A918A5A" w:rsidR="00055E86" w:rsidRDefault="00055E86">
      <w:pPr>
        <w:pStyle w:val="FootnoteText"/>
      </w:pPr>
      <w:r>
        <w:rPr>
          <w:rStyle w:val="FootnoteReference"/>
        </w:rPr>
        <w:footnoteRef/>
      </w:r>
      <w:r>
        <w:t xml:space="preserve"> Matthew.</w:t>
      </w:r>
      <w:r w:rsidR="009E61E9">
        <w:t xml:space="preserve"> 2009.</w:t>
      </w:r>
      <w:r>
        <w:t xml:space="preserve"> P. 398. </w:t>
      </w:r>
    </w:p>
  </w:footnote>
  <w:footnote w:id="15">
    <w:p w14:paraId="229FC97C" w14:textId="3487D03C" w:rsidR="00982EF3" w:rsidRDefault="00982EF3">
      <w:pPr>
        <w:pStyle w:val="FootnoteText"/>
      </w:pPr>
      <w:r>
        <w:rPr>
          <w:rStyle w:val="FootnoteReference"/>
        </w:rPr>
        <w:footnoteRef/>
      </w:r>
      <w:r>
        <w:t xml:space="preserve"> Matthew.</w:t>
      </w:r>
      <w:r w:rsidR="007450CE">
        <w:t xml:space="preserve"> 2009. P.</w:t>
      </w:r>
      <w:r>
        <w:t xml:space="preserve"> 398.</w:t>
      </w:r>
    </w:p>
  </w:footnote>
  <w:footnote w:id="16">
    <w:p w14:paraId="6B23815D" w14:textId="411C1B91" w:rsidR="00082E68" w:rsidRDefault="00082E68">
      <w:pPr>
        <w:pStyle w:val="FootnoteText"/>
      </w:pPr>
      <w:r>
        <w:rPr>
          <w:rStyle w:val="FootnoteReference"/>
        </w:rPr>
        <w:footnoteRef/>
      </w:r>
      <w:r>
        <w:t xml:space="preserve"> Matthew.</w:t>
      </w:r>
      <w:r w:rsidR="007450CE">
        <w:t xml:space="preserve"> 2009.</w:t>
      </w:r>
      <w:r>
        <w:t xml:space="preserve"> P. 414. </w:t>
      </w:r>
    </w:p>
  </w:footnote>
  <w:footnote w:id="17">
    <w:p w14:paraId="203EE347" w14:textId="42200539" w:rsidR="00017FC3" w:rsidRDefault="00017FC3">
      <w:pPr>
        <w:pStyle w:val="FootnoteText"/>
      </w:pPr>
      <w:r>
        <w:rPr>
          <w:rStyle w:val="FootnoteReference"/>
        </w:rPr>
        <w:footnoteRef/>
      </w:r>
      <w:r>
        <w:t xml:space="preserve"> Echeverria. </w:t>
      </w:r>
      <w:r w:rsidR="009E61E9">
        <w:t xml:space="preserve">2012. </w:t>
      </w:r>
      <w:r>
        <w:t xml:space="preserve">P. 308. </w:t>
      </w:r>
    </w:p>
  </w:footnote>
  <w:footnote w:id="18">
    <w:p w14:paraId="118AF935" w14:textId="15DC8579" w:rsidR="008F25B8" w:rsidRPr="006F76CB" w:rsidRDefault="008F25B8">
      <w:pPr>
        <w:pStyle w:val="FootnoteText"/>
        <w:rPr>
          <w:lang w:val="en-US"/>
        </w:rPr>
      </w:pPr>
      <w:r>
        <w:rPr>
          <w:rStyle w:val="FootnoteReference"/>
        </w:rPr>
        <w:footnoteRef/>
      </w:r>
      <w:r>
        <w:t xml:space="preserve"> </w:t>
      </w:r>
      <w:r>
        <w:rPr>
          <w:lang w:val="en-US"/>
        </w:rPr>
        <w:t xml:space="preserve">Echeverria. </w:t>
      </w:r>
      <w:r w:rsidR="009E61E9">
        <w:rPr>
          <w:lang w:val="en-US"/>
        </w:rPr>
        <w:t xml:space="preserve">2012. </w:t>
      </w:r>
      <w:r>
        <w:rPr>
          <w:lang w:val="en-US"/>
        </w:rPr>
        <w:t xml:space="preserve">P. 308. </w:t>
      </w:r>
    </w:p>
  </w:footnote>
  <w:footnote w:id="19">
    <w:p w14:paraId="19CB3F69" w14:textId="17AF6E1E" w:rsidR="00BD3CC5" w:rsidRPr="00BD3CC5" w:rsidRDefault="00BD3CC5">
      <w:pPr>
        <w:pStyle w:val="FootnoteText"/>
        <w:rPr>
          <w:lang w:val="en-US"/>
        </w:rPr>
      </w:pPr>
      <w:r>
        <w:rPr>
          <w:rStyle w:val="FootnoteReference"/>
        </w:rPr>
        <w:footnoteRef/>
      </w:r>
      <w:r>
        <w:t xml:space="preserve"> </w:t>
      </w:r>
      <w:r>
        <w:rPr>
          <w:lang w:val="en-US"/>
        </w:rPr>
        <w:t>Echeverria.</w:t>
      </w:r>
      <w:r w:rsidR="009E61E9">
        <w:rPr>
          <w:lang w:val="en-US"/>
        </w:rPr>
        <w:t xml:space="preserve"> 2012.</w:t>
      </w:r>
      <w:r>
        <w:rPr>
          <w:lang w:val="en-US"/>
        </w:rPr>
        <w:t xml:space="preserve"> P. 308.</w:t>
      </w:r>
    </w:p>
  </w:footnote>
  <w:footnote w:id="20">
    <w:p w14:paraId="0CC33C68" w14:textId="27D6EB83" w:rsidR="00510507" w:rsidRDefault="00510507">
      <w:pPr>
        <w:pStyle w:val="FootnoteText"/>
      </w:pPr>
      <w:r>
        <w:rPr>
          <w:rStyle w:val="FootnoteReference"/>
        </w:rPr>
        <w:footnoteRef/>
      </w:r>
      <w:r>
        <w:t xml:space="preserve"> Hanson. </w:t>
      </w:r>
      <w:r w:rsidR="009E61E9">
        <w:t xml:space="preserve">1999. </w:t>
      </w:r>
      <w:r>
        <w:t>P. 51.</w:t>
      </w:r>
    </w:p>
  </w:footnote>
  <w:footnote w:id="21">
    <w:p w14:paraId="56D0E2C4" w14:textId="67BE931E" w:rsidR="000A5981" w:rsidRDefault="000A5981">
      <w:pPr>
        <w:pStyle w:val="FootnoteText"/>
      </w:pPr>
      <w:r>
        <w:rPr>
          <w:rStyle w:val="FootnoteReference"/>
        </w:rPr>
        <w:footnoteRef/>
      </w:r>
      <w:r>
        <w:t xml:space="preserve"> Hanson.</w:t>
      </w:r>
      <w:r w:rsidR="009E61E9">
        <w:t xml:space="preserve"> 1999.</w:t>
      </w:r>
      <w:r>
        <w:t xml:space="preserve"> P. 51.</w:t>
      </w:r>
    </w:p>
  </w:footnote>
  <w:footnote w:id="22">
    <w:p w14:paraId="25BDC42B" w14:textId="07C2AB14" w:rsidR="007970FD" w:rsidRDefault="007970FD">
      <w:pPr>
        <w:pStyle w:val="FootnoteText"/>
      </w:pPr>
      <w:r>
        <w:rPr>
          <w:rStyle w:val="FootnoteReference"/>
        </w:rPr>
        <w:footnoteRef/>
      </w:r>
      <w:r>
        <w:t xml:space="preserve"> Hanson. </w:t>
      </w:r>
      <w:r w:rsidR="009E61E9">
        <w:t xml:space="preserve">1999. </w:t>
      </w:r>
      <w:r>
        <w:t>P. 52.</w:t>
      </w:r>
    </w:p>
  </w:footnote>
  <w:footnote w:id="23">
    <w:p w14:paraId="3A4E6F97" w14:textId="36FA00AF" w:rsidR="0044245C" w:rsidRDefault="0044245C">
      <w:pPr>
        <w:pStyle w:val="FootnoteText"/>
      </w:pPr>
      <w:r>
        <w:rPr>
          <w:rStyle w:val="FootnoteReference"/>
        </w:rPr>
        <w:footnoteRef/>
      </w:r>
      <w:r>
        <w:t xml:space="preserve"> Krentz.</w:t>
      </w:r>
      <w:r w:rsidR="009E61E9">
        <w:t xml:space="preserve"> 2013.</w:t>
      </w:r>
      <w:r>
        <w:t xml:space="preserve"> P. 143.</w:t>
      </w:r>
    </w:p>
  </w:footnote>
  <w:footnote w:id="24">
    <w:p w14:paraId="1E5FD3F7" w14:textId="786B067A" w:rsidR="00E604EC" w:rsidRDefault="00E604EC">
      <w:pPr>
        <w:pStyle w:val="FootnoteText"/>
      </w:pPr>
      <w:r>
        <w:rPr>
          <w:rStyle w:val="FootnoteReference"/>
        </w:rPr>
        <w:footnoteRef/>
      </w:r>
      <w:r>
        <w:t xml:space="preserve"> Krentz.</w:t>
      </w:r>
      <w:r w:rsidR="009E61E9">
        <w:t xml:space="preserve"> 2013.</w:t>
      </w:r>
      <w:r>
        <w:t xml:space="preserve"> P. 14</w:t>
      </w:r>
      <w:r w:rsidR="006C39AB">
        <w:t>2.</w:t>
      </w:r>
    </w:p>
  </w:footnote>
  <w:footnote w:id="25">
    <w:p w14:paraId="66FD8245" w14:textId="02912848" w:rsidR="003B5F80" w:rsidRDefault="003B5F80">
      <w:pPr>
        <w:pStyle w:val="FootnoteText"/>
      </w:pPr>
      <w:r>
        <w:rPr>
          <w:rStyle w:val="FootnoteReference"/>
        </w:rPr>
        <w:footnoteRef/>
      </w:r>
      <w:r>
        <w:t xml:space="preserve"> Krentz.</w:t>
      </w:r>
      <w:r w:rsidR="009E61E9">
        <w:t xml:space="preserve"> 2013.</w:t>
      </w:r>
      <w:r>
        <w:t xml:space="preserve"> P. 142.</w:t>
      </w:r>
    </w:p>
  </w:footnote>
  <w:footnote w:id="26">
    <w:p w14:paraId="1D80166D" w14:textId="71683D2E" w:rsidR="00FC71B8" w:rsidRDefault="00FC71B8">
      <w:pPr>
        <w:pStyle w:val="FootnoteText"/>
      </w:pPr>
      <w:r>
        <w:rPr>
          <w:rStyle w:val="FootnoteReference"/>
        </w:rPr>
        <w:footnoteRef/>
      </w:r>
      <w:r>
        <w:t xml:space="preserve"> Krentz.</w:t>
      </w:r>
      <w:r w:rsidR="009E61E9">
        <w:t xml:space="preserve"> 2013.</w:t>
      </w:r>
      <w:r>
        <w:t xml:space="preserve"> P. </w:t>
      </w:r>
      <w:r w:rsidR="00396566">
        <w:t>147.</w:t>
      </w:r>
    </w:p>
  </w:footnote>
  <w:footnote w:id="27">
    <w:p w14:paraId="6CE6C30F" w14:textId="33D9F158" w:rsidR="009E504C" w:rsidRDefault="009E504C">
      <w:pPr>
        <w:pStyle w:val="FootnoteText"/>
      </w:pPr>
      <w:r>
        <w:rPr>
          <w:rStyle w:val="FootnoteReference"/>
        </w:rPr>
        <w:footnoteRef/>
      </w:r>
      <w:r>
        <w:t xml:space="preserve"> Krentz.</w:t>
      </w:r>
      <w:r w:rsidR="009E61E9">
        <w:t xml:space="preserve"> 2013.</w:t>
      </w:r>
      <w:r>
        <w:t xml:space="preserve"> P. 147. </w:t>
      </w:r>
    </w:p>
  </w:footnote>
  <w:footnote w:id="28">
    <w:p w14:paraId="6843A19C" w14:textId="629EFDDD" w:rsidR="008F3CDE" w:rsidRPr="008F3CDE" w:rsidRDefault="008F3CDE">
      <w:pPr>
        <w:pStyle w:val="FootnoteText"/>
        <w:rPr>
          <w:lang w:val="en-US"/>
        </w:rPr>
      </w:pPr>
      <w:r>
        <w:rPr>
          <w:rStyle w:val="FootnoteReference"/>
        </w:rPr>
        <w:footnoteRef/>
      </w:r>
      <w:r>
        <w:t xml:space="preserve"> </w:t>
      </w:r>
      <w:proofErr w:type="spellStart"/>
      <w:r w:rsidR="00566248">
        <w:rPr>
          <w:lang w:val="en-US"/>
        </w:rPr>
        <w:t>Krentz</w:t>
      </w:r>
      <w:proofErr w:type="spellEnd"/>
      <w:r w:rsidR="00566248">
        <w:rPr>
          <w:lang w:val="en-US"/>
        </w:rPr>
        <w:t>.</w:t>
      </w:r>
      <w:r w:rsidR="009E61E9">
        <w:rPr>
          <w:lang w:val="en-US"/>
        </w:rPr>
        <w:t xml:space="preserve"> 2013.</w:t>
      </w:r>
      <w:r w:rsidR="00566248">
        <w:rPr>
          <w:lang w:val="en-US"/>
        </w:rPr>
        <w:t xml:space="preserve"> P. 147.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6D49"/>
    <w:rsid w:val="000062BC"/>
    <w:rsid w:val="00017FC3"/>
    <w:rsid w:val="00020CB6"/>
    <w:rsid w:val="000458EF"/>
    <w:rsid w:val="0005240F"/>
    <w:rsid w:val="000556D3"/>
    <w:rsid w:val="00055E86"/>
    <w:rsid w:val="000565FF"/>
    <w:rsid w:val="000567B0"/>
    <w:rsid w:val="00061064"/>
    <w:rsid w:val="00082E68"/>
    <w:rsid w:val="00092DD0"/>
    <w:rsid w:val="0009638D"/>
    <w:rsid w:val="00097278"/>
    <w:rsid w:val="000A5006"/>
    <w:rsid w:val="000A5981"/>
    <w:rsid w:val="000A745A"/>
    <w:rsid w:val="000B1F24"/>
    <w:rsid w:val="000C52F2"/>
    <w:rsid w:val="000D4FA8"/>
    <w:rsid w:val="000D5B03"/>
    <w:rsid w:val="000F164D"/>
    <w:rsid w:val="000F38E8"/>
    <w:rsid w:val="0010237C"/>
    <w:rsid w:val="00104302"/>
    <w:rsid w:val="0011143D"/>
    <w:rsid w:val="001121AE"/>
    <w:rsid w:val="001125E0"/>
    <w:rsid w:val="0012383C"/>
    <w:rsid w:val="00124B71"/>
    <w:rsid w:val="001263C4"/>
    <w:rsid w:val="00127371"/>
    <w:rsid w:val="00132C1F"/>
    <w:rsid w:val="00133C5E"/>
    <w:rsid w:val="001374E3"/>
    <w:rsid w:val="00142D6A"/>
    <w:rsid w:val="00145581"/>
    <w:rsid w:val="001509FB"/>
    <w:rsid w:val="00163F32"/>
    <w:rsid w:val="00177032"/>
    <w:rsid w:val="00180D4E"/>
    <w:rsid w:val="001940A0"/>
    <w:rsid w:val="001A3096"/>
    <w:rsid w:val="001A54C3"/>
    <w:rsid w:val="001B1AAD"/>
    <w:rsid w:val="001B68A5"/>
    <w:rsid w:val="001C521A"/>
    <w:rsid w:val="001D3DA2"/>
    <w:rsid w:val="001D3E42"/>
    <w:rsid w:val="001D6FE5"/>
    <w:rsid w:val="001E04CB"/>
    <w:rsid w:val="001E3418"/>
    <w:rsid w:val="001F0617"/>
    <w:rsid w:val="001F0AD8"/>
    <w:rsid w:val="001F7236"/>
    <w:rsid w:val="00205579"/>
    <w:rsid w:val="00206F97"/>
    <w:rsid w:val="00210172"/>
    <w:rsid w:val="002108EF"/>
    <w:rsid w:val="00210BBE"/>
    <w:rsid w:val="00223609"/>
    <w:rsid w:val="00230DE0"/>
    <w:rsid w:val="0023437B"/>
    <w:rsid w:val="002517A5"/>
    <w:rsid w:val="00257245"/>
    <w:rsid w:val="0026024B"/>
    <w:rsid w:val="00260BC8"/>
    <w:rsid w:val="002615C4"/>
    <w:rsid w:val="0026585D"/>
    <w:rsid w:val="00271693"/>
    <w:rsid w:val="00296F37"/>
    <w:rsid w:val="002A09CF"/>
    <w:rsid w:val="002A206D"/>
    <w:rsid w:val="002A4EBD"/>
    <w:rsid w:val="002A56E2"/>
    <w:rsid w:val="002A5AC2"/>
    <w:rsid w:val="002B7A2E"/>
    <w:rsid w:val="002C1EA9"/>
    <w:rsid w:val="002C2959"/>
    <w:rsid w:val="002C2B33"/>
    <w:rsid w:val="002C3CE7"/>
    <w:rsid w:val="002C775D"/>
    <w:rsid w:val="002D0550"/>
    <w:rsid w:val="002D198F"/>
    <w:rsid w:val="002E5574"/>
    <w:rsid w:val="002F6DF5"/>
    <w:rsid w:val="00312F73"/>
    <w:rsid w:val="003146E2"/>
    <w:rsid w:val="0034192D"/>
    <w:rsid w:val="00343430"/>
    <w:rsid w:val="003439B7"/>
    <w:rsid w:val="00344FAE"/>
    <w:rsid w:val="003543FF"/>
    <w:rsid w:val="00355F2E"/>
    <w:rsid w:val="00363869"/>
    <w:rsid w:val="00364B92"/>
    <w:rsid w:val="00380B01"/>
    <w:rsid w:val="00392C7E"/>
    <w:rsid w:val="0039325C"/>
    <w:rsid w:val="00393D47"/>
    <w:rsid w:val="00395335"/>
    <w:rsid w:val="00396566"/>
    <w:rsid w:val="003A09B1"/>
    <w:rsid w:val="003A38BA"/>
    <w:rsid w:val="003A5BD5"/>
    <w:rsid w:val="003A703D"/>
    <w:rsid w:val="003B26AC"/>
    <w:rsid w:val="003B5F80"/>
    <w:rsid w:val="003C2A87"/>
    <w:rsid w:val="003F005D"/>
    <w:rsid w:val="003F11CD"/>
    <w:rsid w:val="003F286B"/>
    <w:rsid w:val="003F678E"/>
    <w:rsid w:val="004004CB"/>
    <w:rsid w:val="00416D4A"/>
    <w:rsid w:val="004174A1"/>
    <w:rsid w:val="00421EE4"/>
    <w:rsid w:val="0044245C"/>
    <w:rsid w:val="004524F8"/>
    <w:rsid w:val="004570AC"/>
    <w:rsid w:val="0047114A"/>
    <w:rsid w:val="00471B43"/>
    <w:rsid w:val="004722A0"/>
    <w:rsid w:val="00476FB8"/>
    <w:rsid w:val="004779B4"/>
    <w:rsid w:val="00483C2C"/>
    <w:rsid w:val="0048650F"/>
    <w:rsid w:val="00486A89"/>
    <w:rsid w:val="00487667"/>
    <w:rsid w:val="004B2950"/>
    <w:rsid w:val="004D424F"/>
    <w:rsid w:val="004E3A18"/>
    <w:rsid w:val="004E6FDE"/>
    <w:rsid w:val="004E7BEE"/>
    <w:rsid w:val="004F010C"/>
    <w:rsid w:val="004F2401"/>
    <w:rsid w:val="004F7A55"/>
    <w:rsid w:val="00510507"/>
    <w:rsid w:val="00515CB6"/>
    <w:rsid w:val="00517386"/>
    <w:rsid w:val="00517C20"/>
    <w:rsid w:val="00522709"/>
    <w:rsid w:val="005254C6"/>
    <w:rsid w:val="00531997"/>
    <w:rsid w:val="0053590C"/>
    <w:rsid w:val="005376D5"/>
    <w:rsid w:val="00542E4D"/>
    <w:rsid w:val="0055188E"/>
    <w:rsid w:val="0055321F"/>
    <w:rsid w:val="005610D5"/>
    <w:rsid w:val="00566248"/>
    <w:rsid w:val="00581F52"/>
    <w:rsid w:val="00585524"/>
    <w:rsid w:val="00586394"/>
    <w:rsid w:val="00595714"/>
    <w:rsid w:val="0059729B"/>
    <w:rsid w:val="005A12CA"/>
    <w:rsid w:val="005A1928"/>
    <w:rsid w:val="005A7477"/>
    <w:rsid w:val="005B103C"/>
    <w:rsid w:val="005B7531"/>
    <w:rsid w:val="005C4498"/>
    <w:rsid w:val="005E4503"/>
    <w:rsid w:val="005E5ECC"/>
    <w:rsid w:val="00600CD6"/>
    <w:rsid w:val="006043F1"/>
    <w:rsid w:val="00606F2B"/>
    <w:rsid w:val="006071C7"/>
    <w:rsid w:val="00607BAF"/>
    <w:rsid w:val="00620ABF"/>
    <w:rsid w:val="00630D10"/>
    <w:rsid w:val="0063114B"/>
    <w:rsid w:val="00633B9A"/>
    <w:rsid w:val="006363A9"/>
    <w:rsid w:val="0063682E"/>
    <w:rsid w:val="00637BB6"/>
    <w:rsid w:val="00656330"/>
    <w:rsid w:val="00664440"/>
    <w:rsid w:val="00667408"/>
    <w:rsid w:val="00683A33"/>
    <w:rsid w:val="006852BB"/>
    <w:rsid w:val="00695ECD"/>
    <w:rsid w:val="00696FAD"/>
    <w:rsid w:val="006B58A6"/>
    <w:rsid w:val="006B6B53"/>
    <w:rsid w:val="006C39AB"/>
    <w:rsid w:val="006C40ED"/>
    <w:rsid w:val="006C5A85"/>
    <w:rsid w:val="006C5BBA"/>
    <w:rsid w:val="006C7552"/>
    <w:rsid w:val="006D1205"/>
    <w:rsid w:val="006E1AB3"/>
    <w:rsid w:val="006F372B"/>
    <w:rsid w:val="006F76CB"/>
    <w:rsid w:val="00706EE2"/>
    <w:rsid w:val="00712CE2"/>
    <w:rsid w:val="00713390"/>
    <w:rsid w:val="00715958"/>
    <w:rsid w:val="0071621C"/>
    <w:rsid w:val="00720152"/>
    <w:rsid w:val="00723DB4"/>
    <w:rsid w:val="007304DF"/>
    <w:rsid w:val="00732573"/>
    <w:rsid w:val="00740566"/>
    <w:rsid w:val="00743ADD"/>
    <w:rsid w:val="007450CE"/>
    <w:rsid w:val="007511DD"/>
    <w:rsid w:val="00753C7C"/>
    <w:rsid w:val="007612FC"/>
    <w:rsid w:val="0076372A"/>
    <w:rsid w:val="00773A03"/>
    <w:rsid w:val="00780FC4"/>
    <w:rsid w:val="00782967"/>
    <w:rsid w:val="00786D2B"/>
    <w:rsid w:val="00787A08"/>
    <w:rsid w:val="00787C53"/>
    <w:rsid w:val="00790A78"/>
    <w:rsid w:val="00796427"/>
    <w:rsid w:val="007970FD"/>
    <w:rsid w:val="007B09EA"/>
    <w:rsid w:val="007B1D98"/>
    <w:rsid w:val="007B4937"/>
    <w:rsid w:val="007B5A7B"/>
    <w:rsid w:val="007B5CB9"/>
    <w:rsid w:val="007D67F5"/>
    <w:rsid w:val="007E1830"/>
    <w:rsid w:val="007E5780"/>
    <w:rsid w:val="007E65D7"/>
    <w:rsid w:val="007F16DA"/>
    <w:rsid w:val="007F2B17"/>
    <w:rsid w:val="007F4122"/>
    <w:rsid w:val="007F45D5"/>
    <w:rsid w:val="007F6964"/>
    <w:rsid w:val="00803182"/>
    <w:rsid w:val="0081216D"/>
    <w:rsid w:val="008131F2"/>
    <w:rsid w:val="00822317"/>
    <w:rsid w:val="00826D49"/>
    <w:rsid w:val="00833DEB"/>
    <w:rsid w:val="00837B85"/>
    <w:rsid w:val="0084613F"/>
    <w:rsid w:val="008575BD"/>
    <w:rsid w:val="008600D1"/>
    <w:rsid w:val="008657F7"/>
    <w:rsid w:val="00867E1C"/>
    <w:rsid w:val="00872F97"/>
    <w:rsid w:val="00873F5F"/>
    <w:rsid w:val="00874043"/>
    <w:rsid w:val="00881060"/>
    <w:rsid w:val="0088454D"/>
    <w:rsid w:val="00890563"/>
    <w:rsid w:val="00895B51"/>
    <w:rsid w:val="008A1E87"/>
    <w:rsid w:val="008A4847"/>
    <w:rsid w:val="008A707D"/>
    <w:rsid w:val="008A78F6"/>
    <w:rsid w:val="008D1BED"/>
    <w:rsid w:val="008E0C3F"/>
    <w:rsid w:val="008E3ECA"/>
    <w:rsid w:val="008E6E8E"/>
    <w:rsid w:val="008E7FAD"/>
    <w:rsid w:val="008F25B8"/>
    <w:rsid w:val="008F3CDE"/>
    <w:rsid w:val="0090255E"/>
    <w:rsid w:val="00903C65"/>
    <w:rsid w:val="009054DF"/>
    <w:rsid w:val="00906952"/>
    <w:rsid w:val="00907BFA"/>
    <w:rsid w:val="009510A3"/>
    <w:rsid w:val="00962C30"/>
    <w:rsid w:val="00966482"/>
    <w:rsid w:val="00974628"/>
    <w:rsid w:val="00982EF3"/>
    <w:rsid w:val="009868B5"/>
    <w:rsid w:val="00997254"/>
    <w:rsid w:val="009A268A"/>
    <w:rsid w:val="009C08F5"/>
    <w:rsid w:val="009C28BA"/>
    <w:rsid w:val="009C28F4"/>
    <w:rsid w:val="009D6C79"/>
    <w:rsid w:val="009E504C"/>
    <w:rsid w:val="009E61E9"/>
    <w:rsid w:val="009F1B5D"/>
    <w:rsid w:val="009F3439"/>
    <w:rsid w:val="009F604C"/>
    <w:rsid w:val="00A01801"/>
    <w:rsid w:val="00A02E0A"/>
    <w:rsid w:val="00A035D6"/>
    <w:rsid w:val="00A057D0"/>
    <w:rsid w:val="00A11D49"/>
    <w:rsid w:val="00A124C8"/>
    <w:rsid w:val="00A13661"/>
    <w:rsid w:val="00A17F80"/>
    <w:rsid w:val="00A22BBA"/>
    <w:rsid w:val="00A263B3"/>
    <w:rsid w:val="00A27B47"/>
    <w:rsid w:val="00A3316A"/>
    <w:rsid w:val="00A36DA1"/>
    <w:rsid w:val="00A54D4B"/>
    <w:rsid w:val="00A5687A"/>
    <w:rsid w:val="00A56DD3"/>
    <w:rsid w:val="00A61B45"/>
    <w:rsid w:val="00A633BB"/>
    <w:rsid w:val="00A703B1"/>
    <w:rsid w:val="00A71C50"/>
    <w:rsid w:val="00A730A3"/>
    <w:rsid w:val="00A745E2"/>
    <w:rsid w:val="00A829B3"/>
    <w:rsid w:val="00A87A50"/>
    <w:rsid w:val="00A96533"/>
    <w:rsid w:val="00A96C3A"/>
    <w:rsid w:val="00A96DFC"/>
    <w:rsid w:val="00AA63B4"/>
    <w:rsid w:val="00AB17AB"/>
    <w:rsid w:val="00AB2B50"/>
    <w:rsid w:val="00AD0531"/>
    <w:rsid w:val="00AE749D"/>
    <w:rsid w:val="00AF0477"/>
    <w:rsid w:val="00AF09AF"/>
    <w:rsid w:val="00AF1121"/>
    <w:rsid w:val="00AF1FBA"/>
    <w:rsid w:val="00AF32EA"/>
    <w:rsid w:val="00B04BCD"/>
    <w:rsid w:val="00B07D5E"/>
    <w:rsid w:val="00B140AE"/>
    <w:rsid w:val="00B16432"/>
    <w:rsid w:val="00B165E8"/>
    <w:rsid w:val="00B22731"/>
    <w:rsid w:val="00B317A7"/>
    <w:rsid w:val="00B3303A"/>
    <w:rsid w:val="00B36924"/>
    <w:rsid w:val="00B4099B"/>
    <w:rsid w:val="00B4137A"/>
    <w:rsid w:val="00B432CD"/>
    <w:rsid w:val="00B43B9A"/>
    <w:rsid w:val="00B53078"/>
    <w:rsid w:val="00B55D40"/>
    <w:rsid w:val="00B61E9E"/>
    <w:rsid w:val="00B67469"/>
    <w:rsid w:val="00B72EB8"/>
    <w:rsid w:val="00B76694"/>
    <w:rsid w:val="00B81695"/>
    <w:rsid w:val="00B94AAE"/>
    <w:rsid w:val="00B96BD6"/>
    <w:rsid w:val="00BB7230"/>
    <w:rsid w:val="00BC0F43"/>
    <w:rsid w:val="00BC1684"/>
    <w:rsid w:val="00BC19BA"/>
    <w:rsid w:val="00BC24EB"/>
    <w:rsid w:val="00BC4F1C"/>
    <w:rsid w:val="00BD04CD"/>
    <w:rsid w:val="00BD3CC5"/>
    <w:rsid w:val="00BD48E8"/>
    <w:rsid w:val="00BE292F"/>
    <w:rsid w:val="00BE48CB"/>
    <w:rsid w:val="00BE7D08"/>
    <w:rsid w:val="00BF07A0"/>
    <w:rsid w:val="00BF5A1E"/>
    <w:rsid w:val="00C061E1"/>
    <w:rsid w:val="00C07E45"/>
    <w:rsid w:val="00C2107D"/>
    <w:rsid w:val="00C30E17"/>
    <w:rsid w:val="00C3102E"/>
    <w:rsid w:val="00C34C99"/>
    <w:rsid w:val="00C40FC8"/>
    <w:rsid w:val="00C43CC0"/>
    <w:rsid w:val="00C558CE"/>
    <w:rsid w:val="00C55F57"/>
    <w:rsid w:val="00C70F8F"/>
    <w:rsid w:val="00C75C68"/>
    <w:rsid w:val="00C811C4"/>
    <w:rsid w:val="00C84EBE"/>
    <w:rsid w:val="00C8537E"/>
    <w:rsid w:val="00C9334E"/>
    <w:rsid w:val="00CA5D61"/>
    <w:rsid w:val="00CB38B4"/>
    <w:rsid w:val="00CC3885"/>
    <w:rsid w:val="00CD5C2F"/>
    <w:rsid w:val="00CE5DC2"/>
    <w:rsid w:val="00CF1ACF"/>
    <w:rsid w:val="00CF2C75"/>
    <w:rsid w:val="00CF3846"/>
    <w:rsid w:val="00CF5EEF"/>
    <w:rsid w:val="00D0132B"/>
    <w:rsid w:val="00D10B48"/>
    <w:rsid w:val="00D12065"/>
    <w:rsid w:val="00D20F4E"/>
    <w:rsid w:val="00D27764"/>
    <w:rsid w:val="00D33CD6"/>
    <w:rsid w:val="00D43665"/>
    <w:rsid w:val="00D4711A"/>
    <w:rsid w:val="00D51846"/>
    <w:rsid w:val="00D56D66"/>
    <w:rsid w:val="00D6008B"/>
    <w:rsid w:val="00D60E70"/>
    <w:rsid w:val="00D6147F"/>
    <w:rsid w:val="00D61B69"/>
    <w:rsid w:val="00D631EF"/>
    <w:rsid w:val="00D63934"/>
    <w:rsid w:val="00D7219A"/>
    <w:rsid w:val="00D776DE"/>
    <w:rsid w:val="00D8089E"/>
    <w:rsid w:val="00DB2AFC"/>
    <w:rsid w:val="00DB7955"/>
    <w:rsid w:val="00DC1A25"/>
    <w:rsid w:val="00DC2B8F"/>
    <w:rsid w:val="00DC606D"/>
    <w:rsid w:val="00DD1086"/>
    <w:rsid w:val="00DD5AAF"/>
    <w:rsid w:val="00DE41EB"/>
    <w:rsid w:val="00DE4430"/>
    <w:rsid w:val="00DE4E97"/>
    <w:rsid w:val="00DF48C9"/>
    <w:rsid w:val="00E03174"/>
    <w:rsid w:val="00E203C2"/>
    <w:rsid w:val="00E209F6"/>
    <w:rsid w:val="00E25DAE"/>
    <w:rsid w:val="00E3412D"/>
    <w:rsid w:val="00E349A6"/>
    <w:rsid w:val="00E418BE"/>
    <w:rsid w:val="00E52D60"/>
    <w:rsid w:val="00E56852"/>
    <w:rsid w:val="00E604EC"/>
    <w:rsid w:val="00E6560D"/>
    <w:rsid w:val="00E65CF7"/>
    <w:rsid w:val="00E70D35"/>
    <w:rsid w:val="00E804FC"/>
    <w:rsid w:val="00E83958"/>
    <w:rsid w:val="00E90572"/>
    <w:rsid w:val="00E95109"/>
    <w:rsid w:val="00E968A3"/>
    <w:rsid w:val="00EA016F"/>
    <w:rsid w:val="00EA2725"/>
    <w:rsid w:val="00EA6D5D"/>
    <w:rsid w:val="00EB0036"/>
    <w:rsid w:val="00EB6304"/>
    <w:rsid w:val="00EC2F3F"/>
    <w:rsid w:val="00EC3B66"/>
    <w:rsid w:val="00ED7C40"/>
    <w:rsid w:val="00EF5459"/>
    <w:rsid w:val="00EF54ED"/>
    <w:rsid w:val="00F021F5"/>
    <w:rsid w:val="00F024BC"/>
    <w:rsid w:val="00F0258F"/>
    <w:rsid w:val="00F053DF"/>
    <w:rsid w:val="00F12B0D"/>
    <w:rsid w:val="00F14A38"/>
    <w:rsid w:val="00F15E9D"/>
    <w:rsid w:val="00F242B4"/>
    <w:rsid w:val="00F4531A"/>
    <w:rsid w:val="00F52DCD"/>
    <w:rsid w:val="00F677DE"/>
    <w:rsid w:val="00F827C8"/>
    <w:rsid w:val="00F90717"/>
    <w:rsid w:val="00F9251B"/>
    <w:rsid w:val="00FB3BD4"/>
    <w:rsid w:val="00FC2C83"/>
    <w:rsid w:val="00FC349F"/>
    <w:rsid w:val="00FC468A"/>
    <w:rsid w:val="00FC4820"/>
    <w:rsid w:val="00FC5989"/>
    <w:rsid w:val="00FC71B8"/>
    <w:rsid w:val="00FD556B"/>
    <w:rsid w:val="00FD58FE"/>
    <w:rsid w:val="00FD5BC4"/>
    <w:rsid w:val="00FE441D"/>
    <w:rsid w:val="00FE6696"/>
    <w:rsid w:val="00FF39DA"/>
    <w:rsid w:val="00FF49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032781"/>
  <w15:chartTrackingRefBased/>
  <w15:docId w15:val="{1A91816E-3624-4D26-8D7A-FB99142516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826D49"/>
    <w:rPr>
      <w:i/>
      <w:iCs/>
    </w:rPr>
  </w:style>
  <w:style w:type="character" w:styleId="Hyperlink">
    <w:name w:val="Hyperlink"/>
    <w:basedOn w:val="DefaultParagraphFont"/>
    <w:uiPriority w:val="99"/>
    <w:unhideWhenUsed/>
    <w:rsid w:val="00826D49"/>
    <w:rPr>
      <w:color w:val="0563C1" w:themeColor="hyperlink"/>
      <w:u w:val="single"/>
    </w:rPr>
  </w:style>
  <w:style w:type="character" w:styleId="UnresolvedMention">
    <w:name w:val="Unresolved Mention"/>
    <w:basedOn w:val="DefaultParagraphFont"/>
    <w:uiPriority w:val="99"/>
    <w:semiHidden/>
    <w:unhideWhenUsed/>
    <w:rsid w:val="00826D49"/>
    <w:rPr>
      <w:color w:val="605E5C"/>
      <w:shd w:val="clear" w:color="auto" w:fill="E1DFDD"/>
    </w:rPr>
  </w:style>
  <w:style w:type="paragraph" w:styleId="NormalWeb">
    <w:name w:val="Normal (Web)"/>
    <w:basedOn w:val="Normal"/>
    <w:uiPriority w:val="99"/>
    <w:semiHidden/>
    <w:unhideWhenUsed/>
    <w:rsid w:val="0079642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E56852"/>
    <w:rPr>
      <w:color w:val="954F72" w:themeColor="followedHyperlink"/>
      <w:u w:val="single"/>
    </w:rPr>
  </w:style>
  <w:style w:type="paragraph" w:styleId="FootnoteText">
    <w:name w:val="footnote text"/>
    <w:basedOn w:val="Normal"/>
    <w:link w:val="FootnoteTextChar"/>
    <w:uiPriority w:val="99"/>
    <w:semiHidden/>
    <w:unhideWhenUsed/>
    <w:rsid w:val="005610D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610D5"/>
    <w:rPr>
      <w:sz w:val="20"/>
      <w:szCs w:val="20"/>
    </w:rPr>
  </w:style>
  <w:style w:type="character" w:styleId="FootnoteReference">
    <w:name w:val="footnote reference"/>
    <w:basedOn w:val="DefaultParagraphFont"/>
    <w:uiPriority w:val="99"/>
    <w:semiHidden/>
    <w:unhideWhenUsed/>
    <w:rsid w:val="005610D5"/>
    <w:rPr>
      <w:vertAlign w:val="superscript"/>
    </w:rPr>
  </w:style>
  <w:style w:type="paragraph" w:styleId="Header">
    <w:name w:val="header"/>
    <w:basedOn w:val="Normal"/>
    <w:link w:val="HeaderChar"/>
    <w:uiPriority w:val="99"/>
    <w:semiHidden/>
    <w:unhideWhenUsed/>
    <w:rsid w:val="007F45D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7F45D5"/>
  </w:style>
  <w:style w:type="paragraph" w:styleId="Footer">
    <w:name w:val="footer"/>
    <w:basedOn w:val="Normal"/>
    <w:link w:val="FooterChar"/>
    <w:uiPriority w:val="99"/>
    <w:semiHidden/>
    <w:unhideWhenUsed/>
    <w:rsid w:val="007F45D5"/>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F45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70762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10.1086/666924." TargetMode="External"/><Relationship Id="rId13" Type="http://schemas.openxmlformats.org/officeDocument/2006/relationships/hyperlink" Target="http://www.jstor.org/stable/41301108.pdf" TargetMode="External"/><Relationship Id="rId3" Type="http://schemas.openxmlformats.org/officeDocument/2006/relationships/settings" Target="settings.xml"/><Relationship Id="rId7" Type="http://schemas.openxmlformats.org/officeDocument/2006/relationships/hyperlink" Target="https://whel-primo.hosted.exlibrisgroup.com/primo-explore/fulldisplay?docid=TN_jstor_archive_210.1086/666924&amp;context=PC&amp;vid=44WHELF_UWTSD_VU1&amp;search_scope=CSCOP_EVERYTHING&amp;tab=tab1&amp;lang=en_US" TargetMode="External"/><Relationship Id="rId12" Type="http://schemas.openxmlformats.org/officeDocument/2006/relationships/hyperlink" Target="http://www.jstor.org/stable/pdf/3034830.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jstor.org/stable/pdf/25598486.pdf"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hel-primo.hosted.exlibrisgroup.com/primo-explore/fulldisplay?docid=44UWTSD_ALMA21157643340002421&amp;context=L&amp;vid=44WHELF_UWTSD_VU1&amp;search_scope=CSCOP_EVERYTHING&amp;tab=tab1&amp;lang=en_US" TargetMode="External"/><Relationship Id="rId4" Type="http://schemas.openxmlformats.org/officeDocument/2006/relationships/webSettings" Target="webSettings.xml"/><Relationship Id="rId9" Type="http://schemas.openxmlformats.org/officeDocument/2006/relationships/hyperlink" Target="https://whel-primo.hosted.exlibrisgroup.com/primo-explore/fulldisplay?docid=44UWTSD_ALMA51169205340002421&amp;context=L&amp;vid=44WHELF_UWTSD_VU1&amp;search_scope=CSCOP_EVERYTHING&amp;tab=tab1&amp;lang=en_U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1FF3FFF-BAD7-4670-84B0-C888C0F9E6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2425</Words>
  <Characters>13827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16220</CharactersWithSpaces>
  <SharedDoc>false</SharedDoc>
  <HLinks>
    <vt:vector size="42" baseType="variant">
      <vt:variant>
        <vt:i4>0</vt:i4>
      </vt:variant>
      <vt:variant>
        <vt:i4>18</vt:i4>
      </vt:variant>
      <vt:variant>
        <vt:i4>0</vt:i4>
      </vt:variant>
      <vt:variant>
        <vt:i4>5</vt:i4>
      </vt:variant>
      <vt:variant>
        <vt:lpwstr>http://www.jstor.org/stable/41301108.pdf</vt:lpwstr>
      </vt:variant>
      <vt:variant>
        <vt:lpwstr/>
      </vt:variant>
      <vt:variant>
        <vt:i4>2621474</vt:i4>
      </vt:variant>
      <vt:variant>
        <vt:i4>15</vt:i4>
      </vt:variant>
      <vt:variant>
        <vt:i4>0</vt:i4>
      </vt:variant>
      <vt:variant>
        <vt:i4>5</vt:i4>
      </vt:variant>
      <vt:variant>
        <vt:lpwstr>http://www.jstor.org/stable/pdf/3034830.pdf</vt:lpwstr>
      </vt:variant>
      <vt:variant>
        <vt:lpwstr/>
      </vt:variant>
      <vt:variant>
        <vt:i4>5046295</vt:i4>
      </vt:variant>
      <vt:variant>
        <vt:i4>12</vt:i4>
      </vt:variant>
      <vt:variant>
        <vt:i4>0</vt:i4>
      </vt:variant>
      <vt:variant>
        <vt:i4>5</vt:i4>
      </vt:variant>
      <vt:variant>
        <vt:lpwstr>http://www.jstor.org/stable/pdf/25598486.pdf</vt:lpwstr>
      </vt:variant>
      <vt:variant>
        <vt:lpwstr/>
      </vt:variant>
      <vt:variant>
        <vt:i4>5832715</vt:i4>
      </vt:variant>
      <vt:variant>
        <vt:i4>9</vt:i4>
      </vt:variant>
      <vt:variant>
        <vt:i4>0</vt:i4>
      </vt:variant>
      <vt:variant>
        <vt:i4>5</vt:i4>
      </vt:variant>
      <vt:variant>
        <vt:lpwstr>https://whel-primo.hosted.exlibrisgroup.com/primo-explore/fulldisplay?docid=44UWTSD_ALMA21157643340002421&amp;context=L&amp;vid=44WHELF_UWTSD_VU1&amp;search_scope=CSCOP_EVERYTHING&amp;tab=tab1&amp;lang=en_US</vt:lpwstr>
      </vt:variant>
      <vt:variant>
        <vt:lpwstr/>
      </vt:variant>
      <vt:variant>
        <vt:i4>5767174</vt:i4>
      </vt:variant>
      <vt:variant>
        <vt:i4>6</vt:i4>
      </vt:variant>
      <vt:variant>
        <vt:i4>0</vt:i4>
      </vt:variant>
      <vt:variant>
        <vt:i4>5</vt:i4>
      </vt:variant>
      <vt:variant>
        <vt:lpwstr>https://whel-primo.hosted.exlibrisgroup.com/primo-explore/fulldisplay?docid=44UWTSD_ALMA51169205340002421&amp;context=L&amp;vid=44WHELF_UWTSD_VU1&amp;search_scope=CSCOP_EVERYTHING&amp;tab=tab1&amp;lang=en_US</vt:lpwstr>
      </vt:variant>
      <vt:variant>
        <vt:lpwstr/>
      </vt:variant>
      <vt:variant>
        <vt:i4>3342439</vt:i4>
      </vt:variant>
      <vt:variant>
        <vt:i4>3</vt:i4>
      </vt:variant>
      <vt:variant>
        <vt:i4>0</vt:i4>
      </vt:variant>
      <vt:variant>
        <vt:i4>5</vt:i4>
      </vt:variant>
      <vt:variant>
        <vt:lpwstr>http://www.jstor.org/stable/10.1086/666924.</vt:lpwstr>
      </vt:variant>
      <vt:variant>
        <vt:lpwstr/>
      </vt:variant>
      <vt:variant>
        <vt:i4>3735675</vt:i4>
      </vt:variant>
      <vt:variant>
        <vt:i4>0</vt:i4>
      </vt:variant>
      <vt:variant>
        <vt:i4>0</vt:i4>
      </vt:variant>
      <vt:variant>
        <vt:i4>5</vt:i4>
      </vt:variant>
      <vt:variant>
        <vt:lpwstr>https://whel-primo.hosted.exlibrisgroup.com/primo-explore/fulldisplay?docid=TN_jstor_archive_210.1086/666924&amp;context=PC&amp;vid=44WHELF_UWTSD_VU1&amp;search_scope=CSCOP_EVERYTHING&amp;tab=tab1&amp;lang=en_US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Henry Ash (1700584)</dc:creator>
  <cp:keywords/>
  <dc:description/>
  <cp:lastModifiedBy>Henry Ash (1700584)</cp:lastModifiedBy>
  <cp:revision>4</cp:revision>
  <dcterms:created xsi:type="dcterms:W3CDTF">2018-12-10T19:38:00Z</dcterms:created>
  <dcterms:modified xsi:type="dcterms:W3CDTF">2018-12-10T19:42:00Z</dcterms:modified>
</cp:coreProperties>
</file>