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CD1B2" w14:textId="27A768F9" w:rsidR="005B55CC" w:rsidRDefault="00181083">
      <w:pPr>
        <w:rPr>
          <w:rFonts w:ascii="Arial" w:hAnsi="Arial" w:cs="Arial"/>
        </w:rPr>
      </w:pPr>
      <w:r>
        <w:rPr>
          <w:rFonts w:ascii="Arial" w:hAnsi="Arial" w:cs="Arial"/>
        </w:rPr>
        <w:t>2</w:t>
      </w:r>
      <w:r w:rsidR="000A080E">
        <w:rPr>
          <w:rFonts w:ascii="Arial" w:hAnsi="Arial" w:cs="Arial"/>
        </w:rPr>
        <w:t>,</w:t>
      </w:r>
      <w:r w:rsidR="00E91B2F">
        <w:rPr>
          <w:rFonts w:ascii="Arial" w:hAnsi="Arial" w:cs="Arial"/>
        </w:rPr>
        <w:t>500 word essay</w:t>
      </w:r>
    </w:p>
    <w:p w14:paraId="5C72D9A5" w14:textId="3D1469D4" w:rsidR="001C1852" w:rsidRDefault="001C1852">
      <w:pPr>
        <w:rPr>
          <w:rFonts w:ascii="Arial" w:hAnsi="Arial" w:cs="Arial"/>
        </w:rPr>
      </w:pPr>
    </w:p>
    <w:p w14:paraId="532CD084" w14:textId="33CAAC8F" w:rsidR="001C1852" w:rsidRDefault="00005F60">
      <w:pPr>
        <w:rPr>
          <w:rFonts w:ascii="Arial" w:hAnsi="Arial" w:cs="Arial"/>
          <w:color w:val="FF0000"/>
        </w:rPr>
      </w:pPr>
      <w:r>
        <w:rPr>
          <w:rFonts w:ascii="Arial" w:hAnsi="Arial" w:cs="Arial"/>
          <w:color w:val="FF0000"/>
        </w:rPr>
        <w:t xml:space="preserve">1. </w:t>
      </w:r>
      <w:r w:rsidR="001C1852">
        <w:rPr>
          <w:rFonts w:ascii="Arial" w:hAnsi="Arial" w:cs="Arial"/>
          <w:color w:val="FF0000"/>
        </w:rPr>
        <w:t xml:space="preserve">Definition </w:t>
      </w:r>
      <w:r w:rsidR="00030869">
        <w:rPr>
          <w:rFonts w:ascii="Arial" w:hAnsi="Arial" w:cs="Arial"/>
          <w:color w:val="FF0000"/>
        </w:rPr>
        <w:t xml:space="preserve">of childhood compere different </w:t>
      </w:r>
    </w:p>
    <w:p w14:paraId="6D49B069" w14:textId="5933A1CC" w:rsidR="00D96D5D" w:rsidRDefault="00005F60">
      <w:pPr>
        <w:rPr>
          <w:rFonts w:ascii="Arial" w:hAnsi="Arial" w:cs="Arial"/>
          <w:color w:val="FF0000"/>
        </w:rPr>
      </w:pPr>
      <w:r>
        <w:rPr>
          <w:rFonts w:ascii="Arial" w:hAnsi="Arial" w:cs="Arial"/>
          <w:color w:val="FF0000"/>
        </w:rPr>
        <w:t xml:space="preserve">2. </w:t>
      </w:r>
      <w:r w:rsidR="00FF4EDD">
        <w:rPr>
          <w:rFonts w:ascii="Arial" w:hAnsi="Arial" w:cs="Arial"/>
          <w:color w:val="FF0000"/>
        </w:rPr>
        <w:t xml:space="preserve">Social construction of childhood </w:t>
      </w:r>
      <w:r w:rsidR="00932BA2">
        <w:rPr>
          <w:rFonts w:ascii="Arial" w:hAnsi="Arial" w:cs="Arial"/>
          <w:color w:val="FF0000"/>
        </w:rPr>
        <w:t>from historical</w:t>
      </w:r>
      <w:r w:rsidR="009D2799">
        <w:rPr>
          <w:rFonts w:ascii="Arial" w:hAnsi="Arial" w:cs="Arial"/>
          <w:color w:val="FF0000"/>
        </w:rPr>
        <w:t xml:space="preserve"> to current times</w:t>
      </w:r>
    </w:p>
    <w:p w14:paraId="2CD3044C" w14:textId="5A9D286A" w:rsidR="00693EB8" w:rsidRDefault="00693EB8">
      <w:pPr>
        <w:rPr>
          <w:rFonts w:ascii="Arial" w:hAnsi="Arial" w:cs="Arial"/>
          <w:color w:val="FF0000"/>
        </w:rPr>
      </w:pPr>
      <w:r>
        <w:rPr>
          <w:rFonts w:ascii="Arial" w:hAnsi="Arial" w:cs="Arial"/>
          <w:color w:val="FF0000"/>
        </w:rPr>
        <w:t xml:space="preserve">    a) </w:t>
      </w:r>
      <w:r w:rsidR="00F85FD2">
        <w:rPr>
          <w:rFonts w:ascii="Arial" w:hAnsi="Arial" w:cs="Arial"/>
          <w:color w:val="FF0000"/>
        </w:rPr>
        <w:t>changes seen</w:t>
      </w:r>
      <w:r w:rsidR="00330801">
        <w:rPr>
          <w:rFonts w:ascii="Arial" w:hAnsi="Arial" w:cs="Arial"/>
          <w:color w:val="FF0000"/>
        </w:rPr>
        <w:t xml:space="preserve"> in the lives of children</w:t>
      </w:r>
    </w:p>
    <w:p w14:paraId="5A24543B" w14:textId="5F3A8F4C" w:rsidR="00330801" w:rsidRDefault="00330801">
      <w:pPr>
        <w:rPr>
          <w:rFonts w:ascii="Arial" w:hAnsi="Arial" w:cs="Arial"/>
          <w:color w:val="FF0000"/>
        </w:rPr>
      </w:pPr>
      <w:r>
        <w:rPr>
          <w:rFonts w:ascii="Arial" w:hAnsi="Arial" w:cs="Arial"/>
          <w:color w:val="FF0000"/>
        </w:rPr>
        <w:t xml:space="preserve">     b) </w:t>
      </w:r>
      <w:r w:rsidR="00873DEB">
        <w:rPr>
          <w:rFonts w:ascii="Arial" w:hAnsi="Arial" w:cs="Arial"/>
          <w:color w:val="FF0000"/>
        </w:rPr>
        <w:t xml:space="preserve">developments in policy and </w:t>
      </w:r>
      <w:r w:rsidR="00086781">
        <w:rPr>
          <w:rFonts w:ascii="Arial" w:hAnsi="Arial" w:cs="Arial"/>
          <w:color w:val="FF0000"/>
        </w:rPr>
        <w:t>legislation</w:t>
      </w:r>
    </w:p>
    <w:p w14:paraId="64984D5E" w14:textId="16FFE566" w:rsidR="00086781" w:rsidRDefault="00086781">
      <w:pPr>
        <w:rPr>
          <w:rFonts w:ascii="Arial" w:hAnsi="Arial" w:cs="Arial"/>
          <w:color w:val="FF0000"/>
        </w:rPr>
      </w:pPr>
      <w:r>
        <w:rPr>
          <w:rFonts w:ascii="Arial" w:hAnsi="Arial" w:cs="Arial"/>
          <w:color w:val="FF0000"/>
        </w:rPr>
        <w:t xml:space="preserve">     c) </w:t>
      </w:r>
      <w:r w:rsidR="002A6F1A">
        <w:rPr>
          <w:rFonts w:ascii="Arial" w:hAnsi="Arial" w:cs="Arial"/>
          <w:color w:val="FF0000"/>
        </w:rPr>
        <w:t>interventio</w:t>
      </w:r>
      <w:r w:rsidR="00E473C1">
        <w:rPr>
          <w:rFonts w:ascii="Arial" w:hAnsi="Arial" w:cs="Arial"/>
          <w:color w:val="FF0000"/>
        </w:rPr>
        <w:t xml:space="preserve">ns </w:t>
      </w:r>
      <w:r w:rsidR="00605F87">
        <w:rPr>
          <w:rFonts w:ascii="Arial" w:hAnsi="Arial" w:cs="Arial"/>
          <w:color w:val="FF0000"/>
        </w:rPr>
        <w:t>w</w:t>
      </w:r>
      <w:r w:rsidR="00BB4CD6">
        <w:rPr>
          <w:rFonts w:ascii="Arial" w:hAnsi="Arial" w:cs="Arial"/>
          <w:color w:val="FF0000"/>
        </w:rPr>
        <w:t>h</w:t>
      </w:r>
      <w:r w:rsidR="00605F87">
        <w:rPr>
          <w:rFonts w:ascii="Arial" w:hAnsi="Arial" w:cs="Arial"/>
          <w:color w:val="FF0000"/>
        </w:rPr>
        <w:t xml:space="preserve">ich support vulnerable </w:t>
      </w:r>
      <w:r w:rsidR="00BB4CD6">
        <w:rPr>
          <w:rFonts w:ascii="Arial" w:hAnsi="Arial" w:cs="Arial"/>
          <w:color w:val="FF0000"/>
        </w:rPr>
        <w:t xml:space="preserve">children </w:t>
      </w:r>
    </w:p>
    <w:p w14:paraId="72103CD0" w14:textId="7CD1CFF6" w:rsidR="00BB4CD6" w:rsidRDefault="0024273B">
      <w:pPr>
        <w:rPr>
          <w:rFonts w:ascii="Arial" w:hAnsi="Arial" w:cs="Arial"/>
          <w:color w:val="FF0000"/>
        </w:rPr>
      </w:pPr>
      <w:r>
        <w:rPr>
          <w:rFonts w:ascii="Arial" w:hAnsi="Arial" w:cs="Arial"/>
          <w:color w:val="FF0000"/>
        </w:rPr>
        <w:t xml:space="preserve">3. </w:t>
      </w:r>
      <w:r w:rsidR="00F01CE0">
        <w:rPr>
          <w:rFonts w:ascii="Arial" w:hAnsi="Arial" w:cs="Arial"/>
          <w:color w:val="FF0000"/>
        </w:rPr>
        <w:t>recommendations for improvement</w:t>
      </w:r>
      <w:r w:rsidR="00EF5123">
        <w:rPr>
          <w:rFonts w:ascii="Arial" w:hAnsi="Arial" w:cs="Arial"/>
          <w:color w:val="FF0000"/>
        </w:rPr>
        <w:t xml:space="preserve">, benefits for young </w:t>
      </w:r>
      <w:r w:rsidR="00B11301">
        <w:rPr>
          <w:rFonts w:ascii="Arial" w:hAnsi="Arial" w:cs="Arial"/>
          <w:color w:val="FF0000"/>
        </w:rPr>
        <w:t>people</w:t>
      </w:r>
    </w:p>
    <w:p w14:paraId="1823FD77" w14:textId="37BF83B1" w:rsidR="00B11301" w:rsidRDefault="00B11301">
      <w:pPr>
        <w:rPr>
          <w:rFonts w:ascii="Arial" w:hAnsi="Arial" w:cs="Arial"/>
          <w:color w:val="FF0000"/>
        </w:rPr>
      </w:pPr>
    </w:p>
    <w:p w14:paraId="7D339E27" w14:textId="1D748450" w:rsidR="00B17478" w:rsidRPr="0001376A" w:rsidRDefault="003D337A" w:rsidP="0001376A">
      <w:pPr>
        <w:spacing w:line="360" w:lineRule="auto"/>
        <w:rPr>
          <w:rFonts w:ascii="Arial" w:hAnsi="Arial" w:cs="Arial"/>
          <w:color w:val="000000" w:themeColor="text1"/>
        </w:rPr>
      </w:pPr>
      <w:r w:rsidRPr="0001376A">
        <w:rPr>
          <w:rFonts w:ascii="Arial" w:hAnsi="Arial" w:cs="Arial"/>
          <w:color w:val="000000" w:themeColor="text1"/>
        </w:rPr>
        <w:t>Children</w:t>
      </w:r>
      <w:r w:rsidRPr="0001376A">
        <w:rPr>
          <w:rFonts w:ascii="Arial" w:hAnsi="Arial" w:cs="Arial"/>
          <w:color w:val="FF0000"/>
        </w:rPr>
        <w:t xml:space="preserve"> </w:t>
      </w:r>
      <w:r w:rsidRPr="0001376A">
        <w:rPr>
          <w:rFonts w:ascii="Arial" w:hAnsi="Arial" w:cs="Arial"/>
          <w:color w:val="000000" w:themeColor="text1"/>
        </w:rPr>
        <w:t xml:space="preserve">are vulnerable human being that requires protection and care. Every young person under 18 years of age have </w:t>
      </w:r>
      <w:r w:rsidR="00B17478" w:rsidRPr="0001376A">
        <w:rPr>
          <w:rFonts w:ascii="Arial" w:hAnsi="Arial" w:cs="Arial"/>
          <w:color w:val="000000" w:themeColor="text1"/>
        </w:rPr>
        <w:t>the</w:t>
      </w:r>
      <w:r w:rsidRPr="0001376A">
        <w:rPr>
          <w:rFonts w:ascii="Arial" w:hAnsi="Arial" w:cs="Arial"/>
          <w:color w:val="000000" w:themeColor="text1"/>
        </w:rPr>
        <w:t xml:space="preserve"> right to be protected by government</w:t>
      </w:r>
      <w:r w:rsidR="00B17478" w:rsidRPr="0001376A">
        <w:rPr>
          <w:rFonts w:ascii="Arial" w:hAnsi="Arial" w:cs="Arial"/>
          <w:color w:val="000000" w:themeColor="text1"/>
        </w:rPr>
        <w:t xml:space="preserve"> and the states</w:t>
      </w:r>
      <w:r w:rsidRPr="0001376A">
        <w:rPr>
          <w:rFonts w:ascii="Arial" w:hAnsi="Arial" w:cs="Arial"/>
          <w:color w:val="000000" w:themeColor="text1"/>
        </w:rPr>
        <w:t xml:space="preserve"> </w:t>
      </w:r>
      <w:r w:rsidR="00260359" w:rsidRPr="0001376A">
        <w:rPr>
          <w:rFonts w:ascii="Arial" w:hAnsi="Arial" w:cs="Arial"/>
          <w:color w:val="000000" w:themeColor="text1"/>
        </w:rPr>
        <w:t xml:space="preserve">in </w:t>
      </w:r>
      <w:r w:rsidR="00B17478" w:rsidRPr="0001376A">
        <w:rPr>
          <w:rFonts w:ascii="Arial" w:hAnsi="Arial" w:cs="Arial"/>
          <w:color w:val="000000" w:themeColor="text1"/>
        </w:rPr>
        <w:t>most of the countries including</w:t>
      </w:r>
      <w:r w:rsidR="00260359" w:rsidRPr="0001376A">
        <w:rPr>
          <w:rFonts w:ascii="Arial" w:hAnsi="Arial" w:cs="Arial"/>
          <w:color w:val="000000" w:themeColor="text1"/>
        </w:rPr>
        <w:t xml:space="preserve"> UK </w:t>
      </w:r>
      <w:r w:rsidRPr="0001376A">
        <w:rPr>
          <w:rFonts w:ascii="Arial" w:hAnsi="Arial" w:cs="Arial"/>
          <w:color w:val="000000" w:themeColor="text1"/>
        </w:rPr>
        <w:t>(UNICEF, 2019).</w:t>
      </w:r>
      <w:r w:rsidR="00260359" w:rsidRPr="0001376A">
        <w:rPr>
          <w:rFonts w:ascii="Arial" w:hAnsi="Arial" w:cs="Arial"/>
          <w:color w:val="000000" w:themeColor="text1"/>
        </w:rPr>
        <w:t xml:space="preserve"> </w:t>
      </w:r>
      <w:r w:rsidR="00B17478" w:rsidRPr="0001376A">
        <w:rPr>
          <w:rFonts w:ascii="Arial" w:hAnsi="Arial" w:cs="Arial"/>
          <w:color w:val="000000" w:themeColor="text1"/>
        </w:rPr>
        <w:t>Children must be protected from physical and emotional violence. In</w:t>
      </w:r>
      <w:r w:rsidR="00D92954" w:rsidRPr="0001376A">
        <w:rPr>
          <w:rFonts w:ascii="Arial" w:hAnsi="Arial" w:cs="Arial"/>
          <w:color w:val="000000" w:themeColor="text1"/>
        </w:rPr>
        <w:t xml:space="preserve"> the </w:t>
      </w:r>
      <w:r w:rsidR="00B17478" w:rsidRPr="0001376A">
        <w:rPr>
          <w:rFonts w:ascii="Arial" w:hAnsi="Arial" w:cs="Arial"/>
          <w:color w:val="000000" w:themeColor="text1"/>
        </w:rPr>
        <w:t xml:space="preserve">case of abuse government and local authorities must provide appropriate support and help </w:t>
      </w:r>
      <w:r w:rsidR="007D700A" w:rsidRPr="0001376A">
        <w:rPr>
          <w:rFonts w:ascii="Arial" w:hAnsi="Arial" w:cs="Arial"/>
          <w:color w:val="000000" w:themeColor="text1"/>
        </w:rPr>
        <w:t xml:space="preserve">for </w:t>
      </w:r>
      <w:r w:rsidR="00B17478" w:rsidRPr="0001376A">
        <w:rPr>
          <w:rFonts w:ascii="Arial" w:hAnsi="Arial" w:cs="Arial"/>
          <w:color w:val="000000" w:themeColor="text1"/>
        </w:rPr>
        <w:t xml:space="preserve">children to reintegrate into society. Parents or legal guardians have the prime responsibilities to care and up bring their children’s.  government must ensure that children are not separated from their parents against them will, however local authorities must always work </w:t>
      </w:r>
      <w:r w:rsidR="00F152F0" w:rsidRPr="0001376A">
        <w:rPr>
          <w:rFonts w:ascii="Arial" w:hAnsi="Arial" w:cs="Arial"/>
          <w:color w:val="000000" w:themeColor="text1"/>
        </w:rPr>
        <w:t xml:space="preserve">in </w:t>
      </w:r>
      <w:r w:rsidR="00796D85" w:rsidRPr="0001376A">
        <w:rPr>
          <w:rFonts w:ascii="Arial" w:hAnsi="Arial" w:cs="Arial"/>
          <w:color w:val="000000" w:themeColor="text1"/>
        </w:rPr>
        <w:t xml:space="preserve">accordance </w:t>
      </w:r>
      <w:r w:rsidR="00DD259A" w:rsidRPr="0001376A">
        <w:rPr>
          <w:rFonts w:ascii="Arial" w:hAnsi="Arial" w:cs="Arial"/>
          <w:color w:val="000000" w:themeColor="text1"/>
        </w:rPr>
        <w:t>with</w:t>
      </w:r>
      <w:r w:rsidR="00796D85" w:rsidRPr="0001376A">
        <w:rPr>
          <w:rFonts w:ascii="Arial" w:hAnsi="Arial" w:cs="Arial"/>
          <w:color w:val="000000" w:themeColor="text1"/>
        </w:rPr>
        <w:t xml:space="preserve"> the best interest</w:t>
      </w:r>
      <w:r w:rsidR="00504399" w:rsidRPr="0001376A">
        <w:rPr>
          <w:rFonts w:ascii="Arial" w:hAnsi="Arial" w:cs="Arial"/>
          <w:color w:val="000000" w:themeColor="text1"/>
        </w:rPr>
        <w:t xml:space="preserve"> of child well-being (</w:t>
      </w:r>
      <w:r w:rsidR="004A3976" w:rsidRPr="0001376A">
        <w:rPr>
          <w:rFonts w:ascii="Arial" w:hAnsi="Arial" w:cs="Arial"/>
          <w:color w:val="000000" w:themeColor="text1"/>
        </w:rPr>
        <w:t>Williams, 2016).</w:t>
      </w:r>
    </w:p>
    <w:p w14:paraId="03B85472" w14:textId="4958E4B5" w:rsidR="003B43BE" w:rsidRPr="0001376A" w:rsidRDefault="0098111E" w:rsidP="0001376A">
      <w:pPr>
        <w:spacing w:line="360" w:lineRule="auto"/>
        <w:rPr>
          <w:rFonts w:ascii="Arial" w:hAnsi="Arial" w:cs="Arial"/>
          <w:color w:val="000000" w:themeColor="text1"/>
        </w:rPr>
      </w:pPr>
      <w:r w:rsidRPr="0001376A">
        <w:rPr>
          <w:rFonts w:ascii="Arial" w:hAnsi="Arial" w:cs="Arial"/>
          <w:color w:val="000000" w:themeColor="text1"/>
        </w:rPr>
        <w:t xml:space="preserve">Is believed that childhood </w:t>
      </w:r>
      <w:r w:rsidR="003E6C9F" w:rsidRPr="0001376A">
        <w:rPr>
          <w:rFonts w:ascii="Arial" w:hAnsi="Arial" w:cs="Arial"/>
          <w:color w:val="000000" w:themeColor="text1"/>
        </w:rPr>
        <w:t xml:space="preserve">has much influence by society for example in </w:t>
      </w:r>
      <w:r w:rsidR="00916ED7" w:rsidRPr="0001376A">
        <w:rPr>
          <w:rFonts w:ascii="Arial" w:hAnsi="Arial" w:cs="Arial"/>
          <w:color w:val="000000" w:themeColor="text1"/>
        </w:rPr>
        <w:t xml:space="preserve">Victorian society children as young as five was send to work in the factories and mines that developed during that time. Children often faced incredible hardship and suffered abuse in the </w:t>
      </w:r>
      <w:r w:rsidR="00351829" w:rsidRPr="0001376A">
        <w:rPr>
          <w:rFonts w:ascii="Arial" w:hAnsi="Arial" w:cs="Arial"/>
          <w:color w:val="000000" w:themeColor="text1"/>
        </w:rPr>
        <w:t>workplace</w:t>
      </w:r>
      <w:r w:rsidR="00916ED7" w:rsidRPr="0001376A">
        <w:rPr>
          <w:rFonts w:ascii="Arial" w:hAnsi="Arial" w:cs="Arial"/>
          <w:color w:val="000000" w:themeColor="text1"/>
        </w:rPr>
        <w:t xml:space="preserve">. Because children </w:t>
      </w:r>
      <w:r w:rsidR="009E488E" w:rsidRPr="0001376A">
        <w:rPr>
          <w:rFonts w:ascii="Arial" w:hAnsi="Arial" w:cs="Arial"/>
          <w:color w:val="000000" w:themeColor="text1"/>
        </w:rPr>
        <w:t>were</w:t>
      </w:r>
      <w:r w:rsidR="00916ED7" w:rsidRPr="0001376A">
        <w:rPr>
          <w:rFonts w:ascii="Arial" w:hAnsi="Arial" w:cs="Arial"/>
          <w:color w:val="000000" w:themeColor="text1"/>
        </w:rPr>
        <w:t xml:space="preserve"> small and could fit in to small </w:t>
      </w:r>
      <w:r w:rsidR="00DF6AB0" w:rsidRPr="0001376A">
        <w:rPr>
          <w:rFonts w:ascii="Arial" w:hAnsi="Arial" w:cs="Arial"/>
          <w:color w:val="000000" w:themeColor="text1"/>
        </w:rPr>
        <w:t>places,</w:t>
      </w:r>
      <w:r w:rsidR="00916ED7" w:rsidRPr="0001376A">
        <w:rPr>
          <w:rFonts w:ascii="Arial" w:hAnsi="Arial" w:cs="Arial"/>
          <w:color w:val="000000" w:themeColor="text1"/>
        </w:rPr>
        <w:t xml:space="preserve"> they </w:t>
      </w:r>
      <w:r w:rsidR="00494C38" w:rsidRPr="0001376A">
        <w:rPr>
          <w:rFonts w:ascii="Arial" w:hAnsi="Arial" w:cs="Arial"/>
          <w:color w:val="000000" w:themeColor="text1"/>
        </w:rPr>
        <w:t>were</w:t>
      </w:r>
      <w:r w:rsidR="00916ED7" w:rsidRPr="0001376A">
        <w:rPr>
          <w:rFonts w:ascii="Arial" w:hAnsi="Arial" w:cs="Arial"/>
          <w:color w:val="000000" w:themeColor="text1"/>
        </w:rPr>
        <w:t xml:space="preserve"> often </w:t>
      </w:r>
      <w:r w:rsidR="00D00651" w:rsidRPr="0001376A">
        <w:rPr>
          <w:rFonts w:ascii="Arial" w:hAnsi="Arial" w:cs="Arial"/>
          <w:color w:val="000000" w:themeColor="text1"/>
        </w:rPr>
        <w:t>sent</w:t>
      </w:r>
      <w:r w:rsidR="00916ED7" w:rsidRPr="0001376A">
        <w:rPr>
          <w:rFonts w:ascii="Arial" w:hAnsi="Arial" w:cs="Arial"/>
          <w:color w:val="000000" w:themeColor="text1"/>
        </w:rPr>
        <w:t xml:space="preserve"> to unclog the machinery as a </w:t>
      </w:r>
      <w:r w:rsidR="00AD4F98" w:rsidRPr="0001376A">
        <w:rPr>
          <w:rFonts w:ascii="Arial" w:hAnsi="Arial" w:cs="Arial"/>
          <w:color w:val="000000" w:themeColor="text1"/>
        </w:rPr>
        <w:t>result child</w:t>
      </w:r>
      <w:r w:rsidR="00916ED7" w:rsidRPr="0001376A">
        <w:rPr>
          <w:rFonts w:ascii="Arial" w:hAnsi="Arial" w:cs="Arial"/>
          <w:color w:val="000000" w:themeColor="text1"/>
        </w:rPr>
        <w:t xml:space="preserve"> often suffered horrible injuries.</w:t>
      </w:r>
      <w:r w:rsidR="00636753" w:rsidRPr="0001376A">
        <w:rPr>
          <w:rFonts w:ascii="Arial" w:hAnsi="Arial" w:cs="Arial"/>
          <w:color w:val="000000" w:themeColor="text1"/>
        </w:rPr>
        <w:t xml:space="preserve"> </w:t>
      </w:r>
    </w:p>
    <w:p w14:paraId="7A331EB1" w14:textId="15F2EFA6" w:rsidR="00B00AFB" w:rsidRPr="006D79BC" w:rsidRDefault="00916ED7" w:rsidP="0001376A">
      <w:pPr>
        <w:spacing w:line="360" w:lineRule="auto"/>
        <w:rPr>
          <w:rFonts w:ascii="Arial" w:hAnsi="Arial" w:cs="Arial"/>
          <w:color w:val="000000" w:themeColor="text1"/>
        </w:rPr>
      </w:pPr>
      <w:r w:rsidRPr="0001376A">
        <w:rPr>
          <w:rFonts w:ascii="Arial" w:hAnsi="Arial" w:cs="Arial"/>
          <w:color w:val="000000" w:themeColor="text1"/>
        </w:rPr>
        <w:t xml:space="preserve">Children who worked in the mining industry spend most of their life underground. children </w:t>
      </w:r>
      <w:r w:rsidR="00DC04A1" w:rsidRPr="0001376A">
        <w:rPr>
          <w:rFonts w:ascii="Arial" w:hAnsi="Arial" w:cs="Arial"/>
          <w:color w:val="000000" w:themeColor="text1"/>
        </w:rPr>
        <w:t>were</w:t>
      </w:r>
      <w:r w:rsidRPr="0001376A">
        <w:rPr>
          <w:rFonts w:ascii="Arial" w:hAnsi="Arial" w:cs="Arial"/>
          <w:color w:val="000000" w:themeColor="text1"/>
        </w:rPr>
        <w:t xml:space="preserve"> </w:t>
      </w:r>
      <w:r w:rsidR="001975D2" w:rsidRPr="0001376A">
        <w:rPr>
          <w:rFonts w:ascii="Arial" w:hAnsi="Arial" w:cs="Arial"/>
          <w:color w:val="000000" w:themeColor="text1"/>
        </w:rPr>
        <w:t xml:space="preserve">working very long hours and </w:t>
      </w:r>
      <w:r w:rsidRPr="0001376A">
        <w:rPr>
          <w:rFonts w:ascii="Arial" w:hAnsi="Arial" w:cs="Arial"/>
          <w:color w:val="000000" w:themeColor="text1"/>
        </w:rPr>
        <w:t>often beaten for making mistakes</w:t>
      </w:r>
      <w:r w:rsidR="00C44FBB" w:rsidRPr="0001376A">
        <w:rPr>
          <w:rFonts w:ascii="Arial" w:hAnsi="Arial" w:cs="Arial"/>
          <w:color w:val="000000" w:themeColor="text1"/>
        </w:rPr>
        <w:t xml:space="preserve"> (</w:t>
      </w:r>
      <w:proofErr w:type="spellStart"/>
      <w:r w:rsidR="00C44FBB" w:rsidRPr="0001376A">
        <w:rPr>
          <w:rFonts w:ascii="Arial" w:hAnsi="Arial" w:cs="Arial"/>
          <w:color w:val="000000" w:themeColor="text1"/>
        </w:rPr>
        <w:t>Simkin</w:t>
      </w:r>
      <w:proofErr w:type="spellEnd"/>
      <w:r w:rsidR="00C44FBB" w:rsidRPr="0001376A">
        <w:rPr>
          <w:rFonts w:ascii="Arial" w:hAnsi="Arial" w:cs="Arial"/>
          <w:color w:val="000000" w:themeColor="text1"/>
        </w:rPr>
        <w:t>, 2020).</w:t>
      </w:r>
      <w:r w:rsidR="00636753" w:rsidRPr="0001376A">
        <w:rPr>
          <w:rFonts w:ascii="Arial" w:hAnsi="Arial" w:cs="Arial"/>
          <w:color w:val="000000" w:themeColor="text1"/>
        </w:rPr>
        <w:t xml:space="preserve"> Even when parents were aware of their children’s abuse, poverty often meant they were unable to take any effective action. Therefore,</w:t>
      </w:r>
      <w:r w:rsidR="001975D2" w:rsidRPr="0001376A">
        <w:rPr>
          <w:rFonts w:ascii="Arial" w:hAnsi="Arial" w:cs="Arial"/>
          <w:color w:val="000000" w:themeColor="text1"/>
        </w:rPr>
        <w:t xml:space="preserve"> most vocal Commentators</w:t>
      </w:r>
      <w:r w:rsidR="00636753" w:rsidRPr="0001376A">
        <w:rPr>
          <w:rFonts w:ascii="Arial" w:hAnsi="Arial" w:cs="Arial"/>
          <w:color w:val="000000" w:themeColor="text1"/>
        </w:rPr>
        <w:t xml:space="preserve"> of there period’s time </w:t>
      </w:r>
      <w:r w:rsidR="001975D2" w:rsidRPr="0001376A">
        <w:rPr>
          <w:rFonts w:ascii="Arial" w:hAnsi="Arial" w:cs="Arial"/>
          <w:color w:val="000000" w:themeColor="text1"/>
        </w:rPr>
        <w:t xml:space="preserve">turned </w:t>
      </w:r>
      <w:r w:rsidR="003C2CE3" w:rsidRPr="0001376A">
        <w:rPr>
          <w:rFonts w:ascii="Arial" w:hAnsi="Arial" w:cs="Arial"/>
          <w:color w:val="000000" w:themeColor="text1"/>
        </w:rPr>
        <w:t>their</w:t>
      </w:r>
      <w:r w:rsidR="001975D2" w:rsidRPr="0001376A">
        <w:rPr>
          <w:rFonts w:ascii="Arial" w:hAnsi="Arial" w:cs="Arial"/>
          <w:color w:val="000000" w:themeColor="text1"/>
        </w:rPr>
        <w:t xml:space="preserve"> attention to child workers and took up their cause in Parliament</w:t>
      </w:r>
      <w:r w:rsidR="00636753" w:rsidRPr="0001376A">
        <w:rPr>
          <w:rFonts w:ascii="Arial" w:hAnsi="Arial" w:cs="Arial"/>
          <w:color w:val="000000" w:themeColor="text1"/>
        </w:rPr>
        <w:t xml:space="preserve">. </w:t>
      </w:r>
      <w:r w:rsidR="00420DDD" w:rsidRPr="0001376A">
        <w:rPr>
          <w:rFonts w:ascii="Arial" w:hAnsi="Arial" w:cs="Arial"/>
          <w:color w:val="000000" w:themeColor="text1"/>
        </w:rPr>
        <w:t xml:space="preserve">Systematic employment of young children ended in effect of two important pieces of legislation the Factory Act (1833) </w:t>
      </w:r>
      <w:r w:rsidR="00987C95">
        <w:rPr>
          <w:rFonts w:ascii="Arial" w:hAnsi="Arial" w:cs="Arial"/>
          <w:color w:val="000000" w:themeColor="text1"/>
        </w:rPr>
        <w:t>was</w:t>
      </w:r>
      <w:r w:rsidR="004E78A8">
        <w:rPr>
          <w:rFonts w:ascii="Arial" w:hAnsi="Arial" w:cs="Arial"/>
          <w:color w:val="000000" w:themeColor="text1"/>
        </w:rPr>
        <w:t xml:space="preserve"> the firs</w:t>
      </w:r>
      <w:r w:rsidR="00D25792">
        <w:rPr>
          <w:rFonts w:ascii="Arial" w:hAnsi="Arial" w:cs="Arial"/>
          <w:color w:val="000000" w:themeColor="text1"/>
        </w:rPr>
        <w:t xml:space="preserve">t </w:t>
      </w:r>
      <w:r w:rsidR="00B62D21">
        <w:rPr>
          <w:rFonts w:ascii="Arial" w:hAnsi="Arial" w:cs="Arial"/>
          <w:color w:val="000000" w:themeColor="text1"/>
        </w:rPr>
        <w:t>act</w:t>
      </w:r>
      <w:r w:rsidR="00DA3DEA">
        <w:rPr>
          <w:rFonts w:ascii="Arial" w:hAnsi="Arial" w:cs="Arial"/>
          <w:color w:val="000000" w:themeColor="text1"/>
        </w:rPr>
        <w:t xml:space="preserve"> </w:t>
      </w:r>
      <w:r w:rsidR="006A3E22">
        <w:rPr>
          <w:rFonts w:ascii="Arial" w:hAnsi="Arial" w:cs="Arial"/>
          <w:color w:val="000000" w:themeColor="text1"/>
        </w:rPr>
        <w:t>res</w:t>
      </w:r>
      <w:r w:rsidR="00295E5D">
        <w:rPr>
          <w:rFonts w:ascii="Arial" w:hAnsi="Arial" w:cs="Arial"/>
          <w:color w:val="000000" w:themeColor="text1"/>
        </w:rPr>
        <w:t>tric</w:t>
      </w:r>
      <w:r w:rsidR="001B2446">
        <w:rPr>
          <w:rFonts w:ascii="Arial" w:hAnsi="Arial" w:cs="Arial"/>
          <w:color w:val="000000" w:themeColor="text1"/>
        </w:rPr>
        <w:t xml:space="preserve">t </w:t>
      </w:r>
      <w:r w:rsidR="007E733F">
        <w:rPr>
          <w:rFonts w:ascii="Arial" w:hAnsi="Arial" w:cs="Arial"/>
          <w:color w:val="000000" w:themeColor="text1"/>
        </w:rPr>
        <w:t xml:space="preserve">child </w:t>
      </w:r>
      <w:r w:rsidR="00E32443">
        <w:rPr>
          <w:rFonts w:ascii="Arial" w:hAnsi="Arial" w:cs="Arial"/>
          <w:color w:val="000000" w:themeColor="text1"/>
        </w:rPr>
        <w:t>lab</w:t>
      </w:r>
      <w:r w:rsidR="000265C8">
        <w:rPr>
          <w:rFonts w:ascii="Arial" w:hAnsi="Arial" w:cs="Arial"/>
          <w:color w:val="000000" w:themeColor="text1"/>
        </w:rPr>
        <w:t>our</w:t>
      </w:r>
      <w:r w:rsidR="00166CFC">
        <w:rPr>
          <w:rFonts w:ascii="Arial" w:hAnsi="Arial" w:cs="Arial"/>
          <w:color w:val="000000" w:themeColor="text1"/>
        </w:rPr>
        <w:t xml:space="preserve">, </w:t>
      </w:r>
      <w:r w:rsidR="00420DDD" w:rsidRPr="0001376A">
        <w:rPr>
          <w:rFonts w:ascii="Arial" w:hAnsi="Arial" w:cs="Arial"/>
          <w:color w:val="000000" w:themeColor="text1"/>
        </w:rPr>
        <w:t>ban the employment of children under the nine years of age and limited the hours that minors under thirteen could work</w:t>
      </w:r>
      <w:r w:rsidR="00C44FBB" w:rsidRPr="0001376A">
        <w:rPr>
          <w:rFonts w:ascii="Arial" w:hAnsi="Arial" w:cs="Arial"/>
          <w:color w:val="000000" w:themeColor="text1"/>
        </w:rPr>
        <w:t>. The Mines Act (1842) in force that women, girls and boys under the age of ten were not allowed to work underground. Boys under the age of fifteen were not allowed to work machinery. By the end of Victorian age almost all children were in school up to age of twelve and marked the improvement in children welfare</w:t>
      </w:r>
      <w:r w:rsidR="006D79BC">
        <w:rPr>
          <w:rFonts w:ascii="Arial" w:hAnsi="Arial" w:cs="Arial"/>
          <w:color w:val="000000" w:themeColor="text1"/>
        </w:rPr>
        <w:t>.</w:t>
      </w:r>
      <w:r w:rsidR="001808FC">
        <w:rPr>
          <w:rFonts w:ascii="Arial" w:hAnsi="Arial" w:cs="Arial"/>
          <w:color w:val="000000" w:themeColor="text1"/>
        </w:rPr>
        <w:t xml:space="preserve"> </w:t>
      </w:r>
      <w:r w:rsidR="004B4169">
        <w:rPr>
          <w:rFonts w:ascii="Arial" w:hAnsi="Arial" w:cs="Arial"/>
          <w:color w:val="000000" w:themeColor="text1"/>
        </w:rPr>
        <w:t xml:space="preserve">After industrial revolution </w:t>
      </w:r>
      <w:r w:rsidR="00905FA1">
        <w:rPr>
          <w:rFonts w:ascii="Arial" w:hAnsi="Arial" w:cs="Arial"/>
          <w:color w:val="000000" w:themeColor="text1"/>
        </w:rPr>
        <w:t xml:space="preserve">children were no longer </w:t>
      </w:r>
      <w:r w:rsidR="006D6E73">
        <w:rPr>
          <w:rFonts w:ascii="Arial" w:hAnsi="Arial" w:cs="Arial"/>
          <w:color w:val="000000" w:themeColor="text1"/>
        </w:rPr>
        <w:t>seen as econo</w:t>
      </w:r>
      <w:r w:rsidR="00FE15C2">
        <w:rPr>
          <w:rFonts w:ascii="Arial" w:hAnsi="Arial" w:cs="Arial"/>
          <w:color w:val="000000" w:themeColor="text1"/>
        </w:rPr>
        <w:t>mic requirements</w:t>
      </w:r>
      <w:r w:rsidR="006D79BC">
        <w:rPr>
          <w:rFonts w:ascii="Arial" w:hAnsi="Arial" w:cs="Arial"/>
          <w:color w:val="000000" w:themeColor="text1"/>
        </w:rPr>
        <w:t xml:space="preserve"> (Griffin, 2014). The </w:t>
      </w:r>
      <w:r w:rsidR="006D79BC">
        <w:rPr>
          <w:rFonts w:ascii="Arial" w:hAnsi="Arial" w:cs="Arial"/>
          <w:i/>
          <w:iCs/>
          <w:color w:val="000000" w:themeColor="text1"/>
        </w:rPr>
        <w:t xml:space="preserve">Education Act 1906 </w:t>
      </w:r>
      <w:r w:rsidR="006D79BC">
        <w:rPr>
          <w:rFonts w:ascii="Arial" w:hAnsi="Arial" w:cs="Arial"/>
          <w:color w:val="000000" w:themeColor="text1"/>
        </w:rPr>
        <w:t xml:space="preserve">gave local authorities the power to provide free school meals and introduce the School Medical Services  that provide regular inspection. </w:t>
      </w:r>
    </w:p>
    <w:p w14:paraId="6CF2CD45" w14:textId="50F9AA34" w:rsidR="00C44FBB" w:rsidRDefault="00C44FBB" w:rsidP="0001376A">
      <w:pPr>
        <w:spacing w:line="360" w:lineRule="auto"/>
        <w:rPr>
          <w:rFonts w:ascii="Arial" w:hAnsi="Arial" w:cs="Arial"/>
          <w:color w:val="000000" w:themeColor="text1"/>
        </w:rPr>
      </w:pPr>
      <w:r w:rsidRPr="0001376A">
        <w:rPr>
          <w:rFonts w:ascii="Arial" w:hAnsi="Arial" w:cs="Arial"/>
          <w:color w:val="000000" w:themeColor="text1"/>
        </w:rPr>
        <w:t xml:space="preserve">The Second World War (1939-1945) separated more then million British children from their home and families. In </w:t>
      </w:r>
      <w:r w:rsidR="00A816F3" w:rsidRPr="0001376A">
        <w:rPr>
          <w:rFonts w:ascii="Arial" w:hAnsi="Arial" w:cs="Arial"/>
          <w:color w:val="000000" w:themeColor="text1"/>
        </w:rPr>
        <w:t>fact,</w:t>
      </w:r>
      <w:r w:rsidRPr="0001376A">
        <w:rPr>
          <w:rFonts w:ascii="Arial" w:hAnsi="Arial" w:cs="Arial"/>
          <w:color w:val="000000" w:themeColor="text1"/>
        </w:rPr>
        <w:t xml:space="preserve"> it was the largest movement of people in </w:t>
      </w:r>
      <w:r w:rsidR="00970823" w:rsidRPr="0001376A">
        <w:rPr>
          <w:rFonts w:ascii="Arial" w:hAnsi="Arial" w:cs="Arial"/>
          <w:color w:val="000000" w:themeColor="text1"/>
        </w:rPr>
        <w:t>Britain’s</w:t>
      </w:r>
      <w:r w:rsidRPr="0001376A">
        <w:rPr>
          <w:rFonts w:ascii="Arial" w:hAnsi="Arial" w:cs="Arial"/>
          <w:color w:val="000000" w:themeColor="text1"/>
        </w:rPr>
        <w:t xml:space="preserve"> history. Children’s were killed and seriously wounded as well as many lost brothers, </w:t>
      </w:r>
      <w:r w:rsidR="00644BFD" w:rsidRPr="0001376A">
        <w:rPr>
          <w:rFonts w:ascii="Arial" w:hAnsi="Arial" w:cs="Arial"/>
          <w:color w:val="000000" w:themeColor="text1"/>
        </w:rPr>
        <w:t>sister’s</w:t>
      </w:r>
      <w:r w:rsidRPr="0001376A">
        <w:rPr>
          <w:rFonts w:ascii="Arial" w:hAnsi="Arial" w:cs="Arial"/>
          <w:color w:val="000000" w:themeColor="text1"/>
        </w:rPr>
        <w:t xml:space="preserve"> ore was left orphane</w:t>
      </w:r>
      <w:r w:rsidR="000B737F">
        <w:rPr>
          <w:rFonts w:ascii="Arial" w:hAnsi="Arial" w:cs="Arial"/>
          <w:color w:val="000000" w:themeColor="text1"/>
        </w:rPr>
        <w:t>d.</w:t>
      </w:r>
      <w:r w:rsidR="00FD6EF1">
        <w:rPr>
          <w:rFonts w:ascii="Arial" w:hAnsi="Arial" w:cs="Arial"/>
          <w:color w:val="000000" w:themeColor="text1"/>
        </w:rPr>
        <w:t xml:space="preserve"> </w:t>
      </w:r>
      <w:r w:rsidR="00563701">
        <w:rPr>
          <w:rFonts w:ascii="Arial" w:hAnsi="Arial" w:cs="Arial"/>
          <w:color w:val="000000" w:themeColor="text1"/>
        </w:rPr>
        <w:t>A</w:t>
      </w:r>
      <w:r w:rsidR="005E24AE">
        <w:rPr>
          <w:rFonts w:ascii="Arial" w:hAnsi="Arial" w:cs="Arial"/>
          <w:color w:val="000000" w:themeColor="text1"/>
        </w:rPr>
        <w:t>fter war new reforms</w:t>
      </w:r>
      <w:r w:rsidR="0040493D">
        <w:rPr>
          <w:rFonts w:ascii="Arial" w:hAnsi="Arial" w:cs="Arial"/>
          <w:color w:val="000000" w:themeColor="text1"/>
        </w:rPr>
        <w:t xml:space="preserve"> began to </w:t>
      </w:r>
      <w:r w:rsidR="006D1AB6">
        <w:rPr>
          <w:rFonts w:ascii="Arial" w:hAnsi="Arial" w:cs="Arial"/>
          <w:color w:val="000000" w:themeColor="text1"/>
        </w:rPr>
        <w:t>improve</w:t>
      </w:r>
      <w:r w:rsidR="0024294D">
        <w:rPr>
          <w:rFonts w:ascii="Arial" w:hAnsi="Arial" w:cs="Arial"/>
          <w:color w:val="000000" w:themeColor="text1"/>
        </w:rPr>
        <w:t>,</w:t>
      </w:r>
      <w:r w:rsidR="006D1AB6">
        <w:rPr>
          <w:rFonts w:ascii="Arial" w:hAnsi="Arial" w:cs="Arial"/>
          <w:color w:val="000000" w:themeColor="text1"/>
        </w:rPr>
        <w:t xml:space="preserve"> health, welfare and education</w:t>
      </w:r>
      <w:r w:rsidR="004602FE">
        <w:rPr>
          <w:rFonts w:ascii="Arial" w:hAnsi="Arial" w:cs="Arial"/>
          <w:color w:val="000000" w:themeColor="text1"/>
        </w:rPr>
        <w:t xml:space="preserve"> of children. Therefore, </w:t>
      </w:r>
      <w:r w:rsidR="0083525D">
        <w:rPr>
          <w:rFonts w:ascii="Arial" w:hAnsi="Arial" w:cs="Arial"/>
          <w:color w:val="000000" w:themeColor="text1"/>
        </w:rPr>
        <w:t>National Service introduced in the 1948</w:t>
      </w:r>
      <w:r w:rsidR="00502006">
        <w:rPr>
          <w:rFonts w:ascii="Arial" w:hAnsi="Arial" w:cs="Arial"/>
          <w:color w:val="000000" w:themeColor="text1"/>
        </w:rPr>
        <w:t xml:space="preserve"> provid</w:t>
      </w:r>
      <w:r w:rsidR="00B227B3">
        <w:rPr>
          <w:rFonts w:ascii="Arial" w:hAnsi="Arial" w:cs="Arial"/>
          <w:color w:val="000000" w:themeColor="text1"/>
        </w:rPr>
        <w:t>ing free health care to all</w:t>
      </w:r>
      <w:r w:rsidR="009243C5">
        <w:rPr>
          <w:rFonts w:ascii="Arial" w:hAnsi="Arial" w:cs="Arial"/>
          <w:color w:val="000000" w:themeColor="text1"/>
        </w:rPr>
        <w:t xml:space="preserve"> </w:t>
      </w:r>
      <w:r w:rsidRPr="0001376A">
        <w:rPr>
          <w:rFonts w:ascii="Arial" w:hAnsi="Arial" w:cs="Arial"/>
          <w:color w:val="000000" w:themeColor="text1"/>
        </w:rPr>
        <w:t>(IWM, 2021).</w:t>
      </w:r>
      <w:r w:rsidR="003D55BC">
        <w:rPr>
          <w:rFonts w:ascii="Arial" w:hAnsi="Arial" w:cs="Arial"/>
          <w:color w:val="000000" w:themeColor="text1"/>
        </w:rPr>
        <w:t xml:space="preserve"> </w:t>
      </w:r>
      <w:r w:rsidR="00EA7236">
        <w:rPr>
          <w:rFonts w:ascii="Arial" w:hAnsi="Arial" w:cs="Arial"/>
          <w:color w:val="000000" w:themeColor="text1"/>
        </w:rPr>
        <w:t>All children’s had a</w:t>
      </w:r>
      <w:r w:rsidR="00687C47">
        <w:rPr>
          <w:rFonts w:ascii="Arial" w:hAnsi="Arial" w:cs="Arial"/>
          <w:color w:val="000000" w:themeColor="text1"/>
        </w:rPr>
        <w:t xml:space="preserve">ccess to </w:t>
      </w:r>
      <w:r w:rsidR="00D02C8C">
        <w:rPr>
          <w:rFonts w:ascii="Arial" w:hAnsi="Arial" w:cs="Arial"/>
          <w:color w:val="000000" w:themeColor="text1"/>
        </w:rPr>
        <w:t xml:space="preserve">free care </w:t>
      </w:r>
      <w:r w:rsidR="003E698F">
        <w:rPr>
          <w:rFonts w:ascii="Arial" w:hAnsi="Arial" w:cs="Arial"/>
          <w:color w:val="000000" w:themeColor="text1"/>
        </w:rPr>
        <w:t>in hospital</w:t>
      </w:r>
      <w:r w:rsidR="0060466C">
        <w:rPr>
          <w:rFonts w:ascii="Arial" w:hAnsi="Arial" w:cs="Arial"/>
          <w:color w:val="000000" w:themeColor="text1"/>
        </w:rPr>
        <w:t xml:space="preserve"> and general practi</w:t>
      </w:r>
      <w:r w:rsidR="00F20016">
        <w:rPr>
          <w:rFonts w:ascii="Arial" w:hAnsi="Arial" w:cs="Arial"/>
          <w:color w:val="000000" w:themeColor="text1"/>
        </w:rPr>
        <w:t>ce</w:t>
      </w:r>
      <w:r w:rsidR="005E1CA7">
        <w:rPr>
          <w:rFonts w:ascii="Arial" w:hAnsi="Arial" w:cs="Arial"/>
          <w:color w:val="000000" w:themeColor="text1"/>
        </w:rPr>
        <w:t>, as well as free prescription</w:t>
      </w:r>
      <w:r w:rsidR="00080563">
        <w:rPr>
          <w:rFonts w:ascii="Arial" w:hAnsi="Arial" w:cs="Arial"/>
          <w:color w:val="000000" w:themeColor="text1"/>
        </w:rPr>
        <w:t>, glasses and dental care.</w:t>
      </w:r>
      <w:r w:rsidR="008F6B19">
        <w:rPr>
          <w:rFonts w:ascii="Arial" w:hAnsi="Arial" w:cs="Arial"/>
          <w:color w:val="000000" w:themeColor="text1"/>
        </w:rPr>
        <w:t xml:space="preserve"> </w:t>
      </w:r>
      <w:r w:rsidR="00437BBE">
        <w:rPr>
          <w:rFonts w:ascii="Arial" w:hAnsi="Arial" w:cs="Arial"/>
          <w:color w:val="000000" w:themeColor="text1"/>
        </w:rPr>
        <w:t xml:space="preserve">The resources of NHS </w:t>
      </w:r>
      <w:r w:rsidR="00140165">
        <w:rPr>
          <w:rFonts w:ascii="Arial" w:hAnsi="Arial" w:cs="Arial"/>
          <w:color w:val="000000" w:themeColor="text1"/>
        </w:rPr>
        <w:t xml:space="preserve">assisted </w:t>
      </w:r>
      <w:r w:rsidR="00561A93">
        <w:rPr>
          <w:rFonts w:ascii="Arial" w:hAnsi="Arial" w:cs="Arial"/>
          <w:color w:val="000000" w:themeColor="text1"/>
        </w:rPr>
        <w:t>a major</w:t>
      </w:r>
      <w:r w:rsidR="001E49F1">
        <w:rPr>
          <w:rFonts w:ascii="Arial" w:hAnsi="Arial" w:cs="Arial"/>
          <w:color w:val="000000" w:themeColor="text1"/>
        </w:rPr>
        <w:t xml:space="preserve"> </w:t>
      </w:r>
      <w:r w:rsidR="00A80515">
        <w:rPr>
          <w:rFonts w:ascii="Arial" w:hAnsi="Arial" w:cs="Arial"/>
          <w:color w:val="000000" w:themeColor="text1"/>
        </w:rPr>
        <w:t xml:space="preserve">advance in </w:t>
      </w:r>
      <w:r w:rsidR="0097319B">
        <w:rPr>
          <w:rFonts w:ascii="Arial" w:hAnsi="Arial" w:cs="Arial"/>
          <w:color w:val="000000" w:themeColor="text1"/>
        </w:rPr>
        <w:t xml:space="preserve">programme of </w:t>
      </w:r>
      <w:r w:rsidR="00C31186">
        <w:rPr>
          <w:rFonts w:ascii="Arial" w:hAnsi="Arial" w:cs="Arial"/>
          <w:color w:val="000000" w:themeColor="text1"/>
        </w:rPr>
        <w:t>immunisations</w:t>
      </w:r>
      <w:r w:rsidR="003F5DC4">
        <w:rPr>
          <w:rFonts w:ascii="Arial" w:hAnsi="Arial" w:cs="Arial"/>
          <w:color w:val="000000" w:themeColor="text1"/>
        </w:rPr>
        <w:t xml:space="preserve"> </w:t>
      </w:r>
      <w:r w:rsidR="00C131FB">
        <w:rPr>
          <w:rFonts w:ascii="Arial" w:hAnsi="Arial" w:cs="Arial"/>
          <w:color w:val="000000" w:themeColor="text1"/>
        </w:rPr>
        <w:t xml:space="preserve">that resulted in </w:t>
      </w:r>
      <w:r w:rsidR="00B42049">
        <w:rPr>
          <w:rFonts w:ascii="Arial" w:hAnsi="Arial" w:cs="Arial"/>
          <w:color w:val="000000" w:themeColor="text1"/>
        </w:rPr>
        <w:t xml:space="preserve">fall </w:t>
      </w:r>
      <w:r w:rsidR="000B1FBC">
        <w:rPr>
          <w:rFonts w:ascii="Arial" w:hAnsi="Arial" w:cs="Arial"/>
          <w:color w:val="000000" w:themeColor="text1"/>
        </w:rPr>
        <w:t xml:space="preserve">in infant and children </w:t>
      </w:r>
      <w:r w:rsidR="000B6B51">
        <w:rPr>
          <w:rFonts w:ascii="Arial" w:hAnsi="Arial" w:cs="Arial"/>
          <w:color w:val="000000" w:themeColor="text1"/>
        </w:rPr>
        <w:t>mortality</w:t>
      </w:r>
      <w:r w:rsidR="006D79BC">
        <w:rPr>
          <w:rFonts w:ascii="Arial" w:hAnsi="Arial" w:cs="Arial"/>
          <w:color w:val="000000" w:themeColor="text1"/>
        </w:rPr>
        <w:t xml:space="preserve"> (The British Academy, 2019). </w:t>
      </w:r>
    </w:p>
    <w:p w14:paraId="2B20F171" w14:textId="6CB0F9B1" w:rsidR="002C0EFA" w:rsidRDefault="00FE155E" w:rsidP="0001376A">
      <w:pPr>
        <w:spacing w:line="360" w:lineRule="auto"/>
        <w:rPr>
          <w:rFonts w:ascii="Arial" w:hAnsi="Arial" w:cs="Arial"/>
          <w:color w:val="000000" w:themeColor="text1"/>
        </w:rPr>
      </w:pPr>
      <w:r>
        <w:rPr>
          <w:rFonts w:ascii="Arial" w:hAnsi="Arial" w:cs="Arial"/>
          <w:color w:val="000000" w:themeColor="text1"/>
        </w:rPr>
        <w:t xml:space="preserve">The current child system in England is grounded in the </w:t>
      </w:r>
      <w:r>
        <w:rPr>
          <w:rFonts w:ascii="Arial" w:hAnsi="Arial" w:cs="Arial"/>
          <w:i/>
          <w:iCs/>
          <w:color w:val="000000" w:themeColor="text1"/>
        </w:rPr>
        <w:t>Children Act 1989</w:t>
      </w:r>
      <w:r>
        <w:rPr>
          <w:rFonts w:ascii="Arial" w:hAnsi="Arial" w:cs="Arial"/>
          <w:color w:val="000000" w:themeColor="text1"/>
        </w:rPr>
        <w:t xml:space="preserve">. The Act places general duty on local authorities to promote and safeguard the welfare of children as well as identify vulnerable young people. </w:t>
      </w:r>
      <w:r w:rsidR="002C0EFA">
        <w:rPr>
          <w:rFonts w:ascii="Arial" w:hAnsi="Arial" w:cs="Arial"/>
          <w:color w:val="000000" w:themeColor="text1"/>
        </w:rPr>
        <w:t xml:space="preserve">While providing the services local authorities must take child centred approach to safeguard and focus on child’s needs, wishes and feelings. The key principle of the </w:t>
      </w:r>
      <w:r w:rsidR="002C0EFA">
        <w:rPr>
          <w:rFonts w:ascii="Arial" w:hAnsi="Arial" w:cs="Arial"/>
          <w:i/>
          <w:iCs/>
          <w:color w:val="000000" w:themeColor="text1"/>
        </w:rPr>
        <w:t xml:space="preserve">Child Act 1989 </w:t>
      </w:r>
      <w:r w:rsidR="002C0EFA">
        <w:rPr>
          <w:rFonts w:ascii="Arial" w:hAnsi="Arial" w:cs="Arial"/>
          <w:color w:val="000000" w:themeColor="text1"/>
        </w:rPr>
        <w:t>is all family approach</w:t>
      </w:r>
      <w:r w:rsidR="00FA5F56">
        <w:rPr>
          <w:rFonts w:ascii="Arial" w:hAnsi="Arial" w:cs="Arial"/>
          <w:color w:val="000000" w:themeColor="text1"/>
        </w:rPr>
        <w:t>,</w:t>
      </w:r>
      <w:r w:rsidR="002C0EFA">
        <w:rPr>
          <w:rFonts w:ascii="Arial" w:hAnsi="Arial" w:cs="Arial"/>
          <w:color w:val="000000" w:themeColor="text1"/>
        </w:rPr>
        <w:t xml:space="preserve"> and the best interest of children is growing up within their families, their parents playing a full part in their children’s lives unless intervention necessary. The </w:t>
      </w:r>
      <w:r w:rsidR="002C0EFA">
        <w:rPr>
          <w:rFonts w:ascii="Arial" w:hAnsi="Arial" w:cs="Arial"/>
          <w:i/>
          <w:iCs/>
          <w:color w:val="000000" w:themeColor="text1"/>
        </w:rPr>
        <w:t>Children Act 2004</w:t>
      </w:r>
      <w:r w:rsidR="002C0EFA">
        <w:rPr>
          <w:rFonts w:ascii="Arial" w:hAnsi="Arial" w:cs="Arial"/>
          <w:color w:val="000000" w:themeColor="text1"/>
        </w:rPr>
        <w:t xml:space="preserve"> places a duty on tree safeguarding partners the local authorities, the police and health services to ensure that they understand and practice to safeguard promote the welfare of children when carrying out their functions. The </w:t>
      </w:r>
      <w:r w:rsidR="002C0EFA">
        <w:rPr>
          <w:rFonts w:ascii="Arial" w:hAnsi="Arial" w:cs="Arial"/>
          <w:i/>
          <w:iCs/>
          <w:color w:val="000000" w:themeColor="text1"/>
        </w:rPr>
        <w:t xml:space="preserve">Education Act 2002 </w:t>
      </w:r>
      <w:r w:rsidR="002C0EFA">
        <w:rPr>
          <w:rFonts w:ascii="Arial" w:hAnsi="Arial" w:cs="Arial"/>
          <w:color w:val="000000" w:themeColor="text1"/>
        </w:rPr>
        <w:t>place a duty on governing bodies of schools to ensure that there are appropriate safeguarding policies procedures in place. School stuff have an important safeguarding role as they are often directly involved in children’s life</w:t>
      </w:r>
      <w:r w:rsidR="003918B9">
        <w:rPr>
          <w:rFonts w:ascii="Arial" w:hAnsi="Arial" w:cs="Arial"/>
          <w:color w:val="000000" w:themeColor="text1"/>
        </w:rPr>
        <w:t>,</w:t>
      </w:r>
      <w:r w:rsidR="002C0EFA">
        <w:rPr>
          <w:rFonts w:ascii="Arial" w:hAnsi="Arial" w:cs="Arial"/>
          <w:color w:val="000000" w:themeColor="text1"/>
        </w:rPr>
        <w:t xml:space="preserve"> they can be in the position to identify concerns early and prevent them from escalating</w:t>
      </w:r>
      <w:r w:rsidR="00CD74F0">
        <w:rPr>
          <w:rFonts w:ascii="Arial" w:hAnsi="Arial" w:cs="Arial"/>
          <w:color w:val="000000" w:themeColor="text1"/>
        </w:rPr>
        <w:t xml:space="preserve"> (Foster, 2021). </w:t>
      </w:r>
    </w:p>
    <w:p w14:paraId="2214BEB3" w14:textId="74190DE7" w:rsidR="00FE155E" w:rsidRPr="002C0EFA" w:rsidRDefault="002C0EFA" w:rsidP="0001376A">
      <w:pPr>
        <w:spacing w:line="360" w:lineRule="auto"/>
        <w:rPr>
          <w:rFonts w:ascii="Arial" w:hAnsi="Arial" w:cs="Arial"/>
          <w:color w:val="000000" w:themeColor="text1"/>
        </w:rPr>
      </w:pPr>
      <w:r>
        <w:rPr>
          <w:rFonts w:ascii="Arial" w:hAnsi="Arial" w:cs="Arial"/>
          <w:color w:val="000000" w:themeColor="text1"/>
        </w:rPr>
        <w:t>The United Nations Convention on the Rights of the Children</w:t>
      </w:r>
      <w:r w:rsidR="00CD74F0">
        <w:rPr>
          <w:rFonts w:ascii="Arial" w:hAnsi="Arial" w:cs="Arial"/>
          <w:color w:val="000000" w:themeColor="text1"/>
        </w:rPr>
        <w:t xml:space="preserve"> 1990</w:t>
      </w:r>
      <w:r>
        <w:rPr>
          <w:rFonts w:ascii="Arial" w:hAnsi="Arial" w:cs="Arial"/>
          <w:color w:val="000000" w:themeColor="text1"/>
        </w:rPr>
        <w:t xml:space="preserve"> (UNCRC) </w:t>
      </w:r>
      <w:r w:rsidR="00CD74F0">
        <w:rPr>
          <w:rFonts w:ascii="Arial" w:hAnsi="Arial" w:cs="Arial"/>
          <w:color w:val="000000" w:themeColor="text1"/>
        </w:rPr>
        <w:t xml:space="preserve">recognise that the child, for the full and harmonious development should grow up in a family environment in happiness, love and understanding. Children considered physically and mentally immature, therefore require special safeguard and care, including appropriate legal protection. The United Nations has proclaimed that childhood is entitled to special care and assistance (OHCHR, 2021). </w:t>
      </w:r>
    </w:p>
    <w:p w14:paraId="00373E19" w14:textId="77777777" w:rsidR="00F97C89" w:rsidRPr="00FE155E" w:rsidRDefault="00F97C89" w:rsidP="0001376A">
      <w:pPr>
        <w:spacing w:line="360" w:lineRule="auto"/>
        <w:rPr>
          <w:rFonts w:ascii="Arial" w:hAnsi="Arial" w:cs="Arial"/>
          <w:color w:val="000000" w:themeColor="text1"/>
        </w:rPr>
      </w:pPr>
    </w:p>
    <w:p w14:paraId="1AC96129" w14:textId="77777777" w:rsidR="002F6EC7" w:rsidRDefault="002F6EC7" w:rsidP="0001376A">
      <w:pPr>
        <w:spacing w:line="360" w:lineRule="auto"/>
        <w:rPr>
          <w:rFonts w:ascii="Arial" w:hAnsi="Arial" w:cs="Arial"/>
          <w:color w:val="000000" w:themeColor="text1"/>
        </w:rPr>
      </w:pPr>
    </w:p>
    <w:p w14:paraId="70E72E26" w14:textId="77777777" w:rsidR="00D11DB1" w:rsidRDefault="00D11DB1" w:rsidP="0001376A">
      <w:pPr>
        <w:spacing w:line="360" w:lineRule="auto"/>
        <w:rPr>
          <w:rFonts w:ascii="Arial" w:hAnsi="Arial" w:cs="Arial"/>
          <w:color w:val="000000" w:themeColor="text1"/>
        </w:rPr>
      </w:pPr>
    </w:p>
    <w:p w14:paraId="3EB87FCB" w14:textId="77777777" w:rsidR="00891161" w:rsidRPr="0001376A" w:rsidRDefault="00891161" w:rsidP="0001376A">
      <w:pPr>
        <w:spacing w:line="360" w:lineRule="auto"/>
        <w:rPr>
          <w:rFonts w:ascii="Arial" w:hAnsi="Arial" w:cs="Arial"/>
          <w:color w:val="000000" w:themeColor="text1"/>
        </w:rPr>
      </w:pPr>
    </w:p>
    <w:p w14:paraId="497A0CCD" w14:textId="4CA8D89B" w:rsidR="00B11301" w:rsidRPr="0001376A" w:rsidRDefault="00832071" w:rsidP="0001376A">
      <w:pPr>
        <w:spacing w:line="360" w:lineRule="auto"/>
        <w:rPr>
          <w:rFonts w:ascii="Arial" w:hAnsi="Arial" w:cs="Arial"/>
          <w:color w:val="FF0000"/>
        </w:rPr>
      </w:pPr>
      <w:r w:rsidRPr="0001376A">
        <w:rPr>
          <w:rFonts w:ascii="Arial" w:hAnsi="Arial" w:cs="Arial"/>
          <w:color w:val="FF0000"/>
        </w:rPr>
        <w:br w:type="page"/>
      </w:r>
      <w:r w:rsidR="00916ED7" w:rsidRPr="0001376A">
        <w:rPr>
          <w:rFonts w:ascii="Arial" w:hAnsi="Arial" w:cs="Arial"/>
          <w:color w:val="FF0000"/>
        </w:rPr>
        <w:t xml:space="preserve"> </w:t>
      </w:r>
    </w:p>
    <w:p w14:paraId="3EABC784" w14:textId="60E12484" w:rsidR="00B11301" w:rsidRPr="0001376A" w:rsidRDefault="00832071" w:rsidP="0001376A">
      <w:pPr>
        <w:spacing w:line="360" w:lineRule="auto"/>
        <w:jc w:val="center"/>
        <w:rPr>
          <w:rFonts w:ascii="Arial" w:hAnsi="Arial" w:cs="Arial"/>
          <w:color w:val="000000" w:themeColor="text1"/>
        </w:rPr>
      </w:pPr>
      <w:r w:rsidRPr="0001376A">
        <w:rPr>
          <w:rFonts w:ascii="Arial" w:hAnsi="Arial" w:cs="Arial"/>
          <w:color w:val="000000" w:themeColor="text1"/>
        </w:rPr>
        <w:t xml:space="preserve">References </w:t>
      </w:r>
    </w:p>
    <w:p w14:paraId="022601F5" w14:textId="77777777" w:rsidR="00F01CE0" w:rsidRPr="0001376A" w:rsidRDefault="00F01CE0" w:rsidP="0001376A">
      <w:pPr>
        <w:spacing w:line="360" w:lineRule="auto"/>
        <w:rPr>
          <w:rFonts w:ascii="Arial" w:hAnsi="Arial" w:cs="Arial"/>
          <w:color w:val="FF0000"/>
        </w:rPr>
      </w:pPr>
    </w:p>
    <w:p w14:paraId="52660ECB" w14:textId="324D5F13" w:rsidR="00FF4EDD" w:rsidRPr="0001376A" w:rsidRDefault="00904194" w:rsidP="0001376A">
      <w:pPr>
        <w:spacing w:line="360" w:lineRule="auto"/>
        <w:rPr>
          <w:rFonts w:ascii="Arial" w:hAnsi="Arial" w:cs="Arial"/>
          <w:color w:val="000000" w:themeColor="text1"/>
        </w:rPr>
      </w:pPr>
      <w:r w:rsidRPr="0001376A">
        <w:rPr>
          <w:rFonts w:ascii="Arial" w:hAnsi="Arial" w:cs="Arial"/>
          <w:color w:val="000000" w:themeColor="text1"/>
        </w:rPr>
        <w:t>Faculty of History</w:t>
      </w:r>
      <w:r w:rsidR="00336325" w:rsidRPr="0001376A">
        <w:rPr>
          <w:rFonts w:ascii="Arial" w:hAnsi="Arial" w:cs="Arial"/>
          <w:color w:val="000000" w:themeColor="text1"/>
        </w:rPr>
        <w:t xml:space="preserve"> (2021) </w:t>
      </w:r>
      <w:r w:rsidR="005811A2" w:rsidRPr="0001376A">
        <w:rPr>
          <w:rFonts w:ascii="Arial" w:hAnsi="Arial" w:cs="Arial"/>
          <w:color w:val="000000" w:themeColor="text1"/>
        </w:rPr>
        <w:t>The history of childhood in Modern Brita</w:t>
      </w:r>
      <w:r w:rsidR="004D5DAC" w:rsidRPr="0001376A">
        <w:rPr>
          <w:rFonts w:ascii="Arial" w:hAnsi="Arial" w:cs="Arial"/>
          <w:color w:val="000000" w:themeColor="text1"/>
        </w:rPr>
        <w:t>in</w:t>
      </w:r>
    </w:p>
    <w:p w14:paraId="7ADA1722" w14:textId="65ADD139" w:rsidR="00E91B2F" w:rsidRPr="0001376A" w:rsidRDefault="006D79BC" w:rsidP="0001376A">
      <w:pPr>
        <w:spacing w:line="360" w:lineRule="auto"/>
        <w:rPr>
          <w:rFonts w:ascii="Arial" w:hAnsi="Arial" w:cs="Arial"/>
        </w:rPr>
      </w:pPr>
      <w:hyperlink r:id="rId5" w:history="1">
        <w:r w:rsidR="00F436B7" w:rsidRPr="0001376A">
          <w:rPr>
            <w:rStyle w:val="Hyperlink"/>
            <w:rFonts w:ascii="Arial" w:hAnsi="Arial" w:cs="Arial"/>
          </w:rPr>
          <w:t>https://www.history.ox.ac.uk/history-childhood-modern-britain</w:t>
        </w:r>
      </w:hyperlink>
      <w:r w:rsidR="00F436B7" w:rsidRPr="0001376A">
        <w:rPr>
          <w:rFonts w:ascii="Arial" w:hAnsi="Arial" w:cs="Arial"/>
        </w:rPr>
        <w:t xml:space="preserve"> </w:t>
      </w:r>
      <w:r w:rsidR="00861DFA" w:rsidRPr="0001376A">
        <w:rPr>
          <w:rFonts w:ascii="Arial" w:hAnsi="Arial" w:cs="Arial"/>
        </w:rPr>
        <w:t>(</w:t>
      </w:r>
      <w:r w:rsidR="00E37200" w:rsidRPr="0001376A">
        <w:rPr>
          <w:rFonts w:ascii="Arial" w:hAnsi="Arial" w:cs="Arial"/>
        </w:rPr>
        <w:t>Accessed</w:t>
      </w:r>
      <w:r w:rsidR="0030619E" w:rsidRPr="0001376A">
        <w:rPr>
          <w:rFonts w:ascii="Arial" w:hAnsi="Arial" w:cs="Arial"/>
        </w:rPr>
        <w:t xml:space="preserve">: 23 </w:t>
      </w:r>
      <w:r w:rsidR="006B5877" w:rsidRPr="0001376A">
        <w:rPr>
          <w:rFonts w:ascii="Arial" w:hAnsi="Arial" w:cs="Arial"/>
        </w:rPr>
        <w:t xml:space="preserve">August </w:t>
      </w:r>
      <w:r w:rsidR="00222797" w:rsidRPr="0001376A">
        <w:rPr>
          <w:rFonts w:ascii="Arial" w:hAnsi="Arial" w:cs="Arial"/>
        </w:rPr>
        <w:t>2021).</w:t>
      </w:r>
    </w:p>
    <w:p w14:paraId="3935EA60" w14:textId="646D3725" w:rsidR="00F65F36" w:rsidRPr="0001376A" w:rsidRDefault="00F65F36" w:rsidP="0001376A">
      <w:pPr>
        <w:spacing w:line="360" w:lineRule="auto"/>
        <w:rPr>
          <w:rFonts w:ascii="Arial" w:hAnsi="Arial" w:cs="Arial"/>
        </w:rPr>
      </w:pPr>
    </w:p>
    <w:p w14:paraId="4CE97137" w14:textId="27179569" w:rsidR="00F65F36" w:rsidRPr="0001376A" w:rsidRDefault="00AA1796" w:rsidP="0001376A">
      <w:pPr>
        <w:spacing w:line="360" w:lineRule="auto"/>
        <w:rPr>
          <w:rFonts w:ascii="Arial" w:hAnsi="Arial" w:cs="Arial"/>
        </w:rPr>
      </w:pPr>
      <w:r w:rsidRPr="0001376A">
        <w:rPr>
          <w:rFonts w:ascii="Arial" w:hAnsi="Arial" w:cs="Arial"/>
        </w:rPr>
        <w:t xml:space="preserve">Wikipedia childhood </w:t>
      </w:r>
      <w:hyperlink r:id="rId6" w:history="1">
        <w:r w:rsidRPr="0001376A">
          <w:rPr>
            <w:rStyle w:val="Hyperlink"/>
            <w:rFonts w:ascii="Arial" w:hAnsi="Arial" w:cs="Arial"/>
          </w:rPr>
          <w:t>https://en.wikipedia.org/wiki/Child</w:t>
        </w:r>
      </w:hyperlink>
      <w:r w:rsidRPr="0001376A">
        <w:rPr>
          <w:rFonts w:ascii="Arial" w:hAnsi="Arial" w:cs="Arial"/>
        </w:rPr>
        <w:t xml:space="preserve"> </w:t>
      </w:r>
    </w:p>
    <w:p w14:paraId="4ECBA11B" w14:textId="52672525" w:rsidR="00277A45" w:rsidRPr="0001376A" w:rsidRDefault="00E86D66" w:rsidP="0001376A">
      <w:pPr>
        <w:spacing w:line="360" w:lineRule="auto"/>
        <w:rPr>
          <w:rFonts w:ascii="Arial" w:hAnsi="Arial" w:cs="Arial"/>
        </w:rPr>
      </w:pPr>
      <w:r w:rsidRPr="0001376A">
        <w:rPr>
          <w:rFonts w:ascii="Arial" w:hAnsi="Arial" w:cs="Arial"/>
        </w:rPr>
        <w:t>E</w:t>
      </w:r>
      <w:r w:rsidR="00544AEC" w:rsidRPr="0001376A">
        <w:rPr>
          <w:rFonts w:ascii="Arial" w:hAnsi="Arial" w:cs="Arial"/>
        </w:rPr>
        <w:t>isen</w:t>
      </w:r>
      <w:r w:rsidR="00880468" w:rsidRPr="0001376A">
        <w:rPr>
          <w:rFonts w:ascii="Arial" w:hAnsi="Arial" w:cs="Arial"/>
        </w:rPr>
        <w:t>s</w:t>
      </w:r>
      <w:r w:rsidR="00A11897" w:rsidRPr="0001376A">
        <w:rPr>
          <w:rFonts w:ascii="Arial" w:hAnsi="Arial" w:cs="Arial"/>
        </w:rPr>
        <w:t>ta</w:t>
      </w:r>
      <w:r w:rsidR="005B7049" w:rsidRPr="0001376A">
        <w:rPr>
          <w:rFonts w:ascii="Arial" w:hAnsi="Arial" w:cs="Arial"/>
        </w:rPr>
        <w:t>d</w:t>
      </w:r>
      <w:r w:rsidR="00697365" w:rsidRPr="0001376A">
        <w:rPr>
          <w:rFonts w:ascii="Arial" w:hAnsi="Arial" w:cs="Arial"/>
        </w:rPr>
        <w:t>t</w:t>
      </w:r>
      <w:r w:rsidR="001875A0" w:rsidRPr="0001376A">
        <w:rPr>
          <w:rFonts w:ascii="Arial" w:hAnsi="Arial" w:cs="Arial"/>
        </w:rPr>
        <w:t xml:space="preserve"> N.</w:t>
      </w:r>
      <w:r w:rsidR="00E63B40" w:rsidRPr="0001376A">
        <w:rPr>
          <w:rFonts w:ascii="Arial" w:hAnsi="Arial" w:cs="Arial"/>
        </w:rPr>
        <w:t xml:space="preserve"> </w:t>
      </w:r>
      <w:r w:rsidR="00E1182A" w:rsidRPr="0001376A">
        <w:rPr>
          <w:rFonts w:ascii="Arial" w:hAnsi="Arial" w:cs="Arial"/>
        </w:rPr>
        <w:t xml:space="preserve">CB </w:t>
      </w:r>
      <w:r w:rsidR="00B32B83" w:rsidRPr="0001376A">
        <w:rPr>
          <w:rFonts w:ascii="Arial" w:hAnsi="Arial" w:cs="Arial"/>
        </w:rPr>
        <w:t>(20</w:t>
      </w:r>
      <w:r w:rsidR="005331D5" w:rsidRPr="0001376A">
        <w:rPr>
          <w:rFonts w:ascii="Arial" w:hAnsi="Arial" w:cs="Arial"/>
        </w:rPr>
        <w:t>19)</w:t>
      </w:r>
      <w:r w:rsidR="00551019" w:rsidRPr="0001376A">
        <w:rPr>
          <w:rFonts w:ascii="Arial" w:hAnsi="Arial" w:cs="Arial"/>
        </w:rPr>
        <w:t xml:space="preserve"> </w:t>
      </w:r>
      <w:r w:rsidR="00EC5162" w:rsidRPr="0001376A">
        <w:rPr>
          <w:rFonts w:ascii="Arial" w:hAnsi="Arial" w:cs="Arial"/>
        </w:rPr>
        <w:t>T</w:t>
      </w:r>
      <w:r w:rsidR="00B952E7" w:rsidRPr="0001376A">
        <w:rPr>
          <w:rFonts w:ascii="Arial" w:hAnsi="Arial" w:cs="Arial"/>
        </w:rPr>
        <w:t xml:space="preserve">he </w:t>
      </w:r>
      <w:r w:rsidR="00F80A4F" w:rsidRPr="0001376A">
        <w:rPr>
          <w:rFonts w:ascii="Arial" w:hAnsi="Arial" w:cs="Arial"/>
        </w:rPr>
        <w:t>Child</w:t>
      </w:r>
      <w:r w:rsidR="00864325" w:rsidRPr="0001376A">
        <w:rPr>
          <w:rFonts w:ascii="Arial" w:hAnsi="Arial" w:cs="Arial"/>
        </w:rPr>
        <w:t>h</w:t>
      </w:r>
      <w:r w:rsidR="002B512B" w:rsidRPr="0001376A">
        <w:rPr>
          <w:rFonts w:ascii="Arial" w:hAnsi="Arial" w:cs="Arial"/>
        </w:rPr>
        <w:t>ood P</w:t>
      </w:r>
      <w:r w:rsidR="00397C21" w:rsidRPr="0001376A">
        <w:rPr>
          <w:rFonts w:ascii="Arial" w:hAnsi="Arial" w:cs="Arial"/>
        </w:rPr>
        <w:t>olicy</w:t>
      </w:r>
      <w:r w:rsidR="00ED69F3" w:rsidRPr="0001376A">
        <w:rPr>
          <w:rFonts w:ascii="Arial" w:hAnsi="Arial" w:cs="Arial"/>
        </w:rPr>
        <w:t xml:space="preserve"> Lan</w:t>
      </w:r>
      <w:r w:rsidR="00CC6FA3" w:rsidRPr="0001376A">
        <w:rPr>
          <w:rFonts w:ascii="Arial" w:hAnsi="Arial" w:cs="Arial"/>
        </w:rPr>
        <w:t>dscap</w:t>
      </w:r>
      <w:r w:rsidR="00615F6A" w:rsidRPr="0001376A">
        <w:rPr>
          <w:rFonts w:ascii="Arial" w:hAnsi="Arial" w:cs="Arial"/>
        </w:rPr>
        <w:t>e in E</w:t>
      </w:r>
      <w:r w:rsidR="00A82F75" w:rsidRPr="0001376A">
        <w:rPr>
          <w:rFonts w:ascii="Arial" w:hAnsi="Arial" w:cs="Arial"/>
        </w:rPr>
        <w:t>nglan</w:t>
      </w:r>
      <w:r w:rsidR="00E82047" w:rsidRPr="0001376A">
        <w:rPr>
          <w:rFonts w:ascii="Arial" w:hAnsi="Arial" w:cs="Arial"/>
        </w:rPr>
        <w:t>d</w:t>
      </w:r>
    </w:p>
    <w:p w14:paraId="43927CA9" w14:textId="5B5936AC" w:rsidR="00277A45" w:rsidRPr="0001376A" w:rsidRDefault="006D79BC" w:rsidP="0001376A">
      <w:pPr>
        <w:spacing w:line="360" w:lineRule="auto"/>
        <w:rPr>
          <w:rFonts w:ascii="Arial" w:hAnsi="Arial" w:cs="Arial"/>
        </w:rPr>
      </w:pPr>
      <w:hyperlink r:id="rId7" w:history="1">
        <w:r w:rsidR="00DC7E98" w:rsidRPr="0001376A">
          <w:rPr>
            <w:rStyle w:val="Hyperlink"/>
            <w:rFonts w:ascii="Arial" w:hAnsi="Arial" w:cs="Arial"/>
          </w:rPr>
          <w:t>https://www.thebritishacademy.ac.uk/documents/232/The-British-Academy-The-Childhood-Policy-Landscape-in-England-A-Case-Study.pdf</w:t>
        </w:r>
      </w:hyperlink>
      <w:r w:rsidR="00DC7E98" w:rsidRPr="0001376A">
        <w:rPr>
          <w:rFonts w:ascii="Arial" w:hAnsi="Arial" w:cs="Arial"/>
        </w:rPr>
        <w:t xml:space="preserve"> </w:t>
      </w:r>
      <w:r w:rsidR="002B04F7" w:rsidRPr="0001376A">
        <w:rPr>
          <w:rFonts w:ascii="Arial" w:hAnsi="Arial" w:cs="Arial"/>
        </w:rPr>
        <w:t>(</w:t>
      </w:r>
      <w:r w:rsidR="00202F5E" w:rsidRPr="0001376A">
        <w:rPr>
          <w:rFonts w:ascii="Arial" w:hAnsi="Arial" w:cs="Arial"/>
        </w:rPr>
        <w:t>Accessed</w:t>
      </w:r>
      <w:r w:rsidR="002B0DB1" w:rsidRPr="0001376A">
        <w:rPr>
          <w:rFonts w:ascii="Arial" w:hAnsi="Arial" w:cs="Arial"/>
        </w:rPr>
        <w:t>: 24 A</w:t>
      </w:r>
      <w:r w:rsidR="00AE08FA" w:rsidRPr="0001376A">
        <w:rPr>
          <w:rFonts w:ascii="Arial" w:hAnsi="Arial" w:cs="Arial"/>
        </w:rPr>
        <w:t xml:space="preserve">ugust </w:t>
      </w:r>
      <w:r w:rsidR="00DD05EA" w:rsidRPr="0001376A">
        <w:rPr>
          <w:rFonts w:ascii="Arial" w:hAnsi="Arial" w:cs="Arial"/>
        </w:rPr>
        <w:t>2021</w:t>
      </w:r>
      <w:r w:rsidR="00B329C8" w:rsidRPr="0001376A">
        <w:rPr>
          <w:rFonts w:ascii="Arial" w:hAnsi="Arial" w:cs="Arial"/>
        </w:rPr>
        <w:t>).</w:t>
      </w:r>
    </w:p>
    <w:p w14:paraId="3BDC0FF0" w14:textId="7C439306" w:rsidR="000E09AA" w:rsidRPr="0001376A" w:rsidRDefault="00007300" w:rsidP="0001376A">
      <w:pPr>
        <w:spacing w:line="360" w:lineRule="auto"/>
        <w:rPr>
          <w:rFonts w:ascii="Arial" w:hAnsi="Arial" w:cs="Arial"/>
        </w:rPr>
      </w:pPr>
      <w:r w:rsidRPr="0001376A">
        <w:rPr>
          <w:rFonts w:ascii="Arial" w:hAnsi="Arial" w:cs="Arial"/>
        </w:rPr>
        <w:t>National</w:t>
      </w:r>
      <w:r w:rsidR="00DA6655" w:rsidRPr="0001376A">
        <w:rPr>
          <w:rFonts w:ascii="Arial" w:hAnsi="Arial" w:cs="Arial"/>
        </w:rPr>
        <w:t xml:space="preserve"> </w:t>
      </w:r>
      <w:r w:rsidR="009B3B34" w:rsidRPr="0001376A">
        <w:rPr>
          <w:rFonts w:ascii="Arial" w:hAnsi="Arial" w:cs="Arial"/>
        </w:rPr>
        <w:t xml:space="preserve">Children’s </w:t>
      </w:r>
      <w:r w:rsidR="00130CEC" w:rsidRPr="0001376A">
        <w:rPr>
          <w:rFonts w:ascii="Arial" w:hAnsi="Arial" w:cs="Arial"/>
        </w:rPr>
        <w:t xml:space="preserve">Bureau </w:t>
      </w:r>
      <w:r w:rsidR="007F62CD" w:rsidRPr="0001376A">
        <w:rPr>
          <w:rFonts w:ascii="Arial" w:hAnsi="Arial" w:cs="Arial"/>
        </w:rPr>
        <w:t>(</w:t>
      </w:r>
      <w:r w:rsidR="00873BDF" w:rsidRPr="0001376A">
        <w:rPr>
          <w:rFonts w:ascii="Arial" w:hAnsi="Arial" w:cs="Arial"/>
        </w:rPr>
        <w:t>2020</w:t>
      </w:r>
      <w:r w:rsidR="00342F1A" w:rsidRPr="0001376A">
        <w:rPr>
          <w:rFonts w:ascii="Arial" w:hAnsi="Arial" w:cs="Arial"/>
        </w:rPr>
        <w:t>)</w:t>
      </w:r>
      <w:r w:rsidR="00C02C36" w:rsidRPr="0001376A">
        <w:rPr>
          <w:rFonts w:ascii="Arial" w:hAnsi="Arial" w:cs="Arial"/>
        </w:rPr>
        <w:t xml:space="preserve"> </w:t>
      </w:r>
      <w:r w:rsidR="00197553" w:rsidRPr="0001376A">
        <w:rPr>
          <w:rFonts w:ascii="Arial" w:hAnsi="Arial" w:cs="Arial"/>
        </w:rPr>
        <w:t>C</w:t>
      </w:r>
      <w:r w:rsidR="00147040" w:rsidRPr="0001376A">
        <w:rPr>
          <w:rFonts w:ascii="Arial" w:hAnsi="Arial" w:cs="Arial"/>
        </w:rPr>
        <w:t>hildren</w:t>
      </w:r>
      <w:r w:rsidR="009A7591" w:rsidRPr="0001376A">
        <w:rPr>
          <w:rFonts w:ascii="Arial" w:hAnsi="Arial" w:cs="Arial"/>
        </w:rPr>
        <w:t>’</w:t>
      </w:r>
      <w:r w:rsidR="00B53395" w:rsidRPr="0001376A">
        <w:rPr>
          <w:rFonts w:ascii="Arial" w:hAnsi="Arial" w:cs="Arial"/>
        </w:rPr>
        <w:t>s R</w:t>
      </w:r>
      <w:r w:rsidR="00545571" w:rsidRPr="0001376A">
        <w:rPr>
          <w:rFonts w:ascii="Arial" w:hAnsi="Arial" w:cs="Arial"/>
        </w:rPr>
        <w:t>igh</w:t>
      </w:r>
      <w:r w:rsidR="007D0E94" w:rsidRPr="0001376A">
        <w:rPr>
          <w:rFonts w:ascii="Arial" w:hAnsi="Arial" w:cs="Arial"/>
        </w:rPr>
        <w:t>ts Fo</w:t>
      </w:r>
      <w:r w:rsidR="009B10A4" w:rsidRPr="0001376A">
        <w:rPr>
          <w:rFonts w:ascii="Arial" w:hAnsi="Arial" w:cs="Arial"/>
        </w:rPr>
        <w:t xml:space="preserve">cus </w:t>
      </w:r>
      <w:r w:rsidR="00EF3C0D" w:rsidRPr="0001376A">
        <w:rPr>
          <w:rFonts w:ascii="Arial" w:hAnsi="Arial" w:cs="Arial"/>
        </w:rPr>
        <w:t>Grou</w:t>
      </w:r>
      <w:r w:rsidR="000D5AED" w:rsidRPr="0001376A">
        <w:rPr>
          <w:rFonts w:ascii="Arial" w:hAnsi="Arial" w:cs="Arial"/>
        </w:rPr>
        <w:t>ps R</w:t>
      </w:r>
      <w:r w:rsidR="005A6FC4" w:rsidRPr="0001376A">
        <w:rPr>
          <w:rFonts w:ascii="Arial" w:hAnsi="Arial" w:cs="Arial"/>
        </w:rPr>
        <w:t>epor</w:t>
      </w:r>
      <w:r w:rsidR="00953DAE" w:rsidRPr="0001376A">
        <w:rPr>
          <w:rFonts w:ascii="Arial" w:hAnsi="Arial" w:cs="Arial"/>
        </w:rPr>
        <w:t xml:space="preserve">t. </w:t>
      </w:r>
      <w:r w:rsidR="00262D8C" w:rsidRPr="0001376A">
        <w:rPr>
          <w:rFonts w:ascii="Arial" w:hAnsi="Arial" w:cs="Arial"/>
        </w:rPr>
        <w:t>Availab</w:t>
      </w:r>
      <w:r w:rsidR="00C65307" w:rsidRPr="0001376A">
        <w:rPr>
          <w:rFonts w:ascii="Arial" w:hAnsi="Arial" w:cs="Arial"/>
        </w:rPr>
        <w:t>le at:</w:t>
      </w:r>
      <w:r w:rsidR="001D0AC9" w:rsidRPr="0001376A">
        <w:rPr>
          <w:rFonts w:ascii="Arial" w:hAnsi="Arial" w:cs="Arial"/>
        </w:rPr>
        <w:t xml:space="preserve"> </w:t>
      </w:r>
      <w:hyperlink r:id="rId8" w:history="1">
        <w:r w:rsidR="00324C84" w:rsidRPr="0001376A">
          <w:rPr>
            <w:rStyle w:val="Hyperlink"/>
            <w:rFonts w:ascii="Arial" w:hAnsi="Arial" w:cs="Arial"/>
          </w:rPr>
          <w:t>https://www.thebritishacademy.ac.uk/documents/2691/National-Childrens-Bureau-British-Academy-Focus-Groups-Report.pdf</w:t>
        </w:r>
      </w:hyperlink>
      <w:r w:rsidR="00324C84" w:rsidRPr="0001376A">
        <w:rPr>
          <w:rFonts w:ascii="Arial" w:hAnsi="Arial" w:cs="Arial"/>
        </w:rPr>
        <w:t xml:space="preserve"> </w:t>
      </w:r>
      <w:r w:rsidR="003F54F3" w:rsidRPr="0001376A">
        <w:rPr>
          <w:rFonts w:ascii="Arial" w:hAnsi="Arial" w:cs="Arial"/>
        </w:rPr>
        <w:t>(</w:t>
      </w:r>
      <w:r w:rsidR="005F1308" w:rsidRPr="0001376A">
        <w:rPr>
          <w:rFonts w:ascii="Arial" w:hAnsi="Arial" w:cs="Arial"/>
        </w:rPr>
        <w:t>Accessed</w:t>
      </w:r>
      <w:r w:rsidR="00BB32B5" w:rsidRPr="0001376A">
        <w:rPr>
          <w:rFonts w:ascii="Arial" w:hAnsi="Arial" w:cs="Arial"/>
        </w:rPr>
        <w:t xml:space="preserve">: </w:t>
      </w:r>
      <w:r w:rsidR="00B934F2" w:rsidRPr="0001376A">
        <w:rPr>
          <w:rFonts w:ascii="Arial" w:hAnsi="Arial" w:cs="Arial"/>
        </w:rPr>
        <w:t>24 A</w:t>
      </w:r>
      <w:r w:rsidR="00485208" w:rsidRPr="0001376A">
        <w:rPr>
          <w:rFonts w:ascii="Arial" w:hAnsi="Arial" w:cs="Arial"/>
        </w:rPr>
        <w:t>ugust</w:t>
      </w:r>
      <w:r w:rsidR="00FC5145" w:rsidRPr="0001376A">
        <w:rPr>
          <w:rFonts w:ascii="Arial" w:hAnsi="Arial" w:cs="Arial"/>
        </w:rPr>
        <w:t xml:space="preserve"> 2021</w:t>
      </w:r>
      <w:r w:rsidR="006961C6" w:rsidRPr="0001376A">
        <w:rPr>
          <w:rFonts w:ascii="Arial" w:hAnsi="Arial" w:cs="Arial"/>
        </w:rPr>
        <w:t>).</w:t>
      </w:r>
    </w:p>
    <w:p w14:paraId="6BC5A56A" w14:textId="252DCC2A" w:rsidR="00D413F9" w:rsidRPr="0001376A" w:rsidRDefault="00D413F9" w:rsidP="0001376A">
      <w:pPr>
        <w:spacing w:line="360" w:lineRule="auto"/>
        <w:rPr>
          <w:rFonts w:ascii="Arial" w:hAnsi="Arial" w:cs="Arial"/>
        </w:rPr>
      </w:pPr>
    </w:p>
    <w:p w14:paraId="68FE3A34" w14:textId="0FB30F68" w:rsidR="008A5C74" w:rsidRPr="0001376A" w:rsidRDefault="002D49ED" w:rsidP="0001376A">
      <w:pPr>
        <w:spacing w:line="360" w:lineRule="auto"/>
        <w:rPr>
          <w:rFonts w:ascii="Arial" w:hAnsi="Arial" w:cs="Arial"/>
        </w:rPr>
      </w:pPr>
      <w:r w:rsidRPr="0001376A">
        <w:rPr>
          <w:rFonts w:ascii="Arial" w:hAnsi="Arial" w:cs="Arial"/>
        </w:rPr>
        <w:t xml:space="preserve">The </w:t>
      </w:r>
      <w:r w:rsidR="001C69F2" w:rsidRPr="0001376A">
        <w:rPr>
          <w:rFonts w:ascii="Arial" w:hAnsi="Arial" w:cs="Arial"/>
        </w:rPr>
        <w:t>B</w:t>
      </w:r>
      <w:r w:rsidR="00020212" w:rsidRPr="0001376A">
        <w:rPr>
          <w:rFonts w:ascii="Arial" w:hAnsi="Arial" w:cs="Arial"/>
        </w:rPr>
        <w:t xml:space="preserve">ritish </w:t>
      </w:r>
      <w:r w:rsidR="00B138B7" w:rsidRPr="0001376A">
        <w:rPr>
          <w:rFonts w:ascii="Arial" w:hAnsi="Arial" w:cs="Arial"/>
        </w:rPr>
        <w:t>Aca</w:t>
      </w:r>
      <w:r w:rsidR="00B77B03" w:rsidRPr="0001376A">
        <w:rPr>
          <w:rFonts w:ascii="Arial" w:hAnsi="Arial" w:cs="Arial"/>
        </w:rPr>
        <w:t>demy</w:t>
      </w:r>
      <w:r w:rsidR="00C25998" w:rsidRPr="0001376A">
        <w:rPr>
          <w:rFonts w:ascii="Arial" w:hAnsi="Arial" w:cs="Arial"/>
        </w:rPr>
        <w:t xml:space="preserve"> (</w:t>
      </w:r>
      <w:r w:rsidR="00D162E3" w:rsidRPr="0001376A">
        <w:rPr>
          <w:rFonts w:ascii="Arial" w:hAnsi="Arial" w:cs="Arial"/>
        </w:rPr>
        <w:t>2019)</w:t>
      </w:r>
      <w:r w:rsidR="006C0B5C" w:rsidRPr="0001376A">
        <w:rPr>
          <w:rFonts w:ascii="Arial" w:hAnsi="Arial" w:cs="Arial"/>
        </w:rPr>
        <w:t xml:space="preserve"> </w:t>
      </w:r>
      <w:r w:rsidR="001577D0" w:rsidRPr="0001376A">
        <w:rPr>
          <w:rFonts w:ascii="Arial" w:hAnsi="Arial" w:cs="Arial"/>
          <w:i/>
          <w:iCs/>
        </w:rPr>
        <w:t>Refr</w:t>
      </w:r>
      <w:r w:rsidR="00CC32A2" w:rsidRPr="0001376A">
        <w:rPr>
          <w:rFonts w:ascii="Arial" w:hAnsi="Arial" w:cs="Arial"/>
          <w:i/>
          <w:iCs/>
        </w:rPr>
        <w:t>aming</w:t>
      </w:r>
      <w:r w:rsidR="00106C9F" w:rsidRPr="0001376A">
        <w:rPr>
          <w:rFonts w:ascii="Arial" w:hAnsi="Arial" w:cs="Arial"/>
          <w:i/>
          <w:iCs/>
        </w:rPr>
        <w:t xml:space="preserve"> Chil</w:t>
      </w:r>
      <w:r w:rsidR="00A16E08" w:rsidRPr="0001376A">
        <w:rPr>
          <w:rFonts w:ascii="Arial" w:hAnsi="Arial" w:cs="Arial"/>
          <w:i/>
          <w:iCs/>
        </w:rPr>
        <w:t>dhoo</w:t>
      </w:r>
      <w:r w:rsidR="00FF32F0" w:rsidRPr="0001376A">
        <w:rPr>
          <w:rFonts w:ascii="Arial" w:hAnsi="Arial" w:cs="Arial"/>
          <w:i/>
          <w:iCs/>
        </w:rPr>
        <w:t>d Pas</w:t>
      </w:r>
      <w:r w:rsidR="00EA1AC2" w:rsidRPr="0001376A">
        <w:rPr>
          <w:rFonts w:ascii="Arial" w:hAnsi="Arial" w:cs="Arial"/>
          <w:i/>
          <w:iCs/>
        </w:rPr>
        <w:t xml:space="preserve">t and </w:t>
      </w:r>
      <w:r w:rsidR="00EA2634" w:rsidRPr="0001376A">
        <w:rPr>
          <w:rFonts w:ascii="Arial" w:hAnsi="Arial" w:cs="Arial"/>
          <w:i/>
          <w:iCs/>
        </w:rPr>
        <w:t>Prese</w:t>
      </w:r>
      <w:r w:rsidR="00EA0183" w:rsidRPr="0001376A">
        <w:rPr>
          <w:rFonts w:ascii="Arial" w:hAnsi="Arial" w:cs="Arial"/>
          <w:i/>
          <w:iCs/>
        </w:rPr>
        <w:t>nt</w:t>
      </w:r>
      <w:r w:rsidR="00D301D4" w:rsidRPr="0001376A">
        <w:rPr>
          <w:rFonts w:ascii="Arial" w:hAnsi="Arial" w:cs="Arial"/>
          <w:i/>
          <w:iCs/>
        </w:rPr>
        <w:t>.</w:t>
      </w:r>
      <w:r w:rsidR="00D301D4" w:rsidRPr="0001376A">
        <w:rPr>
          <w:rFonts w:ascii="Arial" w:hAnsi="Arial" w:cs="Arial"/>
        </w:rPr>
        <w:t xml:space="preserve"> A</w:t>
      </w:r>
      <w:r w:rsidR="0010148E" w:rsidRPr="0001376A">
        <w:rPr>
          <w:rFonts w:ascii="Arial" w:hAnsi="Arial" w:cs="Arial"/>
        </w:rPr>
        <w:t>vailable a</w:t>
      </w:r>
      <w:r w:rsidR="00E122A5" w:rsidRPr="0001376A">
        <w:rPr>
          <w:rFonts w:ascii="Arial" w:hAnsi="Arial" w:cs="Arial"/>
        </w:rPr>
        <w:t xml:space="preserve">t: </w:t>
      </w:r>
      <w:hyperlink r:id="rId9" w:history="1">
        <w:r w:rsidR="001851FA" w:rsidRPr="0001376A">
          <w:rPr>
            <w:rStyle w:val="Hyperlink"/>
            <w:rFonts w:ascii="Arial" w:hAnsi="Arial" w:cs="Arial"/>
          </w:rPr>
          <w:t>https://www.thebritishacademy.ac.uk/documents/227/The-British-Academy-Reframing-Childhood-Past-and-Present-Chronologies.pdf</w:t>
        </w:r>
      </w:hyperlink>
      <w:r w:rsidR="001851FA" w:rsidRPr="0001376A">
        <w:rPr>
          <w:rFonts w:ascii="Arial" w:hAnsi="Arial" w:cs="Arial"/>
        </w:rPr>
        <w:t xml:space="preserve"> </w:t>
      </w:r>
      <w:r w:rsidR="008B3F67" w:rsidRPr="0001376A">
        <w:rPr>
          <w:rFonts w:ascii="Arial" w:hAnsi="Arial" w:cs="Arial"/>
        </w:rPr>
        <w:t>(A</w:t>
      </w:r>
      <w:r w:rsidR="003A60AA" w:rsidRPr="0001376A">
        <w:rPr>
          <w:rFonts w:ascii="Arial" w:hAnsi="Arial" w:cs="Arial"/>
        </w:rPr>
        <w:t>ccess</w:t>
      </w:r>
      <w:r w:rsidR="006443A1" w:rsidRPr="0001376A">
        <w:rPr>
          <w:rFonts w:ascii="Arial" w:hAnsi="Arial" w:cs="Arial"/>
        </w:rPr>
        <w:t>ed</w:t>
      </w:r>
      <w:r w:rsidR="00EE6842" w:rsidRPr="0001376A">
        <w:rPr>
          <w:rFonts w:ascii="Arial" w:hAnsi="Arial" w:cs="Arial"/>
        </w:rPr>
        <w:t xml:space="preserve">: </w:t>
      </w:r>
      <w:r w:rsidR="00FF0E0C" w:rsidRPr="0001376A">
        <w:rPr>
          <w:rFonts w:ascii="Arial" w:hAnsi="Arial" w:cs="Arial"/>
        </w:rPr>
        <w:t>2</w:t>
      </w:r>
      <w:r w:rsidR="00842CF1" w:rsidRPr="0001376A">
        <w:rPr>
          <w:rFonts w:ascii="Arial" w:hAnsi="Arial" w:cs="Arial"/>
        </w:rPr>
        <w:t>4 Augu</w:t>
      </w:r>
      <w:r w:rsidR="00316C05" w:rsidRPr="0001376A">
        <w:rPr>
          <w:rFonts w:ascii="Arial" w:hAnsi="Arial" w:cs="Arial"/>
        </w:rPr>
        <w:t>st 20</w:t>
      </w:r>
      <w:r w:rsidR="001275B2" w:rsidRPr="0001376A">
        <w:rPr>
          <w:rFonts w:ascii="Arial" w:hAnsi="Arial" w:cs="Arial"/>
        </w:rPr>
        <w:t>21)</w:t>
      </w:r>
      <w:r w:rsidR="00E0374C" w:rsidRPr="0001376A">
        <w:rPr>
          <w:rFonts w:ascii="Arial" w:hAnsi="Arial" w:cs="Arial"/>
        </w:rPr>
        <w:t>.</w:t>
      </w:r>
    </w:p>
    <w:p w14:paraId="28702665" w14:textId="57303630" w:rsidR="005C7913" w:rsidRPr="0001376A" w:rsidRDefault="00C04E0D" w:rsidP="0001376A">
      <w:pPr>
        <w:spacing w:line="360" w:lineRule="auto"/>
        <w:rPr>
          <w:rFonts w:ascii="Arial" w:hAnsi="Arial" w:cs="Arial"/>
        </w:rPr>
      </w:pPr>
      <w:r w:rsidRPr="0001376A">
        <w:rPr>
          <w:rFonts w:ascii="Arial" w:hAnsi="Arial" w:cs="Arial"/>
        </w:rPr>
        <w:t xml:space="preserve">NSPCC (2021) </w:t>
      </w:r>
      <w:r w:rsidRPr="0001376A">
        <w:rPr>
          <w:rFonts w:ascii="Arial" w:hAnsi="Arial" w:cs="Arial"/>
          <w:i/>
          <w:iCs/>
        </w:rPr>
        <w:t>History</w:t>
      </w:r>
      <w:r w:rsidR="008E54D2" w:rsidRPr="0001376A">
        <w:rPr>
          <w:rFonts w:ascii="Arial" w:hAnsi="Arial" w:cs="Arial"/>
          <w:i/>
          <w:iCs/>
        </w:rPr>
        <w:t xml:space="preserve"> of ch</w:t>
      </w:r>
      <w:r w:rsidR="00352AA1" w:rsidRPr="0001376A">
        <w:rPr>
          <w:rFonts w:ascii="Arial" w:hAnsi="Arial" w:cs="Arial"/>
          <w:i/>
          <w:iCs/>
        </w:rPr>
        <w:t>ild pr</w:t>
      </w:r>
      <w:r w:rsidR="006459DC" w:rsidRPr="0001376A">
        <w:rPr>
          <w:rFonts w:ascii="Arial" w:hAnsi="Arial" w:cs="Arial"/>
          <w:i/>
          <w:iCs/>
        </w:rPr>
        <w:t>otecti</w:t>
      </w:r>
      <w:r w:rsidR="0070575D" w:rsidRPr="0001376A">
        <w:rPr>
          <w:rFonts w:ascii="Arial" w:hAnsi="Arial" w:cs="Arial"/>
          <w:i/>
          <w:iCs/>
        </w:rPr>
        <w:t>on in t</w:t>
      </w:r>
      <w:r w:rsidR="00CB61CB" w:rsidRPr="0001376A">
        <w:rPr>
          <w:rFonts w:ascii="Arial" w:hAnsi="Arial" w:cs="Arial"/>
          <w:i/>
          <w:iCs/>
        </w:rPr>
        <w:t>he U</w:t>
      </w:r>
      <w:r w:rsidR="004B4617" w:rsidRPr="0001376A">
        <w:rPr>
          <w:rFonts w:ascii="Arial" w:hAnsi="Arial" w:cs="Arial"/>
          <w:i/>
          <w:iCs/>
        </w:rPr>
        <w:t>K.</w:t>
      </w:r>
      <w:r w:rsidR="004B4617" w:rsidRPr="0001376A">
        <w:rPr>
          <w:rFonts w:ascii="Arial" w:hAnsi="Arial" w:cs="Arial"/>
        </w:rPr>
        <w:t xml:space="preserve"> Ava</w:t>
      </w:r>
      <w:r w:rsidR="00C16463" w:rsidRPr="0001376A">
        <w:rPr>
          <w:rFonts w:ascii="Arial" w:hAnsi="Arial" w:cs="Arial"/>
        </w:rPr>
        <w:t>ilable at:</w:t>
      </w:r>
    </w:p>
    <w:p w14:paraId="00348793" w14:textId="2D20235C" w:rsidR="005C7913" w:rsidRPr="0001376A" w:rsidRDefault="006D79BC" w:rsidP="0001376A">
      <w:pPr>
        <w:spacing w:line="360" w:lineRule="auto"/>
        <w:rPr>
          <w:rFonts w:ascii="Arial" w:hAnsi="Arial" w:cs="Arial"/>
        </w:rPr>
      </w:pPr>
      <w:hyperlink r:id="rId10" w:history="1">
        <w:r w:rsidR="005C7913" w:rsidRPr="0001376A">
          <w:rPr>
            <w:rStyle w:val="Hyperlink"/>
            <w:rFonts w:ascii="Arial" w:hAnsi="Arial" w:cs="Arial"/>
          </w:rPr>
          <w:t>https://learning.nspcc.org.uk/child-protection-system/history-of-child-protection-in-the-uk</w:t>
        </w:r>
      </w:hyperlink>
      <w:r w:rsidR="005C7913" w:rsidRPr="0001376A">
        <w:rPr>
          <w:rFonts w:ascii="Arial" w:hAnsi="Arial" w:cs="Arial"/>
        </w:rPr>
        <w:t xml:space="preserve"> </w:t>
      </w:r>
      <w:r w:rsidR="00BA0664" w:rsidRPr="0001376A">
        <w:rPr>
          <w:rFonts w:ascii="Arial" w:hAnsi="Arial" w:cs="Arial"/>
        </w:rPr>
        <w:t>(</w:t>
      </w:r>
      <w:r w:rsidR="0093053A" w:rsidRPr="0001376A">
        <w:rPr>
          <w:rFonts w:ascii="Arial" w:hAnsi="Arial" w:cs="Arial"/>
        </w:rPr>
        <w:t>Accessed</w:t>
      </w:r>
      <w:r w:rsidR="00C9195C" w:rsidRPr="0001376A">
        <w:rPr>
          <w:rFonts w:ascii="Arial" w:hAnsi="Arial" w:cs="Arial"/>
        </w:rPr>
        <w:t xml:space="preserve">: 24 </w:t>
      </w:r>
      <w:r w:rsidR="000A3464" w:rsidRPr="0001376A">
        <w:rPr>
          <w:rFonts w:ascii="Arial" w:hAnsi="Arial" w:cs="Arial"/>
        </w:rPr>
        <w:t>Augus</w:t>
      </w:r>
      <w:r w:rsidR="00B3722D" w:rsidRPr="0001376A">
        <w:rPr>
          <w:rFonts w:ascii="Arial" w:hAnsi="Arial" w:cs="Arial"/>
        </w:rPr>
        <w:t xml:space="preserve">t </w:t>
      </w:r>
      <w:r w:rsidR="00AC67C3" w:rsidRPr="0001376A">
        <w:rPr>
          <w:rFonts w:ascii="Arial" w:hAnsi="Arial" w:cs="Arial"/>
        </w:rPr>
        <w:t>2021</w:t>
      </w:r>
      <w:r w:rsidR="00E464E1" w:rsidRPr="0001376A">
        <w:rPr>
          <w:rFonts w:ascii="Arial" w:hAnsi="Arial" w:cs="Arial"/>
        </w:rPr>
        <w:t>).</w:t>
      </w:r>
    </w:p>
    <w:p w14:paraId="10DF28C3" w14:textId="5A5EF912" w:rsidR="009047D5" w:rsidRPr="0001376A" w:rsidRDefault="003E010B" w:rsidP="0001376A">
      <w:pPr>
        <w:spacing w:line="360" w:lineRule="auto"/>
        <w:rPr>
          <w:rFonts w:ascii="Arial" w:hAnsi="Arial" w:cs="Arial"/>
        </w:rPr>
      </w:pPr>
      <w:r w:rsidRPr="0001376A">
        <w:rPr>
          <w:rFonts w:ascii="Arial" w:hAnsi="Arial" w:cs="Arial"/>
        </w:rPr>
        <w:t>IWM (2021)</w:t>
      </w:r>
      <w:r w:rsidR="00287D08" w:rsidRPr="0001376A">
        <w:rPr>
          <w:rFonts w:ascii="Arial" w:hAnsi="Arial" w:cs="Arial"/>
        </w:rPr>
        <w:t xml:space="preserve"> </w:t>
      </w:r>
      <w:r w:rsidR="00287D08" w:rsidRPr="0001376A">
        <w:rPr>
          <w:rFonts w:ascii="Arial" w:hAnsi="Arial" w:cs="Arial"/>
          <w:i/>
          <w:iCs/>
        </w:rPr>
        <w:t>Growi</w:t>
      </w:r>
      <w:r w:rsidR="00F16D0B" w:rsidRPr="0001376A">
        <w:rPr>
          <w:rFonts w:ascii="Arial" w:hAnsi="Arial" w:cs="Arial"/>
          <w:i/>
          <w:iCs/>
        </w:rPr>
        <w:t>ng Up In The Second World War</w:t>
      </w:r>
      <w:r w:rsidR="00706C86" w:rsidRPr="0001376A">
        <w:rPr>
          <w:rFonts w:ascii="Arial" w:hAnsi="Arial" w:cs="Arial"/>
          <w:i/>
          <w:iCs/>
        </w:rPr>
        <w:t>.</w:t>
      </w:r>
      <w:r w:rsidR="00706C86" w:rsidRPr="0001376A">
        <w:rPr>
          <w:rFonts w:ascii="Arial" w:hAnsi="Arial" w:cs="Arial"/>
        </w:rPr>
        <w:t xml:space="preserve"> Available at:</w:t>
      </w:r>
    </w:p>
    <w:p w14:paraId="0C6FFE34" w14:textId="11B1DE72" w:rsidR="009047D5" w:rsidRPr="0001376A" w:rsidRDefault="006D79BC" w:rsidP="0001376A">
      <w:pPr>
        <w:spacing w:line="360" w:lineRule="auto"/>
        <w:rPr>
          <w:rFonts w:ascii="Arial" w:hAnsi="Arial" w:cs="Arial"/>
        </w:rPr>
      </w:pPr>
      <w:hyperlink r:id="rId11" w:history="1">
        <w:r w:rsidR="00865EE7" w:rsidRPr="0001376A">
          <w:rPr>
            <w:rStyle w:val="Hyperlink"/>
            <w:rFonts w:ascii="Arial" w:hAnsi="Arial" w:cs="Arial"/>
          </w:rPr>
          <w:t>https://www.iwm.org.uk/history/growing-up-in-the-second-world-war</w:t>
        </w:r>
      </w:hyperlink>
      <w:r w:rsidR="00865EE7" w:rsidRPr="0001376A">
        <w:rPr>
          <w:rFonts w:ascii="Arial" w:hAnsi="Arial" w:cs="Arial"/>
        </w:rPr>
        <w:t xml:space="preserve"> </w:t>
      </w:r>
      <w:r w:rsidR="00706C86" w:rsidRPr="0001376A">
        <w:rPr>
          <w:rFonts w:ascii="Arial" w:hAnsi="Arial" w:cs="Arial"/>
        </w:rPr>
        <w:t>(Accessed: 28 August 2021).</w:t>
      </w:r>
    </w:p>
    <w:p w14:paraId="1BA1416B" w14:textId="34BBF8E6" w:rsidR="00853694" w:rsidRPr="0001376A" w:rsidRDefault="00C44FBB" w:rsidP="0001376A">
      <w:pPr>
        <w:spacing w:line="360" w:lineRule="auto"/>
        <w:rPr>
          <w:rFonts w:ascii="Arial" w:hAnsi="Arial" w:cs="Arial"/>
        </w:rPr>
      </w:pPr>
      <w:proofErr w:type="spellStart"/>
      <w:r w:rsidRPr="0001376A">
        <w:rPr>
          <w:rFonts w:ascii="Arial" w:hAnsi="Arial" w:cs="Arial"/>
        </w:rPr>
        <w:t>Simkin</w:t>
      </w:r>
      <w:proofErr w:type="spellEnd"/>
      <w:r w:rsidRPr="0001376A">
        <w:rPr>
          <w:rFonts w:ascii="Arial" w:hAnsi="Arial" w:cs="Arial"/>
        </w:rPr>
        <w:t xml:space="preserve"> J.</w:t>
      </w:r>
      <w:r w:rsidR="008221E3" w:rsidRPr="0001376A">
        <w:rPr>
          <w:rFonts w:ascii="Arial" w:hAnsi="Arial" w:cs="Arial"/>
        </w:rPr>
        <w:t xml:space="preserve"> (20</w:t>
      </w:r>
      <w:r w:rsidR="00E6701E" w:rsidRPr="0001376A">
        <w:rPr>
          <w:rFonts w:ascii="Arial" w:hAnsi="Arial" w:cs="Arial"/>
        </w:rPr>
        <w:t xml:space="preserve">20) </w:t>
      </w:r>
      <w:r w:rsidR="00BC6EDF" w:rsidRPr="0001376A">
        <w:rPr>
          <w:rFonts w:ascii="Arial" w:hAnsi="Arial" w:cs="Arial"/>
        </w:rPr>
        <w:t xml:space="preserve">Child </w:t>
      </w:r>
      <w:r w:rsidR="00382754" w:rsidRPr="0001376A">
        <w:rPr>
          <w:rFonts w:ascii="Arial" w:hAnsi="Arial" w:cs="Arial"/>
        </w:rPr>
        <w:t>Labour in the Mining Industry</w:t>
      </w:r>
      <w:r w:rsidR="00410C58" w:rsidRPr="0001376A">
        <w:rPr>
          <w:rFonts w:ascii="Arial" w:hAnsi="Arial" w:cs="Arial"/>
        </w:rPr>
        <w:t>. Available at:</w:t>
      </w:r>
    </w:p>
    <w:p w14:paraId="132FC380" w14:textId="27F1A13C" w:rsidR="00946EE3" w:rsidRPr="0001376A" w:rsidRDefault="006D79BC" w:rsidP="0001376A">
      <w:pPr>
        <w:spacing w:line="360" w:lineRule="auto"/>
        <w:rPr>
          <w:rFonts w:ascii="Arial" w:hAnsi="Arial" w:cs="Arial"/>
        </w:rPr>
      </w:pPr>
      <w:hyperlink r:id="rId12" w:history="1">
        <w:r w:rsidR="00853694" w:rsidRPr="0001376A">
          <w:rPr>
            <w:rStyle w:val="Hyperlink"/>
            <w:rFonts w:ascii="Arial" w:hAnsi="Arial" w:cs="Arial"/>
          </w:rPr>
          <w:t>https://spartacus-educational.com/Child_Labour.htm</w:t>
        </w:r>
      </w:hyperlink>
      <w:r w:rsidR="00853694" w:rsidRPr="0001376A">
        <w:rPr>
          <w:rFonts w:ascii="Arial" w:hAnsi="Arial" w:cs="Arial"/>
        </w:rPr>
        <w:t xml:space="preserve"> </w:t>
      </w:r>
    </w:p>
    <w:p w14:paraId="30DC8814" w14:textId="42C82DB2" w:rsidR="008565A0" w:rsidRPr="0001376A" w:rsidRDefault="000D7376" w:rsidP="0001376A">
      <w:pPr>
        <w:spacing w:line="360" w:lineRule="auto"/>
        <w:rPr>
          <w:rFonts w:ascii="Arial" w:hAnsi="Arial" w:cs="Arial"/>
        </w:rPr>
      </w:pPr>
      <w:r w:rsidRPr="0001376A">
        <w:rPr>
          <w:rFonts w:ascii="Arial" w:hAnsi="Arial" w:cs="Arial"/>
        </w:rPr>
        <w:t xml:space="preserve"> </w:t>
      </w:r>
      <w:r w:rsidR="008565A0" w:rsidRPr="0001376A">
        <w:rPr>
          <w:rFonts w:ascii="Arial" w:hAnsi="Arial" w:cs="Arial"/>
        </w:rPr>
        <w:t xml:space="preserve"> </w:t>
      </w:r>
      <w:r w:rsidR="00042170" w:rsidRPr="0001376A">
        <w:rPr>
          <w:rFonts w:ascii="Arial" w:hAnsi="Arial" w:cs="Arial"/>
        </w:rPr>
        <w:t xml:space="preserve"> </w:t>
      </w:r>
    </w:p>
    <w:p w14:paraId="00CD3870" w14:textId="2683A177" w:rsidR="00042170" w:rsidRPr="0001376A" w:rsidRDefault="001975D2" w:rsidP="0001376A">
      <w:pPr>
        <w:spacing w:line="360" w:lineRule="auto"/>
        <w:rPr>
          <w:rFonts w:ascii="Arial" w:hAnsi="Arial" w:cs="Arial"/>
        </w:rPr>
      </w:pPr>
      <w:r w:rsidRPr="0001376A">
        <w:rPr>
          <w:rFonts w:ascii="Arial" w:hAnsi="Arial" w:cs="Arial"/>
        </w:rPr>
        <w:t xml:space="preserve">Griffin E. (2014) Child labour. Available at: </w:t>
      </w:r>
      <w:r w:rsidR="00AD2963" w:rsidRPr="0001376A">
        <w:rPr>
          <w:rFonts w:ascii="Arial" w:hAnsi="Arial" w:cs="Arial"/>
        </w:rPr>
        <w:t xml:space="preserve">(Accessed: 29 August). </w:t>
      </w:r>
      <w:hyperlink r:id="rId13" w:history="1">
        <w:r w:rsidR="005D7A95" w:rsidRPr="0001376A">
          <w:rPr>
            <w:rStyle w:val="Hyperlink"/>
            <w:rFonts w:ascii="Arial" w:hAnsi="Arial" w:cs="Arial"/>
          </w:rPr>
          <w:t>https://www.bl.uk/romantics-and-victorians/articles/child-labour</w:t>
        </w:r>
      </w:hyperlink>
      <w:r w:rsidR="005D7A95" w:rsidRPr="0001376A">
        <w:rPr>
          <w:rFonts w:ascii="Arial" w:hAnsi="Arial" w:cs="Arial"/>
        </w:rPr>
        <w:t xml:space="preserve"> </w:t>
      </w:r>
    </w:p>
    <w:p w14:paraId="6C69AC1E" w14:textId="77777777" w:rsidR="005D77F2" w:rsidRPr="0001376A" w:rsidRDefault="005D77F2" w:rsidP="0001376A">
      <w:pPr>
        <w:spacing w:line="360" w:lineRule="auto"/>
        <w:rPr>
          <w:rFonts w:ascii="Arial" w:hAnsi="Arial" w:cs="Arial"/>
        </w:rPr>
      </w:pPr>
    </w:p>
    <w:p w14:paraId="1C72DD6C" w14:textId="56AD6C1C" w:rsidR="0084743F" w:rsidRPr="0001376A" w:rsidRDefault="00527E25" w:rsidP="0001376A">
      <w:pPr>
        <w:spacing w:line="360" w:lineRule="auto"/>
        <w:rPr>
          <w:rFonts w:ascii="Arial" w:hAnsi="Arial" w:cs="Arial"/>
        </w:rPr>
      </w:pPr>
      <w:r>
        <w:rPr>
          <w:rFonts w:ascii="Arial" w:hAnsi="Arial" w:cs="Arial"/>
        </w:rPr>
        <w:t xml:space="preserve">   </w:t>
      </w:r>
    </w:p>
    <w:p w14:paraId="4739B7E1" w14:textId="2807AD42" w:rsidR="0084743F" w:rsidRPr="0001376A" w:rsidRDefault="006D79BC" w:rsidP="0001376A">
      <w:pPr>
        <w:spacing w:line="360" w:lineRule="auto"/>
        <w:rPr>
          <w:rFonts w:ascii="Arial" w:hAnsi="Arial" w:cs="Arial"/>
        </w:rPr>
      </w:pPr>
      <w:hyperlink r:id="rId14" w:history="1">
        <w:r w:rsidR="0084743F" w:rsidRPr="0001376A">
          <w:rPr>
            <w:rStyle w:val="Hyperlink"/>
            <w:rFonts w:ascii="Arial" w:hAnsi="Arial" w:cs="Arial"/>
          </w:rPr>
          <w:t>https://www.childrenengland.org.uk/englands-children-health</w:t>
        </w:r>
      </w:hyperlink>
      <w:r w:rsidR="0084743F" w:rsidRPr="0001376A">
        <w:rPr>
          <w:rFonts w:ascii="Arial" w:hAnsi="Arial" w:cs="Arial"/>
        </w:rPr>
        <w:t xml:space="preserve"> </w:t>
      </w:r>
      <w:r w:rsidR="002C2823" w:rsidRPr="0001376A">
        <w:rPr>
          <w:rFonts w:ascii="Arial" w:hAnsi="Arial" w:cs="Arial"/>
        </w:rPr>
        <w:t xml:space="preserve">(Accessed: 28 August 2021). </w:t>
      </w:r>
    </w:p>
    <w:p w14:paraId="3BE83556" w14:textId="39DDB1A8" w:rsidR="003D337A" w:rsidRPr="0001376A" w:rsidRDefault="002B1DCD" w:rsidP="0001376A">
      <w:pPr>
        <w:spacing w:line="360" w:lineRule="auto"/>
        <w:rPr>
          <w:rFonts w:ascii="Arial" w:hAnsi="Arial" w:cs="Arial"/>
        </w:rPr>
      </w:pPr>
      <w:r w:rsidRPr="0001376A">
        <w:rPr>
          <w:rFonts w:ascii="Arial" w:hAnsi="Arial" w:cs="Arial"/>
        </w:rPr>
        <w:t xml:space="preserve">UNICEF (2019) </w:t>
      </w:r>
      <w:r w:rsidRPr="0001376A">
        <w:rPr>
          <w:rFonts w:ascii="Arial" w:hAnsi="Arial" w:cs="Arial"/>
          <w:i/>
          <w:iCs/>
        </w:rPr>
        <w:t>For every child, every right.</w:t>
      </w:r>
      <w:r w:rsidRPr="0001376A">
        <w:rPr>
          <w:rFonts w:ascii="Arial" w:hAnsi="Arial" w:cs="Arial"/>
        </w:rPr>
        <w:t xml:space="preserve"> Available at:</w:t>
      </w:r>
    </w:p>
    <w:p w14:paraId="45DF4059" w14:textId="1BE83A93" w:rsidR="003D337A" w:rsidRPr="0001376A" w:rsidRDefault="006D79BC" w:rsidP="0001376A">
      <w:pPr>
        <w:spacing w:line="360" w:lineRule="auto"/>
        <w:rPr>
          <w:rFonts w:ascii="Arial" w:hAnsi="Arial" w:cs="Arial"/>
        </w:rPr>
      </w:pPr>
      <w:hyperlink r:id="rId15" w:history="1">
        <w:r w:rsidR="002B1DCD" w:rsidRPr="0001376A">
          <w:rPr>
            <w:rStyle w:val="Hyperlink"/>
            <w:rFonts w:ascii="Arial" w:hAnsi="Arial" w:cs="Arial"/>
          </w:rPr>
          <w:t>https://www.unicef.org/media/62371/file/Convention-rights-child-at-crossroads-2019.pdf</w:t>
        </w:r>
      </w:hyperlink>
      <w:r w:rsidR="002B1DCD" w:rsidRPr="0001376A">
        <w:rPr>
          <w:rFonts w:ascii="Arial" w:hAnsi="Arial" w:cs="Arial"/>
        </w:rPr>
        <w:t xml:space="preserve"> (Accessed: 28 August 2021).</w:t>
      </w:r>
    </w:p>
    <w:p w14:paraId="371BE036" w14:textId="5E23D84F" w:rsidR="00B17478" w:rsidRPr="0001376A" w:rsidRDefault="00B17478" w:rsidP="0001376A">
      <w:pPr>
        <w:spacing w:line="360" w:lineRule="auto"/>
        <w:rPr>
          <w:rFonts w:ascii="Arial" w:hAnsi="Arial" w:cs="Arial"/>
        </w:rPr>
      </w:pPr>
    </w:p>
    <w:p w14:paraId="202E2698" w14:textId="72A88C25" w:rsidR="00B17478" w:rsidRPr="0001376A" w:rsidRDefault="00B17478" w:rsidP="0001376A">
      <w:pPr>
        <w:spacing w:line="360" w:lineRule="auto"/>
        <w:rPr>
          <w:rFonts w:ascii="Arial" w:hAnsi="Arial" w:cs="Arial"/>
        </w:rPr>
      </w:pPr>
      <w:r w:rsidRPr="0001376A">
        <w:rPr>
          <w:rFonts w:ascii="Arial" w:hAnsi="Arial" w:cs="Arial"/>
        </w:rPr>
        <w:t>Williams N. (2016) Children Rights Alliance for England. Available at:</w:t>
      </w:r>
    </w:p>
    <w:p w14:paraId="6BCF8211" w14:textId="5A0EFADC" w:rsidR="00B17478" w:rsidRDefault="006D79BC" w:rsidP="0001376A">
      <w:pPr>
        <w:spacing w:line="360" w:lineRule="auto"/>
        <w:rPr>
          <w:rFonts w:ascii="Arial" w:hAnsi="Arial" w:cs="Arial"/>
        </w:rPr>
      </w:pPr>
      <w:hyperlink r:id="rId16" w:history="1">
        <w:r w:rsidR="00B17478" w:rsidRPr="0001376A">
          <w:rPr>
            <w:rStyle w:val="Hyperlink"/>
            <w:rFonts w:ascii="Arial" w:hAnsi="Arial" w:cs="Arial"/>
          </w:rPr>
          <w:t>http://www.crae.org.uk/media/118308/crae_scr2016_b4_safeguarding-web.pdf</w:t>
        </w:r>
      </w:hyperlink>
      <w:r w:rsidR="00B17478" w:rsidRPr="0001376A">
        <w:rPr>
          <w:rFonts w:ascii="Arial" w:hAnsi="Arial" w:cs="Arial"/>
        </w:rPr>
        <w:t xml:space="preserve"> (Accessed: 28 August 2021).</w:t>
      </w:r>
    </w:p>
    <w:p w14:paraId="0BBA9E4B" w14:textId="07FB629B" w:rsidR="002839D5" w:rsidRPr="00503E57" w:rsidRDefault="00FA298E" w:rsidP="0001376A">
      <w:pPr>
        <w:spacing w:line="360" w:lineRule="auto"/>
        <w:rPr>
          <w:rFonts w:ascii="Arial" w:hAnsi="Arial" w:cs="Arial"/>
        </w:rPr>
      </w:pPr>
      <w:r>
        <w:rPr>
          <w:rFonts w:ascii="Arial" w:hAnsi="Arial" w:cs="Arial"/>
        </w:rPr>
        <w:t>F</w:t>
      </w:r>
      <w:r w:rsidR="00F128F7">
        <w:rPr>
          <w:rFonts w:ascii="Arial" w:hAnsi="Arial" w:cs="Arial"/>
        </w:rPr>
        <w:t>oster</w:t>
      </w:r>
      <w:r w:rsidR="002E1029">
        <w:rPr>
          <w:rFonts w:ascii="Arial" w:hAnsi="Arial" w:cs="Arial"/>
        </w:rPr>
        <w:t xml:space="preserve"> </w:t>
      </w:r>
      <w:r w:rsidR="00CA569D">
        <w:rPr>
          <w:rFonts w:ascii="Arial" w:hAnsi="Arial" w:cs="Arial"/>
        </w:rPr>
        <w:t>D.</w:t>
      </w:r>
      <w:r w:rsidR="00775630">
        <w:rPr>
          <w:rFonts w:ascii="Arial" w:hAnsi="Arial" w:cs="Arial"/>
        </w:rPr>
        <w:t xml:space="preserve"> (</w:t>
      </w:r>
      <w:r w:rsidR="00904C71">
        <w:rPr>
          <w:rFonts w:ascii="Arial" w:hAnsi="Arial" w:cs="Arial"/>
        </w:rPr>
        <w:t>202</w:t>
      </w:r>
      <w:r w:rsidR="00D15896">
        <w:rPr>
          <w:rFonts w:ascii="Arial" w:hAnsi="Arial" w:cs="Arial"/>
        </w:rPr>
        <w:t>0</w:t>
      </w:r>
      <w:r w:rsidR="009B272A">
        <w:rPr>
          <w:rFonts w:ascii="Arial" w:hAnsi="Arial" w:cs="Arial"/>
        </w:rPr>
        <w:t>)</w:t>
      </w:r>
      <w:r w:rsidR="00B307FE">
        <w:rPr>
          <w:rFonts w:ascii="Arial" w:hAnsi="Arial" w:cs="Arial"/>
        </w:rPr>
        <w:t xml:space="preserve"> </w:t>
      </w:r>
      <w:r w:rsidR="003F4F7B">
        <w:rPr>
          <w:rFonts w:ascii="Arial" w:hAnsi="Arial" w:cs="Arial"/>
          <w:i/>
          <w:iCs/>
        </w:rPr>
        <w:t xml:space="preserve">An </w:t>
      </w:r>
      <w:r w:rsidR="00901CCF">
        <w:rPr>
          <w:rFonts w:ascii="Arial" w:hAnsi="Arial" w:cs="Arial"/>
          <w:i/>
          <w:iCs/>
        </w:rPr>
        <w:t>over</w:t>
      </w:r>
      <w:r w:rsidR="00505AA4">
        <w:rPr>
          <w:rFonts w:ascii="Arial" w:hAnsi="Arial" w:cs="Arial"/>
          <w:i/>
          <w:iCs/>
        </w:rPr>
        <w:t>vie</w:t>
      </w:r>
      <w:r w:rsidR="004C10FA">
        <w:rPr>
          <w:rFonts w:ascii="Arial" w:hAnsi="Arial" w:cs="Arial"/>
          <w:i/>
          <w:iCs/>
        </w:rPr>
        <w:t>w of c</w:t>
      </w:r>
      <w:r w:rsidR="00FE1730">
        <w:rPr>
          <w:rFonts w:ascii="Arial" w:hAnsi="Arial" w:cs="Arial"/>
          <w:i/>
          <w:iCs/>
        </w:rPr>
        <w:t>hild p</w:t>
      </w:r>
      <w:r w:rsidR="003608B5">
        <w:rPr>
          <w:rFonts w:ascii="Arial" w:hAnsi="Arial" w:cs="Arial"/>
          <w:i/>
          <w:iCs/>
        </w:rPr>
        <w:t>rotec</w:t>
      </w:r>
      <w:r w:rsidR="00BE19A3">
        <w:rPr>
          <w:rFonts w:ascii="Arial" w:hAnsi="Arial" w:cs="Arial"/>
          <w:i/>
          <w:iCs/>
        </w:rPr>
        <w:t xml:space="preserve">tion </w:t>
      </w:r>
      <w:r w:rsidR="005937E5">
        <w:rPr>
          <w:rFonts w:ascii="Arial" w:hAnsi="Arial" w:cs="Arial"/>
          <w:i/>
          <w:iCs/>
        </w:rPr>
        <w:t>leg</w:t>
      </w:r>
      <w:r w:rsidR="00541CA7">
        <w:rPr>
          <w:rFonts w:ascii="Arial" w:hAnsi="Arial" w:cs="Arial"/>
          <w:i/>
          <w:iCs/>
        </w:rPr>
        <w:t>islation</w:t>
      </w:r>
      <w:r w:rsidR="001E6371">
        <w:rPr>
          <w:rFonts w:ascii="Arial" w:hAnsi="Arial" w:cs="Arial"/>
          <w:i/>
          <w:iCs/>
        </w:rPr>
        <w:t xml:space="preserve"> in </w:t>
      </w:r>
      <w:r w:rsidR="009F40D5">
        <w:rPr>
          <w:rFonts w:ascii="Arial" w:hAnsi="Arial" w:cs="Arial"/>
          <w:i/>
          <w:iCs/>
        </w:rPr>
        <w:t>Englan</w:t>
      </w:r>
      <w:r w:rsidR="007F0471">
        <w:rPr>
          <w:rFonts w:ascii="Arial" w:hAnsi="Arial" w:cs="Arial"/>
          <w:i/>
          <w:iCs/>
        </w:rPr>
        <w:t>d</w:t>
      </w:r>
      <w:r w:rsidR="00503E57">
        <w:rPr>
          <w:rFonts w:ascii="Arial" w:hAnsi="Arial" w:cs="Arial"/>
          <w:i/>
          <w:iCs/>
        </w:rPr>
        <w:t>.</w:t>
      </w:r>
      <w:r w:rsidR="00503E57">
        <w:rPr>
          <w:rFonts w:ascii="Arial" w:hAnsi="Arial" w:cs="Arial"/>
        </w:rPr>
        <w:t xml:space="preserve"> Ava</w:t>
      </w:r>
      <w:r w:rsidR="00761F9E">
        <w:rPr>
          <w:rFonts w:ascii="Arial" w:hAnsi="Arial" w:cs="Arial"/>
        </w:rPr>
        <w:t>ilable at</w:t>
      </w:r>
      <w:r w:rsidR="008C603B">
        <w:rPr>
          <w:rFonts w:ascii="Arial" w:hAnsi="Arial" w:cs="Arial"/>
        </w:rPr>
        <w:t>:</w:t>
      </w:r>
    </w:p>
    <w:p w14:paraId="61E5C2D1" w14:textId="0CA3EED6" w:rsidR="00C8557F" w:rsidRDefault="006D79BC" w:rsidP="0001376A">
      <w:pPr>
        <w:spacing w:line="360" w:lineRule="auto"/>
        <w:rPr>
          <w:rFonts w:ascii="Arial" w:hAnsi="Arial" w:cs="Arial"/>
        </w:rPr>
      </w:pPr>
      <w:hyperlink r:id="rId17" w:history="1">
        <w:r w:rsidR="00C67B6E" w:rsidRPr="00B23B50">
          <w:rPr>
            <w:rStyle w:val="Hyperlink"/>
            <w:rFonts w:ascii="Arial" w:hAnsi="Arial" w:cs="Arial"/>
          </w:rPr>
          <w:t>https://researchbriefings.files.parliament.uk/documents/SN06787/SN06787.pdf</w:t>
        </w:r>
      </w:hyperlink>
      <w:r w:rsidR="00C67B6E">
        <w:rPr>
          <w:rFonts w:ascii="Arial" w:hAnsi="Arial" w:cs="Arial"/>
        </w:rPr>
        <w:t xml:space="preserve"> </w:t>
      </w:r>
      <w:r w:rsidR="00195BAB">
        <w:rPr>
          <w:rFonts w:ascii="Arial" w:hAnsi="Arial" w:cs="Arial"/>
        </w:rPr>
        <w:t>(</w:t>
      </w:r>
      <w:r w:rsidR="00D22487">
        <w:rPr>
          <w:rFonts w:ascii="Arial" w:hAnsi="Arial" w:cs="Arial"/>
        </w:rPr>
        <w:t>Accessed</w:t>
      </w:r>
      <w:r w:rsidR="0031718E">
        <w:rPr>
          <w:rFonts w:ascii="Arial" w:hAnsi="Arial" w:cs="Arial"/>
        </w:rPr>
        <w:t>:</w:t>
      </w:r>
      <w:r w:rsidR="00C71C65">
        <w:rPr>
          <w:rFonts w:ascii="Arial" w:hAnsi="Arial" w:cs="Arial"/>
        </w:rPr>
        <w:t xml:space="preserve">1 </w:t>
      </w:r>
      <w:r w:rsidR="0046043B">
        <w:rPr>
          <w:rFonts w:ascii="Arial" w:hAnsi="Arial" w:cs="Arial"/>
        </w:rPr>
        <w:t>Se</w:t>
      </w:r>
      <w:r w:rsidR="0007569F">
        <w:rPr>
          <w:rFonts w:ascii="Arial" w:hAnsi="Arial" w:cs="Arial"/>
        </w:rPr>
        <w:t>ptember</w:t>
      </w:r>
      <w:r w:rsidR="00DA279C">
        <w:rPr>
          <w:rFonts w:ascii="Arial" w:hAnsi="Arial" w:cs="Arial"/>
        </w:rPr>
        <w:t xml:space="preserve"> </w:t>
      </w:r>
      <w:r w:rsidR="00284A13">
        <w:rPr>
          <w:rFonts w:ascii="Arial" w:hAnsi="Arial" w:cs="Arial"/>
        </w:rPr>
        <w:t>2021)</w:t>
      </w:r>
      <w:r w:rsidR="00FB2549">
        <w:rPr>
          <w:rFonts w:ascii="Arial" w:hAnsi="Arial" w:cs="Arial"/>
        </w:rPr>
        <w:t>.</w:t>
      </w:r>
    </w:p>
    <w:p w14:paraId="112DC9B8" w14:textId="45CE18FF" w:rsidR="002C0EFA" w:rsidRDefault="002C0EFA" w:rsidP="0001376A">
      <w:pPr>
        <w:spacing w:line="360" w:lineRule="auto"/>
        <w:rPr>
          <w:rFonts w:ascii="Arial" w:hAnsi="Arial" w:cs="Arial"/>
        </w:rPr>
      </w:pPr>
      <w:r>
        <w:rPr>
          <w:rFonts w:ascii="Arial" w:hAnsi="Arial" w:cs="Arial"/>
        </w:rPr>
        <w:t xml:space="preserve">Foster D. (2021) </w:t>
      </w:r>
      <w:r>
        <w:rPr>
          <w:rFonts w:ascii="Arial" w:hAnsi="Arial" w:cs="Arial"/>
          <w:i/>
          <w:iCs/>
        </w:rPr>
        <w:t xml:space="preserve">Safeguarding in English schools. </w:t>
      </w:r>
      <w:r>
        <w:rPr>
          <w:rFonts w:ascii="Arial" w:hAnsi="Arial" w:cs="Arial"/>
        </w:rPr>
        <w:t xml:space="preserve">Available at: </w:t>
      </w:r>
      <w:hyperlink r:id="rId18" w:history="1">
        <w:r w:rsidR="00823867" w:rsidRPr="00B23B50">
          <w:rPr>
            <w:rStyle w:val="Hyperlink"/>
            <w:rFonts w:ascii="Arial" w:hAnsi="Arial" w:cs="Arial"/>
          </w:rPr>
          <w:t>https://researchbriefings.files.parliament.uk/documents/CBP-8023/CBP-8023.pdf</w:t>
        </w:r>
      </w:hyperlink>
      <w:r w:rsidR="00823867">
        <w:rPr>
          <w:rFonts w:ascii="Arial" w:hAnsi="Arial" w:cs="Arial"/>
        </w:rPr>
        <w:t xml:space="preserve"> (Accessed: 2 September 2021).</w:t>
      </w:r>
    </w:p>
    <w:p w14:paraId="0EA1C302" w14:textId="0025F6CC" w:rsidR="007F098C" w:rsidRDefault="007F098C" w:rsidP="0001376A">
      <w:pPr>
        <w:spacing w:line="360" w:lineRule="auto"/>
        <w:rPr>
          <w:rFonts w:ascii="Arial" w:hAnsi="Arial" w:cs="Arial"/>
        </w:rPr>
      </w:pPr>
      <w:r>
        <w:rPr>
          <w:rFonts w:ascii="Arial" w:hAnsi="Arial" w:cs="Arial"/>
        </w:rPr>
        <w:t xml:space="preserve">OHCHR (2021) </w:t>
      </w:r>
      <w:r>
        <w:rPr>
          <w:rFonts w:ascii="Arial" w:hAnsi="Arial" w:cs="Arial"/>
          <w:i/>
          <w:iCs/>
        </w:rPr>
        <w:t>Convention on the Rights of the Child.</w:t>
      </w:r>
      <w:r>
        <w:rPr>
          <w:rFonts w:ascii="Arial" w:hAnsi="Arial" w:cs="Arial"/>
        </w:rPr>
        <w:t xml:space="preserve"> Available at: </w:t>
      </w:r>
      <w:hyperlink r:id="rId19" w:history="1">
        <w:r w:rsidRPr="00B23B50">
          <w:rPr>
            <w:rStyle w:val="Hyperlink"/>
            <w:rFonts w:ascii="Arial" w:hAnsi="Arial" w:cs="Arial"/>
          </w:rPr>
          <w:t>https://www.ohchr.org/EN/ProfessionalInterest/Pages/CRC.aspx</w:t>
        </w:r>
      </w:hyperlink>
      <w:r>
        <w:rPr>
          <w:rFonts w:ascii="Arial" w:hAnsi="Arial" w:cs="Arial"/>
        </w:rPr>
        <w:t xml:space="preserve"> (Accessed: 2 September 2021). </w:t>
      </w:r>
    </w:p>
    <w:p w14:paraId="4B799A12" w14:textId="10A31E95" w:rsidR="00E00488" w:rsidRPr="007F098C" w:rsidRDefault="00486837" w:rsidP="0001376A">
      <w:pPr>
        <w:spacing w:line="360" w:lineRule="auto"/>
        <w:rPr>
          <w:rFonts w:ascii="Arial" w:hAnsi="Arial" w:cs="Arial"/>
        </w:rPr>
      </w:pPr>
      <w:r>
        <w:rPr>
          <w:rFonts w:ascii="Arial" w:hAnsi="Arial" w:cs="Arial"/>
        </w:rPr>
        <w:t xml:space="preserve">The British Academy </w:t>
      </w:r>
      <w:r w:rsidR="00164ED0">
        <w:rPr>
          <w:rFonts w:ascii="Arial" w:hAnsi="Arial" w:cs="Arial"/>
        </w:rPr>
        <w:t xml:space="preserve">(2019) </w:t>
      </w:r>
      <w:r w:rsidR="005E7037">
        <w:rPr>
          <w:rFonts w:ascii="Arial" w:hAnsi="Arial" w:cs="Arial"/>
          <w:i/>
          <w:iCs/>
        </w:rPr>
        <w:t>Re</w:t>
      </w:r>
      <w:r w:rsidR="00611E62">
        <w:rPr>
          <w:rFonts w:ascii="Arial" w:hAnsi="Arial" w:cs="Arial"/>
          <w:i/>
          <w:iCs/>
        </w:rPr>
        <w:t xml:space="preserve">framing Childhood </w:t>
      </w:r>
      <w:r w:rsidR="00EE594F">
        <w:rPr>
          <w:rFonts w:ascii="Arial" w:hAnsi="Arial" w:cs="Arial"/>
          <w:i/>
          <w:iCs/>
        </w:rPr>
        <w:t>Past</w:t>
      </w:r>
      <w:r w:rsidR="006D79BC">
        <w:rPr>
          <w:rFonts w:ascii="Arial" w:hAnsi="Arial" w:cs="Arial"/>
          <w:i/>
          <w:iCs/>
        </w:rPr>
        <w:t xml:space="preserve"> And Present.</w:t>
      </w:r>
      <w:r w:rsidR="006D79BC">
        <w:rPr>
          <w:rFonts w:ascii="Arial" w:hAnsi="Arial" w:cs="Arial"/>
        </w:rPr>
        <w:t xml:space="preserve"> Available at:</w:t>
      </w:r>
      <w:r w:rsidR="00EE594F">
        <w:rPr>
          <w:rFonts w:ascii="Arial" w:hAnsi="Arial" w:cs="Arial"/>
          <w:i/>
          <w:iCs/>
        </w:rPr>
        <w:t xml:space="preserve"> </w:t>
      </w:r>
      <w:r w:rsidR="00164ED0">
        <w:rPr>
          <w:rFonts w:ascii="Arial" w:hAnsi="Arial" w:cs="Arial"/>
        </w:rPr>
        <w:t xml:space="preserve"> </w:t>
      </w:r>
      <w:hyperlink r:id="rId20" w:history="1">
        <w:r w:rsidR="003F3B4E" w:rsidRPr="00BB7938">
          <w:rPr>
            <w:rStyle w:val="Hyperlink"/>
            <w:rFonts w:ascii="Arial" w:hAnsi="Arial" w:cs="Arial"/>
          </w:rPr>
          <w:t>https://www.thebritishacademy.ac.uk/documents/227/The-British-Academy-Reframing-Childhood-Past-and-Present-Chronologies.pdf</w:t>
        </w:r>
      </w:hyperlink>
      <w:r w:rsidR="003F3B4E">
        <w:rPr>
          <w:rFonts w:ascii="Arial" w:hAnsi="Arial" w:cs="Arial"/>
        </w:rPr>
        <w:t xml:space="preserve"> </w:t>
      </w:r>
      <w:r w:rsidR="006D79BC">
        <w:rPr>
          <w:rFonts w:ascii="Arial" w:hAnsi="Arial" w:cs="Arial"/>
        </w:rPr>
        <w:t xml:space="preserve">(Accessed: 1 September 2021). </w:t>
      </w:r>
    </w:p>
    <w:p w14:paraId="2A84DAE4" w14:textId="77777777" w:rsidR="007F098C" w:rsidRPr="002C0EFA" w:rsidRDefault="007F098C" w:rsidP="0001376A">
      <w:pPr>
        <w:spacing w:line="360" w:lineRule="auto"/>
        <w:rPr>
          <w:rFonts w:ascii="Arial" w:hAnsi="Arial" w:cs="Arial"/>
        </w:rPr>
      </w:pPr>
    </w:p>
    <w:p w14:paraId="61AEE5F6" w14:textId="77777777" w:rsidR="002839D5" w:rsidRPr="0001376A" w:rsidRDefault="002839D5" w:rsidP="0001376A">
      <w:pPr>
        <w:spacing w:line="360" w:lineRule="auto"/>
        <w:rPr>
          <w:rFonts w:ascii="Arial" w:hAnsi="Arial" w:cs="Arial"/>
        </w:rPr>
      </w:pPr>
    </w:p>
    <w:p w14:paraId="04C03E54" w14:textId="77777777" w:rsidR="00B17478" w:rsidRPr="0001376A" w:rsidRDefault="00B17478" w:rsidP="0001376A">
      <w:pPr>
        <w:spacing w:line="360" w:lineRule="auto"/>
        <w:rPr>
          <w:rFonts w:ascii="Arial" w:hAnsi="Arial" w:cs="Arial"/>
        </w:rPr>
      </w:pPr>
    </w:p>
    <w:sectPr w:rsidR="00B17478" w:rsidRPr="000137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932"/>
    <w:rsid w:val="000037D9"/>
    <w:rsid w:val="00005F60"/>
    <w:rsid w:val="00007300"/>
    <w:rsid w:val="0001376A"/>
    <w:rsid w:val="00014014"/>
    <w:rsid w:val="00020212"/>
    <w:rsid w:val="000265C8"/>
    <w:rsid w:val="000273DF"/>
    <w:rsid w:val="00030869"/>
    <w:rsid w:val="00042170"/>
    <w:rsid w:val="000520F1"/>
    <w:rsid w:val="000560FA"/>
    <w:rsid w:val="00073343"/>
    <w:rsid w:val="0007569F"/>
    <w:rsid w:val="00080563"/>
    <w:rsid w:val="00086781"/>
    <w:rsid w:val="0008686E"/>
    <w:rsid w:val="000936FB"/>
    <w:rsid w:val="000A080E"/>
    <w:rsid w:val="000A3464"/>
    <w:rsid w:val="000A6528"/>
    <w:rsid w:val="000B19EB"/>
    <w:rsid w:val="000B1FBC"/>
    <w:rsid w:val="000B6B51"/>
    <w:rsid w:val="000B737F"/>
    <w:rsid w:val="000C7E3B"/>
    <w:rsid w:val="000D35B5"/>
    <w:rsid w:val="000D5AED"/>
    <w:rsid w:val="000D7376"/>
    <w:rsid w:val="000E09AA"/>
    <w:rsid w:val="000F0F84"/>
    <w:rsid w:val="0010148E"/>
    <w:rsid w:val="00101BF1"/>
    <w:rsid w:val="0010351D"/>
    <w:rsid w:val="00106C9F"/>
    <w:rsid w:val="00113622"/>
    <w:rsid w:val="001275B2"/>
    <w:rsid w:val="00130CEC"/>
    <w:rsid w:val="001365CC"/>
    <w:rsid w:val="00140165"/>
    <w:rsid w:val="00147040"/>
    <w:rsid w:val="001577D0"/>
    <w:rsid w:val="00164ED0"/>
    <w:rsid w:val="00166CFC"/>
    <w:rsid w:val="001717E2"/>
    <w:rsid w:val="001808FC"/>
    <w:rsid w:val="00181083"/>
    <w:rsid w:val="001851FA"/>
    <w:rsid w:val="001875A0"/>
    <w:rsid w:val="00195BAB"/>
    <w:rsid w:val="00197553"/>
    <w:rsid w:val="001975D2"/>
    <w:rsid w:val="001B1687"/>
    <w:rsid w:val="001B2446"/>
    <w:rsid w:val="001B73DE"/>
    <w:rsid w:val="001B7844"/>
    <w:rsid w:val="001C1852"/>
    <w:rsid w:val="001C2D35"/>
    <w:rsid w:val="001C3F7C"/>
    <w:rsid w:val="001C69F2"/>
    <w:rsid w:val="001D0AC9"/>
    <w:rsid w:val="001E49F1"/>
    <w:rsid w:val="001E6371"/>
    <w:rsid w:val="001F46F5"/>
    <w:rsid w:val="002014BC"/>
    <w:rsid w:val="00202F5E"/>
    <w:rsid w:val="00206306"/>
    <w:rsid w:val="00216410"/>
    <w:rsid w:val="00222797"/>
    <w:rsid w:val="002269AE"/>
    <w:rsid w:val="00232E8D"/>
    <w:rsid w:val="00241268"/>
    <w:rsid w:val="0024273B"/>
    <w:rsid w:val="0024294D"/>
    <w:rsid w:val="00260359"/>
    <w:rsid w:val="00262D8C"/>
    <w:rsid w:val="00277A45"/>
    <w:rsid w:val="002839D5"/>
    <w:rsid w:val="00284A13"/>
    <w:rsid w:val="00287D08"/>
    <w:rsid w:val="00291EFE"/>
    <w:rsid w:val="00295E5D"/>
    <w:rsid w:val="002A6F1A"/>
    <w:rsid w:val="002B04F7"/>
    <w:rsid w:val="002B0DB1"/>
    <w:rsid w:val="002B1DCD"/>
    <w:rsid w:val="002B512B"/>
    <w:rsid w:val="002C0EFA"/>
    <w:rsid w:val="002C2823"/>
    <w:rsid w:val="002C7DA6"/>
    <w:rsid w:val="002D49ED"/>
    <w:rsid w:val="002D5199"/>
    <w:rsid w:val="002E1029"/>
    <w:rsid w:val="002E228F"/>
    <w:rsid w:val="002E7776"/>
    <w:rsid w:val="002F3915"/>
    <w:rsid w:val="002F68DE"/>
    <w:rsid w:val="002F6EC7"/>
    <w:rsid w:val="00303A5B"/>
    <w:rsid w:val="0030619E"/>
    <w:rsid w:val="00310B5F"/>
    <w:rsid w:val="00316C05"/>
    <w:rsid w:val="0031718E"/>
    <w:rsid w:val="00324C84"/>
    <w:rsid w:val="00330801"/>
    <w:rsid w:val="00336325"/>
    <w:rsid w:val="00341348"/>
    <w:rsid w:val="00342F1A"/>
    <w:rsid w:val="00351829"/>
    <w:rsid w:val="00352AA1"/>
    <w:rsid w:val="003608B5"/>
    <w:rsid w:val="0037350B"/>
    <w:rsid w:val="00382676"/>
    <w:rsid w:val="00382754"/>
    <w:rsid w:val="003918B9"/>
    <w:rsid w:val="00397C21"/>
    <w:rsid w:val="003A60AA"/>
    <w:rsid w:val="003A7026"/>
    <w:rsid w:val="003B43BE"/>
    <w:rsid w:val="003C2CE3"/>
    <w:rsid w:val="003D1276"/>
    <w:rsid w:val="003D337A"/>
    <w:rsid w:val="003D3BEB"/>
    <w:rsid w:val="003D55BC"/>
    <w:rsid w:val="003E010B"/>
    <w:rsid w:val="003E226F"/>
    <w:rsid w:val="003E698F"/>
    <w:rsid w:val="003E6C9F"/>
    <w:rsid w:val="003F3B4E"/>
    <w:rsid w:val="003F4F7B"/>
    <w:rsid w:val="003F54F3"/>
    <w:rsid w:val="003F5DC4"/>
    <w:rsid w:val="0040209E"/>
    <w:rsid w:val="004027B8"/>
    <w:rsid w:val="0040493D"/>
    <w:rsid w:val="00405F35"/>
    <w:rsid w:val="00410C58"/>
    <w:rsid w:val="00411154"/>
    <w:rsid w:val="00415B4B"/>
    <w:rsid w:val="00416566"/>
    <w:rsid w:val="0042092D"/>
    <w:rsid w:val="00420DDD"/>
    <w:rsid w:val="00422DCD"/>
    <w:rsid w:val="0042545F"/>
    <w:rsid w:val="00437BBE"/>
    <w:rsid w:val="004602FE"/>
    <w:rsid w:val="0046043B"/>
    <w:rsid w:val="00477832"/>
    <w:rsid w:val="00485208"/>
    <w:rsid w:val="00486837"/>
    <w:rsid w:val="00494C38"/>
    <w:rsid w:val="004A3976"/>
    <w:rsid w:val="004B0F3F"/>
    <w:rsid w:val="004B4169"/>
    <w:rsid w:val="004B4617"/>
    <w:rsid w:val="004B6F60"/>
    <w:rsid w:val="004C10FA"/>
    <w:rsid w:val="004C5B48"/>
    <w:rsid w:val="004D5DAC"/>
    <w:rsid w:val="004E78A8"/>
    <w:rsid w:val="00502006"/>
    <w:rsid w:val="00503E57"/>
    <w:rsid w:val="00504399"/>
    <w:rsid w:val="00505AA4"/>
    <w:rsid w:val="005113A6"/>
    <w:rsid w:val="00514902"/>
    <w:rsid w:val="00527E25"/>
    <w:rsid w:val="005331D5"/>
    <w:rsid w:val="00541CA7"/>
    <w:rsid w:val="00544AEC"/>
    <w:rsid w:val="00545571"/>
    <w:rsid w:val="00551019"/>
    <w:rsid w:val="00560B87"/>
    <w:rsid w:val="00561A93"/>
    <w:rsid w:val="00563701"/>
    <w:rsid w:val="00571258"/>
    <w:rsid w:val="005811A2"/>
    <w:rsid w:val="005937E5"/>
    <w:rsid w:val="005A6FC4"/>
    <w:rsid w:val="005B41E4"/>
    <w:rsid w:val="005B5460"/>
    <w:rsid w:val="005B55CC"/>
    <w:rsid w:val="005B7049"/>
    <w:rsid w:val="005C7913"/>
    <w:rsid w:val="005D15E6"/>
    <w:rsid w:val="005D6D55"/>
    <w:rsid w:val="005D77F2"/>
    <w:rsid w:val="005D7A95"/>
    <w:rsid w:val="005E1CA7"/>
    <w:rsid w:val="005E24AE"/>
    <w:rsid w:val="005E3F03"/>
    <w:rsid w:val="005E7037"/>
    <w:rsid w:val="005F1308"/>
    <w:rsid w:val="0060466C"/>
    <w:rsid w:val="00605F87"/>
    <w:rsid w:val="00611E62"/>
    <w:rsid w:val="00615F6A"/>
    <w:rsid w:val="00636753"/>
    <w:rsid w:val="006443A1"/>
    <w:rsid w:val="00644BFD"/>
    <w:rsid w:val="006459DC"/>
    <w:rsid w:val="00650981"/>
    <w:rsid w:val="006527B2"/>
    <w:rsid w:val="006578A4"/>
    <w:rsid w:val="00665461"/>
    <w:rsid w:val="00683326"/>
    <w:rsid w:val="006855E8"/>
    <w:rsid w:val="00687C47"/>
    <w:rsid w:val="00693EB8"/>
    <w:rsid w:val="006961C6"/>
    <w:rsid w:val="00697365"/>
    <w:rsid w:val="006A3E22"/>
    <w:rsid w:val="006B04F9"/>
    <w:rsid w:val="006B5877"/>
    <w:rsid w:val="006C0B5C"/>
    <w:rsid w:val="006C18F2"/>
    <w:rsid w:val="006C6BB9"/>
    <w:rsid w:val="006C6DF2"/>
    <w:rsid w:val="006D1AB6"/>
    <w:rsid w:val="006D6E73"/>
    <w:rsid w:val="006D79BC"/>
    <w:rsid w:val="006F2AEE"/>
    <w:rsid w:val="0070575D"/>
    <w:rsid w:val="00706C86"/>
    <w:rsid w:val="00721984"/>
    <w:rsid w:val="007618F9"/>
    <w:rsid w:val="00761F9E"/>
    <w:rsid w:val="00775630"/>
    <w:rsid w:val="00796D85"/>
    <w:rsid w:val="007A05BA"/>
    <w:rsid w:val="007A24DE"/>
    <w:rsid w:val="007B0E66"/>
    <w:rsid w:val="007B7B0C"/>
    <w:rsid w:val="007D0E94"/>
    <w:rsid w:val="007D2E55"/>
    <w:rsid w:val="007D700A"/>
    <w:rsid w:val="007E733F"/>
    <w:rsid w:val="007F0471"/>
    <w:rsid w:val="007F098C"/>
    <w:rsid w:val="007F62CD"/>
    <w:rsid w:val="00804A37"/>
    <w:rsid w:val="008115EA"/>
    <w:rsid w:val="00814F1B"/>
    <w:rsid w:val="008151FE"/>
    <w:rsid w:val="008221E3"/>
    <w:rsid w:val="00822932"/>
    <w:rsid w:val="00823867"/>
    <w:rsid w:val="008278E9"/>
    <w:rsid w:val="00832071"/>
    <w:rsid w:val="0083525D"/>
    <w:rsid w:val="00842CF1"/>
    <w:rsid w:val="0084743F"/>
    <w:rsid w:val="00851B7D"/>
    <w:rsid w:val="00853694"/>
    <w:rsid w:val="008565A0"/>
    <w:rsid w:val="00861DFA"/>
    <w:rsid w:val="00864325"/>
    <w:rsid w:val="00865EE7"/>
    <w:rsid w:val="00873BDF"/>
    <w:rsid w:val="00873DEB"/>
    <w:rsid w:val="00880468"/>
    <w:rsid w:val="00884607"/>
    <w:rsid w:val="008863B8"/>
    <w:rsid w:val="00890978"/>
    <w:rsid w:val="00891161"/>
    <w:rsid w:val="008925F7"/>
    <w:rsid w:val="008A1C2E"/>
    <w:rsid w:val="008A5C74"/>
    <w:rsid w:val="008B3F67"/>
    <w:rsid w:val="008C603B"/>
    <w:rsid w:val="008D07F3"/>
    <w:rsid w:val="008D0F93"/>
    <w:rsid w:val="008E0BAB"/>
    <w:rsid w:val="008E54D2"/>
    <w:rsid w:val="008E574E"/>
    <w:rsid w:val="008E588B"/>
    <w:rsid w:val="008F6B19"/>
    <w:rsid w:val="00901CCF"/>
    <w:rsid w:val="00904194"/>
    <w:rsid w:val="009047D5"/>
    <w:rsid w:val="00904C71"/>
    <w:rsid w:val="00905FA1"/>
    <w:rsid w:val="00916ED7"/>
    <w:rsid w:val="009243C5"/>
    <w:rsid w:val="0093053A"/>
    <w:rsid w:val="00932BA2"/>
    <w:rsid w:val="00933EB8"/>
    <w:rsid w:val="00946EE3"/>
    <w:rsid w:val="00953DAE"/>
    <w:rsid w:val="00954585"/>
    <w:rsid w:val="00970823"/>
    <w:rsid w:val="0097319B"/>
    <w:rsid w:val="0098111E"/>
    <w:rsid w:val="00987C95"/>
    <w:rsid w:val="00991DD9"/>
    <w:rsid w:val="009A7591"/>
    <w:rsid w:val="009B10A4"/>
    <w:rsid w:val="009B272A"/>
    <w:rsid w:val="009B3B34"/>
    <w:rsid w:val="009C167B"/>
    <w:rsid w:val="009D2799"/>
    <w:rsid w:val="009E2E18"/>
    <w:rsid w:val="009E488E"/>
    <w:rsid w:val="009F40D5"/>
    <w:rsid w:val="00A067C9"/>
    <w:rsid w:val="00A11897"/>
    <w:rsid w:val="00A16E08"/>
    <w:rsid w:val="00A712BF"/>
    <w:rsid w:val="00A80515"/>
    <w:rsid w:val="00A816F3"/>
    <w:rsid w:val="00A82F75"/>
    <w:rsid w:val="00A91440"/>
    <w:rsid w:val="00AA1796"/>
    <w:rsid w:val="00AB0EBC"/>
    <w:rsid w:val="00AB70A0"/>
    <w:rsid w:val="00AC01E2"/>
    <w:rsid w:val="00AC67C3"/>
    <w:rsid w:val="00AD1821"/>
    <w:rsid w:val="00AD2963"/>
    <w:rsid w:val="00AD3B00"/>
    <w:rsid w:val="00AD4F98"/>
    <w:rsid w:val="00AE08FA"/>
    <w:rsid w:val="00AE4237"/>
    <w:rsid w:val="00AF0525"/>
    <w:rsid w:val="00AF5104"/>
    <w:rsid w:val="00AF6088"/>
    <w:rsid w:val="00B00AFB"/>
    <w:rsid w:val="00B11301"/>
    <w:rsid w:val="00B138B7"/>
    <w:rsid w:val="00B17478"/>
    <w:rsid w:val="00B20A0D"/>
    <w:rsid w:val="00B227B3"/>
    <w:rsid w:val="00B252F3"/>
    <w:rsid w:val="00B307FE"/>
    <w:rsid w:val="00B329C8"/>
    <w:rsid w:val="00B32B83"/>
    <w:rsid w:val="00B3722D"/>
    <w:rsid w:val="00B42049"/>
    <w:rsid w:val="00B53395"/>
    <w:rsid w:val="00B62D21"/>
    <w:rsid w:val="00B77B03"/>
    <w:rsid w:val="00B934F2"/>
    <w:rsid w:val="00B952E7"/>
    <w:rsid w:val="00BA0664"/>
    <w:rsid w:val="00BA4AAB"/>
    <w:rsid w:val="00BB32B5"/>
    <w:rsid w:val="00BB4CD6"/>
    <w:rsid w:val="00BC6EDF"/>
    <w:rsid w:val="00BE19A3"/>
    <w:rsid w:val="00BE601D"/>
    <w:rsid w:val="00C02C36"/>
    <w:rsid w:val="00C04D04"/>
    <w:rsid w:val="00C04E0D"/>
    <w:rsid w:val="00C131FB"/>
    <w:rsid w:val="00C16463"/>
    <w:rsid w:val="00C175B0"/>
    <w:rsid w:val="00C25998"/>
    <w:rsid w:val="00C267B8"/>
    <w:rsid w:val="00C31186"/>
    <w:rsid w:val="00C33205"/>
    <w:rsid w:val="00C35BBC"/>
    <w:rsid w:val="00C44FBB"/>
    <w:rsid w:val="00C64D98"/>
    <w:rsid w:val="00C65307"/>
    <w:rsid w:val="00C6639F"/>
    <w:rsid w:val="00C67B6E"/>
    <w:rsid w:val="00C71C65"/>
    <w:rsid w:val="00C74422"/>
    <w:rsid w:val="00C77ACC"/>
    <w:rsid w:val="00C8557F"/>
    <w:rsid w:val="00C90F32"/>
    <w:rsid w:val="00C9195C"/>
    <w:rsid w:val="00C94D11"/>
    <w:rsid w:val="00C972BB"/>
    <w:rsid w:val="00CA0ADA"/>
    <w:rsid w:val="00CA569D"/>
    <w:rsid w:val="00CA5DAA"/>
    <w:rsid w:val="00CB61CB"/>
    <w:rsid w:val="00CC32A2"/>
    <w:rsid w:val="00CC6FA3"/>
    <w:rsid w:val="00CD74F0"/>
    <w:rsid w:val="00CE25BA"/>
    <w:rsid w:val="00D00651"/>
    <w:rsid w:val="00D02C8C"/>
    <w:rsid w:val="00D11DB1"/>
    <w:rsid w:val="00D15896"/>
    <w:rsid w:val="00D162E3"/>
    <w:rsid w:val="00D22487"/>
    <w:rsid w:val="00D25792"/>
    <w:rsid w:val="00D301D4"/>
    <w:rsid w:val="00D3302B"/>
    <w:rsid w:val="00D413F9"/>
    <w:rsid w:val="00D50062"/>
    <w:rsid w:val="00D50E71"/>
    <w:rsid w:val="00D521A8"/>
    <w:rsid w:val="00D7180B"/>
    <w:rsid w:val="00D7269F"/>
    <w:rsid w:val="00D82500"/>
    <w:rsid w:val="00D92954"/>
    <w:rsid w:val="00D944B1"/>
    <w:rsid w:val="00D95C88"/>
    <w:rsid w:val="00D95FE5"/>
    <w:rsid w:val="00D964CF"/>
    <w:rsid w:val="00D96D5D"/>
    <w:rsid w:val="00DA279C"/>
    <w:rsid w:val="00DA37FD"/>
    <w:rsid w:val="00DA3DEA"/>
    <w:rsid w:val="00DA6655"/>
    <w:rsid w:val="00DC04A1"/>
    <w:rsid w:val="00DC7E98"/>
    <w:rsid w:val="00DD05EA"/>
    <w:rsid w:val="00DD259A"/>
    <w:rsid w:val="00DF3CB3"/>
    <w:rsid w:val="00DF6A94"/>
    <w:rsid w:val="00DF6AB0"/>
    <w:rsid w:val="00E00488"/>
    <w:rsid w:val="00E0374C"/>
    <w:rsid w:val="00E1182A"/>
    <w:rsid w:val="00E122A5"/>
    <w:rsid w:val="00E2388A"/>
    <w:rsid w:val="00E26C94"/>
    <w:rsid w:val="00E32443"/>
    <w:rsid w:val="00E37200"/>
    <w:rsid w:val="00E423C3"/>
    <w:rsid w:val="00E464E1"/>
    <w:rsid w:val="00E473C1"/>
    <w:rsid w:val="00E63B40"/>
    <w:rsid w:val="00E6701E"/>
    <w:rsid w:val="00E7089B"/>
    <w:rsid w:val="00E7104E"/>
    <w:rsid w:val="00E771F2"/>
    <w:rsid w:val="00E77DE1"/>
    <w:rsid w:val="00E817A6"/>
    <w:rsid w:val="00E82047"/>
    <w:rsid w:val="00E83C1E"/>
    <w:rsid w:val="00E86D66"/>
    <w:rsid w:val="00E90D95"/>
    <w:rsid w:val="00E91B2F"/>
    <w:rsid w:val="00E94F11"/>
    <w:rsid w:val="00E96CDF"/>
    <w:rsid w:val="00EA0183"/>
    <w:rsid w:val="00EA1AC2"/>
    <w:rsid w:val="00EA2634"/>
    <w:rsid w:val="00EA7236"/>
    <w:rsid w:val="00EC25E4"/>
    <w:rsid w:val="00EC5162"/>
    <w:rsid w:val="00ED69F3"/>
    <w:rsid w:val="00EE594F"/>
    <w:rsid w:val="00EE6842"/>
    <w:rsid w:val="00EF3C0D"/>
    <w:rsid w:val="00EF5123"/>
    <w:rsid w:val="00F01CE0"/>
    <w:rsid w:val="00F06C66"/>
    <w:rsid w:val="00F128F7"/>
    <w:rsid w:val="00F152F0"/>
    <w:rsid w:val="00F16D0B"/>
    <w:rsid w:val="00F20016"/>
    <w:rsid w:val="00F34497"/>
    <w:rsid w:val="00F436B7"/>
    <w:rsid w:val="00F56DD2"/>
    <w:rsid w:val="00F65F36"/>
    <w:rsid w:val="00F80A4F"/>
    <w:rsid w:val="00F85FD2"/>
    <w:rsid w:val="00F97C89"/>
    <w:rsid w:val="00FA298E"/>
    <w:rsid w:val="00FA5F56"/>
    <w:rsid w:val="00FB2549"/>
    <w:rsid w:val="00FB4210"/>
    <w:rsid w:val="00FC5145"/>
    <w:rsid w:val="00FD6EF1"/>
    <w:rsid w:val="00FE03EB"/>
    <w:rsid w:val="00FE155E"/>
    <w:rsid w:val="00FE15C2"/>
    <w:rsid w:val="00FE1730"/>
    <w:rsid w:val="00FE1B68"/>
    <w:rsid w:val="00FF0E0C"/>
    <w:rsid w:val="00FF32F0"/>
    <w:rsid w:val="00FF35A3"/>
    <w:rsid w:val="00FF4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497655"/>
  <w15:chartTrackingRefBased/>
  <w15:docId w15:val="{61495504-CF7F-4CE1-8E6E-6F0A059F6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36B7"/>
    <w:rPr>
      <w:color w:val="0563C1" w:themeColor="hyperlink"/>
      <w:u w:val="single"/>
    </w:rPr>
  </w:style>
  <w:style w:type="character" w:styleId="UnresolvedMention">
    <w:name w:val="Unresolved Mention"/>
    <w:basedOn w:val="DefaultParagraphFont"/>
    <w:uiPriority w:val="99"/>
    <w:semiHidden/>
    <w:unhideWhenUsed/>
    <w:rsid w:val="00F436B7"/>
    <w:rPr>
      <w:color w:val="605E5C"/>
      <w:shd w:val="clear" w:color="auto" w:fill="E1DFDD"/>
    </w:rPr>
  </w:style>
  <w:style w:type="character" w:styleId="FollowedHyperlink">
    <w:name w:val="FollowedHyperlink"/>
    <w:basedOn w:val="DefaultParagraphFont"/>
    <w:uiPriority w:val="99"/>
    <w:semiHidden/>
    <w:unhideWhenUsed/>
    <w:rsid w:val="000421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ritishacademy.ac.uk/documents/2691/National-Childrens-Bureau-British-Academy-Focus-Groups-Report.pdf" TargetMode="External"/><Relationship Id="rId13" Type="http://schemas.openxmlformats.org/officeDocument/2006/relationships/hyperlink" Target="https://www.bl.uk/romantics-and-victorians/articles/child-labour" TargetMode="External"/><Relationship Id="rId18" Type="http://schemas.openxmlformats.org/officeDocument/2006/relationships/hyperlink" Target="https://researchbriefings.files.parliament.uk/documents/CBP-8023/CBP-8023.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thebritishacademy.ac.uk/documents/232/The-British-Academy-The-Childhood-Policy-Landscape-in-England-A-Case-Study.pdf" TargetMode="External"/><Relationship Id="rId12" Type="http://schemas.openxmlformats.org/officeDocument/2006/relationships/hyperlink" Target="https://spartacus-educational.com/Child_Labour.htm" TargetMode="External"/><Relationship Id="rId17" Type="http://schemas.openxmlformats.org/officeDocument/2006/relationships/hyperlink" Target="https://researchbriefings.files.parliament.uk/documents/SN06787/SN06787.pdf" TargetMode="External"/><Relationship Id="rId2" Type="http://schemas.openxmlformats.org/officeDocument/2006/relationships/styles" Target="styles.xml"/><Relationship Id="rId16" Type="http://schemas.openxmlformats.org/officeDocument/2006/relationships/hyperlink" Target="http://www.crae.org.uk/media/118308/crae_scr2016_b4_safeguarding-web.pdf" TargetMode="External"/><Relationship Id="rId20" Type="http://schemas.openxmlformats.org/officeDocument/2006/relationships/hyperlink" Target="https://www.thebritishacademy.ac.uk/documents/227/The-British-Academy-Reframing-Childhood-Past-and-Present-Chronologies.pdf" TargetMode="External"/><Relationship Id="rId1" Type="http://schemas.openxmlformats.org/officeDocument/2006/relationships/numbering" Target="numbering.xml"/><Relationship Id="rId6" Type="http://schemas.openxmlformats.org/officeDocument/2006/relationships/hyperlink" Target="https://en.wikipedia.org/wiki/Child" TargetMode="External"/><Relationship Id="rId11" Type="http://schemas.openxmlformats.org/officeDocument/2006/relationships/hyperlink" Target="https://www.iwm.org.uk/history/growing-up-in-the-second-world-war" TargetMode="External"/><Relationship Id="rId5" Type="http://schemas.openxmlformats.org/officeDocument/2006/relationships/hyperlink" Target="https://www.history.ox.ac.uk/history-childhood-modern-britain" TargetMode="External"/><Relationship Id="rId15" Type="http://schemas.openxmlformats.org/officeDocument/2006/relationships/hyperlink" Target="https://www.unicef.org/media/62371/file/Convention-rights-child-at-crossroads-2019.pdf" TargetMode="External"/><Relationship Id="rId10" Type="http://schemas.openxmlformats.org/officeDocument/2006/relationships/hyperlink" Target="https://learning.nspcc.org.uk/child-protection-system/history-of-child-protection-in-the-uk" TargetMode="External"/><Relationship Id="rId19" Type="http://schemas.openxmlformats.org/officeDocument/2006/relationships/hyperlink" Target="https://www.ohchr.org/EN/ProfessionalInterest/Pages/CRC.aspx" TargetMode="External"/><Relationship Id="rId4" Type="http://schemas.openxmlformats.org/officeDocument/2006/relationships/webSettings" Target="webSettings.xml"/><Relationship Id="rId9" Type="http://schemas.openxmlformats.org/officeDocument/2006/relationships/hyperlink" Target="https://www.thebritishacademy.ac.uk/documents/227/The-British-Academy-Reframing-Childhood-Past-and-Present-Chronologies.pdf" TargetMode="External"/><Relationship Id="rId14" Type="http://schemas.openxmlformats.org/officeDocument/2006/relationships/hyperlink" Target="https://www.childrenengland.org.uk/englands-children-health"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5069</TotalTime>
  <Pages>1</Pages>
  <Words>1415</Words>
  <Characters>8071</Characters>
  <Application>Microsoft Office Word</Application>
  <DocSecurity>4</DocSecurity>
  <Lines>67</Lines>
  <Paragraphs>18</Paragraphs>
  <ScaleCrop>false</ScaleCrop>
  <Company/>
  <LinksUpToDate>false</LinksUpToDate>
  <CharactersWithSpaces>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Malik (1919971)</dc:creator>
  <cp:keywords/>
  <dc:description/>
  <cp:lastModifiedBy>Maryam Malik (1919971)</cp:lastModifiedBy>
  <cp:revision>356</cp:revision>
  <dcterms:created xsi:type="dcterms:W3CDTF">2021-08-31T05:18:00Z</dcterms:created>
  <dcterms:modified xsi:type="dcterms:W3CDTF">2021-09-03T17:20:00Z</dcterms:modified>
</cp:coreProperties>
</file>