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03BE4" w14:textId="32C2151A" w:rsidR="008A415E" w:rsidRPr="00A70346" w:rsidRDefault="5815A75B" w:rsidP="5E44E6BB">
      <w:pPr>
        <w:jc w:val="center"/>
        <w:rPr>
          <w:rFonts w:ascii="Arial" w:eastAsia="Aptos" w:hAnsi="Arial" w:cs="Arial"/>
          <w:color w:val="000000" w:themeColor="text1"/>
          <w:sz w:val="36"/>
          <w:szCs w:val="36"/>
        </w:rPr>
      </w:pPr>
      <w:r w:rsidRPr="00A70346">
        <w:rPr>
          <w:rFonts w:ascii="Arial" w:eastAsia="Aptos" w:hAnsi="Arial" w:cs="Arial"/>
          <w:b/>
          <w:bCs/>
          <w:i/>
          <w:iCs/>
          <w:color w:val="000000" w:themeColor="text1"/>
          <w:sz w:val="40"/>
          <w:szCs w:val="40"/>
        </w:rPr>
        <w:t>University of Wales Trinity St David</w:t>
      </w:r>
      <w:r w:rsidRPr="00A70346">
        <w:rPr>
          <w:rFonts w:ascii="Arial" w:eastAsia="Aptos" w:hAnsi="Arial" w:cs="Arial"/>
          <w:b/>
          <w:bCs/>
          <w:i/>
          <w:iCs/>
          <w:color w:val="000000" w:themeColor="text1"/>
          <w:sz w:val="36"/>
          <w:szCs w:val="36"/>
        </w:rPr>
        <w:t xml:space="preserve"> </w:t>
      </w:r>
    </w:p>
    <w:p w14:paraId="646CA9C7" w14:textId="44975F4A" w:rsidR="008A415E" w:rsidRPr="00A70346" w:rsidRDefault="5815A75B" w:rsidP="5E44E6BB">
      <w:pPr>
        <w:jc w:val="center"/>
        <w:rPr>
          <w:rFonts w:ascii="Arial" w:eastAsia="Aptos" w:hAnsi="Arial" w:cs="Arial"/>
          <w:color w:val="000000" w:themeColor="text1"/>
          <w:sz w:val="36"/>
          <w:szCs w:val="36"/>
        </w:rPr>
      </w:pPr>
      <w:r w:rsidRPr="00A70346">
        <w:rPr>
          <w:rFonts w:ascii="Arial" w:eastAsia="Aptos" w:hAnsi="Arial" w:cs="Arial"/>
          <w:b/>
          <w:bCs/>
          <w:i/>
          <w:iCs/>
          <w:color w:val="000000" w:themeColor="text1"/>
          <w:sz w:val="36"/>
          <w:szCs w:val="36"/>
        </w:rPr>
        <w:t xml:space="preserve">Wales Institute of Science and Art </w:t>
      </w:r>
    </w:p>
    <w:p w14:paraId="5E8A325A" w14:textId="4A576208" w:rsidR="008A415E" w:rsidRPr="00A70346" w:rsidRDefault="008A415E" w:rsidP="5E44E6BB">
      <w:pPr>
        <w:jc w:val="center"/>
        <w:rPr>
          <w:rFonts w:ascii="Arial" w:eastAsia="Aptos" w:hAnsi="Arial" w:cs="Arial"/>
          <w:color w:val="000000" w:themeColor="text1"/>
          <w:sz w:val="28"/>
          <w:szCs w:val="28"/>
        </w:rPr>
      </w:pPr>
    </w:p>
    <w:p w14:paraId="281A3CD4" w14:textId="58999CA7" w:rsidR="008A415E" w:rsidRPr="00A70346" w:rsidRDefault="008A415E" w:rsidP="5E44E6BB">
      <w:pPr>
        <w:jc w:val="center"/>
        <w:rPr>
          <w:rFonts w:ascii="Arial" w:eastAsia="Aptos" w:hAnsi="Arial" w:cs="Arial"/>
          <w:color w:val="000000" w:themeColor="text1"/>
          <w:sz w:val="28"/>
          <w:szCs w:val="28"/>
        </w:rPr>
      </w:pPr>
    </w:p>
    <w:p w14:paraId="534D14DE" w14:textId="22D837C7" w:rsidR="008A415E" w:rsidRPr="00A70346" w:rsidRDefault="008A415E" w:rsidP="5E44E6BB">
      <w:pPr>
        <w:jc w:val="center"/>
        <w:rPr>
          <w:rFonts w:ascii="Arial" w:eastAsia="Aptos" w:hAnsi="Arial" w:cs="Arial"/>
          <w:color w:val="000000" w:themeColor="text1"/>
          <w:sz w:val="28"/>
          <w:szCs w:val="28"/>
        </w:rPr>
      </w:pPr>
    </w:p>
    <w:p w14:paraId="63D9108F" w14:textId="5D8DF268" w:rsidR="008A415E" w:rsidRPr="00A70346" w:rsidRDefault="5815A75B" w:rsidP="5E44E6BB">
      <w:pPr>
        <w:jc w:val="center"/>
        <w:rPr>
          <w:rFonts w:ascii="Arial" w:eastAsia="Aptos" w:hAnsi="Arial" w:cs="Arial"/>
          <w:color w:val="000000" w:themeColor="text1"/>
        </w:rPr>
      </w:pPr>
      <w:r w:rsidRPr="00A70346">
        <w:rPr>
          <w:rFonts w:ascii="Arial" w:hAnsi="Arial" w:cs="Arial"/>
          <w:noProof/>
        </w:rPr>
        <w:drawing>
          <wp:inline distT="0" distB="0" distL="0" distR="0" wp14:anchorId="4B165722" wp14:editId="7EA5AECF">
            <wp:extent cx="4400550" cy="2190750"/>
            <wp:effectExtent l="0" t="0" r="0" b="0"/>
            <wp:docPr id="557980179" name="Picture 557980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400550" cy="2190750"/>
                    </a:xfrm>
                    <a:prstGeom prst="rect">
                      <a:avLst/>
                    </a:prstGeom>
                  </pic:spPr>
                </pic:pic>
              </a:graphicData>
            </a:graphic>
          </wp:inline>
        </w:drawing>
      </w:r>
    </w:p>
    <w:p w14:paraId="0232DEFB" w14:textId="439D801A" w:rsidR="008A415E" w:rsidRPr="00A70346" w:rsidRDefault="008A415E" w:rsidP="5E44E6BB">
      <w:pPr>
        <w:jc w:val="center"/>
        <w:rPr>
          <w:rFonts w:ascii="Arial" w:eastAsia="Aptos" w:hAnsi="Arial" w:cs="Arial"/>
          <w:color w:val="000000" w:themeColor="text1"/>
        </w:rPr>
      </w:pPr>
    </w:p>
    <w:p w14:paraId="1841632E" w14:textId="2525F724" w:rsidR="6F64A89A" w:rsidRPr="00A70346" w:rsidRDefault="6F64A89A" w:rsidP="6F64A89A">
      <w:pPr>
        <w:jc w:val="center"/>
        <w:rPr>
          <w:rFonts w:ascii="Arial" w:eastAsia="Aptos" w:hAnsi="Arial" w:cs="Arial"/>
          <w:color w:val="000000" w:themeColor="text1"/>
        </w:rPr>
      </w:pPr>
    </w:p>
    <w:p w14:paraId="51016DA9" w14:textId="1F082B8B" w:rsidR="008A415E" w:rsidRPr="00A70346" w:rsidRDefault="5815A75B" w:rsidP="6F64A89A">
      <w:pPr>
        <w:jc w:val="center"/>
        <w:rPr>
          <w:rFonts w:ascii="Arial" w:eastAsia="Aptos" w:hAnsi="Arial" w:cs="Arial"/>
          <w:b/>
          <w:bCs/>
          <w:i/>
          <w:iCs/>
          <w:color w:val="000000" w:themeColor="text1"/>
          <w:sz w:val="44"/>
          <w:szCs w:val="44"/>
        </w:rPr>
      </w:pPr>
      <w:r w:rsidRPr="00A70346">
        <w:rPr>
          <w:rFonts w:ascii="Arial" w:eastAsia="Aptos" w:hAnsi="Arial" w:cs="Arial"/>
          <w:b/>
          <w:bCs/>
          <w:i/>
          <w:iCs/>
          <w:color w:val="000000" w:themeColor="text1"/>
          <w:sz w:val="44"/>
          <w:szCs w:val="44"/>
        </w:rPr>
        <w:t>E</w:t>
      </w:r>
      <w:r w:rsidR="24D46268" w:rsidRPr="00A70346">
        <w:rPr>
          <w:rFonts w:ascii="Arial" w:eastAsia="Aptos" w:hAnsi="Arial" w:cs="Arial"/>
          <w:b/>
          <w:bCs/>
          <w:i/>
          <w:iCs/>
          <w:color w:val="000000" w:themeColor="text1"/>
          <w:sz w:val="44"/>
          <w:szCs w:val="44"/>
        </w:rPr>
        <w:t>nergy in a Flywheel</w:t>
      </w:r>
    </w:p>
    <w:p w14:paraId="1909AFA3" w14:textId="1DF005FC" w:rsidR="008A415E" w:rsidRPr="00A70346" w:rsidRDefault="3295F793" w:rsidP="6F64A89A">
      <w:pPr>
        <w:jc w:val="center"/>
        <w:rPr>
          <w:rFonts w:ascii="Arial" w:eastAsia="Aptos" w:hAnsi="Arial" w:cs="Arial"/>
          <w:color w:val="000000" w:themeColor="text1"/>
          <w:sz w:val="40"/>
          <w:szCs w:val="40"/>
        </w:rPr>
      </w:pPr>
      <w:r w:rsidRPr="00A70346">
        <w:rPr>
          <w:rFonts w:ascii="Arial" w:eastAsia="Aptos" w:hAnsi="Arial" w:cs="Arial"/>
          <w:b/>
          <w:bCs/>
          <w:i/>
          <w:iCs/>
          <w:color w:val="000000" w:themeColor="text1"/>
          <w:sz w:val="40"/>
          <w:szCs w:val="40"/>
        </w:rPr>
        <w:t xml:space="preserve">Further Science </w:t>
      </w:r>
      <w:r w:rsidR="5815A75B" w:rsidRPr="00A70346">
        <w:rPr>
          <w:rFonts w:ascii="Arial" w:eastAsia="Aptos" w:hAnsi="Arial" w:cs="Arial"/>
          <w:b/>
          <w:bCs/>
          <w:i/>
          <w:iCs/>
          <w:color w:val="000000" w:themeColor="text1"/>
          <w:sz w:val="40"/>
          <w:szCs w:val="40"/>
        </w:rPr>
        <w:t>(ACHA400</w:t>
      </w:r>
      <w:r w:rsidR="24500323" w:rsidRPr="00A70346">
        <w:rPr>
          <w:rFonts w:ascii="Arial" w:eastAsia="Aptos" w:hAnsi="Arial" w:cs="Arial"/>
          <w:b/>
          <w:bCs/>
          <w:i/>
          <w:iCs/>
          <w:color w:val="000000" w:themeColor="text1"/>
          <w:sz w:val="40"/>
          <w:szCs w:val="40"/>
        </w:rPr>
        <w:t>7</w:t>
      </w:r>
      <w:r w:rsidR="5815A75B" w:rsidRPr="00A70346">
        <w:rPr>
          <w:rFonts w:ascii="Arial" w:eastAsia="Aptos" w:hAnsi="Arial" w:cs="Arial"/>
          <w:b/>
          <w:bCs/>
          <w:i/>
          <w:iCs/>
          <w:color w:val="000000" w:themeColor="text1"/>
          <w:sz w:val="40"/>
          <w:szCs w:val="40"/>
        </w:rPr>
        <w:t>)</w:t>
      </w:r>
    </w:p>
    <w:p w14:paraId="76F05CC8" w14:textId="48221117" w:rsidR="008A415E" w:rsidRPr="00A70346" w:rsidRDefault="008A415E" w:rsidP="6F64A89A">
      <w:pPr>
        <w:jc w:val="center"/>
        <w:rPr>
          <w:rFonts w:ascii="Arial" w:eastAsia="Aptos" w:hAnsi="Arial" w:cs="Arial"/>
          <w:color w:val="000000" w:themeColor="text1"/>
          <w:sz w:val="32"/>
          <w:szCs w:val="32"/>
        </w:rPr>
      </w:pPr>
    </w:p>
    <w:p w14:paraId="1E5F8355" w14:textId="61B26667" w:rsidR="6F64A89A" w:rsidRPr="00A70346" w:rsidRDefault="6F64A89A" w:rsidP="6F64A89A">
      <w:pPr>
        <w:jc w:val="center"/>
        <w:rPr>
          <w:rFonts w:ascii="Arial" w:eastAsia="Aptos" w:hAnsi="Arial" w:cs="Arial"/>
          <w:color w:val="000000" w:themeColor="text1"/>
          <w:sz w:val="32"/>
          <w:szCs w:val="32"/>
        </w:rPr>
      </w:pPr>
    </w:p>
    <w:p w14:paraId="286E08BE" w14:textId="39CF932F" w:rsidR="008A415E" w:rsidRPr="00A70346" w:rsidRDefault="5815A75B" w:rsidP="5E44E6BB">
      <w:pPr>
        <w:jc w:val="center"/>
        <w:rPr>
          <w:rFonts w:ascii="Arial" w:eastAsia="Aptos" w:hAnsi="Arial" w:cs="Arial"/>
          <w:color w:val="000000" w:themeColor="text1"/>
          <w:sz w:val="32"/>
          <w:szCs w:val="32"/>
        </w:rPr>
      </w:pPr>
      <w:r w:rsidRPr="00A70346">
        <w:rPr>
          <w:rFonts w:ascii="Arial" w:eastAsia="Aptos" w:hAnsi="Arial" w:cs="Arial"/>
          <w:b/>
          <w:bCs/>
          <w:i/>
          <w:iCs/>
          <w:color w:val="000000" w:themeColor="text1"/>
          <w:sz w:val="32"/>
          <w:szCs w:val="32"/>
        </w:rPr>
        <w:t xml:space="preserve">Joanna Lousie Shand </w:t>
      </w:r>
    </w:p>
    <w:p w14:paraId="430DDB80" w14:textId="2B978D50" w:rsidR="008A415E" w:rsidRPr="00A70346" w:rsidRDefault="5815A75B" w:rsidP="5E44E6BB">
      <w:pPr>
        <w:jc w:val="center"/>
        <w:rPr>
          <w:rFonts w:ascii="Arial" w:eastAsia="Aptos" w:hAnsi="Arial" w:cs="Arial"/>
          <w:color w:val="000000" w:themeColor="text1"/>
          <w:sz w:val="32"/>
          <w:szCs w:val="32"/>
        </w:rPr>
      </w:pPr>
      <w:r w:rsidRPr="00A70346">
        <w:rPr>
          <w:rFonts w:ascii="Arial" w:eastAsia="Aptos" w:hAnsi="Arial" w:cs="Arial"/>
          <w:b/>
          <w:bCs/>
          <w:i/>
          <w:iCs/>
          <w:color w:val="000000" w:themeColor="text1"/>
          <w:sz w:val="32"/>
          <w:szCs w:val="32"/>
        </w:rPr>
        <w:t xml:space="preserve">2411040 </w:t>
      </w:r>
    </w:p>
    <w:p w14:paraId="3C38CAA6" w14:textId="554F7F3A" w:rsidR="6F64A89A" w:rsidRPr="00A70346" w:rsidRDefault="0FFFABD9" w:rsidP="00296D0F">
      <w:pPr>
        <w:jc w:val="center"/>
        <w:rPr>
          <w:rFonts w:ascii="Arial" w:eastAsia="Aptos" w:hAnsi="Arial" w:cs="Arial"/>
          <w:b/>
          <w:bCs/>
          <w:i/>
          <w:iCs/>
          <w:color w:val="000000" w:themeColor="text1"/>
          <w:sz w:val="32"/>
          <w:szCs w:val="32"/>
        </w:rPr>
      </w:pPr>
      <w:r w:rsidRPr="00A70346">
        <w:rPr>
          <w:rFonts w:ascii="Arial" w:eastAsia="Aptos" w:hAnsi="Arial" w:cs="Arial"/>
          <w:b/>
          <w:bCs/>
          <w:i/>
          <w:iCs/>
          <w:color w:val="000000" w:themeColor="text1"/>
          <w:sz w:val="32"/>
          <w:szCs w:val="32"/>
        </w:rPr>
        <w:t>23</w:t>
      </w:r>
      <w:r w:rsidRPr="00A70346">
        <w:rPr>
          <w:rFonts w:ascii="Arial" w:eastAsia="Aptos" w:hAnsi="Arial" w:cs="Arial"/>
          <w:b/>
          <w:bCs/>
          <w:i/>
          <w:iCs/>
          <w:color w:val="000000" w:themeColor="text1"/>
          <w:sz w:val="32"/>
          <w:szCs w:val="32"/>
          <w:vertAlign w:val="superscript"/>
        </w:rPr>
        <w:t>rd</w:t>
      </w:r>
      <w:r w:rsidRPr="00A70346">
        <w:rPr>
          <w:rFonts w:ascii="Arial" w:eastAsia="Aptos" w:hAnsi="Arial" w:cs="Arial"/>
          <w:b/>
          <w:bCs/>
          <w:i/>
          <w:iCs/>
          <w:color w:val="000000" w:themeColor="text1"/>
          <w:sz w:val="32"/>
          <w:szCs w:val="32"/>
        </w:rPr>
        <w:t xml:space="preserve"> </w:t>
      </w:r>
      <w:r w:rsidR="3AC9FF66" w:rsidRPr="00A70346">
        <w:rPr>
          <w:rFonts w:ascii="Arial" w:eastAsia="Aptos" w:hAnsi="Arial" w:cs="Arial"/>
          <w:b/>
          <w:bCs/>
          <w:i/>
          <w:iCs/>
          <w:color w:val="000000" w:themeColor="text1"/>
          <w:sz w:val="32"/>
          <w:szCs w:val="32"/>
        </w:rPr>
        <w:t>March</w:t>
      </w:r>
      <w:r w:rsidR="5815A75B" w:rsidRPr="00A70346">
        <w:rPr>
          <w:rFonts w:ascii="Arial" w:eastAsia="Aptos" w:hAnsi="Arial" w:cs="Arial"/>
          <w:b/>
          <w:bCs/>
          <w:i/>
          <w:iCs/>
          <w:color w:val="000000" w:themeColor="text1"/>
          <w:sz w:val="32"/>
          <w:szCs w:val="32"/>
        </w:rPr>
        <w:t xml:space="preserve"> 2024 </w:t>
      </w:r>
    </w:p>
    <w:p w14:paraId="78D9087F" w14:textId="2795C679" w:rsidR="6F64A89A" w:rsidRPr="00A70346" w:rsidRDefault="586F535E" w:rsidP="0047372E">
      <w:pPr>
        <w:pStyle w:val="Heading1"/>
        <w:rPr>
          <w:rFonts w:ascii="Arial" w:hAnsi="Arial" w:cs="Arial"/>
          <w:sz w:val="32"/>
          <w:szCs w:val="32"/>
        </w:rPr>
      </w:pPr>
      <w:bookmarkStart w:id="0" w:name="_Toc193709173"/>
      <w:r w:rsidRPr="00A70346">
        <w:rPr>
          <w:rFonts w:ascii="Arial" w:hAnsi="Arial" w:cs="Arial"/>
          <w:sz w:val="32"/>
          <w:szCs w:val="32"/>
        </w:rPr>
        <w:lastRenderedPageBreak/>
        <w:t>Table of content</w:t>
      </w:r>
      <w:bookmarkEnd w:id="0"/>
    </w:p>
    <w:sdt>
      <w:sdtPr>
        <w:rPr>
          <w:rFonts w:asciiTheme="minorHAnsi" w:eastAsiaTheme="minorEastAsia" w:hAnsiTheme="minorHAnsi" w:cstheme="minorBidi"/>
          <w:color w:val="auto"/>
          <w:sz w:val="24"/>
          <w:szCs w:val="24"/>
          <w:lang w:val="en-US" w:eastAsia="ja-JP"/>
        </w:rPr>
        <w:id w:val="-1802458038"/>
        <w:docPartObj>
          <w:docPartGallery w:val="Table of Contents"/>
          <w:docPartUnique/>
        </w:docPartObj>
      </w:sdtPr>
      <w:sdtEndPr>
        <w:rPr>
          <w:b/>
          <w:bCs/>
        </w:rPr>
      </w:sdtEndPr>
      <w:sdtContent>
        <w:p w14:paraId="128ABB91" w14:textId="5568B8F4" w:rsidR="006F35B8" w:rsidRDefault="006F35B8">
          <w:pPr>
            <w:pStyle w:val="TOCHeading"/>
          </w:pPr>
        </w:p>
        <w:p w14:paraId="12A536EC" w14:textId="4D213102" w:rsidR="00793516" w:rsidRDefault="006F35B8">
          <w:pPr>
            <w:pStyle w:val="TOC1"/>
            <w:tabs>
              <w:tab w:val="right" w:leader="dot" w:pos="9350"/>
            </w:tabs>
            <w:rPr>
              <w:noProof/>
              <w:kern w:val="2"/>
              <w:lang w:val="en-GB" w:eastAsia="en-GB"/>
              <w14:ligatures w14:val="standardContextual"/>
            </w:rPr>
          </w:pPr>
          <w:r w:rsidRPr="00A70346">
            <w:rPr>
              <w:rFonts w:ascii="Arial" w:hAnsi="Arial" w:cs="Arial"/>
            </w:rPr>
            <w:fldChar w:fldCharType="begin"/>
          </w:r>
          <w:r w:rsidRPr="00A70346">
            <w:rPr>
              <w:rFonts w:ascii="Arial" w:hAnsi="Arial" w:cs="Arial"/>
            </w:rPr>
            <w:instrText xml:space="preserve"> TOC \o "1-3" \h \z \u </w:instrText>
          </w:r>
          <w:r w:rsidRPr="00A70346">
            <w:rPr>
              <w:rFonts w:ascii="Arial" w:hAnsi="Arial" w:cs="Arial"/>
            </w:rPr>
            <w:fldChar w:fldCharType="separate"/>
          </w:r>
          <w:hyperlink w:anchor="_Toc193709173" w:history="1">
            <w:r w:rsidR="00793516" w:rsidRPr="00C322DA">
              <w:rPr>
                <w:rStyle w:val="Hyperlink"/>
                <w:rFonts w:ascii="Arial" w:hAnsi="Arial" w:cs="Arial"/>
                <w:noProof/>
              </w:rPr>
              <w:t>Table of content</w:t>
            </w:r>
            <w:r w:rsidR="00793516">
              <w:rPr>
                <w:noProof/>
                <w:webHidden/>
              </w:rPr>
              <w:tab/>
            </w:r>
            <w:r w:rsidR="00793516">
              <w:rPr>
                <w:noProof/>
                <w:webHidden/>
              </w:rPr>
              <w:fldChar w:fldCharType="begin"/>
            </w:r>
            <w:r w:rsidR="00793516">
              <w:rPr>
                <w:noProof/>
                <w:webHidden/>
              </w:rPr>
              <w:instrText xml:space="preserve"> PAGEREF _Toc193709173 \h </w:instrText>
            </w:r>
            <w:r w:rsidR="00793516">
              <w:rPr>
                <w:noProof/>
                <w:webHidden/>
              </w:rPr>
            </w:r>
            <w:r w:rsidR="00793516">
              <w:rPr>
                <w:noProof/>
                <w:webHidden/>
              </w:rPr>
              <w:fldChar w:fldCharType="separate"/>
            </w:r>
            <w:r w:rsidR="00FA69C8">
              <w:rPr>
                <w:noProof/>
                <w:webHidden/>
              </w:rPr>
              <w:t>2</w:t>
            </w:r>
            <w:r w:rsidR="00793516">
              <w:rPr>
                <w:noProof/>
                <w:webHidden/>
              </w:rPr>
              <w:fldChar w:fldCharType="end"/>
            </w:r>
          </w:hyperlink>
        </w:p>
        <w:p w14:paraId="6738B98C" w14:textId="35090FF9" w:rsidR="00793516" w:rsidRDefault="00793516">
          <w:pPr>
            <w:pStyle w:val="TOC1"/>
            <w:tabs>
              <w:tab w:val="right" w:leader="dot" w:pos="9350"/>
            </w:tabs>
            <w:rPr>
              <w:noProof/>
              <w:kern w:val="2"/>
              <w:lang w:val="en-GB" w:eastAsia="en-GB"/>
              <w14:ligatures w14:val="standardContextual"/>
            </w:rPr>
          </w:pPr>
          <w:hyperlink w:anchor="_Toc193709174" w:history="1">
            <w:r w:rsidRPr="00C322DA">
              <w:rPr>
                <w:rStyle w:val="Hyperlink"/>
                <w:rFonts w:ascii="Arial" w:hAnsi="Arial" w:cs="Arial"/>
                <w:noProof/>
              </w:rPr>
              <w:t>Introduction – Experiment aim</w:t>
            </w:r>
            <w:r>
              <w:rPr>
                <w:noProof/>
                <w:webHidden/>
              </w:rPr>
              <w:tab/>
            </w:r>
            <w:r>
              <w:rPr>
                <w:noProof/>
                <w:webHidden/>
              </w:rPr>
              <w:fldChar w:fldCharType="begin"/>
            </w:r>
            <w:r>
              <w:rPr>
                <w:noProof/>
                <w:webHidden/>
              </w:rPr>
              <w:instrText xml:space="preserve"> PAGEREF _Toc193709174 \h </w:instrText>
            </w:r>
            <w:r>
              <w:rPr>
                <w:noProof/>
                <w:webHidden/>
              </w:rPr>
            </w:r>
            <w:r>
              <w:rPr>
                <w:noProof/>
                <w:webHidden/>
              </w:rPr>
              <w:fldChar w:fldCharType="separate"/>
            </w:r>
            <w:r w:rsidR="00FA69C8">
              <w:rPr>
                <w:noProof/>
                <w:webHidden/>
              </w:rPr>
              <w:t>3</w:t>
            </w:r>
            <w:r>
              <w:rPr>
                <w:noProof/>
                <w:webHidden/>
              </w:rPr>
              <w:fldChar w:fldCharType="end"/>
            </w:r>
          </w:hyperlink>
        </w:p>
        <w:p w14:paraId="06332A72" w14:textId="73D15D60" w:rsidR="00793516" w:rsidRDefault="00793516">
          <w:pPr>
            <w:pStyle w:val="TOC2"/>
            <w:tabs>
              <w:tab w:val="right" w:leader="dot" w:pos="9350"/>
            </w:tabs>
            <w:rPr>
              <w:noProof/>
              <w:kern w:val="2"/>
              <w:lang w:val="en-GB" w:eastAsia="en-GB"/>
              <w14:ligatures w14:val="standardContextual"/>
            </w:rPr>
          </w:pPr>
          <w:hyperlink w:anchor="_Toc193709175" w:history="1">
            <w:r w:rsidRPr="00C322DA">
              <w:rPr>
                <w:rStyle w:val="Hyperlink"/>
                <w:rFonts w:ascii="Arial" w:hAnsi="Arial" w:cs="Arial"/>
                <w:noProof/>
              </w:rPr>
              <w:t>What is a Flywheel?</w:t>
            </w:r>
            <w:r>
              <w:rPr>
                <w:noProof/>
                <w:webHidden/>
              </w:rPr>
              <w:tab/>
            </w:r>
            <w:r>
              <w:rPr>
                <w:noProof/>
                <w:webHidden/>
              </w:rPr>
              <w:fldChar w:fldCharType="begin"/>
            </w:r>
            <w:r>
              <w:rPr>
                <w:noProof/>
                <w:webHidden/>
              </w:rPr>
              <w:instrText xml:space="preserve"> PAGEREF _Toc193709175 \h </w:instrText>
            </w:r>
            <w:r>
              <w:rPr>
                <w:noProof/>
                <w:webHidden/>
              </w:rPr>
            </w:r>
            <w:r>
              <w:rPr>
                <w:noProof/>
                <w:webHidden/>
              </w:rPr>
              <w:fldChar w:fldCharType="separate"/>
            </w:r>
            <w:r w:rsidR="00FA69C8">
              <w:rPr>
                <w:noProof/>
                <w:webHidden/>
              </w:rPr>
              <w:t>3</w:t>
            </w:r>
            <w:r>
              <w:rPr>
                <w:noProof/>
                <w:webHidden/>
              </w:rPr>
              <w:fldChar w:fldCharType="end"/>
            </w:r>
          </w:hyperlink>
        </w:p>
        <w:p w14:paraId="73F0112E" w14:textId="645BDF81" w:rsidR="00793516" w:rsidRDefault="00793516">
          <w:pPr>
            <w:pStyle w:val="TOC1"/>
            <w:tabs>
              <w:tab w:val="right" w:leader="dot" w:pos="9350"/>
            </w:tabs>
            <w:rPr>
              <w:noProof/>
              <w:kern w:val="2"/>
              <w:lang w:val="en-GB" w:eastAsia="en-GB"/>
              <w14:ligatures w14:val="standardContextual"/>
            </w:rPr>
          </w:pPr>
          <w:hyperlink w:anchor="_Toc193709176" w:history="1">
            <w:r w:rsidRPr="00C322DA">
              <w:rPr>
                <w:rStyle w:val="Hyperlink"/>
                <w:rFonts w:ascii="Arial" w:hAnsi="Arial" w:cs="Arial"/>
                <w:noProof/>
              </w:rPr>
              <w:t>Experimental procedure and setup</w:t>
            </w:r>
            <w:r>
              <w:rPr>
                <w:noProof/>
                <w:webHidden/>
              </w:rPr>
              <w:tab/>
            </w:r>
            <w:r>
              <w:rPr>
                <w:noProof/>
                <w:webHidden/>
              </w:rPr>
              <w:fldChar w:fldCharType="begin"/>
            </w:r>
            <w:r>
              <w:rPr>
                <w:noProof/>
                <w:webHidden/>
              </w:rPr>
              <w:instrText xml:space="preserve"> PAGEREF _Toc193709176 \h </w:instrText>
            </w:r>
            <w:r>
              <w:rPr>
                <w:noProof/>
                <w:webHidden/>
              </w:rPr>
            </w:r>
            <w:r>
              <w:rPr>
                <w:noProof/>
                <w:webHidden/>
              </w:rPr>
              <w:fldChar w:fldCharType="separate"/>
            </w:r>
            <w:r w:rsidR="00FA69C8">
              <w:rPr>
                <w:noProof/>
                <w:webHidden/>
              </w:rPr>
              <w:t>4</w:t>
            </w:r>
            <w:r>
              <w:rPr>
                <w:noProof/>
                <w:webHidden/>
              </w:rPr>
              <w:fldChar w:fldCharType="end"/>
            </w:r>
          </w:hyperlink>
        </w:p>
        <w:p w14:paraId="5BD013A3" w14:textId="3D6338B6" w:rsidR="00793516" w:rsidRDefault="00793516">
          <w:pPr>
            <w:pStyle w:val="TOC1"/>
            <w:tabs>
              <w:tab w:val="right" w:leader="dot" w:pos="9350"/>
            </w:tabs>
            <w:rPr>
              <w:noProof/>
              <w:kern w:val="2"/>
              <w:lang w:val="en-GB" w:eastAsia="en-GB"/>
              <w14:ligatures w14:val="standardContextual"/>
            </w:rPr>
          </w:pPr>
          <w:hyperlink w:anchor="_Toc193709177" w:history="1">
            <w:r w:rsidRPr="00C322DA">
              <w:rPr>
                <w:rStyle w:val="Hyperlink"/>
                <w:rFonts w:ascii="Arial" w:hAnsi="Arial" w:cs="Arial"/>
                <w:noProof/>
              </w:rPr>
              <w:t>Results</w:t>
            </w:r>
            <w:r>
              <w:rPr>
                <w:noProof/>
                <w:webHidden/>
              </w:rPr>
              <w:tab/>
            </w:r>
            <w:r>
              <w:rPr>
                <w:noProof/>
                <w:webHidden/>
              </w:rPr>
              <w:fldChar w:fldCharType="begin"/>
            </w:r>
            <w:r>
              <w:rPr>
                <w:noProof/>
                <w:webHidden/>
              </w:rPr>
              <w:instrText xml:space="preserve"> PAGEREF _Toc193709177 \h </w:instrText>
            </w:r>
            <w:r>
              <w:rPr>
                <w:noProof/>
                <w:webHidden/>
              </w:rPr>
            </w:r>
            <w:r>
              <w:rPr>
                <w:noProof/>
                <w:webHidden/>
              </w:rPr>
              <w:fldChar w:fldCharType="separate"/>
            </w:r>
            <w:r w:rsidR="00FA69C8">
              <w:rPr>
                <w:noProof/>
                <w:webHidden/>
              </w:rPr>
              <w:t>6</w:t>
            </w:r>
            <w:r>
              <w:rPr>
                <w:noProof/>
                <w:webHidden/>
              </w:rPr>
              <w:fldChar w:fldCharType="end"/>
            </w:r>
          </w:hyperlink>
        </w:p>
        <w:p w14:paraId="588E2CDB" w14:textId="25E3431B" w:rsidR="00793516" w:rsidRDefault="00793516">
          <w:pPr>
            <w:pStyle w:val="TOC1"/>
            <w:tabs>
              <w:tab w:val="right" w:leader="dot" w:pos="9350"/>
            </w:tabs>
            <w:rPr>
              <w:noProof/>
              <w:kern w:val="2"/>
              <w:lang w:val="en-GB" w:eastAsia="en-GB"/>
              <w14:ligatures w14:val="standardContextual"/>
            </w:rPr>
          </w:pPr>
          <w:hyperlink w:anchor="_Toc193709178" w:history="1">
            <w:r w:rsidRPr="00C322DA">
              <w:rPr>
                <w:rStyle w:val="Hyperlink"/>
                <w:rFonts w:ascii="Arial" w:hAnsi="Arial" w:cs="Arial"/>
                <w:noProof/>
              </w:rPr>
              <w:t>Analysis</w:t>
            </w:r>
            <w:r>
              <w:rPr>
                <w:noProof/>
                <w:webHidden/>
              </w:rPr>
              <w:tab/>
            </w:r>
            <w:r>
              <w:rPr>
                <w:noProof/>
                <w:webHidden/>
              </w:rPr>
              <w:fldChar w:fldCharType="begin"/>
            </w:r>
            <w:r>
              <w:rPr>
                <w:noProof/>
                <w:webHidden/>
              </w:rPr>
              <w:instrText xml:space="preserve"> PAGEREF _Toc193709178 \h </w:instrText>
            </w:r>
            <w:r>
              <w:rPr>
                <w:noProof/>
                <w:webHidden/>
              </w:rPr>
            </w:r>
            <w:r>
              <w:rPr>
                <w:noProof/>
                <w:webHidden/>
              </w:rPr>
              <w:fldChar w:fldCharType="separate"/>
            </w:r>
            <w:r w:rsidR="00FA69C8">
              <w:rPr>
                <w:noProof/>
                <w:webHidden/>
              </w:rPr>
              <w:t>7</w:t>
            </w:r>
            <w:r>
              <w:rPr>
                <w:noProof/>
                <w:webHidden/>
              </w:rPr>
              <w:fldChar w:fldCharType="end"/>
            </w:r>
          </w:hyperlink>
        </w:p>
        <w:p w14:paraId="615BA2D3" w14:textId="71F4DA1C" w:rsidR="00793516" w:rsidRDefault="00793516">
          <w:pPr>
            <w:pStyle w:val="TOC1"/>
            <w:tabs>
              <w:tab w:val="right" w:leader="dot" w:pos="9350"/>
            </w:tabs>
            <w:rPr>
              <w:noProof/>
              <w:kern w:val="2"/>
              <w:lang w:val="en-GB" w:eastAsia="en-GB"/>
              <w14:ligatures w14:val="standardContextual"/>
            </w:rPr>
          </w:pPr>
          <w:hyperlink w:anchor="_Toc193709179" w:history="1">
            <w:r w:rsidRPr="00C322DA">
              <w:rPr>
                <w:rStyle w:val="Hyperlink"/>
                <w:rFonts w:ascii="Arial" w:hAnsi="Arial" w:cs="Arial"/>
                <w:noProof/>
              </w:rPr>
              <w:t>Evaluation</w:t>
            </w:r>
            <w:r>
              <w:rPr>
                <w:noProof/>
                <w:webHidden/>
              </w:rPr>
              <w:tab/>
            </w:r>
            <w:r>
              <w:rPr>
                <w:noProof/>
                <w:webHidden/>
              </w:rPr>
              <w:fldChar w:fldCharType="begin"/>
            </w:r>
            <w:r>
              <w:rPr>
                <w:noProof/>
                <w:webHidden/>
              </w:rPr>
              <w:instrText xml:space="preserve"> PAGEREF _Toc193709179 \h </w:instrText>
            </w:r>
            <w:r>
              <w:rPr>
                <w:noProof/>
                <w:webHidden/>
              </w:rPr>
            </w:r>
            <w:r>
              <w:rPr>
                <w:noProof/>
                <w:webHidden/>
              </w:rPr>
              <w:fldChar w:fldCharType="separate"/>
            </w:r>
            <w:r w:rsidR="00FA69C8">
              <w:rPr>
                <w:noProof/>
                <w:webHidden/>
              </w:rPr>
              <w:t>8</w:t>
            </w:r>
            <w:r>
              <w:rPr>
                <w:noProof/>
                <w:webHidden/>
              </w:rPr>
              <w:fldChar w:fldCharType="end"/>
            </w:r>
          </w:hyperlink>
        </w:p>
        <w:p w14:paraId="13826D9E" w14:textId="619E6C8E" w:rsidR="00793516" w:rsidRDefault="00793516">
          <w:pPr>
            <w:pStyle w:val="TOC1"/>
            <w:tabs>
              <w:tab w:val="right" w:leader="dot" w:pos="9350"/>
            </w:tabs>
            <w:rPr>
              <w:noProof/>
              <w:kern w:val="2"/>
              <w:lang w:val="en-GB" w:eastAsia="en-GB"/>
              <w14:ligatures w14:val="standardContextual"/>
            </w:rPr>
          </w:pPr>
          <w:hyperlink w:anchor="_Toc193709180" w:history="1">
            <w:r w:rsidRPr="00C322DA">
              <w:rPr>
                <w:rStyle w:val="Hyperlink"/>
                <w:rFonts w:ascii="Arial" w:hAnsi="Arial" w:cs="Arial"/>
                <w:noProof/>
              </w:rPr>
              <w:t>Further work</w:t>
            </w:r>
            <w:r>
              <w:rPr>
                <w:noProof/>
                <w:webHidden/>
              </w:rPr>
              <w:tab/>
            </w:r>
            <w:r>
              <w:rPr>
                <w:noProof/>
                <w:webHidden/>
              </w:rPr>
              <w:fldChar w:fldCharType="begin"/>
            </w:r>
            <w:r>
              <w:rPr>
                <w:noProof/>
                <w:webHidden/>
              </w:rPr>
              <w:instrText xml:space="preserve"> PAGEREF _Toc193709180 \h </w:instrText>
            </w:r>
            <w:r>
              <w:rPr>
                <w:noProof/>
                <w:webHidden/>
              </w:rPr>
            </w:r>
            <w:r>
              <w:rPr>
                <w:noProof/>
                <w:webHidden/>
              </w:rPr>
              <w:fldChar w:fldCharType="separate"/>
            </w:r>
            <w:r w:rsidR="00FA69C8">
              <w:rPr>
                <w:noProof/>
                <w:webHidden/>
              </w:rPr>
              <w:t>9</w:t>
            </w:r>
            <w:r>
              <w:rPr>
                <w:noProof/>
                <w:webHidden/>
              </w:rPr>
              <w:fldChar w:fldCharType="end"/>
            </w:r>
          </w:hyperlink>
        </w:p>
        <w:p w14:paraId="0DB40EA2" w14:textId="385C7B31" w:rsidR="00793516" w:rsidRDefault="00793516">
          <w:pPr>
            <w:pStyle w:val="TOC1"/>
            <w:tabs>
              <w:tab w:val="right" w:leader="dot" w:pos="9350"/>
            </w:tabs>
            <w:rPr>
              <w:noProof/>
              <w:kern w:val="2"/>
              <w:lang w:val="en-GB" w:eastAsia="en-GB"/>
              <w14:ligatures w14:val="standardContextual"/>
            </w:rPr>
          </w:pPr>
          <w:hyperlink w:anchor="_Toc193709181" w:history="1">
            <w:r w:rsidRPr="00C322D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_Toc193709181 \h </w:instrText>
            </w:r>
            <w:r>
              <w:rPr>
                <w:noProof/>
                <w:webHidden/>
              </w:rPr>
            </w:r>
            <w:r>
              <w:rPr>
                <w:noProof/>
                <w:webHidden/>
              </w:rPr>
              <w:fldChar w:fldCharType="separate"/>
            </w:r>
            <w:r w:rsidR="00FA69C8">
              <w:rPr>
                <w:noProof/>
                <w:webHidden/>
              </w:rPr>
              <w:t>10</w:t>
            </w:r>
            <w:r>
              <w:rPr>
                <w:noProof/>
                <w:webHidden/>
              </w:rPr>
              <w:fldChar w:fldCharType="end"/>
            </w:r>
          </w:hyperlink>
        </w:p>
        <w:p w14:paraId="6F4A53C8" w14:textId="4FA21439" w:rsidR="006F35B8" w:rsidRDefault="006F35B8">
          <w:r w:rsidRPr="00A70346">
            <w:rPr>
              <w:rFonts w:ascii="Arial" w:hAnsi="Arial" w:cs="Arial"/>
              <w:b/>
              <w:bCs/>
            </w:rPr>
            <w:fldChar w:fldCharType="end"/>
          </w:r>
        </w:p>
      </w:sdtContent>
    </w:sdt>
    <w:p w14:paraId="30C95B68" w14:textId="22245C1E" w:rsidR="6F64A89A" w:rsidRDefault="6F64A89A" w:rsidP="6F64A89A"/>
    <w:p w14:paraId="1AB8A9D6" w14:textId="13875C87" w:rsidR="6F64A89A" w:rsidRDefault="6F64A89A" w:rsidP="6F64A89A"/>
    <w:p w14:paraId="264253AC" w14:textId="034EFCCC" w:rsidR="6F64A89A" w:rsidRDefault="6F64A89A" w:rsidP="6F64A89A"/>
    <w:p w14:paraId="50381B0D" w14:textId="77777777" w:rsidR="006F35B8" w:rsidRDefault="006F35B8" w:rsidP="6F64A89A"/>
    <w:p w14:paraId="2D3C8AB1" w14:textId="77777777" w:rsidR="006F35B8" w:rsidRDefault="006F35B8" w:rsidP="6F64A89A"/>
    <w:p w14:paraId="7B07E7E5" w14:textId="77777777" w:rsidR="006F35B8" w:rsidRDefault="006F35B8" w:rsidP="6F64A89A"/>
    <w:p w14:paraId="53AAF0CF" w14:textId="1BE66D01" w:rsidR="6F64A89A" w:rsidRDefault="6F64A89A" w:rsidP="6F64A89A"/>
    <w:p w14:paraId="41C1EE4D" w14:textId="445DD49B" w:rsidR="6F64A89A" w:rsidRDefault="6F64A89A" w:rsidP="6F64A89A"/>
    <w:p w14:paraId="6FABD1D5" w14:textId="77777777" w:rsidR="0047372E" w:rsidRDefault="0047372E" w:rsidP="6F64A89A"/>
    <w:p w14:paraId="045F5639" w14:textId="77777777" w:rsidR="00A70346" w:rsidRDefault="00A70346" w:rsidP="6F64A89A"/>
    <w:p w14:paraId="4A323FAA" w14:textId="77777777" w:rsidR="00986002" w:rsidRDefault="00986002" w:rsidP="6F64A89A"/>
    <w:p w14:paraId="74611DEB" w14:textId="77777777" w:rsidR="00986002" w:rsidRDefault="00986002" w:rsidP="6F64A89A"/>
    <w:p w14:paraId="6FDE3C88" w14:textId="27583CCA" w:rsidR="1B965006" w:rsidRPr="00A70346" w:rsidRDefault="1B965006" w:rsidP="6F64A89A">
      <w:pPr>
        <w:pStyle w:val="Heading1"/>
        <w:rPr>
          <w:rFonts w:ascii="Arial" w:hAnsi="Arial" w:cs="Arial"/>
          <w:sz w:val="32"/>
          <w:szCs w:val="32"/>
        </w:rPr>
      </w:pPr>
      <w:bookmarkStart w:id="1" w:name="_Toc193709174"/>
      <w:r w:rsidRPr="00A70346">
        <w:rPr>
          <w:rFonts w:ascii="Arial" w:hAnsi="Arial" w:cs="Arial"/>
          <w:sz w:val="32"/>
          <w:szCs w:val="32"/>
        </w:rPr>
        <w:lastRenderedPageBreak/>
        <w:t>Introduction</w:t>
      </w:r>
      <w:r w:rsidR="5FB88CE9" w:rsidRPr="00A70346">
        <w:rPr>
          <w:rFonts w:ascii="Arial" w:hAnsi="Arial" w:cs="Arial"/>
          <w:sz w:val="32"/>
          <w:szCs w:val="32"/>
        </w:rPr>
        <w:t xml:space="preserve"> – Experiment aim</w:t>
      </w:r>
      <w:bookmarkEnd w:id="1"/>
      <w:r w:rsidR="5FB88CE9" w:rsidRPr="00A70346">
        <w:rPr>
          <w:rFonts w:ascii="Arial" w:hAnsi="Arial" w:cs="Arial"/>
          <w:sz w:val="32"/>
          <w:szCs w:val="32"/>
        </w:rPr>
        <w:t xml:space="preserve"> </w:t>
      </w:r>
    </w:p>
    <w:p w14:paraId="456A0BCE" w14:textId="4F7E98B0" w:rsidR="000D576D" w:rsidRPr="00101223" w:rsidRDefault="0107A001" w:rsidP="000D576D">
      <w:pPr>
        <w:rPr>
          <w:rFonts w:ascii="Arial" w:hAnsi="Arial" w:cs="Arial"/>
        </w:rPr>
      </w:pPr>
      <w:r w:rsidRPr="00101223">
        <w:rPr>
          <w:rFonts w:ascii="Arial" w:hAnsi="Arial" w:cs="Arial"/>
        </w:rPr>
        <w:t>The aim of this assignment is to carry out a pra</w:t>
      </w:r>
      <w:r w:rsidR="60CAEF6D" w:rsidRPr="00101223">
        <w:rPr>
          <w:rFonts w:ascii="Arial" w:hAnsi="Arial" w:cs="Arial"/>
        </w:rPr>
        <w:t xml:space="preserve">ctical experiment for Energy in a Flywheel, using </w:t>
      </w:r>
      <w:r w:rsidR="58CE43AC" w:rsidRPr="00101223">
        <w:rPr>
          <w:rFonts w:ascii="Arial" w:hAnsi="Arial" w:cs="Arial"/>
        </w:rPr>
        <w:t xml:space="preserve">a </w:t>
      </w:r>
      <w:r w:rsidR="60CAEF6D" w:rsidRPr="00101223">
        <w:rPr>
          <w:rFonts w:ascii="Arial" w:hAnsi="Arial" w:cs="Arial"/>
        </w:rPr>
        <w:t xml:space="preserve">potential and kinetic energy </w:t>
      </w:r>
      <w:r w:rsidR="022C4A58" w:rsidRPr="00101223">
        <w:rPr>
          <w:rFonts w:ascii="Arial" w:hAnsi="Arial" w:cs="Arial"/>
        </w:rPr>
        <w:t xml:space="preserve">kit ES9 in the university engineering science laboratory. </w:t>
      </w:r>
      <w:r w:rsidR="00B87087" w:rsidRPr="00101223">
        <w:rPr>
          <w:rFonts w:ascii="Arial" w:hAnsi="Arial" w:cs="Arial"/>
        </w:rPr>
        <w:t xml:space="preserve">By conducting this practical </w:t>
      </w:r>
      <w:r w:rsidR="000D576D" w:rsidRPr="00101223">
        <w:rPr>
          <w:rFonts w:ascii="Arial" w:hAnsi="Arial" w:cs="Arial"/>
        </w:rPr>
        <w:t xml:space="preserve">experiment, the aim was to find the relationship between potential and kinetic energy in a flywheel.  </w:t>
      </w:r>
    </w:p>
    <w:p w14:paraId="0134D557" w14:textId="1053BF19" w:rsidR="0107A001" w:rsidRPr="00101223" w:rsidRDefault="40EE6453" w:rsidP="6F64A89A">
      <w:pPr>
        <w:rPr>
          <w:rFonts w:ascii="Arial" w:hAnsi="Arial" w:cs="Arial"/>
        </w:rPr>
      </w:pPr>
      <w:r w:rsidRPr="00101223">
        <w:rPr>
          <w:rFonts w:ascii="Arial" w:hAnsi="Arial" w:cs="Arial"/>
        </w:rPr>
        <w:t>The aim of this experiment is to prove the theory for energy in a flywhee</w:t>
      </w:r>
      <w:r w:rsidR="35A9C915" w:rsidRPr="00101223">
        <w:rPr>
          <w:rFonts w:ascii="Arial" w:hAnsi="Arial" w:cs="Arial"/>
        </w:rPr>
        <w:t xml:space="preserve">l, by using a bearing block, flywheel and work panel. Using string </w:t>
      </w:r>
      <w:r w:rsidR="36C2AF34" w:rsidRPr="00101223">
        <w:rPr>
          <w:rFonts w:ascii="Arial" w:hAnsi="Arial" w:cs="Arial"/>
        </w:rPr>
        <w:t>attached to</w:t>
      </w:r>
      <w:r w:rsidR="35A9C915" w:rsidRPr="00101223">
        <w:rPr>
          <w:rFonts w:ascii="Arial" w:hAnsi="Arial" w:cs="Arial"/>
        </w:rPr>
        <w:t xml:space="preserve"> the </w:t>
      </w:r>
      <w:r w:rsidR="4BDB3088" w:rsidRPr="00101223">
        <w:rPr>
          <w:rFonts w:ascii="Arial" w:hAnsi="Arial" w:cs="Arial"/>
        </w:rPr>
        <w:t xml:space="preserve">flywheel and a </w:t>
      </w:r>
      <w:r w:rsidR="03FA5A89" w:rsidRPr="00101223">
        <w:rPr>
          <w:rFonts w:ascii="Arial" w:hAnsi="Arial" w:cs="Arial"/>
        </w:rPr>
        <w:t>weight hanger</w:t>
      </w:r>
      <w:r w:rsidR="686A5EA5" w:rsidRPr="00101223">
        <w:rPr>
          <w:rFonts w:ascii="Arial" w:hAnsi="Arial" w:cs="Arial"/>
        </w:rPr>
        <w:t xml:space="preserve"> with 1</w:t>
      </w:r>
      <w:r w:rsidR="03FA5A89" w:rsidRPr="00101223">
        <w:rPr>
          <w:rFonts w:ascii="Arial" w:hAnsi="Arial" w:cs="Arial"/>
        </w:rPr>
        <w:t>0g weights added</w:t>
      </w:r>
      <w:r w:rsidR="54C491E2" w:rsidRPr="00101223">
        <w:rPr>
          <w:rFonts w:ascii="Arial" w:hAnsi="Arial" w:cs="Arial"/>
        </w:rPr>
        <w:t xml:space="preserve">. </w:t>
      </w:r>
    </w:p>
    <w:p w14:paraId="16BAEDAF" w14:textId="59DB468E" w:rsidR="6F64A89A" w:rsidRPr="00101223" w:rsidRDefault="6F64A89A" w:rsidP="6F64A89A">
      <w:pPr>
        <w:rPr>
          <w:rFonts w:ascii="Arial" w:hAnsi="Arial" w:cs="Arial"/>
        </w:rPr>
      </w:pPr>
    </w:p>
    <w:p w14:paraId="5CB4DFCB" w14:textId="5F1DE77D" w:rsidR="54C491E2" w:rsidRPr="00A70346" w:rsidRDefault="54C491E2" w:rsidP="6F64A89A">
      <w:pPr>
        <w:pStyle w:val="Heading2"/>
        <w:rPr>
          <w:rFonts w:ascii="Arial" w:hAnsi="Arial" w:cs="Arial"/>
          <w:sz w:val="28"/>
          <w:szCs w:val="28"/>
        </w:rPr>
      </w:pPr>
      <w:bookmarkStart w:id="2" w:name="_Toc193709175"/>
      <w:r w:rsidRPr="00A70346">
        <w:rPr>
          <w:rFonts w:ascii="Arial" w:hAnsi="Arial" w:cs="Arial"/>
          <w:sz w:val="28"/>
          <w:szCs w:val="28"/>
        </w:rPr>
        <w:t>What is a Flywheel?</w:t>
      </w:r>
      <w:bookmarkEnd w:id="2"/>
    </w:p>
    <w:p w14:paraId="1C85DB01" w14:textId="09F4FE6F" w:rsidR="54C491E2" w:rsidRPr="00101223" w:rsidRDefault="54C491E2" w:rsidP="6F64A89A">
      <w:pPr>
        <w:rPr>
          <w:rFonts w:ascii="Arial" w:hAnsi="Arial" w:cs="Arial"/>
        </w:rPr>
      </w:pPr>
      <w:r w:rsidRPr="00101223">
        <w:rPr>
          <w:rFonts w:ascii="Arial" w:hAnsi="Arial" w:cs="Arial"/>
        </w:rPr>
        <w:t xml:space="preserve">A Flywheel is a mechanical component used to </w:t>
      </w:r>
      <w:r w:rsidR="1469FDD3" w:rsidRPr="00101223">
        <w:rPr>
          <w:rFonts w:ascii="Arial" w:hAnsi="Arial" w:cs="Arial"/>
        </w:rPr>
        <w:t xml:space="preserve">store rotational energy. It is commonly a round disk made of metal, </w:t>
      </w:r>
      <w:r w:rsidR="117D57B6" w:rsidRPr="00101223">
        <w:rPr>
          <w:rFonts w:ascii="Arial" w:hAnsi="Arial" w:cs="Arial"/>
        </w:rPr>
        <w:t xml:space="preserve">positioned on the </w:t>
      </w:r>
      <w:r w:rsidR="3E94F8F8" w:rsidRPr="00101223">
        <w:rPr>
          <w:rFonts w:ascii="Arial" w:hAnsi="Arial" w:cs="Arial"/>
        </w:rPr>
        <w:t>engine's</w:t>
      </w:r>
      <w:r w:rsidR="117D57B6" w:rsidRPr="00101223">
        <w:rPr>
          <w:rFonts w:ascii="Arial" w:hAnsi="Arial" w:cs="Arial"/>
        </w:rPr>
        <w:t xml:space="preserve"> crank shaft. A Flywheel is connected to </w:t>
      </w:r>
      <w:r w:rsidR="66CCDCBF" w:rsidRPr="00101223">
        <w:rPr>
          <w:rFonts w:ascii="Arial" w:hAnsi="Arial" w:cs="Arial"/>
        </w:rPr>
        <w:t xml:space="preserve">a </w:t>
      </w:r>
      <w:r w:rsidR="0DD8B521" w:rsidRPr="00101223">
        <w:rPr>
          <w:rFonts w:ascii="Arial" w:hAnsi="Arial" w:cs="Arial"/>
        </w:rPr>
        <w:t>vehicle's</w:t>
      </w:r>
      <w:r w:rsidR="66CCDCBF" w:rsidRPr="00101223">
        <w:rPr>
          <w:rFonts w:ascii="Arial" w:hAnsi="Arial" w:cs="Arial"/>
        </w:rPr>
        <w:t xml:space="preserve"> starter motor, which helps </w:t>
      </w:r>
      <w:r w:rsidR="6A14A509" w:rsidRPr="00101223">
        <w:rPr>
          <w:rFonts w:ascii="Arial" w:hAnsi="Arial" w:cs="Arial"/>
        </w:rPr>
        <w:t>initiate</w:t>
      </w:r>
      <w:r w:rsidR="66CCDCBF" w:rsidRPr="00101223">
        <w:rPr>
          <w:rFonts w:ascii="Arial" w:hAnsi="Arial" w:cs="Arial"/>
        </w:rPr>
        <w:t xml:space="preserve"> engine rotation when starting the </w:t>
      </w:r>
      <w:r w:rsidR="460B9087" w:rsidRPr="00101223">
        <w:rPr>
          <w:rFonts w:ascii="Arial" w:hAnsi="Arial" w:cs="Arial"/>
        </w:rPr>
        <w:t xml:space="preserve">vehicle. </w:t>
      </w:r>
      <w:r w:rsidR="713A8014" w:rsidRPr="00101223">
        <w:rPr>
          <w:rFonts w:ascii="Arial" w:hAnsi="Arial" w:cs="Arial"/>
        </w:rPr>
        <w:t xml:space="preserve">In manual transmission vehicles, the Flywheel also plays a major role in clutch operation. When </w:t>
      </w:r>
      <w:r w:rsidR="2D6F72D9" w:rsidRPr="00101223">
        <w:rPr>
          <w:rFonts w:ascii="Arial" w:hAnsi="Arial" w:cs="Arial"/>
        </w:rPr>
        <w:t xml:space="preserve">the clutch is engaged the fly wheel helps </w:t>
      </w:r>
      <w:r w:rsidR="2A6C3206" w:rsidRPr="00101223">
        <w:rPr>
          <w:rFonts w:ascii="Arial" w:hAnsi="Arial" w:cs="Arial"/>
        </w:rPr>
        <w:t xml:space="preserve">transmit power from the engine to the transmission smoothly. </w:t>
      </w:r>
      <w:r w:rsidR="02007901" w:rsidRPr="00101223">
        <w:rPr>
          <w:rFonts w:ascii="Arial" w:hAnsi="Arial" w:cs="Arial"/>
        </w:rPr>
        <w:t xml:space="preserve">There are 4 different types of flywheels – Solid disk, Rimmed, High-velocity and </w:t>
      </w:r>
      <w:r w:rsidR="20B4C5A4" w:rsidRPr="00101223">
        <w:rPr>
          <w:rFonts w:ascii="Arial" w:hAnsi="Arial" w:cs="Arial"/>
        </w:rPr>
        <w:t xml:space="preserve">Low-velocity. </w:t>
      </w:r>
    </w:p>
    <w:p w14:paraId="597FD4C3" w14:textId="5AD8FB37" w:rsidR="00EA3BE8" w:rsidRPr="00101223" w:rsidRDefault="2A6C3206" w:rsidP="6F64A89A">
      <w:pPr>
        <w:rPr>
          <w:rFonts w:ascii="Arial" w:hAnsi="Arial" w:cs="Arial"/>
        </w:rPr>
      </w:pPr>
      <w:r w:rsidRPr="00101223">
        <w:rPr>
          <w:rFonts w:ascii="Arial" w:hAnsi="Arial" w:cs="Arial"/>
        </w:rPr>
        <w:t xml:space="preserve">During the </w:t>
      </w:r>
      <w:r w:rsidR="12539FF0" w:rsidRPr="00101223">
        <w:rPr>
          <w:rFonts w:ascii="Arial" w:hAnsi="Arial" w:cs="Arial"/>
        </w:rPr>
        <w:t>engine's</w:t>
      </w:r>
      <w:r w:rsidR="7DA5CCFF" w:rsidRPr="00101223">
        <w:rPr>
          <w:rFonts w:ascii="Arial" w:hAnsi="Arial" w:cs="Arial"/>
        </w:rPr>
        <w:t xml:space="preserve"> </w:t>
      </w:r>
      <w:r w:rsidRPr="00101223">
        <w:rPr>
          <w:rFonts w:ascii="Arial" w:hAnsi="Arial" w:cs="Arial"/>
        </w:rPr>
        <w:t xml:space="preserve">power stroke, the flywheel stores energy when the </w:t>
      </w:r>
      <w:r w:rsidR="25E4E785" w:rsidRPr="00101223">
        <w:rPr>
          <w:rFonts w:ascii="Arial" w:hAnsi="Arial" w:cs="Arial"/>
        </w:rPr>
        <w:t xml:space="preserve">engine is producing excess torque. The energy is released during the other stages in the engines cycle to keep the crankshaft </w:t>
      </w:r>
      <w:r w:rsidR="2EAB1188" w:rsidRPr="00101223">
        <w:rPr>
          <w:rFonts w:ascii="Arial" w:hAnsi="Arial" w:cs="Arial"/>
        </w:rPr>
        <w:t>turn</w:t>
      </w:r>
      <w:r w:rsidR="25E4E785" w:rsidRPr="00101223">
        <w:rPr>
          <w:rFonts w:ascii="Arial" w:hAnsi="Arial" w:cs="Arial"/>
        </w:rPr>
        <w:t>ing smoothly</w:t>
      </w:r>
      <w:r w:rsidR="3EDCD8B4" w:rsidRPr="00101223">
        <w:rPr>
          <w:rFonts w:ascii="Arial" w:hAnsi="Arial" w:cs="Arial"/>
        </w:rPr>
        <w:t xml:space="preserve">, especially during the intake and exhaust strokes. </w:t>
      </w:r>
      <w:r w:rsidR="1140742E" w:rsidRPr="00101223">
        <w:rPr>
          <w:rFonts w:ascii="Arial" w:hAnsi="Arial" w:cs="Arial"/>
        </w:rPr>
        <w:t xml:space="preserve">The Flywheel also enables </w:t>
      </w:r>
      <w:proofErr w:type="gramStart"/>
      <w:r w:rsidR="00D6536A" w:rsidRPr="00101223">
        <w:rPr>
          <w:rFonts w:ascii="Arial" w:hAnsi="Arial" w:cs="Arial"/>
        </w:rPr>
        <w:t>a smoother</w:t>
      </w:r>
      <w:proofErr w:type="gramEnd"/>
      <w:r w:rsidR="1140742E" w:rsidRPr="00101223">
        <w:rPr>
          <w:rFonts w:ascii="Arial" w:hAnsi="Arial" w:cs="Arial"/>
        </w:rPr>
        <w:t xml:space="preserve"> delivery of engine output. </w:t>
      </w:r>
      <w:r w:rsidR="3EF2FD39" w:rsidRPr="00101223">
        <w:rPr>
          <w:rFonts w:ascii="Arial" w:hAnsi="Arial" w:cs="Arial"/>
        </w:rPr>
        <w:t xml:space="preserve">Internal combustion engines produce power in pulses. By the flywheel </w:t>
      </w:r>
      <w:r w:rsidR="338B53AC" w:rsidRPr="00101223">
        <w:rPr>
          <w:rFonts w:ascii="Arial" w:hAnsi="Arial" w:cs="Arial"/>
        </w:rPr>
        <w:t>creating</w:t>
      </w:r>
      <w:r w:rsidR="3EF2FD39" w:rsidRPr="00101223">
        <w:rPr>
          <w:rFonts w:ascii="Arial" w:hAnsi="Arial" w:cs="Arial"/>
        </w:rPr>
        <w:t xml:space="preserve"> a smooth technique, these pulses create </w:t>
      </w:r>
      <w:r w:rsidR="02F81C01" w:rsidRPr="00101223">
        <w:rPr>
          <w:rFonts w:ascii="Arial" w:hAnsi="Arial" w:cs="Arial"/>
        </w:rPr>
        <w:t xml:space="preserve">a more consistent rotational motion, ensuring the engine </w:t>
      </w:r>
      <w:r w:rsidR="732893A0" w:rsidRPr="00101223">
        <w:rPr>
          <w:rFonts w:ascii="Arial" w:hAnsi="Arial" w:cs="Arial"/>
        </w:rPr>
        <w:t>runs</w:t>
      </w:r>
      <w:r w:rsidR="02F81C01" w:rsidRPr="00101223">
        <w:rPr>
          <w:rFonts w:ascii="Arial" w:hAnsi="Arial" w:cs="Arial"/>
        </w:rPr>
        <w:t xml:space="preserve"> smoothly. </w:t>
      </w:r>
    </w:p>
    <w:p w14:paraId="2DE78485" w14:textId="0C925B9C" w:rsidR="00467FCB" w:rsidRPr="00101223" w:rsidRDefault="001C0B19" w:rsidP="3677EBF0">
      <w:pPr>
        <w:rPr>
          <w:rFonts w:ascii="Arial" w:hAnsi="Arial" w:cs="Arial"/>
        </w:rPr>
      </w:pPr>
      <w:r w:rsidRPr="00101223">
        <w:rPr>
          <w:rFonts w:ascii="Arial" w:hAnsi="Arial" w:cs="Arial"/>
          <w:noProof/>
        </w:rPr>
        <w:drawing>
          <wp:inline distT="0" distB="0" distL="0" distR="0" wp14:anchorId="4A43742E" wp14:editId="5CABB9B3">
            <wp:extent cx="1987937" cy="1647461"/>
            <wp:effectExtent l="0" t="0" r="0" b="0"/>
            <wp:docPr id="408184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6749" cy="1654764"/>
                    </a:xfrm>
                    <a:prstGeom prst="rect">
                      <a:avLst/>
                    </a:prstGeom>
                    <a:noFill/>
                  </pic:spPr>
                </pic:pic>
              </a:graphicData>
            </a:graphic>
          </wp:inline>
        </w:drawing>
      </w:r>
    </w:p>
    <w:p w14:paraId="4390629D" w14:textId="60C76B1C" w:rsidR="00467FCB" w:rsidRDefault="00EA3BE8" w:rsidP="3677EBF0">
      <w:pPr>
        <w:rPr>
          <w:rFonts w:ascii="Arial" w:hAnsi="Arial" w:cs="Arial"/>
          <w:i/>
          <w:iCs/>
          <w:sz w:val="22"/>
          <w:szCs w:val="22"/>
        </w:rPr>
      </w:pPr>
      <w:proofErr w:type="gramStart"/>
      <w:r w:rsidRPr="00101223">
        <w:rPr>
          <w:rFonts w:ascii="Arial" w:hAnsi="Arial" w:cs="Arial"/>
          <w:i/>
          <w:iCs/>
          <w:sz w:val="22"/>
          <w:szCs w:val="22"/>
        </w:rPr>
        <w:t>Figure  1</w:t>
      </w:r>
      <w:proofErr w:type="gramEnd"/>
      <w:r w:rsidRPr="00101223">
        <w:rPr>
          <w:rFonts w:ascii="Arial" w:hAnsi="Arial" w:cs="Arial"/>
          <w:i/>
          <w:iCs/>
          <w:sz w:val="22"/>
          <w:szCs w:val="22"/>
        </w:rPr>
        <w:t xml:space="preserve">- </w:t>
      </w:r>
      <w:r w:rsidR="00B00AA5" w:rsidRPr="00101223">
        <w:rPr>
          <w:rFonts w:ascii="Arial" w:hAnsi="Arial" w:cs="Arial"/>
          <w:i/>
          <w:iCs/>
          <w:sz w:val="22"/>
          <w:szCs w:val="22"/>
        </w:rPr>
        <w:t xml:space="preserve">What is a flywheel? </w:t>
      </w:r>
      <w:r w:rsidRPr="00101223">
        <w:rPr>
          <w:rFonts w:ascii="Arial" w:hAnsi="Arial" w:cs="Arial"/>
          <w:i/>
          <w:iCs/>
          <w:sz w:val="22"/>
          <w:szCs w:val="22"/>
        </w:rPr>
        <w:t xml:space="preserve"> (</w:t>
      </w:r>
      <w:hyperlink r:id="rId9" w:tooltip="View all posts by Noaman Adenwala" w:history="1">
        <w:r w:rsidRPr="00101223">
          <w:rPr>
            <w:rStyle w:val="Hyperlink"/>
            <w:rFonts w:ascii="Arial" w:hAnsi="Arial" w:cs="Arial"/>
            <w:i/>
            <w:iCs/>
            <w:color w:val="auto"/>
            <w:sz w:val="22"/>
            <w:szCs w:val="22"/>
            <w:u w:val="none"/>
          </w:rPr>
          <w:t xml:space="preserve">Noaman </w:t>
        </w:r>
        <w:proofErr w:type="spellStart"/>
        <w:r w:rsidRPr="00101223">
          <w:rPr>
            <w:rStyle w:val="Hyperlink"/>
            <w:rFonts w:ascii="Arial" w:hAnsi="Arial" w:cs="Arial"/>
            <w:i/>
            <w:iCs/>
            <w:color w:val="auto"/>
            <w:sz w:val="22"/>
            <w:szCs w:val="22"/>
            <w:u w:val="none"/>
          </w:rPr>
          <w:t>Adenwala</w:t>
        </w:r>
        <w:proofErr w:type="spellEnd"/>
      </w:hyperlink>
      <w:r w:rsidRPr="00101223">
        <w:rPr>
          <w:rFonts w:ascii="Arial" w:hAnsi="Arial" w:cs="Arial"/>
          <w:i/>
          <w:iCs/>
          <w:sz w:val="22"/>
          <w:szCs w:val="22"/>
        </w:rPr>
        <w:t>, 05/09/22) </w:t>
      </w:r>
    </w:p>
    <w:p w14:paraId="25EE57E3" w14:textId="77777777" w:rsidR="00A70346" w:rsidRPr="00101223" w:rsidRDefault="00A70346" w:rsidP="3677EBF0">
      <w:pPr>
        <w:rPr>
          <w:rFonts w:ascii="Arial" w:hAnsi="Arial" w:cs="Arial"/>
          <w:i/>
          <w:iCs/>
          <w:sz w:val="22"/>
          <w:szCs w:val="22"/>
        </w:rPr>
      </w:pPr>
    </w:p>
    <w:p w14:paraId="6863BED6" w14:textId="00850C25" w:rsidR="16B3F916" w:rsidRPr="00A70346" w:rsidRDefault="16B3F916" w:rsidP="6F64A89A">
      <w:pPr>
        <w:pStyle w:val="Heading1"/>
        <w:rPr>
          <w:rFonts w:ascii="Arial" w:hAnsi="Arial" w:cs="Arial"/>
          <w:sz w:val="32"/>
          <w:szCs w:val="32"/>
        </w:rPr>
      </w:pPr>
      <w:bookmarkStart w:id="3" w:name="_Toc193709176"/>
      <w:r w:rsidRPr="00A70346">
        <w:rPr>
          <w:rFonts w:ascii="Arial" w:hAnsi="Arial" w:cs="Arial"/>
          <w:sz w:val="32"/>
          <w:szCs w:val="32"/>
        </w:rPr>
        <w:lastRenderedPageBreak/>
        <w:t xml:space="preserve">Experimental procedure </w:t>
      </w:r>
      <w:r w:rsidR="697655BE" w:rsidRPr="00A70346">
        <w:rPr>
          <w:rFonts w:ascii="Arial" w:hAnsi="Arial" w:cs="Arial"/>
          <w:sz w:val="32"/>
          <w:szCs w:val="32"/>
        </w:rPr>
        <w:t>and setup</w:t>
      </w:r>
      <w:bookmarkEnd w:id="3"/>
    </w:p>
    <w:p w14:paraId="45B64EF4" w14:textId="1D812E64" w:rsidR="3677EBF0" w:rsidRPr="00101223" w:rsidRDefault="3677EBF0" w:rsidP="3677EBF0">
      <w:pPr>
        <w:rPr>
          <w:rFonts w:ascii="Arial" w:hAnsi="Arial" w:cs="Arial"/>
        </w:rPr>
      </w:pPr>
    </w:p>
    <w:p w14:paraId="64137461" w14:textId="7482084A" w:rsidR="00B27A0A" w:rsidRPr="00101223" w:rsidRDefault="66723700" w:rsidP="6F64A89A">
      <w:pPr>
        <w:rPr>
          <w:rFonts w:ascii="Arial" w:hAnsi="Arial" w:cs="Arial"/>
        </w:rPr>
      </w:pPr>
      <w:r w:rsidRPr="00101223">
        <w:rPr>
          <w:rFonts w:ascii="Arial" w:hAnsi="Arial" w:cs="Arial"/>
        </w:rPr>
        <w:t>Before starting the experiment</w:t>
      </w:r>
      <w:r w:rsidR="4831FCFB" w:rsidRPr="00101223">
        <w:rPr>
          <w:rFonts w:ascii="Arial" w:hAnsi="Arial" w:cs="Arial"/>
        </w:rPr>
        <w:t xml:space="preserve">, I gathered all </w:t>
      </w:r>
      <w:r w:rsidR="40343F79" w:rsidRPr="00101223">
        <w:rPr>
          <w:rFonts w:ascii="Arial" w:hAnsi="Arial" w:cs="Arial"/>
        </w:rPr>
        <w:t>the equipment</w:t>
      </w:r>
      <w:r w:rsidR="4831FCFB" w:rsidRPr="00101223">
        <w:rPr>
          <w:rFonts w:ascii="Arial" w:hAnsi="Arial" w:cs="Arial"/>
        </w:rPr>
        <w:t xml:space="preserve"> needed to complete this invest</w:t>
      </w:r>
      <w:r w:rsidR="739DC857" w:rsidRPr="00101223">
        <w:rPr>
          <w:rFonts w:ascii="Arial" w:hAnsi="Arial" w:cs="Arial"/>
        </w:rPr>
        <w:t xml:space="preserve">igation. </w:t>
      </w:r>
      <w:r w:rsidR="7C0BF08C" w:rsidRPr="00101223">
        <w:rPr>
          <w:rFonts w:ascii="Arial" w:hAnsi="Arial" w:cs="Arial"/>
        </w:rPr>
        <w:t xml:space="preserve">This included – weight hanger, work panel, </w:t>
      </w:r>
      <w:r w:rsidR="1BFFD307" w:rsidRPr="00101223">
        <w:rPr>
          <w:rFonts w:ascii="Arial" w:hAnsi="Arial" w:cs="Arial"/>
        </w:rPr>
        <w:t>bearing</w:t>
      </w:r>
      <w:r w:rsidR="7C0BF08C" w:rsidRPr="00101223">
        <w:rPr>
          <w:rFonts w:ascii="Arial" w:hAnsi="Arial" w:cs="Arial"/>
        </w:rPr>
        <w:t xml:space="preserve"> block, Flywheel, magnetic engineers rule, </w:t>
      </w:r>
      <w:r w:rsidR="00DDB883" w:rsidRPr="00101223">
        <w:rPr>
          <w:rFonts w:ascii="Arial" w:hAnsi="Arial" w:cs="Arial"/>
        </w:rPr>
        <w:t xml:space="preserve">10g </w:t>
      </w:r>
      <w:r w:rsidR="6C9D193F" w:rsidRPr="00101223">
        <w:rPr>
          <w:rFonts w:ascii="Arial" w:hAnsi="Arial" w:cs="Arial"/>
        </w:rPr>
        <w:t xml:space="preserve">increment weight, stopwatch and 3 strand string. </w:t>
      </w:r>
    </w:p>
    <w:p w14:paraId="313110A8" w14:textId="66E1412F" w:rsidR="4B8B13F0" w:rsidRPr="00101223" w:rsidRDefault="0013231D" w:rsidP="3677EBF0">
      <w:pPr>
        <w:rPr>
          <w:rFonts w:ascii="Arial" w:hAnsi="Arial" w:cs="Arial"/>
        </w:rPr>
      </w:pPr>
      <w:r w:rsidRPr="00101223">
        <w:rPr>
          <w:rFonts w:ascii="Arial" w:hAnsi="Arial" w:cs="Arial"/>
          <w:noProof/>
        </w:rPr>
        <w:drawing>
          <wp:anchor distT="0" distB="0" distL="114300" distR="114300" simplePos="0" relativeHeight="251658240" behindDoc="0" locked="0" layoutInCell="1" allowOverlap="1" wp14:anchorId="0A785FD5" wp14:editId="1FEDC053">
            <wp:simplePos x="0" y="0"/>
            <wp:positionH relativeFrom="margin">
              <wp:posOffset>-40612</wp:posOffset>
            </wp:positionH>
            <wp:positionV relativeFrom="paragraph">
              <wp:posOffset>1366299</wp:posOffset>
            </wp:positionV>
            <wp:extent cx="1426210" cy="1902460"/>
            <wp:effectExtent l="0" t="0" r="2540" b="2540"/>
            <wp:wrapThrough wrapText="bothSides">
              <wp:wrapPolygon edited="0">
                <wp:start x="0" y="0"/>
                <wp:lineTo x="0" y="21413"/>
                <wp:lineTo x="21350" y="21413"/>
                <wp:lineTo x="21350" y="0"/>
                <wp:lineTo x="0" y="0"/>
              </wp:wrapPolygon>
            </wp:wrapThrough>
            <wp:docPr id="1816642638" name="Picture 1816642638" descr="A person holding a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42638" name="Picture 1816642638" descr="A person holding a tool&#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26210" cy="1902460"/>
                    </a:xfrm>
                    <a:prstGeom prst="rect">
                      <a:avLst/>
                    </a:prstGeom>
                  </pic:spPr>
                </pic:pic>
              </a:graphicData>
            </a:graphic>
            <wp14:sizeRelH relativeFrom="margin">
              <wp14:pctWidth>0</wp14:pctWidth>
            </wp14:sizeRelH>
            <wp14:sizeRelV relativeFrom="margin">
              <wp14:pctHeight>0</wp14:pctHeight>
            </wp14:sizeRelV>
          </wp:anchor>
        </w:drawing>
      </w:r>
      <w:r w:rsidR="1829484B" w:rsidRPr="00101223">
        <w:rPr>
          <w:rFonts w:ascii="Arial" w:hAnsi="Arial" w:cs="Arial"/>
        </w:rPr>
        <w:t xml:space="preserve">Firstly, </w:t>
      </w:r>
      <w:r w:rsidR="6F28846A" w:rsidRPr="00101223">
        <w:rPr>
          <w:rFonts w:ascii="Arial" w:hAnsi="Arial" w:cs="Arial"/>
        </w:rPr>
        <w:t xml:space="preserve">the </w:t>
      </w:r>
      <w:r w:rsidR="1829484B" w:rsidRPr="00101223">
        <w:rPr>
          <w:rFonts w:ascii="Arial" w:hAnsi="Arial" w:cs="Arial"/>
        </w:rPr>
        <w:t>equipment</w:t>
      </w:r>
      <w:r w:rsidR="1C0BAFD9" w:rsidRPr="00101223">
        <w:rPr>
          <w:rFonts w:ascii="Arial" w:hAnsi="Arial" w:cs="Arial"/>
        </w:rPr>
        <w:t xml:space="preserve"> </w:t>
      </w:r>
      <w:r w:rsidR="00860AC6" w:rsidRPr="00101223">
        <w:rPr>
          <w:rFonts w:ascii="Arial" w:hAnsi="Arial" w:cs="Arial"/>
        </w:rPr>
        <w:t>set up</w:t>
      </w:r>
      <w:r w:rsidR="1829484B" w:rsidRPr="00101223">
        <w:rPr>
          <w:rFonts w:ascii="Arial" w:hAnsi="Arial" w:cs="Arial"/>
        </w:rPr>
        <w:t xml:space="preserve">. </w:t>
      </w:r>
      <w:r w:rsidR="249479E1" w:rsidRPr="00101223">
        <w:rPr>
          <w:rFonts w:ascii="Arial" w:hAnsi="Arial" w:cs="Arial"/>
        </w:rPr>
        <w:t>The work panel was placed</w:t>
      </w:r>
      <w:r w:rsidR="35FF9B98" w:rsidRPr="00101223">
        <w:rPr>
          <w:rFonts w:ascii="Arial" w:hAnsi="Arial" w:cs="Arial"/>
        </w:rPr>
        <w:t xml:space="preserve"> on a flat horizontal flat surface.</w:t>
      </w:r>
      <w:r w:rsidR="62A5B016" w:rsidRPr="00101223">
        <w:rPr>
          <w:rFonts w:ascii="Arial" w:hAnsi="Arial" w:cs="Arial"/>
        </w:rPr>
        <w:t xml:space="preserve"> With the science labs equipped with on desk plug sockets, using </w:t>
      </w:r>
      <w:r w:rsidR="3ACFA1F8" w:rsidRPr="00101223">
        <w:rPr>
          <w:rFonts w:ascii="Arial" w:hAnsi="Arial" w:cs="Arial"/>
        </w:rPr>
        <w:t xml:space="preserve">the edge of these is a great way of ensuring a flat surface. </w:t>
      </w:r>
      <w:r w:rsidR="0BD0DD0C" w:rsidRPr="00101223">
        <w:rPr>
          <w:rFonts w:ascii="Arial" w:hAnsi="Arial" w:cs="Arial"/>
        </w:rPr>
        <w:t xml:space="preserve">Following the attachment of the </w:t>
      </w:r>
      <w:r w:rsidR="2757AD65" w:rsidRPr="00101223">
        <w:rPr>
          <w:rFonts w:ascii="Arial" w:hAnsi="Arial" w:cs="Arial"/>
        </w:rPr>
        <w:t xml:space="preserve">Flywheel to the work bench, counting the holes </w:t>
      </w:r>
      <w:r w:rsidR="5051136D" w:rsidRPr="00101223">
        <w:rPr>
          <w:rFonts w:ascii="Arial" w:hAnsi="Arial" w:cs="Arial"/>
        </w:rPr>
        <w:t xml:space="preserve">to ensure the Flywheel was at the center of the work bench. </w:t>
      </w:r>
      <w:r w:rsidR="03B07124" w:rsidRPr="00101223">
        <w:rPr>
          <w:rFonts w:ascii="Arial" w:hAnsi="Arial" w:cs="Arial"/>
        </w:rPr>
        <w:t xml:space="preserve">Using </w:t>
      </w:r>
      <w:r w:rsidR="758673B8" w:rsidRPr="00101223">
        <w:rPr>
          <w:rFonts w:ascii="Arial" w:hAnsi="Arial" w:cs="Arial"/>
        </w:rPr>
        <w:t xml:space="preserve">three </w:t>
      </w:r>
      <w:r w:rsidR="03B07124" w:rsidRPr="00101223">
        <w:rPr>
          <w:rFonts w:ascii="Arial" w:hAnsi="Arial" w:cs="Arial"/>
        </w:rPr>
        <w:t>thumb screws to attach the Flywheel, ensuring they were</w:t>
      </w:r>
      <w:r w:rsidR="1D3CB0E3" w:rsidRPr="00101223">
        <w:rPr>
          <w:rFonts w:ascii="Arial" w:hAnsi="Arial" w:cs="Arial"/>
        </w:rPr>
        <w:t xml:space="preserve"> </w:t>
      </w:r>
      <w:r w:rsidR="03B07124" w:rsidRPr="00101223">
        <w:rPr>
          <w:rFonts w:ascii="Arial" w:hAnsi="Arial" w:cs="Arial"/>
        </w:rPr>
        <w:t>tight and secure</w:t>
      </w:r>
      <w:r w:rsidR="21F27955" w:rsidRPr="00101223">
        <w:rPr>
          <w:rFonts w:ascii="Arial" w:hAnsi="Arial" w:cs="Arial"/>
        </w:rPr>
        <w:t xml:space="preserve"> to </w:t>
      </w:r>
      <w:r w:rsidR="00860AC6" w:rsidRPr="00101223">
        <w:rPr>
          <w:rFonts w:ascii="Arial" w:hAnsi="Arial" w:cs="Arial"/>
        </w:rPr>
        <w:t>avoid</w:t>
      </w:r>
      <w:r w:rsidR="21F27955" w:rsidRPr="00101223">
        <w:rPr>
          <w:rFonts w:ascii="Arial" w:hAnsi="Arial" w:cs="Arial"/>
        </w:rPr>
        <w:t xml:space="preserve"> any movement that could cause inaccurate results. </w:t>
      </w:r>
      <w:r w:rsidR="03B07124" w:rsidRPr="00101223">
        <w:rPr>
          <w:rFonts w:ascii="Arial" w:hAnsi="Arial" w:cs="Arial"/>
        </w:rPr>
        <w:t xml:space="preserve"> </w:t>
      </w:r>
    </w:p>
    <w:p w14:paraId="6755E947" w14:textId="0587348E" w:rsidR="0013231D" w:rsidRPr="00101223" w:rsidRDefault="0013231D" w:rsidP="00B558EA">
      <w:pPr>
        <w:jc w:val="right"/>
        <w:rPr>
          <w:rFonts w:ascii="Arial" w:hAnsi="Arial" w:cs="Arial"/>
          <w:i/>
          <w:iCs/>
          <w:sz w:val="22"/>
          <w:szCs w:val="22"/>
        </w:rPr>
      </w:pPr>
    </w:p>
    <w:p w14:paraId="59496944" w14:textId="49B537C4" w:rsidR="0013231D" w:rsidRPr="00101223" w:rsidRDefault="0013231D" w:rsidP="00B558EA">
      <w:pPr>
        <w:jc w:val="right"/>
        <w:rPr>
          <w:rFonts w:ascii="Arial" w:hAnsi="Arial" w:cs="Arial"/>
          <w:i/>
          <w:iCs/>
          <w:sz w:val="22"/>
          <w:szCs w:val="22"/>
        </w:rPr>
      </w:pPr>
    </w:p>
    <w:p w14:paraId="78175379" w14:textId="77777777" w:rsidR="0013231D" w:rsidRPr="00101223" w:rsidRDefault="0013231D" w:rsidP="0013231D">
      <w:pPr>
        <w:rPr>
          <w:rFonts w:ascii="Arial" w:hAnsi="Arial" w:cs="Arial"/>
          <w:i/>
          <w:iCs/>
          <w:sz w:val="22"/>
          <w:szCs w:val="22"/>
        </w:rPr>
      </w:pPr>
    </w:p>
    <w:p w14:paraId="5B66A6A8" w14:textId="06885987" w:rsidR="00B27A0A" w:rsidRPr="00101223" w:rsidRDefault="00B558EA" w:rsidP="0013231D">
      <w:pPr>
        <w:rPr>
          <w:rFonts w:ascii="Arial" w:hAnsi="Arial" w:cs="Arial"/>
          <w:i/>
          <w:iCs/>
          <w:sz w:val="22"/>
          <w:szCs w:val="22"/>
        </w:rPr>
      </w:pPr>
      <w:r w:rsidRPr="00101223">
        <w:rPr>
          <w:rFonts w:ascii="Arial" w:hAnsi="Arial" w:cs="Arial"/>
          <w:i/>
          <w:iCs/>
          <w:sz w:val="22"/>
          <w:szCs w:val="22"/>
        </w:rPr>
        <w:t>Figure</w:t>
      </w:r>
      <w:r w:rsidR="00D33F18" w:rsidRPr="00101223">
        <w:rPr>
          <w:rFonts w:ascii="Arial" w:hAnsi="Arial" w:cs="Arial"/>
          <w:i/>
          <w:iCs/>
          <w:sz w:val="22"/>
          <w:szCs w:val="22"/>
        </w:rPr>
        <w:t xml:space="preserve"> 2</w:t>
      </w:r>
      <w:r w:rsidRPr="00101223">
        <w:rPr>
          <w:rFonts w:ascii="Arial" w:hAnsi="Arial" w:cs="Arial"/>
          <w:i/>
          <w:iCs/>
          <w:sz w:val="22"/>
          <w:szCs w:val="22"/>
        </w:rPr>
        <w:t xml:space="preserve"> - (Jo Shand, </w:t>
      </w:r>
      <w:r w:rsidR="00640513" w:rsidRPr="00101223">
        <w:rPr>
          <w:rFonts w:ascii="Arial" w:hAnsi="Arial" w:cs="Arial"/>
          <w:i/>
          <w:iCs/>
          <w:sz w:val="22"/>
          <w:szCs w:val="22"/>
        </w:rPr>
        <w:t>12/02/25</w:t>
      </w:r>
      <w:r w:rsidRPr="00101223">
        <w:rPr>
          <w:rFonts w:ascii="Arial" w:hAnsi="Arial" w:cs="Arial"/>
          <w:i/>
          <w:iCs/>
          <w:sz w:val="22"/>
          <w:szCs w:val="22"/>
        </w:rPr>
        <w:t>) </w:t>
      </w:r>
    </w:p>
    <w:p w14:paraId="00DDC010" w14:textId="77777777" w:rsidR="0013231D" w:rsidRPr="00101223" w:rsidRDefault="0013231D" w:rsidP="0013231D">
      <w:pPr>
        <w:rPr>
          <w:rFonts w:ascii="Arial" w:hAnsi="Arial" w:cs="Arial"/>
          <w:i/>
          <w:iCs/>
          <w:sz w:val="22"/>
          <w:szCs w:val="22"/>
        </w:rPr>
      </w:pPr>
    </w:p>
    <w:p w14:paraId="4F7C7C35" w14:textId="77777777" w:rsidR="0013231D" w:rsidRPr="00101223" w:rsidRDefault="0013231D" w:rsidP="0013231D">
      <w:pPr>
        <w:rPr>
          <w:rFonts w:ascii="Arial" w:hAnsi="Arial" w:cs="Arial"/>
          <w:i/>
          <w:iCs/>
          <w:sz w:val="22"/>
          <w:szCs w:val="22"/>
        </w:rPr>
      </w:pPr>
    </w:p>
    <w:p w14:paraId="5A93D634" w14:textId="77777777" w:rsidR="0013231D" w:rsidRDefault="0013231D" w:rsidP="0013231D">
      <w:pPr>
        <w:rPr>
          <w:rFonts w:ascii="Arial" w:hAnsi="Arial" w:cs="Arial"/>
          <w:sz w:val="22"/>
          <w:szCs w:val="22"/>
        </w:rPr>
      </w:pPr>
    </w:p>
    <w:p w14:paraId="15894835" w14:textId="77777777" w:rsidR="001D2A3A" w:rsidRPr="00101223" w:rsidRDefault="001D2A3A" w:rsidP="0013231D">
      <w:pPr>
        <w:rPr>
          <w:rFonts w:ascii="Arial" w:hAnsi="Arial" w:cs="Arial"/>
          <w:sz w:val="22"/>
          <w:szCs w:val="22"/>
        </w:rPr>
      </w:pPr>
    </w:p>
    <w:p w14:paraId="54F8A7A9" w14:textId="3F19C9FC" w:rsidR="03B07124" w:rsidRPr="00101223" w:rsidRDefault="03B07124" w:rsidP="4B8B13F0">
      <w:pPr>
        <w:rPr>
          <w:rFonts w:ascii="Arial" w:hAnsi="Arial" w:cs="Arial"/>
        </w:rPr>
      </w:pPr>
      <w:r w:rsidRPr="00101223">
        <w:rPr>
          <w:rFonts w:ascii="Arial" w:hAnsi="Arial" w:cs="Arial"/>
        </w:rPr>
        <w:t xml:space="preserve">The 3-strand string was gathered and cut with care, </w:t>
      </w:r>
      <w:r w:rsidR="1C3391A0" w:rsidRPr="00101223">
        <w:rPr>
          <w:rFonts w:ascii="Arial" w:hAnsi="Arial" w:cs="Arial"/>
        </w:rPr>
        <w:t>ensuring</w:t>
      </w:r>
      <w:r w:rsidRPr="00101223">
        <w:rPr>
          <w:rFonts w:ascii="Arial" w:hAnsi="Arial" w:cs="Arial"/>
        </w:rPr>
        <w:t xml:space="preserve"> the bottom of the weight hanger to travel through a vertical drop of just </w:t>
      </w:r>
      <w:r w:rsidR="14AB33A0" w:rsidRPr="00101223">
        <w:rPr>
          <w:rFonts w:ascii="Arial" w:hAnsi="Arial" w:cs="Arial"/>
        </w:rPr>
        <w:t xml:space="preserve">under 290mm. </w:t>
      </w:r>
      <w:r w:rsidR="6794BAE7" w:rsidRPr="00101223">
        <w:rPr>
          <w:rFonts w:ascii="Arial" w:hAnsi="Arial" w:cs="Arial"/>
        </w:rPr>
        <w:t xml:space="preserve">Creating a small loop at the end to attach the weight hanger. </w:t>
      </w:r>
    </w:p>
    <w:p w14:paraId="31213B18" w14:textId="7A09DE59" w:rsidR="3F39D845" w:rsidRPr="00101223" w:rsidRDefault="3F39D845" w:rsidP="4B8B13F0">
      <w:pPr>
        <w:rPr>
          <w:rFonts w:ascii="Arial" w:hAnsi="Arial" w:cs="Arial"/>
        </w:rPr>
      </w:pPr>
      <w:r w:rsidRPr="00101223">
        <w:rPr>
          <w:rFonts w:ascii="Arial" w:hAnsi="Arial" w:cs="Arial"/>
        </w:rPr>
        <w:t>The weight hanger was then attached to the end of the string, allowing it to fall to the bottom of its travels</w:t>
      </w:r>
      <w:r w:rsidR="7A0AD349" w:rsidRPr="00101223">
        <w:rPr>
          <w:rFonts w:ascii="Arial" w:hAnsi="Arial" w:cs="Arial"/>
        </w:rPr>
        <w:t xml:space="preserve">; ensuring it was able to move freely. </w:t>
      </w:r>
      <w:r w:rsidR="1F77C17A" w:rsidRPr="00101223">
        <w:rPr>
          <w:rFonts w:ascii="Arial" w:hAnsi="Arial" w:cs="Arial"/>
        </w:rPr>
        <w:t>Following, 9 10g of increment weights were added to the weight hanger. Equaling a weight of 100g, with the weight hanger containing a weight of 10g.</w:t>
      </w:r>
    </w:p>
    <w:p w14:paraId="0CE7C8F6" w14:textId="29216C0F" w:rsidR="3F39D845" w:rsidRPr="00101223" w:rsidRDefault="7A0AD349" w:rsidP="2172A181">
      <w:pPr>
        <w:rPr>
          <w:rFonts w:ascii="Arial" w:hAnsi="Arial" w:cs="Arial"/>
        </w:rPr>
      </w:pPr>
      <w:r w:rsidRPr="00101223">
        <w:rPr>
          <w:rFonts w:ascii="Arial" w:hAnsi="Arial" w:cs="Arial"/>
        </w:rPr>
        <w:t xml:space="preserve">The </w:t>
      </w:r>
      <w:r w:rsidR="5AB9B637" w:rsidRPr="00101223">
        <w:rPr>
          <w:rFonts w:ascii="Arial" w:hAnsi="Arial" w:cs="Arial"/>
        </w:rPr>
        <w:t>magnetic engineer's rule was placed be</w:t>
      </w:r>
      <w:r w:rsidR="6A444878" w:rsidRPr="00101223">
        <w:rPr>
          <w:rFonts w:ascii="Arial" w:hAnsi="Arial" w:cs="Arial"/>
        </w:rPr>
        <w:t>hind</w:t>
      </w:r>
      <w:r w:rsidR="5AB9B637" w:rsidRPr="00101223">
        <w:rPr>
          <w:rFonts w:ascii="Arial" w:hAnsi="Arial" w:cs="Arial"/>
        </w:rPr>
        <w:t xml:space="preserve"> the weight hanger on the work panel</w:t>
      </w:r>
      <w:r w:rsidR="78443E32" w:rsidRPr="00101223">
        <w:rPr>
          <w:rFonts w:ascii="Arial" w:hAnsi="Arial" w:cs="Arial"/>
        </w:rPr>
        <w:t xml:space="preserve">, with its 0mm edge aligned with the bottom of the weight hanger. </w:t>
      </w:r>
      <w:r w:rsidR="5AB9B637" w:rsidRPr="00101223">
        <w:rPr>
          <w:rFonts w:ascii="Arial" w:hAnsi="Arial" w:cs="Arial"/>
        </w:rPr>
        <w:t xml:space="preserve">Being magnetic, this </w:t>
      </w:r>
      <w:r w:rsidR="57C2F2F4" w:rsidRPr="00101223">
        <w:rPr>
          <w:rFonts w:ascii="Arial" w:hAnsi="Arial" w:cs="Arial"/>
        </w:rPr>
        <w:t xml:space="preserve">proves </w:t>
      </w:r>
      <w:proofErr w:type="gramStart"/>
      <w:r w:rsidR="57C2F2F4" w:rsidRPr="00101223">
        <w:rPr>
          <w:rFonts w:ascii="Arial" w:hAnsi="Arial" w:cs="Arial"/>
        </w:rPr>
        <w:t>a more</w:t>
      </w:r>
      <w:proofErr w:type="gramEnd"/>
      <w:r w:rsidR="57C2F2F4" w:rsidRPr="00101223">
        <w:rPr>
          <w:rFonts w:ascii="Arial" w:hAnsi="Arial" w:cs="Arial"/>
        </w:rPr>
        <w:t xml:space="preserve"> accurate reading compared to holding it. </w:t>
      </w:r>
      <w:r w:rsidR="3BC97FEB" w:rsidRPr="00101223">
        <w:rPr>
          <w:rFonts w:ascii="Arial" w:hAnsi="Arial" w:cs="Arial"/>
        </w:rPr>
        <w:t xml:space="preserve">A plastic ruler against the bottom of the weight hanger to ensure </w:t>
      </w:r>
      <w:r w:rsidR="32A0B736" w:rsidRPr="00101223">
        <w:rPr>
          <w:rFonts w:ascii="Arial" w:hAnsi="Arial" w:cs="Arial"/>
        </w:rPr>
        <w:t xml:space="preserve">advanced </w:t>
      </w:r>
      <w:r w:rsidR="3BC97FEB" w:rsidRPr="00101223">
        <w:rPr>
          <w:rFonts w:ascii="Arial" w:hAnsi="Arial" w:cs="Arial"/>
        </w:rPr>
        <w:t>accur</w:t>
      </w:r>
      <w:r w:rsidR="52AF2069" w:rsidRPr="00101223">
        <w:rPr>
          <w:rFonts w:ascii="Arial" w:hAnsi="Arial" w:cs="Arial"/>
        </w:rPr>
        <w:t>acy</w:t>
      </w:r>
      <w:r w:rsidR="4954DA9E" w:rsidRPr="00101223">
        <w:rPr>
          <w:rFonts w:ascii="Arial" w:hAnsi="Arial" w:cs="Arial"/>
        </w:rPr>
        <w:t xml:space="preserve">. </w:t>
      </w:r>
    </w:p>
    <w:p w14:paraId="2AD78A29" w14:textId="6328A3D1" w:rsidR="3F39D845" w:rsidRPr="00101223" w:rsidRDefault="00B27A0A" w:rsidP="2172A181">
      <w:pPr>
        <w:rPr>
          <w:rFonts w:ascii="Arial" w:hAnsi="Arial" w:cs="Arial"/>
        </w:rPr>
      </w:pPr>
      <w:r w:rsidRPr="00101223">
        <w:rPr>
          <w:rFonts w:ascii="Arial" w:hAnsi="Arial" w:cs="Arial"/>
          <w:noProof/>
        </w:rPr>
        <w:lastRenderedPageBreak/>
        <w:drawing>
          <wp:anchor distT="0" distB="0" distL="114300" distR="114300" simplePos="0" relativeHeight="251658241" behindDoc="1" locked="0" layoutInCell="1" allowOverlap="1" wp14:anchorId="7D50BE27" wp14:editId="354D1735">
            <wp:simplePos x="0" y="0"/>
            <wp:positionH relativeFrom="column">
              <wp:posOffset>0</wp:posOffset>
            </wp:positionH>
            <wp:positionV relativeFrom="paragraph">
              <wp:posOffset>0</wp:posOffset>
            </wp:positionV>
            <wp:extent cx="1651635" cy="2202180"/>
            <wp:effectExtent l="0" t="0" r="5715" b="7620"/>
            <wp:wrapSquare wrapText="bothSides"/>
            <wp:docPr id="1540834270" name="Picture 1540834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51635" cy="2202180"/>
                    </a:xfrm>
                    <a:prstGeom prst="rect">
                      <a:avLst/>
                    </a:prstGeom>
                  </pic:spPr>
                </pic:pic>
              </a:graphicData>
            </a:graphic>
            <wp14:sizeRelH relativeFrom="margin">
              <wp14:pctWidth>0</wp14:pctWidth>
            </wp14:sizeRelH>
            <wp14:sizeRelV relativeFrom="margin">
              <wp14:pctHeight>0</wp14:pctHeight>
            </wp14:sizeRelV>
          </wp:anchor>
        </w:drawing>
      </w:r>
      <w:r w:rsidR="633B2683" w:rsidRPr="00101223">
        <w:rPr>
          <w:rFonts w:ascii="Arial" w:hAnsi="Arial" w:cs="Arial"/>
          <w:noProof/>
        </w:rPr>
        <w:drawing>
          <wp:inline distT="0" distB="0" distL="0" distR="0" wp14:anchorId="48BF5253" wp14:editId="69062A20">
            <wp:extent cx="1657477" cy="2205258"/>
            <wp:effectExtent l="0" t="0" r="0" b="0"/>
            <wp:docPr id="197193225" name="Picture 197193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57477" cy="2205258"/>
                    </a:xfrm>
                    <a:prstGeom prst="rect">
                      <a:avLst/>
                    </a:prstGeom>
                  </pic:spPr>
                </pic:pic>
              </a:graphicData>
            </a:graphic>
          </wp:inline>
        </w:drawing>
      </w:r>
    </w:p>
    <w:p w14:paraId="4B382FAD" w14:textId="0B8FD298" w:rsidR="004A6C1A" w:rsidRPr="00101223" w:rsidRDefault="00640513" w:rsidP="00640513">
      <w:pPr>
        <w:rPr>
          <w:rFonts w:ascii="Arial" w:hAnsi="Arial" w:cs="Arial"/>
          <w:i/>
          <w:iCs/>
          <w:sz w:val="22"/>
          <w:szCs w:val="22"/>
        </w:rPr>
      </w:pPr>
      <w:r w:rsidRPr="00101223">
        <w:rPr>
          <w:rFonts w:ascii="Arial" w:hAnsi="Arial" w:cs="Arial"/>
          <w:i/>
          <w:iCs/>
          <w:sz w:val="22"/>
          <w:szCs w:val="22"/>
        </w:rPr>
        <w:t xml:space="preserve">Figure </w:t>
      </w:r>
      <w:r w:rsidR="00D33F18" w:rsidRPr="00101223">
        <w:rPr>
          <w:rFonts w:ascii="Arial" w:hAnsi="Arial" w:cs="Arial"/>
          <w:i/>
          <w:iCs/>
          <w:sz w:val="22"/>
          <w:szCs w:val="22"/>
        </w:rPr>
        <w:t>3</w:t>
      </w:r>
      <w:r w:rsidRPr="00101223">
        <w:rPr>
          <w:rFonts w:ascii="Arial" w:hAnsi="Arial" w:cs="Arial"/>
          <w:i/>
          <w:iCs/>
          <w:sz w:val="22"/>
          <w:szCs w:val="22"/>
        </w:rPr>
        <w:t xml:space="preserve"> - (Jo Shand, 12/02/25) </w:t>
      </w:r>
    </w:p>
    <w:p w14:paraId="17ED2998" w14:textId="76CBD779" w:rsidR="004A6C1A" w:rsidRDefault="004A6C1A" w:rsidP="430E176C">
      <w:pPr>
        <w:rPr>
          <w:rFonts w:ascii="Arial" w:hAnsi="Arial" w:cs="Arial"/>
          <w:i/>
          <w:iCs/>
          <w:sz w:val="22"/>
          <w:szCs w:val="22"/>
        </w:rPr>
      </w:pPr>
      <w:r w:rsidRPr="00101223">
        <w:rPr>
          <w:rFonts w:ascii="Arial" w:hAnsi="Arial" w:cs="Arial"/>
          <w:i/>
          <w:iCs/>
          <w:sz w:val="22"/>
          <w:szCs w:val="22"/>
        </w:rPr>
        <w:t xml:space="preserve">Figure </w:t>
      </w:r>
      <w:r w:rsidR="00D33F18" w:rsidRPr="00101223">
        <w:rPr>
          <w:rFonts w:ascii="Arial" w:hAnsi="Arial" w:cs="Arial"/>
          <w:i/>
          <w:iCs/>
          <w:sz w:val="22"/>
          <w:szCs w:val="22"/>
        </w:rPr>
        <w:t>4</w:t>
      </w:r>
      <w:r w:rsidRPr="00101223">
        <w:rPr>
          <w:rFonts w:ascii="Arial" w:hAnsi="Arial" w:cs="Arial"/>
          <w:i/>
          <w:iCs/>
          <w:sz w:val="22"/>
          <w:szCs w:val="22"/>
        </w:rPr>
        <w:t xml:space="preserve"> - (Jo Shand, 12/02/25) </w:t>
      </w:r>
    </w:p>
    <w:p w14:paraId="3D808A52" w14:textId="77777777" w:rsidR="001D2A3A" w:rsidRPr="00101223" w:rsidRDefault="001D2A3A" w:rsidP="430E176C">
      <w:pPr>
        <w:rPr>
          <w:rFonts w:ascii="Arial" w:hAnsi="Arial" w:cs="Arial"/>
          <w:i/>
          <w:iCs/>
          <w:sz w:val="22"/>
          <w:szCs w:val="22"/>
        </w:rPr>
      </w:pPr>
    </w:p>
    <w:p w14:paraId="6BEE554E" w14:textId="416D9286" w:rsidR="3F39D845" w:rsidRPr="00101223" w:rsidRDefault="093D9132" w:rsidP="2172A181">
      <w:pPr>
        <w:rPr>
          <w:rFonts w:ascii="Arial" w:hAnsi="Arial" w:cs="Arial"/>
        </w:rPr>
      </w:pPr>
      <w:r w:rsidRPr="00101223">
        <w:rPr>
          <w:rFonts w:ascii="Arial" w:hAnsi="Arial" w:cs="Arial"/>
        </w:rPr>
        <w:t xml:space="preserve">The Flywheel was then slowly </w:t>
      </w:r>
      <w:r w:rsidR="17F0B89C" w:rsidRPr="00101223">
        <w:rPr>
          <w:rFonts w:ascii="Arial" w:hAnsi="Arial" w:cs="Arial"/>
        </w:rPr>
        <w:t>rotated by hand</w:t>
      </w:r>
      <w:r w:rsidRPr="00101223">
        <w:rPr>
          <w:rFonts w:ascii="Arial" w:hAnsi="Arial" w:cs="Arial"/>
        </w:rPr>
        <w:t xml:space="preserve">, lifting the hanger </w:t>
      </w:r>
      <w:r w:rsidR="72847DA7" w:rsidRPr="00101223">
        <w:rPr>
          <w:rFonts w:ascii="Arial" w:hAnsi="Arial" w:cs="Arial"/>
        </w:rPr>
        <w:t xml:space="preserve">upward until it reached 280mm on the steel rule. By visually inspecting this at eye level, accuracy was ensured. </w:t>
      </w:r>
    </w:p>
    <w:p w14:paraId="5FAC3656" w14:textId="547BD1F1" w:rsidR="3F39D845" w:rsidRPr="00101223" w:rsidRDefault="7E3C934E" w:rsidP="4B8B13F0">
      <w:pPr>
        <w:rPr>
          <w:rFonts w:ascii="Arial" w:hAnsi="Arial" w:cs="Arial"/>
        </w:rPr>
      </w:pPr>
      <w:r w:rsidRPr="00101223">
        <w:rPr>
          <w:rFonts w:ascii="Arial" w:hAnsi="Arial" w:cs="Arial"/>
          <w:noProof/>
        </w:rPr>
        <w:drawing>
          <wp:inline distT="0" distB="0" distL="0" distR="0" wp14:anchorId="5C1384DF" wp14:editId="5F194F5A">
            <wp:extent cx="1366041" cy="1817505"/>
            <wp:effectExtent l="0" t="0" r="0" b="0"/>
            <wp:docPr id="1014971863" name="Picture 1014971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66041" cy="1817505"/>
                    </a:xfrm>
                    <a:prstGeom prst="rect">
                      <a:avLst/>
                    </a:prstGeom>
                  </pic:spPr>
                </pic:pic>
              </a:graphicData>
            </a:graphic>
          </wp:inline>
        </w:drawing>
      </w:r>
    </w:p>
    <w:p w14:paraId="2C823B10" w14:textId="770DA377" w:rsidR="430E176C" w:rsidRDefault="00640513" w:rsidP="430E176C">
      <w:pPr>
        <w:rPr>
          <w:rFonts w:ascii="Arial" w:hAnsi="Arial" w:cs="Arial"/>
          <w:i/>
          <w:iCs/>
          <w:sz w:val="22"/>
          <w:szCs w:val="22"/>
        </w:rPr>
      </w:pPr>
      <w:r w:rsidRPr="00101223">
        <w:rPr>
          <w:rFonts w:ascii="Arial" w:hAnsi="Arial" w:cs="Arial"/>
          <w:i/>
          <w:iCs/>
          <w:sz w:val="22"/>
          <w:szCs w:val="22"/>
        </w:rPr>
        <w:t xml:space="preserve">Figure </w:t>
      </w:r>
      <w:r w:rsidR="00D33F18" w:rsidRPr="00101223">
        <w:rPr>
          <w:rFonts w:ascii="Arial" w:hAnsi="Arial" w:cs="Arial"/>
          <w:i/>
          <w:iCs/>
          <w:sz w:val="22"/>
          <w:szCs w:val="22"/>
        </w:rPr>
        <w:t>5</w:t>
      </w:r>
      <w:r w:rsidRPr="00101223">
        <w:rPr>
          <w:rFonts w:ascii="Arial" w:hAnsi="Arial" w:cs="Arial"/>
          <w:i/>
          <w:iCs/>
          <w:sz w:val="22"/>
          <w:szCs w:val="22"/>
        </w:rPr>
        <w:t xml:space="preserve"> - (Jo Shand, 12/02/25) </w:t>
      </w:r>
    </w:p>
    <w:p w14:paraId="52167C61" w14:textId="77777777" w:rsidR="001D2A3A" w:rsidRPr="001D2A3A" w:rsidRDefault="001D2A3A" w:rsidP="430E176C">
      <w:pPr>
        <w:rPr>
          <w:rFonts w:ascii="Arial" w:hAnsi="Arial" w:cs="Arial"/>
          <w:sz w:val="22"/>
          <w:szCs w:val="22"/>
        </w:rPr>
      </w:pPr>
    </w:p>
    <w:p w14:paraId="57CEEE9C" w14:textId="467C6258" w:rsidR="626FC9BA" w:rsidRPr="00101223" w:rsidRDefault="626FC9BA" w:rsidP="4B8B13F0">
      <w:pPr>
        <w:rPr>
          <w:rFonts w:ascii="Arial" w:hAnsi="Arial" w:cs="Arial"/>
        </w:rPr>
      </w:pPr>
      <w:r w:rsidRPr="00101223">
        <w:rPr>
          <w:rFonts w:ascii="Arial" w:hAnsi="Arial" w:cs="Arial"/>
        </w:rPr>
        <w:t>A digital stopwatch was used to me</w:t>
      </w:r>
      <w:r w:rsidR="01A57B43" w:rsidRPr="00101223">
        <w:rPr>
          <w:rFonts w:ascii="Arial" w:hAnsi="Arial" w:cs="Arial"/>
        </w:rPr>
        <w:t xml:space="preserve">asure how many seconds </w:t>
      </w:r>
      <w:proofErr w:type="gramStart"/>
      <w:r w:rsidR="2CA927D1" w:rsidRPr="00101223">
        <w:rPr>
          <w:rFonts w:ascii="Arial" w:hAnsi="Arial" w:cs="Arial"/>
        </w:rPr>
        <w:t>the weight</w:t>
      </w:r>
      <w:proofErr w:type="gramEnd"/>
      <w:r w:rsidR="2CA927D1" w:rsidRPr="00101223">
        <w:rPr>
          <w:rFonts w:ascii="Arial" w:hAnsi="Arial" w:cs="Arial"/>
        </w:rPr>
        <w:t xml:space="preserve"> hanger took to fall from 280mm to 0mm and back up to its maximum height. This was done </w:t>
      </w:r>
      <w:r w:rsidR="78A74503" w:rsidRPr="00101223">
        <w:rPr>
          <w:rFonts w:ascii="Arial" w:hAnsi="Arial" w:cs="Arial"/>
        </w:rPr>
        <w:t xml:space="preserve">three </w:t>
      </w:r>
      <w:r w:rsidR="2CA927D1" w:rsidRPr="00101223">
        <w:rPr>
          <w:rFonts w:ascii="Arial" w:hAnsi="Arial" w:cs="Arial"/>
        </w:rPr>
        <w:t xml:space="preserve">times, to create a good average </w:t>
      </w:r>
      <w:r w:rsidR="6FE224C7" w:rsidRPr="00101223">
        <w:rPr>
          <w:rFonts w:ascii="Arial" w:hAnsi="Arial" w:cs="Arial"/>
        </w:rPr>
        <w:t xml:space="preserve">value for time and height. </w:t>
      </w:r>
    </w:p>
    <w:p w14:paraId="241A2A60" w14:textId="7A8185B8" w:rsidR="6FE224C7" w:rsidRPr="00101223" w:rsidRDefault="6FE224C7" w:rsidP="4B8B13F0">
      <w:pPr>
        <w:rPr>
          <w:rFonts w:ascii="Arial" w:hAnsi="Arial" w:cs="Arial"/>
        </w:rPr>
      </w:pPr>
      <w:r w:rsidRPr="00101223">
        <w:rPr>
          <w:rFonts w:ascii="Arial" w:hAnsi="Arial" w:cs="Arial"/>
        </w:rPr>
        <w:t xml:space="preserve">This was conducted </w:t>
      </w:r>
      <w:r w:rsidR="5C788C62" w:rsidRPr="00101223">
        <w:rPr>
          <w:rFonts w:ascii="Arial" w:hAnsi="Arial" w:cs="Arial"/>
        </w:rPr>
        <w:t>five</w:t>
      </w:r>
      <w:r w:rsidRPr="00101223">
        <w:rPr>
          <w:rFonts w:ascii="Arial" w:hAnsi="Arial" w:cs="Arial"/>
        </w:rPr>
        <w:t xml:space="preserve"> times, </w:t>
      </w:r>
      <w:r w:rsidR="4F1B0746" w:rsidRPr="00101223">
        <w:rPr>
          <w:rFonts w:ascii="Arial" w:hAnsi="Arial" w:cs="Arial"/>
        </w:rPr>
        <w:t xml:space="preserve">re doing three times </w:t>
      </w:r>
      <w:r w:rsidR="254BC8FC" w:rsidRPr="00101223">
        <w:rPr>
          <w:rFonts w:ascii="Arial" w:hAnsi="Arial" w:cs="Arial"/>
        </w:rPr>
        <w:t xml:space="preserve">to gather a good average. Adding nine 10g weights to increase the </w:t>
      </w:r>
      <w:r w:rsidR="6602D049" w:rsidRPr="00101223">
        <w:rPr>
          <w:rFonts w:ascii="Arial" w:hAnsi="Arial" w:cs="Arial"/>
        </w:rPr>
        <w:t xml:space="preserve">volume of </w:t>
      </w:r>
      <w:r w:rsidR="254BC8FC" w:rsidRPr="00101223">
        <w:rPr>
          <w:rFonts w:ascii="Arial" w:hAnsi="Arial" w:cs="Arial"/>
        </w:rPr>
        <w:t>mas</w:t>
      </w:r>
      <w:r w:rsidR="1DE12D16" w:rsidRPr="00101223">
        <w:rPr>
          <w:rFonts w:ascii="Arial" w:hAnsi="Arial" w:cs="Arial"/>
        </w:rPr>
        <w:t xml:space="preserve">s to the weight hanger. </w:t>
      </w:r>
    </w:p>
    <w:p w14:paraId="7A08FF54" w14:textId="77777777" w:rsidR="001654A2" w:rsidRPr="00101223" w:rsidRDefault="001654A2" w:rsidP="430E176C">
      <w:pPr>
        <w:rPr>
          <w:rFonts w:ascii="Arial" w:hAnsi="Arial" w:cs="Arial"/>
        </w:rPr>
      </w:pPr>
    </w:p>
    <w:p w14:paraId="18683EA7" w14:textId="3B31456E" w:rsidR="000854AA" w:rsidRPr="00A70346" w:rsidRDefault="6730A8CA" w:rsidP="000854AA">
      <w:pPr>
        <w:pStyle w:val="Heading1"/>
        <w:rPr>
          <w:rFonts w:ascii="Arial" w:hAnsi="Arial" w:cs="Arial"/>
          <w:sz w:val="32"/>
          <w:szCs w:val="32"/>
        </w:rPr>
      </w:pPr>
      <w:bookmarkStart w:id="4" w:name="_Toc193709177"/>
      <w:r w:rsidRPr="00A70346">
        <w:rPr>
          <w:rFonts w:ascii="Arial" w:hAnsi="Arial" w:cs="Arial"/>
          <w:sz w:val="32"/>
          <w:szCs w:val="32"/>
        </w:rPr>
        <w:lastRenderedPageBreak/>
        <w:t>Results</w:t>
      </w:r>
      <w:bookmarkEnd w:id="4"/>
      <w:r w:rsidRPr="00A70346">
        <w:rPr>
          <w:rFonts w:ascii="Arial" w:hAnsi="Arial" w:cs="Arial"/>
          <w:sz w:val="32"/>
          <w:szCs w:val="32"/>
        </w:rPr>
        <w:t xml:space="preserve"> </w:t>
      </w:r>
    </w:p>
    <w:p w14:paraId="21EF70B8" w14:textId="77777777" w:rsidR="000854AA" w:rsidRPr="00101223" w:rsidRDefault="000854AA" w:rsidP="000854AA">
      <w:pPr>
        <w:rPr>
          <w:rFonts w:ascii="Arial" w:hAnsi="Arial" w:cs="Arial"/>
        </w:rPr>
      </w:pPr>
    </w:p>
    <w:p w14:paraId="7DE0C209" w14:textId="47F0FC48" w:rsidR="0099466A" w:rsidRPr="00101223" w:rsidRDefault="00FD2D15" w:rsidP="430E176C">
      <w:pPr>
        <w:rPr>
          <w:rFonts w:ascii="Arial" w:hAnsi="Arial" w:cs="Arial"/>
        </w:rPr>
      </w:pPr>
      <w:r w:rsidRPr="00101223">
        <w:rPr>
          <w:rFonts w:ascii="Arial" w:hAnsi="Arial" w:cs="Arial"/>
        </w:rPr>
        <w:t xml:space="preserve">The aim of this </w:t>
      </w:r>
      <w:r w:rsidR="00A7794F" w:rsidRPr="00101223">
        <w:rPr>
          <w:rFonts w:ascii="Arial" w:hAnsi="Arial" w:cs="Arial"/>
        </w:rPr>
        <w:t xml:space="preserve">practical experiment was to find the relationship between potential and kinetic energy in a flywheel. </w:t>
      </w:r>
      <w:r w:rsidR="006914BC" w:rsidRPr="00101223">
        <w:rPr>
          <w:rFonts w:ascii="Arial" w:hAnsi="Arial" w:cs="Arial"/>
        </w:rPr>
        <w:t xml:space="preserve">Throughout the experiment, measurements of angular velocity, </w:t>
      </w:r>
      <w:r w:rsidR="00D97225" w:rsidRPr="00101223">
        <w:rPr>
          <w:rFonts w:ascii="Arial" w:hAnsi="Arial" w:cs="Arial"/>
        </w:rPr>
        <w:t xml:space="preserve">height and rotational energy were </w:t>
      </w:r>
      <w:r w:rsidR="00ED0BF5" w:rsidRPr="00101223">
        <w:rPr>
          <w:rFonts w:ascii="Arial" w:hAnsi="Arial" w:cs="Arial"/>
        </w:rPr>
        <w:t xml:space="preserve">taken at various stages of the flywheels motion. </w:t>
      </w:r>
    </w:p>
    <w:p w14:paraId="1D052F0C" w14:textId="3722694D" w:rsidR="2C3166BD" w:rsidRPr="00101223" w:rsidRDefault="2C3166BD" w:rsidP="430E176C">
      <w:pPr>
        <w:rPr>
          <w:rFonts w:ascii="Arial" w:hAnsi="Arial" w:cs="Arial"/>
        </w:rPr>
      </w:pPr>
      <w:r w:rsidRPr="00101223">
        <w:rPr>
          <w:rFonts w:ascii="Arial" w:hAnsi="Arial" w:cs="Arial"/>
        </w:rPr>
        <w:t xml:space="preserve">During </w:t>
      </w:r>
      <w:r w:rsidR="099039C1" w:rsidRPr="00101223">
        <w:rPr>
          <w:rFonts w:ascii="Arial" w:hAnsi="Arial" w:cs="Arial"/>
        </w:rPr>
        <w:t xml:space="preserve">this project, </w:t>
      </w:r>
      <w:r w:rsidR="0BEF9B49" w:rsidRPr="00101223">
        <w:rPr>
          <w:rFonts w:ascii="Arial" w:hAnsi="Arial" w:cs="Arial"/>
        </w:rPr>
        <w:t>raw data was collected. Each test from 100mg</w:t>
      </w:r>
      <w:r w:rsidR="775446D4" w:rsidRPr="00101223">
        <w:rPr>
          <w:rFonts w:ascii="Arial" w:hAnsi="Arial" w:cs="Arial"/>
        </w:rPr>
        <w:t xml:space="preserve"> – 500mg was tested three times, to gather a good results average. </w:t>
      </w:r>
      <w:r w:rsidR="0099466A" w:rsidRPr="00101223">
        <w:rPr>
          <w:rFonts w:ascii="Arial" w:hAnsi="Arial" w:cs="Arial"/>
        </w:rPr>
        <w:t xml:space="preserve">Thde data obtained </w:t>
      </w:r>
      <w:r w:rsidR="00871A56" w:rsidRPr="00101223">
        <w:rPr>
          <w:rFonts w:ascii="Arial" w:hAnsi="Arial" w:cs="Arial"/>
        </w:rPr>
        <w:t>is presented in the following section</w:t>
      </w:r>
      <w:r w:rsidR="00CB64E3" w:rsidRPr="00101223">
        <w:rPr>
          <w:rFonts w:ascii="Arial" w:hAnsi="Arial" w:cs="Arial"/>
        </w:rPr>
        <w:t xml:space="preserve">, where </w:t>
      </w:r>
      <w:r w:rsidR="0097341C" w:rsidRPr="00101223">
        <w:rPr>
          <w:rFonts w:ascii="Arial" w:hAnsi="Arial" w:cs="Arial"/>
        </w:rPr>
        <w:t xml:space="preserve">we examine </w:t>
      </w:r>
      <w:r w:rsidR="004316C3" w:rsidRPr="00101223">
        <w:rPr>
          <w:rFonts w:ascii="Arial" w:hAnsi="Arial" w:cs="Arial"/>
        </w:rPr>
        <w:t xml:space="preserve">the relationship </w:t>
      </w:r>
      <w:r w:rsidR="008B7A07" w:rsidRPr="00101223">
        <w:rPr>
          <w:rFonts w:ascii="Arial" w:hAnsi="Arial" w:cs="Arial"/>
        </w:rPr>
        <w:t xml:space="preserve">between the potential </w:t>
      </w:r>
      <w:r w:rsidR="0097341C" w:rsidRPr="00101223">
        <w:rPr>
          <w:rFonts w:ascii="Arial" w:hAnsi="Arial" w:cs="Arial"/>
        </w:rPr>
        <w:t xml:space="preserve">energy at the starting </w:t>
      </w:r>
      <w:r w:rsidR="008B7A07" w:rsidRPr="00101223">
        <w:rPr>
          <w:rFonts w:ascii="Arial" w:hAnsi="Arial" w:cs="Arial"/>
        </w:rPr>
        <w:t>height</w:t>
      </w:r>
      <w:r w:rsidR="00F34A0C" w:rsidRPr="00101223">
        <w:rPr>
          <w:rFonts w:ascii="Arial" w:hAnsi="Arial" w:cs="Arial"/>
        </w:rPr>
        <w:t xml:space="preserve"> and the </w:t>
      </w:r>
      <w:r w:rsidR="008C23BA" w:rsidRPr="00101223">
        <w:rPr>
          <w:rFonts w:ascii="Arial" w:hAnsi="Arial" w:cs="Arial"/>
        </w:rPr>
        <w:t>kinetic</w:t>
      </w:r>
      <w:r w:rsidR="00F34A0C" w:rsidRPr="00101223">
        <w:rPr>
          <w:rFonts w:ascii="Arial" w:hAnsi="Arial" w:cs="Arial"/>
        </w:rPr>
        <w:t xml:space="preserve"> energy at </w:t>
      </w:r>
      <w:r w:rsidR="00D12FD3" w:rsidRPr="00101223">
        <w:rPr>
          <w:rFonts w:ascii="Arial" w:hAnsi="Arial" w:cs="Arial"/>
        </w:rPr>
        <w:t>different points during the</w:t>
      </w:r>
      <w:r w:rsidR="00F34A0C" w:rsidRPr="00101223">
        <w:rPr>
          <w:rFonts w:ascii="Arial" w:hAnsi="Arial" w:cs="Arial"/>
        </w:rPr>
        <w:t xml:space="preserve"> </w:t>
      </w:r>
      <w:proofErr w:type="gramStart"/>
      <w:r w:rsidR="00F34A0C" w:rsidRPr="00101223">
        <w:rPr>
          <w:rFonts w:ascii="Arial" w:hAnsi="Arial" w:cs="Arial"/>
        </w:rPr>
        <w:t xml:space="preserve">flywheels </w:t>
      </w:r>
      <w:r w:rsidR="00D12FD3" w:rsidRPr="00101223">
        <w:rPr>
          <w:rFonts w:ascii="Arial" w:hAnsi="Arial" w:cs="Arial"/>
        </w:rPr>
        <w:t>motion</w:t>
      </w:r>
      <w:proofErr w:type="gramEnd"/>
      <w:r w:rsidR="00E10D20" w:rsidRPr="00101223">
        <w:rPr>
          <w:rFonts w:ascii="Arial" w:hAnsi="Arial" w:cs="Arial"/>
        </w:rPr>
        <w:t xml:space="preserve">. </w:t>
      </w:r>
    </w:p>
    <w:p w14:paraId="7D46208E" w14:textId="4586215B" w:rsidR="005634D3" w:rsidRPr="00101223" w:rsidRDefault="000410FE" w:rsidP="430E176C">
      <w:pPr>
        <w:rPr>
          <w:rFonts w:ascii="Arial" w:hAnsi="Arial" w:cs="Arial"/>
        </w:rPr>
      </w:pPr>
      <w:r w:rsidRPr="00101223">
        <w:rPr>
          <w:rFonts w:ascii="Arial" w:hAnsi="Arial" w:cs="Arial"/>
        </w:rPr>
        <w:t xml:space="preserve">The </w:t>
      </w:r>
      <w:r w:rsidR="00750C4A" w:rsidRPr="00101223">
        <w:rPr>
          <w:rFonts w:ascii="Arial" w:hAnsi="Arial" w:cs="Arial"/>
        </w:rPr>
        <w:t>consistency</w:t>
      </w:r>
      <w:r w:rsidRPr="00101223">
        <w:rPr>
          <w:rFonts w:ascii="Arial" w:hAnsi="Arial" w:cs="Arial"/>
        </w:rPr>
        <w:t xml:space="preserve"> of these results w</w:t>
      </w:r>
      <w:r w:rsidR="00D85925" w:rsidRPr="00101223">
        <w:rPr>
          <w:rFonts w:ascii="Arial" w:hAnsi="Arial" w:cs="Arial"/>
        </w:rPr>
        <w:t xml:space="preserve">ith </w:t>
      </w:r>
      <w:r w:rsidR="001654A2" w:rsidRPr="00101223">
        <w:rPr>
          <w:rFonts w:ascii="Arial" w:hAnsi="Arial" w:cs="Arial"/>
        </w:rPr>
        <w:t>theoretical</w:t>
      </w:r>
      <w:r w:rsidR="00D85925" w:rsidRPr="00101223">
        <w:rPr>
          <w:rFonts w:ascii="Arial" w:hAnsi="Arial" w:cs="Arial"/>
        </w:rPr>
        <w:t xml:space="preserve"> predictions will be </w:t>
      </w:r>
      <w:r w:rsidR="001654A2" w:rsidRPr="00101223">
        <w:rPr>
          <w:rFonts w:ascii="Arial" w:hAnsi="Arial" w:cs="Arial"/>
        </w:rPr>
        <w:t>discussed in detail.</w:t>
      </w:r>
      <w:r w:rsidR="00D85925" w:rsidRPr="00101223">
        <w:rPr>
          <w:rFonts w:ascii="Arial" w:hAnsi="Arial" w:cs="Arial"/>
        </w:rPr>
        <w:t xml:space="preserve"> </w:t>
      </w:r>
      <w:r w:rsidRPr="00101223">
        <w:rPr>
          <w:rFonts w:ascii="Arial" w:hAnsi="Arial" w:cs="Arial"/>
        </w:rPr>
        <w:t xml:space="preserve"> </w:t>
      </w:r>
    </w:p>
    <w:p w14:paraId="1D888678" w14:textId="77777777" w:rsidR="001C23DB" w:rsidRPr="00101223" w:rsidRDefault="001C23DB" w:rsidP="430E176C">
      <w:pPr>
        <w:rPr>
          <w:rFonts w:ascii="Arial" w:hAnsi="Arial" w:cs="Arial"/>
        </w:rPr>
      </w:pPr>
    </w:p>
    <w:p w14:paraId="1C0BD370" w14:textId="49F4982F" w:rsidR="00B23A6B" w:rsidRPr="00101223" w:rsidRDefault="002B7757" w:rsidP="430E176C">
      <w:pPr>
        <w:rPr>
          <w:rFonts w:ascii="Arial" w:hAnsi="Arial" w:cs="Arial"/>
          <w:color w:val="156082" w:themeColor="accent1"/>
          <w:sz w:val="18"/>
          <w:szCs w:val="18"/>
        </w:rPr>
      </w:pPr>
      <w:r w:rsidRPr="00101223">
        <w:rPr>
          <w:rFonts w:ascii="Arial" w:hAnsi="Arial" w:cs="Arial"/>
          <w:color w:val="156082" w:themeColor="accent1"/>
          <w:sz w:val="18"/>
          <w:szCs w:val="18"/>
        </w:rPr>
        <w:t xml:space="preserve">Table </w:t>
      </w:r>
      <w:r w:rsidR="0041623A" w:rsidRPr="00101223">
        <w:rPr>
          <w:rFonts w:ascii="Arial" w:hAnsi="Arial" w:cs="Arial"/>
          <w:color w:val="156082" w:themeColor="accent1"/>
          <w:sz w:val="18"/>
          <w:szCs w:val="18"/>
        </w:rPr>
        <w:t xml:space="preserve">1 </w:t>
      </w:r>
      <w:r w:rsidRPr="00101223">
        <w:rPr>
          <w:rFonts w:ascii="Arial" w:hAnsi="Arial" w:cs="Arial"/>
          <w:color w:val="156082" w:themeColor="accent1"/>
          <w:sz w:val="18"/>
          <w:szCs w:val="18"/>
        </w:rPr>
        <w:t xml:space="preserve">– Raw data </w:t>
      </w:r>
      <w:r w:rsidR="00112EB8" w:rsidRPr="00101223">
        <w:rPr>
          <w:rFonts w:ascii="Arial" w:hAnsi="Arial" w:cs="Arial"/>
          <w:color w:val="156082" w:themeColor="accent1"/>
          <w:sz w:val="18"/>
          <w:szCs w:val="18"/>
        </w:rPr>
        <w:t xml:space="preserve">of results </w:t>
      </w:r>
      <w:r w:rsidRPr="00101223">
        <w:rPr>
          <w:rFonts w:ascii="Arial" w:hAnsi="Arial" w:cs="Arial"/>
          <w:color w:val="156082" w:themeColor="accent1"/>
          <w:sz w:val="18"/>
          <w:szCs w:val="18"/>
        </w:rPr>
        <w:t xml:space="preserve">collected in the lab of </w:t>
      </w:r>
      <w:r w:rsidR="00984046" w:rsidRPr="00101223">
        <w:rPr>
          <w:rFonts w:ascii="Arial" w:hAnsi="Arial" w:cs="Arial"/>
          <w:color w:val="156082" w:themeColor="accent1"/>
          <w:sz w:val="18"/>
          <w:szCs w:val="18"/>
        </w:rPr>
        <w:t>fall and rise time (</w:t>
      </w:r>
      <m:oMath>
        <m:sSub>
          <m:sSubPr>
            <m:ctrlPr>
              <w:rPr>
                <w:rFonts w:ascii="Cambria Math" w:hAnsi="Cambria Math" w:cs="Arial"/>
                <w:i/>
                <w:color w:val="156082" w:themeColor="accent1"/>
                <w:sz w:val="10"/>
                <w:szCs w:val="10"/>
              </w:rPr>
            </m:ctrlPr>
          </m:sSubPr>
          <m:e>
            <m:r>
              <w:rPr>
                <w:rFonts w:ascii="Cambria Math" w:hAnsi="Cambria Math" w:cs="Arial"/>
                <w:color w:val="156082" w:themeColor="accent1"/>
                <w:sz w:val="10"/>
                <w:szCs w:val="10"/>
              </w:rPr>
              <m:t>t</m:t>
            </m:r>
          </m:e>
          <m:sub>
            <m:r>
              <w:rPr>
                <w:rFonts w:ascii="Cambria Math" w:hAnsi="Cambria Math" w:cs="Arial"/>
                <w:color w:val="156082" w:themeColor="accent1"/>
                <w:sz w:val="10"/>
                <w:szCs w:val="10"/>
              </w:rPr>
              <m:t>t</m:t>
            </m:r>
          </m:sub>
        </m:sSub>
      </m:oMath>
      <w:r w:rsidR="00112EB8" w:rsidRPr="00101223">
        <w:rPr>
          <w:rFonts w:ascii="Arial" w:hAnsi="Arial" w:cs="Arial"/>
          <w:color w:val="156082" w:themeColor="accent1"/>
          <w:sz w:val="18"/>
          <w:szCs w:val="18"/>
        </w:rPr>
        <w:t xml:space="preserve">), </w:t>
      </w:r>
      <w:r w:rsidR="00984046" w:rsidRPr="00101223">
        <w:rPr>
          <w:rFonts w:ascii="Arial" w:hAnsi="Arial" w:cs="Arial"/>
          <w:color w:val="156082" w:themeColor="accent1"/>
          <w:sz w:val="18"/>
          <w:szCs w:val="18"/>
        </w:rPr>
        <w:t>fall (m)</w:t>
      </w:r>
      <w:r w:rsidR="00D70288" w:rsidRPr="00101223">
        <w:rPr>
          <w:rFonts w:ascii="Arial" w:hAnsi="Arial" w:cs="Arial"/>
          <w:color w:val="156082" w:themeColor="accent1"/>
          <w:sz w:val="18"/>
          <w:szCs w:val="18"/>
        </w:rPr>
        <w:t xml:space="preserve"> and weight (mg)</w:t>
      </w:r>
      <w:r w:rsidR="0093421B" w:rsidRPr="00101223">
        <w:rPr>
          <w:rFonts w:ascii="Arial" w:hAnsi="Arial" w:cs="Arial"/>
          <w:color w:val="156082" w:themeColor="accent1"/>
          <w:sz w:val="18"/>
          <w:szCs w:val="18"/>
        </w:rPr>
        <w:t xml:space="preserve"> (Jo Shand).</w:t>
      </w:r>
    </w:p>
    <w:tbl>
      <w:tblPr>
        <w:tblStyle w:val="TableGrid"/>
        <w:tblW w:w="9360" w:type="dxa"/>
        <w:tblLayout w:type="fixed"/>
        <w:tblLook w:val="06A0" w:firstRow="1" w:lastRow="0" w:firstColumn="1" w:lastColumn="0" w:noHBand="1" w:noVBand="1"/>
      </w:tblPr>
      <w:tblGrid>
        <w:gridCol w:w="3120"/>
        <w:gridCol w:w="3120"/>
        <w:gridCol w:w="3120"/>
      </w:tblGrid>
      <w:tr w:rsidR="430E176C" w:rsidRPr="00101223" w14:paraId="7892FC2F" w14:textId="77777777" w:rsidTr="00D64026">
        <w:trPr>
          <w:trHeight w:val="300"/>
        </w:trPr>
        <w:tc>
          <w:tcPr>
            <w:tcW w:w="3120" w:type="dxa"/>
          </w:tcPr>
          <w:p w14:paraId="7E8E31A9" w14:textId="0AB118F3" w:rsidR="77DECD63" w:rsidRPr="00101223" w:rsidRDefault="77DECD63" w:rsidP="430E176C">
            <w:pPr>
              <w:rPr>
                <w:rFonts w:ascii="Arial" w:hAnsi="Arial" w:cs="Arial"/>
              </w:rPr>
            </w:pPr>
            <w:r w:rsidRPr="00101223">
              <w:rPr>
                <w:rFonts w:ascii="Arial" w:hAnsi="Arial" w:cs="Arial"/>
              </w:rPr>
              <w:t>Weight (mg)</w:t>
            </w:r>
          </w:p>
        </w:tc>
        <w:tc>
          <w:tcPr>
            <w:tcW w:w="3120" w:type="dxa"/>
          </w:tcPr>
          <w:p w14:paraId="5F90EEBC" w14:textId="1B82B3D1" w:rsidR="77DECD63" w:rsidRPr="00101223" w:rsidRDefault="77DECD63" w:rsidP="430E176C">
            <w:pPr>
              <w:rPr>
                <w:rFonts w:ascii="Arial" w:hAnsi="Arial" w:cs="Arial"/>
              </w:rPr>
            </w:pPr>
            <w:r w:rsidRPr="00101223">
              <w:rPr>
                <w:rFonts w:ascii="Arial" w:hAnsi="Arial" w:cs="Arial"/>
              </w:rPr>
              <w:t>Time to fall and rise (seconds)</w:t>
            </w:r>
          </w:p>
        </w:tc>
        <w:tc>
          <w:tcPr>
            <w:tcW w:w="3120" w:type="dxa"/>
          </w:tcPr>
          <w:p w14:paraId="2C8FA499" w14:textId="08EE46F0" w:rsidR="77DECD63" w:rsidRPr="00101223" w:rsidRDefault="77DECD63" w:rsidP="430E176C">
            <w:pPr>
              <w:rPr>
                <w:rFonts w:ascii="Arial" w:hAnsi="Arial" w:cs="Arial"/>
              </w:rPr>
            </w:pPr>
            <w:r w:rsidRPr="00101223">
              <w:rPr>
                <w:rFonts w:ascii="Arial" w:hAnsi="Arial" w:cs="Arial"/>
              </w:rPr>
              <w:t>Fall</w:t>
            </w:r>
            <w:r w:rsidR="27C00C55" w:rsidRPr="00101223">
              <w:rPr>
                <w:rFonts w:ascii="Arial" w:hAnsi="Arial" w:cs="Arial"/>
              </w:rPr>
              <w:t xml:space="preserve"> (m)</w:t>
            </w:r>
          </w:p>
        </w:tc>
      </w:tr>
      <w:tr w:rsidR="430E176C" w:rsidRPr="00101223" w14:paraId="7C136B00" w14:textId="77777777" w:rsidTr="00D64026">
        <w:trPr>
          <w:trHeight w:val="300"/>
        </w:trPr>
        <w:tc>
          <w:tcPr>
            <w:tcW w:w="3120" w:type="dxa"/>
          </w:tcPr>
          <w:p w14:paraId="730150D0" w14:textId="5794156B" w:rsidR="77DECD63" w:rsidRPr="00101223" w:rsidRDefault="77DECD63" w:rsidP="430E176C">
            <w:pPr>
              <w:rPr>
                <w:rFonts w:ascii="Arial" w:hAnsi="Arial" w:cs="Arial"/>
              </w:rPr>
            </w:pPr>
            <w:r w:rsidRPr="00101223">
              <w:rPr>
                <w:rFonts w:ascii="Arial" w:hAnsi="Arial" w:cs="Arial"/>
              </w:rPr>
              <w:t>100mg</w:t>
            </w:r>
          </w:p>
        </w:tc>
        <w:tc>
          <w:tcPr>
            <w:tcW w:w="3120" w:type="dxa"/>
          </w:tcPr>
          <w:p w14:paraId="629F4F7A" w14:textId="2E69E485" w:rsidR="0E11E714" w:rsidRPr="00101223" w:rsidRDefault="0E11E714" w:rsidP="430E176C">
            <w:pPr>
              <w:rPr>
                <w:rFonts w:ascii="Arial" w:hAnsi="Arial" w:cs="Arial"/>
              </w:rPr>
            </w:pPr>
            <w:r w:rsidRPr="00101223">
              <w:rPr>
                <w:rFonts w:ascii="Arial" w:hAnsi="Arial" w:cs="Arial"/>
              </w:rPr>
              <w:t>4.05</w:t>
            </w:r>
          </w:p>
        </w:tc>
        <w:tc>
          <w:tcPr>
            <w:tcW w:w="3120" w:type="dxa"/>
          </w:tcPr>
          <w:p w14:paraId="431B4DA5" w14:textId="6DD51FB4" w:rsidR="0E11E714" w:rsidRPr="00101223" w:rsidRDefault="0E11E714" w:rsidP="430E176C">
            <w:pPr>
              <w:rPr>
                <w:rFonts w:ascii="Arial" w:hAnsi="Arial" w:cs="Arial"/>
              </w:rPr>
            </w:pPr>
            <w:r w:rsidRPr="00101223">
              <w:rPr>
                <w:rFonts w:ascii="Arial" w:hAnsi="Arial" w:cs="Arial"/>
              </w:rPr>
              <w:t>23.2</w:t>
            </w:r>
          </w:p>
        </w:tc>
      </w:tr>
      <w:tr w:rsidR="430E176C" w:rsidRPr="00101223" w14:paraId="3A9C497C" w14:textId="77777777" w:rsidTr="00D64026">
        <w:trPr>
          <w:trHeight w:val="300"/>
        </w:trPr>
        <w:tc>
          <w:tcPr>
            <w:tcW w:w="3120" w:type="dxa"/>
          </w:tcPr>
          <w:p w14:paraId="593516F1" w14:textId="5714D70A" w:rsidR="430E176C" w:rsidRPr="00101223" w:rsidRDefault="430E176C" w:rsidP="430E176C">
            <w:pPr>
              <w:rPr>
                <w:rFonts w:ascii="Arial" w:hAnsi="Arial" w:cs="Arial"/>
              </w:rPr>
            </w:pPr>
          </w:p>
        </w:tc>
        <w:tc>
          <w:tcPr>
            <w:tcW w:w="3120" w:type="dxa"/>
          </w:tcPr>
          <w:p w14:paraId="6C2E1FEC" w14:textId="3A90DBCF" w:rsidR="0E11E714" w:rsidRPr="00101223" w:rsidRDefault="0E11E714" w:rsidP="430E176C">
            <w:pPr>
              <w:rPr>
                <w:rFonts w:ascii="Arial" w:hAnsi="Arial" w:cs="Arial"/>
              </w:rPr>
            </w:pPr>
            <w:r w:rsidRPr="00101223">
              <w:rPr>
                <w:rFonts w:ascii="Arial" w:hAnsi="Arial" w:cs="Arial"/>
              </w:rPr>
              <w:t>4.61</w:t>
            </w:r>
          </w:p>
        </w:tc>
        <w:tc>
          <w:tcPr>
            <w:tcW w:w="3120" w:type="dxa"/>
          </w:tcPr>
          <w:p w14:paraId="50F57FCC" w14:textId="78AFAD79" w:rsidR="0E11E714" w:rsidRPr="00101223" w:rsidRDefault="0E11E714" w:rsidP="430E176C">
            <w:pPr>
              <w:rPr>
                <w:rFonts w:ascii="Arial" w:hAnsi="Arial" w:cs="Arial"/>
              </w:rPr>
            </w:pPr>
            <w:r w:rsidRPr="00101223">
              <w:rPr>
                <w:rFonts w:ascii="Arial" w:hAnsi="Arial" w:cs="Arial"/>
              </w:rPr>
              <w:t>23.6</w:t>
            </w:r>
          </w:p>
        </w:tc>
      </w:tr>
      <w:tr w:rsidR="430E176C" w:rsidRPr="00101223" w14:paraId="38520EFE" w14:textId="77777777" w:rsidTr="00D64026">
        <w:trPr>
          <w:trHeight w:val="300"/>
        </w:trPr>
        <w:tc>
          <w:tcPr>
            <w:tcW w:w="3120" w:type="dxa"/>
          </w:tcPr>
          <w:p w14:paraId="5817E3C9" w14:textId="5714D70A" w:rsidR="430E176C" w:rsidRPr="00101223" w:rsidRDefault="430E176C" w:rsidP="430E176C">
            <w:pPr>
              <w:rPr>
                <w:rFonts w:ascii="Arial" w:hAnsi="Arial" w:cs="Arial"/>
              </w:rPr>
            </w:pPr>
          </w:p>
        </w:tc>
        <w:tc>
          <w:tcPr>
            <w:tcW w:w="3120" w:type="dxa"/>
          </w:tcPr>
          <w:p w14:paraId="4C85AC89" w14:textId="5F4AC1A3" w:rsidR="0E11E714" w:rsidRPr="00101223" w:rsidRDefault="0E11E714" w:rsidP="430E176C">
            <w:pPr>
              <w:rPr>
                <w:rFonts w:ascii="Arial" w:hAnsi="Arial" w:cs="Arial"/>
              </w:rPr>
            </w:pPr>
            <w:r w:rsidRPr="00101223">
              <w:rPr>
                <w:rFonts w:ascii="Arial" w:hAnsi="Arial" w:cs="Arial"/>
              </w:rPr>
              <w:t>4.54</w:t>
            </w:r>
          </w:p>
        </w:tc>
        <w:tc>
          <w:tcPr>
            <w:tcW w:w="3120" w:type="dxa"/>
          </w:tcPr>
          <w:p w14:paraId="0620DF26" w14:textId="7A96F17C" w:rsidR="0E11E714" w:rsidRPr="00101223" w:rsidRDefault="0E11E714" w:rsidP="430E176C">
            <w:pPr>
              <w:rPr>
                <w:rFonts w:ascii="Arial" w:hAnsi="Arial" w:cs="Arial"/>
              </w:rPr>
            </w:pPr>
            <w:r w:rsidRPr="00101223">
              <w:rPr>
                <w:rFonts w:ascii="Arial" w:hAnsi="Arial" w:cs="Arial"/>
              </w:rPr>
              <w:t>23</w:t>
            </w:r>
          </w:p>
        </w:tc>
      </w:tr>
      <w:tr w:rsidR="430E176C" w:rsidRPr="00101223" w14:paraId="6DCE6EDE" w14:textId="77777777" w:rsidTr="00D64026">
        <w:trPr>
          <w:trHeight w:val="300"/>
        </w:trPr>
        <w:tc>
          <w:tcPr>
            <w:tcW w:w="3120" w:type="dxa"/>
          </w:tcPr>
          <w:p w14:paraId="7F4C5C6B" w14:textId="6B759148" w:rsidR="0E11E714" w:rsidRPr="00101223" w:rsidRDefault="0E11E714" w:rsidP="430E176C">
            <w:pPr>
              <w:rPr>
                <w:rFonts w:ascii="Arial" w:hAnsi="Arial" w:cs="Arial"/>
              </w:rPr>
            </w:pPr>
            <w:r w:rsidRPr="00101223">
              <w:rPr>
                <w:rFonts w:ascii="Arial" w:hAnsi="Arial" w:cs="Arial"/>
              </w:rPr>
              <w:t xml:space="preserve">200mg </w:t>
            </w:r>
          </w:p>
        </w:tc>
        <w:tc>
          <w:tcPr>
            <w:tcW w:w="3120" w:type="dxa"/>
          </w:tcPr>
          <w:p w14:paraId="7E811D0F" w14:textId="1746074B" w:rsidR="0E11E714" w:rsidRPr="00101223" w:rsidRDefault="0E11E714" w:rsidP="430E176C">
            <w:pPr>
              <w:rPr>
                <w:rFonts w:ascii="Arial" w:hAnsi="Arial" w:cs="Arial"/>
              </w:rPr>
            </w:pPr>
            <w:r w:rsidRPr="00101223">
              <w:rPr>
                <w:rFonts w:ascii="Arial" w:hAnsi="Arial" w:cs="Arial"/>
              </w:rPr>
              <w:t>3</w:t>
            </w:r>
          </w:p>
        </w:tc>
        <w:tc>
          <w:tcPr>
            <w:tcW w:w="3120" w:type="dxa"/>
          </w:tcPr>
          <w:p w14:paraId="00526D04" w14:textId="2D154459" w:rsidR="0E11E714" w:rsidRPr="00101223" w:rsidRDefault="0E11E714" w:rsidP="430E176C">
            <w:pPr>
              <w:rPr>
                <w:rFonts w:ascii="Arial" w:hAnsi="Arial" w:cs="Arial"/>
              </w:rPr>
            </w:pPr>
            <w:r w:rsidRPr="00101223">
              <w:rPr>
                <w:rFonts w:ascii="Arial" w:hAnsi="Arial" w:cs="Arial"/>
              </w:rPr>
              <w:t>25</w:t>
            </w:r>
          </w:p>
        </w:tc>
      </w:tr>
      <w:tr w:rsidR="430E176C" w:rsidRPr="00101223" w14:paraId="61AE7D68" w14:textId="77777777" w:rsidTr="00D64026">
        <w:trPr>
          <w:trHeight w:val="300"/>
        </w:trPr>
        <w:tc>
          <w:tcPr>
            <w:tcW w:w="3120" w:type="dxa"/>
          </w:tcPr>
          <w:p w14:paraId="0DE695E7" w14:textId="5714D70A" w:rsidR="430E176C" w:rsidRPr="00101223" w:rsidRDefault="430E176C" w:rsidP="430E176C">
            <w:pPr>
              <w:rPr>
                <w:rFonts w:ascii="Arial" w:hAnsi="Arial" w:cs="Arial"/>
              </w:rPr>
            </w:pPr>
          </w:p>
        </w:tc>
        <w:tc>
          <w:tcPr>
            <w:tcW w:w="3120" w:type="dxa"/>
          </w:tcPr>
          <w:p w14:paraId="49141589" w14:textId="49DA340E" w:rsidR="0E11E714" w:rsidRPr="00101223" w:rsidRDefault="0E11E714" w:rsidP="430E176C">
            <w:pPr>
              <w:rPr>
                <w:rFonts w:ascii="Arial" w:hAnsi="Arial" w:cs="Arial"/>
              </w:rPr>
            </w:pPr>
            <w:r w:rsidRPr="00101223">
              <w:rPr>
                <w:rFonts w:ascii="Arial" w:hAnsi="Arial" w:cs="Arial"/>
              </w:rPr>
              <w:t>2.99</w:t>
            </w:r>
          </w:p>
        </w:tc>
        <w:tc>
          <w:tcPr>
            <w:tcW w:w="3120" w:type="dxa"/>
          </w:tcPr>
          <w:p w14:paraId="02A2B08D" w14:textId="710E4BD4" w:rsidR="0E11E714" w:rsidRPr="00101223" w:rsidRDefault="0E11E714" w:rsidP="430E176C">
            <w:pPr>
              <w:rPr>
                <w:rFonts w:ascii="Arial" w:hAnsi="Arial" w:cs="Arial"/>
              </w:rPr>
            </w:pPr>
            <w:r w:rsidRPr="00101223">
              <w:rPr>
                <w:rFonts w:ascii="Arial" w:hAnsi="Arial" w:cs="Arial"/>
              </w:rPr>
              <w:t>25.3</w:t>
            </w:r>
          </w:p>
        </w:tc>
      </w:tr>
      <w:tr w:rsidR="430E176C" w:rsidRPr="00101223" w14:paraId="0156621B" w14:textId="77777777" w:rsidTr="00D64026">
        <w:trPr>
          <w:trHeight w:val="300"/>
        </w:trPr>
        <w:tc>
          <w:tcPr>
            <w:tcW w:w="3120" w:type="dxa"/>
          </w:tcPr>
          <w:p w14:paraId="73985870" w14:textId="5714D70A" w:rsidR="430E176C" w:rsidRPr="00101223" w:rsidRDefault="430E176C" w:rsidP="430E176C">
            <w:pPr>
              <w:rPr>
                <w:rFonts w:ascii="Arial" w:hAnsi="Arial" w:cs="Arial"/>
              </w:rPr>
            </w:pPr>
          </w:p>
        </w:tc>
        <w:tc>
          <w:tcPr>
            <w:tcW w:w="3120" w:type="dxa"/>
          </w:tcPr>
          <w:p w14:paraId="75942E09" w14:textId="56F69220" w:rsidR="0E11E714" w:rsidRPr="00101223" w:rsidRDefault="0E11E714" w:rsidP="430E176C">
            <w:pPr>
              <w:rPr>
                <w:rFonts w:ascii="Arial" w:hAnsi="Arial" w:cs="Arial"/>
              </w:rPr>
            </w:pPr>
            <w:r w:rsidRPr="00101223">
              <w:rPr>
                <w:rFonts w:ascii="Arial" w:hAnsi="Arial" w:cs="Arial"/>
              </w:rPr>
              <w:t>3.23</w:t>
            </w:r>
          </w:p>
        </w:tc>
        <w:tc>
          <w:tcPr>
            <w:tcW w:w="3120" w:type="dxa"/>
          </w:tcPr>
          <w:p w14:paraId="7175CEEF" w14:textId="586BCB29" w:rsidR="0E11E714" w:rsidRPr="00101223" w:rsidRDefault="0E11E714" w:rsidP="430E176C">
            <w:pPr>
              <w:rPr>
                <w:rFonts w:ascii="Arial" w:hAnsi="Arial" w:cs="Arial"/>
              </w:rPr>
            </w:pPr>
            <w:r w:rsidRPr="00101223">
              <w:rPr>
                <w:rFonts w:ascii="Arial" w:hAnsi="Arial" w:cs="Arial"/>
              </w:rPr>
              <w:t>25.5</w:t>
            </w:r>
          </w:p>
        </w:tc>
      </w:tr>
      <w:tr w:rsidR="430E176C" w:rsidRPr="00101223" w14:paraId="0258E0C6" w14:textId="77777777" w:rsidTr="00D64026">
        <w:trPr>
          <w:trHeight w:val="300"/>
        </w:trPr>
        <w:tc>
          <w:tcPr>
            <w:tcW w:w="3120" w:type="dxa"/>
          </w:tcPr>
          <w:p w14:paraId="33995C6F" w14:textId="03E5C2EB" w:rsidR="0E11E714" w:rsidRPr="00101223" w:rsidRDefault="0E11E714" w:rsidP="430E176C">
            <w:pPr>
              <w:rPr>
                <w:rFonts w:ascii="Arial" w:hAnsi="Arial" w:cs="Arial"/>
              </w:rPr>
            </w:pPr>
            <w:r w:rsidRPr="00101223">
              <w:rPr>
                <w:rFonts w:ascii="Arial" w:hAnsi="Arial" w:cs="Arial"/>
              </w:rPr>
              <w:t>300mg</w:t>
            </w:r>
          </w:p>
        </w:tc>
        <w:tc>
          <w:tcPr>
            <w:tcW w:w="3120" w:type="dxa"/>
          </w:tcPr>
          <w:p w14:paraId="1A46C3B2" w14:textId="1688C1B2" w:rsidR="0E11E714" w:rsidRPr="00101223" w:rsidRDefault="0E11E714" w:rsidP="430E176C">
            <w:pPr>
              <w:rPr>
                <w:rFonts w:ascii="Arial" w:hAnsi="Arial" w:cs="Arial"/>
              </w:rPr>
            </w:pPr>
            <w:r w:rsidRPr="00101223">
              <w:rPr>
                <w:rFonts w:ascii="Arial" w:hAnsi="Arial" w:cs="Arial"/>
              </w:rPr>
              <w:t>2.98</w:t>
            </w:r>
          </w:p>
        </w:tc>
        <w:tc>
          <w:tcPr>
            <w:tcW w:w="3120" w:type="dxa"/>
          </w:tcPr>
          <w:p w14:paraId="00899053" w14:textId="4899B536" w:rsidR="0E11E714" w:rsidRPr="00101223" w:rsidRDefault="0E11E714" w:rsidP="430E176C">
            <w:pPr>
              <w:rPr>
                <w:rFonts w:ascii="Arial" w:hAnsi="Arial" w:cs="Arial"/>
              </w:rPr>
            </w:pPr>
            <w:r w:rsidRPr="00101223">
              <w:rPr>
                <w:rFonts w:ascii="Arial" w:hAnsi="Arial" w:cs="Arial"/>
              </w:rPr>
              <w:t>25.3</w:t>
            </w:r>
          </w:p>
        </w:tc>
      </w:tr>
      <w:tr w:rsidR="430E176C" w:rsidRPr="00101223" w14:paraId="1BCA3132" w14:textId="77777777" w:rsidTr="00D64026">
        <w:trPr>
          <w:trHeight w:val="300"/>
        </w:trPr>
        <w:tc>
          <w:tcPr>
            <w:tcW w:w="3120" w:type="dxa"/>
          </w:tcPr>
          <w:p w14:paraId="44BB06BD" w14:textId="5714D70A" w:rsidR="430E176C" w:rsidRPr="00101223" w:rsidRDefault="430E176C" w:rsidP="430E176C">
            <w:pPr>
              <w:rPr>
                <w:rFonts w:ascii="Arial" w:hAnsi="Arial" w:cs="Arial"/>
              </w:rPr>
            </w:pPr>
          </w:p>
        </w:tc>
        <w:tc>
          <w:tcPr>
            <w:tcW w:w="3120" w:type="dxa"/>
          </w:tcPr>
          <w:p w14:paraId="3482CEE1" w14:textId="3BC4C327" w:rsidR="0E11E714" w:rsidRPr="00101223" w:rsidRDefault="0E11E714" w:rsidP="430E176C">
            <w:pPr>
              <w:rPr>
                <w:rFonts w:ascii="Arial" w:hAnsi="Arial" w:cs="Arial"/>
              </w:rPr>
            </w:pPr>
            <w:r w:rsidRPr="00101223">
              <w:rPr>
                <w:rFonts w:ascii="Arial" w:hAnsi="Arial" w:cs="Arial"/>
              </w:rPr>
              <w:t>2.39</w:t>
            </w:r>
          </w:p>
        </w:tc>
        <w:tc>
          <w:tcPr>
            <w:tcW w:w="3120" w:type="dxa"/>
          </w:tcPr>
          <w:p w14:paraId="2DFB78BC" w14:textId="49AFDEF4" w:rsidR="0E11E714" w:rsidRPr="00101223" w:rsidRDefault="0E11E714" w:rsidP="430E176C">
            <w:pPr>
              <w:rPr>
                <w:rFonts w:ascii="Arial" w:hAnsi="Arial" w:cs="Arial"/>
              </w:rPr>
            </w:pPr>
            <w:r w:rsidRPr="00101223">
              <w:rPr>
                <w:rFonts w:ascii="Arial" w:hAnsi="Arial" w:cs="Arial"/>
              </w:rPr>
              <w:t>25.3</w:t>
            </w:r>
          </w:p>
        </w:tc>
      </w:tr>
      <w:tr w:rsidR="430E176C" w:rsidRPr="00101223" w14:paraId="2C81286A" w14:textId="77777777" w:rsidTr="00D64026">
        <w:trPr>
          <w:trHeight w:val="300"/>
        </w:trPr>
        <w:tc>
          <w:tcPr>
            <w:tcW w:w="3120" w:type="dxa"/>
          </w:tcPr>
          <w:p w14:paraId="34E9FC5B" w14:textId="6AA7866A" w:rsidR="430E176C" w:rsidRPr="00101223" w:rsidRDefault="430E176C" w:rsidP="430E176C">
            <w:pPr>
              <w:rPr>
                <w:rFonts w:ascii="Arial" w:hAnsi="Arial" w:cs="Arial"/>
              </w:rPr>
            </w:pPr>
          </w:p>
        </w:tc>
        <w:tc>
          <w:tcPr>
            <w:tcW w:w="3120" w:type="dxa"/>
          </w:tcPr>
          <w:p w14:paraId="556EC099" w14:textId="4D5354D9" w:rsidR="0E11E714" w:rsidRPr="00101223" w:rsidRDefault="0E11E714" w:rsidP="430E176C">
            <w:pPr>
              <w:rPr>
                <w:rFonts w:ascii="Arial" w:hAnsi="Arial" w:cs="Arial"/>
              </w:rPr>
            </w:pPr>
            <w:r w:rsidRPr="00101223">
              <w:rPr>
                <w:rFonts w:ascii="Arial" w:hAnsi="Arial" w:cs="Arial"/>
              </w:rPr>
              <w:t>2.38</w:t>
            </w:r>
          </w:p>
        </w:tc>
        <w:tc>
          <w:tcPr>
            <w:tcW w:w="3120" w:type="dxa"/>
          </w:tcPr>
          <w:p w14:paraId="671C5F0D" w14:textId="76972656" w:rsidR="0E11E714" w:rsidRPr="00101223" w:rsidRDefault="0E11E714" w:rsidP="430E176C">
            <w:pPr>
              <w:rPr>
                <w:rFonts w:ascii="Arial" w:hAnsi="Arial" w:cs="Arial"/>
              </w:rPr>
            </w:pPr>
            <w:r w:rsidRPr="00101223">
              <w:rPr>
                <w:rFonts w:ascii="Arial" w:hAnsi="Arial" w:cs="Arial"/>
              </w:rPr>
              <w:t>25.5</w:t>
            </w:r>
          </w:p>
        </w:tc>
      </w:tr>
      <w:tr w:rsidR="430E176C" w:rsidRPr="00101223" w14:paraId="76993D83" w14:textId="77777777" w:rsidTr="00D64026">
        <w:trPr>
          <w:trHeight w:val="300"/>
        </w:trPr>
        <w:tc>
          <w:tcPr>
            <w:tcW w:w="3120" w:type="dxa"/>
          </w:tcPr>
          <w:p w14:paraId="4343BBE2" w14:textId="26118F83" w:rsidR="0E11E714" w:rsidRPr="00101223" w:rsidRDefault="0E11E714" w:rsidP="430E176C">
            <w:pPr>
              <w:rPr>
                <w:rFonts w:ascii="Arial" w:hAnsi="Arial" w:cs="Arial"/>
              </w:rPr>
            </w:pPr>
            <w:r w:rsidRPr="00101223">
              <w:rPr>
                <w:rFonts w:ascii="Arial" w:hAnsi="Arial" w:cs="Arial"/>
              </w:rPr>
              <w:t>400mg</w:t>
            </w:r>
          </w:p>
        </w:tc>
        <w:tc>
          <w:tcPr>
            <w:tcW w:w="3120" w:type="dxa"/>
          </w:tcPr>
          <w:p w14:paraId="5A20BBFD" w14:textId="0B5D2555" w:rsidR="0E11E714" w:rsidRPr="00101223" w:rsidRDefault="0E11E714" w:rsidP="430E176C">
            <w:pPr>
              <w:rPr>
                <w:rFonts w:ascii="Arial" w:hAnsi="Arial" w:cs="Arial"/>
              </w:rPr>
            </w:pPr>
            <w:r w:rsidRPr="00101223">
              <w:rPr>
                <w:rFonts w:ascii="Arial" w:hAnsi="Arial" w:cs="Arial"/>
              </w:rPr>
              <w:t>2.06</w:t>
            </w:r>
          </w:p>
        </w:tc>
        <w:tc>
          <w:tcPr>
            <w:tcW w:w="3120" w:type="dxa"/>
          </w:tcPr>
          <w:p w14:paraId="75E305D9" w14:textId="65FD6DDD" w:rsidR="0E11E714" w:rsidRPr="00101223" w:rsidRDefault="0E11E714" w:rsidP="430E176C">
            <w:pPr>
              <w:rPr>
                <w:rFonts w:ascii="Arial" w:hAnsi="Arial" w:cs="Arial"/>
              </w:rPr>
            </w:pPr>
            <w:r w:rsidRPr="00101223">
              <w:rPr>
                <w:rFonts w:ascii="Arial" w:hAnsi="Arial" w:cs="Arial"/>
              </w:rPr>
              <w:t>25.8</w:t>
            </w:r>
          </w:p>
        </w:tc>
      </w:tr>
      <w:tr w:rsidR="430E176C" w:rsidRPr="00101223" w14:paraId="6AE62B62" w14:textId="77777777" w:rsidTr="00D64026">
        <w:trPr>
          <w:trHeight w:val="300"/>
        </w:trPr>
        <w:tc>
          <w:tcPr>
            <w:tcW w:w="3120" w:type="dxa"/>
          </w:tcPr>
          <w:p w14:paraId="12A7FB7B" w14:textId="5714D70A" w:rsidR="430E176C" w:rsidRPr="00101223" w:rsidRDefault="430E176C" w:rsidP="430E176C">
            <w:pPr>
              <w:rPr>
                <w:rFonts w:ascii="Arial" w:hAnsi="Arial" w:cs="Arial"/>
              </w:rPr>
            </w:pPr>
          </w:p>
        </w:tc>
        <w:tc>
          <w:tcPr>
            <w:tcW w:w="3120" w:type="dxa"/>
          </w:tcPr>
          <w:p w14:paraId="131688E9" w14:textId="16B7501B" w:rsidR="0E11E714" w:rsidRPr="00101223" w:rsidRDefault="0E11E714" w:rsidP="430E176C">
            <w:pPr>
              <w:rPr>
                <w:rFonts w:ascii="Arial" w:hAnsi="Arial" w:cs="Arial"/>
              </w:rPr>
            </w:pPr>
            <w:r w:rsidRPr="00101223">
              <w:rPr>
                <w:rFonts w:ascii="Arial" w:hAnsi="Arial" w:cs="Arial"/>
              </w:rPr>
              <w:t>2.09</w:t>
            </w:r>
          </w:p>
        </w:tc>
        <w:tc>
          <w:tcPr>
            <w:tcW w:w="3120" w:type="dxa"/>
          </w:tcPr>
          <w:p w14:paraId="4D2AE699" w14:textId="2654729B" w:rsidR="0E11E714" w:rsidRPr="00101223" w:rsidRDefault="0E11E714" w:rsidP="430E176C">
            <w:pPr>
              <w:rPr>
                <w:rFonts w:ascii="Arial" w:hAnsi="Arial" w:cs="Arial"/>
              </w:rPr>
            </w:pPr>
            <w:r w:rsidRPr="00101223">
              <w:rPr>
                <w:rFonts w:ascii="Arial" w:hAnsi="Arial" w:cs="Arial"/>
              </w:rPr>
              <w:t>26</w:t>
            </w:r>
          </w:p>
        </w:tc>
      </w:tr>
      <w:tr w:rsidR="430E176C" w:rsidRPr="00101223" w14:paraId="53D7209F" w14:textId="77777777" w:rsidTr="00D64026">
        <w:trPr>
          <w:trHeight w:val="300"/>
        </w:trPr>
        <w:tc>
          <w:tcPr>
            <w:tcW w:w="3120" w:type="dxa"/>
          </w:tcPr>
          <w:p w14:paraId="0BA532AC" w14:textId="5714D70A" w:rsidR="430E176C" w:rsidRPr="00101223" w:rsidRDefault="430E176C" w:rsidP="430E176C">
            <w:pPr>
              <w:rPr>
                <w:rFonts w:ascii="Arial" w:hAnsi="Arial" w:cs="Arial"/>
              </w:rPr>
            </w:pPr>
          </w:p>
        </w:tc>
        <w:tc>
          <w:tcPr>
            <w:tcW w:w="3120" w:type="dxa"/>
          </w:tcPr>
          <w:p w14:paraId="503F1FE1" w14:textId="2B1AF538" w:rsidR="0E11E714" w:rsidRPr="00101223" w:rsidRDefault="0E11E714" w:rsidP="430E176C">
            <w:pPr>
              <w:rPr>
                <w:rFonts w:ascii="Arial" w:hAnsi="Arial" w:cs="Arial"/>
              </w:rPr>
            </w:pPr>
            <w:r w:rsidRPr="00101223">
              <w:rPr>
                <w:rFonts w:ascii="Arial" w:hAnsi="Arial" w:cs="Arial"/>
              </w:rPr>
              <w:t>1.96</w:t>
            </w:r>
          </w:p>
        </w:tc>
        <w:tc>
          <w:tcPr>
            <w:tcW w:w="3120" w:type="dxa"/>
          </w:tcPr>
          <w:p w14:paraId="343E8FD4" w14:textId="5631E03E" w:rsidR="0E11E714" w:rsidRPr="00101223" w:rsidRDefault="0E11E714" w:rsidP="430E176C">
            <w:pPr>
              <w:rPr>
                <w:rFonts w:ascii="Arial" w:hAnsi="Arial" w:cs="Arial"/>
              </w:rPr>
            </w:pPr>
            <w:r w:rsidRPr="00101223">
              <w:rPr>
                <w:rFonts w:ascii="Arial" w:hAnsi="Arial" w:cs="Arial"/>
              </w:rPr>
              <w:t>25.5</w:t>
            </w:r>
          </w:p>
        </w:tc>
      </w:tr>
      <w:tr w:rsidR="430E176C" w:rsidRPr="00101223" w14:paraId="3315E414" w14:textId="77777777" w:rsidTr="00D64026">
        <w:trPr>
          <w:trHeight w:val="300"/>
        </w:trPr>
        <w:tc>
          <w:tcPr>
            <w:tcW w:w="3120" w:type="dxa"/>
          </w:tcPr>
          <w:p w14:paraId="6C3FF910" w14:textId="4A51E2EF" w:rsidR="0E11E714" w:rsidRPr="00101223" w:rsidRDefault="0E11E714" w:rsidP="430E176C">
            <w:pPr>
              <w:rPr>
                <w:rFonts w:ascii="Arial" w:hAnsi="Arial" w:cs="Arial"/>
              </w:rPr>
            </w:pPr>
            <w:r w:rsidRPr="00101223">
              <w:rPr>
                <w:rFonts w:ascii="Arial" w:hAnsi="Arial" w:cs="Arial"/>
              </w:rPr>
              <w:t>500mg</w:t>
            </w:r>
          </w:p>
        </w:tc>
        <w:tc>
          <w:tcPr>
            <w:tcW w:w="3120" w:type="dxa"/>
          </w:tcPr>
          <w:p w14:paraId="7631825C" w14:textId="07A75717" w:rsidR="0E11E714" w:rsidRPr="00101223" w:rsidRDefault="0E11E714" w:rsidP="430E176C">
            <w:pPr>
              <w:rPr>
                <w:rFonts w:ascii="Arial" w:hAnsi="Arial" w:cs="Arial"/>
              </w:rPr>
            </w:pPr>
            <w:r w:rsidRPr="00101223">
              <w:rPr>
                <w:rFonts w:ascii="Arial" w:hAnsi="Arial" w:cs="Arial"/>
              </w:rPr>
              <w:t>1.86</w:t>
            </w:r>
          </w:p>
        </w:tc>
        <w:tc>
          <w:tcPr>
            <w:tcW w:w="3120" w:type="dxa"/>
          </w:tcPr>
          <w:p w14:paraId="1412901D" w14:textId="7E9F5B98" w:rsidR="0E11E714" w:rsidRPr="00101223" w:rsidRDefault="0E11E714" w:rsidP="430E176C">
            <w:pPr>
              <w:rPr>
                <w:rFonts w:ascii="Arial" w:hAnsi="Arial" w:cs="Arial"/>
              </w:rPr>
            </w:pPr>
            <w:r w:rsidRPr="00101223">
              <w:rPr>
                <w:rFonts w:ascii="Arial" w:hAnsi="Arial" w:cs="Arial"/>
              </w:rPr>
              <w:t>24.3</w:t>
            </w:r>
          </w:p>
        </w:tc>
      </w:tr>
      <w:tr w:rsidR="430E176C" w:rsidRPr="00101223" w14:paraId="1955BAF3" w14:textId="77777777" w:rsidTr="00D64026">
        <w:trPr>
          <w:trHeight w:val="300"/>
        </w:trPr>
        <w:tc>
          <w:tcPr>
            <w:tcW w:w="3120" w:type="dxa"/>
          </w:tcPr>
          <w:p w14:paraId="34B09AAD" w14:textId="5714D70A" w:rsidR="430E176C" w:rsidRPr="00101223" w:rsidRDefault="430E176C" w:rsidP="430E176C">
            <w:pPr>
              <w:rPr>
                <w:rFonts w:ascii="Arial" w:hAnsi="Arial" w:cs="Arial"/>
              </w:rPr>
            </w:pPr>
          </w:p>
        </w:tc>
        <w:tc>
          <w:tcPr>
            <w:tcW w:w="3120" w:type="dxa"/>
          </w:tcPr>
          <w:p w14:paraId="02AEAD45" w14:textId="69064EF6" w:rsidR="0E11E714" w:rsidRPr="00101223" w:rsidRDefault="0E11E714" w:rsidP="430E176C">
            <w:pPr>
              <w:rPr>
                <w:rFonts w:ascii="Arial" w:hAnsi="Arial" w:cs="Arial"/>
              </w:rPr>
            </w:pPr>
            <w:r w:rsidRPr="00101223">
              <w:rPr>
                <w:rFonts w:ascii="Arial" w:hAnsi="Arial" w:cs="Arial"/>
              </w:rPr>
              <w:t>1.83</w:t>
            </w:r>
          </w:p>
        </w:tc>
        <w:tc>
          <w:tcPr>
            <w:tcW w:w="3120" w:type="dxa"/>
          </w:tcPr>
          <w:p w14:paraId="69008EBE" w14:textId="47C302A8" w:rsidR="0E11E714" w:rsidRPr="00101223" w:rsidRDefault="0E11E714" w:rsidP="430E176C">
            <w:pPr>
              <w:rPr>
                <w:rFonts w:ascii="Arial" w:hAnsi="Arial" w:cs="Arial"/>
              </w:rPr>
            </w:pPr>
            <w:r w:rsidRPr="00101223">
              <w:rPr>
                <w:rFonts w:ascii="Arial" w:hAnsi="Arial" w:cs="Arial"/>
              </w:rPr>
              <w:t>24.5</w:t>
            </w:r>
          </w:p>
        </w:tc>
      </w:tr>
      <w:tr w:rsidR="430E176C" w:rsidRPr="00101223" w14:paraId="53CFE1B6" w14:textId="77777777" w:rsidTr="00D64026">
        <w:trPr>
          <w:trHeight w:val="300"/>
        </w:trPr>
        <w:tc>
          <w:tcPr>
            <w:tcW w:w="3120" w:type="dxa"/>
          </w:tcPr>
          <w:p w14:paraId="64B04077" w14:textId="6BC04FB9" w:rsidR="430E176C" w:rsidRPr="00101223" w:rsidRDefault="430E176C" w:rsidP="430E176C">
            <w:pPr>
              <w:rPr>
                <w:rFonts w:ascii="Arial" w:hAnsi="Arial" w:cs="Arial"/>
              </w:rPr>
            </w:pPr>
          </w:p>
        </w:tc>
        <w:tc>
          <w:tcPr>
            <w:tcW w:w="3120" w:type="dxa"/>
          </w:tcPr>
          <w:p w14:paraId="3B6A0755" w14:textId="22759BFE" w:rsidR="0E11E714" w:rsidRPr="00101223" w:rsidRDefault="0E11E714" w:rsidP="430E176C">
            <w:pPr>
              <w:rPr>
                <w:rFonts w:ascii="Arial" w:hAnsi="Arial" w:cs="Arial"/>
              </w:rPr>
            </w:pPr>
            <w:r w:rsidRPr="00101223">
              <w:rPr>
                <w:rFonts w:ascii="Arial" w:hAnsi="Arial" w:cs="Arial"/>
              </w:rPr>
              <w:t>1.74</w:t>
            </w:r>
          </w:p>
        </w:tc>
        <w:tc>
          <w:tcPr>
            <w:tcW w:w="3120" w:type="dxa"/>
          </w:tcPr>
          <w:p w14:paraId="20865A71" w14:textId="4BDCCF73" w:rsidR="0E11E714" w:rsidRPr="00101223" w:rsidRDefault="0E11E714" w:rsidP="430E176C">
            <w:pPr>
              <w:rPr>
                <w:rFonts w:ascii="Arial" w:hAnsi="Arial" w:cs="Arial"/>
              </w:rPr>
            </w:pPr>
            <w:r w:rsidRPr="00101223">
              <w:rPr>
                <w:rFonts w:ascii="Arial" w:hAnsi="Arial" w:cs="Arial"/>
              </w:rPr>
              <w:t>23</w:t>
            </w:r>
          </w:p>
        </w:tc>
      </w:tr>
    </w:tbl>
    <w:p w14:paraId="73BB3578" w14:textId="77777777" w:rsidR="00B27A0A" w:rsidRPr="00101223" w:rsidRDefault="00B27A0A" w:rsidP="430E176C">
      <w:pPr>
        <w:rPr>
          <w:rFonts w:ascii="Arial" w:eastAsia="Open Sans" w:hAnsi="Arial" w:cs="Arial"/>
          <w:i/>
          <w:iCs/>
          <w:color w:val="444444"/>
          <w:sz w:val="22"/>
          <w:szCs w:val="22"/>
        </w:rPr>
      </w:pPr>
    </w:p>
    <w:p w14:paraId="2CA6FD0D" w14:textId="77777777" w:rsidR="00B27A0A" w:rsidRPr="00101223" w:rsidRDefault="00B27A0A" w:rsidP="430E176C">
      <w:pPr>
        <w:rPr>
          <w:rFonts w:ascii="Arial" w:eastAsia="Open Sans" w:hAnsi="Arial" w:cs="Arial"/>
          <w:i/>
          <w:iCs/>
          <w:color w:val="444444"/>
          <w:sz w:val="22"/>
          <w:szCs w:val="22"/>
        </w:rPr>
      </w:pPr>
    </w:p>
    <w:p w14:paraId="37AE20AA" w14:textId="77777777" w:rsidR="00B27A0A" w:rsidRPr="00101223" w:rsidRDefault="00B27A0A" w:rsidP="430E176C">
      <w:pPr>
        <w:rPr>
          <w:rFonts w:ascii="Arial" w:eastAsia="Open Sans" w:hAnsi="Arial" w:cs="Arial"/>
          <w:i/>
          <w:iCs/>
          <w:color w:val="444444"/>
          <w:sz w:val="22"/>
          <w:szCs w:val="22"/>
        </w:rPr>
      </w:pPr>
    </w:p>
    <w:p w14:paraId="3ADF3B0C" w14:textId="77777777" w:rsidR="00B27A0A" w:rsidRPr="00101223" w:rsidRDefault="00B27A0A" w:rsidP="430E176C">
      <w:pPr>
        <w:rPr>
          <w:rFonts w:ascii="Arial" w:eastAsia="Open Sans" w:hAnsi="Arial" w:cs="Arial"/>
          <w:i/>
          <w:iCs/>
          <w:color w:val="444444"/>
          <w:sz w:val="22"/>
          <w:szCs w:val="22"/>
        </w:rPr>
      </w:pPr>
    </w:p>
    <w:p w14:paraId="25753E84" w14:textId="40887809" w:rsidR="00B27A0A" w:rsidRPr="00A70346" w:rsidRDefault="007B1D04" w:rsidP="007B1D04">
      <w:pPr>
        <w:pStyle w:val="Heading1"/>
        <w:rPr>
          <w:rFonts w:ascii="Arial" w:hAnsi="Arial" w:cs="Arial"/>
          <w:sz w:val="32"/>
          <w:szCs w:val="32"/>
        </w:rPr>
      </w:pPr>
      <w:bookmarkStart w:id="5" w:name="_Toc193709178"/>
      <w:r w:rsidRPr="00A70346">
        <w:rPr>
          <w:rFonts w:ascii="Arial" w:hAnsi="Arial" w:cs="Arial"/>
          <w:sz w:val="32"/>
          <w:szCs w:val="32"/>
        </w:rPr>
        <w:lastRenderedPageBreak/>
        <w:t>Analysis</w:t>
      </w:r>
      <w:bookmarkEnd w:id="5"/>
    </w:p>
    <w:p w14:paraId="5A1DECE4" w14:textId="77777777" w:rsidR="007B1D04" w:rsidRPr="00101223" w:rsidRDefault="007B1D04" w:rsidP="007B1D04">
      <w:pPr>
        <w:rPr>
          <w:rFonts w:ascii="Arial" w:hAnsi="Arial" w:cs="Arial"/>
        </w:rPr>
      </w:pPr>
    </w:p>
    <w:p w14:paraId="6C7D775D" w14:textId="0DA7D832" w:rsidR="00A35560" w:rsidRPr="00101223" w:rsidRDefault="00467FCB" w:rsidP="007B1D04">
      <w:pPr>
        <w:rPr>
          <w:rFonts w:ascii="Arial" w:hAnsi="Arial" w:cs="Arial"/>
        </w:rPr>
      </w:pPr>
      <w:r w:rsidRPr="00101223">
        <w:rPr>
          <w:rFonts w:ascii="Arial" w:hAnsi="Arial" w:cs="Arial"/>
        </w:rPr>
        <w:t xml:space="preserve">The aim of this practical experiment was to find the relationship between potential and kinetic energy in a flywheel. </w:t>
      </w:r>
      <w:r w:rsidR="000854AA" w:rsidRPr="00101223">
        <w:rPr>
          <w:rFonts w:ascii="Arial" w:hAnsi="Arial" w:cs="Arial"/>
        </w:rPr>
        <w:t xml:space="preserve">Below </w:t>
      </w:r>
      <w:r w:rsidR="00132E65" w:rsidRPr="00101223">
        <w:rPr>
          <w:rFonts w:ascii="Arial" w:hAnsi="Arial" w:cs="Arial"/>
        </w:rPr>
        <w:t xml:space="preserve">is a table of results gathered </w:t>
      </w:r>
      <w:r w:rsidR="00506D5C" w:rsidRPr="00101223">
        <w:rPr>
          <w:rFonts w:ascii="Arial" w:hAnsi="Arial" w:cs="Arial"/>
        </w:rPr>
        <w:t>from the experiment.</w:t>
      </w:r>
    </w:p>
    <w:p w14:paraId="7CE5F850" w14:textId="77777777" w:rsidR="001C23DB" w:rsidRPr="00101223" w:rsidRDefault="001C23DB" w:rsidP="007B1D04">
      <w:pPr>
        <w:rPr>
          <w:rFonts w:ascii="Arial" w:hAnsi="Arial" w:cs="Arial"/>
        </w:rPr>
      </w:pPr>
    </w:p>
    <w:p w14:paraId="3E0732F9" w14:textId="6A95CD39" w:rsidR="001F0659" w:rsidRDefault="00F543AE" w:rsidP="007B1D04">
      <w:pPr>
        <w:rPr>
          <w:rFonts w:ascii="Arial" w:hAnsi="Arial" w:cs="Arial"/>
          <w:i/>
          <w:iCs/>
          <w:color w:val="156082" w:themeColor="accent1"/>
          <w:sz w:val="18"/>
          <w:szCs w:val="18"/>
        </w:rPr>
      </w:pPr>
      <w:r w:rsidRPr="00101223">
        <w:rPr>
          <w:rFonts w:ascii="Arial" w:hAnsi="Arial" w:cs="Arial"/>
          <w:i/>
          <w:iCs/>
          <w:color w:val="156082" w:themeColor="accent1"/>
          <w:sz w:val="18"/>
          <w:szCs w:val="18"/>
        </w:rPr>
        <w:t>Table</w:t>
      </w:r>
      <w:r w:rsidR="0013231D" w:rsidRPr="00101223">
        <w:rPr>
          <w:rFonts w:ascii="Arial" w:hAnsi="Arial" w:cs="Arial"/>
          <w:i/>
          <w:iCs/>
          <w:color w:val="156082" w:themeColor="accent1"/>
          <w:sz w:val="18"/>
          <w:szCs w:val="18"/>
        </w:rPr>
        <w:t xml:space="preserve"> 2 </w:t>
      </w:r>
      <w:r w:rsidR="00315FAE" w:rsidRPr="00101223">
        <w:rPr>
          <w:rFonts w:ascii="Arial" w:hAnsi="Arial" w:cs="Arial"/>
          <w:i/>
          <w:iCs/>
          <w:color w:val="156082" w:themeColor="accent1"/>
          <w:sz w:val="18"/>
          <w:szCs w:val="18"/>
        </w:rPr>
        <w:t>–</w:t>
      </w:r>
      <w:r w:rsidR="005103D3" w:rsidRPr="00101223">
        <w:rPr>
          <w:rFonts w:ascii="Arial" w:hAnsi="Arial" w:cs="Arial"/>
          <w:i/>
          <w:iCs/>
          <w:color w:val="156082" w:themeColor="accent1"/>
          <w:sz w:val="18"/>
          <w:szCs w:val="18"/>
        </w:rPr>
        <w:t xml:space="preserve"> </w:t>
      </w:r>
      <w:r w:rsidR="00315FAE" w:rsidRPr="00101223">
        <w:rPr>
          <w:rFonts w:ascii="Arial" w:hAnsi="Arial" w:cs="Arial"/>
          <w:i/>
          <w:iCs/>
          <w:color w:val="156082" w:themeColor="accent1"/>
          <w:sz w:val="18"/>
          <w:szCs w:val="18"/>
        </w:rPr>
        <w:t xml:space="preserve">Results table </w:t>
      </w:r>
      <w:r w:rsidR="0093421B" w:rsidRPr="00101223">
        <w:rPr>
          <w:rFonts w:ascii="Arial" w:hAnsi="Arial" w:cs="Arial"/>
          <w:i/>
          <w:iCs/>
          <w:color w:val="156082" w:themeColor="accent1"/>
          <w:sz w:val="18"/>
          <w:szCs w:val="18"/>
        </w:rPr>
        <w:t>(Jo Shand)</w:t>
      </w:r>
    </w:p>
    <w:p w14:paraId="3B7ABF2C" w14:textId="6555101F" w:rsidR="00B634BF" w:rsidRPr="00101223" w:rsidRDefault="00B634BF" w:rsidP="007B1D04">
      <w:pPr>
        <w:rPr>
          <w:rFonts w:ascii="Arial" w:hAnsi="Arial" w:cs="Arial"/>
          <w:i/>
          <w:iCs/>
          <w:color w:val="156082" w:themeColor="accent1"/>
          <w:sz w:val="18"/>
          <w:szCs w:val="18"/>
        </w:rPr>
      </w:pPr>
    </w:p>
    <w:p w14:paraId="4CE6DC2F" w14:textId="277DA070" w:rsidR="007D5F86" w:rsidRDefault="00873497" w:rsidP="007B1D04">
      <w:pPr>
        <w:rPr>
          <w:rFonts w:ascii="Arial" w:hAnsi="Arial" w:cs="Arial"/>
          <w:sz w:val="18"/>
          <w:szCs w:val="18"/>
        </w:rPr>
      </w:pPr>
      <w:r w:rsidRPr="00873497">
        <w:rPr>
          <w:rFonts w:ascii="Arial" w:hAnsi="Arial" w:cs="Arial"/>
          <w:noProof/>
          <w:sz w:val="18"/>
          <w:szCs w:val="18"/>
        </w:rPr>
        <w:drawing>
          <wp:inline distT="0" distB="0" distL="0" distR="0" wp14:anchorId="1980BA70" wp14:editId="0221F6F4">
            <wp:extent cx="5943600" cy="1518920"/>
            <wp:effectExtent l="0" t="0" r="0" b="5080"/>
            <wp:docPr id="13732051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05191" name="Picture 1" descr="A screenshot of a computer&#10;&#10;AI-generated content may be incorrect."/>
                    <pic:cNvPicPr/>
                  </pic:nvPicPr>
                  <pic:blipFill>
                    <a:blip r:embed="rId14"/>
                    <a:stretch>
                      <a:fillRect/>
                    </a:stretch>
                  </pic:blipFill>
                  <pic:spPr>
                    <a:xfrm>
                      <a:off x="0" y="0"/>
                      <a:ext cx="5943600" cy="1518920"/>
                    </a:xfrm>
                    <a:prstGeom prst="rect">
                      <a:avLst/>
                    </a:prstGeom>
                  </pic:spPr>
                </pic:pic>
              </a:graphicData>
            </a:graphic>
          </wp:inline>
        </w:drawing>
      </w:r>
    </w:p>
    <w:p w14:paraId="0A9C09BE" w14:textId="77777777" w:rsidR="00DA3EBF" w:rsidRPr="00101223" w:rsidRDefault="00DA3EBF" w:rsidP="00DA3EBF">
      <w:pPr>
        <w:rPr>
          <w:rFonts w:ascii="Arial" w:hAnsi="Arial" w:cs="Arial"/>
        </w:rPr>
      </w:pPr>
    </w:p>
    <w:p w14:paraId="496BE609" w14:textId="360C7D9B" w:rsidR="00DA3EBF" w:rsidRPr="00DA3EBF" w:rsidRDefault="00DA3EBF" w:rsidP="007B1D04">
      <w:pPr>
        <w:rPr>
          <w:rFonts w:ascii="Arial" w:hAnsi="Arial" w:cs="Arial"/>
          <w:i/>
          <w:iCs/>
          <w:color w:val="156082" w:themeColor="accent1"/>
          <w:sz w:val="18"/>
          <w:szCs w:val="18"/>
        </w:rPr>
      </w:pPr>
      <w:r w:rsidRPr="00101223">
        <w:rPr>
          <w:rFonts w:ascii="Arial" w:hAnsi="Arial" w:cs="Arial"/>
          <w:i/>
          <w:iCs/>
          <w:color w:val="156082" w:themeColor="accent1"/>
          <w:sz w:val="18"/>
          <w:szCs w:val="18"/>
        </w:rPr>
        <w:t xml:space="preserve">Table </w:t>
      </w:r>
      <w:r>
        <w:rPr>
          <w:rFonts w:ascii="Arial" w:hAnsi="Arial" w:cs="Arial"/>
          <w:i/>
          <w:iCs/>
          <w:color w:val="156082" w:themeColor="accent1"/>
          <w:sz w:val="18"/>
          <w:szCs w:val="18"/>
        </w:rPr>
        <w:t>3</w:t>
      </w:r>
      <w:r w:rsidRPr="00101223">
        <w:rPr>
          <w:rFonts w:ascii="Arial" w:hAnsi="Arial" w:cs="Arial"/>
          <w:i/>
          <w:iCs/>
          <w:color w:val="156082" w:themeColor="accent1"/>
          <w:sz w:val="18"/>
          <w:szCs w:val="18"/>
        </w:rPr>
        <w:t xml:space="preserve"> – Results </w:t>
      </w:r>
      <w:r>
        <w:rPr>
          <w:rFonts w:ascii="Arial" w:hAnsi="Arial" w:cs="Arial"/>
          <w:i/>
          <w:iCs/>
          <w:color w:val="156082" w:themeColor="accent1"/>
          <w:sz w:val="18"/>
          <w:szCs w:val="18"/>
        </w:rPr>
        <w:t>graph</w:t>
      </w:r>
      <w:r w:rsidRPr="00101223">
        <w:rPr>
          <w:rFonts w:ascii="Arial" w:hAnsi="Arial" w:cs="Arial"/>
          <w:i/>
          <w:iCs/>
          <w:color w:val="156082" w:themeColor="accent1"/>
          <w:sz w:val="18"/>
          <w:szCs w:val="18"/>
        </w:rPr>
        <w:t xml:space="preserve"> (Jo Shand)</w:t>
      </w:r>
    </w:p>
    <w:p w14:paraId="2972D698" w14:textId="7E839BA4" w:rsidR="00113732" w:rsidRPr="005617BE" w:rsidRDefault="00A347D2" w:rsidP="00AE6742">
      <w:pPr>
        <w:rPr>
          <w:rFonts w:ascii="Arial" w:hAnsi="Arial" w:cs="Arial"/>
        </w:rPr>
      </w:pPr>
      <w:r>
        <w:rPr>
          <w:noProof/>
        </w:rPr>
        <w:drawing>
          <wp:inline distT="0" distB="0" distL="0" distR="0" wp14:anchorId="19F6E422" wp14:editId="2F9AA214">
            <wp:extent cx="4572000" cy="2743200"/>
            <wp:effectExtent l="0" t="0" r="0" b="0"/>
            <wp:docPr id="361984845" name="Chart 1">
              <a:extLst xmlns:a="http://schemas.openxmlformats.org/drawingml/2006/main">
                <a:ext uri="{FF2B5EF4-FFF2-40B4-BE49-F238E27FC236}">
                  <a16:creationId xmlns:a16="http://schemas.microsoft.com/office/drawing/2014/main" id="{C458E7BC-7ED9-B9C1-9F7D-2CB1401E6F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B14F3E9" w14:textId="77777777" w:rsidR="00101223" w:rsidRPr="00101223" w:rsidRDefault="00101223" w:rsidP="00067D15">
      <w:pPr>
        <w:rPr>
          <w:rFonts w:ascii="Arial" w:hAnsi="Arial" w:cs="Arial"/>
        </w:rPr>
      </w:pPr>
    </w:p>
    <w:p w14:paraId="708D8DD6" w14:textId="7488AD19" w:rsidR="00362F5C" w:rsidRPr="00A70346" w:rsidRDefault="00362F5C" w:rsidP="0016582E">
      <w:pPr>
        <w:pStyle w:val="Heading1"/>
        <w:rPr>
          <w:rFonts w:ascii="Arial" w:hAnsi="Arial" w:cs="Arial"/>
          <w:sz w:val="32"/>
          <w:szCs w:val="32"/>
        </w:rPr>
      </w:pPr>
      <w:bookmarkStart w:id="6" w:name="_Toc193709179"/>
      <w:r w:rsidRPr="00A70346">
        <w:rPr>
          <w:rFonts w:ascii="Arial" w:hAnsi="Arial" w:cs="Arial"/>
          <w:sz w:val="32"/>
          <w:szCs w:val="32"/>
        </w:rPr>
        <w:lastRenderedPageBreak/>
        <w:t>E</w:t>
      </w:r>
      <w:r w:rsidR="002A7430" w:rsidRPr="00A70346">
        <w:rPr>
          <w:rFonts w:ascii="Arial" w:hAnsi="Arial" w:cs="Arial"/>
          <w:sz w:val="32"/>
          <w:szCs w:val="32"/>
        </w:rPr>
        <w:t>valuation</w:t>
      </w:r>
      <w:bookmarkEnd w:id="6"/>
      <w:r w:rsidR="002A7430" w:rsidRPr="00A70346">
        <w:rPr>
          <w:rFonts w:ascii="Arial" w:hAnsi="Arial" w:cs="Arial"/>
          <w:sz w:val="32"/>
          <w:szCs w:val="32"/>
        </w:rPr>
        <w:t xml:space="preserve"> </w:t>
      </w:r>
    </w:p>
    <w:p w14:paraId="2D524FE1" w14:textId="2A341870" w:rsidR="002A7430" w:rsidRPr="00101223" w:rsidRDefault="002A7430" w:rsidP="002A7430">
      <w:pPr>
        <w:rPr>
          <w:rFonts w:ascii="Arial" w:hAnsi="Arial" w:cs="Arial"/>
        </w:rPr>
      </w:pPr>
      <w:r w:rsidRPr="00101223">
        <w:rPr>
          <w:rFonts w:ascii="Arial" w:hAnsi="Arial" w:cs="Arial"/>
        </w:rPr>
        <w:t>During this experiment</w:t>
      </w:r>
      <w:r w:rsidR="00143FB9" w:rsidRPr="00101223">
        <w:rPr>
          <w:rFonts w:ascii="Arial" w:hAnsi="Arial" w:cs="Arial"/>
        </w:rPr>
        <w:t xml:space="preserve"> </w:t>
      </w:r>
      <w:r w:rsidRPr="00101223">
        <w:rPr>
          <w:rFonts w:ascii="Arial" w:hAnsi="Arial" w:cs="Arial"/>
        </w:rPr>
        <w:t xml:space="preserve">precautions were taken to minimize the </w:t>
      </w:r>
      <w:r w:rsidR="00962EAC" w:rsidRPr="00101223">
        <w:rPr>
          <w:rFonts w:ascii="Arial" w:hAnsi="Arial" w:cs="Arial"/>
        </w:rPr>
        <w:t>account of errors</w:t>
      </w:r>
      <w:r w:rsidR="00143FB9" w:rsidRPr="00101223">
        <w:rPr>
          <w:rFonts w:ascii="Arial" w:hAnsi="Arial" w:cs="Arial"/>
        </w:rPr>
        <w:t>, ensuring</w:t>
      </w:r>
      <w:r w:rsidR="00EB4D34" w:rsidRPr="00101223">
        <w:rPr>
          <w:rFonts w:ascii="Arial" w:hAnsi="Arial" w:cs="Arial"/>
        </w:rPr>
        <w:t xml:space="preserve"> accuracy and </w:t>
      </w:r>
      <w:r w:rsidR="00143FB9" w:rsidRPr="00101223">
        <w:rPr>
          <w:rFonts w:ascii="Arial" w:hAnsi="Arial" w:cs="Arial"/>
        </w:rPr>
        <w:t xml:space="preserve">reliability. </w:t>
      </w:r>
      <w:r w:rsidR="0037229F" w:rsidRPr="00101223">
        <w:rPr>
          <w:rFonts w:ascii="Arial" w:hAnsi="Arial" w:cs="Arial"/>
        </w:rPr>
        <w:t xml:space="preserve">To achieve this, </w:t>
      </w:r>
      <w:r w:rsidR="00E30851" w:rsidRPr="00101223">
        <w:rPr>
          <w:rFonts w:ascii="Arial" w:hAnsi="Arial" w:cs="Arial"/>
        </w:rPr>
        <w:t xml:space="preserve">a spirit level was used to ensure </w:t>
      </w:r>
      <w:r w:rsidR="00AD76DA" w:rsidRPr="00101223">
        <w:rPr>
          <w:rFonts w:ascii="Arial" w:hAnsi="Arial" w:cs="Arial"/>
        </w:rPr>
        <w:t xml:space="preserve">surfaces where flat. </w:t>
      </w:r>
      <w:r w:rsidR="003D3325" w:rsidRPr="00101223">
        <w:rPr>
          <w:rFonts w:ascii="Arial" w:hAnsi="Arial" w:cs="Arial"/>
        </w:rPr>
        <w:t>E</w:t>
      </w:r>
      <w:r w:rsidR="00842475" w:rsidRPr="00101223">
        <w:rPr>
          <w:rFonts w:ascii="Arial" w:hAnsi="Arial" w:cs="Arial"/>
        </w:rPr>
        <w:t xml:space="preserve">nsuring precise measurement </w:t>
      </w:r>
      <w:r w:rsidR="004E0E5B" w:rsidRPr="00101223">
        <w:rPr>
          <w:rFonts w:ascii="Arial" w:hAnsi="Arial" w:cs="Arial"/>
        </w:rPr>
        <w:t>of the 3-strand string used</w:t>
      </w:r>
      <w:r w:rsidR="003D3325" w:rsidRPr="00101223">
        <w:rPr>
          <w:rFonts w:ascii="Arial" w:hAnsi="Arial" w:cs="Arial"/>
        </w:rPr>
        <w:t xml:space="preserve">, by </w:t>
      </w:r>
      <w:r w:rsidR="008C512C" w:rsidRPr="00101223">
        <w:rPr>
          <w:rFonts w:ascii="Arial" w:hAnsi="Arial" w:cs="Arial"/>
        </w:rPr>
        <w:t>laying it alongside a ruler</w:t>
      </w:r>
      <w:r w:rsidR="00BC6D4D" w:rsidRPr="00101223">
        <w:rPr>
          <w:rFonts w:ascii="Arial" w:hAnsi="Arial" w:cs="Arial"/>
        </w:rPr>
        <w:t xml:space="preserve">. </w:t>
      </w:r>
      <w:r w:rsidR="00066F36" w:rsidRPr="00101223">
        <w:rPr>
          <w:rFonts w:ascii="Arial" w:hAnsi="Arial" w:cs="Arial"/>
        </w:rPr>
        <w:t xml:space="preserve">Maintaining a </w:t>
      </w:r>
      <w:r w:rsidR="00BC6D4D" w:rsidRPr="00101223">
        <w:rPr>
          <w:rFonts w:ascii="Arial" w:hAnsi="Arial" w:cs="Arial"/>
        </w:rPr>
        <w:t xml:space="preserve">clean and </w:t>
      </w:r>
      <w:r w:rsidR="003A058D" w:rsidRPr="00101223">
        <w:rPr>
          <w:rFonts w:ascii="Arial" w:hAnsi="Arial" w:cs="Arial"/>
        </w:rPr>
        <w:t>organized workspace</w:t>
      </w:r>
      <w:r w:rsidR="00314507" w:rsidRPr="00101223">
        <w:rPr>
          <w:rFonts w:ascii="Arial" w:hAnsi="Arial" w:cs="Arial"/>
        </w:rPr>
        <w:t xml:space="preserve">, minimizing the risk of </w:t>
      </w:r>
      <w:r w:rsidR="000F1707" w:rsidRPr="00101223">
        <w:rPr>
          <w:rFonts w:ascii="Arial" w:hAnsi="Arial" w:cs="Arial"/>
        </w:rPr>
        <w:t xml:space="preserve">procedural mistakes and </w:t>
      </w:r>
      <w:r w:rsidR="00906E89" w:rsidRPr="00101223">
        <w:rPr>
          <w:rFonts w:ascii="Arial" w:hAnsi="Arial" w:cs="Arial"/>
        </w:rPr>
        <w:t xml:space="preserve">obstruction. </w:t>
      </w:r>
    </w:p>
    <w:p w14:paraId="5B573653" w14:textId="0D3D697A" w:rsidR="00BE5BEB" w:rsidRPr="00101223" w:rsidRDefault="00BE5BEB" w:rsidP="002A7430">
      <w:pPr>
        <w:rPr>
          <w:rFonts w:ascii="Arial" w:hAnsi="Arial" w:cs="Arial"/>
        </w:rPr>
      </w:pPr>
      <w:r w:rsidRPr="00101223">
        <w:rPr>
          <w:rFonts w:ascii="Arial" w:hAnsi="Arial" w:cs="Arial"/>
        </w:rPr>
        <w:t xml:space="preserve">To </w:t>
      </w:r>
      <w:r w:rsidR="00687808" w:rsidRPr="00101223">
        <w:rPr>
          <w:rFonts w:ascii="Arial" w:hAnsi="Arial" w:cs="Arial"/>
        </w:rPr>
        <w:t xml:space="preserve">ensure accurate results, </w:t>
      </w:r>
      <w:r w:rsidR="006F26F1" w:rsidRPr="00101223">
        <w:rPr>
          <w:rFonts w:ascii="Arial" w:hAnsi="Arial" w:cs="Arial"/>
        </w:rPr>
        <w:t xml:space="preserve">a student was sat </w:t>
      </w:r>
      <w:r w:rsidR="0045610E" w:rsidRPr="00101223">
        <w:rPr>
          <w:rFonts w:ascii="Arial" w:hAnsi="Arial" w:cs="Arial"/>
        </w:rPr>
        <w:t xml:space="preserve">at eye </w:t>
      </w:r>
      <w:r w:rsidR="006F26F1" w:rsidRPr="00101223">
        <w:rPr>
          <w:rFonts w:ascii="Arial" w:hAnsi="Arial" w:cs="Arial"/>
        </w:rPr>
        <w:t xml:space="preserve">level with the bottom of the ruler. </w:t>
      </w:r>
      <w:r w:rsidR="008E09C1" w:rsidRPr="00101223">
        <w:rPr>
          <w:rFonts w:ascii="Arial" w:hAnsi="Arial" w:cs="Arial"/>
        </w:rPr>
        <w:t xml:space="preserve">Counting down </w:t>
      </w:r>
      <w:r w:rsidR="00403F5E" w:rsidRPr="00101223">
        <w:rPr>
          <w:rFonts w:ascii="Arial" w:hAnsi="Arial" w:cs="Arial"/>
        </w:rPr>
        <w:t xml:space="preserve">to </w:t>
      </w:r>
      <w:r w:rsidR="005A0AEA" w:rsidRPr="00101223">
        <w:rPr>
          <w:rFonts w:ascii="Arial" w:hAnsi="Arial" w:cs="Arial"/>
        </w:rPr>
        <w:t xml:space="preserve">start the </w:t>
      </w:r>
      <w:r w:rsidR="001A5191" w:rsidRPr="00101223">
        <w:rPr>
          <w:rFonts w:ascii="Arial" w:hAnsi="Arial" w:cs="Arial"/>
        </w:rPr>
        <w:t>stopwatch</w:t>
      </w:r>
      <w:r w:rsidR="005A0AEA" w:rsidRPr="00101223">
        <w:rPr>
          <w:rFonts w:ascii="Arial" w:hAnsi="Arial" w:cs="Arial"/>
        </w:rPr>
        <w:t xml:space="preserve">, ensuring everyone was </w:t>
      </w:r>
      <w:r w:rsidR="00F53D8D" w:rsidRPr="00101223">
        <w:rPr>
          <w:rFonts w:ascii="Arial" w:hAnsi="Arial" w:cs="Arial"/>
        </w:rPr>
        <w:t xml:space="preserve">ready. </w:t>
      </w:r>
      <w:r w:rsidR="00E5745D" w:rsidRPr="00101223">
        <w:rPr>
          <w:rFonts w:ascii="Arial" w:hAnsi="Arial" w:cs="Arial"/>
        </w:rPr>
        <w:t xml:space="preserve">Two stop watches where used to ensure </w:t>
      </w:r>
      <w:r w:rsidR="001A5191" w:rsidRPr="00101223">
        <w:rPr>
          <w:rFonts w:ascii="Arial" w:hAnsi="Arial" w:cs="Arial"/>
        </w:rPr>
        <w:t xml:space="preserve">the time to fall and rise was correct. </w:t>
      </w:r>
    </w:p>
    <w:p w14:paraId="2AD04AF4" w14:textId="31BF8388" w:rsidR="005C4139" w:rsidRDefault="001A5191" w:rsidP="007C7A7A">
      <w:pPr>
        <w:rPr>
          <w:rFonts w:ascii="Arial" w:hAnsi="Arial" w:cs="Arial"/>
        </w:rPr>
      </w:pPr>
      <w:r w:rsidRPr="00101223">
        <w:rPr>
          <w:rFonts w:ascii="Arial" w:hAnsi="Arial" w:cs="Arial"/>
        </w:rPr>
        <w:t>Three strand string was used</w:t>
      </w:r>
      <w:r w:rsidR="003E38A7" w:rsidRPr="00101223">
        <w:rPr>
          <w:rFonts w:ascii="Arial" w:hAnsi="Arial" w:cs="Arial"/>
        </w:rPr>
        <w:t>, due to its strength and weight tolerance. C</w:t>
      </w:r>
      <w:r w:rsidRPr="00101223">
        <w:rPr>
          <w:rFonts w:ascii="Arial" w:hAnsi="Arial" w:cs="Arial"/>
        </w:rPr>
        <w:t>ompared to</w:t>
      </w:r>
      <w:r w:rsidR="003E38A7" w:rsidRPr="00101223">
        <w:rPr>
          <w:rFonts w:ascii="Arial" w:hAnsi="Arial" w:cs="Arial"/>
        </w:rPr>
        <w:t xml:space="preserve"> other materials such as</w:t>
      </w:r>
      <w:r w:rsidRPr="00101223">
        <w:rPr>
          <w:rFonts w:ascii="Arial" w:hAnsi="Arial" w:cs="Arial"/>
        </w:rPr>
        <w:t xml:space="preserve"> </w:t>
      </w:r>
      <w:r w:rsidR="00AA164C" w:rsidRPr="00101223">
        <w:rPr>
          <w:rFonts w:ascii="Arial" w:hAnsi="Arial" w:cs="Arial"/>
        </w:rPr>
        <w:t xml:space="preserve">wire </w:t>
      </w:r>
      <w:r w:rsidR="000808FC" w:rsidRPr="00101223">
        <w:rPr>
          <w:rFonts w:ascii="Arial" w:hAnsi="Arial" w:cs="Arial"/>
        </w:rPr>
        <w:t xml:space="preserve">or </w:t>
      </w:r>
      <w:r w:rsidR="00E648F5" w:rsidRPr="00101223">
        <w:rPr>
          <w:rFonts w:ascii="Arial" w:hAnsi="Arial" w:cs="Arial"/>
        </w:rPr>
        <w:t>rope</w:t>
      </w:r>
      <w:r w:rsidR="00E630BD" w:rsidRPr="00101223">
        <w:rPr>
          <w:rFonts w:ascii="Arial" w:hAnsi="Arial" w:cs="Arial"/>
        </w:rPr>
        <w:t xml:space="preserve">. If wire </w:t>
      </w:r>
      <w:r w:rsidR="003E38A7" w:rsidRPr="00101223">
        <w:rPr>
          <w:rFonts w:ascii="Arial" w:hAnsi="Arial" w:cs="Arial"/>
        </w:rPr>
        <w:t>or rope was</w:t>
      </w:r>
      <w:r w:rsidR="00E630BD" w:rsidRPr="00101223">
        <w:rPr>
          <w:rFonts w:ascii="Arial" w:hAnsi="Arial" w:cs="Arial"/>
        </w:rPr>
        <w:t xml:space="preserve"> used, </w:t>
      </w:r>
      <w:r w:rsidR="003E38A7" w:rsidRPr="00101223">
        <w:rPr>
          <w:rFonts w:ascii="Arial" w:hAnsi="Arial" w:cs="Arial"/>
        </w:rPr>
        <w:t xml:space="preserve">this could cause inaccurate results. Due to their </w:t>
      </w:r>
      <w:r w:rsidR="007761D5" w:rsidRPr="00101223">
        <w:rPr>
          <w:rFonts w:ascii="Arial" w:hAnsi="Arial" w:cs="Arial"/>
        </w:rPr>
        <w:t xml:space="preserve">weight and </w:t>
      </w:r>
      <w:r w:rsidR="003E38A7" w:rsidRPr="00101223">
        <w:rPr>
          <w:rFonts w:ascii="Arial" w:hAnsi="Arial" w:cs="Arial"/>
        </w:rPr>
        <w:t>rigidness</w:t>
      </w:r>
      <w:r w:rsidR="00171929" w:rsidRPr="00101223">
        <w:rPr>
          <w:rFonts w:ascii="Arial" w:hAnsi="Arial" w:cs="Arial"/>
        </w:rPr>
        <w:t>. String being lightweight</w:t>
      </w:r>
      <w:r w:rsidR="00B51C0C" w:rsidRPr="00101223">
        <w:rPr>
          <w:rFonts w:ascii="Arial" w:hAnsi="Arial" w:cs="Arial"/>
        </w:rPr>
        <w:t xml:space="preserve"> and flexible, this </w:t>
      </w:r>
      <w:r w:rsidR="005C4139" w:rsidRPr="00101223">
        <w:rPr>
          <w:rFonts w:ascii="Arial" w:hAnsi="Arial" w:cs="Arial"/>
        </w:rPr>
        <w:t>was great for this experiment.</w:t>
      </w:r>
      <w:r w:rsidR="007538F0" w:rsidRPr="00101223">
        <w:rPr>
          <w:rFonts w:ascii="Arial" w:hAnsi="Arial" w:cs="Arial"/>
        </w:rPr>
        <w:t xml:space="preserve"> </w:t>
      </w:r>
    </w:p>
    <w:p w14:paraId="59AB9A65" w14:textId="77777777" w:rsidR="00C22797" w:rsidRDefault="00C22797" w:rsidP="007C7A7A">
      <w:pPr>
        <w:rPr>
          <w:rFonts w:ascii="Arial" w:hAnsi="Arial" w:cs="Arial"/>
        </w:rPr>
      </w:pPr>
    </w:p>
    <w:p w14:paraId="3DB166F2" w14:textId="77777777" w:rsidR="00793516" w:rsidRDefault="00793516" w:rsidP="007C7A7A">
      <w:pPr>
        <w:rPr>
          <w:rFonts w:ascii="Arial" w:hAnsi="Arial" w:cs="Arial"/>
        </w:rPr>
      </w:pPr>
    </w:p>
    <w:p w14:paraId="45DE3FB4" w14:textId="77777777" w:rsidR="00793516" w:rsidRDefault="00793516" w:rsidP="007C7A7A">
      <w:pPr>
        <w:rPr>
          <w:rFonts w:ascii="Arial" w:hAnsi="Arial" w:cs="Arial"/>
        </w:rPr>
      </w:pPr>
    </w:p>
    <w:p w14:paraId="57C2482C" w14:textId="77777777" w:rsidR="00793516" w:rsidRDefault="00793516" w:rsidP="007C7A7A">
      <w:pPr>
        <w:rPr>
          <w:rFonts w:ascii="Arial" w:hAnsi="Arial" w:cs="Arial"/>
        </w:rPr>
      </w:pPr>
    </w:p>
    <w:p w14:paraId="7D347A77" w14:textId="77777777" w:rsidR="00793516" w:rsidRDefault="00793516" w:rsidP="007C7A7A">
      <w:pPr>
        <w:rPr>
          <w:rFonts w:ascii="Arial" w:hAnsi="Arial" w:cs="Arial"/>
        </w:rPr>
      </w:pPr>
    </w:p>
    <w:p w14:paraId="353FEE1F" w14:textId="77777777" w:rsidR="00793516" w:rsidRDefault="00793516" w:rsidP="007C7A7A">
      <w:pPr>
        <w:rPr>
          <w:rFonts w:ascii="Arial" w:hAnsi="Arial" w:cs="Arial"/>
        </w:rPr>
      </w:pPr>
    </w:p>
    <w:p w14:paraId="0AE32BDD" w14:textId="77777777" w:rsidR="00793516" w:rsidRDefault="00793516" w:rsidP="007C7A7A">
      <w:pPr>
        <w:rPr>
          <w:rFonts w:ascii="Arial" w:hAnsi="Arial" w:cs="Arial"/>
        </w:rPr>
      </w:pPr>
    </w:p>
    <w:p w14:paraId="6AC8484E" w14:textId="77777777" w:rsidR="00793516" w:rsidRDefault="00793516" w:rsidP="007C7A7A">
      <w:pPr>
        <w:rPr>
          <w:rFonts w:ascii="Arial" w:hAnsi="Arial" w:cs="Arial"/>
        </w:rPr>
      </w:pPr>
    </w:p>
    <w:p w14:paraId="2B23773E" w14:textId="77777777" w:rsidR="00793516" w:rsidRDefault="00793516" w:rsidP="007C7A7A">
      <w:pPr>
        <w:rPr>
          <w:rFonts w:ascii="Arial" w:hAnsi="Arial" w:cs="Arial"/>
        </w:rPr>
      </w:pPr>
    </w:p>
    <w:p w14:paraId="7562949F" w14:textId="77777777" w:rsidR="00793516" w:rsidRDefault="00793516" w:rsidP="007C7A7A">
      <w:pPr>
        <w:rPr>
          <w:rFonts w:ascii="Arial" w:hAnsi="Arial" w:cs="Arial"/>
        </w:rPr>
      </w:pPr>
    </w:p>
    <w:p w14:paraId="225DBD7E" w14:textId="77777777" w:rsidR="00793516" w:rsidRDefault="00793516" w:rsidP="007C7A7A">
      <w:pPr>
        <w:rPr>
          <w:rFonts w:ascii="Arial" w:hAnsi="Arial" w:cs="Arial"/>
        </w:rPr>
      </w:pPr>
    </w:p>
    <w:p w14:paraId="41570424" w14:textId="77777777" w:rsidR="00793516" w:rsidRDefault="00793516" w:rsidP="007C7A7A">
      <w:pPr>
        <w:rPr>
          <w:rFonts w:ascii="Arial" w:hAnsi="Arial" w:cs="Arial"/>
        </w:rPr>
      </w:pPr>
    </w:p>
    <w:p w14:paraId="75C4093A" w14:textId="77777777" w:rsidR="00793516" w:rsidRDefault="00793516" w:rsidP="007C7A7A">
      <w:pPr>
        <w:rPr>
          <w:rFonts w:ascii="Arial" w:hAnsi="Arial" w:cs="Arial"/>
        </w:rPr>
      </w:pPr>
    </w:p>
    <w:p w14:paraId="38CEB68A" w14:textId="77777777" w:rsidR="00793516" w:rsidRPr="00101223" w:rsidRDefault="00793516" w:rsidP="007C7A7A">
      <w:pPr>
        <w:rPr>
          <w:rFonts w:ascii="Arial" w:hAnsi="Arial" w:cs="Arial"/>
        </w:rPr>
      </w:pPr>
    </w:p>
    <w:p w14:paraId="06C8907B" w14:textId="3B7EDAAE" w:rsidR="00902966" w:rsidRPr="00A70346" w:rsidRDefault="00902966" w:rsidP="0016582E">
      <w:pPr>
        <w:pStyle w:val="Heading1"/>
        <w:rPr>
          <w:rFonts w:ascii="Arial" w:hAnsi="Arial" w:cs="Arial"/>
          <w:sz w:val="32"/>
          <w:szCs w:val="32"/>
        </w:rPr>
      </w:pPr>
      <w:bookmarkStart w:id="7" w:name="_Toc193709180"/>
      <w:r w:rsidRPr="00A70346">
        <w:rPr>
          <w:rFonts w:ascii="Arial" w:hAnsi="Arial" w:cs="Arial"/>
          <w:sz w:val="32"/>
          <w:szCs w:val="32"/>
        </w:rPr>
        <w:lastRenderedPageBreak/>
        <w:t>Further work</w:t>
      </w:r>
      <w:bookmarkEnd w:id="7"/>
    </w:p>
    <w:p w14:paraId="13BF4E35" w14:textId="77777777" w:rsidR="00AC4E15" w:rsidRPr="00F94241" w:rsidRDefault="00AC4E15" w:rsidP="00A83706">
      <w:pPr>
        <w:rPr>
          <w:rFonts w:ascii="Arial" w:hAnsi="Arial" w:cs="Arial"/>
        </w:rPr>
      </w:pPr>
    </w:p>
    <w:p w14:paraId="1616747E" w14:textId="77777777" w:rsidR="00E27B25" w:rsidRDefault="00B10A4D" w:rsidP="00A83706">
      <w:pPr>
        <w:rPr>
          <w:rFonts w:ascii="Arial" w:hAnsi="Arial" w:cs="Arial"/>
        </w:rPr>
      </w:pPr>
      <w:r w:rsidRPr="00F94241">
        <w:rPr>
          <w:rFonts w:ascii="Arial" w:hAnsi="Arial" w:cs="Arial"/>
        </w:rPr>
        <w:t xml:space="preserve">Comparing the </w:t>
      </w:r>
      <w:r w:rsidR="00E9351F" w:rsidRPr="00F94241">
        <w:rPr>
          <w:rFonts w:ascii="Arial" w:hAnsi="Arial" w:cs="Arial"/>
        </w:rPr>
        <w:t>value</w:t>
      </w:r>
      <w:r w:rsidRPr="00F94241">
        <w:rPr>
          <w:rFonts w:ascii="Arial" w:hAnsi="Arial" w:cs="Arial"/>
        </w:rPr>
        <w:t xml:space="preserve"> of ‘</w:t>
      </w:r>
      <m:oMath>
        <m:r>
          <w:rPr>
            <w:rFonts w:ascii="Cambria Math" w:hAnsi="Cambria Math" w:cs="Arial"/>
          </w:rPr>
          <m:t>I</m:t>
        </m:r>
      </m:oMath>
      <w:r w:rsidRPr="00F94241">
        <w:rPr>
          <w:rFonts w:ascii="Arial" w:hAnsi="Arial" w:cs="Arial"/>
        </w:rPr>
        <w:t xml:space="preserve">’ </w:t>
      </w:r>
      <w:r w:rsidR="00E9351F" w:rsidRPr="00F94241">
        <w:rPr>
          <w:rFonts w:ascii="Arial" w:hAnsi="Arial" w:cs="Arial"/>
        </w:rPr>
        <w:t xml:space="preserve">from the chart with </w:t>
      </w:r>
      <w:r w:rsidR="00EC3599" w:rsidRPr="00F94241">
        <w:rPr>
          <w:rFonts w:ascii="Arial" w:hAnsi="Arial" w:cs="Arial"/>
        </w:rPr>
        <w:t xml:space="preserve">that of the nominal values. </w:t>
      </w:r>
    </w:p>
    <w:p w14:paraId="167C7622" w14:textId="693FB51A" w:rsidR="00C15A04" w:rsidRPr="00D45948" w:rsidRDefault="00D45948" w:rsidP="00A83706">
      <w:pPr>
        <w:rPr>
          <w:rFonts w:ascii="Arial" w:hAnsi="Arial" w:cs="Arial"/>
        </w:rPr>
      </w:pPr>
      <m:oMath>
        <m:r>
          <w:rPr>
            <w:rFonts w:ascii="Cambria Math" w:hAnsi="Cambria Math" w:cs="Arial"/>
          </w:rPr>
          <m:t xml:space="preserve">Using: </m:t>
        </m:r>
        <m:r>
          <w:rPr>
            <w:rFonts w:ascii="Cambria Math" w:hAnsi="Cambria Math" w:cs="Arial"/>
          </w:rPr>
          <m:t>I</m:t>
        </m:r>
        <m:r>
          <w:rPr>
            <w:rFonts w:ascii="Cambria Math" w:hAnsi="Cambria Math" w:cs="Arial"/>
          </w:rPr>
          <m:t xml:space="preserve">= </m:t>
        </m:r>
        <m:f>
          <m:fPr>
            <m:type m:val="skw"/>
            <m:ctrlPr>
              <w:rPr>
                <w:rFonts w:ascii="Cambria Math" w:hAnsi="Cambria Math" w:cs="Arial"/>
                <w:i/>
              </w:rPr>
            </m:ctrlPr>
          </m:fPr>
          <m:num>
            <m:r>
              <w:rPr>
                <w:rFonts w:ascii="Cambria Math" w:hAnsi="Cambria Math" w:cs="Arial"/>
              </w:rPr>
              <m:t>T</m:t>
            </m:r>
          </m:num>
          <m:den>
            <m:r>
              <w:rPr>
                <w:rFonts w:ascii="Cambria Math" w:hAnsi="Cambria Math" w:cs="Arial"/>
              </w:rPr>
              <m:t>a</m:t>
            </m:r>
          </m:den>
        </m:f>
        <m:r>
          <w:rPr>
            <w:rFonts w:ascii="Cambria Math" w:hAnsi="Cambria Math" w:cs="Arial"/>
          </w:rPr>
          <m:t>=</m:t>
        </m:r>
        <m:r>
          <w:rPr>
            <w:rFonts w:ascii="Cambria Math" w:hAnsi="Cambria Math" w:cs="Arial"/>
          </w:rPr>
          <m:t>I</m:t>
        </m:r>
        <m:r>
          <w:rPr>
            <w:rFonts w:ascii="Cambria Math" w:hAnsi="Cambria Math" w:cs="Arial"/>
          </w:rPr>
          <m:t xml:space="preserve"> </m:t>
        </m:r>
      </m:oMath>
      <w:r w:rsidR="00C15A04" w:rsidRPr="00D45948">
        <w:rPr>
          <w:rFonts w:ascii="Arial" w:hAnsi="Arial" w:cs="Arial"/>
        </w:rPr>
        <w:t xml:space="preserve">nominal = </w:t>
      </w:r>
      <m:oMath>
        <m:f>
          <m:fPr>
            <m:ctrlPr>
              <w:rPr>
                <w:rFonts w:ascii="Cambria Math" w:hAnsi="Cambria Math" w:cs="Arial"/>
                <w:i/>
              </w:rPr>
            </m:ctrlPr>
          </m:fPr>
          <m:num>
            <m:r>
              <w:rPr>
                <w:rFonts w:ascii="Cambria Math" w:hAnsi="Cambria Math" w:cs="Arial"/>
              </w:rPr>
              <m:t>1.2095</m:t>
            </m:r>
          </m:num>
          <m:den>
            <m:r>
              <w:rPr>
                <w:rFonts w:ascii="Cambria Math" w:hAnsi="Cambria Math" w:cs="Arial"/>
              </w:rPr>
              <m:t>20.3</m:t>
            </m:r>
          </m:den>
        </m:f>
        <m:r>
          <w:rPr>
            <w:rFonts w:ascii="Cambria Math" w:hAnsi="Cambria Math" w:cs="Arial"/>
          </w:rPr>
          <m:t xml:space="preserve">=0.0596 </m:t>
        </m:r>
      </m:oMath>
      <w:r w:rsidR="00E50FCA" w:rsidRPr="00D45948">
        <w:rPr>
          <w:rFonts w:ascii="Arial" w:hAnsi="Arial" w:cs="Arial"/>
        </w:rPr>
        <w:t xml:space="preserve"> </w:t>
      </w:r>
      <m:oMath>
        <m:r>
          <w:rPr>
            <w:rFonts w:ascii="Cambria Math" w:hAnsi="Cambria Math" w:cs="Arial"/>
          </w:rPr>
          <m:t>kg</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p>
    <w:p w14:paraId="3C1BF659" w14:textId="76B197B8" w:rsidR="00AC4E15" w:rsidRPr="00F94241" w:rsidRDefault="00EC3599" w:rsidP="00A83706">
      <w:pPr>
        <w:rPr>
          <w:rFonts w:ascii="Arial" w:hAnsi="Arial" w:cs="Arial"/>
        </w:rPr>
      </w:pPr>
      <w:r w:rsidRPr="00F94241">
        <w:rPr>
          <w:rFonts w:ascii="Arial" w:hAnsi="Arial" w:cs="Arial"/>
        </w:rPr>
        <w:t xml:space="preserve">Experimental </w:t>
      </w:r>
      <w:r w:rsidRPr="00F94241">
        <w:rPr>
          <w:rFonts w:ascii="Arial" w:hAnsi="Arial" w:cs="Arial"/>
        </w:rPr>
        <w:t>‘</w:t>
      </w:r>
      <m:oMath>
        <m:r>
          <w:rPr>
            <w:rFonts w:ascii="Cambria Math" w:hAnsi="Cambria Math" w:cs="Arial"/>
          </w:rPr>
          <m:t>I</m:t>
        </m:r>
      </m:oMath>
      <w:r w:rsidRPr="00F94241">
        <w:rPr>
          <w:rFonts w:ascii="Arial" w:hAnsi="Arial" w:cs="Arial"/>
        </w:rPr>
        <w:t>’</w:t>
      </w:r>
      <w:r w:rsidRPr="00F94241">
        <w:rPr>
          <w:rFonts w:ascii="Arial" w:hAnsi="Arial" w:cs="Arial"/>
        </w:rPr>
        <w:t xml:space="preserve"> from graph = 0.05</w:t>
      </w:r>
      <w:r w:rsidR="00E27B25" w:rsidRPr="00F94241">
        <w:rPr>
          <w:rFonts w:ascii="Arial" w:hAnsi="Arial" w:cs="Arial"/>
        </w:rPr>
        <w:t xml:space="preserve">72 </w:t>
      </w:r>
      <m:oMath>
        <m:r>
          <w:rPr>
            <w:rFonts w:ascii="Cambria Math" w:hAnsi="Cambria Math" w:cs="Arial"/>
          </w:rPr>
          <m:t>kg</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p>
    <w:p w14:paraId="1F4E42C4" w14:textId="187163D3" w:rsidR="00E27B25" w:rsidRDefault="00E27B25" w:rsidP="00A83706">
      <w:pPr>
        <w:rPr>
          <w:rFonts w:ascii="Arial" w:hAnsi="Arial" w:cs="Arial"/>
        </w:rPr>
      </w:pPr>
      <w:r w:rsidRPr="00F94241">
        <w:rPr>
          <w:rFonts w:ascii="Arial" w:hAnsi="Arial" w:cs="Arial"/>
        </w:rPr>
        <w:t xml:space="preserve">Nominal </w:t>
      </w:r>
      <w:r w:rsidRPr="00F94241">
        <w:rPr>
          <w:rFonts w:ascii="Arial" w:hAnsi="Arial" w:cs="Arial"/>
        </w:rPr>
        <w:t>‘</w:t>
      </w:r>
      <m:oMath>
        <m:r>
          <w:rPr>
            <w:rFonts w:ascii="Cambria Math" w:hAnsi="Cambria Math" w:cs="Arial"/>
          </w:rPr>
          <m:t>I</m:t>
        </m:r>
      </m:oMath>
      <w:r w:rsidRPr="00F94241">
        <w:rPr>
          <w:rFonts w:ascii="Arial" w:hAnsi="Arial" w:cs="Arial"/>
        </w:rPr>
        <w:t>’</w:t>
      </w:r>
      <w:r w:rsidRPr="00F94241">
        <w:rPr>
          <w:rFonts w:ascii="Arial" w:hAnsi="Arial" w:cs="Arial"/>
        </w:rPr>
        <w:t xml:space="preserve"> from data table = </w:t>
      </w:r>
      <w:r w:rsidR="00F94241" w:rsidRPr="00F94241">
        <w:rPr>
          <w:rFonts w:ascii="Arial" w:hAnsi="Arial" w:cs="Arial"/>
        </w:rPr>
        <w:t xml:space="preserve">0.0596 </w:t>
      </w:r>
      <m:oMath>
        <m:r>
          <w:rPr>
            <w:rFonts w:ascii="Cambria Math" w:hAnsi="Cambria Math" w:cs="Arial"/>
          </w:rPr>
          <m:t>kg</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p>
    <w:p w14:paraId="25078CDB" w14:textId="2EA0E36D" w:rsidR="00D45948" w:rsidRDefault="00F94241" w:rsidP="00A83706">
      <w:pPr>
        <w:rPr>
          <w:rFonts w:ascii="Arial" w:hAnsi="Arial" w:cs="Arial"/>
        </w:rPr>
      </w:pPr>
      <w:r>
        <w:rPr>
          <w:rFonts w:ascii="Arial" w:hAnsi="Arial" w:cs="Arial"/>
        </w:rPr>
        <w:t xml:space="preserve">Since these values </w:t>
      </w:r>
      <w:r w:rsidR="002317FC">
        <w:rPr>
          <w:rFonts w:ascii="Arial" w:hAnsi="Arial" w:cs="Arial"/>
        </w:rPr>
        <w:t xml:space="preserve">are close, the experimental result aligns well with the nominal values, suggesting the experiment was fairly accurate. </w:t>
      </w:r>
    </w:p>
    <w:p w14:paraId="0B3061A3" w14:textId="77777777" w:rsidR="007A27EC" w:rsidRDefault="007A27EC" w:rsidP="00A83706">
      <w:pPr>
        <w:rPr>
          <w:rFonts w:ascii="Arial" w:hAnsi="Arial" w:cs="Arial"/>
        </w:rPr>
      </w:pPr>
    </w:p>
    <w:p w14:paraId="5722767B" w14:textId="0F23D0D8" w:rsidR="00D45948" w:rsidRDefault="00C951A4" w:rsidP="00A83706">
      <w:pPr>
        <w:rPr>
          <w:rFonts w:ascii="Arial" w:hAnsi="Arial" w:cs="Arial"/>
        </w:rPr>
      </w:pPr>
      <w:r>
        <w:rPr>
          <w:rFonts w:ascii="Arial" w:hAnsi="Arial" w:cs="Arial"/>
        </w:rPr>
        <w:t xml:space="preserve">Why does PE </w:t>
      </w:r>
      <w:r w:rsidR="00105713">
        <w:rPr>
          <w:rFonts w:ascii="Arial" w:hAnsi="Arial" w:cs="Arial"/>
        </w:rPr>
        <w:t xml:space="preserve">loss increase with mass? PE depends directly on the mass, increasing </w:t>
      </w:r>
      <w:r w:rsidR="00537621">
        <w:rPr>
          <w:rFonts w:ascii="Arial" w:hAnsi="Arial" w:cs="Arial"/>
        </w:rPr>
        <w:t xml:space="preserve">the applied mass leads to a larger initial potential energy. As the mass falls, this energy is converted into </w:t>
      </w:r>
      <w:r w:rsidR="0047626B">
        <w:rPr>
          <w:rFonts w:ascii="Arial" w:hAnsi="Arial" w:cs="Arial"/>
        </w:rPr>
        <w:t xml:space="preserve">Rotational energy of the flywheel, Translational kinetic energy </w:t>
      </w:r>
      <w:r w:rsidR="00312F3F">
        <w:rPr>
          <w:rFonts w:ascii="Arial" w:hAnsi="Arial" w:cs="Arial"/>
        </w:rPr>
        <w:t xml:space="preserve">of the mass and some energy is lost to air resistance and friction. </w:t>
      </w:r>
      <w:r w:rsidR="00E167E2">
        <w:rPr>
          <w:rFonts w:ascii="Arial" w:hAnsi="Arial" w:cs="Arial"/>
        </w:rPr>
        <w:t>The heavier the mass, it should lead to greater PE losses, resulting in</w:t>
      </w:r>
      <w:r w:rsidR="00621E14">
        <w:rPr>
          <w:rFonts w:ascii="Arial" w:hAnsi="Arial" w:cs="Arial"/>
        </w:rPr>
        <w:t xml:space="preserve"> </w:t>
      </w:r>
      <w:proofErr w:type="gramStart"/>
      <w:r w:rsidR="00621E14">
        <w:rPr>
          <w:rFonts w:ascii="Arial" w:hAnsi="Arial" w:cs="Arial"/>
        </w:rPr>
        <w:t>a higher</w:t>
      </w:r>
      <w:proofErr w:type="gramEnd"/>
      <w:r w:rsidR="00621E14">
        <w:rPr>
          <w:rFonts w:ascii="Arial" w:hAnsi="Arial" w:cs="Arial"/>
        </w:rPr>
        <w:t xml:space="preserve"> angular acceleration and torque. </w:t>
      </w:r>
    </w:p>
    <w:p w14:paraId="04DB823D" w14:textId="63C19278" w:rsidR="007A27EC" w:rsidRDefault="00621E14" w:rsidP="00A83706">
      <w:pPr>
        <w:rPr>
          <w:rFonts w:ascii="Arial" w:hAnsi="Arial" w:cs="Arial"/>
        </w:rPr>
      </w:pPr>
      <w:r>
        <w:rPr>
          <w:rFonts w:ascii="Arial" w:hAnsi="Arial" w:cs="Arial"/>
        </w:rPr>
        <w:t xml:space="preserve">As mass increases, </w:t>
      </w:r>
      <w:r w:rsidR="001967CA">
        <w:rPr>
          <w:rFonts w:ascii="Arial" w:hAnsi="Arial" w:cs="Arial"/>
        </w:rPr>
        <w:t xml:space="preserve">frictional losses become more significant, reducing the efficiency of energy transfer. </w:t>
      </w:r>
      <w:r w:rsidR="00FD38DB">
        <w:rPr>
          <w:rFonts w:ascii="Arial" w:hAnsi="Arial" w:cs="Arial"/>
        </w:rPr>
        <w:t xml:space="preserve">For example: in the bearings, air resistance and string slippage. </w:t>
      </w:r>
      <w:r w:rsidR="00DB29D3">
        <w:rPr>
          <w:rFonts w:ascii="Arial" w:hAnsi="Arial" w:cs="Arial"/>
        </w:rPr>
        <w:t xml:space="preserve">If the string starts slipping, not all potential energy is converted into rotational energy. The flywheels moment of Inertia </w:t>
      </w:r>
      <w:r w:rsidR="00183036">
        <w:rPr>
          <w:rFonts w:ascii="Arial" w:hAnsi="Arial" w:cs="Arial"/>
        </w:rPr>
        <w:t>may not be able to accelerate proportionally at very high torques,</w:t>
      </w:r>
      <w:r w:rsidR="007A27EC">
        <w:rPr>
          <w:rFonts w:ascii="Arial" w:hAnsi="Arial" w:cs="Arial"/>
        </w:rPr>
        <w:t xml:space="preserve"> due to its moment of Inertia acting as resistance. </w:t>
      </w:r>
    </w:p>
    <w:p w14:paraId="297986E8" w14:textId="71527147" w:rsidR="00C22797" w:rsidRPr="00793516" w:rsidRDefault="00743E08" w:rsidP="00793516">
      <w:pPr>
        <w:rPr>
          <w:rFonts w:ascii="Arial" w:hAnsi="Arial" w:cs="Arial"/>
        </w:rPr>
      </w:pPr>
      <w:r w:rsidRPr="00101223">
        <w:rPr>
          <w:rFonts w:ascii="Arial" w:hAnsi="Arial" w:cs="Arial"/>
        </w:rPr>
        <w:t xml:space="preserve">This experiment can be advanced further with the use of a high-speed camera, enhancing precision, data collection, and analysis. A high-speed camera has many beneficial features, such as capturing detailed motion, track flywheel interactions and data synchronization. The camera can be used to record the flywheel's motion in </w:t>
      </w:r>
      <w:proofErr w:type="gramStart"/>
      <w:r w:rsidRPr="00101223">
        <w:rPr>
          <w:rFonts w:ascii="Arial" w:hAnsi="Arial" w:cs="Arial"/>
        </w:rPr>
        <w:t>great detail</w:t>
      </w:r>
      <w:proofErr w:type="gramEnd"/>
      <w:r w:rsidRPr="00101223">
        <w:rPr>
          <w:rFonts w:ascii="Arial" w:hAnsi="Arial" w:cs="Arial"/>
        </w:rPr>
        <w:t xml:space="preserve">, allowing for the capture of the flywheel's rotational speed, acceleration, and deceleration over time. A high-speed camera can also observe any vibrations, wobbling, or other inconsistencies in the flywheel's motion that might indicate energy losses due to friction or air resistance. By using the camera, high-quality footage can be created, providing a clearer, more detailed view of the flywheel's dynamics. This enables the identification of errors, refinement of calculations, and improvement in the overall accuracy of the experiment.  </w:t>
      </w:r>
    </w:p>
    <w:p w14:paraId="58169C23" w14:textId="2C007AF3" w:rsidR="00065CD3" w:rsidRPr="00A70346" w:rsidRDefault="00296D0F" w:rsidP="00065CD3">
      <w:pPr>
        <w:pStyle w:val="Heading1"/>
        <w:rPr>
          <w:rFonts w:ascii="Arial" w:hAnsi="Arial" w:cs="Arial"/>
          <w:sz w:val="32"/>
          <w:szCs w:val="32"/>
        </w:rPr>
      </w:pPr>
      <w:bookmarkStart w:id="8" w:name="_Toc193709181"/>
      <w:r w:rsidRPr="00A70346">
        <w:rPr>
          <w:rFonts w:ascii="Arial" w:hAnsi="Arial" w:cs="Arial"/>
          <w:sz w:val="32"/>
          <w:szCs w:val="32"/>
        </w:rPr>
        <w:lastRenderedPageBreak/>
        <w:t>References</w:t>
      </w:r>
      <w:bookmarkEnd w:id="8"/>
    </w:p>
    <w:p w14:paraId="0F7D8F30" w14:textId="77777777" w:rsidR="00065CD3" w:rsidRPr="00101223" w:rsidRDefault="00065CD3" w:rsidP="00065CD3">
      <w:pPr>
        <w:rPr>
          <w:rFonts w:ascii="Arial" w:hAnsi="Arial" w:cs="Arial"/>
          <w:lang w:val="en-GB"/>
        </w:rPr>
      </w:pPr>
      <w:r w:rsidRPr="00101223">
        <w:rPr>
          <w:rFonts w:ascii="Arial" w:hAnsi="Arial" w:cs="Arial"/>
          <w:lang w:val="en-GB"/>
        </w:rPr>
        <w:t xml:space="preserve">Admin (2024) </w:t>
      </w:r>
      <w:r w:rsidRPr="00101223">
        <w:rPr>
          <w:rFonts w:ascii="Arial" w:hAnsi="Arial" w:cs="Arial"/>
          <w:i/>
          <w:iCs/>
          <w:lang w:val="en-GB"/>
        </w:rPr>
        <w:t>Newton’s laws of motion - three laws of motion explanation, examples</w:t>
      </w:r>
      <w:r w:rsidRPr="00101223">
        <w:rPr>
          <w:rFonts w:ascii="Arial" w:hAnsi="Arial" w:cs="Arial"/>
          <w:lang w:val="en-GB"/>
        </w:rPr>
        <w:t xml:space="preserve">, </w:t>
      </w:r>
      <w:r w:rsidRPr="00101223">
        <w:rPr>
          <w:rFonts w:ascii="Arial" w:hAnsi="Arial" w:cs="Arial"/>
          <w:i/>
          <w:iCs/>
          <w:lang w:val="en-GB"/>
        </w:rPr>
        <w:t>BYJUS</w:t>
      </w:r>
      <w:r w:rsidRPr="00101223">
        <w:rPr>
          <w:rFonts w:ascii="Arial" w:hAnsi="Arial" w:cs="Arial"/>
          <w:lang w:val="en-GB"/>
        </w:rPr>
        <w:t xml:space="preserve">. Available at: https://byjus.com/physics/laws-of-motion/ (Accessed: 04 March 2025). </w:t>
      </w:r>
    </w:p>
    <w:p w14:paraId="5EEADCB5" w14:textId="77777777" w:rsidR="00065CD3" w:rsidRPr="00101223" w:rsidRDefault="00065CD3" w:rsidP="00065CD3">
      <w:pPr>
        <w:rPr>
          <w:rFonts w:ascii="Arial" w:hAnsi="Arial" w:cs="Arial"/>
          <w:lang w:val="en-GB"/>
        </w:rPr>
      </w:pPr>
      <w:r w:rsidRPr="00101223">
        <w:rPr>
          <w:rFonts w:ascii="Arial" w:hAnsi="Arial" w:cs="Arial"/>
          <w:lang w:val="en-GB"/>
        </w:rPr>
        <w:t xml:space="preserve">Author links open overlay </w:t>
      </w:r>
      <w:proofErr w:type="spellStart"/>
      <w:r w:rsidRPr="00101223">
        <w:rPr>
          <w:rFonts w:ascii="Arial" w:hAnsi="Arial" w:cs="Arial"/>
          <w:lang w:val="en-GB"/>
        </w:rPr>
        <w:t>panelXiaojun</w:t>
      </w:r>
      <w:proofErr w:type="spellEnd"/>
      <w:r w:rsidRPr="00101223">
        <w:rPr>
          <w:rFonts w:ascii="Arial" w:hAnsi="Arial" w:cs="Arial"/>
          <w:lang w:val="en-GB"/>
        </w:rPr>
        <w:t xml:space="preserve"> Li a b </w:t>
      </w:r>
      <w:r w:rsidRPr="00101223">
        <w:rPr>
          <w:rFonts w:ascii="Arial" w:hAnsi="Arial" w:cs="Arial"/>
          <w:i/>
          <w:iCs/>
          <w:lang w:val="en-GB"/>
        </w:rPr>
        <w:t>et al.</w:t>
      </w:r>
      <w:r w:rsidRPr="00101223">
        <w:rPr>
          <w:rFonts w:ascii="Arial" w:hAnsi="Arial" w:cs="Arial"/>
          <w:lang w:val="en-GB"/>
        </w:rPr>
        <w:t xml:space="preserve"> (2021) </w:t>
      </w:r>
      <w:r w:rsidRPr="00101223">
        <w:rPr>
          <w:rFonts w:ascii="Arial" w:hAnsi="Arial" w:cs="Arial"/>
          <w:i/>
          <w:iCs/>
          <w:lang w:val="en-GB"/>
        </w:rPr>
        <w:t>A review of Flywheel Energy Storage Systems</w:t>
      </w:r>
      <w:r w:rsidRPr="00101223">
        <w:rPr>
          <w:rFonts w:ascii="Arial" w:hAnsi="Arial" w:cs="Arial"/>
          <w:lang w:val="en-GB"/>
        </w:rPr>
        <w:t xml:space="preserve">, </w:t>
      </w:r>
      <w:r w:rsidRPr="00101223">
        <w:rPr>
          <w:rFonts w:ascii="Arial" w:hAnsi="Arial" w:cs="Arial"/>
          <w:i/>
          <w:iCs/>
          <w:lang w:val="en-GB"/>
        </w:rPr>
        <w:t>Journal of Energy Storage</w:t>
      </w:r>
      <w:r w:rsidRPr="00101223">
        <w:rPr>
          <w:rFonts w:ascii="Arial" w:hAnsi="Arial" w:cs="Arial"/>
          <w:lang w:val="en-GB"/>
        </w:rPr>
        <w:t xml:space="preserve">. Available at: https://www.sciencedirect.com/science/article/pii/S2352152X2101255X (Accessed: 04 March 2025). </w:t>
      </w:r>
    </w:p>
    <w:p w14:paraId="7321F566" w14:textId="77777777" w:rsidR="00065CD3" w:rsidRPr="00101223" w:rsidRDefault="00065CD3" w:rsidP="00065CD3">
      <w:pPr>
        <w:rPr>
          <w:rFonts w:ascii="Arial" w:hAnsi="Arial" w:cs="Arial"/>
          <w:lang w:val="en-GB"/>
        </w:rPr>
      </w:pPr>
      <w:r w:rsidRPr="00101223">
        <w:rPr>
          <w:rFonts w:ascii="Arial" w:hAnsi="Arial" w:cs="Arial"/>
          <w:lang w:val="en-GB"/>
        </w:rPr>
        <w:t xml:space="preserve">Bitesize, B. (2023) </w:t>
      </w:r>
      <w:r w:rsidRPr="00101223">
        <w:rPr>
          <w:rFonts w:ascii="Arial" w:hAnsi="Arial" w:cs="Arial"/>
          <w:i/>
          <w:iCs/>
          <w:lang w:val="en-GB"/>
        </w:rPr>
        <w:t>Potential energy diagrams - controlling the rate - higher chemistry revision - BBC Bitesize</w:t>
      </w:r>
      <w:r w:rsidRPr="00101223">
        <w:rPr>
          <w:rFonts w:ascii="Arial" w:hAnsi="Arial" w:cs="Arial"/>
          <w:lang w:val="en-GB"/>
        </w:rPr>
        <w:t xml:space="preserve">, </w:t>
      </w:r>
      <w:r w:rsidRPr="00101223">
        <w:rPr>
          <w:rFonts w:ascii="Arial" w:hAnsi="Arial" w:cs="Arial"/>
          <w:i/>
          <w:iCs/>
          <w:lang w:val="en-GB"/>
        </w:rPr>
        <w:t>BBC News</w:t>
      </w:r>
      <w:r w:rsidRPr="00101223">
        <w:rPr>
          <w:rFonts w:ascii="Arial" w:hAnsi="Arial" w:cs="Arial"/>
          <w:lang w:val="en-GB"/>
        </w:rPr>
        <w:t xml:space="preserve">. Available at: https://www.bbc.co.uk/bitesize/guides/z2gccdm/revision/6 (Accessed: 07 March 2025). </w:t>
      </w:r>
    </w:p>
    <w:p w14:paraId="78D04E9A" w14:textId="77777777" w:rsidR="00065CD3" w:rsidRPr="00101223" w:rsidRDefault="00065CD3" w:rsidP="00065CD3">
      <w:pPr>
        <w:rPr>
          <w:rFonts w:ascii="Arial" w:hAnsi="Arial" w:cs="Arial"/>
          <w:lang w:val="en-GB"/>
        </w:rPr>
      </w:pPr>
      <w:r w:rsidRPr="00101223">
        <w:rPr>
          <w:rFonts w:ascii="Arial" w:hAnsi="Arial" w:cs="Arial"/>
          <w:lang w:val="en-GB"/>
        </w:rPr>
        <w:t xml:space="preserve">Kumar, </w:t>
      </w:r>
      <w:proofErr w:type="spellStart"/>
      <w:proofErr w:type="gramStart"/>
      <w:r w:rsidRPr="00101223">
        <w:rPr>
          <w:rFonts w:ascii="Arial" w:hAnsi="Arial" w:cs="Arial"/>
          <w:lang w:val="en-GB"/>
        </w:rPr>
        <w:t>Er</w:t>
      </w:r>
      <w:proofErr w:type="gramEnd"/>
      <w:r w:rsidRPr="00101223">
        <w:rPr>
          <w:rFonts w:ascii="Arial" w:hAnsi="Arial" w:cs="Arial"/>
          <w:lang w:val="en-GB"/>
        </w:rPr>
        <w:t>.A</w:t>
      </w:r>
      <w:proofErr w:type="spellEnd"/>
      <w:r w:rsidRPr="00101223">
        <w:rPr>
          <w:rFonts w:ascii="Arial" w:hAnsi="Arial" w:cs="Arial"/>
          <w:lang w:val="en-GB"/>
        </w:rPr>
        <w:t xml:space="preserve">. (2021) </w:t>
      </w:r>
      <w:r w:rsidRPr="00101223">
        <w:rPr>
          <w:rFonts w:ascii="Arial" w:hAnsi="Arial" w:cs="Arial"/>
          <w:i/>
          <w:iCs/>
          <w:lang w:val="en-GB"/>
        </w:rPr>
        <w:t>Flywheel: Definition, function, construction, working principle, material, advantages, application [Notes &amp; PDF]</w:t>
      </w:r>
      <w:r w:rsidRPr="00101223">
        <w:rPr>
          <w:rFonts w:ascii="Arial" w:hAnsi="Arial" w:cs="Arial"/>
          <w:lang w:val="en-GB"/>
        </w:rPr>
        <w:t xml:space="preserve">, </w:t>
      </w:r>
      <w:r w:rsidRPr="00101223">
        <w:rPr>
          <w:rFonts w:ascii="Arial" w:hAnsi="Arial" w:cs="Arial"/>
          <w:i/>
          <w:iCs/>
          <w:lang w:val="en-GB"/>
        </w:rPr>
        <w:t>THEMECHANICALENGINEERING.COM</w:t>
      </w:r>
      <w:r w:rsidRPr="00101223">
        <w:rPr>
          <w:rFonts w:ascii="Arial" w:hAnsi="Arial" w:cs="Arial"/>
          <w:lang w:val="en-GB"/>
        </w:rPr>
        <w:t xml:space="preserve">. Available at: https://themechanicalengineering.com/flywheel/ (Accessed: 06 March 2025). </w:t>
      </w:r>
    </w:p>
    <w:p w14:paraId="77B78219" w14:textId="45D8E59F" w:rsidR="00D21E82" w:rsidRDefault="00065CD3" w:rsidP="00065CD3">
      <w:pPr>
        <w:rPr>
          <w:rFonts w:ascii="Arial" w:hAnsi="Arial" w:cs="Arial"/>
          <w:lang w:val="en-GB"/>
        </w:rPr>
      </w:pPr>
      <w:r w:rsidRPr="00101223">
        <w:rPr>
          <w:rFonts w:ascii="Arial" w:hAnsi="Arial" w:cs="Arial"/>
          <w:i/>
          <w:iCs/>
          <w:lang w:val="en-GB"/>
        </w:rPr>
        <w:t>Newton’s laws of Motion</w:t>
      </w:r>
      <w:r w:rsidRPr="00101223">
        <w:rPr>
          <w:rFonts w:ascii="Arial" w:hAnsi="Arial" w:cs="Arial"/>
          <w:lang w:val="en-GB"/>
        </w:rPr>
        <w:t xml:space="preserve"> (2025) </w:t>
      </w:r>
      <w:proofErr w:type="spellStart"/>
      <w:r w:rsidRPr="00101223">
        <w:rPr>
          <w:rFonts w:ascii="Arial" w:hAnsi="Arial" w:cs="Arial"/>
          <w:i/>
          <w:iCs/>
          <w:lang w:val="en-GB"/>
        </w:rPr>
        <w:t>Encyclopædia</w:t>
      </w:r>
      <w:proofErr w:type="spellEnd"/>
      <w:r w:rsidRPr="00101223">
        <w:rPr>
          <w:rFonts w:ascii="Arial" w:hAnsi="Arial" w:cs="Arial"/>
          <w:i/>
          <w:iCs/>
          <w:lang w:val="en-GB"/>
        </w:rPr>
        <w:t xml:space="preserve"> Britannica</w:t>
      </w:r>
      <w:r w:rsidRPr="00101223">
        <w:rPr>
          <w:rFonts w:ascii="Arial" w:hAnsi="Arial" w:cs="Arial"/>
          <w:lang w:val="en-GB"/>
        </w:rPr>
        <w:t xml:space="preserve">. Available at: https://www.britannica.com/science/Newtons-laws-of-motion (Accessed: 06 March 2025). </w:t>
      </w:r>
    </w:p>
    <w:p w14:paraId="3AA18137" w14:textId="77777777" w:rsidR="00ED2670" w:rsidRPr="00101223" w:rsidRDefault="00ED2670" w:rsidP="00065CD3">
      <w:pPr>
        <w:rPr>
          <w:rFonts w:ascii="Arial" w:hAnsi="Arial" w:cs="Arial"/>
          <w:lang w:val="en-GB"/>
        </w:rPr>
      </w:pPr>
    </w:p>
    <w:p w14:paraId="0911866B" w14:textId="33042DA0" w:rsidR="00DF50D6" w:rsidRPr="00101223" w:rsidRDefault="002350DE" w:rsidP="00065CD3">
      <w:pPr>
        <w:rPr>
          <w:rFonts w:ascii="Arial" w:hAnsi="Arial" w:cs="Arial"/>
          <w:i/>
          <w:iCs/>
          <w:sz w:val="22"/>
          <w:szCs w:val="22"/>
        </w:rPr>
      </w:pPr>
      <w:r w:rsidRPr="00101223">
        <w:rPr>
          <w:rFonts w:ascii="Arial" w:hAnsi="Arial" w:cs="Arial"/>
          <w:i/>
          <w:iCs/>
          <w:sz w:val="22"/>
          <w:szCs w:val="22"/>
        </w:rPr>
        <w:t>Figure 1</w:t>
      </w:r>
      <w:r w:rsidR="00D21E82" w:rsidRPr="00101223">
        <w:rPr>
          <w:rFonts w:ascii="Arial" w:hAnsi="Arial" w:cs="Arial"/>
          <w:i/>
          <w:iCs/>
          <w:sz w:val="22"/>
          <w:szCs w:val="22"/>
        </w:rPr>
        <w:t>- (</w:t>
      </w:r>
      <w:hyperlink r:id="rId16" w:tooltip="View all posts by Noaman Adenwala" w:history="1">
        <w:r w:rsidR="00EA3BE8" w:rsidRPr="00101223">
          <w:rPr>
            <w:rStyle w:val="Hyperlink"/>
            <w:rFonts w:ascii="Arial" w:hAnsi="Arial" w:cs="Arial"/>
            <w:i/>
            <w:iCs/>
            <w:color w:val="auto"/>
            <w:sz w:val="22"/>
            <w:szCs w:val="22"/>
            <w:u w:val="none"/>
          </w:rPr>
          <w:t xml:space="preserve">Noaman </w:t>
        </w:r>
        <w:proofErr w:type="spellStart"/>
        <w:r w:rsidR="00EA3BE8" w:rsidRPr="00101223">
          <w:rPr>
            <w:rStyle w:val="Hyperlink"/>
            <w:rFonts w:ascii="Arial" w:hAnsi="Arial" w:cs="Arial"/>
            <w:i/>
            <w:iCs/>
            <w:color w:val="auto"/>
            <w:sz w:val="22"/>
            <w:szCs w:val="22"/>
            <w:u w:val="none"/>
          </w:rPr>
          <w:t>Adenwala</w:t>
        </w:r>
        <w:proofErr w:type="spellEnd"/>
      </w:hyperlink>
      <w:r w:rsidR="00D21E82" w:rsidRPr="00101223">
        <w:rPr>
          <w:rFonts w:ascii="Arial" w:hAnsi="Arial" w:cs="Arial"/>
          <w:i/>
          <w:iCs/>
          <w:sz w:val="22"/>
          <w:szCs w:val="22"/>
        </w:rPr>
        <w:t xml:space="preserve">, </w:t>
      </w:r>
      <w:r w:rsidR="00EA3BE8" w:rsidRPr="00101223">
        <w:rPr>
          <w:rFonts w:ascii="Arial" w:hAnsi="Arial" w:cs="Arial"/>
          <w:i/>
          <w:iCs/>
          <w:sz w:val="22"/>
          <w:szCs w:val="22"/>
        </w:rPr>
        <w:t>05</w:t>
      </w:r>
      <w:r w:rsidR="00D21E82" w:rsidRPr="00101223">
        <w:rPr>
          <w:rFonts w:ascii="Arial" w:hAnsi="Arial" w:cs="Arial"/>
          <w:i/>
          <w:iCs/>
          <w:sz w:val="22"/>
          <w:szCs w:val="22"/>
        </w:rPr>
        <w:t>/</w:t>
      </w:r>
      <w:r w:rsidR="00EA3BE8" w:rsidRPr="00101223">
        <w:rPr>
          <w:rFonts w:ascii="Arial" w:hAnsi="Arial" w:cs="Arial"/>
          <w:i/>
          <w:iCs/>
          <w:sz w:val="22"/>
          <w:szCs w:val="22"/>
        </w:rPr>
        <w:t>09</w:t>
      </w:r>
      <w:r w:rsidR="00D21E82" w:rsidRPr="00101223">
        <w:rPr>
          <w:rFonts w:ascii="Arial" w:hAnsi="Arial" w:cs="Arial"/>
          <w:i/>
          <w:iCs/>
          <w:sz w:val="22"/>
          <w:szCs w:val="22"/>
        </w:rPr>
        <w:t>/</w:t>
      </w:r>
      <w:r w:rsidR="00EA3BE8" w:rsidRPr="00101223">
        <w:rPr>
          <w:rFonts w:ascii="Arial" w:hAnsi="Arial" w:cs="Arial"/>
          <w:i/>
          <w:iCs/>
          <w:sz w:val="22"/>
          <w:szCs w:val="22"/>
        </w:rPr>
        <w:t>22</w:t>
      </w:r>
      <w:r w:rsidR="00D21E82" w:rsidRPr="00101223">
        <w:rPr>
          <w:rFonts w:ascii="Arial" w:hAnsi="Arial" w:cs="Arial"/>
          <w:i/>
          <w:iCs/>
          <w:sz w:val="22"/>
          <w:szCs w:val="22"/>
        </w:rPr>
        <w:t>) </w:t>
      </w:r>
    </w:p>
    <w:p w14:paraId="5092C415" w14:textId="77777777" w:rsidR="004A6C1A" w:rsidRPr="00101223" w:rsidRDefault="004A6C1A" w:rsidP="004A6C1A">
      <w:pPr>
        <w:rPr>
          <w:rFonts w:ascii="Arial" w:hAnsi="Arial" w:cs="Arial"/>
          <w:i/>
          <w:iCs/>
          <w:sz w:val="22"/>
          <w:szCs w:val="22"/>
        </w:rPr>
      </w:pPr>
      <w:r w:rsidRPr="00101223">
        <w:rPr>
          <w:rFonts w:ascii="Arial" w:hAnsi="Arial" w:cs="Arial"/>
          <w:i/>
          <w:iCs/>
          <w:sz w:val="22"/>
          <w:szCs w:val="22"/>
        </w:rPr>
        <w:t>Figure 2 - (Jo Shand, 12/02/25) </w:t>
      </w:r>
    </w:p>
    <w:p w14:paraId="2A3F6E30" w14:textId="33104ACD" w:rsidR="004A6C1A" w:rsidRPr="00101223" w:rsidRDefault="004A6C1A" w:rsidP="004A6C1A">
      <w:pPr>
        <w:rPr>
          <w:rFonts w:ascii="Arial" w:hAnsi="Arial" w:cs="Arial"/>
          <w:i/>
          <w:iCs/>
          <w:sz w:val="22"/>
          <w:szCs w:val="22"/>
        </w:rPr>
      </w:pPr>
      <w:r w:rsidRPr="00101223">
        <w:rPr>
          <w:rFonts w:ascii="Arial" w:hAnsi="Arial" w:cs="Arial"/>
          <w:i/>
          <w:iCs/>
          <w:sz w:val="22"/>
          <w:szCs w:val="22"/>
        </w:rPr>
        <w:t>Figure 3 - (Jo Shand, 12/02/25) </w:t>
      </w:r>
    </w:p>
    <w:p w14:paraId="7CABB678" w14:textId="441F2897" w:rsidR="004A6C1A" w:rsidRPr="00101223" w:rsidRDefault="004A6C1A" w:rsidP="004A6C1A">
      <w:pPr>
        <w:rPr>
          <w:rFonts w:ascii="Arial" w:hAnsi="Arial" w:cs="Arial"/>
          <w:i/>
          <w:iCs/>
          <w:sz w:val="22"/>
          <w:szCs w:val="22"/>
        </w:rPr>
      </w:pPr>
      <w:r w:rsidRPr="00101223">
        <w:rPr>
          <w:rFonts w:ascii="Arial" w:hAnsi="Arial" w:cs="Arial"/>
          <w:i/>
          <w:iCs/>
          <w:sz w:val="22"/>
          <w:szCs w:val="22"/>
        </w:rPr>
        <w:t>Figure 4 - (Jo Shand, 12/02/25) </w:t>
      </w:r>
    </w:p>
    <w:p w14:paraId="35B4EF8C" w14:textId="25FA6EDA" w:rsidR="00065E6E" w:rsidRPr="00101223" w:rsidRDefault="00D21E82" w:rsidP="00D21E82">
      <w:pPr>
        <w:rPr>
          <w:rFonts w:ascii="Arial" w:hAnsi="Arial" w:cs="Arial"/>
          <w:i/>
          <w:iCs/>
          <w:sz w:val="22"/>
          <w:szCs w:val="22"/>
        </w:rPr>
      </w:pPr>
      <w:r w:rsidRPr="00101223">
        <w:rPr>
          <w:rFonts w:ascii="Arial" w:hAnsi="Arial" w:cs="Arial"/>
          <w:i/>
          <w:iCs/>
          <w:sz w:val="22"/>
          <w:szCs w:val="22"/>
        </w:rPr>
        <w:t>Figure 5 - (Jo Shand, 12/02/25) </w:t>
      </w:r>
    </w:p>
    <w:p w14:paraId="7C3BB75B" w14:textId="77777777" w:rsidR="00D76DAC" w:rsidRPr="00101223" w:rsidRDefault="00D76DAC" w:rsidP="00D21E82">
      <w:pPr>
        <w:rPr>
          <w:rFonts w:ascii="Arial" w:hAnsi="Arial" w:cs="Arial"/>
          <w:i/>
          <w:iCs/>
          <w:sz w:val="22"/>
          <w:szCs w:val="22"/>
        </w:rPr>
      </w:pPr>
    </w:p>
    <w:p w14:paraId="412F7D49" w14:textId="77777777" w:rsidR="00D76DAC" w:rsidRPr="00DA3EBF" w:rsidRDefault="00D76DAC" w:rsidP="00D76DAC">
      <w:pPr>
        <w:rPr>
          <w:rFonts w:ascii="Arial" w:hAnsi="Arial" w:cs="Arial"/>
          <w:color w:val="156082" w:themeColor="accent1"/>
          <w:sz w:val="22"/>
          <w:szCs w:val="22"/>
        </w:rPr>
      </w:pPr>
      <w:r w:rsidRPr="00DA3EBF">
        <w:rPr>
          <w:rFonts w:ascii="Arial" w:hAnsi="Arial" w:cs="Arial"/>
          <w:color w:val="156082" w:themeColor="accent1"/>
          <w:sz w:val="22"/>
          <w:szCs w:val="22"/>
        </w:rPr>
        <w:t>Table 1 – Raw data of results collected in the lab of fall and rise time (</w:t>
      </w:r>
      <m:oMath>
        <m:sSub>
          <m:sSubPr>
            <m:ctrlPr>
              <w:rPr>
                <w:rFonts w:ascii="Cambria Math" w:hAnsi="Cambria Math" w:cs="Arial"/>
                <w:i/>
                <w:color w:val="156082" w:themeColor="accent1"/>
                <w:sz w:val="22"/>
                <w:szCs w:val="22"/>
              </w:rPr>
            </m:ctrlPr>
          </m:sSubPr>
          <m:e>
            <m:r>
              <w:rPr>
                <w:rFonts w:ascii="Cambria Math" w:hAnsi="Cambria Math" w:cs="Arial"/>
                <w:color w:val="156082" w:themeColor="accent1"/>
                <w:sz w:val="22"/>
                <w:szCs w:val="22"/>
              </w:rPr>
              <m:t>t</m:t>
            </m:r>
          </m:e>
          <m:sub>
            <m:r>
              <w:rPr>
                <w:rFonts w:ascii="Cambria Math" w:hAnsi="Cambria Math" w:cs="Arial"/>
                <w:color w:val="156082" w:themeColor="accent1"/>
                <w:sz w:val="22"/>
                <w:szCs w:val="22"/>
              </w:rPr>
              <m:t>t</m:t>
            </m:r>
          </m:sub>
        </m:sSub>
      </m:oMath>
      <w:r w:rsidRPr="00DA3EBF">
        <w:rPr>
          <w:rFonts w:ascii="Arial" w:hAnsi="Arial" w:cs="Arial"/>
          <w:color w:val="156082" w:themeColor="accent1"/>
          <w:sz w:val="22"/>
          <w:szCs w:val="22"/>
        </w:rPr>
        <w:t>), fall (m) and weight (mg) (Jo Shand).</w:t>
      </w:r>
    </w:p>
    <w:p w14:paraId="579B49F1" w14:textId="132BFF41" w:rsidR="00DA3EBF" w:rsidRPr="00DA3EBF" w:rsidRDefault="00D76DAC" w:rsidP="00DA3EBF">
      <w:pPr>
        <w:rPr>
          <w:rFonts w:ascii="Arial" w:hAnsi="Arial" w:cs="Arial"/>
          <w:i/>
          <w:iCs/>
          <w:color w:val="156082" w:themeColor="accent1"/>
          <w:sz w:val="22"/>
          <w:szCs w:val="22"/>
        </w:rPr>
      </w:pPr>
      <w:r w:rsidRPr="00DA3EBF">
        <w:rPr>
          <w:rFonts w:ascii="Arial" w:hAnsi="Arial" w:cs="Arial"/>
          <w:i/>
          <w:iCs/>
          <w:color w:val="156082" w:themeColor="accent1"/>
          <w:sz w:val="22"/>
          <w:szCs w:val="22"/>
        </w:rPr>
        <w:t>Table 2 – Results table (Jo Shand)</w:t>
      </w:r>
    </w:p>
    <w:p w14:paraId="25D1D8E5" w14:textId="7CEC2748" w:rsidR="007C7A7A" w:rsidRPr="00DA3EBF" w:rsidRDefault="00DA3EBF" w:rsidP="00DA3EBF">
      <w:pPr>
        <w:rPr>
          <w:rFonts w:ascii="Arial" w:hAnsi="Arial" w:cs="Arial"/>
          <w:i/>
          <w:iCs/>
          <w:color w:val="156082" w:themeColor="accent1"/>
          <w:sz w:val="22"/>
          <w:szCs w:val="22"/>
        </w:rPr>
      </w:pPr>
      <w:r w:rsidRPr="00DA3EBF">
        <w:rPr>
          <w:rFonts w:ascii="Arial" w:hAnsi="Arial" w:cs="Arial"/>
          <w:i/>
          <w:iCs/>
          <w:color w:val="156082" w:themeColor="accent1"/>
          <w:sz w:val="22"/>
          <w:szCs w:val="22"/>
        </w:rPr>
        <w:t>Table 3 – Results graph (Jo Shand)</w:t>
      </w:r>
    </w:p>
    <w:sectPr w:rsidR="007C7A7A" w:rsidRPr="00DA3EBF">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368B" w14:textId="77777777" w:rsidR="00B649B6" w:rsidRDefault="00B649B6">
      <w:pPr>
        <w:spacing w:after="0" w:line="240" w:lineRule="auto"/>
      </w:pPr>
      <w:r>
        <w:separator/>
      </w:r>
    </w:p>
  </w:endnote>
  <w:endnote w:type="continuationSeparator" w:id="0">
    <w:p w14:paraId="105E0D9C" w14:textId="77777777" w:rsidR="00B649B6" w:rsidRDefault="00B649B6">
      <w:pPr>
        <w:spacing w:after="0" w:line="240" w:lineRule="auto"/>
      </w:pPr>
      <w:r>
        <w:continuationSeparator/>
      </w:r>
    </w:p>
  </w:endnote>
  <w:endnote w:type="continuationNotice" w:id="1">
    <w:p w14:paraId="52685081" w14:textId="77777777" w:rsidR="00B649B6" w:rsidRDefault="00B649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F64A89A" w14:paraId="5A3AC023" w14:textId="77777777" w:rsidTr="6F64A89A">
      <w:trPr>
        <w:trHeight w:val="300"/>
      </w:trPr>
      <w:tc>
        <w:tcPr>
          <w:tcW w:w="3120" w:type="dxa"/>
        </w:tcPr>
        <w:p w14:paraId="4B9101AF" w14:textId="700E25C3" w:rsidR="6F64A89A" w:rsidRDefault="6F64A89A" w:rsidP="6F64A89A">
          <w:pPr>
            <w:pStyle w:val="Header"/>
            <w:ind w:left="-115"/>
          </w:pPr>
        </w:p>
      </w:tc>
      <w:tc>
        <w:tcPr>
          <w:tcW w:w="3120" w:type="dxa"/>
        </w:tcPr>
        <w:p w14:paraId="3F700FCD" w14:textId="3090D84C" w:rsidR="6F64A89A" w:rsidRDefault="6F64A89A" w:rsidP="6F64A89A">
          <w:pPr>
            <w:pStyle w:val="Header"/>
            <w:jc w:val="center"/>
          </w:pPr>
        </w:p>
      </w:tc>
      <w:tc>
        <w:tcPr>
          <w:tcW w:w="3120" w:type="dxa"/>
        </w:tcPr>
        <w:p w14:paraId="7186762A" w14:textId="5F774885" w:rsidR="6F64A89A" w:rsidRDefault="6F64A89A" w:rsidP="6F64A89A">
          <w:pPr>
            <w:pStyle w:val="Header"/>
            <w:ind w:right="-115"/>
            <w:jc w:val="right"/>
          </w:pPr>
        </w:p>
        <w:p w14:paraId="6E2C7B92" w14:textId="357F8C2E" w:rsidR="6F64A89A" w:rsidRDefault="6F64A89A" w:rsidP="6F64A89A">
          <w:pPr>
            <w:pStyle w:val="Header"/>
            <w:ind w:right="-115"/>
            <w:jc w:val="right"/>
          </w:pPr>
        </w:p>
        <w:p w14:paraId="3694410F" w14:textId="1BCDA40B" w:rsidR="6F64A89A" w:rsidRDefault="6F64A89A" w:rsidP="6F64A89A">
          <w:pPr>
            <w:pStyle w:val="Header"/>
            <w:ind w:right="-115"/>
            <w:jc w:val="right"/>
          </w:pPr>
        </w:p>
      </w:tc>
    </w:tr>
  </w:tbl>
  <w:p w14:paraId="57170D85" w14:textId="2BCE8F07" w:rsidR="6F64A89A" w:rsidRDefault="6F64A89A" w:rsidP="6F64A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78FC3" w14:textId="77777777" w:rsidR="00B649B6" w:rsidRDefault="00B649B6">
      <w:pPr>
        <w:spacing w:after="0" w:line="240" w:lineRule="auto"/>
      </w:pPr>
      <w:r>
        <w:separator/>
      </w:r>
    </w:p>
  </w:footnote>
  <w:footnote w:type="continuationSeparator" w:id="0">
    <w:p w14:paraId="352DF1F3" w14:textId="77777777" w:rsidR="00B649B6" w:rsidRDefault="00B649B6">
      <w:pPr>
        <w:spacing w:after="0" w:line="240" w:lineRule="auto"/>
      </w:pPr>
      <w:r>
        <w:continuationSeparator/>
      </w:r>
    </w:p>
  </w:footnote>
  <w:footnote w:type="continuationNotice" w:id="1">
    <w:p w14:paraId="43065780" w14:textId="77777777" w:rsidR="00B649B6" w:rsidRDefault="00B649B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F64A89A" w14:paraId="7F94FFF1" w14:textId="77777777" w:rsidTr="6F64A89A">
      <w:trPr>
        <w:trHeight w:val="300"/>
      </w:trPr>
      <w:tc>
        <w:tcPr>
          <w:tcW w:w="3120" w:type="dxa"/>
        </w:tcPr>
        <w:p w14:paraId="60B1D48D" w14:textId="0381143A" w:rsidR="6F64A89A" w:rsidRDefault="6F64A89A" w:rsidP="6F64A89A">
          <w:pPr>
            <w:pStyle w:val="Header"/>
            <w:ind w:left="-115"/>
          </w:pPr>
        </w:p>
      </w:tc>
      <w:tc>
        <w:tcPr>
          <w:tcW w:w="3120" w:type="dxa"/>
        </w:tcPr>
        <w:p w14:paraId="73BCA7AE" w14:textId="1B95909F" w:rsidR="6F64A89A" w:rsidRDefault="6F64A89A" w:rsidP="6F64A89A">
          <w:pPr>
            <w:pStyle w:val="Header"/>
            <w:jc w:val="center"/>
          </w:pPr>
        </w:p>
      </w:tc>
      <w:tc>
        <w:tcPr>
          <w:tcW w:w="3120" w:type="dxa"/>
        </w:tcPr>
        <w:p w14:paraId="55CCB442" w14:textId="1405635E" w:rsidR="6F64A89A" w:rsidRDefault="6F64A89A" w:rsidP="6F64A89A">
          <w:pPr>
            <w:pStyle w:val="Header"/>
            <w:ind w:right="-115"/>
            <w:jc w:val="right"/>
          </w:pPr>
        </w:p>
      </w:tc>
    </w:tr>
  </w:tbl>
  <w:p w14:paraId="2D8ADE33" w14:textId="0D951402" w:rsidR="6F64A89A" w:rsidRDefault="6F64A89A" w:rsidP="6F64A8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3C10D8"/>
    <w:rsid w:val="00012805"/>
    <w:rsid w:val="00016607"/>
    <w:rsid w:val="00023D12"/>
    <w:rsid w:val="00027BCA"/>
    <w:rsid w:val="00033D6C"/>
    <w:rsid w:val="0004079E"/>
    <w:rsid w:val="000410FE"/>
    <w:rsid w:val="00044806"/>
    <w:rsid w:val="00046C0D"/>
    <w:rsid w:val="0004764A"/>
    <w:rsid w:val="000639FF"/>
    <w:rsid w:val="00065CD3"/>
    <w:rsid w:val="00065E6E"/>
    <w:rsid w:val="00066F36"/>
    <w:rsid w:val="00067D15"/>
    <w:rsid w:val="00071FDB"/>
    <w:rsid w:val="0007587B"/>
    <w:rsid w:val="000808FC"/>
    <w:rsid w:val="000854AA"/>
    <w:rsid w:val="000917EC"/>
    <w:rsid w:val="0009280B"/>
    <w:rsid w:val="000A0500"/>
    <w:rsid w:val="000A55D4"/>
    <w:rsid w:val="000B4ACF"/>
    <w:rsid w:val="000B4ED9"/>
    <w:rsid w:val="000C1728"/>
    <w:rsid w:val="000C4865"/>
    <w:rsid w:val="000C5A13"/>
    <w:rsid w:val="000D10C7"/>
    <w:rsid w:val="000D576D"/>
    <w:rsid w:val="000F1707"/>
    <w:rsid w:val="00101223"/>
    <w:rsid w:val="00105713"/>
    <w:rsid w:val="00105EC1"/>
    <w:rsid w:val="00112EB8"/>
    <w:rsid w:val="00113732"/>
    <w:rsid w:val="0012057A"/>
    <w:rsid w:val="00120E96"/>
    <w:rsid w:val="0012157E"/>
    <w:rsid w:val="00130C58"/>
    <w:rsid w:val="0013231D"/>
    <w:rsid w:val="00132E65"/>
    <w:rsid w:val="001359B8"/>
    <w:rsid w:val="00143FB9"/>
    <w:rsid w:val="00145C6E"/>
    <w:rsid w:val="001654A2"/>
    <w:rsid w:val="0016582E"/>
    <w:rsid w:val="00171929"/>
    <w:rsid w:val="00171E4C"/>
    <w:rsid w:val="00175BA4"/>
    <w:rsid w:val="00177592"/>
    <w:rsid w:val="001805BD"/>
    <w:rsid w:val="00180896"/>
    <w:rsid w:val="00183036"/>
    <w:rsid w:val="00184C8E"/>
    <w:rsid w:val="00185100"/>
    <w:rsid w:val="001967CA"/>
    <w:rsid w:val="001A2E9A"/>
    <w:rsid w:val="001A5191"/>
    <w:rsid w:val="001B2B3C"/>
    <w:rsid w:val="001B7E1D"/>
    <w:rsid w:val="001C0B19"/>
    <w:rsid w:val="001C23DB"/>
    <w:rsid w:val="001C4F57"/>
    <w:rsid w:val="001D029E"/>
    <w:rsid w:val="001D225D"/>
    <w:rsid w:val="001D2A3A"/>
    <w:rsid w:val="001D7403"/>
    <w:rsid w:val="001E7E0F"/>
    <w:rsid w:val="001F0659"/>
    <w:rsid w:val="0020413A"/>
    <w:rsid w:val="00227730"/>
    <w:rsid w:val="002317FC"/>
    <w:rsid w:val="002350DE"/>
    <w:rsid w:val="00242560"/>
    <w:rsid w:val="00245B9E"/>
    <w:rsid w:val="00264307"/>
    <w:rsid w:val="002652C0"/>
    <w:rsid w:val="00290947"/>
    <w:rsid w:val="00290F04"/>
    <w:rsid w:val="0029122E"/>
    <w:rsid w:val="00296D0F"/>
    <w:rsid w:val="002A7430"/>
    <w:rsid w:val="002B1203"/>
    <w:rsid w:val="002B3373"/>
    <w:rsid w:val="002B5C3E"/>
    <w:rsid w:val="002B7757"/>
    <w:rsid w:val="002C34A3"/>
    <w:rsid w:val="002C6420"/>
    <w:rsid w:val="002D20FB"/>
    <w:rsid w:val="002D25F2"/>
    <w:rsid w:val="002D4E98"/>
    <w:rsid w:val="002D5BC1"/>
    <w:rsid w:val="002E1836"/>
    <w:rsid w:val="002F3AF3"/>
    <w:rsid w:val="00312F3F"/>
    <w:rsid w:val="00314507"/>
    <w:rsid w:val="00315FAE"/>
    <w:rsid w:val="00317345"/>
    <w:rsid w:val="00321E2B"/>
    <w:rsid w:val="0032799A"/>
    <w:rsid w:val="00340221"/>
    <w:rsid w:val="0035199C"/>
    <w:rsid w:val="00354EA9"/>
    <w:rsid w:val="00362F5C"/>
    <w:rsid w:val="0037229F"/>
    <w:rsid w:val="00373B27"/>
    <w:rsid w:val="0038279C"/>
    <w:rsid w:val="003A058D"/>
    <w:rsid w:val="003B66C2"/>
    <w:rsid w:val="003C0295"/>
    <w:rsid w:val="003C3230"/>
    <w:rsid w:val="003C7E4F"/>
    <w:rsid w:val="003D07F4"/>
    <w:rsid w:val="003D3325"/>
    <w:rsid w:val="003D63BC"/>
    <w:rsid w:val="003E2510"/>
    <w:rsid w:val="003E38A7"/>
    <w:rsid w:val="003E5107"/>
    <w:rsid w:val="003E6211"/>
    <w:rsid w:val="00400812"/>
    <w:rsid w:val="00403F5E"/>
    <w:rsid w:val="0041010A"/>
    <w:rsid w:val="00411A1D"/>
    <w:rsid w:val="0041623A"/>
    <w:rsid w:val="00420D81"/>
    <w:rsid w:val="00424F89"/>
    <w:rsid w:val="00425FA7"/>
    <w:rsid w:val="00426F2C"/>
    <w:rsid w:val="004316C3"/>
    <w:rsid w:val="00433EDF"/>
    <w:rsid w:val="00435685"/>
    <w:rsid w:val="004455FC"/>
    <w:rsid w:val="0045610E"/>
    <w:rsid w:val="00463EEB"/>
    <w:rsid w:val="00467FCB"/>
    <w:rsid w:val="004717B0"/>
    <w:rsid w:val="0047372E"/>
    <w:rsid w:val="0047626B"/>
    <w:rsid w:val="00480A91"/>
    <w:rsid w:val="00496170"/>
    <w:rsid w:val="004A4B19"/>
    <w:rsid w:val="004A5730"/>
    <w:rsid w:val="004A6C1A"/>
    <w:rsid w:val="004D4935"/>
    <w:rsid w:val="004E0E5B"/>
    <w:rsid w:val="004E494B"/>
    <w:rsid w:val="004F1BBA"/>
    <w:rsid w:val="00506D5C"/>
    <w:rsid w:val="005103D3"/>
    <w:rsid w:val="00512EBD"/>
    <w:rsid w:val="005168ED"/>
    <w:rsid w:val="00517A2E"/>
    <w:rsid w:val="00520827"/>
    <w:rsid w:val="00521864"/>
    <w:rsid w:val="00537621"/>
    <w:rsid w:val="005426F2"/>
    <w:rsid w:val="00554CAF"/>
    <w:rsid w:val="005617BE"/>
    <w:rsid w:val="005634D3"/>
    <w:rsid w:val="00565960"/>
    <w:rsid w:val="0056646A"/>
    <w:rsid w:val="0057421C"/>
    <w:rsid w:val="00577D6A"/>
    <w:rsid w:val="0058140C"/>
    <w:rsid w:val="0058590C"/>
    <w:rsid w:val="005912E0"/>
    <w:rsid w:val="005961F5"/>
    <w:rsid w:val="005A0AEA"/>
    <w:rsid w:val="005C4139"/>
    <w:rsid w:val="005C609A"/>
    <w:rsid w:val="005D669C"/>
    <w:rsid w:val="005E7561"/>
    <w:rsid w:val="005F4148"/>
    <w:rsid w:val="005F7366"/>
    <w:rsid w:val="0060566D"/>
    <w:rsid w:val="00610434"/>
    <w:rsid w:val="0062084F"/>
    <w:rsid w:val="00621E14"/>
    <w:rsid w:val="0062627D"/>
    <w:rsid w:val="00635A65"/>
    <w:rsid w:val="00640513"/>
    <w:rsid w:val="00641B97"/>
    <w:rsid w:val="00646691"/>
    <w:rsid w:val="00655970"/>
    <w:rsid w:val="00670F2D"/>
    <w:rsid w:val="00672A73"/>
    <w:rsid w:val="00682DDA"/>
    <w:rsid w:val="006867DD"/>
    <w:rsid w:val="00687808"/>
    <w:rsid w:val="00690A82"/>
    <w:rsid w:val="00690EC9"/>
    <w:rsid w:val="006914BC"/>
    <w:rsid w:val="00691D8C"/>
    <w:rsid w:val="006A0A92"/>
    <w:rsid w:val="006C1013"/>
    <w:rsid w:val="006F04E9"/>
    <w:rsid w:val="006F26F1"/>
    <w:rsid w:val="006F35B8"/>
    <w:rsid w:val="0070563C"/>
    <w:rsid w:val="00705A24"/>
    <w:rsid w:val="00714509"/>
    <w:rsid w:val="00722DF8"/>
    <w:rsid w:val="00722FB0"/>
    <w:rsid w:val="00743E08"/>
    <w:rsid w:val="00750C4A"/>
    <w:rsid w:val="007538F0"/>
    <w:rsid w:val="00753CAA"/>
    <w:rsid w:val="00761AB9"/>
    <w:rsid w:val="00771412"/>
    <w:rsid w:val="007761D5"/>
    <w:rsid w:val="00780315"/>
    <w:rsid w:val="007815C9"/>
    <w:rsid w:val="00791A9E"/>
    <w:rsid w:val="00793516"/>
    <w:rsid w:val="00797B7C"/>
    <w:rsid w:val="007A27EC"/>
    <w:rsid w:val="007A5506"/>
    <w:rsid w:val="007B1D04"/>
    <w:rsid w:val="007B2ACF"/>
    <w:rsid w:val="007B54D3"/>
    <w:rsid w:val="007C7A7A"/>
    <w:rsid w:val="007D5F86"/>
    <w:rsid w:val="007D63E3"/>
    <w:rsid w:val="007E10CA"/>
    <w:rsid w:val="007E29E8"/>
    <w:rsid w:val="007F60CD"/>
    <w:rsid w:val="00810A33"/>
    <w:rsid w:val="00822F54"/>
    <w:rsid w:val="00835BD4"/>
    <w:rsid w:val="00836321"/>
    <w:rsid w:val="00842475"/>
    <w:rsid w:val="00842F88"/>
    <w:rsid w:val="008553E4"/>
    <w:rsid w:val="00860AC6"/>
    <w:rsid w:val="008629C9"/>
    <w:rsid w:val="0087072A"/>
    <w:rsid w:val="00871A56"/>
    <w:rsid w:val="00873497"/>
    <w:rsid w:val="008756F2"/>
    <w:rsid w:val="00875D3F"/>
    <w:rsid w:val="00876015"/>
    <w:rsid w:val="00880B44"/>
    <w:rsid w:val="00882008"/>
    <w:rsid w:val="00891A76"/>
    <w:rsid w:val="008A415E"/>
    <w:rsid w:val="008A5649"/>
    <w:rsid w:val="008B7A07"/>
    <w:rsid w:val="008C1D28"/>
    <w:rsid w:val="008C23BA"/>
    <w:rsid w:val="008C512C"/>
    <w:rsid w:val="008D0BE6"/>
    <w:rsid w:val="008D495D"/>
    <w:rsid w:val="008D727E"/>
    <w:rsid w:val="008E09C1"/>
    <w:rsid w:val="008F0057"/>
    <w:rsid w:val="008F21B4"/>
    <w:rsid w:val="00901698"/>
    <w:rsid w:val="00902966"/>
    <w:rsid w:val="00906E89"/>
    <w:rsid w:val="00913285"/>
    <w:rsid w:val="00916A9D"/>
    <w:rsid w:val="00921700"/>
    <w:rsid w:val="009256EA"/>
    <w:rsid w:val="0093421B"/>
    <w:rsid w:val="00951544"/>
    <w:rsid w:val="00953764"/>
    <w:rsid w:val="00953D5A"/>
    <w:rsid w:val="009612EE"/>
    <w:rsid w:val="00962EAC"/>
    <w:rsid w:val="00964C6A"/>
    <w:rsid w:val="0097341C"/>
    <w:rsid w:val="00975540"/>
    <w:rsid w:val="0098378D"/>
    <w:rsid w:val="00984046"/>
    <w:rsid w:val="00986002"/>
    <w:rsid w:val="0099466A"/>
    <w:rsid w:val="009A6A53"/>
    <w:rsid w:val="009B7881"/>
    <w:rsid w:val="009C0D5F"/>
    <w:rsid w:val="009E08DE"/>
    <w:rsid w:val="009E3E02"/>
    <w:rsid w:val="009E6F55"/>
    <w:rsid w:val="009F61D8"/>
    <w:rsid w:val="00A055DF"/>
    <w:rsid w:val="00A347D2"/>
    <w:rsid w:val="00A35560"/>
    <w:rsid w:val="00A405A6"/>
    <w:rsid w:val="00A43046"/>
    <w:rsid w:val="00A43467"/>
    <w:rsid w:val="00A45297"/>
    <w:rsid w:val="00A46BCA"/>
    <w:rsid w:val="00A50752"/>
    <w:rsid w:val="00A61073"/>
    <w:rsid w:val="00A6216F"/>
    <w:rsid w:val="00A67814"/>
    <w:rsid w:val="00A70346"/>
    <w:rsid w:val="00A7152B"/>
    <w:rsid w:val="00A75378"/>
    <w:rsid w:val="00A7794F"/>
    <w:rsid w:val="00A77DE6"/>
    <w:rsid w:val="00A80DAE"/>
    <w:rsid w:val="00A832AD"/>
    <w:rsid w:val="00A83706"/>
    <w:rsid w:val="00A8503B"/>
    <w:rsid w:val="00A9749B"/>
    <w:rsid w:val="00AA164C"/>
    <w:rsid w:val="00AB0A39"/>
    <w:rsid w:val="00AB2D7B"/>
    <w:rsid w:val="00AB382D"/>
    <w:rsid w:val="00AB442D"/>
    <w:rsid w:val="00AC4114"/>
    <w:rsid w:val="00AC4E15"/>
    <w:rsid w:val="00AD674D"/>
    <w:rsid w:val="00AD76DA"/>
    <w:rsid w:val="00AD7EED"/>
    <w:rsid w:val="00AE6742"/>
    <w:rsid w:val="00B00AA5"/>
    <w:rsid w:val="00B0468D"/>
    <w:rsid w:val="00B10A4D"/>
    <w:rsid w:val="00B1215B"/>
    <w:rsid w:val="00B20D4C"/>
    <w:rsid w:val="00B20FCC"/>
    <w:rsid w:val="00B22024"/>
    <w:rsid w:val="00B23A6B"/>
    <w:rsid w:val="00B2607D"/>
    <w:rsid w:val="00B27A0A"/>
    <w:rsid w:val="00B30EFE"/>
    <w:rsid w:val="00B372DE"/>
    <w:rsid w:val="00B4219F"/>
    <w:rsid w:val="00B45640"/>
    <w:rsid w:val="00B51C0C"/>
    <w:rsid w:val="00B558EA"/>
    <w:rsid w:val="00B61195"/>
    <w:rsid w:val="00B634BF"/>
    <w:rsid w:val="00B649B6"/>
    <w:rsid w:val="00B7339D"/>
    <w:rsid w:val="00B87087"/>
    <w:rsid w:val="00BB513E"/>
    <w:rsid w:val="00BC6D4D"/>
    <w:rsid w:val="00BC6D91"/>
    <w:rsid w:val="00BE5BEB"/>
    <w:rsid w:val="00BF6407"/>
    <w:rsid w:val="00C008C3"/>
    <w:rsid w:val="00C03FE9"/>
    <w:rsid w:val="00C07124"/>
    <w:rsid w:val="00C071A3"/>
    <w:rsid w:val="00C15A04"/>
    <w:rsid w:val="00C22797"/>
    <w:rsid w:val="00C36998"/>
    <w:rsid w:val="00C56587"/>
    <w:rsid w:val="00C6547F"/>
    <w:rsid w:val="00C6630A"/>
    <w:rsid w:val="00C67479"/>
    <w:rsid w:val="00C72A58"/>
    <w:rsid w:val="00C82B70"/>
    <w:rsid w:val="00C93B7A"/>
    <w:rsid w:val="00C951A4"/>
    <w:rsid w:val="00C97230"/>
    <w:rsid w:val="00CA1F99"/>
    <w:rsid w:val="00CA5FF5"/>
    <w:rsid w:val="00CB18C3"/>
    <w:rsid w:val="00CB2EE2"/>
    <w:rsid w:val="00CB4DFD"/>
    <w:rsid w:val="00CB64E3"/>
    <w:rsid w:val="00CE085E"/>
    <w:rsid w:val="00CE7A36"/>
    <w:rsid w:val="00CF3F57"/>
    <w:rsid w:val="00CF48B1"/>
    <w:rsid w:val="00D10921"/>
    <w:rsid w:val="00D12FD3"/>
    <w:rsid w:val="00D16CBD"/>
    <w:rsid w:val="00D21E82"/>
    <w:rsid w:val="00D2574C"/>
    <w:rsid w:val="00D33F18"/>
    <w:rsid w:val="00D35F2C"/>
    <w:rsid w:val="00D4119A"/>
    <w:rsid w:val="00D45948"/>
    <w:rsid w:val="00D62FF4"/>
    <w:rsid w:val="00D64026"/>
    <w:rsid w:val="00D6536A"/>
    <w:rsid w:val="00D67DAA"/>
    <w:rsid w:val="00D70288"/>
    <w:rsid w:val="00D7635F"/>
    <w:rsid w:val="00D76DAC"/>
    <w:rsid w:val="00D85925"/>
    <w:rsid w:val="00D97225"/>
    <w:rsid w:val="00DA3EBF"/>
    <w:rsid w:val="00DB29D3"/>
    <w:rsid w:val="00DC0A6B"/>
    <w:rsid w:val="00DD59B1"/>
    <w:rsid w:val="00DD7FC1"/>
    <w:rsid w:val="00DDB883"/>
    <w:rsid w:val="00DE34E9"/>
    <w:rsid w:val="00DF50D6"/>
    <w:rsid w:val="00E06C22"/>
    <w:rsid w:val="00E10D20"/>
    <w:rsid w:val="00E1347E"/>
    <w:rsid w:val="00E1549E"/>
    <w:rsid w:val="00E167E2"/>
    <w:rsid w:val="00E2316B"/>
    <w:rsid w:val="00E27B25"/>
    <w:rsid w:val="00E30851"/>
    <w:rsid w:val="00E320AB"/>
    <w:rsid w:val="00E338E8"/>
    <w:rsid w:val="00E37265"/>
    <w:rsid w:val="00E47CBB"/>
    <w:rsid w:val="00E50FCA"/>
    <w:rsid w:val="00E5745D"/>
    <w:rsid w:val="00E630BD"/>
    <w:rsid w:val="00E63501"/>
    <w:rsid w:val="00E648F5"/>
    <w:rsid w:val="00E64E39"/>
    <w:rsid w:val="00E9351F"/>
    <w:rsid w:val="00EA3BE8"/>
    <w:rsid w:val="00EA6591"/>
    <w:rsid w:val="00EB4D34"/>
    <w:rsid w:val="00EC3599"/>
    <w:rsid w:val="00EC779F"/>
    <w:rsid w:val="00ED0BF5"/>
    <w:rsid w:val="00ED2670"/>
    <w:rsid w:val="00ED7EDB"/>
    <w:rsid w:val="00EE728A"/>
    <w:rsid w:val="00EE739A"/>
    <w:rsid w:val="00EF7D6D"/>
    <w:rsid w:val="00F01C44"/>
    <w:rsid w:val="00F05296"/>
    <w:rsid w:val="00F11D5A"/>
    <w:rsid w:val="00F151FB"/>
    <w:rsid w:val="00F17907"/>
    <w:rsid w:val="00F34A0C"/>
    <w:rsid w:val="00F36975"/>
    <w:rsid w:val="00F45A30"/>
    <w:rsid w:val="00F53D8D"/>
    <w:rsid w:val="00F54288"/>
    <w:rsid w:val="00F543AE"/>
    <w:rsid w:val="00F549E9"/>
    <w:rsid w:val="00F55554"/>
    <w:rsid w:val="00F71AA6"/>
    <w:rsid w:val="00F764A3"/>
    <w:rsid w:val="00F80580"/>
    <w:rsid w:val="00F83C05"/>
    <w:rsid w:val="00F83C11"/>
    <w:rsid w:val="00F93025"/>
    <w:rsid w:val="00F94241"/>
    <w:rsid w:val="00F942D9"/>
    <w:rsid w:val="00FA69C8"/>
    <w:rsid w:val="00FD2D15"/>
    <w:rsid w:val="00FD38DB"/>
    <w:rsid w:val="00FE0DFF"/>
    <w:rsid w:val="00FF1139"/>
    <w:rsid w:val="0107A001"/>
    <w:rsid w:val="01A57B43"/>
    <w:rsid w:val="01A9BEA6"/>
    <w:rsid w:val="01EF2E89"/>
    <w:rsid w:val="02007901"/>
    <w:rsid w:val="022C4A58"/>
    <w:rsid w:val="02AA62B8"/>
    <w:rsid w:val="02F81C01"/>
    <w:rsid w:val="03B07124"/>
    <w:rsid w:val="03B67371"/>
    <w:rsid w:val="03CCB9BC"/>
    <w:rsid w:val="03FA5A89"/>
    <w:rsid w:val="045A1B7C"/>
    <w:rsid w:val="04713337"/>
    <w:rsid w:val="0605AC52"/>
    <w:rsid w:val="0614230F"/>
    <w:rsid w:val="06D5C0A6"/>
    <w:rsid w:val="07C32A88"/>
    <w:rsid w:val="07DD2750"/>
    <w:rsid w:val="088E3FFE"/>
    <w:rsid w:val="093D9132"/>
    <w:rsid w:val="099039C1"/>
    <w:rsid w:val="09FC956D"/>
    <w:rsid w:val="0A2062E3"/>
    <w:rsid w:val="0A386449"/>
    <w:rsid w:val="0BD0DD0C"/>
    <w:rsid w:val="0BEF9B49"/>
    <w:rsid w:val="0C20E82D"/>
    <w:rsid w:val="0DD8B521"/>
    <w:rsid w:val="0DE18BD6"/>
    <w:rsid w:val="0E11E714"/>
    <w:rsid w:val="0E2AEAC0"/>
    <w:rsid w:val="0E44FE00"/>
    <w:rsid w:val="0E6CC946"/>
    <w:rsid w:val="0FA5BB69"/>
    <w:rsid w:val="0FFFABD9"/>
    <w:rsid w:val="10A28399"/>
    <w:rsid w:val="10BFBD8A"/>
    <w:rsid w:val="10E4330B"/>
    <w:rsid w:val="1101A633"/>
    <w:rsid w:val="1140742E"/>
    <w:rsid w:val="117D57B6"/>
    <w:rsid w:val="11EFE8D8"/>
    <w:rsid w:val="12539FF0"/>
    <w:rsid w:val="13146C35"/>
    <w:rsid w:val="136F8F7B"/>
    <w:rsid w:val="13B1FD27"/>
    <w:rsid w:val="13D4D504"/>
    <w:rsid w:val="13FD7ECB"/>
    <w:rsid w:val="1458D3C2"/>
    <w:rsid w:val="1469FDD3"/>
    <w:rsid w:val="14AB33A0"/>
    <w:rsid w:val="14F8A6A4"/>
    <w:rsid w:val="15819301"/>
    <w:rsid w:val="15B68356"/>
    <w:rsid w:val="163EA243"/>
    <w:rsid w:val="16B3F916"/>
    <w:rsid w:val="16E41EBC"/>
    <w:rsid w:val="1799EE04"/>
    <w:rsid w:val="17F0B89C"/>
    <w:rsid w:val="1829484B"/>
    <w:rsid w:val="18A7C1D2"/>
    <w:rsid w:val="1955EF45"/>
    <w:rsid w:val="19EF21A0"/>
    <w:rsid w:val="1AE4B17A"/>
    <w:rsid w:val="1B965006"/>
    <w:rsid w:val="1BFFD307"/>
    <w:rsid w:val="1C0BAFD9"/>
    <w:rsid w:val="1C3391A0"/>
    <w:rsid w:val="1C98F7B8"/>
    <w:rsid w:val="1C9A97C7"/>
    <w:rsid w:val="1D3CB0E3"/>
    <w:rsid w:val="1D567550"/>
    <w:rsid w:val="1D9B99AE"/>
    <w:rsid w:val="1DE12D16"/>
    <w:rsid w:val="1E45483D"/>
    <w:rsid w:val="1F7067D4"/>
    <w:rsid w:val="1F77C17A"/>
    <w:rsid w:val="1FE253FC"/>
    <w:rsid w:val="20B4C5A4"/>
    <w:rsid w:val="213DF2C9"/>
    <w:rsid w:val="216EAC3E"/>
    <w:rsid w:val="2172A181"/>
    <w:rsid w:val="21EC97C9"/>
    <w:rsid w:val="21F27955"/>
    <w:rsid w:val="22963B6E"/>
    <w:rsid w:val="23B0DEC5"/>
    <w:rsid w:val="24500323"/>
    <w:rsid w:val="249479E1"/>
    <w:rsid w:val="24D46268"/>
    <w:rsid w:val="24DA4F0D"/>
    <w:rsid w:val="254BC8FC"/>
    <w:rsid w:val="258C2024"/>
    <w:rsid w:val="25E4E785"/>
    <w:rsid w:val="2625EE35"/>
    <w:rsid w:val="26F14119"/>
    <w:rsid w:val="274E2049"/>
    <w:rsid w:val="2757AD65"/>
    <w:rsid w:val="27C00C55"/>
    <w:rsid w:val="28418B49"/>
    <w:rsid w:val="292A30DF"/>
    <w:rsid w:val="29CED2A4"/>
    <w:rsid w:val="2A36FD9A"/>
    <w:rsid w:val="2A6C3206"/>
    <w:rsid w:val="2AE96195"/>
    <w:rsid w:val="2C0D9D79"/>
    <w:rsid w:val="2C3166BD"/>
    <w:rsid w:val="2C3AA280"/>
    <w:rsid w:val="2CA927D1"/>
    <w:rsid w:val="2D6F72D9"/>
    <w:rsid w:val="2E71ADE8"/>
    <w:rsid w:val="2EAB1188"/>
    <w:rsid w:val="2EE04AB8"/>
    <w:rsid w:val="2EFF3E1E"/>
    <w:rsid w:val="2F1FC247"/>
    <w:rsid w:val="310264D7"/>
    <w:rsid w:val="31CED45C"/>
    <w:rsid w:val="31EEC208"/>
    <w:rsid w:val="3295F793"/>
    <w:rsid w:val="32A0B736"/>
    <w:rsid w:val="338B53AC"/>
    <w:rsid w:val="344547B4"/>
    <w:rsid w:val="34FB7E61"/>
    <w:rsid w:val="3525E364"/>
    <w:rsid w:val="354294A3"/>
    <w:rsid w:val="35831000"/>
    <w:rsid w:val="35A9C915"/>
    <w:rsid w:val="35FF9B98"/>
    <w:rsid w:val="3673D6A6"/>
    <w:rsid w:val="3677EBF0"/>
    <w:rsid w:val="36C2AF34"/>
    <w:rsid w:val="37700A3A"/>
    <w:rsid w:val="3791AF2D"/>
    <w:rsid w:val="3798C181"/>
    <w:rsid w:val="37B4C3B8"/>
    <w:rsid w:val="38DAA8C9"/>
    <w:rsid w:val="39030279"/>
    <w:rsid w:val="392BF677"/>
    <w:rsid w:val="3AB88786"/>
    <w:rsid w:val="3AC9FF66"/>
    <w:rsid w:val="3ACFA1F8"/>
    <w:rsid w:val="3B3EE25B"/>
    <w:rsid w:val="3B542772"/>
    <w:rsid w:val="3BC97FEB"/>
    <w:rsid w:val="3CB92E54"/>
    <w:rsid w:val="3D15B521"/>
    <w:rsid w:val="3E94F8F8"/>
    <w:rsid w:val="3ED6D78C"/>
    <w:rsid w:val="3EDCD8B4"/>
    <w:rsid w:val="3EF2FD39"/>
    <w:rsid w:val="3F39D845"/>
    <w:rsid w:val="40343F79"/>
    <w:rsid w:val="40EE6453"/>
    <w:rsid w:val="415B8082"/>
    <w:rsid w:val="427372CD"/>
    <w:rsid w:val="430E176C"/>
    <w:rsid w:val="43CBE098"/>
    <w:rsid w:val="446CEF7F"/>
    <w:rsid w:val="4566D4E6"/>
    <w:rsid w:val="460A790B"/>
    <w:rsid w:val="460B9087"/>
    <w:rsid w:val="474EA6BB"/>
    <w:rsid w:val="4769137F"/>
    <w:rsid w:val="4831FCFB"/>
    <w:rsid w:val="48595992"/>
    <w:rsid w:val="486ACBD6"/>
    <w:rsid w:val="489F4C5D"/>
    <w:rsid w:val="4954DA9E"/>
    <w:rsid w:val="496B11F5"/>
    <w:rsid w:val="49BED8A3"/>
    <w:rsid w:val="4A46E012"/>
    <w:rsid w:val="4B848093"/>
    <w:rsid w:val="4B8B13F0"/>
    <w:rsid w:val="4BBF61C3"/>
    <w:rsid w:val="4BDB3088"/>
    <w:rsid w:val="4C6EC9F1"/>
    <w:rsid w:val="4CB0A6F9"/>
    <w:rsid w:val="4D7EA6FD"/>
    <w:rsid w:val="4E29A00D"/>
    <w:rsid w:val="4E6FF3A6"/>
    <w:rsid w:val="4E853648"/>
    <w:rsid w:val="4EC4FFC5"/>
    <w:rsid w:val="4F1B0746"/>
    <w:rsid w:val="5051136D"/>
    <w:rsid w:val="51C17CDB"/>
    <w:rsid w:val="52AF2069"/>
    <w:rsid w:val="542A4107"/>
    <w:rsid w:val="544CAE09"/>
    <w:rsid w:val="54C491E2"/>
    <w:rsid w:val="55311DD7"/>
    <w:rsid w:val="572E2490"/>
    <w:rsid w:val="57C2F2F4"/>
    <w:rsid w:val="5815A75B"/>
    <w:rsid w:val="5820AB3C"/>
    <w:rsid w:val="5854A1E2"/>
    <w:rsid w:val="586F535E"/>
    <w:rsid w:val="58CE43AC"/>
    <w:rsid w:val="58D486F2"/>
    <w:rsid w:val="595C1797"/>
    <w:rsid w:val="59B89092"/>
    <w:rsid w:val="5AB9B637"/>
    <w:rsid w:val="5B421442"/>
    <w:rsid w:val="5C73F210"/>
    <w:rsid w:val="5C788C62"/>
    <w:rsid w:val="5C9E50F6"/>
    <w:rsid w:val="5D863795"/>
    <w:rsid w:val="5DFFBD9C"/>
    <w:rsid w:val="5E44E6BB"/>
    <w:rsid w:val="5E49CBAB"/>
    <w:rsid w:val="5EDFA86D"/>
    <w:rsid w:val="5F01D6E1"/>
    <w:rsid w:val="5F56A112"/>
    <w:rsid w:val="5F7B1299"/>
    <w:rsid w:val="5FB88CE9"/>
    <w:rsid w:val="5FF23F8D"/>
    <w:rsid w:val="6022E21F"/>
    <w:rsid w:val="60CAEF6D"/>
    <w:rsid w:val="620DE923"/>
    <w:rsid w:val="626FC9BA"/>
    <w:rsid w:val="6287C75A"/>
    <w:rsid w:val="62A5B016"/>
    <w:rsid w:val="62DF8C39"/>
    <w:rsid w:val="62E922D9"/>
    <w:rsid w:val="633B2683"/>
    <w:rsid w:val="63FA9E57"/>
    <w:rsid w:val="658A71E3"/>
    <w:rsid w:val="660141E8"/>
    <w:rsid w:val="6602D049"/>
    <w:rsid w:val="66723700"/>
    <w:rsid w:val="66CCDCBF"/>
    <w:rsid w:val="66DE09B5"/>
    <w:rsid w:val="66F04DCB"/>
    <w:rsid w:val="6730A8CA"/>
    <w:rsid w:val="6794BAE7"/>
    <w:rsid w:val="67E4FC4B"/>
    <w:rsid w:val="67F3774C"/>
    <w:rsid w:val="686A5EA5"/>
    <w:rsid w:val="6972B24A"/>
    <w:rsid w:val="697655BE"/>
    <w:rsid w:val="69F97FBD"/>
    <w:rsid w:val="6A14A509"/>
    <w:rsid w:val="6A2F1975"/>
    <w:rsid w:val="6A3C10D8"/>
    <w:rsid w:val="6A444878"/>
    <w:rsid w:val="6A522B74"/>
    <w:rsid w:val="6AB657C7"/>
    <w:rsid w:val="6B4E3A68"/>
    <w:rsid w:val="6B711DA9"/>
    <w:rsid w:val="6C9D193F"/>
    <w:rsid w:val="6CAD6C52"/>
    <w:rsid w:val="6DB124A8"/>
    <w:rsid w:val="6EC94859"/>
    <w:rsid w:val="6F28846A"/>
    <w:rsid w:val="6F473251"/>
    <w:rsid w:val="6F64A89A"/>
    <w:rsid w:val="6F6AF2A9"/>
    <w:rsid w:val="6F8409ED"/>
    <w:rsid w:val="6FBC308C"/>
    <w:rsid w:val="6FE224C7"/>
    <w:rsid w:val="70144E3E"/>
    <w:rsid w:val="701467C4"/>
    <w:rsid w:val="713A8014"/>
    <w:rsid w:val="71C5DC86"/>
    <w:rsid w:val="72847DA7"/>
    <w:rsid w:val="732893A0"/>
    <w:rsid w:val="734DEB83"/>
    <w:rsid w:val="739DC857"/>
    <w:rsid w:val="7465C18E"/>
    <w:rsid w:val="7476853C"/>
    <w:rsid w:val="74A8C8BA"/>
    <w:rsid w:val="74BE5423"/>
    <w:rsid w:val="7544B59E"/>
    <w:rsid w:val="758673B8"/>
    <w:rsid w:val="75DD7C8F"/>
    <w:rsid w:val="76273648"/>
    <w:rsid w:val="773F2E6D"/>
    <w:rsid w:val="775446D4"/>
    <w:rsid w:val="77DECD63"/>
    <w:rsid w:val="78443E32"/>
    <w:rsid w:val="78A74503"/>
    <w:rsid w:val="78FB75FC"/>
    <w:rsid w:val="79F40AE2"/>
    <w:rsid w:val="79F63014"/>
    <w:rsid w:val="7A0AD349"/>
    <w:rsid w:val="7A0F8DDB"/>
    <w:rsid w:val="7A791BCD"/>
    <w:rsid w:val="7B84E317"/>
    <w:rsid w:val="7C0BF08C"/>
    <w:rsid w:val="7C7BAE5B"/>
    <w:rsid w:val="7CCAE8BF"/>
    <w:rsid w:val="7D1E6BF6"/>
    <w:rsid w:val="7DA5CCFF"/>
    <w:rsid w:val="7E3C934E"/>
    <w:rsid w:val="7FABFC5A"/>
    <w:rsid w:val="7FF2E7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C10D8"/>
  <w15:chartTrackingRefBased/>
  <w15:docId w15:val="{4D0E7E5E-26E8-4F8A-9633-623EFBB8B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6F64A89A"/>
    <w:pPr>
      <w:tabs>
        <w:tab w:val="center" w:pos="4680"/>
        <w:tab w:val="right" w:pos="9360"/>
      </w:tabs>
      <w:spacing w:after="0" w:line="240" w:lineRule="auto"/>
    </w:pPr>
  </w:style>
  <w:style w:type="paragraph" w:styleId="Footer">
    <w:name w:val="footer"/>
    <w:basedOn w:val="Normal"/>
    <w:uiPriority w:val="99"/>
    <w:unhideWhenUsed/>
    <w:rsid w:val="6F64A89A"/>
    <w:pPr>
      <w:tabs>
        <w:tab w:val="center" w:pos="4680"/>
        <w:tab w:val="right" w:pos="9360"/>
      </w:tabs>
      <w:spacing w:after="0" w:line="240" w:lineRule="auto"/>
    </w:pPr>
  </w:style>
  <w:style w:type="paragraph" w:styleId="TOC1">
    <w:name w:val="toc 1"/>
    <w:basedOn w:val="Normal"/>
    <w:next w:val="Normal"/>
    <w:uiPriority w:val="39"/>
    <w:unhideWhenUsed/>
    <w:rsid w:val="6F64A89A"/>
    <w:pPr>
      <w:spacing w:after="100"/>
    </w:pPr>
  </w:style>
  <w:style w:type="character" w:styleId="Hyperlink">
    <w:name w:val="Hyperlink"/>
    <w:basedOn w:val="DefaultParagraphFont"/>
    <w:uiPriority w:val="99"/>
    <w:unhideWhenUsed/>
    <w:rsid w:val="6F64A89A"/>
    <w:rPr>
      <w:color w:val="467886"/>
      <w:u w:val="single"/>
    </w:rPr>
  </w:style>
  <w:style w:type="paragraph" w:styleId="TOC2">
    <w:name w:val="toc 2"/>
    <w:basedOn w:val="Normal"/>
    <w:next w:val="Normal"/>
    <w:uiPriority w:val="39"/>
    <w:unhideWhenUsed/>
    <w:rsid w:val="6F64A89A"/>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F45A30"/>
    <w:rPr>
      <w:color w:val="666666"/>
    </w:rPr>
  </w:style>
  <w:style w:type="paragraph" w:styleId="TOCHeading">
    <w:name w:val="TOC Heading"/>
    <w:basedOn w:val="Heading1"/>
    <w:next w:val="Normal"/>
    <w:uiPriority w:val="39"/>
    <w:unhideWhenUsed/>
    <w:qFormat/>
    <w:rsid w:val="00975540"/>
    <w:pPr>
      <w:spacing w:before="240" w:after="0" w:line="259" w:lineRule="auto"/>
      <w:outlineLvl w:val="9"/>
    </w:pPr>
    <w:rPr>
      <w:sz w:val="32"/>
      <w:szCs w:val="32"/>
      <w:lang w:val="en-GB" w:eastAsia="en-GB"/>
    </w:rPr>
  </w:style>
  <w:style w:type="character" w:styleId="UnresolvedMention">
    <w:name w:val="Unresolved Mention"/>
    <w:basedOn w:val="DefaultParagraphFont"/>
    <w:uiPriority w:val="99"/>
    <w:semiHidden/>
    <w:unhideWhenUsed/>
    <w:rsid w:val="00EA3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238343">
      <w:bodyDiv w:val="1"/>
      <w:marLeft w:val="0"/>
      <w:marRight w:val="0"/>
      <w:marTop w:val="0"/>
      <w:marBottom w:val="0"/>
      <w:divBdr>
        <w:top w:val="none" w:sz="0" w:space="0" w:color="auto"/>
        <w:left w:val="none" w:sz="0" w:space="0" w:color="auto"/>
        <w:bottom w:val="none" w:sz="0" w:space="0" w:color="auto"/>
        <w:right w:val="none" w:sz="0" w:space="0" w:color="auto"/>
      </w:divBdr>
    </w:div>
    <w:div w:id="130169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izz.com/author/noam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zz.com/author/noaman/" TargetMode="External"/><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1040_student_uwtsd_ac_uk/Documents/Excel%20Abi.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Sheet1!$B$10</c:f>
              <c:strCache>
                <c:ptCount val="1"/>
                <c:pt idx="0">
                  <c:v>(mg-ma)r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Sheet1!$A$11:$A$16</c:f>
              <c:numCache>
                <c:formatCode>General</c:formatCode>
                <c:ptCount val="6"/>
                <c:pt idx="0">
                  <c:v>0</c:v>
                </c:pt>
                <c:pt idx="1">
                  <c:v>8.11</c:v>
                </c:pt>
                <c:pt idx="2">
                  <c:v>12.6</c:v>
                </c:pt>
                <c:pt idx="3">
                  <c:v>15.1</c:v>
                </c:pt>
                <c:pt idx="4">
                  <c:v>19.7</c:v>
                </c:pt>
                <c:pt idx="5">
                  <c:v>20.3</c:v>
                </c:pt>
              </c:numCache>
            </c:numRef>
          </c:xVal>
          <c:yVal>
            <c:numRef>
              <c:f>Sheet1!$B$11:$B$16</c:f>
              <c:numCache>
                <c:formatCode>General</c:formatCode>
                <c:ptCount val="6"/>
                <c:pt idx="0">
                  <c:v>0</c:v>
                </c:pt>
                <c:pt idx="1">
                  <c:v>0.2409</c:v>
                </c:pt>
                <c:pt idx="2">
                  <c:v>0.48709999999999998</c:v>
                </c:pt>
                <c:pt idx="3">
                  <c:v>0.73109999999999997</c:v>
                </c:pt>
                <c:pt idx="4">
                  <c:v>0.9768</c:v>
                </c:pt>
                <c:pt idx="5">
                  <c:v>1.2095</c:v>
                </c:pt>
              </c:numCache>
            </c:numRef>
          </c:yVal>
          <c:smooth val="1"/>
          <c:extLst>
            <c:ext xmlns:c16="http://schemas.microsoft.com/office/drawing/2014/chart" uri="{C3380CC4-5D6E-409C-BE32-E72D297353CC}">
              <c16:uniqueId val="{00000001-CC35-4DB2-BC88-56E7C89F65B9}"/>
            </c:ext>
          </c:extLst>
        </c:ser>
        <c:dLbls>
          <c:showLegendKey val="0"/>
          <c:showVal val="0"/>
          <c:showCatName val="0"/>
          <c:showSerName val="0"/>
          <c:showPercent val="0"/>
          <c:showBubbleSize val="0"/>
        </c:dLbls>
        <c:axId val="836674255"/>
        <c:axId val="836675215"/>
      </c:scatterChart>
      <c:valAx>
        <c:axId val="8366742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Accelaeration</a:t>
                </a:r>
                <a:r>
                  <a:rPr lang="en-GB" baseline="0"/>
                  <a:t>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675215"/>
        <c:crosses val="autoZero"/>
        <c:crossBetween val="midCat"/>
      </c:valAx>
      <c:valAx>
        <c:axId val="8366752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67425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765B1-032C-4735-A420-4BA3F1554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1648</Words>
  <Characters>9399</Characters>
  <Application>Microsoft Office Word</Application>
  <DocSecurity>0</DocSecurity>
  <Lines>78</Lines>
  <Paragraphs>22</Paragraphs>
  <ScaleCrop>false</ScaleCrop>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Shand (2411040)</dc:creator>
  <cp:keywords/>
  <dc:description/>
  <cp:lastModifiedBy>Jo Shand (2411040)</cp:lastModifiedBy>
  <cp:revision>2</cp:revision>
  <cp:lastPrinted>2025-03-24T11:46:00Z</cp:lastPrinted>
  <dcterms:created xsi:type="dcterms:W3CDTF">2025-03-24T12:01:00Z</dcterms:created>
  <dcterms:modified xsi:type="dcterms:W3CDTF">2025-03-24T12:01:00Z</dcterms:modified>
</cp:coreProperties>
</file>