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0D2E37" w14:paraId="02FA663A" w14:textId="77777777" w:rsidTr="007F2F9A">
        <w:tc>
          <w:tcPr>
            <w:tcW w:w="1838" w:type="dxa"/>
          </w:tcPr>
          <w:p w14:paraId="2D9311E5" w14:textId="77777777" w:rsidR="000D2E37" w:rsidRDefault="000D2E37" w:rsidP="007F2F9A">
            <w:pPr>
              <w:pStyle w:val="AssignBody"/>
            </w:pPr>
            <w:bookmarkStart w:id="0" w:name="_GoBack" w:colFirst="0" w:colLast="0"/>
            <w:proofErr w:type="spellStart"/>
            <w:r>
              <w:t>T</w:t>
            </w:r>
            <w:bookmarkStart w:id="1" w:name="cysill"/>
            <w:bookmarkEnd w:id="1"/>
            <w:r>
              <w:t>arged</w:t>
            </w:r>
            <w:proofErr w:type="spellEnd"/>
            <w:r>
              <w:t>/Target 1</w:t>
            </w:r>
          </w:p>
        </w:tc>
        <w:tc>
          <w:tcPr>
            <w:tcW w:w="7178" w:type="dxa"/>
          </w:tcPr>
          <w:p w14:paraId="7E223FE6" w14:textId="5ACF329D" w:rsidR="000D2E37" w:rsidRDefault="00216EF5" w:rsidP="007F2F9A">
            <w:pPr>
              <w:pStyle w:val="AssignBody"/>
            </w:pPr>
            <w:r>
              <w:t>Improve quality of referencing</w:t>
            </w:r>
          </w:p>
        </w:tc>
      </w:tr>
      <w:tr w:rsidR="000D2E37" w14:paraId="5A7A976A" w14:textId="77777777" w:rsidTr="007F2F9A">
        <w:tc>
          <w:tcPr>
            <w:tcW w:w="1838" w:type="dxa"/>
          </w:tcPr>
          <w:p w14:paraId="5B30625C" w14:textId="77777777" w:rsidR="000D2E37" w:rsidRDefault="000D2E37" w:rsidP="007F2F9A">
            <w:pPr>
              <w:pStyle w:val="AssignBody"/>
            </w:pPr>
            <w:proofErr w:type="spellStart"/>
            <w:r>
              <w:t>Targed</w:t>
            </w:r>
            <w:proofErr w:type="spellEnd"/>
            <w:r>
              <w:t>/Target 2</w:t>
            </w:r>
          </w:p>
        </w:tc>
        <w:tc>
          <w:tcPr>
            <w:tcW w:w="7178" w:type="dxa"/>
          </w:tcPr>
          <w:p w14:paraId="6A3A5277" w14:textId="77777777" w:rsidR="000D2E37" w:rsidRDefault="000D2E37" w:rsidP="007F2F9A">
            <w:pPr>
              <w:pStyle w:val="AssignBody"/>
            </w:pPr>
          </w:p>
        </w:tc>
      </w:tr>
      <w:tr w:rsidR="000D2E37" w14:paraId="22B88B13" w14:textId="77777777" w:rsidTr="007F2F9A">
        <w:tc>
          <w:tcPr>
            <w:tcW w:w="1838" w:type="dxa"/>
          </w:tcPr>
          <w:p w14:paraId="2C0FA4D6" w14:textId="77777777" w:rsidR="000D2E37" w:rsidRDefault="000D2E37" w:rsidP="007F2F9A">
            <w:pPr>
              <w:pStyle w:val="AssignBody"/>
            </w:pPr>
            <w:proofErr w:type="spellStart"/>
            <w:r>
              <w:t>Targed</w:t>
            </w:r>
            <w:proofErr w:type="spellEnd"/>
            <w:r>
              <w:t>/Target 3</w:t>
            </w:r>
          </w:p>
        </w:tc>
        <w:tc>
          <w:tcPr>
            <w:tcW w:w="7178" w:type="dxa"/>
          </w:tcPr>
          <w:p w14:paraId="6F336BB9" w14:textId="77777777" w:rsidR="000D2E37" w:rsidRDefault="000D2E37" w:rsidP="007F2F9A">
            <w:pPr>
              <w:pStyle w:val="AssignBody"/>
            </w:pPr>
          </w:p>
        </w:tc>
      </w:tr>
      <w:tr w:rsidR="000D2E37" w14:paraId="689BE372" w14:textId="77777777" w:rsidTr="007F2F9A">
        <w:tc>
          <w:tcPr>
            <w:tcW w:w="1838" w:type="dxa"/>
          </w:tcPr>
          <w:p w14:paraId="1CBC1CEA" w14:textId="77777777" w:rsidR="000D2E37" w:rsidRDefault="000D2E37" w:rsidP="007F2F9A">
            <w:pPr>
              <w:pStyle w:val="AssignBody"/>
            </w:pPr>
            <w:proofErr w:type="spellStart"/>
            <w:r>
              <w:t>Targed</w:t>
            </w:r>
            <w:proofErr w:type="spellEnd"/>
            <w:r>
              <w:t>/Target 4</w:t>
            </w:r>
          </w:p>
        </w:tc>
        <w:tc>
          <w:tcPr>
            <w:tcW w:w="7178" w:type="dxa"/>
          </w:tcPr>
          <w:p w14:paraId="77ADFBA5" w14:textId="77777777" w:rsidR="000D2E37" w:rsidRDefault="000D2E37" w:rsidP="007F2F9A">
            <w:pPr>
              <w:pStyle w:val="AssignBody"/>
            </w:pPr>
          </w:p>
        </w:tc>
      </w:tr>
      <w:tr w:rsidR="000D2E37" w14:paraId="087B4BCF" w14:textId="77777777" w:rsidTr="007F2F9A">
        <w:tc>
          <w:tcPr>
            <w:tcW w:w="1838" w:type="dxa"/>
          </w:tcPr>
          <w:p w14:paraId="3F718C04" w14:textId="77777777" w:rsidR="000D2E37" w:rsidRDefault="000D2E37" w:rsidP="007F2F9A">
            <w:pPr>
              <w:pStyle w:val="AssignBody"/>
            </w:pPr>
            <w:proofErr w:type="spellStart"/>
            <w:r>
              <w:t>Targed</w:t>
            </w:r>
            <w:proofErr w:type="spellEnd"/>
            <w:r>
              <w:t>/Target 5</w:t>
            </w:r>
          </w:p>
        </w:tc>
        <w:tc>
          <w:tcPr>
            <w:tcW w:w="7178" w:type="dxa"/>
          </w:tcPr>
          <w:p w14:paraId="02155C1C" w14:textId="77777777" w:rsidR="000D2E37" w:rsidRDefault="000D2E37" w:rsidP="007F2F9A">
            <w:pPr>
              <w:pStyle w:val="AssignBody"/>
            </w:pPr>
          </w:p>
        </w:tc>
      </w:tr>
      <w:bookmarkEnd w:id="0"/>
    </w:tbl>
    <w:p w14:paraId="25404490" w14:textId="77777777" w:rsidR="000D2E37" w:rsidRPr="000D2E37" w:rsidRDefault="000D2E37" w:rsidP="000D2E37">
      <w:pPr>
        <w:spacing w:line="360" w:lineRule="auto"/>
        <w:rPr>
          <w:rFonts w:ascii="Arial" w:hAnsi="Arial" w:cs="Arial"/>
          <w:sz w:val="32"/>
          <w:szCs w:val="32"/>
        </w:rPr>
      </w:pPr>
    </w:p>
    <w:p w14:paraId="76566F18" w14:textId="183E333C" w:rsidR="00473353" w:rsidRPr="00D368B2" w:rsidRDefault="00473353" w:rsidP="00B36EE4">
      <w:pPr>
        <w:spacing w:line="360" w:lineRule="auto"/>
        <w:jc w:val="center"/>
        <w:rPr>
          <w:rFonts w:ascii="Arial" w:hAnsi="Arial" w:cs="Arial"/>
          <w:b/>
          <w:bCs/>
          <w:sz w:val="32"/>
          <w:szCs w:val="32"/>
          <w:u w:val="single"/>
        </w:rPr>
      </w:pPr>
      <w:r w:rsidRPr="00D368B2">
        <w:rPr>
          <w:rFonts w:ascii="Arial" w:hAnsi="Arial" w:cs="Arial"/>
          <w:b/>
          <w:bCs/>
          <w:sz w:val="32"/>
          <w:szCs w:val="32"/>
          <w:u w:val="single"/>
        </w:rPr>
        <w:t>Design and conduct a small-scale research study, and critically evaluate the impact of chosen research tools and data/findings on the learner and on your professional practice.</w:t>
      </w:r>
    </w:p>
    <w:p w14:paraId="52E36DC4" w14:textId="4A2A32DF" w:rsidR="00473353" w:rsidRPr="00D368B2" w:rsidRDefault="001E08C2" w:rsidP="000F66BF">
      <w:pPr>
        <w:spacing w:line="360" w:lineRule="auto"/>
        <w:jc w:val="center"/>
        <w:rPr>
          <w:rFonts w:ascii="Arial" w:hAnsi="Arial" w:cs="Arial"/>
          <w:sz w:val="28"/>
          <w:szCs w:val="28"/>
          <w:u w:val="single"/>
        </w:rPr>
      </w:pPr>
      <w:r w:rsidRPr="00D368B2">
        <w:rPr>
          <w:rFonts w:ascii="Arial" w:hAnsi="Arial" w:cs="Arial"/>
          <w:sz w:val="28"/>
          <w:szCs w:val="28"/>
          <w:u w:val="single"/>
        </w:rPr>
        <w:t>How is questioning used within the classroom, and is it effective?</w:t>
      </w:r>
    </w:p>
    <w:p w14:paraId="6A11686C" w14:textId="20FD05A2" w:rsidR="00D368B2" w:rsidRDefault="00C52184" w:rsidP="005E5853">
      <w:pPr>
        <w:spacing w:line="360" w:lineRule="auto"/>
        <w:rPr>
          <w:rFonts w:ascii="Arial" w:hAnsi="Arial" w:cs="Arial"/>
        </w:rPr>
      </w:pPr>
      <w:r w:rsidRPr="0091405B">
        <w:rPr>
          <w:rFonts w:ascii="Arial" w:hAnsi="Arial" w:cs="Arial"/>
        </w:rPr>
        <w:t xml:space="preserve">The aim of this study is to look at how questioning is used within the classroom and how effective it is perceived to be by both students and teachers at a sample school. Specifically, this study will explore </w:t>
      </w:r>
      <w:r w:rsidR="0045391F" w:rsidRPr="0091405B">
        <w:rPr>
          <w:rFonts w:ascii="Arial" w:hAnsi="Arial" w:cs="Arial"/>
        </w:rPr>
        <w:t xml:space="preserve">how questioning is approached by teaching staff throughout the school in both foundation phase and key stage </w:t>
      </w:r>
      <w:r w:rsidR="00D40A67" w:rsidRPr="0091405B">
        <w:rPr>
          <w:rFonts w:ascii="Arial" w:hAnsi="Arial" w:cs="Arial"/>
        </w:rPr>
        <w:t>two</w:t>
      </w:r>
      <w:r w:rsidR="0045391F" w:rsidRPr="0091405B">
        <w:rPr>
          <w:rFonts w:ascii="Arial" w:hAnsi="Arial" w:cs="Arial"/>
        </w:rPr>
        <w:t xml:space="preserve">, with a </w:t>
      </w:r>
      <w:r w:rsidR="001B3A1D" w:rsidRPr="0091405B">
        <w:rPr>
          <w:rFonts w:ascii="Arial" w:hAnsi="Arial" w:cs="Arial"/>
        </w:rPr>
        <w:t xml:space="preserve">more </w:t>
      </w:r>
      <w:r w:rsidR="0045391F" w:rsidRPr="0091405B">
        <w:rPr>
          <w:rFonts w:ascii="Arial" w:hAnsi="Arial" w:cs="Arial"/>
        </w:rPr>
        <w:t xml:space="preserve">direct focus on pupil interaction in years </w:t>
      </w:r>
      <w:r w:rsidR="00D40A67" w:rsidRPr="0091405B">
        <w:rPr>
          <w:rFonts w:ascii="Arial" w:hAnsi="Arial" w:cs="Arial"/>
        </w:rPr>
        <w:t>five</w:t>
      </w:r>
      <w:r w:rsidR="0045391F" w:rsidRPr="0091405B">
        <w:rPr>
          <w:rFonts w:ascii="Arial" w:hAnsi="Arial" w:cs="Arial"/>
        </w:rPr>
        <w:t xml:space="preserve"> and </w:t>
      </w:r>
      <w:r w:rsidR="00D40A67" w:rsidRPr="0091405B">
        <w:rPr>
          <w:rFonts w:ascii="Arial" w:hAnsi="Arial" w:cs="Arial"/>
        </w:rPr>
        <w:t>six</w:t>
      </w:r>
      <w:r w:rsidR="0045391F" w:rsidRPr="0091405B">
        <w:rPr>
          <w:rFonts w:ascii="Arial" w:hAnsi="Arial" w:cs="Arial"/>
        </w:rPr>
        <w:t xml:space="preserve">. </w:t>
      </w:r>
      <w:r w:rsidR="00A6655C" w:rsidRPr="0091405B">
        <w:rPr>
          <w:rFonts w:ascii="Arial" w:hAnsi="Arial" w:cs="Arial"/>
        </w:rPr>
        <w:t>Questioning is a major strategy used within education, but how effective is it and how is it used in different ways?</w:t>
      </w:r>
      <w:r w:rsidR="005A30AA" w:rsidRPr="0091405B">
        <w:rPr>
          <w:rFonts w:ascii="Arial" w:hAnsi="Arial" w:cs="Arial"/>
        </w:rPr>
        <w:t xml:space="preserve"> One major point of interest within the study is that of how long pupils are given to think before an answer is looked for.</w:t>
      </w:r>
      <w:r w:rsidR="00A6655C" w:rsidRPr="0091405B">
        <w:rPr>
          <w:rFonts w:ascii="Arial" w:hAnsi="Arial" w:cs="Arial"/>
        </w:rPr>
        <w:t xml:space="preserve"> In his book “A Guide to Teaching Practice”, </w:t>
      </w:r>
      <w:sdt>
        <w:sdtPr>
          <w:rPr>
            <w:rFonts w:ascii="Arial" w:hAnsi="Arial" w:cs="Arial"/>
          </w:rPr>
          <w:id w:val="-1806690811"/>
          <w:citation/>
        </w:sdtPr>
        <w:sdtContent>
          <w:r w:rsidR="00862A14" w:rsidRPr="0091405B">
            <w:rPr>
              <w:rFonts w:ascii="Arial" w:hAnsi="Arial" w:cs="Arial"/>
            </w:rPr>
            <w:fldChar w:fldCharType="begin"/>
          </w:r>
          <w:r w:rsidR="00862A14" w:rsidRPr="0091405B">
            <w:rPr>
              <w:rFonts w:ascii="Arial" w:hAnsi="Arial" w:cs="Arial"/>
            </w:rPr>
            <w:instrText xml:space="preserve"> CITATION Lou10 \l 2057 </w:instrText>
          </w:r>
          <w:r w:rsidR="00862A14" w:rsidRPr="0091405B">
            <w:rPr>
              <w:rFonts w:ascii="Arial" w:hAnsi="Arial" w:cs="Arial"/>
            </w:rPr>
            <w:fldChar w:fldCharType="separate"/>
          </w:r>
          <w:r w:rsidR="00D368B2" w:rsidRPr="00D368B2">
            <w:rPr>
              <w:rFonts w:ascii="Arial" w:hAnsi="Arial" w:cs="Arial"/>
              <w:noProof/>
            </w:rPr>
            <w:t>(Louis Cohen, 2010)</w:t>
          </w:r>
          <w:r w:rsidR="00862A14" w:rsidRPr="0091405B">
            <w:rPr>
              <w:rFonts w:ascii="Arial" w:hAnsi="Arial" w:cs="Arial"/>
            </w:rPr>
            <w:fldChar w:fldCharType="end"/>
          </w:r>
        </w:sdtContent>
      </w:sdt>
      <w:r w:rsidR="00862A14" w:rsidRPr="0091405B">
        <w:rPr>
          <w:rFonts w:ascii="Arial" w:hAnsi="Arial" w:cs="Arial"/>
        </w:rPr>
        <w:t xml:space="preserve"> </w:t>
      </w:r>
      <w:r w:rsidR="00A6655C" w:rsidRPr="0091405B">
        <w:rPr>
          <w:rFonts w:ascii="Arial" w:hAnsi="Arial" w:cs="Arial"/>
        </w:rPr>
        <w:t xml:space="preserve">suggests that the appropriate length of time to give pupils before requiring an answer is </w:t>
      </w:r>
      <w:r w:rsidR="00D40A67" w:rsidRPr="0091405B">
        <w:rPr>
          <w:rFonts w:ascii="Arial" w:hAnsi="Arial" w:cs="Arial"/>
        </w:rPr>
        <w:t xml:space="preserve">three to five </w:t>
      </w:r>
      <w:r w:rsidR="00A6655C" w:rsidRPr="0091405B">
        <w:rPr>
          <w:rFonts w:ascii="Arial" w:hAnsi="Arial" w:cs="Arial"/>
        </w:rPr>
        <w:t xml:space="preserve">seconds for a closed question, and up to </w:t>
      </w:r>
      <w:r w:rsidR="00D40A67" w:rsidRPr="0091405B">
        <w:rPr>
          <w:rFonts w:ascii="Arial" w:hAnsi="Arial" w:cs="Arial"/>
        </w:rPr>
        <w:t>fifteen</w:t>
      </w:r>
      <w:r w:rsidR="00A6655C" w:rsidRPr="0091405B">
        <w:rPr>
          <w:rFonts w:ascii="Arial" w:hAnsi="Arial" w:cs="Arial"/>
        </w:rPr>
        <w:t xml:space="preserve"> seconds for an open question. The researche</w:t>
      </w:r>
      <w:r w:rsidR="00A43E99" w:rsidRPr="0091405B">
        <w:rPr>
          <w:rFonts w:ascii="Arial" w:hAnsi="Arial" w:cs="Arial"/>
        </w:rPr>
        <w:t>r</w:t>
      </w:r>
      <w:r w:rsidR="00A6655C" w:rsidRPr="0091405B">
        <w:rPr>
          <w:rFonts w:ascii="Arial" w:hAnsi="Arial" w:cs="Arial"/>
        </w:rPr>
        <w:t xml:space="preserve"> expects the actual time given in the sample school will be far shorter, with open questions potentially being given up to</w:t>
      </w:r>
      <w:r w:rsidR="00445901" w:rsidRPr="0091405B">
        <w:rPr>
          <w:rFonts w:ascii="Arial" w:hAnsi="Arial" w:cs="Arial"/>
        </w:rPr>
        <w:t xml:space="preserve"> just</w:t>
      </w:r>
      <w:r w:rsidR="00A6655C" w:rsidRPr="0091405B">
        <w:rPr>
          <w:rFonts w:ascii="Arial" w:hAnsi="Arial" w:cs="Arial"/>
        </w:rPr>
        <w:t xml:space="preserve"> </w:t>
      </w:r>
      <w:r w:rsidR="00D40A67" w:rsidRPr="0091405B">
        <w:rPr>
          <w:rFonts w:ascii="Arial" w:hAnsi="Arial" w:cs="Arial"/>
        </w:rPr>
        <w:t>three</w:t>
      </w:r>
      <w:r w:rsidR="00A6655C" w:rsidRPr="0091405B">
        <w:rPr>
          <w:rFonts w:ascii="Arial" w:hAnsi="Arial" w:cs="Arial"/>
        </w:rPr>
        <w:t xml:space="preserve"> seconds </w:t>
      </w:r>
      <w:r w:rsidR="00445901" w:rsidRPr="0091405B">
        <w:rPr>
          <w:rFonts w:ascii="Arial" w:hAnsi="Arial" w:cs="Arial"/>
        </w:rPr>
        <w:t>to be answered.</w:t>
      </w:r>
      <w:r w:rsidR="00A6655C" w:rsidRPr="0091405B">
        <w:rPr>
          <w:rFonts w:ascii="Arial" w:hAnsi="Arial" w:cs="Arial"/>
        </w:rPr>
        <w:t xml:space="preserve"> This is </w:t>
      </w:r>
      <w:r w:rsidR="00445901" w:rsidRPr="0091405B">
        <w:rPr>
          <w:rFonts w:ascii="Arial" w:hAnsi="Arial" w:cs="Arial"/>
        </w:rPr>
        <w:t>one area of focus</w:t>
      </w:r>
      <w:r w:rsidR="00A6655C" w:rsidRPr="0091405B">
        <w:rPr>
          <w:rFonts w:ascii="Arial" w:hAnsi="Arial" w:cs="Arial"/>
        </w:rPr>
        <w:t xml:space="preserve"> the study will </w:t>
      </w:r>
      <w:r w:rsidR="00445901" w:rsidRPr="0091405B">
        <w:rPr>
          <w:rFonts w:ascii="Arial" w:hAnsi="Arial" w:cs="Arial"/>
        </w:rPr>
        <w:t>investigate</w:t>
      </w:r>
      <w:r w:rsidR="00A6655C" w:rsidRPr="0091405B">
        <w:rPr>
          <w:rFonts w:ascii="Arial" w:hAnsi="Arial" w:cs="Arial"/>
        </w:rPr>
        <w:t xml:space="preserve"> within the theme of questioning</w:t>
      </w:r>
      <w:r w:rsidR="00445901" w:rsidRPr="0091405B">
        <w:rPr>
          <w:rFonts w:ascii="Arial" w:hAnsi="Arial" w:cs="Arial"/>
        </w:rPr>
        <w:t xml:space="preserve"> using </w:t>
      </w:r>
      <w:r w:rsidR="00D40A67" w:rsidRPr="0091405B">
        <w:rPr>
          <w:rFonts w:ascii="Arial" w:hAnsi="Arial" w:cs="Arial"/>
        </w:rPr>
        <w:t>three</w:t>
      </w:r>
      <w:r w:rsidR="00445901" w:rsidRPr="0091405B">
        <w:rPr>
          <w:rFonts w:ascii="Arial" w:hAnsi="Arial" w:cs="Arial"/>
        </w:rPr>
        <w:t xml:space="preserve"> research tools. The research will be conducted through the use of questionnaires aimed at staff throughout the school and pupils in years </w:t>
      </w:r>
      <w:r w:rsidR="00D40A67" w:rsidRPr="0091405B">
        <w:rPr>
          <w:rFonts w:ascii="Arial" w:hAnsi="Arial" w:cs="Arial"/>
        </w:rPr>
        <w:t>five</w:t>
      </w:r>
      <w:r w:rsidR="00445901" w:rsidRPr="0091405B">
        <w:rPr>
          <w:rFonts w:ascii="Arial" w:hAnsi="Arial" w:cs="Arial"/>
        </w:rPr>
        <w:t xml:space="preserve"> and </w:t>
      </w:r>
      <w:r w:rsidR="00D40A67" w:rsidRPr="0091405B">
        <w:rPr>
          <w:rFonts w:ascii="Arial" w:hAnsi="Arial" w:cs="Arial"/>
        </w:rPr>
        <w:t>six</w:t>
      </w:r>
      <w:r w:rsidR="00A43E99" w:rsidRPr="0091405B">
        <w:rPr>
          <w:rFonts w:ascii="Arial" w:hAnsi="Arial" w:cs="Arial"/>
        </w:rPr>
        <w:t>,</w:t>
      </w:r>
      <w:r w:rsidR="00445901" w:rsidRPr="0091405B">
        <w:rPr>
          <w:rFonts w:ascii="Arial" w:hAnsi="Arial" w:cs="Arial"/>
        </w:rPr>
        <w:t xml:space="preserve"> a lesson observation </w:t>
      </w:r>
      <w:r w:rsidR="00A43E99" w:rsidRPr="0091405B">
        <w:rPr>
          <w:rFonts w:ascii="Arial" w:hAnsi="Arial" w:cs="Arial"/>
        </w:rPr>
        <w:t xml:space="preserve">in year </w:t>
      </w:r>
      <w:r w:rsidR="00D40A67" w:rsidRPr="0091405B">
        <w:rPr>
          <w:rFonts w:ascii="Arial" w:hAnsi="Arial" w:cs="Arial"/>
        </w:rPr>
        <w:t>five</w:t>
      </w:r>
      <w:r w:rsidR="00A43E99" w:rsidRPr="0091405B">
        <w:rPr>
          <w:rFonts w:ascii="Arial" w:hAnsi="Arial" w:cs="Arial"/>
        </w:rPr>
        <w:t xml:space="preserve"> monitoring the use of questioning during a whole class lesson introduction, and interviews with randomly selected children, also from year 5. The staff and pupil questionnaires will </w:t>
      </w:r>
      <w:r w:rsidR="00862A14" w:rsidRPr="0091405B">
        <w:rPr>
          <w:rFonts w:ascii="Arial" w:hAnsi="Arial" w:cs="Arial"/>
        </w:rPr>
        <w:t xml:space="preserve">have mostly similar questions, however they will be worded differently to suit the relevant audience for each questionnaire. </w:t>
      </w:r>
      <w:r w:rsidR="00603188" w:rsidRPr="0091405B">
        <w:rPr>
          <w:rFonts w:ascii="Arial" w:hAnsi="Arial" w:cs="Arial"/>
        </w:rPr>
        <w:t>The reasoning behind this study is that if the researcher can learn which types of questioning works best both for understanding and engagement, then these good practices can be taken forward to assist in furthering effectiveness throughout education.</w:t>
      </w:r>
    </w:p>
    <w:p w14:paraId="1D935838" w14:textId="42D91D2D" w:rsidR="004C2D36" w:rsidRPr="0091405B" w:rsidRDefault="00D40A67" w:rsidP="005E5853">
      <w:pPr>
        <w:spacing w:line="360" w:lineRule="auto"/>
        <w:rPr>
          <w:rFonts w:ascii="Arial" w:hAnsi="Arial" w:cs="Arial"/>
          <w:color w:val="484848"/>
          <w:shd w:val="clear" w:color="auto" w:fill="FFFFFF"/>
        </w:rPr>
      </w:pPr>
      <w:r w:rsidRPr="0091405B">
        <w:rPr>
          <w:rFonts w:ascii="Arial" w:hAnsi="Arial" w:cs="Arial"/>
          <w:color w:val="333333"/>
          <w:shd w:val="clear" w:color="auto" w:fill="FFFFFF"/>
        </w:rPr>
        <w:lastRenderedPageBreak/>
        <w:t>“Questions are the most common form of interaction between pupils and teachers, yet research suggests that the majority are recall and comprehension”</w:t>
      </w:r>
      <w:sdt>
        <w:sdtPr>
          <w:rPr>
            <w:rFonts w:ascii="Arial" w:hAnsi="Arial" w:cs="Arial"/>
            <w:color w:val="333333"/>
            <w:shd w:val="clear" w:color="auto" w:fill="FFFFFF"/>
          </w:rPr>
          <w:id w:val="699824746"/>
          <w:citation/>
        </w:sdtPr>
        <w:sdtContent>
          <w:r w:rsidRPr="0091405B">
            <w:rPr>
              <w:rFonts w:ascii="Arial" w:hAnsi="Arial" w:cs="Arial"/>
              <w:color w:val="333333"/>
              <w:shd w:val="clear" w:color="auto" w:fill="FFFFFF"/>
            </w:rPr>
            <w:fldChar w:fldCharType="begin"/>
          </w:r>
          <w:r w:rsidRPr="0091405B">
            <w:rPr>
              <w:rFonts w:ascii="Arial" w:hAnsi="Arial" w:cs="Arial"/>
              <w:color w:val="333333"/>
              <w:shd w:val="clear" w:color="auto" w:fill="FFFFFF"/>
            </w:rPr>
            <w:instrText xml:space="preserve"> CITATION Gar16 \l 2057 </w:instrText>
          </w:r>
          <w:r w:rsidRPr="0091405B">
            <w:rPr>
              <w:rFonts w:ascii="Arial" w:hAnsi="Arial" w:cs="Arial"/>
              <w:color w:val="333333"/>
              <w:shd w:val="clear" w:color="auto" w:fill="FFFFFF"/>
            </w:rPr>
            <w:fldChar w:fldCharType="separate"/>
          </w:r>
          <w:r w:rsidR="00D368B2">
            <w:rPr>
              <w:rFonts w:ascii="Arial" w:hAnsi="Arial" w:cs="Arial"/>
              <w:noProof/>
              <w:color w:val="333333"/>
              <w:shd w:val="clear" w:color="auto" w:fill="FFFFFF"/>
            </w:rPr>
            <w:t xml:space="preserve"> </w:t>
          </w:r>
          <w:r w:rsidR="00D368B2" w:rsidRPr="00D368B2">
            <w:rPr>
              <w:rFonts w:ascii="Arial" w:hAnsi="Arial" w:cs="Arial"/>
              <w:noProof/>
              <w:color w:val="333333"/>
              <w:shd w:val="clear" w:color="auto" w:fill="FFFFFF"/>
            </w:rPr>
            <w:t>(Hall, 2016)</w:t>
          </w:r>
          <w:r w:rsidRPr="0091405B">
            <w:rPr>
              <w:rFonts w:ascii="Arial" w:hAnsi="Arial" w:cs="Arial"/>
              <w:color w:val="333333"/>
              <w:shd w:val="clear" w:color="auto" w:fill="FFFFFF"/>
            </w:rPr>
            <w:fldChar w:fldCharType="end"/>
          </w:r>
        </w:sdtContent>
      </w:sdt>
      <w:r w:rsidR="00294604" w:rsidRPr="0091405B">
        <w:rPr>
          <w:rFonts w:ascii="Arial" w:hAnsi="Arial" w:cs="Arial"/>
          <w:color w:val="333333"/>
          <w:shd w:val="clear" w:color="auto" w:fill="FFFFFF"/>
        </w:rPr>
        <w:t>. According to a</w:t>
      </w:r>
      <w:r w:rsidR="00B20DB1" w:rsidRPr="0091405B">
        <w:rPr>
          <w:rFonts w:ascii="Arial" w:hAnsi="Arial" w:cs="Arial"/>
          <w:color w:val="333333"/>
          <w:shd w:val="clear" w:color="auto" w:fill="FFFFFF"/>
        </w:rPr>
        <w:t>n early</w:t>
      </w:r>
      <w:r w:rsidR="00294604" w:rsidRPr="0091405B">
        <w:rPr>
          <w:rFonts w:ascii="Arial" w:hAnsi="Arial" w:cs="Arial"/>
          <w:color w:val="333333"/>
          <w:shd w:val="clear" w:color="auto" w:fill="FFFFFF"/>
        </w:rPr>
        <w:t xml:space="preserve"> study</w:t>
      </w:r>
      <w:r w:rsidR="00112EE5" w:rsidRPr="0091405B">
        <w:rPr>
          <w:rFonts w:ascii="Arial" w:hAnsi="Arial" w:cs="Arial"/>
          <w:color w:val="333333"/>
          <w:shd w:val="clear" w:color="auto" w:fill="FFFFFF"/>
        </w:rPr>
        <w:t xml:space="preserve"> </w:t>
      </w:r>
      <w:sdt>
        <w:sdtPr>
          <w:rPr>
            <w:rFonts w:ascii="Arial" w:hAnsi="Arial" w:cs="Arial"/>
            <w:color w:val="333333"/>
            <w:shd w:val="clear" w:color="auto" w:fill="FFFFFF"/>
          </w:rPr>
          <w:id w:val="1732341636"/>
          <w:citation/>
        </w:sdtPr>
        <w:sdtContent>
          <w:r w:rsidR="00112EE5" w:rsidRPr="0091405B">
            <w:rPr>
              <w:rFonts w:ascii="Arial" w:hAnsi="Arial" w:cs="Arial"/>
              <w:color w:val="333333"/>
              <w:shd w:val="clear" w:color="auto" w:fill="FFFFFF"/>
            </w:rPr>
            <w:fldChar w:fldCharType="begin"/>
          </w:r>
          <w:r w:rsidR="00112EE5" w:rsidRPr="0091405B">
            <w:rPr>
              <w:rFonts w:ascii="Arial" w:hAnsi="Arial" w:cs="Arial"/>
              <w:color w:val="333333"/>
              <w:shd w:val="clear" w:color="auto" w:fill="FFFFFF"/>
            </w:rPr>
            <w:instrText xml:space="preserve"> CITATION ECW93 \l 2057 </w:instrText>
          </w:r>
          <w:r w:rsidR="00112EE5" w:rsidRPr="0091405B">
            <w:rPr>
              <w:rFonts w:ascii="Arial" w:hAnsi="Arial" w:cs="Arial"/>
              <w:color w:val="333333"/>
              <w:shd w:val="clear" w:color="auto" w:fill="FFFFFF"/>
            </w:rPr>
            <w:fldChar w:fldCharType="separate"/>
          </w:r>
          <w:r w:rsidR="00D368B2" w:rsidRPr="00D368B2">
            <w:rPr>
              <w:rFonts w:ascii="Arial" w:hAnsi="Arial" w:cs="Arial"/>
              <w:noProof/>
              <w:color w:val="333333"/>
              <w:shd w:val="clear" w:color="auto" w:fill="FFFFFF"/>
            </w:rPr>
            <w:t>(Wragg, 1993)</w:t>
          </w:r>
          <w:r w:rsidR="00112EE5" w:rsidRPr="0091405B">
            <w:rPr>
              <w:rFonts w:ascii="Arial" w:hAnsi="Arial" w:cs="Arial"/>
              <w:color w:val="333333"/>
              <w:shd w:val="clear" w:color="auto" w:fill="FFFFFF"/>
            </w:rPr>
            <w:fldChar w:fldCharType="end"/>
          </w:r>
        </w:sdtContent>
      </w:sdt>
      <w:r w:rsidR="00112EE5" w:rsidRPr="0091405B">
        <w:rPr>
          <w:rFonts w:ascii="Arial" w:hAnsi="Arial" w:cs="Arial"/>
          <w:color w:val="333333"/>
          <w:shd w:val="clear" w:color="auto" w:fill="FFFFFF"/>
        </w:rPr>
        <w:t xml:space="preserve">, </w:t>
      </w:r>
      <w:r w:rsidR="00B20DB1" w:rsidRPr="0091405B">
        <w:rPr>
          <w:rFonts w:ascii="Arial" w:hAnsi="Arial" w:cs="Arial"/>
          <w:color w:val="333333"/>
          <w:shd w:val="clear" w:color="auto" w:fill="FFFFFF"/>
        </w:rPr>
        <w:t xml:space="preserve">there are three types of question used by teachers. These are </w:t>
      </w:r>
      <w:r w:rsidR="00112EE5" w:rsidRPr="0091405B">
        <w:rPr>
          <w:rFonts w:ascii="Arial" w:hAnsi="Arial" w:cs="Arial"/>
          <w:color w:val="333333"/>
          <w:shd w:val="clear" w:color="auto" w:fill="FFFFFF"/>
        </w:rPr>
        <w:t>m</w:t>
      </w:r>
      <w:r w:rsidR="00B20DB1" w:rsidRPr="0091405B">
        <w:rPr>
          <w:rFonts w:ascii="Arial" w:hAnsi="Arial" w:cs="Arial"/>
          <w:color w:val="333333"/>
          <w:shd w:val="clear" w:color="auto" w:fill="FFFFFF"/>
        </w:rPr>
        <w:t xml:space="preserve">anagement-related, </w:t>
      </w:r>
      <w:r w:rsidR="00112EE5" w:rsidRPr="0091405B">
        <w:rPr>
          <w:rFonts w:ascii="Arial" w:hAnsi="Arial" w:cs="Arial"/>
          <w:color w:val="333333"/>
          <w:shd w:val="clear" w:color="auto" w:fill="FFFFFF"/>
        </w:rPr>
        <w:t>such as ‘Have you finished your work yet?’, Information Recall questions, asking pupils to recall information they have been told, and Higher-Order questions, where pupils are asked to expand upon a given answer. Wragg monitored over 1200 questions during this study, asked by seven teachers and found that fifty seven percent of the questions asked were management related, while thirty seven percent required pupils to recall information and only eight percent of questions asked challenged higher order thinking.</w:t>
      </w:r>
      <w:r w:rsidR="000D7024" w:rsidRPr="0091405B">
        <w:rPr>
          <w:rFonts w:ascii="Arial" w:hAnsi="Arial" w:cs="Arial"/>
          <w:color w:val="333333"/>
          <w:shd w:val="clear" w:color="auto" w:fill="FFFFFF"/>
        </w:rPr>
        <w:t xml:space="preserve"> Organisational questions such as the first 2 types of question mentioned fail to develop deep learning but instead require a convergent response, usually short in detail, the third type of question mentioned above require children to use higher-order thinking, also known as divergent questioning / thinking.</w:t>
      </w:r>
      <w:r w:rsidR="000D7024" w:rsidRPr="0091405B">
        <w:rPr>
          <w:rFonts w:ascii="Arial" w:hAnsi="Arial" w:cs="Arial"/>
          <w:color w:val="333333"/>
          <w:shd w:val="clear" w:color="auto" w:fill="FFFFFF"/>
        </w:rPr>
        <w:br/>
      </w:r>
      <w:r w:rsidR="00C9717B" w:rsidRPr="0091405B">
        <w:rPr>
          <w:rFonts w:ascii="Arial" w:hAnsi="Arial" w:cs="Arial"/>
          <w:color w:val="333333"/>
          <w:shd w:val="clear" w:color="auto" w:fill="FFFFFF"/>
        </w:rPr>
        <w:t xml:space="preserve">Giving students time to think of an answer after posing a question has proven to be very beneficial not only to learning, but also to participation levels. </w:t>
      </w:r>
      <w:sdt>
        <w:sdtPr>
          <w:rPr>
            <w:rFonts w:ascii="Arial" w:hAnsi="Arial" w:cs="Arial"/>
            <w:color w:val="333333"/>
            <w:shd w:val="clear" w:color="auto" w:fill="FFFFFF"/>
          </w:rPr>
          <w:id w:val="2097518212"/>
          <w:citation/>
        </w:sdtPr>
        <w:sdtContent>
          <w:r w:rsidR="00C9717B" w:rsidRPr="0091405B">
            <w:rPr>
              <w:rFonts w:ascii="Arial" w:hAnsi="Arial" w:cs="Arial"/>
              <w:color w:val="333333"/>
              <w:shd w:val="clear" w:color="auto" w:fill="FFFFFF"/>
            </w:rPr>
            <w:fldChar w:fldCharType="begin"/>
          </w:r>
          <w:r w:rsidR="00C9717B" w:rsidRPr="0091405B">
            <w:rPr>
              <w:rFonts w:ascii="Arial" w:hAnsi="Arial" w:cs="Arial"/>
              <w:color w:val="333333"/>
              <w:shd w:val="clear" w:color="auto" w:fill="FFFFFF"/>
            </w:rPr>
            <w:instrText xml:space="preserve"> CITATION JGB01 \l 2057 </w:instrText>
          </w:r>
          <w:r w:rsidR="00C9717B" w:rsidRPr="0091405B">
            <w:rPr>
              <w:rFonts w:ascii="Arial" w:hAnsi="Arial" w:cs="Arial"/>
              <w:color w:val="333333"/>
              <w:shd w:val="clear" w:color="auto" w:fill="FFFFFF"/>
            </w:rPr>
            <w:fldChar w:fldCharType="separate"/>
          </w:r>
          <w:r w:rsidR="00D368B2" w:rsidRPr="00D368B2">
            <w:rPr>
              <w:rFonts w:ascii="Arial" w:hAnsi="Arial" w:cs="Arial"/>
              <w:noProof/>
              <w:color w:val="333333"/>
              <w:shd w:val="clear" w:color="auto" w:fill="FFFFFF"/>
            </w:rPr>
            <w:t>(JG Brooks, 2001)</w:t>
          </w:r>
          <w:r w:rsidR="00C9717B" w:rsidRPr="0091405B">
            <w:rPr>
              <w:rFonts w:ascii="Arial" w:hAnsi="Arial" w:cs="Arial"/>
              <w:color w:val="333333"/>
              <w:shd w:val="clear" w:color="auto" w:fill="FFFFFF"/>
            </w:rPr>
            <w:fldChar w:fldCharType="end"/>
          </w:r>
        </w:sdtContent>
      </w:sdt>
      <w:r w:rsidR="00C9717B" w:rsidRPr="0091405B">
        <w:rPr>
          <w:rFonts w:ascii="Arial" w:hAnsi="Arial" w:cs="Arial"/>
          <w:color w:val="333333"/>
          <w:shd w:val="clear" w:color="auto" w:fill="FFFFFF"/>
        </w:rPr>
        <w:t xml:space="preserve"> found that when a teacher regularly picks a child to answer from those who are first to raise their hands, children who wish to take longer to think are immediately excluded from the discussion, which for the children can become more a competition of who can raise their hand first, instead of a learning experience. Brooks also believes that rapid-fire questions do not provide teachers with a truly accurate view of pupil understanding.</w:t>
      </w:r>
      <w:r w:rsidR="009A777D" w:rsidRPr="0091405B">
        <w:rPr>
          <w:rFonts w:ascii="Arial" w:hAnsi="Arial" w:cs="Arial"/>
          <w:color w:val="333333"/>
          <w:shd w:val="clear" w:color="auto" w:fill="FFFFFF"/>
        </w:rPr>
        <w:br/>
      </w:r>
      <w:r w:rsidR="009A777D" w:rsidRPr="0091405B">
        <w:rPr>
          <w:rFonts w:ascii="Arial" w:hAnsi="Arial" w:cs="Arial"/>
        </w:rPr>
        <w:t>In a study based on elementary science teachers in 1972, Mary Budd Rowe observed that “</w:t>
      </w:r>
      <w:r w:rsidR="009A777D" w:rsidRPr="0091405B">
        <w:rPr>
          <w:rFonts w:ascii="Arial" w:hAnsi="Arial" w:cs="Arial"/>
        </w:rPr>
        <w:t>Teachers allowed children an average time of only one second to start an answer to a question. If children did not begin a reply within one second, teachers usually either repeated the questions or called on others to respond. When children did respond, teachers usually waited slightly less than a second (average of 0.9 seconds) before commenting on the response, asking another questions or moving to a new topic</w:t>
      </w:r>
      <w:r w:rsidR="009A777D" w:rsidRPr="0091405B">
        <w:rPr>
          <w:rFonts w:ascii="Arial" w:hAnsi="Arial" w:cs="Arial"/>
        </w:rPr>
        <w:t xml:space="preserve">” </w:t>
      </w:r>
      <w:sdt>
        <w:sdtPr>
          <w:rPr>
            <w:rFonts w:ascii="Arial" w:hAnsi="Arial" w:cs="Arial"/>
          </w:rPr>
          <w:id w:val="-990481710"/>
          <w:citation/>
        </w:sdtPr>
        <w:sdtContent>
          <w:r w:rsidR="009A777D" w:rsidRPr="0091405B">
            <w:rPr>
              <w:rFonts w:ascii="Arial" w:hAnsi="Arial" w:cs="Arial"/>
            </w:rPr>
            <w:fldChar w:fldCharType="begin"/>
          </w:r>
          <w:r w:rsidR="0091405B" w:rsidRPr="0091405B">
            <w:rPr>
              <w:rFonts w:ascii="Arial" w:hAnsi="Arial" w:cs="Arial"/>
            </w:rPr>
            <w:instrText xml:space="preserve">CITATION Row72 \p 3 \l 2057 </w:instrText>
          </w:r>
          <w:r w:rsidR="009A777D" w:rsidRPr="0091405B">
            <w:rPr>
              <w:rFonts w:ascii="Arial" w:hAnsi="Arial" w:cs="Arial"/>
            </w:rPr>
            <w:fldChar w:fldCharType="separate"/>
          </w:r>
          <w:r w:rsidR="00D368B2" w:rsidRPr="00D368B2">
            <w:rPr>
              <w:rFonts w:ascii="Arial" w:hAnsi="Arial" w:cs="Arial"/>
              <w:noProof/>
            </w:rPr>
            <w:t>(Rowe, 1972, p. 3)</w:t>
          </w:r>
          <w:r w:rsidR="009A777D" w:rsidRPr="0091405B">
            <w:rPr>
              <w:rFonts w:ascii="Arial" w:hAnsi="Arial" w:cs="Arial"/>
            </w:rPr>
            <w:fldChar w:fldCharType="end"/>
          </w:r>
        </w:sdtContent>
      </w:sdt>
      <w:r w:rsidR="009A777D" w:rsidRPr="0091405B">
        <w:rPr>
          <w:rFonts w:ascii="Arial" w:hAnsi="Arial" w:cs="Arial"/>
        </w:rPr>
        <w:t xml:space="preserve">. Stahl (1994) </w:t>
      </w:r>
      <w:r w:rsidR="0091405B" w:rsidRPr="0091405B">
        <w:rPr>
          <w:rFonts w:ascii="Arial" w:hAnsi="Arial" w:cs="Arial"/>
        </w:rPr>
        <w:t xml:space="preserve">further improved on Rowe’s work with his definitions of wait-time, he categorised eight different types of waiting time, but the one this study will focus on is </w:t>
      </w:r>
      <w:r w:rsidR="0091405B" w:rsidRPr="0091405B">
        <w:rPr>
          <w:rFonts w:ascii="Arial" w:hAnsi="Arial" w:cs="Arial"/>
        </w:rPr>
        <w:t>Post-Teacher Question Wait-Time</w:t>
      </w:r>
      <w:r w:rsidR="00E40067" w:rsidRPr="0091405B">
        <w:rPr>
          <w:rFonts w:ascii="Arial" w:hAnsi="Arial" w:cs="Arial"/>
          <w:color w:val="333333"/>
          <w:shd w:val="clear" w:color="auto" w:fill="FFFFFF"/>
        </w:rPr>
        <w:t xml:space="preserve"> </w:t>
      </w:r>
      <w:sdt>
        <w:sdtPr>
          <w:rPr>
            <w:rFonts w:ascii="Arial" w:hAnsi="Arial" w:cs="Arial"/>
            <w:color w:val="333333"/>
            <w:shd w:val="clear" w:color="auto" w:fill="FFFFFF"/>
          </w:rPr>
          <w:id w:val="-1947450145"/>
          <w:citation/>
        </w:sdtPr>
        <w:sdtContent>
          <w:r w:rsidR="0091405B" w:rsidRPr="0091405B">
            <w:rPr>
              <w:rFonts w:ascii="Arial" w:hAnsi="Arial" w:cs="Arial"/>
              <w:color w:val="333333"/>
              <w:shd w:val="clear" w:color="auto" w:fill="FFFFFF"/>
            </w:rPr>
            <w:fldChar w:fldCharType="begin"/>
          </w:r>
          <w:r w:rsidR="0091405B" w:rsidRPr="0091405B">
            <w:rPr>
              <w:rFonts w:ascii="Arial" w:hAnsi="Arial" w:cs="Arial"/>
              <w:color w:val="333333"/>
              <w:shd w:val="clear" w:color="auto" w:fill="FFFFFF"/>
            </w:rPr>
            <w:instrText xml:space="preserve"> CITATION Rob94 \l 2057 </w:instrText>
          </w:r>
          <w:r w:rsidR="0091405B" w:rsidRPr="0091405B">
            <w:rPr>
              <w:rFonts w:ascii="Arial" w:hAnsi="Arial" w:cs="Arial"/>
              <w:color w:val="333333"/>
              <w:shd w:val="clear" w:color="auto" w:fill="FFFFFF"/>
            </w:rPr>
            <w:fldChar w:fldCharType="separate"/>
          </w:r>
          <w:r w:rsidR="00D368B2" w:rsidRPr="00D368B2">
            <w:rPr>
              <w:rFonts w:ascii="Arial" w:hAnsi="Arial" w:cs="Arial"/>
              <w:noProof/>
              <w:color w:val="333333"/>
              <w:shd w:val="clear" w:color="auto" w:fill="FFFFFF"/>
            </w:rPr>
            <w:t>(Stahl, 1994)</w:t>
          </w:r>
          <w:r w:rsidR="0091405B" w:rsidRPr="0091405B">
            <w:rPr>
              <w:rFonts w:ascii="Arial" w:hAnsi="Arial" w:cs="Arial"/>
              <w:color w:val="333333"/>
              <w:shd w:val="clear" w:color="auto" w:fill="FFFFFF"/>
            </w:rPr>
            <w:fldChar w:fldCharType="end"/>
          </w:r>
        </w:sdtContent>
      </w:sdt>
      <w:r w:rsidR="0091405B" w:rsidRPr="0091405B">
        <w:rPr>
          <w:rFonts w:ascii="Arial" w:hAnsi="Arial" w:cs="Arial"/>
          <w:color w:val="333333"/>
          <w:shd w:val="clear" w:color="auto" w:fill="FFFFFF"/>
        </w:rPr>
        <w:t xml:space="preserve">. This is the length of time a teacher waits in silence, allowing students to think about the question and reach an answer, before looking to hear an answer. </w:t>
      </w:r>
      <w:r w:rsidR="00E40067" w:rsidRPr="0091405B">
        <w:rPr>
          <w:rFonts w:ascii="Arial" w:hAnsi="Arial" w:cs="Arial"/>
          <w:color w:val="333333"/>
          <w:shd w:val="clear" w:color="auto" w:fill="FFFFFF"/>
        </w:rPr>
        <w:t xml:space="preserve">This </w:t>
      </w:r>
      <w:r w:rsidR="00F93E48" w:rsidRPr="0091405B">
        <w:rPr>
          <w:rFonts w:ascii="Arial" w:hAnsi="Arial" w:cs="Arial"/>
          <w:color w:val="333333"/>
          <w:shd w:val="clear" w:color="auto" w:fill="FFFFFF"/>
        </w:rPr>
        <w:t>is one of the main aims of th</w:t>
      </w:r>
      <w:r w:rsidR="00117A30" w:rsidRPr="0091405B">
        <w:rPr>
          <w:rFonts w:ascii="Arial" w:hAnsi="Arial" w:cs="Arial"/>
          <w:color w:val="333333"/>
          <w:shd w:val="clear" w:color="auto" w:fill="FFFFFF"/>
        </w:rPr>
        <w:t xml:space="preserve">is study, </w:t>
      </w:r>
      <w:r w:rsidR="0096331B" w:rsidRPr="0091405B">
        <w:rPr>
          <w:rFonts w:ascii="Arial" w:hAnsi="Arial" w:cs="Arial"/>
          <w:color w:val="333333"/>
          <w:shd w:val="clear" w:color="auto" w:fill="FFFFFF"/>
        </w:rPr>
        <w:t xml:space="preserve">to observe how long pupils are given to </w:t>
      </w:r>
      <w:r w:rsidR="00C81CC5" w:rsidRPr="0091405B">
        <w:rPr>
          <w:rFonts w:ascii="Arial" w:hAnsi="Arial" w:cs="Arial"/>
          <w:color w:val="333333"/>
          <w:shd w:val="clear" w:color="auto" w:fill="FFFFFF"/>
        </w:rPr>
        <w:t xml:space="preserve">think of an answer before being expected to answer, or given hints to </w:t>
      </w:r>
      <w:r w:rsidR="00916367" w:rsidRPr="0091405B">
        <w:rPr>
          <w:rFonts w:ascii="Arial" w:hAnsi="Arial" w:cs="Arial"/>
          <w:color w:val="333333"/>
          <w:shd w:val="clear" w:color="auto" w:fill="FFFFFF"/>
        </w:rPr>
        <w:t>support them</w:t>
      </w:r>
      <w:r w:rsidR="00B701C7" w:rsidRPr="0091405B">
        <w:rPr>
          <w:rFonts w:ascii="Arial" w:hAnsi="Arial" w:cs="Arial"/>
          <w:color w:val="333333"/>
          <w:shd w:val="clear" w:color="auto" w:fill="FFFFFF"/>
        </w:rPr>
        <w:t>. The results of this observation will also be compared to</w:t>
      </w:r>
      <w:r w:rsidR="00AE6740" w:rsidRPr="0091405B">
        <w:rPr>
          <w:rFonts w:ascii="Arial" w:hAnsi="Arial" w:cs="Arial"/>
          <w:color w:val="333333"/>
          <w:shd w:val="clear" w:color="auto" w:fill="FFFFFF"/>
        </w:rPr>
        <w:t xml:space="preserve"> the answers by pupils and staff </w:t>
      </w:r>
      <w:r w:rsidR="002F143E" w:rsidRPr="0091405B">
        <w:rPr>
          <w:rFonts w:ascii="Arial" w:hAnsi="Arial" w:cs="Arial"/>
          <w:color w:val="333333"/>
          <w:shd w:val="clear" w:color="auto" w:fill="FFFFFF"/>
        </w:rPr>
        <w:t xml:space="preserve">alike </w:t>
      </w:r>
      <w:r w:rsidR="00AE6740" w:rsidRPr="0091405B">
        <w:rPr>
          <w:rFonts w:ascii="Arial" w:hAnsi="Arial" w:cs="Arial"/>
          <w:color w:val="333333"/>
          <w:shd w:val="clear" w:color="auto" w:fill="FFFFFF"/>
        </w:rPr>
        <w:t>within the questionnaire</w:t>
      </w:r>
      <w:r w:rsidR="004238D4" w:rsidRPr="0091405B">
        <w:rPr>
          <w:rFonts w:ascii="Arial" w:hAnsi="Arial" w:cs="Arial"/>
          <w:color w:val="333333"/>
          <w:shd w:val="clear" w:color="auto" w:fill="FFFFFF"/>
        </w:rPr>
        <w:t xml:space="preserve"> to see if </w:t>
      </w:r>
      <w:r w:rsidR="003F1A6E" w:rsidRPr="0091405B">
        <w:rPr>
          <w:rFonts w:ascii="Arial" w:hAnsi="Arial" w:cs="Arial"/>
          <w:color w:val="333333"/>
          <w:shd w:val="clear" w:color="auto" w:fill="FFFFFF"/>
        </w:rPr>
        <w:t xml:space="preserve">pupils are aware of </w:t>
      </w:r>
      <w:r w:rsidR="00A60E42" w:rsidRPr="0091405B">
        <w:rPr>
          <w:rFonts w:ascii="Arial" w:hAnsi="Arial" w:cs="Arial"/>
          <w:color w:val="333333"/>
          <w:shd w:val="clear" w:color="auto" w:fill="FFFFFF"/>
        </w:rPr>
        <w:t>how long they are given, and if teachers are</w:t>
      </w:r>
      <w:r w:rsidR="00304428" w:rsidRPr="0091405B">
        <w:rPr>
          <w:rFonts w:ascii="Arial" w:hAnsi="Arial" w:cs="Arial"/>
          <w:color w:val="333333"/>
          <w:shd w:val="clear" w:color="auto" w:fill="FFFFFF"/>
        </w:rPr>
        <w:t xml:space="preserve"> actually giving the length of time they think they are.</w:t>
      </w:r>
      <w:r w:rsidR="00C9717B" w:rsidRPr="0091405B">
        <w:rPr>
          <w:rFonts w:ascii="Arial" w:hAnsi="Arial" w:cs="Arial"/>
          <w:color w:val="333333"/>
          <w:shd w:val="clear" w:color="auto" w:fill="FFFFFF"/>
        </w:rPr>
        <w:br/>
      </w:r>
      <w:sdt>
        <w:sdtPr>
          <w:rPr>
            <w:rFonts w:ascii="Arial" w:hAnsi="Arial" w:cs="Arial"/>
            <w:color w:val="484848"/>
            <w:shd w:val="clear" w:color="auto" w:fill="FFFFFF"/>
          </w:rPr>
          <w:id w:val="737131071"/>
          <w:citation/>
        </w:sdtPr>
        <w:sdtContent>
          <w:r w:rsidR="00C9717B" w:rsidRPr="0091405B">
            <w:rPr>
              <w:rFonts w:ascii="Arial" w:hAnsi="Arial" w:cs="Arial"/>
              <w:color w:val="484848"/>
              <w:shd w:val="clear" w:color="auto" w:fill="FFFFFF"/>
            </w:rPr>
            <w:fldChar w:fldCharType="begin"/>
          </w:r>
          <w:r w:rsidR="00C9717B" w:rsidRPr="0091405B">
            <w:rPr>
              <w:rFonts w:ascii="Arial" w:hAnsi="Arial" w:cs="Arial"/>
              <w:color w:val="484848"/>
              <w:shd w:val="clear" w:color="auto" w:fill="FFFFFF"/>
            </w:rPr>
            <w:instrText xml:space="preserve"> CITATION JDe16 \l 2057 </w:instrText>
          </w:r>
          <w:r w:rsidR="00C9717B" w:rsidRPr="0091405B">
            <w:rPr>
              <w:rFonts w:ascii="Arial" w:hAnsi="Arial" w:cs="Arial"/>
              <w:color w:val="484848"/>
              <w:shd w:val="clear" w:color="auto" w:fill="FFFFFF"/>
            </w:rPr>
            <w:fldChar w:fldCharType="separate"/>
          </w:r>
          <w:r w:rsidR="00D368B2" w:rsidRPr="00D368B2">
            <w:rPr>
              <w:rFonts w:ascii="Arial" w:hAnsi="Arial" w:cs="Arial"/>
              <w:noProof/>
              <w:color w:val="484848"/>
              <w:shd w:val="clear" w:color="auto" w:fill="FFFFFF"/>
            </w:rPr>
            <w:t>(Degener, 2016)</w:t>
          </w:r>
          <w:r w:rsidR="00C9717B" w:rsidRPr="0091405B">
            <w:rPr>
              <w:rFonts w:ascii="Arial" w:hAnsi="Arial" w:cs="Arial"/>
              <w:color w:val="484848"/>
              <w:shd w:val="clear" w:color="auto" w:fill="FFFFFF"/>
            </w:rPr>
            <w:fldChar w:fldCharType="end"/>
          </w:r>
        </w:sdtContent>
      </w:sdt>
      <w:r w:rsidR="00C9717B" w:rsidRPr="0091405B">
        <w:rPr>
          <w:rFonts w:ascii="Arial" w:hAnsi="Arial" w:cs="Arial"/>
          <w:color w:val="484848"/>
          <w:shd w:val="clear" w:color="auto" w:fill="FFFFFF"/>
        </w:rPr>
        <w:t xml:space="preserve"> promote the idea that complex questions promote complex thinking and answers, </w:t>
      </w:r>
      <w:r w:rsidR="00930BDB" w:rsidRPr="0091405B">
        <w:rPr>
          <w:rFonts w:ascii="Arial" w:hAnsi="Arial" w:cs="Arial"/>
          <w:color w:val="484848"/>
          <w:shd w:val="clear" w:color="auto" w:fill="FFFFFF"/>
        </w:rPr>
        <w:t xml:space="preserve">with this idea being supported by other researchers, though not necessarily in full. </w:t>
      </w:r>
      <w:r w:rsidR="00930BDB" w:rsidRPr="0091405B">
        <w:rPr>
          <w:rFonts w:ascii="Arial" w:hAnsi="Arial" w:cs="Arial"/>
          <w:color w:val="484848"/>
          <w:shd w:val="clear" w:color="auto" w:fill="FFFFFF"/>
        </w:rPr>
        <w:lastRenderedPageBreak/>
        <w:t xml:space="preserve">Research by </w:t>
      </w:r>
      <w:sdt>
        <w:sdtPr>
          <w:rPr>
            <w:rFonts w:ascii="Arial" w:hAnsi="Arial" w:cs="Arial"/>
            <w:color w:val="484848"/>
            <w:shd w:val="clear" w:color="auto" w:fill="FFFFFF"/>
          </w:rPr>
          <w:id w:val="630826540"/>
          <w:citation/>
        </w:sdtPr>
        <w:sdtContent>
          <w:r w:rsidR="002A4B0D" w:rsidRPr="0091405B">
            <w:rPr>
              <w:rFonts w:ascii="Arial" w:hAnsi="Arial" w:cs="Arial"/>
              <w:color w:val="484848"/>
              <w:shd w:val="clear" w:color="auto" w:fill="FFFFFF"/>
            </w:rPr>
            <w:fldChar w:fldCharType="begin"/>
          </w:r>
          <w:r w:rsidR="002A4B0D" w:rsidRPr="0091405B">
            <w:rPr>
              <w:rFonts w:ascii="Arial" w:hAnsi="Arial" w:cs="Arial"/>
              <w:color w:val="484848"/>
              <w:shd w:val="clear" w:color="auto" w:fill="FFFFFF"/>
            </w:rPr>
            <w:instrText xml:space="preserve"> CITATION Sam15 \l 2057 </w:instrText>
          </w:r>
          <w:r w:rsidR="002A4B0D" w:rsidRPr="0091405B">
            <w:rPr>
              <w:rFonts w:ascii="Arial" w:hAnsi="Arial" w:cs="Arial"/>
              <w:color w:val="484848"/>
              <w:shd w:val="clear" w:color="auto" w:fill="FFFFFF"/>
            </w:rPr>
            <w:fldChar w:fldCharType="separate"/>
          </w:r>
          <w:r w:rsidR="00D368B2" w:rsidRPr="00D368B2">
            <w:rPr>
              <w:rFonts w:ascii="Arial" w:hAnsi="Arial" w:cs="Arial"/>
              <w:noProof/>
              <w:color w:val="484848"/>
              <w:shd w:val="clear" w:color="auto" w:fill="FFFFFF"/>
            </w:rPr>
            <w:t>(Samson, 2015)</w:t>
          </w:r>
          <w:r w:rsidR="002A4B0D" w:rsidRPr="0091405B">
            <w:rPr>
              <w:rFonts w:ascii="Arial" w:hAnsi="Arial" w:cs="Arial"/>
              <w:color w:val="484848"/>
              <w:shd w:val="clear" w:color="auto" w:fill="FFFFFF"/>
            </w:rPr>
            <w:fldChar w:fldCharType="end"/>
          </w:r>
        </w:sdtContent>
      </w:sdt>
      <w:r w:rsidR="002A4B0D" w:rsidRPr="0091405B">
        <w:rPr>
          <w:rFonts w:ascii="Arial" w:hAnsi="Arial" w:cs="Arial"/>
          <w:color w:val="484848"/>
          <w:shd w:val="clear" w:color="auto" w:fill="FFFFFF"/>
        </w:rPr>
        <w:t xml:space="preserve"> </w:t>
      </w:r>
      <w:r w:rsidR="00930BDB" w:rsidRPr="0091405B">
        <w:rPr>
          <w:rFonts w:ascii="Arial" w:hAnsi="Arial" w:cs="Arial"/>
          <w:color w:val="484848"/>
          <w:shd w:val="clear" w:color="auto" w:fill="FFFFFF"/>
        </w:rPr>
        <w:t xml:space="preserve">places similar importance on higher cognitive questioning strategies, supporting the belief it has a beneficial impact on learning, but does not show it to be as impactful as later claimed by </w:t>
      </w:r>
      <w:sdt>
        <w:sdtPr>
          <w:rPr>
            <w:rFonts w:ascii="Arial" w:hAnsi="Arial" w:cs="Arial"/>
            <w:color w:val="484848"/>
            <w:shd w:val="clear" w:color="auto" w:fill="FFFFFF"/>
          </w:rPr>
          <w:id w:val="-16546562"/>
          <w:citation/>
        </w:sdtPr>
        <w:sdtContent>
          <w:r w:rsidR="00930BDB" w:rsidRPr="0091405B">
            <w:rPr>
              <w:rFonts w:ascii="Arial" w:hAnsi="Arial" w:cs="Arial"/>
              <w:color w:val="484848"/>
              <w:shd w:val="clear" w:color="auto" w:fill="FFFFFF"/>
            </w:rPr>
            <w:fldChar w:fldCharType="begin"/>
          </w:r>
          <w:r w:rsidR="00930BDB" w:rsidRPr="0091405B">
            <w:rPr>
              <w:rFonts w:ascii="Arial" w:hAnsi="Arial" w:cs="Arial"/>
              <w:color w:val="484848"/>
              <w:shd w:val="clear" w:color="auto" w:fill="FFFFFF"/>
            </w:rPr>
            <w:instrText xml:space="preserve"> CITATION JDe16 \l 2057 </w:instrText>
          </w:r>
          <w:r w:rsidR="00930BDB" w:rsidRPr="0091405B">
            <w:rPr>
              <w:rFonts w:ascii="Arial" w:hAnsi="Arial" w:cs="Arial"/>
              <w:color w:val="484848"/>
              <w:shd w:val="clear" w:color="auto" w:fill="FFFFFF"/>
            </w:rPr>
            <w:fldChar w:fldCharType="separate"/>
          </w:r>
          <w:r w:rsidR="00D368B2" w:rsidRPr="00D368B2">
            <w:rPr>
              <w:rFonts w:ascii="Arial" w:hAnsi="Arial" w:cs="Arial"/>
              <w:noProof/>
              <w:color w:val="484848"/>
              <w:shd w:val="clear" w:color="auto" w:fill="FFFFFF"/>
            </w:rPr>
            <w:t>(Degener, 2016)</w:t>
          </w:r>
          <w:r w:rsidR="00930BDB" w:rsidRPr="0091405B">
            <w:rPr>
              <w:rFonts w:ascii="Arial" w:hAnsi="Arial" w:cs="Arial"/>
              <w:color w:val="484848"/>
              <w:shd w:val="clear" w:color="auto" w:fill="FFFFFF"/>
            </w:rPr>
            <w:fldChar w:fldCharType="end"/>
          </w:r>
        </w:sdtContent>
      </w:sdt>
      <w:r w:rsidR="00930BDB" w:rsidRPr="0091405B">
        <w:rPr>
          <w:rFonts w:ascii="Arial" w:hAnsi="Arial" w:cs="Arial"/>
          <w:color w:val="484848"/>
          <w:shd w:val="clear" w:color="auto" w:fill="FFFFFF"/>
        </w:rPr>
        <w:t>. Th</w:t>
      </w:r>
      <w:r w:rsidR="002A4B0D" w:rsidRPr="0091405B">
        <w:rPr>
          <w:rFonts w:ascii="Arial" w:hAnsi="Arial" w:cs="Arial"/>
          <w:color w:val="484848"/>
          <w:shd w:val="clear" w:color="auto" w:fill="FFFFFF"/>
        </w:rPr>
        <w:t>ese opinions and evidence do</w:t>
      </w:r>
      <w:r w:rsidR="00930BDB" w:rsidRPr="0091405B">
        <w:rPr>
          <w:rFonts w:ascii="Arial" w:hAnsi="Arial" w:cs="Arial"/>
          <w:color w:val="484848"/>
          <w:shd w:val="clear" w:color="auto" w:fill="FFFFFF"/>
        </w:rPr>
        <w:t xml:space="preserve"> not mean however that low-level cognitive questioning has no place in learning. Closed, or convergent questions, have their own important role to play within education, and can plateau learning in a classroom quickly.</w:t>
      </w:r>
      <w:r w:rsidR="009144D7" w:rsidRPr="0091405B">
        <w:rPr>
          <w:rFonts w:ascii="Arial" w:hAnsi="Arial" w:cs="Arial"/>
          <w:color w:val="484848"/>
          <w:shd w:val="clear" w:color="auto" w:fill="FFFFFF"/>
        </w:rPr>
        <w:t xml:space="preserve"> Higher cognitive questioning will also help learners learn to think in ways that will help them become ambitious, capable learners as outlined in the Curriculum for Wales 2022 documents</w:t>
      </w:r>
      <w:r w:rsidR="00A023D6" w:rsidRPr="0091405B">
        <w:rPr>
          <w:rFonts w:ascii="Arial" w:hAnsi="Arial" w:cs="Arial"/>
          <w:color w:val="484848"/>
          <w:shd w:val="clear" w:color="auto" w:fill="FFFFFF"/>
        </w:rPr>
        <w:t xml:space="preserve"> </w:t>
      </w:r>
      <w:sdt>
        <w:sdtPr>
          <w:rPr>
            <w:rFonts w:ascii="Arial" w:hAnsi="Arial" w:cs="Arial"/>
            <w:color w:val="484848"/>
            <w:shd w:val="clear" w:color="auto" w:fill="FFFFFF"/>
          </w:rPr>
          <w:id w:val="1354458997"/>
          <w:citation/>
        </w:sdtPr>
        <w:sdtContent>
          <w:r w:rsidR="00A023D6" w:rsidRPr="0091405B">
            <w:rPr>
              <w:rFonts w:ascii="Arial" w:hAnsi="Arial" w:cs="Arial"/>
              <w:color w:val="484848"/>
              <w:shd w:val="clear" w:color="auto" w:fill="FFFFFF"/>
            </w:rPr>
            <w:fldChar w:fldCharType="begin"/>
          </w:r>
          <w:r w:rsidR="00A023D6" w:rsidRPr="0091405B">
            <w:rPr>
              <w:rFonts w:ascii="Arial" w:hAnsi="Arial" w:cs="Arial"/>
              <w:color w:val="484848"/>
              <w:shd w:val="clear" w:color="auto" w:fill="FFFFFF"/>
            </w:rPr>
            <w:instrText xml:space="preserve"> CITATION Wel20 \l 2057 </w:instrText>
          </w:r>
          <w:r w:rsidR="00A023D6" w:rsidRPr="0091405B">
            <w:rPr>
              <w:rFonts w:ascii="Arial" w:hAnsi="Arial" w:cs="Arial"/>
              <w:color w:val="484848"/>
              <w:shd w:val="clear" w:color="auto" w:fill="FFFFFF"/>
            </w:rPr>
            <w:fldChar w:fldCharType="separate"/>
          </w:r>
          <w:r w:rsidR="00D368B2" w:rsidRPr="00D368B2">
            <w:rPr>
              <w:rFonts w:ascii="Arial" w:hAnsi="Arial" w:cs="Arial"/>
              <w:noProof/>
              <w:color w:val="484848"/>
              <w:shd w:val="clear" w:color="auto" w:fill="FFFFFF"/>
            </w:rPr>
            <w:t>(Welsh Government, 2020)</w:t>
          </w:r>
          <w:r w:rsidR="00A023D6" w:rsidRPr="0091405B">
            <w:rPr>
              <w:rFonts w:ascii="Arial" w:hAnsi="Arial" w:cs="Arial"/>
              <w:color w:val="484848"/>
              <w:shd w:val="clear" w:color="auto" w:fill="FFFFFF"/>
            </w:rPr>
            <w:fldChar w:fldCharType="end"/>
          </w:r>
        </w:sdtContent>
      </w:sdt>
      <w:r w:rsidR="00F4322C" w:rsidRPr="0091405B">
        <w:rPr>
          <w:rFonts w:ascii="Arial" w:hAnsi="Arial" w:cs="Arial"/>
          <w:color w:val="484848"/>
          <w:shd w:val="clear" w:color="auto" w:fill="FFFFFF"/>
        </w:rPr>
        <w:t>.</w:t>
      </w:r>
      <w:r w:rsidR="009502EC" w:rsidRPr="0091405B">
        <w:rPr>
          <w:rFonts w:ascii="Arial" w:hAnsi="Arial" w:cs="Arial"/>
          <w:color w:val="484848"/>
          <w:shd w:val="clear" w:color="auto" w:fill="FFFFFF"/>
        </w:rPr>
        <w:t xml:space="preserve"> Over the years, </w:t>
      </w:r>
      <w:proofErr w:type="gramStart"/>
      <w:r w:rsidR="009502EC" w:rsidRPr="0091405B">
        <w:rPr>
          <w:rFonts w:ascii="Arial" w:hAnsi="Arial" w:cs="Arial"/>
          <w:color w:val="484848"/>
          <w:shd w:val="clear" w:color="auto" w:fill="FFFFFF"/>
        </w:rPr>
        <w:t>a number of</w:t>
      </w:r>
      <w:proofErr w:type="gramEnd"/>
      <w:r w:rsidR="009502EC" w:rsidRPr="0091405B">
        <w:rPr>
          <w:rFonts w:ascii="Arial" w:hAnsi="Arial" w:cs="Arial"/>
          <w:color w:val="484848"/>
          <w:shd w:val="clear" w:color="auto" w:fill="FFFFFF"/>
        </w:rPr>
        <w:t xml:space="preserve"> taxonomy’s have been produced </w:t>
      </w:r>
      <w:r w:rsidR="0045537B" w:rsidRPr="0091405B">
        <w:rPr>
          <w:rFonts w:ascii="Arial" w:hAnsi="Arial" w:cs="Arial"/>
          <w:color w:val="484848"/>
          <w:shd w:val="clear" w:color="auto" w:fill="FFFFFF"/>
        </w:rPr>
        <w:t xml:space="preserve">to assist teachers </w:t>
      </w:r>
      <w:r w:rsidR="00C85BE1" w:rsidRPr="0091405B">
        <w:rPr>
          <w:rFonts w:ascii="Arial" w:hAnsi="Arial" w:cs="Arial"/>
          <w:color w:val="484848"/>
          <w:shd w:val="clear" w:color="auto" w:fill="FFFFFF"/>
        </w:rPr>
        <w:t>in their questioning</w:t>
      </w:r>
      <w:r w:rsidR="0082487F" w:rsidRPr="0091405B">
        <w:rPr>
          <w:rFonts w:ascii="Arial" w:hAnsi="Arial" w:cs="Arial"/>
          <w:color w:val="484848"/>
          <w:shd w:val="clear" w:color="auto" w:fill="FFFFFF"/>
        </w:rPr>
        <w:t xml:space="preserve"> by classifying </w:t>
      </w:r>
      <w:r w:rsidR="006039DE" w:rsidRPr="0091405B">
        <w:rPr>
          <w:rFonts w:ascii="Arial" w:hAnsi="Arial" w:cs="Arial"/>
          <w:color w:val="484848"/>
          <w:shd w:val="clear" w:color="auto" w:fill="FFFFFF"/>
        </w:rPr>
        <w:t>types of questions, and how children learn through them.</w:t>
      </w:r>
      <w:r w:rsidR="00E81B0B" w:rsidRPr="0091405B">
        <w:rPr>
          <w:rFonts w:ascii="Arial" w:hAnsi="Arial" w:cs="Arial"/>
          <w:color w:val="484848"/>
          <w:shd w:val="clear" w:color="auto" w:fill="FFFFFF"/>
        </w:rPr>
        <w:t xml:space="preserve"> </w:t>
      </w:r>
      <w:r w:rsidR="006579CA" w:rsidRPr="0091405B">
        <w:rPr>
          <w:rFonts w:ascii="Arial" w:hAnsi="Arial" w:cs="Arial"/>
          <w:color w:val="484848"/>
          <w:shd w:val="clear" w:color="auto" w:fill="FFFFFF"/>
        </w:rPr>
        <w:t>Krat</w:t>
      </w:r>
      <w:r w:rsidR="00F43312" w:rsidRPr="0091405B">
        <w:rPr>
          <w:rFonts w:ascii="Arial" w:hAnsi="Arial" w:cs="Arial"/>
          <w:color w:val="484848"/>
          <w:shd w:val="clear" w:color="auto" w:fill="FFFFFF"/>
        </w:rPr>
        <w:t>h</w:t>
      </w:r>
      <w:r w:rsidR="006579CA" w:rsidRPr="0091405B">
        <w:rPr>
          <w:rFonts w:ascii="Arial" w:hAnsi="Arial" w:cs="Arial"/>
          <w:color w:val="484848"/>
          <w:shd w:val="clear" w:color="auto" w:fill="FFFFFF"/>
        </w:rPr>
        <w:t>wo</w:t>
      </w:r>
      <w:r w:rsidR="00F43312" w:rsidRPr="0091405B">
        <w:rPr>
          <w:rFonts w:ascii="Arial" w:hAnsi="Arial" w:cs="Arial"/>
          <w:color w:val="484848"/>
          <w:shd w:val="clear" w:color="auto" w:fill="FFFFFF"/>
        </w:rPr>
        <w:t>h</w:t>
      </w:r>
      <w:r w:rsidR="006579CA" w:rsidRPr="0091405B">
        <w:rPr>
          <w:rFonts w:ascii="Arial" w:hAnsi="Arial" w:cs="Arial"/>
          <w:color w:val="484848"/>
          <w:shd w:val="clear" w:color="auto" w:fill="FFFFFF"/>
        </w:rPr>
        <w:t>l</w:t>
      </w:r>
      <w:r w:rsidR="000D54B6" w:rsidRPr="0091405B">
        <w:rPr>
          <w:rFonts w:ascii="Arial" w:hAnsi="Arial" w:cs="Arial"/>
          <w:color w:val="484848"/>
          <w:shd w:val="clear" w:color="auto" w:fill="FFFFFF"/>
        </w:rPr>
        <w:t>’s</w:t>
      </w:r>
      <w:r w:rsidR="00DE5DAD" w:rsidRPr="0091405B">
        <w:rPr>
          <w:rFonts w:ascii="Arial" w:hAnsi="Arial" w:cs="Arial"/>
          <w:color w:val="484848"/>
          <w:shd w:val="clear" w:color="auto" w:fill="FFFFFF"/>
        </w:rPr>
        <w:t xml:space="preserve"> affective domain</w:t>
      </w:r>
      <w:r w:rsidR="000D54B6" w:rsidRPr="0091405B">
        <w:rPr>
          <w:rFonts w:ascii="Arial" w:hAnsi="Arial" w:cs="Arial"/>
          <w:color w:val="484848"/>
          <w:shd w:val="clear" w:color="auto" w:fill="FFFFFF"/>
        </w:rPr>
        <w:t xml:space="preserve"> taxonomy (19</w:t>
      </w:r>
      <w:r w:rsidR="005270E5" w:rsidRPr="0091405B">
        <w:rPr>
          <w:rFonts w:ascii="Arial" w:hAnsi="Arial" w:cs="Arial"/>
          <w:color w:val="484848"/>
          <w:shd w:val="clear" w:color="auto" w:fill="FFFFFF"/>
        </w:rPr>
        <w:t>6</w:t>
      </w:r>
      <w:r w:rsidR="000C57CA" w:rsidRPr="0091405B">
        <w:rPr>
          <w:rFonts w:ascii="Arial" w:hAnsi="Arial" w:cs="Arial"/>
          <w:color w:val="484848"/>
          <w:shd w:val="clear" w:color="auto" w:fill="FFFFFF"/>
        </w:rPr>
        <w:t xml:space="preserve">4) </w:t>
      </w:r>
      <w:r w:rsidR="00981EE9" w:rsidRPr="0091405B">
        <w:rPr>
          <w:rFonts w:ascii="Arial" w:hAnsi="Arial" w:cs="Arial"/>
          <w:color w:val="484848"/>
          <w:shd w:val="clear" w:color="auto" w:fill="FFFFFF"/>
        </w:rPr>
        <w:t>categorises how</w:t>
      </w:r>
      <w:r w:rsidR="0036111A" w:rsidRPr="0091405B">
        <w:rPr>
          <w:rFonts w:ascii="Arial" w:hAnsi="Arial" w:cs="Arial"/>
          <w:color w:val="222222"/>
          <w:shd w:val="clear" w:color="auto" w:fill="FFFFFF"/>
        </w:rPr>
        <w:t> </w:t>
      </w:r>
      <w:r w:rsidR="004A5C92" w:rsidRPr="0091405B">
        <w:rPr>
          <w:rFonts w:ascii="Arial" w:hAnsi="Arial" w:cs="Arial"/>
          <w:color w:val="222222"/>
          <w:shd w:val="clear" w:color="auto" w:fill="FFFFFF"/>
        </w:rPr>
        <w:t>people</w:t>
      </w:r>
      <w:r w:rsidR="0036111A" w:rsidRPr="0091405B">
        <w:rPr>
          <w:rFonts w:ascii="Arial" w:hAnsi="Arial" w:cs="Arial"/>
          <w:color w:val="222222"/>
          <w:shd w:val="clear" w:color="auto" w:fill="FFFFFF"/>
        </w:rPr>
        <w:t xml:space="preserve"> process and internalize learning objects on an </w:t>
      </w:r>
      <w:r w:rsidR="004A5C92" w:rsidRPr="0091405B">
        <w:rPr>
          <w:rFonts w:ascii="Arial" w:hAnsi="Arial" w:cs="Arial"/>
          <w:color w:val="222222"/>
          <w:shd w:val="clear" w:color="auto" w:fill="FFFFFF"/>
        </w:rPr>
        <w:t xml:space="preserve">emotional and affective </w:t>
      </w:r>
      <w:r w:rsidR="0036111A" w:rsidRPr="0091405B">
        <w:rPr>
          <w:rFonts w:ascii="Arial" w:hAnsi="Arial" w:cs="Arial"/>
          <w:color w:val="222222"/>
          <w:shd w:val="clear" w:color="auto" w:fill="FFFFFF"/>
        </w:rPr>
        <w:t>level</w:t>
      </w:r>
      <w:r w:rsidR="0084723B" w:rsidRPr="0091405B">
        <w:rPr>
          <w:rFonts w:ascii="Arial" w:hAnsi="Arial" w:cs="Arial"/>
          <w:color w:val="222222"/>
          <w:shd w:val="clear" w:color="auto" w:fill="FFFFFF"/>
        </w:rPr>
        <w:t xml:space="preserve">. </w:t>
      </w:r>
      <w:r w:rsidR="00311832" w:rsidRPr="0091405B">
        <w:rPr>
          <w:rFonts w:ascii="Arial" w:hAnsi="Arial" w:cs="Arial"/>
          <w:color w:val="393939"/>
        </w:rPr>
        <w:t>Gallagher and Ascher's Questioning Taxonomy</w:t>
      </w:r>
      <w:r w:rsidR="002F0340" w:rsidRPr="0091405B">
        <w:rPr>
          <w:rFonts w:ascii="Arial" w:hAnsi="Arial" w:cs="Arial"/>
          <w:color w:val="393939"/>
        </w:rPr>
        <w:t xml:space="preserve"> (</w:t>
      </w:r>
      <w:r w:rsidR="003E6FE0" w:rsidRPr="0091405B">
        <w:rPr>
          <w:rFonts w:ascii="Arial" w:hAnsi="Arial" w:cs="Arial"/>
          <w:color w:val="393939"/>
        </w:rPr>
        <w:t>2005</w:t>
      </w:r>
      <w:r w:rsidR="002F0340" w:rsidRPr="0091405B">
        <w:rPr>
          <w:rFonts w:ascii="Arial" w:hAnsi="Arial" w:cs="Arial"/>
          <w:color w:val="393939"/>
        </w:rPr>
        <w:t>)</w:t>
      </w:r>
      <w:r w:rsidR="008767A9" w:rsidRPr="0091405B">
        <w:rPr>
          <w:rFonts w:ascii="Arial" w:hAnsi="Arial" w:cs="Arial"/>
          <w:color w:val="393939"/>
        </w:rPr>
        <w:t xml:space="preserve">, as discussed in </w:t>
      </w:r>
      <w:r w:rsidR="008767A9" w:rsidRPr="0091405B">
        <w:rPr>
          <w:rFonts w:ascii="Arial" w:hAnsi="Arial" w:cs="Arial"/>
        </w:rPr>
        <w:t xml:space="preserve">Newton, L. (2017) 'Questioning : a window on productive thinking.', </w:t>
      </w:r>
      <w:r w:rsidR="00DF29BA" w:rsidRPr="0091405B">
        <w:rPr>
          <w:rFonts w:ascii="Arial" w:hAnsi="Arial" w:cs="Arial"/>
          <w:color w:val="393939"/>
        </w:rPr>
        <w:t xml:space="preserve">expands on the </w:t>
      </w:r>
      <w:r w:rsidR="00202244" w:rsidRPr="0091405B">
        <w:rPr>
          <w:rFonts w:ascii="Arial" w:hAnsi="Arial" w:cs="Arial"/>
          <w:color w:val="393939"/>
        </w:rPr>
        <w:t>4 categories</w:t>
      </w:r>
      <w:r w:rsidR="00892622" w:rsidRPr="0091405B">
        <w:rPr>
          <w:rFonts w:ascii="Arial" w:hAnsi="Arial" w:cs="Arial"/>
          <w:color w:val="393939"/>
        </w:rPr>
        <w:t xml:space="preserve"> </w:t>
      </w:r>
      <w:r w:rsidR="00DF29BA" w:rsidRPr="0091405B">
        <w:rPr>
          <w:rFonts w:ascii="Arial" w:hAnsi="Arial" w:cs="Arial"/>
          <w:color w:val="393939"/>
        </w:rPr>
        <w:t>of questioning outlined in Wilen</w:t>
      </w:r>
      <w:r w:rsidR="003E6FE0" w:rsidRPr="0091405B">
        <w:rPr>
          <w:rFonts w:ascii="Arial" w:hAnsi="Arial" w:cs="Arial"/>
          <w:color w:val="393939"/>
        </w:rPr>
        <w:t>’</w:t>
      </w:r>
      <w:r w:rsidR="00DF29BA" w:rsidRPr="0091405B">
        <w:rPr>
          <w:rFonts w:ascii="Arial" w:hAnsi="Arial" w:cs="Arial"/>
          <w:color w:val="393939"/>
        </w:rPr>
        <w:t xml:space="preserve">s taxonomy </w:t>
      </w:r>
      <w:r w:rsidR="000177D8" w:rsidRPr="0091405B">
        <w:rPr>
          <w:rFonts w:ascii="Arial" w:hAnsi="Arial" w:cs="Arial"/>
          <w:color w:val="393939"/>
        </w:rPr>
        <w:t>(</w:t>
      </w:r>
      <w:r w:rsidR="003E6FE0" w:rsidRPr="0091405B">
        <w:rPr>
          <w:rFonts w:ascii="Arial" w:hAnsi="Arial" w:cs="Arial"/>
          <w:color w:val="393939"/>
        </w:rPr>
        <w:t xml:space="preserve">1984) </w:t>
      </w:r>
      <w:r w:rsidR="00B41189" w:rsidRPr="0091405B">
        <w:rPr>
          <w:rFonts w:ascii="Arial" w:hAnsi="Arial" w:cs="Arial"/>
          <w:color w:val="393939"/>
        </w:rPr>
        <w:t xml:space="preserve">which are </w:t>
      </w:r>
      <w:r w:rsidR="00A46C3C" w:rsidRPr="0091405B">
        <w:rPr>
          <w:rFonts w:ascii="Arial" w:hAnsi="Arial" w:cs="Arial"/>
          <w:color w:val="393939"/>
        </w:rPr>
        <w:t xml:space="preserve">Higher-Order questions, Low-order questions, Divergent </w:t>
      </w:r>
      <w:r w:rsidR="000E0C59" w:rsidRPr="0091405B">
        <w:rPr>
          <w:rFonts w:ascii="Arial" w:hAnsi="Arial" w:cs="Arial"/>
          <w:color w:val="393939"/>
        </w:rPr>
        <w:t>questions and Convergent Questions.</w:t>
      </w:r>
      <w:r w:rsidR="009B791D" w:rsidRPr="0091405B">
        <w:rPr>
          <w:rFonts w:ascii="Arial" w:hAnsi="Arial" w:cs="Arial"/>
          <w:color w:val="393939"/>
        </w:rPr>
        <w:br/>
        <w:t>Perhaps the most well</w:t>
      </w:r>
      <w:r w:rsidR="00145467" w:rsidRPr="0091405B">
        <w:rPr>
          <w:rFonts w:ascii="Arial" w:hAnsi="Arial" w:cs="Arial"/>
          <w:color w:val="393939"/>
        </w:rPr>
        <w:t>-</w:t>
      </w:r>
      <w:r w:rsidR="009B791D" w:rsidRPr="0091405B">
        <w:rPr>
          <w:rFonts w:ascii="Arial" w:hAnsi="Arial" w:cs="Arial"/>
          <w:color w:val="393939"/>
        </w:rPr>
        <w:t xml:space="preserve">known and widely accepted </w:t>
      </w:r>
      <w:r w:rsidR="00F009DB" w:rsidRPr="0091405B">
        <w:rPr>
          <w:rFonts w:ascii="Arial" w:hAnsi="Arial" w:cs="Arial"/>
          <w:color w:val="393939"/>
        </w:rPr>
        <w:t>taxonomy is Bloom’s taxonomy (</w:t>
      </w:r>
      <w:r w:rsidR="00A125FC" w:rsidRPr="0091405B">
        <w:rPr>
          <w:rFonts w:ascii="Arial" w:hAnsi="Arial" w:cs="Arial"/>
          <w:color w:val="393939"/>
        </w:rPr>
        <w:t xml:space="preserve">1956) which was then revised by </w:t>
      </w:r>
      <w:r w:rsidR="00A125FC" w:rsidRPr="0091405B">
        <w:rPr>
          <w:rFonts w:ascii="Arial" w:hAnsi="Arial" w:cs="Arial"/>
          <w:color w:val="484848"/>
          <w:shd w:val="clear" w:color="auto" w:fill="FFFFFF"/>
        </w:rPr>
        <w:t xml:space="preserve">Anderson and Krathwohl (2001). In this taxonomy, Bloom </w:t>
      </w:r>
      <w:r w:rsidR="00584520" w:rsidRPr="0091405B">
        <w:rPr>
          <w:rFonts w:ascii="Arial" w:hAnsi="Arial" w:cs="Arial"/>
          <w:color w:val="484848"/>
          <w:shd w:val="clear" w:color="auto" w:fill="FFFFFF"/>
        </w:rPr>
        <w:t xml:space="preserve">suggests questioning fits into a </w:t>
      </w:r>
      <w:r w:rsidR="005C01A7" w:rsidRPr="0091405B">
        <w:rPr>
          <w:rFonts w:ascii="Arial" w:hAnsi="Arial" w:cs="Arial"/>
          <w:color w:val="484848"/>
          <w:shd w:val="clear" w:color="auto" w:fill="FFFFFF"/>
        </w:rPr>
        <w:t>six-level</w:t>
      </w:r>
      <w:r w:rsidR="00584520" w:rsidRPr="0091405B">
        <w:rPr>
          <w:rFonts w:ascii="Arial" w:hAnsi="Arial" w:cs="Arial"/>
          <w:color w:val="484848"/>
          <w:shd w:val="clear" w:color="auto" w:fill="FFFFFF"/>
        </w:rPr>
        <w:t xml:space="preserve"> hierarchy</w:t>
      </w:r>
      <w:r w:rsidR="005C1A26" w:rsidRPr="0091405B">
        <w:rPr>
          <w:rFonts w:ascii="Arial" w:hAnsi="Arial" w:cs="Arial"/>
          <w:color w:val="484848"/>
          <w:shd w:val="clear" w:color="auto" w:fill="FFFFFF"/>
        </w:rPr>
        <w:t>, ranging from low order thinking</w:t>
      </w:r>
      <w:r w:rsidR="009671A2" w:rsidRPr="0091405B">
        <w:rPr>
          <w:rFonts w:ascii="Arial" w:hAnsi="Arial" w:cs="Arial"/>
          <w:color w:val="484848"/>
          <w:shd w:val="clear" w:color="auto" w:fill="FFFFFF"/>
        </w:rPr>
        <w:t xml:space="preserve"> (convergent)</w:t>
      </w:r>
      <w:r w:rsidR="005C1A26" w:rsidRPr="0091405B">
        <w:rPr>
          <w:rFonts w:ascii="Arial" w:hAnsi="Arial" w:cs="Arial"/>
          <w:color w:val="484848"/>
          <w:shd w:val="clear" w:color="auto" w:fill="FFFFFF"/>
        </w:rPr>
        <w:t xml:space="preserve">, to </w:t>
      </w:r>
      <w:r w:rsidR="00BD60CC" w:rsidRPr="0091405B">
        <w:rPr>
          <w:rFonts w:ascii="Arial" w:hAnsi="Arial" w:cs="Arial"/>
          <w:color w:val="484848"/>
          <w:shd w:val="clear" w:color="auto" w:fill="FFFFFF"/>
        </w:rPr>
        <w:t>h</w:t>
      </w:r>
      <w:r w:rsidR="009671A2" w:rsidRPr="0091405B">
        <w:rPr>
          <w:rFonts w:ascii="Arial" w:hAnsi="Arial" w:cs="Arial"/>
          <w:color w:val="484848"/>
          <w:shd w:val="clear" w:color="auto" w:fill="FFFFFF"/>
        </w:rPr>
        <w:t>igher order thinking (divergent)</w:t>
      </w:r>
      <w:r w:rsidR="005B72AE" w:rsidRPr="0091405B">
        <w:rPr>
          <w:rFonts w:ascii="Arial" w:hAnsi="Arial" w:cs="Arial"/>
          <w:color w:val="484848"/>
          <w:shd w:val="clear" w:color="auto" w:fill="FFFFFF"/>
        </w:rPr>
        <w:t xml:space="preserve"> as seen </w:t>
      </w:r>
      <w:r w:rsidR="00056837" w:rsidRPr="0091405B">
        <w:rPr>
          <w:rFonts w:ascii="Arial" w:hAnsi="Arial" w:cs="Arial"/>
          <w:color w:val="484848"/>
          <w:shd w:val="clear" w:color="auto" w:fill="FFFFFF"/>
        </w:rPr>
        <w:t>in Figure 1.</w:t>
      </w:r>
    </w:p>
    <w:p w14:paraId="68D795A7" w14:textId="1C480ED9" w:rsidR="00D368B2" w:rsidRDefault="000F66BF" w:rsidP="00B36EE4">
      <w:pPr>
        <w:spacing w:line="360" w:lineRule="auto"/>
        <w:rPr>
          <w:rFonts w:ascii="Arial" w:hAnsi="Arial" w:cs="Arial"/>
          <w:color w:val="484848"/>
          <w:shd w:val="clear" w:color="auto" w:fill="FFFFFF"/>
        </w:rPr>
      </w:pPr>
      <w:r w:rsidRPr="0091405B">
        <w:rPr>
          <w:rFonts w:ascii="Arial" w:hAnsi="Arial" w:cs="Arial"/>
          <w:noProof/>
        </w:rPr>
        <mc:AlternateContent>
          <mc:Choice Requires="wps">
            <w:drawing>
              <wp:anchor distT="0" distB="0" distL="114300" distR="114300" simplePos="0" relativeHeight="251661312" behindDoc="0" locked="0" layoutInCell="1" allowOverlap="1" wp14:anchorId="14C84910" wp14:editId="5FBBFEC8">
                <wp:simplePos x="0" y="0"/>
                <wp:positionH relativeFrom="margin">
                  <wp:align>center</wp:align>
                </wp:positionH>
                <wp:positionV relativeFrom="paragraph">
                  <wp:posOffset>2410460</wp:posOffset>
                </wp:positionV>
                <wp:extent cx="661670" cy="635"/>
                <wp:effectExtent l="0" t="0" r="5080" b="0"/>
                <wp:wrapSquare wrapText="bothSides"/>
                <wp:docPr id="4" name="Text Box 4"/>
                <wp:cNvGraphicFramePr/>
                <a:graphic xmlns:a="http://schemas.openxmlformats.org/drawingml/2006/main">
                  <a:graphicData uri="http://schemas.microsoft.com/office/word/2010/wordprocessingShape">
                    <wps:wsp>
                      <wps:cNvSpPr txBox="1"/>
                      <wps:spPr>
                        <a:xfrm>
                          <a:off x="0" y="0"/>
                          <a:ext cx="661670" cy="635"/>
                        </a:xfrm>
                        <a:prstGeom prst="rect">
                          <a:avLst/>
                        </a:prstGeom>
                        <a:solidFill>
                          <a:prstClr val="white"/>
                        </a:solidFill>
                        <a:ln>
                          <a:noFill/>
                        </a:ln>
                      </wps:spPr>
                      <wps:txbx>
                        <w:txbxContent>
                          <w:p w14:paraId="308DF93B" w14:textId="4A7045D5" w:rsidR="004C2D36" w:rsidRPr="000F66BF" w:rsidRDefault="004C2D36" w:rsidP="004C2D36">
                            <w:pPr>
                              <w:pStyle w:val="Caption"/>
                              <w:rPr>
                                <w:rFonts w:ascii="Arial" w:hAnsi="Arial" w:cs="Arial"/>
                                <w:noProof/>
                                <w:sz w:val="22"/>
                                <w:szCs w:val="22"/>
                              </w:rPr>
                            </w:pPr>
                            <w:r w:rsidRPr="000F66BF">
                              <w:rPr>
                                <w:sz w:val="22"/>
                                <w:szCs w:val="22"/>
                              </w:rPr>
                              <w:t xml:space="preserve">Figure </w:t>
                            </w:r>
                            <w:r w:rsidRPr="000F66BF">
                              <w:rPr>
                                <w:sz w:val="22"/>
                                <w:szCs w:val="22"/>
                              </w:rPr>
                              <w:fldChar w:fldCharType="begin"/>
                            </w:r>
                            <w:r w:rsidRPr="000F66BF">
                              <w:rPr>
                                <w:sz w:val="22"/>
                                <w:szCs w:val="22"/>
                              </w:rPr>
                              <w:instrText xml:space="preserve"> SEQ Figure \* ARABIC </w:instrText>
                            </w:r>
                            <w:r w:rsidRPr="000F66BF">
                              <w:rPr>
                                <w:sz w:val="22"/>
                                <w:szCs w:val="22"/>
                              </w:rPr>
                              <w:fldChar w:fldCharType="separate"/>
                            </w:r>
                            <w:r w:rsidR="00771B8B" w:rsidRPr="000F66BF">
                              <w:rPr>
                                <w:noProof/>
                                <w:sz w:val="22"/>
                                <w:szCs w:val="22"/>
                              </w:rPr>
                              <w:t>1</w:t>
                            </w:r>
                            <w:r w:rsidRPr="000F66BF">
                              <w:rPr>
                                <w:sz w:val="22"/>
                                <w:szCs w:val="2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4C84910" id="_x0000_t202" coordsize="21600,21600" o:spt="202" path="m,l,21600r21600,l21600,xe">
                <v:stroke joinstyle="miter"/>
                <v:path gradientshapeok="t" o:connecttype="rect"/>
              </v:shapetype>
              <v:shape id="Text Box 4" o:spid="_x0000_s1026" type="#_x0000_t202" style="position:absolute;margin-left:0;margin-top:189.8pt;width:52.1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" stroked="f">
                <v:textbox style="mso-fit-shape-to-text:t" inset="0,0,0,0">
                  <w:txbxContent>
                    <w:p w14:paraId="308DF93B" w14:textId="4A7045D5" w:rsidR="004C2D36" w:rsidRPr="000F66BF" w:rsidRDefault="004C2D36" w:rsidP="004C2D36">
                      <w:pPr>
                        <w:pStyle w:val="Caption"/>
                        <w:rPr>
                          <w:rFonts w:ascii="Arial" w:hAnsi="Arial" w:cs="Arial"/>
                          <w:noProof/>
                          <w:sz w:val="22"/>
                          <w:szCs w:val="22"/>
                        </w:rPr>
                      </w:pPr>
                      <w:r w:rsidRPr="000F66BF">
                        <w:rPr>
                          <w:sz w:val="22"/>
                          <w:szCs w:val="22"/>
                        </w:rPr>
                        <w:t xml:space="preserve">Figure </w:t>
                      </w:r>
                      <w:r w:rsidRPr="000F66BF">
                        <w:rPr>
                          <w:sz w:val="22"/>
                          <w:szCs w:val="22"/>
                        </w:rPr>
                        <w:fldChar w:fldCharType="begin"/>
                      </w:r>
                      <w:r w:rsidRPr="000F66BF">
                        <w:rPr>
                          <w:sz w:val="22"/>
                          <w:szCs w:val="22"/>
                        </w:rPr>
                        <w:instrText xml:space="preserve"> SEQ Figure \* ARABIC </w:instrText>
                      </w:r>
                      <w:r w:rsidRPr="000F66BF">
                        <w:rPr>
                          <w:sz w:val="22"/>
                          <w:szCs w:val="22"/>
                        </w:rPr>
                        <w:fldChar w:fldCharType="separate"/>
                      </w:r>
                      <w:r w:rsidR="00771B8B" w:rsidRPr="000F66BF">
                        <w:rPr>
                          <w:noProof/>
                          <w:sz w:val="22"/>
                          <w:szCs w:val="22"/>
                        </w:rPr>
                        <w:t>1</w:t>
                      </w:r>
                      <w:r w:rsidRPr="000F66BF">
                        <w:rPr>
                          <w:sz w:val="22"/>
                          <w:szCs w:val="22"/>
                        </w:rPr>
                        <w:fldChar w:fldCharType="end"/>
                      </w:r>
                    </w:p>
                  </w:txbxContent>
                </v:textbox>
                <w10:wrap type="square" anchorx="margin"/>
              </v:shape>
            </w:pict>
          </mc:Fallback>
        </mc:AlternateContent>
      </w:r>
      <w:r w:rsidR="004C2D36" w:rsidRPr="0091405B">
        <w:rPr>
          <w:rFonts w:ascii="Arial" w:hAnsi="Arial" w:cs="Arial"/>
          <w:noProof/>
        </w:rPr>
        <mc:AlternateContent>
          <mc:Choice Requires="wpi">
            <w:drawing>
              <wp:anchor distT="0" distB="0" distL="114300" distR="114300" simplePos="0" relativeHeight="251659264" behindDoc="0" locked="0" layoutInCell="1" allowOverlap="1" wp14:anchorId="0CB21C25" wp14:editId="65F08294">
                <wp:simplePos x="0" y="0"/>
                <wp:positionH relativeFrom="column">
                  <wp:posOffset>846772</wp:posOffset>
                </wp:positionH>
                <wp:positionV relativeFrom="paragraph">
                  <wp:posOffset>2066290</wp:posOffset>
                </wp:positionV>
                <wp:extent cx="1067760" cy="186840"/>
                <wp:effectExtent l="57150" t="57150" r="18415" b="609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067760" cy="186840"/>
                      </w14:xfrm>
                    </w14:contentPart>
                  </a:graphicData>
                </a:graphic>
              </wp:anchor>
            </w:drawing>
          </mc:Choice>
          <mc:Fallback>
            <w:pict>
              <v:shapetype w14:anchorId="70E674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65.25pt;margin-top:161.3pt;width:86.95pt;height:1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">
                <v:imagedata r:id="rId9" o:title=""/>
              </v:shape>
            </w:pict>
          </mc:Fallback>
        </mc:AlternateContent>
      </w:r>
      <w:r w:rsidR="004C2D36" w:rsidRPr="0091405B">
        <w:rPr>
          <w:rFonts w:ascii="Arial" w:hAnsi="Arial" w:cs="Arial"/>
          <w:noProof/>
        </w:rPr>
        <w:drawing>
          <wp:anchor distT="0" distB="0" distL="114300" distR="114300" simplePos="0" relativeHeight="251658240" behindDoc="0" locked="0" layoutInCell="1" allowOverlap="1" wp14:anchorId="056C0B42" wp14:editId="743ADD0E">
            <wp:simplePos x="0" y="0"/>
            <wp:positionH relativeFrom="column">
              <wp:posOffset>1000125</wp:posOffset>
            </wp:positionH>
            <wp:positionV relativeFrom="paragraph">
              <wp:posOffset>42862</wp:posOffset>
            </wp:positionV>
            <wp:extent cx="3181350" cy="2336139"/>
            <wp:effectExtent l="0" t="0" r="0" b="7620"/>
            <wp:wrapSquare wrapText="bothSides"/>
            <wp:docPr id="1" name="Picture 1"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oom's taxonom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1350" cy="2336139"/>
                    </a:xfrm>
                    <a:prstGeom prst="rect">
                      <a:avLst/>
                    </a:prstGeom>
                    <a:noFill/>
                    <a:ln>
                      <a:noFill/>
                    </a:ln>
                  </pic:spPr>
                </pic:pic>
              </a:graphicData>
            </a:graphic>
          </wp:anchor>
        </w:drawing>
      </w:r>
      <w:r w:rsidR="005E5853" w:rsidRPr="0091405B">
        <w:rPr>
          <w:rFonts w:ascii="Arial" w:hAnsi="Arial" w:cs="Arial"/>
          <w:color w:val="393939"/>
        </w:rPr>
        <w:br w:type="textWrapping" w:clear="all"/>
      </w:r>
      <w:r w:rsidR="000811ED" w:rsidRPr="0091405B">
        <w:rPr>
          <w:rFonts w:ascii="Arial" w:hAnsi="Arial" w:cs="Arial"/>
          <w:color w:val="393939"/>
        </w:rPr>
        <w:br/>
      </w:r>
      <w:r w:rsidR="00B36EE4" w:rsidRPr="0091405B">
        <w:rPr>
          <w:rFonts w:ascii="Arial" w:hAnsi="Arial" w:cs="Arial"/>
          <w:shd w:val="clear" w:color="auto" w:fill="FFFFFF"/>
        </w:rPr>
        <w:t xml:space="preserve">One </w:t>
      </w:r>
      <w:r w:rsidR="001E0572" w:rsidRPr="0091405B">
        <w:rPr>
          <w:rFonts w:ascii="Arial" w:hAnsi="Arial" w:cs="Arial"/>
          <w:shd w:val="clear" w:color="auto" w:fill="FFFFFF"/>
        </w:rPr>
        <w:t xml:space="preserve">published </w:t>
      </w:r>
      <w:r w:rsidR="00B36EE4" w:rsidRPr="0091405B">
        <w:rPr>
          <w:rFonts w:ascii="Arial" w:hAnsi="Arial" w:cs="Arial"/>
          <w:shd w:val="clear" w:color="auto" w:fill="FFFFFF"/>
        </w:rPr>
        <w:t xml:space="preserve">method </w:t>
      </w:r>
      <w:r w:rsidR="001E0572" w:rsidRPr="0091405B">
        <w:rPr>
          <w:rFonts w:ascii="Arial" w:hAnsi="Arial" w:cs="Arial"/>
          <w:shd w:val="clear" w:color="auto" w:fill="FFFFFF"/>
        </w:rPr>
        <w:t xml:space="preserve">of questioning </w:t>
      </w:r>
      <w:r w:rsidR="00B36EE4" w:rsidRPr="0091405B">
        <w:rPr>
          <w:rFonts w:ascii="Arial" w:hAnsi="Arial" w:cs="Arial"/>
          <w:shd w:val="clear" w:color="auto" w:fill="FFFFFF"/>
        </w:rPr>
        <w:t xml:space="preserve">is the “Highly effective questioning method” by </w:t>
      </w:r>
      <w:sdt>
        <w:sdtPr>
          <w:rPr>
            <w:rFonts w:ascii="Arial" w:hAnsi="Arial" w:cs="Arial"/>
            <w:shd w:val="clear" w:color="auto" w:fill="FFFFFF"/>
          </w:rPr>
          <w:id w:val="-1889247457"/>
          <w:citation/>
        </w:sdtPr>
        <w:sdtContent>
          <w:r w:rsidR="00757FA4" w:rsidRPr="0091405B">
            <w:rPr>
              <w:rFonts w:ascii="Arial" w:hAnsi="Arial" w:cs="Arial"/>
              <w:shd w:val="clear" w:color="auto" w:fill="FFFFFF"/>
            </w:rPr>
            <w:fldChar w:fldCharType="begin"/>
          </w:r>
          <w:r w:rsidR="00757FA4" w:rsidRPr="0091405B">
            <w:rPr>
              <w:rFonts w:ascii="Arial" w:hAnsi="Arial" w:cs="Arial"/>
              <w:shd w:val="clear" w:color="auto" w:fill="FFFFFF"/>
            </w:rPr>
            <w:instrText xml:space="preserve"> CITATION Han03 \l 2057 </w:instrText>
          </w:r>
          <w:r w:rsidR="00757FA4" w:rsidRPr="0091405B">
            <w:rPr>
              <w:rFonts w:ascii="Arial" w:hAnsi="Arial" w:cs="Arial"/>
              <w:shd w:val="clear" w:color="auto" w:fill="FFFFFF"/>
            </w:rPr>
            <w:fldChar w:fldCharType="separate"/>
          </w:r>
          <w:r w:rsidR="00D368B2" w:rsidRPr="00D368B2">
            <w:rPr>
              <w:rFonts w:ascii="Arial" w:hAnsi="Arial" w:cs="Arial"/>
              <w:noProof/>
              <w:shd w:val="clear" w:color="auto" w:fill="FFFFFF"/>
            </w:rPr>
            <w:t>(Hannel, 2003)</w:t>
          </w:r>
          <w:r w:rsidR="00757FA4" w:rsidRPr="0091405B">
            <w:rPr>
              <w:rFonts w:ascii="Arial" w:hAnsi="Arial" w:cs="Arial"/>
              <w:shd w:val="clear" w:color="auto" w:fill="FFFFFF"/>
            </w:rPr>
            <w:fldChar w:fldCharType="end"/>
          </w:r>
        </w:sdtContent>
      </w:sdt>
      <w:r w:rsidR="00B36EE4" w:rsidRPr="0091405B">
        <w:rPr>
          <w:rFonts w:ascii="Arial" w:hAnsi="Arial" w:cs="Arial"/>
          <w:shd w:val="clear" w:color="auto" w:fill="FFFFFF"/>
        </w:rPr>
        <w:t xml:space="preserve"> which goes on to show how a teacher</w:t>
      </w:r>
      <w:r w:rsidR="001E0572" w:rsidRPr="0091405B">
        <w:rPr>
          <w:rFonts w:ascii="Arial" w:hAnsi="Arial" w:cs="Arial"/>
          <w:shd w:val="clear" w:color="auto" w:fill="FFFFFF"/>
        </w:rPr>
        <w:t xml:space="preserve"> can use</w:t>
      </w:r>
      <w:r w:rsidR="00B36EE4" w:rsidRPr="0091405B">
        <w:rPr>
          <w:rFonts w:ascii="Arial" w:hAnsi="Arial" w:cs="Arial"/>
          <w:shd w:val="clear" w:color="auto" w:fill="FFFFFF"/>
        </w:rPr>
        <w:t xml:space="preserve"> question</w:t>
      </w:r>
      <w:r w:rsidR="001E0572" w:rsidRPr="0091405B">
        <w:rPr>
          <w:rFonts w:ascii="Arial" w:hAnsi="Arial" w:cs="Arial"/>
          <w:shd w:val="clear" w:color="auto" w:fill="FFFFFF"/>
        </w:rPr>
        <w:t>ing</w:t>
      </w:r>
      <w:r w:rsidR="00B36EE4" w:rsidRPr="0091405B">
        <w:rPr>
          <w:rFonts w:ascii="Arial" w:hAnsi="Arial" w:cs="Arial"/>
          <w:shd w:val="clear" w:color="auto" w:fill="FFFFFF"/>
        </w:rPr>
        <w:t xml:space="preserve"> </w:t>
      </w:r>
      <w:r w:rsidR="001E0572" w:rsidRPr="0091405B">
        <w:rPr>
          <w:rFonts w:ascii="Arial" w:hAnsi="Arial" w:cs="Arial"/>
          <w:shd w:val="clear" w:color="auto" w:fill="FFFFFF"/>
        </w:rPr>
        <w:t>to</w:t>
      </w:r>
      <w:r w:rsidR="00B36EE4" w:rsidRPr="0091405B">
        <w:rPr>
          <w:rFonts w:ascii="Arial" w:hAnsi="Arial" w:cs="Arial"/>
          <w:shd w:val="clear" w:color="auto" w:fill="FFFFFF"/>
        </w:rPr>
        <w:t xml:space="preserve"> promote student engagement.</w:t>
      </w:r>
      <w:r w:rsidR="00DB1354" w:rsidRPr="0091405B">
        <w:rPr>
          <w:rFonts w:ascii="Arial" w:hAnsi="Arial" w:cs="Arial"/>
          <w:shd w:val="clear" w:color="auto" w:fill="FFFFFF"/>
        </w:rPr>
        <w:t xml:space="preserve"> Rather than just using questioning as an end</w:t>
      </w:r>
      <w:r w:rsidR="00757FA4" w:rsidRPr="0091405B">
        <w:rPr>
          <w:rFonts w:ascii="Arial" w:hAnsi="Arial" w:cs="Arial"/>
          <w:shd w:val="clear" w:color="auto" w:fill="FFFFFF"/>
        </w:rPr>
        <w:t xml:space="preserve"> </w:t>
      </w:r>
      <w:r w:rsidR="00DB1354" w:rsidRPr="0091405B">
        <w:rPr>
          <w:rFonts w:ascii="Arial" w:hAnsi="Arial" w:cs="Arial"/>
          <w:shd w:val="clear" w:color="auto" w:fill="FFFFFF"/>
        </w:rPr>
        <w:t>note</w:t>
      </w:r>
      <w:r w:rsidR="00757FA4" w:rsidRPr="0091405B">
        <w:rPr>
          <w:rFonts w:ascii="Arial" w:hAnsi="Arial" w:cs="Arial"/>
          <w:shd w:val="clear" w:color="auto" w:fill="FFFFFF"/>
        </w:rPr>
        <w:t xml:space="preserve"> or plenary</w:t>
      </w:r>
      <w:r w:rsidR="00DB1354" w:rsidRPr="0091405B">
        <w:rPr>
          <w:rFonts w:ascii="Arial" w:hAnsi="Arial" w:cs="Arial"/>
          <w:shd w:val="clear" w:color="auto" w:fill="FFFFFF"/>
        </w:rPr>
        <w:t xml:space="preserve"> to monitor </w:t>
      </w:r>
      <w:r w:rsidR="00B05A0F" w:rsidRPr="0091405B">
        <w:rPr>
          <w:rFonts w:ascii="Arial" w:hAnsi="Arial" w:cs="Arial"/>
          <w:shd w:val="clear" w:color="auto" w:fill="FFFFFF"/>
        </w:rPr>
        <w:t xml:space="preserve">how well students have learnt, </w:t>
      </w:r>
      <w:r w:rsidR="003852D7" w:rsidRPr="0091405B">
        <w:rPr>
          <w:rFonts w:ascii="Arial" w:hAnsi="Arial" w:cs="Arial"/>
          <w:shd w:val="clear" w:color="auto" w:fill="FFFFFF"/>
        </w:rPr>
        <w:t xml:space="preserve">it </w:t>
      </w:r>
      <w:r w:rsidR="000912A3" w:rsidRPr="0091405B">
        <w:rPr>
          <w:rFonts w:ascii="Arial" w:hAnsi="Arial" w:cs="Arial"/>
          <w:shd w:val="clear" w:color="auto" w:fill="FFFFFF"/>
        </w:rPr>
        <w:t>requires the teach to use</w:t>
      </w:r>
      <w:r w:rsidR="003852D7" w:rsidRPr="0091405B">
        <w:rPr>
          <w:rFonts w:ascii="Arial" w:hAnsi="Arial" w:cs="Arial"/>
          <w:shd w:val="clear" w:color="auto" w:fill="FFFFFF"/>
        </w:rPr>
        <w:t xml:space="preserve"> intensive, tactical questioning throughout the lesson</w:t>
      </w:r>
      <w:r w:rsidR="001644E7" w:rsidRPr="0091405B">
        <w:rPr>
          <w:rFonts w:ascii="Arial" w:hAnsi="Arial" w:cs="Arial"/>
          <w:shd w:val="clear" w:color="auto" w:fill="FFFFFF"/>
        </w:rPr>
        <w:t>.</w:t>
      </w:r>
      <w:r w:rsidR="008C4208" w:rsidRPr="0091405B">
        <w:rPr>
          <w:rFonts w:ascii="Arial" w:hAnsi="Arial" w:cs="Arial"/>
          <w:shd w:val="clear" w:color="auto" w:fill="FFFFFF"/>
        </w:rPr>
        <w:t xml:space="preserve"> Hannel goes on to suggest that </w:t>
      </w:r>
      <w:r w:rsidR="00D36E8E" w:rsidRPr="0091405B">
        <w:rPr>
          <w:rFonts w:ascii="Arial" w:hAnsi="Arial" w:cs="Arial"/>
          <w:shd w:val="clear" w:color="auto" w:fill="FFFFFF"/>
        </w:rPr>
        <w:t>“</w:t>
      </w:r>
      <w:r w:rsidR="007C332C" w:rsidRPr="0091405B">
        <w:rPr>
          <w:rFonts w:ascii="Arial" w:hAnsi="Arial" w:cs="Arial"/>
          <w:color w:val="000000"/>
          <w:shd w:val="clear" w:color="auto" w:fill="FFFFFF"/>
        </w:rPr>
        <w:t xml:space="preserve">In most teacher </w:t>
      </w:r>
      <w:r w:rsidR="007C332C" w:rsidRPr="0091405B">
        <w:rPr>
          <w:rFonts w:ascii="Arial" w:hAnsi="Arial" w:cs="Arial"/>
          <w:color w:val="000000"/>
          <w:shd w:val="clear" w:color="auto" w:fill="FFFFFF"/>
        </w:rPr>
        <w:lastRenderedPageBreak/>
        <w:t>preparation programs, the role of questioning is assumed; that is, teachers are believed to know intuitively how to question students effectively during instruction” (</w:t>
      </w:r>
      <w:r w:rsidR="003F4650" w:rsidRPr="0091405B">
        <w:rPr>
          <w:rFonts w:ascii="Arial" w:hAnsi="Arial" w:cs="Arial"/>
          <w:color w:val="000000"/>
          <w:shd w:val="clear" w:color="auto" w:fill="FFFFFF"/>
        </w:rPr>
        <w:t>2003)</w:t>
      </w:r>
      <w:r w:rsidR="00F57637" w:rsidRPr="0091405B">
        <w:rPr>
          <w:rFonts w:ascii="Arial" w:hAnsi="Arial" w:cs="Arial"/>
          <w:color w:val="000000"/>
          <w:shd w:val="clear" w:color="auto" w:fill="FFFFFF"/>
        </w:rPr>
        <w:t xml:space="preserve">. </w:t>
      </w:r>
      <w:r w:rsidR="006020F3" w:rsidRPr="0091405B">
        <w:rPr>
          <w:rFonts w:ascii="Arial" w:hAnsi="Arial" w:cs="Arial"/>
          <w:color w:val="000000"/>
          <w:shd w:val="clear" w:color="auto" w:fill="FFFFFF"/>
        </w:rPr>
        <w:t>With this being the case, it is quite plausible that questioning is then used poorly within the classroom</w:t>
      </w:r>
      <w:r w:rsidR="008705E8" w:rsidRPr="0091405B">
        <w:rPr>
          <w:rFonts w:ascii="Arial" w:hAnsi="Arial" w:cs="Arial"/>
          <w:color w:val="000000"/>
          <w:shd w:val="clear" w:color="auto" w:fill="FFFFFF"/>
        </w:rPr>
        <w:t>, leading to lower levels of learning with</w:t>
      </w:r>
      <w:r w:rsidR="0019337A" w:rsidRPr="0091405B">
        <w:rPr>
          <w:rFonts w:ascii="Arial" w:hAnsi="Arial" w:cs="Arial"/>
          <w:color w:val="000000"/>
          <w:shd w:val="clear" w:color="auto" w:fill="FFFFFF"/>
        </w:rPr>
        <w:t xml:space="preserve">in students. Teaching staff must </w:t>
      </w:r>
      <w:r w:rsidR="00FB4087" w:rsidRPr="0091405B">
        <w:rPr>
          <w:rFonts w:ascii="Arial" w:hAnsi="Arial" w:cs="Arial"/>
          <w:color w:val="000000"/>
          <w:shd w:val="clear" w:color="auto" w:fill="FFFFFF"/>
        </w:rPr>
        <w:t>engage in learning about effective questioning</w:t>
      </w:r>
      <w:r w:rsidR="005836E2" w:rsidRPr="0091405B">
        <w:rPr>
          <w:rFonts w:ascii="Arial" w:hAnsi="Arial" w:cs="Arial"/>
          <w:color w:val="000000"/>
          <w:shd w:val="clear" w:color="auto" w:fill="FFFFFF"/>
        </w:rPr>
        <w:t xml:space="preserve"> strategies to prepare their classroom to learn as effectively from their questions as possible.</w:t>
      </w:r>
    </w:p>
    <w:p w14:paraId="6D35415D" w14:textId="5DEEB28B" w:rsidR="00960D2E" w:rsidRPr="00D368B2" w:rsidRDefault="00084E24" w:rsidP="00B36EE4">
      <w:pPr>
        <w:spacing w:line="360" w:lineRule="auto"/>
        <w:rPr>
          <w:rFonts w:ascii="Arial" w:hAnsi="Arial" w:cs="Arial"/>
          <w:color w:val="484848"/>
          <w:shd w:val="clear" w:color="auto" w:fill="FFFFFF"/>
        </w:rPr>
      </w:pPr>
      <w:r w:rsidRPr="0091405B">
        <w:rPr>
          <w:rFonts w:ascii="Arial" w:hAnsi="Arial" w:cs="Arial"/>
        </w:rPr>
        <w:t>For this small</w:t>
      </w:r>
      <w:r w:rsidR="00AE0B78" w:rsidRPr="0091405B">
        <w:rPr>
          <w:rFonts w:ascii="Arial" w:hAnsi="Arial" w:cs="Arial"/>
        </w:rPr>
        <w:t>-</w:t>
      </w:r>
      <w:r w:rsidRPr="0091405B">
        <w:rPr>
          <w:rFonts w:ascii="Arial" w:hAnsi="Arial" w:cs="Arial"/>
        </w:rPr>
        <w:t>scale study, the researcher has stu</w:t>
      </w:r>
      <w:r w:rsidR="00F72E67" w:rsidRPr="0091405B">
        <w:rPr>
          <w:rFonts w:ascii="Arial" w:hAnsi="Arial" w:cs="Arial"/>
        </w:rPr>
        <w:t xml:space="preserve">ck to three research tools. The first tool </w:t>
      </w:r>
      <w:r w:rsidR="001621AF" w:rsidRPr="0091405B">
        <w:rPr>
          <w:rFonts w:ascii="Arial" w:hAnsi="Arial" w:cs="Arial"/>
        </w:rPr>
        <w:t>is questionnaires. One questionnaire</w:t>
      </w:r>
      <w:r w:rsidR="00AC196D" w:rsidRPr="0091405B">
        <w:rPr>
          <w:rFonts w:ascii="Arial" w:hAnsi="Arial" w:cs="Arial"/>
        </w:rPr>
        <w:t xml:space="preserve"> (Appendix 1) </w:t>
      </w:r>
      <w:r w:rsidR="00AB28EB" w:rsidRPr="0091405B">
        <w:rPr>
          <w:rFonts w:ascii="Arial" w:hAnsi="Arial" w:cs="Arial"/>
        </w:rPr>
        <w:t>wa</w:t>
      </w:r>
      <w:r w:rsidR="00A572D6" w:rsidRPr="0091405B">
        <w:rPr>
          <w:rFonts w:ascii="Arial" w:hAnsi="Arial" w:cs="Arial"/>
        </w:rPr>
        <w:t>s designed to be answerable by pupils in years five and six in th</w:t>
      </w:r>
      <w:r w:rsidR="00DF3A63" w:rsidRPr="0091405B">
        <w:rPr>
          <w:rFonts w:ascii="Arial" w:hAnsi="Arial" w:cs="Arial"/>
        </w:rPr>
        <w:t xml:space="preserve">e sample school. This Questionnaire looks at </w:t>
      </w:r>
      <w:r w:rsidR="002148FE" w:rsidRPr="0091405B">
        <w:rPr>
          <w:rFonts w:ascii="Arial" w:hAnsi="Arial" w:cs="Arial"/>
        </w:rPr>
        <w:t>pupil understanding of the types of questions they are asked, along with how they are asked them and how long they think they are generally given to think about the question before being expected to give an answer. Some questions in the questionnaire are very simil</w:t>
      </w:r>
      <w:r w:rsidR="00960D2E" w:rsidRPr="0091405B">
        <w:rPr>
          <w:rFonts w:ascii="Arial" w:hAnsi="Arial" w:cs="Arial"/>
        </w:rPr>
        <w:t xml:space="preserve">ar, but are worded very differently to give as much opportunity for answers that are gained from truly understanding the question. For example, question 8 asks how often they are asked to extend upon an answer, which would require higher-order thinking, while question 9 asks how often they are asked a question which really makes them think deeply. </w:t>
      </w:r>
      <w:proofErr w:type="gramStart"/>
      <w:r w:rsidR="00960D2E" w:rsidRPr="0091405B">
        <w:rPr>
          <w:rFonts w:ascii="Arial" w:hAnsi="Arial" w:cs="Arial"/>
        </w:rPr>
        <w:t>Both of these</w:t>
      </w:r>
      <w:proofErr w:type="gramEnd"/>
      <w:r w:rsidR="00960D2E" w:rsidRPr="0091405B">
        <w:rPr>
          <w:rFonts w:ascii="Arial" w:hAnsi="Arial" w:cs="Arial"/>
        </w:rPr>
        <w:t xml:space="preserve"> questions are aimed towards discovering if the teacher is pursuing that divergent way of thinking, but I suspect they may come up with differing results. This leads to a problem with using questionnaires as a research tool. While you can engineer a questionnaire to give a limited range of answers, letting you target the research a </w:t>
      </w:r>
      <w:proofErr w:type="gramStart"/>
      <w:r w:rsidR="00960D2E" w:rsidRPr="0091405B">
        <w:rPr>
          <w:rFonts w:ascii="Arial" w:hAnsi="Arial" w:cs="Arial"/>
        </w:rPr>
        <w:t>particular direction</w:t>
      </w:r>
      <w:proofErr w:type="gramEnd"/>
      <w:r w:rsidR="00960D2E" w:rsidRPr="0091405B">
        <w:rPr>
          <w:rFonts w:ascii="Arial" w:hAnsi="Arial" w:cs="Arial"/>
        </w:rPr>
        <w:t xml:space="preserve"> there can also be a problem wherein the results could become too limited to be particularly useful. So and so says that “one of the weaknesses of questionnaires is that they seek to get answers just by asking questions”</w:t>
      </w:r>
      <w:sdt>
        <w:sdtPr>
          <w:rPr>
            <w:rFonts w:ascii="Arial" w:hAnsi="Arial" w:cs="Arial"/>
          </w:rPr>
          <w:id w:val="110019807"/>
          <w:citation/>
        </w:sdtPr>
        <w:sdtContent>
          <w:r w:rsidR="00960D2E" w:rsidRPr="0091405B">
            <w:rPr>
              <w:rFonts w:ascii="Arial" w:hAnsi="Arial" w:cs="Arial"/>
            </w:rPr>
            <w:fldChar w:fldCharType="begin"/>
          </w:r>
          <w:r w:rsidR="00960D2E" w:rsidRPr="0091405B">
            <w:rPr>
              <w:rFonts w:ascii="Arial" w:hAnsi="Arial" w:cs="Arial"/>
            </w:rPr>
            <w:instrText xml:space="preserve"> CITATION Bil00 \l 2057 </w:instrText>
          </w:r>
          <w:r w:rsidR="00960D2E" w:rsidRPr="0091405B">
            <w:rPr>
              <w:rFonts w:ascii="Arial" w:hAnsi="Arial" w:cs="Arial"/>
            </w:rPr>
            <w:fldChar w:fldCharType="separate"/>
          </w:r>
          <w:r w:rsidR="00D368B2">
            <w:rPr>
              <w:rFonts w:ascii="Arial" w:hAnsi="Arial" w:cs="Arial"/>
              <w:noProof/>
            </w:rPr>
            <w:t xml:space="preserve"> </w:t>
          </w:r>
          <w:r w:rsidR="00D368B2" w:rsidRPr="00D368B2">
            <w:rPr>
              <w:rFonts w:ascii="Arial" w:hAnsi="Arial" w:cs="Arial"/>
              <w:noProof/>
            </w:rPr>
            <w:t>(Gillham, 2000)</w:t>
          </w:r>
          <w:r w:rsidR="00960D2E" w:rsidRPr="0091405B">
            <w:rPr>
              <w:rFonts w:ascii="Arial" w:hAnsi="Arial" w:cs="Arial"/>
            </w:rPr>
            <w:fldChar w:fldCharType="end"/>
          </w:r>
        </w:sdtContent>
      </w:sdt>
      <w:r w:rsidR="00960D2E" w:rsidRPr="0091405B">
        <w:rPr>
          <w:rFonts w:ascii="Arial" w:hAnsi="Arial" w:cs="Arial"/>
        </w:rPr>
        <w:t xml:space="preserve">. Gillham goes on to suggest that </w:t>
      </w:r>
      <w:r w:rsidR="00BE7D4B" w:rsidRPr="0091405B">
        <w:rPr>
          <w:rFonts w:ascii="Arial" w:hAnsi="Arial" w:cs="Arial"/>
        </w:rPr>
        <w:t>the researcher has already chosen all of the possible answers, and is only interested in which one, out of the limited options, the participant(s) selects, and that dependent on the level of work put in by the researcher prior to designing the questionnaire, could be boring, or even frustrating for the participant to fill in.</w:t>
      </w:r>
      <w:r w:rsidR="00BE7D4B" w:rsidRPr="0091405B">
        <w:rPr>
          <w:rFonts w:ascii="Arial" w:hAnsi="Arial" w:cs="Arial"/>
        </w:rPr>
        <w:br/>
        <w:t>A second questionnaire</w:t>
      </w:r>
      <w:r w:rsidR="00B42417">
        <w:rPr>
          <w:rFonts w:ascii="Arial" w:hAnsi="Arial" w:cs="Arial"/>
        </w:rPr>
        <w:t xml:space="preserve"> (Appendix 2)</w:t>
      </w:r>
      <w:r w:rsidR="00BE7D4B" w:rsidRPr="0091405B">
        <w:rPr>
          <w:rFonts w:ascii="Arial" w:hAnsi="Arial" w:cs="Arial"/>
        </w:rPr>
        <w:t xml:space="preserve"> was designed to be filled in by teaching staff throughout the sample school, from </w:t>
      </w:r>
      <w:r w:rsidR="00CA590E" w:rsidRPr="0091405B">
        <w:rPr>
          <w:rFonts w:ascii="Arial" w:hAnsi="Arial" w:cs="Arial"/>
        </w:rPr>
        <w:t>n</w:t>
      </w:r>
      <w:r w:rsidR="00BE7D4B" w:rsidRPr="0091405B">
        <w:rPr>
          <w:rFonts w:ascii="Arial" w:hAnsi="Arial" w:cs="Arial"/>
        </w:rPr>
        <w:t>ursery</w:t>
      </w:r>
      <w:r w:rsidR="00CA590E" w:rsidRPr="0091405B">
        <w:rPr>
          <w:rFonts w:ascii="Arial" w:hAnsi="Arial" w:cs="Arial"/>
        </w:rPr>
        <w:t xml:space="preserve"> to year six. The main aims of this questionnaire was to gain information to allow me to see how the opinions of how questions are asked, which type of questions are asked and how long pupils are given to answer are the same between those asking the questions</w:t>
      </w:r>
      <w:r w:rsidR="00C93585" w:rsidRPr="0091405B">
        <w:rPr>
          <w:rFonts w:ascii="Arial" w:hAnsi="Arial" w:cs="Arial"/>
        </w:rPr>
        <w:t xml:space="preserve"> </w:t>
      </w:r>
      <w:r w:rsidR="00CA590E" w:rsidRPr="0091405B">
        <w:rPr>
          <w:rFonts w:ascii="Arial" w:hAnsi="Arial" w:cs="Arial"/>
        </w:rPr>
        <w:t xml:space="preserve">(teaching staff), and those answering (pupils). To counter the possible issue of differing results between primary phases, the first question on the staff questionnaire determined which phase the participant generally worked in. Either Foundation Phase (FP) or Key Stage Two (KS2). Using the answer to this question to split the results, it is possible to focus in on the comparisons between pupil opinions in KS2 and </w:t>
      </w:r>
      <w:r w:rsidR="00CA590E" w:rsidRPr="0091405B">
        <w:rPr>
          <w:rFonts w:ascii="Arial" w:hAnsi="Arial" w:cs="Arial"/>
        </w:rPr>
        <w:lastRenderedPageBreak/>
        <w:t>those of their teachers.</w:t>
      </w:r>
      <w:r w:rsidR="007E2350" w:rsidRPr="0091405B">
        <w:rPr>
          <w:rFonts w:ascii="Arial" w:hAnsi="Arial" w:cs="Arial"/>
        </w:rPr>
        <w:t xml:space="preserve"> One reason for the use of questionnaires in this study is that they </w:t>
      </w:r>
      <w:proofErr w:type="gramStart"/>
      <w:r w:rsidR="007E2350" w:rsidRPr="0091405B">
        <w:rPr>
          <w:rFonts w:ascii="Arial" w:hAnsi="Arial" w:cs="Arial"/>
        </w:rPr>
        <w:t>are able to</w:t>
      </w:r>
      <w:proofErr w:type="gramEnd"/>
      <w:r w:rsidR="007E2350" w:rsidRPr="0091405B">
        <w:rPr>
          <w:rFonts w:ascii="Arial" w:hAnsi="Arial" w:cs="Arial"/>
        </w:rPr>
        <w:t xml:space="preserve"> be completed at the participants leisure, at a time which suits them. They also do not require input from the researcher once distributed, so can be completed by </w:t>
      </w:r>
      <w:proofErr w:type="gramStart"/>
      <w:r w:rsidR="007E2350" w:rsidRPr="0091405B">
        <w:rPr>
          <w:rFonts w:ascii="Arial" w:hAnsi="Arial" w:cs="Arial"/>
        </w:rPr>
        <w:t>a large number of</w:t>
      </w:r>
      <w:proofErr w:type="gramEnd"/>
      <w:r w:rsidR="007E2350" w:rsidRPr="0091405B">
        <w:rPr>
          <w:rFonts w:ascii="Arial" w:hAnsi="Arial" w:cs="Arial"/>
        </w:rPr>
        <w:t xml:space="preserve"> participants at the same time, unlike other tools such as interviews.</w:t>
      </w:r>
      <w:r w:rsidR="00E3218A" w:rsidRPr="0091405B">
        <w:rPr>
          <w:rFonts w:ascii="Arial" w:hAnsi="Arial" w:cs="Arial"/>
        </w:rPr>
        <w:t xml:space="preserve"> The tactic of getting a broad view from teachers throughout the school is similar to that </w:t>
      </w:r>
      <w:r w:rsidR="00E3218A" w:rsidRPr="0091405B">
        <w:rPr>
          <w:rFonts w:ascii="Arial" w:hAnsi="Arial" w:cs="Arial"/>
        </w:rPr>
        <w:t xml:space="preserve">used by </w:t>
      </w:r>
      <w:sdt>
        <w:sdtPr>
          <w:rPr>
            <w:rFonts w:ascii="Arial" w:hAnsi="Arial" w:cs="Arial"/>
          </w:rPr>
          <w:id w:val="1105235413"/>
          <w:citation/>
        </w:sdtPr>
        <w:sdtContent>
          <w:r w:rsidR="00E3218A" w:rsidRPr="0091405B">
            <w:rPr>
              <w:rFonts w:ascii="Arial" w:hAnsi="Arial" w:cs="Arial"/>
            </w:rPr>
            <w:fldChar w:fldCharType="begin"/>
          </w:r>
          <w:r w:rsidR="00E3218A" w:rsidRPr="0091405B">
            <w:rPr>
              <w:rFonts w:ascii="Arial" w:hAnsi="Arial" w:cs="Arial"/>
            </w:rPr>
            <w:instrText xml:space="preserve"> CITATION Ben76 \l 2057 </w:instrText>
          </w:r>
          <w:r w:rsidR="00E3218A" w:rsidRPr="0091405B">
            <w:rPr>
              <w:rFonts w:ascii="Arial" w:hAnsi="Arial" w:cs="Arial"/>
            </w:rPr>
            <w:fldChar w:fldCharType="separate"/>
          </w:r>
          <w:r w:rsidR="00D368B2" w:rsidRPr="00D368B2">
            <w:rPr>
              <w:rFonts w:ascii="Arial" w:hAnsi="Arial" w:cs="Arial"/>
              <w:noProof/>
            </w:rPr>
            <w:t>(Bennett, 1976)</w:t>
          </w:r>
          <w:r w:rsidR="00E3218A" w:rsidRPr="0091405B">
            <w:rPr>
              <w:rFonts w:ascii="Arial" w:hAnsi="Arial" w:cs="Arial"/>
            </w:rPr>
            <w:fldChar w:fldCharType="end"/>
          </w:r>
        </w:sdtContent>
      </w:sdt>
      <w:r w:rsidR="00E3218A" w:rsidRPr="0091405B">
        <w:rPr>
          <w:rFonts w:ascii="Arial" w:hAnsi="Arial" w:cs="Arial"/>
        </w:rPr>
        <w:t xml:space="preserve"> </w:t>
      </w:r>
      <w:r w:rsidR="00E3218A" w:rsidRPr="0091405B">
        <w:rPr>
          <w:rFonts w:ascii="Arial" w:hAnsi="Arial" w:cs="Arial"/>
        </w:rPr>
        <w:t xml:space="preserve">in his study of teaching styles, and by </w:t>
      </w:r>
      <w:sdt>
        <w:sdtPr>
          <w:rPr>
            <w:rFonts w:ascii="Arial" w:hAnsi="Arial" w:cs="Arial"/>
          </w:rPr>
          <w:id w:val="1530685707"/>
          <w:citation/>
        </w:sdtPr>
        <w:sdtContent>
          <w:r w:rsidR="00E3218A" w:rsidRPr="0091405B">
            <w:rPr>
              <w:rFonts w:ascii="Arial" w:hAnsi="Arial" w:cs="Arial"/>
            </w:rPr>
            <w:fldChar w:fldCharType="begin"/>
          </w:r>
          <w:r w:rsidR="00E3218A" w:rsidRPr="0091405B">
            <w:rPr>
              <w:rFonts w:ascii="Arial" w:hAnsi="Arial" w:cs="Arial"/>
            </w:rPr>
            <w:instrText xml:space="preserve"> CITATION Wra96 \l 2057 </w:instrText>
          </w:r>
          <w:r w:rsidR="00E3218A" w:rsidRPr="0091405B">
            <w:rPr>
              <w:rFonts w:ascii="Arial" w:hAnsi="Arial" w:cs="Arial"/>
            </w:rPr>
            <w:fldChar w:fldCharType="separate"/>
          </w:r>
          <w:r w:rsidR="00D368B2" w:rsidRPr="00D368B2">
            <w:rPr>
              <w:rFonts w:ascii="Arial" w:hAnsi="Arial" w:cs="Arial"/>
              <w:noProof/>
            </w:rPr>
            <w:t>(Wragg, 1996)</w:t>
          </w:r>
          <w:r w:rsidR="00E3218A" w:rsidRPr="0091405B">
            <w:rPr>
              <w:rFonts w:ascii="Arial" w:hAnsi="Arial" w:cs="Arial"/>
            </w:rPr>
            <w:fldChar w:fldCharType="end"/>
          </w:r>
        </w:sdtContent>
      </w:sdt>
      <w:r w:rsidR="00E3218A" w:rsidRPr="0091405B">
        <w:rPr>
          <w:rFonts w:ascii="Arial" w:hAnsi="Arial" w:cs="Arial"/>
        </w:rPr>
        <w:t xml:space="preserve"> in his research </w:t>
      </w:r>
      <w:r w:rsidR="00E3218A" w:rsidRPr="0091405B">
        <w:rPr>
          <w:rFonts w:ascii="Arial" w:hAnsi="Arial" w:cs="Arial"/>
        </w:rPr>
        <w:t xml:space="preserve">to discover how appraisers used classroom observation </w:t>
      </w:r>
      <w:r w:rsidR="00E3218A" w:rsidRPr="0091405B">
        <w:rPr>
          <w:rFonts w:ascii="Arial" w:hAnsi="Arial" w:cs="Arial"/>
        </w:rPr>
        <w:t>to</w:t>
      </w:r>
      <w:r w:rsidR="00E3218A" w:rsidRPr="0091405B">
        <w:rPr>
          <w:rFonts w:ascii="Arial" w:hAnsi="Arial" w:cs="Arial"/>
        </w:rPr>
        <w:t xml:space="preserve"> </w:t>
      </w:r>
      <w:r w:rsidR="00E3218A" w:rsidRPr="0091405B">
        <w:rPr>
          <w:rFonts w:ascii="Arial" w:hAnsi="Arial" w:cs="Arial"/>
        </w:rPr>
        <w:t>evaluate</w:t>
      </w:r>
      <w:r w:rsidR="00E3218A" w:rsidRPr="0091405B">
        <w:rPr>
          <w:rFonts w:ascii="Arial" w:hAnsi="Arial" w:cs="Arial"/>
        </w:rPr>
        <w:t xml:space="preserve"> fellow teachers</w:t>
      </w:r>
      <w:r w:rsidR="00E3218A" w:rsidRPr="0091405B">
        <w:rPr>
          <w:rFonts w:ascii="Arial" w:hAnsi="Arial" w:cs="Arial"/>
        </w:rPr>
        <w:t>.</w:t>
      </w:r>
    </w:p>
    <w:p w14:paraId="16881BE7" w14:textId="40C68CD7" w:rsidR="00D368B2" w:rsidRDefault="00CA590E" w:rsidP="00B36EE4">
      <w:pPr>
        <w:spacing w:line="360" w:lineRule="auto"/>
        <w:rPr>
          <w:rFonts w:ascii="Arial" w:hAnsi="Arial" w:cs="Arial"/>
        </w:rPr>
      </w:pPr>
      <w:r w:rsidRPr="0091405B">
        <w:rPr>
          <w:rFonts w:ascii="Arial" w:hAnsi="Arial" w:cs="Arial"/>
        </w:rPr>
        <w:t>The second research tool used in this study is a class observation. Due to the timescale of this study being restricted to one day, there is limited opportunity to observe whole class teaching in the sample school. This severely limits the reliability of results gained from observations in comparison to a long</w:t>
      </w:r>
      <w:r w:rsidR="007E2350" w:rsidRPr="0091405B">
        <w:rPr>
          <w:rFonts w:ascii="Arial" w:hAnsi="Arial" w:cs="Arial"/>
        </w:rPr>
        <w:t>-</w:t>
      </w:r>
      <w:r w:rsidRPr="0091405B">
        <w:rPr>
          <w:rFonts w:ascii="Arial" w:hAnsi="Arial" w:cs="Arial"/>
        </w:rPr>
        <w:t>term study where it is possible to observe a wide range of lessons across a longer time period.</w:t>
      </w:r>
      <w:r w:rsidR="0008648A" w:rsidRPr="0091405B">
        <w:rPr>
          <w:rFonts w:ascii="Arial" w:hAnsi="Arial" w:cs="Arial"/>
        </w:rPr>
        <w:t xml:space="preserve"> This tool was chosen however as it has the potential to either support, or completely contradict the results of the questionnaires</w:t>
      </w:r>
      <w:r w:rsidR="00512A3F" w:rsidRPr="0091405B">
        <w:rPr>
          <w:rFonts w:ascii="Arial" w:hAnsi="Arial" w:cs="Arial"/>
        </w:rPr>
        <w:t>.</w:t>
      </w:r>
      <w:r w:rsidR="004506C8" w:rsidRPr="0091405B">
        <w:rPr>
          <w:rFonts w:ascii="Arial" w:hAnsi="Arial" w:cs="Arial"/>
        </w:rPr>
        <w:t xml:space="preserve"> The focus during the observation will be on how much time is given between the end of the question and the teacher wanting an answer, how pupils are selected</w:t>
      </w:r>
      <w:r w:rsidR="009A09C6" w:rsidRPr="0091405B">
        <w:rPr>
          <w:rFonts w:ascii="Arial" w:hAnsi="Arial" w:cs="Arial"/>
        </w:rPr>
        <w:t xml:space="preserve"> to answer, and how questioning is handled in general within the class. “</w:t>
      </w:r>
      <w:r w:rsidR="009A09C6" w:rsidRPr="0091405B">
        <w:rPr>
          <w:rFonts w:ascii="Arial" w:hAnsi="Arial" w:cs="Arial"/>
        </w:rPr>
        <w:t>Classrooms are exceptionally busy places, so observers need to be on their toes</w:t>
      </w:r>
      <w:r w:rsidR="009A09C6" w:rsidRPr="0091405B">
        <w:rPr>
          <w:rFonts w:ascii="Arial" w:hAnsi="Arial" w:cs="Arial"/>
        </w:rPr>
        <w:t>”</w:t>
      </w:r>
      <w:sdt>
        <w:sdtPr>
          <w:rPr>
            <w:rFonts w:ascii="Arial" w:hAnsi="Arial" w:cs="Arial"/>
          </w:rPr>
          <w:id w:val="1899931027"/>
          <w:citation/>
        </w:sdtPr>
        <w:sdtContent>
          <w:r w:rsidR="009A09C6" w:rsidRPr="0091405B">
            <w:rPr>
              <w:rFonts w:ascii="Arial" w:hAnsi="Arial" w:cs="Arial"/>
            </w:rPr>
            <w:fldChar w:fldCharType="begin"/>
          </w:r>
          <w:r w:rsidR="009A09C6" w:rsidRPr="0091405B">
            <w:rPr>
              <w:rFonts w:ascii="Arial" w:hAnsi="Arial" w:cs="Arial"/>
            </w:rPr>
            <w:instrText xml:space="preserve"> CITATION ECW99 \l 2057 </w:instrText>
          </w:r>
          <w:r w:rsidR="009A09C6" w:rsidRPr="0091405B">
            <w:rPr>
              <w:rFonts w:ascii="Arial" w:hAnsi="Arial" w:cs="Arial"/>
            </w:rPr>
            <w:fldChar w:fldCharType="separate"/>
          </w:r>
          <w:r w:rsidR="00D368B2">
            <w:rPr>
              <w:rFonts w:ascii="Arial" w:hAnsi="Arial" w:cs="Arial"/>
              <w:noProof/>
            </w:rPr>
            <w:t xml:space="preserve"> </w:t>
          </w:r>
          <w:r w:rsidR="00D368B2" w:rsidRPr="00D368B2">
            <w:rPr>
              <w:rFonts w:ascii="Arial" w:hAnsi="Arial" w:cs="Arial"/>
              <w:noProof/>
            </w:rPr>
            <w:t>(Wragg, 1999)</w:t>
          </w:r>
          <w:r w:rsidR="009A09C6" w:rsidRPr="0091405B">
            <w:rPr>
              <w:rFonts w:ascii="Arial" w:hAnsi="Arial" w:cs="Arial"/>
            </w:rPr>
            <w:fldChar w:fldCharType="end"/>
          </w:r>
        </w:sdtContent>
      </w:sdt>
      <w:r w:rsidR="009A09C6" w:rsidRPr="0091405B">
        <w:rPr>
          <w:rFonts w:ascii="Arial" w:hAnsi="Arial" w:cs="Arial"/>
        </w:rPr>
        <w:t xml:space="preserve">. Classrooms are, </w:t>
      </w:r>
      <w:proofErr w:type="gramStart"/>
      <w:r w:rsidR="009A09C6" w:rsidRPr="0091405B">
        <w:rPr>
          <w:rFonts w:ascii="Arial" w:hAnsi="Arial" w:cs="Arial"/>
        </w:rPr>
        <w:t>at all times</w:t>
      </w:r>
      <w:proofErr w:type="gramEnd"/>
      <w:r w:rsidR="009A09C6" w:rsidRPr="0091405B">
        <w:rPr>
          <w:rFonts w:ascii="Arial" w:hAnsi="Arial" w:cs="Arial"/>
        </w:rPr>
        <w:t xml:space="preserve">, an extremely busy environment. For observers this can be a gigantic obstacle in the way of recording a </w:t>
      </w:r>
      <w:r w:rsidR="00BD60CC" w:rsidRPr="0091405B">
        <w:rPr>
          <w:rFonts w:ascii="Arial" w:hAnsi="Arial" w:cs="Arial"/>
        </w:rPr>
        <w:t>full and reliable account of what goes on during the observation. With so many things happening around the room, there is no way one person can see everything that happens. Due to this, observers need to know before going into the classroom exactly what they are looking for, but this still means a lot of information will be missed</w:t>
      </w:r>
      <w:r w:rsidR="00FC1839" w:rsidRPr="0091405B">
        <w:rPr>
          <w:rFonts w:ascii="Arial" w:hAnsi="Arial" w:cs="Arial"/>
        </w:rPr>
        <w:t>.</w:t>
      </w:r>
      <w:r w:rsidR="00FC1839" w:rsidRPr="0091405B">
        <w:rPr>
          <w:rFonts w:ascii="Arial" w:hAnsi="Arial" w:cs="Arial"/>
        </w:rPr>
        <w:br/>
      </w:r>
      <w:r w:rsidR="00BD60CC" w:rsidRPr="0091405B">
        <w:rPr>
          <w:rFonts w:ascii="Arial" w:hAnsi="Arial" w:cs="Arial"/>
        </w:rPr>
        <w:t>The third and final research tool used within the study will be semi-structured one to one interviews with a small number of year five pupils. These will take place away from the classroom, but in an informal manner more akin to a chat than an interview to keep the participants at ease.</w:t>
      </w:r>
      <w:r w:rsidR="00FC1839" w:rsidRPr="0091405B">
        <w:rPr>
          <w:rFonts w:ascii="Arial" w:hAnsi="Arial" w:cs="Arial"/>
        </w:rPr>
        <w:t xml:space="preserve"> To not lose focus during these interviews, a rough record will be taken during the interview using Talk-to-Text, and useful information will be pulled out afterwards to be used towards the findings of the research.</w:t>
      </w:r>
      <w:r w:rsidR="00854EA5" w:rsidRPr="0091405B">
        <w:rPr>
          <w:rFonts w:ascii="Arial" w:hAnsi="Arial" w:cs="Arial"/>
        </w:rPr>
        <w:t xml:space="preserve"> The reason I chose a semi-structured approach is so I have the flexibility to follow up on any interesting comments given to me without being tied to a script, while still having enough of a structure to gather related information from each participant of the interviews. It also gives me the freedom to adapt how questions are worded to suit the child in question</w:t>
      </w:r>
      <w:r w:rsidR="00CA3964" w:rsidRPr="0091405B">
        <w:rPr>
          <w:rFonts w:ascii="Arial" w:hAnsi="Arial" w:cs="Arial"/>
        </w:rPr>
        <w:t>, which supports the following quote. “</w:t>
      </w:r>
      <w:r w:rsidR="00CA3964" w:rsidRPr="0091405B">
        <w:rPr>
          <w:rFonts w:ascii="Arial" w:hAnsi="Arial" w:cs="Arial"/>
        </w:rPr>
        <w:t>The way you formulate a question (open-ended or closed) and the wording you use in its framing in an interview schedule or questionnaire are extremely important as they influence the type and quality of information you obtain from your respondents.</w:t>
      </w:r>
      <w:r w:rsidR="00CA3964" w:rsidRPr="0091405B">
        <w:rPr>
          <w:rFonts w:ascii="Arial" w:hAnsi="Arial" w:cs="Arial"/>
        </w:rPr>
        <w:t>”</w:t>
      </w:r>
      <w:sdt>
        <w:sdtPr>
          <w:rPr>
            <w:rFonts w:ascii="Arial" w:hAnsi="Arial" w:cs="Arial"/>
          </w:rPr>
          <w:id w:val="1563831227"/>
          <w:citation/>
        </w:sdtPr>
        <w:sdtContent>
          <w:r w:rsidR="00CA3964" w:rsidRPr="0091405B">
            <w:rPr>
              <w:rFonts w:ascii="Arial" w:hAnsi="Arial" w:cs="Arial"/>
            </w:rPr>
            <w:fldChar w:fldCharType="begin"/>
          </w:r>
          <w:r w:rsidR="00CA3964" w:rsidRPr="0091405B">
            <w:rPr>
              <w:rFonts w:ascii="Arial" w:hAnsi="Arial" w:cs="Arial"/>
            </w:rPr>
            <w:instrText xml:space="preserve">CITATION Kum14 \p 229 \l 2057 </w:instrText>
          </w:r>
          <w:r w:rsidR="00CA3964" w:rsidRPr="0091405B">
            <w:rPr>
              <w:rFonts w:ascii="Arial" w:hAnsi="Arial" w:cs="Arial"/>
            </w:rPr>
            <w:fldChar w:fldCharType="separate"/>
          </w:r>
          <w:r w:rsidR="00D368B2">
            <w:rPr>
              <w:rFonts w:ascii="Arial" w:hAnsi="Arial" w:cs="Arial"/>
              <w:noProof/>
            </w:rPr>
            <w:t xml:space="preserve"> </w:t>
          </w:r>
          <w:r w:rsidR="00D368B2" w:rsidRPr="00D368B2">
            <w:rPr>
              <w:rFonts w:ascii="Arial" w:hAnsi="Arial" w:cs="Arial"/>
              <w:noProof/>
            </w:rPr>
            <w:t>(Kumar, 2014, p. 229)</w:t>
          </w:r>
          <w:r w:rsidR="00CA3964" w:rsidRPr="0091405B">
            <w:rPr>
              <w:rFonts w:ascii="Arial" w:hAnsi="Arial" w:cs="Arial"/>
            </w:rPr>
            <w:fldChar w:fldCharType="end"/>
          </w:r>
        </w:sdtContent>
      </w:sdt>
      <w:r w:rsidR="00CA3964" w:rsidRPr="0091405B">
        <w:rPr>
          <w:rFonts w:ascii="Arial" w:hAnsi="Arial" w:cs="Arial"/>
        </w:rPr>
        <w:br/>
        <w:t xml:space="preserve">Throughout this research project, the researcher will ensure to maintain an ethical approach </w:t>
      </w:r>
      <w:r w:rsidR="00CA3964" w:rsidRPr="0091405B">
        <w:rPr>
          <w:rFonts w:ascii="Arial" w:hAnsi="Arial" w:cs="Arial"/>
        </w:rPr>
        <w:lastRenderedPageBreak/>
        <w:t xml:space="preserve">as can be seen within the Ethics Form in Appendix </w:t>
      </w:r>
      <w:r w:rsidR="00B42417">
        <w:rPr>
          <w:rFonts w:ascii="Arial" w:hAnsi="Arial" w:cs="Arial"/>
        </w:rPr>
        <w:t>3</w:t>
      </w:r>
      <w:r w:rsidR="00CA3964" w:rsidRPr="0091405B">
        <w:rPr>
          <w:rFonts w:ascii="Arial" w:hAnsi="Arial" w:cs="Arial"/>
        </w:rPr>
        <w:t>. It is important th</w:t>
      </w:r>
      <w:r w:rsidR="00B3475D" w:rsidRPr="0091405B">
        <w:rPr>
          <w:rFonts w:ascii="Arial" w:hAnsi="Arial" w:cs="Arial"/>
        </w:rPr>
        <w:t>at the research is carried out in an ethical manner, which includes ensuring all participants that participation in the study is entirely optional and they are free to opt out at any point. No evidence presented in this study will be gained unethically.</w:t>
      </w:r>
      <w:r w:rsidR="00CA3964" w:rsidRPr="0091405B">
        <w:rPr>
          <w:rFonts w:ascii="Arial" w:hAnsi="Arial" w:cs="Arial"/>
        </w:rPr>
        <w:br/>
        <w:t xml:space="preserve"> The researcher enters this project with the intentions of following the four research dispositions as set out by Dr Sioned Hughes (2020) within lectures at UWTSD Carmarthen. These dispositions are: Being a skilled researcher, being sceptical, being ethical, and being part of an inquiring profession.</w:t>
      </w:r>
    </w:p>
    <w:p w14:paraId="1C973C69" w14:textId="56AF1A13" w:rsidR="004C2D36" w:rsidRPr="0091405B" w:rsidRDefault="00B3475D" w:rsidP="00B36EE4">
      <w:pPr>
        <w:spacing w:line="360" w:lineRule="auto"/>
        <w:rPr>
          <w:rFonts w:ascii="Arial" w:hAnsi="Arial" w:cs="Arial"/>
        </w:rPr>
      </w:pPr>
      <w:r w:rsidRPr="0091405B">
        <w:rPr>
          <w:rFonts w:ascii="Arial" w:hAnsi="Arial" w:cs="Arial"/>
          <w:b/>
          <w:bCs/>
          <w:u w:val="single"/>
        </w:rPr>
        <w:br/>
      </w:r>
      <w:r w:rsidR="00ED4F21" w:rsidRPr="0091405B">
        <w:rPr>
          <w:rFonts w:ascii="Arial" w:hAnsi="Arial" w:cs="Arial"/>
        </w:rPr>
        <w:t xml:space="preserve">Before beginning to discuss the results of </w:t>
      </w:r>
      <w:r w:rsidR="00323C1C" w:rsidRPr="0091405B">
        <w:rPr>
          <w:rFonts w:ascii="Arial" w:hAnsi="Arial" w:cs="Arial"/>
        </w:rPr>
        <w:t>the</w:t>
      </w:r>
      <w:r w:rsidR="00ED4F21" w:rsidRPr="0091405B">
        <w:rPr>
          <w:rFonts w:ascii="Arial" w:hAnsi="Arial" w:cs="Arial"/>
        </w:rPr>
        <w:t xml:space="preserve"> research, it is important that we lay out the number of participants for each of the research tools</w:t>
      </w:r>
      <w:r w:rsidR="00323C1C" w:rsidRPr="0091405B">
        <w:rPr>
          <w:rFonts w:ascii="Arial" w:hAnsi="Arial" w:cs="Arial"/>
        </w:rPr>
        <w:t xml:space="preserve"> used in this small-scale study</w:t>
      </w:r>
      <w:r w:rsidR="00ED4F21" w:rsidRPr="0091405B">
        <w:rPr>
          <w:rFonts w:ascii="Arial" w:hAnsi="Arial" w:cs="Arial"/>
        </w:rPr>
        <w:t>. The pupil questionnaires gathered forty-six responses from years five and six. There were fourteen members of teaching staff available and willing to fill in a staff questionnaire, a mix of both</w:t>
      </w:r>
      <w:r w:rsidR="00323C1C" w:rsidRPr="0091405B">
        <w:rPr>
          <w:rFonts w:ascii="Arial" w:hAnsi="Arial" w:cs="Arial"/>
        </w:rPr>
        <w:t xml:space="preserve"> T</w:t>
      </w:r>
      <w:r w:rsidR="00ED4F21" w:rsidRPr="0091405B">
        <w:rPr>
          <w:rFonts w:ascii="Arial" w:hAnsi="Arial" w:cs="Arial"/>
        </w:rPr>
        <w:t xml:space="preserve">eachers and </w:t>
      </w:r>
      <w:r w:rsidR="00323C1C" w:rsidRPr="0091405B">
        <w:rPr>
          <w:rFonts w:ascii="Arial" w:hAnsi="Arial" w:cs="Arial"/>
        </w:rPr>
        <w:t>Teaching Assistants. For the observation, due to the school timetable I was only able to observe a single introduction within year five on the research day. I then interviewed three children from year 5, chosen by the class teacher.</w:t>
      </w:r>
      <w:r w:rsidR="00ED4F21" w:rsidRPr="0091405B">
        <w:rPr>
          <w:rFonts w:ascii="Arial" w:hAnsi="Arial" w:cs="Arial"/>
        </w:rPr>
        <w:t xml:space="preserve"> </w:t>
      </w:r>
      <w:r w:rsidR="00DB2E17" w:rsidRPr="0091405B">
        <w:rPr>
          <w:rFonts w:ascii="Arial" w:hAnsi="Arial" w:cs="Arial"/>
        </w:rPr>
        <w:t>The first result I have noticed within the questionnaire answers is the results to the question “Do you like to volunteer answers freely?”. Surprisi</w:t>
      </w:r>
      <w:r w:rsidR="00ED4F21" w:rsidRPr="0091405B">
        <w:rPr>
          <w:rFonts w:ascii="Arial" w:hAnsi="Arial" w:cs="Arial"/>
        </w:rPr>
        <w:t>ngly, the opinion was far more evenly split than I would have expected, with twenty of the forty-six</w:t>
      </w:r>
      <w:r w:rsidR="004D65B6" w:rsidRPr="0091405B">
        <w:rPr>
          <w:rFonts w:ascii="Arial" w:hAnsi="Arial" w:cs="Arial"/>
        </w:rPr>
        <w:t xml:space="preserve"> participants</w:t>
      </w:r>
      <w:r w:rsidR="00ED4F21" w:rsidRPr="0091405B">
        <w:rPr>
          <w:rFonts w:ascii="Arial" w:hAnsi="Arial" w:cs="Arial"/>
        </w:rPr>
        <w:t xml:space="preserve"> saying they do not, and the remaining twenty-six saying they do. Despite this, a whopping thirty-three participants selected the answer “sometimes” to the question “Do you feel some pupils are given opportunity to answer more than others?” with a further eight saying they do think this. Only four participants said they do not think some pupils are given opportunity to answer more than others. This led me to look at the staff questionnaire to see if there was any relation between this and teachers seeing the same pupils being prepared to give an answer. The results of this question showed that thirteen of the fourteen teachers questioned, gave the answer yes.</w:t>
      </w:r>
      <w:r w:rsidR="00323C1C" w:rsidRPr="0091405B">
        <w:rPr>
          <w:rFonts w:ascii="Arial" w:hAnsi="Arial" w:cs="Arial"/>
        </w:rPr>
        <w:t xml:space="preserve"> If so many children are happy to volunteer answers, but only a small number of children are seen by teachers to be happy to answer, could this be due to the length of time being given to the pupils to think about a question before being expected to answer? I looked further into the pupil questionnaire results and found that over twice as many participants think they should be given more time to think before being asked to answer, as those who do not think so. With </w:t>
      </w:r>
      <w:r w:rsidR="004C2D36" w:rsidRPr="0091405B">
        <w:rPr>
          <w:rFonts w:ascii="Arial" w:hAnsi="Arial" w:cs="Arial"/>
        </w:rPr>
        <w:t>thirty</w:t>
      </w:r>
      <w:r w:rsidR="00323C1C" w:rsidRPr="0091405B">
        <w:rPr>
          <w:rFonts w:ascii="Arial" w:hAnsi="Arial" w:cs="Arial"/>
        </w:rPr>
        <w:t xml:space="preserve"> votes for yes</w:t>
      </w:r>
      <w:r w:rsidR="00D8705B" w:rsidRPr="0091405B">
        <w:rPr>
          <w:rFonts w:ascii="Arial" w:hAnsi="Arial" w:cs="Arial"/>
        </w:rPr>
        <w:t xml:space="preserve"> (blue segment)</w:t>
      </w:r>
      <w:r w:rsidR="00323C1C" w:rsidRPr="0091405B">
        <w:rPr>
          <w:rFonts w:ascii="Arial" w:hAnsi="Arial" w:cs="Arial"/>
        </w:rPr>
        <w:t xml:space="preserve">, and </w:t>
      </w:r>
      <w:r w:rsidR="004C2D36" w:rsidRPr="0091405B">
        <w:rPr>
          <w:rFonts w:ascii="Arial" w:hAnsi="Arial" w:cs="Arial"/>
        </w:rPr>
        <w:t>fourteen</w:t>
      </w:r>
      <w:r w:rsidR="00323C1C" w:rsidRPr="0091405B">
        <w:rPr>
          <w:rFonts w:ascii="Arial" w:hAnsi="Arial" w:cs="Arial"/>
        </w:rPr>
        <w:t xml:space="preserve"> for no</w:t>
      </w:r>
      <w:r w:rsidR="00D8705B" w:rsidRPr="0091405B">
        <w:rPr>
          <w:rFonts w:ascii="Arial" w:hAnsi="Arial" w:cs="Arial"/>
        </w:rPr>
        <w:t xml:space="preserve"> (orange segment)</w:t>
      </w:r>
      <w:r w:rsidR="009203BC" w:rsidRPr="0091405B">
        <w:rPr>
          <w:rFonts w:ascii="Arial" w:hAnsi="Arial" w:cs="Arial"/>
        </w:rPr>
        <w:t>,</w:t>
      </w:r>
      <w:r w:rsidR="004C2D36" w:rsidRPr="0091405B">
        <w:rPr>
          <w:rFonts w:ascii="Arial" w:hAnsi="Arial" w:cs="Arial"/>
        </w:rPr>
        <w:t xml:space="preserve"> </w:t>
      </w:r>
      <w:r w:rsidR="003A18FE" w:rsidRPr="0091405B">
        <w:rPr>
          <w:rFonts w:ascii="Arial" w:hAnsi="Arial" w:cs="Arial"/>
        </w:rPr>
        <w:t>(</w:t>
      </w:r>
      <w:r w:rsidR="004C2D36" w:rsidRPr="0091405B">
        <w:rPr>
          <w:rFonts w:ascii="Arial" w:hAnsi="Arial" w:cs="Arial"/>
        </w:rPr>
        <w:t>as seen in Figure 2.</w:t>
      </w:r>
      <w:r w:rsidR="00323C1C" w:rsidRPr="0091405B">
        <w:rPr>
          <w:rFonts w:ascii="Arial" w:hAnsi="Arial" w:cs="Arial"/>
        </w:rPr>
        <w:t>)</w:t>
      </w:r>
      <w:r w:rsidR="004D65B6" w:rsidRPr="0091405B">
        <w:rPr>
          <w:rFonts w:ascii="Arial" w:hAnsi="Arial" w:cs="Arial"/>
        </w:rPr>
        <w:t xml:space="preserve"> leading me to think that if more time is given for pupils to think of an answer, then levels of engagement with group/class questioning will rise</w:t>
      </w:r>
      <w:r w:rsidR="0091405B">
        <w:rPr>
          <w:rFonts w:ascii="Arial" w:hAnsi="Arial" w:cs="Arial"/>
        </w:rPr>
        <w:t xml:space="preserve"> as supported by</w:t>
      </w:r>
      <w:r w:rsidR="0091405B">
        <w:rPr>
          <w:rFonts w:ascii="Arial" w:hAnsi="Arial" w:cs="Arial"/>
          <w:noProof/>
        </w:rPr>
        <w:t xml:space="preserve"> </w:t>
      </w:r>
      <w:r w:rsidR="0091405B" w:rsidRPr="0091405B">
        <w:rPr>
          <w:rFonts w:ascii="Arial" w:hAnsi="Arial" w:cs="Arial"/>
          <w:noProof/>
        </w:rPr>
        <w:t xml:space="preserve">Rowe, </w:t>
      </w:r>
      <w:r w:rsidR="0091405B">
        <w:rPr>
          <w:rFonts w:ascii="Arial" w:hAnsi="Arial" w:cs="Arial"/>
          <w:noProof/>
        </w:rPr>
        <w:t>(</w:t>
      </w:r>
      <w:r w:rsidR="0091405B" w:rsidRPr="0091405B">
        <w:rPr>
          <w:rFonts w:ascii="Arial" w:hAnsi="Arial" w:cs="Arial"/>
          <w:noProof/>
        </w:rPr>
        <w:t>1972)</w:t>
      </w:r>
      <w:r w:rsidR="004D65B6" w:rsidRPr="0091405B">
        <w:rPr>
          <w:rFonts w:ascii="Arial" w:hAnsi="Arial" w:cs="Arial"/>
        </w:rPr>
        <w:t>.</w:t>
      </w:r>
      <w:r w:rsidR="004C2D36" w:rsidRPr="0091405B">
        <w:rPr>
          <w:rFonts w:ascii="Arial" w:hAnsi="Arial" w:cs="Arial"/>
        </w:rPr>
        <w:t xml:space="preserve"> </w:t>
      </w:r>
    </w:p>
    <w:p w14:paraId="57B4477B" w14:textId="22958CA0" w:rsidR="004C2D36" w:rsidRPr="0091405B" w:rsidRDefault="004C2D36" w:rsidP="004C2D36">
      <w:pPr>
        <w:pStyle w:val="Caption"/>
        <w:keepNext/>
        <w:jc w:val="center"/>
        <w:rPr>
          <w:rFonts w:ascii="Arial" w:hAnsi="Arial" w:cs="Arial"/>
        </w:rPr>
      </w:pPr>
    </w:p>
    <w:p w14:paraId="3D33E2A7" w14:textId="77777777" w:rsidR="004C2D36" w:rsidRPr="0091405B" w:rsidRDefault="004C2D36" w:rsidP="004C2D36">
      <w:pPr>
        <w:keepNext/>
        <w:spacing w:line="360" w:lineRule="auto"/>
        <w:jc w:val="center"/>
        <w:rPr>
          <w:rFonts w:ascii="Arial" w:hAnsi="Arial" w:cs="Arial"/>
        </w:rPr>
      </w:pPr>
      <w:r w:rsidRPr="0091405B">
        <w:rPr>
          <w:rFonts w:ascii="Arial" w:hAnsi="Arial" w:cs="Arial"/>
          <w:noProof/>
        </w:rPr>
        <w:drawing>
          <wp:inline distT="0" distB="0" distL="0" distR="0" wp14:anchorId="753E6911" wp14:editId="691BD671">
            <wp:extent cx="2362200" cy="1181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62200" cy="1181100"/>
                    </a:xfrm>
                    <a:prstGeom prst="rect">
                      <a:avLst/>
                    </a:prstGeom>
                    <a:noFill/>
                    <a:ln>
                      <a:noFill/>
                    </a:ln>
                  </pic:spPr>
                </pic:pic>
              </a:graphicData>
            </a:graphic>
          </wp:inline>
        </w:drawing>
      </w:r>
    </w:p>
    <w:p w14:paraId="5634B869" w14:textId="6C9F88B4" w:rsidR="004C2D36" w:rsidRPr="0091405B" w:rsidRDefault="004C2D36" w:rsidP="004C2D36">
      <w:pPr>
        <w:pStyle w:val="Caption"/>
        <w:jc w:val="center"/>
        <w:rPr>
          <w:rFonts w:ascii="Arial" w:hAnsi="Arial" w:cs="Arial"/>
          <w:sz w:val="20"/>
          <w:szCs w:val="20"/>
        </w:rPr>
      </w:pPr>
      <w:r w:rsidRPr="0091405B">
        <w:rPr>
          <w:rFonts w:ascii="Arial" w:hAnsi="Arial" w:cs="Arial"/>
          <w:sz w:val="20"/>
          <w:szCs w:val="20"/>
        </w:rPr>
        <w:t xml:space="preserve">Figure </w:t>
      </w:r>
      <w:r w:rsidRPr="0091405B">
        <w:rPr>
          <w:rFonts w:ascii="Arial" w:hAnsi="Arial" w:cs="Arial"/>
          <w:sz w:val="20"/>
          <w:szCs w:val="20"/>
        </w:rPr>
        <w:fldChar w:fldCharType="begin"/>
      </w:r>
      <w:r w:rsidRPr="0091405B">
        <w:rPr>
          <w:rFonts w:ascii="Arial" w:hAnsi="Arial" w:cs="Arial"/>
          <w:sz w:val="20"/>
          <w:szCs w:val="20"/>
        </w:rPr>
        <w:instrText xml:space="preserve"> SEQ Figure \* ARABIC </w:instrText>
      </w:r>
      <w:r w:rsidRPr="0091405B">
        <w:rPr>
          <w:rFonts w:ascii="Arial" w:hAnsi="Arial" w:cs="Arial"/>
          <w:sz w:val="20"/>
          <w:szCs w:val="20"/>
        </w:rPr>
        <w:fldChar w:fldCharType="separate"/>
      </w:r>
      <w:r w:rsidR="00771B8B" w:rsidRPr="0091405B">
        <w:rPr>
          <w:rFonts w:ascii="Arial" w:hAnsi="Arial" w:cs="Arial"/>
          <w:noProof/>
          <w:sz w:val="20"/>
          <w:szCs w:val="20"/>
        </w:rPr>
        <w:t>2</w:t>
      </w:r>
      <w:r w:rsidRPr="0091405B">
        <w:rPr>
          <w:rFonts w:ascii="Arial" w:hAnsi="Arial" w:cs="Arial"/>
          <w:sz w:val="20"/>
          <w:szCs w:val="20"/>
        </w:rPr>
        <w:fldChar w:fldCharType="end"/>
      </w:r>
    </w:p>
    <w:p w14:paraId="14E8CB4A" w14:textId="26518AA0" w:rsidR="00771B8B" w:rsidRPr="0091405B" w:rsidRDefault="004C2D36" w:rsidP="004C2D36">
      <w:pPr>
        <w:spacing w:line="360" w:lineRule="auto"/>
        <w:rPr>
          <w:rFonts w:ascii="Arial" w:hAnsi="Arial" w:cs="Arial"/>
        </w:rPr>
      </w:pPr>
      <w:r w:rsidRPr="0091405B">
        <w:rPr>
          <w:rFonts w:ascii="Arial" w:hAnsi="Arial" w:cs="Arial"/>
        </w:rPr>
        <w:t xml:space="preserve">During my observation of the year five introduction, I observed how question time was being used in the class. The class teacher (who will be referred to as </w:t>
      </w:r>
      <w:r w:rsidR="0009593E" w:rsidRPr="0091405B">
        <w:rPr>
          <w:rFonts w:ascii="Arial" w:hAnsi="Arial" w:cs="Arial"/>
        </w:rPr>
        <w:t>“</w:t>
      </w:r>
      <w:r w:rsidRPr="0091405B">
        <w:rPr>
          <w:rFonts w:ascii="Arial" w:hAnsi="Arial" w:cs="Arial"/>
        </w:rPr>
        <w:t>Mr A</w:t>
      </w:r>
      <w:r w:rsidR="0009593E" w:rsidRPr="0091405B">
        <w:rPr>
          <w:rFonts w:ascii="Arial" w:hAnsi="Arial" w:cs="Arial"/>
        </w:rPr>
        <w:t>”</w:t>
      </w:r>
      <w:r w:rsidRPr="0091405B">
        <w:rPr>
          <w:rFonts w:ascii="Arial" w:hAnsi="Arial" w:cs="Arial"/>
        </w:rPr>
        <w:t>) would ask a question, immediately rephrase the question, and look for an answer as soon as the second phrasing of the question was complete, giving those who understood the first wording</w:t>
      </w:r>
      <w:r w:rsidR="0009593E" w:rsidRPr="0091405B">
        <w:rPr>
          <w:rFonts w:ascii="Arial" w:hAnsi="Arial" w:cs="Arial"/>
        </w:rPr>
        <w:t xml:space="preserve"> time to think, while those who continued to listen to the second wording approximately half a second to think before a pupil was chosen to answer. Whether “Mr A” was unaware of this during his teaching is unconfirmed, but according to question five of the staff questionnaire, thirteen of the 14 staff members who filled in this response believe they are giving pupils at least three to five seconds to think of an answer, with four of that number reporting they allow over nine seconds of thinking time. These differing results could be due to the fact teaching staff have been made aware of past research </w:t>
      </w:r>
      <w:sdt>
        <w:sdtPr>
          <w:rPr>
            <w:rFonts w:ascii="Arial" w:hAnsi="Arial" w:cs="Arial"/>
          </w:rPr>
          <w:id w:val="1490682413"/>
          <w:citation/>
        </w:sdtPr>
        <w:sdtContent>
          <w:r w:rsidR="0091405B">
            <w:rPr>
              <w:rFonts w:ascii="Arial" w:hAnsi="Arial" w:cs="Arial"/>
            </w:rPr>
            <w:fldChar w:fldCharType="begin"/>
          </w:r>
          <w:r w:rsidR="0091405B">
            <w:rPr>
              <w:rFonts w:ascii="Arial" w:hAnsi="Arial" w:cs="Arial"/>
            </w:rPr>
            <w:instrText xml:space="preserve"> CITATION Rob94 \l 2057 </w:instrText>
          </w:r>
          <w:r w:rsidR="0091405B">
            <w:rPr>
              <w:rFonts w:ascii="Arial" w:hAnsi="Arial" w:cs="Arial"/>
            </w:rPr>
            <w:fldChar w:fldCharType="separate"/>
          </w:r>
          <w:r w:rsidR="00D368B2" w:rsidRPr="00D368B2">
            <w:rPr>
              <w:rFonts w:ascii="Arial" w:hAnsi="Arial" w:cs="Arial"/>
              <w:noProof/>
            </w:rPr>
            <w:t>(Stahl, 1994)</w:t>
          </w:r>
          <w:r w:rsidR="0091405B">
            <w:rPr>
              <w:rFonts w:ascii="Arial" w:hAnsi="Arial" w:cs="Arial"/>
            </w:rPr>
            <w:fldChar w:fldCharType="end"/>
          </w:r>
        </w:sdtContent>
      </w:sdt>
      <w:r w:rsidR="0091405B">
        <w:rPr>
          <w:rFonts w:ascii="Arial" w:hAnsi="Arial" w:cs="Arial"/>
        </w:rPr>
        <w:t xml:space="preserve"> </w:t>
      </w:r>
      <w:r w:rsidR="0009593E" w:rsidRPr="0091405B">
        <w:rPr>
          <w:rFonts w:ascii="Arial" w:hAnsi="Arial" w:cs="Arial"/>
        </w:rPr>
        <w:t>into thinking time so know what answer they should be aiming for on the questionnaire, but when going about their normal teaching day do not think so much about it</w:t>
      </w:r>
      <w:r w:rsidR="001C7E9C" w:rsidRPr="0091405B">
        <w:rPr>
          <w:rFonts w:ascii="Arial" w:hAnsi="Arial" w:cs="Arial"/>
        </w:rPr>
        <w:t>, resulting in much shorter waiting times in an attempt to keep the lesson flowing.</w:t>
      </w:r>
      <w:r w:rsidR="00771B8B" w:rsidRPr="0091405B">
        <w:rPr>
          <w:rFonts w:ascii="Arial" w:hAnsi="Arial" w:cs="Arial"/>
        </w:rPr>
        <w:br/>
        <w:t>Another point of interest within the questionnaires are the results to question eight. “Are you asked to extend your answers by your teacher?” (Figure 3.) Twenty-four of the participants said they are always asked to extend their answers, with a further thirteen choosing “somethings” over “rarely” or “not at all”.</w:t>
      </w:r>
      <w:r w:rsidR="00C93585" w:rsidRPr="0091405B">
        <w:rPr>
          <w:rFonts w:ascii="Arial" w:hAnsi="Arial" w:cs="Arial"/>
        </w:rPr>
        <w:t xml:space="preserve"> This means thirty-seven out of forty-five answers point towards a high level of higher-order thinking </w:t>
      </w:r>
      <w:sdt>
        <w:sdtPr>
          <w:rPr>
            <w:rFonts w:ascii="Arial" w:hAnsi="Arial" w:cs="Arial"/>
          </w:rPr>
          <w:id w:val="-662860517"/>
          <w:citation/>
        </w:sdtPr>
        <w:sdtContent>
          <w:r w:rsidR="00C93585" w:rsidRPr="0091405B">
            <w:rPr>
              <w:rFonts w:ascii="Arial" w:hAnsi="Arial" w:cs="Arial"/>
            </w:rPr>
            <w:fldChar w:fldCharType="begin"/>
          </w:r>
          <w:r w:rsidR="00C93585" w:rsidRPr="0091405B">
            <w:rPr>
              <w:rFonts w:ascii="Arial" w:hAnsi="Arial" w:cs="Arial"/>
            </w:rPr>
            <w:instrText xml:space="preserve"> CITATION Wil91 \l 2057 </w:instrText>
          </w:r>
          <w:r w:rsidR="00C93585" w:rsidRPr="0091405B">
            <w:rPr>
              <w:rFonts w:ascii="Arial" w:hAnsi="Arial" w:cs="Arial"/>
            </w:rPr>
            <w:fldChar w:fldCharType="separate"/>
          </w:r>
          <w:r w:rsidR="00D368B2" w:rsidRPr="00D368B2">
            <w:rPr>
              <w:rFonts w:ascii="Arial" w:hAnsi="Arial" w:cs="Arial"/>
              <w:noProof/>
            </w:rPr>
            <w:t>(Wilen, 1991)</w:t>
          </w:r>
          <w:r w:rsidR="00C93585" w:rsidRPr="0091405B">
            <w:rPr>
              <w:rFonts w:ascii="Arial" w:hAnsi="Arial" w:cs="Arial"/>
            </w:rPr>
            <w:fldChar w:fldCharType="end"/>
          </w:r>
        </w:sdtContent>
      </w:sdt>
      <w:r w:rsidR="00C93585" w:rsidRPr="0091405B">
        <w:rPr>
          <w:rFonts w:ascii="Arial" w:hAnsi="Arial" w:cs="Arial"/>
        </w:rPr>
        <w:t xml:space="preserve"> being </w:t>
      </w:r>
      <w:r w:rsidR="002B68BE" w:rsidRPr="0091405B">
        <w:rPr>
          <w:rFonts w:ascii="Arial" w:hAnsi="Arial" w:cs="Arial"/>
        </w:rPr>
        <w:t xml:space="preserve">at least regularly </w:t>
      </w:r>
      <w:r w:rsidR="00C93585" w:rsidRPr="0091405B">
        <w:rPr>
          <w:rFonts w:ascii="Arial" w:hAnsi="Arial" w:cs="Arial"/>
        </w:rPr>
        <w:t>encouraged throughout upper key stage two</w:t>
      </w:r>
      <w:r w:rsidR="002B68BE" w:rsidRPr="0091405B">
        <w:rPr>
          <w:rFonts w:ascii="Arial" w:hAnsi="Arial" w:cs="Arial"/>
        </w:rPr>
        <w:t xml:space="preserve"> with over 50% of participants suggesting it is encouraged at every possibility.</w:t>
      </w:r>
      <w:r w:rsidR="000F66BF" w:rsidRPr="0091405B">
        <w:rPr>
          <w:rFonts w:ascii="Arial" w:hAnsi="Arial" w:cs="Arial"/>
        </w:rPr>
        <w:t xml:space="preserve"> This is a stark contrast to the numbers found by </w:t>
      </w:r>
      <w:sdt>
        <w:sdtPr>
          <w:rPr>
            <w:rFonts w:ascii="Arial" w:hAnsi="Arial" w:cs="Arial"/>
          </w:rPr>
          <w:id w:val="1593905583"/>
          <w:citation/>
        </w:sdtPr>
        <w:sdtContent>
          <w:r w:rsidR="000F66BF" w:rsidRPr="0091405B">
            <w:rPr>
              <w:rFonts w:ascii="Arial" w:hAnsi="Arial" w:cs="Arial"/>
            </w:rPr>
            <w:fldChar w:fldCharType="begin"/>
          </w:r>
          <w:r w:rsidR="000F66BF" w:rsidRPr="0091405B">
            <w:rPr>
              <w:rFonts w:ascii="Arial" w:hAnsi="Arial" w:cs="Arial"/>
            </w:rPr>
            <w:instrText xml:space="preserve"> CITATION ECW93 \l 2057 </w:instrText>
          </w:r>
          <w:r w:rsidR="000F66BF" w:rsidRPr="0091405B">
            <w:rPr>
              <w:rFonts w:ascii="Arial" w:hAnsi="Arial" w:cs="Arial"/>
            </w:rPr>
            <w:fldChar w:fldCharType="separate"/>
          </w:r>
          <w:r w:rsidR="00D368B2" w:rsidRPr="00D368B2">
            <w:rPr>
              <w:rFonts w:ascii="Arial" w:hAnsi="Arial" w:cs="Arial"/>
              <w:noProof/>
            </w:rPr>
            <w:t>(Wragg, 1993)</w:t>
          </w:r>
          <w:r w:rsidR="000F66BF" w:rsidRPr="0091405B">
            <w:rPr>
              <w:rFonts w:ascii="Arial" w:hAnsi="Arial" w:cs="Arial"/>
            </w:rPr>
            <w:fldChar w:fldCharType="end"/>
          </w:r>
        </w:sdtContent>
      </w:sdt>
      <w:r w:rsidR="000F66BF" w:rsidRPr="0091405B">
        <w:rPr>
          <w:rFonts w:ascii="Arial" w:hAnsi="Arial" w:cs="Arial"/>
        </w:rPr>
        <w:t xml:space="preserve"> in his study, however the percentages in this study are based on only forty-five pupils responses, while the numbers in Wragg’s study were based directly on the type of questions asked </w:t>
      </w:r>
      <w:r w:rsidR="00D8705B" w:rsidRPr="0091405B">
        <w:rPr>
          <w:rFonts w:ascii="Arial" w:hAnsi="Arial" w:cs="Arial"/>
        </w:rPr>
        <w:t>in over 1200 questions by seven different teachers.</w:t>
      </w:r>
    </w:p>
    <w:p w14:paraId="4DB4ED9A" w14:textId="07A91325" w:rsidR="00771B8B" w:rsidRPr="00771B8B" w:rsidRDefault="00771B8B" w:rsidP="00D368B2">
      <w:pPr>
        <w:shd w:val="clear" w:color="auto" w:fill="FFFFFF"/>
        <w:spacing w:after="0" w:line="240" w:lineRule="auto"/>
        <w:ind w:left="720"/>
        <w:rPr>
          <w:rFonts w:ascii="Arial" w:eastAsia="Times New Roman" w:hAnsi="Arial" w:cs="Arial"/>
          <w:color w:val="333333"/>
          <w:sz w:val="26"/>
          <w:szCs w:val="26"/>
          <w:lang w:eastAsia="en-GB"/>
        </w:rPr>
      </w:pPr>
      <w:r w:rsidRPr="0091405B">
        <w:rPr>
          <w:rFonts w:ascii="Arial" w:hAnsi="Arial" w:cs="Arial"/>
          <w:noProof/>
        </w:rPr>
        <w:lastRenderedPageBreak/>
        <w:drawing>
          <wp:anchor distT="0" distB="0" distL="114300" distR="114300" simplePos="0" relativeHeight="251662336" behindDoc="0" locked="0" layoutInCell="1" allowOverlap="1" wp14:anchorId="1182B6C1" wp14:editId="19C364DD">
            <wp:simplePos x="0" y="0"/>
            <wp:positionH relativeFrom="margin">
              <wp:align>right</wp:align>
            </wp:positionH>
            <wp:positionV relativeFrom="paragraph">
              <wp:posOffset>353060</wp:posOffset>
            </wp:positionV>
            <wp:extent cx="2590800" cy="12954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0800" cy="1295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71B8B">
        <w:rPr>
          <w:rFonts w:ascii="Arial" w:eastAsia="Times New Roman" w:hAnsi="Arial" w:cs="Arial"/>
          <w:color w:val="333333"/>
          <w:sz w:val="26"/>
          <w:szCs w:val="26"/>
          <w:lang w:eastAsia="en-GB"/>
        </w:rPr>
        <w:t>Are you encouraged to extend your answers by your teacher?</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51"/>
        <w:gridCol w:w="2730"/>
        <w:gridCol w:w="381"/>
        <w:gridCol w:w="51"/>
      </w:tblGrid>
      <w:tr w:rsidR="00771B8B" w:rsidRPr="00771B8B" w14:paraId="1CF321FB" w14:textId="77777777" w:rsidTr="00771B8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10C10FA" w14:textId="70D63DA7" w:rsidR="00771B8B" w:rsidRPr="00771B8B" w:rsidRDefault="00771B8B" w:rsidP="00771B8B">
            <w:pPr>
              <w:shd w:val="clear" w:color="auto" w:fill="FFFFFF"/>
              <w:spacing w:after="0" w:line="240" w:lineRule="auto"/>
              <w:rPr>
                <w:rFonts w:ascii="Arial" w:eastAsia="Times New Roman" w:hAnsi="Arial" w:cs="Arial"/>
                <w:color w:val="333333"/>
                <w:sz w:val="21"/>
                <w:szCs w:val="21"/>
                <w:lang w:eastAsia="en-GB"/>
              </w:rPr>
            </w:pPr>
          </w:p>
        </w:tc>
        <w:tc>
          <w:tcPr>
            <w:tcW w:w="2700" w:type="dxa"/>
            <w:shd w:val="clear" w:color="auto" w:fill="auto"/>
            <w:noWrap/>
            <w:tcMar>
              <w:top w:w="75" w:type="dxa"/>
              <w:left w:w="75" w:type="dxa"/>
              <w:bottom w:w="75" w:type="dxa"/>
              <w:right w:w="75" w:type="dxa"/>
            </w:tcMar>
            <w:vAlign w:val="center"/>
            <w:hideMark/>
          </w:tcPr>
          <w:p w14:paraId="36F40D1B" w14:textId="6E0DE8BF"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Always</w:t>
            </w:r>
            <w:r w:rsidR="00D8705B" w:rsidRPr="0091405B">
              <w:rPr>
                <w:rFonts w:ascii="Arial" w:eastAsia="Times New Roman" w:hAnsi="Arial" w:cs="Arial"/>
                <w:sz w:val="18"/>
                <w:szCs w:val="18"/>
                <w:lang w:eastAsia="en-GB"/>
              </w:rPr>
              <w:t xml:space="preserve"> (blue segment)</w:t>
            </w:r>
          </w:p>
        </w:tc>
        <w:tc>
          <w:tcPr>
            <w:tcW w:w="6" w:type="dxa"/>
            <w:shd w:val="clear" w:color="auto" w:fill="auto"/>
            <w:tcMar>
              <w:top w:w="30" w:type="dxa"/>
              <w:left w:w="75" w:type="dxa"/>
              <w:bottom w:w="30" w:type="dxa"/>
              <w:right w:w="75" w:type="dxa"/>
            </w:tcMar>
            <w:vAlign w:val="center"/>
            <w:hideMark/>
          </w:tcPr>
          <w:p w14:paraId="4BA786D2" w14:textId="6DEB5A82"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24</w:t>
            </w:r>
          </w:p>
        </w:tc>
        <w:tc>
          <w:tcPr>
            <w:tcW w:w="0" w:type="auto"/>
            <w:shd w:val="clear" w:color="auto" w:fill="auto"/>
            <w:tcMar>
              <w:top w:w="0" w:type="dxa"/>
              <w:left w:w="0" w:type="dxa"/>
              <w:bottom w:w="0" w:type="dxa"/>
              <w:right w:w="0" w:type="dxa"/>
            </w:tcMar>
            <w:vAlign w:val="center"/>
            <w:hideMark/>
          </w:tcPr>
          <w:p w14:paraId="74EC0119" w14:textId="77777777" w:rsidR="00771B8B" w:rsidRPr="00771B8B" w:rsidRDefault="00771B8B" w:rsidP="00771B8B">
            <w:pPr>
              <w:spacing w:after="0" w:line="240" w:lineRule="auto"/>
              <w:rPr>
                <w:rFonts w:ascii="Arial" w:eastAsia="Times New Roman" w:hAnsi="Arial" w:cs="Arial"/>
                <w:sz w:val="18"/>
                <w:szCs w:val="18"/>
                <w:lang w:eastAsia="en-GB"/>
              </w:rPr>
            </w:pPr>
          </w:p>
        </w:tc>
      </w:tr>
      <w:tr w:rsidR="00771B8B" w:rsidRPr="00771B8B" w14:paraId="7ACD74D8" w14:textId="77777777" w:rsidTr="00771B8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66B6470" w14:textId="4B554BD6" w:rsidR="00771B8B" w:rsidRPr="00771B8B" w:rsidRDefault="00771B8B" w:rsidP="00771B8B">
            <w:pPr>
              <w:spacing w:after="0" w:line="240" w:lineRule="auto"/>
              <w:rPr>
                <w:rFonts w:ascii="Arial" w:eastAsia="Times New Roman" w:hAnsi="Arial" w:cs="Arial"/>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0F8F6C0" w14:textId="34B23440"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Sometimes</w:t>
            </w:r>
            <w:r w:rsidR="00D8705B" w:rsidRPr="0091405B">
              <w:rPr>
                <w:rFonts w:ascii="Arial" w:eastAsia="Times New Roman" w:hAnsi="Arial" w:cs="Arial"/>
                <w:sz w:val="18"/>
                <w:szCs w:val="18"/>
                <w:lang w:eastAsia="en-GB"/>
              </w:rPr>
              <w:t xml:space="preserve"> (orange segment)</w:t>
            </w:r>
          </w:p>
        </w:tc>
        <w:tc>
          <w:tcPr>
            <w:tcW w:w="6" w:type="dxa"/>
            <w:shd w:val="clear" w:color="auto" w:fill="auto"/>
            <w:tcMar>
              <w:top w:w="30" w:type="dxa"/>
              <w:left w:w="75" w:type="dxa"/>
              <w:bottom w:w="30" w:type="dxa"/>
              <w:right w:w="75" w:type="dxa"/>
            </w:tcMar>
            <w:vAlign w:val="center"/>
            <w:hideMark/>
          </w:tcPr>
          <w:p w14:paraId="7A1F0A53" w14:textId="4CC6918E"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13</w:t>
            </w:r>
          </w:p>
        </w:tc>
        <w:tc>
          <w:tcPr>
            <w:tcW w:w="0" w:type="auto"/>
            <w:shd w:val="clear" w:color="auto" w:fill="auto"/>
            <w:tcMar>
              <w:top w:w="0" w:type="dxa"/>
              <w:left w:w="0" w:type="dxa"/>
              <w:bottom w:w="0" w:type="dxa"/>
              <w:right w:w="0" w:type="dxa"/>
            </w:tcMar>
            <w:vAlign w:val="center"/>
            <w:hideMark/>
          </w:tcPr>
          <w:p w14:paraId="13DC058C" w14:textId="467F9CFB" w:rsidR="00771B8B" w:rsidRPr="00771B8B" w:rsidRDefault="00771B8B" w:rsidP="00771B8B">
            <w:pPr>
              <w:spacing w:after="0" w:line="240" w:lineRule="auto"/>
              <w:rPr>
                <w:rFonts w:ascii="Arial" w:eastAsia="Times New Roman" w:hAnsi="Arial" w:cs="Arial"/>
                <w:sz w:val="18"/>
                <w:szCs w:val="18"/>
                <w:lang w:eastAsia="en-GB"/>
              </w:rPr>
            </w:pPr>
          </w:p>
        </w:tc>
      </w:tr>
      <w:tr w:rsidR="00771B8B" w:rsidRPr="00771B8B" w14:paraId="483E0933" w14:textId="77777777" w:rsidTr="00771B8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37086A05" w14:textId="77777777" w:rsidR="00771B8B" w:rsidRPr="00771B8B" w:rsidRDefault="00771B8B" w:rsidP="00771B8B">
            <w:pPr>
              <w:spacing w:after="0" w:line="240" w:lineRule="auto"/>
              <w:rPr>
                <w:rFonts w:ascii="Arial" w:eastAsia="Times New Roman" w:hAnsi="Arial" w:cs="Arial"/>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58D81CDA" w14:textId="1DEEE92A"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Rarely</w:t>
            </w:r>
            <w:r w:rsidR="00D8705B" w:rsidRPr="0091405B">
              <w:rPr>
                <w:rFonts w:ascii="Arial" w:eastAsia="Times New Roman" w:hAnsi="Arial" w:cs="Arial"/>
                <w:sz w:val="18"/>
                <w:szCs w:val="18"/>
                <w:lang w:eastAsia="en-GB"/>
              </w:rPr>
              <w:t xml:space="preserve"> (green segment)</w:t>
            </w:r>
          </w:p>
        </w:tc>
        <w:tc>
          <w:tcPr>
            <w:tcW w:w="6" w:type="dxa"/>
            <w:shd w:val="clear" w:color="auto" w:fill="auto"/>
            <w:tcMar>
              <w:top w:w="30" w:type="dxa"/>
              <w:left w:w="75" w:type="dxa"/>
              <w:bottom w:w="30" w:type="dxa"/>
              <w:right w:w="75" w:type="dxa"/>
            </w:tcMar>
            <w:vAlign w:val="center"/>
            <w:hideMark/>
          </w:tcPr>
          <w:p w14:paraId="75D7CBA2" w14:textId="4C1732EF"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5</w:t>
            </w:r>
          </w:p>
        </w:tc>
        <w:tc>
          <w:tcPr>
            <w:tcW w:w="0" w:type="auto"/>
            <w:shd w:val="clear" w:color="auto" w:fill="auto"/>
            <w:tcMar>
              <w:top w:w="0" w:type="dxa"/>
              <w:left w:w="0" w:type="dxa"/>
              <w:bottom w:w="0" w:type="dxa"/>
              <w:right w:w="0" w:type="dxa"/>
            </w:tcMar>
            <w:vAlign w:val="center"/>
            <w:hideMark/>
          </w:tcPr>
          <w:p w14:paraId="72ABEA07" w14:textId="77777777" w:rsidR="00771B8B" w:rsidRPr="00771B8B" w:rsidRDefault="00771B8B" w:rsidP="00771B8B">
            <w:pPr>
              <w:spacing w:after="0" w:line="240" w:lineRule="auto"/>
              <w:rPr>
                <w:rFonts w:ascii="Arial" w:eastAsia="Times New Roman" w:hAnsi="Arial" w:cs="Arial"/>
                <w:sz w:val="18"/>
                <w:szCs w:val="18"/>
                <w:lang w:eastAsia="en-GB"/>
              </w:rPr>
            </w:pPr>
          </w:p>
        </w:tc>
      </w:tr>
      <w:tr w:rsidR="00771B8B" w:rsidRPr="00771B8B" w14:paraId="6F87601E" w14:textId="77777777" w:rsidTr="00771B8B">
        <w:trPr>
          <w:trHeight w:val="420"/>
          <w:tblCellSpacing w:w="15" w:type="dxa"/>
          <w:jc w:val="center"/>
        </w:trPr>
        <w:tc>
          <w:tcPr>
            <w:tcW w:w="0" w:type="auto"/>
            <w:shd w:val="clear" w:color="auto" w:fill="auto"/>
            <w:tcMar>
              <w:top w:w="0" w:type="dxa"/>
              <w:left w:w="0" w:type="dxa"/>
              <w:bottom w:w="0" w:type="dxa"/>
              <w:right w:w="0" w:type="dxa"/>
            </w:tcMar>
            <w:vAlign w:val="center"/>
            <w:hideMark/>
          </w:tcPr>
          <w:p w14:paraId="0EF3D0B5" w14:textId="77777777" w:rsidR="00771B8B" w:rsidRPr="00771B8B" w:rsidRDefault="00771B8B" w:rsidP="00771B8B">
            <w:pPr>
              <w:spacing w:after="0" w:line="240" w:lineRule="auto"/>
              <w:rPr>
                <w:rFonts w:ascii="Arial" w:eastAsia="Times New Roman" w:hAnsi="Arial" w:cs="Arial"/>
                <w:sz w:val="20"/>
                <w:szCs w:val="20"/>
                <w:lang w:eastAsia="en-GB"/>
              </w:rPr>
            </w:pPr>
          </w:p>
        </w:tc>
        <w:tc>
          <w:tcPr>
            <w:tcW w:w="2700" w:type="dxa"/>
            <w:shd w:val="clear" w:color="auto" w:fill="auto"/>
            <w:noWrap/>
            <w:tcMar>
              <w:top w:w="75" w:type="dxa"/>
              <w:left w:w="75" w:type="dxa"/>
              <w:bottom w:w="75" w:type="dxa"/>
              <w:right w:w="75" w:type="dxa"/>
            </w:tcMar>
            <w:vAlign w:val="center"/>
            <w:hideMark/>
          </w:tcPr>
          <w:p w14:paraId="3A9A67CD" w14:textId="0FDED28F"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No</w:t>
            </w:r>
            <w:r w:rsidR="00D8705B" w:rsidRPr="0091405B">
              <w:rPr>
                <w:rFonts w:ascii="Arial" w:eastAsia="Times New Roman" w:hAnsi="Arial" w:cs="Arial"/>
                <w:sz w:val="18"/>
                <w:szCs w:val="18"/>
                <w:lang w:eastAsia="en-GB"/>
              </w:rPr>
              <w:t xml:space="preserve"> (red segment)</w:t>
            </w:r>
          </w:p>
        </w:tc>
        <w:tc>
          <w:tcPr>
            <w:tcW w:w="6" w:type="dxa"/>
            <w:shd w:val="clear" w:color="auto" w:fill="auto"/>
            <w:tcMar>
              <w:top w:w="30" w:type="dxa"/>
              <w:left w:w="75" w:type="dxa"/>
              <w:bottom w:w="30" w:type="dxa"/>
              <w:right w:w="75" w:type="dxa"/>
            </w:tcMar>
            <w:vAlign w:val="center"/>
            <w:hideMark/>
          </w:tcPr>
          <w:p w14:paraId="508CF837" w14:textId="7657DA2F" w:rsidR="00771B8B" w:rsidRPr="00771B8B" w:rsidRDefault="00771B8B" w:rsidP="00771B8B">
            <w:pPr>
              <w:spacing w:after="0" w:line="240" w:lineRule="auto"/>
              <w:rPr>
                <w:rFonts w:ascii="Arial" w:eastAsia="Times New Roman" w:hAnsi="Arial" w:cs="Arial"/>
                <w:sz w:val="18"/>
                <w:szCs w:val="18"/>
                <w:lang w:eastAsia="en-GB"/>
              </w:rPr>
            </w:pPr>
            <w:r w:rsidRPr="00771B8B">
              <w:rPr>
                <w:rFonts w:ascii="Arial" w:eastAsia="Times New Roman" w:hAnsi="Arial" w:cs="Arial"/>
                <w:sz w:val="18"/>
                <w:szCs w:val="18"/>
                <w:lang w:eastAsia="en-GB"/>
              </w:rPr>
              <w:t>3</w:t>
            </w:r>
          </w:p>
        </w:tc>
        <w:tc>
          <w:tcPr>
            <w:tcW w:w="0" w:type="auto"/>
            <w:shd w:val="clear" w:color="auto" w:fill="auto"/>
            <w:tcMar>
              <w:top w:w="0" w:type="dxa"/>
              <w:left w:w="0" w:type="dxa"/>
              <w:bottom w:w="0" w:type="dxa"/>
              <w:right w:w="0" w:type="dxa"/>
            </w:tcMar>
            <w:vAlign w:val="center"/>
            <w:hideMark/>
          </w:tcPr>
          <w:p w14:paraId="4B1B4087" w14:textId="77777777" w:rsidR="00771B8B" w:rsidRPr="00771B8B" w:rsidRDefault="00771B8B" w:rsidP="00771B8B">
            <w:pPr>
              <w:spacing w:after="0" w:line="240" w:lineRule="auto"/>
              <w:rPr>
                <w:rFonts w:ascii="Arial" w:eastAsia="Times New Roman" w:hAnsi="Arial" w:cs="Arial"/>
                <w:sz w:val="18"/>
                <w:szCs w:val="18"/>
                <w:lang w:eastAsia="en-GB"/>
              </w:rPr>
            </w:pPr>
          </w:p>
        </w:tc>
      </w:tr>
    </w:tbl>
    <w:p w14:paraId="587924D6" w14:textId="27CEC79C" w:rsidR="00473353" w:rsidRPr="0091405B" w:rsidRDefault="002B68BE" w:rsidP="00B36EE4">
      <w:pPr>
        <w:spacing w:line="360" w:lineRule="auto"/>
        <w:rPr>
          <w:rFonts w:ascii="Arial" w:hAnsi="Arial" w:cs="Arial"/>
          <w:b/>
          <w:bCs/>
          <w:u w:val="single"/>
        </w:rPr>
      </w:pPr>
      <w:r w:rsidRPr="0091405B">
        <w:rPr>
          <w:rFonts w:ascii="Arial" w:hAnsi="Arial" w:cs="Arial"/>
          <w:noProof/>
        </w:rPr>
        <mc:AlternateContent>
          <mc:Choice Requires="wps">
            <w:drawing>
              <wp:anchor distT="0" distB="0" distL="114300" distR="114300" simplePos="0" relativeHeight="251664384" behindDoc="0" locked="0" layoutInCell="1" allowOverlap="1" wp14:anchorId="6399655A" wp14:editId="76842CAC">
                <wp:simplePos x="0" y="0"/>
                <wp:positionH relativeFrom="column">
                  <wp:posOffset>1359535</wp:posOffset>
                </wp:positionH>
                <wp:positionV relativeFrom="paragraph">
                  <wp:posOffset>43815</wp:posOffset>
                </wp:positionV>
                <wp:extent cx="25908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3B7E1E95" w14:textId="2850F242" w:rsidR="00771B8B" w:rsidRPr="002B68BE" w:rsidRDefault="00771B8B" w:rsidP="00771B8B">
                            <w:pPr>
                              <w:pStyle w:val="Caption"/>
                              <w:jc w:val="center"/>
                              <w:rPr>
                                <w:rFonts w:ascii="Arial" w:hAnsi="Arial" w:cs="Arial"/>
                                <w:noProof/>
                                <w:sz w:val="22"/>
                                <w:szCs w:val="22"/>
                              </w:rPr>
                            </w:pPr>
                            <w:r w:rsidRPr="002B68BE">
                              <w:rPr>
                                <w:sz w:val="22"/>
                                <w:szCs w:val="22"/>
                              </w:rPr>
                              <w:t xml:space="preserve">Figure </w:t>
                            </w:r>
                            <w:r w:rsidRPr="002B68BE">
                              <w:rPr>
                                <w:sz w:val="22"/>
                                <w:szCs w:val="22"/>
                              </w:rPr>
                              <w:fldChar w:fldCharType="begin"/>
                            </w:r>
                            <w:r w:rsidRPr="002B68BE">
                              <w:rPr>
                                <w:sz w:val="22"/>
                                <w:szCs w:val="22"/>
                              </w:rPr>
                              <w:instrText xml:space="preserve"> SEQ Figure \* ARABIC </w:instrText>
                            </w:r>
                            <w:r w:rsidRPr="002B68BE">
                              <w:rPr>
                                <w:sz w:val="22"/>
                                <w:szCs w:val="22"/>
                              </w:rPr>
                              <w:fldChar w:fldCharType="separate"/>
                            </w:r>
                            <w:r w:rsidRPr="002B68BE">
                              <w:rPr>
                                <w:noProof/>
                                <w:sz w:val="22"/>
                                <w:szCs w:val="22"/>
                              </w:rPr>
                              <w:t>3</w:t>
                            </w:r>
                            <w:r w:rsidRPr="002B68BE">
                              <w:rPr>
                                <w:sz w:val="22"/>
                                <w:szCs w:val="22"/>
                              </w:rPr>
                              <w:fldChar w:fldCharType="end"/>
                            </w:r>
                            <w:r w:rsidRPr="002B68BE">
                              <w:rPr>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399655A" id="Text Box 8" o:spid="_x0000_s1027" type="#_x0000_t202" style="position:absolute;margin-left:107.05pt;margin-top:3.45pt;width:204pt;height:.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" stroked="f">
                <v:textbox style="mso-fit-shape-to-text:t" inset="0,0,0,0">
                  <w:txbxContent>
                    <w:p w14:paraId="3B7E1E95" w14:textId="2850F242" w:rsidR="00771B8B" w:rsidRPr="002B68BE" w:rsidRDefault="00771B8B" w:rsidP="00771B8B">
                      <w:pPr>
                        <w:pStyle w:val="Caption"/>
                        <w:jc w:val="center"/>
                        <w:rPr>
                          <w:rFonts w:ascii="Arial" w:hAnsi="Arial" w:cs="Arial"/>
                          <w:noProof/>
                          <w:sz w:val="22"/>
                          <w:szCs w:val="22"/>
                        </w:rPr>
                      </w:pPr>
                      <w:r w:rsidRPr="002B68BE">
                        <w:rPr>
                          <w:sz w:val="22"/>
                          <w:szCs w:val="22"/>
                        </w:rPr>
                        <w:t xml:space="preserve">Figure </w:t>
                      </w:r>
                      <w:r w:rsidRPr="002B68BE">
                        <w:rPr>
                          <w:sz w:val="22"/>
                          <w:szCs w:val="22"/>
                        </w:rPr>
                        <w:fldChar w:fldCharType="begin"/>
                      </w:r>
                      <w:r w:rsidRPr="002B68BE">
                        <w:rPr>
                          <w:sz w:val="22"/>
                          <w:szCs w:val="22"/>
                        </w:rPr>
                        <w:instrText xml:space="preserve"> SEQ Figure \* ARABIC </w:instrText>
                      </w:r>
                      <w:r w:rsidRPr="002B68BE">
                        <w:rPr>
                          <w:sz w:val="22"/>
                          <w:szCs w:val="22"/>
                        </w:rPr>
                        <w:fldChar w:fldCharType="separate"/>
                      </w:r>
                      <w:r w:rsidRPr="002B68BE">
                        <w:rPr>
                          <w:noProof/>
                          <w:sz w:val="22"/>
                          <w:szCs w:val="22"/>
                        </w:rPr>
                        <w:t>3</w:t>
                      </w:r>
                      <w:r w:rsidRPr="002B68BE">
                        <w:rPr>
                          <w:sz w:val="22"/>
                          <w:szCs w:val="22"/>
                        </w:rPr>
                        <w:fldChar w:fldCharType="end"/>
                      </w:r>
                      <w:r w:rsidRPr="002B68BE">
                        <w:rPr>
                          <w:sz w:val="22"/>
                          <w:szCs w:val="22"/>
                        </w:rPr>
                        <w:t>.</w:t>
                      </w:r>
                    </w:p>
                  </w:txbxContent>
                </v:textbox>
                <w10:wrap type="square"/>
              </v:shape>
            </w:pict>
          </mc:Fallback>
        </mc:AlternateContent>
      </w:r>
    </w:p>
    <w:p w14:paraId="1E4348A2" w14:textId="1255D792" w:rsidR="002F5C21" w:rsidRPr="002F5C21" w:rsidRDefault="002F5C21" w:rsidP="00B36EE4">
      <w:pPr>
        <w:spacing w:line="360" w:lineRule="auto"/>
        <w:rPr>
          <w:rFonts w:ascii="Arial" w:hAnsi="Arial" w:cs="Arial"/>
        </w:rPr>
      </w:pPr>
      <w:r>
        <w:rPr>
          <w:rFonts w:ascii="Arial" w:hAnsi="Arial" w:cs="Arial"/>
        </w:rPr>
        <w:t>Of the 3 interviews that took place during this research project, only one was of h</w:t>
      </w:r>
      <w:r w:rsidR="00A100BB">
        <w:rPr>
          <w:rFonts w:ascii="Arial" w:hAnsi="Arial" w:cs="Arial"/>
        </w:rPr>
        <w:t>igh quality, with one participant answering with very short answers and an overwhelming shyness, and another answering with so much enthusiasm that he gave a lot of information that bore no relevance to the questions asked or the over-arching research question.</w:t>
      </w:r>
      <w:r w:rsidR="001822A5">
        <w:rPr>
          <w:rFonts w:ascii="Arial" w:hAnsi="Arial" w:cs="Arial"/>
        </w:rPr>
        <w:t xml:space="preserve"> The successful interview can be found in Appendix </w:t>
      </w:r>
      <w:r w:rsidR="00B42417">
        <w:rPr>
          <w:rFonts w:ascii="Arial" w:hAnsi="Arial" w:cs="Arial"/>
        </w:rPr>
        <w:t>4</w:t>
      </w:r>
      <w:r w:rsidR="001822A5">
        <w:rPr>
          <w:rFonts w:ascii="Arial" w:hAnsi="Arial" w:cs="Arial"/>
        </w:rPr>
        <w:t>.</w:t>
      </w:r>
      <w:r w:rsidR="00D368B2">
        <w:rPr>
          <w:rFonts w:ascii="Arial" w:hAnsi="Arial" w:cs="Arial"/>
        </w:rPr>
        <w:br/>
        <w:t>The results of this study, while interesting, are superficial at best. Being based on such a small number of students, the findings can only really be applied to the sample school and to be taken any further the study would need to be held with a much higher number of participants, possibly across a number of schools in the area.</w:t>
      </w:r>
    </w:p>
    <w:p w14:paraId="6BEAE0BF" w14:textId="484BE8C5" w:rsidR="00A6655C" w:rsidRPr="0091405B" w:rsidRDefault="0091405B" w:rsidP="00B36EE4">
      <w:pPr>
        <w:spacing w:line="360" w:lineRule="auto"/>
        <w:rPr>
          <w:rFonts w:ascii="Arial" w:hAnsi="Arial" w:cs="Arial"/>
        </w:rPr>
      </w:pPr>
      <w:r>
        <w:rPr>
          <w:rFonts w:ascii="Arial" w:hAnsi="Arial" w:cs="Arial"/>
        </w:rPr>
        <w:t xml:space="preserve">Beginning to draw to a conclusion, the work of </w:t>
      </w:r>
      <w:sdt>
        <w:sdtPr>
          <w:rPr>
            <w:rFonts w:ascii="Arial" w:hAnsi="Arial" w:cs="Arial"/>
          </w:rPr>
          <w:id w:val="512417043"/>
          <w:citation/>
        </w:sdtPr>
        <w:sdtContent>
          <w:r>
            <w:rPr>
              <w:rFonts w:ascii="Arial" w:hAnsi="Arial" w:cs="Arial"/>
            </w:rPr>
            <w:fldChar w:fldCharType="begin"/>
          </w:r>
          <w:r>
            <w:rPr>
              <w:rFonts w:ascii="Arial" w:hAnsi="Arial" w:cs="Arial"/>
            </w:rPr>
            <w:instrText xml:space="preserve"> CITATION Rob94 \l 2057 </w:instrText>
          </w:r>
          <w:r>
            <w:rPr>
              <w:rFonts w:ascii="Arial" w:hAnsi="Arial" w:cs="Arial"/>
            </w:rPr>
            <w:fldChar w:fldCharType="separate"/>
          </w:r>
          <w:r w:rsidR="00D368B2" w:rsidRPr="00D368B2">
            <w:rPr>
              <w:rFonts w:ascii="Arial" w:hAnsi="Arial" w:cs="Arial"/>
              <w:noProof/>
            </w:rPr>
            <w:t>(Stahl, 1994)</w:t>
          </w:r>
          <w:r>
            <w:rPr>
              <w:rFonts w:ascii="Arial" w:hAnsi="Arial" w:cs="Arial"/>
            </w:rPr>
            <w:fldChar w:fldCharType="end"/>
          </w:r>
        </w:sdtContent>
      </w:sdt>
      <w:r>
        <w:rPr>
          <w:rFonts w:ascii="Arial" w:hAnsi="Arial" w:cs="Arial"/>
        </w:rPr>
        <w:t xml:space="preserve"> to study the effectiveness of question time, along with the original work of </w:t>
      </w:r>
      <w:sdt>
        <w:sdtPr>
          <w:rPr>
            <w:rFonts w:ascii="Arial" w:hAnsi="Arial" w:cs="Arial"/>
          </w:rPr>
          <w:id w:val="416448148"/>
          <w:citation/>
        </w:sdtPr>
        <w:sdtContent>
          <w:r>
            <w:rPr>
              <w:rFonts w:ascii="Arial" w:hAnsi="Arial" w:cs="Arial"/>
            </w:rPr>
            <w:fldChar w:fldCharType="begin"/>
          </w:r>
          <w:r>
            <w:rPr>
              <w:rFonts w:ascii="Arial" w:hAnsi="Arial" w:cs="Arial"/>
            </w:rPr>
            <w:instrText xml:space="preserve"> CITATION Row72 \l 2057 </w:instrText>
          </w:r>
          <w:r>
            <w:rPr>
              <w:rFonts w:ascii="Arial" w:hAnsi="Arial" w:cs="Arial"/>
            </w:rPr>
            <w:fldChar w:fldCharType="separate"/>
          </w:r>
          <w:r w:rsidR="00D368B2" w:rsidRPr="00D368B2">
            <w:rPr>
              <w:rFonts w:ascii="Arial" w:hAnsi="Arial" w:cs="Arial"/>
              <w:noProof/>
            </w:rPr>
            <w:t>(Rowe, 1972)</w:t>
          </w:r>
          <w:r>
            <w:rPr>
              <w:rFonts w:ascii="Arial" w:hAnsi="Arial" w:cs="Arial"/>
            </w:rPr>
            <w:fldChar w:fldCharType="end"/>
          </w:r>
        </w:sdtContent>
      </w:sdt>
      <w:r>
        <w:rPr>
          <w:rFonts w:ascii="Arial" w:hAnsi="Arial" w:cs="Arial"/>
        </w:rPr>
        <w:t xml:space="preserve"> is of incredibly high importance to the effectiveness of questioning within the classroom. If a teacher wants high levels of </w:t>
      </w:r>
      <w:r w:rsidR="002F5C21">
        <w:rPr>
          <w:rFonts w:ascii="Arial" w:hAnsi="Arial" w:cs="Arial"/>
        </w:rPr>
        <w:t>engagement,</w:t>
      </w:r>
      <w:r>
        <w:rPr>
          <w:rFonts w:ascii="Arial" w:hAnsi="Arial" w:cs="Arial"/>
        </w:rPr>
        <w:t xml:space="preserve"> they </w:t>
      </w:r>
      <w:r w:rsidR="002F5C21">
        <w:rPr>
          <w:rFonts w:ascii="Arial" w:hAnsi="Arial" w:cs="Arial"/>
        </w:rPr>
        <w:t>cannot</w:t>
      </w:r>
      <w:r>
        <w:rPr>
          <w:rFonts w:ascii="Arial" w:hAnsi="Arial" w:cs="Arial"/>
        </w:rPr>
        <w:t xml:space="preserve"> rely on other aspects of teaching </w:t>
      </w:r>
      <w:r w:rsidR="002F5C21">
        <w:rPr>
          <w:rFonts w:ascii="Arial" w:hAnsi="Arial" w:cs="Arial"/>
        </w:rPr>
        <w:t>alone such as interactive lessons. If the quality of questioning strategies is not in place, engagement during questioning will be low, which will potentially lead to learners ‘tuning out’ of their lesson due to either loss of interest, or through not having enough time to think of an answer themselves before the teacher moves on with the lesson or gives the answer away. Pausing for a few seconds after asking a question seems to have remarkable results which were not visible in the observation during this research project due to lower quality questioning skills.</w:t>
      </w:r>
      <w:r w:rsidR="001822A5">
        <w:rPr>
          <w:rFonts w:ascii="Arial" w:hAnsi="Arial" w:cs="Arial"/>
        </w:rPr>
        <w:t xml:space="preserve"> If this study were to be taken further, I would like the observation to be more focused into the effects of wait time during questioning, not only from a view of waiting after a question being asked, but also delving deeper into the eight categories of periods of silence </w:t>
      </w:r>
      <w:sdt>
        <w:sdtPr>
          <w:rPr>
            <w:rFonts w:ascii="Arial" w:hAnsi="Arial" w:cs="Arial"/>
          </w:rPr>
          <w:id w:val="-364144248"/>
          <w:citation/>
        </w:sdtPr>
        <w:sdtContent>
          <w:r w:rsidR="001822A5">
            <w:rPr>
              <w:rFonts w:ascii="Arial" w:hAnsi="Arial" w:cs="Arial"/>
            </w:rPr>
            <w:fldChar w:fldCharType="begin"/>
          </w:r>
          <w:r w:rsidR="001822A5">
            <w:rPr>
              <w:rFonts w:ascii="Arial" w:hAnsi="Arial" w:cs="Arial"/>
            </w:rPr>
            <w:instrText xml:space="preserve"> CITATION Rob94 \l 2057 </w:instrText>
          </w:r>
          <w:r w:rsidR="001822A5">
            <w:rPr>
              <w:rFonts w:ascii="Arial" w:hAnsi="Arial" w:cs="Arial"/>
            </w:rPr>
            <w:fldChar w:fldCharType="separate"/>
          </w:r>
          <w:r w:rsidR="00D368B2" w:rsidRPr="00D368B2">
            <w:rPr>
              <w:rFonts w:ascii="Arial" w:hAnsi="Arial" w:cs="Arial"/>
              <w:noProof/>
            </w:rPr>
            <w:t>(Stahl, 1994)</w:t>
          </w:r>
          <w:r w:rsidR="001822A5">
            <w:rPr>
              <w:rFonts w:ascii="Arial" w:hAnsi="Arial" w:cs="Arial"/>
            </w:rPr>
            <w:fldChar w:fldCharType="end"/>
          </w:r>
        </w:sdtContent>
      </w:sdt>
      <w:r w:rsidR="001822A5">
        <w:rPr>
          <w:rFonts w:ascii="Arial" w:hAnsi="Arial" w:cs="Arial"/>
        </w:rPr>
        <w:t xml:space="preserve">. The effects of using wait-time is something I intend to study further, and will take forward with me into my learning and my career. </w:t>
      </w:r>
    </w:p>
    <w:p w14:paraId="34B1D2B5" w14:textId="6CA342C3" w:rsidR="00862A14" w:rsidRPr="0091405B" w:rsidRDefault="00862A14" w:rsidP="00B36EE4">
      <w:pPr>
        <w:tabs>
          <w:tab w:val="left" w:pos="1980"/>
        </w:tabs>
        <w:spacing w:line="360" w:lineRule="auto"/>
        <w:rPr>
          <w:rFonts w:ascii="Arial" w:hAnsi="Arial" w:cs="Arial"/>
        </w:rPr>
      </w:pPr>
    </w:p>
    <w:p w14:paraId="0443DB58" w14:textId="67E98BA8" w:rsidR="007A5440" w:rsidRPr="0091405B" w:rsidRDefault="00045EFB" w:rsidP="00B36EE4">
      <w:pPr>
        <w:spacing w:line="360" w:lineRule="auto"/>
        <w:rPr>
          <w:rFonts w:ascii="Arial" w:hAnsi="Arial" w:cs="Arial"/>
        </w:rPr>
      </w:pPr>
      <w:r>
        <w:rPr>
          <w:rFonts w:ascii="Arial" w:hAnsi="Arial" w:cs="Arial"/>
        </w:rPr>
        <w:br/>
        <w:t>Final Word Count: 3442</w:t>
      </w:r>
      <w:r w:rsidR="007A5440" w:rsidRPr="0091405B">
        <w:rPr>
          <w:rFonts w:ascii="Arial" w:hAnsi="Arial" w:cs="Arial"/>
          <w:b/>
          <w:bCs/>
          <w:sz w:val="32"/>
          <w:szCs w:val="32"/>
          <w:u w:val="single"/>
        </w:rPr>
        <w:br w:type="page"/>
      </w:r>
    </w:p>
    <w:sdt>
      <w:sdtPr>
        <w:rPr>
          <w:rFonts w:ascii="Arial" w:hAnsi="Arial" w:cs="Arial"/>
        </w:rPr>
        <w:id w:val="-1144274079"/>
        <w:docPartObj>
          <w:docPartGallery w:val="Bibliographies"/>
          <w:docPartUnique/>
        </w:docPartObj>
      </w:sdtPr>
      <w:sdtEndPr>
        <w:rPr>
          <w:rFonts w:eastAsiaTheme="minorHAnsi"/>
          <w:b w:val="0"/>
          <w:bCs w:val="0"/>
          <w:kern w:val="0"/>
          <w:sz w:val="22"/>
          <w:szCs w:val="22"/>
          <w:lang w:eastAsia="en-US"/>
        </w:rPr>
      </w:sdtEndPr>
      <w:sdtContent>
        <w:p w14:paraId="615FD074" w14:textId="002D1E0A" w:rsidR="00A023D6" w:rsidRPr="0091405B" w:rsidRDefault="00A023D6" w:rsidP="00B36EE4">
          <w:pPr>
            <w:pStyle w:val="Heading1"/>
            <w:spacing w:line="360" w:lineRule="auto"/>
            <w:rPr>
              <w:rFonts w:ascii="Arial" w:hAnsi="Arial" w:cs="Arial"/>
            </w:rPr>
          </w:pPr>
          <w:r w:rsidRPr="0091405B">
            <w:rPr>
              <w:rFonts w:ascii="Arial" w:hAnsi="Arial" w:cs="Arial"/>
            </w:rPr>
            <w:t>References</w:t>
          </w:r>
        </w:p>
        <w:sdt>
          <w:sdtPr>
            <w:rPr>
              <w:rFonts w:ascii="Arial" w:hAnsi="Arial" w:cs="Arial"/>
            </w:rPr>
            <w:id w:val="-573587230"/>
            <w:bibliography/>
          </w:sdtPr>
          <w:sdtContent>
            <w:p w14:paraId="0B31EEFC" w14:textId="77777777" w:rsidR="00D368B2" w:rsidRDefault="00A023D6" w:rsidP="00D368B2">
              <w:pPr>
                <w:pStyle w:val="Bibliography"/>
                <w:rPr>
                  <w:noProof/>
                  <w:sz w:val="24"/>
                  <w:szCs w:val="24"/>
                </w:rPr>
              </w:pPr>
              <w:r w:rsidRPr="0091405B">
                <w:rPr>
                  <w:rFonts w:ascii="Arial" w:hAnsi="Arial" w:cs="Arial"/>
                </w:rPr>
                <w:fldChar w:fldCharType="begin"/>
              </w:r>
              <w:r w:rsidRPr="0091405B">
                <w:rPr>
                  <w:rFonts w:ascii="Arial" w:hAnsi="Arial" w:cs="Arial"/>
                </w:rPr>
                <w:instrText xml:space="preserve"> BIBLIOGRAPHY </w:instrText>
              </w:r>
              <w:r w:rsidRPr="0091405B">
                <w:rPr>
                  <w:rFonts w:ascii="Arial" w:hAnsi="Arial" w:cs="Arial"/>
                </w:rPr>
                <w:fldChar w:fldCharType="separate"/>
              </w:r>
              <w:r w:rsidR="00D368B2">
                <w:rPr>
                  <w:noProof/>
                </w:rPr>
                <w:t xml:space="preserve">Ascher, G. a., 1963. </w:t>
              </w:r>
              <w:r w:rsidR="00D368B2">
                <w:rPr>
                  <w:i/>
                  <w:iCs/>
                  <w:noProof/>
                </w:rPr>
                <w:t xml:space="preserve">Gallagher and Ascher’s questioning taxonomy. </w:t>
              </w:r>
              <w:r w:rsidR="00D368B2">
                <w:rPr>
                  <w:noProof/>
                </w:rPr>
                <w:t xml:space="preserve">[Online] </w:t>
              </w:r>
              <w:r w:rsidR="00D368B2">
                <w:rPr>
                  <w:noProof/>
                </w:rPr>
                <w:br/>
                <w:t xml:space="preserve">Available at: </w:t>
              </w:r>
              <w:r w:rsidR="00D368B2">
                <w:rPr>
                  <w:noProof/>
                  <w:u w:val="single"/>
                </w:rPr>
                <w:t>https://pdfs.semanticscholar.org/f465/b9935838c38abae2e058caa53661ebb71b3f.pdf</w:t>
              </w:r>
              <w:r w:rsidR="00D368B2">
                <w:rPr>
                  <w:noProof/>
                </w:rPr>
                <w:br/>
                <w:t>[Accessed 25 March 2020].</w:t>
              </w:r>
            </w:p>
            <w:p w14:paraId="15A9F1F9" w14:textId="77777777" w:rsidR="00D368B2" w:rsidRDefault="00D368B2" w:rsidP="00D368B2">
              <w:pPr>
                <w:pStyle w:val="Bibliography"/>
                <w:rPr>
                  <w:noProof/>
                </w:rPr>
              </w:pPr>
              <w:r>
                <w:rPr>
                  <w:noProof/>
                </w:rPr>
                <w:t xml:space="preserve">Bennett, N., 1976. </w:t>
              </w:r>
              <w:r>
                <w:rPr>
                  <w:i/>
                  <w:iCs/>
                  <w:noProof/>
                </w:rPr>
                <w:t xml:space="preserve">Teaching Styles and Pupil Progress. </w:t>
              </w:r>
              <w:r>
                <w:rPr>
                  <w:noProof/>
                </w:rPr>
                <w:t>s.l.:London: Open Books.</w:t>
              </w:r>
            </w:p>
            <w:p w14:paraId="33B48851" w14:textId="77777777" w:rsidR="00D368B2" w:rsidRDefault="00D368B2" w:rsidP="00D368B2">
              <w:pPr>
                <w:pStyle w:val="Bibliography"/>
                <w:rPr>
                  <w:noProof/>
                </w:rPr>
              </w:pPr>
              <w:r>
                <w:rPr>
                  <w:noProof/>
                </w:rPr>
                <w:t xml:space="preserve">Degener, J., 2016. </w:t>
              </w:r>
              <w:r>
                <w:rPr>
                  <w:i/>
                  <w:iCs/>
                  <w:noProof/>
                </w:rPr>
                <w:t xml:space="preserve">Complex questions promote complex thinking. The Reading Teacher. </w:t>
              </w:r>
              <w:r>
                <w:rPr>
                  <w:noProof/>
                </w:rPr>
                <w:t>s.l.:s.n.</w:t>
              </w:r>
            </w:p>
            <w:p w14:paraId="2FDE615F" w14:textId="77777777" w:rsidR="00D368B2" w:rsidRDefault="00D368B2" w:rsidP="00D368B2">
              <w:pPr>
                <w:pStyle w:val="Bibliography"/>
                <w:rPr>
                  <w:noProof/>
                </w:rPr>
              </w:pPr>
              <w:r>
                <w:rPr>
                  <w:noProof/>
                </w:rPr>
                <w:t xml:space="preserve">Gillham, B., 2000. </w:t>
              </w:r>
              <w:r>
                <w:rPr>
                  <w:i/>
                  <w:iCs/>
                  <w:noProof/>
                </w:rPr>
                <w:t xml:space="preserve">Developing a Questionnaire. </w:t>
              </w:r>
              <w:r>
                <w:rPr>
                  <w:noProof/>
                </w:rPr>
                <w:t>2 ed. s.l.:s.n.</w:t>
              </w:r>
            </w:p>
            <w:p w14:paraId="014A3A1B" w14:textId="77777777" w:rsidR="00D368B2" w:rsidRDefault="00D368B2" w:rsidP="00D368B2">
              <w:pPr>
                <w:pStyle w:val="Bibliography"/>
                <w:rPr>
                  <w:noProof/>
                </w:rPr>
              </w:pPr>
              <w:r>
                <w:rPr>
                  <w:noProof/>
                </w:rPr>
                <w:t xml:space="preserve">Hall, G., 2016. </w:t>
              </w:r>
              <w:r>
                <w:rPr>
                  <w:i/>
                  <w:iCs/>
                  <w:noProof/>
                </w:rPr>
                <w:t xml:space="preserve">The Importance of Questioning. </w:t>
              </w:r>
              <w:r>
                <w:rPr>
                  <w:noProof/>
                </w:rPr>
                <w:t xml:space="preserve">[Online] </w:t>
              </w:r>
              <w:r>
                <w:rPr>
                  <w:noProof/>
                </w:rPr>
                <w:br/>
                <w:t xml:space="preserve">Available at: </w:t>
              </w:r>
              <w:r>
                <w:rPr>
                  <w:noProof/>
                  <w:u w:val="single"/>
                </w:rPr>
                <w:t>https://garyhall.org.uk/importance-of-questioning.html</w:t>
              </w:r>
              <w:r>
                <w:rPr>
                  <w:noProof/>
                </w:rPr>
                <w:br/>
                <w:t>[Accessed 21 March 2020].</w:t>
              </w:r>
            </w:p>
            <w:p w14:paraId="17A3C0F4" w14:textId="77777777" w:rsidR="00D368B2" w:rsidRDefault="00D368B2" w:rsidP="00D368B2">
              <w:pPr>
                <w:pStyle w:val="Bibliography"/>
                <w:rPr>
                  <w:noProof/>
                </w:rPr>
              </w:pPr>
              <w:r>
                <w:rPr>
                  <w:noProof/>
                </w:rPr>
                <w:t xml:space="preserve">Hannel, I., 2003. Highly Effective Questioning in the classroom. </w:t>
              </w:r>
              <w:r>
                <w:rPr>
                  <w:i/>
                  <w:iCs/>
                  <w:noProof/>
                </w:rPr>
                <w:t>Curriculum &amp; Leadership Journal.</w:t>
              </w:r>
            </w:p>
            <w:p w14:paraId="002E0B64" w14:textId="77777777" w:rsidR="00D368B2" w:rsidRDefault="00D368B2" w:rsidP="00D368B2">
              <w:pPr>
                <w:pStyle w:val="Bibliography"/>
                <w:rPr>
                  <w:noProof/>
                </w:rPr>
              </w:pPr>
              <w:r>
                <w:rPr>
                  <w:noProof/>
                </w:rPr>
                <w:t xml:space="preserve">JG Brooks, M. B., 2001. </w:t>
              </w:r>
              <w:r>
                <w:rPr>
                  <w:i/>
                  <w:iCs/>
                  <w:noProof/>
                </w:rPr>
                <w:t xml:space="preserve">In Search of Understanding: The Case for Constructivist Classrooms. </w:t>
              </w:r>
              <w:r>
                <w:rPr>
                  <w:noProof/>
                </w:rPr>
                <w:t>s.l.:s.n.</w:t>
              </w:r>
            </w:p>
            <w:p w14:paraId="0177A388" w14:textId="77777777" w:rsidR="00D368B2" w:rsidRDefault="00D368B2" w:rsidP="00D368B2">
              <w:pPr>
                <w:pStyle w:val="Bibliography"/>
                <w:rPr>
                  <w:noProof/>
                </w:rPr>
              </w:pPr>
              <w:r>
                <w:rPr>
                  <w:noProof/>
                </w:rPr>
                <w:t xml:space="preserve">Krathwohl, D., 1964. [Online] </w:t>
              </w:r>
              <w:r>
                <w:rPr>
                  <w:noProof/>
                </w:rPr>
                <w:br/>
                <w:t xml:space="preserve">Available at: </w:t>
              </w:r>
              <w:r>
                <w:rPr>
                  <w:noProof/>
                  <w:u w:val="single"/>
                </w:rPr>
                <w:t>http://cehdclass.gmu.edu/ndabbagh/Resources/IDKB/krathstax.htm</w:t>
              </w:r>
              <w:r>
                <w:rPr>
                  <w:noProof/>
                </w:rPr>
                <w:br/>
                <w:t>[Accessed 24 March 2020].</w:t>
              </w:r>
            </w:p>
            <w:p w14:paraId="65C949F9" w14:textId="77777777" w:rsidR="00D368B2" w:rsidRDefault="00D368B2" w:rsidP="00D368B2">
              <w:pPr>
                <w:pStyle w:val="Bibliography"/>
                <w:rPr>
                  <w:noProof/>
                </w:rPr>
              </w:pPr>
              <w:r>
                <w:rPr>
                  <w:noProof/>
                </w:rPr>
                <w:t xml:space="preserve">Kumar, R., 2014. </w:t>
              </w:r>
              <w:r>
                <w:rPr>
                  <w:i/>
                  <w:iCs/>
                  <w:noProof/>
                </w:rPr>
                <w:t xml:space="preserve">Research Methodology - A Step by Step Guide For Beginners. </w:t>
              </w:r>
              <w:r>
                <w:rPr>
                  <w:noProof/>
                </w:rPr>
                <w:t>5 ed. s.l.:Sage.</w:t>
              </w:r>
            </w:p>
            <w:p w14:paraId="7627B071" w14:textId="77777777" w:rsidR="00D368B2" w:rsidRDefault="00D368B2" w:rsidP="00D368B2">
              <w:pPr>
                <w:pStyle w:val="Bibliography"/>
                <w:rPr>
                  <w:noProof/>
                </w:rPr>
              </w:pPr>
              <w:r>
                <w:rPr>
                  <w:noProof/>
                </w:rPr>
                <w:t xml:space="preserve">L Hannel, G. H., 2005. </w:t>
              </w:r>
              <w:r>
                <w:rPr>
                  <w:i/>
                  <w:iCs/>
                  <w:noProof/>
                </w:rPr>
                <w:t xml:space="preserve">Highly effective questioning. </w:t>
              </w:r>
              <w:r>
                <w:rPr>
                  <w:noProof/>
                </w:rPr>
                <w:t>4th ed. s.l.:Hannel Educational Consulting..</w:t>
              </w:r>
            </w:p>
            <w:p w14:paraId="6BA8D7D5" w14:textId="77777777" w:rsidR="00D368B2" w:rsidRDefault="00D368B2" w:rsidP="00D368B2">
              <w:pPr>
                <w:pStyle w:val="Bibliography"/>
                <w:rPr>
                  <w:noProof/>
                </w:rPr>
              </w:pPr>
              <w:r>
                <w:rPr>
                  <w:noProof/>
                </w:rPr>
                <w:t xml:space="preserve">Louis Cohen, L. M. K. M. D. W., 2010. </w:t>
              </w:r>
              <w:r>
                <w:rPr>
                  <w:i/>
                  <w:iCs/>
                  <w:noProof/>
                </w:rPr>
                <w:t xml:space="preserve">A Guide To Teaching Practice. </w:t>
              </w:r>
              <w:r>
                <w:rPr>
                  <w:noProof/>
                </w:rPr>
                <w:t>5th ed. s.l.:Routledge.</w:t>
              </w:r>
            </w:p>
            <w:p w14:paraId="476CFF17" w14:textId="77777777" w:rsidR="00D368B2" w:rsidRDefault="00D368B2" w:rsidP="00D368B2">
              <w:pPr>
                <w:pStyle w:val="Bibliography"/>
                <w:rPr>
                  <w:noProof/>
                </w:rPr>
              </w:pPr>
              <w:r>
                <w:rPr>
                  <w:noProof/>
                </w:rPr>
                <w:t xml:space="preserve">Newton, L., 2017. </w:t>
              </w:r>
              <w:r>
                <w:rPr>
                  <w:i/>
                  <w:iCs/>
                  <w:noProof/>
                </w:rPr>
                <w:t xml:space="preserve">Questioning : a window on productive thinking.. </w:t>
              </w:r>
              <w:r>
                <w:rPr>
                  <w:noProof/>
                </w:rPr>
                <w:t xml:space="preserve">[Online] </w:t>
              </w:r>
              <w:r>
                <w:rPr>
                  <w:noProof/>
                </w:rPr>
                <w:br/>
                <w:t xml:space="preserve">Available at: </w:t>
              </w:r>
              <w:r>
                <w:rPr>
                  <w:noProof/>
                  <w:u w:val="single"/>
                </w:rPr>
                <w:t>https://pdfs.semanticscholar.org/f465/b9935838c38abae2e058caa53661ebb71b3f.pdf</w:t>
              </w:r>
              <w:r>
                <w:rPr>
                  <w:noProof/>
                </w:rPr>
                <w:br/>
                <w:t>[Accessed 25 March 2020].</w:t>
              </w:r>
            </w:p>
            <w:p w14:paraId="3B82E0CF" w14:textId="77777777" w:rsidR="00D368B2" w:rsidRDefault="00D368B2" w:rsidP="00D368B2">
              <w:pPr>
                <w:pStyle w:val="Bibliography"/>
                <w:rPr>
                  <w:noProof/>
                </w:rPr>
              </w:pPr>
              <w:r>
                <w:rPr>
                  <w:noProof/>
                </w:rPr>
                <w:t xml:space="preserve">Rowe, M. B., 1972. </w:t>
              </w:r>
              <w:r>
                <w:rPr>
                  <w:i/>
                  <w:iCs/>
                  <w:noProof/>
                </w:rPr>
                <w:t xml:space="preserve">Wait-time and rewards as instructional variables: Their influence on langauge, logic, and fate control, </w:t>
              </w:r>
              <w:r>
                <w:rPr>
                  <w:noProof/>
                </w:rPr>
                <w:t>s.l.: s.n.</w:t>
              </w:r>
            </w:p>
            <w:p w14:paraId="26F73BAB" w14:textId="77777777" w:rsidR="00D368B2" w:rsidRDefault="00D368B2" w:rsidP="00D368B2">
              <w:pPr>
                <w:pStyle w:val="Bibliography"/>
                <w:rPr>
                  <w:noProof/>
                </w:rPr>
              </w:pPr>
              <w:r>
                <w:rPr>
                  <w:noProof/>
                </w:rPr>
                <w:t xml:space="preserve">Samson, G. K., 2015. The Effects of Teacher Questioning Levels on Student Achievement. </w:t>
              </w:r>
              <w:r>
                <w:rPr>
                  <w:i/>
                  <w:iCs/>
                  <w:noProof/>
                </w:rPr>
                <w:t>The Journal of Educational Research.</w:t>
              </w:r>
            </w:p>
            <w:p w14:paraId="75B8DA1F" w14:textId="77777777" w:rsidR="00D368B2" w:rsidRDefault="00D368B2" w:rsidP="00D368B2">
              <w:pPr>
                <w:pStyle w:val="Bibliography"/>
                <w:rPr>
                  <w:noProof/>
                </w:rPr>
              </w:pPr>
              <w:r>
                <w:rPr>
                  <w:noProof/>
                </w:rPr>
                <w:t xml:space="preserve">Stahl, R. J., 1994. </w:t>
              </w:r>
              <w:r>
                <w:rPr>
                  <w:i/>
                  <w:iCs/>
                  <w:noProof/>
                </w:rPr>
                <w:t xml:space="preserve">Using "Think-Time" and "Wait-Time" Skillfully, </w:t>
              </w:r>
              <w:r>
                <w:rPr>
                  <w:noProof/>
                </w:rPr>
                <w:t>s.l.: s.n.</w:t>
              </w:r>
            </w:p>
            <w:p w14:paraId="4F94D0A5" w14:textId="77777777" w:rsidR="00D368B2" w:rsidRDefault="00D368B2" w:rsidP="00D368B2">
              <w:pPr>
                <w:pStyle w:val="Bibliography"/>
                <w:rPr>
                  <w:noProof/>
                </w:rPr>
              </w:pPr>
              <w:r>
                <w:rPr>
                  <w:noProof/>
                </w:rPr>
                <w:t xml:space="preserve">Welsh Government, 2020. </w:t>
              </w:r>
              <w:r>
                <w:rPr>
                  <w:i/>
                  <w:iCs/>
                  <w:noProof/>
                </w:rPr>
                <w:t xml:space="preserve">Curriculum for Wales 2022, </w:t>
              </w:r>
              <w:r>
                <w:rPr>
                  <w:noProof/>
                </w:rPr>
                <w:t>s.l.: s.n.</w:t>
              </w:r>
            </w:p>
            <w:p w14:paraId="1B152DAC" w14:textId="77777777" w:rsidR="00D368B2" w:rsidRDefault="00D368B2" w:rsidP="00D368B2">
              <w:pPr>
                <w:pStyle w:val="Bibliography"/>
                <w:rPr>
                  <w:noProof/>
                </w:rPr>
              </w:pPr>
              <w:r>
                <w:rPr>
                  <w:noProof/>
                </w:rPr>
                <w:t xml:space="preserve">Wilen, W., 1991. </w:t>
              </w:r>
              <w:r>
                <w:rPr>
                  <w:i/>
                  <w:iCs/>
                  <w:noProof/>
                </w:rPr>
                <w:t xml:space="preserve">Wilen's Taxonomy, </w:t>
              </w:r>
              <w:r>
                <w:rPr>
                  <w:noProof/>
                </w:rPr>
                <w:t>s.l.: s.n.</w:t>
              </w:r>
            </w:p>
            <w:p w14:paraId="1685F043" w14:textId="77777777" w:rsidR="00D368B2" w:rsidRDefault="00D368B2" w:rsidP="00D368B2">
              <w:pPr>
                <w:pStyle w:val="Bibliography"/>
                <w:rPr>
                  <w:noProof/>
                </w:rPr>
              </w:pPr>
              <w:r>
                <w:rPr>
                  <w:noProof/>
                </w:rPr>
                <w:t xml:space="preserve">Wragg, E. C., 1993. </w:t>
              </w:r>
              <w:r>
                <w:rPr>
                  <w:i/>
                  <w:iCs/>
                  <w:noProof/>
                </w:rPr>
                <w:t xml:space="preserve">Questioning in the Primary School. </w:t>
              </w:r>
              <w:r>
                <w:rPr>
                  <w:noProof/>
                </w:rPr>
                <w:t>s.l.:s.n.</w:t>
              </w:r>
            </w:p>
            <w:p w14:paraId="2B5EE679" w14:textId="77777777" w:rsidR="00D368B2" w:rsidRDefault="00D368B2" w:rsidP="00D368B2">
              <w:pPr>
                <w:pStyle w:val="Bibliography"/>
                <w:rPr>
                  <w:noProof/>
                </w:rPr>
              </w:pPr>
              <w:r>
                <w:rPr>
                  <w:noProof/>
                </w:rPr>
                <w:t xml:space="preserve">Wragg, E. C., 1999. </w:t>
              </w:r>
              <w:r>
                <w:rPr>
                  <w:i/>
                  <w:iCs/>
                  <w:noProof/>
                </w:rPr>
                <w:t xml:space="preserve">An Introduction To Classroom Observation. </w:t>
              </w:r>
              <w:r>
                <w:rPr>
                  <w:noProof/>
                </w:rPr>
                <w:t>2 ed. London: Routledge.</w:t>
              </w:r>
            </w:p>
            <w:p w14:paraId="72BC8945" w14:textId="77777777" w:rsidR="00D368B2" w:rsidRDefault="00D368B2" w:rsidP="00D368B2">
              <w:pPr>
                <w:pStyle w:val="Bibliography"/>
                <w:rPr>
                  <w:noProof/>
                </w:rPr>
              </w:pPr>
              <w:r>
                <w:rPr>
                  <w:noProof/>
                </w:rPr>
                <w:t xml:space="preserve">Wragg, E. W. F. W. C. a. H. G., 1996. </w:t>
              </w:r>
              <w:r>
                <w:rPr>
                  <w:i/>
                  <w:iCs/>
                  <w:noProof/>
                </w:rPr>
                <w:t xml:space="preserve">Teacher Appraisal Observed. </w:t>
              </w:r>
              <w:r>
                <w:rPr>
                  <w:noProof/>
                </w:rPr>
                <w:t>s.l.:London: Routledge..</w:t>
              </w:r>
            </w:p>
            <w:p w14:paraId="33CCE1B6" w14:textId="0BC67013" w:rsidR="00A023D6" w:rsidRPr="0091405B" w:rsidRDefault="00A023D6" w:rsidP="00D368B2">
              <w:pPr>
                <w:spacing w:line="360" w:lineRule="auto"/>
                <w:rPr>
                  <w:rFonts w:ascii="Arial" w:hAnsi="Arial" w:cs="Arial"/>
                </w:rPr>
              </w:pPr>
              <w:r w:rsidRPr="0091405B">
                <w:rPr>
                  <w:rFonts w:ascii="Arial" w:hAnsi="Arial" w:cs="Arial"/>
                  <w:b/>
                  <w:bCs/>
                  <w:noProof/>
                </w:rPr>
                <w:fldChar w:fldCharType="end"/>
              </w:r>
            </w:p>
          </w:sdtContent>
        </w:sdt>
      </w:sdtContent>
    </w:sdt>
    <w:p w14:paraId="2866A986" w14:textId="7C0ABBEB" w:rsidR="00654F55" w:rsidRPr="0091405B" w:rsidRDefault="00654F55">
      <w:pPr>
        <w:rPr>
          <w:rFonts w:ascii="Arial" w:hAnsi="Arial" w:cs="Arial"/>
          <w:sz w:val="36"/>
          <w:szCs w:val="36"/>
          <w:u w:val="single"/>
        </w:rPr>
      </w:pPr>
    </w:p>
    <w:sectPr w:rsidR="00654F55" w:rsidRPr="0091405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F9CDB" w14:textId="77777777" w:rsidR="001C0D60" w:rsidRDefault="001C0D60" w:rsidP="005A7151">
      <w:pPr>
        <w:spacing w:after="0" w:line="240" w:lineRule="auto"/>
      </w:pPr>
      <w:r>
        <w:separator/>
      </w:r>
    </w:p>
  </w:endnote>
  <w:endnote w:type="continuationSeparator" w:id="0">
    <w:p w14:paraId="0B5EB37E" w14:textId="77777777" w:rsidR="001C0D60" w:rsidRDefault="001C0D60" w:rsidP="005A7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88100"/>
      <w:docPartObj>
        <w:docPartGallery w:val="Page Numbers (Bottom of Page)"/>
        <w:docPartUnique/>
      </w:docPartObj>
    </w:sdtPr>
    <w:sdtEndPr>
      <w:rPr>
        <w:noProof/>
      </w:rPr>
    </w:sdtEndPr>
    <w:sdtContent>
      <w:p w14:paraId="7B8CFBAA" w14:textId="07D471B4" w:rsidR="005A7151" w:rsidRDefault="005A71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D520C" w14:textId="77777777" w:rsidR="005A7151" w:rsidRDefault="005A7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FA0D7" w14:textId="77777777" w:rsidR="001C0D60" w:rsidRDefault="001C0D60" w:rsidP="005A7151">
      <w:pPr>
        <w:spacing w:after="0" w:line="240" w:lineRule="auto"/>
      </w:pPr>
      <w:r>
        <w:separator/>
      </w:r>
    </w:p>
  </w:footnote>
  <w:footnote w:type="continuationSeparator" w:id="0">
    <w:p w14:paraId="03185397" w14:textId="77777777" w:rsidR="001C0D60" w:rsidRDefault="001C0D60" w:rsidP="005A71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151981" w14:textId="734DE248" w:rsidR="00A307CD" w:rsidRDefault="00A307CD">
    <w:pPr>
      <w:pStyle w:val="Header"/>
    </w:pPr>
    <w:r>
      <w:t>ECAD5010</w:t>
    </w:r>
    <w:r>
      <w:tab/>
    </w:r>
    <w:r>
      <w:tab/>
    </w:r>
    <w:r w:rsidR="00F41312">
      <w:t>Student Number: 1802734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D74AA"/>
    <w:multiLevelType w:val="multilevel"/>
    <w:tmpl w:val="FA38F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C654BE"/>
    <w:multiLevelType w:val="hybridMultilevel"/>
    <w:tmpl w:val="6B981EA8"/>
    <w:lvl w:ilvl="0" w:tplc="4EE29018">
      <w:start w:val="1"/>
      <w:numFmt w:val="decimal"/>
      <w:lvlText w:val="%1)"/>
      <w:lvlJc w:val="left"/>
      <w:pPr>
        <w:ind w:left="1080" w:hanging="360"/>
      </w:pPr>
      <w:rPr>
        <w:rFonts w:ascii="Calibri" w:hAnsi="Calibri" w:cs="Calibri" w:hint="default"/>
        <w:color w:val="333333"/>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AF12AF4"/>
    <w:multiLevelType w:val="hybridMultilevel"/>
    <w:tmpl w:val="BDA275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353"/>
    <w:rsid w:val="00000DBF"/>
    <w:rsid w:val="00004FC3"/>
    <w:rsid w:val="000177D8"/>
    <w:rsid w:val="000208BF"/>
    <w:rsid w:val="00045EFB"/>
    <w:rsid w:val="00056837"/>
    <w:rsid w:val="00057011"/>
    <w:rsid w:val="00061876"/>
    <w:rsid w:val="000811ED"/>
    <w:rsid w:val="00084E24"/>
    <w:rsid w:val="0008648A"/>
    <w:rsid w:val="000912A3"/>
    <w:rsid w:val="0009593E"/>
    <w:rsid w:val="000C57CA"/>
    <w:rsid w:val="000D2E37"/>
    <w:rsid w:val="000D54B6"/>
    <w:rsid w:val="000D7024"/>
    <w:rsid w:val="000E0C59"/>
    <w:rsid w:val="000F66BF"/>
    <w:rsid w:val="00112EE5"/>
    <w:rsid w:val="00117A30"/>
    <w:rsid w:val="00145467"/>
    <w:rsid w:val="0015183A"/>
    <w:rsid w:val="001621AF"/>
    <w:rsid w:val="001644E7"/>
    <w:rsid w:val="001822A5"/>
    <w:rsid w:val="00182B89"/>
    <w:rsid w:val="0019337A"/>
    <w:rsid w:val="001B3A1D"/>
    <w:rsid w:val="001C0D60"/>
    <w:rsid w:val="001C7E9C"/>
    <w:rsid w:val="001E0572"/>
    <w:rsid w:val="001E08C2"/>
    <w:rsid w:val="00202244"/>
    <w:rsid w:val="002148FE"/>
    <w:rsid w:val="00216EF5"/>
    <w:rsid w:val="0026651D"/>
    <w:rsid w:val="00294604"/>
    <w:rsid w:val="002A4B0D"/>
    <w:rsid w:val="002B68BE"/>
    <w:rsid w:val="002F0340"/>
    <w:rsid w:val="002F143E"/>
    <w:rsid w:val="002F5C21"/>
    <w:rsid w:val="00304428"/>
    <w:rsid w:val="00311832"/>
    <w:rsid w:val="00323C1C"/>
    <w:rsid w:val="00340C79"/>
    <w:rsid w:val="00342D95"/>
    <w:rsid w:val="0036111A"/>
    <w:rsid w:val="003852D7"/>
    <w:rsid w:val="003A18FE"/>
    <w:rsid w:val="003E6FE0"/>
    <w:rsid w:val="003F1A6E"/>
    <w:rsid w:val="003F4650"/>
    <w:rsid w:val="004238D4"/>
    <w:rsid w:val="00445901"/>
    <w:rsid w:val="004506C8"/>
    <w:rsid w:val="0045391F"/>
    <w:rsid w:val="0045537B"/>
    <w:rsid w:val="00473353"/>
    <w:rsid w:val="004A519A"/>
    <w:rsid w:val="004A5C92"/>
    <w:rsid w:val="004C2D36"/>
    <w:rsid w:val="004D65B6"/>
    <w:rsid w:val="00500651"/>
    <w:rsid w:val="00512A3F"/>
    <w:rsid w:val="005270E5"/>
    <w:rsid w:val="00580D15"/>
    <w:rsid w:val="005836E2"/>
    <w:rsid w:val="00584520"/>
    <w:rsid w:val="005A30AA"/>
    <w:rsid w:val="005A7151"/>
    <w:rsid w:val="005B72AE"/>
    <w:rsid w:val="005C01A7"/>
    <w:rsid w:val="005C1A26"/>
    <w:rsid w:val="005E5853"/>
    <w:rsid w:val="006020F3"/>
    <w:rsid w:val="00603188"/>
    <w:rsid w:val="006039DE"/>
    <w:rsid w:val="00654F55"/>
    <w:rsid w:val="006579CA"/>
    <w:rsid w:val="00757FA4"/>
    <w:rsid w:val="00771B8B"/>
    <w:rsid w:val="0079796D"/>
    <w:rsid w:val="007A5440"/>
    <w:rsid w:val="007C332C"/>
    <w:rsid w:val="007E2350"/>
    <w:rsid w:val="0082487F"/>
    <w:rsid w:val="00840F70"/>
    <w:rsid w:val="0084723B"/>
    <w:rsid w:val="00854EA5"/>
    <w:rsid w:val="00862A14"/>
    <w:rsid w:val="008705E8"/>
    <w:rsid w:val="008767A9"/>
    <w:rsid w:val="00892622"/>
    <w:rsid w:val="008C4208"/>
    <w:rsid w:val="00902ACA"/>
    <w:rsid w:val="0091405B"/>
    <w:rsid w:val="009144D7"/>
    <w:rsid w:val="00916367"/>
    <w:rsid w:val="009203BC"/>
    <w:rsid w:val="009248B5"/>
    <w:rsid w:val="00930BDB"/>
    <w:rsid w:val="00940CDF"/>
    <w:rsid w:val="00941791"/>
    <w:rsid w:val="009502EC"/>
    <w:rsid w:val="00960D2E"/>
    <w:rsid w:val="0096331B"/>
    <w:rsid w:val="009671A2"/>
    <w:rsid w:val="009810C6"/>
    <w:rsid w:val="00981EE9"/>
    <w:rsid w:val="00993165"/>
    <w:rsid w:val="009A09C6"/>
    <w:rsid w:val="009A777D"/>
    <w:rsid w:val="009B04C3"/>
    <w:rsid w:val="009B791D"/>
    <w:rsid w:val="009D44EB"/>
    <w:rsid w:val="00A023D6"/>
    <w:rsid w:val="00A100BB"/>
    <w:rsid w:val="00A125FC"/>
    <w:rsid w:val="00A307CD"/>
    <w:rsid w:val="00A43E99"/>
    <w:rsid w:val="00A46C3C"/>
    <w:rsid w:val="00A572D6"/>
    <w:rsid w:val="00A60E42"/>
    <w:rsid w:val="00A6655C"/>
    <w:rsid w:val="00A70EA9"/>
    <w:rsid w:val="00AB28EB"/>
    <w:rsid w:val="00AC196D"/>
    <w:rsid w:val="00AE0B78"/>
    <w:rsid w:val="00AE6740"/>
    <w:rsid w:val="00AF038A"/>
    <w:rsid w:val="00B05A0F"/>
    <w:rsid w:val="00B20DB1"/>
    <w:rsid w:val="00B3475D"/>
    <w:rsid w:val="00B36EE4"/>
    <w:rsid w:val="00B41189"/>
    <w:rsid w:val="00B42417"/>
    <w:rsid w:val="00B424F5"/>
    <w:rsid w:val="00B701C7"/>
    <w:rsid w:val="00BD60CC"/>
    <w:rsid w:val="00BE7D4B"/>
    <w:rsid w:val="00C52184"/>
    <w:rsid w:val="00C81CC5"/>
    <w:rsid w:val="00C85BE1"/>
    <w:rsid w:val="00C93585"/>
    <w:rsid w:val="00C9717B"/>
    <w:rsid w:val="00CA3964"/>
    <w:rsid w:val="00CA590E"/>
    <w:rsid w:val="00D368B2"/>
    <w:rsid w:val="00D36E8E"/>
    <w:rsid w:val="00D40A67"/>
    <w:rsid w:val="00D8705B"/>
    <w:rsid w:val="00DA6484"/>
    <w:rsid w:val="00DB1354"/>
    <w:rsid w:val="00DB2E17"/>
    <w:rsid w:val="00DC58C9"/>
    <w:rsid w:val="00DC5FBC"/>
    <w:rsid w:val="00DE5DAD"/>
    <w:rsid w:val="00DF29BA"/>
    <w:rsid w:val="00DF3A63"/>
    <w:rsid w:val="00E3218A"/>
    <w:rsid w:val="00E35E2B"/>
    <w:rsid w:val="00E40067"/>
    <w:rsid w:val="00E81B0B"/>
    <w:rsid w:val="00ED4F21"/>
    <w:rsid w:val="00F009DB"/>
    <w:rsid w:val="00F26972"/>
    <w:rsid w:val="00F41312"/>
    <w:rsid w:val="00F4322C"/>
    <w:rsid w:val="00F43312"/>
    <w:rsid w:val="00F57637"/>
    <w:rsid w:val="00F66684"/>
    <w:rsid w:val="00F72E67"/>
    <w:rsid w:val="00F73B25"/>
    <w:rsid w:val="00F93E48"/>
    <w:rsid w:val="00FB4087"/>
    <w:rsid w:val="00FC1839"/>
    <w:rsid w:val="00FC2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3357"/>
  <w15:chartTrackingRefBased/>
  <w15:docId w15:val="{A3F59DFB-261D-4CEE-9F59-2E5397CAA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65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3118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55C"/>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862A14"/>
  </w:style>
  <w:style w:type="character" w:styleId="Strong">
    <w:name w:val="Strong"/>
    <w:basedOn w:val="DefaultParagraphFont"/>
    <w:uiPriority w:val="22"/>
    <w:qFormat/>
    <w:rsid w:val="007A5440"/>
    <w:rPr>
      <w:b/>
      <w:bCs/>
    </w:rPr>
  </w:style>
  <w:style w:type="character" w:styleId="Hyperlink">
    <w:name w:val="Hyperlink"/>
    <w:basedOn w:val="DefaultParagraphFont"/>
    <w:uiPriority w:val="99"/>
    <w:semiHidden/>
    <w:unhideWhenUsed/>
    <w:rsid w:val="007A5440"/>
    <w:rPr>
      <w:color w:val="0000FF"/>
      <w:u w:val="single"/>
    </w:rPr>
  </w:style>
  <w:style w:type="paragraph" w:styleId="ListParagraph">
    <w:name w:val="List Paragraph"/>
    <w:basedOn w:val="Normal"/>
    <w:uiPriority w:val="34"/>
    <w:qFormat/>
    <w:rsid w:val="00D40A67"/>
    <w:pPr>
      <w:ind w:left="720"/>
      <w:contextualSpacing/>
    </w:pPr>
  </w:style>
  <w:style w:type="paragraph" w:styleId="NormalWeb">
    <w:name w:val="Normal (Web)"/>
    <w:basedOn w:val="Normal"/>
    <w:uiPriority w:val="99"/>
    <w:unhideWhenUsed/>
    <w:rsid w:val="00930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11832"/>
    <w:rPr>
      <w:rFonts w:asciiTheme="majorHAnsi" w:eastAsiaTheme="majorEastAsia" w:hAnsiTheme="majorHAnsi" w:cstheme="majorBidi"/>
      <w:color w:val="1F3763" w:themeColor="accent1" w:themeShade="7F"/>
      <w:sz w:val="24"/>
      <w:szCs w:val="24"/>
    </w:rPr>
  </w:style>
  <w:style w:type="character" w:customStyle="1" w:styleId="ordinal-number">
    <w:name w:val="ordinal-number"/>
    <w:basedOn w:val="DefaultParagraphFont"/>
    <w:rsid w:val="00654F55"/>
  </w:style>
  <w:style w:type="character" w:customStyle="1" w:styleId="office-form-matrix-subquestion">
    <w:name w:val="office-form-matrix-subquestion"/>
    <w:basedOn w:val="DefaultParagraphFont"/>
    <w:rsid w:val="00654F55"/>
  </w:style>
  <w:style w:type="character" w:customStyle="1" w:styleId="office-form-question-choice-text-span">
    <w:name w:val="office-form-question-choice-text-span"/>
    <w:basedOn w:val="DefaultParagraphFont"/>
    <w:rsid w:val="00654F55"/>
  </w:style>
  <w:style w:type="paragraph" w:styleId="Header">
    <w:name w:val="header"/>
    <w:basedOn w:val="Normal"/>
    <w:link w:val="HeaderChar"/>
    <w:uiPriority w:val="99"/>
    <w:unhideWhenUsed/>
    <w:rsid w:val="005A7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151"/>
  </w:style>
  <w:style w:type="paragraph" w:styleId="Footer">
    <w:name w:val="footer"/>
    <w:basedOn w:val="Normal"/>
    <w:link w:val="FooterChar"/>
    <w:uiPriority w:val="99"/>
    <w:unhideWhenUsed/>
    <w:rsid w:val="005A7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151"/>
  </w:style>
  <w:style w:type="paragraph" w:styleId="Caption">
    <w:name w:val="caption"/>
    <w:basedOn w:val="Normal"/>
    <w:next w:val="Normal"/>
    <w:uiPriority w:val="35"/>
    <w:unhideWhenUsed/>
    <w:qFormat/>
    <w:rsid w:val="004C2D36"/>
    <w:pPr>
      <w:spacing w:after="200" w:line="240" w:lineRule="auto"/>
    </w:pPr>
    <w:rPr>
      <w:i/>
      <w:iCs/>
      <w:color w:val="44546A" w:themeColor="text2"/>
      <w:sz w:val="18"/>
      <w:szCs w:val="18"/>
    </w:rPr>
  </w:style>
  <w:style w:type="character" w:customStyle="1" w:styleId="analyze-view-detail-show-responses-data-text">
    <w:name w:val="analyze-view-detail-show-responses-data-text"/>
    <w:basedOn w:val="DefaultParagraphFont"/>
    <w:rsid w:val="00771B8B"/>
  </w:style>
  <w:style w:type="paragraph" w:customStyle="1" w:styleId="AssignBody">
    <w:name w:val="AssignBody"/>
    <w:basedOn w:val="Normal"/>
    <w:link w:val="AssignBodyChar"/>
    <w:qFormat/>
    <w:rsid w:val="000D2E37"/>
    <w:pPr>
      <w:spacing w:after="0" w:line="360" w:lineRule="auto"/>
    </w:pPr>
    <w:rPr>
      <w:rFonts w:ascii="Arial" w:hAnsi="Arial"/>
    </w:rPr>
  </w:style>
  <w:style w:type="character" w:customStyle="1" w:styleId="AssignBodyChar">
    <w:name w:val="AssignBody Char"/>
    <w:basedOn w:val="DefaultParagraphFont"/>
    <w:link w:val="AssignBody"/>
    <w:rsid w:val="000D2E37"/>
    <w:rPr>
      <w:rFonts w:ascii="Arial" w:hAnsi="Arial"/>
    </w:rPr>
  </w:style>
  <w:style w:type="table" w:styleId="TableGrid">
    <w:name w:val="Table Grid"/>
    <w:basedOn w:val="TableNormal"/>
    <w:uiPriority w:val="39"/>
    <w:rsid w:val="000D2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6628">
      <w:bodyDiv w:val="1"/>
      <w:marLeft w:val="0"/>
      <w:marRight w:val="0"/>
      <w:marTop w:val="0"/>
      <w:marBottom w:val="0"/>
      <w:divBdr>
        <w:top w:val="none" w:sz="0" w:space="0" w:color="auto"/>
        <w:left w:val="none" w:sz="0" w:space="0" w:color="auto"/>
        <w:bottom w:val="none" w:sz="0" w:space="0" w:color="auto"/>
        <w:right w:val="none" w:sz="0" w:space="0" w:color="auto"/>
      </w:divBdr>
    </w:div>
    <w:div w:id="12657141">
      <w:bodyDiv w:val="1"/>
      <w:marLeft w:val="0"/>
      <w:marRight w:val="0"/>
      <w:marTop w:val="0"/>
      <w:marBottom w:val="0"/>
      <w:divBdr>
        <w:top w:val="none" w:sz="0" w:space="0" w:color="auto"/>
        <w:left w:val="none" w:sz="0" w:space="0" w:color="auto"/>
        <w:bottom w:val="none" w:sz="0" w:space="0" w:color="auto"/>
        <w:right w:val="none" w:sz="0" w:space="0" w:color="auto"/>
      </w:divBdr>
    </w:div>
    <w:div w:id="13188023">
      <w:bodyDiv w:val="1"/>
      <w:marLeft w:val="0"/>
      <w:marRight w:val="0"/>
      <w:marTop w:val="0"/>
      <w:marBottom w:val="0"/>
      <w:divBdr>
        <w:top w:val="none" w:sz="0" w:space="0" w:color="auto"/>
        <w:left w:val="none" w:sz="0" w:space="0" w:color="auto"/>
        <w:bottom w:val="none" w:sz="0" w:space="0" w:color="auto"/>
        <w:right w:val="none" w:sz="0" w:space="0" w:color="auto"/>
      </w:divBdr>
    </w:div>
    <w:div w:id="14843351">
      <w:bodyDiv w:val="1"/>
      <w:marLeft w:val="0"/>
      <w:marRight w:val="0"/>
      <w:marTop w:val="0"/>
      <w:marBottom w:val="0"/>
      <w:divBdr>
        <w:top w:val="none" w:sz="0" w:space="0" w:color="auto"/>
        <w:left w:val="none" w:sz="0" w:space="0" w:color="auto"/>
        <w:bottom w:val="none" w:sz="0" w:space="0" w:color="auto"/>
        <w:right w:val="none" w:sz="0" w:space="0" w:color="auto"/>
      </w:divBdr>
    </w:div>
    <w:div w:id="17858130">
      <w:bodyDiv w:val="1"/>
      <w:marLeft w:val="0"/>
      <w:marRight w:val="0"/>
      <w:marTop w:val="0"/>
      <w:marBottom w:val="0"/>
      <w:divBdr>
        <w:top w:val="none" w:sz="0" w:space="0" w:color="auto"/>
        <w:left w:val="none" w:sz="0" w:space="0" w:color="auto"/>
        <w:bottom w:val="none" w:sz="0" w:space="0" w:color="auto"/>
        <w:right w:val="none" w:sz="0" w:space="0" w:color="auto"/>
      </w:divBdr>
    </w:div>
    <w:div w:id="26300377">
      <w:bodyDiv w:val="1"/>
      <w:marLeft w:val="0"/>
      <w:marRight w:val="0"/>
      <w:marTop w:val="0"/>
      <w:marBottom w:val="0"/>
      <w:divBdr>
        <w:top w:val="none" w:sz="0" w:space="0" w:color="auto"/>
        <w:left w:val="none" w:sz="0" w:space="0" w:color="auto"/>
        <w:bottom w:val="none" w:sz="0" w:space="0" w:color="auto"/>
        <w:right w:val="none" w:sz="0" w:space="0" w:color="auto"/>
      </w:divBdr>
    </w:div>
    <w:div w:id="30541830">
      <w:bodyDiv w:val="1"/>
      <w:marLeft w:val="0"/>
      <w:marRight w:val="0"/>
      <w:marTop w:val="0"/>
      <w:marBottom w:val="0"/>
      <w:divBdr>
        <w:top w:val="none" w:sz="0" w:space="0" w:color="auto"/>
        <w:left w:val="none" w:sz="0" w:space="0" w:color="auto"/>
        <w:bottom w:val="none" w:sz="0" w:space="0" w:color="auto"/>
        <w:right w:val="none" w:sz="0" w:space="0" w:color="auto"/>
      </w:divBdr>
    </w:div>
    <w:div w:id="44570328">
      <w:bodyDiv w:val="1"/>
      <w:marLeft w:val="0"/>
      <w:marRight w:val="0"/>
      <w:marTop w:val="0"/>
      <w:marBottom w:val="0"/>
      <w:divBdr>
        <w:top w:val="none" w:sz="0" w:space="0" w:color="auto"/>
        <w:left w:val="none" w:sz="0" w:space="0" w:color="auto"/>
        <w:bottom w:val="none" w:sz="0" w:space="0" w:color="auto"/>
        <w:right w:val="none" w:sz="0" w:space="0" w:color="auto"/>
      </w:divBdr>
    </w:div>
    <w:div w:id="46952099">
      <w:bodyDiv w:val="1"/>
      <w:marLeft w:val="0"/>
      <w:marRight w:val="0"/>
      <w:marTop w:val="0"/>
      <w:marBottom w:val="0"/>
      <w:divBdr>
        <w:top w:val="none" w:sz="0" w:space="0" w:color="auto"/>
        <w:left w:val="none" w:sz="0" w:space="0" w:color="auto"/>
        <w:bottom w:val="none" w:sz="0" w:space="0" w:color="auto"/>
        <w:right w:val="none" w:sz="0" w:space="0" w:color="auto"/>
      </w:divBdr>
    </w:div>
    <w:div w:id="54359801">
      <w:bodyDiv w:val="1"/>
      <w:marLeft w:val="0"/>
      <w:marRight w:val="0"/>
      <w:marTop w:val="0"/>
      <w:marBottom w:val="0"/>
      <w:divBdr>
        <w:top w:val="none" w:sz="0" w:space="0" w:color="auto"/>
        <w:left w:val="none" w:sz="0" w:space="0" w:color="auto"/>
        <w:bottom w:val="none" w:sz="0" w:space="0" w:color="auto"/>
        <w:right w:val="none" w:sz="0" w:space="0" w:color="auto"/>
      </w:divBdr>
    </w:div>
    <w:div w:id="59331171">
      <w:bodyDiv w:val="1"/>
      <w:marLeft w:val="0"/>
      <w:marRight w:val="0"/>
      <w:marTop w:val="0"/>
      <w:marBottom w:val="0"/>
      <w:divBdr>
        <w:top w:val="none" w:sz="0" w:space="0" w:color="auto"/>
        <w:left w:val="none" w:sz="0" w:space="0" w:color="auto"/>
        <w:bottom w:val="none" w:sz="0" w:space="0" w:color="auto"/>
        <w:right w:val="none" w:sz="0" w:space="0" w:color="auto"/>
      </w:divBdr>
    </w:div>
    <w:div w:id="67778002">
      <w:bodyDiv w:val="1"/>
      <w:marLeft w:val="0"/>
      <w:marRight w:val="0"/>
      <w:marTop w:val="0"/>
      <w:marBottom w:val="0"/>
      <w:divBdr>
        <w:top w:val="none" w:sz="0" w:space="0" w:color="auto"/>
        <w:left w:val="none" w:sz="0" w:space="0" w:color="auto"/>
        <w:bottom w:val="none" w:sz="0" w:space="0" w:color="auto"/>
        <w:right w:val="none" w:sz="0" w:space="0" w:color="auto"/>
      </w:divBdr>
    </w:div>
    <w:div w:id="69736770">
      <w:bodyDiv w:val="1"/>
      <w:marLeft w:val="0"/>
      <w:marRight w:val="0"/>
      <w:marTop w:val="0"/>
      <w:marBottom w:val="0"/>
      <w:divBdr>
        <w:top w:val="none" w:sz="0" w:space="0" w:color="auto"/>
        <w:left w:val="none" w:sz="0" w:space="0" w:color="auto"/>
        <w:bottom w:val="none" w:sz="0" w:space="0" w:color="auto"/>
        <w:right w:val="none" w:sz="0" w:space="0" w:color="auto"/>
      </w:divBdr>
    </w:div>
    <w:div w:id="71900743">
      <w:bodyDiv w:val="1"/>
      <w:marLeft w:val="0"/>
      <w:marRight w:val="0"/>
      <w:marTop w:val="0"/>
      <w:marBottom w:val="0"/>
      <w:divBdr>
        <w:top w:val="none" w:sz="0" w:space="0" w:color="auto"/>
        <w:left w:val="none" w:sz="0" w:space="0" w:color="auto"/>
        <w:bottom w:val="none" w:sz="0" w:space="0" w:color="auto"/>
        <w:right w:val="none" w:sz="0" w:space="0" w:color="auto"/>
      </w:divBdr>
    </w:div>
    <w:div w:id="92825796">
      <w:bodyDiv w:val="1"/>
      <w:marLeft w:val="0"/>
      <w:marRight w:val="0"/>
      <w:marTop w:val="0"/>
      <w:marBottom w:val="0"/>
      <w:divBdr>
        <w:top w:val="none" w:sz="0" w:space="0" w:color="auto"/>
        <w:left w:val="none" w:sz="0" w:space="0" w:color="auto"/>
        <w:bottom w:val="none" w:sz="0" w:space="0" w:color="auto"/>
        <w:right w:val="none" w:sz="0" w:space="0" w:color="auto"/>
      </w:divBdr>
    </w:div>
    <w:div w:id="109477364">
      <w:bodyDiv w:val="1"/>
      <w:marLeft w:val="0"/>
      <w:marRight w:val="0"/>
      <w:marTop w:val="0"/>
      <w:marBottom w:val="0"/>
      <w:divBdr>
        <w:top w:val="none" w:sz="0" w:space="0" w:color="auto"/>
        <w:left w:val="none" w:sz="0" w:space="0" w:color="auto"/>
        <w:bottom w:val="none" w:sz="0" w:space="0" w:color="auto"/>
        <w:right w:val="none" w:sz="0" w:space="0" w:color="auto"/>
      </w:divBdr>
    </w:div>
    <w:div w:id="116073060">
      <w:bodyDiv w:val="1"/>
      <w:marLeft w:val="0"/>
      <w:marRight w:val="0"/>
      <w:marTop w:val="0"/>
      <w:marBottom w:val="0"/>
      <w:divBdr>
        <w:top w:val="none" w:sz="0" w:space="0" w:color="auto"/>
        <w:left w:val="none" w:sz="0" w:space="0" w:color="auto"/>
        <w:bottom w:val="none" w:sz="0" w:space="0" w:color="auto"/>
        <w:right w:val="none" w:sz="0" w:space="0" w:color="auto"/>
      </w:divBdr>
    </w:div>
    <w:div w:id="118961445">
      <w:bodyDiv w:val="1"/>
      <w:marLeft w:val="0"/>
      <w:marRight w:val="0"/>
      <w:marTop w:val="0"/>
      <w:marBottom w:val="0"/>
      <w:divBdr>
        <w:top w:val="none" w:sz="0" w:space="0" w:color="auto"/>
        <w:left w:val="none" w:sz="0" w:space="0" w:color="auto"/>
        <w:bottom w:val="none" w:sz="0" w:space="0" w:color="auto"/>
        <w:right w:val="none" w:sz="0" w:space="0" w:color="auto"/>
      </w:divBdr>
    </w:div>
    <w:div w:id="124197025">
      <w:bodyDiv w:val="1"/>
      <w:marLeft w:val="0"/>
      <w:marRight w:val="0"/>
      <w:marTop w:val="0"/>
      <w:marBottom w:val="0"/>
      <w:divBdr>
        <w:top w:val="none" w:sz="0" w:space="0" w:color="auto"/>
        <w:left w:val="none" w:sz="0" w:space="0" w:color="auto"/>
        <w:bottom w:val="none" w:sz="0" w:space="0" w:color="auto"/>
        <w:right w:val="none" w:sz="0" w:space="0" w:color="auto"/>
      </w:divBdr>
    </w:div>
    <w:div w:id="124396919">
      <w:bodyDiv w:val="1"/>
      <w:marLeft w:val="0"/>
      <w:marRight w:val="0"/>
      <w:marTop w:val="0"/>
      <w:marBottom w:val="0"/>
      <w:divBdr>
        <w:top w:val="none" w:sz="0" w:space="0" w:color="auto"/>
        <w:left w:val="none" w:sz="0" w:space="0" w:color="auto"/>
        <w:bottom w:val="none" w:sz="0" w:space="0" w:color="auto"/>
        <w:right w:val="none" w:sz="0" w:space="0" w:color="auto"/>
      </w:divBdr>
    </w:div>
    <w:div w:id="129594089">
      <w:bodyDiv w:val="1"/>
      <w:marLeft w:val="0"/>
      <w:marRight w:val="0"/>
      <w:marTop w:val="0"/>
      <w:marBottom w:val="0"/>
      <w:divBdr>
        <w:top w:val="none" w:sz="0" w:space="0" w:color="auto"/>
        <w:left w:val="none" w:sz="0" w:space="0" w:color="auto"/>
        <w:bottom w:val="none" w:sz="0" w:space="0" w:color="auto"/>
        <w:right w:val="none" w:sz="0" w:space="0" w:color="auto"/>
      </w:divBdr>
    </w:div>
    <w:div w:id="135533984">
      <w:bodyDiv w:val="1"/>
      <w:marLeft w:val="0"/>
      <w:marRight w:val="0"/>
      <w:marTop w:val="0"/>
      <w:marBottom w:val="0"/>
      <w:divBdr>
        <w:top w:val="none" w:sz="0" w:space="0" w:color="auto"/>
        <w:left w:val="none" w:sz="0" w:space="0" w:color="auto"/>
        <w:bottom w:val="none" w:sz="0" w:space="0" w:color="auto"/>
        <w:right w:val="none" w:sz="0" w:space="0" w:color="auto"/>
      </w:divBdr>
    </w:div>
    <w:div w:id="146094254">
      <w:bodyDiv w:val="1"/>
      <w:marLeft w:val="0"/>
      <w:marRight w:val="0"/>
      <w:marTop w:val="0"/>
      <w:marBottom w:val="0"/>
      <w:divBdr>
        <w:top w:val="none" w:sz="0" w:space="0" w:color="auto"/>
        <w:left w:val="none" w:sz="0" w:space="0" w:color="auto"/>
        <w:bottom w:val="none" w:sz="0" w:space="0" w:color="auto"/>
        <w:right w:val="none" w:sz="0" w:space="0" w:color="auto"/>
      </w:divBdr>
    </w:div>
    <w:div w:id="146282840">
      <w:bodyDiv w:val="1"/>
      <w:marLeft w:val="0"/>
      <w:marRight w:val="0"/>
      <w:marTop w:val="0"/>
      <w:marBottom w:val="0"/>
      <w:divBdr>
        <w:top w:val="none" w:sz="0" w:space="0" w:color="auto"/>
        <w:left w:val="none" w:sz="0" w:space="0" w:color="auto"/>
        <w:bottom w:val="none" w:sz="0" w:space="0" w:color="auto"/>
        <w:right w:val="none" w:sz="0" w:space="0" w:color="auto"/>
      </w:divBdr>
    </w:div>
    <w:div w:id="146869203">
      <w:bodyDiv w:val="1"/>
      <w:marLeft w:val="0"/>
      <w:marRight w:val="0"/>
      <w:marTop w:val="0"/>
      <w:marBottom w:val="0"/>
      <w:divBdr>
        <w:top w:val="none" w:sz="0" w:space="0" w:color="auto"/>
        <w:left w:val="none" w:sz="0" w:space="0" w:color="auto"/>
        <w:bottom w:val="none" w:sz="0" w:space="0" w:color="auto"/>
        <w:right w:val="none" w:sz="0" w:space="0" w:color="auto"/>
      </w:divBdr>
    </w:div>
    <w:div w:id="159318256">
      <w:bodyDiv w:val="1"/>
      <w:marLeft w:val="0"/>
      <w:marRight w:val="0"/>
      <w:marTop w:val="0"/>
      <w:marBottom w:val="0"/>
      <w:divBdr>
        <w:top w:val="none" w:sz="0" w:space="0" w:color="auto"/>
        <w:left w:val="none" w:sz="0" w:space="0" w:color="auto"/>
        <w:bottom w:val="none" w:sz="0" w:space="0" w:color="auto"/>
        <w:right w:val="none" w:sz="0" w:space="0" w:color="auto"/>
      </w:divBdr>
    </w:div>
    <w:div w:id="168831460">
      <w:bodyDiv w:val="1"/>
      <w:marLeft w:val="0"/>
      <w:marRight w:val="0"/>
      <w:marTop w:val="0"/>
      <w:marBottom w:val="0"/>
      <w:divBdr>
        <w:top w:val="none" w:sz="0" w:space="0" w:color="auto"/>
        <w:left w:val="none" w:sz="0" w:space="0" w:color="auto"/>
        <w:bottom w:val="none" w:sz="0" w:space="0" w:color="auto"/>
        <w:right w:val="none" w:sz="0" w:space="0" w:color="auto"/>
      </w:divBdr>
    </w:div>
    <w:div w:id="170070090">
      <w:bodyDiv w:val="1"/>
      <w:marLeft w:val="0"/>
      <w:marRight w:val="0"/>
      <w:marTop w:val="0"/>
      <w:marBottom w:val="0"/>
      <w:divBdr>
        <w:top w:val="none" w:sz="0" w:space="0" w:color="auto"/>
        <w:left w:val="none" w:sz="0" w:space="0" w:color="auto"/>
        <w:bottom w:val="none" w:sz="0" w:space="0" w:color="auto"/>
        <w:right w:val="none" w:sz="0" w:space="0" w:color="auto"/>
      </w:divBdr>
    </w:div>
    <w:div w:id="189996442">
      <w:bodyDiv w:val="1"/>
      <w:marLeft w:val="0"/>
      <w:marRight w:val="0"/>
      <w:marTop w:val="0"/>
      <w:marBottom w:val="0"/>
      <w:divBdr>
        <w:top w:val="none" w:sz="0" w:space="0" w:color="auto"/>
        <w:left w:val="none" w:sz="0" w:space="0" w:color="auto"/>
        <w:bottom w:val="none" w:sz="0" w:space="0" w:color="auto"/>
        <w:right w:val="none" w:sz="0" w:space="0" w:color="auto"/>
      </w:divBdr>
    </w:div>
    <w:div w:id="193856990">
      <w:bodyDiv w:val="1"/>
      <w:marLeft w:val="0"/>
      <w:marRight w:val="0"/>
      <w:marTop w:val="0"/>
      <w:marBottom w:val="0"/>
      <w:divBdr>
        <w:top w:val="none" w:sz="0" w:space="0" w:color="auto"/>
        <w:left w:val="none" w:sz="0" w:space="0" w:color="auto"/>
        <w:bottom w:val="none" w:sz="0" w:space="0" w:color="auto"/>
        <w:right w:val="none" w:sz="0" w:space="0" w:color="auto"/>
      </w:divBdr>
    </w:div>
    <w:div w:id="202328597">
      <w:bodyDiv w:val="1"/>
      <w:marLeft w:val="0"/>
      <w:marRight w:val="0"/>
      <w:marTop w:val="0"/>
      <w:marBottom w:val="0"/>
      <w:divBdr>
        <w:top w:val="none" w:sz="0" w:space="0" w:color="auto"/>
        <w:left w:val="none" w:sz="0" w:space="0" w:color="auto"/>
        <w:bottom w:val="none" w:sz="0" w:space="0" w:color="auto"/>
        <w:right w:val="none" w:sz="0" w:space="0" w:color="auto"/>
      </w:divBdr>
    </w:div>
    <w:div w:id="204341556">
      <w:bodyDiv w:val="1"/>
      <w:marLeft w:val="0"/>
      <w:marRight w:val="0"/>
      <w:marTop w:val="0"/>
      <w:marBottom w:val="0"/>
      <w:divBdr>
        <w:top w:val="none" w:sz="0" w:space="0" w:color="auto"/>
        <w:left w:val="none" w:sz="0" w:space="0" w:color="auto"/>
        <w:bottom w:val="none" w:sz="0" w:space="0" w:color="auto"/>
        <w:right w:val="none" w:sz="0" w:space="0" w:color="auto"/>
      </w:divBdr>
    </w:div>
    <w:div w:id="208421707">
      <w:bodyDiv w:val="1"/>
      <w:marLeft w:val="0"/>
      <w:marRight w:val="0"/>
      <w:marTop w:val="0"/>
      <w:marBottom w:val="0"/>
      <w:divBdr>
        <w:top w:val="none" w:sz="0" w:space="0" w:color="auto"/>
        <w:left w:val="none" w:sz="0" w:space="0" w:color="auto"/>
        <w:bottom w:val="none" w:sz="0" w:space="0" w:color="auto"/>
        <w:right w:val="none" w:sz="0" w:space="0" w:color="auto"/>
      </w:divBdr>
    </w:div>
    <w:div w:id="208690914">
      <w:bodyDiv w:val="1"/>
      <w:marLeft w:val="0"/>
      <w:marRight w:val="0"/>
      <w:marTop w:val="0"/>
      <w:marBottom w:val="0"/>
      <w:divBdr>
        <w:top w:val="none" w:sz="0" w:space="0" w:color="auto"/>
        <w:left w:val="none" w:sz="0" w:space="0" w:color="auto"/>
        <w:bottom w:val="none" w:sz="0" w:space="0" w:color="auto"/>
        <w:right w:val="none" w:sz="0" w:space="0" w:color="auto"/>
      </w:divBdr>
    </w:div>
    <w:div w:id="218981638">
      <w:bodyDiv w:val="1"/>
      <w:marLeft w:val="0"/>
      <w:marRight w:val="0"/>
      <w:marTop w:val="0"/>
      <w:marBottom w:val="0"/>
      <w:divBdr>
        <w:top w:val="none" w:sz="0" w:space="0" w:color="auto"/>
        <w:left w:val="none" w:sz="0" w:space="0" w:color="auto"/>
        <w:bottom w:val="none" w:sz="0" w:space="0" w:color="auto"/>
        <w:right w:val="none" w:sz="0" w:space="0" w:color="auto"/>
      </w:divBdr>
    </w:div>
    <w:div w:id="222955233">
      <w:bodyDiv w:val="1"/>
      <w:marLeft w:val="0"/>
      <w:marRight w:val="0"/>
      <w:marTop w:val="0"/>
      <w:marBottom w:val="0"/>
      <w:divBdr>
        <w:top w:val="none" w:sz="0" w:space="0" w:color="auto"/>
        <w:left w:val="none" w:sz="0" w:space="0" w:color="auto"/>
        <w:bottom w:val="none" w:sz="0" w:space="0" w:color="auto"/>
        <w:right w:val="none" w:sz="0" w:space="0" w:color="auto"/>
      </w:divBdr>
    </w:div>
    <w:div w:id="225259392">
      <w:bodyDiv w:val="1"/>
      <w:marLeft w:val="0"/>
      <w:marRight w:val="0"/>
      <w:marTop w:val="0"/>
      <w:marBottom w:val="0"/>
      <w:divBdr>
        <w:top w:val="none" w:sz="0" w:space="0" w:color="auto"/>
        <w:left w:val="none" w:sz="0" w:space="0" w:color="auto"/>
        <w:bottom w:val="none" w:sz="0" w:space="0" w:color="auto"/>
        <w:right w:val="none" w:sz="0" w:space="0" w:color="auto"/>
      </w:divBdr>
    </w:div>
    <w:div w:id="225456280">
      <w:bodyDiv w:val="1"/>
      <w:marLeft w:val="0"/>
      <w:marRight w:val="0"/>
      <w:marTop w:val="0"/>
      <w:marBottom w:val="0"/>
      <w:divBdr>
        <w:top w:val="none" w:sz="0" w:space="0" w:color="auto"/>
        <w:left w:val="none" w:sz="0" w:space="0" w:color="auto"/>
        <w:bottom w:val="none" w:sz="0" w:space="0" w:color="auto"/>
        <w:right w:val="none" w:sz="0" w:space="0" w:color="auto"/>
      </w:divBdr>
    </w:div>
    <w:div w:id="230509575">
      <w:bodyDiv w:val="1"/>
      <w:marLeft w:val="0"/>
      <w:marRight w:val="0"/>
      <w:marTop w:val="0"/>
      <w:marBottom w:val="0"/>
      <w:divBdr>
        <w:top w:val="none" w:sz="0" w:space="0" w:color="auto"/>
        <w:left w:val="none" w:sz="0" w:space="0" w:color="auto"/>
        <w:bottom w:val="none" w:sz="0" w:space="0" w:color="auto"/>
        <w:right w:val="none" w:sz="0" w:space="0" w:color="auto"/>
      </w:divBdr>
    </w:div>
    <w:div w:id="233702499">
      <w:bodyDiv w:val="1"/>
      <w:marLeft w:val="0"/>
      <w:marRight w:val="0"/>
      <w:marTop w:val="0"/>
      <w:marBottom w:val="0"/>
      <w:divBdr>
        <w:top w:val="none" w:sz="0" w:space="0" w:color="auto"/>
        <w:left w:val="none" w:sz="0" w:space="0" w:color="auto"/>
        <w:bottom w:val="none" w:sz="0" w:space="0" w:color="auto"/>
        <w:right w:val="none" w:sz="0" w:space="0" w:color="auto"/>
      </w:divBdr>
    </w:div>
    <w:div w:id="245236566">
      <w:bodyDiv w:val="1"/>
      <w:marLeft w:val="0"/>
      <w:marRight w:val="0"/>
      <w:marTop w:val="0"/>
      <w:marBottom w:val="0"/>
      <w:divBdr>
        <w:top w:val="none" w:sz="0" w:space="0" w:color="auto"/>
        <w:left w:val="none" w:sz="0" w:space="0" w:color="auto"/>
        <w:bottom w:val="none" w:sz="0" w:space="0" w:color="auto"/>
        <w:right w:val="none" w:sz="0" w:space="0" w:color="auto"/>
      </w:divBdr>
    </w:div>
    <w:div w:id="246159607">
      <w:bodyDiv w:val="1"/>
      <w:marLeft w:val="0"/>
      <w:marRight w:val="0"/>
      <w:marTop w:val="0"/>
      <w:marBottom w:val="0"/>
      <w:divBdr>
        <w:top w:val="none" w:sz="0" w:space="0" w:color="auto"/>
        <w:left w:val="none" w:sz="0" w:space="0" w:color="auto"/>
        <w:bottom w:val="none" w:sz="0" w:space="0" w:color="auto"/>
        <w:right w:val="none" w:sz="0" w:space="0" w:color="auto"/>
      </w:divBdr>
    </w:div>
    <w:div w:id="260139237">
      <w:bodyDiv w:val="1"/>
      <w:marLeft w:val="0"/>
      <w:marRight w:val="0"/>
      <w:marTop w:val="0"/>
      <w:marBottom w:val="0"/>
      <w:divBdr>
        <w:top w:val="none" w:sz="0" w:space="0" w:color="auto"/>
        <w:left w:val="none" w:sz="0" w:space="0" w:color="auto"/>
        <w:bottom w:val="none" w:sz="0" w:space="0" w:color="auto"/>
        <w:right w:val="none" w:sz="0" w:space="0" w:color="auto"/>
      </w:divBdr>
      <w:divsChild>
        <w:div w:id="1580360464">
          <w:marLeft w:val="0"/>
          <w:marRight w:val="0"/>
          <w:marTop w:val="225"/>
          <w:marBottom w:val="600"/>
          <w:divBdr>
            <w:top w:val="none" w:sz="0" w:space="0" w:color="auto"/>
            <w:left w:val="none" w:sz="0" w:space="0" w:color="auto"/>
            <w:bottom w:val="none" w:sz="0" w:space="0" w:color="auto"/>
            <w:right w:val="none" w:sz="0" w:space="0" w:color="auto"/>
          </w:divBdr>
          <w:divsChild>
            <w:div w:id="1442141816">
              <w:marLeft w:val="0"/>
              <w:marRight w:val="0"/>
              <w:marTop w:val="0"/>
              <w:marBottom w:val="0"/>
              <w:divBdr>
                <w:top w:val="none" w:sz="0" w:space="0" w:color="auto"/>
                <w:left w:val="none" w:sz="0" w:space="0" w:color="auto"/>
                <w:bottom w:val="none" w:sz="0" w:space="0" w:color="auto"/>
                <w:right w:val="none" w:sz="0" w:space="0" w:color="auto"/>
              </w:divBdr>
              <w:divsChild>
                <w:div w:id="1818760458">
                  <w:marLeft w:val="0"/>
                  <w:marRight w:val="0"/>
                  <w:marTop w:val="0"/>
                  <w:marBottom w:val="0"/>
                  <w:divBdr>
                    <w:top w:val="none" w:sz="0" w:space="0" w:color="auto"/>
                    <w:left w:val="none" w:sz="0" w:space="0" w:color="auto"/>
                    <w:bottom w:val="none" w:sz="0" w:space="0" w:color="auto"/>
                    <w:right w:val="none" w:sz="0" w:space="0" w:color="auto"/>
                  </w:divBdr>
                  <w:divsChild>
                    <w:div w:id="1485976819">
                      <w:marLeft w:val="0"/>
                      <w:marRight w:val="0"/>
                      <w:marTop w:val="0"/>
                      <w:marBottom w:val="0"/>
                      <w:divBdr>
                        <w:top w:val="none" w:sz="0" w:space="0" w:color="auto"/>
                        <w:left w:val="none" w:sz="0" w:space="0" w:color="auto"/>
                        <w:bottom w:val="none" w:sz="0" w:space="0" w:color="auto"/>
                        <w:right w:val="none" w:sz="0" w:space="0" w:color="auto"/>
                      </w:divBdr>
                    </w:div>
                  </w:divsChild>
                </w:div>
                <w:div w:id="579561772">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924461378">
          <w:marLeft w:val="0"/>
          <w:marRight w:val="0"/>
          <w:marTop w:val="225"/>
          <w:marBottom w:val="600"/>
          <w:divBdr>
            <w:top w:val="none" w:sz="0" w:space="0" w:color="auto"/>
            <w:left w:val="none" w:sz="0" w:space="0" w:color="auto"/>
            <w:bottom w:val="none" w:sz="0" w:space="0" w:color="auto"/>
            <w:right w:val="none" w:sz="0" w:space="0" w:color="auto"/>
          </w:divBdr>
          <w:divsChild>
            <w:div w:id="1187019759">
              <w:marLeft w:val="0"/>
              <w:marRight w:val="0"/>
              <w:marTop w:val="0"/>
              <w:marBottom w:val="0"/>
              <w:divBdr>
                <w:top w:val="none" w:sz="0" w:space="0" w:color="auto"/>
                <w:left w:val="none" w:sz="0" w:space="0" w:color="auto"/>
                <w:bottom w:val="none" w:sz="0" w:space="0" w:color="auto"/>
                <w:right w:val="none" w:sz="0" w:space="0" w:color="auto"/>
              </w:divBdr>
              <w:divsChild>
                <w:div w:id="821459485">
                  <w:marLeft w:val="0"/>
                  <w:marRight w:val="0"/>
                  <w:marTop w:val="0"/>
                  <w:marBottom w:val="0"/>
                  <w:divBdr>
                    <w:top w:val="none" w:sz="0" w:space="0" w:color="auto"/>
                    <w:left w:val="none" w:sz="0" w:space="0" w:color="auto"/>
                    <w:bottom w:val="none" w:sz="0" w:space="0" w:color="auto"/>
                    <w:right w:val="none" w:sz="0" w:space="0" w:color="auto"/>
                  </w:divBdr>
                  <w:divsChild>
                    <w:div w:id="953633707">
                      <w:marLeft w:val="0"/>
                      <w:marRight w:val="0"/>
                      <w:marTop w:val="0"/>
                      <w:marBottom w:val="0"/>
                      <w:divBdr>
                        <w:top w:val="none" w:sz="0" w:space="0" w:color="auto"/>
                        <w:left w:val="none" w:sz="0" w:space="0" w:color="auto"/>
                        <w:bottom w:val="none" w:sz="0" w:space="0" w:color="auto"/>
                        <w:right w:val="none" w:sz="0" w:space="0" w:color="auto"/>
                      </w:divBdr>
                      <w:divsChild>
                        <w:div w:id="729765599">
                          <w:marLeft w:val="0"/>
                          <w:marRight w:val="0"/>
                          <w:marTop w:val="0"/>
                          <w:marBottom w:val="0"/>
                          <w:divBdr>
                            <w:top w:val="none" w:sz="0" w:space="0" w:color="auto"/>
                            <w:left w:val="none" w:sz="0" w:space="0" w:color="auto"/>
                            <w:bottom w:val="none" w:sz="0" w:space="0" w:color="auto"/>
                            <w:right w:val="none" w:sz="0" w:space="0" w:color="auto"/>
                          </w:divBdr>
                          <w:divsChild>
                            <w:div w:id="30847997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48674911">
                      <w:marLeft w:val="300"/>
                      <w:marRight w:val="0"/>
                      <w:marTop w:val="300"/>
                      <w:marBottom w:val="0"/>
                      <w:divBdr>
                        <w:top w:val="none" w:sz="0" w:space="0" w:color="auto"/>
                        <w:left w:val="none" w:sz="0" w:space="0" w:color="auto"/>
                        <w:bottom w:val="none" w:sz="0" w:space="0" w:color="auto"/>
                        <w:right w:val="none" w:sz="0" w:space="0" w:color="auto"/>
                      </w:divBdr>
                      <w:divsChild>
                        <w:div w:id="187565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153032">
          <w:marLeft w:val="0"/>
          <w:marRight w:val="0"/>
          <w:marTop w:val="225"/>
          <w:marBottom w:val="600"/>
          <w:divBdr>
            <w:top w:val="none" w:sz="0" w:space="0" w:color="auto"/>
            <w:left w:val="none" w:sz="0" w:space="0" w:color="auto"/>
            <w:bottom w:val="none" w:sz="0" w:space="0" w:color="auto"/>
            <w:right w:val="none" w:sz="0" w:space="0" w:color="auto"/>
          </w:divBdr>
          <w:divsChild>
            <w:div w:id="602343133">
              <w:marLeft w:val="0"/>
              <w:marRight w:val="0"/>
              <w:marTop w:val="0"/>
              <w:marBottom w:val="0"/>
              <w:divBdr>
                <w:top w:val="none" w:sz="0" w:space="0" w:color="auto"/>
                <w:left w:val="none" w:sz="0" w:space="0" w:color="auto"/>
                <w:bottom w:val="none" w:sz="0" w:space="0" w:color="auto"/>
                <w:right w:val="none" w:sz="0" w:space="0" w:color="auto"/>
              </w:divBdr>
              <w:divsChild>
                <w:div w:id="1175223125">
                  <w:marLeft w:val="0"/>
                  <w:marRight w:val="0"/>
                  <w:marTop w:val="0"/>
                  <w:marBottom w:val="0"/>
                  <w:divBdr>
                    <w:top w:val="none" w:sz="0" w:space="0" w:color="auto"/>
                    <w:left w:val="none" w:sz="0" w:space="0" w:color="auto"/>
                    <w:bottom w:val="none" w:sz="0" w:space="0" w:color="auto"/>
                    <w:right w:val="none" w:sz="0" w:space="0" w:color="auto"/>
                  </w:divBdr>
                  <w:divsChild>
                    <w:div w:id="1205023437">
                      <w:marLeft w:val="0"/>
                      <w:marRight w:val="0"/>
                      <w:marTop w:val="0"/>
                      <w:marBottom w:val="0"/>
                      <w:divBdr>
                        <w:top w:val="none" w:sz="0" w:space="0" w:color="auto"/>
                        <w:left w:val="none" w:sz="0" w:space="0" w:color="auto"/>
                        <w:bottom w:val="none" w:sz="0" w:space="0" w:color="auto"/>
                        <w:right w:val="none" w:sz="0" w:space="0" w:color="auto"/>
                      </w:divBdr>
                      <w:divsChild>
                        <w:div w:id="859662629">
                          <w:marLeft w:val="0"/>
                          <w:marRight w:val="0"/>
                          <w:marTop w:val="0"/>
                          <w:marBottom w:val="0"/>
                          <w:divBdr>
                            <w:top w:val="none" w:sz="0" w:space="0" w:color="auto"/>
                            <w:left w:val="none" w:sz="0" w:space="0" w:color="auto"/>
                            <w:bottom w:val="none" w:sz="0" w:space="0" w:color="auto"/>
                            <w:right w:val="none" w:sz="0" w:space="0" w:color="auto"/>
                          </w:divBdr>
                          <w:divsChild>
                            <w:div w:id="176660580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68687459">
                      <w:marLeft w:val="300"/>
                      <w:marRight w:val="0"/>
                      <w:marTop w:val="300"/>
                      <w:marBottom w:val="0"/>
                      <w:divBdr>
                        <w:top w:val="none" w:sz="0" w:space="0" w:color="auto"/>
                        <w:left w:val="none" w:sz="0" w:space="0" w:color="auto"/>
                        <w:bottom w:val="none" w:sz="0" w:space="0" w:color="auto"/>
                        <w:right w:val="none" w:sz="0" w:space="0" w:color="auto"/>
                      </w:divBdr>
                      <w:divsChild>
                        <w:div w:id="1065446876">
                          <w:marLeft w:val="0"/>
                          <w:marRight w:val="0"/>
                          <w:marTop w:val="0"/>
                          <w:marBottom w:val="0"/>
                          <w:divBdr>
                            <w:top w:val="none" w:sz="0" w:space="0" w:color="auto"/>
                            <w:left w:val="none" w:sz="0" w:space="0" w:color="auto"/>
                            <w:bottom w:val="none" w:sz="0" w:space="0" w:color="auto"/>
                            <w:right w:val="none" w:sz="0" w:space="0" w:color="auto"/>
                          </w:divBdr>
                          <w:divsChild>
                            <w:div w:id="472522191">
                              <w:marLeft w:val="0"/>
                              <w:marRight w:val="0"/>
                              <w:marTop w:val="0"/>
                              <w:marBottom w:val="0"/>
                              <w:divBdr>
                                <w:top w:val="none" w:sz="0" w:space="0" w:color="auto"/>
                                <w:left w:val="none" w:sz="0" w:space="0" w:color="auto"/>
                                <w:bottom w:val="none" w:sz="0" w:space="0" w:color="auto"/>
                                <w:right w:val="none" w:sz="0" w:space="0" w:color="auto"/>
                              </w:divBdr>
                              <w:divsChild>
                                <w:div w:id="2024504773">
                                  <w:marLeft w:val="0"/>
                                  <w:marRight w:val="0"/>
                                  <w:marTop w:val="0"/>
                                  <w:marBottom w:val="0"/>
                                  <w:divBdr>
                                    <w:top w:val="none" w:sz="0" w:space="0" w:color="auto"/>
                                    <w:left w:val="none" w:sz="0" w:space="0" w:color="auto"/>
                                    <w:bottom w:val="none" w:sz="0" w:space="0" w:color="auto"/>
                                    <w:right w:val="none" w:sz="0" w:space="0" w:color="auto"/>
                                  </w:divBdr>
                                </w:div>
                              </w:divsChild>
                            </w:div>
                            <w:div w:id="1501386890">
                              <w:marLeft w:val="0"/>
                              <w:marRight w:val="0"/>
                              <w:marTop w:val="300"/>
                              <w:marBottom w:val="0"/>
                              <w:divBdr>
                                <w:top w:val="none" w:sz="0" w:space="0" w:color="auto"/>
                                <w:left w:val="none" w:sz="0" w:space="0" w:color="auto"/>
                                <w:bottom w:val="none" w:sz="0" w:space="0" w:color="auto"/>
                                <w:right w:val="none" w:sz="0" w:space="0" w:color="auto"/>
                              </w:divBdr>
                              <w:divsChild>
                                <w:div w:id="73709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7865743">
          <w:marLeft w:val="0"/>
          <w:marRight w:val="0"/>
          <w:marTop w:val="225"/>
          <w:marBottom w:val="600"/>
          <w:divBdr>
            <w:top w:val="none" w:sz="0" w:space="0" w:color="auto"/>
            <w:left w:val="none" w:sz="0" w:space="0" w:color="auto"/>
            <w:bottom w:val="none" w:sz="0" w:space="0" w:color="auto"/>
            <w:right w:val="none" w:sz="0" w:space="0" w:color="auto"/>
          </w:divBdr>
          <w:divsChild>
            <w:div w:id="1328172301">
              <w:marLeft w:val="0"/>
              <w:marRight w:val="0"/>
              <w:marTop w:val="0"/>
              <w:marBottom w:val="0"/>
              <w:divBdr>
                <w:top w:val="none" w:sz="0" w:space="0" w:color="auto"/>
                <w:left w:val="none" w:sz="0" w:space="0" w:color="auto"/>
                <w:bottom w:val="none" w:sz="0" w:space="0" w:color="auto"/>
                <w:right w:val="none" w:sz="0" w:space="0" w:color="auto"/>
              </w:divBdr>
              <w:divsChild>
                <w:div w:id="1625698913">
                  <w:marLeft w:val="0"/>
                  <w:marRight w:val="0"/>
                  <w:marTop w:val="0"/>
                  <w:marBottom w:val="0"/>
                  <w:divBdr>
                    <w:top w:val="none" w:sz="0" w:space="0" w:color="auto"/>
                    <w:left w:val="none" w:sz="0" w:space="0" w:color="auto"/>
                    <w:bottom w:val="none" w:sz="0" w:space="0" w:color="auto"/>
                    <w:right w:val="none" w:sz="0" w:space="0" w:color="auto"/>
                  </w:divBdr>
                  <w:divsChild>
                    <w:div w:id="1213812905">
                      <w:marLeft w:val="0"/>
                      <w:marRight w:val="0"/>
                      <w:marTop w:val="0"/>
                      <w:marBottom w:val="0"/>
                      <w:divBdr>
                        <w:top w:val="none" w:sz="0" w:space="0" w:color="auto"/>
                        <w:left w:val="none" w:sz="0" w:space="0" w:color="auto"/>
                        <w:bottom w:val="none" w:sz="0" w:space="0" w:color="auto"/>
                        <w:right w:val="none" w:sz="0" w:space="0" w:color="auto"/>
                      </w:divBdr>
                      <w:divsChild>
                        <w:div w:id="1623271302">
                          <w:marLeft w:val="0"/>
                          <w:marRight w:val="0"/>
                          <w:marTop w:val="0"/>
                          <w:marBottom w:val="0"/>
                          <w:divBdr>
                            <w:top w:val="none" w:sz="0" w:space="0" w:color="auto"/>
                            <w:left w:val="none" w:sz="0" w:space="0" w:color="auto"/>
                            <w:bottom w:val="none" w:sz="0" w:space="0" w:color="auto"/>
                            <w:right w:val="none" w:sz="0" w:space="0" w:color="auto"/>
                          </w:divBdr>
                          <w:divsChild>
                            <w:div w:id="20745057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74642714">
                      <w:marLeft w:val="300"/>
                      <w:marRight w:val="0"/>
                      <w:marTop w:val="300"/>
                      <w:marBottom w:val="0"/>
                      <w:divBdr>
                        <w:top w:val="none" w:sz="0" w:space="0" w:color="auto"/>
                        <w:left w:val="none" w:sz="0" w:space="0" w:color="auto"/>
                        <w:bottom w:val="none" w:sz="0" w:space="0" w:color="auto"/>
                        <w:right w:val="none" w:sz="0" w:space="0" w:color="auto"/>
                      </w:divBdr>
                      <w:divsChild>
                        <w:div w:id="1111435406">
                          <w:marLeft w:val="0"/>
                          <w:marRight w:val="0"/>
                          <w:marTop w:val="0"/>
                          <w:marBottom w:val="0"/>
                          <w:divBdr>
                            <w:top w:val="none" w:sz="0" w:space="0" w:color="auto"/>
                            <w:left w:val="none" w:sz="0" w:space="0" w:color="auto"/>
                            <w:bottom w:val="none" w:sz="0" w:space="0" w:color="auto"/>
                            <w:right w:val="none" w:sz="0" w:space="0" w:color="auto"/>
                          </w:divBdr>
                          <w:divsChild>
                            <w:div w:id="1673609438">
                              <w:marLeft w:val="0"/>
                              <w:marRight w:val="0"/>
                              <w:marTop w:val="0"/>
                              <w:marBottom w:val="0"/>
                              <w:divBdr>
                                <w:top w:val="none" w:sz="0" w:space="0" w:color="auto"/>
                                <w:left w:val="none" w:sz="0" w:space="0" w:color="auto"/>
                                <w:bottom w:val="none" w:sz="0" w:space="0" w:color="auto"/>
                                <w:right w:val="none" w:sz="0" w:space="0" w:color="auto"/>
                              </w:divBdr>
                              <w:divsChild>
                                <w:div w:id="1982884537">
                                  <w:marLeft w:val="0"/>
                                  <w:marRight w:val="0"/>
                                  <w:marTop w:val="0"/>
                                  <w:marBottom w:val="0"/>
                                  <w:divBdr>
                                    <w:top w:val="none" w:sz="0" w:space="0" w:color="auto"/>
                                    <w:left w:val="none" w:sz="0" w:space="0" w:color="auto"/>
                                    <w:bottom w:val="none" w:sz="0" w:space="0" w:color="auto"/>
                                    <w:right w:val="none" w:sz="0" w:space="0" w:color="auto"/>
                                  </w:divBdr>
                                </w:div>
                              </w:divsChild>
                            </w:div>
                            <w:div w:id="656031855">
                              <w:marLeft w:val="0"/>
                              <w:marRight w:val="0"/>
                              <w:marTop w:val="300"/>
                              <w:marBottom w:val="0"/>
                              <w:divBdr>
                                <w:top w:val="none" w:sz="0" w:space="0" w:color="auto"/>
                                <w:left w:val="none" w:sz="0" w:space="0" w:color="auto"/>
                                <w:bottom w:val="none" w:sz="0" w:space="0" w:color="auto"/>
                                <w:right w:val="none" w:sz="0" w:space="0" w:color="auto"/>
                              </w:divBdr>
                              <w:divsChild>
                                <w:div w:id="401802835">
                                  <w:marLeft w:val="0"/>
                                  <w:marRight w:val="0"/>
                                  <w:marTop w:val="0"/>
                                  <w:marBottom w:val="0"/>
                                  <w:divBdr>
                                    <w:top w:val="none" w:sz="0" w:space="0" w:color="auto"/>
                                    <w:left w:val="none" w:sz="0" w:space="0" w:color="auto"/>
                                    <w:bottom w:val="none" w:sz="0" w:space="0" w:color="auto"/>
                                    <w:right w:val="none" w:sz="0" w:space="0" w:color="auto"/>
                                  </w:divBdr>
                                </w:div>
                              </w:divsChild>
                            </w:div>
                            <w:div w:id="1132867098">
                              <w:marLeft w:val="0"/>
                              <w:marRight w:val="0"/>
                              <w:marTop w:val="300"/>
                              <w:marBottom w:val="0"/>
                              <w:divBdr>
                                <w:top w:val="none" w:sz="0" w:space="0" w:color="auto"/>
                                <w:left w:val="none" w:sz="0" w:space="0" w:color="auto"/>
                                <w:bottom w:val="none" w:sz="0" w:space="0" w:color="auto"/>
                                <w:right w:val="none" w:sz="0" w:space="0" w:color="auto"/>
                              </w:divBdr>
                              <w:divsChild>
                                <w:div w:id="206039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1839391">
          <w:marLeft w:val="0"/>
          <w:marRight w:val="0"/>
          <w:marTop w:val="225"/>
          <w:marBottom w:val="600"/>
          <w:divBdr>
            <w:top w:val="none" w:sz="0" w:space="0" w:color="auto"/>
            <w:left w:val="none" w:sz="0" w:space="0" w:color="auto"/>
            <w:bottom w:val="none" w:sz="0" w:space="0" w:color="auto"/>
            <w:right w:val="none" w:sz="0" w:space="0" w:color="auto"/>
          </w:divBdr>
          <w:divsChild>
            <w:div w:id="1491602360">
              <w:marLeft w:val="0"/>
              <w:marRight w:val="0"/>
              <w:marTop w:val="0"/>
              <w:marBottom w:val="0"/>
              <w:divBdr>
                <w:top w:val="none" w:sz="0" w:space="0" w:color="auto"/>
                <w:left w:val="none" w:sz="0" w:space="0" w:color="auto"/>
                <w:bottom w:val="none" w:sz="0" w:space="0" w:color="auto"/>
                <w:right w:val="none" w:sz="0" w:space="0" w:color="auto"/>
              </w:divBdr>
              <w:divsChild>
                <w:div w:id="3828322">
                  <w:marLeft w:val="0"/>
                  <w:marRight w:val="0"/>
                  <w:marTop w:val="0"/>
                  <w:marBottom w:val="0"/>
                  <w:divBdr>
                    <w:top w:val="none" w:sz="0" w:space="0" w:color="auto"/>
                    <w:left w:val="none" w:sz="0" w:space="0" w:color="auto"/>
                    <w:bottom w:val="none" w:sz="0" w:space="0" w:color="auto"/>
                    <w:right w:val="none" w:sz="0" w:space="0" w:color="auto"/>
                  </w:divBdr>
                  <w:divsChild>
                    <w:div w:id="344023123">
                      <w:marLeft w:val="0"/>
                      <w:marRight w:val="0"/>
                      <w:marTop w:val="0"/>
                      <w:marBottom w:val="0"/>
                      <w:divBdr>
                        <w:top w:val="none" w:sz="0" w:space="0" w:color="auto"/>
                        <w:left w:val="none" w:sz="0" w:space="0" w:color="auto"/>
                        <w:bottom w:val="none" w:sz="0" w:space="0" w:color="auto"/>
                        <w:right w:val="none" w:sz="0" w:space="0" w:color="auto"/>
                      </w:divBdr>
                      <w:divsChild>
                        <w:div w:id="805199449">
                          <w:marLeft w:val="0"/>
                          <w:marRight w:val="0"/>
                          <w:marTop w:val="0"/>
                          <w:marBottom w:val="0"/>
                          <w:divBdr>
                            <w:top w:val="none" w:sz="0" w:space="0" w:color="auto"/>
                            <w:left w:val="none" w:sz="0" w:space="0" w:color="auto"/>
                            <w:bottom w:val="none" w:sz="0" w:space="0" w:color="auto"/>
                            <w:right w:val="none" w:sz="0" w:space="0" w:color="auto"/>
                          </w:divBdr>
                          <w:divsChild>
                            <w:div w:id="211393125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351273400">
                      <w:marLeft w:val="300"/>
                      <w:marRight w:val="0"/>
                      <w:marTop w:val="300"/>
                      <w:marBottom w:val="0"/>
                      <w:divBdr>
                        <w:top w:val="none" w:sz="0" w:space="0" w:color="auto"/>
                        <w:left w:val="none" w:sz="0" w:space="0" w:color="auto"/>
                        <w:bottom w:val="none" w:sz="0" w:space="0" w:color="auto"/>
                        <w:right w:val="none" w:sz="0" w:space="0" w:color="auto"/>
                      </w:divBdr>
                      <w:divsChild>
                        <w:div w:id="217397559">
                          <w:marLeft w:val="0"/>
                          <w:marRight w:val="0"/>
                          <w:marTop w:val="0"/>
                          <w:marBottom w:val="0"/>
                          <w:divBdr>
                            <w:top w:val="none" w:sz="0" w:space="0" w:color="auto"/>
                            <w:left w:val="none" w:sz="0" w:space="0" w:color="auto"/>
                            <w:bottom w:val="none" w:sz="0" w:space="0" w:color="auto"/>
                            <w:right w:val="none" w:sz="0" w:space="0" w:color="auto"/>
                          </w:divBdr>
                          <w:divsChild>
                            <w:div w:id="783766369">
                              <w:marLeft w:val="0"/>
                              <w:marRight w:val="0"/>
                              <w:marTop w:val="0"/>
                              <w:marBottom w:val="0"/>
                              <w:divBdr>
                                <w:top w:val="none" w:sz="0" w:space="0" w:color="auto"/>
                                <w:left w:val="none" w:sz="0" w:space="0" w:color="auto"/>
                                <w:bottom w:val="none" w:sz="0" w:space="0" w:color="auto"/>
                                <w:right w:val="none" w:sz="0" w:space="0" w:color="auto"/>
                              </w:divBdr>
                              <w:divsChild>
                                <w:div w:id="1749158730">
                                  <w:marLeft w:val="0"/>
                                  <w:marRight w:val="0"/>
                                  <w:marTop w:val="0"/>
                                  <w:marBottom w:val="0"/>
                                  <w:divBdr>
                                    <w:top w:val="none" w:sz="0" w:space="0" w:color="auto"/>
                                    <w:left w:val="none" w:sz="0" w:space="0" w:color="auto"/>
                                    <w:bottom w:val="none" w:sz="0" w:space="0" w:color="auto"/>
                                    <w:right w:val="none" w:sz="0" w:space="0" w:color="auto"/>
                                  </w:divBdr>
                                </w:div>
                              </w:divsChild>
                            </w:div>
                            <w:div w:id="1195146671">
                              <w:marLeft w:val="0"/>
                              <w:marRight w:val="0"/>
                              <w:marTop w:val="300"/>
                              <w:marBottom w:val="0"/>
                              <w:divBdr>
                                <w:top w:val="none" w:sz="0" w:space="0" w:color="auto"/>
                                <w:left w:val="none" w:sz="0" w:space="0" w:color="auto"/>
                                <w:bottom w:val="none" w:sz="0" w:space="0" w:color="auto"/>
                                <w:right w:val="none" w:sz="0" w:space="0" w:color="auto"/>
                              </w:divBdr>
                              <w:divsChild>
                                <w:div w:id="1099178982">
                                  <w:marLeft w:val="0"/>
                                  <w:marRight w:val="0"/>
                                  <w:marTop w:val="0"/>
                                  <w:marBottom w:val="0"/>
                                  <w:divBdr>
                                    <w:top w:val="none" w:sz="0" w:space="0" w:color="auto"/>
                                    <w:left w:val="none" w:sz="0" w:space="0" w:color="auto"/>
                                    <w:bottom w:val="none" w:sz="0" w:space="0" w:color="auto"/>
                                    <w:right w:val="none" w:sz="0" w:space="0" w:color="auto"/>
                                  </w:divBdr>
                                </w:div>
                              </w:divsChild>
                            </w:div>
                            <w:div w:id="1366447710">
                              <w:marLeft w:val="0"/>
                              <w:marRight w:val="0"/>
                              <w:marTop w:val="300"/>
                              <w:marBottom w:val="0"/>
                              <w:divBdr>
                                <w:top w:val="none" w:sz="0" w:space="0" w:color="auto"/>
                                <w:left w:val="none" w:sz="0" w:space="0" w:color="auto"/>
                                <w:bottom w:val="none" w:sz="0" w:space="0" w:color="auto"/>
                                <w:right w:val="none" w:sz="0" w:space="0" w:color="auto"/>
                              </w:divBdr>
                              <w:divsChild>
                                <w:div w:id="1278176336">
                                  <w:marLeft w:val="0"/>
                                  <w:marRight w:val="0"/>
                                  <w:marTop w:val="0"/>
                                  <w:marBottom w:val="0"/>
                                  <w:divBdr>
                                    <w:top w:val="none" w:sz="0" w:space="0" w:color="auto"/>
                                    <w:left w:val="none" w:sz="0" w:space="0" w:color="auto"/>
                                    <w:bottom w:val="none" w:sz="0" w:space="0" w:color="auto"/>
                                    <w:right w:val="none" w:sz="0" w:space="0" w:color="auto"/>
                                  </w:divBdr>
                                </w:div>
                              </w:divsChild>
                            </w:div>
                            <w:div w:id="1150293208">
                              <w:marLeft w:val="0"/>
                              <w:marRight w:val="0"/>
                              <w:marTop w:val="300"/>
                              <w:marBottom w:val="0"/>
                              <w:divBdr>
                                <w:top w:val="none" w:sz="0" w:space="0" w:color="auto"/>
                                <w:left w:val="none" w:sz="0" w:space="0" w:color="auto"/>
                                <w:bottom w:val="none" w:sz="0" w:space="0" w:color="auto"/>
                                <w:right w:val="none" w:sz="0" w:space="0" w:color="auto"/>
                              </w:divBdr>
                              <w:divsChild>
                                <w:div w:id="1886940239">
                                  <w:marLeft w:val="0"/>
                                  <w:marRight w:val="0"/>
                                  <w:marTop w:val="0"/>
                                  <w:marBottom w:val="0"/>
                                  <w:divBdr>
                                    <w:top w:val="none" w:sz="0" w:space="0" w:color="auto"/>
                                    <w:left w:val="none" w:sz="0" w:space="0" w:color="auto"/>
                                    <w:bottom w:val="none" w:sz="0" w:space="0" w:color="auto"/>
                                    <w:right w:val="none" w:sz="0" w:space="0" w:color="auto"/>
                                  </w:divBdr>
                                </w:div>
                              </w:divsChild>
                            </w:div>
                            <w:div w:id="1391683982">
                              <w:marLeft w:val="0"/>
                              <w:marRight w:val="0"/>
                              <w:marTop w:val="300"/>
                              <w:marBottom w:val="0"/>
                              <w:divBdr>
                                <w:top w:val="none" w:sz="0" w:space="0" w:color="auto"/>
                                <w:left w:val="none" w:sz="0" w:space="0" w:color="auto"/>
                                <w:bottom w:val="none" w:sz="0" w:space="0" w:color="auto"/>
                                <w:right w:val="none" w:sz="0" w:space="0" w:color="auto"/>
                              </w:divBdr>
                              <w:divsChild>
                                <w:div w:id="91909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483653">
          <w:marLeft w:val="0"/>
          <w:marRight w:val="0"/>
          <w:marTop w:val="225"/>
          <w:marBottom w:val="600"/>
          <w:divBdr>
            <w:top w:val="none" w:sz="0" w:space="0" w:color="auto"/>
            <w:left w:val="none" w:sz="0" w:space="0" w:color="auto"/>
            <w:bottom w:val="none" w:sz="0" w:space="0" w:color="auto"/>
            <w:right w:val="none" w:sz="0" w:space="0" w:color="auto"/>
          </w:divBdr>
          <w:divsChild>
            <w:div w:id="1810433835">
              <w:marLeft w:val="0"/>
              <w:marRight w:val="0"/>
              <w:marTop w:val="0"/>
              <w:marBottom w:val="0"/>
              <w:divBdr>
                <w:top w:val="none" w:sz="0" w:space="0" w:color="auto"/>
                <w:left w:val="none" w:sz="0" w:space="0" w:color="auto"/>
                <w:bottom w:val="none" w:sz="0" w:space="0" w:color="auto"/>
                <w:right w:val="none" w:sz="0" w:space="0" w:color="auto"/>
              </w:divBdr>
              <w:divsChild>
                <w:div w:id="1289429657">
                  <w:marLeft w:val="0"/>
                  <w:marRight w:val="0"/>
                  <w:marTop w:val="0"/>
                  <w:marBottom w:val="0"/>
                  <w:divBdr>
                    <w:top w:val="none" w:sz="0" w:space="0" w:color="auto"/>
                    <w:left w:val="none" w:sz="0" w:space="0" w:color="auto"/>
                    <w:bottom w:val="none" w:sz="0" w:space="0" w:color="auto"/>
                    <w:right w:val="none" w:sz="0" w:space="0" w:color="auto"/>
                  </w:divBdr>
                  <w:divsChild>
                    <w:div w:id="1537935739">
                      <w:marLeft w:val="0"/>
                      <w:marRight w:val="0"/>
                      <w:marTop w:val="0"/>
                      <w:marBottom w:val="0"/>
                      <w:divBdr>
                        <w:top w:val="none" w:sz="0" w:space="0" w:color="auto"/>
                        <w:left w:val="none" w:sz="0" w:space="0" w:color="auto"/>
                        <w:bottom w:val="none" w:sz="0" w:space="0" w:color="auto"/>
                        <w:right w:val="none" w:sz="0" w:space="0" w:color="auto"/>
                      </w:divBdr>
                      <w:divsChild>
                        <w:div w:id="928538823">
                          <w:marLeft w:val="0"/>
                          <w:marRight w:val="0"/>
                          <w:marTop w:val="0"/>
                          <w:marBottom w:val="0"/>
                          <w:divBdr>
                            <w:top w:val="none" w:sz="0" w:space="0" w:color="auto"/>
                            <w:left w:val="none" w:sz="0" w:space="0" w:color="auto"/>
                            <w:bottom w:val="none" w:sz="0" w:space="0" w:color="auto"/>
                            <w:right w:val="none" w:sz="0" w:space="0" w:color="auto"/>
                          </w:divBdr>
                          <w:divsChild>
                            <w:div w:id="89489598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8015428">
                      <w:marLeft w:val="300"/>
                      <w:marRight w:val="0"/>
                      <w:marTop w:val="300"/>
                      <w:marBottom w:val="0"/>
                      <w:divBdr>
                        <w:top w:val="none" w:sz="0" w:space="0" w:color="auto"/>
                        <w:left w:val="none" w:sz="0" w:space="0" w:color="auto"/>
                        <w:bottom w:val="none" w:sz="0" w:space="0" w:color="auto"/>
                        <w:right w:val="none" w:sz="0" w:space="0" w:color="auto"/>
                      </w:divBdr>
                      <w:divsChild>
                        <w:div w:id="945162354">
                          <w:marLeft w:val="0"/>
                          <w:marRight w:val="0"/>
                          <w:marTop w:val="0"/>
                          <w:marBottom w:val="0"/>
                          <w:divBdr>
                            <w:top w:val="none" w:sz="0" w:space="0" w:color="auto"/>
                            <w:left w:val="none" w:sz="0" w:space="0" w:color="auto"/>
                            <w:bottom w:val="none" w:sz="0" w:space="0" w:color="auto"/>
                            <w:right w:val="none" w:sz="0" w:space="0" w:color="auto"/>
                          </w:divBdr>
                          <w:divsChild>
                            <w:div w:id="1241525883">
                              <w:marLeft w:val="0"/>
                              <w:marRight w:val="0"/>
                              <w:marTop w:val="0"/>
                              <w:marBottom w:val="0"/>
                              <w:divBdr>
                                <w:top w:val="none" w:sz="0" w:space="0" w:color="auto"/>
                                <w:left w:val="none" w:sz="0" w:space="0" w:color="auto"/>
                                <w:bottom w:val="none" w:sz="0" w:space="0" w:color="auto"/>
                                <w:right w:val="none" w:sz="0" w:space="0" w:color="auto"/>
                              </w:divBdr>
                              <w:divsChild>
                                <w:div w:id="1266037081">
                                  <w:marLeft w:val="0"/>
                                  <w:marRight w:val="0"/>
                                  <w:marTop w:val="0"/>
                                  <w:marBottom w:val="0"/>
                                  <w:divBdr>
                                    <w:top w:val="none" w:sz="0" w:space="0" w:color="auto"/>
                                    <w:left w:val="none" w:sz="0" w:space="0" w:color="auto"/>
                                    <w:bottom w:val="none" w:sz="0" w:space="0" w:color="auto"/>
                                    <w:right w:val="none" w:sz="0" w:space="0" w:color="auto"/>
                                  </w:divBdr>
                                </w:div>
                              </w:divsChild>
                            </w:div>
                            <w:div w:id="481384379">
                              <w:marLeft w:val="0"/>
                              <w:marRight w:val="0"/>
                              <w:marTop w:val="300"/>
                              <w:marBottom w:val="0"/>
                              <w:divBdr>
                                <w:top w:val="none" w:sz="0" w:space="0" w:color="auto"/>
                                <w:left w:val="none" w:sz="0" w:space="0" w:color="auto"/>
                                <w:bottom w:val="none" w:sz="0" w:space="0" w:color="auto"/>
                                <w:right w:val="none" w:sz="0" w:space="0" w:color="auto"/>
                              </w:divBdr>
                              <w:divsChild>
                                <w:div w:id="116832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086964">
          <w:marLeft w:val="0"/>
          <w:marRight w:val="0"/>
          <w:marTop w:val="225"/>
          <w:marBottom w:val="600"/>
          <w:divBdr>
            <w:top w:val="none" w:sz="0" w:space="0" w:color="auto"/>
            <w:left w:val="none" w:sz="0" w:space="0" w:color="auto"/>
            <w:bottom w:val="none" w:sz="0" w:space="0" w:color="auto"/>
            <w:right w:val="none" w:sz="0" w:space="0" w:color="auto"/>
          </w:divBdr>
          <w:divsChild>
            <w:div w:id="1344893299">
              <w:marLeft w:val="0"/>
              <w:marRight w:val="0"/>
              <w:marTop w:val="0"/>
              <w:marBottom w:val="0"/>
              <w:divBdr>
                <w:top w:val="none" w:sz="0" w:space="0" w:color="auto"/>
                <w:left w:val="none" w:sz="0" w:space="0" w:color="auto"/>
                <w:bottom w:val="none" w:sz="0" w:space="0" w:color="auto"/>
                <w:right w:val="none" w:sz="0" w:space="0" w:color="auto"/>
              </w:divBdr>
              <w:divsChild>
                <w:div w:id="1718040462">
                  <w:marLeft w:val="0"/>
                  <w:marRight w:val="0"/>
                  <w:marTop w:val="0"/>
                  <w:marBottom w:val="0"/>
                  <w:divBdr>
                    <w:top w:val="none" w:sz="0" w:space="0" w:color="auto"/>
                    <w:left w:val="none" w:sz="0" w:space="0" w:color="auto"/>
                    <w:bottom w:val="none" w:sz="0" w:space="0" w:color="auto"/>
                    <w:right w:val="none" w:sz="0" w:space="0" w:color="auto"/>
                  </w:divBdr>
                  <w:divsChild>
                    <w:div w:id="470291453">
                      <w:marLeft w:val="0"/>
                      <w:marRight w:val="0"/>
                      <w:marTop w:val="0"/>
                      <w:marBottom w:val="0"/>
                      <w:divBdr>
                        <w:top w:val="none" w:sz="0" w:space="0" w:color="auto"/>
                        <w:left w:val="none" w:sz="0" w:space="0" w:color="auto"/>
                        <w:bottom w:val="none" w:sz="0" w:space="0" w:color="auto"/>
                        <w:right w:val="none" w:sz="0" w:space="0" w:color="auto"/>
                      </w:divBdr>
                      <w:divsChild>
                        <w:div w:id="1325207664">
                          <w:marLeft w:val="0"/>
                          <w:marRight w:val="0"/>
                          <w:marTop w:val="0"/>
                          <w:marBottom w:val="0"/>
                          <w:divBdr>
                            <w:top w:val="none" w:sz="0" w:space="0" w:color="auto"/>
                            <w:left w:val="none" w:sz="0" w:space="0" w:color="auto"/>
                            <w:bottom w:val="none" w:sz="0" w:space="0" w:color="auto"/>
                            <w:right w:val="none" w:sz="0" w:space="0" w:color="auto"/>
                          </w:divBdr>
                          <w:divsChild>
                            <w:div w:id="132273382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36342962">
                      <w:marLeft w:val="300"/>
                      <w:marRight w:val="0"/>
                      <w:marTop w:val="300"/>
                      <w:marBottom w:val="0"/>
                      <w:divBdr>
                        <w:top w:val="none" w:sz="0" w:space="0" w:color="auto"/>
                        <w:left w:val="none" w:sz="0" w:space="0" w:color="auto"/>
                        <w:bottom w:val="none" w:sz="0" w:space="0" w:color="auto"/>
                        <w:right w:val="none" w:sz="0" w:space="0" w:color="auto"/>
                      </w:divBdr>
                      <w:divsChild>
                        <w:div w:id="1285697976">
                          <w:marLeft w:val="0"/>
                          <w:marRight w:val="0"/>
                          <w:marTop w:val="0"/>
                          <w:marBottom w:val="0"/>
                          <w:divBdr>
                            <w:top w:val="none" w:sz="0" w:space="0" w:color="auto"/>
                            <w:left w:val="none" w:sz="0" w:space="0" w:color="auto"/>
                            <w:bottom w:val="none" w:sz="0" w:space="0" w:color="auto"/>
                            <w:right w:val="none" w:sz="0" w:space="0" w:color="auto"/>
                          </w:divBdr>
                          <w:divsChild>
                            <w:div w:id="299771598">
                              <w:marLeft w:val="0"/>
                              <w:marRight w:val="0"/>
                              <w:marTop w:val="0"/>
                              <w:marBottom w:val="0"/>
                              <w:divBdr>
                                <w:top w:val="none" w:sz="0" w:space="0" w:color="auto"/>
                                <w:left w:val="none" w:sz="0" w:space="0" w:color="auto"/>
                                <w:bottom w:val="none" w:sz="0" w:space="0" w:color="auto"/>
                                <w:right w:val="none" w:sz="0" w:space="0" w:color="auto"/>
                              </w:divBdr>
                              <w:divsChild>
                                <w:div w:id="1494177788">
                                  <w:marLeft w:val="0"/>
                                  <w:marRight w:val="0"/>
                                  <w:marTop w:val="0"/>
                                  <w:marBottom w:val="0"/>
                                  <w:divBdr>
                                    <w:top w:val="none" w:sz="0" w:space="0" w:color="auto"/>
                                    <w:left w:val="none" w:sz="0" w:space="0" w:color="auto"/>
                                    <w:bottom w:val="none" w:sz="0" w:space="0" w:color="auto"/>
                                    <w:right w:val="none" w:sz="0" w:space="0" w:color="auto"/>
                                  </w:divBdr>
                                </w:div>
                              </w:divsChild>
                            </w:div>
                            <w:div w:id="1572303296">
                              <w:marLeft w:val="0"/>
                              <w:marRight w:val="0"/>
                              <w:marTop w:val="300"/>
                              <w:marBottom w:val="0"/>
                              <w:divBdr>
                                <w:top w:val="none" w:sz="0" w:space="0" w:color="auto"/>
                                <w:left w:val="none" w:sz="0" w:space="0" w:color="auto"/>
                                <w:bottom w:val="none" w:sz="0" w:space="0" w:color="auto"/>
                                <w:right w:val="none" w:sz="0" w:space="0" w:color="auto"/>
                              </w:divBdr>
                              <w:divsChild>
                                <w:div w:id="774522187">
                                  <w:marLeft w:val="0"/>
                                  <w:marRight w:val="0"/>
                                  <w:marTop w:val="0"/>
                                  <w:marBottom w:val="0"/>
                                  <w:divBdr>
                                    <w:top w:val="none" w:sz="0" w:space="0" w:color="auto"/>
                                    <w:left w:val="none" w:sz="0" w:space="0" w:color="auto"/>
                                    <w:bottom w:val="none" w:sz="0" w:space="0" w:color="auto"/>
                                    <w:right w:val="none" w:sz="0" w:space="0" w:color="auto"/>
                                  </w:divBdr>
                                </w:div>
                              </w:divsChild>
                            </w:div>
                            <w:div w:id="655032756">
                              <w:marLeft w:val="0"/>
                              <w:marRight w:val="0"/>
                              <w:marTop w:val="300"/>
                              <w:marBottom w:val="0"/>
                              <w:divBdr>
                                <w:top w:val="none" w:sz="0" w:space="0" w:color="auto"/>
                                <w:left w:val="none" w:sz="0" w:space="0" w:color="auto"/>
                                <w:bottom w:val="none" w:sz="0" w:space="0" w:color="auto"/>
                                <w:right w:val="none" w:sz="0" w:space="0" w:color="auto"/>
                              </w:divBdr>
                              <w:divsChild>
                                <w:div w:id="14157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7222612">
          <w:marLeft w:val="0"/>
          <w:marRight w:val="0"/>
          <w:marTop w:val="225"/>
          <w:marBottom w:val="600"/>
          <w:divBdr>
            <w:top w:val="none" w:sz="0" w:space="0" w:color="auto"/>
            <w:left w:val="none" w:sz="0" w:space="0" w:color="auto"/>
            <w:bottom w:val="none" w:sz="0" w:space="0" w:color="auto"/>
            <w:right w:val="none" w:sz="0" w:space="0" w:color="auto"/>
          </w:divBdr>
          <w:divsChild>
            <w:div w:id="1582173919">
              <w:marLeft w:val="0"/>
              <w:marRight w:val="0"/>
              <w:marTop w:val="0"/>
              <w:marBottom w:val="0"/>
              <w:divBdr>
                <w:top w:val="none" w:sz="0" w:space="0" w:color="auto"/>
                <w:left w:val="none" w:sz="0" w:space="0" w:color="auto"/>
                <w:bottom w:val="none" w:sz="0" w:space="0" w:color="auto"/>
                <w:right w:val="none" w:sz="0" w:space="0" w:color="auto"/>
              </w:divBdr>
              <w:divsChild>
                <w:div w:id="1036851508">
                  <w:marLeft w:val="0"/>
                  <w:marRight w:val="0"/>
                  <w:marTop w:val="0"/>
                  <w:marBottom w:val="0"/>
                  <w:divBdr>
                    <w:top w:val="none" w:sz="0" w:space="0" w:color="auto"/>
                    <w:left w:val="none" w:sz="0" w:space="0" w:color="auto"/>
                    <w:bottom w:val="none" w:sz="0" w:space="0" w:color="auto"/>
                    <w:right w:val="none" w:sz="0" w:space="0" w:color="auto"/>
                  </w:divBdr>
                  <w:divsChild>
                    <w:div w:id="69082568">
                      <w:marLeft w:val="0"/>
                      <w:marRight w:val="0"/>
                      <w:marTop w:val="0"/>
                      <w:marBottom w:val="0"/>
                      <w:divBdr>
                        <w:top w:val="none" w:sz="0" w:space="0" w:color="auto"/>
                        <w:left w:val="none" w:sz="0" w:space="0" w:color="auto"/>
                        <w:bottom w:val="none" w:sz="0" w:space="0" w:color="auto"/>
                        <w:right w:val="none" w:sz="0" w:space="0" w:color="auto"/>
                      </w:divBdr>
                      <w:divsChild>
                        <w:div w:id="2038458435">
                          <w:marLeft w:val="0"/>
                          <w:marRight w:val="0"/>
                          <w:marTop w:val="0"/>
                          <w:marBottom w:val="0"/>
                          <w:divBdr>
                            <w:top w:val="none" w:sz="0" w:space="0" w:color="auto"/>
                            <w:left w:val="none" w:sz="0" w:space="0" w:color="auto"/>
                            <w:bottom w:val="none" w:sz="0" w:space="0" w:color="auto"/>
                            <w:right w:val="none" w:sz="0" w:space="0" w:color="auto"/>
                          </w:divBdr>
                          <w:divsChild>
                            <w:div w:id="148284653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85155272">
                      <w:marLeft w:val="300"/>
                      <w:marRight w:val="0"/>
                      <w:marTop w:val="300"/>
                      <w:marBottom w:val="0"/>
                      <w:divBdr>
                        <w:top w:val="none" w:sz="0" w:space="0" w:color="auto"/>
                        <w:left w:val="none" w:sz="0" w:space="0" w:color="auto"/>
                        <w:bottom w:val="none" w:sz="0" w:space="0" w:color="auto"/>
                        <w:right w:val="none" w:sz="0" w:space="0" w:color="auto"/>
                      </w:divBdr>
                      <w:divsChild>
                        <w:div w:id="1372074723">
                          <w:marLeft w:val="0"/>
                          <w:marRight w:val="0"/>
                          <w:marTop w:val="0"/>
                          <w:marBottom w:val="0"/>
                          <w:divBdr>
                            <w:top w:val="none" w:sz="0" w:space="0" w:color="auto"/>
                            <w:left w:val="none" w:sz="0" w:space="0" w:color="auto"/>
                            <w:bottom w:val="none" w:sz="0" w:space="0" w:color="auto"/>
                            <w:right w:val="none" w:sz="0" w:space="0" w:color="auto"/>
                          </w:divBdr>
                          <w:divsChild>
                            <w:div w:id="7223113">
                              <w:marLeft w:val="0"/>
                              <w:marRight w:val="0"/>
                              <w:marTop w:val="0"/>
                              <w:marBottom w:val="0"/>
                              <w:divBdr>
                                <w:top w:val="none" w:sz="0" w:space="0" w:color="auto"/>
                                <w:left w:val="none" w:sz="0" w:space="0" w:color="auto"/>
                                <w:bottom w:val="none" w:sz="0" w:space="0" w:color="auto"/>
                                <w:right w:val="none" w:sz="0" w:space="0" w:color="auto"/>
                              </w:divBdr>
                              <w:divsChild>
                                <w:div w:id="198326830">
                                  <w:marLeft w:val="0"/>
                                  <w:marRight w:val="0"/>
                                  <w:marTop w:val="0"/>
                                  <w:marBottom w:val="0"/>
                                  <w:divBdr>
                                    <w:top w:val="none" w:sz="0" w:space="0" w:color="auto"/>
                                    <w:left w:val="none" w:sz="0" w:space="0" w:color="auto"/>
                                    <w:bottom w:val="none" w:sz="0" w:space="0" w:color="auto"/>
                                    <w:right w:val="none" w:sz="0" w:space="0" w:color="auto"/>
                                  </w:divBdr>
                                </w:div>
                              </w:divsChild>
                            </w:div>
                            <w:div w:id="909273471">
                              <w:marLeft w:val="0"/>
                              <w:marRight w:val="0"/>
                              <w:marTop w:val="300"/>
                              <w:marBottom w:val="0"/>
                              <w:divBdr>
                                <w:top w:val="none" w:sz="0" w:space="0" w:color="auto"/>
                                <w:left w:val="none" w:sz="0" w:space="0" w:color="auto"/>
                                <w:bottom w:val="none" w:sz="0" w:space="0" w:color="auto"/>
                                <w:right w:val="none" w:sz="0" w:space="0" w:color="auto"/>
                              </w:divBdr>
                              <w:divsChild>
                                <w:div w:id="368990859">
                                  <w:marLeft w:val="0"/>
                                  <w:marRight w:val="0"/>
                                  <w:marTop w:val="0"/>
                                  <w:marBottom w:val="0"/>
                                  <w:divBdr>
                                    <w:top w:val="none" w:sz="0" w:space="0" w:color="auto"/>
                                    <w:left w:val="none" w:sz="0" w:space="0" w:color="auto"/>
                                    <w:bottom w:val="none" w:sz="0" w:space="0" w:color="auto"/>
                                    <w:right w:val="none" w:sz="0" w:space="0" w:color="auto"/>
                                  </w:divBdr>
                                </w:div>
                              </w:divsChild>
                            </w:div>
                            <w:div w:id="2047942110">
                              <w:marLeft w:val="0"/>
                              <w:marRight w:val="0"/>
                              <w:marTop w:val="300"/>
                              <w:marBottom w:val="0"/>
                              <w:divBdr>
                                <w:top w:val="none" w:sz="0" w:space="0" w:color="auto"/>
                                <w:left w:val="none" w:sz="0" w:space="0" w:color="auto"/>
                                <w:bottom w:val="none" w:sz="0" w:space="0" w:color="auto"/>
                                <w:right w:val="none" w:sz="0" w:space="0" w:color="auto"/>
                              </w:divBdr>
                              <w:divsChild>
                                <w:div w:id="160642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2705471">
          <w:marLeft w:val="0"/>
          <w:marRight w:val="0"/>
          <w:marTop w:val="225"/>
          <w:marBottom w:val="600"/>
          <w:divBdr>
            <w:top w:val="none" w:sz="0" w:space="0" w:color="auto"/>
            <w:left w:val="none" w:sz="0" w:space="0" w:color="auto"/>
            <w:bottom w:val="none" w:sz="0" w:space="0" w:color="auto"/>
            <w:right w:val="none" w:sz="0" w:space="0" w:color="auto"/>
          </w:divBdr>
          <w:divsChild>
            <w:div w:id="723482089">
              <w:marLeft w:val="0"/>
              <w:marRight w:val="0"/>
              <w:marTop w:val="0"/>
              <w:marBottom w:val="0"/>
              <w:divBdr>
                <w:top w:val="none" w:sz="0" w:space="0" w:color="auto"/>
                <w:left w:val="none" w:sz="0" w:space="0" w:color="auto"/>
                <w:bottom w:val="none" w:sz="0" w:space="0" w:color="auto"/>
                <w:right w:val="none" w:sz="0" w:space="0" w:color="auto"/>
              </w:divBdr>
              <w:divsChild>
                <w:div w:id="779223738">
                  <w:marLeft w:val="0"/>
                  <w:marRight w:val="0"/>
                  <w:marTop w:val="0"/>
                  <w:marBottom w:val="0"/>
                  <w:divBdr>
                    <w:top w:val="none" w:sz="0" w:space="0" w:color="auto"/>
                    <w:left w:val="none" w:sz="0" w:space="0" w:color="auto"/>
                    <w:bottom w:val="none" w:sz="0" w:space="0" w:color="auto"/>
                    <w:right w:val="none" w:sz="0" w:space="0" w:color="auto"/>
                  </w:divBdr>
                  <w:divsChild>
                    <w:div w:id="1462117464">
                      <w:marLeft w:val="0"/>
                      <w:marRight w:val="0"/>
                      <w:marTop w:val="0"/>
                      <w:marBottom w:val="0"/>
                      <w:divBdr>
                        <w:top w:val="none" w:sz="0" w:space="0" w:color="auto"/>
                        <w:left w:val="none" w:sz="0" w:space="0" w:color="auto"/>
                        <w:bottom w:val="none" w:sz="0" w:space="0" w:color="auto"/>
                        <w:right w:val="none" w:sz="0" w:space="0" w:color="auto"/>
                      </w:divBdr>
                      <w:divsChild>
                        <w:div w:id="461382360">
                          <w:marLeft w:val="0"/>
                          <w:marRight w:val="0"/>
                          <w:marTop w:val="0"/>
                          <w:marBottom w:val="0"/>
                          <w:divBdr>
                            <w:top w:val="none" w:sz="0" w:space="0" w:color="auto"/>
                            <w:left w:val="none" w:sz="0" w:space="0" w:color="auto"/>
                            <w:bottom w:val="none" w:sz="0" w:space="0" w:color="auto"/>
                            <w:right w:val="none" w:sz="0" w:space="0" w:color="auto"/>
                          </w:divBdr>
                          <w:divsChild>
                            <w:div w:id="16023019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562208408">
                      <w:marLeft w:val="300"/>
                      <w:marRight w:val="0"/>
                      <w:marTop w:val="300"/>
                      <w:marBottom w:val="0"/>
                      <w:divBdr>
                        <w:top w:val="none" w:sz="0" w:space="0" w:color="auto"/>
                        <w:left w:val="none" w:sz="0" w:space="0" w:color="auto"/>
                        <w:bottom w:val="none" w:sz="0" w:space="0" w:color="auto"/>
                        <w:right w:val="none" w:sz="0" w:space="0" w:color="auto"/>
                      </w:divBdr>
                      <w:divsChild>
                        <w:div w:id="376976687">
                          <w:marLeft w:val="0"/>
                          <w:marRight w:val="0"/>
                          <w:marTop w:val="0"/>
                          <w:marBottom w:val="0"/>
                          <w:divBdr>
                            <w:top w:val="none" w:sz="0" w:space="0" w:color="auto"/>
                            <w:left w:val="none" w:sz="0" w:space="0" w:color="auto"/>
                            <w:bottom w:val="none" w:sz="0" w:space="0" w:color="auto"/>
                            <w:right w:val="none" w:sz="0" w:space="0" w:color="auto"/>
                          </w:divBdr>
                          <w:divsChild>
                            <w:div w:id="815872884">
                              <w:marLeft w:val="0"/>
                              <w:marRight w:val="0"/>
                              <w:marTop w:val="0"/>
                              <w:marBottom w:val="0"/>
                              <w:divBdr>
                                <w:top w:val="none" w:sz="0" w:space="0" w:color="auto"/>
                                <w:left w:val="none" w:sz="0" w:space="0" w:color="auto"/>
                                <w:bottom w:val="none" w:sz="0" w:space="0" w:color="auto"/>
                                <w:right w:val="none" w:sz="0" w:space="0" w:color="auto"/>
                              </w:divBdr>
                              <w:divsChild>
                                <w:div w:id="1395811813">
                                  <w:marLeft w:val="0"/>
                                  <w:marRight w:val="0"/>
                                  <w:marTop w:val="0"/>
                                  <w:marBottom w:val="0"/>
                                  <w:divBdr>
                                    <w:top w:val="none" w:sz="0" w:space="0" w:color="auto"/>
                                    <w:left w:val="none" w:sz="0" w:space="0" w:color="auto"/>
                                    <w:bottom w:val="none" w:sz="0" w:space="0" w:color="auto"/>
                                    <w:right w:val="none" w:sz="0" w:space="0" w:color="auto"/>
                                  </w:divBdr>
                                </w:div>
                              </w:divsChild>
                            </w:div>
                            <w:div w:id="777674698">
                              <w:marLeft w:val="0"/>
                              <w:marRight w:val="0"/>
                              <w:marTop w:val="300"/>
                              <w:marBottom w:val="0"/>
                              <w:divBdr>
                                <w:top w:val="none" w:sz="0" w:space="0" w:color="auto"/>
                                <w:left w:val="none" w:sz="0" w:space="0" w:color="auto"/>
                                <w:bottom w:val="none" w:sz="0" w:space="0" w:color="auto"/>
                                <w:right w:val="none" w:sz="0" w:space="0" w:color="auto"/>
                              </w:divBdr>
                              <w:divsChild>
                                <w:div w:id="1514029415">
                                  <w:marLeft w:val="0"/>
                                  <w:marRight w:val="0"/>
                                  <w:marTop w:val="0"/>
                                  <w:marBottom w:val="0"/>
                                  <w:divBdr>
                                    <w:top w:val="none" w:sz="0" w:space="0" w:color="auto"/>
                                    <w:left w:val="none" w:sz="0" w:space="0" w:color="auto"/>
                                    <w:bottom w:val="none" w:sz="0" w:space="0" w:color="auto"/>
                                    <w:right w:val="none" w:sz="0" w:space="0" w:color="auto"/>
                                  </w:divBdr>
                                </w:div>
                              </w:divsChild>
                            </w:div>
                            <w:div w:id="1080567626">
                              <w:marLeft w:val="0"/>
                              <w:marRight w:val="0"/>
                              <w:marTop w:val="300"/>
                              <w:marBottom w:val="0"/>
                              <w:divBdr>
                                <w:top w:val="none" w:sz="0" w:space="0" w:color="auto"/>
                                <w:left w:val="none" w:sz="0" w:space="0" w:color="auto"/>
                                <w:bottom w:val="none" w:sz="0" w:space="0" w:color="auto"/>
                                <w:right w:val="none" w:sz="0" w:space="0" w:color="auto"/>
                              </w:divBdr>
                              <w:divsChild>
                                <w:div w:id="1569923162">
                                  <w:marLeft w:val="0"/>
                                  <w:marRight w:val="0"/>
                                  <w:marTop w:val="0"/>
                                  <w:marBottom w:val="0"/>
                                  <w:divBdr>
                                    <w:top w:val="none" w:sz="0" w:space="0" w:color="auto"/>
                                    <w:left w:val="none" w:sz="0" w:space="0" w:color="auto"/>
                                    <w:bottom w:val="none" w:sz="0" w:space="0" w:color="auto"/>
                                    <w:right w:val="none" w:sz="0" w:space="0" w:color="auto"/>
                                  </w:divBdr>
                                </w:div>
                              </w:divsChild>
                            </w:div>
                            <w:div w:id="691421115">
                              <w:marLeft w:val="0"/>
                              <w:marRight w:val="0"/>
                              <w:marTop w:val="300"/>
                              <w:marBottom w:val="0"/>
                              <w:divBdr>
                                <w:top w:val="none" w:sz="0" w:space="0" w:color="auto"/>
                                <w:left w:val="none" w:sz="0" w:space="0" w:color="auto"/>
                                <w:bottom w:val="none" w:sz="0" w:space="0" w:color="auto"/>
                                <w:right w:val="none" w:sz="0" w:space="0" w:color="auto"/>
                              </w:divBdr>
                              <w:divsChild>
                                <w:div w:id="116092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5501491">
          <w:marLeft w:val="0"/>
          <w:marRight w:val="0"/>
          <w:marTop w:val="225"/>
          <w:marBottom w:val="600"/>
          <w:divBdr>
            <w:top w:val="none" w:sz="0" w:space="0" w:color="auto"/>
            <w:left w:val="none" w:sz="0" w:space="0" w:color="auto"/>
            <w:bottom w:val="none" w:sz="0" w:space="0" w:color="auto"/>
            <w:right w:val="none" w:sz="0" w:space="0" w:color="auto"/>
          </w:divBdr>
          <w:divsChild>
            <w:div w:id="1370567326">
              <w:marLeft w:val="0"/>
              <w:marRight w:val="0"/>
              <w:marTop w:val="0"/>
              <w:marBottom w:val="0"/>
              <w:divBdr>
                <w:top w:val="none" w:sz="0" w:space="0" w:color="auto"/>
                <w:left w:val="none" w:sz="0" w:space="0" w:color="auto"/>
                <w:bottom w:val="none" w:sz="0" w:space="0" w:color="auto"/>
                <w:right w:val="none" w:sz="0" w:space="0" w:color="auto"/>
              </w:divBdr>
              <w:divsChild>
                <w:div w:id="2132632325">
                  <w:marLeft w:val="0"/>
                  <w:marRight w:val="0"/>
                  <w:marTop w:val="0"/>
                  <w:marBottom w:val="0"/>
                  <w:divBdr>
                    <w:top w:val="none" w:sz="0" w:space="0" w:color="auto"/>
                    <w:left w:val="none" w:sz="0" w:space="0" w:color="auto"/>
                    <w:bottom w:val="none" w:sz="0" w:space="0" w:color="auto"/>
                    <w:right w:val="none" w:sz="0" w:space="0" w:color="auto"/>
                  </w:divBdr>
                  <w:divsChild>
                    <w:div w:id="1410735323">
                      <w:marLeft w:val="0"/>
                      <w:marRight w:val="0"/>
                      <w:marTop w:val="0"/>
                      <w:marBottom w:val="0"/>
                      <w:divBdr>
                        <w:top w:val="none" w:sz="0" w:space="0" w:color="auto"/>
                        <w:left w:val="none" w:sz="0" w:space="0" w:color="auto"/>
                        <w:bottom w:val="none" w:sz="0" w:space="0" w:color="auto"/>
                        <w:right w:val="none" w:sz="0" w:space="0" w:color="auto"/>
                      </w:divBdr>
                      <w:divsChild>
                        <w:div w:id="2080518376">
                          <w:marLeft w:val="0"/>
                          <w:marRight w:val="0"/>
                          <w:marTop w:val="0"/>
                          <w:marBottom w:val="0"/>
                          <w:divBdr>
                            <w:top w:val="none" w:sz="0" w:space="0" w:color="auto"/>
                            <w:left w:val="none" w:sz="0" w:space="0" w:color="auto"/>
                            <w:bottom w:val="none" w:sz="0" w:space="0" w:color="auto"/>
                            <w:right w:val="none" w:sz="0" w:space="0" w:color="auto"/>
                          </w:divBdr>
                          <w:divsChild>
                            <w:div w:id="171719561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337515">
      <w:bodyDiv w:val="1"/>
      <w:marLeft w:val="0"/>
      <w:marRight w:val="0"/>
      <w:marTop w:val="0"/>
      <w:marBottom w:val="0"/>
      <w:divBdr>
        <w:top w:val="none" w:sz="0" w:space="0" w:color="auto"/>
        <w:left w:val="none" w:sz="0" w:space="0" w:color="auto"/>
        <w:bottom w:val="none" w:sz="0" w:space="0" w:color="auto"/>
        <w:right w:val="none" w:sz="0" w:space="0" w:color="auto"/>
      </w:divBdr>
    </w:div>
    <w:div w:id="286816865">
      <w:bodyDiv w:val="1"/>
      <w:marLeft w:val="0"/>
      <w:marRight w:val="0"/>
      <w:marTop w:val="0"/>
      <w:marBottom w:val="0"/>
      <w:divBdr>
        <w:top w:val="none" w:sz="0" w:space="0" w:color="auto"/>
        <w:left w:val="none" w:sz="0" w:space="0" w:color="auto"/>
        <w:bottom w:val="none" w:sz="0" w:space="0" w:color="auto"/>
        <w:right w:val="none" w:sz="0" w:space="0" w:color="auto"/>
      </w:divBdr>
    </w:div>
    <w:div w:id="302663444">
      <w:bodyDiv w:val="1"/>
      <w:marLeft w:val="0"/>
      <w:marRight w:val="0"/>
      <w:marTop w:val="0"/>
      <w:marBottom w:val="0"/>
      <w:divBdr>
        <w:top w:val="none" w:sz="0" w:space="0" w:color="auto"/>
        <w:left w:val="none" w:sz="0" w:space="0" w:color="auto"/>
        <w:bottom w:val="none" w:sz="0" w:space="0" w:color="auto"/>
        <w:right w:val="none" w:sz="0" w:space="0" w:color="auto"/>
      </w:divBdr>
    </w:div>
    <w:div w:id="306054446">
      <w:bodyDiv w:val="1"/>
      <w:marLeft w:val="0"/>
      <w:marRight w:val="0"/>
      <w:marTop w:val="0"/>
      <w:marBottom w:val="0"/>
      <w:divBdr>
        <w:top w:val="none" w:sz="0" w:space="0" w:color="auto"/>
        <w:left w:val="none" w:sz="0" w:space="0" w:color="auto"/>
        <w:bottom w:val="none" w:sz="0" w:space="0" w:color="auto"/>
        <w:right w:val="none" w:sz="0" w:space="0" w:color="auto"/>
      </w:divBdr>
    </w:div>
    <w:div w:id="315961696">
      <w:bodyDiv w:val="1"/>
      <w:marLeft w:val="0"/>
      <w:marRight w:val="0"/>
      <w:marTop w:val="0"/>
      <w:marBottom w:val="0"/>
      <w:divBdr>
        <w:top w:val="none" w:sz="0" w:space="0" w:color="auto"/>
        <w:left w:val="none" w:sz="0" w:space="0" w:color="auto"/>
        <w:bottom w:val="none" w:sz="0" w:space="0" w:color="auto"/>
        <w:right w:val="none" w:sz="0" w:space="0" w:color="auto"/>
      </w:divBdr>
    </w:div>
    <w:div w:id="319311160">
      <w:bodyDiv w:val="1"/>
      <w:marLeft w:val="0"/>
      <w:marRight w:val="0"/>
      <w:marTop w:val="0"/>
      <w:marBottom w:val="0"/>
      <w:divBdr>
        <w:top w:val="none" w:sz="0" w:space="0" w:color="auto"/>
        <w:left w:val="none" w:sz="0" w:space="0" w:color="auto"/>
        <w:bottom w:val="none" w:sz="0" w:space="0" w:color="auto"/>
        <w:right w:val="none" w:sz="0" w:space="0" w:color="auto"/>
      </w:divBdr>
    </w:div>
    <w:div w:id="337539348">
      <w:bodyDiv w:val="1"/>
      <w:marLeft w:val="0"/>
      <w:marRight w:val="0"/>
      <w:marTop w:val="0"/>
      <w:marBottom w:val="0"/>
      <w:divBdr>
        <w:top w:val="none" w:sz="0" w:space="0" w:color="auto"/>
        <w:left w:val="none" w:sz="0" w:space="0" w:color="auto"/>
        <w:bottom w:val="none" w:sz="0" w:space="0" w:color="auto"/>
        <w:right w:val="none" w:sz="0" w:space="0" w:color="auto"/>
      </w:divBdr>
    </w:div>
    <w:div w:id="353504929">
      <w:bodyDiv w:val="1"/>
      <w:marLeft w:val="0"/>
      <w:marRight w:val="0"/>
      <w:marTop w:val="0"/>
      <w:marBottom w:val="0"/>
      <w:divBdr>
        <w:top w:val="none" w:sz="0" w:space="0" w:color="auto"/>
        <w:left w:val="none" w:sz="0" w:space="0" w:color="auto"/>
        <w:bottom w:val="none" w:sz="0" w:space="0" w:color="auto"/>
        <w:right w:val="none" w:sz="0" w:space="0" w:color="auto"/>
      </w:divBdr>
    </w:div>
    <w:div w:id="359428563">
      <w:bodyDiv w:val="1"/>
      <w:marLeft w:val="0"/>
      <w:marRight w:val="0"/>
      <w:marTop w:val="0"/>
      <w:marBottom w:val="0"/>
      <w:divBdr>
        <w:top w:val="none" w:sz="0" w:space="0" w:color="auto"/>
        <w:left w:val="none" w:sz="0" w:space="0" w:color="auto"/>
        <w:bottom w:val="none" w:sz="0" w:space="0" w:color="auto"/>
        <w:right w:val="none" w:sz="0" w:space="0" w:color="auto"/>
      </w:divBdr>
    </w:div>
    <w:div w:id="369183500">
      <w:bodyDiv w:val="1"/>
      <w:marLeft w:val="0"/>
      <w:marRight w:val="0"/>
      <w:marTop w:val="0"/>
      <w:marBottom w:val="0"/>
      <w:divBdr>
        <w:top w:val="none" w:sz="0" w:space="0" w:color="auto"/>
        <w:left w:val="none" w:sz="0" w:space="0" w:color="auto"/>
        <w:bottom w:val="none" w:sz="0" w:space="0" w:color="auto"/>
        <w:right w:val="none" w:sz="0" w:space="0" w:color="auto"/>
      </w:divBdr>
    </w:div>
    <w:div w:id="380515230">
      <w:bodyDiv w:val="1"/>
      <w:marLeft w:val="0"/>
      <w:marRight w:val="0"/>
      <w:marTop w:val="0"/>
      <w:marBottom w:val="0"/>
      <w:divBdr>
        <w:top w:val="none" w:sz="0" w:space="0" w:color="auto"/>
        <w:left w:val="none" w:sz="0" w:space="0" w:color="auto"/>
        <w:bottom w:val="none" w:sz="0" w:space="0" w:color="auto"/>
        <w:right w:val="none" w:sz="0" w:space="0" w:color="auto"/>
      </w:divBdr>
    </w:div>
    <w:div w:id="384331812">
      <w:bodyDiv w:val="1"/>
      <w:marLeft w:val="0"/>
      <w:marRight w:val="0"/>
      <w:marTop w:val="0"/>
      <w:marBottom w:val="0"/>
      <w:divBdr>
        <w:top w:val="none" w:sz="0" w:space="0" w:color="auto"/>
        <w:left w:val="none" w:sz="0" w:space="0" w:color="auto"/>
        <w:bottom w:val="none" w:sz="0" w:space="0" w:color="auto"/>
        <w:right w:val="none" w:sz="0" w:space="0" w:color="auto"/>
      </w:divBdr>
    </w:div>
    <w:div w:id="391777624">
      <w:bodyDiv w:val="1"/>
      <w:marLeft w:val="0"/>
      <w:marRight w:val="0"/>
      <w:marTop w:val="0"/>
      <w:marBottom w:val="0"/>
      <w:divBdr>
        <w:top w:val="none" w:sz="0" w:space="0" w:color="auto"/>
        <w:left w:val="none" w:sz="0" w:space="0" w:color="auto"/>
        <w:bottom w:val="none" w:sz="0" w:space="0" w:color="auto"/>
        <w:right w:val="none" w:sz="0" w:space="0" w:color="auto"/>
      </w:divBdr>
    </w:div>
    <w:div w:id="399597997">
      <w:bodyDiv w:val="1"/>
      <w:marLeft w:val="0"/>
      <w:marRight w:val="0"/>
      <w:marTop w:val="0"/>
      <w:marBottom w:val="0"/>
      <w:divBdr>
        <w:top w:val="none" w:sz="0" w:space="0" w:color="auto"/>
        <w:left w:val="none" w:sz="0" w:space="0" w:color="auto"/>
        <w:bottom w:val="none" w:sz="0" w:space="0" w:color="auto"/>
        <w:right w:val="none" w:sz="0" w:space="0" w:color="auto"/>
      </w:divBdr>
    </w:div>
    <w:div w:id="405029786">
      <w:bodyDiv w:val="1"/>
      <w:marLeft w:val="0"/>
      <w:marRight w:val="0"/>
      <w:marTop w:val="0"/>
      <w:marBottom w:val="0"/>
      <w:divBdr>
        <w:top w:val="none" w:sz="0" w:space="0" w:color="auto"/>
        <w:left w:val="none" w:sz="0" w:space="0" w:color="auto"/>
        <w:bottom w:val="none" w:sz="0" w:space="0" w:color="auto"/>
        <w:right w:val="none" w:sz="0" w:space="0" w:color="auto"/>
      </w:divBdr>
    </w:div>
    <w:div w:id="406462293">
      <w:bodyDiv w:val="1"/>
      <w:marLeft w:val="0"/>
      <w:marRight w:val="0"/>
      <w:marTop w:val="0"/>
      <w:marBottom w:val="0"/>
      <w:divBdr>
        <w:top w:val="none" w:sz="0" w:space="0" w:color="auto"/>
        <w:left w:val="none" w:sz="0" w:space="0" w:color="auto"/>
        <w:bottom w:val="none" w:sz="0" w:space="0" w:color="auto"/>
        <w:right w:val="none" w:sz="0" w:space="0" w:color="auto"/>
      </w:divBdr>
    </w:div>
    <w:div w:id="410812360">
      <w:bodyDiv w:val="1"/>
      <w:marLeft w:val="0"/>
      <w:marRight w:val="0"/>
      <w:marTop w:val="0"/>
      <w:marBottom w:val="0"/>
      <w:divBdr>
        <w:top w:val="none" w:sz="0" w:space="0" w:color="auto"/>
        <w:left w:val="none" w:sz="0" w:space="0" w:color="auto"/>
        <w:bottom w:val="none" w:sz="0" w:space="0" w:color="auto"/>
        <w:right w:val="none" w:sz="0" w:space="0" w:color="auto"/>
      </w:divBdr>
    </w:div>
    <w:div w:id="414667829">
      <w:bodyDiv w:val="1"/>
      <w:marLeft w:val="0"/>
      <w:marRight w:val="0"/>
      <w:marTop w:val="0"/>
      <w:marBottom w:val="0"/>
      <w:divBdr>
        <w:top w:val="none" w:sz="0" w:space="0" w:color="auto"/>
        <w:left w:val="none" w:sz="0" w:space="0" w:color="auto"/>
        <w:bottom w:val="none" w:sz="0" w:space="0" w:color="auto"/>
        <w:right w:val="none" w:sz="0" w:space="0" w:color="auto"/>
      </w:divBdr>
    </w:div>
    <w:div w:id="420419548">
      <w:bodyDiv w:val="1"/>
      <w:marLeft w:val="0"/>
      <w:marRight w:val="0"/>
      <w:marTop w:val="0"/>
      <w:marBottom w:val="0"/>
      <w:divBdr>
        <w:top w:val="none" w:sz="0" w:space="0" w:color="auto"/>
        <w:left w:val="none" w:sz="0" w:space="0" w:color="auto"/>
        <w:bottom w:val="none" w:sz="0" w:space="0" w:color="auto"/>
        <w:right w:val="none" w:sz="0" w:space="0" w:color="auto"/>
      </w:divBdr>
    </w:div>
    <w:div w:id="423890522">
      <w:bodyDiv w:val="1"/>
      <w:marLeft w:val="0"/>
      <w:marRight w:val="0"/>
      <w:marTop w:val="0"/>
      <w:marBottom w:val="0"/>
      <w:divBdr>
        <w:top w:val="none" w:sz="0" w:space="0" w:color="auto"/>
        <w:left w:val="none" w:sz="0" w:space="0" w:color="auto"/>
        <w:bottom w:val="none" w:sz="0" w:space="0" w:color="auto"/>
        <w:right w:val="none" w:sz="0" w:space="0" w:color="auto"/>
      </w:divBdr>
    </w:div>
    <w:div w:id="430709383">
      <w:bodyDiv w:val="1"/>
      <w:marLeft w:val="0"/>
      <w:marRight w:val="0"/>
      <w:marTop w:val="0"/>
      <w:marBottom w:val="0"/>
      <w:divBdr>
        <w:top w:val="none" w:sz="0" w:space="0" w:color="auto"/>
        <w:left w:val="none" w:sz="0" w:space="0" w:color="auto"/>
        <w:bottom w:val="none" w:sz="0" w:space="0" w:color="auto"/>
        <w:right w:val="none" w:sz="0" w:space="0" w:color="auto"/>
      </w:divBdr>
    </w:div>
    <w:div w:id="431171757">
      <w:bodyDiv w:val="1"/>
      <w:marLeft w:val="0"/>
      <w:marRight w:val="0"/>
      <w:marTop w:val="0"/>
      <w:marBottom w:val="0"/>
      <w:divBdr>
        <w:top w:val="none" w:sz="0" w:space="0" w:color="auto"/>
        <w:left w:val="none" w:sz="0" w:space="0" w:color="auto"/>
        <w:bottom w:val="none" w:sz="0" w:space="0" w:color="auto"/>
        <w:right w:val="none" w:sz="0" w:space="0" w:color="auto"/>
      </w:divBdr>
    </w:div>
    <w:div w:id="445389698">
      <w:bodyDiv w:val="1"/>
      <w:marLeft w:val="0"/>
      <w:marRight w:val="0"/>
      <w:marTop w:val="0"/>
      <w:marBottom w:val="0"/>
      <w:divBdr>
        <w:top w:val="none" w:sz="0" w:space="0" w:color="auto"/>
        <w:left w:val="none" w:sz="0" w:space="0" w:color="auto"/>
        <w:bottom w:val="none" w:sz="0" w:space="0" w:color="auto"/>
        <w:right w:val="none" w:sz="0" w:space="0" w:color="auto"/>
      </w:divBdr>
    </w:div>
    <w:div w:id="451170535">
      <w:bodyDiv w:val="1"/>
      <w:marLeft w:val="0"/>
      <w:marRight w:val="0"/>
      <w:marTop w:val="0"/>
      <w:marBottom w:val="0"/>
      <w:divBdr>
        <w:top w:val="none" w:sz="0" w:space="0" w:color="auto"/>
        <w:left w:val="none" w:sz="0" w:space="0" w:color="auto"/>
        <w:bottom w:val="none" w:sz="0" w:space="0" w:color="auto"/>
        <w:right w:val="none" w:sz="0" w:space="0" w:color="auto"/>
      </w:divBdr>
    </w:div>
    <w:div w:id="460925622">
      <w:bodyDiv w:val="1"/>
      <w:marLeft w:val="0"/>
      <w:marRight w:val="0"/>
      <w:marTop w:val="0"/>
      <w:marBottom w:val="0"/>
      <w:divBdr>
        <w:top w:val="none" w:sz="0" w:space="0" w:color="auto"/>
        <w:left w:val="none" w:sz="0" w:space="0" w:color="auto"/>
        <w:bottom w:val="none" w:sz="0" w:space="0" w:color="auto"/>
        <w:right w:val="none" w:sz="0" w:space="0" w:color="auto"/>
      </w:divBdr>
    </w:div>
    <w:div w:id="462695678">
      <w:bodyDiv w:val="1"/>
      <w:marLeft w:val="0"/>
      <w:marRight w:val="0"/>
      <w:marTop w:val="0"/>
      <w:marBottom w:val="0"/>
      <w:divBdr>
        <w:top w:val="none" w:sz="0" w:space="0" w:color="auto"/>
        <w:left w:val="none" w:sz="0" w:space="0" w:color="auto"/>
        <w:bottom w:val="none" w:sz="0" w:space="0" w:color="auto"/>
        <w:right w:val="none" w:sz="0" w:space="0" w:color="auto"/>
      </w:divBdr>
    </w:div>
    <w:div w:id="463277998">
      <w:bodyDiv w:val="1"/>
      <w:marLeft w:val="0"/>
      <w:marRight w:val="0"/>
      <w:marTop w:val="0"/>
      <w:marBottom w:val="0"/>
      <w:divBdr>
        <w:top w:val="none" w:sz="0" w:space="0" w:color="auto"/>
        <w:left w:val="none" w:sz="0" w:space="0" w:color="auto"/>
        <w:bottom w:val="none" w:sz="0" w:space="0" w:color="auto"/>
        <w:right w:val="none" w:sz="0" w:space="0" w:color="auto"/>
      </w:divBdr>
    </w:div>
    <w:div w:id="464541213">
      <w:bodyDiv w:val="1"/>
      <w:marLeft w:val="0"/>
      <w:marRight w:val="0"/>
      <w:marTop w:val="0"/>
      <w:marBottom w:val="0"/>
      <w:divBdr>
        <w:top w:val="none" w:sz="0" w:space="0" w:color="auto"/>
        <w:left w:val="none" w:sz="0" w:space="0" w:color="auto"/>
        <w:bottom w:val="none" w:sz="0" w:space="0" w:color="auto"/>
        <w:right w:val="none" w:sz="0" w:space="0" w:color="auto"/>
      </w:divBdr>
    </w:div>
    <w:div w:id="474880864">
      <w:bodyDiv w:val="1"/>
      <w:marLeft w:val="0"/>
      <w:marRight w:val="0"/>
      <w:marTop w:val="0"/>
      <w:marBottom w:val="0"/>
      <w:divBdr>
        <w:top w:val="none" w:sz="0" w:space="0" w:color="auto"/>
        <w:left w:val="none" w:sz="0" w:space="0" w:color="auto"/>
        <w:bottom w:val="none" w:sz="0" w:space="0" w:color="auto"/>
        <w:right w:val="none" w:sz="0" w:space="0" w:color="auto"/>
      </w:divBdr>
    </w:div>
    <w:div w:id="481703993">
      <w:bodyDiv w:val="1"/>
      <w:marLeft w:val="0"/>
      <w:marRight w:val="0"/>
      <w:marTop w:val="0"/>
      <w:marBottom w:val="0"/>
      <w:divBdr>
        <w:top w:val="none" w:sz="0" w:space="0" w:color="auto"/>
        <w:left w:val="none" w:sz="0" w:space="0" w:color="auto"/>
        <w:bottom w:val="none" w:sz="0" w:space="0" w:color="auto"/>
        <w:right w:val="none" w:sz="0" w:space="0" w:color="auto"/>
      </w:divBdr>
    </w:div>
    <w:div w:id="492990533">
      <w:bodyDiv w:val="1"/>
      <w:marLeft w:val="0"/>
      <w:marRight w:val="0"/>
      <w:marTop w:val="0"/>
      <w:marBottom w:val="0"/>
      <w:divBdr>
        <w:top w:val="none" w:sz="0" w:space="0" w:color="auto"/>
        <w:left w:val="none" w:sz="0" w:space="0" w:color="auto"/>
        <w:bottom w:val="none" w:sz="0" w:space="0" w:color="auto"/>
        <w:right w:val="none" w:sz="0" w:space="0" w:color="auto"/>
      </w:divBdr>
    </w:div>
    <w:div w:id="499319717">
      <w:bodyDiv w:val="1"/>
      <w:marLeft w:val="0"/>
      <w:marRight w:val="0"/>
      <w:marTop w:val="0"/>
      <w:marBottom w:val="0"/>
      <w:divBdr>
        <w:top w:val="none" w:sz="0" w:space="0" w:color="auto"/>
        <w:left w:val="none" w:sz="0" w:space="0" w:color="auto"/>
        <w:bottom w:val="none" w:sz="0" w:space="0" w:color="auto"/>
        <w:right w:val="none" w:sz="0" w:space="0" w:color="auto"/>
      </w:divBdr>
    </w:div>
    <w:div w:id="511650652">
      <w:bodyDiv w:val="1"/>
      <w:marLeft w:val="0"/>
      <w:marRight w:val="0"/>
      <w:marTop w:val="0"/>
      <w:marBottom w:val="0"/>
      <w:divBdr>
        <w:top w:val="none" w:sz="0" w:space="0" w:color="auto"/>
        <w:left w:val="none" w:sz="0" w:space="0" w:color="auto"/>
        <w:bottom w:val="none" w:sz="0" w:space="0" w:color="auto"/>
        <w:right w:val="none" w:sz="0" w:space="0" w:color="auto"/>
      </w:divBdr>
    </w:div>
    <w:div w:id="514265836">
      <w:bodyDiv w:val="1"/>
      <w:marLeft w:val="0"/>
      <w:marRight w:val="0"/>
      <w:marTop w:val="0"/>
      <w:marBottom w:val="0"/>
      <w:divBdr>
        <w:top w:val="none" w:sz="0" w:space="0" w:color="auto"/>
        <w:left w:val="none" w:sz="0" w:space="0" w:color="auto"/>
        <w:bottom w:val="none" w:sz="0" w:space="0" w:color="auto"/>
        <w:right w:val="none" w:sz="0" w:space="0" w:color="auto"/>
      </w:divBdr>
    </w:div>
    <w:div w:id="522791602">
      <w:bodyDiv w:val="1"/>
      <w:marLeft w:val="0"/>
      <w:marRight w:val="0"/>
      <w:marTop w:val="0"/>
      <w:marBottom w:val="0"/>
      <w:divBdr>
        <w:top w:val="none" w:sz="0" w:space="0" w:color="auto"/>
        <w:left w:val="none" w:sz="0" w:space="0" w:color="auto"/>
        <w:bottom w:val="none" w:sz="0" w:space="0" w:color="auto"/>
        <w:right w:val="none" w:sz="0" w:space="0" w:color="auto"/>
      </w:divBdr>
    </w:div>
    <w:div w:id="523985723">
      <w:bodyDiv w:val="1"/>
      <w:marLeft w:val="0"/>
      <w:marRight w:val="0"/>
      <w:marTop w:val="0"/>
      <w:marBottom w:val="0"/>
      <w:divBdr>
        <w:top w:val="none" w:sz="0" w:space="0" w:color="auto"/>
        <w:left w:val="none" w:sz="0" w:space="0" w:color="auto"/>
        <w:bottom w:val="none" w:sz="0" w:space="0" w:color="auto"/>
        <w:right w:val="none" w:sz="0" w:space="0" w:color="auto"/>
      </w:divBdr>
    </w:div>
    <w:div w:id="524176726">
      <w:bodyDiv w:val="1"/>
      <w:marLeft w:val="0"/>
      <w:marRight w:val="0"/>
      <w:marTop w:val="0"/>
      <w:marBottom w:val="0"/>
      <w:divBdr>
        <w:top w:val="none" w:sz="0" w:space="0" w:color="auto"/>
        <w:left w:val="none" w:sz="0" w:space="0" w:color="auto"/>
        <w:bottom w:val="none" w:sz="0" w:space="0" w:color="auto"/>
        <w:right w:val="none" w:sz="0" w:space="0" w:color="auto"/>
      </w:divBdr>
    </w:div>
    <w:div w:id="531115408">
      <w:bodyDiv w:val="1"/>
      <w:marLeft w:val="0"/>
      <w:marRight w:val="0"/>
      <w:marTop w:val="0"/>
      <w:marBottom w:val="0"/>
      <w:divBdr>
        <w:top w:val="none" w:sz="0" w:space="0" w:color="auto"/>
        <w:left w:val="none" w:sz="0" w:space="0" w:color="auto"/>
        <w:bottom w:val="none" w:sz="0" w:space="0" w:color="auto"/>
        <w:right w:val="none" w:sz="0" w:space="0" w:color="auto"/>
      </w:divBdr>
    </w:div>
    <w:div w:id="539169239">
      <w:bodyDiv w:val="1"/>
      <w:marLeft w:val="0"/>
      <w:marRight w:val="0"/>
      <w:marTop w:val="0"/>
      <w:marBottom w:val="0"/>
      <w:divBdr>
        <w:top w:val="none" w:sz="0" w:space="0" w:color="auto"/>
        <w:left w:val="none" w:sz="0" w:space="0" w:color="auto"/>
        <w:bottom w:val="none" w:sz="0" w:space="0" w:color="auto"/>
        <w:right w:val="none" w:sz="0" w:space="0" w:color="auto"/>
      </w:divBdr>
    </w:div>
    <w:div w:id="540367808">
      <w:bodyDiv w:val="1"/>
      <w:marLeft w:val="0"/>
      <w:marRight w:val="0"/>
      <w:marTop w:val="0"/>
      <w:marBottom w:val="0"/>
      <w:divBdr>
        <w:top w:val="none" w:sz="0" w:space="0" w:color="auto"/>
        <w:left w:val="none" w:sz="0" w:space="0" w:color="auto"/>
        <w:bottom w:val="none" w:sz="0" w:space="0" w:color="auto"/>
        <w:right w:val="none" w:sz="0" w:space="0" w:color="auto"/>
      </w:divBdr>
    </w:div>
    <w:div w:id="557740593">
      <w:bodyDiv w:val="1"/>
      <w:marLeft w:val="0"/>
      <w:marRight w:val="0"/>
      <w:marTop w:val="0"/>
      <w:marBottom w:val="0"/>
      <w:divBdr>
        <w:top w:val="none" w:sz="0" w:space="0" w:color="auto"/>
        <w:left w:val="none" w:sz="0" w:space="0" w:color="auto"/>
        <w:bottom w:val="none" w:sz="0" w:space="0" w:color="auto"/>
        <w:right w:val="none" w:sz="0" w:space="0" w:color="auto"/>
      </w:divBdr>
    </w:div>
    <w:div w:id="559942188">
      <w:bodyDiv w:val="1"/>
      <w:marLeft w:val="0"/>
      <w:marRight w:val="0"/>
      <w:marTop w:val="0"/>
      <w:marBottom w:val="0"/>
      <w:divBdr>
        <w:top w:val="none" w:sz="0" w:space="0" w:color="auto"/>
        <w:left w:val="none" w:sz="0" w:space="0" w:color="auto"/>
        <w:bottom w:val="none" w:sz="0" w:space="0" w:color="auto"/>
        <w:right w:val="none" w:sz="0" w:space="0" w:color="auto"/>
      </w:divBdr>
    </w:div>
    <w:div w:id="562178502">
      <w:bodyDiv w:val="1"/>
      <w:marLeft w:val="0"/>
      <w:marRight w:val="0"/>
      <w:marTop w:val="0"/>
      <w:marBottom w:val="0"/>
      <w:divBdr>
        <w:top w:val="none" w:sz="0" w:space="0" w:color="auto"/>
        <w:left w:val="none" w:sz="0" w:space="0" w:color="auto"/>
        <w:bottom w:val="none" w:sz="0" w:space="0" w:color="auto"/>
        <w:right w:val="none" w:sz="0" w:space="0" w:color="auto"/>
      </w:divBdr>
    </w:div>
    <w:div w:id="569075765">
      <w:bodyDiv w:val="1"/>
      <w:marLeft w:val="0"/>
      <w:marRight w:val="0"/>
      <w:marTop w:val="0"/>
      <w:marBottom w:val="0"/>
      <w:divBdr>
        <w:top w:val="none" w:sz="0" w:space="0" w:color="auto"/>
        <w:left w:val="none" w:sz="0" w:space="0" w:color="auto"/>
        <w:bottom w:val="none" w:sz="0" w:space="0" w:color="auto"/>
        <w:right w:val="none" w:sz="0" w:space="0" w:color="auto"/>
      </w:divBdr>
    </w:div>
    <w:div w:id="571238956">
      <w:bodyDiv w:val="1"/>
      <w:marLeft w:val="0"/>
      <w:marRight w:val="0"/>
      <w:marTop w:val="0"/>
      <w:marBottom w:val="0"/>
      <w:divBdr>
        <w:top w:val="none" w:sz="0" w:space="0" w:color="auto"/>
        <w:left w:val="none" w:sz="0" w:space="0" w:color="auto"/>
        <w:bottom w:val="none" w:sz="0" w:space="0" w:color="auto"/>
        <w:right w:val="none" w:sz="0" w:space="0" w:color="auto"/>
      </w:divBdr>
    </w:div>
    <w:div w:id="581842678">
      <w:bodyDiv w:val="1"/>
      <w:marLeft w:val="0"/>
      <w:marRight w:val="0"/>
      <w:marTop w:val="0"/>
      <w:marBottom w:val="0"/>
      <w:divBdr>
        <w:top w:val="none" w:sz="0" w:space="0" w:color="auto"/>
        <w:left w:val="none" w:sz="0" w:space="0" w:color="auto"/>
        <w:bottom w:val="none" w:sz="0" w:space="0" w:color="auto"/>
        <w:right w:val="none" w:sz="0" w:space="0" w:color="auto"/>
      </w:divBdr>
    </w:div>
    <w:div w:id="582840118">
      <w:bodyDiv w:val="1"/>
      <w:marLeft w:val="0"/>
      <w:marRight w:val="0"/>
      <w:marTop w:val="0"/>
      <w:marBottom w:val="0"/>
      <w:divBdr>
        <w:top w:val="none" w:sz="0" w:space="0" w:color="auto"/>
        <w:left w:val="none" w:sz="0" w:space="0" w:color="auto"/>
        <w:bottom w:val="none" w:sz="0" w:space="0" w:color="auto"/>
        <w:right w:val="none" w:sz="0" w:space="0" w:color="auto"/>
      </w:divBdr>
    </w:div>
    <w:div w:id="583418783">
      <w:bodyDiv w:val="1"/>
      <w:marLeft w:val="0"/>
      <w:marRight w:val="0"/>
      <w:marTop w:val="0"/>
      <w:marBottom w:val="0"/>
      <w:divBdr>
        <w:top w:val="none" w:sz="0" w:space="0" w:color="auto"/>
        <w:left w:val="none" w:sz="0" w:space="0" w:color="auto"/>
        <w:bottom w:val="none" w:sz="0" w:space="0" w:color="auto"/>
        <w:right w:val="none" w:sz="0" w:space="0" w:color="auto"/>
      </w:divBdr>
    </w:div>
    <w:div w:id="585916956">
      <w:bodyDiv w:val="1"/>
      <w:marLeft w:val="0"/>
      <w:marRight w:val="0"/>
      <w:marTop w:val="0"/>
      <w:marBottom w:val="0"/>
      <w:divBdr>
        <w:top w:val="none" w:sz="0" w:space="0" w:color="auto"/>
        <w:left w:val="none" w:sz="0" w:space="0" w:color="auto"/>
        <w:bottom w:val="none" w:sz="0" w:space="0" w:color="auto"/>
        <w:right w:val="none" w:sz="0" w:space="0" w:color="auto"/>
      </w:divBdr>
    </w:div>
    <w:div w:id="593172395">
      <w:bodyDiv w:val="1"/>
      <w:marLeft w:val="0"/>
      <w:marRight w:val="0"/>
      <w:marTop w:val="0"/>
      <w:marBottom w:val="0"/>
      <w:divBdr>
        <w:top w:val="none" w:sz="0" w:space="0" w:color="auto"/>
        <w:left w:val="none" w:sz="0" w:space="0" w:color="auto"/>
        <w:bottom w:val="none" w:sz="0" w:space="0" w:color="auto"/>
        <w:right w:val="none" w:sz="0" w:space="0" w:color="auto"/>
      </w:divBdr>
    </w:div>
    <w:div w:id="593437518">
      <w:bodyDiv w:val="1"/>
      <w:marLeft w:val="0"/>
      <w:marRight w:val="0"/>
      <w:marTop w:val="0"/>
      <w:marBottom w:val="0"/>
      <w:divBdr>
        <w:top w:val="none" w:sz="0" w:space="0" w:color="auto"/>
        <w:left w:val="none" w:sz="0" w:space="0" w:color="auto"/>
        <w:bottom w:val="none" w:sz="0" w:space="0" w:color="auto"/>
        <w:right w:val="none" w:sz="0" w:space="0" w:color="auto"/>
      </w:divBdr>
    </w:div>
    <w:div w:id="594362956">
      <w:bodyDiv w:val="1"/>
      <w:marLeft w:val="0"/>
      <w:marRight w:val="0"/>
      <w:marTop w:val="0"/>
      <w:marBottom w:val="0"/>
      <w:divBdr>
        <w:top w:val="none" w:sz="0" w:space="0" w:color="auto"/>
        <w:left w:val="none" w:sz="0" w:space="0" w:color="auto"/>
        <w:bottom w:val="none" w:sz="0" w:space="0" w:color="auto"/>
        <w:right w:val="none" w:sz="0" w:space="0" w:color="auto"/>
      </w:divBdr>
    </w:div>
    <w:div w:id="595989105">
      <w:bodyDiv w:val="1"/>
      <w:marLeft w:val="0"/>
      <w:marRight w:val="0"/>
      <w:marTop w:val="0"/>
      <w:marBottom w:val="0"/>
      <w:divBdr>
        <w:top w:val="none" w:sz="0" w:space="0" w:color="auto"/>
        <w:left w:val="none" w:sz="0" w:space="0" w:color="auto"/>
        <w:bottom w:val="none" w:sz="0" w:space="0" w:color="auto"/>
        <w:right w:val="none" w:sz="0" w:space="0" w:color="auto"/>
      </w:divBdr>
    </w:div>
    <w:div w:id="599918667">
      <w:bodyDiv w:val="1"/>
      <w:marLeft w:val="0"/>
      <w:marRight w:val="0"/>
      <w:marTop w:val="0"/>
      <w:marBottom w:val="0"/>
      <w:divBdr>
        <w:top w:val="none" w:sz="0" w:space="0" w:color="auto"/>
        <w:left w:val="none" w:sz="0" w:space="0" w:color="auto"/>
        <w:bottom w:val="none" w:sz="0" w:space="0" w:color="auto"/>
        <w:right w:val="none" w:sz="0" w:space="0" w:color="auto"/>
      </w:divBdr>
    </w:div>
    <w:div w:id="606081740">
      <w:bodyDiv w:val="1"/>
      <w:marLeft w:val="0"/>
      <w:marRight w:val="0"/>
      <w:marTop w:val="0"/>
      <w:marBottom w:val="0"/>
      <w:divBdr>
        <w:top w:val="none" w:sz="0" w:space="0" w:color="auto"/>
        <w:left w:val="none" w:sz="0" w:space="0" w:color="auto"/>
        <w:bottom w:val="none" w:sz="0" w:space="0" w:color="auto"/>
        <w:right w:val="none" w:sz="0" w:space="0" w:color="auto"/>
      </w:divBdr>
    </w:div>
    <w:div w:id="609161941">
      <w:bodyDiv w:val="1"/>
      <w:marLeft w:val="0"/>
      <w:marRight w:val="0"/>
      <w:marTop w:val="0"/>
      <w:marBottom w:val="0"/>
      <w:divBdr>
        <w:top w:val="none" w:sz="0" w:space="0" w:color="auto"/>
        <w:left w:val="none" w:sz="0" w:space="0" w:color="auto"/>
        <w:bottom w:val="none" w:sz="0" w:space="0" w:color="auto"/>
        <w:right w:val="none" w:sz="0" w:space="0" w:color="auto"/>
      </w:divBdr>
    </w:div>
    <w:div w:id="612715368">
      <w:bodyDiv w:val="1"/>
      <w:marLeft w:val="0"/>
      <w:marRight w:val="0"/>
      <w:marTop w:val="0"/>
      <w:marBottom w:val="0"/>
      <w:divBdr>
        <w:top w:val="none" w:sz="0" w:space="0" w:color="auto"/>
        <w:left w:val="none" w:sz="0" w:space="0" w:color="auto"/>
        <w:bottom w:val="none" w:sz="0" w:space="0" w:color="auto"/>
        <w:right w:val="none" w:sz="0" w:space="0" w:color="auto"/>
      </w:divBdr>
    </w:div>
    <w:div w:id="613051689">
      <w:bodyDiv w:val="1"/>
      <w:marLeft w:val="0"/>
      <w:marRight w:val="0"/>
      <w:marTop w:val="0"/>
      <w:marBottom w:val="0"/>
      <w:divBdr>
        <w:top w:val="none" w:sz="0" w:space="0" w:color="auto"/>
        <w:left w:val="none" w:sz="0" w:space="0" w:color="auto"/>
        <w:bottom w:val="none" w:sz="0" w:space="0" w:color="auto"/>
        <w:right w:val="none" w:sz="0" w:space="0" w:color="auto"/>
      </w:divBdr>
    </w:div>
    <w:div w:id="622466571">
      <w:bodyDiv w:val="1"/>
      <w:marLeft w:val="0"/>
      <w:marRight w:val="0"/>
      <w:marTop w:val="0"/>
      <w:marBottom w:val="0"/>
      <w:divBdr>
        <w:top w:val="none" w:sz="0" w:space="0" w:color="auto"/>
        <w:left w:val="none" w:sz="0" w:space="0" w:color="auto"/>
        <w:bottom w:val="none" w:sz="0" w:space="0" w:color="auto"/>
        <w:right w:val="none" w:sz="0" w:space="0" w:color="auto"/>
      </w:divBdr>
    </w:div>
    <w:div w:id="624191078">
      <w:bodyDiv w:val="1"/>
      <w:marLeft w:val="0"/>
      <w:marRight w:val="0"/>
      <w:marTop w:val="0"/>
      <w:marBottom w:val="0"/>
      <w:divBdr>
        <w:top w:val="none" w:sz="0" w:space="0" w:color="auto"/>
        <w:left w:val="none" w:sz="0" w:space="0" w:color="auto"/>
        <w:bottom w:val="none" w:sz="0" w:space="0" w:color="auto"/>
        <w:right w:val="none" w:sz="0" w:space="0" w:color="auto"/>
      </w:divBdr>
    </w:div>
    <w:div w:id="624194609">
      <w:bodyDiv w:val="1"/>
      <w:marLeft w:val="0"/>
      <w:marRight w:val="0"/>
      <w:marTop w:val="0"/>
      <w:marBottom w:val="0"/>
      <w:divBdr>
        <w:top w:val="none" w:sz="0" w:space="0" w:color="auto"/>
        <w:left w:val="none" w:sz="0" w:space="0" w:color="auto"/>
        <w:bottom w:val="none" w:sz="0" w:space="0" w:color="auto"/>
        <w:right w:val="none" w:sz="0" w:space="0" w:color="auto"/>
      </w:divBdr>
    </w:div>
    <w:div w:id="624233065">
      <w:bodyDiv w:val="1"/>
      <w:marLeft w:val="0"/>
      <w:marRight w:val="0"/>
      <w:marTop w:val="0"/>
      <w:marBottom w:val="0"/>
      <w:divBdr>
        <w:top w:val="none" w:sz="0" w:space="0" w:color="auto"/>
        <w:left w:val="none" w:sz="0" w:space="0" w:color="auto"/>
        <w:bottom w:val="none" w:sz="0" w:space="0" w:color="auto"/>
        <w:right w:val="none" w:sz="0" w:space="0" w:color="auto"/>
      </w:divBdr>
    </w:div>
    <w:div w:id="624427954">
      <w:bodyDiv w:val="1"/>
      <w:marLeft w:val="0"/>
      <w:marRight w:val="0"/>
      <w:marTop w:val="0"/>
      <w:marBottom w:val="0"/>
      <w:divBdr>
        <w:top w:val="none" w:sz="0" w:space="0" w:color="auto"/>
        <w:left w:val="none" w:sz="0" w:space="0" w:color="auto"/>
        <w:bottom w:val="none" w:sz="0" w:space="0" w:color="auto"/>
        <w:right w:val="none" w:sz="0" w:space="0" w:color="auto"/>
      </w:divBdr>
    </w:div>
    <w:div w:id="629751144">
      <w:bodyDiv w:val="1"/>
      <w:marLeft w:val="0"/>
      <w:marRight w:val="0"/>
      <w:marTop w:val="0"/>
      <w:marBottom w:val="0"/>
      <w:divBdr>
        <w:top w:val="none" w:sz="0" w:space="0" w:color="auto"/>
        <w:left w:val="none" w:sz="0" w:space="0" w:color="auto"/>
        <w:bottom w:val="none" w:sz="0" w:space="0" w:color="auto"/>
        <w:right w:val="none" w:sz="0" w:space="0" w:color="auto"/>
      </w:divBdr>
    </w:div>
    <w:div w:id="629940787">
      <w:bodyDiv w:val="1"/>
      <w:marLeft w:val="0"/>
      <w:marRight w:val="0"/>
      <w:marTop w:val="0"/>
      <w:marBottom w:val="0"/>
      <w:divBdr>
        <w:top w:val="none" w:sz="0" w:space="0" w:color="auto"/>
        <w:left w:val="none" w:sz="0" w:space="0" w:color="auto"/>
        <w:bottom w:val="none" w:sz="0" w:space="0" w:color="auto"/>
        <w:right w:val="none" w:sz="0" w:space="0" w:color="auto"/>
      </w:divBdr>
    </w:div>
    <w:div w:id="658534224">
      <w:bodyDiv w:val="1"/>
      <w:marLeft w:val="0"/>
      <w:marRight w:val="0"/>
      <w:marTop w:val="0"/>
      <w:marBottom w:val="0"/>
      <w:divBdr>
        <w:top w:val="none" w:sz="0" w:space="0" w:color="auto"/>
        <w:left w:val="none" w:sz="0" w:space="0" w:color="auto"/>
        <w:bottom w:val="none" w:sz="0" w:space="0" w:color="auto"/>
        <w:right w:val="none" w:sz="0" w:space="0" w:color="auto"/>
      </w:divBdr>
    </w:div>
    <w:div w:id="664354885">
      <w:bodyDiv w:val="1"/>
      <w:marLeft w:val="0"/>
      <w:marRight w:val="0"/>
      <w:marTop w:val="0"/>
      <w:marBottom w:val="0"/>
      <w:divBdr>
        <w:top w:val="none" w:sz="0" w:space="0" w:color="auto"/>
        <w:left w:val="none" w:sz="0" w:space="0" w:color="auto"/>
        <w:bottom w:val="none" w:sz="0" w:space="0" w:color="auto"/>
        <w:right w:val="none" w:sz="0" w:space="0" w:color="auto"/>
      </w:divBdr>
    </w:div>
    <w:div w:id="667291930">
      <w:bodyDiv w:val="1"/>
      <w:marLeft w:val="0"/>
      <w:marRight w:val="0"/>
      <w:marTop w:val="0"/>
      <w:marBottom w:val="0"/>
      <w:divBdr>
        <w:top w:val="none" w:sz="0" w:space="0" w:color="auto"/>
        <w:left w:val="none" w:sz="0" w:space="0" w:color="auto"/>
        <w:bottom w:val="none" w:sz="0" w:space="0" w:color="auto"/>
        <w:right w:val="none" w:sz="0" w:space="0" w:color="auto"/>
      </w:divBdr>
    </w:div>
    <w:div w:id="669603221">
      <w:bodyDiv w:val="1"/>
      <w:marLeft w:val="0"/>
      <w:marRight w:val="0"/>
      <w:marTop w:val="0"/>
      <w:marBottom w:val="0"/>
      <w:divBdr>
        <w:top w:val="none" w:sz="0" w:space="0" w:color="auto"/>
        <w:left w:val="none" w:sz="0" w:space="0" w:color="auto"/>
        <w:bottom w:val="none" w:sz="0" w:space="0" w:color="auto"/>
        <w:right w:val="none" w:sz="0" w:space="0" w:color="auto"/>
      </w:divBdr>
    </w:div>
    <w:div w:id="672147632">
      <w:bodyDiv w:val="1"/>
      <w:marLeft w:val="0"/>
      <w:marRight w:val="0"/>
      <w:marTop w:val="0"/>
      <w:marBottom w:val="0"/>
      <w:divBdr>
        <w:top w:val="none" w:sz="0" w:space="0" w:color="auto"/>
        <w:left w:val="none" w:sz="0" w:space="0" w:color="auto"/>
        <w:bottom w:val="none" w:sz="0" w:space="0" w:color="auto"/>
        <w:right w:val="none" w:sz="0" w:space="0" w:color="auto"/>
      </w:divBdr>
    </w:div>
    <w:div w:id="672537313">
      <w:bodyDiv w:val="1"/>
      <w:marLeft w:val="0"/>
      <w:marRight w:val="0"/>
      <w:marTop w:val="0"/>
      <w:marBottom w:val="0"/>
      <w:divBdr>
        <w:top w:val="none" w:sz="0" w:space="0" w:color="auto"/>
        <w:left w:val="none" w:sz="0" w:space="0" w:color="auto"/>
        <w:bottom w:val="none" w:sz="0" w:space="0" w:color="auto"/>
        <w:right w:val="none" w:sz="0" w:space="0" w:color="auto"/>
      </w:divBdr>
    </w:div>
    <w:div w:id="673190830">
      <w:bodyDiv w:val="1"/>
      <w:marLeft w:val="0"/>
      <w:marRight w:val="0"/>
      <w:marTop w:val="0"/>
      <w:marBottom w:val="0"/>
      <w:divBdr>
        <w:top w:val="none" w:sz="0" w:space="0" w:color="auto"/>
        <w:left w:val="none" w:sz="0" w:space="0" w:color="auto"/>
        <w:bottom w:val="none" w:sz="0" w:space="0" w:color="auto"/>
        <w:right w:val="none" w:sz="0" w:space="0" w:color="auto"/>
      </w:divBdr>
    </w:div>
    <w:div w:id="683828493">
      <w:bodyDiv w:val="1"/>
      <w:marLeft w:val="0"/>
      <w:marRight w:val="0"/>
      <w:marTop w:val="0"/>
      <w:marBottom w:val="0"/>
      <w:divBdr>
        <w:top w:val="none" w:sz="0" w:space="0" w:color="auto"/>
        <w:left w:val="none" w:sz="0" w:space="0" w:color="auto"/>
        <w:bottom w:val="none" w:sz="0" w:space="0" w:color="auto"/>
        <w:right w:val="none" w:sz="0" w:space="0" w:color="auto"/>
      </w:divBdr>
    </w:div>
    <w:div w:id="690574771">
      <w:bodyDiv w:val="1"/>
      <w:marLeft w:val="0"/>
      <w:marRight w:val="0"/>
      <w:marTop w:val="0"/>
      <w:marBottom w:val="0"/>
      <w:divBdr>
        <w:top w:val="none" w:sz="0" w:space="0" w:color="auto"/>
        <w:left w:val="none" w:sz="0" w:space="0" w:color="auto"/>
        <w:bottom w:val="none" w:sz="0" w:space="0" w:color="auto"/>
        <w:right w:val="none" w:sz="0" w:space="0" w:color="auto"/>
      </w:divBdr>
    </w:div>
    <w:div w:id="694499677">
      <w:bodyDiv w:val="1"/>
      <w:marLeft w:val="0"/>
      <w:marRight w:val="0"/>
      <w:marTop w:val="0"/>
      <w:marBottom w:val="0"/>
      <w:divBdr>
        <w:top w:val="none" w:sz="0" w:space="0" w:color="auto"/>
        <w:left w:val="none" w:sz="0" w:space="0" w:color="auto"/>
        <w:bottom w:val="none" w:sz="0" w:space="0" w:color="auto"/>
        <w:right w:val="none" w:sz="0" w:space="0" w:color="auto"/>
      </w:divBdr>
    </w:div>
    <w:div w:id="700252582">
      <w:bodyDiv w:val="1"/>
      <w:marLeft w:val="0"/>
      <w:marRight w:val="0"/>
      <w:marTop w:val="0"/>
      <w:marBottom w:val="0"/>
      <w:divBdr>
        <w:top w:val="none" w:sz="0" w:space="0" w:color="auto"/>
        <w:left w:val="none" w:sz="0" w:space="0" w:color="auto"/>
        <w:bottom w:val="none" w:sz="0" w:space="0" w:color="auto"/>
        <w:right w:val="none" w:sz="0" w:space="0" w:color="auto"/>
      </w:divBdr>
    </w:div>
    <w:div w:id="706413098">
      <w:bodyDiv w:val="1"/>
      <w:marLeft w:val="0"/>
      <w:marRight w:val="0"/>
      <w:marTop w:val="0"/>
      <w:marBottom w:val="0"/>
      <w:divBdr>
        <w:top w:val="none" w:sz="0" w:space="0" w:color="auto"/>
        <w:left w:val="none" w:sz="0" w:space="0" w:color="auto"/>
        <w:bottom w:val="none" w:sz="0" w:space="0" w:color="auto"/>
        <w:right w:val="none" w:sz="0" w:space="0" w:color="auto"/>
      </w:divBdr>
    </w:div>
    <w:div w:id="712845219">
      <w:bodyDiv w:val="1"/>
      <w:marLeft w:val="0"/>
      <w:marRight w:val="0"/>
      <w:marTop w:val="0"/>
      <w:marBottom w:val="0"/>
      <w:divBdr>
        <w:top w:val="none" w:sz="0" w:space="0" w:color="auto"/>
        <w:left w:val="none" w:sz="0" w:space="0" w:color="auto"/>
        <w:bottom w:val="none" w:sz="0" w:space="0" w:color="auto"/>
        <w:right w:val="none" w:sz="0" w:space="0" w:color="auto"/>
      </w:divBdr>
    </w:div>
    <w:div w:id="715859470">
      <w:bodyDiv w:val="1"/>
      <w:marLeft w:val="0"/>
      <w:marRight w:val="0"/>
      <w:marTop w:val="0"/>
      <w:marBottom w:val="0"/>
      <w:divBdr>
        <w:top w:val="none" w:sz="0" w:space="0" w:color="auto"/>
        <w:left w:val="none" w:sz="0" w:space="0" w:color="auto"/>
        <w:bottom w:val="none" w:sz="0" w:space="0" w:color="auto"/>
        <w:right w:val="none" w:sz="0" w:space="0" w:color="auto"/>
      </w:divBdr>
    </w:div>
    <w:div w:id="730734874">
      <w:bodyDiv w:val="1"/>
      <w:marLeft w:val="0"/>
      <w:marRight w:val="0"/>
      <w:marTop w:val="0"/>
      <w:marBottom w:val="0"/>
      <w:divBdr>
        <w:top w:val="none" w:sz="0" w:space="0" w:color="auto"/>
        <w:left w:val="none" w:sz="0" w:space="0" w:color="auto"/>
        <w:bottom w:val="none" w:sz="0" w:space="0" w:color="auto"/>
        <w:right w:val="none" w:sz="0" w:space="0" w:color="auto"/>
      </w:divBdr>
    </w:div>
    <w:div w:id="738551338">
      <w:bodyDiv w:val="1"/>
      <w:marLeft w:val="0"/>
      <w:marRight w:val="0"/>
      <w:marTop w:val="0"/>
      <w:marBottom w:val="0"/>
      <w:divBdr>
        <w:top w:val="none" w:sz="0" w:space="0" w:color="auto"/>
        <w:left w:val="none" w:sz="0" w:space="0" w:color="auto"/>
        <w:bottom w:val="none" w:sz="0" w:space="0" w:color="auto"/>
        <w:right w:val="none" w:sz="0" w:space="0" w:color="auto"/>
      </w:divBdr>
    </w:div>
    <w:div w:id="744765472">
      <w:bodyDiv w:val="1"/>
      <w:marLeft w:val="0"/>
      <w:marRight w:val="0"/>
      <w:marTop w:val="0"/>
      <w:marBottom w:val="0"/>
      <w:divBdr>
        <w:top w:val="none" w:sz="0" w:space="0" w:color="auto"/>
        <w:left w:val="none" w:sz="0" w:space="0" w:color="auto"/>
        <w:bottom w:val="none" w:sz="0" w:space="0" w:color="auto"/>
        <w:right w:val="none" w:sz="0" w:space="0" w:color="auto"/>
      </w:divBdr>
    </w:div>
    <w:div w:id="746998183">
      <w:bodyDiv w:val="1"/>
      <w:marLeft w:val="0"/>
      <w:marRight w:val="0"/>
      <w:marTop w:val="0"/>
      <w:marBottom w:val="0"/>
      <w:divBdr>
        <w:top w:val="none" w:sz="0" w:space="0" w:color="auto"/>
        <w:left w:val="none" w:sz="0" w:space="0" w:color="auto"/>
        <w:bottom w:val="none" w:sz="0" w:space="0" w:color="auto"/>
        <w:right w:val="none" w:sz="0" w:space="0" w:color="auto"/>
      </w:divBdr>
    </w:div>
    <w:div w:id="765072976">
      <w:bodyDiv w:val="1"/>
      <w:marLeft w:val="0"/>
      <w:marRight w:val="0"/>
      <w:marTop w:val="0"/>
      <w:marBottom w:val="0"/>
      <w:divBdr>
        <w:top w:val="none" w:sz="0" w:space="0" w:color="auto"/>
        <w:left w:val="none" w:sz="0" w:space="0" w:color="auto"/>
        <w:bottom w:val="none" w:sz="0" w:space="0" w:color="auto"/>
        <w:right w:val="none" w:sz="0" w:space="0" w:color="auto"/>
      </w:divBdr>
    </w:div>
    <w:div w:id="769545943">
      <w:bodyDiv w:val="1"/>
      <w:marLeft w:val="0"/>
      <w:marRight w:val="0"/>
      <w:marTop w:val="0"/>
      <w:marBottom w:val="0"/>
      <w:divBdr>
        <w:top w:val="none" w:sz="0" w:space="0" w:color="auto"/>
        <w:left w:val="none" w:sz="0" w:space="0" w:color="auto"/>
        <w:bottom w:val="none" w:sz="0" w:space="0" w:color="auto"/>
        <w:right w:val="none" w:sz="0" w:space="0" w:color="auto"/>
      </w:divBdr>
    </w:div>
    <w:div w:id="769816185">
      <w:bodyDiv w:val="1"/>
      <w:marLeft w:val="0"/>
      <w:marRight w:val="0"/>
      <w:marTop w:val="0"/>
      <w:marBottom w:val="0"/>
      <w:divBdr>
        <w:top w:val="none" w:sz="0" w:space="0" w:color="auto"/>
        <w:left w:val="none" w:sz="0" w:space="0" w:color="auto"/>
        <w:bottom w:val="none" w:sz="0" w:space="0" w:color="auto"/>
        <w:right w:val="none" w:sz="0" w:space="0" w:color="auto"/>
      </w:divBdr>
    </w:div>
    <w:div w:id="772482429">
      <w:bodyDiv w:val="1"/>
      <w:marLeft w:val="0"/>
      <w:marRight w:val="0"/>
      <w:marTop w:val="0"/>
      <w:marBottom w:val="0"/>
      <w:divBdr>
        <w:top w:val="none" w:sz="0" w:space="0" w:color="auto"/>
        <w:left w:val="none" w:sz="0" w:space="0" w:color="auto"/>
        <w:bottom w:val="none" w:sz="0" w:space="0" w:color="auto"/>
        <w:right w:val="none" w:sz="0" w:space="0" w:color="auto"/>
      </w:divBdr>
    </w:div>
    <w:div w:id="782697288">
      <w:bodyDiv w:val="1"/>
      <w:marLeft w:val="0"/>
      <w:marRight w:val="0"/>
      <w:marTop w:val="0"/>
      <w:marBottom w:val="0"/>
      <w:divBdr>
        <w:top w:val="none" w:sz="0" w:space="0" w:color="auto"/>
        <w:left w:val="none" w:sz="0" w:space="0" w:color="auto"/>
        <w:bottom w:val="none" w:sz="0" w:space="0" w:color="auto"/>
        <w:right w:val="none" w:sz="0" w:space="0" w:color="auto"/>
      </w:divBdr>
    </w:div>
    <w:div w:id="784160016">
      <w:bodyDiv w:val="1"/>
      <w:marLeft w:val="0"/>
      <w:marRight w:val="0"/>
      <w:marTop w:val="0"/>
      <w:marBottom w:val="0"/>
      <w:divBdr>
        <w:top w:val="none" w:sz="0" w:space="0" w:color="auto"/>
        <w:left w:val="none" w:sz="0" w:space="0" w:color="auto"/>
        <w:bottom w:val="none" w:sz="0" w:space="0" w:color="auto"/>
        <w:right w:val="none" w:sz="0" w:space="0" w:color="auto"/>
      </w:divBdr>
    </w:div>
    <w:div w:id="796795047">
      <w:bodyDiv w:val="1"/>
      <w:marLeft w:val="0"/>
      <w:marRight w:val="0"/>
      <w:marTop w:val="0"/>
      <w:marBottom w:val="0"/>
      <w:divBdr>
        <w:top w:val="none" w:sz="0" w:space="0" w:color="auto"/>
        <w:left w:val="none" w:sz="0" w:space="0" w:color="auto"/>
        <w:bottom w:val="none" w:sz="0" w:space="0" w:color="auto"/>
        <w:right w:val="none" w:sz="0" w:space="0" w:color="auto"/>
      </w:divBdr>
    </w:div>
    <w:div w:id="796996505">
      <w:bodyDiv w:val="1"/>
      <w:marLeft w:val="0"/>
      <w:marRight w:val="0"/>
      <w:marTop w:val="0"/>
      <w:marBottom w:val="0"/>
      <w:divBdr>
        <w:top w:val="none" w:sz="0" w:space="0" w:color="auto"/>
        <w:left w:val="none" w:sz="0" w:space="0" w:color="auto"/>
        <w:bottom w:val="none" w:sz="0" w:space="0" w:color="auto"/>
        <w:right w:val="none" w:sz="0" w:space="0" w:color="auto"/>
      </w:divBdr>
    </w:div>
    <w:div w:id="797335835">
      <w:bodyDiv w:val="1"/>
      <w:marLeft w:val="0"/>
      <w:marRight w:val="0"/>
      <w:marTop w:val="0"/>
      <w:marBottom w:val="0"/>
      <w:divBdr>
        <w:top w:val="none" w:sz="0" w:space="0" w:color="auto"/>
        <w:left w:val="none" w:sz="0" w:space="0" w:color="auto"/>
        <w:bottom w:val="none" w:sz="0" w:space="0" w:color="auto"/>
        <w:right w:val="none" w:sz="0" w:space="0" w:color="auto"/>
      </w:divBdr>
    </w:div>
    <w:div w:id="799763475">
      <w:bodyDiv w:val="1"/>
      <w:marLeft w:val="0"/>
      <w:marRight w:val="0"/>
      <w:marTop w:val="0"/>
      <w:marBottom w:val="0"/>
      <w:divBdr>
        <w:top w:val="none" w:sz="0" w:space="0" w:color="auto"/>
        <w:left w:val="none" w:sz="0" w:space="0" w:color="auto"/>
        <w:bottom w:val="none" w:sz="0" w:space="0" w:color="auto"/>
        <w:right w:val="none" w:sz="0" w:space="0" w:color="auto"/>
      </w:divBdr>
    </w:div>
    <w:div w:id="806556478">
      <w:bodyDiv w:val="1"/>
      <w:marLeft w:val="0"/>
      <w:marRight w:val="0"/>
      <w:marTop w:val="0"/>
      <w:marBottom w:val="0"/>
      <w:divBdr>
        <w:top w:val="none" w:sz="0" w:space="0" w:color="auto"/>
        <w:left w:val="none" w:sz="0" w:space="0" w:color="auto"/>
        <w:bottom w:val="none" w:sz="0" w:space="0" w:color="auto"/>
        <w:right w:val="none" w:sz="0" w:space="0" w:color="auto"/>
      </w:divBdr>
    </w:div>
    <w:div w:id="821776577">
      <w:bodyDiv w:val="1"/>
      <w:marLeft w:val="0"/>
      <w:marRight w:val="0"/>
      <w:marTop w:val="0"/>
      <w:marBottom w:val="0"/>
      <w:divBdr>
        <w:top w:val="none" w:sz="0" w:space="0" w:color="auto"/>
        <w:left w:val="none" w:sz="0" w:space="0" w:color="auto"/>
        <w:bottom w:val="none" w:sz="0" w:space="0" w:color="auto"/>
        <w:right w:val="none" w:sz="0" w:space="0" w:color="auto"/>
      </w:divBdr>
    </w:div>
    <w:div w:id="826823541">
      <w:bodyDiv w:val="1"/>
      <w:marLeft w:val="0"/>
      <w:marRight w:val="0"/>
      <w:marTop w:val="0"/>
      <w:marBottom w:val="0"/>
      <w:divBdr>
        <w:top w:val="none" w:sz="0" w:space="0" w:color="auto"/>
        <w:left w:val="none" w:sz="0" w:space="0" w:color="auto"/>
        <w:bottom w:val="none" w:sz="0" w:space="0" w:color="auto"/>
        <w:right w:val="none" w:sz="0" w:space="0" w:color="auto"/>
      </w:divBdr>
    </w:div>
    <w:div w:id="826945854">
      <w:bodyDiv w:val="1"/>
      <w:marLeft w:val="0"/>
      <w:marRight w:val="0"/>
      <w:marTop w:val="0"/>
      <w:marBottom w:val="0"/>
      <w:divBdr>
        <w:top w:val="none" w:sz="0" w:space="0" w:color="auto"/>
        <w:left w:val="none" w:sz="0" w:space="0" w:color="auto"/>
        <w:bottom w:val="none" w:sz="0" w:space="0" w:color="auto"/>
        <w:right w:val="none" w:sz="0" w:space="0" w:color="auto"/>
      </w:divBdr>
    </w:div>
    <w:div w:id="827287123">
      <w:bodyDiv w:val="1"/>
      <w:marLeft w:val="0"/>
      <w:marRight w:val="0"/>
      <w:marTop w:val="0"/>
      <w:marBottom w:val="0"/>
      <w:divBdr>
        <w:top w:val="none" w:sz="0" w:space="0" w:color="auto"/>
        <w:left w:val="none" w:sz="0" w:space="0" w:color="auto"/>
        <w:bottom w:val="none" w:sz="0" w:space="0" w:color="auto"/>
        <w:right w:val="none" w:sz="0" w:space="0" w:color="auto"/>
      </w:divBdr>
    </w:div>
    <w:div w:id="830366746">
      <w:bodyDiv w:val="1"/>
      <w:marLeft w:val="0"/>
      <w:marRight w:val="0"/>
      <w:marTop w:val="0"/>
      <w:marBottom w:val="0"/>
      <w:divBdr>
        <w:top w:val="none" w:sz="0" w:space="0" w:color="auto"/>
        <w:left w:val="none" w:sz="0" w:space="0" w:color="auto"/>
        <w:bottom w:val="none" w:sz="0" w:space="0" w:color="auto"/>
        <w:right w:val="none" w:sz="0" w:space="0" w:color="auto"/>
      </w:divBdr>
    </w:div>
    <w:div w:id="848789408">
      <w:bodyDiv w:val="1"/>
      <w:marLeft w:val="0"/>
      <w:marRight w:val="0"/>
      <w:marTop w:val="0"/>
      <w:marBottom w:val="0"/>
      <w:divBdr>
        <w:top w:val="none" w:sz="0" w:space="0" w:color="auto"/>
        <w:left w:val="none" w:sz="0" w:space="0" w:color="auto"/>
        <w:bottom w:val="none" w:sz="0" w:space="0" w:color="auto"/>
        <w:right w:val="none" w:sz="0" w:space="0" w:color="auto"/>
      </w:divBdr>
    </w:div>
    <w:div w:id="852692668">
      <w:bodyDiv w:val="1"/>
      <w:marLeft w:val="0"/>
      <w:marRight w:val="0"/>
      <w:marTop w:val="0"/>
      <w:marBottom w:val="0"/>
      <w:divBdr>
        <w:top w:val="none" w:sz="0" w:space="0" w:color="auto"/>
        <w:left w:val="none" w:sz="0" w:space="0" w:color="auto"/>
        <w:bottom w:val="none" w:sz="0" w:space="0" w:color="auto"/>
        <w:right w:val="none" w:sz="0" w:space="0" w:color="auto"/>
      </w:divBdr>
    </w:div>
    <w:div w:id="854998695">
      <w:bodyDiv w:val="1"/>
      <w:marLeft w:val="0"/>
      <w:marRight w:val="0"/>
      <w:marTop w:val="0"/>
      <w:marBottom w:val="0"/>
      <w:divBdr>
        <w:top w:val="none" w:sz="0" w:space="0" w:color="auto"/>
        <w:left w:val="none" w:sz="0" w:space="0" w:color="auto"/>
        <w:bottom w:val="none" w:sz="0" w:space="0" w:color="auto"/>
        <w:right w:val="none" w:sz="0" w:space="0" w:color="auto"/>
      </w:divBdr>
    </w:div>
    <w:div w:id="879440376">
      <w:bodyDiv w:val="1"/>
      <w:marLeft w:val="0"/>
      <w:marRight w:val="0"/>
      <w:marTop w:val="0"/>
      <w:marBottom w:val="0"/>
      <w:divBdr>
        <w:top w:val="none" w:sz="0" w:space="0" w:color="auto"/>
        <w:left w:val="none" w:sz="0" w:space="0" w:color="auto"/>
        <w:bottom w:val="none" w:sz="0" w:space="0" w:color="auto"/>
        <w:right w:val="none" w:sz="0" w:space="0" w:color="auto"/>
      </w:divBdr>
    </w:div>
    <w:div w:id="899511977">
      <w:bodyDiv w:val="1"/>
      <w:marLeft w:val="0"/>
      <w:marRight w:val="0"/>
      <w:marTop w:val="0"/>
      <w:marBottom w:val="0"/>
      <w:divBdr>
        <w:top w:val="none" w:sz="0" w:space="0" w:color="auto"/>
        <w:left w:val="none" w:sz="0" w:space="0" w:color="auto"/>
        <w:bottom w:val="none" w:sz="0" w:space="0" w:color="auto"/>
        <w:right w:val="none" w:sz="0" w:space="0" w:color="auto"/>
      </w:divBdr>
    </w:div>
    <w:div w:id="908809052">
      <w:bodyDiv w:val="1"/>
      <w:marLeft w:val="0"/>
      <w:marRight w:val="0"/>
      <w:marTop w:val="0"/>
      <w:marBottom w:val="0"/>
      <w:divBdr>
        <w:top w:val="none" w:sz="0" w:space="0" w:color="auto"/>
        <w:left w:val="none" w:sz="0" w:space="0" w:color="auto"/>
        <w:bottom w:val="none" w:sz="0" w:space="0" w:color="auto"/>
        <w:right w:val="none" w:sz="0" w:space="0" w:color="auto"/>
      </w:divBdr>
    </w:div>
    <w:div w:id="912809794">
      <w:bodyDiv w:val="1"/>
      <w:marLeft w:val="0"/>
      <w:marRight w:val="0"/>
      <w:marTop w:val="0"/>
      <w:marBottom w:val="0"/>
      <w:divBdr>
        <w:top w:val="none" w:sz="0" w:space="0" w:color="auto"/>
        <w:left w:val="none" w:sz="0" w:space="0" w:color="auto"/>
        <w:bottom w:val="none" w:sz="0" w:space="0" w:color="auto"/>
        <w:right w:val="none" w:sz="0" w:space="0" w:color="auto"/>
      </w:divBdr>
    </w:div>
    <w:div w:id="913507801">
      <w:bodyDiv w:val="1"/>
      <w:marLeft w:val="0"/>
      <w:marRight w:val="0"/>
      <w:marTop w:val="0"/>
      <w:marBottom w:val="0"/>
      <w:divBdr>
        <w:top w:val="none" w:sz="0" w:space="0" w:color="auto"/>
        <w:left w:val="none" w:sz="0" w:space="0" w:color="auto"/>
        <w:bottom w:val="none" w:sz="0" w:space="0" w:color="auto"/>
        <w:right w:val="none" w:sz="0" w:space="0" w:color="auto"/>
      </w:divBdr>
    </w:div>
    <w:div w:id="913972535">
      <w:bodyDiv w:val="1"/>
      <w:marLeft w:val="0"/>
      <w:marRight w:val="0"/>
      <w:marTop w:val="0"/>
      <w:marBottom w:val="0"/>
      <w:divBdr>
        <w:top w:val="none" w:sz="0" w:space="0" w:color="auto"/>
        <w:left w:val="none" w:sz="0" w:space="0" w:color="auto"/>
        <w:bottom w:val="none" w:sz="0" w:space="0" w:color="auto"/>
        <w:right w:val="none" w:sz="0" w:space="0" w:color="auto"/>
      </w:divBdr>
    </w:div>
    <w:div w:id="925576171">
      <w:bodyDiv w:val="1"/>
      <w:marLeft w:val="0"/>
      <w:marRight w:val="0"/>
      <w:marTop w:val="0"/>
      <w:marBottom w:val="0"/>
      <w:divBdr>
        <w:top w:val="none" w:sz="0" w:space="0" w:color="auto"/>
        <w:left w:val="none" w:sz="0" w:space="0" w:color="auto"/>
        <w:bottom w:val="none" w:sz="0" w:space="0" w:color="auto"/>
        <w:right w:val="none" w:sz="0" w:space="0" w:color="auto"/>
      </w:divBdr>
    </w:div>
    <w:div w:id="932974910">
      <w:bodyDiv w:val="1"/>
      <w:marLeft w:val="0"/>
      <w:marRight w:val="0"/>
      <w:marTop w:val="0"/>
      <w:marBottom w:val="0"/>
      <w:divBdr>
        <w:top w:val="none" w:sz="0" w:space="0" w:color="auto"/>
        <w:left w:val="none" w:sz="0" w:space="0" w:color="auto"/>
        <w:bottom w:val="none" w:sz="0" w:space="0" w:color="auto"/>
        <w:right w:val="none" w:sz="0" w:space="0" w:color="auto"/>
      </w:divBdr>
    </w:div>
    <w:div w:id="935482691">
      <w:bodyDiv w:val="1"/>
      <w:marLeft w:val="0"/>
      <w:marRight w:val="0"/>
      <w:marTop w:val="0"/>
      <w:marBottom w:val="0"/>
      <w:divBdr>
        <w:top w:val="none" w:sz="0" w:space="0" w:color="auto"/>
        <w:left w:val="none" w:sz="0" w:space="0" w:color="auto"/>
        <w:bottom w:val="none" w:sz="0" w:space="0" w:color="auto"/>
        <w:right w:val="none" w:sz="0" w:space="0" w:color="auto"/>
      </w:divBdr>
    </w:div>
    <w:div w:id="936669595">
      <w:bodyDiv w:val="1"/>
      <w:marLeft w:val="0"/>
      <w:marRight w:val="0"/>
      <w:marTop w:val="0"/>
      <w:marBottom w:val="0"/>
      <w:divBdr>
        <w:top w:val="none" w:sz="0" w:space="0" w:color="auto"/>
        <w:left w:val="none" w:sz="0" w:space="0" w:color="auto"/>
        <w:bottom w:val="none" w:sz="0" w:space="0" w:color="auto"/>
        <w:right w:val="none" w:sz="0" w:space="0" w:color="auto"/>
      </w:divBdr>
    </w:div>
    <w:div w:id="938567357">
      <w:bodyDiv w:val="1"/>
      <w:marLeft w:val="0"/>
      <w:marRight w:val="0"/>
      <w:marTop w:val="0"/>
      <w:marBottom w:val="0"/>
      <w:divBdr>
        <w:top w:val="none" w:sz="0" w:space="0" w:color="auto"/>
        <w:left w:val="none" w:sz="0" w:space="0" w:color="auto"/>
        <w:bottom w:val="none" w:sz="0" w:space="0" w:color="auto"/>
        <w:right w:val="none" w:sz="0" w:space="0" w:color="auto"/>
      </w:divBdr>
    </w:div>
    <w:div w:id="938946095">
      <w:bodyDiv w:val="1"/>
      <w:marLeft w:val="0"/>
      <w:marRight w:val="0"/>
      <w:marTop w:val="0"/>
      <w:marBottom w:val="0"/>
      <w:divBdr>
        <w:top w:val="none" w:sz="0" w:space="0" w:color="auto"/>
        <w:left w:val="none" w:sz="0" w:space="0" w:color="auto"/>
        <w:bottom w:val="none" w:sz="0" w:space="0" w:color="auto"/>
        <w:right w:val="none" w:sz="0" w:space="0" w:color="auto"/>
      </w:divBdr>
    </w:div>
    <w:div w:id="940530401">
      <w:bodyDiv w:val="1"/>
      <w:marLeft w:val="0"/>
      <w:marRight w:val="0"/>
      <w:marTop w:val="0"/>
      <w:marBottom w:val="0"/>
      <w:divBdr>
        <w:top w:val="none" w:sz="0" w:space="0" w:color="auto"/>
        <w:left w:val="none" w:sz="0" w:space="0" w:color="auto"/>
        <w:bottom w:val="none" w:sz="0" w:space="0" w:color="auto"/>
        <w:right w:val="none" w:sz="0" w:space="0" w:color="auto"/>
      </w:divBdr>
    </w:div>
    <w:div w:id="942104526">
      <w:bodyDiv w:val="1"/>
      <w:marLeft w:val="0"/>
      <w:marRight w:val="0"/>
      <w:marTop w:val="0"/>
      <w:marBottom w:val="0"/>
      <w:divBdr>
        <w:top w:val="none" w:sz="0" w:space="0" w:color="auto"/>
        <w:left w:val="none" w:sz="0" w:space="0" w:color="auto"/>
        <w:bottom w:val="none" w:sz="0" w:space="0" w:color="auto"/>
        <w:right w:val="none" w:sz="0" w:space="0" w:color="auto"/>
      </w:divBdr>
    </w:div>
    <w:div w:id="945624011">
      <w:bodyDiv w:val="1"/>
      <w:marLeft w:val="0"/>
      <w:marRight w:val="0"/>
      <w:marTop w:val="0"/>
      <w:marBottom w:val="0"/>
      <w:divBdr>
        <w:top w:val="none" w:sz="0" w:space="0" w:color="auto"/>
        <w:left w:val="none" w:sz="0" w:space="0" w:color="auto"/>
        <w:bottom w:val="none" w:sz="0" w:space="0" w:color="auto"/>
        <w:right w:val="none" w:sz="0" w:space="0" w:color="auto"/>
      </w:divBdr>
    </w:div>
    <w:div w:id="946621558">
      <w:bodyDiv w:val="1"/>
      <w:marLeft w:val="0"/>
      <w:marRight w:val="0"/>
      <w:marTop w:val="0"/>
      <w:marBottom w:val="0"/>
      <w:divBdr>
        <w:top w:val="none" w:sz="0" w:space="0" w:color="auto"/>
        <w:left w:val="none" w:sz="0" w:space="0" w:color="auto"/>
        <w:bottom w:val="none" w:sz="0" w:space="0" w:color="auto"/>
        <w:right w:val="none" w:sz="0" w:space="0" w:color="auto"/>
      </w:divBdr>
    </w:div>
    <w:div w:id="954170851">
      <w:bodyDiv w:val="1"/>
      <w:marLeft w:val="0"/>
      <w:marRight w:val="0"/>
      <w:marTop w:val="0"/>
      <w:marBottom w:val="0"/>
      <w:divBdr>
        <w:top w:val="none" w:sz="0" w:space="0" w:color="auto"/>
        <w:left w:val="none" w:sz="0" w:space="0" w:color="auto"/>
        <w:bottom w:val="none" w:sz="0" w:space="0" w:color="auto"/>
        <w:right w:val="none" w:sz="0" w:space="0" w:color="auto"/>
      </w:divBdr>
    </w:div>
    <w:div w:id="959723718">
      <w:bodyDiv w:val="1"/>
      <w:marLeft w:val="0"/>
      <w:marRight w:val="0"/>
      <w:marTop w:val="0"/>
      <w:marBottom w:val="0"/>
      <w:divBdr>
        <w:top w:val="none" w:sz="0" w:space="0" w:color="auto"/>
        <w:left w:val="none" w:sz="0" w:space="0" w:color="auto"/>
        <w:bottom w:val="none" w:sz="0" w:space="0" w:color="auto"/>
        <w:right w:val="none" w:sz="0" w:space="0" w:color="auto"/>
      </w:divBdr>
    </w:div>
    <w:div w:id="959728633">
      <w:bodyDiv w:val="1"/>
      <w:marLeft w:val="0"/>
      <w:marRight w:val="0"/>
      <w:marTop w:val="0"/>
      <w:marBottom w:val="0"/>
      <w:divBdr>
        <w:top w:val="none" w:sz="0" w:space="0" w:color="auto"/>
        <w:left w:val="none" w:sz="0" w:space="0" w:color="auto"/>
        <w:bottom w:val="none" w:sz="0" w:space="0" w:color="auto"/>
        <w:right w:val="none" w:sz="0" w:space="0" w:color="auto"/>
      </w:divBdr>
    </w:div>
    <w:div w:id="970983497">
      <w:bodyDiv w:val="1"/>
      <w:marLeft w:val="0"/>
      <w:marRight w:val="0"/>
      <w:marTop w:val="0"/>
      <w:marBottom w:val="0"/>
      <w:divBdr>
        <w:top w:val="none" w:sz="0" w:space="0" w:color="auto"/>
        <w:left w:val="none" w:sz="0" w:space="0" w:color="auto"/>
        <w:bottom w:val="none" w:sz="0" w:space="0" w:color="auto"/>
        <w:right w:val="none" w:sz="0" w:space="0" w:color="auto"/>
      </w:divBdr>
    </w:div>
    <w:div w:id="984823010">
      <w:bodyDiv w:val="1"/>
      <w:marLeft w:val="0"/>
      <w:marRight w:val="0"/>
      <w:marTop w:val="0"/>
      <w:marBottom w:val="0"/>
      <w:divBdr>
        <w:top w:val="none" w:sz="0" w:space="0" w:color="auto"/>
        <w:left w:val="none" w:sz="0" w:space="0" w:color="auto"/>
        <w:bottom w:val="none" w:sz="0" w:space="0" w:color="auto"/>
        <w:right w:val="none" w:sz="0" w:space="0" w:color="auto"/>
      </w:divBdr>
    </w:div>
    <w:div w:id="988169333">
      <w:bodyDiv w:val="1"/>
      <w:marLeft w:val="0"/>
      <w:marRight w:val="0"/>
      <w:marTop w:val="0"/>
      <w:marBottom w:val="0"/>
      <w:divBdr>
        <w:top w:val="none" w:sz="0" w:space="0" w:color="auto"/>
        <w:left w:val="none" w:sz="0" w:space="0" w:color="auto"/>
        <w:bottom w:val="none" w:sz="0" w:space="0" w:color="auto"/>
        <w:right w:val="none" w:sz="0" w:space="0" w:color="auto"/>
      </w:divBdr>
    </w:div>
    <w:div w:id="995763493">
      <w:bodyDiv w:val="1"/>
      <w:marLeft w:val="0"/>
      <w:marRight w:val="0"/>
      <w:marTop w:val="0"/>
      <w:marBottom w:val="0"/>
      <w:divBdr>
        <w:top w:val="none" w:sz="0" w:space="0" w:color="auto"/>
        <w:left w:val="none" w:sz="0" w:space="0" w:color="auto"/>
        <w:bottom w:val="none" w:sz="0" w:space="0" w:color="auto"/>
        <w:right w:val="none" w:sz="0" w:space="0" w:color="auto"/>
      </w:divBdr>
    </w:div>
    <w:div w:id="1014454918">
      <w:bodyDiv w:val="1"/>
      <w:marLeft w:val="0"/>
      <w:marRight w:val="0"/>
      <w:marTop w:val="0"/>
      <w:marBottom w:val="0"/>
      <w:divBdr>
        <w:top w:val="none" w:sz="0" w:space="0" w:color="auto"/>
        <w:left w:val="none" w:sz="0" w:space="0" w:color="auto"/>
        <w:bottom w:val="none" w:sz="0" w:space="0" w:color="auto"/>
        <w:right w:val="none" w:sz="0" w:space="0" w:color="auto"/>
      </w:divBdr>
    </w:div>
    <w:div w:id="1014696549">
      <w:bodyDiv w:val="1"/>
      <w:marLeft w:val="0"/>
      <w:marRight w:val="0"/>
      <w:marTop w:val="0"/>
      <w:marBottom w:val="0"/>
      <w:divBdr>
        <w:top w:val="none" w:sz="0" w:space="0" w:color="auto"/>
        <w:left w:val="none" w:sz="0" w:space="0" w:color="auto"/>
        <w:bottom w:val="none" w:sz="0" w:space="0" w:color="auto"/>
        <w:right w:val="none" w:sz="0" w:space="0" w:color="auto"/>
      </w:divBdr>
    </w:div>
    <w:div w:id="1020350204">
      <w:bodyDiv w:val="1"/>
      <w:marLeft w:val="0"/>
      <w:marRight w:val="0"/>
      <w:marTop w:val="0"/>
      <w:marBottom w:val="0"/>
      <w:divBdr>
        <w:top w:val="none" w:sz="0" w:space="0" w:color="auto"/>
        <w:left w:val="none" w:sz="0" w:space="0" w:color="auto"/>
        <w:bottom w:val="none" w:sz="0" w:space="0" w:color="auto"/>
        <w:right w:val="none" w:sz="0" w:space="0" w:color="auto"/>
      </w:divBdr>
    </w:div>
    <w:div w:id="1021858631">
      <w:bodyDiv w:val="1"/>
      <w:marLeft w:val="0"/>
      <w:marRight w:val="0"/>
      <w:marTop w:val="0"/>
      <w:marBottom w:val="0"/>
      <w:divBdr>
        <w:top w:val="none" w:sz="0" w:space="0" w:color="auto"/>
        <w:left w:val="none" w:sz="0" w:space="0" w:color="auto"/>
        <w:bottom w:val="none" w:sz="0" w:space="0" w:color="auto"/>
        <w:right w:val="none" w:sz="0" w:space="0" w:color="auto"/>
      </w:divBdr>
    </w:div>
    <w:div w:id="1030381128">
      <w:bodyDiv w:val="1"/>
      <w:marLeft w:val="0"/>
      <w:marRight w:val="0"/>
      <w:marTop w:val="0"/>
      <w:marBottom w:val="0"/>
      <w:divBdr>
        <w:top w:val="none" w:sz="0" w:space="0" w:color="auto"/>
        <w:left w:val="none" w:sz="0" w:space="0" w:color="auto"/>
        <w:bottom w:val="none" w:sz="0" w:space="0" w:color="auto"/>
        <w:right w:val="none" w:sz="0" w:space="0" w:color="auto"/>
      </w:divBdr>
    </w:div>
    <w:div w:id="1039433016">
      <w:bodyDiv w:val="1"/>
      <w:marLeft w:val="0"/>
      <w:marRight w:val="0"/>
      <w:marTop w:val="0"/>
      <w:marBottom w:val="0"/>
      <w:divBdr>
        <w:top w:val="none" w:sz="0" w:space="0" w:color="auto"/>
        <w:left w:val="none" w:sz="0" w:space="0" w:color="auto"/>
        <w:bottom w:val="none" w:sz="0" w:space="0" w:color="auto"/>
        <w:right w:val="none" w:sz="0" w:space="0" w:color="auto"/>
      </w:divBdr>
    </w:div>
    <w:div w:id="1042095708">
      <w:bodyDiv w:val="1"/>
      <w:marLeft w:val="0"/>
      <w:marRight w:val="0"/>
      <w:marTop w:val="0"/>
      <w:marBottom w:val="0"/>
      <w:divBdr>
        <w:top w:val="none" w:sz="0" w:space="0" w:color="auto"/>
        <w:left w:val="none" w:sz="0" w:space="0" w:color="auto"/>
        <w:bottom w:val="none" w:sz="0" w:space="0" w:color="auto"/>
        <w:right w:val="none" w:sz="0" w:space="0" w:color="auto"/>
      </w:divBdr>
    </w:div>
    <w:div w:id="1042175908">
      <w:bodyDiv w:val="1"/>
      <w:marLeft w:val="0"/>
      <w:marRight w:val="0"/>
      <w:marTop w:val="0"/>
      <w:marBottom w:val="0"/>
      <w:divBdr>
        <w:top w:val="none" w:sz="0" w:space="0" w:color="auto"/>
        <w:left w:val="none" w:sz="0" w:space="0" w:color="auto"/>
        <w:bottom w:val="none" w:sz="0" w:space="0" w:color="auto"/>
        <w:right w:val="none" w:sz="0" w:space="0" w:color="auto"/>
      </w:divBdr>
    </w:div>
    <w:div w:id="1048843709">
      <w:bodyDiv w:val="1"/>
      <w:marLeft w:val="0"/>
      <w:marRight w:val="0"/>
      <w:marTop w:val="0"/>
      <w:marBottom w:val="0"/>
      <w:divBdr>
        <w:top w:val="none" w:sz="0" w:space="0" w:color="auto"/>
        <w:left w:val="none" w:sz="0" w:space="0" w:color="auto"/>
        <w:bottom w:val="none" w:sz="0" w:space="0" w:color="auto"/>
        <w:right w:val="none" w:sz="0" w:space="0" w:color="auto"/>
      </w:divBdr>
    </w:div>
    <w:div w:id="1050375878">
      <w:bodyDiv w:val="1"/>
      <w:marLeft w:val="0"/>
      <w:marRight w:val="0"/>
      <w:marTop w:val="0"/>
      <w:marBottom w:val="0"/>
      <w:divBdr>
        <w:top w:val="none" w:sz="0" w:space="0" w:color="auto"/>
        <w:left w:val="none" w:sz="0" w:space="0" w:color="auto"/>
        <w:bottom w:val="none" w:sz="0" w:space="0" w:color="auto"/>
        <w:right w:val="none" w:sz="0" w:space="0" w:color="auto"/>
      </w:divBdr>
    </w:div>
    <w:div w:id="1054545643">
      <w:bodyDiv w:val="1"/>
      <w:marLeft w:val="0"/>
      <w:marRight w:val="0"/>
      <w:marTop w:val="0"/>
      <w:marBottom w:val="0"/>
      <w:divBdr>
        <w:top w:val="none" w:sz="0" w:space="0" w:color="auto"/>
        <w:left w:val="none" w:sz="0" w:space="0" w:color="auto"/>
        <w:bottom w:val="none" w:sz="0" w:space="0" w:color="auto"/>
        <w:right w:val="none" w:sz="0" w:space="0" w:color="auto"/>
      </w:divBdr>
    </w:div>
    <w:div w:id="1061053887">
      <w:bodyDiv w:val="1"/>
      <w:marLeft w:val="0"/>
      <w:marRight w:val="0"/>
      <w:marTop w:val="0"/>
      <w:marBottom w:val="0"/>
      <w:divBdr>
        <w:top w:val="none" w:sz="0" w:space="0" w:color="auto"/>
        <w:left w:val="none" w:sz="0" w:space="0" w:color="auto"/>
        <w:bottom w:val="none" w:sz="0" w:space="0" w:color="auto"/>
        <w:right w:val="none" w:sz="0" w:space="0" w:color="auto"/>
      </w:divBdr>
    </w:div>
    <w:div w:id="1061291513">
      <w:bodyDiv w:val="1"/>
      <w:marLeft w:val="0"/>
      <w:marRight w:val="0"/>
      <w:marTop w:val="0"/>
      <w:marBottom w:val="0"/>
      <w:divBdr>
        <w:top w:val="none" w:sz="0" w:space="0" w:color="auto"/>
        <w:left w:val="none" w:sz="0" w:space="0" w:color="auto"/>
        <w:bottom w:val="none" w:sz="0" w:space="0" w:color="auto"/>
        <w:right w:val="none" w:sz="0" w:space="0" w:color="auto"/>
      </w:divBdr>
    </w:div>
    <w:div w:id="1069574421">
      <w:bodyDiv w:val="1"/>
      <w:marLeft w:val="0"/>
      <w:marRight w:val="0"/>
      <w:marTop w:val="0"/>
      <w:marBottom w:val="0"/>
      <w:divBdr>
        <w:top w:val="none" w:sz="0" w:space="0" w:color="auto"/>
        <w:left w:val="none" w:sz="0" w:space="0" w:color="auto"/>
        <w:bottom w:val="none" w:sz="0" w:space="0" w:color="auto"/>
        <w:right w:val="none" w:sz="0" w:space="0" w:color="auto"/>
      </w:divBdr>
    </w:div>
    <w:div w:id="1071656524">
      <w:bodyDiv w:val="1"/>
      <w:marLeft w:val="0"/>
      <w:marRight w:val="0"/>
      <w:marTop w:val="0"/>
      <w:marBottom w:val="0"/>
      <w:divBdr>
        <w:top w:val="none" w:sz="0" w:space="0" w:color="auto"/>
        <w:left w:val="none" w:sz="0" w:space="0" w:color="auto"/>
        <w:bottom w:val="none" w:sz="0" w:space="0" w:color="auto"/>
        <w:right w:val="none" w:sz="0" w:space="0" w:color="auto"/>
      </w:divBdr>
    </w:div>
    <w:div w:id="1079133856">
      <w:bodyDiv w:val="1"/>
      <w:marLeft w:val="0"/>
      <w:marRight w:val="0"/>
      <w:marTop w:val="0"/>
      <w:marBottom w:val="0"/>
      <w:divBdr>
        <w:top w:val="none" w:sz="0" w:space="0" w:color="auto"/>
        <w:left w:val="none" w:sz="0" w:space="0" w:color="auto"/>
        <w:bottom w:val="none" w:sz="0" w:space="0" w:color="auto"/>
        <w:right w:val="none" w:sz="0" w:space="0" w:color="auto"/>
      </w:divBdr>
    </w:div>
    <w:div w:id="1083453546">
      <w:bodyDiv w:val="1"/>
      <w:marLeft w:val="0"/>
      <w:marRight w:val="0"/>
      <w:marTop w:val="0"/>
      <w:marBottom w:val="0"/>
      <w:divBdr>
        <w:top w:val="none" w:sz="0" w:space="0" w:color="auto"/>
        <w:left w:val="none" w:sz="0" w:space="0" w:color="auto"/>
        <w:bottom w:val="none" w:sz="0" w:space="0" w:color="auto"/>
        <w:right w:val="none" w:sz="0" w:space="0" w:color="auto"/>
      </w:divBdr>
    </w:div>
    <w:div w:id="1087579880">
      <w:bodyDiv w:val="1"/>
      <w:marLeft w:val="0"/>
      <w:marRight w:val="0"/>
      <w:marTop w:val="0"/>
      <w:marBottom w:val="0"/>
      <w:divBdr>
        <w:top w:val="none" w:sz="0" w:space="0" w:color="auto"/>
        <w:left w:val="none" w:sz="0" w:space="0" w:color="auto"/>
        <w:bottom w:val="none" w:sz="0" w:space="0" w:color="auto"/>
        <w:right w:val="none" w:sz="0" w:space="0" w:color="auto"/>
      </w:divBdr>
    </w:div>
    <w:div w:id="1087724321">
      <w:bodyDiv w:val="1"/>
      <w:marLeft w:val="0"/>
      <w:marRight w:val="0"/>
      <w:marTop w:val="0"/>
      <w:marBottom w:val="0"/>
      <w:divBdr>
        <w:top w:val="none" w:sz="0" w:space="0" w:color="auto"/>
        <w:left w:val="none" w:sz="0" w:space="0" w:color="auto"/>
        <w:bottom w:val="none" w:sz="0" w:space="0" w:color="auto"/>
        <w:right w:val="none" w:sz="0" w:space="0" w:color="auto"/>
      </w:divBdr>
    </w:div>
    <w:div w:id="1092701099">
      <w:bodyDiv w:val="1"/>
      <w:marLeft w:val="0"/>
      <w:marRight w:val="0"/>
      <w:marTop w:val="0"/>
      <w:marBottom w:val="0"/>
      <w:divBdr>
        <w:top w:val="none" w:sz="0" w:space="0" w:color="auto"/>
        <w:left w:val="none" w:sz="0" w:space="0" w:color="auto"/>
        <w:bottom w:val="none" w:sz="0" w:space="0" w:color="auto"/>
        <w:right w:val="none" w:sz="0" w:space="0" w:color="auto"/>
      </w:divBdr>
    </w:div>
    <w:div w:id="1114399766">
      <w:bodyDiv w:val="1"/>
      <w:marLeft w:val="0"/>
      <w:marRight w:val="0"/>
      <w:marTop w:val="0"/>
      <w:marBottom w:val="0"/>
      <w:divBdr>
        <w:top w:val="none" w:sz="0" w:space="0" w:color="auto"/>
        <w:left w:val="none" w:sz="0" w:space="0" w:color="auto"/>
        <w:bottom w:val="none" w:sz="0" w:space="0" w:color="auto"/>
        <w:right w:val="none" w:sz="0" w:space="0" w:color="auto"/>
      </w:divBdr>
    </w:div>
    <w:div w:id="1115951975">
      <w:bodyDiv w:val="1"/>
      <w:marLeft w:val="0"/>
      <w:marRight w:val="0"/>
      <w:marTop w:val="0"/>
      <w:marBottom w:val="0"/>
      <w:divBdr>
        <w:top w:val="none" w:sz="0" w:space="0" w:color="auto"/>
        <w:left w:val="none" w:sz="0" w:space="0" w:color="auto"/>
        <w:bottom w:val="none" w:sz="0" w:space="0" w:color="auto"/>
        <w:right w:val="none" w:sz="0" w:space="0" w:color="auto"/>
      </w:divBdr>
    </w:div>
    <w:div w:id="1119643875">
      <w:bodyDiv w:val="1"/>
      <w:marLeft w:val="0"/>
      <w:marRight w:val="0"/>
      <w:marTop w:val="0"/>
      <w:marBottom w:val="0"/>
      <w:divBdr>
        <w:top w:val="none" w:sz="0" w:space="0" w:color="auto"/>
        <w:left w:val="none" w:sz="0" w:space="0" w:color="auto"/>
        <w:bottom w:val="none" w:sz="0" w:space="0" w:color="auto"/>
        <w:right w:val="none" w:sz="0" w:space="0" w:color="auto"/>
      </w:divBdr>
    </w:div>
    <w:div w:id="1120150992">
      <w:bodyDiv w:val="1"/>
      <w:marLeft w:val="0"/>
      <w:marRight w:val="0"/>
      <w:marTop w:val="0"/>
      <w:marBottom w:val="0"/>
      <w:divBdr>
        <w:top w:val="none" w:sz="0" w:space="0" w:color="auto"/>
        <w:left w:val="none" w:sz="0" w:space="0" w:color="auto"/>
        <w:bottom w:val="none" w:sz="0" w:space="0" w:color="auto"/>
        <w:right w:val="none" w:sz="0" w:space="0" w:color="auto"/>
      </w:divBdr>
    </w:div>
    <w:div w:id="1121149445">
      <w:bodyDiv w:val="1"/>
      <w:marLeft w:val="0"/>
      <w:marRight w:val="0"/>
      <w:marTop w:val="0"/>
      <w:marBottom w:val="0"/>
      <w:divBdr>
        <w:top w:val="none" w:sz="0" w:space="0" w:color="auto"/>
        <w:left w:val="none" w:sz="0" w:space="0" w:color="auto"/>
        <w:bottom w:val="none" w:sz="0" w:space="0" w:color="auto"/>
        <w:right w:val="none" w:sz="0" w:space="0" w:color="auto"/>
      </w:divBdr>
    </w:div>
    <w:div w:id="1130244493">
      <w:bodyDiv w:val="1"/>
      <w:marLeft w:val="0"/>
      <w:marRight w:val="0"/>
      <w:marTop w:val="0"/>
      <w:marBottom w:val="0"/>
      <w:divBdr>
        <w:top w:val="none" w:sz="0" w:space="0" w:color="auto"/>
        <w:left w:val="none" w:sz="0" w:space="0" w:color="auto"/>
        <w:bottom w:val="none" w:sz="0" w:space="0" w:color="auto"/>
        <w:right w:val="none" w:sz="0" w:space="0" w:color="auto"/>
      </w:divBdr>
    </w:div>
    <w:div w:id="1130510381">
      <w:bodyDiv w:val="1"/>
      <w:marLeft w:val="0"/>
      <w:marRight w:val="0"/>
      <w:marTop w:val="0"/>
      <w:marBottom w:val="0"/>
      <w:divBdr>
        <w:top w:val="none" w:sz="0" w:space="0" w:color="auto"/>
        <w:left w:val="none" w:sz="0" w:space="0" w:color="auto"/>
        <w:bottom w:val="none" w:sz="0" w:space="0" w:color="auto"/>
        <w:right w:val="none" w:sz="0" w:space="0" w:color="auto"/>
      </w:divBdr>
    </w:div>
    <w:div w:id="1134758270">
      <w:bodyDiv w:val="1"/>
      <w:marLeft w:val="0"/>
      <w:marRight w:val="0"/>
      <w:marTop w:val="0"/>
      <w:marBottom w:val="0"/>
      <w:divBdr>
        <w:top w:val="none" w:sz="0" w:space="0" w:color="auto"/>
        <w:left w:val="none" w:sz="0" w:space="0" w:color="auto"/>
        <w:bottom w:val="none" w:sz="0" w:space="0" w:color="auto"/>
        <w:right w:val="none" w:sz="0" w:space="0" w:color="auto"/>
      </w:divBdr>
    </w:div>
    <w:div w:id="1147474689">
      <w:bodyDiv w:val="1"/>
      <w:marLeft w:val="0"/>
      <w:marRight w:val="0"/>
      <w:marTop w:val="0"/>
      <w:marBottom w:val="0"/>
      <w:divBdr>
        <w:top w:val="none" w:sz="0" w:space="0" w:color="auto"/>
        <w:left w:val="none" w:sz="0" w:space="0" w:color="auto"/>
        <w:bottom w:val="none" w:sz="0" w:space="0" w:color="auto"/>
        <w:right w:val="none" w:sz="0" w:space="0" w:color="auto"/>
      </w:divBdr>
    </w:div>
    <w:div w:id="1152334658">
      <w:bodyDiv w:val="1"/>
      <w:marLeft w:val="0"/>
      <w:marRight w:val="0"/>
      <w:marTop w:val="0"/>
      <w:marBottom w:val="0"/>
      <w:divBdr>
        <w:top w:val="none" w:sz="0" w:space="0" w:color="auto"/>
        <w:left w:val="none" w:sz="0" w:space="0" w:color="auto"/>
        <w:bottom w:val="none" w:sz="0" w:space="0" w:color="auto"/>
        <w:right w:val="none" w:sz="0" w:space="0" w:color="auto"/>
      </w:divBdr>
    </w:div>
    <w:div w:id="1155804821">
      <w:bodyDiv w:val="1"/>
      <w:marLeft w:val="0"/>
      <w:marRight w:val="0"/>
      <w:marTop w:val="0"/>
      <w:marBottom w:val="0"/>
      <w:divBdr>
        <w:top w:val="none" w:sz="0" w:space="0" w:color="auto"/>
        <w:left w:val="none" w:sz="0" w:space="0" w:color="auto"/>
        <w:bottom w:val="none" w:sz="0" w:space="0" w:color="auto"/>
        <w:right w:val="none" w:sz="0" w:space="0" w:color="auto"/>
      </w:divBdr>
    </w:div>
    <w:div w:id="1166281203">
      <w:bodyDiv w:val="1"/>
      <w:marLeft w:val="0"/>
      <w:marRight w:val="0"/>
      <w:marTop w:val="0"/>
      <w:marBottom w:val="0"/>
      <w:divBdr>
        <w:top w:val="none" w:sz="0" w:space="0" w:color="auto"/>
        <w:left w:val="none" w:sz="0" w:space="0" w:color="auto"/>
        <w:bottom w:val="none" w:sz="0" w:space="0" w:color="auto"/>
        <w:right w:val="none" w:sz="0" w:space="0" w:color="auto"/>
      </w:divBdr>
    </w:div>
    <w:div w:id="1168641757">
      <w:bodyDiv w:val="1"/>
      <w:marLeft w:val="0"/>
      <w:marRight w:val="0"/>
      <w:marTop w:val="0"/>
      <w:marBottom w:val="0"/>
      <w:divBdr>
        <w:top w:val="none" w:sz="0" w:space="0" w:color="auto"/>
        <w:left w:val="none" w:sz="0" w:space="0" w:color="auto"/>
        <w:bottom w:val="none" w:sz="0" w:space="0" w:color="auto"/>
        <w:right w:val="none" w:sz="0" w:space="0" w:color="auto"/>
      </w:divBdr>
    </w:div>
    <w:div w:id="1173371925">
      <w:bodyDiv w:val="1"/>
      <w:marLeft w:val="0"/>
      <w:marRight w:val="0"/>
      <w:marTop w:val="0"/>
      <w:marBottom w:val="0"/>
      <w:divBdr>
        <w:top w:val="none" w:sz="0" w:space="0" w:color="auto"/>
        <w:left w:val="none" w:sz="0" w:space="0" w:color="auto"/>
        <w:bottom w:val="none" w:sz="0" w:space="0" w:color="auto"/>
        <w:right w:val="none" w:sz="0" w:space="0" w:color="auto"/>
      </w:divBdr>
    </w:div>
    <w:div w:id="1177186840">
      <w:bodyDiv w:val="1"/>
      <w:marLeft w:val="0"/>
      <w:marRight w:val="0"/>
      <w:marTop w:val="0"/>
      <w:marBottom w:val="0"/>
      <w:divBdr>
        <w:top w:val="none" w:sz="0" w:space="0" w:color="auto"/>
        <w:left w:val="none" w:sz="0" w:space="0" w:color="auto"/>
        <w:bottom w:val="none" w:sz="0" w:space="0" w:color="auto"/>
        <w:right w:val="none" w:sz="0" w:space="0" w:color="auto"/>
      </w:divBdr>
    </w:div>
    <w:div w:id="1177773049">
      <w:bodyDiv w:val="1"/>
      <w:marLeft w:val="0"/>
      <w:marRight w:val="0"/>
      <w:marTop w:val="0"/>
      <w:marBottom w:val="0"/>
      <w:divBdr>
        <w:top w:val="none" w:sz="0" w:space="0" w:color="auto"/>
        <w:left w:val="none" w:sz="0" w:space="0" w:color="auto"/>
        <w:bottom w:val="none" w:sz="0" w:space="0" w:color="auto"/>
        <w:right w:val="none" w:sz="0" w:space="0" w:color="auto"/>
      </w:divBdr>
    </w:div>
    <w:div w:id="1185442341">
      <w:bodyDiv w:val="1"/>
      <w:marLeft w:val="0"/>
      <w:marRight w:val="0"/>
      <w:marTop w:val="0"/>
      <w:marBottom w:val="0"/>
      <w:divBdr>
        <w:top w:val="none" w:sz="0" w:space="0" w:color="auto"/>
        <w:left w:val="none" w:sz="0" w:space="0" w:color="auto"/>
        <w:bottom w:val="none" w:sz="0" w:space="0" w:color="auto"/>
        <w:right w:val="none" w:sz="0" w:space="0" w:color="auto"/>
      </w:divBdr>
    </w:div>
    <w:div w:id="1194001505">
      <w:bodyDiv w:val="1"/>
      <w:marLeft w:val="0"/>
      <w:marRight w:val="0"/>
      <w:marTop w:val="0"/>
      <w:marBottom w:val="0"/>
      <w:divBdr>
        <w:top w:val="none" w:sz="0" w:space="0" w:color="auto"/>
        <w:left w:val="none" w:sz="0" w:space="0" w:color="auto"/>
        <w:bottom w:val="none" w:sz="0" w:space="0" w:color="auto"/>
        <w:right w:val="none" w:sz="0" w:space="0" w:color="auto"/>
      </w:divBdr>
    </w:div>
    <w:div w:id="1203858748">
      <w:bodyDiv w:val="1"/>
      <w:marLeft w:val="0"/>
      <w:marRight w:val="0"/>
      <w:marTop w:val="0"/>
      <w:marBottom w:val="0"/>
      <w:divBdr>
        <w:top w:val="none" w:sz="0" w:space="0" w:color="auto"/>
        <w:left w:val="none" w:sz="0" w:space="0" w:color="auto"/>
        <w:bottom w:val="none" w:sz="0" w:space="0" w:color="auto"/>
        <w:right w:val="none" w:sz="0" w:space="0" w:color="auto"/>
      </w:divBdr>
    </w:div>
    <w:div w:id="1204563139">
      <w:bodyDiv w:val="1"/>
      <w:marLeft w:val="0"/>
      <w:marRight w:val="0"/>
      <w:marTop w:val="0"/>
      <w:marBottom w:val="0"/>
      <w:divBdr>
        <w:top w:val="none" w:sz="0" w:space="0" w:color="auto"/>
        <w:left w:val="none" w:sz="0" w:space="0" w:color="auto"/>
        <w:bottom w:val="none" w:sz="0" w:space="0" w:color="auto"/>
        <w:right w:val="none" w:sz="0" w:space="0" w:color="auto"/>
      </w:divBdr>
    </w:div>
    <w:div w:id="1209494053">
      <w:bodyDiv w:val="1"/>
      <w:marLeft w:val="0"/>
      <w:marRight w:val="0"/>
      <w:marTop w:val="0"/>
      <w:marBottom w:val="0"/>
      <w:divBdr>
        <w:top w:val="none" w:sz="0" w:space="0" w:color="auto"/>
        <w:left w:val="none" w:sz="0" w:space="0" w:color="auto"/>
        <w:bottom w:val="none" w:sz="0" w:space="0" w:color="auto"/>
        <w:right w:val="none" w:sz="0" w:space="0" w:color="auto"/>
      </w:divBdr>
    </w:div>
    <w:div w:id="1213687127">
      <w:bodyDiv w:val="1"/>
      <w:marLeft w:val="0"/>
      <w:marRight w:val="0"/>
      <w:marTop w:val="0"/>
      <w:marBottom w:val="0"/>
      <w:divBdr>
        <w:top w:val="none" w:sz="0" w:space="0" w:color="auto"/>
        <w:left w:val="none" w:sz="0" w:space="0" w:color="auto"/>
        <w:bottom w:val="none" w:sz="0" w:space="0" w:color="auto"/>
        <w:right w:val="none" w:sz="0" w:space="0" w:color="auto"/>
      </w:divBdr>
    </w:div>
    <w:div w:id="1221943676">
      <w:bodyDiv w:val="1"/>
      <w:marLeft w:val="0"/>
      <w:marRight w:val="0"/>
      <w:marTop w:val="0"/>
      <w:marBottom w:val="0"/>
      <w:divBdr>
        <w:top w:val="none" w:sz="0" w:space="0" w:color="auto"/>
        <w:left w:val="none" w:sz="0" w:space="0" w:color="auto"/>
        <w:bottom w:val="none" w:sz="0" w:space="0" w:color="auto"/>
        <w:right w:val="none" w:sz="0" w:space="0" w:color="auto"/>
      </w:divBdr>
    </w:div>
    <w:div w:id="1233740081">
      <w:bodyDiv w:val="1"/>
      <w:marLeft w:val="0"/>
      <w:marRight w:val="0"/>
      <w:marTop w:val="0"/>
      <w:marBottom w:val="0"/>
      <w:divBdr>
        <w:top w:val="none" w:sz="0" w:space="0" w:color="auto"/>
        <w:left w:val="none" w:sz="0" w:space="0" w:color="auto"/>
        <w:bottom w:val="none" w:sz="0" w:space="0" w:color="auto"/>
        <w:right w:val="none" w:sz="0" w:space="0" w:color="auto"/>
      </w:divBdr>
    </w:div>
    <w:div w:id="1235049292">
      <w:bodyDiv w:val="1"/>
      <w:marLeft w:val="0"/>
      <w:marRight w:val="0"/>
      <w:marTop w:val="0"/>
      <w:marBottom w:val="0"/>
      <w:divBdr>
        <w:top w:val="none" w:sz="0" w:space="0" w:color="auto"/>
        <w:left w:val="none" w:sz="0" w:space="0" w:color="auto"/>
        <w:bottom w:val="none" w:sz="0" w:space="0" w:color="auto"/>
        <w:right w:val="none" w:sz="0" w:space="0" w:color="auto"/>
      </w:divBdr>
    </w:div>
    <w:div w:id="1242325684">
      <w:bodyDiv w:val="1"/>
      <w:marLeft w:val="0"/>
      <w:marRight w:val="0"/>
      <w:marTop w:val="0"/>
      <w:marBottom w:val="0"/>
      <w:divBdr>
        <w:top w:val="none" w:sz="0" w:space="0" w:color="auto"/>
        <w:left w:val="none" w:sz="0" w:space="0" w:color="auto"/>
        <w:bottom w:val="none" w:sz="0" w:space="0" w:color="auto"/>
        <w:right w:val="none" w:sz="0" w:space="0" w:color="auto"/>
      </w:divBdr>
    </w:div>
    <w:div w:id="1245605431">
      <w:bodyDiv w:val="1"/>
      <w:marLeft w:val="0"/>
      <w:marRight w:val="0"/>
      <w:marTop w:val="0"/>
      <w:marBottom w:val="0"/>
      <w:divBdr>
        <w:top w:val="none" w:sz="0" w:space="0" w:color="auto"/>
        <w:left w:val="none" w:sz="0" w:space="0" w:color="auto"/>
        <w:bottom w:val="none" w:sz="0" w:space="0" w:color="auto"/>
        <w:right w:val="none" w:sz="0" w:space="0" w:color="auto"/>
      </w:divBdr>
    </w:div>
    <w:div w:id="1246957100">
      <w:bodyDiv w:val="1"/>
      <w:marLeft w:val="0"/>
      <w:marRight w:val="0"/>
      <w:marTop w:val="0"/>
      <w:marBottom w:val="0"/>
      <w:divBdr>
        <w:top w:val="none" w:sz="0" w:space="0" w:color="auto"/>
        <w:left w:val="none" w:sz="0" w:space="0" w:color="auto"/>
        <w:bottom w:val="none" w:sz="0" w:space="0" w:color="auto"/>
        <w:right w:val="none" w:sz="0" w:space="0" w:color="auto"/>
      </w:divBdr>
    </w:div>
    <w:div w:id="1285188921">
      <w:bodyDiv w:val="1"/>
      <w:marLeft w:val="0"/>
      <w:marRight w:val="0"/>
      <w:marTop w:val="0"/>
      <w:marBottom w:val="0"/>
      <w:divBdr>
        <w:top w:val="none" w:sz="0" w:space="0" w:color="auto"/>
        <w:left w:val="none" w:sz="0" w:space="0" w:color="auto"/>
        <w:bottom w:val="none" w:sz="0" w:space="0" w:color="auto"/>
        <w:right w:val="none" w:sz="0" w:space="0" w:color="auto"/>
      </w:divBdr>
    </w:div>
    <w:div w:id="1297103223">
      <w:bodyDiv w:val="1"/>
      <w:marLeft w:val="0"/>
      <w:marRight w:val="0"/>
      <w:marTop w:val="0"/>
      <w:marBottom w:val="0"/>
      <w:divBdr>
        <w:top w:val="none" w:sz="0" w:space="0" w:color="auto"/>
        <w:left w:val="none" w:sz="0" w:space="0" w:color="auto"/>
        <w:bottom w:val="none" w:sz="0" w:space="0" w:color="auto"/>
        <w:right w:val="none" w:sz="0" w:space="0" w:color="auto"/>
      </w:divBdr>
    </w:div>
    <w:div w:id="1298487862">
      <w:bodyDiv w:val="1"/>
      <w:marLeft w:val="0"/>
      <w:marRight w:val="0"/>
      <w:marTop w:val="0"/>
      <w:marBottom w:val="0"/>
      <w:divBdr>
        <w:top w:val="none" w:sz="0" w:space="0" w:color="auto"/>
        <w:left w:val="none" w:sz="0" w:space="0" w:color="auto"/>
        <w:bottom w:val="none" w:sz="0" w:space="0" w:color="auto"/>
        <w:right w:val="none" w:sz="0" w:space="0" w:color="auto"/>
      </w:divBdr>
    </w:div>
    <w:div w:id="1301812602">
      <w:bodyDiv w:val="1"/>
      <w:marLeft w:val="0"/>
      <w:marRight w:val="0"/>
      <w:marTop w:val="0"/>
      <w:marBottom w:val="0"/>
      <w:divBdr>
        <w:top w:val="none" w:sz="0" w:space="0" w:color="auto"/>
        <w:left w:val="none" w:sz="0" w:space="0" w:color="auto"/>
        <w:bottom w:val="none" w:sz="0" w:space="0" w:color="auto"/>
        <w:right w:val="none" w:sz="0" w:space="0" w:color="auto"/>
      </w:divBdr>
    </w:div>
    <w:div w:id="1307509763">
      <w:bodyDiv w:val="1"/>
      <w:marLeft w:val="0"/>
      <w:marRight w:val="0"/>
      <w:marTop w:val="0"/>
      <w:marBottom w:val="0"/>
      <w:divBdr>
        <w:top w:val="none" w:sz="0" w:space="0" w:color="auto"/>
        <w:left w:val="none" w:sz="0" w:space="0" w:color="auto"/>
        <w:bottom w:val="none" w:sz="0" w:space="0" w:color="auto"/>
        <w:right w:val="none" w:sz="0" w:space="0" w:color="auto"/>
      </w:divBdr>
    </w:div>
    <w:div w:id="1311641093">
      <w:bodyDiv w:val="1"/>
      <w:marLeft w:val="0"/>
      <w:marRight w:val="0"/>
      <w:marTop w:val="0"/>
      <w:marBottom w:val="0"/>
      <w:divBdr>
        <w:top w:val="none" w:sz="0" w:space="0" w:color="auto"/>
        <w:left w:val="none" w:sz="0" w:space="0" w:color="auto"/>
        <w:bottom w:val="none" w:sz="0" w:space="0" w:color="auto"/>
        <w:right w:val="none" w:sz="0" w:space="0" w:color="auto"/>
      </w:divBdr>
    </w:div>
    <w:div w:id="1316494938">
      <w:bodyDiv w:val="1"/>
      <w:marLeft w:val="0"/>
      <w:marRight w:val="0"/>
      <w:marTop w:val="0"/>
      <w:marBottom w:val="0"/>
      <w:divBdr>
        <w:top w:val="none" w:sz="0" w:space="0" w:color="auto"/>
        <w:left w:val="none" w:sz="0" w:space="0" w:color="auto"/>
        <w:bottom w:val="none" w:sz="0" w:space="0" w:color="auto"/>
        <w:right w:val="none" w:sz="0" w:space="0" w:color="auto"/>
      </w:divBdr>
    </w:div>
    <w:div w:id="1317799762">
      <w:bodyDiv w:val="1"/>
      <w:marLeft w:val="0"/>
      <w:marRight w:val="0"/>
      <w:marTop w:val="0"/>
      <w:marBottom w:val="0"/>
      <w:divBdr>
        <w:top w:val="none" w:sz="0" w:space="0" w:color="auto"/>
        <w:left w:val="none" w:sz="0" w:space="0" w:color="auto"/>
        <w:bottom w:val="none" w:sz="0" w:space="0" w:color="auto"/>
        <w:right w:val="none" w:sz="0" w:space="0" w:color="auto"/>
      </w:divBdr>
    </w:div>
    <w:div w:id="1324893602">
      <w:bodyDiv w:val="1"/>
      <w:marLeft w:val="0"/>
      <w:marRight w:val="0"/>
      <w:marTop w:val="0"/>
      <w:marBottom w:val="0"/>
      <w:divBdr>
        <w:top w:val="none" w:sz="0" w:space="0" w:color="auto"/>
        <w:left w:val="none" w:sz="0" w:space="0" w:color="auto"/>
        <w:bottom w:val="none" w:sz="0" w:space="0" w:color="auto"/>
        <w:right w:val="none" w:sz="0" w:space="0" w:color="auto"/>
      </w:divBdr>
    </w:div>
    <w:div w:id="1332828443">
      <w:bodyDiv w:val="1"/>
      <w:marLeft w:val="0"/>
      <w:marRight w:val="0"/>
      <w:marTop w:val="0"/>
      <w:marBottom w:val="0"/>
      <w:divBdr>
        <w:top w:val="none" w:sz="0" w:space="0" w:color="auto"/>
        <w:left w:val="none" w:sz="0" w:space="0" w:color="auto"/>
        <w:bottom w:val="none" w:sz="0" w:space="0" w:color="auto"/>
        <w:right w:val="none" w:sz="0" w:space="0" w:color="auto"/>
      </w:divBdr>
    </w:div>
    <w:div w:id="1340934027">
      <w:bodyDiv w:val="1"/>
      <w:marLeft w:val="0"/>
      <w:marRight w:val="0"/>
      <w:marTop w:val="0"/>
      <w:marBottom w:val="0"/>
      <w:divBdr>
        <w:top w:val="none" w:sz="0" w:space="0" w:color="auto"/>
        <w:left w:val="none" w:sz="0" w:space="0" w:color="auto"/>
        <w:bottom w:val="none" w:sz="0" w:space="0" w:color="auto"/>
        <w:right w:val="none" w:sz="0" w:space="0" w:color="auto"/>
      </w:divBdr>
    </w:div>
    <w:div w:id="1347055978">
      <w:bodyDiv w:val="1"/>
      <w:marLeft w:val="0"/>
      <w:marRight w:val="0"/>
      <w:marTop w:val="0"/>
      <w:marBottom w:val="0"/>
      <w:divBdr>
        <w:top w:val="none" w:sz="0" w:space="0" w:color="auto"/>
        <w:left w:val="none" w:sz="0" w:space="0" w:color="auto"/>
        <w:bottom w:val="none" w:sz="0" w:space="0" w:color="auto"/>
        <w:right w:val="none" w:sz="0" w:space="0" w:color="auto"/>
      </w:divBdr>
    </w:div>
    <w:div w:id="1358893639">
      <w:bodyDiv w:val="1"/>
      <w:marLeft w:val="0"/>
      <w:marRight w:val="0"/>
      <w:marTop w:val="0"/>
      <w:marBottom w:val="0"/>
      <w:divBdr>
        <w:top w:val="none" w:sz="0" w:space="0" w:color="auto"/>
        <w:left w:val="none" w:sz="0" w:space="0" w:color="auto"/>
        <w:bottom w:val="none" w:sz="0" w:space="0" w:color="auto"/>
        <w:right w:val="none" w:sz="0" w:space="0" w:color="auto"/>
      </w:divBdr>
    </w:div>
    <w:div w:id="1360930799">
      <w:bodyDiv w:val="1"/>
      <w:marLeft w:val="0"/>
      <w:marRight w:val="0"/>
      <w:marTop w:val="0"/>
      <w:marBottom w:val="0"/>
      <w:divBdr>
        <w:top w:val="none" w:sz="0" w:space="0" w:color="auto"/>
        <w:left w:val="none" w:sz="0" w:space="0" w:color="auto"/>
        <w:bottom w:val="none" w:sz="0" w:space="0" w:color="auto"/>
        <w:right w:val="none" w:sz="0" w:space="0" w:color="auto"/>
      </w:divBdr>
    </w:div>
    <w:div w:id="1363939886">
      <w:bodyDiv w:val="1"/>
      <w:marLeft w:val="0"/>
      <w:marRight w:val="0"/>
      <w:marTop w:val="0"/>
      <w:marBottom w:val="0"/>
      <w:divBdr>
        <w:top w:val="none" w:sz="0" w:space="0" w:color="auto"/>
        <w:left w:val="none" w:sz="0" w:space="0" w:color="auto"/>
        <w:bottom w:val="none" w:sz="0" w:space="0" w:color="auto"/>
        <w:right w:val="none" w:sz="0" w:space="0" w:color="auto"/>
      </w:divBdr>
    </w:div>
    <w:div w:id="1389260845">
      <w:bodyDiv w:val="1"/>
      <w:marLeft w:val="0"/>
      <w:marRight w:val="0"/>
      <w:marTop w:val="0"/>
      <w:marBottom w:val="0"/>
      <w:divBdr>
        <w:top w:val="none" w:sz="0" w:space="0" w:color="auto"/>
        <w:left w:val="none" w:sz="0" w:space="0" w:color="auto"/>
        <w:bottom w:val="none" w:sz="0" w:space="0" w:color="auto"/>
        <w:right w:val="none" w:sz="0" w:space="0" w:color="auto"/>
      </w:divBdr>
    </w:div>
    <w:div w:id="1392582758">
      <w:bodyDiv w:val="1"/>
      <w:marLeft w:val="0"/>
      <w:marRight w:val="0"/>
      <w:marTop w:val="0"/>
      <w:marBottom w:val="0"/>
      <w:divBdr>
        <w:top w:val="none" w:sz="0" w:space="0" w:color="auto"/>
        <w:left w:val="none" w:sz="0" w:space="0" w:color="auto"/>
        <w:bottom w:val="none" w:sz="0" w:space="0" w:color="auto"/>
        <w:right w:val="none" w:sz="0" w:space="0" w:color="auto"/>
      </w:divBdr>
    </w:div>
    <w:div w:id="1402481132">
      <w:bodyDiv w:val="1"/>
      <w:marLeft w:val="0"/>
      <w:marRight w:val="0"/>
      <w:marTop w:val="0"/>
      <w:marBottom w:val="0"/>
      <w:divBdr>
        <w:top w:val="none" w:sz="0" w:space="0" w:color="auto"/>
        <w:left w:val="none" w:sz="0" w:space="0" w:color="auto"/>
        <w:bottom w:val="none" w:sz="0" w:space="0" w:color="auto"/>
        <w:right w:val="none" w:sz="0" w:space="0" w:color="auto"/>
      </w:divBdr>
    </w:div>
    <w:div w:id="1404570683">
      <w:bodyDiv w:val="1"/>
      <w:marLeft w:val="0"/>
      <w:marRight w:val="0"/>
      <w:marTop w:val="0"/>
      <w:marBottom w:val="0"/>
      <w:divBdr>
        <w:top w:val="none" w:sz="0" w:space="0" w:color="auto"/>
        <w:left w:val="none" w:sz="0" w:space="0" w:color="auto"/>
        <w:bottom w:val="none" w:sz="0" w:space="0" w:color="auto"/>
        <w:right w:val="none" w:sz="0" w:space="0" w:color="auto"/>
      </w:divBdr>
    </w:div>
    <w:div w:id="1412849447">
      <w:bodyDiv w:val="1"/>
      <w:marLeft w:val="0"/>
      <w:marRight w:val="0"/>
      <w:marTop w:val="0"/>
      <w:marBottom w:val="0"/>
      <w:divBdr>
        <w:top w:val="none" w:sz="0" w:space="0" w:color="auto"/>
        <w:left w:val="none" w:sz="0" w:space="0" w:color="auto"/>
        <w:bottom w:val="none" w:sz="0" w:space="0" w:color="auto"/>
        <w:right w:val="none" w:sz="0" w:space="0" w:color="auto"/>
      </w:divBdr>
    </w:div>
    <w:div w:id="1416635703">
      <w:bodyDiv w:val="1"/>
      <w:marLeft w:val="0"/>
      <w:marRight w:val="0"/>
      <w:marTop w:val="0"/>
      <w:marBottom w:val="0"/>
      <w:divBdr>
        <w:top w:val="none" w:sz="0" w:space="0" w:color="auto"/>
        <w:left w:val="none" w:sz="0" w:space="0" w:color="auto"/>
        <w:bottom w:val="none" w:sz="0" w:space="0" w:color="auto"/>
        <w:right w:val="none" w:sz="0" w:space="0" w:color="auto"/>
      </w:divBdr>
    </w:div>
    <w:div w:id="1421294749">
      <w:bodyDiv w:val="1"/>
      <w:marLeft w:val="0"/>
      <w:marRight w:val="0"/>
      <w:marTop w:val="0"/>
      <w:marBottom w:val="0"/>
      <w:divBdr>
        <w:top w:val="none" w:sz="0" w:space="0" w:color="auto"/>
        <w:left w:val="none" w:sz="0" w:space="0" w:color="auto"/>
        <w:bottom w:val="none" w:sz="0" w:space="0" w:color="auto"/>
        <w:right w:val="none" w:sz="0" w:space="0" w:color="auto"/>
      </w:divBdr>
    </w:div>
    <w:div w:id="1428766714">
      <w:bodyDiv w:val="1"/>
      <w:marLeft w:val="0"/>
      <w:marRight w:val="0"/>
      <w:marTop w:val="0"/>
      <w:marBottom w:val="0"/>
      <w:divBdr>
        <w:top w:val="none" w:sz="0" w:space="0" w:color="auto"/>
        <w:left w:val="none" w:sz="0" w:space="0" w:color="auto"/>
        <w:bottom w:val="none" w:sz="0" w:space="0" w:color="auto"/>
        <w:right w:val="none" w:sz="0" w:space="0" w:color="auto"/>
      </w:divBdr>
    </w:div>
    <w:div w:id="1438527606">
      <w:bodyDiv w:val="1"/>
      <w:marLeft w:val="0"/>
      <w:marRight w:val="0"/>
      <w:marTop w:val="0"/>
      <w:marBottom w:val="0"/>
      <w:divBdr>
        <w:top w:val="none" w:sz="0" w:space="0" w:color="auto"/>
        <w:left w:val="none" w:sz="0" w:space="0" w:color="auto"/>
        <w:bottom w:val="none" w:sz="0" w:space="0" w:color="auto"/>
        <w:right w:val="none" w:sz="0" w:space="0" w:color="auto"/>
      </w:divBdr>
    </w:div>
    <w:div w:id="1442527042">
      <w:bodyDiv w:val="1"/>
      <w:marLeft w:val="0"/>
      <w:marRight w:val="0"/>
      <w:marTop w:val="0"/>
      <w:marBottom w:val="0"/>
      <w:divBdr>
        <w:top w:val="none" w:sz="0" w:space="0" w:color="auto"/>
        <w:left w:val="none" w:sz="0" w:space="0" w:color="auto"/>
        <w:bottom w:val="none" w:sz="0" w:space="0" w:color="auto"/>
        <w:right w:val="none" w:sz="0" w:space="0" w:color="auto"/>
      </w:divBdr>
    </w:div>
    <w:div w:id="1450122132">
      <w:bodyDiv w:val="1"/>
      <w:marLeft w:val="0"/>
      <w:marRight w:val="0"/>
      <w:marTop w:val="0"/>
      <w:marBottom w:val="0"/>
      <w:divBdr>
        <w:top w:val="none" w:sz="0" w:space="0" w:color="auto"/>
        <w:left w:val="none" w:sz="0" w:space="0" w:color="auto"/>
        <w:bottom w:val="none" w:sz="0" w:space="0" w:color="auto"/>
        <w:right w:val="none" w:sz="0" w:space="0" w:color="auto"/>
      </w:divBdr>
    </w:div>
    <w:div w:id="1452940317">
      <w:bodyDiv w:val="1"/>
      <w:marLeft w:val="0"/>
      <w:marRight w:val="0"/>
      <w:marTop w:val="0"/>
      <w:marBottom w:val="0"/>
      <w:divBdr>
        <w:top w:val="none" w:sz="0" w:space="0" w:color="auto"/>
        <w:left w:val="none" w:sz="0" w:space="0" w:color="auto"/>
        <w:bottom w:val="none" w:sz="0" w:space="0" w:color="auto"/>
        <w:right w:val="none" w:sz="0" w:space="0" w:color="auto"/>
      </w:divBdr>
    </w:div>
    <w:div w:id="1469468542">
      <w:bodyDiv w:val="1"/>
      <w:marLeft w:val="0"/>
      <w:marRight w:val="0"/>
      <w:marTop w:val="0"/>
      <w:marBottom w:val="0"/>
      <w:divBdr>
        <w:top w:val="none" w:sz="0" w:space="0" w:color="auto"/>
        <w:left w:val="none" w:sz="0" w:space="0" w:color="auto"/>
        <w:bottom w:val="none" w:sz="0" w:space="0" w:color="auto"/>
        <w:right w:val="none" w:sz="0" w:space="0" w:color="auto"/>
      </w:divBdr>
    </w:div>
    <w:div w:id="1483035768">
      <w:bodyDiv w:val="1"/>
      <w:marLeft w:val="0"/>
      <w:marRight w:val="0"/>
      <w:marTop w:val="0"/>
      <w:marBottom w:val="0"/>
      <w:divBdr>
        <w:top w:val="none" w:sz="0" w:space="0" w:color="auto"/>
        <w:left w:val="none" w:sz="0" w:space="0" w:color="auto"/>
        <w:bottom w:val="none" w:sz="0" w:space="0" w:color="auto"/>
        <w:right w:val="none" w:sz="0" w:space="0" w:color="auto"/>
      </w:divBdr>
    </w:div>
    <w:div w:id="1504197754">
      <w:bodyDiv w:val="1"/>
      <w:marLeft w:val="0"/>
      <w:marRight w:val="0"/>
      <w:marTop w:val="0"/>
      <w:marBottom w:val="0"/>
      <w:divBdr>
        <w:top w:val="none" w:sz="0" w:space="0" w:color="auto"/>
        <w:left w:val="none" w:sz="0" w:space="0" w:color="auto"/>
        <w:bottom w:val="none" w:sz="0" w:space="0" w:color="auto"/>
        <w:right w:val="none" w:sz="0" w:space="0" w:color="auto"/>
      </w:divBdr>
    </w:div>
    <w:div w:id="1504709537">
      <w:bodyDiv w:val="1"/>
      <w:marLeft w:val="0"/>
      <w:marRight w:val="0"/>
      <w:marTop w:val="0"/>
      <w:marBottom w:val="0"/>
      <w:divBdr>
        <w:top w:val="none" w:sz="0" w:space="0" w:color="auto"/>
        <w:left w:val="none" w:sz="0" w:space="0" w:color="auto"/>
        <w:bottom w:val="none" w:sz="0" w:space="0" w:color="auto"/>
        <w:right w:val="none" w:sz="0" w:space="0" w:color="auto"/>
      </w:divBdr>
    </w:div>
    <w:div w:id="1504784900">
      <w:bodyDiv w:val="1"/>
      <w:marLeft w:val="0"/>
      <w:marRight w:val="0"/>
      <w:marTop w:val="0"/>
      <w:marBottom w:val="0"/>
      <w:divBdr>
        <w:top w:val="none" w:sz="0" w:space="0" w:color="auto"/>
        <w:left w:val="none" w:sz="0" w:space="0" w:color="auto"/>
        <w:bottom w:val="none" w:sz="0" w:space="0" w:color="auto"/>
        <w:right w:val="none" w:sz="0" w:space="0" w:color="auto"/>
      </w:divBdr>
    </w:div>
    <w:div w:id="1516461206">
      <w:bodyDiv w:val="1"/>
      <w:marLeft w:val="0"/>
      <w:marRight w:val="0"/>
      <w:marTop w:val="0"/>
      <w:marBottom w:val="0"/>
      <w:divBdr>
        <w:top w:val="none" w:sz="0" w:space="0" w:color="auto"/>
        <w:left w:val="none" w:sz="0" w:space="0" w:color="auto"/>
        <w:bottom w:val="none" w:sz="0" w:space="0" w:color="auto"/>
        <w:right w:val="none" w:sz="0" w:space="0" w:color="auto"/>
      </w:divBdr>
    </w:div>
    <w:div w:id="1525052543">
      <w:bodyDiv w:val="1"/>
      <w:marLeft w:val="0"/>
      <w:marRight w:val="0"/>
      <w:marTop w:val="0"/>
      <w:marBottom w:val="0"/>
      <w:divBdr>
        <w:top w:val="none" w:sz="0" w:space="0" w:color="auto"/>
        <w:left w:val="none" w:sz="0" w:space="0" w:color="auto"/>
        <w:bottom w:val="none" w:sz="0" w:space="0" w:color="auto"/>
        <w:right w:val="none" w:sz="0" w:space="0" w:color="auto"/>
      </w:divBdr>
    </w:div>
    <w:div w:id="1525096071">
      <w:bodyDiv w:val="1"/>
      <w:marLeft w:val="0"/>
      <w:marRight w:val="0"/>
      <w:marTop w:val="0"/>
      <w:marBottom w:val="0"/>
      <w:divBdr>
        <w:top w:val="none" w:sz="0" w:space="0" w:color="auto"/>
        <w:left w:val="none" w:sz="0" w:space="0" w:color="auto"/>
        <w:bottom w:val="none" w:sz="0" w:space="0" w:color="auto"/>
        <w:right w:val="none" w:sz="0" w:space="0" w:color="auto"/>
      </w:divBdr>
    </w:div>
    <w:div w:id="1528442457">
      <w:bodyDiv w:val="1"/>
      <w:marLeft w:val="0"/>
      <w:marRight w:val="0"/>
      <w:marTop w:val="0"/>
      <w:marBottom w:val="0"/>
      <w:divBdr>
        <w:top w:val="none" w:sz="0" w:space="0" w:color="auto"/>
        <w:left w:val="none" w:sz="0" w:space="0" w:color="auto"/>
        <w:bottom w:val="none" w:sz="0" w:space="0" w:color="auto"/>
        <w:right w:val="none" w:sz="0" w:space="0" w:color="auto"/>
      </w:divBdr>
    </w:div>
    <w:div w:id="1556425329">
      <w:bodyDiv w:val="1"/>
      <w:marLeft w:val="0"/>
      <w:marRight w:val="0"/>
      <w:marTop w:val="0"/>
      <w:marBottom w:val="0"/>
      <w:divBdr>
        <w:top w:val="none" w:sz="0" w:space="0" w:color="auto"/>
        <w:left w:val="none" w:sz="0" w:space="0" w:color="auto"/>
        <w:bottom w:val="none" w:sz="0" w:space="0" w:color="auto"/>
        <w:right w:val="none" w:sz="0" w:space="0" w:color="auto"/>
      </w:divBdr>
    </w:div>
    <w:div w:id="1579054365">
      <w:bodyDiv w:val="1"/>
      <w:marLeft w:val="0"/>
      <w:marRight w:val="0"/>
      <w:marTop w:val="0"/>
      <w:marBottom w:val="0"/>
      <w:divBdr>
        <w:top w:val="none" w:sz="0" w:space="0" w:color="auto"/>
        <w:left w:val="none" w:sz="0" w:space="0" w:color="auto"/>
        <w:bottom w:val="none" w:sz="0" w:space="0" w:color="auto"/>
        <w:right w:val="none" w:sz="0" w:space="0" w:color="auto"/>
      </w:divBdr>
    </w:div>
    <w:div w:id="1583175956">
      <w:bodyDiv w:val="1"/>
      <w:marLeft w:val="0"/>
      <w:marRight w:val="0"/>
      <w:marTop w:val="0"/>
      <w:marBottom w:val="0"/>
      <w:divBdr>
        <w:top w:val="none" w:sz="0" w:space="0" w:color="auto"/>
        <w:left w:val="none" w:sz="0" w:space="0" w:color="auto"/>
        <w:bottom w:val="none" w:sz="0" w:space="0" w:color="auto"/>
        <w:right w:val="none" w:sz="0" w:space="0" w:color="auto"/>
      </w:divBdr>
    </w:div>
    <w:div w:id="1586496497">
      <w:bodyDiv w:val="1"/>
      <w:marLeft w:val="0"/>
      <w:marRight w:val="0"/>
      <w:marTop w:val="0"/>
      <w:marBottom w:val="0"/>
      <w:divBdr>
        <w:top w:val="none" w:sz="0" w:space="0" w:color="auto"/>
        <w:left w:val="none" w:sz="0" w:space="0" w:color="auto"/>
        <w:bottom w:val="none" w:sz="0" w:space="0" w:color="auto"/>
        <w:right w:val="none" w:sz="0" w:space="0" w:color="auto"/>
      </w:divBdr>
    </w:div>
    <w:div w:id="1586646658">
      <w:bodyDiv w:val="1"/>
      <w:marLeft w:val="0"/>
      <w:marRight w:val="0"/>
      <w:marTop w:val="0"/>
      <w:marBottom w:val="0"/>
      <w:divBdr>
        <w:top w:val="none" w:sz="0" w:space="0" w:color="auto"/>
        <w:left w:val="none" w:sz="0" w:space="0" w:color="auto"/>
        <w:bottom w:val="none" w:sz="0" w:space="0" w:color="auto"/>
        <w:right w:val="none" w:sz="0" w:space="0" w:color="auto"/>
      </w:divBdr>
    </w:div>
    <w:div w:id="1609583347">
      <w:bodyDiv w:val="1"/>
      <w:marLeft w:val="0"/>
      <w:marRight w:val="0"/>
      <w:marTop w:val="0"/>
      <w:marBottom w:val="0"/>
      <w:divBdr>
        <w:top w:val="none" w:sz="0" w:space="0" w:color="auto"/>
        <w:left w:val="none" w:sz="0" w:space="0" w:color="auto"/>
        <w:bottom w:val="none" w:sz="0" w:space="0" w:color="auto"/>
        <w:right w:val="none" w:sz="0" w:space="0" w:color="auto"/>
      </w:divBdr>
    </w:div>
    <w:div w:id="1611670020">
      <w:bodyDiv w:val="1"/>
      <w:marLeft w:val="0"/>
      <w:marRight w:val="0"/>
      <w:marTop w:val="0"/>
      <w:marBottom w:val="0"/>
      <w:divBdr>
        <w:top w:val="none" w:sz="0" w:space="0" w:color="auto"/>
        <w:left w:val="none" w:sz="0" w:space="0" w:color="auto"/>
        <w:bottom w:val="none" w:sz="0" w:space="0" w:color="auto"/>
        <w:right w:val="none" w:sz="0" w:space="0" w:color="auto"/>
      </w:divBdr>
    </w:div>
    <w:div w:id="1619098745">
      <w:bodyDiv w:val="1"/>
      <w:marLeft w:val="0"/>
      <w:marRight w:val="0"/>
      <w:marTop w:val="0"/>
      <w:marBottom w:val="0"/>
      <w:divBdr>
        <w:top w:val="none" w:sz="0" w:space="0" w:color="auto"/>
        <w:left w:val="none" w:sz="0" w:space="0" w:color="auto"/>
        <w:bottom w:val="none" w:sz="0" w:space="0" w:color="auto"/>
        <w:right w:val="none" w:sz="0" w:space="0" w:color="auto"/>
      </w:divBdr>
    </w:div>
    <w:div w:id="1629894083">
      <w:bodyDiv w:val="1"/>
      <w:marLeft w:val="0"/>
      <w:marRight w:val="0"/>
      <w:marTop w:val="0"/>
      <w:marBottom w:val="0"/>
      <w:divBdr>
        <w:top w:val="none" w:sz="0" w:space="0" w:color="auto"/>
        <w:left w:val="none" w:sz="0" w:space="0" w:color="auto"/>
        <w:bottom w:val="none" w:sz="0" w:space="0" w:color="auto"/>
        <w:right w:val="none" w:sz="0" w:space="0" w:color="auto"/>
      </w:divBdr>
    </w:div>
    <w:div w:id="1638954649">
      <w:bodyDiv w:val="1"/>
      <w:marLeft w:val="0"/>
      <w:marRight w:val="0"/>
      <w:marTop w:val="0"/>
      <w:marBottom w:val="0"/>
      <w:divBdr>
        <w:top w:val="none" w:sz="0" w:space="0" w:color="auto"/>
        <w:left w:val="none" w:sz="0" w:space="0" w:color="auto"/>
        <w:bottom w:val="none" w:sz="0" w:space="0" w:color="auto"/>
        <w:right w:val="none" w:sz="0" w:space="0" w:color="auto"/>
      </w:divBdr>
    </w:div>
    <w:div w:id="1643534530">
      <w:bodyDiv w:val="1"/>
      <w:marLeft w:val="0"/>
      <w:marRight w:val="0"/>
      <w:marTop w:val="0"/>
      <w:marBottom w:val="0"/>
      <w:divBdr>
        <w:top w:val="none" w:sz="0" w:space="0" w:color="auto"/>
        <w:left w:val="none" w:sz="0" w:space="0" w:color="auto"/>
        <w:bottom w:val="none" w:sz="0" w:space="0" w:color="auto"/>
        <w:right w:val="none" w:sz="0" w:space="0" w:color="auto"/>
      </w:divBdr>
    </w:div>
    <w:div w:id="1643536657">
      <w:bodyDiv w:val="1"/>
      <w:marLeft w:val="0"/>
      <w:marRight w:val="0"/>
      <w:marTop w:val="0"/>
      <w:marBottom w:val="0"/>
      <w:divBdr>
        <w:top w:val="none" w:sz="0" w:space="0" w:color="auto"/>
        <w:left w:val="none" w:sz="0" w:space="0" w:color="auto"/>
        <w:bottom w:val="none" w:sz="0" w:space="0" w:color="auto"/>
        <w:right w:val="none" w:sz="0" w:space="0" w:color="auto"/>
      </w:divBdr>
    </w:div>
    <w:div w:id="1646547473">
      <w:bodyDiv w:val="1"/>
      <w:marLeft w:val="0"/>
      <w:marRight w:val="0"/>
      <w:marTop w:val="0"/>
      <w:marBottom w:val="0"/>
      <w:divBdr>
        <w:top w:val="none" w:sz="0" w:space="0" w:color="auto"/>
        <w:left w:val="none" w:sz="0" w:space="0" w:color="auto"/>
        <w:bottom w:val="none" w:sz="0" w:space="0" w:color="auto"/>
        <w:right w:val="none" w:sz="0" w:space="0" w:color="auto"/>
      </w:divBdr>
    </w:div>
    <w:div w:id="1646858211">
      <w:bodyDiv w:val="1"/>
      <w:marLeft w:val="0"/>
      <w:marRight w:val="0"/>
      <w:marTop w:val="0"/>
      <w:marBottom w:val="0"/>
      <w:divBdr>
        <w:top w:val="none" w:sz="0" w:space="0" w:color="auto"/>
        <w:left w:val="none" w:sz="0" w:space="0" w:color="auto"/>
        <w:bottom w:val="none" w:sz="0" w:space="0" w:color="auto"/>
        <w:right w:val="none" w:sz="0" w:space="0" w:color="auto"/>
      </w:divBdr>
    </w:div>
    <w:div w:id="1657339947">
      <w:bodyDiv w:val="1"/>
      <w:marLeft w:val="0"/>
      <w:marRight w:val="0"/>
      <w:marTop w:val="0"/>
      <w:marBottom w:val="0"/>
      <w:divBdr>
        <w:top w:val="none" w:sz="0" w:space="0" w:color="auto"/>
        <w:left w:val="none" w:sz="0" w:space="0" w:color="auto"/>
        <w:bottom w:val="none" w:sz="0" w:space="0" w:color="auto"/>
        <w:right w:val="none" w:sz="0" w:space="0" w:color="auto"/>
      </w:divBdr>
    </w:div>
    <w:div w:id="1658461755">
      <w:bodyDiv w:val="1"/>
      <w:marLeft w:val="0"/>
      <w:marRight w:val="0"/>
      <w:marTop w:val="0"/>
      <w:marBottom w:val="0"/>
      <w:divBdr>
        <w:top w:val="none" w:sz="0" w:space="0" w:color="auto"/>
        <w:left w:val="none" w:sz="0" w:space="0" w:color="auto"/>
        <w:bottom w:val="none" w:sz="0" w:space="0" w:color="auto"/>
        <w:right w:val="none" w:sz="0" w:space="0" w:color="auto"/>
      </w:divBdr>
    </w:div>
    <w:div w:id="1665622766">
      <w:bodyDiv w:val="1"/>
      <w:marLeft w:val="0"/>
      <w:marRight w:val="0"/>
      <w:marTop w:val="0"/>
      <w:marBottom w:val="0"/>
      <w:divBdr>
        <w:top w:val="none" w:sz="0" w:space="0" w:color="auto"/>
        <w:left w:val="none" w:sz="0" w:space="0" w:color="auto"/>
        <w:bottom w:val="none" w:sz="0" w:space="0" w:color="auto"/>
        <w:right w:val="none" w:sz="0" w:space="0" w:color="auto"/>
      </w:divBdr>
    </w:div>
    <w:div w:id="1674334929">
      <w:bodyDiv w:val="1"/>
      <w:marLeft w:val="0"/>
      <w:marRight w:val="0"/>
      <w:marTop w:val="0"/>
      <w:marBottom w:val="0"/>
      <w:divBdr>
        <w:top w:val="none" w:sz="0" w:space="0" w:color="auto"/>
        <w:left w:val="none" w:sz="0" w:space="0" w:color="auto"/>
        <w:bottom w:val="none" w:sz="0" w:space="0" w:color="auto"/>
        <w:right w:val="none" w:sz="0" w:space="0" w:color="auto"/>
      </w:divBdr>
    </w:div>
    <w:div w:id="1677800561">
      <w:bodyDiv w:val="1"/>
      <w:marLeft w:val="0"/>
      <w:marRight w:val="0"/>
      <w:marTop w:val="0"/>
      <w:marBottom w:val="0"/>
      <w:divBdr>
        <w:top w:val="none" w:sz="0" w:space="0" w:color="auto"/>
        <w:left w:val="none" w:sz="0" w:space="0" w:color="auto"/>
        <w:bottom w:val="none" w:sz="0" w:space="0" w:color="auto"/>
        <w:right w:val="none" w:sz="0" w:space="0" w:color="auto"/>
      </w:divBdr>
    </w:div>
    <w:div w:id="1684090210">
      <w:bodyDiv w:val="1"/>
      <w:marLeft w:val="0"/>
      <w:marRight w:val="0"/>
      <w:marTop w:val="0"/>
      <w:marBottom w:val="0"/>
      <w:divBdr>
        <w:top w:val="none" w:sz="0" w:space="0" w:color="auto"/>
        <w:left w:val="none" w:sz="0" w:space="0" w:color="auto"/>
        <w:bottom w:val="none" w:sz="0" w:space="0" w:color="auto"/>
        <w:right w:val="none" w:sz="0" w:space="0" w:color="auto"/>
      </w:divBdr>
    </w:div>
    <w:div w:id="1693073832">
      <w:bodyDiv w:val="1"/>
      <w:marLeft w:val="0"/>
      <w:marRight w:val="0"/>
      <w:marTop w:val="0"/>
      <w:marBottom w:val="0"/>
      <w:divBdr>
        <w:top w:val="none" w:sz="0" w:space="0" w:color="auto"/>
        <w:left w:val="none" w:sz="0" w:space="0" w:color="auto"/>
        <w:bottom w:val="none" w:sz="0" w:space="0" w:color="auto"/>
        <w:right w:val="none" w:sz="0" w:space="0" w:color="auto"/>
      </w:divBdr>
    </w:div>
    <w:div w:id="1693457113">
      <w:bodyDiv w:val="1"/>
      <w:marLeft w:val="0"/>
      <w:marRight w:val="0"/>
      <w:marTop w:val="0"/>
      <w:marBottom w:val="0"/>
      <w:divBdr>
        <w:top w:val="none" w:sz="0" w:space="0" w:color="auto"/>
        <w:left w:val="none" w:sz="0" w:space="0" w:color="auto"/>
        <w:bottom w:val="none" w:sz="0" w:space="0" w:color="auto"/>
        <w:right w:val="none" w:sz="0" w:space="0" w:color="auto"/>
      </w:divBdr>
    </w:div>
    <w:div w:id="1698460361">
      <w:bodyDiv w:val="1"/>
      <w:marLeft w:val="0"/>
      <w:marRight w:val="0"/>
      <w:marTop w:val="0"/>
      <w:marBottom w:val="0"/>
      <w:divBdr>
        <w:top w:val="none" w:sz="0" w:space="0" w:color="auto"/>
        <w:left w:val="none" w:sz="0" w:space="0" w:color="auto"/>
        <w:bottom w:val="none" w:sz="0" w:space="0" w:color="auto"/>
        <w:right w:val="none" w:sz="0" w:space="0" w:color="auto"/>
      </w:divBdr>
    </w:div>
    <w:div w:id="1699158352">
      <w:bodyDiv w:val="1"/>
      <w:marLeft w:val="0"/>
      <w:marRight w:val="0"/>
      <w:marTop w:val="0"/>
      <w:marBottom w:val="0"/>
      <w:divBdr>
        <w:top w:val="none" w:sz="0" w:space="0" w:color="auto"/>
        <w:left w:val="none" w:sz="0" w:space="0" w:color="auto"/>
        <w:bottom w:val="none" w:sz="0" w:space="0" w:color="auto"/>
        <w:right w:val="none" w:sz="0" w:space="0" w:color="auto"/>
      </w:divBdr>
    </w:div>
    <w:div w:id="1703479913">
      <w:bodyDiv w:val="1"/>
      <w:marLeft w:val="0"/>
      <w:marRight w:val="0"/>
      <w:marTop w:val="0"/>
      <w:marBottom w:val="0"/>
      <w:divBdr>
        <w:top w:val="none" w:sz="0" w:space="0" w:color="auto"/>
        <w:left w:val="none" w:sz="0" w:space="0" w:color="auto"/>
        <w:bottom w:val="none" w:sz="0" w:space="0" w:color="auto"/>
        <w:right w:val="none" w:sz="0" w:space="0" w:color="auto"/>
      </w:divBdr>
    </w:div>
    <w:div w:id="1705052985">
      <w:bodyDiv w:val="1"/>
      <w:marLeft w:val="0"/>
      <w:marRight w:val="0"/>
      <w:marTop w:val="0"/>
      <w:marBottom w:val="0"/>
      <w:divBdr>
        <w:top w:val="none" w:sz="0" w:space="0" w:color="auto"/>
        <w:left w:val="none" w:sz="0" w:space="0" w:color="auto"/>
        <w:bottom w:val="none" w:sz="0" w:space="0" w:color="auto"/>
        <w:right w:val="none" w:sz="0" w:space="0" w:color="auto"/>
      </w:divBdr>
    </w:div>
    <w:div w:id="1708262104">
      <w:bodyDiv w:val="1"/>
      <w:marLeft w:val="0"/>
      <w:marRight w:val="0"/>
      <w:marTop w:val="0"/>
      <w:marBottom w:val="0"/>
      <w:divBdr>
        <w:top w:val="none" w:sz="0" w:space="0" w:color="auto"/>
        <w:left w:val="none" w:sz="0" w:space="0" w:color="auto"/>
        <w:bottom w:val="none" w:sz="0" w:space="0" w:color="auto"/>
        <w:right w:val="none" w:sz="0" w:space="0" w:color="auto"/>
      </w:divBdr>
    </w:div>
    <w:div w:id="1708483023">
      <w:bodyDiv w:val="1"/>
      <w:marLeft w:val="0"/>
      <w:marRight w:val="0"/>
      <w:marTop w:val="0"/>
      <w:marBottom w:val="0"/>
      <w:divBdr>
        <w:top w:val="none" w:sz="0" w:space="0" w:color="auto"/>
        <w:left w:val="none" w:sz="0" w:space="0" w:color="auto"/>
        <w:bottom w:val="none" w:sz="0" w:space="0" w:color="auto"/>
        <w:right w:val="none" w:sz="0" w:space="0" w:color="auto"/>
      </w:divBdr>
    </w:div>
    <w:div w:id="1712149941">
      <w:bodyDiv w:val="1"/>
      <w:marLeft w:val="0"/>
      <w:marRight w:val="0"/>
      <w:marTop w:val="0"/>
      <w:marBottom w:val="0"/>
      <w:divBdr>
        <w:top w:val="none" w:sz="0" w:space="0" w:color="auto"/>
        <w:left w:val="none" w:sz="0" w:space="0" w:color="auto"/>
        <w:bottom w:val="none" w:sz="0" w:space="0" w:color="auto"/>
        <w:right w:val="none" w:sz="0" w:space="0" w:color="auto"/>
      </w:divBdr>
    </w:div>
    <w:div w:id="1713727915">
      <w:bodyDiv w:val="1"/>
      <w:marLeft w:val="0"/>
      <w:marRight w:val="0"/>
      <w:marTop w:val="0"/>
      <w:marBottom w:val="0"/>
      <w:divBdr>
        <w:top w:val="none" w:sz="0" w:space="0" w:color="auto"/>
        <w:left w:val="none" w:sz="0" w:space="0" w:color="auto"/>
        <w:bottom w:val="none" w:sz="0" w:space="0" w:color="auto"/>
        <w:right w:val="none" w:sz="0" w:space="0" w:color="auto"/>
      </w:divBdr>
    </w:div>
    <w:div w:id="1714958677">
      <w:bodyDiv w:val="1"/>
      <w:marLeft w:val="0"/>
      <w:marRight w:val="0"/>
      <w:marTop w:val="0"/>
      <w:marBottom w:val="0"/>
      <w:divBdr>
        <w:top w:val="none" w:sz="0" w:space="0" w:color="auto"/>
        <w:left w:val="none" w:sz="0" w:space="0" w:color="auto"/>
        <w:bottom w:val="none" w:sz="0" w:space="0" w:color="auto"/>
        <w:right w:val="none" w:sz="0" w:space="0" w:color="auto"/>
      </w:divBdr>
    </w:div>
    <w:div w:id="1735154303">
      <w:bodyDiv w:val="1"/>
      <w:marLeft w:val="0"/>
      <w:marRight w:val="0"/>
      <w:marTop w:val="0"/>
      <w:marBottom w:val="0"/>
      <w:divBdr>
        <w:top w:val="none" w:sz="0" w:space="0" w:color="auto"/>
        <w:left w:val="none" w:sz="0" w:space="0" w:color="auto"/>
        <w:bottom w:val="none" w:sz="0" w:space="0" w:color="auto"/>
        <w:right w:val="none" w:sz="0" w:space="0" w:color="auto"/>
      </w:divBdr>
    </w:div>
    <w:div w:id="1760247096">
      <w:bodyDiv w:val="1"/>
      <w:marLeft w:val="0"/>
      <w:marRight w:val="0"/>
      <w:marTop w:val="0"/>
      <w:marBottom w:val="0"/>
      <w:divBdr>
        <w:top w:val="none" w:sz="0" w:space="0" w:color="auto"/>
        <w:left w:val="none" w:sz="0" w:space="0" w:color="auto"/>
        <w:bottom w:val="none" w:sz="0" w:space="0" w:color="auto"/>
        <w:right w:val="none" w:sz="0" w:space="0" w:color="auto"/>
      </w:divBdr>
    </w:div>
    <w:div w:id="1772435986">
      <w:bodyDiv w:val="1"/>
      <w:marLeft w:val="0"/>
      <w:marRight w:val="0"/>
      <w:marTop w:val="0"/>
      <w:marBottom w:val="0"/>
      <w:divBdr>
        <w:top w:val="none" w:sz="0" w:space="0" w:color="auto"/>
        <w:left w:val="none" w:sz="0" w:space="0" w:color="auto"/>
        <w:bottom w:val="none" w:sz="0" w:space="0" w:color="auto"/>
        <w:right w:val="none" w:sz="0" w:space="0" w:color="auto"/>
      </w:divBdr>
    </w:div>
    <w:div w:id="1790778457">
      <w:bodyDiv w:val="1"/>
      <w:marLeft w:val="0"/>
      <w:marRight w:val="0"/>
      <w:marTop w:val="0"/>
      <w:marBottom w:val="0"/>
      <w:divBdr>
        <w:top w:val="none" w:sz="0" w:space="0" w:color="auto"/>
        <w:left w:val="none" w:sz="0" w:space="0" w:color="auto"/>
        <w:bottom w:val="none" w:sz="0" w:space="0" w:color="auto"/>
        <w:right w:val="none" w:sz="0" w:space="0" w:color="auto"/>
      </w:divBdr>
    </w:div>
    <w:div w:id="1810200171">
      <w:bodyDiv w:val="1"/>
      <w:marLeft w:val="0"/>
      <w:marRight w:val="0"/>
      <w:marTop w:val="0"/>
      <w:marBottom w:val="0"/>
      <w:divBdr>
        <w:top w:val="none" w:sz="0" w:space="0" w:color="auto"/>
        <w:left w:val="none" w:sz="0" w:space="0" w:color="auto"/>
        <w:bottom w:val="none" w:sz="0" w:space="0" w:color="auto"/>
        <w:right w:val="none" w:sz="0" w:space="0" w:color="auto"/>
      </w:divBdr>
    </w:div>
    <w:div w:id="1811749908">
      <w:bodyDiv w:val="1"/>
      <w:marLeft w:val="0"/>
      <w:marRight w:val="0"/>
      <w:marTop w:val="0"/>
      <w:marBottom w:val="0"/>
      <w:divBdr>
        <w:top w:val="none" w:sz="0" w:space="0" w:color="auto"/>
        <w:left w:val="none" w:sz="0" w:space="0" w:color="auto"/>
        <w:bottom w:val="none" w:sz="0" w:space="0" w:color="auto"/>
        <w:right w:val="none" w:sz="0" w:space="0" w:color="auto"/>
      </w:divBdr>
    </w:div>
    <w:div w:id="1824391255">
      <w:bodyDiv w:val="1"/>
      <w:marLeft w:val="0"/>
      <w:marRight w:val="0"/>
      <w:marTop w:val="0"/>
      <w:marBottom w:val="0"/>
      <w:divBdr>
        <w:top w:val="none" w:sz="0" w:space="0" w:color="auto"/>
        <w:left w:val="none" w:sz="0" w:space="0" w:color="auto"/>
        <w:bottom w:val="none" w:sz="0" w:space="0" w:color="auto"/>
        <w:right w:val="none" w:sz="0" w:space="0" w:color="auto"/>
      </w:divBdr>
    </w:div>
    <w:div w:id="1825967088">
      <w:bodyDiv w:val="1"/>
      <w:marLeft w:val="0"/>
      <w:marRight w:val="0"/>
      <w:marTop w:val="0"/>
      <w:marBottom w:val="0"/>
      <w:divBdr>
        <w:top w:val="none" w:sz="0" w:space="0" w:color="auto"/>
        <w:left w:val="none" w:sz="0" w:space="0" w:color="auto"/>
        <w:bottom w:val="none" w:sz="0" w:space="0" w:color="auto"/>
        <w:right w:val="none" w:sz="0" w:space="0" w:color="auto"/>
      </w:divBdr>
    </w:div>
    <w:div w:id="1828089686">
      <w:bodyDiv w:val="1"/>
      <w:marLeft w:val="0"/>
      <w:marRight w:val="0"/>
      <w:marTop w:val="0"/>
      <w:marBottom w:val="0"/>
      <w:divBdr>
        <w:top w:val="none" w:sz="0" w:space="0" w:color="auto"/>
        <w:left w:val="none" w:sz="0" w:space="0" w:color="auto"/>
        <w:bottom w:val="none" w:sz="0" w:space="0" w:color="auto"/>
        <w:right w:val="none" w:sz="0" w:space="0" w:color="auto"/>
      </w:divBdr>
    </w:div>
    <w:div w:id="1828939570">
      <w:bodyDiv w:val="1"/>
      <w:marLeft w:val="0"/>
      <w:marRight w:val="0"/>
      <w:marTop w:val="0"/>
      <w:marBottom w:val="0"/>
      <w:divBdr>
        <w:top w:val="none" w:sz="0" w:space="0" w:color="auto"/>
        <w:left w:val="none" w:sz="0" w:space="0" w:color="auto"/>
        <w:bottom w:val="none" w:sz="0" w:space="0" w:color="auto"/>
        <w:right w:val="none" w:sz="0" w:space="0" w:color="auto"/>
      </w:divBdr>
    </w:div>
    <w:div w:id="1831746472">
      <w:bodyDiv w:val="1"/>
      <w:marLeft w:val="0"/>
      <w:marRight w:val="0"/>
      <w:marTop w:val="0"/>
      <w:marBottom w:val="0"/>
      <w:divBdr>
        <w:top w:val="none" w:sz="0" w:space="0" w:color="auto"/>
        <w:left w:val="none" w:sz="0" w:space="0" w:color="auto"/>
        <w:bottom w:val="none" w:sz="0" w:space="0" w:color="auto"/>
        <w:right w:val="none" w:sz="0" w:space="0" w:color="auto"/>
      </w:divBdr>
    </w:div>
    <w:div w:id="1831870525">
      <w:bodyDiv w:val="1"/>
      <w:marLeft w:val="0"/>
      <w:marRight w:val="0"/>
      <w:marTop w:val="0"/>
      <w:marBottom w:val="0"/>
      <w:divBdr>
        <w:top w:val="none" w:sz="0" w:space="0" w:color="auto"/>
        <w:left w:val="none" w:sz="0" w:space="0" w:color="auto"/>
        <w:bottom w:val="none" w:sz="0" w:space="0" w:color="auto"/>
        <w:right w:val="none" w:sz="0" w:space="0" w:color="auto"/>
      </w:divBdr>
    </w:div>
    <w:div w:id="1832595763">
      <w:bodyDiv w:val="1"/>
      <w:marLeft w:val="0"/>
      <w:marRight w:val="0"/>
      <w:marTop w:val="0"/>
      <w:marBottom w:val="0"/>
      <w:divBdr>
        <w:top w:val="none" w:sz="0" w:space="0" w:color="auto"/>
        <w:left w:val="none" w:sz="0" w:space="0" w:color="auto"/>
        <w:bottom w:val="none" w:sz="0" w:space="0" w:color="auto"/>
        <w:right w:val="none" w:sz="0" w:space="0" w:color="auto"/>
      </w:divBdr>
    </w:div>
    <w:div w:id="1865167226">
      <w:bodyDiv w:val="1"/>
      <w:marLeft w:val="0"/>
      <w:marRight w:val="0"/>
      <w:marTop w:val="0"/>
      <w:marBottom w:val="0"/>
      <w:divBdr>
        <w:top w:val="none" w:sz="0" w:space="0" w:color="auto"/>
        <w:left w:val="none" w:sz="0" w:space="0" w:color="auto"/>
        <w:bottom w:val="none" w:sz="0" w:space="0" w:color="auto"/>
        <w:right w:val="none" w:sz="0" w:space="0" w:color="auto"/>
      </w:divBdr>
    </w:div>
    <w:div w:id="1869026742">
      <w:bodyDiv w:val="1"/>
      <w:marLeft w:val="0"/>
      <w:marRight w:val="0"/>
      <w:marTop w:val="0"/>
      <w:marBottom w:val="0"/>
      <w:divBdr>
        <w:top w:val="none" w:sz="0" w:space="0" w:color="auto"/>
        <w:left w:val="none" w:sz="0" w:space="0" w:color="auto"/>
        <w:bottom w:val="none" w:sz="0" w:space="0" w:color="auto"/>
        <w:right w:val="none" w:sz="0" w:space="0" w:color="auto"/>
      </w:divBdr>
    </w:div>
    <w:div w:id="1879858011">
      <w:bodyDiv w:val="1"/>
      <w:marLeft w:val="0"/>
      <w:marRight w:val="0"/>
      <w:marTop w:val="0"/>
      <w:marBottom w:val="0"/>
      <w:divBdr>
        <w:top w:val="none" w:sz="0" w:space="0" w:color="auto"/>
        <w:left w:val="none" w:sz="0" w:space="0" w:color="auto"/>
        <w:bottom w:val="none" w:sz="0" w:space="0" w:color="auto"/>
        <w:right w:val="none" w:sz="0" w:space="0" w:color="auto"/>
      </w:divBdr>
    </w:div>
    <w:div w:id="1880706442">
      <w:bodyDiv w:val="1"/>
      <w:marLeft w:val="0"/>
      <w:marRight w:val="0"/>
      <w:marTop w:val="0"/>
      <w:marBottom w:val="0"/>
      <w:divBdr>
        <w:top w:val="none" w:sz="0" w:space="0" w:color="auto"/>
        <w:left w:val="none" w:sz="0" w:space="0" w:color="auto"/>
        <w:bottom w:val="none" w:sz="0" w:space="0" w:color="auto"/>
        <w:right w:val="none" w:sz="0" w:space="0" w:color="auto"/>
      </w:divBdr>
    </w:div>
    <w:div w:id="1890611814">
      <w:bodyDiv w:val="1"/>
      <w:marLeft w:val="0"/>
      <w:marRight w:val="0"/>
      <w:marTop w:val="0"/>
      <w:marBottom w:val="0"/>
      <w:divBdr>
        <w:top w:val="none" w:sz="0" w:space="0" w:color="auto"/>
        <w:left w:val="none" w:sz="0" w:space="0" w:color="auto"/>
        <w:bottom w:val="none" w:sz="0" w:space="0" w:color="auto"/>
        <w:right w:val="none" w:sz="0" w:space="0" w:color="auto"/>
      </w:divBdr>
    </w:div>
    <w:div w:id="1892038440">
      <w:bodyDiv w:val="1"/>
      <w:marLeft w:val="0"/>
      <w:marRight w:val="0"/>
      <w:marTop w:val="0"/>
      <w:marBottom w:val="0"/>
      <w:divBdr>
        <w:top w:val="none" w:sz="0" w:space="0" w:color="auto"/>
        <w:left w:val="none" w:sz="0" w:space="0" w:color="auto"/>
        <w:bottom w:val="none" w:sz="0" w:space="0" w:color="auto"/>
        <w:right w:val="none" w:sz="0" w:space="0" w:color="auto"/>
      </w:divBdr>
    </w:div>
    <w:div w:id="1892183774">
      <w:bodyDiv w:val="1"/>
      <w:marLeft w:val="0"/>
      <w:marRight w:val="0"/>
      <w:marTop w:val="0"/>
      <w:marBottom w:val="0"/>
      <w:divBdr>
        <w:top w:val="none" w:sz="0" w:space="0" w:color="auto"/>
        <w:left w:val="none" w:sz="0" w:space="0" w:color="auto"/>
        <w:bottom w:val="none" w:sz="0" w:space="0" w:color="auto"/>
        <w:right w:val="none" w:sz="0" w:space="0" w:color="auto"/>
      </w:divBdr>
    </w:div>
    <w:div w:id="1906378596">
      <w:bodyDiv w:val="1"/>
      <w:marLeft w:val="0"/>
      <w:marRight w:val="0"/>
      <w:marTop w:val="0"/>
      <w:marBottom w:val="0"/>
      <w:divBdr>
        <w:top w:val="none" w:sz="0" w:space="0" w:color="auto"/>
        <w:left w:val="none" w:sz="0" w:space="0" w:color="auto"/>
        <w:bottom w:val="none" w:sz="0" w:space="0" w:color="auto"/>
        <w:right w:val="none" w:sz="0" w:space="0" w:color="auto"/>
      </w:divBdr>
    </w:div>
    <w:div w:id="1916275883">
      <w:bodyDiv w:val="1"/>
      <w:marLeft w:val="0"/>
      <w:marRight w:val="0"/>
      <w:marTop w:val="0"/>
      <w:marBottom w:val="0"/>
      <w:divBdr>
        <w:top w:val="none" w:sz="0" w:space="0" w:color="auto"/>
        <w:left w:val="none" w:sz="0" w:space="0" w:color="auto"/>
        <w:bottom w:val="none" w:sz="0" w:space="0" w:color="auto"/>
        <w:right w:val="none" w:sz="0" w:space="0" w:color="auto"/>
      </w:divBdr>
      <w:divsChild>
        <w:div w:id="946087224">
          <w:marLeft w:val="0"/>
          <w:marRight w:val="0"/>
          <w:marTop w:val="300"/>
          <w:marBottom w:val="0"/>
          <w:divBdr>
            <w:top w:val="none" w:sz="0" w:space="0" w:color="auto"/>
            <w:left w:val="none" w:sz="0" w:space="0" w:color="auto"/>
            <w:bottom w:val="none" w:sz="0" w:space="0" w:color="auto"/>
            <w:right w:val="none" w:sz="0" w:space="0" w:color="auto"/>
          </w:divBdr>
          <w:divsChild>
            <w:div w:id="1806004907">
              <w:marLeft w:val="0"/>
              <w:marRight w:val="0"/>
              <w:marTop w:val="0"/>
              <w:marBottom w:val="0"/>
              <w:divBdr>
                <w:top w:val="none" w:sz="0" w:space="0" w:color="auto"/>
                <w:left w:val="none" w:sz="0" w:space="0" w:color="auto"/>
                <w:bottom w:val="none" w:sz="0" w:space="0" w:color="auto"/>
                <w:right w:val="none" w:sz="0" w:space="0" w:color="auto"/>
              </w:divBdr>
            </w:div>
          </w:divsChild>
        </w:div>
        <w:div w:id="1575358832">
          <w:marLeft w:val="0"/>
          <w:marRight w:val="0"/>
          <w:marTop w:val="0"/>
          <w:marBottom w:val="0"/>
          <w:divBdr>
            <w:top w:val="none" w:sz="0" w:space="0" w:color="auto"/>
            <w:left w:val="none" w:sz="0" w:space="0" w:color="auto"/>
            <w:bottom w:val="none" w:sz="0" w:space="0" w:color="auto"/>
            <w:right w:val="none" w:sz="0" w:space="0" w:color="auto"/>
          </w:divBdr>
          <w:divsChild>
            <w:div w:id="1913852779">
              <w:marLeft w:val="-30"/>
              <w:marRight w:val="0"/>
              <w:marTop w:val="0"/>
              <w:marBottom w:val="0"/>
              <w:divBdr>
                <w:top w:val="none" w:sz="0" w:space="0" w:color="auto"/>
                <w:left w:val="none" w:sz="0" w:space="0" w:color="auto"/>
                <w:bottom w:val="none" w:sz="0" w:space="0" w:color="auto"/>
                <w:right w:val="none" w:sz="0" w:space="0" w:color="auto"/>
              </w:divBdr>
            </w:div>
            <w:div w:id="86388968">
              <w:marLeft w:val="0"/>
              <w:marRight w:val="0"/>
              <w:marTop w:val="0"/>
              <w:marBottom w:val="0"/>
              <w:divBdr>
                <w:top w:val="none" w:sz="0" w:space="0" w:color="auto"/>
                <w:left w:val="none" w:sz="0" w:space="0" w:color="auto"/>
                <w:bottom w:val="none" w:sz="0" w:space="0" w:color="auto"/>
                <w:right w:val="none" w:sz="0" w:space="0" w:color="auto"/>
              </w:divBdr>
              <w:divsChild>
                <w:div w:id="1220553294">
                  <w:marLeft w:val="0"/>
                  <w:marRight w:val="0"/>
                  <w:marTop w:val="0"/>
                  <w:marBottom w:val="0"/>
                  <w:divBdr>
                    <w:top w:val="none" w:sz="0" w:space="0" w:color="auto"/>
                    <w:left w:val="none" w:sz="0" w:space="0" w:color="auto"/>
                    <w:bottom w:val="none" w:sz="0" w:space="0" w:color="auto"/>
                    <w:right w:val="none" w:sz="0" w:space="0" w:color="auto"/>
                  </w:divBdr>
                  <w:divsChild>
                    <w:div w:id="174864815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068531">
      <w:bodyDiv w:val="1"/>
      <w:marLeft w:val="0"/>
      <w:marRight w:val="0"/>
      <w:marTop w:val="0"/>
      <w:marBottom w:val="0"/>
      <w:divBdr>
        <w:top w:val="none" w:sz="0" w:space="0" w:color="auto"/>
        <w:left w:val="none" w:sz="0" w:space="0" w:color="auto"/>
        <w:bottom w:val="none" w:sz="0" w:space="0" w:color="auto"/>
        <w:right w:val="none" w:sz="0" w:space="0" w:color="auto"/>
      </w:divBdr>
    </w:div>
    <w:div w:id="1929651767">
      <w:bodyDiv w:val="1"/>
      <w:marLeft w:val="0"/>
      <w:marRight w:val="0"/>
      <w:marTop w:val="0"/>
      <w:marBottom w:val="0"/>
      <w:divBdr>
        <w:top w:val="none" w:sz="0" w:space="0" w:color="auto"/>
        <w:left w:val="none" w:sz="0" w:space="0" w:color="auto"/>
        <w:bottom w:val="none" w:sz="0" w:space="0" w:color="auto"/>
        <w:right w:val="none" w:sz="0" w:space="0" w:color="auto"/>
      </w:divBdr>
    </w:div>
    <w:div w:id="1931817431">
      <w:bodyDiv w:val="1"/>
      <w:marLeft w:val="0"/>
      <w:marRight w:val="0"/>
      <w:marTop w:val="0"/>
      <w:marBottom w:val="0"/>
      <w:divBdr>
        <w:top w:val="none" w:sz="0" w:space="0" w:color="auto"/>
        <w:left w:val="none" w:sz="0" w:space="0" w:color="auto"/>
        <w:bottom w:val="none" w:sz="0" w:space="0" w:color="auto"/>
        <w:right w:val="none" w:sz="0" w:space="0" w:color="auto"/>
      </w:divBdr>
    </w:div>
    <w:div w:id="1936596452">
      <w:bodyDiv w:val="1"/>
      <w:marLeft w:val="0"/>
      <w:marRight w:val="0"/>
      <w:marTop w:val="0"/>
      <w:marBottom w:val="0"/>
      <w:divBdr>
        <w:top w:val="none" w:sz="0" w:space="0" w:color="auto"/>
        <w:left w:val="none" w:sz="0" w:space="0" w:color="auto"/>
        <w:bottom w:val="none" w:sz="0" w:space="0" w:color="auto"/>
        <w:right w:val="none" w:sz="0" w:space="0" w:color="auto"/>
      </w:divBdr>
    </w:div>
    <w:div w:id="1958753922">
      <w:bodyDiv w:val="1"/>
      <w:marLeft w:val="0"/>
      <w:marRight w:val="0"/>
      <w:marTop w:val="0"/>
      <w:marBottom w:val="0"/>
      <w:divBdr>
        <w:top w:val="none" w:sz="0" w:space="0" w:color="auto"/>
        <w:left w:val="none" w:sz="0" w:space="0" w:color="auto"/>
        <w:bottom w:val="none" w:sz="0" w:space="0" w:color="auto"/>
        <w:right w:val="none" w:sz="0" w:space="0" w:color="auto"/>
      </w:divBdr>
    </w:div>
    <w:div w:id="1962954830">
      <w:bodyDiv w:val="1"/>
      <w:marLeft w:val="0"/>
      <w:marRight w:val="0"/>
      <w:marTop w:val="0"/>
      <w:marBottom w:val="0"/>
      <w:divBdr>
        <w:top w:val="none" w:sz="0" w:space="0" w:color="auto"/>
        <w:left w:val="none" w:sz="0" w:space="0" w:color="auto"/>
        <w:bottom w:val="none" w:sz="0" w:space="0" w:color="auto"/>
        <w:right w:val="none" w:sz="0" w:space="0" w:color="auto"/>
      </w:divBdr>
    </w:div>
    <w:div w:id="1964339059">
      <w:bodyDiv w:val="1"/>
      <w:marLeft w:val="0"/>
      <w:marRight w:val="0"/>
      <w:marTop w:val="0"/>
      <w:marBottom w:val="0"/>
      <w:divBdr>
        <w:top w:val="none" w:sz="0" w:space="0" w:color="auto"/>
        <w:left w:val="none" w:sz="0" w:space="0" w:color="auto"/>
        <w:bottom w:val="none" w:sz="0" w:space="0" w:color="auto"/>
        <w:right w:val="none" w:sz="0" w:space="0" w:color="auto"/>
      </w:divBdr>
    </w:div>
    <w:div w:id="1966159395">
      <w:bodyDiv w:val="1"/>
      <w:marLeft w:val="0"/>
      <w:marRight w:val="0"/>
      <w:marTop w:val="0"/>
      <w:marBottom w:val="0"/>
      <w:divBdr>
        <w:top w:val="none" w:sz="0" w:space="0" w:color="auto"/>
        <w:left w:val="none" w:sz="0" w:space="0" w:color="auto"/>
        <w:bottom w:val="none" w:sz="0" w:space="0" w:color="auto"/>
        <w:right w:val="none" w:sz="0" w:space="0" w:color="auto"/>
      </w:divBdr>
    </w:div>
    <w:div w:id="1973175370">
      <w:bodyDiv w:val="1"/>
      <w:marLeft w:val="0"/>
      <w:marRight w:val="0"/>
      <w:marTop w:val="0"/>
      <w:marBottom w:val="0"/>
      <w:divBdr>
        <w:top w:val="none" w:sz="0" w:space="0" w:color="auto"/>
        <w:left w:val="none" w:sz="0" w:space="0" w:color="auto"/>
        <w:bottom w:val="none" w:sz="0" w:space="0" w:color="auto"/>
        <w:right w:val="none" w:sz="0" w:space="0" w:color="auto"/>
      </w:divBdr>
    </w:div>
    <w:div w:id="1979259497">
      <w:bodyDiv w:val="1"/>
      <w:marLeft w:val="0"/>
      <w:marRight w:val="0"/>
      <w:marTop w:val="0"/>
      <w:marBottom w:val="0"/>
      <w:divBdr>
        <w:top w:val="none" w:sz="0" w:space="0" w:color="auto"/>
        <w:left w:val="none" w:sz="0" w:space="0" w:color="auto"/>
        <w:bottom w:val="none" w:sz="0" w:space="0" w:color="auto"/>
        <w:right w:val="none" w:sz="0" w:space="0" w:color="auto"/>
      </w:divBdr>
    </w:div>
    <w:div w:id="1984505868">
      <w:bodyDiv w:val="1"/>
      <w:marLeft w:val="0"/>
      <w:marRight w:val="0"/>
      <w:marTop w:val="0"/>
      <w:marBottom w:val="0"/>
      <w:divBdr>
        <w:top w:val="none" w:sz="0" w:space="0" w:color="auto"/>
        <w:left w:val="none" w:sz="0" w:space="0" w:color="auto"/>
        <w:bottom w:val="none" w:sz="0" w:space="0" w:color="auto"/>
        <w:right w:val="none" w:sz="0" w:space="0" w:color="auto"/>
      </w:divBdr>
    </w:div>
    <w:div w:id="1997685892">
      <w:bodyDiv w:val="1"/>
      <w:marLeft w:val="0"/>
      <w:marRight w:val="0"/>
      <w:marTop w:val="0"/>
      <w:marBottom w:val="0"/>
      <w:divBdr>
        <w:top w:val="none" w:sz="0" w:space="0" w:color="auto"/>
        <w:left w:val="none" w:sz="0" w:space="0" w:color="auto"/>
        <w:bottom w:val="none" w:sz="0" w:space="0" w:color="auto"/>
        <w:right w:val="none" w:sz="0" w:space="0" w:color="auto"/>
      </w:divBdr>
    </w:div>
    <w:div w:id="2007243210">
      <w:bodyDiv w:val="1"/>
      <w:marLeft w:val="0"/>
      <w:marRight w:val="0"/>
      <w:marTop w:val="0"/>
      <w:marBottom w:val="0"/>
      <w:divBdr>
        <w:top w:val="none" w:sz="0" w:space="0" w:color="auto"/>
        <w:left w:val="none" w:sz="0" w:space="0" w:color="auto"/>
        <w:bottom w:val="none" w:sz="0" w:space="0" w:color="auto"/>
        <w:right w:val="none" w:sz="0" w:space="0" w:color="auto"/>
      </w:divBdr>
    </w:div>
    <w:div w:id="2007593796">
      <w:bodyDiv w:val="1"/>
      <w:marLeft w:val="0"/>
      <w:marRight w:val="0"/>
      <w:marTop w:val="0"/>
      <w:marBottom w:val="0"/>
      <w:divBdr>
        <w:top w:val="none" w:sz="0" w:space="0" w:color="auto"/>
        <w:left w:val="none" w:sz="0" w:space="0" w:color="auto"/>
        <w:bottom w:val="none" w:sz="0" w:space="0" w:color="auto"/>
        <w:right w:val="none" w:sz="0" w:space="0" w:color="auto"/>
      </w:divBdr>
    </w:div>
    <w:div w:id="2026713692">
      <w:bodyDiv w:val="1"/>
      <w:marLeft w:val="0"/>
      <w:marRight w:val="0"/>
      <w:marTop w:val="0"/>
      <w:marBottom w:val="0"/>
      <w:divBdr>
        <w:top w:val="none" w:sz="0" w:space="0" w:color="auto"/>
        <w:left w:val="none" w:sz="0" w:space="0" w:color="auto"/>
        <w:bottom w:val="none" w:sz="0" w:space="0" w:color="auto"/>
        <w:right w:val="none" w:sz="0" w:space="0" w:color="auto"/>
      </w:divBdr>
    </w:div>
    <w:div w:id="2048288358">
      <w:bodyDiv w:val="1"/>
      <w:marLeft w:val="0"/>
      <w:marRight w:val="0"/>
      <w:marTop w:val="0"/>
      <w:marBottom w:val="0"/>
      <w:divBdr>
        <w:top w:val="none" w:sz="0" w:space="0" w:color="auto"/>
        <w:left w:val="none" w:sz="0" w:space="0" w:color="auto"/>
        <w:bottom w:val="none" w:sz="0" w:space="0" w:color="auto"/>
        <w:right w:val="none" w:sz="0" w:space="0" w:color="auto"/>
      </w:divBdr>
    </w:div>
    <w:div w:id="2052151813">
      <w:bodyDiv w:val="1"/>
      <w:marLeft w:val="0"/>
      <w:marRight w:val="0"/>
      <w:marTop w:val="0"/>
      <w:marBottom w:val="0"/>
      <w:divBdr>
        <w:top w:val="none" w:sz="0" w:space="0" w:color="auto"/>
        <w:left w:val="none" w:sz="0" w:space="0" w:color="auto"/>
        <w:bottom w:val="none" w:sz="0" w:space="0" w:color="auto"/>
        <w:right w:val="none" w:sz="0" w:space="0" w:color="auto"/>
      </w:divBdr>
    </w:div>
    <w:div w:id="2056662186">
      <w:bodyDiv w:val="1"/>
      <w:marLeft w:val="0"/>
      <w:marRight w:val="0"/>
      <w:marTop w:val="0"/>
      <w:marBottom w:val="0"/>
      <w:divBdr>
        <w:top w:val="none" w:sz="0" w:space="0" w:color="auto"/>
        <w:left w:val="none" w:sz="0" w:space="0" w:color="auto"/>
        <w:bottom w:val="none" w:sz="0" w:space="0" w:color="auto"/>
        <w:right w:val="none" w:sz="0" w:space="0" w:color="auto"/>
      </w:divBdr>
    </w:div>
    <w:div w:id="2071810182">
      <w:bodyDiv w:val="1"/>
      <w:marLeft w:val="0"/>
      <w:marRight w:val="0"/>
      <w:marTop w:val="0"/>
      <w:marBottom w:val="0"/>
      <w:divBdr>
        <w:top w:val="none" w:sz="0" w:space="0" w:color="auto"/>
        <w:left w:val="none" w:sz="0" w:space="0" w:color="auto"/>
        <w:bottom w:val="none" w:sz="0" w:space="0" w:color="auto"/>
        <w:right w:val="none" w:sz="0" w:space="0" w:color="auto"/>
      </w:divBdr>
    </w:div>
    <w:div w:id="2081174988">
      <w:bodyDiv w:val="1"/>
      <w:marLeft w:val="0"/>
      <w:marRight w:val="0"/>
      <w:marTop w:val="0"/>
      <w:marBottom w:val="0"/>
      <w:divBdr>
        <w:top w:val="none" w:sz="0" w:space="0" w:color="auto"/>
        <w:left w:val="none" w:sz="0" w:space="0" w:color="auto"/>
        <w:bottom w:val="none" w:sz="0" w:space="0" w:color="auto"/>
        <w:right w:val="none" w:sz="0" w:space="0" w:color="auto"/>
      </w:divBdr>
    </w:div>
    <w:div w:id="2088724496">
      <w:bodyDiv w:val="1"/>
      <w:marLeft w:val="0"/>
      <w:marRight w:val="0"/>
      <w:marTop w:val="0"/>
      <w:marBottom w:val="0"/>
      <w:divBdr>
        <w:top w:val="none" w:sz="0" w:space="0" w:color="auto"/>
        <w:left w:val="none" w:sz="0" w:space="0" w:color="auto"/>
        <w:bottom w:val="none" w:sz="0" w:space="0" w:color="auto"/>
        <w:right w:val="none" w:sz="0" w:space="0" w:color="auto"/>
      </w:divBdr>
    </w:div>
    <w:div w:id="2090492880">
      <w:bodyDiv w:val="1"/>
      <w:marLeft w:val="0"/>
      <w:marRight w:val="0"/>
      <w:marTop w:val="0"/>
      <w:marBottom w:val="0"/>
      <w:divBdr>
        <w:top w:val="none" w:sz="0" w:space="0" w:color="auto"/>
        <w:left w:val="none" w:sz="0" w:space="0" w:color="auto"/>
        <w:bottom w:val="none" w:sz="0" w:space="0" w:color="auto"/>
        <w:right w:val="none" w:sz="0" w:space="0" w:color="auto"/>
      </w:divBdr>
    </w:div>
    <w:div w:id="2093622430">
      <w:bodyDiv w:val="1"/>
      <w:marLeft w:val="0"/>
      <w:marRight w:val="0"/>
      <w:marTop w:val="0"/>
      <w:marBottom w:val="0"/>
      <w:divBdr>
        <w:top w:val="none" w:sz="0" w:space="0" w:color="auto"/>
        <w:left w:val="none" w:sz="0" w:space="0" w:color="auto"/>
        <w:bottom w:val="none" w:sz="0" w:space="0" w:color="auto"/>
        <w:right w:val="none" w:sz="0" w:space="0" w:color="auto"/>
      </w:divBdr>
    </w:div>
    <w:div w:id="2095740089">
      <w:bodyDiv w:val="1"/>
      <w:marLeft w:val="0"/>
      <w:marRight w:val="0"/>
      <w:marTop w:val="0"/>
      <w:marBottom w:val="0"/>
      <w:divBdr>
        <w:top w:val="none" w:sz="0" w:space="0" w:color="auto"/>
        <w:left w:val="none" w:sz="0" w:space="0" w:color="auto"/>
        <w:bottom w:val="none" w:sz="0" w:space="0" w:color="auto"/>
        <w:right w:val="none" w:sz="0" w:space="0" w:color="auto"/>
      </w:divBdr>
    </w:div>
    <w:div w:id="2096432638">
      <w:bodyDiv w:val="1"/>
      <w:marLeft w:val="0"/>
      <w:marRight w:val="0"/>
      <w:marTop w:val="0"/>
      <w:marBottom w:val="0"/>
      <w:divBdr>
        <w:top w:val="none" w:sz="0" w:space="0" w:color="auto"/>
        <w:left w:val="none" w:sz="0" w:space="0" w:color="auto"/>
        <w:bottom w:val="none" w:sz="0" w:space="0" w:color="auto"/>
        <w:right w:val="none" w:sz="0" w:space="0" w:color="auto"/>
      </w:divBdr>
    </w:div>
    <w:div w:id="2105227956">
      <w:bodyDiv w:val="1"/>
      <w:marLeft w:val="0"/>
      <w:marRight w:val="0"/>
      <w:marTop w:val="0"/>
      <w:marBottom w:val="0"/>
      <w:divBdr>
        <w:top w:val="none" w:sz="0" w:space="0" w:color="auto"/>
        <w:left w:val="none" w:sz="0" w:space="0" w:color="auto"/>
        <w:bottom w:val="none" w:sz="0" w:space="0" w:color="auto"/>
        <w:right w:val="none" w:sz="0" w:space="0" w:color="auto"/>
      </w:divBdr>
    </w:div>
    <w:div w:id="2126996598">
      <w:bodyDiv w:val="1"/>
      <w:marLeft w:val="0"/>
      <w:marRight w:val="0"/>
      <w:marTop w:val="0"/>
      <w:marBottom w:val="0"/>
      <w:divBdr>
        <w:top w:val="none" w:sz="0" w:space="0" w:color="auto"/>
        <w:left w:val="none" w:sz="0" w:space="0" w:color="auto"/>
        <w:bottom w:val="none" w:sz="0" w:space="0" w:color="auto"/>
        <w:right w:val="none" w:sz="0" w:space="0" w:color="auto"/>
      </w:divBdr>
    </w:div>
    <w:div w:id="2136024193">
      <w:bodyDiv w:val="1"/>
      <w:marLeft w:val="0"/>
      <w:marRight w:val="0"/>
      <w:marTop w:val="0"/>
      <w:marBottom w:val="0"/>
      <w:divBdr>
        <w:top w:val="none" w:sz="0" w:space="0" w:color="auto"/>
        <w:left w:val="none" w:sz="0" w:space="0" w:color="auto"/>
        <w:bottom w:val="none" w:sz="0" w:space="0" w:color="auto"/>
        <w:right w:val="none" w:sz="0" w:space="0" w:color="auto"/>
      </w:divBdr>
    </w:div>
    <w:div w:id="214076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6T13:02:02.607"/>
    </inkml:context>
    <inkml:brush xml:id="br0">
      <inkml:brushProperty name="width" value="0.1" units="cm"/>
      <inkml:brushProperty name="height" value="0.1" units="cm"/>
      <inkml:brushProperty name="color" value="#FFFFFF"/>
      <inkml:brushProperty name="ignorePressure" value="1"/>
    </inkml:brush>
  </inkml:definitions>
  <inkml:trace contextRef="#ctx0" brushRef="#br0">1265 0,'-30'2,"-1"2,1 1,0 1,0 2,-12 5,21-7,-15 4,-21 6,-30 14,82-28,0 1,0-1,0 1,0 0,1 0,-3 2,6-4,0-1,0 1,0 0,1 0,-1 0,0-1,1 1,-1 0,1 0,-1 0,1 0,-1 0,1 0,-1 0,1 0,0 0,0 0,0 0,0 0,-1 0,1 0,0 0,1 0,-1 0,0 1,0-1,0 0,1 0,-1 0,0 0,1 0,-1 0,1-1,-1 1,1 0,0 1,5 4,-1-1,1 0,0 0,1 0,-1-1,1 0,0 0,0 0,0-1,1 0,2 0,34 13,2-2,0-3,0-1,33 2,55 0,1-5,610-4,-704-4,-26-1,-14 0,-10 0,-30-2,-7 1,-31-3,-308-26,-86 16,407 15,-219 1,256 2,25 0,6 0,40 6,143 4,80-10,-164-2,78 1,315-2,-596-1,-10-5,-25 0,-845-4,1015 11,1 0,0 0,0-3,24-4,-47 2,-13 5,0-1,0 1,0 0,0 0,0 0,0 0,0-1,0 1,0 0,0 0,0 0,0 0,0 0,0-1,0 1,0 0,0 0,-1 0,1 0,0 0,0 0,0 0,0-1,0 1,0 0,-1 0,1 0,0 0,0 0,0 0,0 0,-1 0,1 0,0 0,0 0,0 0,0 0,0 0,-1 0,1 0,-29-4,-345-1,259 6,98-1,14 0,14 0,-10-1,215-23,-20 1,-130 18,65 4,-289 1,53 1,61-1,-251-5,262 0,101 1,53 4,-45 1,70-1,260-2,-3-17,-368 16,-34 3,-3-1,-10 0,-18-1,-820 3,1851-1,-1264-1,-384 5,645-4,-64 2,-14 4,58-1,22-5,0 0,0 0,0 0,0 0,0 0,0 0,0 0,0 0,0 0,0 0,0 0,0 0,0 0,1 0,-1 0,0 0,0 0,0 0,0 0,0 0,0 0,0 0,0 0,0 0,0 0,0 0,0 0,0 0,0 0,0 0,0 0,0 1,0-1,0 0,0 0,0 0,0 0,0 0,0 0,0 0,0 0,0 0,0 0,0 0,0 0,0 0,0 0,0 0,0 0,0 1,0-1,0 0,0 0,0 0,0 0,0 0,0 0,0 0,0 0,0 0,0 0,0 0,0 0,0 0,0 0,-1 0,1 0,0 0,0 0,0 0,13 3,72 3,0-3,6-4,-1 0,1463 0,-1842 8,41-1,161-6,-73 2,143 1,17-3,0 0,-1 0,1 0,0 0,0 0,0 0,0 1,0-1,0 0,0 0,0 0,0 0,0 0,0 0,0 1,0-1,0 0,0 0,0 0,0 0,0 0,0 0,0 1,0-1,0 0,0 0,0 0,1 0,-1 0,0 0,0 0,0 0,0 1,0-1,0 0,0 0,0 0,0 0,1 0,-1 0,0 0,0 0,0 0,0 0,0 0,0 0,0 0,1 0,-1 0,0 0,0 0,0 0,0 0,0 0,0 0,6 2,0 0,0 0,0-1,3 0,69 7,1-3,19-3,158-13,-137 3,-276 8,-164 7,186 3,-47 12,144-15,32-4,11-1,18 1,389-1,-228-4,260 1,-436 2,0-1,0 1,-1 0,7 2,-8 0,-9-1,-12 0,-126 1,-8 1,-97 16,238-19,12-1,17 1,-16-2,252 8,1-1,-221-6,-23 0,-13 0,-4 0,-902-1,893 2,18 1,20 1,206 7,24-11,-103 0,12 0,-429 1,667 0,-375 1,-21 1,-9 1,-11 2,-32 5,0-3,0-2,0-2,-12-1,-9 1,-103 7,-180 7,327-17,6 0,1 0,-1 2,1-1,7 2,10 0,11 2,-12-5,65 16,1-3,0-3,43 0,-20-6,15-5,24 1,-282 0,622 0,-1573 0,1051 0,32 3,21-3,0 0,0 0,-1 0,1 0,0 0,0 1,0-1,0 0,0 0,0 0,0 0,0 0,0 0,0 0,0 0,0 0,0 0,0 0,0 0,0 0,-1 0,1 0,0 0,0 0,0 0,0 0,0 0,0 0,0 0,0 0,0 0,0 1,0-1,0 0,0 0,0 0,0 0,0 0,0 0,0 0,0 0,0 0,0 0,0 0,0 0,0 0,0 0,0 1,0-1,0 0,0 0,0 0,0 0,0 0,0 0,1 0,-1 0,0 0,0 0,0 0,0 0,0 0,0 0,0 0,0 0,0 0,12 4,31 2,1-2,40-2,-39-1,385 2,-418-3,-23-2,0 1,-736-71,739 71,-155-4,136 8,22-1,8 1,6-1,0 0,0 0,0 0,0-1,0-1,3 1,6 0,521 9,-481-11,-40 1,-25 0,-31 0,-1236-8,1098 6,-288-10,438 10,25 1,6 0,44 0,1322 2,-2140-13,-69 10,819 2,39 0,1383 0,-2457 0,1100 11,63-1,0-4,106-9,-76-3,0-5,44-14,-128 12,-54 13,0 0,0 0,0 0,0 0,-1 0,1-1,0 1,0 0,0-1,0 1,-1 0,1-1,0 1,-1-1,1 1,0-1,-1 0,1 1,0-1,-1 0,1 1,-1-2,0 2,-1-1,0 0,0 1,0-1,1 1,-1-1,0 1,0-1,0 1,0 0,0-1,0 1,0 0,0 0,0 0,0-1,-1 1,-49-5,0 2,0 1,-10 4,-5-1,-466 2,481-6,1-1,-30-8,-29-2,20 7,76 5,29 2,256 24,-136-10,920 46,-2113-64,592 4,783 11,-101-1,493-4,-701-5,-22 0,-90 9,-214 15,221-23,-129 6,210-6,1 0,-15 3,15 1,14-6,0 0,-1 0,1 0,0 0,0 1,0-1,0 0,-1 0,1 0,0 0,0 0,0 1,0-1,0 0,0 0,0 0,-1 1,1-1,0 0,0 0,0 0,0 1,0-1,0 0,0 0,0 0,0 1,0-1,0 0,0 0,0 0,0 1,1-1,0 1,0 0,0 0,1 0,-1 0,1 0,-1 0,1 0,-1 0,1-1,-1 1,1 0,1-1,28 10,1-2,-1-2,30 3,104 4,-142-12,489 6,-500-8,-24 1,-488-1,301 2,1127-1,-1084-1,-237 4,341 0,36 0,36 0,381 1,-255-5,-60 2,33 0,106-14,-191 7,-34 6,0 0,0 0,0 0,0-1,1 1,-1 0,0 0,0 0,0 0,1 0,-1 0,0 0,0 0,0 0,0 0,0-1,1 1,-1 0,0 0,0 0,0 0,0 0,0-1,0 1,0 0,0 0,1 0,-1-1,0 1,0 0,0 0,0 0,0 0,0-1,0 1,0 0,0 0,0 0,0-1,0 1,0 0,0 0,-1 0,1 0,0-1,0 1,0 0,0 0,0 0,0 0,0-1,0 1,-1 0,1 0,0 0,0 0,0 0,0 0,0-1,-1 1,1 0,0 0,0 0,0 0,-1 0,1 0,0 0,0 0,-8-3,1 0,-1 1,0 0,0 0,0 1,-1 0,1 0,0 1,-7-2,-185-10,-109 11,168 2,-709 1,963-2,1009 0,-1076-1,-34-1,-12 2,0 0,0 0,0 0,1 0,-1-1,0 1,0 0,0 0,0 0,0 0,0 0,0 0,0 0,0 0,0 0,0 0,0 0,0 0,0 0,0 0,0 0,0 0,0 0,0-1,1 1,-1 0,0 0,0 0,0 0,0 0,0 0,0 0,0 0,0 0,0 0,0 0,0 0,-1-1,1 1,0 0,0 0,0 0,0 0,0 0,0 0,0 0,0 0,0 0,0 0,0 0,0 0,0 0,0 0,0 0,0 0,0-1,0 1,-18-6,-29-4,-1 2,0 3,-6 1,-19-2,-348-16,2 21,297 2,75-1,376-8,-148 1,389-5,-712 8,36-1,-565 2,455 3,1107 0,-874-1,-17 1,0 0,0 0,0 0,0 0,0 0,0 0,0 0,0 0,-1 0,1 0,0 0,0 0,0 0,0 0,0 0,0 0,0 0,0 0,0 0,0 0,0 0,0 0,0 0,0 0,0 0,0 0,0 0,-1 0,1 0,0-1,0 1,0 0,0 0,0 0,0 0,0 0,0 0,0 0,0 0,0 0,0 0,0 0,0 0,0 0,0-1,0 1,0 0,0 0,0 0,0 0,0 0,0 0,0 0,1 0,-1 0,0 0,0 0,0 0,0 0,0 0,0 0,0 0,-27-7,-45-5,-1 4,-10 2,-147 2,178 4,-625 0,784 1,939-43,-1008 40,-21 1,0 0,0-1,9-3,-21 2,-11 0,-11-1,0 1,-1 0,0 2,-2 0,-7-1,-443-19,-4 22,472-1,3 0,8 0,17 0,1324 0,-1500 2,1 6,-30 11,171-18,-24 5,31-6,-1 1,1-1,-1 1,1-1,-1 1,1 0,-1-1,1 1,0 0,-1 0,1 0,0 0,0 0,0 1,-1 0,2-2,0 1,-1-1,1 0,0 1,0-1,0 1,0-1,0 0,0 1,0-1,0 1,0-1,0 1,0-1,0 0,0 1,0-1,0 1,0-1,1 0,-1 1,0-1,0 0,0 1,1-1,-1 1,0-1,0 0,1 0,-1 1,0-1,1 0,-1 0,0 1,1-1,-1 0,1 0,6 4,0-1,1 0,-1-1,1 0,-1 0,1-1,0 0,0 0,0 0,0-1,8 1,220 10,36-10,-161-2,760-2,-956 3,-161 2,148 3,-49 9,128-10,17-2,7 1,10 0,80 4,-1-3,10-6,-14 1,98 1,-300 4,-93 18,155-16,40-5,-3 0,0 1,1 0,-11 4,23-6,-1 0,1 0,0 0,-1 0,1 1,-1-1,1 0,0 0,-1 0,1 0,0 1,-1-1,1 0,0 0,-1 0,1 1,0-1,0 0,-1 1,1-1,0 0,0 1,0-1,-1 0,1 1,0-1,0 0,0 1,0-1,0 0,0 1,0 0,0-1,1 1,-1 0,0-1,1 1,-1-1,1 1,-1-1,1 1,-1-1,1 1,0-1,-1 1,1-1,0 0,0 1,7 3,0-1,1 1,0-1,-1-1,1 0,0 0,4-1,68 6,-58-6,287 1,-300-1,-21 0,-223 11,620-12,-536-5,-51-11,-155-28,1-1,-165 6,514 39,-3-1,20 2,525 2,-485-3,-14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Lou10</b:Tag>
    <b:SourceType>Book</b:SourceType>
    <b:Guid>{9DD879E4-83EC-426C-BDBB-31DE58EDB6FC}</b:Guid>
    <b:Title>A Guide To Teaching Practice</b:Title>
    <b:Year>2010</b:Year>
    <b:Author>
      <b:Author>
        <b:NameList>
          <b:Person>
            <b:Last>Louis Cohen</b:Last>
            <b:First>Lawrence</b:First>
            <b:Middle>Manion, Keith Morrison, Dominic Wyse</b:Middle>
          </b:Person>
        </b:NameList>
      </b:Author>
    </b:Author>
    <b:Publisher>Routledge</b:Publisher>
    <b:Edition>5th</b:Edition>
    <b:RefOrder>1</b:RefOrder>
  </b:Source>
  <b:Source>
    <b:Tag>Gar16</b:Tag>
    <b:SourceType>InternetSite</b:SourceType>
    <b:Guid>{D3D83108-807A-4E55-ABEB-AAB4D19C29F8}</b:Guid>
    <b:Title>The Importance of Questioning</b:Title>
    <b:Year>2016</b:Year>
    <b:Author>
      <b:Author>
        <b:NameList>
          <b:Person>
            <b:Last>Hall</b:Last>
            <b:First>Gary</b:First>
          </b:Person>
        </b:NameList>
      </b:Author>
    </b:Author>
    <b:YearAccessed>2020</b:YearAccessed>
    <b:MonthAccessed>March</b:MonthAccessed>
    <b:DayAccessed>21</b:DayAccessed>
    <b:URL>https://garyhall.org.uk/importance-of-questioning.html</b:URL>
    <b:RefOrder>2</b:RefOrder>
  </b:Source>
  <b:Source>
    <b:Tag>ECW93</b:Tag>
    <b:SourceType>Book</b:SourceType>
    <b:Guid>{885352AD-E7FA-45B7-916E-EFADB6D88D9F}</b:Guid>
    <b:Title>Questioning in the Primary School</b:Title>
    <b:Year>1993</b:Year>
    <b:Author>
      <b:Author>
        <b:NameList>
          <b:Person>
            <b:Last>Wragg</b:Last>
            <b:First>E.</b:First>
            <b:Middle>C.</b:Middle>
          </b:Person>
        </b:NameList>
      </b:Author>
    </b:Author>
    <b:RefOrder>3</b:RefOrder>
  </b:Source>
  <b:Source>
    <b:Tag>JGB01</b:Tag>
    <b:SourceType>Book</b:SourceType>
    <b:Guid>{B2E81F4E-F800-4A4D-8434-46B21677FB37}</b:Guid>
    <b:Title>In Search of Understanding: The Case for Constructivist Classrooms</b:Title>
    <b:Year>2001</b:Year>
    <b:Author>
      <b:Author>
        <b:NameList>
          <b:Person>
            <b:Last>JG Brooks</b:Last>
            <b:First>MG</b:First>
            <b:Middle>Brooks</b:Middle>
          </b:Person>
        </b:NameList>
      </b:Author>
    </b:Author>
    <b:RefOrder>4</b:RefOrder>
  </b:Source>
  <b:Source>
    <b:Tag>JDe16</b:Tag>
    <b:SourceType>Book</b:SourceType>
    <b:Guid>{66202A71-2130-4D53-BDDE-00E029DD23D7}</b:Guid>
    <b:Author>
      <b:Author>
        <b:NameList>
          <b:Person>
            <b:Last>Degener</b:Last>
            <b:First>J</b:First>
          </b:Person>
        </b:NameList>
      </b:Author>
    </b:Author>
    <b:Title>Complex questions promote complex thinking. The Reading Teacher</b:Title>
    <b:Year>2016</b:Year>
    <b:RefOrder>7</b:RefOrder>
  </b:Source>
  <b:Source>
    <b:Tag>Sam15</b:Tag>
    <b:SourceType>JournalArticle</b:SourceType>
    <b:Guid>{09992F1A-E27E-433C-B617-B085948E270E}</b:Guid>
    <b:Author>
      <b:Author>
        <b:NameList>
          <b:Person>
            <b:Last>Samson</b:Last>
            <b:First>Gordon</b:First>
            <b:Middle>K.</b:Middle>
          </b:Person>
        </b:NameList>
      </b:Author>
    </b:Author>
    <b:Title>The Effects of Teacher Questioning Levels on Student Achievement</b:Title>
    <b:Year>2015</b:Year>
    <b:JournalName>The Journal of Educational Research</b:JournalName>
    <b:RefOrder>8</b:RefOrder>
  </b:Source>
  <b:Source>
    <b:Tag>Wel20</b:Tag>
    <b:SourceType>Report</b:SourceType>
    <b:Guid>{159ABDC6-2FF5-4238-B2AE-EC4267602DA9}</b:Guid>
    <b:Author>
      <b:Author>
        <b:Corporate>Welsh Government</b:Corporate>
      </b:Author>
    </b:Author>
    <b:Title>Curriculum for Wales 2022</b:Title>
    <b:Year>2020</b:Year>
    <b:URL>https://hwb.gov.wales/storage/afca43eb-5c50-4846-9c2d-0d56fbffba09/curriculum-for-wales-guidance-120320.pdf</b:URL>
    <b:RefOrder>9</b:RefOrder>
  </b:Source>
  <b:Source>
    <b:Tag>Han05</b:Tag>
    <b:SourceType>Book</b:SourceType>
    <b:Guid>{B7201CF1-592A-42E0-8BE5-06E80DAF29E9}</b:Guid>
    <b:Title>Highly effective questioning</b:Title>
    <b:Year>2005</b:Year>
    <b:Publisher>Hannel Educational Consulting.</b:Publisher>
    <b:Author>
      <b:Author>
        <b:NameList>
          <b:Person>
            <b:Last>L Hannel</b:Last>
            <b:First>GL</b:First>
            <b:Middle>Hannel</b:Middle>
          </b:Person>
        </b:NameList>
      </b:Author>
    </b:Author>
    <b:Edition>4th</b:Edition>
    <b:RefOrder>17</b:RefOrder>
  </b:Source>
  <b:Source>
    <b:Tag>Kra64</b:Tag>
    <b:SourceType>InternetSite</b:SourceType>
    <b:Guid>{D399F078-4108-4FE7-ABBA-2B30E9ED4B9B}</b:Guid>
    <b:Year>1964</b:Year>
    <b:Author>
      <b:Author>
        <b:NameList>
          <b:Person>
            <b:Last>Krathwohl</b:Last>
            <b:First>David</b:First>
          </b:Person>
        </b:NameList>
      </b:Author>
    </b:Author>
    <b:YearAccessed>2020</b:YearAccessed>
    <b:MonthAccessed>March</b:MonthAccessed>
    <b:DayAccessed>24</b:DayAccessed>
    <b:URL>http://cehdclass.gmu.edu/ndabbagh/Resources/IDKB/krathstax.htm</b:URL>
    <b:RefOrder>18</b:RefOrder>
  </b:Source>
  <b:Source>
    <b:Tag>Wil91</b:Tag>
    <b:SourceType>Report</b:SourceType>
    <b:Guid>{8DF796FC-CC13-480C-8CD4-48B42AF77404}</b:Guid>
    <b:Author>
      <b:Author>
        <b:NameList>
          <b:Person>
            <b:Last>Wilen</b:Last>
            <b:First>William</b:First>
          </b:Person>
        </b:NameList>
      </b:Author>
    </b:Author>
    <b:Title>Wilen's Taxonomy</b:Title>
    <b:Year>1991</b:Year>
    <b:RefOrder>16</b:RefOrder>
  </b:Source>
  <b:Source>
    <b:Tag>New17</b:Tag>
    <b:SourceType>DocumentFromInternetSite</b:SourceType>
    <b:Guid>{B725E424-4ABB-4E05-8FAF-4B128FD24CBC}</b:Guid>
    <b:Author>
      <b:Author>
        <b:NameList>
          <b:Person>
            <b:Last>Newton</b:Last>
            <b:First>L</b:First>
          </b:Person>
        </b:NameList>
      </b:Author>
    </b:Author>
    <b:Title>Questioning : a window on productive thinking.</b:Title>
    <b:Year>2017</b:Year>
    <b:Month>February</b:Month>
    <b:Day>16</b:Day>
    <b:YearAccessed>2020</b:YearAccessed>
    <b:MonthAccessed>March</b:MonthAccessed>
    <b:DayAccessed>25</b:DayAccessed>
    <b:URL>https://pdfs.semanticscholar.org/f465/b9935838c38abae2e058caa53661ebb71b3f.pdf</b:URL>
    <b:RefOrder>19</b:RefOrder>
  </b:Source>
  <b:Source>
    <b:Tag>Gal63</b:Tag>
    <b:SourceType>InternetSite</b:SourceType>
    <b:Guid>{8B01D11D-1369-4C0E-BBD6-509E6F9C1C45}</b:Guid>
    <b:Title>Gallagher and Ascher’s questioning taxonomy</b:Title>
    <b:Year>1963</b:Year>
    <b:YearAccessed>2020</b:YearAccessed>
    <b:MonthAccessed>March</b:MonthAccessed>
    <b:DayAccessed>25</b:DayAccessed>
    <b:URL>https://pdfs.semanticscholar.org/f465/b9935838c38abae2e058caa53661ebb71b3f.pdf</b:URL>
    <b:Author>
      <b:Author>
        <b:NameList>
          <b:Person>
            <b:Last>Ascher</b:Last>
            <b:First>Gallagher</b:First>
            <b:Middle>and</b:Middle>
          </b:Person>
        </b:NameList>
      </b:Author>
    </b:Author>
    <b:RefOrder>20</b:RefOrder>
  </b:Source>
  <b:Source>
    <b:Tag>Han03</b:Tag>
    <b:SourceType>JournalArticle</b:SourceType>
    <b:Guid>{682B278B-D441-4BBE-A0AE-CB18A8B70D38}</b:Guid>
    <b:Author>
      <b:Author>
        <b:NameList>
          <b:Person>
            <b:Last>Hannel</b:Last>
            <b:First>Ivan</b:First>
          </b:Person>
        </b:NameList>
      </b:Author>
    </b:Author>
    <b:Title>Highly Effective Questioning in the classroom</b:Title>
    <b:Year>2003</b:Year>
    <b:JournalName>Curriculum &amp; Leadership Journal</b:JournalName>
    <b:RefOrder>10</b:RefOrder>
  </b:Source>
  <b:Source>
    <b:Tag>Bil00</b:Tag>
    <b:SourceType>Book</b:SourceType>
    <b:Guid>{162E0A6F-C16E-4C99-AFD5-2FFBA10CDFC1}</b:Guid>
    <b:Title>Developing a Questionnaire</b:Title>
    <b:Year>2000</b:Year>
    <b:Author>
      <b:Author>
        <b:NameList>
          <b:Person>
            <b:Last>Gillham</b:Last>
            <b:First>Bill</b:First>
          </b:Person>
        </b:NameList>
      </b:Author>
    </b:Author>
    <b:Edition>2</b:Edition>
    <b:RefOrder>11</b:RefOrder>
  </b:Source>
  <b:Source>
    <b:Tag>Ben76</b:Tag>
    <b:SourceType>Book</b:SourceType>
    <b:Guid>{FFE85E74-A0FF-4089-8530-D5D8C147A809}</b:Guid>
    <b:Author>
      <b:Author>
        <b:NameList>
          <b:Person>
            <b:Last>Bennett</b:Last>
            <b:First>N</b:First>
          </b:Person>
        </b:NameList>
      </b:Author>
    </b:Author>
    <b:Title>Teaching Styles and Pupil Progress</b:Title>
    <b:Year>1976</b:Year>
    <b:Publisher>London: Open Books</b:Publisher>
    <b:RefOrder>12</b:RefOrder>
  </b:Source>
  <b:Source>
    <b:Tag>Wra96</b:Tag>
    <b:SourceType>Book</b:SourceType>
    <b:Guid>{06F8DB4C-0F07-4002-8AC3-8F18B95987C5}</b:Guid>
    <b:Author>
      <b:Author>
        <b:NameList>
          <b:Person>
            <b:Last>Wragg</b:Last>
            <b:First>E.C.,</b:First>
            <b:Middle>Wikeley, F.J., Wragg, C.M. and Haynes, G.S.</b:Middle>
          </b:Person>
        </b:NameList>
      </b:Author>
    </b:Author>
    <b:Title>Teacher Appraisal Observed</b:Title>
    <b:Year>1996</b:Year>
    <b:Publisher>London: Routledge.</b:Publisher>
    <b:RefOrder>13</b:RefOrder>
  </b:Source>
  <b:Source>
    <b:Tag>ECW99</b:Tag>
    <b:SourceType>Book</b:SourceType>
    <b:Guid>{02E65B38-585E-4DCD-9046-0523B57CF16C}</b:Guid>
    <b:Author>
      <b:Author>
        <b:NameList>
          <b:Person>
            <b:Last>Wragg</b:Last>
            <b:First>E.</b:First>
            <b:Middle>C.</b:Middle>
          </b:Person>
        </b:NameList>
      </b:Author>
    </b:Author>
    <b:Title>An Introduction To Classroom Observation</b:Title>
    <b:Year>1999</b:Year>
    <b:City>London</b:City>
    <b:Publisher>Routledge</b:Publisher>
    <b:Edition>2</b:Edition>
    <b:RefOrder>14</b:RefOrder>
  </b:Source>
  <b:Source>
    <b:Tag>Kum14</b:Tag>
    <b:SourceType>Book</b:SourceType>
    <b:Guid>{A8E0A65C-FEA3-44C0-B138-D2904E05B9F8}</b:Guid>
    <b:Author>
      <b:Author>
        <b:NameList>
          <b:Person>
            <b:Last>Kumar</b:Last>
            <b:First>Ranjit</b:First>
          </b:Person>
        </b:NameList>
      </b:Author>
    </b:Author>
    <b:Title>Research Methodology - A Step by Step Guide For Beginners</b:Title>
    <b:Year>2014</b:Year>
    <b:Publisher>Sage</b:Publisher>
    <b:Edition>5</b:Edition>
    <b:Pages>229</b:Pages>
    <b:RefOrder>15</b:RefOrder>
  </b:Source>
  <b:Source>
    <b:Tag>Row72</b:Tag>
    <b:SourceType>Report</b:SourceType>
    <b:Guid>{E85ED5C3-4819-4592-93DA-15B4F5416D3D}</b:Guid>
    <b:Author>
      <b:Author>
        <b:NameList>
          <b:Person>
            <b:Last>Rowe</b:Last>
            <b:First>Mary</b:First>
            <b:Middle>Budd</b:Middle>
          </b:Person>
        </b:NameList>
      </b:Author>
    </b:Author>
    <b:Title>Wait-time and rewards as instructional variables: Their influence on langauge, logic, and fate control</b:Title>
    <b:Year>1972</b:Year>
    <b:RefOrder>5</b:RefOrder>
  </b:Source>
  <b:Source>
    <b:Tag>Rob94</b:Tag>
    <b:SourceType>Report</b:SourceType>
    <b:Guid>{B0E5345C-33D8-4F1F-991C-A837F9E927A0}</b:Guid>
    <b:Author>
      <b:Author>
        <b:NameList>
          <b:Person>
            <b:Last>Stahl</b:Last>
            <b:First>Robert</b:First>
            <b:Middle>J</b:Middle>
          </b:Person>
        </b:NameList>
      </b:Author>
    </b:Author>
    <b:Title>Using "Think-Time" and "Wait-Time" Skillfully</b:Title>
    <b:Year>1994</b:Year>
    <b:RefOrder>6</b:RefOrder>
  </b:Source>
</b:Sources>
</file>

<file path=customXml/itemProps1.xml><?xml version="1.0" encoding="utf-8"?>
<ds:datastoreItem xmlns:ds="http://schemas.openxmlformats.org/officeDocument/2006/customXml" ds:itemID="{DEFD643D-B3A8-4EDF-BB40-4619D9668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9</Pages>
  <Words>3809</Words>
  <Characters>20189</Characters>
  <Application>Microsoft Office Word</Application>
  <DocSecurity>0</DocSecurity>
  <Lines>395</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10</cp:revision>
  <dcterms:created xsi:type="dcterms:W3CDTF">2020-03-26T17:48:00Z</dcterms:created>
  <dcterms:modified xsi:type="dcterms:W3CDTF">2020-03-26T23:12:00Z</dcterms:modified>
</cp:coreProperties>
</file>