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31891DED" w:rsidR="004A546A" w:rsidRPr="0022505E" w:rsidRDefault="0022505E">
                                    <w:pPr>
                                      <w:pStyle w:val="NoSpacing"/>
                                      <w:jc w:val="right"/>
                                      <w:rPr>
                                        <w:color w:val="595959" w:themeColor="text1" w:themeTint="A6"/>
                                        <w:sz w:val="28"/>
                                        <w:szCs w:val="28"/>
                                      </w:rPr>
                                    </w:pPr>
                                    <w:r w:rsidRPr="0022505E">
                                      <w:rPr>
                                        <w:color w:val="595959" w:themeColor="text1" w:themeTint="A6"/>
                                        <w:sz w:val="28"/>
                                        <w:szCs w:val="28"/>
                                      </w:rPr>
                                      <w:t xml:space="preserve">Nicoleta </w:t>
                                    </w:r>
                                    <w:proofErr w:type="spellStart"/>
                                    <w:r w:rsidRPr="0022505E">
                                      <w:rPr>
                                        <w:color w:val="595959" w:themeColor="text1" w:themeTint="A6"/>
                                        <w:sz w:val="28"/>
                                        <w:szCs w:val="28"/>
                                      </w:rPr>
                                      <w:t>Secara</w:t>
                                    </w:r>
                                    <w:proofErr w:type="spellEnd"/>
                                  </w:p>
                                </w:sdtContent>
                              </w:sdt>
                              <w:p w14:paraId="0F1457DB" w14:textId="3C0DD83B"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2505E">
                                      <w:rPr>
                                        <w:color w:val="595959" w:themeColor="text1" w:themeTint="A6"/>
                                        <w:sz w:val="18"/>
                                        <w:szCs w:val="18"/>
                                      </w:rPr>
                                      <w:t>2214822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31891DED" w:rsidR="004A546A" w:rsidRPr="0022505E" w:rsidRDefault="0022505E">
                              <w:pPr>
                                <w:pStyle w:val="NoSpacing"/>
                                <w:jc w:val="right"/>
                                <w:rPr>
                                  <w:color w:val="595959" w:themeColor="text1" w:themeTint="A6"/>
                                  <w:sz w:val="28"/>
                                  <w:szCs w:val="28"/>
                                </w:rPr>
                              </w:pPr>
                              <w:r w:rsidRPr="0022505E">
                                <w:rPr>
                                  <w:color w:val="595959" w:themeColor="text1" w:themeTint="A6"/>
                                  <w:sz w:val="28"/>
                                  <w:szCs w:val="28"/>
                                </w:rPr>
                                <w:t xml:space="preserve">Nicoleta </w:t>
                              </w:r>
                              <w:proofErr w:type="spellStart"/>
                              <w:r w:rsidRPr="0022505E">
                                <w:rPr>
                                  <w:color w:val="595959" w:themeColor="text1" w:themeTint="A6"/>
                                  <w:sz w:val="28"/>
                                  <w:szCs w:val="28"/>
                                </w:rPr>
                                <w:t>Secara</w:t>
                              </w:r>
                              <w:proofErr w:type="spellEnd"/>
                            </w:p>
                          </w:sdtContent>
                        </w:sdt>
                        <w:p w14:paraId="0F1457DB" w14:textId="3C0DD83B" w:rsidR="004A546A" w:rsidRDefault="00ED6B4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2505E">
                                <w:rPr>
                                  <w:color w:val="595959" w:themeColor="text1" w:themeTint="A6"/>
                                  <w:sz w:val="18"/>
                                  <w:szCs w:val="18"/>
                                </w:rPr>
                                <w:t>2214822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0D46692C"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50DEC">
                                      <w:rPr>
                                        <w:caps/>
                                        <w:color w:val="4472C4" w:themeColor="accent1"/>
                                        <w:sz w:val="56"/>
                                        <w:szCs w:val="56"/>
                                      </w:rPr>
                                      <w:t>EVIDENCE OF LEARNING</w:t>
                                    </w:r>
                                    <w:r w:rsidR="00550DEC">
                                      <w:rPr>
                                        <w:caps/>
                                        <w:color w:val="4472C4" w:themeColor="accent1"/>
                                        <w:sz w:val="56"/>
                                        <w:szCs w:val="56"/>
                                      </w:rPr>
                                      <w:br/>
                                      <w:t xml:space="preserve"> E 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410248BA" w:rsidR="004A546A" w:rsidRDefault="00210AD4">
                                    <w:pPr>
                                      <w:jc w:val="right"/>
                                      <w:rPr>
                                        <w:smallCaps/>
                                        <w:color w:val="404040" w:themeColor="text1" w:themeTint="BF"/>
                                        <w:sz w:val="36"/>
                                        <w:szCs w:val="36"/>
                                      </w:rPr>
                                    </w:pPr>
                                    <w:r>
                                      <w:rPr>
                                        <w:color w:val="404040" w:themeColor="text1" w:themeTint="BF"/>
                                        <w:sz w:val="36"/>
                                        <w:szCs w:val="36"/>
                                      </w:rPr>
                                      <w:t>Learning in the Digital Era – BMPL4007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0D46692C"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50DEC">
                                <w:rPr>
                                  <w:caps/>
                                  <w:color w:val="4472C4" w:themeColor="accent1"/>
                                  <w:sz w:val="56"/>
                                  <w:szCs w:val="56"/>
                                </w:rPr>
                                <w:t>EVIDENCE OF LEARNING</w:t>
                              </w:r>
                              <w:r w:rsidR="00550DEC">
                                <w:rPr>
                                  <w:caps/>
                                  <w:color w:val="4472C4" w:themeColor="accent1"/>
                                  <w:sz w:val="56"/>
                                  <w:szCs w:val="56"/>
                                </w:rPr>
                                <w:br/>
                                <w:t xml:space="preserve"> E 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410248BA" w:rsidR="004A546A" w:rsidRDefault="00210AD4">
                              <w:pPr>
                                <w:jc w:val="right"/>
                                <w:rPr>
                                  <w:smallCaps/>
                                  <w:color w:val="404040" w:themeColor="text1" w:themeTint="BF"/>
                                  <w:sz w:val="36"/>
                                  <w:szCs w:val="36"/>
                                </w:rPr>
                              </w:pPr>
                              <w:r>
                                <w:rPr>
                                  <w:color w:val="404040" w:themeColor="text1" w:themeTint="BF"/>
                                  <w:sz w:val="36"/>
                                  <w:szCs w:val="36"/>
                                </w:rPr>
                                <w:t>Learning in the Digital Era – BMPL4007</w:t>
                              </w:r>
                            </w:p>
                          </w:sdtContent>
                        </w:sdt>
                      </w:txbxContent>
                    </v:textbox>
                    <w10:wrap type="square" anchorx="page" anchory="page"/>
                  </v:shape>
                </w:pict>
              </mc:Fallback>
            </mc:AlternateContent>
          </w:r>
        </w:p>
        <w:p w14:paraId="59C1C664" w14:textId="73A3FCC4" w:rsidR="001C59E2" w:rsidRPr="003E1A15" w:rsidRDefault="004A546A" w:rsidP="001C59E2">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585A9663" w14:textId="4E69A008" w:rsidR="001C59E2" w:rsidRDefault="001C59E2" w:rsidP="001C59E2"/>
    <w:p w14:paraId="49CC383B" w14:textId="77777777" w:rsidR="001C59E2" w:rsidRDefault="001C59E2" w:rsidP="001C59E2"/>
    <w:p w14:paraId="5A05FCFA" w14:textId="655209B0" w:rsidR="001C59E2" w:rsidRPr="00202C89" w:rsidRDefault="001C59E2" w:rsidP="001C59E2">
      <w:pPr>
        <w:rPr>
          <w:b/>
          <w:bCs/>
        </w:rPr>
      </w:pPr>
      <w:r w:rsidRPr="00202C89">
        <w:rPr>
          <w:b/>
          <w:bCs/>
        </w:rPr>
        <w:t>Task 1 – Preparing for Higher Education</w:t>
      </w:r>
    </w:p>
    <w:p w14:paraId="41E7E3B8" w14:textId="0AC3DE3E" w:rsidR="001C59E2" w:rsidRDefault="0022505E" w:rsidP="0022505E">
      <w:pPr>
        <w:jc w:val="center"/>
      </w:pPr>
      <w:r>
        <w:rPr>
          <w:noProof/>
        </w:rPr>
        <w:drawing>
          <wp:inline distT="0" distB="0" distL="0" distR="0" wp14:anchorId="1731B636" wp14:editId="7DAC7C74">
            <wp:extent cx="4613910" cy="2541075"/>
            <wp:effectExtent l="0" t="0" r="0" b="0"/>
            <wp:docPr id="527338169" name="Picture 1" descr="A picture containing graphic design, graphics, screenshot,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338169" name="Picture 1" descr="A picture containing graphic design, graphics, screenshot,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23560" cy="2546390"/>
                    </a:xfrm>
                    <a:prstGeom prst="rect">
                      <a:avLst/>
                    </a:prstGeom>
                  </pic:spPr>
                </pic:pic>
              </a:graphicData>
            </a:graphic>
          </wp:inline>
        </w:drawing>
      </w:r>
    </w:p>
    <w:p w14:paraId="7F445C2A" w14:textId="00E34179" w:rsidR="0022505E" w:rsidRDefault="0022505E" w:rsidP="0022505E">
      <w:pPr>
        <w:jc w:val="both"/>
      </w:pPr>
      <w:r>
        <w:t xml:space="preserve">The Unit 0 topics had the purpose of teaching the students how to prepare for their academic journey in the Higher Education. Therefore, students were given useful tips about how to effectively </w:t>
      </w:r>
      <w:r w:rsidR="00A932BD">
        <w:t xml:space="preserve">study, as well as what platform should they get comfortable using, and how to understand and complete their assignment. </w:t>
      </w:r>
      <w:r w:rsidR="003E1A15">
        <w:t xml:space="preserve">According to </w:t>
      </w:r>
      <w:r w:rsidR="003E1A15" w:rsidRPr="003E1A15">
        <w:t>Holland (1988)</w:t>
      </w:r>
      <w:r w:rsidR="003E1A15">
        <w:t>, s</w:t>
      </w:r>
      <w:r w:rsidR="00A932BD" w:rsidRPr="00A932BD">
        <w:t xml:space="preserve">tudying effectively is important for </w:t>
      </w:r>
      <w:r w:rsidR="00A932BD">
        <w:t>achieving great results in Higher Education</w:t>
      </w:r>
      <w:r w:rsidR="00A932BD" w:rsidRPr="00A932BD">
        <w:t xml:space="preserve">, and one thing that really helps is </w:t>
      </w:r>
      <w:r w:rsidR="00A932BD">
        <w:t>to avoid procrastination</w:t>
      </w:r>
      <w:r w:rsidR="00A932BD" w:rsidRPr="00A932BD">
        <w:t xml:space="preserve">. To study effectively, </w:t>
      </w:r>
      <w:r w:rsidR="00A932BD">
        <w:t xml:space="preserve">studies </w:t>
      </w:r>
      <w:r w:rsidR="003E1A15" w:rsidRPr="003E1A15">
        <w:t>(Montrose Whipple, 2013)</w:t>
      </w:r>
      <w:r w:rsidR="003E1A15" w:rsidRPr="003E1A15">
        <w:t xml:space="preserve"> </w:t>
      </w:r>
      <w:r w:rsidR="00A932BD">
        <w:t xml:space="preserve">have shown that by </w:t>
      </w:r>
      <w:r w:rsidR="00A932BD" w:rsidRPr="00A932BD">
        <w:t>creat</w:t>
      </w:r>
      <w:r w:rsidR="00A932BD">
        <w:t>ing</w:t>
      </w:r>
      <w:r w:rsidR="00A932BD" w:rsidRPr="00A932BD">
        <w:t xml:space="preserve"> a schedule and break </w:t>
      </w:r>
      <w:r w:rsidR="00A932BD">
        <w:t>the</w:t>
      </w:r>
      <w:r w:rsidR="00A932BD" w:rsidRPr="00A932BD">
        <w:t xml:space="preserve"> tasks into smaller parts</w:t>
      </w:r>
      <w:r w:rsidR="00A932BD">
        <w:t xml:space="preserve"> helps to complete the required work within deadline</w:t>
      </w:r>
      <w:r w:rsidR="00A932BD" w:rsidRPr="00A932BD">
        <w:t xml:space="preserve">. </w:t>
      </w:r>
      <w:r w:rsidR="00A932BD">
        <w:t xml:space="preserve">Additionally, </w:t>
      </w:r>
      <w:r w:rsidR="00A932BD" w:rsidRPr="00A932BD">
        <w:t>studies</w:t>
      </w:r>
      <w:r w:rsidR="00A932BD">
        <w:t xml:space="preserve"> </w:t>
      </w:r>
      <w:r w:rsidR="003E1A15" w:rsidRPr="003E1A15">
        <w:t>(Montrose Whipple, 2013</w:t>
      </w:r>
      <w:r w:rsidR="003E1A15" w:rsidRPr="003E1A15">
        <w:t xml:space="preserve">) </w:t>
      </w:r>
      <w:r w:rsidR="003E1A15">
        <w:t>agree</w:t>
      </w:r>
      <w:r w:rsidR="00A932BD">
        <w:t xml:space="preserve"> that finding</w:t>
      </w:r>
      <w:r w:rsidR="00A932BD" w:rsidRPr="00A932BD">
        <w:t xml:space="preserve"> a quiet place to focus and avoid distractions</w:t>
      </w:r>
      <w:r w:rsidR="00A932BD">
        <w:t xml:space="preserve"> and taking</w:t>
      </w:r>
      <w:r w:rsidR="00A932BD" w:rsidRPr="00A932BD">
        <w:t xml:space="preserve"> short breaks </w:t>
      </w:r>
      <w:r w:rsidR="00A932BD">
        <w:t>can make a person become more productive</w:t>
      </w:r>
      <w:r w:rsidR="00A932BD" w:rsidRPr="00A932BD">
        <w:t>. By avoiding procrastination and using these effective study methods, students can make the most of their learning and achieve better results.</w:t>
      </w:r>
    </w:p>
    <w:p w14:paraId="3B46DF3C" w14:textId="47CFF744" w:rsidR="00A932BD" w:rsidRDefault="00A932BD" w:rsidP="0022505E">
      <w:pPr>
        <w:jc w:val="both"/>
      </w:pPr>
      <w:r>
        <w:t>At the same time, studies</w:t>
      </w:r>
      <w:r w:rsidR="003E1A15">
        <w:t xml:space="preserve"> </w:t>
      </w:r>
      <w:r w:rsidR="003E1A15" w:rsidRPr="003E1A15">
        <w:t>(Escola et al., 2022)</w:t>
      </w:r>
      <w:r>
        <w:t xml:space="preserve"> also show that students can study easier if they have knowledge about using Microsoft platforms. Examples of the most used platforms are Word, which is used to help students create reports, and has multiple helpful options such as creating the contents page or the references</w:t>
      </w:r>
      <w:r w:rsidR="003E1A15">
        <w:t xml:space="preserve"> </w:t>
      </w:r>
      <w:r w:rsidR="003E1A15" w:rsidRPr="003E1A15">
        <w:t>(</w:t>
      </w:r>
      <w:proofErr w:type="spellStart"/>
      <w:r w:rsidR="003E1A15" w:rsidRPr="003E1A15">
        <w:t>Nofriati</w:t>
      </w:r>
      <w:proofErr w:type="spellEnd"/>
      <w:r w:rsidR="003E1A15" w:rsidRPr="003E1A15">
        <w:t>, 2021)</w:t>
      </w:r>
      <w:r>
        <w:t>. Additionally, students have the opportunity to create beautiful presentation using PowerPoint, which allows them to add transitions or play with a variety of colours</w:t>
      </w:r>
      <w:r w:rsidR="003E1A15">
        <w:t xml:space="preserve"> </w:t>
      </w:r>
      <w:r w:rsidR="003E1A15" w:rsidRPr="003E1A15">
        <w:t>(</w:t>
      </w:r>
      <w:proofErr w:type="spellStart"/>
      <w:r w:rsidR="003E1A15" w:rsidRPr="003E1A15">
        <w:t>Nofriati</w:t>
      </w:r>
      <w:proofErr w:type="spellEnd"/>
      <w:r w:rsidR="003E1A15" w:rsidRPr="003E1A15">
        <w:t>, 2021)</w:t>
      </w:r>
      <w:r>
        <w:t>. Moreover, for correspondence, a popular platform is Outlook, which helps having all the important messages stocked in one place</w:t>
      </w:r>
      <w:r w:rsidR="003E1A15">
        <w:t xml:space="preserve"> </w:t>
      </w:r>
      <w:r w:rsidR="003E1A15" w:rsidRPr="003E1A15">
        <w:t>(</w:t>
      </w:r>
      <w:proofErr w:type="spellStart"/>
      <w:r w:rsidR="003E1A15" w:rsidRPr="003E1A15">
        <w:t>Nofriati</w:t>
      </w:r>
      <w:proofErr w:type="spellEnd"/>
      <w:r w:rsidR="003E1A15" w:rsidRPr="003E1A15">
        <w:t>, 2021)</w:t>
      </w:r>
      <w:r>
        <w:t>. Finally, Microsoft Teams was a platform that became even more utilised during pandemic, where all the lectures have been moved online</w:t>
      </w:r>
      <w:r w:rsidR="003E1A15">
        <w:t xml:space="preserve"> </w:t>
      </w:r>
      <w:r w:rsidR="003E1A15" w:rsidRPr="003E1A15">
        <w:t>(</w:t>
      </w:r>
      <w:proofErr w:type="spellStart"/>
      <w:r w:rsidR="003E1A15" w:rsidRPr="003E1A15">
        <w:t>Nofriati</w:t>
      </w:r>
      <w:proofErr w:type="spellEnd"/>
      <w:r w:rsidR="003E1A15" w:rsidRPr="003E1A15">
        <w:t>, 2021)</w:t>
      </w:r>
      <w:r>
        <w:t>. This platform is used for holding meeting, where people can use camera to see each other during meetings or lectures, can share their screen or use a whiteboard and makes the communication to be easier even online</w:t>
      </w:r>
      <w:r w:rsidR="003E1A15">
        <w:t xml:space="preserve"> </w:t>
      </w:r>
      <w:r w:rsidR="003E1A15" w:rsidRPr="003E1A15">
        <w:t>(</w:t>
      </w:r>
      <w:proofErr w:type="spellStart"/>
      <w:r w:rsidR="003E1A15" w:rsidRPr="003E1A15">
        <w:t>Nofriati</w:t>
      </w:r>
      <w:proofErr w:type="spellEnd"/>
      <w:r w:rsidR="003E1A15" w:rsidRPr="003E1A15">
        <w:t>, 2021)</w:t>
      </w:r>
      <w:r>
        <w:t xml:space="preserve">. </w:t>
      </w:r>
    </w:p>
    <w:p w14:paraId="2A5BA3AE" w14:textId="77777777" w:rsidR="001C59E2" w:rsidRDefault="001C59E2" w:rsidP="001C59E2"/>
    <w:p w14:paraId="06348E99" w14:textId="77777777" w:rsidR="00202C89" w:rsidRDefault="00202C89" w:rsidP="001C59E2"/>
    <w:p w14:paraId="5DFA77E3" w14:textId="77777777" w:rsidR="00202C89" w:rsidRDefault="00202C89" w:rsidP="001C59E2"/>
    <w:p w14:paraId="1633A138" w14:textId="77777777" w:rsidR="001C59E2" w:rsidRDefault="001C59E2" w:rsidP="001C59E2"/>
    <w:p w14:paraId="4054D706" w14:textId="23EFB642" w:rsidR="001C59E2" w:rsidRPr="009F26FB" w:rsidRDefault="001C59E2" w:rsidP="001C59E2">
      <w:pPr>
        <w:rPr>
          <w:b/>
          <w:bCs/>
        </w:rPr>
      </w:pPr>
      <w:r w:rsidRPr="009F26FB">
        <w:rPr>
          <w:b/>
          <w:bCs/>
        </w:rPr>
        <w:t xml:space="preserve">Task 2- </w:t>
      </w:r>
      <w:proofErr w:type="spellStart"/>
      <w:r w:rsidRPr="009F26FB">
        <w:rPr>
          <w:b/>
          <w:bCs/>
        </w:rPr>
        <w:t>Mindmap</w:t>
      </w:r>
      <w:proofErr w:type="spellEnd"/>
    </w:p>
    <w:p w14:paraId="511D78BF" w14:textId="38B65E42" w:rsidR="001C59E2" w:rsidRDefault="000A16A0" w:rsidP="001C59E2">
      <w:r>
        <w:rPr>
          <w:noProof/>
        </w:rPr>
        <mc:AlternateContent>
          <mc:Choice Requires="wps">
            <w:drawing>
              <wp:anchor distT="0" distB="0" distL="114300" distR="114300" simplePos="0" relativeHeight="251663360" behindDoc="0" locked="0" layoutInCell="1" allowOverlap="1" wp14:anchorId="474AE371" wp14:editId="0D796AFA">
                <wp:simplePos x="0" y="0"/>
                <wp:positionH relativeFrom="column">
                  <wp:posOffset>1625600</wp:posOffset>
                </wp:positionH>
                <wp:positionV relativeFrom="paragraph">
                  <wp:posOffset>95250</wp:posOffset>
                </wp:positionV>
                <wp:extent cx="2152650" cy="939800"/>
                <wp:effectExtent l="0" t="0" r="19050" b="12700"/>
                <wp:wrapNone/>
                <wp:docPr id="627470900" name="Rectangle 2"/>
                <wp:cNvGraphicFramePr/>
                <a:graphic xmlns:a="http://schemas.openxmlformats.org/drawingml/2006/main">
                  <a:graphicData uri="http://schemas.microsoft.com/office/word/2010/wordprocessingShape">
                    <wps:wsp>
                      <wps:cNvSpPr/>
                      <wps:spPr>
                        <a:xfrm>
                          <a:off x="0" y="0"/>
                          <a:ext cx="2152650" cy="939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29F183" id="Rectangle 2" o:spid="_x0000_s1026" style="position:absolute;margin-left:128pt;margin-top:7.5pt;width:169.5pt;height:7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" fillcolor="#4472c4 [3204]" strokecolor="#09101d [484]" strokeweight="1pt"/>
            </w:pict>
          </mc:Fallback>
        </mc:AlternateContent>
      </w:r>
    </w:p>
    <w:p w14:paraId="7E772458" w14:textId="486728C2" w:rsidR="001C59E2" w:rsidRDefault="000A16A0" w:rsidP="001C59E2">
      <w:r>
        <w:rPr>
          <w:noProof/>
        </w:rPr>
        <mc:AlternateContent>
          <mc:Choice Requires="wps">
            <w:drawing>
              <wp:anchor distT="0" distB="0" distL="114300" distR="114300" simplePos="0" relativeHeight="251664384" behindDoc="0" locked="0" layoutInCell="1" allowOverlap="1" wp14:anchorId="38938493" wp14:editId="410FB811">
                <wp:simplePos x="0" y="0"/>
                <wp:positionH relativeFrom="column">
                  <wp:posOffset>2063750</wp:posOffset>
                </wp:positionH>
                <wp:positionV relativeFrom="paragraph">
                  <wp:posOffset>31750</wp:posOffset>
                </wp:positionV>
                <wp:extent cx="1346200" cy="539750"/>
                <wp:effectExtent l="0" t="0" r="25400" b="12700"/>
                <wp:wrapNone/>
                <wp:docPr id="129863556" name="Text Box 3"/>
                <wp:cNvGraphicFramePr/>
                <a:graphic xmlns:a="http://schemas.openxmlformats.org/drawingml/2006/main">
                  <a:graphicData uri="http://schemas.microsoft.com/office/word/2010/wordprocessingShape">
                    <wps:wsp>
                      <wps:cNvSpPr txBox="1"/>
                      <wps:spPr>
                        <a:xfrm>
                          <a:off x="0" y="0"/>
                          <a:ext cx="1346200" cy="539750"/>
                        </a:xfrm>
                        <a:prstGeom prst="rect">
                          <a:avLst/>
                        </a:prstGeom>
                        <a:solidFill>
                          <a:schemeClr val="lt1"/>
                        </a:solidFill>
                        <a:ln w="6350">
                          <a:solidFill>
                            <a:schemeClr val="accent1">
                              <a:lumMod val="75000"/>
                            </a:schemeClr>
                          </a:solidFill>
                        </a:ln>
                      </wps:spPr>
                      <wps:txbx>
                        <w:txbxContent>
                          <w:p w14:paraId="1A60C52F" w14:textId="07A33A87" w:rsidR="000A16A0" w:rsidRDefault="000A16A0" w:rsidP="000A16A0">
                            <w:pPr>
                              <w:jc w:val="center"/>
                            </w:pPr>
                            <w:r>
                              <w:rPr>
                                <w:rFonts w:ascii="Segoe UI" w:hAnsi="Segoe UI" w:cs="Segoe UI"/>
                                <w:color w:val="374151"/>
                                <w:shd w:val="clear" w:color="auto" w:fill="F7F7F8"/>
                              </w:rPr>
                              <w:t>Becoming a Digital Learner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938493" id="Text Box 3" o:spid="_x0000_s1028" type="#_x0000_t202" style="position:absolute;margin-left:162.5pt;margin-top:2.5pt;width:106pt;height:4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" fillcolor="white [3201]" strokecolor="#2f5496 [2404]" strokeweight=".5pt">
                <v:textbox>
                  <w:txbxContent>
                    <w:p w14:paraId="1A60C52F" w14:textId="07A33A87" w:rsidR="000A16A0" w:rsidRDefault="000A16A0" w:rsidP="000A16A0">
                      <w:pPr>
                        <w:jc w:val="center"/>
                      </w:pPr>
                      <w:r>
                        <w:rPr>
                          <w:rFonts w:ascii="Segoe UI" w:hAnsi="Segoe UI" w:cs="Segoe UI"/>
                          <w:color w:val="374151"/>
                          <w:shd w:val="clear" w:color="auto" w:fill="F7F7F8"/>
                        </w:rPr>
                        <w:t>Becoming a Digital Learner</w:t>
                      </w:r>
                    </w:p>
                  </w:txbxContent>
                </v:textbox>
              </v:shape>
            </w:pict>
          </mc:Fallback>
        </mc:AlternateContent>
      </w:r>
    </w:p>
    <w:p w14:paraId="70D3C063" w14:textId="77777777" w:rsidR="001C59E2" w:rsidRDefault="001C59E2" w:rsidP="001C59E2"/>
    <w:p w14:paraId="40B96429" w14:textId="1CCFEAD2" w:rsidR="001C59E2" w:rsidRDefault="000A16A0" w:rsidP="001C59E2">
      <w:r>
        <w:rPr>
          <w:noProof/>
        </w:rPr>
        <mc:AlternateContent>
          <mc:Choice Requires="wps">
            <w:drawing>
              <wp:anchor distT="0" distB="0" distL="114300" distR="114300" simplePos="0" relativeHeight="251665408" behindDoc="0" locked="0" layoutInCell="1" allowOverlap="1" wp14:anchorId="636537DE" wp14:editId="48F4113F">
                <wp:simplePos x="0" y="0"/>
                <wp:positionH relativeFrom="column">
                  <wp:posOffset>419100</wp:posOffset>
                </wp:positionH>
                <wp:positionV relativeFrom="paragraph">
                  <wp:posOffset>260985</wp:posOffset>
                </wp:positionV>
                <wp:extent cx="1225550" cy="844550"/>
                <wp:effectExtent l="38100" t="0" r="31750" b="50800"/>
                <wp:wrapNone/>
                <wp:docPr id="1593708548" name="Straight Arrow Connector 4"/>
                <wp:cNvGraphicFramePr/>
                <a:graphic xmlns:a="http://schemas.openxmlformats.org/drawingml/2006/main">
                  <a:graphicData uri="http://schemas.microsoft.com/office/word/2010/wordprocessingShape">
                    <wps:wsp>
                      <wps:cNvCnPr/>
                      <wps:spPr>
                        <a:xfrm flipH="1">
                          <a:off x="0" y="0"/>
                          <a:ext cx="1225550" cy="844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A0BF060" id="_x0000_t32" coordsize="21600,21600" o:spt="32" o:oned="t" path="m,l21600,21600e" filled="f">
                <v:path arrowok="t" fillok="f" o:connecttype="none"/>
                <o:lock v:ext="edit" shapetype="t"/>
              </v:shapetype>
              <v:shape id="Straight Arrow Connector 4" o:spid="_x0000_s1026" type="#_x0000_t32" style="position:absolute;margin-left:33pt;margin-top:20.55pt;width:96.5pt;height:66.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" strokecolor="#4472c4 [3204]" strokeweight=".5pt">
                <v:stroke endarrow="block" joinstyle="miter"/>
              </v:shape>
            </w:pict>
          </mc:Fallback>
        </mc:AlternateContent>
      </w:r>
    </w:p>
    <w:p w14:paraId="0CE501F7" w14:textId="6F7034E1" w:rsidR="001C59E2" w:rsidRDefault="000A16A0" w:rsidP="001C59E2">
      <w:r>
        <w:rPr>
          <w:noProof/>
        </w:rPr>
        <mc:AlternateContent>
          <mc:Choice Requires="wps">
            <w:drawing>
              <wp:anchor distT="0" distB="0" distL="114300" distR="114300" simplePos="0" relativeHeight="251669504" behindDoc="0" locked="0" layoutInCell="1" allowOverlap="1" wp14:anchorId="61FEBE12" wp14:editId="27058D0E">
                <wp:simplePos x="0" y="0"/>
                <wp:positionH relativeFrom="column">
                  <wp:posOffset>3975100</wp:posOffset>
                </wp:positionH>
                <wp:positionV relativeFrom="paragraph">
                  <wp:posOffset>70485</wp:posOffset>
                </wp:positionV>
                <wp:extent cx="965200" cy="812800"/>
                <wp:effectExtent l="0" t="0" r="82550" b="63500"/>
                <wp:wrapNone/>
                <wp:docPr id="112147369" name="Straight Arrow Connector 4"/>
                <wp:cNvGraphicFramePr/>
                <a:graphic xmlns:a="http://schemas.openxmlformats.org/drawingml/2006/main">
                  <a:graphicData uri="http://schemas.microsoft.com/office/word/2010/wordprocessingShape">
                    <wps:wsp>
                      <wps:cNvCnPr/>
                      <wps:spPr>
                        <a:xfrm>
                          <a:off x="0" y="0"/>
                          <a:ext cx="965200" cy="812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8DF5DE" id="Straight Arrow Connector 4" o:spid="_x0000_s1026" type="#_x0000_t32" style="position:absolute;margin-left:313pt;margin-top:5.55pt;width:76pt;height:6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" strokecolor="#4472c4 [3204]" strokeweight=".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6A9C7742" wp14:editId="07E0018C">
                <wp:simplePos x="0" y="0"/>
                <wp:positionH relativeFrom="column">
                  <wp:posOffset>2692399</wp:posOffset>
                </wp:positionH>
                <wp:positionV relativeFrom="paragraph">
                  <wp:posOffset>83185</wp:posOffset>
                </wp:positionV>
                <wp:extent cx="45719" cy="1212850"/>
                <wp:effectExtent l="38100" t="0" r="50165" b="63500"/>
                <wp:wrapNone/>
                <wp:docPr id="813734291" name="Straight Arrow Connector 4"/>
                <wp:cNvGraphicFramePr/>
                <a:graphic xmlns:a="http://schemas.openxmlformats.org/drawingml/2006/main">
                  <a:graphicData uri="http://schemas.microsoft.com/office/word/2010/wordprocessingShape">
                    <wps:wsp>
                      <wps:cNvCnPr/>
                      <wps:spPr>
                        <a:xfrm>
                          <a:off x="0" y="0"/>
                          <a:ext cx="45719" cy="1212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B9706C" id="Straight Arrow Connector 4" o:spid="_x0000_s1026" type="#_x0000_t32" style="position:absolute;margin-left:212pt;margin-top:6.55pt;width:3.6pt;height: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" strokecolor="#4472c4 [3204]" strokeweight=".5pt">
                <v:stroke endarrow="block" joinstyle="miter"/>
              </v:shape>
            </w:pict>
          </mc:Fallback>
        </mc:AlternateContent>
      </w:r>
    </w:p>
    <w:p w14:paraId="456E107B" w14:textId="77777777" w:rsidR="001C59E2" w:rsidRDefault="001C59E2" w:rsidP="001C59E2"/>
    <w:p w14:paraId="5114EB15" w14:textId="77777777" w:rsidR="001C59E2" w:rsidRDefault="001C59E2" w:rsidP="001C59E2"/>
    <w:p w14:paraId="3F9A146E" w14:textId="1EC78BED" w:rsidR="001C59E2" w:rsidRDefault="000A16A0" w:rsidP="001C59E2">
      <w:r>
        <w:rPr>
          <w:noProof/>
        </w:rPr>
        <mc:AlternateContent>
          <mc:Choice Requires="wps">
            <w:drawing>
              <wp:anchor distT="0" distB="0" distL="114300" distR="114300" simplePos="0" relativeHeight="251670528" behindDoc="0" locked="0" layoutInCell="1" allowOverlap="1" wp14:anchorId="57E96E38" wp14:editId="7A998F5A">
                <wp:simplePos x="0" y="0"/>
                <wp:positionH relativeFrom="column">
                  <wp:posOffset>-336550</wp:posOffset>
                </wp:positionH>
                <wp:positionV relativeFrom="paragraph">
                  <wp:posOffset>267335</wp:posOffset>
                </wp:positionV>
                <wp:extent cx="1549400" cy="1168400"/>
                <wp:effectExtent l="0" t="0" r="12700" b="12700"/>
                <wp:wrapNone/>
                <wp:docPr id="41537879" name="Oval 5"/>
                <wp:cNvGraphicFramePr/>
                <a:graphic xmlns:a="http://schemas.openxmlformats.org/drawingml/2006/main">
                  <a:graphicData uri="http://schemas.microsoft.com/office/word/2010/wordprocessingShape">
                    <wps:wsp>
                      <wps:cNvSpPr/>
                      <wps:spPr>
                        <a:xfrm>
                          <a:off x="0" y="0"/>
                          <a:ext cx="1549400" cy="1168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B55272" id="Oval 5" o:spid="_x0000_s1026" style="position:absolute;margin-left:-26.5pt;margin-top:21.05pt;width:122pt;height:9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" fillcolor="#4472c4 [3204]" strokecolor="#09101d [484]" strokeweight="1pt">
                <v:stroke joinstyle="miter"/>
              </v:oval>
            </w:pict>
          </mc:Fallback>
        </mc:AlternateContent>
      </w:r>
    </w:p>
    <w:p w14:paraId="06857045" w14:textId="12824FAD" w:rsidR="001C59E2" w:rsidRDefault="009F26FB" w:rsidP="001C59E2">
      <w:r>
        <w:rPr>
          <w:noProof/>
        </w:rPr>
        <mc:AlternateContent>
          <mc:Choice Requires="wps">
            <w:drawing>
              <wp:anchor distT="0" distB="0" distL="114300" distR="114300" simplePos="0" relativeHeight="251675648" behindDoc="0" locked="0" layoutInCell="1" allowOverlap="1" wp14:anchorId="60B1B5BA" wp14:editId="77C01B13">
                <wp:simplePos x="0" y="0"/>
                <wp:positionH relativeFrom="column">
                  <wp:posOffset>-5715</wp:posOffset>
                </wp:positionH>
                <wp:positionV relativeFrom="paragraph">
                  <wp:posOffset>293370</wp:posOffset>
                </wp:positionV>
                <wp:extent cx="869950" cy="609600"/>
                <wp:effectExtent l="0" t="0" r="25400" b="19050"/>
                <wp:wrapNone/>
                <wp:docPr id="802469366" name="Text Box 6"/>
                <wp:cNvGraphicFramePr/>
                <a:graphic xmlns:a="http://schemas.openxmlformats.org/drawingml/2006/main">
                  <a:graphicData uri="http://schemas.microsoft.com/office/word/2010/wordprocessingShape">
                    <wps:wsp>
                      <wps:cNvSpPr txBox="1"/>
                      <wps:spPr>
                        <a:xfrm>
                          <a:off x="0" y="0"/>
                          <a:ext cx="869950" cy="609600"/>
                        </a:xfrm>
                        <a:prstGeom prst="rect">
                          <a:avLst/>
                        </a:prstGeom>
                        <a:solidFill>
                          <a:schemeClr val="lt1"/>
                        </a:solidFill>
                        <a:ln w="6350">
                          <a:solidFill>
                            <a:prstClr val="black"/>
                          </a:solidFill>
                        </a:ln>
                      </wps:spPr>
                      <wps:txbx>
                        <w:txbxContent>
                          <w:p w14:paraId="625BE629" w14:textId="43B6D92C" w:rsidR="00BF7DF4" w:rsidRPr="009F26FB" w:rsidRDefault="00BF7DF4" w:rsidP="009F26FB">
                            <w:pPr>
                              <w:rPr>
                                <w:rFonts w:ascii="Arial" w:hAnsi="Arial" w:cs="Arial"/>
                                <w:color w:val="1A0DAB"/>
                                <w:sz w:val="14"/>
                                <w:szCs w:val="14"/>
                                <w:shd w:val="clear" w:color="auto" w:fill="FFFFFF"/>
                              </w:rPr>
                            </w:pPr>
                            <w:r w:rsidRPr="009F26FB">
                              <w:rPr>
                                <w:sz w:val="14"/>
                                <w:szCs w:val="14"/>
                              </w:rPr>
                              <w:t>Finding and using informati</w:t>
                            </w:r>
                            <w:r w:rsidR="009F26FB" w:rsidRPr="009F26FB">
                              <w:rPr>
                                <w:sz w:val="14"/>
                                <w:szCs w:val="14"/>
                              </w:rPr>
                              <w:t xml:space="preserve">on </w:t>
                            </w:r>
                            <w:r w:rsidR="009F26FB" w:rsidRPr="009F26FB">
                              <w:rPr>
                                <w:sz w:val="14"/>
                                <w:szCs w:val="14"/>
                              </w:rPr>
                              <w:t>(Thompson,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B1B5BA" id="_x0000_t202" coordsize="21600,21600" o:spt="202" path="m,l,21600r21600,l21600,xe">
                <v:stroke joinstyle="miter"/>
                <v:path gradientshapeok="t" o:connecttype="rect"/>
              </v:shapetype>
              <v:shape id="Text Box 6" o:spid="_x0000_s1029" type="#_x0000_t202" style="position:absolute;margin-left:-.45pt;margin-top:23.1pt;width:68.5pt;height:48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" fillcolor="white [3201]" strokeweight=".5pt">
                <v:textbox>
                  <w:txbxContent>
                    <w:p w14:paraId="625BE629" w14:textId="43B6D92C" w:rsidR="00BF7DF4" w:rsidRPr="009F26FB" w:rsidRDefault="00BF7DF4" w:rsidP="009F26FB">
                      <w:pPr>
                        <w:rPr>
                          <w:rFonts w:ascii="Arial" w:hAnsi="Arial" w:cs="Arial"/>
                          <w:color w:val="1A0DAB"/>
                          <w:sz w:val="14"/>
                          <w:szCs w:val="14"/>
                          <w:shd w:val="clear" w:color="auto" w:fill="FFFFFF"/>
                        </w:rPr>
                      </w:pPr>
                      <w:r w:rsidRPr="009F26FB">
                        <w:rPr>
                          <w:sz w:val="14"/>
                          <w:szCs w:val="14"/>
                        </w:rPr>
                        <w:t>Finding and using informati</w:t>
                      </w:r>
                      <w:r w:rsidR="009F26FB" w:rsidRPr="009F26FB">
                        <w:rPr>
                          <w:sz w:val="14"/>
                          <w:szCs w:val="14"/>
                        </w:rPr>
                        <w:t xml:space="preserve">on </w:t>
                      </w:r>
                      <w:r w:rsidR="009F26FB" w:rsidRPr="009F26FB">
                        <w:rPr>
                          <w:sz w:val="14"/>
                          <w:szCs w:val="14"/>
                        </w:rPr>
                        <w:t>(Thompson, 2013)</w:t>
                      </w:r>
                    </w:p>
                  </w:txbxContent>
                </v:textbox>
              </v:shape>
            </w:pict>
          </mc:Fallback>
        </mc:AlternateContent>
      </w:r>
      <w:r w:rsidR="000A16A0">
        <w:rPr>
          <w:noProof/>
        </w:rPr>
        <mc:AlternateContent>
          <mc:Choice Requires="wps">
            <w:drawing>
              <wp:anchor distT="0" distB="0" distL="114300" distR="114300" simplePos="0" relativeHeight="251674624" behindDoc="0" locked="0" layoutInCell="1" allowOverlap="1" wp14:anchorId="32CE64F6" wp14:editId="54AB12F8">
                <wp:simplePos x="0" y="0"/>
                <wp:positionH relativeFrom="column">
                  <wp:posOffset>4241800</wp:posOffset>
                </wp:positionH>
                <wp:positionV relativeFrom="paragraph">
                  <wp:posOffset>7620</wp:posOffset>
                </wp:positionV>
                <wp:extent cx="1549400" cy="1168400"/>
                <wp:effectExtent l="0" t="0" r="12700" b="12700"/>
                <wp:wrapNone/>
                <wp:docPr id="1310145080" name="Oval 5"/>
                <wp:cNvGraphicFramePr/>
                <a:graphic xmlns:a="http://schemas.openxmlformats.org/drawingml/2006/main">
                  <a:graphicData uri="http://schemas.microsoft.com/office/word/2010/wordprocessingShape">
                    <wps:wsp>
                      <wps:cNvSpPr/>
                      <wps:spPr>
                        <a:xfrm>
                          <a:off x="0" y="0"/>
                          <a:ext cx="1549400" cy="1168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CD9194" id="Oval 5" o:spid="_x0000_s1026" style="position:absolute;margin-left:334pt;margin-top:.6pt;width:122pt;height:92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" fillcolor="#4472c4 [3204]" strokecolor="#09101d [484]" strokeweight="1pt">
                <v:stroke joinstyle="miter"/>
              </v:oval>
            </w:pict>
          </mc:Fallback>
        </mc:AlternateContent>
      </w:r>
    </w:p>
    <w:p w14:paraId="10FB31F7" w14:textId="021C4B53" w:rsidR="001C59E2" w:rsidRDefault="00BF7DF4" w:rsidP="001C59E2">
      <w:r>
        <w:rPr>
          <w:noProof/>
        </w:rPr>
        <mc:AlternateContent>
          <mc:Choice Requires="wps">
            <w:drawing>
              <wp:anchor distT="0" distB="0" distL="114300" distR="114300" simplePos="0" relativeHeight="251679744" behindDoc="0" locked="0" layoutInCell="1" allowOverlap="1" wp14:anchorId="467B95FA" wp14:editId="4118F610">
                <wp:simplePos x="0" y="0"/>
                <wp:positionH relativeFrom="column">
                  <wp:posOffset>4654550</wp:posOffset>
                </wp:positionH>
                <wp:positionV relativeFrom="paragraph">
                  <wp:posOffset>7620</wp:posOffset>
                </wp:positionV>
                <wp:extent cx="869950" cy="609600"/>
                <wp:effectExtent l="0" t="0" r="25400" b="19050"/>
                <wp:wrapNone/>
                <wp:docPr id="1244318737" name="Text Box 6"/>
                <wp:cNvGraphicFramePr/>
                <a:graphic xmlns:a="http://schemas.openxmlformats.org/drawingml/2006/main">
                  <a:graphicData uri="http://schemas.microsoft.com/office/word/2010/wordprocessingShape">
                    <wps:wsp>
                      <wps:cNvSpPr txBox="1"/>
                      <wps:spPr>
                        <a:xfrm>
                          <a:off x="0" y="0"/>
                          <a:ext cx="869950" cy="609600"/>
                        </a:xfrm>
                        <a:prstGeom prst="rect">
                          <a:avLst/>
                        </a:prstGeom>
                        <a:solidFill>
                          <a:schemeClr val="lt1"/>
                        </a:solidFill>
                        <a:ln w="6350">
                          <a:solidFill>
                            <a:prstClr val="black"/>
                          </a:solidFill>
                        </a:ln>
                      </wps:spPr>
                      <wps:txbx>
                        <w:txbxContent>
                          <w:p w14:paraId="644B1B27" w14:textId="5D1FD919" w:rsidR="00BF7DF4" w:rsidRPr="009F26FB" w:rsidRDefault="00BF7DF4" w:rsidP="00BF7DF4">
                            <w:pPr>
                              <w:jc w:val="center"/>
                              <w:rPr>
                                <w:sz w:val="14"/>
                                <w:szCs w:val="14"/>
                              </w:rPr>
                            </w:pPr>
                            <w:r w:rsidRPr="009F26FB">
                              <w:rPr>
                                <w:sz w:val="14"/>
                                <w:szCs w:val="14"/>
                              </w:rPr>
                              <w:t>Deliver high quality assignments</w:t>
                            </w:r>
                            <w:r w:rsidR="009F26FB" w:rsidRPr="009F26FB">
                              <w:rPr>
                                <w:sz w:val="14"/>
                                <w:szCs w:val="14"/>
                              </w:rPr>
                              <w:t xml:space="preserve"> </w:t>
                            </w:r>
                            <w:r w:rsidR="009F26FB" w:rsidRPr="009F26FB">
                              <w:rPr>
                                <w:sz w:val="14"/>
                                <w:szCs w:val="14"/>
                              </w:rPr>
                              <w:t>(Thompson,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7B95FA" id="_x0000_s1030" type="#_x0000_t202" style="position:absolute;margin-left:366.5pt;margin-top:.6pt;width:68.5pt;height:48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" fillcolor="white [3201]" strokeweight=".5pt">
                <v:textbox>
                  <w:txbxContent>
                    <w:p w14:paraId="644B1B27" w14:textId="5D1FD919" w:rsidR="00BF7DF4" w:rsidRPr="009F26FB" w:rsidRDefault="00BF7DF4" w:rsidP="00BF7DF4">
                      <w:pPr>
                        <w:jc w:val="center"/>
                        <w:rPr>
                          <w:sz w:val="14"/>
                          <w:szCs w:val="14"/>
                        </w:rPr>
                      </w:pPr>
                      <w:r w:rsidRPr="009F26FB">
                        <w:rPr>
                          <w:sz w:val="14"/>
                          <w:szCs w:val="14"/>
                        </w:rPr>
                        <w:t>Deliver high quality assignments</w:t>
                      </w:r>
                      <w:r w:rsidR="009F26FB" w:rsidRPr="009F26FB">
                        <w:rPr>
                          <w:sz w:val="14"/>
                          <w:szCs w:val="14"/>
                        </w:rPr>
                        <w:t xml:space="preserve"> </w:t>
                      </w:r>
                      <w:r w:rsidR="009F26FB" w:rsidRPr="009F26FB">
                        <w:rPr>
                          <w:sz w:val="14"/>
                          <w:szCs w:val="14"/>
                        </w:rPr>
                        <w:t>(Thompson, 2013)</w:t>
                      </w:r>
                    </w:p>
                  </w:txbxContent>
                </v:textbox>
              </v:shape>
            </w:pict>
          </mc:Fallback>
        </mc:AlternateContent>
      </w:r>
      <w:r w:rsidR="000A16A0">
        <w:rPr>
          <w:noProof/>
        </w:rPr>
        <mc:AlternateContent>
          <mc:Choice Requires="wps">
            <w:drawing>
              <wp:anchor distT="0" distB="0" distL="114300" distR="114300" simplePos="0" relativeHeight="251672576" behindDoc="0" locked="0" layoutInCell="1" allowOverlap="1" wp14:anchorId="43B7611D" wp14:editId="31340285">
                <wp:simplePos x="0" y="0"/>
                <wp:positionH relativeFrom="column">
                  <wp:posOffset>1885950</wp:posOffset>
                </wp:positionH>
                <wp:positionV relativeFrom="paragraph">
                  <wp:posOffset>7620</wp:posOffset>
                </wp:positionV>
                <wp:extent cx="1549400" cy="1168400"/>
                <wp:effectExtent l="0" t="0" r="12700" b="12700"/>
                <wp:wrapNone/>
                <wp:docPr id="464710254" name="Oval 5"/>
                <wp:cNvGraphicFramePr/>
                <a:graphic xmlns:a="http://schemas.openxmlformats.org/drawingml/2006/main">
                  <a:graphicData uri="http://schemas.microsoft.com/office/word/2010/wordprocessingShape">
                    <wps:wsp>
                      <wps:cNvSpPr/>
                      <wps:spPr>
                        <a:xfrm>
                          <a:off x="0" y="0"/>
                          <a:ext cx="1549400" cy="1168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78774B" id="Oval 5" o:spid="_x0000_s1026" style="position:absolute;margin-left:148.5pt;margin-top:.6pt;width:122pt;height:92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" fillcolor="#4472c4 [3204]" strokecolor="#09101d [484]" strokeweight="1pt">
                <v:stroke joinstyle="miter"/>
              </v:oval>
            </w:pict>
          </mc:Fallback>
        </mc:AlternateContent>
      </w:r>
    </w:p>
    <w:p w14:paraId="3297BF56" w14:textId="34BD4660" w:rsidR="001C59E2" w:rsidRDefault="00BF7DF4" w:rsidP="001C59E2">
      <w:r>
        <w:rPr>
          <w:noProof/>
        </w:rPr>
        <mc:AlternateContent>
          <mc:Choice Requires="wps">
            <w:drawing>
              <wp:anchor distT="0" distB="0" distL="114300" distR="114300" simplePos="0" relativeHeight="251677696" behindDoc="0" locked="0" layoutInCell="1" allowOverlap="1" wp14:anchorId="2E90EB75" wp14:editId="5AEF064D">
                <wp:simplePos x="0" y="0"/>
                <wp:positionH relativeFrom="column">
                  <wp:posOffset>2241550</wp:posOffset>
                </wp:positionH>
                <wp:positionV relativeFrom="paragraph">
                  <wp:posOffset>7620</wp:posOffset>
                </wp:positionV>
                <wp:extent cx="869950" cy="609600"/>
                <wp:effectExtent l="0" t="0" r="25400" b="19050"/>
                <wp:wrapNone/>
                <wp:docPr id="464165290" name="Text Box 6"/>
                <wp:cNvGraphicFramePr/>
                <a:graphic xmlns:a="http://schemas.openxmlformats.org/drawingml/2006/main">
                  <a:graphicData uri="http://schemas.microsoft.com/office/word/2010/wordprocessingShape">
                    <wps:wsp>
                      <wps:cNvSpPr txBox="1"/>
                      <wps:spPr>
                        <a:xfrm>
                          <a:off x="0" y="0"/>
                          <a:ext cx="869950" cy="609600"/>
                        </a:xfrm>
                        <a:prstGeom prst="rect">
                          <a:avLst/>
                        </a:prstGeom>
                        <a:solidFill>
                          <a:schemeClr val="lt1"/>
                        </a:solidFill>
                        <a:ln w="6350">
                          <a:solidFill>
                            <a:prstClr val="black"/>
                          </a:solidFill>
                        </a:ln>
                      </wps:spPr>
                      <wps:txbx>
                        <w:txbxContent>
                          <w:p w14:paraId="25559C5E" w14:textId="57FD2F40" w:rsidR="00BF7DF4" w:rsidRPr="009F26FB" w:rsidRDefault="00BF7DF4" w:rsidP="00BF7DF4">
                            <w:pPr>
                              <w:jc w:val="center"/>
                              <w:rPr>
                                <w:sz w:val="16"/>
                                <w:szCs w:val="16"/>
                              </w:rPr>
                            </w:pPr>
                            <w:r w:rsidRPr="009F26FB">
                              <w:rPr>
                                <w:sz w:val="16"/>
                                <w:szCs w:val="16"/>
                              </w:rPr>
                              <w:t>Think and write critically</w:t>
                            </w:r>
                            <w:r w:rsidR="009F26FB" w:rsidRPr="009F26FB">
                              <w:rPr>
                                <w:sz w:val="16"/>
                                <w:szCs w:val="16"/>
                              </w:rPr>
                              <w:t xml:space="preserve"> </w:t>
                            </w:r>
                            <w:r w:rsidR="009F26FB" w:rsidRPr="009F26FB">
                              <w:rPr>
                                <w:sz w:val="16"/>
                                <w:szCs w:val="16"/>
                              </w:rPr>
                              <w:t>(Thompson,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90EB75" id="_x0000_s1031" type="#_x0000_t202" style="position:absolute;margin-left:176.5pt;margin-top:.6pt;width:68.5pt;height:48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" fillcolor="white [3201]" strokeweight=".5pt">
                <v:textbox>
                  <w:txbxContent>
                    <w:p w14:paraId="25559C5E" w14:textId="57FD2F40" w:rsidR="00BF7DF4" w:rsidRPr="009F26FB" w:rsidRDefault="00BF7DF4" w:rsidP="00BF7DF4">
                      <w:pPr>
                        <w:jc w:val="center"/>
                        <w:rPr>
                          <w:sz w:val="16"/>
                          <w:szCs w:val="16"/>
                        </w:rPr>
                      </w:pPr>
                      <w:r w:rsidRPr="009F26FB">
                        <w:rPr>
                          <w:sz w:val="16"/>
                          <w:szCs w:val="16"/>
                        </w:rPr>
                        <w:t>Think and write critically</w:t>
                      </w:r>
                      <w:r w:rsidR="009F26FB" w:rsidRPr="009F26FB">
                        <w:rPr>
                          <w:sz w:val="16"/>
                          <w:szCs w:val="16"/>
                        </w:rPr>
                        <w:t xml:space="preserve"> </w:t>
                      </w:r>
                      <w:r w:rsidR="009F26FB" w:rsidRPr="009F26FB">
                        <w:rPr>
                          <w:sz w:val="16"/>
                          <w:szCs w:val="16"/>
                        </w:rPr>
                        <w:t>(Thompson, 2013)</w:t>
                      </w:r>
                    </w:p>
                  </w:txbxContent>
                </v:textbox>
              </v:shape>
            </w:pict>
          </mc:Fallback>
        </mc:AlternateContent>
      </w:r>
    </w:p>
    <w:p w14:paraId="150DAB25" w14:textId="391AF68D" w:rsidR="000A16A0" w:rsidRDefault="00BF7DF4" w:rsidP="001C59E2">
      <w:r>
        <w:rPr>
          <w:noProof/>
        </w:rPr>
        <mc:AlternateContent>
          <mc:Choice Requires="wps">
            <w:drawing>
              <wp:anchor distT="0" distB="0" distL="114300" distR="114300" simplePos="0" relativeHeight="251697152" behindDoc="0" locked="0" layoutInCell="1" allowOverlap="1" wp14:anchorId="1833D7CE" wp14:editId="4AF3BB28">
                <wp:simplePos x="0" y="0"/>
                <wp:positionH relativeFrom="rightMargin">
                  <wp:posOffset>76200</wp:posOffset>
                </wp:positionH>
                <wp:positionV relativeFrom="paragraph">
                  <wp:posOffset>71120</wp:posOffset>
                </wp:positionV>
                <wp:extent cx="196850" cy="596900"/>
                <wp:effectExtent l="0" t="0" r="69850" b="50800"/>
                <wp:wrapNone/>
                <wp:docPr id="14949216" name="Straight Arrow Connector 7"/>
                <wp:cNvGraphicFramePr/>
                <a:graphic xmlns:a="http://schemas.openxmlformats.org/drawingml/2006/main">
                  <a:graphicData uri="http://schemas.microsoft.com/office/word/2010/wordprocessingShape">
                    <wps:wsp>
                      <wps:cNvCnPr/>
                      <wps:spPr>
                        <a:xfrm>
                          <a:off x="0" y="0"/>
                          <a:ext cx="196850" cy="596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CA1209" id="Straight Arrow Connector 7" o:spid="_x0000_s1026" type="#_x0000_t32" style="position:absolute;margin-left:6pt;margin-top:5.6pt;width:15.5pt;height:47pt;z-index:25169715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" strokecolor="#4472c4 [3204]" strokeweight=".5pt">
                <v:stroke endarrow="block" joinstyle="miter"/>
                <w10:wrap anchorx="margin"/>
              </v:shape>
            </w:pict>
          </mc:Fallback>
        </mc:AlternateContent>
      </w:r>
      <w:r>
        <w:rPr>
          <w:noProof/>
        </w:rPr>
        <mc:AlternateContent>
          <mc:Choice Requires="wps">
            <w:drawing>
              <wp:anchor distT="0" distB="0" distL="114300" distR="114300" simplePos="0" relativeHeight="251680768" behindDoc="0" locked="0" layoutInCell="1" allowOverlap="1" wp14:anchorId="32901D05" wp14:editId="457B367B">
                <wp:simplePos x="0" y="0"/>
                <wp:positionH relativeFrom="column">
                  <wp:posOffset>-406400</wp:posOffset>
                </wp:positionH>
                <wp:positionV relativeFrom="paragraph">
                  <wp:posOffset>96520</wp:posOffset>
                </wp:positionV>
                <wp:extent cx="146050" cy="850900"/>
                <wp:effectExtent l="57150" t="0" r="25400" b="63500"/>
                <wp:wrapNone/>
                <wp:docPr id="626179664" name="Straight Arrow Connector 7"/>
                <wp:cNvGraphicFramePr/>
                <a:graphic xmlns:a="http://schemas.openxmlformats.org/drawingml/2006/main">
                  <a:graphicData uri="http://schemas.microsoft.com/office/word/2010/wordprocessingShape">
                    <wps:wsp>
                      <wps:cNvCnPr/>
                      <wps:spPr>
                        <a:xfrm flipH="1">
                          <a:off x="0" y="0"/>
                          <a:ext cx="146050" cy="850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8AE378" id="Straight Arrow Connector 7" o:spid="_x0000_s1026" type="#_x0000_t32" style="position:absolute;margin-left:-32pt;margin-top:7.6pt;width:11.5pt;height:67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" strokecolor="#4472c4 [3204]" strokeweight=".5pt">
                <v:stroke endarrow="block" joinstyle="miter"/>
              </v:shape>
            </w:pict>
          </mc:Fallback>
        </mc:AlternateContent>
      </w:r>
    </w:p>
    <w:p w14:paraId="5D490C26" w14:textId="0B6E4F82" w:rsidR="000A16A0" w:rsidRDefault="00BF7DF4" w:rsidP="001C59E2">
      <w:r>
        <w:rPr>
          <w:noProof/>
        </w:rPr>
        <mc:AlternateContent>
          <mc:Choice Requires="wps">
            <w:drawing>
              <wp:anchor distT="0" distB="0" distL="114300" distR="114300" simplePos="0" relativeHeight="251695104" behindDoc="0" locked="0" layoutInCell="1" allowOverlap="1" wp14:anchorId="3C4EFA00" wp14:editId="19A99066">
                <wp:simplePos x="0" y="0"/>
                <wp:positionH relativeFrom="column">
                  <wp:posOffset>5365750</wp:posOffset>
                </wp:positionH>
                <wp:positionV relativeFrom="paragraph">
                  <wp:posOffset>109220</wp:posOffset>
                </wp:positionV>
                <wp:extent cx="69850" cy="1162050"/>
                <wp:effectExtent l="0" t="0" r="63500" b="57150"/>
                <wp:wrapNone/>
                <wp:docPr id="1552955846" name="Straight Arrow Connector 7"/>
                <wp:cNvGraphicFramePr/>
                <a:graphic xmlns:a="http://schemas.openxmlformats.org/drawingml/2006/main">
                  <a:graphicData uri="http://schemas.microsoft.com/office/word/2010/wordprocessingShape">
                    <wps:wsp>
                      <wps:cNvCnPr/>
                      <wps:spPr>
                        <a:xfrm>
                          <a:off x="0" y="0"/>
                          <a:ext cx="69850" cy="1162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60F109" id="Straight Arrow Connector 7" o:spid="_x0000_s1026" type="#_x0000_t32" style="position:absolute;margin-left:422.5pt;margin-top:8.6pt;width:5.5pt;height:9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" strokecolor="#4472c4 [3204]" strokeweight=".5pt">
                <v:stroke endarrow="block" joinstyle="miter"/>
              </v:shape>
            </w:pict>
          </mc:Fallback>
        </mc:AlternateContent>
      </w:r>
      <w:r>
        <w:rPr>
          <w:noProof/>
        </w:rPr>
        <mc:AlternateContent>
          <mc:Choice Requires="wps">
            <w:drawing>
              <wp:anchor distT="0" distB="0" distL="114300" distR="114300" simplePos="0" relativeHeight="251693056" behindDoc="0" locked="0" layoutInCell="1" allowOverlap="1" wp14:anchorId="1344AC23" wp14:editId="0EC702CE">
                <wp:simplePos x="0" y="0"/>
                <wp:positionH relativeFrom="column">
                  <wp:posOffset>4540249</wp:posOffset>
                </wp:positionH>
                <wp:positionV relativeFrom="paragraph">
                  <wp:posOffset>7620</wp:posOffset>
                </wp:positionV>
                <wp:extent cx="45719" cy="755650"/>
                <wp:effectExtent l="38100" t="0" r="50165" b="63500"/>
                <wp:wrapNone/>
                <wp:docPr id="471246488" name="Straight Arrow Connector 7"/>
                <wp:cNvGraphicFramePr/>
                <a:graphic xmlns:a="http://schemas.openxmlformats.org/drawingml/2006/main">
                  <a:graphicData uri="http://schemas.microsoft.com/office/word/2010/wordprocessingShape">
                    <wps:wsp>
                      <wps:cNvCnPr/>
                      <wps:spPr>
                        <a:xfrm>
                          <a:off x="0" y="0"/>
                          <a:ext cx="45719" cy="755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3A0F84" id="Straight Arrow Connector 7" o:spid="_x0000_s1026" type="#_x0000_t32" style="position:absolute;margin-left:357.5pt;margin-top:.6pt;width:3.6pt;height:5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" strokecolor="#4472c4 [3204]" strokeweight=".5pt">
                <v:stroke endarrow="block" joinstyle="miter"/>
              </v:shape>
            </w:pict>
          </mc:Fallback>
        </mc:AlternateContent>
      </w:r>
      <w:r>
        <w:rPr>
          <w:noProof/>
        </w:rPr>
        <mc:AlternateContent>
          <mc:Choice Requires="wps">
            <w:drawing>
              <wp:anchor distT="0" distB="0" distL="114300" distR="114300" simplePos="0" relativeHeight="251684864" behindDoc="0" locked="0" layoutInCell="1" allowOverlap="1" wp14:anchorId="7CE7C1CD" wp14:editId="7C0F5F8B">
                <wp:simplePos x="0" y="0"/>
                <wp:positionH relativeFrom="column">
                  <wp:posOffset>1047750</wp:posOffset>
                </wp:positionH>
                <wp:positionV relativeFrom="paragraph">
                  <wp:posOffset>7620</wp:posOffset>
                </wp:positionV>
                <wp:extent cx="76200" cy="673100"/>
                <wp:effectExtent l="0" t="0" r="76200" b="50800"/>
                <wp:wrapNone/>
                <wp:docPr id="1818572572" name="Straight Arrow Connector 7"/>
                <wp:cNvGraphicFramePr/>
                <a:graphic xmlns:a="http://schemas.openxmlformats.org/drawingml/2006/main">
                  <a:graphicData uri="http://schemas.microsoft.com/office/word/2010/wordprocessingShape">
                    <wps:wsp>
                      <wps:cNvCnPr/>
                      <wps:spPr>
                        <a:xfrm>
                          <a:off x="0" y="0"/>
                          <a:ext cx="76200" cy="673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99EBC1" id="Straight Arrow Connector 7" o:spid="_x0000_s1026" type="#_x0000_t32" style="position:absolute;margin-left:82.5pt;margin-top:.6pt;width:6pt;height:5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" strokecolor="#4472c4 [3204]" strokeweight=".5pt">
                <v:stroke endarrow="block" joinstyle="miter"/>
              </v:shape>
            </w:pict>
          </mc:Fallback>
        </mc:AlternateContent>
      </w:r>
      <w:r>
        <w:rPr>
          <w:noProof/>
        </w:rPr>
        <mc:AlternateContent>
          <mc:Choice Requires="wps">
            <w:drawing>
              <wp:anchor distT="0" distB="0" distL="114300" distR="114300" simplePos="0" relativeHeight="251682816" behindDoc="0" locked="0" layoutInCell="1" allowOverlap="1" wp14:anchorId="64CBDDB8" wp14:editId="24A45D28">
                <wp:simplePos x="0" y="0"/>
                <wp:positionH relativeFrom="column">
                  <wp:posOffset>285749</wp:posOffset>
                </wp:positionH>
                <wp:positionV relativeFrom="paragraph">
                  <wp:posOffset>185420</wp:posOffset>
                </wp:positionV>
                <wp:extent cx="45719" cy="1390650"/>
                <wp:effectExtent l="38100" t="0" r="69215" b="57150"/>
                <wp:wrapNone/>
                <wp:docPr id="829790013" name="Straight Arrow Connector 7"/>
                <wp:cNvGraphicFramePr/>
                <a:graphic xmlns:a="http://schemas.openxmlformats.org/drawingml/2006/main">
                  <a:graphicData uri="http://schemas.microsoft.com/office/word/2010/wordprocessingShape">
                    <wps:wsp>
                      <wps:cNvCnPr/>
                      <wps:spPr>
                        <a:xfrm>
                          <a:off x="0" y="0"/>
                          <a:ext cx="45719" cy="1390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9E642D" id="Straight Arrow Connector 7" o:spid="_x0000_s1026" type="#_x0000_t32" style="position:absolute;margin-left:22.5pt;margin-top:14.6pt;width:3.6pt;height:10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" strokecolor="#4472c4 [3204]" strokeweight=".5pt">
                <v:stroke endarrow="block" joinstyle="miter"/>
              </v:shape>
            </w:pict>
          </mc:Fallback>
        </mc:AlternateContent>
      </w:r>
    </w:p>
    <w:p w14:paraId="54AE7499" w14:textId="0CD3493D" w:rsidR="000A16A0" w:rsidRDefault="00BF7DF4" w:rsidP="001C59E2">
      <w:r>
        <w:rPr>
          <w:noProof/>
        </w:rPr>
        <mc:AlternateContent>
          <mc:Choice Requires="wps">
            <w:drawing>
              <wp:anchor distT="0" distB="0" distL="114300" distR="114300" simplePos="0" relativeHeight="251713536" behindDoc="0" locked="0" layoutInCell="1" allowOverlap="1" wp14:anchorId="705A904A" wp14:editId="38F2466B">
                <wp:simplePos x="0" y="0"/>
                <wp:positionH relativeFrom="rightMargin">
                  <wp:align>left</wp:align>
                </wp:positionH>
                <wp:positionV relativeFrom="paragraph">
                  <wp:posOffset>255905</wp:posOffset>
                </wp:positionV>
                <wp:extent cx="825500" cy="863600"/>
                <wp:effectExtent l="0" t="0" r="12700" b="12700"/>
                <wp:wrapNone/>
                <wp:docPr id="809573204" name="Rectangle 9"/>
                <wp:cNvGraphicFramePr/>
                <a:graphic xmlns:a="http://schemas.openxmlformats.org/drawingml/2006/main">
                  <a:graphicData uri="http://schemas.microsoft.com/office/word/2010/wordprocessingShape">
                    <wps:wsp>
                      <wps:cNvSpPr/>
                      <wps:spPr>
                        <a:xfrm>
                          <a:off x="0" y="0"/>
                          <a:ext cx="825500" cy="863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11D80E" id="Rectangle 9" o:spid="_x0000_s1026" style="position:absolute;margin-left:0;margin-top:20.15pt;width:65pt;height:68pt;z-index:251713536;visibility:visible;mso-wrap-style:square;mso-wrap-distance-left:9pt;mso-wrap-distance-top:0;mso-wrap-distance-right:9pt;mso-wrap-distance-bottom:0;mso-position-horizontal:left;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" fillcolor="#4472c4 [3204]" strokecolor="#09101d [484]" strokeweight="1pt">
                <w10:wrap anchorx="margin"/>
              </v:rect>
            </w:pict>
          </mc:Fallback>
        </mc:AlternateContent>
      </w:r>
      <w:r>
        <w:rPr>
          <w:noProof/>
        </w:rPr>
        <mc:AlternateContent>
          <mc:Choice Requires="wps">
            <w:drawing>
              <wp:anchor distT="0" distB="0" distL="114300" distR="114300" simplePos="0" relativeHeight="251691008" behindDoc="0" locked="0" layoutInCell="1" allowOverlap="1" wp14:anchorId="45E4F705" wp14:editId="6660E635">
                <wp:simplePos x="0" y="0"/>
                <wp:positionH relativeFrom="column">
                  <wp:posOffset>3257550</wp:posOffset>
                </wp:positionH>
                <wp:positionV relativeFrom="paragraph">
                  <wp:posOffset>8255</wp:posOffset>
                </wp:positionV>
                <wp:extent cx="228600" cy="736600"/>
                <wp:effectExtent l="0" t="0" r="76200" b="63500"/>
                <wp:wrapNone/>
                <wp:docPr id="1236315586" name="Straight Arrow Connector 7"/>
                <wp:cNvGraphicFramePr/>
                <a:graphic xmlns:a="http://schemas.openxmlformats.org/drawingml/2006/main">
                  <a:graphicData uri="http://schemas.microsoft.com/office/word/2010/wordprocessingShape">
                    <wps:wsp>
                      <wps:cNvCnPr/>
                      <wps:spPr>
                        <a:xfrm>
                          <a:off x="0" y="0"/>
                          <a:ext cx="228600" cy="736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9DEB17" id="Straight Arrow Connector 7" o:spid="_x0000_s1026" type="#_x0000_t32" style="position:absolute;margin-left:256.5pt;margin-top:.65pt;width:18pt;height:5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" strokecolor="#4472c4 [3204]" strokeweight=".5pt">
                <v:stroke endarrow="block" joinstyle="miter"/>
              </v:shape>
            </w:pict>
          </mc:Fallback>
        </mc:AlternateContent>
      </w:r>
      <w:r>
        <w:rPr>
          <w:noProof/>
        </w:rPr>
        <mc:AlternateContent>
          <mc:Choice Requires="wps">
            <w:drawing>
              <wp:anchor distT="0" distB="0" distL="114300" distR="114300" simplePos="0" relativeHeight="251688960" behindDoc="0" locked="0" layoutInCell="1" allowOverlap="1" wp14:anchorId="4D0FD612" wp14:editId="55D94660">
                <wp:simplePos x="0" y="0"/>
                <wp:positionH relativeFrom="margin">
                  <wp:align>center</wp:align>
                </wp:positionH>
                <wp:positionV relativeFrom="paragraph">
                  <wp:posOffset>167005</wp:posOffset>
                </wp:positionV>
                <wp:extent cx="45719" cy="1041400"/>
                <wp:effectExtent l="38100" t="0" r="69215" b="63500"/>
                <wp:wrapNone/>
                <wp:docPr id="557319394" name="Straight Arrow Connector 7"/>
                <wp:cNvGraphicFramePr/>
                <a:graphic xmlns:a="http://schemas.openxmlformats.org/drawingml/2006/main">
                  <a:graphicData uri="http://schemas.microsoft.com/office/word/2010/wordprocessingShape">
                    <wps:wsp>
                      <wps:cNvCnPr/>
                      <wps:spPr>
                        <a:xfrm>
                          <a:off x="0" y="0"/>
                          <a:ext cx="45719" cy="1041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E3D474" id="Straight Arrow Connector 7" o:spid="_x0000_s1026" type="#_x0000_t32" style="position:absolute;margin-left:0;margin-top:13.15pt;width:3.6pt;height:82pt;z-index:251688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" strokecolor="#4472c4 [3204]" strokeweight=".5pt">
                <v:stroke endarrow="block" joinstyle="miter"/>
                <w10:wrap anchorx="margin"/>
              </v:shape>
            </w:pict>
          </mc:Fallback>
        </mc:AlternateContent>
      </w:r>
      <w:r>
        <w:rPr>
          <w:noProof/>
        </w:rPr>
        <mc:AlternateContent>
          <mc:Choice Requires="wps">
            <w:drawing>
              <wp:anchor distT="0" distB="0" distL="114300" distR="114300" simplePos="0" relativeHeight="251686912" behindDoc="0" locked="0" layoutInCell="1" allowOverlap="1" wp14:anchorId="596269C1" wp14:editId="17CBEBF6">
                <wp:simplePos x="0" y="0"/>
                <wp:positionH relativeFrom="column">
                  <wp:posOffset>2184400</wp:posOffset>
                </wp:positionH>
                <wp:positionV relativeFrom="paragraph">
                  <wp:posOffset>52705</wp:posOffset>
                </wp:positionV>
                <wp:extent cx="50800" cy="768350"/>
                <wp:effectExtent l="38100" t="0" r="44450" b="50800"/>
                <wp:wrapNone/>
                <wp:docPr id="189974282" name="Straight Arrow Connector 7"/>
                <wp:cNvGraphicFramePr/>
                <a:graphic xmlns:a="http://schemas.openxmlformats.org/drawingml/2006/main">
                  <a:graphicData uri="http://schemas.microsoft.com/office/word/2010/wordprocessingShape">
                    <wps:wsp>
                      <wps:cNvCnPr/>
                      <wps:spPr>
                        <a:xfrm flipH="1">
                          <a:off x="0" y="0"/>
                          <a:ext cx="50800" cy="768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669546" id="Straight Arrow Connector 7" o:spid="_x0000_s1026" type="#_x0000_t32" style="position:absolute;margin-left:172pt;margin-top:4.15pt;width:4pt;height:60.5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" strokecolor="#4472c4 [3204]" strokeweight=".5pt">
                <v:stroke endarrow="block" joinstyle="miter"/>
              </v:shape>
            </w:pict>
          </mc:Fallback>
        </mc:AlternateContent>
      </w:r>
    </w:p>
    <w:p w14:paraId="1F7F0F27" w14:textId="73C01367" w:rsidR="000A16A0" w:rsidRDefault="00BF7DF4" w:rsidP="001C59E2">
      <w:r>
        <w:rPr>
          <w:noProof/>
        </w:rPr>
        <mc:AlternateContent>
          <mc:Choice Requires="wps">
            <w:drawing>
              <wp:anchor distT="0" distB="0" distL="114300" distR="114300" simplePos="0" relativeHeight="251731968" behindDoc="0" locked="0" layoutInCell="1" allowOverlap="1" wp14:anchorId="27F4BA27" wp14:editId="469BE0EF">
                <wp:simplePos x="0" y="0"/>
                <wp:positionH relativeFrom="column">
                  <wp:posOffset>5892800</wp:posOffset>
                </wp:positionH>
                <wp:positionV relativeFrom="paragraph">
                  <wp:posOffset>116205</wp:posOffset>
                </wp:positionV>
                <wp:extent cx="558800" cy="577850"/>
                <wp:effectExtent l="0" t="0" r="12700" b="12700"/>
                <wp:wrapNone/>
                <wp:docPr id="200765355" name="Text Box 6"/>
                <wp:cNvGraphicFramePr/>
                <a:graphic xmlns:a="http://schemas.openxmlformats.org/drawingml/2006/main">
                  <a:graphicData uri="http://schemas.microsoft.com/office/word/2010/wordprocessingShape">
                    <wps:wsp>
                      <wps:cNvSpPr txBox="1"/>
                      <wps:spPr>
                        <a:xfrm>
                          <a:off x="0" y="0"/>
                          <a:ext cx="558800" cy="577850"/>
                        </a:xfrm>
                        <a:prstGeom prst="rect">
                          <a:avLst/>
                        </a:prstGeom>
                        <a:solidFill>
                          <a:schemeClr val="lt1"/>
                        </a:solidFill>
                        <a:ln w="6350">
                          <a:solidFill>
                            <a:prstClr val="black"/>
                          </a:solidFill>
                        </a:ln>
                      </wps:spPr>
                      <wps:txbx>
                        <w:txbxContent>
                          <w:p w14:paraId="3A880277" w14:textId="70D023CD" w:rsidR="00BF7DF4" w:rsidRPr="009F26FB" w:rsidRDefault="00514C4D" w:rsidP="00BF7DF4">
                            <w:pPr>
                              <w:jc w:val="center"/>
                              <w:rPr>
                                <w:sz w:val="12"/>
                                <w:szCs w:val="12"/>
                              </w:rPr>
                            </w:pPr>
                            <w:r w:rsidRPr="009F26FB">
                              <w:rPr>
                                <w:sz w:val="12"/>
                                <w:szCs w:val="12"/>
                              </w:rPr>
                              <w:t>Use academic language</w:t>
                            </w:r>
                            <w:r w:rsidR="009F26FB" w:rsidRPr="009F26FB">
                              <w:rPr>
                                <w:sz w:val="12"/>
                                <w:szCs w:val="12"/>
                              </w:rPr>
                              <w:t xml:space="preserve"> </w:t>
                            </w:r>
                            <w:r w:rsidR="009F26FB" w:rsidRPr="009F26FB">
                              <w:rPr>
                                <w:sz w:val="12"/>
                                <w:szCs w:val="12"/>
                              </w:rPr>
                              <w:t>(Reynolds et al.,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F4BA27" id="_x0000_s1032" type="#_x0000_t202" style="position:absolute;margin-left:464pt;margin-top:9.15pt;width:44pt;height:45.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" fillcolor="white [3201]" strokeweight=".5pt">
                <v:textbox>
                  <w:txbxContent>
                    <w:p w14:paraId="3A880277" w14:textId="70D023CD" w:rsidR="00BF7DF4" w:rsidRPr="009F26FB" w:rsidRDefault="00514C4D" w:rsidP="00BF7DF4">
                      <w:pPr>
                        <w:jc w:val="center"/>
                        <w:rPr>
                          <w:sz w:val="12"/>
                          <w:szCs w:val="12"/>
                        </w:rPr>
                      </w:pPr>
                      <w:r w:rsidRPr="009F26FB">
                        <w:rPr>
                          <w:sz w:val="12"/>
                          <w:szCs w:val="12"/>
                        </w:rPr>
                        <w:t>Use academic language</w:t>
                      </w:r>
                      <w:r w:rsidR="009F26FB" w:rsidRPr="009F26FB">
                        <w:rPr>
                          <w:sz w:val="12"/>
                          <w:szCs w:val="12"/>
                        </w:rPr>
                        <w:t xml:space="preserve"> </w:t>
                      </w:r>
                      <w:r w:rsidR="009F26FB" w:rsidRPr="009F26FB">
                        <w:rPr>
                          <w:sz w:val="12"/>
                          <w:szCs w:val="12"/>
                        </w:rPr>
                        <w:t>(Reynolds et al., 2020)</w:t>
                      </w:r>
                    </w:p>
                  </w:txbxContent>
                </v:textbox>
              </v:shape>
            </w:pict>
          </mc:Fallback>
        </mc:AlternateContent>
      </w:r>
      <w:r>
        <w:rPr>
          <w:noProof/>
        </w:rPr>
        <mc:AlternateContent>
          <mc:Choice Requires="wps">
            <w:drawing>
              <wp:anchor distT="0" distB="0" distL="114300" distR="114300" simplePos="0" relativeHeight="251715584" behindDoc="0" locked="0" layoutInCell="1" allowOverlap="1" wp14:anchorId="5F8CC65D" wp14:editId="3A629C96">
                <wp:simplePos x="0" y="0"/>
                <wp:positionH relativeFrom="column">
                  <wp:posOffset>-806450</wp:posOffset>
                </wp:positionH>
                <wp:positionV relativeFrom="paragraph">
                  <wp:posOffset>338455</wp:posOffset>
                </wp:positionV>
                <wp:extent cx="558800" cy="577850"/>
                <wp:effectExtent l="0" t="0" r="12700" b="12700"/>
                <wp:wrapNone/>
                <wp:docPr id="139827990" name="Text Box 6"/>
                <wp:cNvGraphicFramePr/>
                <a:graphic xmlns:a="http://schemas.openxmlformats.org/drawingml/2006/main">
                  <a:graphicData uri="http://schemas.microsoft.com/office/word/2010/wordprocessingShape">
                    <wps:wsp>
                      <wps:cNvSpPr txBox="1"/>
                      <wps:spPr>
                        <a:xfrm>
                          <a:off x="0" y="0"/>
                          <a:ext cx="558800" cy="577850"/>
                        </a:xfrm>
                        <a:prstGeom prst="rect">
                          <a:avLst/>
                        </a:prstGeom>
                        <a:solidFill>
                          <a:schemeClr val="lt1"/>
                        </a:solidFill>
                        <a:ln w="6350">
                          <a:solidFill>
                            <a:prstClr val="black"/>
                          </a:solidFill>
                        </a:ln>
                      </wps:spPr>
                      <wps:txbx>
                        <w:txbxContent>
                          <w:p w14:paraId="4E4AAD1C" w14:textId="55578709" w:rsidR="00BF7DF4" w:rsidRPr="009F26FB" w:rsidRDefault="00514C4D" w:rsidP="00BF7DF4">
                            <w:pPr>
                              <w:jc w:val="center"/>
                              <w:rPr>
                                <w:sz w:val="14"/>
                                <w:szCs w:val="14"/>
                              </w:rPr>
                            </w:pPr>
                            <w:r w:rsidRPr="009F26FB">
                              <w:rPr>
                                <w:sz w:val="14"/>
                                <w:szCs w:val="14"/>
                              </w:rPr>
                              <w:t>Online research</w:t>
                            </w:r>
                            <w:r w:rsidR="009F26FB" w:rsidRPr="009F26FB">
                              <w:rPr>
                                <w:sz w:val="14"/>
                                <w:szCs w:val="14"/>
                              </w:rPr>
                              <w:t xml:space="preserve"> </w:t>
                            </w:r>
                            <w:r w:rsidR="009F26FB" w:rsidRPr="009F26FB">
                              <w:rPr>
                                <w:sz w:val="14"/>
                                <w:szCs w:val="14"/>
                              </w:rPr>
                              <w:t>(Park, 2003)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CC65D" id="_x0000_s1033" type="#_x0000_t202" style="position:absolute;margin-left:-63.5pt;margin-top:26.65pt;width:44pt;height:4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" fillcolor="white [3201]" strokeweight=".5pt">
                <v:textbox>
                  <w:txbxContent>
                    <w:p w14:paraId="4E4AAD1C" w14:textId="55578709" w:rsidR="00BF7DF4" w:rsidRPr="009F26FB" w:rsidRDefault="00514C4D" w:rsidP="00BF7DF4">
                      <w:pPr>
                        <w:jc w:val="center"/>
                        <w:rPr>
                          <w:sz w:val="14"/>
                          <w:szCs w:val="14"/>
                        </w:rPr>
                      </w:pPr>
                      <w:r w:rsidRPr="009F26FB">
                        <w:rPr>
                          <w:sz w:val="14"/>
                          <w:szCs w:val="14"/>
                        </w:rPr>
                        <w:t>Online research</w:t>
                      </w:r>
                      <w:r w:rsidR="009F26FB" w:rsidRPr="009F26FB">
                        <w:rPr>
                          <w:sz w:val="14"/>
                          <w:szCs w:val="14"/>
                        </w:rPr>
                        <w:t xml:space="preserve"> </w:t>
                      </w:r>
                      <w:r w:rsidR="009F26FB" w:rsidRPr="009F26FB">
                        <w:rPr>
                          <w:sz w:val="14"/>
                          <w:szCs w:val="14"/>
                        </w:rPr>
                        <w:t>(Park, 2003)</w:t>
                      </w:r>
                    </w:p>
                  </w:txbxContent>
                </v:textbox>
              </v:shape>
            </w:pict>
          </mc:Fallback>
        </mc:AlternateContent>
      </w:r>
      <w:r>
        <w:rPr>
          <w:noProof/>
        </w:rPr>
        <mc:AlternateContent>
          <mc:Choice Requires="wps">
            <w:drawing>
              <wp:anchor distT="0" distB="0" distL="114300" distR="114300" simplePos="0" relativeHeight="251701248" behindDoc="0" locked="0" layoutInCell="1" allowOverlap="1" wp14:anchorId="1B1972AC" wp14:editId="27A8EFCC">
                <wp:simplePos x="0" y="0"/>
                <wp:positionH relativeFrom="column">
                  <wp:posOffset>647700</wp:posOffset>
                </wp:positionH>
                <wp:positionV relativeFrom="paragraph">
                  <wp:posOffset>217805</wp:posOffset>
                </wp:positionV>
                <wp:extent cx="825500" cy="863600"/>
                <wp:effectExtent l="0" t="0" r="12700" b="12700"/>
                <wp:wrapNone/>
                <wp:docPr id="1708043913" name="Rectangle 9"/>
                <wp:cNvGraphicFramePr/>
                <a:graphic xmlns:a="http://schemas.openxmlformats.org/drawingml/2006/main">
                  <a:graphicData uri="http://schemas.microsoft.com/office/word/2010/wordprocessingShape">
                    <wps:wsp>
                      <wps:cNvSpPr/>
                      <wps:spPr>
                        <a:xfrm>
                          <a:off x="0" y="0"/>
                          <a:ext cx="825500" cy="863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132A60" id="Rectangle 9" o:spid="_x0000_s1026" style="position:absolute;margin-left:51pt;margin-top:17.15pt;width:65pt;height:68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" fillcolor="#4472c4 [3204]" strokecolor="#09101d [484]" strokeweight="1pt"/>
            </w:pict>
          </mc:Fallback>
        </mc:AlternateContent>
      </w:r>
      <w:r>
        <w:rPr>
          <w:noProof/>
        </w:rPr>
        <mc:AlternateContent>
          <mc:Choice Requires="wps">
            <w:drawing>
              <wp:anchor distT="0" distB="0" distL="114300" distR="114300" simplePos="0" relativeHeight="251698176" behindDoc="0" locked="0" layoutInCell="1" allowOverlap="1" wp14:anchorId="7B451EE9" wp14:editId="1110DF17">
                <wp:simplePos x="0" y="0"/>
                <wp:positionH relativeFrom="column">
                  <wp:posOffset>-863600</wp:posOffset>
                </wp:positionH>
                <wp:positionV relativeFrom="paragraph">
                  <wp:posOffset>249555</wp:posOffset>
                </wp:positionV>
                <wp:extent cx="704850" cy="749300"/>
                <wp:effectExtent l="0" t="0" r="19050" b="12700"/>
                <wp:wrapNone/>
                <wp:docPr id="1843533996" name="Rectangle 8"/>
                <wp:cNvGraphicFramePr/>
                <a:graphic xmlns:a="http://schemas.openxmlformats.org/drawingml/2006/main">
                  <a:graphicData uri="http://schemas.microsoft.com/office/word/2010/wordprocessingShape">
                    <wps:wsp>
                      <wps:cNvSpPr/>
                      <wps:spPr>
                        <a:xfrm>
                          <a:off x="0" y="0"/>
                          <a:ext cx="704850" cy="7493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30A6EE" id="Rectangle 8" o:spid="_x0000_s1026" style="position:absolute;margin-left:-68pt;margin-top:19.65pt;width:55.5pt;height:59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" fillcolor="#4472c4 [3204]" strokecolor="#09101d [484]" strokeweight="1pt"/>
            </w:pict>
          </mc:Fallback>
        </mc:AlternateContent>
      </w:r>
    </w:p>
    <w:p w14:paraId="6E2B5126" w14:textId="13D3F799" w:rsidR="000A16A0" w:rsidRDefault="009F26FB" w:rsidP="001C59E2">
      <w:r>
        <w:rPr>
          <w:noProof/>
        </w:rPr>
        <mc:AlternateContent>
          <mc:Choice Requires="wps">
            <w:drawing>
              <wp:anchor distT="0" distB="0" distL="114300" distR="114300" simplePos="0" relativeHeight="251727872" behindDoc="0" locked="0" layoutInCell="1" allowOverlap="1" wp14:anchorId="4C415C3A" wp14:editId="70B04FD1">
                <wp:simplePos x="0" y="0"/>
                <wp:positionH relativeFrom="column">
                  <wp:posOffset>4298950</wp:posOffset>
                </wp:positionH>
                <wp:positionV relativeFrom="paragraph">
                  <wp:posOffset>71755</wp:posOffset>
                </wp:positionV>
                <wp:extent cx="723900" cy="755650"/>
                <wp:effectExtent l="0" t="0" r="19050" b="25400"/>
                <wp:wrapNone/>
                <wp:docPr id="1318010164" name="Text Box 6"/>
                <wp:cNvGraphicFramePr/>
                <a:graphic xmlns:a="http://schemas.openxmlformats.org/drawingml/2006/main">
                  <a:graphicData uri="http://schemas.microsoft.com/office/word/2010/wordprocessingShape">
                    <wps:wsp>
                      <wps:cNvSpPr txBox="1"/>
                      <wps:spPr>
                        <a:xfrm>
                          <a:off x="0" y="0"/>
                          <a:ext cx="723900" cy="755650"/>
                        </a:xfrm>
                        <a:prstGeom prst="rect">
                          <a:avLst/>
                        </a:prstGeom>
                        <a:solidFill>
                          <a:schemeClr val="lt1"/>
                        </a:solidFill>
                        <a:ln w="6350">
                          <a:solidFill>
                            <a:prstClr val="black"/>
                          </a:solidFill>
                        </a:ln>
                      </wps:spPr>
                      <wps:txbx>
                        <w:txbxContent>
                          <w:p w14:paraId="2EEF4623" w14:textId="1557F041" w:rsidR="00BF7DF4" w:rsidRPr="009F26FB" w:rsidRDefault="00514C4D" w:rsidP="00BF7DF4">
                            <w:pPr>
                              <w:jc w:val="center"/>
                              <w:rPr>
                                <w:sz w:val="16"/>
                                <w:szCs w:val="16"/>
                              </w:rPr>
                            </w:pPr>
                            <w:r w:rsidRPr="009F26FB">
                              <w:rPr>
                                <w:sz w:val="16"/>
                                <w:szCs w:val="16"/>
                              </w:rPr>
                              <w:t>Create a plan</w:t>
                            </w:r>
                            <w:r w:rsidR="009F26FB" w:rsidRPr="009F26FB">
                              <w:rPr>
                                <w:sz w:val="16"/>
                                <w:szCs w:val="16"/>
                              </w:rPr>
                              <w:t xml:space="preserve"> </w:t>
                            </w:r>
                            <w:r w:rsidR="009F26FB" w:rsidRPr="009F26FB">
                              <w:rPr>
                                <w:sz w:val="16"/>
                                <w:szCs w:val="16"/>
                              </w:rPr>
                              <w:t>(Reynolds et al.,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415C3A" id="_x0000_s1034" type="#_x0000_t202" style="position:absolute;margin-left:338.5pt;margin-top:5.65pt;width:57pt;height:59.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" fillcolor="white [3201]" strokeweight=".5pt">
                <v:textbox>
                  <w:txbxContent>
                    <w:p w14:paraId="2EEF4623" w14:textId="1557F041" w:rsidR="00BF7DF4" w:rsidRPr="009F26FB" w:rsidRDefault="00514C4D" w:rsidP="00BF7DF4">
                      <w:pPr>
                        <w:jc w:val="center"/>
                        <w:rPr>
                          <w:sz w:val="16"/>
                          <w:szCs w:val="16"/>
                        </w:rPr>
                      </w:pPr>
                      <w:r w:rsidRPr="009F26FB">
                        <w:rPr>
                          <w:sz w:val="16"/>
                          <w:szCs w:val="16"/>
                        </w:rPr>
                        <w:t>Create a plan</w:t>
                      </w:r>
                      <w:r w:rsidR="009F26FB" w:rsidRPr="009F26FB">
                        <w:rPr>
                          <w:sz w:val="16"/>
                          <w:szCs w:val="16"/>
                        </w:rPr>
                        <w:t xml:space="preserve"> </w:t>
                      </w:r>
                      <w:r w:rsidR="009F26FB" w:rsidRPr="009F26FB">
                        <w:rPr>
                          <w:sz w:val="16"/>
                          <w:szCs w:val="16"/>
                        </w:rPr>
                        <w:t>(Reynolds et al., 2020)</w:t>
                      </w:r>
                    </w:p>
                  </w:txbxContent>
                </v:textbox>
              </v:shape>
            </w:pict>
          </mc:Fallback>
        </mc:AlternateContent>
      </w:r>
      <w:r w:rsidR="00514C4D">
        <w:rPr>
          <w:noProof/>
        </w:rPr>
        <mc:AlternateContent>
          <mc:Choice Requires="wps">
            <w:drawing>
              <wp:anchor distT="0" distB="0" distL="114300" distR="114300" simplePos="0" relativeHeight="251719680" behindDoc="0" locked="0" layoutInCell="1" allowOverlap="1" wp14:anchorId="3E2B9CAE" wp14:editId="0E651333">
                <wp:simplePos x="0" y="0"/>
                <wp:positionH relativeFrom="column">
                  <wp:posOffset>736600</wp:posOffset>
                </wp:positionH>
                <wp:positionV relativeFrom="paragraph">
                  <wp:posOffset>97155</wp:posOffset>
                </wp:positionV>
                <wp:extent cx="679450" cy="577850"/>
                <wp:effectExtent l="0" t="0" r="25400" b="12700"/>
                <wp:wrapNone/>
                <wp:docPr id="1343400559" name="Text Box 6"/>
                <wp:cNvGraphicFramePr/>
                <a:graphic xmlns:a="http://schemas.openxmlformats.org/drawingml/2006/main">
                  <a:graphicData uri="http://schemas.microsoft.com/office/word/2010/wordprocessingShape">
                    <wps:wsp>
                      <wps:cNvSpPr txBox="1"/>
                      <wps:spPr>
                        <a:xfrm>
                          <a:off x="0" y="0"/>
                          <a:ext cx="679450" cy="577850"/>
                        </a:xfrm>
                        <a:prstGeom prst="rect">
                          <a:avLst/>
                        </a:prstGeom>
                        <a:solidFill>
                          <a:schemeClr val="lt1"/>
                        </a:solidFill>
                        <a:ln w="6350">
                          <a:solidFill>
                            <a:prstClr val="black"/>
                          </a:solidFill>
                        </a:ln>
                      </wps:spPr>
                      <wps:txbx>
                        <w:txbxContent>
                          <w:p w14:paraId="5D5D3711" w14:textId="6D3CA58C" w:rsidR="00BF7DF4" w:rsidRPr="009F26FB" w:rsidRDefault="00514C4D" w:rsidP="00BF7DF4">
                            <w:pPr>
                              <w:jc w:val="center"/>
                              <w:rPr>
                                <w:sz w:val="14"/>
                                <w:szCs w:val="14"/>
                              </w:rPr>
                            </w:pPr>
                            <w:r w:rsidRPr="009F26FB">
                              <w:rPr>
                                <w:sz w:val="14"/>
                                <w:szCs w:val="14"/>
                              </w:rPr>
                              <w:t>No plagiarism</w:t>
                            </w:r>
                            <w:r w:rsidR="009F26FB" w:rsidRPr="009F26FB">
                              <w:rPr>
                                <w:sz w:val="14"/>
                                <w:szCs w:val="14"/>
                              </w:rPr>
                              <w:t xml:space="preserve"> </w:t>
                            </w:r>
                            <w:r w:rsidR="009F26FB" w:rsidRPr="009F26FB">
                              <w:rPr>
                                <w:sz w:val="14"/>
                                <w:szCs w:val="14"/>
                              </w:rPr>
                              <w:t>(Park, 2003)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2B9CAE" id="_x0000_s1035" type="#_x0000_t202" style="position:absolute;margin-left:58pt;margin-top:7.65pt;width:53.5pt;height:4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" fillcolor="white [3201]" strokeweight=".5pt">
                <v:textbox>
                  <w:txbxContent>
                    <w:p w14:paraId="5D5D3711" w14:textId="6D3CA58C" w:rsidR="00BF7DF4" w:rsidRPr="009F26FB" w:rsidRDefault="00514C4D" w:rsidP="00BF7DF4">
                      <w:pPr>
                        <w:jc w:val="center"/>
                        <w:rPr>
                          <w:sz w:val="14"/>
                          <w:szCs w:val="14"/>
                        </w:rPr>
                      </w:pPr>
                      <w:r w:rsidRPr="009F26FB">
                        <w:rPr>
                          <w:sz w:val="14"/>
                          <w:szCs w:val="14"/>
                        </w:rPr>
                        <w:t>No plagiarism</w:t>
                      </w:r>
                      <w:r w:rsidR="009F26FB" w:rsidRPr="009F26FB">
                        <w:rPr>
                          <w:sz w:val="14"/>
                          <w:szCs w:val="14"/>
                        </w:rPr>
                        <w:t xml:space="preserve"> </w:t>
                      </w:r>
                      <w:r w:rsidR="009F26FB" w:rsidRPr="009F26FB">
                        <w:rPr>
                          <w:sz w:val="14"/>
                          <w:szCs w:val="14"/>
                        </w:rPr>
                        <w:t>(Park, 2003)</w:t>
                      </w:r>
                    </w:p>
                  </w:txbxContent>
                </v:textbox>
              </v:shape>
            </w:pict>
          </mc:Fallback>
        </mc:AlternateContent>
      </w:r>
      <w:r w:rsidR="00BF7DF4">
        <w:rPr>
          <w:noProof/>
        </w:rPr>
        <mc:AlternateContent>
          <mc:Choice Requires="wps">
            <w:drawing>
              <wp:anchor distT="0" distB="0" distL="114300" distR="114300" simplePos="0" relativeHeight="251709440" behindDoc="0" locked="0" layoutInCell="1" allowOverlap="1" wp14:anchorId="0566C45C" wp14:editId="2A23DD0B">
                <wp:simplePos x="0" y="0"/>
                <wp:positionH relativeFrom="column">
                  <wp:posOffset>4254500</wp:posOffset>
                </wp:positionH>
                <wp:positionV relativeFrom="paragraph">
                  <wp:posOffset>27305</wp:posOffset>
                </wp:positionV>
                <wp:extent cx="825500" cy="863600"/>
                <wp:effectExtent l="0" t="0" r="12700" b="12700"/>
                <wp:wrapNone/>
                <wp:docPr id="1407884646" name="Rectangle 9"/>
                <wp:cNvGraphicFramePr/>
                <a:graphic xmlns:a="http://schemas.openxmlformats.org/drawingml/2006/main">
                  <a:graphicData uri="http://schemas.microsoft.com/office/word/2010/wordprocessingShape">
                    <wps:wsp>
                      <wps:cNvSpPr/>
                      <wps:spPr>
                        <a:xfrm>
                          <a:off x="0" y="0"/>
                          <a:ext cx="825500" cy="863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231B08" id="Rectangle 9" o:spid="_x0000_s1026" style="position:absolute;margin-left:335pt;margin-top:2.15pt;width:65pt;height:68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" fillcolor="#4472c4 [3204]" strokecolor="#09101d [484]" strokeweight="1pt"/>
            </w:pict>
          </mc:Fallback>
        </mc:AlternateContent>
      </w:r>
    </w:p>
    <w:p w14:paraId="2138BFB8" w14:textId="04A5FDE5" w:rsidR="000A16A0" w:rsidRDefault="00BF7DF4" w:rsidP="001C59E2">
      <w:r>
        <w:rPr>
          <w:noProof/>
        </w:rPr>
        <mc:AlternateContent>
          <mc:Choice Requires="wps">
            <w:drawing>
              <wp:anchor distT="0" distB="0" distL="114300" distR="114300" simplePos="0" relativeHeight="251725824" behindDoc="0" locked="0" layoutInCell="1" allowOverlap="1" wp14:anchorId="33F3A54F" wp14:editId="35F3A679">
                <wp:simplePos x="0" y="0"/>
                <wp:positionH relativeFrom="column">
                  <wp:posOffset>3429000</wp:posOffset>
                </wp:positionH>
                <wp:positionV relativeFrom="paragraph">
                  <wp:posOffset>128905</wp:posOffset>
                </wp:positionV>
                <wp:extent cx="692150" cy="641350"/>
                <wp:effectExtent l="0" t="0" r="12700" b="25400"/>
                <wp:wrapNone/>
                <wp:docPr id="1434731133" name="Text Box 6"/>
                <wp:cNvGraphicFramePr/>
                <a:graphic xmlns:a="http://schemas.openxmlformats.org/drawingml/2006/main">
                  <a:graphicData uri="http://schemas.microsoft.com/office/word/2010/wordprocessingShape">
                    <wps:wsp>
                      <wps:cNvSpPr txBox="1"/>
                      <wps:spPr>
                        <a:xfrm>
                          <a:off x="0" y="0"/>
                          <a:ext cx="692150" cy="641350"/>
                        </a:xfrm>
                        <a:prstGeom prst="rect">
                          <a:avLst/>
                        </a:prstGeom>
                        <a:solidFill>
                          <a:schemeClr val="lt1"/>
                        </a:solidFill>
                        <a:ln w="6350">
                          <a:solidFill>
                            <a:prstClr val="black"/>
                          </a:solidFill>
                        </a:ln>
                      </wps:spPr>
                      <wps:txbx>
                        <w:txbxContent>
                          <w:p w14:paraId="35E9043B" w14:textId="5A757051" w:rsidR="00BF7DF4" w:rsidRPr="009F26FB" w:rsidRDefault="00514C4D" w:rsidP="00BF7DF4">
                            <w:pPr>
                              <w:jc w:val="center"/>
                              <w:rPr>
                                <w:sz w:val="12"/>
                                <w:szCs w:val="12"/>
                              </w:rPr>
                            </w:pPr>
                            <w:r w:rsidRPr="009F26FB">
                              <w:rPr>
                                <w:sz w:val="12"/>
                                <w:szCs w:val="12"/>
                              </w:rPr>
                              <w:t>Evaluate arguments</w:t>
                            </w:r>
                            <w:r w:rsidR="009F26FB" w:rsidRPr="009F26FB">
                              <w:rPr>
                                <w:sz w:val="12"/>
                                <w:szCs w:val="12"/>
                              </w:rPr>
                              <w:t xml:space="preserve"> </w:t>
                            </w:r>
                            <w:r w:rsidR="009F26FB" w:rsidRPr="009F26FB">
                              <w:rPr>
                                <w:sz w:val="12"/>
                                <w:szCs w:val="12"/>
                              </w:rPr>
                              <w:t>(Baker and Meyers, 1988)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F3A54F" id="_x0000_s1036" type="#_x0000_t202" style="position:absolute;margin-left:270pt;margin-top:10.15pt;width:54.5pt;height:50.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" fillcolor="white [3201]" strokeweight=".5pt">
                <v:textbox>
                  <w:txbxContent>
                    <w:p w14:paraId="35E9043B" w14:textId="5A757051" w:rsidR="00BF7DF4" w:rsidRPr="009F26FB" w:rsidRDefault="00514C4D" w:rsidP="00BF7DF4">
                      <w:pPr>
                        <w:jc w:val="center"/>
                        <w:rPr>
                          <w:sz w:val="12"/>
                          <w:szCs w:val="12"/>
                        </w:rPr>
                      </w:pPr>
                      <w:r w:rsidRPr="009F26FB">
                        <w:rPr>
                          <w:sz w:val="12"/>
                          <w:szCs w:val="12"/>
                        </w:rPr>
                        <w:t>Evaluate arguments</w:t>
                      </w:r>
                      <w:r w:rsidR="009F26FB" w:rsidRPr="009F26FB">
                        <w:rPr>
                          <w:sz w:val="12"/>
                          <w:szCs w:val="12"/>
                        </w:rPr>
                        <w:t xml:space="preserve"> </w:t>
                      </w:r>
                      <w:r w:rsidR="009F26FB" w:rsidRPr="009F26FB">
                        <w:rPr>
                          <w:sz w:val="12"/>
                          <w:szCs w:val="12"/>
                        </w:rPr>
                        <w:t>(Baker and Meyers, 1988)</w:t>
                      </w:r>
                    </w:p>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65B6E158" wp14:editId="501D88A0">
                <wp:simplePos x="0" y="0"/>
                <wp:positionH relativeFrom="column">
                  <wp:posOffset>3352800</wp:posOffset>
                </wp:positionH>
                <wp:positionV relativeFrom="paragraph">
                  <wp:posOffset>8255</wp:posOffset>
                </wp:positionV>
                <wp:extent cx="825500" cy="863600"/>
                <wp:effectExtent l="0" t="0" r="12700" b="12700"/>
                <wp:wrapNone/>
                <wp:docPr id="1165197001" name="Rectangle 9"/>
                <wp:cNvGraphicFramePr/>
                <a:graphic xmlns:a="http://schemas.openxmlformats.org/drawingml/2006/main">
                  <a:graphicData uri="http://schemas.microsoft.com/office/word/2010/wordprocessingShape">
                    <wps:wsp>
                      <wps:cNvSpPr/>
                      <wps:spPr>
                        <a:xfrm>
                          <a:off x="0" y="0"/>
                          <a:ext cx="825500" cy="863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365FFF" id="Rectangle 9" o:spid="_x0000_s1026" style="position:absolute;margin-left:264pt;margin-top:.65pt;width:65pt;height:68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" fillcolor="#4472c4 [3204]" strokecolor="#09101d [484]" strokeweight="1pt"/>
            </w:pict>
          </mc:Fallback>
        </mc:AlternateContent>
      </w:r>
      <w:r>
        <w:rPr>
          <w:noProof/>
        </w:rPr>
        <mc:AlternateContent>
          <mc:Choice Requires="wps">
            <w:drawing>
              <wp:anchor distT="0" distB="0" distL="114300" distR="114300" simplePos="0" relativeHeight="251703296" behindDoc="0" locked="0" layoutInCell="1" allowOverlap="1" wp14:anchorId="4BD5778D" wp14:editId="4E133019">
                <wp:simplePos x="0" y="0"/>
                <wp:positionH relativeFrom="column">
                  <wp:posOffset>1619250</wp:posOffset>
                </wp:positionH>
                <wp:positionV relativeFrom="paragraph">
                  <wp:posOffset>141605</wp:posOffset>
                </wp:positionV>
                <wp:extent cx="825500" cy="863600"/>
                <wp:effectExtent l="0" t="0" r="12700" b="12700"/>
                <wp:wrapNone/>
                <wp:docPr id="995516304" name="Rectangle 9"/>
                <wp:cNvGraphicFramePr/>
                <a:graphic xmlns:a="http://schemas.openxmlformats.org/drawingml/2006/main">
                  <a:graphicData uri="http://schemas.microsoft.com/office/word/2010/wordprocessingShape">
                    <wps:wsp>
                      <wps:cNvSpPr/>
                      <wps:spPr>
                        <a:xfrm>
                          <a:off x="0" y="0"/>
                          <a:ext cx="825500" cy="863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C0E488" id="Rectangle 9" o:spid="_x0000_s1026" style="position:absolute;margin-left:127.5pt;margin-top:11.15pt;width:65pt;height:68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" fillcolor="#4472c4 [3204]" strokecolor="#09101d [484]" strokeweight="1pt"/>
            </w:pict>
          </mc:Fallback>
        </mc:AlternateContent>
      </w:r>
    </w:p>
    <w:p w14:paraId="72167946" w14:textId="41C2C318" w:rsidR="000A16A0" w:rsidRDefault="00514C4D" w:rsidP="001C59E2">
      <w:r>
        <w:rPr>
          <w:noProof/>
        </w:rPr>
        <mc:AlternateContent>
          <mc:Choice Requires="wps">
            <w:drawing>
              <wp:anchor distT="0" distB="0" distL="114300" distR="114300" simplePos="0" relativeHeight="251729920" behindDoc="0" locked="0" layoutInCell="1" allowOverlap="1" wp14:anchorId="33DADCDD" wp14:editId="3F755F11">
                <wp:simplePos x="0" y="0"/>
                <wp:positionH relativeFrom="column">
                  <wp:posOffset>5257800</wp:posOffset>
                </wp:positionH>
                <wp:positionV relativeFrom="paragraph">
                  <wp:posOffset>236855</wp:posOffset>
                </wp:positionV>
                <wp:extent cx="704850" cy="654050"/>
                <wp:effectExtent l="0" t="0" r="19050" b="12700"/>
                <wp:wrapNone/>
                <wp:docPr id="1727735823" name="Text Box 6"/>
                <wp:cNvGraphicFramePr/>
                <a:graphic xmlns:a="http://schemas.openxmlformats.org/drawingml/2006/main">
                  <a:graphicData uri="http://schemas.microsoft.com/office/word/2010/wordprocessingShape">
                    <wps:wsp>
                      <wps:cNvSpPr txBox="1"/>
                      <wps:spPr>
                        <a:xfrm>
                          <a:off x="0" y="0"/>
                          <a:ext cx="704850" cy="654050"/>
                        </a:xfrm>
                        <a:prstGeom prst="rect">
                          <a:avLst/>
                        </a:prstGeom>
                        <a:solidFill>
                          <a:schemeClr val="lt1"/>
                        </a:solidFill>
                        <a:ln w="6350">
                          <a:solidFill>
                            <a:prstClr val="black"/>
                          </a:solidFill>
                        </a:ln>
                      </wps:spPr>
                      <wps:txbx>
                        <w:txbxContent>
                          <w:p w14:paraId="7CB7D170" w14:textId="17B22627" w:rsidR="00BF7DF4" w:rsidRPr="009F26FB" w:rsidRDefault="00514C4D" w:rsidP="00BF7DF4">
                            <w:pPr>
                              <w:jc w:val="center"/>
                              <w:rPr>
                                <w:sz w:val="14"/>
                                <w:szCs w:val="14"/>
                              </w:rPr>
                            </w:pPr>
                            <w:r w:rsidRPr="009F26FB">
                              <w:rPr>
                                <w:sz w:val="14"/>
                                <w:szCs w:val="14"/>
                              </w:rPr>
                              <w:t>Use references</w:t>
                            </w:r>
                            <w:r w:rsidR="009F26FB" w:rsidRPr="009F26FB">
                              <w:rPr>
                                <w:sz w:val="14"/>
                                <w:szCs w:val="14"/>
                              </w:rPr>
                              <w:t xml:space="preserve"> </w:t>
                            </w:r>
                            <w:r w:rsidR="009F26FB" w:rsidRPr="009F26FB">
                              <w:rPr>
                                <w:sz w:val="14"/>
                                <w:szCs w:val="14"/>
                              </w:rPr>
                              <w:t>(Reynolds et al.,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DADCDD" id="_x0000_s1037" type="#_x0000_t202" style="position:absolute;margin-left:414pt;margin-top:18.65pt;width:55.5pt;height:51.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" fillcolor="white [3201]" strokeweight=".5pt">
                <v:textbox>
                  <w:txbxContent>
                    <w:p w14:paraId="7CB7D170" w14:textId="17B22627" w:rsidR="00BF7DF4" w:rsidRPr="009F26FB" w:rsidRDefault="00514C4D" w:rsidP="00BF7DF4">
                      <w:pPr>
                        <w:jc w:val="center"/>
                        <w:rPr>
                          <w:sz w:val="14"/>
                          <w:szCs w:val="14"/>
                        </w:rPr>
                      </w:pPr>
                      <w:r w:rsidRPr="009F26FB">
                        <w:rPr>
                          <w:sz w:val="14"/>
                          <w:szCs w:val="14"/>
                        </w:rPr>
                        <w:t>Use references</w:t>
                      </w:r>
                      <w:r w:rsidR="009F26FB" w:rsidRPr="009F26FB">
                        <w:rPr>
                          <w:sz w:val="14"/>
                          <w:szCs w:val="14"/>
                        </w:rPr>
                        <w:t xml:space="preserve"> </w:t>
                      </w:r>
                      <w:r w:rsidR="009F26FB" w:rsidRPr="009F26FB">
                        <w:rPr>
                          <w:sz w:val="14"/>
                          <w:szCs w:val="14"/>
                        </w:rPr>
                        <w:t>(Reynolds et al., 2020)</w:t>
                      </w:r>
                    </w:p>
                  </w:txbxContent>
                </v:textbox>
              </v:shape>
            </w:pict>
          </mc:Fallback>
        </mc:AlternateContent>
      </w:r>
      <w:r>
        <w:rPr>
          <w:noProof/>
        </w:rPr>
        <mc:AlternateContent>
          <mc:Choice Requires="wps">
            <w:drawing>
              <wp:anchor distT="0" distB="0" distL="114300" distR="114300" simplePos="0" relativeHeight="251721728" behindDoc="0" locked="0" layoutInCell="1" allowOverlap="1" wp14:anchorId="0D370364" wp14:editId="23A11DCC">
                <wp:simplePos x="0" y="0"/>
                <wp:positionH relativeFrom="column">
                  <wp:posOffset>1682750</wp:posOffset>
                </wp:positionH>
                <wp:positionV relativeFrom="paragraph">
                  <wp:posOffset>8255</wp:posOffset>
                </wp:positionV>
                <wp:extent cx="704850" cy="577850"/>
                <wp:effectExtent l="0" t="0" r="19050" b="12700"/>
                <wp:wrapNone/>
                <wp:docPr id="1348258720" name="Text Box 6"/>
                <wp:cNvGraphicFramePr/>
                <a:graphic xmlns:a="http://schemas.openxmlformats.org/drawingml/2006/main">
                  <a:graphicData uri="http://schemas.microsoft.com/office/word/2010/wordprocessingShape">
                    <wps:wsp>
                      <wps:cNvSpPr txBox="1"/>
                      <wps:spPr>
                        <a:xfrm>
                          <a:off x="0" y="0"/>
                          <a:ext cx="704850" cy="577850"/>
                        </a:xfrm>
                        <a:prstGeom prst="rect">
                          <a:avLst/>
                        </a:prstGeom>
                        <a:solidFill>
                          <a:schemeClr val="lt1"/>
                        </a:solidFill>
                        <a:ln w="6350">
                          <a:solidFill>
                            <a:prstClr val="black"/>
                          </a:solidFill>
                        </a:ln>
                      </wps:spPr>
                      <wps:txbx>
                        <w:txbxContent>
                          <w:p w14:paraId="47BBBA7D" w14:textId="1032534F" w:rsidR="00BF7DF4" w:rsidRPr="009F26FB" w:rsidRDefault="00514C4D" w:rsidP="00BF7DF4">
                            <w:pPr>
                              <w:jc w:val="center"/>
                              <w:rPr>
                                <w:sz w:val="12"/>
                                <w:szCs w:val="12"/>
                              </w:rPr>
                            </w:pPr>
                            <w:r w:rsidRPr="009F26FB">
                              <w:rPr>
                                <w:sz w:val="12"/>
                                <w:szCs w:val="12"/>
                              </w:rPr>
                              <w:t>Analyse information</w:t>
                            </w:r>
                            <w:r w:rsidR="009F26FB" w:rsidRPr="009F26FB">
                              <w:rPr>
                                <w:sz w:val="12"/>
                                <w:szCs w:val="12"/>
                              </w:rPr>
                              <w:t xml:space="preserve"> </w:t>
                            </w:r>
                            <w:r w:rsidR="009F26FB" w:rsidRPr="009F26FB">
                              <w:rPr>
                                <w:sz w:val="12"/>
                                <w:szCs w:val="12"/>
                              </w:rPr>
                              <w:t>(Baker and Meyers, 1988)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70364" id="_x0000_s1038" type="#_x0000_t202" style="position:absolute;margin-left:132.5pt;margin-top:.65pt;width:55.5pt;height:4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" fillcolor="white [3201]" strokeweight=".5pt">
                <v:textbox>
                  <w:txbxContent>
                    <w:p w14:paraId="47BBBA7D" w14:textId="1032534F" w:rsidR="00BF7DF4" w:rsidRPr="009F26FB" w:rsidRDefault="00514C4D" w:rsidP="00BF7DF4">
                      <w:pPr>
                        <w:jc w:val="center"/>
                        <w:rPr>
                          <w:sz w:val="12"/>
                          <w:szCs w:val="12"/>
                        </w:rPr>
                      </w:pPr>
                      <w:r w:rsidRPr="009F26FB">
                        <w:rPr>
                          <w:sz w:val="12"/>
                          <w:szCs w:val="12"/>
                        </w:rPr>
                        <w:t>Analyse information</w:t>
                      </w:r>
                      <w:r w:rsidR="009F26FB" w:rsidRPr="009F26FB">
                        <w:rPr>
                          <w:sz w:val="12"/>
                          <w:szCs w:val="12"/>
                        </w:rPr>
                        <w:t xml:space="preserve"> </w:t>
                      </w:r>
                      <w:r w:rsidR="009F26FB" w:rsidRPr="009F26FB">
                        <w:rPr>
                          <w:sz w:val="12"/>
                          <w:szCs w:val="12"/>
                        </w:rPr>
                        <w:t>(Baker and Meyers, 1988)</w:t>
                      </w:r>
                    </w:p>
                  </w:txbxContent>
                </v:textbox>
              </v:shape>
            </w:pict>
          </mc:Fallback>
        </mc:AlternateContent>
      </w:r>
      <w:r w:rsidR="00BF7DF4">
        <w:rPr>
          <w:noProof/>
        </w:rPr>
        <mc:AlternateContent>
          <mc:Choice Requires="wps">
            <w:drawing>
              <wp:anchor distT="0" distB="0" distL="114300" distR="114300" simplePos="0" relativeHeight="251711488" behindDoc="0" locked="0" layoutInCell="1" allowOverlap="1" wp14:anchorId="000208F3" wp14:editId="12924BB0">
                <wp:simplePos x="0" y="0"/>
                <wp:positionH relativeFrom="column">
                  <wp:posOffset>5194300</wp:posOffset>
                </wp:positionH>
                <wp:positionV relativeFrom="paragraph">
                  <wp:posOffset>88265</wp:posOffset>
                </wp:positionV>
                <wp:extent cx="825500" cy="863600"/>
                <wp:effectExtent l="0" t="0" r="12700" b="12700"/>
                <wp:wrapNone/>
                <wp:docPr id="1780627952" name="Rectangle 9"/>
                <wp:cNvGraphicFramePr/>
                <a:graphic xmlns:a="http://schemas.openxmlformats.org/drawingml/2006/main">
                  <a:graphicData uri="http://schemas.microsoft.com/office/word/2010/wordprocessingShape">
                    <wps:wsp>
                      <wps:cNvSpPr/>
                      <wps:spPr>
                        <a:xfrm>
                          <a:off x="0" y="0"/>
                          <a:ext cx="825500" cy="863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9DA8B5" id="Rectangle 9" o:spid="_x0000_s1026" style="position:absolute;margin-left:409pt;margin-top:6.95pt;width:65pt;height:68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" fillcolor="#4472c4 [3204]" strokecolor="#09101d [484]" strokeweight="1pt"/>
            </w:pict>
          </mc:Fallback>
        </mc:AlternateContent>
      </w:r>
      <w:r w:rsidR="00BF7DF4">
        <w:rPr>
          <w:noProof/>
        </w:rPr>
        <mc:AlternateContent>
          <mc:Choice Requires="wps">
            <w:drawing>
              <wp:anchor distT="0" distB="0" distL="114300" distR="114300" simplePos="0" relativeHeight="251699200" behindDoc="0" locked="0" layoutInCell="1" allowOverlap="1" wp14:anchorId="34B8FBD0" wp14:editId="52BEFBBF">
                <wp:simplePos x="0" y="0"/>
                <wp:positionH relativeFrom="column">
                  <wp:posOffset>-107950</wp:posOffset>
                </wp:positionH>
                <wp:positionV relativeFrom="paragraph">
                  <wp:posOffset>319405</wp:posOffset>
                </wp:positionV>
                <wp:extent cx="825500" cy="863600"/>
                <wp:effectExtent l="0" t="0" r="12700" b="12700"/>
                <wp:wrapNone/>
                <wp:docPr id="1437098947" name="Rectangle 9"/>
                <wp:cNvGraphicFramePr/>
                <a:graphic xmlns:a="http://schemas.openxmlformats.org/drawingml/2006/main">
                  <a:graphicData uri="http://schemas.microsoft.com/office/word/2010/wordprocessingShape">
                    <wps:wsp>
                      <wps:cNvSpPr/>
                      <wps:spPr>
                        <a:xfrm>
                          <a:off x="0" y="0"/>
                          <a:ext cx="825500" cy="863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E1A0E9" id="Rectangle 9" o:spid="_x0000_s1026" style="position:absolute;margin-left:-8.5pt;margin-top:25.15pt;width:65pt;height:68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" fillcolor="#4472c4 [3204]" strokecolor="#09101d [484]" strokeweight="1pt"/>
            </w:pict>
          </mc:Fallback>
        </mc:AlternateContent>
      </w:r>
    </w:p>
    <w:p w14:paraId="5DFC87A3" w14:textId="4609818C" w:rsidR="000A16A0" w:rsidRDefault="00BF7DF4" w:rsidP="001C59E2">
      <w:r>
        <w:rPr>
          <w:noProof/>
        </w:rPr>
        <mc:AlternateContent>
          <mc:Choice Requires="wps">
            <w:drawing>
              <wp:anchor distT="0" distB="0" distL="114300" distR="114300" simplePos="0" relativeHeight="251717632" behindDoc="0" locked="0" layoutInCell="1" allowOverlap="1" wp14:anchorId="0E9B201F" wp14:editId="180C867E">
                <wp:simplePos x="0" y="0"/>
                <wp:positionH relativeFrom="margin">
                  <wp:align>left</wp:align>
                </wp:positionH>
                <wp:positionV relativeFrom="paragraph">
                  <wp:posOffset>212090</wp:posOffset>
                </wp:positionV>
                <wp:extent cx="558800" cy="577850"/>
                <wp:effectExtent l="0" t="0" r="12700" b="12700"/>
                <wp:wrapNone/>
                <wp:docPr id="247593849" name="Text Box 6"/>
                <wp:cNvGraphicFramePr/>
                <a:graphic xmlns:a="http://schemas.openxmlformats.org/drawingml/2006/main">
                  <a:graphicData uri="http://schemas.microsoft.com/office/word/2010/wordprocessingShape">
                    <wps:wsp>
                      <wps:cNvSpPr txBox="1"/>
                      <wps:spPr>
                        <a:xfrm>
                          <a:off x="0" y="0"/>
                          <a:ext cx="558800" cy="577850"/>
                        </a:xfrm>
                        <a:prstGeom prst="rect">
                          <a:avLst/>
                        </a:prstGeom>
                        <a:solidFill>
                          <a:schemeClr val="lt1"/>
                        </a:solidFill>
                        <a:ln w="6350">
                          <a:solidFill>
                            <a:prstClr val="black"/>
                          </a:solidFill>
                        </a:ln>
                      </wps:spPr>
                      <wps:txbx>
                        <w:txbxContent>
                          <w:p w14:paraId="35842C7E" w14:textId="384E3AAF" w:rsidR="00BF7DF4" w:rsidRPr="009F26FB" w:rsidRDefault="00514C4D" w:rsidP="00BF7DF4">
                            <w:pPr>
                              <w:jc w:val="center"/>
                              <w:rPr>
                                <w:sz w:val="14"/>
                                <w:szCs w:val="14"/>
                              </w:rPr>
                            </w:pPr>
                            <w:r w:rsidRPr="009F26FB">
                              <w:rPr>
                                <w:sz w:val="14"/>
                                <w:szCs w:val="14"/>
                              </w:rPr>
                              <w:t>Credible sources</w:t>
                            </w:r>
                            <w:r w:rsidR="009F26FB" w:rsidRPr="009F26FB">
                              <w:rPr>
                                <w:sz w:val="14"/>
                                <w:szCs w:val="14"/>
                              </w:rPr>
                              <w:t xml:space="preserve"> </w:t>
                            </w:r>
                            <w:r w:rsidR="009F26FB" w:rsidRPr="009F26FB">
                              <w:rPr>
                                <w:sz w:val="14"/>
                                <w:szCs w:val="14"/>
                              </w:rPr>
                              <w:t>(Park, 2003)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B201F" id="_x0000_s1039" type="#_x0000_t202" style="position:absolute;margin-left:0;margin-top:16.7pt;width:44pt;height:45.5pt;z-index:2517176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" fillcolor="white [3201]" strokeweight=".5pt">
                <v:textbox>
                  <w:txbxContent>
                    <w:p w14:paraId="35842C7E" w14:textId="384E3AAF" w:rsidR="00BF7DF4" w:rsidRPr="009F26FB" w:rsidRDefault="00514C4D" w:rsidP="00BF7DF4">
                      <w:pPr>
                        <w:jc w:val="center"/>
                        <w:rPr>
                          <w:sz w:val="14"/>
                          <w:szCs w:val="14"/>
                        </w:rPr>
                      </w:pPr>
                      <w:r w:rsidRPr="009F26FB">
                        <w:rPr>
                          <w:sz w:val="14"/>
                          <w:szCs w:val="14"/>
                        </w:rPr>
                        <w:t>Credible sources</w:t>
                      </w:r>
                      <w:r w:rsidR="009F26FB" w:rsidRPr="009F26FB">
                        <w:rPr>
                          <w:sz w:val="14"/>
                          <w:szCs w:val="14"/>
                        </w:rPr>
                        <w:t xml:space="preserve"> </w:t>
                      </w:r>
                      <w:r w:rsidR="009F26FB" w:rsidRPr="009F26FB">
                        <w:rPr>
                          <w:sz w:val="14"/>
                          <w:szCs w:val="14"/>
                        </w:rPr>
                        <w:t>(Park, 2003)</w:t>
                      </w:r>
                    </w:p>
                  </w:txbxContent>
                </v:textbox>
                <w10:wrap anchorx="margin"/>
              </v:shape>
            </w:pict>
          </mc:Fallback>
        </mc:AlternateContent>
      </w:r>
      <w:r>
        <w:rPr>
          <w:noProof/>
        </w:rPr>
        <mc:AlternateContent>
          <mc:Choice Requires="wps">
            <w:drawing>
              <wp:anchor distT="0" distB="0" distL="114300" distR="114300" simplePos="0" relativeHeight="251705344" behindDoc="0" locked="0" layoutInCell="1" allowOverlap="1" wp14:anchorId="7A114993" wp14:editId="3C3C1D20">
                <wp:simplePos x="0" y="0"/>
                <wp:positionH relativeFrom="column">
                  <wp:posOffset>2495550</wp:posOffset>
                </wp:positionH>
                <wp:positionV relativeFrom="paragraph">
                  <wp:posOffset>173990</wp:posOffset>
                </wp:positionV>
                <wp:extent cx="825500" cy="863600"/>
                <wp:effectExtent l="0" t="0" r="12700" b="12700"/>
                <wp:wrapNone/>
                <wp:docPr id="1014392412" name="Rectangle 9"/>
                <wp:cNvGraphicFramePr/>
                <a:graphic xmlns:a="http://schemas.openxmlformats.org/drawingml/2006/main">
                  <a:graphicData uri="http://schemas.microsoft.com/office/word/2010/wordprocessingShape">
                    <wps:wsp>
                      <wps:cNvSpPr/>
                      <wps:spPr>
                        <a:xfrm>
                          <a:off x="0" y="0"/>
                          <a:ext cx="825500" cy="863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76F1D0" id="Rectangle 9" o:spid="_x0000_s1026" style="position:absolute;margin-left:196.5pt;margin-top:13.7pt;width:65pt;height:68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" fillcolor="#4472c4 [3204]" strokecolor="#09101d [484]" strokeweight="1pt"/>
            </w:pict>
          </mc:Fallback>
        </mc:AlternateContent>
      </w:r>
    </w:p>
    <w:p w14:paraId="78C91E91" w14:textId="2AF2BBC4" w:rsidR="000A16A0" w:rsidRDefault="00BF7DF4" w:rsidP="001C59E2">
      <w:r>
        <w:rPr>
          <w:noProof/>
        </w:rPr>
        <mc:AlternateContent>
          <mc:Choice Requires="wps">
            <w:drawing>
              <wp:anchor distT="0" distB="0" distL="114300" distR="114300" simplePos="0" relativeHeight="251723776" behindDoc="0" locked="0" layoutInCell="1" allowOverlap="1" wp14:anchorId="0367803A" wp14:editId="2063F635">
                <wp:simplePos x="0" y="0"/>
                <wp:positionH relativeFrom="column">
                  <wp:posOffset>2629535</wp:posOffset>
                </wp:positionH>
                <wp:positionV relativeFrom="paragraph">
                  <wp:posOffset>15240</wp:posOffset>
                </wp:positionV>
                <wp:extent cx="558800" cy="577850"/>
                <wp:effectExtent l="0" t="0" r="12700" b="12700"/>
                <wp:wrapNone/>
                <wp:docPr id="715396061" name="Text Box 6"/>
                <wp:cNvGraphicFramePr/>
                <a:graphic xmlns:a="http://schemas.openxmlformats.org/drawingml/2006/main">
                  <a:graphicData uri="http://schemas.microsoft.com/office/word/2010/wordprocessingShape">
                    <wps:wsp>
                      <wps:cNvSpPr txBox="1"/>
                      <wps:spPr>
                        <a:xfrm>
                          <a:off x="0" y="0"/>
                          <a:ext cx="558800" cy="577850"/>
                        </a:xfrm>
                        <a:prstGeom prst="rect">
                          <a:avLst/>
                        </a:prstGeom>
                        <a:solidFill>
                          <a:schemeClr val="lt1"/>
                        </a:solidFill>
                        <a:ln w="6350">
                          <a:solidFill>
                            <a:prstClr val="black"/>
                          </a:solidFill>
                        </a:ln>
                      </wps:spPr>
                      <wps:txbx>
                        <w:txbxContent>
                          <w:p w14:paraId="28A51113" w14:textId="2CDFB55A" w:rsidR="00BF7DF4" w:rsidRPr="009F26FB" w:rsidRDefault="00514C4D" w:rsidP="00BF7DF4">
                            <w:pPr>
                              <w:jc w:val="center"/>
                              <w:rPr>
                                <w:sz w:val="12"/>
                                <w:szCs w:val="12"/>
                              </w:rPr>
                            </w:pPr>
                            <w:r w:rsidRPr="009F26FB">
                              <w:rPr>
                                <w:sz w:val="12"/>
                                <w:szCs w:val="12"/>
                              </w:rPr>
                              <w:t>Identify bias</w:t>
                            </w:r>
                            <w:r w:rsidR="009F26FB" w:rsidRPr="009F26FB">
                              <w:rPr>
                                <w:sz w:val="12"/>
                                <w:szCs w:val="12"/>
                              </w:rPr>
                              <w:t xml:space="preserve"> </w:t>
                            </w:r>
                            <w:r w:rsidR="009F26FB" w:rsidRPr="009F26FB">
                              <w:rPr>
                                <w:sz w:val="12"/>
                                <w:szCs w:val="12"/>
                              </w:rPr>
                              <w:t>(Baker and Meyers, 1988)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67803A" id="_x0000_s1040" type="#_x0000_t202" style="position:absolute;margin-left:207.05pt;margin-top:1.2pt;width:44pt;height:4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" fillcolor="white [3201]" strokeweight=".5pt">
                <v:textbox>
                  <w:txbxContent>
                    <w:p w14:paraId="28A51113" w14:textId="2CDFB55A" w:rsidR="00BF7DF4" w:rsidRPr="009F26FB" w:rsidRDefault="00514C4D" w:rsidP="00BF7DF4">
                      <w:pPr>
                        <w:jc w:val="center"/>
                        <w:rPr>
                          <w:sz w:val="12"/>
                          <w:szCs w:val="12"/>
                        </w:rPr>
                      </w:pPr>
                      <w:r w:rsidRPr="009F26FB">
                        <w:rPr>
                          <w:sz w:val="12"/>
                          <w:szCs w:val="12"/>
                        </w:rPr>
                        <w:t>Identify bias</w:t>
                      </w:r>
                      <w:r w:rsidR="009F26FB" w:rsidRPr="009F26FB">
                        <w:rPr>
                          <w:sz w:val="12"/>
                          <w:szCs w:val="12"/>
                        </w:rPr>
                        <w:t xml:space="preserve"> </w:t>
                      </w:r>
                      <w:r w:rsidR="009F26FB" w:rsidRPr="009F26FB">
                        <w:rPr>
                          <w:sz w:val="12"/>
                          <w:szCs w:val="12"/>
                        </w:rPr>
                        <w:t>(Baker and Meyers, 1988)</w:t>
                      </w:r>
                    </w:p>
                  </w:txbxContent>
                </v:textbox>
              </v:shape>
            </w:pict>
          </mc:Fallback>
        </mc:AlternateContent>
      </w:r>
    </w:p>
    <w:p w14:paraId="51570AD5" w14:textId="77777777" w:rsidR="000A16A0" w:rsidRDefault="000A16A0" w:rsidP="001C59E2"/>
    <w:p w14:paraId="3649B5C4" w14:textId="77777777" w:rsidR="000A16A0" w:rsidRDefault="000A16A0" w:rsidP="001C59E2"/>
    <w:p w14:paraId="514D4155" w14:textId="77777777" w:rsidR="000A16A0" w:rsidRDefault="000A16A0" w:rsidP="001C59E2"/>
    <w:p w14:paraId="211460B6" w14:textId="77777777" w:rsidR="000A16A0" w:rsidRDefault="000A16A0" w:rsidP="001C59E2"/>
    <w:p w14:paraId="0DF9B150" w14:textId="77777777" w:rsidR="000A16A0" w:rsidRDefault="000A16A0" w:rsidP="001C59E2"/>
    <w:p w14:paraId="7E5F7860" w14:textId="77777777" w:rsidR="000A16A0" w:rsidRDefault="000A16A0" w:rsidP="001C59E2"/>
    <w:p w14:paraId="433EC90C" w14:textId="77777777" w:rsidR="000A16A0" w:rsidRDefault="000A16A0" w:rsidP="001C59E2"/>
    <w:p w14:paraId="399636E2" w14:textId="77777777" w:rsidR="000A16A0" w:rsidRDefault="000A16A0" w:rsidP="001C59E2"/>
    <w:p w14:paraId="4D9858F6" w14:textId="77777777" w:rsidR="000A16A0" w:rsidRDefault="000A16A0" w:rsidP="001C59E2"/>
    <w:p w14:paraId="0363FF10" w14:textId="77777777" w:rsidR="001C59E2" w:rsidRDefault="001C59E2" w:rsidP="001C59E2"/>
    <w:p w14:paraId="400A7DED" w14:textId="4E53F5E3" w:rsidR="001C59E2" w:rsidRPr="009F26FB" w:rsidRDefault="001C59E2" w:rsidP="001C59E2">
      <w:pPr>
        <w:rPr>
          <w:b/>
          <w:bCs/>
        </w:rPr>
      </w:pPr>
      <w:r w:rsidRPr="009F26FB">
        <w:rPr>
          <w:b/>
          <w:bCs/>
        </w:rPr>
        <w:t>Task 3- Presentation Link</w:t>
      </w:r>
      <w:r w:rsidR="00550DEC" w:rsidRPr="009F26FB">
        <w:rPr>
          <w:b/>
          <w:bCs/>
        </w:rPr>
        <w:t xml:space="preserve"> </w:t>
      </w:r>
    </w:p>
    <w:p w14:paraId="7237B975" w14:textId="5AC18D3B" w:rsidR="001C59E2" w:rsidRDefault="009F26FB" w:rsidP="001C59E2">
      <w:r w:rsidRPr="009F26FB">
        <w:t>https://youtu.be/Em5UFI7PKsE</w:t>
      </w:r>
    </w:p>
    <w:p w14:paraId="6AF0CC1D" w14:textId="77777777" w:rsidR="001C59E2" w:rsidRDefault="001C59E2" w:rsidP="001C59E2"/>
    <w:p w14:paraId="1CA8B3AD" w14:textId="22FC7C97" w:rsidR="00BB053A" w:rsidRPr="00487974" w:rsidRDefault="001C59E2" w:rsidP="006A0868">
      <w:pPr>
        <w:rPr>
          <w:b/>
          <w:bCs/>
        </w:rPr>
      </w:pPr>
      <w:r w:rsidRPr="009F26FB">
        <w:rPr>
          <w:b/>
          <w:bCs/>
        </w:rPr>
        <w:t>Task 4- Reflection</w:t>
      </w:r>
    </w:p>
    <w:p w14:paraId="1066EC19" w14:textId="11A6FF6E" w:rsidR="003B1602" w:rsidRPr="003B1602" w:rsidRDefault="003B1602" w:rsidP="003B1602">
      <w:pPr>
        <w:pStyle w:val="Title"/>
        <w:rPr>
          <w:rFonts w:asciiTheme="minorHAnsi" w:eastAsiaTheme="minorHAnsi" w:hAnsiTheme="minorHAnsi" w:cstheme="minorBidi"/>
          <w:spacing w:val="0"/>
          <w:kern w:val="0"/>
          <w:sz w:val="22"/>
          <w:szCs w:val="22"/>
        </w:rPr>
      </w:pPr>
      <w:r w:rsidRPr="003B1602">
        <w:rPr>
          <w:rFonts w:asciiTheme="minorHAnsi" w:eastAsiaTheme="minorHAnsi" w:hAnsiTheme="minorHAnsi" w:cstheme="minorBidi"/>
          <w:spacing w:val="0"/>
          <w:kern w:val="0"/>
          <w:sz w:val="22"/>
          <w:szCs w:val="22"/>
        </w:rPr>
        <w:t xml:space="preserve">This </w:t>
      </w:r>
      <w:r>
        <w:rPr>
          <w:rFonts w:asciiTheme="minorHAnsi" w:eastAsiaTheme="minorHAnsi" w:hAnsiTheme="minorHAnsi" w:cstheme="minorBidi"/>
          <w:spacing w:val="0"/>
          <w:kern w:val="0"/>
          <w:sz w:val="22"/>
          <w:szCs w:val="22"/>
        </w:rPr>
        <w:t xml:space="preserve">personal </w:t>
      </w:r>
      <w:r w:rsidRPr="003B1602">
        <w:rPr>
          <w:rFonts w:asciiTheme="minorHAnsi" w:eastAsiaTheme="minorHAnsi" w:hAnsiTheme="minorHAnsi" w:cstheme="minorBidi"/>
          <w:spacing w:val="0"/>
          <w:kern w:val="0"/>
          <w:sz w:val="22"/>
          <w:szCs w:val="22"/>
        </w:rPr>
        <w:t xml:space="preserve">reflection </w:t>
      </w:r>
      <w:r>
        <w:rPr>
          <w:rFonts w:asciiTheme="minorHAnsi" w:eastAsiaTheme="minorHAnsi" w:hAnsiTheme="minorHAnsi" w:cstheme="minorBidi"/>
          <w:spacing w:val="0"/>
          <w:kern w:val="0"/>
          <w:sz w:val="22"/>
          <w:szCs w:val="22"/>
        </w:rPr>
        <w:t xml:space="preserve">has the main purpose of </w:t>
      </w:r>
      <w:r w:rsidRPr="003B1602">
        <w:rPr>
          <w:rFonts w:asciiTheme="minorHAnsi" w:eastAsiaTheme="minorHAnsi" w:hAnsiTheme="minorHAnsi" w:cstheme="minorBidi"/>
          <w:spacing w:val="0"/>
          <w:kern w:val="0"/>
          <w:sz w:val="22"/>
          <w:szCs w:val="22"/>
        </w:rPr>
        <w:t>investigat</w:t>
      </w:r>
      <w:r>
        <w:rPr>
          <w:rFonts w:asciiTheme="minorHAnsi" w:eastAsiaTheme="minorHAnsi" w:hAnsiTheme="minorHAnsi" w:cstheme="minorBidi"/>
          <w:spacing w:val="0"/>
          <w:kern w:val="0"/>
          <w:sz w:val="22"/>
          <w:szCs w:val="22"/>
        </w:rPr>
        <w:t>ing</w:t>
      </w:r>
      <w:r w:rsidRPr="003B1602">
        <w:rPr>
          <w:rFonts w:asciiTheme="minorHAnsi" w:eastAsiaTheme="minorHAnsi" w:hAnsiTheme="minorHAnsi" w:cstheme="minorBidi"/>
          <w:spacing w:val="0"/>
          <w:kern w:val="0"/>
          <w:sz w:val="22"/>
          <w:szCs w:val="22"/>
        </w:rPr>
        <w:t xml:space="preserve"> my experiences of starting university, adapting to online learning, and undertaking the first assignments. </w:t>
      </w:r>
      <w:r>
        <w:rPr>
          <w:rFonts w:asciiTheme="minorHAnsi" w:eastAsiaTheme="minorHAnsi" w:hAnsiTheme="minorHAnsi" w:cstheme="minorBidi"/>
          <w:spacing w:val="0"/>
          <w:kern w:val="0"/>
          <w:sz w:val="22"/>
          <w:szCs w:val="22"/>
        </w:rPr>
        <w:t>In order to effectively reflect upon my university experience s</w:t>
      </w:r>
      <w:r w:rsidR="00674818">
        <w:rPr>
          <w:rFonts w:asciiTheme="minorHAnsi" w:eastAsiaTheme="minorHAnsi" w:hAnsiTheme="minorHAnsi" w:cstheme="minorBidi"/>
          <w:spacing w:val="0"/>
          <w:kern w:val="0"/>
          <w:sz w:val="22"/>
          <w:szCs w:val="22"/>
        </w:rPr>
        <w:t>o</w:t>
      </w:r>
      <w:r>
        <w:rPr>
          <w:rFonts w:asciiTheme="minorHAnsi" w:eastAsiaTheme="minorHAnsi" w:hAnsiTheme="minorHAnsi" w:cstheme="minorBidi"/>
          <w:spacing w:val="0"/>
          <w:kern w:val="0"/>
          <w:sz w:val="22"/>
          <w:szCs w:val="22"/>
        </w:rPr>
        <w:t xml:space="preserve"> far, I will be</w:t>
      </w:r>
      <w:r w:rsidRPr="003B1602">
        <w:rPr>
          <w:rFonts w:asciiTheme="minorHAnsi" w:eastAsiaTheme="minorHAnsi" w:hAnsiTheme="minorHAnsi" w:cstheme="minorBidi"/>
          <w:spacing w:val="0"/>
          <w:kern w:val="0"/>
          <w:sz w:val="22"/>
          <w:szCs w:val="22"/>
        </w:rPr>
        <w:t xml:space="preserve"> using Gibbs' Reflective Cycle, which consists of six stages - Description, Feelings, Evaluation, Analysis, Conclusion, and Action Plan</w:t>
      </w:r>
      <w:r w:rsidR="00487974">
        <w:rPr>
          <w:rFonts w:asciiTheme="minorHAnsi" w:eastAsiaTheme="minorHAnsi" w:hAnsiTheme="minorHAnsi" w:cstheme="minorBidi"/>
          <w:spacing w:val="0"/>
          <w:kern w:val="0"/>
          <w:sz w:val="22"/>
          <w:szCs w:val="22"/>
        </w:rPr>
        <w:t xml:space="preserve"> </w:t>
      </w:r>
      <w:r w:rsidR="00487974" w:rsidRPr="00487974">
        <w:rPr>
          <w:rFonts w:asciiTheme="minorHAnsi" w:eastAsiaTheme="minorHAnsi" w:hAnsiTheme="minorHAnsi" w:cstheme="minorBidi"/>
          <w:spacing w:val="0"/>
          <w:kern w:val="0"/>
          <w:sz w:val="22"/>
          <w:szCs w:val="22"/>
        </w:rPr>
        <w:t>(The University of Edinburgh, 2020)</w:t>
      </w:r>
      <w:r>
        <w:rPr>
          <w:rFonts w:asciiTheme="minorHAnsi" w:eastAsiaTheme="minorHAnsi" w:hAnsiTheme="minorHAnsi" w:cstheme="minorBidi"/>
          <w:spacing w:val="0"/>
          <w:kern w:val="0"/>
          <w:sz w:val="22"/>
          <w:szCs w:val="22"/>
        </w:rPr>
        <w:t xml:space="preserve">. </w:t>
      </w:r>
      <w:r w:rsidR="005E7A50">
        <w:rPr>
          <w:rFonts w:asciiTheme="minorHAnsi" w:eastAsiaTheme="minorHAnsi" w:hAnsiTheme="minorHAnsi" w:cstheme="minorBidi"/>
          <w:spacing w:val="0"/>
          <w:kern w:val="0"/>
          <w:sz w:val="22"/>
          <w:szCs w:val="22"/>
        </w:rPr>
        <w:t xml:space="preserve">Gibbs’ Reflective Cycle is a framework developed by </w:t>
      </w:r>
      <w:r w:rsidR="00674818" w:rsidRPr="00674818">
        <w:rPr>
          <w:rFonts w:asciiTheme="minorHAnsi" w:eastAsiaTheme="minorHAnsi" w:hAnsiTheme="minorHAnsi" w:cstheme="minorBidi"/>
          <w:spacing w:val="0"/>
          <w:kern w:val="0"/>
          <w:sz w:val="22"/>
          <w:szCs w:val="22"/>
        </w:rPr>
        <w:t>Graham Gibbs and is widely used in various fields</w:t>
      </w:r>
      <w:r w:rsidR="00487974">
        <w:rPr>
          <w:rFonts w:asciiTheme="minorHAnsi" w:eastAsiaTheme="minorHAnsi" w:hAnsiTheme="minorHAnsi" w:cstheme="minorBidi"/>
          <w:spacing w:val="0"/>
          <w:kern w:val="0"/>
          <w:sz w:val="22"/>
          <w:szCs w:val="22"/>
        </w:rPr>
        <w:t xml:space="preserve"> </w:t>
      </w:r>
      <w:r w:rsidR="00487974" w:rsidRPr="00487974">
        <w:rPr>
          <w:rFonts w:asciiTheme="minorHAnsi" w:eastAsiaTheme="minorHAnsi" w:hAnsiTheme="minorHAnsi" w:cstheme="minorBidi"/>
          <w:spacing w:val="0"/>
          <w:kern w:val="0"/>
          <w:sz w:val="22"/>
          <w:szCs w:val="22"/>
        </w:rPr>
        <w:t>(The University of Edinburgh, 2020)</w:t>
      </w:r>
      <w:r w:rsidR="00674818">
        <w:rPr>
          <w:rFonts w:asciiTheme="minorHAnsi" w:eastAsiaTheme="minorHAnsi" w:hAnsiTheme="minorHAnsi" w:cstheme="minorBidi"/>
          <w:spacing w:val="0"/>
          <w:kern w:val="0"/>
          <w:sz w:val="22"/>
          <w:szCs w:val="22"/>
        </w:rPr>
        <w:t xml:space="preserve">. </w:t>
      </w:r>
      <w:r>
        <w:rPr>
          <w:rFonts w:asciiTheme="minorHAnsi" w:eastAsiaTheme="minorHAnsi" w:hAnsiTheme="minorHAnsi" w:cstheme="minorBidi"/>
          <w:spacing w:val="0"/>
          <w:kern w:val="0"/>
          <w:sz w:val="22"/>
          <w:szCs w:val="22"/>
        </w:rPr>
        <w:t xml:space="preserve">Using Gibbs’ Reflective Cycle, </w:t>
      </w:r>
      <w:r w:rsidRPr="003B1602">
        <w:rPr>
          <w:rFonts w:asciiTheme="minorHAnsi" w:eastAsiaTheme="minorHAnsi" w:hAnsiTheme="minorHAnsi" w:cstheme="minorBidi"/>
          <w:spacing w:val="0"/>
          <w:kern w:val="0"/>
          <w:sz w:val="22"/>
          <w:szCs w:val="22"/>
        </w:rPr>
        <w:t xml:space="preserve">I will explore the challenges I faced, </w:t>
      </w:r>
      <w:r w:rsidR="005E7A50">
        <w:rPr>
          <w:rFonts w:asciiTheme="minorHAnsi" w:eastAsiaTheme="minorHAnsi" w:hAnsiTheme="minorHAnsi" w:cstheme="minorBidi"/>
          <w:spacing w:val="0"/>
          <w:kern w:val="0"/>
          <w:sz w:val="22"/>
          <w:szCs w:val="22"/>
        </w:rPr>
        <w:t xml:space="preserve">I will </w:t>
      </w:r>
      <w:r w:rsidRPr="003B1602">
        <w:rPr>
          <w:rFonts w:asciiTheme="minorHAnsi" w:eastAsiaTheme="minorHAnsi" w:hAnsiTheme="minorHAnsi" w:cstheme="minorBidi"/>
          <w:spacing w:val="0"/>
          <w:kern w:val="0"/>
          <w:sz w:val="22"/>
          <w:szCs w:val="22"/>
        </w:rPr>
        <w:t xml:space="preserve">evaluate my thoughts and emotions, </w:t>
      </w:r>
      <w:r w:rsidR="005E7A50">
        <w:rPr>
          <w:rFonts w:asciiTheme="minorHAnsi" w:eastAsiaTheme="minorHAnsi" w:hAnsiTheme="minorHAnsi" w:cstheme="minorBidi"/>
          <w:spacing w:val="0"/>
          <w:kern w:val="0"/>
          <w:sz w:val="22"/>
          <w:szCs w:val="22"/>
        </w:rPr>
        <w:t xml:space="preserve">as well as I will </w:t>
      </w:r>
      <w:r w:rsidRPr="003B1602">
        <w:rPr>
          <w:rFonts w:asciiTheme="minorHAnsi" w:eastAsiaTheme="minorHAnsi" w:hAnsiTheme="minorHAnsi" w:cstheme="minorBidi"/>
          <w:spacing w:val="0"/>
          <w:kern w:val="0"/>
          <w:sz w:val="22"/>
          <w:szCs w:val="22"/>
        </w:rPr>
        <w:t xml:space="preserve">analyse the situation, draw conclusions, and </w:t>
      </w:r>
      <w:r w:rsidR="005E7A50">
        <w:rPr>
          <w:rFonts w:asciiTheme="minorHAnsi" w:eastAsiaTheme="minorHAnsi" w:hAnsiTheme="minorHAnsi" w:cstheme="minorBidi"/>
          <w:spacing w:val="0"/>
          <w:kern w:val="0"/>
          <w:sz w:val="22"/>
          <w:szCs w:val="22"/>
        </w:rPr>
        <w:t>create</w:t>
      </w:r>
      <w:r w:rsidRPr="003B1602">
        <w:rPr>
          <w:rFonts w:asciiTheme="minorHAnsi" w:eastAsiaTheme="minorHAnsi" w:hAnsiTheme="minorHAnsi" w:cstheme="minorBidi"/>
          <w:spacing w:val="0"/>
          <w:kern w:val="0"/>
          <w:sz w:val="22"/>
          <w:szCs w:val="22"/>
        </w:rPr>
        <w:t xml:space="preserve"> an action plan for personal development</w:t>
      </w:r>
      <w:r w:rsidR="005E7A50">
        <w:rPr>
          <w:rFonts w:asciiTheme="minorHAnsi" w:eastAsiaTheme="minorHAnsi" w:hAnsiTheme="minorHAnsi" w:cstheme="minorBidi"/>
          <w:spacing w:val="0"/>
          <w:kern w:val="0"/>
          <w:sz w:val="22"/>
          <w:szCs w:val="22"/>
        </w:rPr>
        <w:t xml:space="preserve"> to ensure that I will have great outcomes </w:t>
      </w:r>
      <w:r w:rsidR="00487974" w:rsidRPr="00487974">
        <w:rPr>
          <w:rFonts w:asciiTheme="minorHAnsi" w:eastAsiaTheme="minorHAnsi" w:hAnsiTheme="minorHAnsi" w:cstheme="minorBidi"/>
          <w:spacing w:val="0"/>
          <w:kern w:val="0"/>
          <w:sz w:val="22"/>
          <w:szCs w:val="22"/>
        </w:rPr>
        <w:t>(The University of Edinburgh, 2020</w:t>
      </w:r>
      <w:r w:rsidR="00487974" w:rsidRPr="00487974">
        <w:rPr>
          <w:rFonts w:asciiTheme="minorHAnsi" w:eastAsiaTheme="minorHAnsi" w:hAnsiTheme="minorHAnsi" w:cstheme="minorBidi"/>
          <w:spacing w:val="0"/>
          <w:kern w:val="0"/>
          <w:sz w:val="22"/>
          <w:szCs w:val="22"/>
        </w:rPr>
        <w:t xml:space="preserve">) </w:t>
      </w:r>
      <w:r w:rsidR="00487974">
        <w:rPr>
          <w:rFonts w:asciiTheme="minorHAnsi" w:eastAsiaTheme="minorHAnsi" w:hAnsiTheme="minorHAnsi" w:cstheme="minorBidi"/>
          <w:spacing w:val="0"/>
          <w:kern w:val="0"/>
          <w:sz w:val="22"/>
          <w:szCs w:val="22"/>
        </w:rPr>
        <w:t>from</w:t>
      </w:r>
      <w:r w:rsidR="005E7A50">
        <w:rPr>
          <w:rFonts w:asciiTheme="minorHAnsi" w:eastAsiaTheme="minorHAnsi" w:hAnsiTheme="minorHAnsi" w:cstheme="minorBidi"/>
          <w:spacing w:val="0"/>
          <w:kern w:val="0"/>
          <w:sz w:val="22"/>
          <w:szCs w:val="22"/>
        </w:rPr>
        <w:t xml:space="preserve"> my time in </w:t>
      </w:r>
      <w:r w:rsidR="00674818">
        <w:rPr>
          <w:rFonts w:asciiTheme="minorHAnsi" w:eastAsiaTheme="minorHAnsi" w:hAnsiTheme="minorHAnsi" w:cstheme="minorBidi"/>
          <w:spacing w:val="0"/>
          <w:kern w:val="0"/>
          <w:sz w:val="22"/>
          <w:szCs w:val="22"/>
        </w:rPr>
        <w:t>university</w:t>
      </w:r>
      <w:r w:rsidR="005E7A50">
        <w:rPr>
          <w:rFonts w:asciiTheme="minorHAnsi" w:eastAsiaTheme="minorHAnsi" w:hAnsiTheme="minorHAnsi" w:cstheme="minorBidi"/>
          <w:spacing w:val="0"/>
          <w:kern w:val="0"/>
          <w:sz w:val="22"/>
          <w:szCs w:val="22"/>
        </w:rPr>
        <w:t xml:space="preserve">. </w:t>
      </w:r>
    </w:p>
    <w:p w14:paraId="577C2A10" w14:textId="77777777" w:rsidR="003B1602" w:rsidRPr="003B1602" w:rsidRDefault="003B1602" w:rsidP="003B1602">
      <w:pPr>
        <w:pStyle w:val="Title"/>
        <w:rPr>
          <w:rFonts w:asciiTheme="minorHAnsi" w:eastAsiaTheme="minorHAnsi" w:hAnsiTheme="minorHAnsi" w:cstheme="minorBidi"/>
          <w:spacing w:val="0"/>
          <w:kern w:val="0"/>
          <w:sz w:val="22"/>
          <w:szCs w:val="22"/>
        </w:rPr>
      </w:pPr>
    </w:p>
    <w:p w14:paraId="63E4DCB6" w14:textId="1C7AEEC4" w:rsidR="003B1602" w:rsidRPr="003B1602" w:rsidRDefault="00674818" w:rsidP="003B1602">
      <w:pPr>
        <w:pStyle w:val="Title"/>
        <w:rPr>
          <w:rFonts w:asciiTheme="minorHAnsi" w:eastAsiaTheme="minorHAnsi" w:hAnsiTheme="minorHAnsi" w:cstheme="minorBidi"/>
          <w:spacing w:val="0"/>
          <w:kern w:val="0"/>
          <w:sz w:val="22"/>
          <w:szCs w:val="22"/>
        </w:rPr>
      </w:pPr>
      <w:r>
        <w:rPr>
          <w:rFonts w:asciiTheme="minorHAnsi" w:eastAsiaTheme="minorHAnsi" w:hAnsiTheme="minorHAnsi" w:cstheme="minorBidi"/>
          <w:spacing w:val="0"/>
          <w:kern w:val="0"/>
          <w:sz w:val="22"/>
          <w:szCs w:val="22"/>
        </w:rPr>
        <w:t xml:space="preserve">The first part of the Gibbs’ Reflective Cycle is the description of the experience, which usually includes relevant details such as </w:t>
      </w:r>
      <w:r w:rsidRPr="00674818">
        <w:rPr>
          <w:rFonts w:asciiTheme="minorHAnsi" w:eastAsiaTheme="minorHAnsi" w:hAnsiTheme="minorHAnsi" w:cstheme="minorBidi"/>
          <w:spacing w:val="0"/>
          <w:kern w:val="0"/>
          <w:sz w:val="22"/>
          <w:szCs w:val="22"/>
        </w:rPr>
        <w:t xml:space="preserve">the context, </w:t>
      </w:r>
      <w:r>
        <w:rPr>
          <w:rFonts w:asciiTheme="minorHAnsi" w:eastAsiaTheme="minorHAnsi" w:hAnsiTheme="minorHAnsi" w:cstheme="minorBidi"/>
          <w:spacing w:val="0"/>
          <w:kern w:val="0"/>
          <w:sz w:val="22"/>
          <w:szCs w:val="22"/>
        </w:rPr>
        <w:t xml:space="preserve">the </w:t>
      </w:r>
      <w:r w:rsidRPr="00674818">
        <w:rPr>
          <w:rFonts w:asciiTheme="minorHAnsi" w:eastAsiaTheme="minorHAnsi" w:hAnsiTheme="minorHAnsi" w:cstheme="minorBidi"/>
          <w:spacing w:val="0"/>
          <w:kern w:val="0"/>
          <w:sz w:val="22"/>
          <w:szCs w:val="22"/>
        </w:rPr>
        <w:t>people involved, and any relevant background information</w:t>
      </w:r>
      <w:r w:rsidR="00487974">
        <w:rPr>
          <w:rFonts w:asciiTheme="minorHAnsi" w:eastAsiaTheme="minorHAnsi" w:hAnsiTheme="minorHAnsi" w:cstheme="minorBidi"/>
          <w:spacing w:val="0"/>
          <w:kern w:val="0"/>
          <w:sz w:val="22"/>
          <w:szCs w:val="22"/>
        </w:rPr>
        <w:t xml:space="preserve"> </w:t>
      </w:r>
      <w:r w:rsidR="00487974" w:rsidRPr="00487974">
        <w:rPr>
          <w:rFonts w:asciiTheme="minorHAnsi" w:eastAsiaTheme="minorHAnsi" w:hAnsiTheme="minorHAnsi" w:cstheme="minorBidi"/>
          <w:spacing w:val="0"/>
          <w:kern w:val="0"/>
          <w:sz w:val="22"/>
          <w:szCs w:val="22"/>
        </w:rPr>
        <w:t>(The University of Edinburgh, 2020)</w:t>
      </w:r>
      <w:r>
        <w:rPr>
          <w:rFonts w:asciiTheme="minorHAnsi" w:eastAsiaTheme="minorHAnsi" w:hAnsiTheme="minorHAnsi" w:cstheme="minorBidi"/>
          <w:spacing w:val="0"/>
          <w:kern w:val="0"/>
          <w:sz w:val="22"/>
          <w:szCs w:val="22"/>
        </w:rPr>
        <w:t xml:space="preserve">. </w:t>
      </w:r>
      <w:r w:rsidR="003B1602" w:rsidRPr="003B1602">
        <w:rPr>
          <w:rFonts w:asciiTheme="minorHAnsi" w:eastAsiaTheme="minorHAnsi" w:hAnsiTheme="minorHAnsi" w:cstheme="minorBidi"/>
          <w:spacing w:val="0"/>
          <w:kern w:val="0"/>
          <w:sz w:val="22"/>
          <w:szCs w:val="22"/>
        </w:rPr>
        <w:t xml:space="preserve">Starting university was both exciting and </w:t>
      </w:r>
      <w:r>
        <w:rPr>
          <w:rFonts w:asciiTheme="minorHAnsi" w:eastAsiaTheme="minorHAnsi" w:hAnsiTheme="minorHAnsi" w:cstheme="minorBidi"/>
          <w:spacing w:val="0"/>
          <w:kern w:val="0"/>
          <w:sz w:val="22"/>
          <w:szCs w:val="22"/>
        </w:rPr>
        <w:t>stressful for me</w:t>
      </w:r>
      <w:r w:rsidR="003B1602" w:rsidRPr="003B1602">
        <w:rPr>
          <w:rFonts w:asciiTheme="minorHAnsi" w:eastAsiaTheme="minorHAnsi" w:hAnsiTheme="minorHAnsi" w:cstheme="minorBidi"/>
          <w:spacing w:val="0"/>
          <w:kern w:val="0"/>
          <w:sz w:val="22"/>
          <w:szCs w:val="22"/>
        </w:rPr>
        <w:t xml:space="preserve">. The online learning presented </w:t>
      </w:r>
      <w:r>
        <w:rPr>
          <w:rFonts w:asciiTheme="minorHAnsi" w:eastAsiaTheme="minorHAnsi" w:hAnsiTheme="minorHAnsi" w:cstheme="minorBidi"/>
          <w:spacing w:val="0"/>
          <w:kern w:val="0"/>
          <w:sz w:val="22"/>
          <w:szCs w:val="22"/>
        </w:rPr>
        <w:t>difficulties for me</w:t>
      </w:r>
      <w:r w:rsidRPr="003B1602">
        <w:rPr>
          <w:rFonts w:asciiTheme="minorHAnsi" w:eastAsiaTheme="minorHAnsi" w:hAnsiTheme="minorHAnsi" w:cstheme="minorBidi"/>
          <w:spacing w:val="0"/>
          <w:kern w:val="0"/>
          <w:sz w:val="22"/>
          <w:szCs w:val="22"/>
        </w:rPr>
        <w:t xml:space="preserve"> because</w:t>
      </w:r>
      <w:r>
        <w:rPr>
          <w:rFonts w:asciiTheme="minorHAnsi" w:eastAsiaTheme="minorHAnsi" w:hAnsiTheme="minorHAnsi" w:cstheme="minorBidi"/>
          <w:spacing w:val="0"/>
          <w:kern w:val="0"/>
          <w:sz w:val="22"/>
          <w:szCs w:val="22"/>
        </w:rPr>
        <w:t xml:space="preserve"> I had to learn how</w:t>
      </w:r>
      <w:r w:rsidR="003B1602" w:rsidRPr="003B1602">
        <w:rPr>
          <w:rFonts w:asciiTheme="minorHAnsi" w:eastAsiaTheme="minorHAnsi" w:hAnsiTheme="minorHAnsi" w:cstheme="minorBidi"/>
          <w:spacing w:val="0"/>
          <w:kern w:val="0"/>
          <w:sz w:val="22"/>
          <w:szCs w:val="22"/>
        </w:rPr>
        <w:t xml:space="preserve"> to </w:t>
      </w:r>
      <w:r>
        <w:rPr>
          <w:rFonts w:asciiTheme="minorHAnsi" w:eastAsiaTheme="minorHAnsi" w:hAnsiTheme="minorHAnsi" w:cstheme="minorBidi"/>
          <w:spacing w:val="0"/>
          <w:kern w:val="0"/>
          <w:sz w:val="22"/>
          <w:szCs w:val="22"/>
        </w:rPr>
        <w:t xml:space="preserve">use </w:t>
      </w:r>
      <w:r w:rsidR="003B1602" w:rsidRPr="003B1602">
        <w:rPr>
          <w:rFonts w:asciiTheme="minorHAnsi" w:eastAsiaTheme="minorHAnsi" w:hAnsiTheme="minorHAnsi" w:cstheme="minorBidi"/>
          <w:spacing w:val="0"/>
          <w:kern w:val="0"/>
          <w:sz w:val="22"/>
          <w:szCs w:val="22"/>
        </w:rPr>
        <w:t xml:space="preserve">virtual platforms and </w:t>
      </w:r>
      <w:r>
        <w:rPr>
          <w:rFonts w:asciiTheme="minorHAnsi" w:eastAsiaTheme="minorHAnsi" w:hAnsiTheme="minorHAnsi" w:cstheme="minorBidi"/>
          <w:spacing w:val="0"/>
          <w:kern w:val="0"/>
          <w:sz w:val="22"/>
          <w:szCs w:val="22"/>
        </w:rPr>
        <w:t xml:space="preserve">I was also struggling with </w:t>
      </w:r>
      <w:r w:rsidR="003B1602" w:rsidRPr="003B1602">
        <w:rPr>
          <w:rFonts w:asciiTheme="minorHAnsi" w:eastAsiaTheme="minorHAnsi" w:hAnsiTheme="minorHAnsi" w:cstheme="minorBidi"/>
          <w:spacing w:val="0"/>
          <w:kern w:val="0"/>
          <w:sz w:val="22"/>
          <w:szCs w:val="22"/>
        </w:rPr>
        <w:t xml:space="preserve">the absence of face-to-face interaction. </w:t>
      </w:r>
      <w:r>
        <w:rPr>
          <w:rFonts w:asciiTheme="minorHAnsi" w:eastAsiaTheme="minorHAnsi" w:hAnsiTheme="minorHAnsi" w:cstheme="minorBidi"/>
          <w:spacing w:val="0"/>
          <w:kern w:val="0"/>
          <w:sz w:val="22"/>
          <w:szCs w:val="22"/>
        </w:rPr>
        <w:t>Because I haven’t studies for many years, it was a challenge to go back to studies, but it was also difficult because I have faced an entirely different way of teaching as I was used to. At the same time, w</w:t>
      </w:r>
      <w:r w:rsidR="003B1602" w:rsidRPr="003B1602">
        <w:rPr>
          <w:rFonts w:asciiTheme="minorHAnsi" w:eastAsiaTheme="minorHAnsi" w:hAnsiTheme="minorHAnsi" w:cstheme="minorBidi"/>
          <w:spacing w:val="0"/>
          <w:kern w:val="0"/>
          <w:sz w:val="22"/>
          <w:szCs w:val="22"/>
        </w:rPr>
        <w:t xml:space="preserve">riting the first assignments </w:t>
      </w:r>
      <w:r>
        <w:rPr>
          <w:rFonts w:asciiTheme="minorHAnsi" w:eastAsiaTheme="minorHAnsi" w:hAnsiTheme="minorHAnsi" w:cstheme="minorBidi"/>
          <w:spacing w:val="0"/>
          <w:kern w:val="0"/>
          <w:sz w:val="22"/>
          <w:szCs w:val="22"/>
        </w:rPr>
        <w:t>was a bit overwhelming</w:t>
      </w:r>
      <w:r w:rsidR="003B1602" w:rsidRPr="003B1602">
        <w:rPr>
          <w:rFonts w:asciiTheme="minorHAnsi" w:eastAsiaTheme="minorHAnsi" w:hAnsiTheme="minorHAnsi" w:cstheme="minorBidi"/>
          <w:spacing w:val="0"/>
          <w:kern w:val="0"/>
          <w:sz w:val="22"/>
          <w:szCs w:val="22"/>
        </w:rPr>
        <w:t xml:space="preserve"> </w:t>
      </w:r>
      <w:r>
        <w:rPr>
          <w:rFonts w:asciiTheme="minorHAnsi" w:eastAsiaTheme="minorHAnsi" w:hAnsiTheme="minorHAnsi" w:cstheme="minorBidi"/>
          <w:spacing w:val="0"/>
          <w:kern w:val="0"/>
          <w:sz w:val="22"/>
          <w:szCs w:val="22"/>
        </w:rPr>
        <w:t>because I was struggling to clearly understand the requirements and to learn how to do all the things that we were learned to do, such as operating in Word, PowerPoint or even YouTube</w:t>
      </w:r>
      <w:r w:rsidR="003B1602" w:rsidRPr="003B1602">
        <w:rPr>
          <w:rFonts w:asciiTheme="minorHAnsi" w:eastAsiaTheme="minorHAnsi" w:hAnsiTheme="minorHAnsi" w:cstheme="minorBidi"/>
          <w:spacing w:val="0"/>
          <w:kern w:val="0"/>
          <w:sz w:val="22"/>
          <w:szCs w:val="22"/>
        </w:rPr>
        <w:t>.</w:t>
      </w:r>
    </w:p>
    <w:p w14:paraId="5DF4103A" w14:textId="77777777" w:rsidR="003B1602" w:rsidRPr="003B1602" w:rsidRDefault="003B1602" w:rsidP="003B1602">
      <w:pPr>
        <w:pStyle w:val="Title"/>
        <w:rPr>
          <w:rFonts w:asciiTheme="minorHAnsi" w:eastAsiaTheme="minorHAnsi" w:hAnsiTheme="minorHAnsi" w:cstheme="minorBidi"/>
          <w:spacing w:val="0"/>
          <w:kern w:val="0"/>
          <w:sz w:val="22"/>
          <w:szCs w:val="22"/>
        </w:rPr>
      </w:pPr>
    </w:p>
    <w:p w14:paraId="09BE6502" w14:textId="564EDCB1" w:rsidR="003B1602" w:rsidRPr="003B1602" w:rsidRDefault="00674818" w:rsidP="003B1602">
      <w:pPr>
        <w:pStyle w:val="Title"/>
        <w:rPr>
          <w:rFonts w:asciiTheme="minorHAnsi" w:eastAsiaTheme="minorHAnsi" w:hAnsiTheme="minorHAnsi" w:cstheme="minorBidi"/>
          <w:spacing w:val="0"/>
          <w:kern w:val="0"/>
          <w:sz w:val="22"/>
          <w:szCs w:val="22"/>
        </w:rPr>
      </w:pPr>
      <w:r>
        <w:rPr>
          <w:rFonts w:asciiTheme="minorHAnsi" w:eastAsiaTheme="minorHAnsi" w:hAnsiTheme="minorHAnsi" w:cstheme="minorBidi"/>
          <w:spacing w:val="0"/>
          <w:kern w:val="0"/>
          <w:sz w:val="22"/>
          <w:szCs w:val="22"/>
        </w:rPr>
        <w:t>The second pard of Gibbs’ Reflective Cycle is represented by the feeling</w:t>
      </w:r>
      <w:r w:rsidR="00AB5280">
        <w:rPr>
          <w:rFonts w:asciiTheme="minorHAnsi" w:eastAsiaTheme="minorHAnsi" w:hAnsiTheme="minorHAnsi" w:cstheme="minorBidi"/>
          <w:spacing w:val="0"/>
          <w:kern w:val="0"/>
          <w:sz w:val="22"/>
          <w:szCs w:val="22"/>
        </w:rPr>
        <w:t xml:space="preserve">s, which means to reflect on </w:t>
      </w:r>
      <w:r w:rsidR="00AB5280" w:rsidRPr="00AB5280">
        <w:rPr>
          <w:rFonts w:asciiTheme="minorHAnsi" w:eastAsiaTheme="minorHAnsi" w:hAnsiTheme="minorHAnsi" w:cstheme="minorBidi"/>
          <w:spacing w:val="0"/>
          <w:kern w:val="0"/>
          <w:sz w:val="22"/>
          <w:szCs w:val="22"/>
        </w:rPr>
        <w:t>the thoughts, emotions, and reactions experienced during the event</w:t>
      </w:r>
      <w:r w:rsidR="00487974">
        <w:rPr>
          <w:rFonts w:asciiTheme="minorHAnsi" w:eastAsiaTheme="minorHAnsi" w:hAnsiTheme="minorHAnsi" w:cstheme="minorBidi"/>
          <w:spacing w:val="0"/>
          <w:kern w:val="0"/>
          <w:sz w:val="22"/>
          <w:szCs w:val="22"/>
        </w:rPr>
        <w:t xml:space="preserve"> </w:t>
      </w:r>
      <w:r w:rsidR="00487974" w:rsidRPr="00487974">
        <w:rPr>
          <w:rFonts w:asciiTheme="minorHAnsi" w:eastAsiaTheme="minorHAnsi" w:hAnsiTheme="minorHAnsi" w:cstheme="minorBidi"/>
          <w:spacing w:val="0"/>
          <w:kern w:val="0"/>
          <w:sz w:val="22"/>
          <w:szCs w:val="22"/>
        </w:rPr>
        <w:t>(The University of Edinburgh, 2020)</w:t>
      </w:r>
      <w:r w:rsidR="00AB5280">
        <w:rPr>
          <w:rFonts w:asciiTheme="minorHAnsi" w:eastAsiaTheme="minorHAnsi" w:hAnsiTheme="minorHAnsi" w:cstheme="minorBidi"/>
          <w:spacing w:val="0"/>
          <w:kern w:val="0"/>
          <w:sz w:val="22"/>
          <w:szCs w:val="22"/>
        </w:rPr>
        <w:t xml:space="preserve">. </w:t>
      </w:r>
      <w:r w:rsidR="003B1602" w:rsidRPr="003B1602">
        <w:rPr>
          <w:rFonts w:asciiTheme="minorHAnsi" w:eastAsiaTheme="minorHAnsi" w:hAnsiTheme="minorHAnsi" w:cstheme="minorBidi"/>
          <w:spacing w:val="0"/>
          <w:kern w:val="0"/>
          <w:sz w:val="22"/>
          <w:szCs w:val="22"/>
        </w:rPr>
        <w:t xml:space="preserve">I felt a </w:t>
      </w:r>
      <w:r w:rsidRPr="003B1602">
        <w:rPr>
          <w:rFonts w:asciiTheme="minorHAnsi" w:eastAsiaTheme="minorHAnsi" w:hAnsiTheme="minorHAnsi" w:cstheme="minorBidi"/>
          <w:spacing w:val="0"/>
          <w:kern w:val="0"/>
          <w:sz w:val="22"/>
          <w:szCs w:val="22"/>
        </w:rPr>
        <w:t>combination</w:t>
      </w:r>
      <w:r w:rsidR="003B1602" w:rsidRPr="003B1602">
        <w:rPr>
          <w:rFonts w:asciiTheme="minorHAnsi" w:eastAsiaTheme="minorHAnsi" w:hAnsiTheme="minorHAnsi" w:cstheme="minorBidi"/>
          <w:spacing w:val="0"/>
          <w:kern w:val="0"/>
          <w:sz w:val="22"/>
          <w:szCs w:val="22"/>
        </w:rPr>
        <w:t xml:space="preserve"> of emotions throughout this </w:t>
      </w:r>
      <w:r>
        <w:rPr>
          <w:rFonts w:asciiTheme="minorHAnsi" w:eastAsiaTheme="minorHAnsi" w:hAnsiTheme="minorHAnsi" w:cstheme="minorBidi"/>
          <w:spacing w:val="0"/>
          <w:kern w:val="0"/>
          <w:sz w:val="22"/>
          <w:szCs w:val="22"/>
        </w:rPr>
        <w:t>first semester</w:t>
      </w:r>
      <w:r w:rsidR="003B1602" w:rsidRPr="003B1602">
        <w:rPr>
          <w:rFonts w:asciiTheme="minorHAnsi" w:eastAsiaTheme="minorHAnsi" w:hAnsiTheme="minorHAnsi" w:cstheme="minorBidi"/>
          <w:spacing w:val="0"/>
          <w:kern w:val="0"/>
          <w:sz w:val="22"/>
          <w:szCs w:val="22"/>
        </w:rPr>
        <w:t xml:space="preserve">. Initially, </w:t>
      </w:r>
      <w:r w:rsidR="00C56CD1">
        <w:rPr>
          <w:rFonts w:asciiTheme="minorHAnsi" w:eastAsiaTheme="minorHAnsi" w:hAnsiTheme="minorHAnsi" w:cstheme="minorBidi"/>
          <w:spacing w:val="0"/>
          <w:kern w:val="0"/>
          <w:sz w:val="22"/>
          <w:szCs w:val="22"/>
        </w:rPr>
        <w:t>I was very happy and excited to start studying again after so many years</w:t>
      </w:r>
      <w:r w:rsidR="003B1602" w:rsidRPr="003B1602">
        <w:rPr>
          <w:rFonts w:asciiTheme="minorHAnsi" w:eastAsiaTheme="minorHAnsi" w:hAnsiTheme="minorHAnsi" w:cstheme="minorBidi"/>
          <w:spacing w:val="0"/>
          <w:kern w:val="0"/>
          <w:sz w:val="22"/>
          <w:szCs w:val="22"/>
        </w:rPr>
        <w:t xml:space="preserve">. However, online learning </w:t>
      </w:r>
      <w:r w:rsidR="00C56CD1">
        <w:rPr>
          <w:rFonts w:asciiTheme="minorHAnsi" w:eastAsiaTheme="minorHAnsi" w:hAnsiTheme="minorHAnsi" w:cstheme="minorBidi"/>
          <w:spacing w:val="0"/>
          <w:kern w:val="0"/>
          <w:sz w:val="22"/>
          <w:szCs w:val="22"/>
        </w:rPr>
        <w:t>was a new experience for me and sometimes I felt a bit alone and unsure about what to do</w:t>
      </w:r>
      <w:r w:rsidR="003B1602" w:rsidRPr="003B1602">
        <w:rPr>
          <w:rFonts w:asciiTheme="minorHAnsi" w:eastAsiaTheme="minorHAnsi" w:hAnsiTheme="minorHAnsi" w:cstheme="minorBidi"/>
          <w:spacing w:val="0"/>
          <w:kern w:val="0"/>
          <w:sz w:val="22"/>
          <w:szCs w:val="22"/>
        </w:rPr>
        <w:t xml:space="preserve">. </w:t>
      </w:r>
      <w:r w:rsidR="00C56CD1">
        <w:rPr>
          <w:rFonts w:asciiTheme="minorHAnsi" w:eastAsiaTheme="minorHAnsi" w:hAnsiTheme="minorHAnsi" w:cstheme="minorBidi"/>
          <w:spacing w:val="0"/>
          <w:kern w:val="0"/>
          <w:sz w:val="22"/>
          <w:szCs w:val="22"/>
        </w:rPr>
        <w:t>I also felt a bit scared of my assignments</w:t>
      </w:r>
      <w:r w:rsidR="003B1602" w:rsidRPr="003B1602">
        <w:rPr>
          <w:rFonts w:asciiTheme="minorHAnsi" w:eastAsiaTheme="minorHAnsi" w:hAnsiTheme="minorHAnsi" w:cstheme="minorBidi"/>
          <w:spacing w:val="0"/>
          <w:kern w:val="0"/>
          <w:sz w:val="22"/>
          <w:szCs w:val="22"/>
        </w:rPr>
        <w:t>.</w:t>
      </w:r>
    </w:p>
    <w:p w14:paraId="6835BB17" w14:textId="77777777" w:rsidR="003B1602" w:rsidRPr="003B1602" w:rsidRDefault="003B1602" w:rsidP="003B1602">
      <w:pPr>
        <w:pStyle w:val="Title"/>
        <w:rPr>
          <w:rFonts w:asciiTheme="minorHAnsi" w:eastAsiaTheme="minorHAnsi" w:hAnsiTheme="minorHAnsi" w:cstheme="minorBidi"/>
          <w:spacing w:val="0"/>
          <w:kern w:val="0"/>
          <w:sz w:val="22"/>
          <w:szCs w:val="22"/>
        </w:rPr>
      </w:pPr>
    </w:p>
    <w:p w14:paraId="61EAAC45" w14:textId="424BF0AC" w:rsidR="003B1602" w:rsidRPr="003B1602" w:rsidRDefault="00C56CD1" w:rsidP="003B1602">
      <w:pPr>
        <w:pStyle w:val="Title"/>
        <w:rPr>
          <w:rFonts w:asciiTheme="minorHAnsi" w:eastAsiaTheme="minorHAnsi" w:hAnsiTheme="minorHAnsi" w:cstheme="minorBidi"/>
          <w:spacing w:val="0"/>
          <w:kern w:val="0"/>
          <w:sz w:val="22"/>
          <w:szCs w:val="22"/>
        </w:rPr>
      </w:pPr>
      <w:r>
        <w:rPr>
          <w:rFonts w:asciiTheme="minorHAnsi" w:eastAsiaTheme="minorHAnsi" w:hAnsiTheme="minorHAnsi" w:cstheme="minorBidi"/>
          <w:spacing w:val="0"/>
          <w:kern w:val="0"/>
          <w:sz w:val="22"/>
          <w:szCs w:val="22"/>
        </w:rPr>
        <w:t xml:space="preserve">The third part of the Gibbs’ Reflective Cycle is the </w:t>
      </w:r>
      <w:r w:rsidR="00017743">
        <w:rPr>
          <w:rFonts w:asciiTheme="minorHAnsi" w:eastAsiaTheme="minorHAnsi" w:hAnsiTheme="minorHAnsi" w:cstheme="minorBidi"/>
          <w:spacing w:val="0"/>
          <w:kern w:val="0"/>
          <w:sz w:val="22"/>
          <w:szCs w:val="22"/>
        </w:rPr>
        <w:t>e</w:t>
      </w:r>
      <w:r w:rsidR="003B1602" w:rsidRPr="003B1602">
        <w:rPr>
          <w:rFonts w:asciiTheme="minorHAnsi" w:eastAsiaTheme="minorHAnsi" w:hAnsiTheme="minorHAnsi" w:cstheme="minorBidi"/>
          <w:spacing w:val="0"/>
          <w:kern w:val="0"/>
          <w:sz w:val="22"/>
          <w:szCs w:val="22"/>
        </w:rPr>
        <w:t xml:space="preserve">valuation of the </w:t>
      </w:r>
      <w:r w:rsidR="00AB5280">
        <w:rPr>
          <w:rFonts w:asciiTheme="minorHAnsi" w:eastAsiaTheme="minorHAnsi" w:hAnsiTheme="minorHAnsi" w:cstheme="minorBidi"/>
          <w:spacing w:val="0"/>
          <w:kern w:val="0"/>
          <w:sz w:val="22"/>
          <w:szCs w:val="22"/>
        </w:rPr>
        <w:t>e</w:t>
      </w:r>
      <w:r w:rsidR="003B1602" w:rsidRPr="003B1602">
        <w:rPr>
          <w:rFonts w:asciiTheme="minorHAnsi" w:eastAsiaTheme="minorHAnsi" w:hAnsiTheme="minorHAnsi" w:cstheme="minorBidi"/>
          <w:spacing w:val="0"/>
          <w:kern w:val="0"/>
          <w:sz w:val="22"/>
          <w:szCs w:val="22"/>
        </w:rPr>
        <w:t>xperience</w:t>
      </w:r>
      <w:r w:rsidR="00AB5280">
        <w:rPr>
          <w:rFonts w:asciiTheme="minorHAnsi" w:eastAsiaTheme="minorHAnsi" w:hAnsiTheme="minorHAnsi" w:cstheme="minorBidi"/>
          <w:spacing w:val="0"/>
          <w:kern w:val="0"/>
          <w:sz w:val="22"/>
          <w:szCs w:val="22"/>
        </w:rPr>
        <w:t xml:space="preserve">, which means to look at the positives and the negatives </w:t>
      </w:r>
      <w:r w:rsidR="001B58D5">
        <w:rPr>
          <w:rFonts w:asciiTheme="minorHAnsi" w:eastAsiaTheme="minorHAnsi" w:hAnsiTheme="minorHAnsi" w:cstheme="minorBidi"/>
          <w:spacing w:val="0"/>
          <w:kern w:val="0"/>
          <w:sz w:val="22"/>
          <w:szCs w:val="22"/>
        </w:rPr>
        <w:t>of the experience</w:t>
      </w:r>
      <w:r w:rsidR="00487974">
        <w:rPr>
          <w:rFonts w:asciiTheme="minorHAnsi" w:eastAsiaTheme="minorHAnsi" w:hAnsiTheme="minorHAnsi" w:cstheme="minorBidi"/>
          <w:spacing w:val="0"/>
          <w:kern w:val="0"/>
          <w:sz w:val="22"/>
          <w:szCs w:val="22"/>
        </w:rPr>
        <w:t xml:space="preserve"> </w:t>
      </w:r>
      <w:r w:rsidR="00487974" w:rsidRPr="00487974">
        <w:rPr>
          <w:rFonts w:asciiTheme="minorHAnsi" w:eastAsiaTheme="minorHAnsi" w:hAnsiTheme="minorHAnsi" w:cstheme="minorBidi"/>
          <w:spacing w:val="0"/>
          <w:kern w:val="0"/>
          <w:sz w:val="22"/>
          <w:szCs w:val="22"/>
        </w:rPr>
        <w:t>(The University of Edinburgh, 2020)</w:t>
      </w:r>
      <w:r w:rsidR="001B58D5">
        <w:rPr>
          <w:rFonts w:asciiTheme="minorHAnsi" w:eastAsiaTheme="minorHAnsi" w:hAnsiTheme="minorHAnsi" w:cstheme="minorBidi"/>
          <w:spacing w:val="0"/>
          <w:kern w:val="0"/>
          <w:sz w:val="22"/>
          <w:szCs w:val="22"/>
        </w:rPr>
        <w:t>.</w:t>
      </w:r>
      <w:r w:rsidR="00017743">
        <w:rPr>
          <w:rFonts w:asciiTheme="minorHAnsi" w:eastAsiaTheme="minorHAnsi" w:hAnsiTheme="minorHAnsi" w:cstheme="minorBidi"/>
          <w:spacing w:val="0"/>
          <w:kern w:val="0"/>
          <w:sz w:val="22"/>
          <w:szCs w:val="22"/>
        </w:rPr>
        <w:t xml:space="preserve"> My</w:t>
      </w:r>
      <w:r w:rsidR="003B1602" w:rsidRPr="003B1602">
        <w:rPr>
          <w:rFonts w:asciiTheme="minorHAnsi" w:eastAsiaTheme="minorHAnsi" w:hAnsiTheme="minorHAnsi" w:cstheme="minorBidi"/>
          <w:spacing w:val="0"/>
          <w:kern w:val="0"/>
          <w:sz w:val="22"/>
          <w:szCs w:val="22"/>
        </w:rPr>
        <w:t xml:space="preserve"> experience </w:t>
      </w:r>
      <w:r w:rsidR="00017743">
        <w:rPr>
          <w:rFonts w:asciiTheme="minorHAnsi" w:eastAsiaTheme="minorHAnsi" w:hAnsiTheme="minorHAnsi" w:cstheme="minorBidi"/>
          <w:spacing w:val="0"/>
          <w:kern w:val="0"/>
          <w:sz w:val="22"/>
          <w:szCs w:val="22"/>
        </w:rPr>
        <w:t xml:space="preserve">so far </w:t>
      </w:r>
      <w:r w:rsidR="003B1602" w:rsidRPr="003B1602">
        <w:rPr>
          <w:rFonts w:asciiTheme="minorHAnsi" w:eastAsiaTheme="minorHAnsi" w:hAnsiTheme="minorHAnsi" w:cstheme="minorBidi"/>
          <w:spacing w:val="0"/>
          <w:kern w:val="0"/>
          <w:sz w:val="22"/>
          <w:szCs w:val="22"/>
        </w:rPr>
        <w:t xml:space="preserve">had </w:t>
      </w:r>
      <w:r w:rsidR="00017743">
        <w:rPr>
          <w:rFonts w:asciiTheme="minorHAnsi" w:eastAsiaTheme="minorHAnsi" w:hAnsiTheme="minorHAnsi" w:cstheme="minorBidi"/>
          <w:spacing w:val="0"/>
          <w:kern w:val="0"/>
          <w:sz w:val="22"/>
          <w:szCs w:val="22"/>
        </w:rPr>
        <w:t>been positive and negative</w:t>
      </w:r>
      <w:r w:rsidR="003B1602" w:rsidRPr="003B1602">
        <w:rPr>
          <w:rFonts w:asciiTheme="minorHAnsi" w:eastAsiaTheme="minorHAnsi" w:hAnsiTheme="minorHAnsi" w:cstheme="minorBidi"/>
          <w:spacing w:val="0"/>
          <w:kern w:val="0"/>
          <w:sz w:val="22"/>
          <w:szCs w:val="22"/>
        </w:rPr>
        <w:t>. On the positive side, I appreciated the flexibility that online learning offered</w:t>
      </w:r>
      <w:r w:rsidR="00017743">
        <w:rPr>
          <w:rFonts w:asciiTheme="minorHAnsi" w:eastAsiaTheme="minorHAnsi" w:hAnsiTheme="minorHAnsi" w:cstheme="minorBidi"/>
          <w:spacing w:val="0"/>
          <w:kern w:val="0"/>
          <w:sz w:val="22"/>
          <w:szCs w:val="22"/>
        </w:rPr>
        <w:t xml:space="preserve"> and the opportunity to learn new digital skills</w:t>
      </w:r>
      <w:r w:rsidR="003B1602" w:rsidRPr="003B1602">
        <w:rPr>
          <w:rFonts w:asciiTheme="minorHAnsi" w:eastAsiaTheme="minorHAnsi" w:hAnsiTheme="minorHAnsi" w:cstheme="minorBidi"/>
          <w:spacing w:val="0"/>
          <w:kern w:val="0"/>
          <w:sz w:val="22"/>
          <w:szCs w:val="22"/>
        </w:rPr>
        <w:t xml:space="preserve">. </w:t>
      </w:r>
      <w:r w:rsidR="00017743">
        <w:rPr>
          <w:rFonts w:asciiTheme="minorHAnsi" w:eastAsiaTheme="minorHAnsi" w:hAnsiTheme="minorHAnsi" w:cstheme="minorBidi"/>
          <w:spacing w:val="0"/>
          <w:kern w:val="0"/>
          <w:sz w:val="22"/>
          <w:szCs w:val="22"/>
        </w:rPr>
        <w:t>The negative aspect of my experience has been the negative feelings that I have experienced</w:t>
      </w:r>
      <w:r w:rsidR="003B1602" w:rsidRPr="003B1602">
        <w:rPr>
          <w:rFonts w:asciiTheme="minorHAnsi" w:eastAsiaTheme="minorHAnsi" w:hAnsiTheme="minorHAnsi" w:cstheme="minorBidi"/>
          <w:spacing w:val="0"/>
          <w:kern w:val="0"/>
          <w:sz w:val="22"/>
          <w:szCs w:val="22"/>
        </w:rPr>
        <w:t>.</w:t>
      </w:r>
    </w:p>
    <w:p w14:paraId="02DFAC76" w14:textId="77777777" w:rsidR="003B1602" w:rsidRPr="003B1602" w:rsidRDefault="003B1602" w:rsidP="003B1602">
      <w:pPr>
        <w:pStyle w:val="Title"/>
        <w:rPr>
          <w:rFonts w:asciiTheme="minorHAnsi" w:eastAsiaTheme="minorHAnsi" w:hAnsiTheme="minorHAnsi" w:cstheme="minorBidi"/>
          <w:spacing w:val="0"/>
          <w:kern w:val="0"/>
          <w:sz w:val="22"/>
          <w:szCs w:val="22"/>
        </w:rPr>
      </w:pPr>
    </w:p>
    <w:p w14:paraId="2D8C1BB1" w14:textId="3581F569" w:rsidR="003B1602" w:rsidRPr="003B1602" w:rsidRDefault="00017743" w:rsidP="003B1602">
      <w:pPr>
        <w:pStyle w:val="Title"/>
        <w:rPr>
          <w:rFonts w:asciiTheme="minorHAnsi" w:eastAsiaTheme="minorHAnsi" w:hAnsiTheme="minorHAnsi" w:cstheme="minorBidi"/>
          <w:spacing w:val="0"/>
          <w:kern w:val="0"/>
          <w:sz w:val="22"/>
          <w:szCs w:val="22"/>
        </w:rPr>
      </w:pPr>
      <w:r>
        <w:rPr>
          <w:rFonts w:asciiTheme="minorHAnsi" w:eastAsiaTheme="minorHAnsi" w:hAnsiTheme="minorHAnsi" w:cstheme="minorBidi"/>
          <w:spacing w:val="0"/>
          <w:kern w:val="0"/>
          <w:sz w:val="22"/>
          <w:szCs w:val="22"/>
        </w:rPr>
        <w:t>The fourth part of the Gibbs’ Reflective Cycle is the a</w:t>
      </w:r>
      <w:r w:rsidR="003B1602" w:rsidRPr="003B1602">
        <w:rPr>
          <w:rFonts w:asciiTheme="minorHAnsi" w:eastAsiaTheme="minorHAnsi" w:hAnsiTheme="minorHAnsi" w:cstheme="minorBidi"/>
          <w:spacing w:val="0"/>
          <w:kern w:val="0"/>
          <w:sz w:val="22"/>
          <w:szCs w:val="22"/>
        </w:rPr>
        <w:t xml:space="preserve">nalysis of the </w:t>
      </w:r>
      <w:r w:rsidR="001B58D5">
        <w:rPr>
          <w:rFonts w:asciiTheme="minorHAnsi" w:eastAsiaTheme="minorHAnsi" w:hAnsiTheme="minorHAnsi" w:cstheme="minorBidi"/>
          <w:spacing w:val="0"/>
          <w:kern w:val="0"/>
          <w:sz w:val="22"/>
          <w:szCs w:val="22"/>
        </w:rPr>
        <w:t>s</w:t>
      </w:r>
      <w:r w:rsidR="003B1602" w:rsidRPr="003B1602">
        <w:rPr>
          <w:rFonts w:asciiTheme="minorHAnsi" w:eastAsiaTheme="minorHAnsi" w:hAnsiTheme="minorHAnsi" w:cstheme="minorBidi"/>
          <w:spacing w:val="0"/>
          <w:kern w:val="0"/>
          <w:sz w:val="22"/>
          <w:szCs w:val="22"/>
        </w:rPr>
        <w:t>ituatio</w:t>
      </w:r>
      <w:r w:rsidR="001B58D5">
        <w:rPr>
          <w:rFonts w:asciiTheme="minorHAnsi" w:eastAsiaTheme="minorHAnsi" w:hAnsiTheme="minorHAnsi" w:cstheme="minorBidi"/>
          <w:spacing w:val="0"/>
          <w:kern w:val="0"/>
          <w:sz w:val="22"/>
          <w:szCs w:val="22"/>
        </w:rPr>
        <w:t>n, which means to critically analyse the situation and take multiple perspectives into consideration</w:t>
      </w:r>
      <w:r w:rsidR="00487974">
        <w:rPr>
          <w:rFonts w:asciiTheme="minorHAnsi" w:eastAsiaTheme="minorHAnsi" w:hAnsiTheme="minorHAnsi" w:cstheme="minorBidi"/>
          <w:spacing w:val="0"/>
          <w:kern w:val="0"/>
          <w:sz w:val="22"/>
          <w:szCs w:val="22"/>
        </w:rPr>
        <w:t xml:space="preserve"> </w:t>
      </w:r>
      <w:r w:rsidR="00487974" w:rsidRPr="00487974">
        <w:rPr>
          <w:rFonts w:asciiTheme="minorHAnsi" w:eastAsiaTheme="minorHAnsi" w:hAnsiTheme="minorHAnsi" w:cstheme="minorBidi"/>
          <w:spacing w:val="0"/>
          <w:kern w:val="0"/>
          <w:sz w:val="22"/>
          <w:szCs w:val="22"/>
        </w:rPr>
        <w:t>(The University of Edinburgh, 2020)</w:t>
      </w:r>
      <w:r w:rsidR="001B58D5">
        <w:rPr>
          <w:rFonts w:asciiTheme="minorHAnsi" w:eastAsiaTheme="minorHAnsi" w:hAnsiTheme="minorHAnsi" w:cstheme="minorBidi"/>
          <w:spacing w:val="0"/>
          <w:kern w:val="0"/>
          <w:sz w:val="22"/>
          <w:szCs w:val="22"/>
        </w:rPr>
        <w:t>.</w:t>
      </w:r>
      <w:r>
        <w:rPr>
          <w:rFonts w:asciiTheme="minorHAnsi" w:eastAsiaTheme="minorHAnsi" w:hAnsiTheme="minorHAnsi" w:cstheme="minorBidi"/>
          <w:spacing w:val="0"/>
          <w:kern w:val="0"/>
          <w:sz w:val="22"/>
          <w:szCs w:val="22"/>
        </w:rPr>
        <w:t xml:space="preserve"> </w:t>
      </w:r>
      <w:r w:rsidRPr="003B1602">
        <w:rPr>
          <w:rFonts w:asciiTheme="minorHAnsi" w:eastAsiaTheme="minorHAnsi" w:hAnsiTheme="minorHAnsi" w:cstheme="minorBidi"/>
          <w:spacing w:val="0"/>
          <w:kern w:val="0"/>
          <w:sz w:val="22"/>
          <w:szCs w:val="22"/>
        </w:rPr>
        <w:t>Analysing</w:t>
      </w:r>
      <w:r w:rsidR="003B1602" w:rsidRPr="003B1602">
        <w:rPr>
          <w:rFonts w:asciiTheme="minorHAnsi" w:eastAsiaTheme="minorHAnsi" w:hAnsiTheme="minorHAnsi" w:cstheme="minorBidi"/>
          <w:spacing w:val="0"/>
          <w:kern w:val="0"/>
          <w:sz w:val="22"/>
          <w:szCs w:val="22"/>
        </w:rPr>
        <w:t xml:space="preserve"> the situation, I realized that adapting to university life and online learning </w:t>
      </w:r>
      <w:r w:rsidR="00AB5280">
        <w:rPr>
          <w:rFonts w:asciiTheme="minorHAnsi" w:eastAsiaTheme="minorHAnsi" w:hAnsiTheme="minorHAnsi" w:cstheme="minorBidi"/>
          <w:spacing w:val="0"/>
          <w:kern w:val="0"/>
          <w:sz w:val="22"/>
          <w:szCs w:val="22"/>
        </w:rPr>
        <w:t>requires</w:t>
      </w:r>
      <w:r w:rsidR="003B1602" w:rsidRPr="003B1602">
        <w:rPr>
          <w:rFonts w:asciiTheme="minorHAnsi" w:eastAsiaTheme="minorHAnsi" w:hAnsiTheme="minorHAnsi" w:cstheme="minorBidi"/>
          <w:spacing w:val="0"/>
          <w:kern w:val="0"/>
          <w:sz w:val="22"/>
          <w:szCs w:val="22"/>
        </w:rPr>
        <w:t xml:space="preserve"> adaptability and resilience</w:t>
      </w:r>
      <w:r w:rsidR="00487974">
        <w:rPr>
          <w:rFonts w:asciiTheme="minorHAnsi" w:eastAsiaTheme="minorHAnsi" w:hAnsiTheme="minorHAnsi" w:cstheme="minorBidi"/>
          <w:spacing w:val="0"/>
          <w:kern w:val="0"/>
          <w:sz w:val="22"/>
          <w:szCs w:val="22"/>
        </w:rPr>
        <w:t xml:space="preserve"> </w:t>
      </w:r>
      <w:r w:rsidR="00487974" w:rsidRPr="00487974">
        <w:rPr>
          <w:rFonts w:asciiTheme="minorHAnsi" w:eastAsiaTheme="minorHAnsi" w:hAnsiTheme="minorHAnsi" w:cstheme="minorBidi"/>
          <w:spacing w:val="0"/>
          <w:kern w:val="0"/>
          <w:sz w:val="22"/>
          <w:szCs w:val="22"/>
        </w:rPr>
        <w:t>(Weller and Anderson, 2013)</w:t>
      </w:r>
      <w:r w:rsidR="003B1602" w:rsidRPr="003B1602">
        <w:rPr>
          <w:rFonts w:asciiTheme="minorHAnsi" w:eastAsiaTheme="minorHAnsi" w:hAnsiTheme="minorHAnsi" w:cstheme="minorBidi"/>
          <w:spacing w:val="0"/>
          <w:kern w:val="0"/>
          <w:sz w:val="22"/>
          <w:szCs w:val="22"/>
        </w:rPr>
        <w:t xml:space="preserve">. The challenges I faced </w:t>
      </w:r>
      <w:r w:rsidR="00AB5280">
        <w:rPr>
          <w:rFonts w:asciiTheme="minorHAnsi" w:eastAsiaTheme="minorHAnsi" w:hAnsiTheme="minorHAnsi" w:cstheme="minorBidi"/>
          <w:spacing w:val="0"/>
          <w:kern w:val="0"/>
          <w:sz w:val="22"/>
          <w:szCs w:val="22"/>
        </w:rPr>
        <w:t>showed me</w:t>
      </w:r>
      <w:r w:rsidR="003B1602" w:rsidRPr="003B1602">
        <w:rPr>
          <w:rFonts w:asciiTheme="minorHAnsi" w:eastAsiaTheme="minorHAnsi" w:hAnsiTheme="minorHAnsi" w:cstheme="minorBidi"/>
          <w:spacing w:val="0"/>
          <w:kern w:val="0"/>
          <w:sz w:val="22"/>
          <w:szCs w:val="22"/>
        </w:rPr>
        <w:t xml:space="preserve"> </w:t>
      </w:r>
      <w:r w:rsidR="00AB5280">
        <w:rPr>
          <w:rFonts w:asciiTheme="minorHAnsi" w:eastAsiaTheme="minorHAnsi" w:hAnsiTheme="minorHAnsi" w:cstheme="minorBidi"/>
          <w:spacing w:val="0"/>
          <w:kern w:val="0"/>
          <w:sz w:val="22"/>
          <w:szCs w:val="22"/>
        </w:rPr>
        <w:t>that I need to look for support or advice whenever I feel unsure, or I am struggling</w:t>
      </w:r>
      <w:r w:rsidR="000F4E6D">
        <w:rPr>
          <w:rFonts w:asciiTheme="minorHAnsi" w:eastAsiaTheme="minorHAnsi" w:hAnsiTheme="minorHAnsi" w:cstheme="minorBidi"/>
          <w:spacing w:val="0"/>
          <w:kern w:val="0"/>
          <w:sz w:val="22"/>
          <w:szCs w:val="22"/>
        </w:rPr>
        <w:t xml:space="preserve"> </w:t>
      </w:r>
      <w:r w:rsidR="000F4E6D" w:rsidRPr="000F4E6D">
        <w:rPr>
          <w:rFonts w:asciiTheme="minorHAnsi" w:eastAsiaTheme="minorHAnsi" w:hAnsiTheme="minorHAnsi" w:cstheme="minorBidi"/>
          <w:spacing w:val="0"/>
          <w:kern w:val="0"/>
          <w:sz w:val="22"/>
          <w:szCs w:val="22"/>
        </w:rPr>
        <w:t>(Hall, 2009)</w:t>
      </w:r>
      <w:r w:rsidR="003B1602" w:rsidRPr="003B1602">
        <w:rPr>
          <w:rFonts w:asciiTheme="minorHAnsi" w:eastAsiaTheme="minorHAnsi" w:hAnsiTheme="minorHAnsi" w:cstheme="minorBidi"/>
          <w:spacing w:val="0"/>
          <w:kern w:val="0"/>
          <w:sz w:val="22"/>
          <w:szCs w:val="22"/>
        </w:rPr>
        <w:t>. Furthermore, I recognize the need to clarify assignment requirements early on</w:t>
      </w:r>
      <w:r w:rsidR="00AB5280">
        <w:rPr>
          <w:rFonts w:asciiTheme="minorHAnsi" w:eastAsiaTheme="minorHAnsi" w:hAnsiTheme="minorHAnsi" w:cstheme="minorBidi"/>
          <w:spacing w:val="0"/>
          <w:kern w:val="0"/>
          <w:sz w:val="22"/>
          <w:szCs w:val="22"/>
        </w:rPr>
        <w:t>, so I can be less scared of them.</w:t>
      </w:r>
    </w:p>
    <w:p w14:paraId="730F11EA" w14:textId="77777777" w:rsidR="003B1602" w:rsidRPr="003B1602" w:rsidRDefault="003B1602" w:rsidP="003B1602">
      <w:pPr>
        <w:pStyle w:val="Title"/>
        <w:rPr>
          <w:rFonts w:asciiTheme="minorHAnsi" w:eastAsiaTheme="minorHAnsi" w:hAnsiTheme="minorHAnsi" w:cstheme="minorBidi"/>
          <w:spacing w:val="0"/>
          <w:kern w:val="0"/>
          <w:sz w:val="22"/>
          <w:szCs w:val="22"/>
        </w:rPr>
      </w:pPr>
    </w:p>
    <w:p w14:paraId="4324D2C8" w14:textId="5C76C9E4" w:rsidR="003B1602" w:rsidRPr="003B1602" w:rsidRDefault="00AB5280" w:rsidP="003B1602">
      <w:pPr>
        <w:pStyle w:val="Title"/>
        <w:rPr>
          <w:rFonts w:asciiTheme="minorHAnsi" w:eastAsiaTheme="minorHAnsi" w:hAnsiTheme="minorHAnsi" w:cstheme="minorBidi"/>
          <w:spacing w:val="0"/>
          <w:kern w:val="0"/>
          <w:sz w:val="22"/>
          <w:szCs w:val="22"/>
        </w:rPr>
      </w:pPr>
      <w:r>
        <w:rPr>
          <w:rFonts w:asciiTheme="minorHAnsi" w:eastAsiaTheme="minorHAnsi" w:hAnsiTheme="minorHAnsi" w:cstheme="minorBidi"/>
          <w:spacing w:val="0"/>
          <w:kern w:val="0"/>
          <w:sz w:val="22"/>
          <w:szCs w:val="22"/>
        </w:rPr>
        <w:t>The fifth part of the Gibbs’ Reflective Cycle is the c</w:t>
      </w:r>
      <w:r w:rsidR="003B1602" w:rsidRPr="003B1602">
        <w:rPr>
          <w:rFonts w:asciiTheme="minorHAnsi" w:eastAsiaTheme="minorHAnsi" w:hAnsiTheme="minorHAnsi" w:cstheme="minorBidi"/>
          <w:spacing w:val="0"/>
          <w:kern w:val="0"/>
          <w:sz w:val="22"/>
          <w:szCs w:val="22"/>
        </w:rPr>
        <w:t>onclusion</w:t>
      </w:r>
      <w:r w:rsidR="001B58D5">
        <w:rPr>
          <w:rFonts w:asciiTheme="minorHAnsi" w:eastAsiaTheme="minorHAnsi" w:hAnsiTheme="minorHAnsi" w:cstheme="minorBidi"/>
          <w:spacing w:val="0"/>
          <w:kern w:val="0"/>
          <w:sz w:val="22"/>
          <w:szCs w:val="22"/>
        </w:rPr>
        <w:t>, and here all the aspects of the reflection must be gathered and summarised</w:t>
      </w:r>
      <w:r w:rsidR="000F4E6D">
        <w:rPr>
          <w:rFonts w:asciiTheme="minorHAnsi" w:eastAsiaTheme="minorHAnsi" w:hAnsiTheme="minorHAnsi" w:cstheme="minorBidi"/>
          <w:spacing w:val="0"/>
          <w:kern w:val="0"/>
          <w:sz w:val="22"/>
          <w:szCs w:val="22"/>
        </w:rPr>
        <w:t xml:space="preserve"> </w:t>
      </w:r>
      <w:r w:rsidR="000F4E6D" w:rsidRPr="00487974">
        <w:rPr>
          <w:rFonts w:asciiTheme="minorHAnsi" w:eastAsiaTheme="minorHAnsi" w:hAnsiTheme="minorHAnsi" w:cstheme="minorBidi"/>
          <w:spacing w:val="0"/>
          <w:kern w:val="0"/>
          <w:sz w:val="22"/>
          <w:szCs w:val="22"/>
        </w:rPr>
        <w:t>(The University of Edinburgh, 2020)</w:t>
      </w:r>
      <w:r w:rsidR="001B58D5">
        <w:rPr>
          <w:rFonts w:asciiTheme="minorHAnsi" w:eastAsiaTheme="minorHAnsi" w:hAnsiTheme="minorHAnsi" w:cstheme="minorBidi"/>
          <w:spacing w:val="0"/>
          <w:kern w:val="0"/>
          <w:sz w:val="22"/>
          <w:szCs w:val="22"/>
        </w:rPr>
        <w:t>.</w:t>
      </w:r>
      <w:r>
        <w:rPr>
          <w:rFonts w:asciiTheme="minorHAnsi" w:eastAsiaTheme="minorHAnsi" w:hAnsiTheme="minorHAnsi" w:cstheme="minorBidi"/>
          <w:spacing w:val="0"/>
          <w:kern w:val="0"/>
          <w:sz w:val="22"/>
          <w:szCs w:val="22"/>
        </w:rPr>
        <w:t xml:space="preserve"> During</w:t>
      </w:r>
      <w:r w:rsidR="003B1602" w:rsidRPr="003B1602">
        <w:rPr>
          <w:rFonts w:asciiTheme="minorHAnsi" w:eastAsiaTheme="minorHAnsi" w:hAnsiTheme="minorHAnsi" w:cstheme="minorBidi"/>
          <w:spacing w:val="0"/>
          <w:kern w:val="0"/>
          <w:sz w:val="22"/>
          <w:szCs w:val="22"/>
        </w:rPr>
        <w:t xml:space="preserve"> this reflective process, I have learned the importance of </w:t>
      </w:r>
      <w:r>
        <w:rPr>
          <w:rFonts w:asciiTheme="minorHAnsi" w:eastAsiaTheme="minorHAnsi" w:hAnsiTheme="minorHAnsi" w:cstheme="minorBidi"/>
          <w:spacing w:val="0"/>
          <w:kern w:val="0"/>
          <w:sz w:val="22"/>
          <w:szCs w:val="22"/>
        </w:rPr>
        <w:t>asking for help or to speak out when I am struggling</w:t>
      </w:r>
      <w:r w:rsidR="003B1602" w:rsidRPr="003B1602">
        <w:rPr>
          <w:rFonts w:asciiTheme="minorHAnsi" w:eastAsiaTheme="minorHAnsi" w:hAnsiTheme="minorHAnsi" w:cstheme="minorBidi"/>
          <w:spacing w:val="0"/>
          <w:kern w:val="0"/>
          <w:sz w:val="22"/>
          <w:szCs w:val="22"/>
        </w:rPr>
        <w:t>, both academically and emotionally, during the university</w:t>
      </w:r>
      <w:r w:rsidR="000F4E6D">
        <w:rPr>
          <w:rFonts w:asciiTheme="minorHAnsi" w:eastAsiaTheme="minorHAnsi" w:hAnsiTheme="minorHAnsi" w:cstheme="minorBidi"/>
          <w:spacing w:val="0"/>
          <w:kern w:val="0"/>
          <w:sz w:val="22"/>
          <w:szCs w:val="22"/>
        </w:rPr>
        <w:t xml:space="preserve"> </w:t>
      </w:r>
      <w:r w:rsidR="000F4E6D" w:rsidRPr="000F4E6D">
        <w:rPr>
          <w:rFonts w:asciiTheme="minorHAnsi" w:eastAsiaTheme="minorHAnsi" w:hAnsiTheme="minorHAnsi" w:cstheme="minorBidi"/>
          <w:spacing w:val="0"/>
          <w:kern w:val="0"/>
          <w:sz w:val="22"/>
          <w:szCs w:val="22"/>
        </w:rPr>
        <w:t>(Hall, 2009)</w:t>
      </w:r>
      <w:r w:rsidR="003B1602" w:rsidRPr="003B1602">
        <w:rPr>
          <w:rFonts w:asciiTheme="minorHAnsi" w:eastAsiaTheme="minorHAnsi" w:hAnsiTheme="minorHAnsi" w:cstheme="minorBidi"/>
          <w:spacing w:val="0"/>
          <w:kern w:val="0"/>
          <w:sz w:val="22"/>
          <w:szCs w:val="22"/>
        </w:rPr>
        <w:t xml:space="preserve">. I </w:t>
      </w:r>
      <w:r>
        <w:rPr>
          <w:rFonts w:asciiTheme="minorHAnsi" w:eastAsiaTheme="minorHAnsi" w:hAnsiTheme="minorHAnsi" w:cstheme="minorBidi"/>
          <w:spacing w:val="0"/>
          <w:kern w:val="0"/>
          <w:sz w:val="22"/>
          <w:szCs w:val="22"/>
        </w:rPr>
        <w:t xml:space="preserve">was able to understand that </w:t>
      </w:r>
      <w:r w:rsidR="003B1602" w:rsidRPr="003B1602">
        <w:rPr>
          <w:rFonts w:asciiTheme="minorHAnsi" w:eastAsiaTheme="minorHAnsi" w:hAnsiTheme="minorHAnsi" w:cstheme="minorBidi"/>
          <w:spacing w:val="0"/>
          <w:kern w:val="0"/>
          <w:sz w:val="22"/>
          <w:szCs w:val="22"/>
        </w:rPr>
        <w:t xml:space="preserve">adaptability and resilience </w:t>
      </w:r>
      <w:r>
        <w:rPr>
          <w:rFonts w:asciiTheme="minorHAnsi" w:eastAsiaTheme="minorHAnsi" w:hAnsiTheme="minorHAnsi" w:cstheme="minorBidi"/>
          <w:spacing w:val="0"/>
          <w:kern w:val="0"/>
          <w:sz w:val="22"/>
          <w:szCs w:val="22"/>
        </w:rPr>
        <w:t>are skills that I need to work on more in order to develop them</w:t>
      </w:r>
      <w:r w:rsidR="003B1602" w:rsidRPr="003B1602">
        <w:rPr>
          <w:rFonts w:asciiTheme="minorHAnsi" w:eastAsiaTheme="minorHAnsi" w:hAnsiTheme="minorHAnsi" w:cstheme="minorBidi"/>
          <w:spacing w:val="0"/>
          <w:kern w:val="0"/>
          <w:sz w:val="22"/>
          <w:szCs w:val="22"/>
        </w:rPr>
        <w:t xml:space="preserve">. </w:t>
      </w:r>
      <w:r>
        <w:rPr>
          <w:rFonts w:asciiTheme="minorHAnsi" w:eastAsiaTheme="minorHAnsi" w:hAnsiTheme="minorHAnsi" w:cstheme="minorBidi"/>
          <w:spacing w:val="0"/>
          <w:kern w:val="0"/>
          <w:sz w:val="22"/>
          <w:szCs w:val="22"/>
        </w:rPr>
        <w:t>At the same time</w:t>
      </w:r>
      <w:r w:rsidR="003B1602" w:rsidRPr="003B1602">
        <w:rPr>
          <w:rFonts w:asciiTheme="minorHAnsi" w:eastAsiaTheme="minorHAnsi" w:hAnsiTheme="minorHAnsi" w:cstheme="minorBidi"/>
          <w:spacing w:val="0"/>
          <w:kern w:val="0"/>
          <w:sz w:val="22"/>
          <w:szCs w:val="22"/>
        </w:rPr>
        <w:t>, I recognize th</w:t>
      </w:r>
      <w:r>
        <w:rPr>
          <w:rFonts w:asciiTheme="minorHAnsi" w:eastAsiaTheme="minorHAnsi" w:hAnsiTheme="minorHAnsi" w:cstheme="minorBidi"/>
          <w:spacing w:val="0"/>
          <w:kern w:val="0"/>
          <w:sz w:val="22"/>
          <w:szCs w:val="22"/>
        </w:rPr>
        <w:t>at I need to reach out more to lectures for clarifications about assignments every time I feel unsure about what to do</w:t>
      </w:r>
      <w:r w:rsidR="003B1602" w:rsidRPr="003B1602">
        <w:rPr>
          <w:rFonts w:asciiTheme="minorHAnsi" w:eastAsiaTheme="minorHAnsi" w:hAnsiTheme="minorHAnsi" w:cstheme="minorBidi"/>
          <w:spacing w:val="0"/>
          <w:kern w:val="0"/>
          <w:sz w:val="22"/>
          <w:szCs w:val="22"/>
        </w:rPr>
        <w:t>.</w:t>
      </w:r>
    </w:p>
    <w:p w14:paraId="76B71839" w14:textId="77777777" w:rsidR="003B1602" w:rsidRPr="003B1602" w:rsidRDefault="003B1602" w:rsidP="003B1602">
      <w:pPr>
        <w:pStyle w:val="Title"/>
        <w:rPr>
          <w:rFonts w:asciiTheme="minorHAnsi" w:eastAsiaTheme="minorHAnsi" w:hAnsiTheme="minorHAnsi" w:cstheme="minorBidi"/>
          <w:spacing w:val="0"/>
          <w:kern w:val="0"/>
          <w:sz w:val="22"/>
          <w:szCs w:val="22"/>
        </w:rPr>
      </w:pPr>
    </w:p>
    <w:p w14:paraId="70209C85" w14:textId="2DE012C6" w:rsidR="003B1602" w:rsidRPr="003B1602" w:rsidRDefault="00AB5280" w:rsidP="003B1602">
      <w:pPr>
        <w:pStyle w:val="Title"/>
        <w:rPr>
          <w:rFonts w:asciiTheme="minorHAnsi" w:eastAsiaTheme="minorHAnsi" w:hAnsiTheme="minorHAnsi" w:cstheme="minorBidi"/>
          <w:spacing w:val="0"/>
          <w:kern w:val="0"/>
          <w:sz w:val="22"/>
          <w:szCs w:val="22"/>
        </w:rPr>
      </w:pPr>
      <w:r>
        <w:rPr>
          <w:rFonts w:asciiTheme="minorHAnsi" w:eastAsiaTheme="minorHAnsi" w:hAnsiTheme="minorHAnsi" w:cstheme="minorBidi"/>
          <w:spacing w:val="0"/>
          <w:kern w:val="0"/>
          <w:sz w:val="22"/>
          <w:szCs w:val="22"/>
        </w:rPr>
        <w:t>Finally, the Gibbs’ Reflective Cycle ends with an a</w:t>
      </w:r>
      <w:r w:rsidR="003B1602" w:rsidRPr="003B1602">
        <w:rPr>
          <w:rFonts w:asciiTheme="minorHAnsi" w:eastAsiaTheme="minorHAnsi" w:hAnsiTheme="minorHAnsi" w:cstheme="minorBidi"/>
          <w:spacing w:val="0"/>
          <w:kern w:val="0"/>
          <w:sz w:val="22"/>
          <w:szCs w:val="22"/>
        </w:rPr>
        <w:t xml:space="preserve">ction </w:t>
      </w:r>
      <w:r>
        <w:rPr>
          <w:rFonts w:asciiTheme="minorHAnsi" w:eastAsiaTheme="minorHAnsi" w:hAnsiTheme="minorHAnsi" w:cstheme="minorBidi"/>
          <w:spacing w:val="0"/>
          <w:kern w:val="0"/>
          <w:sz w:val="22"/>
          <w:szCs w:val="22"/>
        </w:rPr>
        <w:t>p</w:t>
      </w:r>
      <w:r w:rsidR="003B1602" w:rsidRPr="003B1602">
        <w:rPr>
          <w:rFonts w:asciiTheme="minorHAnsi" w:eastAsiaTheme="minorHAnsi" w:hAnsiTheme="minorHAnsi" w:cstheme="minorBidi"/>
          <w:spacing w:val="0"/>
          <w:kern w:val="0"/>
          <w:sz w:val="22"/>
          <w:szCs w:val="22"/>
        </w:rPr>
        <w:t xml:space="preserve">lan for the </w:t>
      </w:r>
      <w:r>
        <w:rPr>
          <w:rFonts w:asciiTheme="minorHAnsi" w:eastAsiaTheme="minorHAnsi" w:hAnsiTheme="minorHAnsi" w:cstheme="minorBidi"/>
          <w:spacing w:val="0"/>
          <w:kern w:val="0"/>
          <w:sz w:val="22"/>
          <w:szCs w:val="22"/>
        </w:rPr>
        <w:t>f</w:t>
      </w:r>
      <w:r w:rsidR="003B1602" w:rsidRPr="003B1602">
        <w:rPr>
          <w:rFonts w:asciiTheme="minorHAnsi" w:eastAsiaTheme="minorHAnsi" w:hAnsiTheme="minorHAnsi" w:cstheme="minorBidi"/>
          <w:spacing w:val="0"/>
          <w:kern w:val="0"/>
          <w:sz w:val="22"/>
          <w:szCs w:val="22"/>
        </w:rPr>
        <w:t>uture</w:t>
      </w:r>
      <w:r w:rsidR="001B58D5">
        <w:rPr>
          <w:rFonts w:asciiTheme="minorHAnsi" w:eastAsiaTheme="minorHAnsi" w:hAnsiTheme="minorHAnsi" w:cstheme="minorBidi"/>
          <w:spacing w:val="0"/>
          <w:kern w:val="0"/>
          <w:sz w:val="22"/>
          <w:szCs w:val="22"/>
        </w:rPr>
        <w:t>, where based on the conclusion and the aspects identified, a plan in made to overcome similar challenges in the future</w:t>
      </w:r>
      <w:r w:rsidR="000F4E6D">
        <w:rPr>
          <w:rFonts w:asciiTheme="minorHAnsi" w:eastAsiaTheme="minorHAnsi" w:hAnsiTheme="minorHAnsi" w:cstheme="minorBidi"/>
          <w:spacing w:val="0"/>
          <w:kern w:val="0"/>
          <w:sz w:val="22"/>
          <w:szCs w:val="22"/>
        </w:rPr>
        <w:t xml:space="preserve"> </w:t>
      </w:r>
      <w:r w:rsidR="000F4E6D" w:rsidRPr="00487974">
        <w:rPr>
          <w:rFonts w:asciiTheme="minorHAnsi" w:eastAsiaTheme="minorHAnsi" w:hAnsiTheme="minorHAnsi" w:cstheme="minorBidi"/>
          <w:spacing w:val="0"/>
          <w:kern w:val="0"/>
          <w:sz w:val="22"/>
          <w:szCs w:val="22"/>
        </w:rPr>
        <w:t>(The University of Edinburgh, 2020)</w:t>
      </w:r>
      <w:r w:rsidR="001B58D5">
        <w:rPr>
          <w:rFonts w:asciiTheme="minorHAnsi" w:eastAsiaTheme="minorHAnsi" w:hAnsiTheme="minorHAnsi" w:cstheme="minorBidi"/>
          <w:spacing w:val="0"/>
          <w:kern w:val="0"/>
          <w:sz w:val="22"/>
          <w:szCs w:val="22"/>
        </w:rPr>
        <w:t xml:space="preserve">. </w:t>
      </w:r>
      <w:r>
        <w:rPr>
          <w:rFonts w:asciiTheme="minorHAnsi" w:eastAsiaTheme="minorHAnsi" w:hAnsiTheme="minorHAnsi" w:cstheme="minorBidi"/>
          <w:spacing w:val="0"/>
          <w:kern w:val="0"/>
          <w:sz w:val="22"/>
          <w:szCs w:val="22"/>
        </w:rPr>
        <w:t>In order to avoid going through the same situation again, I will start working on a few aspects. Firstly, I will focus on my assignments earlier so I can have enough time to address any concerns I might have. Secondly, I will ask for support</w:t>
      </w:r>
      <w:r w:rsidR="003B1602" w:rsidRPr="003B1602">
        <w:rPr>
          <w:rFonts w:asciiTheme="minorHAnsi" w:eastAsiaTheme="minorHAnsi" w:hAnsiTheme="minorHAnsi" w:cstheme="minorBidi"/>
          <w:spacing w:val="0"/>
          <w:kern w:val="0"/>
          <w:sz w:val="22"/>
          <w:szCs w:val="22"/>
        </w:rPr>
        <w:t xml:space="preserve"> support and guidance from professors</w:t>
      </w:r>
      <w:r>
        <w:rPr>
          <w:rFonts w:asciiTheme="minorHAnsi" w:eastAsiaTheme="minorHAnsi" w:hAnsiTheme="minorHAnsi" w:cstheme="minorBidi"/>
          <w:spacing w:val="0"/>
          <w:kern w:val="0"/>
          <w:sz w:val="22"/>
          <w:szCs w:val="22"/>
        </w:rPr>
        <w:t xml:space="preserve"> every time I have negative feelings, or I am unsure about certain things</w:t>
      </w:r>
      <w:r w:rsidR="000F4E6D">
        <w:rPr>
          <w:rFonts w:asciiTheme="minorHAnsi" w:eastAsiaTheme="minorHAnsi" w:hAnsiTheme="minorHAnsi" w:cstheme="minorBidi"/>
          <w:spacing w:val="0"/>
          <w:kern w:val="0"/>
          <w:sz w:val="22"/>
          <w:szCs w:val="22"/>
        </w:rPr>
        <w:t xml:space="preserve"> </w:t>
      </w:r>
      <w:r w:rsidR="000F4E6D" w:rsidRPr="000F4E6D">
        <w:rPr>
          <w:rFonts w:asciiTheme="minorHAnsi" w:eastAsiaTheme="minorHAnsi" w:hAnsiTheme="minorHAnsi" w:cstheme="minorBidi"/>
          <w:spacing w:val="0"/>
          <w:kern w:val="0"/>
          <w:sz w:val="22"/>
          <w:szCs w:val="22"/>
        </w:rPr>
        <w:t>(Hall, 2009)</w:t>
      </w:r>
      <w:r>
        <w:rPr>
          <w:rFonts w:asciiTheme="minorHAnsi" w:eastAsiaTheme="minorHAnsi" w:hAnsiTheme="minorHAnsi" w:cstheme="minorBidi"/>
          <w:spacing w:val="0"/>
          <w:kern w:val="0"/>
          <w:sz w:val="22"/>
          <w:szCs w:val="22"/>
        </w:rPr>
        <w:t xml:space="preserve">. Thirdly, I will try to learn as much as I can from the online learning experience, and I will try to do my best to be more active in discussions. </w:t>
      </w:r>
      <w:r w:rsidR="003B1602" w:rsidRPr="003B1602">
        <w:rPr>
          <w:rFonts w:asciiTheme="minorHAnsi" w:eastAsiaTheme="minorHAnsi" w:hAnsiTheme="minorHAnsi" w:cstheme="minorBidi"/>
          <w:spacing w:val="0"/>
          <w:kern w:val="0"/>
          <w:sz w:val="22"/>
          <w:szCs w:val="22"/>
        </w:rPr>
        <w:t xml:space="preserve">By implementing this action plan, I am confident that I will overcome challenges more effectively, </w:t>
      </w:r>
      <w:r>
        <w:rPr>
          <w:rFonts w:asciiTheme="minorHAnsi" w:eastAsiaTheme="minorHAnsi" w:hAnsiTheme="minorHAnsi" w:cstheme="minorBidi"/>
          <w:spacing w:val="0"/>
          <w:kern w:val="0"/>
          <w:sz w:val="22"/>
          <w:szCs w:val="22"/>
        </w:rPr>
        <w:t xml:space="preserve">I will </w:t>
      </w:r>
      <w:r w:rsidR="003B1602" w:rsidRPr="003B1602">
        <w:rPr>
          <w:rFonts w:asciiTheme="minorHAnsi" w:eastAsiaTheme="minorHAnsi" w:hAnsiTheme="minorHAnsi" w:cstheme="minorBidi"/>
          <w:spacing w:val="0"/>
          <w:kern w:val="0"/>
          <w:sz w:val="22"/>
          <w:szCs w:val="22"/>
        </w:rPr>
        <w:t xml:space="preserve">make the most of my university experience, and </w:t>
      </w:r>
      <w:r>
        <w:rPr>
          <w:rFonts w:asciiTheme="minorHAnsi" w:eastAsiaTheme="minorHAnsi" w:hAnsiTheme="minorHAnsi" w:cstheme="minorBidi"/>
          <w:spacing w:val="0"/>
          <w:kern w:val="0"/>
          <w:sz w:val="22"/>
          <w:szCs w:val="22"/>
        </w:rPr>
        <w:t xml:space="preserve">I will </w:t>
      </w:r>
      <w:r w:rsidR="003B1602" w:rsidRPr="003B1602">
        <w:rPr>
          <w:rFonts w:asciiTheme="minorHAnsi" w:eastAsiaTheme="minorHAnsi" w:hAnsiTheme="minorHAnsi" w:cstheme="minorBidi"/>
          <w:spacing w:val="0"/>
          <w:kern w:val="0"/>
          <w:sz w:val="22"/>
          <w:szCs w:val="22"/>
        </w:rPr>
        <w:t xml:space="preserve">achieve </w:t>
      </w:r>
      <w:r>
        <w:rPr>
          <w:rFonts w:asciiTheme="minorHAnsi" w:eastAsiaTheme="minorHAnsi" w:hAnsiTheme="minorHAnsi" w:cstheme="minorBidi"/>
          <w:spacing w:val="0"/>
          <w:kern w:val="0"/>
          <w:sz w:val="22"/>
          <w:szCs w:val="22"/>
        </w:rPr>
        <w:t>high grades</w:t>
      </w:r>
      <w:r w:rsidR="003B1602" w:rsidRPr="003B1602">
        <w:rPr>
          <w:rFonts w:asciiTheme="minorHAnsi" w:eastAsiaTheme="minorHAnsi" w:hAnsiTheme="minorHAnsi" w:cstheme="minorBidi"/>
          <w:spacing w:val="0"/>
          <w:kern w:val="0"/>
          <w:sz w:val="22"/>
          <w:szCs w:val="22"/>
        </w:rPr>
        <w:t>.</w:t>
      </w:r>
    </w:p>
    <w:p w14:paraId="2E219FD7" w14:textId="77777777" w:rsidR="003B1602" w:rsidRPr="003B1602" w:rsidRDefault="003B1602" w:rsidP="003B1602">
      <w:pPr>
        <w:pStyle w:val="Title"/>
        <w:rPr>
          <w:rFonts w:asciiTheme="minorHAnsi" w:eastAsiaTheme="minorHAnsi" w:hAnsiTheme="minorHAnsi" w:cstheme="minorBidi"/>
          <w:spacing w:val="0"/>
          <w:kern w:val="0"/>
          <w:sz w:val="22"/>
          <w:szCs w:val="22"/>
        </w:rPr>
      </w:pPr>
    </w:p>
    <w:p w14:paraId="09AB8A4B" w14:textId="267C76DC" w:rsidR="00BB053A" w:rsidRDefault="003B1602" w:rsidP="003B1602">
      <w:pPr>
        <w:pStyle w:val="Title"/>
        <w:rPr>
          <w:rFonts w:ascii="Arial" w:hAnsi="Arial" w:cs="Arial"/>
        </w:rPr>
      </w:pPr>
      <w:r w:rsidRPr="003B1602">
        <w:rPr>
          <w:rFonts w:asciiTheme="minorHAnsi" w:eastAsiaTheme="minorHAnsi" w:hAnsiTheme="minorHAnsi" w:cstheme="minorBidi"/>
          <w:spacing w:val="0"/>
          <w:kern w:val="0"/>
          <w:sz w:val="22"/>
          <w:szCs w:val="22"/>
        </w:rPr>
        <w:t xml:space="preserve">In conclusion, Gibbs' Reflective Cycle has provided a </w:t>
      </w:r>
      <w:r w:rsidR="00AB5280">
        <w:rPr>
          <w:rFonts w:asciiTheme="minorHAnsi" w:eastAsiaTheme="minorHAnsi" w:hAnsiTheme="minorHAnsi" w:cstheme="minorBidi"/>
          <w:spacing w:val="0"/>
          <w:kern w:val="0"/>
          <w:sz w:val="22"/>
          <w:szCs w:val="22"/>
        </w:rPr>
        <w:t>great</w:t>
      </w:r>
      <w:r w:rsidRPr="003B1602">
        <w:rPr>
          <w:rFonts w:asciiTheme="minorHAnsi" w:eastAsiaTheme="minorHAnsi" w:hAnsiTheme="minorHAnsi" w:cstheme="minorBidi"/>
          <w:spacing w:val="0"/>
          <w:kern w:val="0"/>
          <w:sz w:val="22"/>
          <w:szCs w:val="22"/>
        </w:rPr>
        <w:t xml:space="preserve"> framework to reflect on my experiences of starting university, </w:t>
      </w:r>
      <w:r w:rsidR="00AB5280">
        <w:rPr>
          <w:rFonts w:asciiTheme="minorHAnsi" w:eastAsiaTheme="minorHAnsi" w:hAnsiTheme="minorHAnsi" w:cstheme="minorBidi"/>
          <w:spacing w:val="0"/>
          <w:kern w:val="0"/>
          <w:sz w:val="22"/>
          <w:szCs w:val="22"/>
        </w:rPr>
        <w:t>doing</w:t>
      </w:r>
      <w:r w:rsidRPr="003B1602">
        <w:rPr>
          <w:rFonts w:asciiTheme="minorHAnsi" w:eastAsiaTheme="minorHAnsi" w:hAnsiTheme="minorHAnsi" w:cstheme="minorBidi"/>
          <w:spacing w:val="0"/>
          <w:kern w:val="0"/>
          <w:sz w:val="22"/>
          <w:szCs w:val="22"/>
        </w:rPr>
        <w:t xml:space="preserve"> online learning, and </w:t>
      </w:r>
      <w:r w:rsidR="00AB5280">
        <w:rPr>
          <w:rFonts w:asciiTheme="minorHAnsi" w:eastAsiaTheme="minorHAnsi" w:hAnsiTheme="minorHAnsi" w:cstheme="minorBidi"/>
          <w:spacing w:val="0"/>
          <w:kern w:val="0"/>
          <w:sz w:val="22"/>
          <w:szCs w:val="22"/>
        </w:rPr>
        <w:t>work on</w:t>
      </w:r>
      <w:r w:rsidRPr="003B1602">
        <w:rPr>
          <w:rFonts w:asciiTheme="minorHAnsi" w:eastAsiaTheme="minorHAnsi" w:hAnsiTheme="minorHAnsi" w:cstheme="minorBidi"/>
          <w:spacing w:val="0"/>
          <w:kern w:val="0"/>
          <w:sz w:val="22"/>
          <w:szCs w:val="22"/>
        </w:rPr>
        <w:t xml:space="preserve"> the first assignments. This </w:t>
      </w:r>
      <w:r w:rsidR="00AB5280">
        <w:rPr>
          <w:rFonts w:asciiTheme="minorHAnsi" w:eastAsiaTheme="minorHAnsi" w:hAnsiTheme="minorHAnsi" w:cstheme="minorBidi"/>
          <w:spacing w:val="0"/>
          <w:kern w:val="0"/>
          <w:sz w:val="22"/>
          <w:szCs w:val="22"/>
        </w:rPr>
        <w:t>reflection</w:t>
      </w:r>
      <w:r w:rsidRPr="003B1602">
        <w:rPr>
          <w:rFonts w:asciiTheme="minorHAnsi" w:eastAsiaTheme="minorHAnsi" w:hAnsiTheme="minorHAnsi" w:cstheme="minorBidi"/>
          <w:spacing w:val="0"/>
          <w:kern w:val="0"/>
          <w:sz w:val="22"/>
          <w:szCs w:val="22"/>
        </w:rPr>
        <w:t xml:space="preserve"> </w:t>
      </w:r>
      <w:r w:rsidR="00AB5280">
        <w:rPr>
          <w:rFonts w:asciiTheme="minorHAnsi" w:eastAsiaTheme="minorHAnsi" w:hAnsiTheme="minorHAnsi" w:cstheme="minorBidi"/>
          <w:spacing w:val="0"/>
          <w:kern w:val="0"/>
          <w:sz w:val="22"/>
          <w:szCs w:val="22"/>
        </w:rPr>
        <w:t xml:space="preserve">helped me to understand what I did wrong, and how I can avoid making the same mistakes in the future. </w:t>
      </w:r>
    </w:p>
    <w:p w14:paraId="348783CF" w14:textId="77777777" w:rsidR="00BB053A" w:rsidRDefault="00BB053A" w:rsidP="00BC063B">
      <w:pPr>
        <w:pStyle w:val="Title"/>
        <w:rPr>
          <w:rFonts w:ascii="Arial" w:hAnsi="Arial" w:cs="Arial"/>
        </w:rPr>
      </w:pPr>
    </w:p>
    <w:p w14:paraId="031B7BFC" w14:textId="77777777" w:rsidR="00BB053A" w:rsidRDefault="00BB053A" w:rsidP="00BC063B">
      <w:pPr>
        <w:pStyle w:val="Title"/>
        <w:rPr>
          <w:rFonts w:ascii="Arial" w:hAnsi="Arial" w:cs="Arial"/>
        </w:rPr>
      </w:pPr>
    </w:p>
    <w:p w14:paraId="76A6A5EC" w14:textId="77777777" w:rsidR="00BB053A" w:rsidRDefault="00BB053A" w:rsidP="00BC063B">
      <w:pPr>
        <w:pStyle w:val="Title"/>
        <w:rPr>
          <w:rFonts w:ascii="Arial" w:hAnsi="Arial" w:cs="Arial"/>
        </w:rPr>
      </w:pPr>
    </w:p>
    <w:p w14:paraId="76896FBA" w14:textId="77777777" w:rsidR="00BB053A" w:rsidRDefault="00BB053A" w:rsidP="00BC063B">
      <w:pPr>
        <w:pStyle w:val="Title"/>
        <w:rPr>
          <w:rFonts w:ascii="Arial" w:hAnsi="Arial" w:cs="Arial"/>
        </w:rPr>
      </w:pPr>
    </w:p>
    <w:p w14:paraId="60A5CDF5" w14:textId="77777777" w:rsidR="00BB053A" w:rsidRDefault="00BB053A" w:rsidP="00BC063B">
      <w:pPr>
        <w:pStyle w:val="Title"/>
        <w:rPr>
          <w:rFonts w:ascii="Arial" w:hAnsi="Arial" w:cs="Arial"/>
        </w:rPr>
      </w:pPr>
    </w:p>
    <w:p w14:paraId="14E49758" w14:textId="73D44A40"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32317A94"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515F1E97" w14:textId="77777777" w:rsidR="004A4D09" w:rsidRDefault="004A4D09" w:rsidP="004A4D09"/>
    <w:p w14:paraId="6C803AFE" w14:textId="30A89472" w:rsidR="001C59E2" w:rsidRPr="009F26FB" w:rsidRDefault="001C59E2" w:rsidP="004A4D09">
      <w:pPr>
        <w:rPr>
          <w:b/>
          <w:bCs/>
        </w:rPr>
      </w:pPr>
      <w:r w:rsidRPr="009F26FB">
        <w:rPr>
          <w:b/>
          <w:bCs/>
        </w:rPr>
        <w:t>Task 5- Personal Development Plan</w:t>
      </w:r>
    </w:p>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4E634D" w:rsidRPr="001456ED" w14:paraId="718D28E7" w14:textId="77777777" w:rsidTr="00260276">
        <w:tc>
          <w:tcPr>
            <w:tcW w:w="4106" w:type="dxa"/>
            <w:gridSpan w:val="2"/>
            <w:shd w:val="clear" w:color="auto" w:fill="D9E2F3" w:themeFill="accent1" w:themeFillTint="33"/>
          </w:tcPr>
          <w:p w14:paraId="16E6B3B1" w14:textId="4B6DB337"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260276">
        <w:tc>
          <w:tcPr>
            <w:tcW w:w="4106" w:type="dxa"/>
            <w:gridSpan w:val="2"/>
            <w:shd w:val="clear" w:color="auto" w:fill="D9E2F3" w:themeFill="accent1" w:themeFillTint="33"/>
          </w:tcPr>
          <w:p w14:paraId="39B457F4" w14:textId="05219FA6" w:rsidR="00B905A2" w:rsidRPr="001456ED" w:rsidRDefault="00B905A2">
            <w:pPr>
              <w:rPr>
                <w:rFonts w:ascii="Arial" w:hAnsi="Arial" w:cs="Arial"/>
                <w:sz w:val="24"/>
                <w:szCs w:val="24"/>
              </w:rPr>
            </w:pPr>
          </w:p>
        </w:tc>
        <w:tc>
          <w:tcPr>
            <w:tcW w:w="2835" w:type="dxa"/>
            <w:gridSpan w:val="2"/>
            <w:shd w:val="clear" w:color="auto" w:fill="D9E2F3" w:themeFill="accent1" w:themeFillTint="33"/>
          </w:tcPr>
          <w:p w14:paraId="569EF7FE" w14:textId="5EAFF221" w:rsidR="00B905A2" w:rsidRPr="001456ED" w:rsidRDefault="00B905A2">
            <w:pPr>
              <w:rPr>
                <w:rFonts w:ascii="Arial" w:hAnsi="Arial" w:cs="Arial"/>
                <w:sz w:val="24"/>
                <w:szCs w:val="24"/>
              </w:rPr>
            </w:pPr>
          </w:p>
        </w:tc>
        <w:tc>
          <w:tcPr>
            <w:tcW w:w="4217" w:type="dxa"/>
            <w:gridSpan w:val="2"/>
            <w:shd w:val="clear" w:color="auto" w:fill="D9E2F3" w:themeFill="accent1" w:themeFillTint="33"/>
          </w:tcPr>
          <w:p w14:paraId="2B9CA8A3" w14:textId="6B1C5085" w:rsidR="00B905A2" w:rsidRPr="001456ED" w:rsidRDefault="00B905A2">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2A322D27" w14:textId="77777777" w:rsidR="00B905A2" w:rsidRDefault="00B905A2">
            <w:pPr>
              <w:rPr>
                <w:rFonts w:ascii="Arial" w:hAnsi="Arial" w:cs="Arial"/>
                <w:sz w:val="24"/>
                <w:szCs w:val="24"/>
              </w:rPr>
            </w:pPr>
            <w:r>
              <w:rPr>
                <w:rFonts w:ascii="Arial" w:hAnsi="Arial" w:cs="Arial"/>
                <w:sz w:val="24"/>
                <w:szCs w:val="24"/>
              </w:rPr>
              <w:t>BMPL4007</w:t>
            </w:r>
          </w:p>
          <w:p w14:paraId="33FE3521" w14:textId="16145C9C" w:rsidR="00B905A2" w:rsidRPr="001456ED" w:rsidRDefault="00B905A2">
            <w:pPr>
              <w:rPr>
                <w:rFonts w:ascii="Arial" w:hAnsi="Arial" w:cs="Arial"/>
                <w:sz w:val="24"/>
                <w:szCs w:val="24"/>
              </w:rPr>
            </w:pPr>
            <w:r>
              <w:rPr>
                <w:rFonts w:ascii="Arial" w:hAnsi="Arial" w:cs="Arial"/>
                <w:sz w:val="24"/>
                <w:szCs w:val="24"/>
              </w:rPr>
              <w:t>BMPS4009</w:t>
            </w:r>
          </w:p>
        </w:tc>
      </w:tr>
      <w:tr w:rsidR="004E634D" w14:paraId="082F20FB" w14:textId="77777777" w:rsidTr="00193818">
        <w:tc>
          <w:tcPr>
            <w:tcW w:w="2789" w:type="dxa"/>
            <w:shd w:val="clear" w:color="auto" w:fill="C5E0B3" w:themeFill="accent6" w:themeFillTint="66"/>
          </w:tcPr>
          <w:p w14:paraId="3784FEA5" w14:textId="5A033D70" w:rsidR="004E634D" w:rsidRPr="001456ED" w:rsidRDefault="004E634D" w:rsidP="004E634D">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193818">
            <w:pPr>
              <w:rPr>
                <w:rFonts w:ascii="Arial" w:hAnsi="Arial" w:cs="Arial"/>
                <w:sz w:val="24"/>
                <w:szCs w:val="24"/>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4E634D">
            <w:pPr>
              <w:jc w:val="center"/>
              <w:rPr>
                <w:rFonts w:ascii="Arial" w:hAnsi="Arial" w:cs="Arial"/>
                <w:b/>
                <w:sz w:val="24"/>
                <w:szCs w:val="24"/>
              </w:rPr>
            </w:pPr>
          </w:p>
          <w:p w14:paraId="473C4CB3" w14:textId="2C4208ED" w:rsidR="004E634D" w:rsidRPr="001456ED" w:rsidRDefault="004E634D" w:rsidP="00193818">
            <w:pPr>
              <w:rPr>
                <w:rFonts w:ascii="Arial" w:hAnsi="Arial"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193818">
            <w:pPr>
              <w:rPr>
                <w:rFonts w:ascii="Arial" w:hAnsi="Arial"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193818">
            <w:pPr>
              <w:rPr>
                <w:rFonts w:ascii="Arial" w:hAnsi="Arial"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193818">
            <w:pPr>
              <w:rPr>
                <w:rFonts w:ascii="Arial" w:hAnsi="Arial" w:cs="Arial"/>
                <w:sz w:val="24"/>
                <w:szCs w:val="24"/>
              </w:rPr>
            </w:pPr>
          </w:p>
        </w:tc>
      </w:tr>
      <w:tr w:rsidR="00193818" w:rsidRPr="004A4D09" w14:paraId="5DFA128E" w14:textId="77777777" w:rsidTr="00193818">
        <w:tc>
          <w:tcPr>
            <w:tcW w:w="2789" w:type="dxa"/>
            <w:shd w:val="clear" w:color="auto" w:fill="F7CAAC" w:themeFill="accent2" w:themeFillTint="66"/>
          </w:tcPr>
          <w:p w14:paraId="65121A9F" w14:textId="2A2FCCA5" w:rsidR="00193818" w:rsidRPr="004A4D09" w:rsidRDefault="00193818" w:rsidP="004E634D">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ascii="Arial" w:hAnsi="Arial" w:cs="Arial"/>
                <w:b/>
              </w:rPr>
            </w:pPr>
            <w:r w:rsidRPr="004A4D09">
              <w:rPr>
                <w:rFonts w:ascii="Arial" w:hAnsi="Arial" w:cs="Arial"/>
                <w:b/>
              </w:rPr>
              <w:t>Timebound</w:t>
            </w:r>
          </w:p>
        </w:tc>
      </w:tr>
      <w:tr w:rsidR="004E634D" w:rsidRPr="004A4D09" w14:paraId="282ED12D" w14:textId="77777777" w:rsidTr="004A4D09">
        <w:trPr>
          <w:trHeight w:val="3907"/>
        </w:trPr>
        <w:tc>
          <w:tcPr>
            <w:tcW w:w="2789" w:type="dxa"/>
          </w:tcPr>
          <w:p w14:paraId="4D73C1C9" w14:textId="62BD4EF5" w:rsidR="00260276" w:rsidRPr="00B24401" w:rsidRDefault="00260276" w:rsidP="009501F8">
            <w:pPr>
              <w:rPr>
                <w:rFonts w:ascii="Arial" w:hAnsi="Arial" w:cs="Arial"/>
                <w:u w:val="single"/>
              </w:rPr>
            </w:pPr>
            <w:bookmarkStart w:id="0" w:name="_Hlk139370646"/>
          </w:p>
          <w:p w14:paraId="5E25EA62" w14:textId="234D88D1" w:rsidR="00260276" w:rsidRPr="004A4D09" w:rsidRDefault="002E6F67" w:rsidP="004E634D">
            <w:pPr>
              <w:rPr>
                <w:rFonts w:ascii="Arial" w:hAnsi="Arial" w:cs="Arial"/>
              </w:rPr>
            </w:pPr>
            <w:r>
              <w:rPr>
                <w:rFonts w:ascii="Arial" w:hAnsi="Arial" w:cs="Arial"/>
              </w:rPr>
              <w:t>I want to ask for help more often, and I want to s</w:t>
            </w:r>
            <w:r w:rsidR="00DF0FED" w:rsidRPr="00DF0FED">
              <w:rPr>
                <w:rFonts w:ascii="Arial" w:hAnsi="Arial" w:cs="Arial"/>
              </w:rPr>
              <w:t>earch for support and guidance from professors</w:t>
            </w:r>
            <w:r>
              <w:rPr>
                <w:rFonts w:ascii="Arial" w:hAnsi="Arial" w:cs="Arial"/>
              </w:rPr>
              <w:t xml:space="preserve"> and colleagues</w:t>
            </w:r>
            <w:r w:rsidR="00DF0FED" w:rsidRPr="00DF0FED">
              <w:rPr>
                <w:rFonts w:ascii="Arial" w:hAnsi="Arial" w:cs="Arial"/>
              </w:rPr>
              <w:t xml:space="preserve"> when facing challenges or uncertainties</w:t>
            </w:r>
            <w:r w:rsidR="000F4E6D">
              <w:rPr>
                <w:rFonts w:ascii="Arial" w:hAnsi="Arial" w:cs="Arial"/>
              </w:rPr>
              <w:t xml:space="preserve"> </w:t>
            </w:r>
            <w:r w:rsidR="000F4E6D" w:rsidRPr="000F4E6D">
              <w:t>(Hall, 2009</w:t>
            </w:r>
            <w:r w:rsidR="000F4E6D">
              <w:t>)</w:t>
            </w:r>
            <w:r w:rsidR="00DF0FED" w:rsidRPr="00DF0FED">
              <w:rPr>
                <w:rFonts w:ascii="Arial" w:hAnsi="Arial" w:cs="Arial"/>
              </w:rPr>
              <w:t>.</w:t>
            </w:r>
          </w:p>
          <w:p w14:paraId="6CF5C23C" w14:textId="19CEEFF5" w:rsidR="004E634D" w:rsidRPr="004A4D09" w:rsidRDefault="004E634D" w:rsidP="004E634D">
            <w:pPr>
              <w:rPr>
                <w:rFonts w:ascii="Arial" w:hAnsi="Arial" w:cs="Arial"/>
              </w:rPr>
            </w:pPr>
          </w:p>
        </w:tc>
        <w:tc>
          <w:tcPr>
            <w:tcW w:w="2789" w:type="dxa"/>
            <w:gridSpan w:val="2"/>
          </w:tcPr>
          <w:p w14:paraId="016D96ED" w14:textId="2C17152C" w:rsidR="00260276" w:rsidRPr="004A4D09" w:rsidRDefault="00260276" w:rsidP="004E634D">
            <w:pPr>
              <w:rPr>
                <w:rFonts w:ascii="Arial" w:hAnsi="Arial" w:cs="Arial"/>
                <w:u w:val="single"/>
              </w:rPr>
            </w:pPr>
          </w:p>
          <w:p w14:paraId="2B296E2F" w14:textId="7FD1A2C5" w:rsidR="00BC063B" w:rsidRPr="004A4D09" w:rsidRDefault="002E6F67" w:rsidP="004E634D">
            <w:pPr>
              <w:rPr>
                <w:rFonts w:ascii="Arial" w:hAnsi="Arial" w:cs="Arial"/>
              </w:rPr>
            </w:pPr>
            <w:r>
              <w:rPr>
                <w:rFonts w:ascii="Arial" w:hAnsi="Arial" w:cs="Arial"/>
              </w:rPr>
              <w:t>I will k</w:t>
            </w:r>
            <w:r w:rsidR="00DF0FED">
              <w:rPr>
                <w:rFonts w:ascii="Arial" w:hAnsi="Arial" w:cs="Arial"/>
              </w:rPr>
              <w:t>eep track of</w:t>
            </w:r>
            <w:r w:rsidR="00DF0FED" w:rsidRPr="00DF0FED">
              <w:rPr>
                <w:rFonts w:ascii="Arial" w:hAnsi="Arial" w:cs="Arial"/>
              </w:rPr>
              <w:t xml:space="preserve"> the frequency of </w:t>
            </w:r>
            <w:r w:rsidR="00DF0FED">
              <w:rPr>
                <w:rFonts w:ascii="Arial" w:hAnsi="Arial" w:cs="Arial"/>
              </w:rPr>
              <w:t>asking for help</w:t>
            </w:r>
            <w:r w:rsidR="00DF0FED" w:rsidRPr="00DF0FED">
              <w:rPr>
                <w:rFonts w:ascii="Arial" w:hAnsi="Arial" w:cs="Arial"/>
              </w:rPr>
              <w:t xml:space="preserve"> from professors</w:t>
            </w:r>
            <w:r>
              <w:rPr>
                <w:rFonts w:ascii="Arial" w:hAnsi="Arial" w:cs="Arial"/>
              </w:rPr>
              <w:t xml:space="preserve"> and colleagues and I will stop feeling unsure and isolate</w:t>
            </w:r>
            <w:r w:rsidR="00AF2605">
              <w:rPr>
                <w:rFonts w:ascii="Arial" w:hAnsi="Arial" w:cs="Arial"/>
              </w:rPr>
              <w:t xml:space="preserve">d </w:t>
            </w:r>
            <w:r w:rsidR="00AF2605" w:rsidRPr="00AF2605">
              <w:rPr>
                <w:rFonts w:ascii="Arial" w:hAnsi="Arial" w:cs="Arial"/>
              </w:rPr>
              <w:t>(Kim and Cha, 2018)</w:t>
            </w:r>
            <w:r>
              <w:rPr>
                <w:rFonts w:ascii="Arial" w:hAnsi="Arial" w:cs="Arial"/>
              </w:rPr>
              <w:t>.</w:t>
            </w:r>
          </w:p>
        </w:tc>
        <w:tc>
          <w:tcPr>
            <w:tcW w:w="2790" w:type="dxa"/>
            <w:gridSpan w:val="2"/>
          </w:tcPr>
          <w:p w14:paraId="3AB6F06F" w14:textId="7A5249E6" w:rsidR="00630E1D" w:rsidRPr="004A4D09" w:rsidRDefault="00630E1D" w:rsidP="004E634D">
            <w:pPr>
              <w:rPr>
                <w:rFonts w:ascii="Arial" w:hAnsi="Arial" w:cs="Arial"/>
                <w:u w:val="single"/>
              </w:rPr>
            </w:pPr>
          </w:p>
          <w:p w14:paraId="6F74DA9C" w14:textId="287EB444" w:rsidR="008C1CBE" w:rsidRPr="004A4D09" w:rsidRDefault="002E6F67" w:rsidP="00B24401">
            <w:pPr>
              <w:rPr>
                <w:rFonts w:ascii="Arial" w:hAnsi="Arial" w:cs="Arial"/>
              </w:rPr>
            </w:pPr>
            <w:r>
              <w:rPr>
                <w:rFonts w:ascii="Arial" w:hAnsi="Arial" w:cs="Arial"/>
              </w:rPr>
              <w:t>In order to achieve</w:t>
            </w:r>
            <w:r w:rsidRPr="002E6F67">
              <w:rPr>
                <w:rFonts w:ascii="Arial" w:hAnsi="Arial" w:cs="Arial"/>
              </w:rPr>
              <w:t xml:space="preserve"> support from professors</w:t>
            </w:r>
            <w:r>
              <w:rPr>
                <w:rFonts w:ascii="Arial" w:hAnsi="Arial" w:cs="Arial"/>
              </w:rPr>
              <w:t xml:space="preserve"> </w:t>
            </w:r>
            <w:r w:rsidRPr="002E6F67">
              <w:rPr>
                <w:rFonts w:ascii="Arial" w:hAnsi="Arial" w:cs="Arial"/>
              </w:rPr>
              <w:t>and classmates</w:t>
            </w:r>
            <w:r>
              <w:rPr>
                <w:rFonts w:ascii="Arial" w:hAnsi="Arial" w:cs="Arial"/>
              </w:rPr>
              <w:t xml:space="preserve">, I will need them to be reachable. I will also need to use Microsoft Teams, the </w:t>
            </w:r>
            <w:r w:rsidR="004C772B">
              <w:rPr>
                <w:rFonts w:ascii="Arial" w:hAnsi="Arial" w:cs="Arial"/>
              </w:rPr>
              <w:t>email,</w:t>
            </w:r>
            <w:r>
              <w:rPr>
                <w:rFonts w:ascii="Arial" w:hAnsi="Arial" w:cs="Arial"/>
              </w:rPr>
              <w:t xml:space="preserve"> and the University.</w:t>
            </w:r>
          </w:p>
        </w:tc>
        <w:tc>
          <w:tcPr>
            <w:tcW w:w="2790" w:type="dxa"/>
          </w:tcPr>
          <w:p w14:paraId="693B23BF" w14:textId="729E4214" w:rsidR="009501F8" w:rsidRPr="004A4D09" w:rsidRDefault="009501F8" w:rsidP="004E634D">
            <w:pPr>
              <w:rPr>
                <w:rFonts w:ascii="Arial" w:hAnsi="Arial" w:cs="Arial"/>
                <w:u w:val="single"/>
              </w:rPr>
            </w:pPr>
          </w:p>
          <w:p w14:paraId="08561C3E" w14:textId="22E27FF4" w:rsidR="009501F8" w:rsidRPr="004A4D09" w:rsidRDefault="002E6F67" w:rsidP="004E634D">
            <w:pPr>
              <w:rPr>
                <w:rFonts w:ascii="Arial" w:hAnsi="Arial" w:cs="Arial"/>
              </w:rPr>
            </w:pPr>
            <w:r>
              <w:rPr>
                <w:rFonts w:ascii="Arial" w:hAnsi="Arial" w:cs="Arial"/>
              </w:rPr>
              <w:t xml:space="preserve">This objective is very important for me personally because I want to not feel isolated and uncertain anymore and I believe that asking for help </w:t>
            </w:r>
            <w:r w:rsidR="004C772B">
              <w:rPr>
                <w:rFonts w:ascii="Arial" w:hAnsi="Arial" w:cs="Arial"/>
              </w:rPr>
              <w:t xml:space="preserve">every time I need it </w:t>
            </w:r>
            <w:r>
              <w:rPr>
                <w:rFonts w:ascii="Arial" w:hAnsi="Arial" w:cs="Arial"/>
              </w:rPr>
              <w:t xml:space="preserve">is the best way to struggle less on </w:t>
            </w:r>
            <w:r w:rsidR="004C772B">
              <w:rPr>
                <w:rFonts w:ascii="Arial" w:hAnsi="Arial" w:cs="Arial"/>
              </w:rPr>
              <w:t>this journey.</w:t>
            </w:r>
          </w:p>
          <w:p w14:paraId="70F39532" w14:textId="49E77D46" w:rsidR="00BC063B" w:rsidRPr="004A4D09" w:rsidRDefault="00BC063B" w:rsidP="004E634D">
            <w:pPr>
              <w:rPr>
                <w:rFonts w:ascii="Arial" w:hAnsi="Arial" w:cs="Arial"/>
              </w:rPr>
            </w:pPr>
          </w:p>
        </w:tc>
        <w:tc>
          <w:tcPr>
            <w:tcW w:w="2790" w:type="dxa"/>
          </w:tcPr>
          <w:p w14:paraId="3E2502E0" w14:textId="3252F6B7" w:rsidR="009501F8" w:rsidRPr="004A4D09" w:rsidRDefault="009501F8" w:rsidP="004E634D">
            <w:pPr>
              <w:rPr>
                <w:rFonts w:ascii="Arial" w:hAnsi="Arial" w:cs="Arial"/>
                <w:u w:val="single"/>
              </w:rPr>
            </w:pPr>
          </w:p>
          <w:p w14:paraId="7C8D076E" w14:textId="7BEF0F1E" w:rsidR="009501F8" w:rsidRPr="004A4D09" w:rsidRDefault="004C772B" w:rsidP="004E634D">
            <w:pPr>
              <w:rPr>
                <w:rFonts w:ascii="Arial" w:hAnsi="Arial" w:cs="Arial"/>
              </w:rPr>
            </w:pPr>
            <w:r>
              <w:rPr>
                <w:rFonts w:ascii="Arial" w:hAnsi="Arial" w:cs="Arial"/>
              </w:rPr>
              <w:t>The time frame for achieving this is the end of next semester because I want to become more relaxed and focused on the studies instead of having negative feelings.</w:t>
            </w:r>
          </w:p>
          <w:p w14:paraId="2687E576" w14:textId="77777777" w:rsidR="009501F8" w:rsidRPr="004A4D09" w:rsidRDefault="009501F8" w:rsidP="004E634D">
            <w:pPr>
              <w:rPr>
                <w:rFonts w:ascii="Arial" w:hAnsi="Arial" w:cs="Arial"/>
              </w:rPr>
            </w:pPr>
          </w:p>
          <w:p w14:paraId="6E5375F5" w14:textId="77777777" w:rsidR="005214E7" w:rsidRPr="004A4D09" w:rsidRDefault="005214E7" w:rsidP="004E634D">
            <w:pPr>
              <w:rPr>
                <w:rFonts w:ascii="Arial" w:hAnsi="Arial" w:cs="Arial"/>
              </w:rPr>
            </w:pPr>
          </w:p>
          <w:p w14:paraId="4BAF8930" w14:textId="3357F559" w:rsidR="008C1CBE" w:rsidRPr="004A4D09" w:rsidRDefault="008C1CBE" w:rsidP="004E634D">
            <w:pPr>
              <w:rPr>
                <w:rFonts w:ascii="Arial" w:hAnsi="Arial" w:cs="Arial"/>
              </w:rPr>
            </w:pPr>
          </w:p>
        </w:tc>
      </w:tr>
      <w:tr w:rsidR="004E333B" w:rsidRPr="004A4D09" w14:paraId="51F7CAF6" w14:textId="77777777" w:rsidTr="004A4D09">
        <w:trPr>
          <w:trHeight w:val="263"/>
        </w:trPr>
        <w:tc>
          <w:tcPr>
            <w:tcW w:w="2789" w:type="dxa"/>
          </w:tcPr>
          <w:p w14:paraId="4B2336BC" w14:textId="7B6F334A" w:rsidR="004E333B" w:rsidRPr="00C212DE" w:rsidRDefault="00C212DE" w:rsidP="004E634D">
            <w:pPr>
              <w:rPr>
                <w:rFonts w:ascii="Arial" w:hAnsi="Arial" w:cs="Arial"/>
              </w:rPr>
            </w:pPr>
            <w:r>
              <w:rPr>
                <w:rFonts w:ascii="Arial" w:hAnsi="Arial" w:cs="Arial"/>
              </w:rPr>
              <w:t>I want to a</w:t>
            </w:r>
            <w:r w:rsidRPr="00C212DE">
              <w:rPr>
                <w:rFonts w:ascii="Arial" w:hAnsi="Arial" w:cs="Arial"/>
              </w:rPr>
              <w:t>ctively participate in online learning discussions to increase</w:t>
            </w:r>
            <w:r>
              <w:rPr>
                <w:rFonts w:ascii="Arial" w:hAnsi="Arial" w:cs="Arial"/>
              </w:rPr>
              <w:t xml:space="preserve"> my</w:t>
            </w:r>
            <w:r w:rsidRPr="00C212DE">
              <w:rPr>
                <w:rFonts w:ascii="Arial" w:hAnsi="Arial" w:cs="Arial"/>
              </w:rPr>
              <w:t xml:space="preserve"> engagement and understanding</w:t>
            </w:r>
            <w:r w:rsidR="00AF2605">
              <w:rPr>
                <w:rFonts w:ascii="Arial" w:hAnsi="Arial" w:cs="Arial"/>
              </w:rPr>
              <w:t xml:space="preserve"> </w:t>
            </w:r>
            <w:r w:rsidR="00AF2605" w:rsidRPr="00AF2605">
              <w:rPr>
                <w:rFonts w:ascii="Arial" w:hAnsi="Arial" w:cs="Arial"/>
              </w:rPr>
              <w:t>(Orr, 2023)</w:t>
            </w:r>
            <w:r>
              <w:rPr>
                <w:rFonts w:ascii="Arial" w:hAnsi="Arial" w:cs="Arial"/>
              </w:rPr>
              <w:t>. This will also help me to feel less isolate and will make me more certain about what the assignments</w:t>
            </w:r>
            <w:r w:rsidR="00AF2605">
              <w:rPr>
                <w:rFonts w:ascii="Arial" w:hAnsi="Arial" w:cs="Arial"/>
              </w:rPr>
              <w:t xml:space="preserve"> </w:t>
            </w:r>
            <w:r w:rsidR="00AF2605" w:rsidRPr="00AF2605">
              <w:rPr>
                <w:rFonts w:ascii="Arial" w:hAnsi="Arial" w:cs="Arial"/>
              </w:rPr>
              <w:t>(Orr, 2023)</w:t>
            </w:r>
            <w:r>
              <w:rPr>
                <w:rFonts w:ascii="Arial" w:hAnsi="Arial" w:cs="Arial"/>
              </w:rPr>
              <w:t xml:space="preserve">. </w:t>
            </w:r>
          </w:p>
        </w:tc>
        <w:tc>
          <w:tcPr>
            <w:tcW w:w="2789" w:type="dxa"/>
            <w:gridSpan w:val="2"/>
          </w:tcPr>
          <w:p w14:paraId="20F7B931" w14:textId="1DADB648" w:rsidR="004E333B" w:rsidRPr="00C212DE" w:rsidRDefault="00C212DE" w:rsidP="004E634D">
            <w:pPr>
              <w:rPr>
                <w:rFonts w:ascii="Arial" w:hAnsi="Arial" w:cs="Arial"/>
              </w:rPr>
            </w:pPr>
            <w:r>
              <w:rPr>
                <w:rFonts w:ascii="Arial" w:hAnsi="Arial" w:cs="Arial"/>
              </w:rPr>
              <w:t xml:space="preserve">I will measure the progress of my participation through multiple ways. Firstly, I will check if I still feel isolate or not. This will also help me to check if the cause of my isolation feelings is in fact the online learning or is there something else. Also, I will assess my progress through the level of stress that I will feel during assignments. Finally, I believe that the best way to measure my success will be the final scores of my assignments.  </w:t>
            </w:r>
          </w:p>
        </w:tc>
        <w:tc>
          <w:tcPr>
            <w:tcW w:w="2790" w:type="dxa"/>
            <w:gridSpan w:val="2"/>
          </w:tcPr>
          <w:p w14:paraId="5A88600B" w14:textId="7A5C1F10" w:rsidR="004E333B" w:rsidRPr="00437EC0" w:rsidRDefault="00437EC0" w:rsidP="004E634D">
            <w:pPr>
              <w:rPr>
                <w:rFonts w:ascii="Arial" w:hAnsi="Arial" w:cs="Arial"/>
              </w:rPr>
            </w:pPr>
            <w:r>
              <w:rPr>
                <w:rFonts w:ascii="Arial" w:hAnsi="Arial" w:cs="Arial"/>
              </w:rPr>
              <w:t xml:space="preserve">In order to be more active in the online learning discussion, I need to </w:t>
            </w:r>
            <w:r w:rsidR="004559A7">
              <w:rPr>
                <w:rFonts w:ascii="Arial" w:hAnsi="Arial" w:cs="Arial"/>
              </w:rPr>
              <w:t xml:space="preserve">use Microsoft Teams more. At the same time, I also need to have discussion partners such as lecturers or colleagues. </w:t>
            </w:r>
          </w:p>
        </w:tc>
        <w:tc>
          <w:tcPr>
            <w:tcW w:w="2790" w:type="dxa"/>
          </w:tcPr>
          <w:p w14:paraId="3CD97EA2" w14:textId="7A64877E" w:rsidR="004E333B" w:rsidRPr="004559A7" w:rsidRDefault="004559A7" w:rsidP="004E634D">
            <w:pPr>
              <w:rPr>
                <w:rFonts w:ascii="Arial" w:hAnsi="Arial" w:cs="Arial"/>
              </w:rPr>
            </w:pPr>
            <w:r>
              <w:rPr>
                <w:rFonts w:ascii="Arial" w:hAnsi="Arial" w:cs="Arial"/>
              </w:rPr>
              <w:t xml:space="preserve">This objective is relevant because it will help me be active, have conversations and interact more with people while learning online. At the same time, my understanding of assessments, and practical exercises will be definitely increased. </w:t>
            </w:r>
          </w:p>
        </w:tc>
        <w:tc>
          <w:tcPr>
            <w:tcW w:w="2790" w:type="dxa"/>
          </w:tcPr>
          <w:p w14:paraId="7EDBD142" w14:textId="342F76BE" w:rsidR="004E333B" w:rsidRPr="004559A7" w:rsidRDefault="004559A7" w:rsidP="004E634D">
            <w:pPr>
              <w:rPr>
                <w:rFonts w:ascii="Arial" w:hAnsi="Arial" w:cs="Arial"/>
              </w:rPr>
            </w:pPr>
            <w:r>
              <w:rPr>
                <w:rFonts w:ascii="Arial" w:hAnsi="Arial" w:cs="Arial"/>
              </w:rPr>
              <w:t xml:space="preserve">My plan is to start implementing this from the next online session, and the results of this I believe that will be achieved when I will complete the next assignments. </w:t>
            </w:r>
          </w:p>
        </w:tc>
      </w:tr>
      <w:tr w:rsidR="004E333B" w:rsidRPr="004A4D09" w14:paraId="7B726CE7" w14:textId="77777777" w:rsidTr="004A4D09">
        <w:trPr>
          <w:trHeight w:val="281"/>
        </w:trPr>
        <w:tc>
          <w:tcPr>
            <w:tcW w:w="2789" w:type="dxa"/>
          </w:tcPr>
          <w:p w14:paraId="1152956C" w14:textId="179E4783" w:rsidR="004E333B" w:rsidRPr="006754F6" w:rsidRDefault="006754F6" w:rsidP="004E634D">
            <w:pPr>
              <w:rPr>
                <w:rFonts w:ascii="Arial" w:hAnsi="Arial" w:cs="Arial"/>
              </w:rPr>
            </w:pPr>
            <w:r>
              <w:rPr>
                <w:rFonts w:ascii="Arial" w:hAnsi="Arial" w:cs="Arial"/>
              </w:rPr>
              <w:t xml:space="preserve">I want to give my assessments early attention </w:t>
            </w:r>
            <w:r w:rsidR="00AF2605" w:rsidRPr="00AF2605">
              <w:rPr>
                <w:rFonts w:ascii="Arial" w:hAnsi="Arial" w:cs="Arial"/>
              </w:rPr>
              <w:t>(Algonquin College, 2023)</w:t>
            </w:r>
            <w:r w:rsidR="00AF2605" w:rsidRPr="00AF2605">
              <w:rPr>
                <w:rFonts w:ascii="Arial" w:hAnsi="Arial" w:cs="Arial"/>
              </w:rPr>
              <w:t xml:space="preserve"> </w:t>
            </w:r>
            <w:r>
              <w:rPr>
                <w:rFonts w:ascii="Arial" w:hAnsi="Arial" w:cs="Arial"/>
              </w:rPr>
              <w:t xml:space="preserve">because I felt like I was struggling with uncertainty, and I had a lot of questions that I did not ask when I had the opportunity to. </w:t>
            </w:r>
          </w:p>
        </w:tc>
        <w:tc>
          <w:tcPr>
            <w:tcW w:w="2789" w:type="dxa"/>
            <w:gridSpan w:val="2"/>
          </w:tcPr>
          <w:p w14:paraId="283B134C" w14:textId="4CCCBDBB" w:rsidR="004E333B" w:rsidRPr="006754F6" w:rsidRDefault="006754F6" w:rsidP="004E634D">
            <w:pPr>
              <w:rPr>
                <w:rFonts w:ascii="Arial" w:hAnsi="Arial" w:cs="Arial"/>
              </w:rPr>
            </w:pPr>
            <w:r>
              <w:rPr>
                <w:rFonts w:ascii="Arial" w:hAnsi="Arial" w:cs="Arial"/>
              </w:rPr>
              <w:t xml:space="preserve">I will measure the success of me being able to focus on my assignment earlier when I will feel more confident and organised in regard to the reports needed. </w:t>
            </w:r>
          </w:p>
        </w:tc>
        <w:tc>
          <w:tcPr>
            <w:tcW w:w="2790" w:type="dxa"/>
            <w:gridSpan w:val="2"/>
          </w:tcPr>
          <w:p w14:paraId="7D6013E3" w14:textId="4E3E66A9" w:rsidR="004E333B" w:rsidRPr="006754F6" w:rsidRDefault="006754F6" w:rsidP="004E634D">
            <w:pPr>
              <w:rPr>
                <w:rFonts w:ascii="Arial" w:hAnsi="Arial" w:cs="Arial"/>
              </w:rPr>
            </w:pPr>
            <w:r>
              <w:rPr>
                <w:rFonts w:ascii="Arial" w:hAnsi="Arial" w:cs="Arial"/>
              </w:rPr>
              <w:t>I will need to make a planner</w:t>
            </w:r>
            <w:r w:rsidR="00746AFF">
              <w:t xml:space="preserve"> </w:t>
            </w:r>
            <w:r w:rsidR="00746AFF" w:rsidRPr="00746AFF">
              <w:rPr>
                <w:rFonts w:ascii="Arial" w:hAnsi="Arial" w:cs="Arial"/>
              </w:rPr>
              <w:t>(The University of Nottingham, 2014)</w:t>
            </w:r>
            <w:r>
              <w:rPr>
                <w:rFonts w:ascii="Arial" w:hAnsi="Arial" w:cs="Arial"/>
              </w:rPr>
              <w:t xml:space="preserve"> for my university which will include all my </w:t>
            </w:r>
            <w:r w:rsidR="00F90166">
              <w:rPr>
                <w:rFonts w:ascii="Arial" w:hAnsi="Arial" w:cs="Arial"/>
              </w:rPr>
              <w:t>assignments</w:t>
            </w:r>
            <w:r>
              <w:rPr>
                <w:rFonts w:ascii="Arial" w:hAnsi="Arial" w:cs="Arial"/>
              </w:rPr>
              <w:t xml:space="preserve"> with all the dates and the plan for all of them. I will also need </w:t>
            </w:r>
            <w:r w:rsidR="00F90166">
              <w:rPr>
                <w:rFonts w:ascii="Arial" w:hAnsi="Arial" w:cs="Arial"/>
              </w:rPr>
              <w:t>to participate in every lecture. At the same time, I will need lecturer’s help to ensure that my questions are answered.</w:t>
            </w:r>
          </w:p>
        </w:tc>
        <w:tc>
          <w:tcPr>
            <w:tcW w:w="2790" w:type="dxa"/>
          </w:tcPr>
          <w:p w14:paraId="69E7DE07" w14:textId="685FF0C1" w:rsidR="004E333B" w:rsidRPr="007A773D" w:rsidRDefault="007A773D" w:rsidP="004E634D">
            <w:pPr>
              <w:rPr>
                <w:rFonts w:ascii="Arial" w:hAnsi="Arial" w:cs="Arial"/>
              </w:rPr>
            </w:pPr>
            <w:r>
              <w:rPr>
                <w:rFonts w:ascii="Arial" w:hAnsi="Arial" w:cs="Arial"/>
              </w:rPr>
              <w:t xml:space="preserve">This objective is important for my academic journey and my career in the future because I want to be able to fully understand my assignments and perform very well. </w:t>
            </w:r>
          </w:p>
        </w:tc>
        <w:tc>
          <w:tcPr>
            <w:tcW w:w="2790" w:type="dxa"/>
          </w:tcPr>
          <w:p w14:paraId="7F3DA867" w14:textId="13EFBB6F" w:rsidR="004E333B" w:rsidRPr="007A773D" w:rsidRDefault="007A773D" w:rsidP="004E634D">
            <w:pPr>
              <w:rPr>
                <w:rFonts w:ascii="Arial" w:hAnsi="Arial" w:cs="Arial"/>
              </w:rPr>
            </w:pPr>
            <w:r>
              <w:rPr>
                <w:rFonts w:ascii="Arial" w:hAnsi="Arial" w:cs="Arial"/>
              </w:rPr>
              <w:t xml:space="preserve"> The time frame for this objective to be reached is the end of the next semester, where I want to be organised and deliver high quality assignments. </w:t>
            </w:r>
          </w:p>
        </w:tc>
      </w:tr>
      <w:bookmarkEnd w:id="0"/>
    </w:tbl>
    <w:p w14:paraId="78602A33" w14:textId="77777777" w:rsidR="001C59E2" w:rsidRDefault="001C59E2">
      <w:pPr>
        <w:rPr>
          <w:rFonts w:ascii="Arial" w:hAnsi="Arial" w:cs="Arial"/>
          <w:sz w:val="24"/>
          <w:szCs w:val="24"/>
        </w:rPr>
        <w:sectPr w:rsidR="001C59E2" w:rsidSect="004E634D">
          <w:pgSz w:w="16838" w:h="11906" w:orient="landscape"/>
          <w:pgMar w:top="1440" w:right="1440" w:bottom="1440" w:left="1440" w:header="708" w:footer="708" w:gutter="0"/>
          <w:cols w:space="708"/>
          <w:docGrid w:linePitch="360"/>
        </w:sectPr>
      </w:pPr>
    </w:p>
    <w:p w14:paraId="747CC784" w14:textId="2E915D02" w:rsidR="00485930" w:rsidRDefault="00485930" w:rsidP="007A773D"/>
    <w:p w14:paraId="4134584A" w14:textId="77777777" w:rsidR="001C59E2" w:rsidRDefault="001C59E2" w:rsidP="001C59E2"/>
    <w:p w14:paraId="7FA2D1D7" w14:textId="463B876D" w:rsidR="001C59E2" w:rsidRPr="009F26FB" w:rsidRDefault="001C59E2" w:rsidP="001C59E2">
      <w:pPr>
        <w:rPr>
          <w:b/>
          <w:bCs/>
        </w:rPr>
      </w:pPr>
      <w:r w:rsidRPr="009F26FB">
        <w:rPr>
          <w:b/>
          <w:bCs/>
        </w:rPr>
        <w:t xml:space="preserve">Task 6- Reference List </w:t>
      </w:r>
    </w:p>
    <w:p w14:paraId="2F15581D" w14:textId="77777777" w:rsidR="00746AFF" w:rsidRDefault="00746AFF" w:rsidP="00746A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Algonquin College (2023). </w:t>
      </w:r>
      <w:r>
        <w:rPr>
          <w:rFonts w:ascii="Times New Roman" w:hAnsi="Times New Roman" w:cs="Times New Roman"/>
          <w:i/>
          <w:iCs/>
          <w:sz w:val="24"/>
          <w:szCs w:val="24"/>
          <w:lang w:val="en-US"/>
        </w:rPr>
        <w:t>Qualities of Good Assessment Practices</w:t>
      </w:r>
      <w:r>
        <w:rPr>
          <w:rFonts w:ascii="Times New Roman" w:hAnsi="Times New Roman" w:cs="Times New Roman"/>
          <w:sz w:val="24"/>
          <w:szCs w:val="24"/>
          <w:lang w:val="en-US"/>
        </w:rPr>
        <w:t xml:space="preserve">. [online] Algonquin College. Available at: </w:t>
      </w:r>
      <w:hyperlink r:id="rId12" w:history="1">
        <w:r>
          <w:rPr>
            <w:rFonts w:ascii="Times New Roman" w:hAnsi="Times New Roman" w:cs="Times New Roman"/>
            <w:sz w:val="24"/>
            <w:szCs w:val="24"/>
            <w:lang w:val="en-US"/>
          </w:rPr>
          <w:t>https://www.algonquincollege.com/profres/evaluating-learning/qualities-of-good-assessment-practices/</w:t>
        </w:r>
      </w:hyperlink>
      <w:r>
        <w:rPr>
          <w:rFonts w:ascii="Times New Roman" w:hAnsi="Times New Roman" w:cs="Times New Roman"/>
          <w:sz w:val="24"/>
          <w:szCs w:val="24"/>
          <w:lang w:val="en-US"/>
        </w:rPr>
        <w:t>.</w:t>
      </w:r>
    </w:p>
    <w:p w14:paraId="60E229EC" w14:textId="77777777" w:rsidR="00746AFF" w:rsidRDefault="00746AFF" w:rsidP="00746A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Baker, P.J. and Meyers, C. (1988). Teaching Students to Think Critically. </w:t>
      </w:r>
      <w:r>
        <w:rPr>
          <w:rFonts w:ascii="Times New Roman" w:hAnsi="Times New Roman" w:cs="Times New Roman"/>
          <w:i/>
          <w:iCs/>
          <w:sz w:val="24"/>
          <w:szCs w:val="24"/>
          <w:lang w:val="en-US"/>
        </w:rPr>
        <w:t>Teaching Sociology</w:t>
      </w:r>
      <w:r>
        <w:rPr>
          <w:rFonts w:ascii="Times New Roman" w:hAnsi="Times New Roman" w:cs="Times New Roman"/>
          <w:sz w:val="24"/>
          <w:szCs w:val="24"/>
          <w:lang w:val="en-US"/>
        </w:rPr>
        <w:t xml:space="preserve">, 16(2), p.232. </w:t>
      </w:r>
      <w:proofErr w:type="spellStart"/>
      <w:r>
        <w:rPr>
          <w:rFonts w:ascii="Times New Roman" w:hAnsi="Times New Roman" w:cs="Times New Roman"/>
          <w:sz w:val="24"/>
          <w:szCs w:val="24"/>
          <w:lang w:val="en-US"/>
        </w:rPr>
        <w:t>doi:</w:t>
      </w:r>
      <w:hyperlink r:id="rId13"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://doi.org/10.2307/1317443</w:t>
        </w:r>
      </w:hyperlink>
      <w:r>
        <w:rPr>
          <w:rFonts w:ascii="Times New Roman" w:hAnsi="Times New Roman" w:cs="Times New Roman"/>
          <w:sz w:val="24"/>
          <w:szCs w:val="24"/>
          <w:lang w:val="en-US"/>
        </w:rPr>
        <w:t>.</w:t>
      </w:r>
    </w:p>
    <w:p w14:paraId="5F6F3752" w14:textId="77777777" w:rsidR="00746AFF" w:rsidRDefault="00746AFF" w:rsidP="00746A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Escola, J., Lopes, N., Catarino, </w:t>
      </w:r>
      <w:proofErr w:type="gramStart"/>
      <w:r>
        <w:rPr>
          <w:rFonts w:ascii="Times New Roman" w:hAnsi="Times New Roman" w:cs="Times New Roman"/>
          <w:sz w:val="24"/>
          <w:szCs w:val="24"/>
          <w:lang w:val="en-US"/>
        </w:rPr>
        <w:t>P.</w:t>
      </w:r>
      <w:proofErr w:type="gramEnd"/>
      <w:r>
        <w:rPr>
          <w:rFonts w:ascii="Times New Roman" w:hAnsi="Times New Roman" w:cs="Times New Roman"/>
          <w:sz w:val="24"/>
          <w:szCs w:val="24"/>
          <w:lang w:val="en-US"/>
        </w:rPr>
        <w:t xml:space="preserve"> and Aires, A.P. (2022). Microsoft 365 as a Tool for Teaching during </w:t>
      </w:r>
      <w:proofErr w:type="gramStart"/>
      <w:r>
        <w:rPr>
          <w:rFonts w:ascii="Times New Roman" w:hAnsi="Times New Roman" w:cs="Times New Roman"/>
          <w:sz w:val="24"/>
          <w:szCs w:val="24"/>
          <w:lang w:val="en-US"/>
        </w:rPr>
        <w:t>the  Covid</w:t>
      </w:r>
      <w:proofErr w:type="gramEnd"/>
      <w:r>
        <w:rPr>
          <w:rFonts w:ascii="Times New Roman" w:hAnsi="Times New Roman" w:cs="Times New Roman"/>
          <w:sz w:val="24"/>
          <w:szCs w:val="24"/>
          <w:lang w:val="en-US"/>
        </w:rPr>
        <w:t xml:space="preserve">-19 Pandemic: Perceptions of Portuguese  Teachers of Basic and Secondary Education. </w:t>
      </w:r>
      <w:r>
        <w:rPr>
          <w:rFonts w:ascii="Times New Roman" w:hAnsi="Times New Roman" w:cs="Times New Roman"/>
          <w:i/>
          <w:iCs/>
          <w:sz w:val="24"/>
          <w:szCs w:val="24"/>
          <w:lang w:val="en-US"/>
        </w:rPr>
        <w:t>Open Education Studies</w:t>
      </w:r>
      <w:r>
        <w:rPr>
          <w:rFonts w:ascii="Times New Roman" w:hAnsi="Times New Roman" w:cs="Times New Roman"/>
          <w:sz w:val="24"/>
          <w:szCs w:val="24"/>
          <w:lang w:val="en-US"/>
        </w:rPr>
        <w:t>, 4, pp.241–251.</w:t>
      </w:r>
    </w:p>
    <w:p w14:paraId="48AA36E8" w14:textId="77777777" w:rsidR="00746AFF" w:rsidRDefault="00746AFF" w:rsidP="00746A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Hall, A. (2009). Struggling reader, Struggling teacher: an Examination of student-teacher Transactions with Reading Instruction and Text in Social Studies. </w:t>
      </w:r>
      <w:r>
        <w:rPr>
          <w:rFonts w:ascii="Times New Roman" w:hAnsi="Times New Roman" w:cs="Times New Roman"/>
          <w:i/>
          <w:iCs/>
          <w:sz w:val="24"/>
          <w:szCs w:val="24"/>
          <w:lang w:val="en-US"/>
        </w:rPr>
        <w:t>Research in the Teaching of English</w:t>
      </w:r>
      <w:r>
        <w:rPr>
          <w:rFonts w:ascii="Times New Roman" w:hAnsi="Times New Roman" w:cs="Times New Roman"/>
          <w:sz w:val="24"/>
          <w:szCs w:val="24"/>
          <w:lang w:val="en-US"/>
        </w:rPr>
        <w:t>, pp.286–309.</w:t>
      </w:r>
    </w:p>
    <w:p w14:paraId="45092E42" w14:textId="77777777" w:rsidR="00746AFF" w:rsidRDefault="00746AFF" w:rsidP="00746A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Holland, S. (1988). How to Study Effectively. </w:t>
      </w:r>
      <w:r>
        <w:rPr>
          <w:rFonts w:ascii="Times New Roman" w:hAnsi="Times New Roman" w:cs="Times New Roman"/>
          <w:i/>
          <w:iCs/>
          <w:sz w:val="24"/>
          <w:szCs w:val="24"/>
          <w:lang w:val="en-US"/>
        </w:rPr>
        <w:t>Nursing Standard</w:t>
      </w:r>
      <w:r>
        <w:rPr>
          <w:rFonts w:ascii="Times New Roman" w:hAnsi="Times New Roman" w:cs="Times New Roman"/>
          <w:sz w:val="24"/>
          <w:szCs w:val="24"/>
          <w:lang w:val="en-US"/>
        </w:rPr>
        <w:t xml:space="preserve">, 3(3), pp.39–39. </w:t>
      </w:r>
      <w:proofErr w:type="spellStart"/>
      <w:r>
        <w:rPr>
          <w:rFonts w:ascii="Times New Roman" w:hAnsi="Times New Roman" w:cs="Times New Roman"/>
          <w:sz w:val="24"/>
          <w:szCs w:val="24"/>
          <w:lang w:val="en-US"/>
        </w:rPr>
        <w:t>doi:</w:t>
      </w:r>
      <w:hyperlink r:id="rId14"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://doi.org/10.7748/ns.3.3.39.s53</w:t>
        </w:r>
      </w:hyperlink>
      <w:r>
        <w:rPr>
          <w:rFonts w:ascii="Times New Roman" w:hAnsi="Times New Roman" w:cs="Times New Roman"/>
          <w:sz w:val="24"/>
          <w:szCs w:val="24"/>
          <w:lang w:val="en-US"/>
        </w:rPr>
        <w:t>.</w:t>
      </w:r>
    </w:p>
    <w:p w14:paraId="0C407ADD" w14:textId="77777777" w:rsidR="00746AFF" w:rsidRDefault="00746AFF" w:rsidP="00746A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Kim, K.-S. and Cha, H. (2018). Factors </w:t>
      </w:r>
      <w:proofErr w:type="gramStart"/>
      <w:r>
        <w:rPr>
          <w:rFonts w:ascii="Times New Roman" w:hAnsi="Times New Roman" w:cs="Times New Roman"/>
          <w:sz w:val="24"/>
          <w:szCs w:val="24"/>
          <w:lang w:val="en-US"/>
        </w:rPr>
        <w:t>Influencing on</w:t>
      </w:r>
      <w:proofErr w:type="gramEnd"/>
      <w:r>
        <w:rPr>
          <w:rFonts w:ascii="Times New Roman" w:hAnsi="Times New Roman" w:cs="Times New Roman"/>
          <w:sz w:val="24"/>
          <w:szCs w:val="24"/>
          <w:lang w:val="en-US"/>
        </w:rPr>
        <w:t xml:space="preserve"> Loneliness among College Students in Korea. </w:t>
      </w:r>
      <w:r>
        <w:rPr>
          <w:rFonts w:ascii="Times New Roman" w:hAnsi="Times New Roman" w:cs="Times New Roman"/>
          <w:i/>
          <w:iCs/>
          <w:sz w:val="24"/>
          <w:szCs w:val="24"/>
          <w:lang w:val="en-US"/>
        </w:rPr>
        <w:t>Research Journal of Pharmacy and Technology</w:t>
      </w:r>
      <w:r>
        <w:rPr>
          <w:rFonts w:ascii="Times New Roman" w:hAnsi="Times New Roman" w:cs="Times New Roman"/>
          <w:sz w:val="24"/>
          <w:szCs w:val="24"/>
          <w:lang w:val="en-US"/>
        </w:rPr>
        <w:t xml:space="preserve">, 11(4), p.1475. </w:t>
      </w:r>
      <w:proofErr w:type="spellStart"/>
      <w:r>
        <w:rPr>
          <w:rFonts w:ascii="Times New Roman" w:hAnsi="Times New Roman" w:cs="Times New Roman"/>
          <w:sz w:val="24"/>
          <w:szCs w:val="24"/>
          <w:lang w:val="en-US"/>
        </w:rPr>
        <w:t>doi:</w:t>
      </w:r>
      <w:hyperlink r:id="rId15"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://doi.org/10.5958/0974-360x.2018.00274.3</w:t>
        </w:r>
      </w:hyperlink>
      <w:r>
        <w:rPr>
          <w:rFonts w:ascii="Times New Roman" w:hAnsi="Times New Roman" w:cs="Times New Roman"/>
          <w:sz w:val="24"/>
          <w:szCs w:val="24"/>
          <w:lang w:val="en-US"/>
        </w:rPr>
        <w:t>.</w:t>
      </w:r>
    </w:p>
    <w:p w14:paraId="20B61E71" w14:textId="77777777" w:rsidR="00746AFF" w:rsidRDefault="00746AFF" w:rsidP="00746A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Marušić, B. (2011). The Ethics of Belief. </w:t>
      </w:r>
      <w:r>
        <w:rPr>
          <w:rFonts w:ascii="Times New Roman" w:hAnsi="Times New Roman" w:cs="Times New Roman"/>
          <w:i/>
          <w:iCs/>
          <w:sz w:val="24"/>
          <w:szCs w:val="24"/>
          <w:lang w:val="en-US"/>
        </w:rPr>
        <w:t>Philosophy Compass</w:t>
      </w:r>
      <w:r>
        <w:rPr>
          <w:rFonts w:ascii="Times New Roman" w:hAnsi="Times New Roman" w:cs="Times New Roman"/>
          <w:sz w:val="24"/>
          <w:szCs w:val="24"/>
          <w:lang w:val="en-US"/>
        </w:rPr>
        <w:t xml:space="preserve">, 6(1), pp.33–43. </w:t>
      </w:r>
      <w:proofErr w:type="spellStart"/>
      <w:r>
        <w:rPr>
          <w:rFonts w:ascii="Times New Roman" w:hAnsi="Times New Roman" w:cs="Times New Roman"/>
          <w:sz w:val="24"/>
          <w:szCs w:val="24"/>
          <w:lang w:val="en-US"/>
        </w:rPr>
        <w:t>doi:</w:t>
      </w:r>
      <w:hyperlink r:id="rId16"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://doi.org/10.1111/j.1747-9991.2010.00368.x</w:t>
        </w:r>
      </w:hyperlink>
      <w:r>
        <w:rPr>
          <w:rFonts w:ascii="Times New Roman" w:hAnsi="Times New Roman" w:cs="Times New Roman"/>
          <w:sz w:val="24"/>
          <w:szCs w:val="24"/>
          <w:lang w:val="en-US"/>
        </w:rPr>
        <w:t>.</w:t>
      </w:r>
    </w:p>
    <w:p w14:paraId="05BAAAB3" w14:textId="77777777" w:rsidR="00746AFF" w:rsidRDefault="00746AFF" w:rsidP="00746A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Mind Tools (2022a). </w:t>
      </w:r>
      <w:r>
        <w:rPr>
          <w:rFonts w:ascii="Times New Roman" w:hAnsi="Times New Roman" w:cs="Times New Roman"/>
          <w:i/>
          <w:iCs/>
          <w:sz w:val="24"/>
          <w:szCs w:val="24"/>
          <w:lang w:val="en-US"/>
        </w:rPr>
        <w:t>How to Be a Great Team Player</w:t>
      </w:r>
      <w:r>
        <w:rPr>
          <w:rFonts w:ascii="Times New Roman" w:hAnsi="Times New Roman" w:cs="Times New Roman"/>
          <w:sz w:val="24"/>
          <w:szCs w:val="24"/>
          <w:lang w:val="en-US"/>
        </w:rPr>
        <w:t xml:space="preserve">. [online] Mindtools.com. Available at: </w:t>
      </w:r>
      <w:hyperlink r:id="rId17" w:history="1">
        <w:r>
          <w:rPr>
            <w:rFonts w:ascii="Times New Roman" w:hAnsi="Times New Roman" w:cs="Times New Roman"/>
            <w:sz w:val="24"/>
            <w:szCs w:val="24"/>
            <w:lang w:val="en-US"/>
          </w:rPr>
          <w:t>https://www.mindtools.com/ackh7tt/how-to-be-a-great-team-player</w:t>
        </w:r>
      </w:hyperlink>
      <w:r>
        <w:rPr>
          <w:rFonts w:ascii="Times New Roman" w:hAnsi="Times New Roman" w:cs="Times New Roman"/>
          <w:sz w:val="24"/>
          <w:szCs w:val="24"/>
          <w:lang w:val="en-US"/>
        </w:rPr>
        <w:t xml:space="preserve"> [Accessed 4 Jul. 2023].</w:t>
      </w:r>
    </w:p>
    <w:p w14:paraId="653339BE" w14:textId="77777777" w:rsidR="00746AFF" w:rsidRDefault="00746AFF" w:rsidP="00746A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Mind Tools (2022b). </w:t>
      </w:r>
      <w:r>
        <w:rPr>
          <w:rFonts w:ascii="Times New Roman" w:hAnsi="Times New Roman" w:cs="Times New Roman"/>
          <w:i/>
          <w:iCs/>
          <w:sz w:val="24"/>
          <w:szCs w:val="24"/>
          <w:lang w:val="en-US"/>
        </w:rPr>
        <w:t>What Are Your Values?</w:t>
      </w:r>
      <w:r>
        <w:rPr>
          <w:rFonts w:ascii="Times New Roman" w:hAnsi="Times New Roman" w:cs="Times New Roman"/>
          <w:sz w:val="24"/>
          <w:szCs w:val="24"/>
          <w:lang w:val="en-US"/>
        </w:rPr>
        <w:t xml:space="preserve"> [online] www.mindtools.com. Available at: </w:t>
      </w:r>
      <w:hyperlink r:id="rId18" w:history="1">
        <w:r>
          <w:rPr>
            <w:rFonts w:ascii="Times New Roman" w:hAnsi="Times New Roman" w:cs="Times New Roman"/>
            <w:sz w:val="24"/>
            <w:szCs w:val="24"/>
            <w:lang w:val="en-US"/>
          </w:rPr>
          <w:t>https://www.mindtools.com/a5eygum/what-are-your-values</w:t>
        </w:r>
      </w:hyperlink>
      <w:r>
        <w:rPr>
          <w:rFonts w:ascii="Times New Roman" w:hAnsi="Times New Roman" w:cs="Times New Roman"/>
          <w:sz w:val="24"/>
          <w:szCs w:val="24"/>
          <w:lang w:val="en-US"/>
        </w:rPr>
        <w:t xml:space="preserve"> [Accessed 4 Jul. 2023].</w:t>
      </w:r>
    </w:p>
    <w:p w14:paraId="793B0802" w14:textId="77777777" w:rsidR="00746AFF" w:rsidRDefault="00746AFF" w:rsidP="00746A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Montrose Whipple, G. (2013). </w:t>
      </w:r>
      <w:proofErr w:type="gramStart"/>
      <w:r>
        <w:rPr>
          <w:rFonts w:ascii="Times New Roman" w:hAnsi="Times New Roman" w:cs="Times New Roman"/>
          <w:i/>
          <w:iCs/>
          <w:sz w:val="24"/>
          <w:szCs w:val="24"/>
          <w:lang w:val="en-US"/>
        </w:rPr>
        <w:t>How  to</w:t>
      </w:r>
      <w:proofErr w:type="gramEnd"/>
      <w:r>
        <w:rPr>
          <w:rFonts w:ascii="Times New Roman" w:hAnsi="Times New Roman" w:cs="Times New Roman"/>
          <w:i/>
          <w:iCs/>
          <w:sz w:val="24"/>
          <w:szCs w:val="24"/>
          <w:lang w:val="en-US"/>
        </w:rPr>
        <w:t xml:space="preserve"> Study Effectively</w:t>
      </w:r>
      <w:r>
        <w:rPr>
          <w:rFonts w:ascii="Times New Roman" w:hAnsi="Times New Roman" w:cs="Times New Roman"/>
          <w:sz w:val="24"/>
          <w:szCs w:val="24"/>
          <w:lang w:val="en-US"/>
        </w:rPr>
        <w:t>. Windham Press.</w:t>
      </w:r>
    </w:p>
    <w:p w14:paraId="68AF3AB2" w14:textId="77777777" w:rsidR="00746AFF" w:rsidRDefault="00746AFF" w:rsidP="00746AFF">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Nofriati</w:t>
      </w:r>
      <w:proofErr w:type="spellEnd"/>
      <w:r>
        <w:rPr>
          <w:rFonts w:ascii="Times New Roman" w:hAnsi="Times New Roman" w:cs="Times New Roman"/>
          <w:sz w:val="24"/>
          <w:szCs w:val="24"/>
          <w:lang w:val="en-US"/>
        </w:rPr>
        <w:t xml:space="preserve">, Z.M.E. (2021). Empowering Speaking Skill through Microsoft Office </w:t>
      </w:r>
      <w:proofErr w:type="gramStart"/>
      <w:r>
        <w:rPr>
          <w:rFonts w:ascii="Times New Roman" w:hAnsi="Times New Roman" w:cs="Times New Roman"/>
          <w:sz w:val="24"/>
          <w:szCs w:val="24"/>
          <w:lang w:val="en-US"/>
        </w:rPr>
        <w:t>365  as</w:t>
      </w:r>
      <w:proofErr w:type="gramEnd"/>
      <w:r>
        <w:rPr>
          <w:rFonts w:ascii="Times New Roman" w:hAnsi="Times New Roman" w:cs="Times New Roman"/>
          <w:sz w:val="24"/>
          <w:szCs w:val="24"/>
          <w:lang w:val="en-US"/>
        </w:rPr>
        <w:t xml:space="preserve"> a Learning Medium during </w:t>
      </w:r>
      <w:proofErr w:type="gramStart"/>
      <w:r>
        <w:rPr>
          <w:rFonts w:ascii="Times New Roman" w:hAnsi="Times New Roman" w:cs="Times New Roman"/>
          <w:sz w:val="24"/>
          <w:szCs w:val="24"/>
          <w:lang w:val="en-US"/>
        </w:rPr>
        <w:t>a Pandemic</w:t>
      </w:r>
      <w:proofErr w:type="gramEnd"/>
      <w:r>
        <w:rPr>
          <w:rFonts w:ascii="Times New Roman" w:hAnsi="Times New Roman" w:cs="Times New Roman"/>
          <w:sz w:val="24"/>
          <w:szCs w:val="24"/>
          <w:lang w:val="en-US"/>
        </w:rPr>
        <w:t xml:space="preserve"> Covid 19. </w:t>
      </w:r>
      <w:r>
        <w:rPr>
          <w:rFonts w:ascii="Times New Roman" w:hAnsi="Times New Roman" w:cs="Times New Roman"/>
          <w:i/>
          <w:iCs/>
          <w:sz w:val="24"/>
          <w:szCs w:val="24"/>
          <w:lang w:val="en-US"/>
        </w:rPr>
        <w:t>Advances in Social Science, Education and Humanities Research</w:t>
      </w:r>
      <w:r>
        <w:rPr>
          <w:rFonts w:ascii="Times New Roman" w:hAnsi="Times New Roman" w:cs="Times New Roman"/>
          <w:sz w:val="24"/>
          <w:szCs w:val="24"/>
          <w:lang w:val="en-US"/>
        </w:rPr>
        <w:t>, 584, pp.487–491.</w:t>
      </w:r>
    </w:p>
    <w:p w14:paraId="256BB62D" w14:textId="77777777" w:rsidR="00746AFF" w:rsidRDefault="00746AFF" w:rsidP="00746A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Orr, D. (2023). </w:t>
      </w:r>
      <w:r>
        <w:rPr>
          <w:rFonts w:ascii="Times New Roman" w:hAnsi="Times New Roman" w:cs="Times New Roman"/>
          <w:i/>
          <w:iCs/>
          <w:sz w:val="24"/>
          <w:szCs w:val="24"/>
          <w:lang w:val="en-US"/>
        </w:rPr>
        <w:t>10 Benefits of Participating in Class</w:t>
      </w:r>
      <w:r>
        <w:rPr>
          <w:rFonts w:ascii="Times New Roman" w:hAnsi="Times New Roman" w:cs="Times New Roman"/>
          <w:sz w:val="24"/>
          <w:szCs w:val="24"/>
          <w:lang w:val="en-US"/>
        </w:rPr>
        <w:t xml:space="preserve">. [online] Oxford Learning. Available at: </w:t>
      </w:r>
      <w:hyperlink r:id="rId19" w:history="1">
        <w:r>
          <w:rPr>
            <w:rFonts w:ascii="Times New Roman" w:hAnsi="Times New Roman" w:cs="Times New Roman"/>
            <w:sz w:val="24"/>
            <w:szCs w:val="24"/>
            <w:lang w:val="en-US"/>
          </w:rPr>
          <w:t>https://www.oxfordlearning.com/10-benefits-of-class-participation/#:~:text=While%20it%20can%20sometimes%20be</w:t>
        </w:r>
      </w:hyperlink>
      <w:r>
        <w:rPr>
          <w:rFonts w:ascii="Times New Roman" w:hAnsi="Times New Roman" w:cs="Times New Roman"/>
          <w:sz w:val="24"/>
          <w:szCs w:val="24"/>
          <w:lang w:val="en-US"/>
        </w:rPr>
        <w:t xml:space="preserve"> [Accessed 4 Jul. 2023].</w:t>
      </w:r>
    </w:p>
    <w:p w14:paraId="3038AB53" w14:textId="77777777" w:rsidR="00746AFF" w:rsidRDefault="00746AFF" w:rsidP="00746A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Park, C. (2003). In Other (People’s) Words: Plagiarism by University students--literature and Lessons. </w:t>
      </w:r>
      <w:r>
        <w:rPr>
          <w:rFonts w:ascii="Times New Roman" w:hAnsi="Times New Roman" w:cs="Times New Roman"/>
          <w:i/>
          <w:iCs/>
          <w:sz w:val="24"/>
          <w:szCs w:val="24"/>
          <w:lang w:val="en-US"/>
        </w:rPr>
        <w:t>Assessment &amp; Evaluation in Higher Education</w:t>
      </w:r>
      <w:r>
        <w:rPr>
          <w:rFonts w:ascii="Times New Roman" w:hAnsi="Times New Roman" w:cs="Times New Roman"/>
          <w:sz w:val="24"/>
          <w:szCs w:val="24"/>
          <w:lang w:val="en-US"/>
        </w:rPr>
        <w:t>, 28(5), pp.471–488.</w:t>
      </w:r>
    </w:p>
    <w:p w14:paraId="091153DE" w14:textId="77777777" w:rsidR="00746AFF" w:rsidRDefault="00746AFF" w:rsidP="00746A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Rajala, K., Sorice, M.G. and Thomas, V.A. (2020). The meaning(s) of place: Identifying the Structure of Sense of Place across a Social–ecological Landscape. </w:t>
      </w:r>
      <w:r>
        <w:rPr>
          <w:rFonts w:ascii="Times New Roman" w:hAnsi="Times New Roman" w:cs="Times New Roman"/>
          <w:i/>
          <w:iCs/>
          <w:sz w:val="24"/>
          <w:szCs w:val="24"/>
          <w:lang w:val="en-US"/>
        </w:rPr>
        <w:t>People and Nature</w:t>
      </w:r>
      <w:r>
        <w:rPr>
          <w:rFonts w:ascii="Times New Roman" w:hAnsi="Times New Roman" w:cs="Times New Roman"/>
          <w:sz w:val="24"/>
          <w:szCs w:val="24"/>
          <w:lang w:val="en-US"/>
        </w:rPr>
        <w:t xml:space="preserve">, 2(3), pp.718–733. </w:t>
      </w:r>
      <w:proofErr w:type="spellStart"/>
      <w:r>
        <w:rPr>
          <w:rFonts w:ascii="Times New Roman" w:hAnsi="Times New Roman" w:cs="Times New Roman"/>
          <w:sz w:val="24"/>
          <w:szCs w:val="24"/>
          <w:lang w:val="en-US"/>
        </w:rPr>
        <w:t>doi:</w:t>
      </w:r>
      <w:hyperlink r:id="rId20"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://doi.org/10.1002/pan3.10112</w:t>
        </w:r>
      </w:hyperlink>
      <w:r>
        <w:rPr>
          <w:rFonts w:ascii="Times New Roman" w:hAnsi="Times New Roman" w:cs="Times New Roman"/>
          <w:sz w:val="24"/>
          <w:szCs w:val="24"/>
          <w:lang w:val="en-US"/>
        </w:rPr>
        <w:t>.</w:t>
      </w:r>
    </w:p>
    <w:p w14:paraId="78CB0E69" w14:textId="77777777" w:rsidR="00746AFF" w:rsidRDefault="00746AFF" w:rsidP="00746A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Reynolds, J.A., Cai, V., Choi, J., Faller, S., Hu, M., </w:t>
      </w:r>
      <w:proofErr w:type="spellStart"/>
      <w:r>
        <w:rPr>
          <w:rFonts w:ascii="Times New Roman" w:hAnsi="Times New Roman" w:cs="Times New Roman"/>
          <w:sz w:val="24"/>
          <w:szCs w:val="24"/>
          <w:lang w:val="en-US"/>
        </w:rPr>
        <w:t>Kozhumam</w:t>
      </w:r>
      <w:proofErr w:type="spellEnd"/>
      <w:r>
        <w:rPr>
          <w:rFonts w:ascii="Times New Roman" w:hAnsi="Times New Roman" w:cs="Times New Roman"/>
          <w:sz w:val="24"/>
          <w:szCs w:val="24"/>
          <w:lang w:val="en-US"/>
        </w:rPr>
        <w:t xml:space="preserve">, A., Schwartzman, J. and Vohra, A. (2020). Teaching during a pandemic: Using High‐impact Writing Assignments to Balance rigor, engagement, flexibility, and Workload. </w:t>
      </w:r>
      <w:r>
        <w:rPr>
          <w:rFonts w:ascii="Times New Roman" w:hAnsi="Times New Roman" w:cs="Times New Roman"/>
          <w:i/>
          <w:iCs/>
          <w:sz w:val="24"/>
          <w:szCs w:val="24"/>
          <w:lang w:val="en-US"/>
        </w:rPr>
        <w:t>Ecology and Evolution</w:t>
      </w:r>
      <w:r>
        <w:rPr>
          <w:rFonts w:ascii="Times New Roman" w:hAnsi="Times New Roman" w:cs="Times New Roman"/>
          <w:sz w:val="24"/>
          <w:szCs w:val="24"/>
          <w:lang w:val="en-US"/>
        </w:rPr>
        <w:t xml:space="preserve">, 10(22), pp.12573–12580. </w:t>
      </w:r>
      <w:proofErr w:type="spellStart"/>
      <w:r>
        <w:rPr>
          <w:rFonts w:ascii="Times New Roman" w:hAnsi="Times New Roman" w:cs="Times New Roman"/>
          <w:sz w:val="24"/>
          <w:szCs w:val="24"/>
          <w:lang w:val="en-US"/>
        </w:rPr>
        <w:t>doi:</w:t>
      </w:r>
      <w:hyperlink r:id="rId21"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://doi.org/10.1002/ece3.6776</w:t>
        </w:r>
      </w:hyperlink>
      <w:r>
        <w:rPr>
          <w:rFonts w:ascii="Times New Roman" w:hAnsi="Times New Roman" w:cs="Times New Roman"/>
          <w:sz w:val="24"/>
          <w:szCs w:val="24"/>
          <w:lang w:val="en-US"/>
        </w:rPr>
        <w:t>.</w:t>
      </w:r>
    </w:p>
    <w:p w14:paraId="20F4DD24" w14:textId="77777777" w:rsidR="00746AFF" w:rsidRDefault="00746AFF" w:rsidP="00746A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University of Edinburgh (2020). </w:t>
      </w:r>
      <w:r>
        <w:rPr>
          <w:rFonts w:ascii="Times New Roman" w:hAnsi="Times New Roman" w:cs="Times New Roman"/>
          <w:i/>
          <w:iCs/>
          <w:sz w:val="24"/>
          <w:szCs w:val="24"/>
          <w:lang w:val="en-US"/>
        </w:rPr>
        <w:t>Gibbs’ Reflective Cycle</w:t>
      </w:r>
      <w:r>
        <w:rPr>
          <w:rFonts w:ascii="Times New Roman" w:hAnsi="Times New Roman" w:cs="Times New Roman"/>
          <w:sz w:val="24"/>
          <w:szCs w:val="24"/>
          <w:lang w:val="en-US"/>
        </w:rPr>
        <w:t xml:space="preserve">. [online] The University of Edinburgh. Available at: </w:t>
      </w:r>
      <w:hyperlink r:id="rId22" w:history="1">
        <w:r>
          <w:rPr>
            <w:rFonts w:ascii="Times New Roman" w:hAnsi="Times New Roman" w:cs="Times New Roman"/>
            <w:sz w:val="24"/>
            <w:szCs w:val="24"/>
            <w:lang w:val="en-US"/>
          </w:rPr>
          <w:t>https://www.ed.ac.uk/reflection/reflectors-toolkit/reflecting-on-experience/gibbs-reflective-cycle</w:t>
        </w:r>
      </w:hyperlink>
      <w:r>
        <w:rPr>
          <w:rFonts w:ascii="Times New Roman" w:hAnsi="Times New Roman" w:cs="Times New Roman"/>
          <w:sz w:val="24"/>
          <w:szCs w:val="24"/>
          <w:lang w:val="en-US"/>
        </w:rPr>
        <w:t xml:space="preserve"> [Accessed 4 Jul. 2023].</w:t>
      </w:r>
    </w:p>
    <w:p w14:paraId="6CD45F74" w14:textId="77777777" w:rsidR="00746AFF" w:rsidRDefault="00746AFF" w:rsidP="00746A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University of Nottingham (2014). </w:t>
      </w:r>
      <w:r>
        <w:rPr>
          <w:rFonts w:ascii="Times New Roman" w:hAnsi="Times New Roman" w:cs="Times New Roman"/>
          <w:i/>
          <w:iCs/>
          <w:sz w:val="24"/>
          <w:szCs w:val="24"/>
          <w:lang w:val="en-US"/>
        </w:rPr>
        <w:t>Planning and Preparing to Write Assignments an Academic Support Handbook for Students</w:t>
      </w:r>
      <w:r>
        <w:rPr>
          <w:rFonts w:ascii="Times New Roman" w:hAnsi="Times New Roman" w:cs="Times New Roman"/>
          <w:sz w:val="24"/>
          <w:szCs w:val="24"/>
          <w:lang w:val="en-US"/>
        </w:rPr>
        <w:t xml:space="preserve">. [online] Available at: </w:t>
      </w:r>
      <w:hyperlink r:id="rId23" w:history="1">
        <w:r>
          <w:rPr>
            <w:rFonts w:ascii="Times New Roman" w:hAnsi="Times New Roman" w:cs="Times New Roman"/>
            <w:sz w:val="24"/>
            <w:szCs w:val="24"/>
            <w:lang w:val="en-US"/>
          </w:rPr>
          <w:t>https://www.nottingham.ac.uk/studentservices/documents/planning-and-preparing-to-write-assignments.pdf</w:t>
        </w:r>
      </w:hyperlink>
      <w:r>
        <w:rPr>
          <w:rFonts w:ascii="Times New Roman" w:hAnsi="Times New Roman" w:cs="Times New Roman"/>
          <w:sz w:val="24"/>
          <w:szCs w:val="24"/>
          <w:lang w:val="en-US"/>
        </w:rPr>
        <w:t xml:space="preserve"> [Accessed 4 Jul. 2023].</w:t>
      </w:r>
    </w:p>
    <w:p w14:paraId="2A5ED9E1" w14:textId="77777777" w:rsidR="00746AFF" w:rsidRDefault="00746AFF" w:rsidP="00746A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Thompson, P. (2013). The Digital Natives as learners: Technology Use Patterns and Approaches to Learning. </w:t>
      </w:r>
      <w:r>
        <w:rPr>
          <w:rFonts w:ascii="Times New Roman" w:hAnsi="Times New Roman" w:cs="Times New Roman"/>
          <w:i/>
          <w:iCs/>
          <w:sz w:val="24"/>
          <w:szCs w:val="24"/>
          <w:lang w:val="en-US"/>
        </w:rPr>
        <w:t>Computers &amp; Education</w:t>
      </w:r>
      <w:r>
        <w:rPr>
          <w:rFonts w:ascii="Times New Roman" w:hAnsi="Times New Roman" w:cs="Times New Roman"/>
          <w:sz w:val="24"/>
          <w:szCs w:val="24"/>
          <w:lang w:val="en-US"/>
        </w:rPr>
        <w:t xml:space="preserve">, 65, pp.12–33. </w:t>
      </w:r>
      <w:proofErr w:type="spellStart"/>
      <w:r>
        <w:rPr>
          <w:rFonts w:ascii="Times New Roman" w:hAnsi="Times New Roman" w:cs="Times New Roman"/>
          <w:sz w:val="24"/>
          <w:szCs w:val="24"/>
          <w:lang w:val="en-US"/>
        </w:rPr>
        <w:t>doi:</w:t>
      </w:r>
      <w:hyperlink r:id="rId24"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://doi.org/10.1016/j.compedu.2012.12.022</w:t>
        </w:r>
      </w:hyperlink>
      <w:r>
        <w:rPr>
          <w:rFonts w:ascii="Times New Roman" w:hAnsi="Times New Roman" w:cs="Times New Roman"/>
          <w:sz w:val="24"/>
          <w:szCs w:val="24"/>
          <w:lang w:val="en-US"/>
        </w:rPr>
        <w:t>.</w:t>
      </w:r>
    </w:p>
    <w:p w14:paraId="13D96695" w14:textId="77777777" w:rsidR="00746AFF" w:rsidRDefault="00746AFF" w:rsidP="00746AFF">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Weller, M. and Anderson, T. (2013). Digital Resilience in Higher Education. </w:t>
      </w:r>
      <w:r>
        <w:rPr>
          <w:rFonts w:ascii="Times New Roman" w:hAnsi="Times New Roman" w:cs="Times New Roman"/>
          <w:i/>
          <w:iCs/>
          <w:sz w:val="24"/>
          <w:szCs w:val="24"/>
          <w:lang w:val="en-US"/>
        </w:rPr>
        <w:t>European Journal of Open, Distance and E-Learning,</w:t>
      </w:r>
      <w:r>
        <w:rPr>
          <w:rFonts w:ascii="Times New Roman" w:hAnsi="Times New Roman" w:cs="Times New Roman"/>
          <w:sz w:val="24"/>
          <w:szCs w:val="24"/>
          <w:lang w:val="en-US"/>
        </w:rPr>
        <w:t xml:space="preserve"> 16(1), pp.53–66.</w:t>
      </w:r>
    </w:p>
    <w:p w14:paraId="0063F486" w14:textId="77777777" w:rsidR="00294AA2" w:rsidRPr="00294AA2" w:rsidRDefault="00294AA2" w:rsidP="00294AA2"/>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0B013" w14:textId="77777777" w:rsidR="007653FB" w:rsidRDefault="007653FB" w:rsidP="004E333B">
      <w:pPr>
        <w:spacing w:after="0" w:line="240" w:lineRule="auto"/>
      </w:pPr>
      <w:r>
        <w:separator/>
      </w:r>
    </w:p>
  </w:endnote>
  <w:endnote w:type="continuationSeparator" w:id="0">
    <w:p w14:paraId="6BA93B74" w14:textId="77777777" w:rsidR="007653FB" w:rsidRDefault="007653FB"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2924E" w14:textId="77777777" w:rsidR="007653FB" w:rsidRDefault="007653FB" w:rsidP="004E333B">
      <w:pPr>
        <w:spacing w:after="0" w:line="240" w:lineRule="auto"/>
      </w:pPr>
      <w:r>
        <w:separator/>
      </w:r>
    </w:p>
  </w:footnote>
  <w:footnote w:type="continuationSeparator" w:id="0">
    <w:p w14:paraId="58330C68" w14:textId="77777777" w:rsidR="007653FB" w:rsidRDefault="007653FB"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17743"/>
    <w:rsid w:val="00034E29"/>
    <w:rsid w:val="00044627"/>
    <w:rsid w:val="0006184B"/>
    <w:rsid w:val="000767EF"/>
    <w:rsid w:val="000803A2"/>
    <w:rsid w:val="000863D3"/>
    <w:rsid w:val="000941CC"/>
    <w:rsid w:val="000A16A0"/>
    <w:rsid w:val="000A1797"/>
    <w:rsid w:val="000A6859"/>
    <w:rsid w:val="000C6331"/>
    <w:rsid w:val="000E41DC"/>
    <w:rsid w:val="000F4E6D"/>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58D5"/>
    <w:rsid w:val="001B7CCB"/>
    <w:rsid w:val="001C59E2"/>
    <w:rsid w:val="001D0C3B"/>
    <w:rsid w:val="001E1FB4"/>
    <w:rsid w:val="00202C89"/>
    <w:rsid w:val="00210AD4"/>
    <w:rsid w:val="0022505E"/>
    <w:rsid w:val="00260276"/>
    <w:rsid w:val="0026266E"/>
    <w:rsid w:val="00274323"/>
    <w:rsid w:val="002820EE"/>
    <w:rsid w:val="0028225C"/>
    <w:rsid w:val="00292B14"/>
    <w:rsid w:val="00294AA2"/>
    <w:rsid w:val="00297082"/>
    <w:rsid w:val="002B7532"/>
    <w:rsid w:val="002C569F"/>
    <w:rsid w:val="002D3502"/>
    <w:rsid w:val="002E6F67"/>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602"/>
    <w:rsid w:val="003B1E2E"/>
    <w:rsid w:val="003C1DD6"/>
    <w:rsid w:val="003D6904"/>
    <w:rsid w:val="003E1A15"/>
    <w:rsid w:val="003E356E"/>
    <w:rsid w:val="003F11B7"/>
    <w:rsid w:val="003F31CA"/>
    <w:rsid w:val="00400BE2"/>
    <w:rsid w:val="00414482"/>
    <w:rsid w:val="00430D3D"/>
    <w:rsid w:val="00437EC0"/>
    <w:rsid w:val="004421CE"/>
    <w:rsid w:val="0044614B"/>
    <w:rsid w:val="0045130E"/>
    <w:rsid w:val="004559A7"/>
    <w:rsid w:val="004633CC"/>
    <w:rsid w:val="00471446"/>
    <w:rsid w:val="00475363"/>
    <w:rsid w:val="0047690B"/>
    <w:rsid w:val="00480ED0"/>
    <w:rsid w:val="00485930"/>
    <w:rsid w:val="00487974"/>
    <w:rsid w:val="00492069"/>
    <w:rsid w:val="00492617"/>
    <w:rsid w:val="00495826"/>
    <w:rsid w:val="0049753F"/>
    <w:rsid w:val="004A0DFB"/>
    <w:rsid w:val="004A4D09"/>
    <w:rsid w:val="004A546A"/>
    <w:rsid w:val="004B1A6C"/>
    <w:rsid w:val="004B48E4"/>
    <w:rsid w:val="004B7886"/>
    <w:rsid w:val="004C34F3"/>
    <w:rsid w:val="004C772B"/>
    <w:rsid w:val="004D6009"/>
    <w:rsid w:val="004E333B"/>
    <w:rsid w:val="004E634D"/>
    <w:rsid w:val="004F4C33"/>
    <w:rsid w:val="004F5959"/>
    <w:rsid w:val="00503DBA"/>
    <w:rsid w:val="00507FE5"/>
    <w:rsid w:val="00514C4D"/>
    <w:rsid w:val="00514DD9"/>
    <w:rsid w:val="00520FD6"/>
    <w:rsid w:val="005214E7"/>
    <w:rsid w:val="00527117"/>
    <w:rsid w:val="00531267"/>
    <w:rsid w:val="005424CA"/>
    <w:rsid w:val="00550DEC"/>
    <w:rsid w:val="005518A8"/>
    <w:rsid w:val="00554233"/>
    <w:rsid w:val="00557D6E"/>
    <w:rsid w:val="00564D15"/>
    <w:rsid w:val="0058038D"/>
    <w:rsid w:val="005C30F7"/>
    <w:rsid w:val="005D0A17"/>
    <w:rsid w:val="005E7A37"/>
    <w:rsid w:val="005E7A50"/>
    <w:rsid w:val="005F63B1"/>
    <w:rsid w:val="006044C0"/>
    <w:rsid w:val="00620B67"/>
    <w:rsid w:val="00630E1D"/>
    <w:rsid w:val="00651538"/>
    <w:rsid w:val="00652F53"/>
    <w:rsid w:val="00656B91"/>
    <w:rsid w:val="00674818"/>
    <w:rsid w:val="006754F6"/>
    <w:rsid w:val="00676A00"/>
    <w:rsid w:val="0069686D"/>
    <w:rsid w:val="006A0868"/>
    <w:rsid w:val="006A0AA1"/>
    <w:rsid w:val="006F3E49"/>
    <w:rsid w:val="00703F7B"/>
    <w:rsid w:val="007107F1"/>
    <w:rsid w:val="00715316"/>
    <w:rsid w:val="007170A2"/>
    <w:rsid w:val="00733F36"/>
    <w:rsid w:val="00744941"/>
    <w:rsid w:val="00746AFF"/>
    <w:rsid w:val="00746DC0"/>
    <w:rsid w:val="00753907"/>
    <w:rsid w:val="00763EB6"/>
    <w:rsid w:val="007641FA"/>
    <w:rsid w:val="007653FB"/>
    <w:rsid w:val="0076603F"/>
    <w:rsid w:val="0077330E"/>
    <w:rsid w:val="007747BA"/>
    <w:rsid w:val="007861B9"/>
    <w:rsid w:val="0079563B"/>
    <w:rsid w:val="007975E7"/>
    <w:rsid w:val="007A773D"/>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C1CBE"/>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26FB"/>
    <w:rsid w:val="009F32ED"/>
    <w:rsid w:val="00A02A65"/>
    <w:rsid w:val="00A0730F"/>
    <w:rsid w:val="00A405A7"/>
    <w:rsid w:val="00A44B45"/>
    <w:rsid w:val="00A45640"/>
    <w:rsid w:val="00A547B8"/>
    <w:rsid w:val="00A7555E"/>
    <w:rsid w:val="00A932BD"/>
    <w:rsid w:val="00AB2485"/>
    <w:rsid w:val="00AB5280"/>
    <w:rsid w:val="00AB5B5D"/>
    <w:rsid w:val="00AB7068"/>
    <w:rsid w:val="00AE434C"/>
    <w:rsid w:val="00AF2605"/>
    <w:rsid w:val="00B1225B"/>
    <w:rsid w:val="00B24401"/>
    <w:rsid w:val="00B428E4"/>
    <w:rsid w:val="00B50F75"/>
    <w:rsid w:val="00B905A2"/>
    <w:rsid w:val="00BA182A"/>
    <w:rsid w:val="00BB053A"/>
    <w:rsid w:val="00BB446F"/>
    <w:rsid w:val="00BC063B"/>
    <w:rsid w:val="00BD6EA7"/>
    <w:rsid w:val="00BD703C"/>
    <w:rsid w:val="00BF7DF4"/>
    <w:rsid w:val="00C11374"/>
    <w:rsid w:val="00C12F98"/>
    <w:rsid w:val="00C212DE"/>
    <w:rsid w:val="00C215D4"/>
    <w:rsid w:val="00C3310A"/>
    <w:rsid w:val="00C35839"/>
    <w:rsid w:val="00C3649D"/>
    <w:rsid w:val="00C56CD1"/>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446B"/>
    <w:rsid w:val="00D5532F"/>
    <w:rsid w:val="00D566A2"/>
    <w:rsid w:val="00D65EC6"/>
    <w:rsid w:val="00D75DE8"/>
    <w:rsid w:val="00D80BAB"/>
    <w:rsid w:val="00DA647F"/>
    <w:rsid w:val="00DA7569"/>
    <w:rsid w:val="00DB4F5B"/>
    <w:rsid w:val="00DD1EA4"/>
    <w:rsid w:val="00DD375D"/>
    <w:rsid w:val="00DE4649"/>
    <w:rsid w:val="00DE589D"/>
    <w:rsid w:val="00DF0FED"/>
    <w:rsid w:val="00DF77B3"/>
    <w:rsid w:val="00E145FD"/>
    <w:rsid w:val="00E17ED1"/>
    <w:rsid w:val="00E2234C"/>
    <w:rsid w:val="00E22CE7"/>
    <w:rsid w:val="00E272A2"/>
    <w:rsid w:val="00E34ED0"/>
    <w:rsid w:val="00E36ADD"/>
    <w:rsid w:val="00E40C73"/>
    <w:rsid w:val="00E60783"/>
    <w:rsid w:val="00E66D79"/>
    <w:rsid w:val="00E7426F"/>
    <w:rsid w:val="00E75BDA"/>
    <w:rsid w:val="00E91BDB"/>
    <w:rsid w:val="00E954D2"/>
    <w:rsid w:val="00E97F28"/>
    <w:rsid w:val="00ED2BF8"/>
    <w:rsid w:val="00ED5F75"/>
    <w:rsid w:val="00ED6B42"/>
    <w:rsid w:val="00EE2E8F"/>
    <w:rsid w:val="00EE5C9F"/>
    <w:rsid w:val="00EF3AAF"/>
    <w:rsid w:val="00F12475"/>
    <w:rsid w:val="00F426C2"/>
    <w:rsid w:val="00F50D50"/>
    <w:rsid w:val="00F6262E"/>
    <w:rsid w:val="00F772F1"/>
    <w:rsid w:val="00F90166"/>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paragraph" w:styleId="Heading3">
    <w:name w:val="heading 3"/>
    <w:basedOn w:val="Normal"/>
    <w:next w:val="Normal"/>
    <w:link w:val="Heading3Char"/>
    <w:uiPriority w:val="9"/>
    <w:semiHidden/>
    <w:unhideWhenUsed/>
    <w:qFormat/>
    <w:rsid w:val="009F26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character" w:customStyle="1" w:styleId="Heading3Char">
    <w:name w:val="Heading 3 Char"/>
    <w:basedOn w:val="DefaultParagraphFont"/>
    <w:link w:val="Heading3"/>
    <w:uiPriority w:val="9"/>
    <w:semiHidden/>
    <w:rsid w:val="009F26F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60777">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2307/1317443" TargetMode="External"/><Relationship Id="rId18" Type="http://schemas.openxmlformats.org/officeDocument/2006/relationships/hyperlink" Target="https://www.mindtools.com/a5eygum/what-are-your-values"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doi.org/10.1002/ece3.6776" TargetMode="External"/><Relationship Id="rId7" Type="http://schemas.openxmlformats.org/officeDocument/2006/relationships/footnotes" Target="footnotes.xml"/><Relationship Id="rId12" Type="http://schemas.openxmlformats.org/officeDocument/2006/relationships/hyperlink" Target="https://www.algonquincollege.com/profres/evaluating-learning/qualities-of-good-assessment-practices/" TargetMode="External"/><Relationship Id="rId17" Type="http://schemas.openxmlformats.org/officeDocument/2006/relationships/hyperlink" Target="https://www.mindtools.com/ackh7tt/how-to-be-a-great-team-playe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111/j.1747-9991.2010.00368.x" TargetMode="External"/><Relationship Id="rId20" Type="http://schemas.openxmlformats.org/officeDocument/2006/relationships/hyperlink" Target="https://doi.org/10.1002/pan3.1011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oi.org/10.1016/j.compedu.2012.12.022" TargetMode="External"/><Relationship Id="rId5" Type="http://schemas.openxmlformats.org/officeDocument/2006/relationships/settings" Target="settings.xml"/><Relationship Id="rId15" Type="http://schemas.openxmlformats.org/officeDocument/2006/relationships/hyperlink" Target="https://doi.org/10.5958/0974-360x.2018.00274.3" TargetMode="External"/><Relationship Id="rId23" Type="http://schemas.openxmlformats.org/officeDocument/2006/relationships/hyperlink" Target="https://www.nottingham.ac.uk/studentservices/documents/planning-and-preparing-to-write-assignments.pdf" TargetMode="External"/><Relationship Id="rId10" Type="http://schemas.openxmlformats.org/officeDocument/2006/relationships/image" Target="media/image2.png"/><Relationship Id="rId19" Type="http://schemas.openxmlformats.org/officeDocument/2006/relationships/hyperlink" Target="https://www.oxfordlearning.com/10-benefits-of-class-participation/#:~:text=While%20it%20can%20sometimes%20b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7748/ns.3.3.39.s53" TargetMode="External"/><Relationship Id="rId22"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2214822</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3C267B-95B6-4AD2-A863-17E551448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9</Pages>
  <Words>2361</Words>
  <Characters>13459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EVIDENCE OF LEARNING
 E portfolio</vt:lpstr>
    </vt:vector>
  </TitlesOfParts>
  <Company>University of Wales Trinity Saint David</Company>
  <LinksUpToDate>false</LinksUpToDate>
  <CharactersWithSpaces>15789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LEARNING
 E portfolio</dc:title>
  <dc:subject>Learning in the Digital Era – BMPL4007</dc:subject>
  <dc:creator>Nicoleta Secara</dc:creator>
  <cp:keywords/>
  <dc:description/>
  <cp:lastModifiedBy>Alina Culea</cp:lastModifiedBy>
  <cp:revision>3</cp:revision>
  <dcterms:created xsi:type="dcterms:W3CDTF">2023-07-04T13:39:00Z</dcterms:created>
  <dcterms:modified xsi:type="dcterms:W3CDTF">2023-07-04T17:20:00Z</dcterms:modified>
</cp:coreProperties>
</file>