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2B95B" w14:textId="77777777" w:rsidR="006B5BD9" w:rsidRDefault="005A7B18" w:rsidP="008C6683">
      <w:pPr>
        <w:spacing w:line="360" w:lineRule="auto"/>
        <w:jc w:val="center"/>
        <w:rPr>
          <w:sz w:val="52"/>
          <w:szCs w:val="52"/>
        </w:rPr>
      </w:pPr>
      <w:r w:rsidRPr="000A75AA">
        <w:rPr>
          <w:noProof/>
          <w:sz w:val="36"/>
          <w:szCs w:val="36"/>
        </w:rPr>
        <w:drawing>
          <wp:inline distT="0" distB="0" distL="0" distR="0" wp14:anchorId="6B75FE4B" wp14:editId="28A96FE5">
            <wp:extent cx="3150791" cy="1388110"/>
            <wp:effectExtent l="0" t="0" r="0" b="0"/>
            <wp:docPr id="1262416377" name="Picture 126241637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16377" name="Picture 1" descr="A close-up of a sign&#10;&#10;Description automatically generated"/>
                    <pic:cNvPicPr/>
                  </pic:nvPicPr>
                  <pic:blipFill>
                    <a:blip r:embed="rId8"/>
                    <a:stretch>
                      <a:fillRect/>
                    </a:stretch>
                  </pic:blipFill>
                  <pic:spPr>
                    <a:xfrm>
                      <a:off x="0" y="0"/>
                      <a:ext cx="3295309" cy="1451779"/>
                    </a:xfrm>
                    <a:prstGeom prst="rect">
                      <a:avLst/>
                    </a:prstGeom>
                  </pic:spPr>
                </pic:pic>
              </a:graphicData>
            </a:graphic>
          </wp:inline>
        </w:drawing>
      </w:r>
    </w:p>
    <w:p w14:paraId="43EDC514" w14:textId="77777777" w:rsidR="004B43D0" w:rsidRDefault="004B43D0" w:rsidP="00B64401">
      <w:pPr>
        <w:spacing w:line="360" w:lineRule="auto"/>
        <w:jc w:val="both"/>
        <w:rPr>
          <w:sz w:val="52"/>
          <w:szCs w:val="52"/>
        </w:rPr>
      </w:pPr>
    </w:p>
    <w:p w14:paraId="13AE7532" w14:textId="77777777" w:rsidR="004B43D0" w:rsidRDefault="004B43D0" w:rsidP="00B64401">
      <w:pPr>
        <w:spacing w:line="360" w:lineRule="auto"/>
        <w:jc w:val="both"/>
        <w:rPr>
          <w:sz w:val="36"/>
          <w:szCs w:val="36"/>
        </w:rPr>
      </w:pPr>
    </w:p>
    <w:p w14:paraId="26D2CC58" w14:textId="77777777" w:rsidR="00C863B0" w:rsidRDefault="005A7B18" w:rsidP="008C6683">
      <w:pPr>
        <w:spacing w:line="360" w:lineRule="auto"/>
        <w:jc w:val="center"/>
        <w:rPr>
          <w:sz w:val="52"/>
          <w:szCs w:val="52"/>
        </w:rPr>
      </w:pPr>
      <w:r>
        <w:rPr>
          <w:sz w:val="52"/>
          <w:szCs w:val="52"/>
        </w:rPr>
        <w:t>DIGITAL SKILLS</w:t>
      </w:r>
      <w:r w:rsidR="00A53E9E">
        <w:rPr>
          <w:sz w:val="52"/>
          <w:szCs w:val="52"/>
        </w:rPr>
        <w:t xml:space="preserve"> </w:t>
      </w:r>
      <w:r>
        <w:rPr>
          <w:sz w:val="52"/>
          <w:szCs w:val="52"/>
        </w:rPr>
        <w:t>AND RESEARCH METHOD</w:t>
      </w:r>
      <w:r w:rsidR="002D14DC">
        <w:rPr>
          <w:sz w:val="52"/>
          <w:szCs w:val="52"/>
        </w:rPr>
        <w:t>S</w:t>
      </w:r>
    </w:p>
    <w:p w14:paraId="7FF602E3" w14:textId="3A6ABC36" w:rsidR="00C863B0" w:rsidRDefault="00C863B0" w:rsidP="008C6683">
      <w:pPr>
        <w:spacing w:line="360" w:lineRule="auto"/>
        <w:jc w:val="center"/>
        <w:rPr>
          <w:sz w:val="52"/>
          <w:szCs w:val="52"/>
        </w:rPr>
      </w:pPr>
      <w:r>
        <w:rPr>
          <w:sz w:val="52"/>
          <w:szCs w:val="52"/>
        </w:rPr>
        <w:t>(LCHS4002_LON)</w:t>
      </w:r>
    </w:p>
    <w:p w14:paraId="1BD9C424" w14:textId="77777777" w:rsidR="005A7B18" w:rsidRDefault="00A53E9E" w:rsidP="008C6683">
      <w:pPr>
        <w:spacing w:line="360" w:lineRule="auto"/>
        <w:ind w:left="720" w:firstLine="720"/>
        <w:rPr>
          <w:sz w:val="52"/>
          <w:szCs w:val="52"/>
        </w:rPr>
      </w:pPr>
      <w:r>
        <w:rPr>
          <w:sz w:val="52"/>
          <w:szCs w:val="52"/>
        </w:rPr>
        <w:t>HEALTH AND SOCIAL CARE</w:t>
      </w:r>
    </w:p>
    <w:p w14:paraId="0C464E5B" w14:textId="7FA8EF12" w:rsidR="00917DDF" w:rsidRPr="00FE1669" w:rsidRDefault="008C6683" w:rsidP="008C6683">
      <w:pPr>
        <w:spacing w:line="360" w:lineRule="auto"/>
        <w:jc w:val="center"/>
        <w:rPr>
          <w:b/>
          <w:bCs/>
          <w:sz w:val="36"/>
          <w:szCs w:val="36"/>
        </w:rPr>
      </w:pPr>
      <w:r w:rsidRPr="00FE1669">
        <w:rPr>
          <w:b/>
          <w:bCs/>
          <w:color w:val="4472C4" w:themeColor="accent1"/>
          <w:sz w:val="36"/>
          <w:szCs w:val="36"/>
        </w:rPr>
        <w:t>THE USE OF TECHNOLOGIES IN MODERN HOSPITALS IN THE UK</w:t>
      </w:r>
    </w:p>
    <w:p w14:paraId="0038B228" w14:textId="77777777" w:rsidR="00696029" w:rsidRDefault="00696029" w:rsidP="00B64401">
      <w:pPr>
        <w:spacing w:line="360" w:lineRule="auto"/>
        <w:jc w:val="both"/>
        <w:rPr>
          <w:sz w:val="52"/>
          <w:szCs w:val="52"/>
        </w:rPr>
      </w:pPr>
    </w:p>
    <w:p w14:paraId="1A176BBF" w14:textId="77777777" w:rsidR="00414E33" w:rsidRPr="005E5D90" w:rsidRDefault="005A7B18" w:rsidP="008C6683">
      <w:pPr>
        <w:spacing w:line="360" w:lineRule="auto"/>
        <w:jc w:val="center"/>
        <w:rPr>
          <w:rFonts w:ascii="Arial" w:hAnsi="Arial" w:cs="Arial"/>
          <w:sz w:val="32"/>
          <w:szCs w:val="32"/>
        </w:rPr>
      </w:pPr>
      <w:r w:rsidRPr="005E5D90">
        <w:rPr>
          <w:rFonts w:ascii="Arial" w:hAnsi="Arial" w:cs="Arial"/>
          <w:sz w:val="32"/>
          <w:szCs w:val="32"/>
        </w:rPr>
        <w:t>Assessment</w:t>
      </w:r>
      <w:r w:rsidR="00917DDF" w:rsidRPr="005E5D90">
        <w:rPr>
          <w:rFonts w:ascii="Arial" w:hAnsi="Arial" w:cs="Arial"/>
          <w:sz w:val="32"/>
          <w:szCs w:val="32"/>
        </w:rPr>
        <w:t xml:space="preserve"> </w:t>
      </w:r>
      <w:r w:rsidR="00414E33" w:rsidRPr="005E5D90">
        <w:rPr>
          <w:rFonts w:ascii="Arial" w:hAnsi="Arial" w:cs="Arial"/>
          <w:sz w:val="32"/>
          <w:szCs w:val="32"/>
        </w:rPr>
        <w:t>2</w:t>
      </w:r>
    </w:p>
    <w:p w14:paraId="0F8D2F3F" w14:textId="77777777" w:rsidR="006B5BD9" w:rsidRPr="005E5D90" w:rsidRDefault="006B5BD9" w:rsidP="008C6683">
      <w:pPr>
        <w:spacing w:line="360" w:lineRule="auto"/>
        <w:jc w:val="center"/>
        <w:rPr>
          <w:rFonts w:ascii="Arial" w:hAnsi="Arial" w:cs="Arial"/>
          <w:sz w:val="32"/>
          <w:szCs w:val="32"/>
        </w:rPr>
      </w:pPr>
    </w:p>
    <w:p w14:paraId="365A2FDA" w14:textId="448E340C" w:rsidR="006B5BD9" w:rsidRPr="005E5D90" w:rsidRDefault="00BE60BA" w:rsidP="008C6683">
      <w:pPr>
        <w:spacing w:line="360" w:lineRule="auto"/>
        <w:jc w:val="center"/>
        <w:rPr>
          <w:rFonts w:ascii="Arial" w:hAnsi="Arial" w:cs="Arial"/>
          <w:sz w:val="32"/>
          <w:szCs w:val="32"/>
        </w:rPr>
      </w:pPr>
      <w:r w:rsidRPr="005E5D90">
        <w:rPr>
          <w:rFonts w:ascii="Arial" w:hAnsi="Arial" w:cs="Arial"/>
          <w:sz w:val="32"/>
          <w:szCs w:val="32"/>
        </w:rPr>
        <w:t>Lecturer</w:t>
      </w:r>
      <w:r w:rsidR="00696029" w:rsidRPr="005E5D90">
        <w:rPr>
          <w:rFonts w:ascii="Arial" w:hAnsi="Arial" w:cs="Arial"/>
          <w:sz w:val="32"/>
          <w:szCs w:val="32"/>
        </w:rPr>
        <w:t xml:space="preserve"> </w:t>
      </w:r>
      <w:r w:rsidR="007E6285" w:rsidRPr="005E5D90">
        <w:rPr>
          <w:rFonts w:ascii="Arial" w:hAnsi="Arial" w:cs="Arial"/>
          <w:sz w:val="32"/>
          <w:szCs w:val="32"/>
        </w:rPr>
        <w:t>name</w:t>
      </w:r>
      <w:r w:rsidR="00696029" w:rsidRPr="005E5D90">
        <w:rPr>
          <w:rFonts w:ascii="Arial" w:hAnsi="Arial" w:cs="Arial"/>
          <w:sz w:val="32"/>
          <w:szCs w:val="32"/>
        </w:rPr>
        <w:t>:</w:t>
      </w:r>
      <w:r w:rsidRPr="005E5D90">
        <w:rPr>
          <w:rFonts w:ascii="Arial" w:hAnsi="Arial" w:cs="Arial"/>
          <w:sz w:val="32"/>
          <w:szCs w:val="32"/>
        </w:rPr>
        <w:t xml:space="preserve"> Koushik </w:t>
      </w:r>
      <w:proofErr w:type="spellStart"/>
      <w:r w:rsidRPr="005E5D90">
        <w:rPr>
          <w:rFonts w:ascii="Arial" w:hAnsi="Arial" w:cs="Arial"/>
          <w:sz w:val="32"/>
          <w:szCs w:val="32"/>
        </w:rPr>
        <w:t>Modak</w:t>
      </w:r>
      <w:proofErr w:type="spellEnd"/>
    </w:p>
    <w:p w14:paraId="3CEA916C" w14:textId="77777777" w:rsidR="00BE60BA" w:rsidRPr="005E5D90" w:rsidRDefault="00BE60BA" w:rsidP="008C6683">
      <w:pPr>
        <w:spacing w:line="360" w:lineRule="auto"/>
        <w:jc w:val="center"/>
        <w:rPr>
          <w:rFonts w:ascii="Arial" w:hAnsi="Arial" w:cs="Arial"/>
          <w:sz w:val="32"/>
          <w:szCs w:val="32"/>
        </w:rPr>
      </w:pPr>
      <w:r w:rsidRPr="005E5D90">
        <w:rPr>
          <w:rFonts w:ascii="Arial" w:hAnsi="Arial" w:cs="Arial"/>
          <w:sz w:val="32"/>
          <w:szCs w:val="32"/>
        </w:rPr>
        <w:t>Student Name: Jeta Nika</w:t>
      </w:r>
    </w:p>
    <w:p w14:paraId="138FCEA9" w14:textId="509E066B" w:rsidR="002B6C8F" w:rsidRDefault="0F98A3AD" w:rsidP="008C6683">
      <w:pPr>
        <w:spacing w:line="360" w:lineRule="auto"/>
        <w:jc w:val="center"/>
        <w:rPr>
          <w:rFonts w:ascii="Arial" w:hAnsi="Arial" w:cs="Arial"/>
          <w:sz w:val="32"/>
          <w:szCs w:val="32"/>
        </w:rPr>
      </w:pPr>
      <w:r w:rsidRPr="5B6032BA">
        <w:rPr>
          <w:rFonts w:ascii="Arial" w:hAnsi="Arial" w:cs="Arial"/>
          <w:sz w:val="32"/>
          <w:szCs w:val="32"/>
        </w:rPr>
        <w:t>IDNumber:223289</w:t>
      </w:r>
      <w:r w:rsidR="5C32F948" w:rsidRPr="5B6032BA">
        <w:rPr>
          <w:rFonts w:ascii="Arial" w:hAnsi="Arial" w:cs="Arial"/>
          <w:sz w:val="32"/>
          <w:szCs w:val="32"/>
        </w:rPr>
        <w:t>1</w:t>
      </w:r>
    </w:p>
    <w:p w14:paraId="7411D0C2" w14:textId="2F1D1609" w:rsidR="001C3688" w:rsidRDefault="001C3688">
      <w:pPr>
        <w:rPr>
          <w:rFonts w:ascii="Arial" w:hAnsi="Arial" w:cs="Arial"/>
          <w:sz w:val="32"/>
          <w:szCs w:val="32"/>
        </w:rPr>
      </w:pPr>
      <w:r>
        <w:rPr>
          <w:rFonts w:ascii="Arial" w:hAnsi="Arial" w:cs="Arial"/>
          <w:sz w:val="32"/>
          <w:szCs w:val="32"/>
        </w:rPr>
        <w:br w:type="page"/>
      </w:r>
    </w:p>
    <w:p w14:paraId="09E326B2" w14:textId="3A3A247F" w:rsidR="002C646A" w:rsidRDefault="008C6683" w:rsidP="00F86F3A">
      <w:pPr>
        <w:pStyle w:val="Heading1"/>
      </w:pPr>
      <w:r>
        <w:lastRenderedPageBreak/>
        <w:t>TABLE OF CONTENT</w:t>
      </w:r>
    </w:p>
    <w:p w14:paraId="704709B4" w14:textId="77777777" w:rsidR="00F86F3A" w:rsidRPr="00F86F3A" w:rsidRDefault="00F86F3A" w:rsidP="00F86F3A"/>
    <w:sdt>
      <w:sdtPr>
        <w:id w:val="1352025721"/>
        <w:docPartObj>
          <w:docPartGallery w:val="Table of Contents"/>
          <w:docPartUnique/>
        </w:docPartObj>
      </w:sdtPr>
      <w:sdtContent>
        <w:p w14:paraId="79892DB9" w14:textId="6ACFD580" w:rsidR="002B6C8F" w:rsidRPr="00FD4307" w:rsidRDefault="0898278B" w:rsidP="5B6032BA">
          <w:pPr>
            <w:pStyle w:val="TOC1"/>
            <w:tabs>
              <w:tab w:val="right" w:leader="dot" w:pos="9360"/>
            </w:tabs>
            <w:spacing w:line="360" w:lineRule="auto"/>
            <w:rPr>
              <w:rStyle w:val="Hyperlink"/>
              <w:noProof/>
            </w:rPr>
          </w:pPr>
          <w:r>
            <w:fldChar w:fldCharType="begin"/>
          </w:r>
          <w:r>
            <w:instrText>TOC \o \z \u \h</w:instrText>
          </w:r>
          <w:r>
            <w:fldChar w:fldCharType="separate"/>
          </w:r>
          <w:hyperlink w:anchor="_Toc211771355">
            <w:r w:rsidR="5B6032BA" w:rsidRPr="5B6032BA">
              <w:rPr>
                <w:rStyle w:val="Hyperlink"/>
                <w:noProof/>
              </w:rPr>
              <w:t>Section 1: INTRODUCTION</w:t>
            </w:r>
            <w:r>
              <w:rPr>
                <w:noProof/>
              </w:rPr>
              <w:tab/>
            </w:r>
            <w:r>
              <w:rPr>
                <w:noProof/>
              </w:rPr>
              <w:fldChar w:fldCharType="begin"/>
            </w:r>
            <w:r>
              <w:rPr>
                <w:noProof/>
              </w:rPr>
              <w:instrText>PAGEREF _Toc211771355 \h</w:instrText>
            </w:r>
            <w:r>
              <w:rPr>
                <w:noProof/>
              </w:rPr>
            </w:r>
            <w:r>
              <w:rPr>
                <w:noProof/>
              </w:rPr>
              <w:fldChar w:fldCharType="separate"/>
            </w:r>
            <w:r w:rsidR="001C3688">
              <w:rPr>
                <w:noProof/>
              </w:rPr>
              <w:t>3</w:t>
            </w:r>
            <w:r>
              <w:rPr>
                <w:noProof/>
              </w:rPr>
              <w:fldChar w:fldCharType="end"/>
            </w:r>
          </w:hyperlink>
        </w:p>
        <w:p w14:paraId="2D12D6BF" w14:textId="28A41A6C" w:rsidR="002B6C8F" w:rsidRPr="00FD4307" w:rsidRDefault="00000000" w:rsidP="5B6032BA">
          <w:pPr>
            <w:pStyle w:val="TOC1"/>
            <w:tabs>
              <w:tab w:val="right" w:leader="dot" w:pos="9360"/>
            </w:tabs>
            <w:spacing w:line="360" w:lineRule="auto"/>
            <w:rPr>
              <w:rStyle w:val="Hyperlink"/>
              <w:noProof/>
            </w:rPr>
          </w:pPr>
          <w:hyperlink w:anchor="_Toc1792763517">
            <w:r w:rsidR="5B6032BA" w:rsidRPr="5B6032BA">
              <w:rPr>
                <w:rStyle w:val="Hyperlink"/>
                <w:noProof/>
              </w:rPr>
              <w:t>Section 2: DIFFERENT TECHNOGIES USED IN HOSPITAL SECTOR IN THE UK</w:t>
            </w:r>
            <w:r w:rsidR="0898278B">
              <w:rPr>
                <w:noProof/>
              </w:rPr>
              <w:tab/>
            </w:r>
            <w:r w:rsidR="0898278B">
              <w:rPr>
                <w:noProof/>
              </w:rPr>
              <w:fldChar w:fldCharType="begin"/>
            </w:r>
            <w:r w:rsidR="0898278B">
              <w:rPr>
                <w:noProof/>
              </w:rPr>
              <w:instrText>PAGEREF _Toc1792763517 \h</w:instrText>
            </w:r>
            <w:r w:rsidR="0898278B">
              <w:rPr>
                <w:noProof/>
              </w:rPr>
            </w:r>
            <w:r w:rsidR="0898278B">
              <w:rPr>
                <w:noProof/>
              </w:rPr>
              <w:fldChar w:fldCharType="separate"/>
            </w:r>
            <w:r w:rsidR="001C3688">
              <w:rPr>
                <w:noProof/>
              </w:rPr>
              <w:t>3</w:t>
            </w:r>
            <w:r w:rsidR="0898278B">
              <w:rPr>
                <w:noProof/>
              </w:rPr>
              <w:fldChar w:fldCharType="end"/>
            </w:r>
          </w:hyperlink>
        </w:p>
        <w:p w14:paraId="3FD6119D" w14:textId="7E67BD5D" w:rsidR="002B6C8F" w:rsidRPr="00FD4307" w:rsidRDefault="00000000" w:rsidP="5B6032BA">
          <w:pPr>
            <w:pStyle w:val="TOC2"/>
            <w:tabs>
              <w:tab w:val="right" w:leader="dot" w:pos="9360"/>
            </w:tabs>
            <w:spacing w:line="360" w:lineRule="auto"/>
            <w:rPr>
              <w:rStyle w:val="Hyperlink"/>
              <w:noProof/>
            </w:rPr>
          </w:pPr>
          <w:hyperlink w:anchor="_Toc1444132396">
            <w:r w:rsidR="5B6032BA" w:rsidRPr="5B6032BA">
              <w:rPr>
                <w:rStyle w:val="Hyperlink"/>
                <w:noProof/>
              </w:rPr>
              <w:t>1.2.-THE INTEGRATION OF EHR (ELECTRONIC HEALTH RECORD)</w:t>
            </w:r>
            <w:r w:rsidR="0898278B">
              <w:rPr>
                <w:noProof/>
              </w:rPr>
              <w:tab/>
            </w:r>
            <w:r w:rsidR="0898278B">
              <w:rPr>
                <w:noProof/>
              </w:rPr>
              <w:fldChar w:fldCharType="begin"/>
            </w:r>
            <w:r w:rsidR="0898278B">
              <w:rPr>
                <w:noProof/>
              </w:rPr>
              <w:instrText>PAGEREF _Toc1444132396 \h</w:instrText>
            </w:r>
            <w:r w:rsidR="0898278B">
              <w:rPr>
                <w:noProof/>
              </w:rPr>
            </w:r>
            <w:r w:rsidR="0898278B">
              <w:rPr>
                <w:noProof/>
              </w:rPr>
              <w:fldChar w:fldCharType="separate"/>
            </w:r>
            <w:r w:rsidR="001C3688">
              <w:rPr>
                <w:noProof/>
              </w:rPr>
              <w:t>3</w:t>
            </w:r>
            <w:r w:rsidR="0898278B">
              <w:rPr>
                <w:noProof/>
              </w:rPr>
              <w:fldChar w:fldCharType="end"/>
            </w:r>
          </w:hyperlink>
        </w:p>
        <w:p w14:paraId="2EE386E6" w14:textId="4C1BCDF4" w:rsidR="002B6C8F" w:rsidRPr="00FD4307" w:rsidRDefault="00000000" w:rsidP="5B6032BA">
          <w:pPr>
            <w:pStyle w:val="TOC2"/>
            <w:tabs>
              <w:tab w:val="right" w:leader="dot" w:pos="9360"/>
            </w:tabs>
            <w:spacing w:line="360" w:lineRule="auto"/>
            <w:rPr>
              <w:rStyle w:val="Hyperlink"/>
              <w:noProof/>
            </w:rPr>
          </w:pPr>
          <w:hyperlink w:anchor="_Toc1988761919">
            <w:r w:rsidR="5B6032BA" w:rsidRPr="5B6032BA">
              <w:rPr>
                <w:rStyle w:val="Hyperlink"/>
                <w:noProof/>
              </w:rPr>
              <w:t>3.2.- 3D PRINTING IN MEDICINE</w:t>
            </w:r>
            <w:r w:rsidR="0898278B">
              <w:rPr>
                <w:noProof/>
              </w:rPr>
              <w:tab/>
            </w:r>
            <w:r w:rsidR="0898278B">
              <w:rPr>
                <w:noProof/>
              </w:rPr>
              <w:fldChar w:fldCharType="begin"/>
            </w:r>
            <w:r w:rsidR="0898278B">
              <w:rPr>
                <w:noProof/>
              </w:rPr>
              <w:instrText>PAGEREF _Toc1988761919 \h</w:instrText>
            </w:r>
            <w:r w:rsidR="0898278B">
              <w:rPr>
                <w:noProof/>
              </w:rPr>
            </w:r>
            <w:r w:rsidR="0898278B">
              <w:rPr>
                <w:noProof/>
              </w:rPr>
              <w:fldChar w:fldCharType="separate"/>
            </w:r>
            <w:r w:rsidR="001C3688">
              <w:rPr>
                <w:noProof/>
              </w:rPr>
              <w:t>5</w:t>
            </w:r>
            <w:r w:rsidR="0898278B">
              <w:rPr>
                <w:noProof/>
              </w:rPr>
              <w:fldChar w:fldCharType="end"/>
            </w:r>
          </w:hyperlink>
        </w:p>
        <w:p w14:paraId="2FD92C9E" w14:textId="2CFFF8D7" w:rsidR="002B6C8F" w:rsidRPr="00FD4307" w:rsidRDefault="00000000" w:rsidP="5B6032BA">
          <w:pPr>
            <w:pStyle w:val="TOC2"/>
            <w:tabs>
              <w:tab w:val="right" w:leader="dot" w:pos="9360"/>
            </w:tabs>
            <w:spacing w:line="360" w:lineRule="auto"/>
            <w:rPr>
              <w:rStyle w:val="Hyperlink"/>
              <w:noProof/>
            </w:rPr>
          </w:pPr>
          <w:hyperlink w:anchor="_Toc1588809078">
            <w:r w:rsidR="5B6032BA" w:rsidRPr="5B6032BA">
              <w:rPr>
                <w:rStyle w:val="Hyperlink"/>
                <w:noProof/>
              </w:rPr>
              <w:t>5.2.- ARTIFICIAL INTELLIGENCE (AI). POWERED DIAGNOSTIC TOOLS</w:t>
            </w:r>
            <w:r w:rsidR="0898278B">
              <w:rPr>
                <w:noProof/>
              </w:rPr>
              <w:tab/>
            </w:r>
            <w:r w:rsidR="0898278B">
              <w:rPr>
                <w:noProof/>
              </w:rPr>
              <w:fldChar w:fldCharType="begin"/>
            </w:r>
            <w:r w:rsidR="0898278B">
              <w:rPr>
                <w:noProof/>
              </w:rPr>
              <w:instrText>PAGEREF _Toc1588809078 \h</w:instrText>
            </w:r>
            <w:r w:rsidR="0898278B">
              <w:rPr>
                <w:noProof/>
              </w:rPr>
            </w:r>
            <w:r w:rsidR="0898278B">
              <w:rPr>
                <w:noProof/>
              </w:rPr>
              <w:fldChar w:fldCharType="separate"/>
            </w:r>
            <w:r w:rsidR="001C3688">
              <w:rPr>
                <w:noProof/>
              </w:rPr>
              <w:t>7</w:t>
            </w:r>
            <w:r w:rsidR="0898278B">
              <w:rPr>
                <w:noProof/>
              </w:rPr>
              <w:fldChar w:fldCharType="end"/>
            </w:r>
          </w:hyperlink>
        </w:p>
        <w:p w14:paraId="57F57BAA" w14:textId="4521442F" w:rsidR="002B6C8F" w:rsidRPr="00FD4307" w:rsidRDefault="00000000" w:rsidP="5B6032BA">
          <w:pPr>
            <w:pStyle w:val="TOC1"/>
            <w:tabs>
              <w:tab w:val="right" w:leader="dot" w:pos="9360"/>
            </w:tabs>
            <w:spacing w:line="360" w:lineRule="auto"/>
            <w:rPr>
              <w:rStyle w:val="Hyperlink"/>
              <w:noProof/>
            </w:rPr>
          </w:pPr>
          <w:hyperlink w:anchor="_Toc240912576">
            <w:r w:rsidR="5B6032BA" w:rsidRPr="5B6032BA">
              <w:rPr>
                <w:rStyle w:val="Hyperlink"/>
                <w:noProof/>
              </w:rPr>
              <w:t>SECTION 3: RESEARCH IDEA</w:t>
            </w:r>
            <w:r w:rsidR="0898278B">
              <w:rPr>
                <w:noProof/>
              </w:rPr>
              <w:tab/>
            </w:r>
            <w:r w:rsidR="0898278B">
              <w:rPr>
                <w:noProof/>
              </w:rPr>
              <w:fldChar w:fldCharType="begin"/>
            </w:r>
            <w:r w:rsidR="0898278B">
              <w:rPr>
                <w:noProof/>
              </w:rPr>
              <w:instrText>PAGEREF _Toc240912576 \h</w:instrText>
            </w:r>
            <w:r w:rsidR="0898278B">
              <w:rPr>
                <w:noProof/>
              </w:rPr>
            </w:r>
            <w:r w:rsidR="0898278B">
              <w:rPr>
                <w:noProof/>
              </w:rPr>
              <w:fldChar w:fldCharType="separate"/>
            </w:r>
            <w:r w:rsidR="001C3688">
              <w:rPr>
                <w:noProof/>
              </w:rPr>
              <w:t>7</w:t>
            </w:r>
            <w:r w:rsidR="0898278B">
              <w:rPr>
                <w:noProof/>
              </w:rPr>
              <w:fldChar w:fldCharType="end"/>
            </w:r>
          </w:hyperlink>
        </w:p>
        <w:p w14:paraId="2A2D5785" w14:textId="3A16ED76" w:rsidR="002B6C8F" w:rsidRPr="00FD4307" w:rsidRDefault="00000000" w:rsidP="5B6032BA">
          <w:pPr>
            <w:pStyle w:val="TOC1"/>
            <w:tabs>
              <w:tab w:val="right" w:leader="dot" w:pos="9360"/>
            </w:tabs>
            <w:spacing w:line="360" w:lineRule="auto"/>
            <w:rPr>
              <w:rStyle w:val="Hyperlink"/>
              <w:noProof/>
            </w:rPr>
          </w:pPr>
          <w:hyperlink w:anchor="_Toc1722952365">
            <w:r w:rsidR="5B6032BA" w:rsidRPr="5B6032BA">
              <w:rPr>
                <w:rStyle w:val="Hyperlink"/>
                <w:noProof/>
              </w:rPr>
              <w:t>SECTION 4: METHODOLOGY OF RESEARCH TOPIC</w:t>
            </w:r>
            <w:r w:rsidR="0898278B">
              <w:rPr>
                <w:noProof/>
              </w:rPr>
              <w:tab/>
            </w:r>
            <w:r w:rsidR="0898278B">
              <w:rPr>
                <w:noProof/>
              </w:rPr>
              <w:fldChar w:fldCharType="begin"/>
            </w:r>
            <w:r w:rsidR="0898278B">
              <w:rPr>
                <w:noProof/>
              </w:rPr>
              <w:instrText>PAGEREF _Toc1722952365 \h</w:instrText>
            </w:r>
            <w:r w:rsidR="0898278B">
              <w:rPr>
                <w:noProof/>
              </w:rPr>
            </w:r>
            <w:r w:rsidR="0898278B">
              <w:rPr>
                <w:noProof/>
              </w:rPr>
              <w:fldChar w:fldCharType="separate"/>
            </w:r>
            <w:r w:rsidR="001C3688">
              <w:rPr>
                <w:noProof/>
              </w:rPr>
              <w:t>8</w:t>
            </w:r>
            <w:r w:rsidR="0898278B">
              <w:rPr>
                <w:noProof/>
              </w:rPr>
              <w:fldChar w:fldCharType="end"/>
            </w:r>
          </w:hyperlink>
        </w:p>
        <w:p w14:paraId="460EE2FB" w14:textId="1DEFDB88" w:rsidR="002B6C8F" w:rsidRPr="00FD4307" w:rsidRDefault="00000000" w:rsidP="5B6032BA">
          <w:pPr>
            <w:pStyle w:val="TOC1"/>
            <w:tabs>
              <w:tab w:val="right" w:leader="dot" w:pos="9360"/>
            </w:tabs>
            <w:spacing w:line="360" w:lineRule="auto"/>
            <w:rPr>
              <w:rStyle w:val="Hyperlink"/>
              <w:noProof/>
            </w:rPr>
          </w:pPr>
          <w:hyperlink w:anchor="_Toc268251510">
            <w:r w:rsidR="5B6032BA" w:rsidRPr="5B6032BA">
              <w:rPr>
                <w:rStyle w:val="Hyperlink"/>
                <w:noProof/>
              </w:rPr>
              <w:t>SECTION 6: CONCLUSION</w:t>
            </w:r>
            <w:r w:rsidR="0898278B">
              <w:rPr>
                <w:noProof/>
              </w:rPr>
              <w:tab/>
            </w:r>
            <w:r w:rsidR="0898278B">
              <w:rPr>
                <w:noProof/>
              </w:rPr>
              <w:fldChar w:fldCharType="begin"/>
            </w:r>
            <w:r w:rsidR="0898278B">
              <w:rPr>
                <w:noProof/>
              </w:rPr>
              <w:instrText>PAGEREF _Toc268251510 \h</w:instrText>
            </w:r>
            <w:r w:rsidR="0898278B">
              <w:rPr>
                <w:noProof/>
              </w:rPr>
            </w:r>
            <w:r w:rsidR="0898278B">
              <w:rPr>
                <w:noProof/>
              </w:rPr>
              <w:fldChar w:fldCharType="separate"/>
            </w:r>
            <w:r w:rsidR="001C3688">
              <w:rPr>
                <w:noProof/>
              </w:rPr>
              <w:t>10</w:t>
            </w:r>
            <w:r w:rsidR="0898278B">
              <w:rPr>
                <w:noProof/>
              </w:rPr>
              <w:fldChar w:fldCharType="end"/>
            </w:r>
          </w:hyperlink>
        </w:p>
        <w:p w14:paraId="53F69CF6" w14:textId="1EC0A788" w:rsidR="002B6C8F" w:rsidRPr="00FD4307" w:rsidRDefault="00000000" w:rsidP="001C3688">
          <w:pPr>
            <w:pStyle w:val="TOC1"/>
            <w:tabs>
              <w:tab w:val="right" w:leader="dot" w:pos="9360"/>
            </w:tabs>
            <w:spacing w:line="360" w:lineRule="auto"/>
            <w:rPr>
              <w:rStyle w:val="Hyperlink"/>
            </w:rPr>
          </w:pPr>
          <w:hyperlink w:anchor="_Toc1896858383">
            <w:r w:rsidR="5B6032BA" w:rsidRPr="5B6032BA">
              <w:rPr>
                <w:rStyle w:val="Hyperlink"/>
                <w:noProof/>
              </w:rPr>
              <w:t>SECTION 7: REFERENCES</w:t>
            </w:r>
            <w:r w:rsidR="0898278B">
              <w:rPr>
                <w:noProof/>
              </w:rPr>
              <w:tab/>
            </w:r>
            <w:r w:rsidR="0898278B">
              <w:rPr>
                <w:noProof/>
              </w:rPr>
              <w:fldChar w:fldCharType="begin"/>
            </w:r>
            <w:r w:rsidR="0898278B">
              <w:rPr>
                <w:noProof/>
              </w:rPr>
              <w:instrText>PAGEREF _Toc1896858383 \h</w:instrText>
            </w:r>
            <w:r w:rsidR="0898278B">
              <w:rPr>
                <w:noProof/>
              </w:rPr>
            </w:r>
            <w:r w:rsidR="0898278B">
              <w:rPr>
                <w:noProof/>
              </w:rPr>
              <w:fldChar w:fldCharType="separate"/>
            </w:r>
            <w:r w:rsidR="001C3688">
              <w:rPr>
                <w:noProof/>
              </w:rPr>
              <w:t>11</w:t>
            </w:r>
            <w:r w:rsidR="0898278B">
              <w:rPr>
                <w:noProof/>
              </w:rPr>
              <w:fldChar w:fldCharType="end"/>
            </w:r>
          </w:hyperlink>
          <w:r w:rsidR="0898278B">
            <w:fldChar w:fldCharType="end"/>
          </w:r>
        </w:p>
      </w:sdtContent>
    </w:sdt>
    <w:p w14:paraId="3F10E9D5" w14:textId="1AE495FE" w:rsidR="002B6C8F" w:rsidRPr="00FD4307" w:rsidRDefault="002B6C8F" w:rsidP="5B6032BA">
      <w:pPr>
        <w:spacing w:line="360" w:lineRule="auto"/>
        <w:jc w:val="both"/>
        <w:rPr>
          <w:sz w:val="36"/>
          <w:szCs w:val="36"/>
        </w:rPr>
      </w:pPr>
    </w:p>
    <w:p w14:paraId="0DD9B660" w14:textId="76D6021A" w:rsidR="002B6C8F" w:rsidRPr="00FD4307" w:rsidRDefault="0898278B" w:rsidP="00B64401">
      <w:pPr>
        <w:spacing w:line="360" w:lineRule="auto"/>
        <w:jc w:val="both"/>
        <w:rPr>
          <w:sz w:val="36"/>
          <w:szCs w:val="36"/>
        </w:rPr>
      </w:pPr>
      <w:r w:rsidRPr="5B6032BA">
        <w:rPr>
          <w:sz w:val="36"/>
          <w:szCs w:val="36"/>
        </w:rPr>
        <w:br w:type="page"/>
      </w:r>
    </w:p>
    <w:p w14:paraId="037551B9" w14:textId="7721DFDA" w:rsidR="165CE807" w:rsidRDefault="165CE807" w:rsidP="165CE807">
      <w:pPr>
        <w:spacing w:line="360" w:lineRule="auto"/>
        <w:jc w:val="both"/>
        <w:rPr>
          <w:sz w:val="36"/>
          <w:szCs w:val="36"/>
        </w:rPr>
      </w:pPr>
    </w:p>
    <w:p w14:paraId="67C38ABF" w14:textId="29E88936" w:rsidR="004D17CA" w:rsidRPr="006C6AB9" w:rsidRDefault="47968ECF" w:rsidP="006C6AB9">
      <w:pPr>
        <w:pStyle w:val="Heading1"/>
      </w:pPr>
      <w:bookmarkStart w:id="0" w:name="_Toc933429147"/>
      <w:bookmarkStart w:id="1" w:name="_Toc211771355"/>
      <w:r w:rsidRPr="006C6AB9">
        <w:t xml:space="preserve">Section 1: </w:t>
      </w:r>
      <w:r w:rsidR="67010309" w:rsidRPr="006C6AB9">
        <w:t>I</w:t>
      </w:r>
      <w:r w:rsidR="256A7FDD" w:rsidRPr="006C6AB9">
        <w:t>NTRODUCTION</w:t>
      </w:r>
      <w:bookmarkEnd w:id="0"/>
      <w:bookmarkEnd w:id="1"/>
    </w:p>
    <w:p w14:paraId="6B04E361" w14:textId="079939A0" w:rsidR="7E370EF6" w:rsidRDefault="7E370EF6" w:rsidP="00B64401">
      <w:pPr>
        <w:spacing w:line="360" w:lineRule="auto"/>
        <w:jc w:val="both"/>
        <w:rPr>
          <w:rFonts w:ascii="Arial" w:eastAsia="Arial" w:hAnsi="Arial" w:cs="Arial"/>
          <w:color w:val="000000" w:themeColor="text1"/>
          <w:sz w:val="22"/>
          <w:szCs w:val="22"/>
        </w:rPr>
      </w:pPr>
    </w:p>
    <w:p w14:paraId="151005D3" w14:textId="799668CB" w:rsidR="00F24260" w:rsidRPr="00B64401" w:rsidRDefault="52DCFE70" w:rsidP="001C2AD1">
      <w:pPr>
        <w:spacing w:line="360" w:lineRule="auto"/>
        <w:rPr>
          <w:rFonts w:ascii="Arial" w:eastAsia="Arial Nova" w:hAnsi="Arial" w:cs="Arial"/>
          <w:b/>
          <w:bCs/>
          <w:color w:val="FF0000"/>
          <w:sz w:val="22"/>
          <w:szCs w:val="22"/>
        </w:rPr>
      </w:pPr>
      <w:r w:rsidRPr="165CE807">
        <w:rPr>
          <w:rFonts w:ascii="Arial" w:eastAsia="Arial Nova" w:hAnsi="Arial" w:cs="Arial"/>
          <w:sz w:val="22"/>
          <w:szCs w:val="22"/>
        </w:rPr>
        <w:t xml:space="preserve">The advent of digital technology has revolutionized many sectors, not least among them healthcare. </w:t>
      </w:r>
      <w:r w:rsidR="022F7260" w:rsidRPr="165CE807">
        <w:rPr>
          <w:rFonts w:ascii="Arial" w:eastAsia="Arial Nova" w:hAnsi="Arial" w:cs="Arial"/>
          <w:sz w:val="22"/>
          <w:szCs w:val="22"/>
        </w:rPr>
        <w:t>In the landscape of contemporary healthcare, technology stands as a pillar of innovation and efficiency, reshaping the boundaries of patient care and management</w:t>
      </w:r>
      <w:r w:rsidR="377B41A1" w:rsidRPr="165CE807">
        <w:rPr>
          <w:rFonts w:ascii="Arial" w:eastAsia="Arial Nova" w:hAnsi="Arial" w:cs="Arial"/>
          <w:sz w:val="22"/>
          <w:szCs w:val="22"/>
        </w:rPr>
        <w:t>. This report aims to delve into the pivotal role that technology plays in modern healthcare settings, highlighting</w:t>
      </w:r>
      <w:r w:rsidR="3B8B031A" w:rsidRPr="165CE807">
        <w:rPr>
          <w:rFonts w:ascii="Arial" w:eastAsia="Arial Nova" w:hAnsi="Arial" w:cs="Arial"/>
          <w:sz w:val="22"/>
          <w:szCs w:val="22"/>
        </w:rPr>
        <w:t xml:space="preserve"> how each advancement </w:t>
      </w:r>
      <w:r w:rsidR="05F14936" w:rsidRPr="165CE807">
        <w:rPr>
          <w:rFonts w:ascii="Arial" w:eastAsia="Arial Nova" w:hAnsi="Arial" w:cs="Arial"/>
          <w:sz w:val="22"/>
          <w:szCs w:val="22"/>
        </w:rPr>
        <w:t>techno</w:t>
      </w:r>
      <w:r w:rsidR="125475D2" w:rsidRPr="165CE807">
        <w:rPr>
          <w:rFonts w:ascii="Arial" w:eastAsia="Arial Nova" w:hAnsi="Arial" w:cs="Arial"/>
          <w:sz w:val="22"/>
          <w:szCs w:val="22"/>
        </w:rPr>
        <w:t xml:space="preserve">logies contributes to </w:t>
      </w:r>
      <w:r w:rsidR="3B8B031A" w:rsidRPr="165CE807">
        <w:rPr>
          <w:rFonts w:ascii="Arial" w:eastAsia="Arial Nova" w:hAnsi="Arial" w:cs="Arial"/>
          <w:sz w:val="22"/>
          <w:szCs w:val="22"/>
        </w:rPr>
        <w:t>the over</w:t>
      </w:r>
      <w:r w:rsidR="5D69368C" w:rsidRPr="165CE807">
        <w:rPr>
          <w:rFonts w:ascii="Arial" w:eastAsia="Arial Nova" w:hAnsi="Arial" w:cs="Arial"/>
          <w:sz w:val="22"/>
          <w:szCs w:val="22"/>
        </w:rPr>
        <w:t xml:space="preserve">arching goals </w:t>
      </w:r>
      <w:r w:rsidR="05EF3A22" w:rsidRPr="165CE807">
        <w:rPr>
          <w:rFonts w:ascii="Arial" w:eastAsia="Arial Nova" w:hAnsi="Arial" w:cs="Arial"/>
          <w:sz w:val="22"/>
          <w:szCs w:val="22"/>
        </w:rPr>
        <w:t>of improving healthcare delivery and patient outcomes.</w:t>
      </w:r>
      <w:r w:rsidR="377B41A1" w:rsidRPr="165CE807">
        <w:rPr>
          <w:rFonts w:ascii="Arial" w:eastAsia="Arial Nova" w:hAnsi="Arial" w:cs="Arial"/>
          <w:sz w:val="22"/>
          <w:szCs w:val="22"/>
        </w:rPr>
        <w:t xml:space="preserve"> </w:t>
      </w:r>
      <w:r w:rsidR="022F7260" w:rsidRPr="165CE807">
        <w:rPr>
          <w:rFonts w:ascii="Arial" w:eastAsia="Arial Nova" w:hAnsi="Arial" w:cs="Arial"/>
          <w:sz w:val="22"/>
          <w:szCs w:val="22"/>
        </w:rPr>
        <w:t xml:space="preserve"> </w:t>
      </w:r>
      <w:r w:rsidR="72666FD9" w:rsidRPr="165CE807">
        <w:rPr>
          <w:rFonts w:ascii="Arial" w:eastAsia="Arial Nova" w:hAnsi="Arial" w:cs="Arial"/>
          <w:sz w:val="22"/>
          <w:szCs w:val="22"/>
        </w:rPr>
        <w:t>Also,</w:t>
      </w:r>
      <w:r w:rsidR="4B34668E" w:rsidRPr="165CE807">
        <w:rPr>
          <w:rFonts w:ascii="Arial" w:eastAsia="Arial Nova" w:hAnsi="Arial" w:cs="Arial"/>
          <w:sz w:val="22"/>
          <w:szCs w:val="22"/>
        </w:rPr>
        <w:t xml:space="preserve"> </w:t>
      </w:r>
      <w:r w:rsidR="58527171" w:rsidRPr="165CE807">
        <w:rPr>
          <w:rFonts w:ascii="Arial" w:eastAsia="Arial Nova" w:hAnsi="Arial" w:cs="Arial"/>
          <w:sz w:val="22"/>
          <w:szCs w:val="22"/>
        </w:rPr>
        <w:t>I'm</w:t>
      </w:r>
      <w:r w:rsidR="4B34668E" w:rsidRPr="165CE807">
        <w:rPr>
          <w:rFonts w:ascii="Arial" w:eastAsia="Arial Nova" w:hAnsi="Arial" w:cs="Arial"/>
          <w:sz w:val="22"/>
          <w:szCs w:val="22"/>
        </w:rPr>
        <w:t xml:space="preserve"> going to talk </w:t>
      </w:r>
      <w:r w:rsidR="038882DA" w:rsidRPr="165CE807">
        <w:rPr>
          <w:rFonts w:ascii="Arial" w:eastAsia="Arial Nova" w:hAnsi="Arial" w:cs="Arial"/>
          <w:sz w:val="22"/>
          <w:szCs w:val="22"/>
        </w:rPr>
        <w:t>for the</w:t>
      </w:r>
      <w:r w:rsidR="60620903" w:rsidRPr="165CE807">
        <w:rPr>
          <w:rFonts w:ascii="Arial" w:eastAsia="Arial Nova" w:hAnsi="Arial" w:cs="Arial"/>
          <w:sz w:val="22"/>
          <w:szCs w:val="22"/>
        </w:rPr>
        <w:t xml:space="preserve"> importance of Digital </w:t>
      </w:r>
      <w:r w:rsidR="6BDC2C0C" w:rsidRPr="165CE807">
        <w:rPr>
          <w:rFonts w:ascii="Arial" w:eastAsia="Arial Nova" w:hAnsi="Arial" w:cs="Arial"/>
          <w:sz w:val="22"/>
          <w:szCs w:val="22"/>
        </w:rPr>
        <w:t xml:space="preserve">Technology's </w:t>
      </w:r>
      <w:r w:rsidR="2F0C8D22" w:rsidRPr="165CE807">
        <w:rPr>
          <w:rFonts w:ascii="Arial" w:eastAsia="Arial Nova" w:hAnsi="Arial" w:cs="Arial"/>
          <w:sz w:val="22"/>
          <w:szCs w:val="22"/>
        </w:rPr>
        <w:t>in</w:t>
      </w:r>
      <w:r w:rsidR="31C3344F" w:rsidRPr="165CE807">
        <w:rPr>
          <w:rFonts w:ascii="Arial" w:eastAsia="Arial Nova" w:hAnsi="Arial" w:cs="Arial"/>
          <w:sz w:val="22"/>
          <w:szCs w:val="22"/>
        </w:rPr>
        <w:t xml:space="preserve"> the hospitals sector particularly in Guys </w:t>
      </w:r>
      <w:r w:rsidR="50137EFC" w:rsidRPr="165CE807">
        <w:rPr>
          <w:rFonts w:ascii="Arial" w:eastAsia="Arial Nova" w:hAnsi="Arial" w:cs="Arial"/>
          <w:sz w:val="22"/>
          <w:szCs w:val="22"/>
        </w:rPr>
        <w:t>and St</w:t>
      </w:r>
      <w:r w:rsidR="47DC7C53" w:rsidRPr="165CE807">
        <w:rPr>
          <w:rFonts w:ascii="Arial" w:eastAsia="Arial Nova" w:hAnsi="Arial" w:cs="Arial"/>
          <w:sz w:val="22"/>
          <w:szCs w:val="22"/>
        </w:rPr>
        <w:t>’</w:t>
      </w:r>
      <w:r w:rsidR="59A0641D" w:rsidRPr="165CE807">
        <w:rPr>
          <w:rFonts w:ascii="Arial" w:eastAsia="Arial Nova" w:hAnsi="Arial" w:cs="Arial"/>
          <w:sz w:val="22"/>
          <w:szCs w:val="22"/>
        </w:rPr>
        <w:t xml:space="preserve"> </w:t>
      </w:r>
      <w:r w:rsidR="47DC7C53" w:rsidRPr="165CE807">
        <w:rPr>
          <w:rFonts w:ascii="Arial" w:eastAsia="Arial Nova" w:hAnsi="Arial" w:cs="Arial"/>
          <w:sz w:val="22"/>
          <w:szCs w:val="22"/>
        </w:rPr>
        <w:t xml:space="preserve">Thomas </w:t>
      </w:r>
      <w:r w:rsidR="1B023E8B" w:rsidRPr="165CE807">
        <w:rPr>
          <w:rFonts w:ascii="Arial" w:eastAsia="Arial Nova" w:hAnsi="Arial" w:cs="Arial"/>
          <w:sz w:val="22"/>
          <w:szCs w:val="22"/>
        </w:rPr>
        <w:t>Hospital</w:t>
      </w:r>
      <w:r w:rsidR="52C0DA92" w:rsidRPr="165CE807">
        <w:rPr>
          <w:rFonts w:ascii="Arial" w:eastAsia="Arial Nova" w:hAnsi="Arial" w:cs="Arial"/>
          <w:sz w:val="22"/>
          <w:szCs w:val="22"/>
        </w:rPr>
        <w:t xml:space="preserve"> and explain that how</w:t>
      </w:r>
      <w:r w:rsidR="7C23CFD0" w:rsidRPr="165CE807">
        <w:rPr>
          <w:rFonts w:ascii="Arial" w:eastAsia="Arial Nova" w:hAnsi="Arial" w:cs="Arial"/>
          <w:sz w:val="22"/>
          <w:szCs w:val="22"/>
        </w:rPr>
        <w:t xml:space="preserve"> the digital age advances, the integration of technological tools has become an indispensable aspect</w:t>
      </w:r>
      <w:r w:rsidR="201F5EF3" w:rsidRPr="165CE807">
        <w:rPr>
          <w:rFonts w:ascii="Arial" w:eastAsia="Arial Nova" w:hAnsi="Arial" w:cs="Arial"/>
          <w:sz w:val="22"/>
          <w:szCs w:val="22"/>
        </w:rPr>
        <w:t>s</w:t>
      </w:r>
      <w:r w:rsidR="7C23CFD0" w:rsidRPr="165CE807">
        <w:rPr>
          <w:rFonts w:ascii="Arial" w:eastAsia="Arial Nova" w:hAnsi="Arial" w:cs="Arial"/>
          <w:sz w:val="22"/>
          <w:szCs w:val="22"/>
        </w:rPr>
        <w:t xml:space="preserve"> of healthcare provision. </w:t>
      </w:r>
      <w:r w:rsidR="0AC3E9B0" w:rsidRPr="165CE807">
        <w:rPr>
          <w:rFonts w:ascii="Arial" w:eastAsia="Arial Nova" w:hAnsi="Arial" w:cs="Arial"/>
          <w:sz w:val="22"/>
          <w:szCs w:val="22"/>
        </w:rPr>
        <w:t>The UK hospital sector is experiencing a significant</w:t>
      </w:r>
      <w:r w:rsidR="2F1342C5" w:rsidRPr="165CE807">
        <w:rPr>
          <w:rFonts w:ascii="Arial" w:eastAsia="Arial Nova" w:hAnsi="Arial" w:cs="Arial"/>
          <w:sz w:val="22"/>
          <w:szCs w:val="22"/>
        </w:rPr>
        <w:t xml:space="preserve"> </w:t>
      </w:r>
      <w:r w:rsidR="0AC3E9B0" w:rsidRPr="165CE807">
        <w:rPr>
          <w:rFonts w:ascii="Arial" w:eastAsia="Arial Nova" w:hAnsi="Arial" w:cs="Arial"/>
          <w:sz w:val="22"/>
          <w:szCs w:val="22"/>
        </w:rPr>
        <w:t>transformation</w:t>
      </w:r>
      <w:r w:rsidR="32DE525D" w:rsidRPr="165CE807">
        <w:rPr>
          <w:rFonts w:ascii="Arial" w:eastAsia="Arial Nova" w:hAnsi="Arial" w:cs="Arial"/>
          <w:sz w:val="22"/>
          <w:szCs w:val="22"/>
        </w:rPr>
        <w:t xml:space="preserve"> </w:t>
      </w:r>
      <w:r w:rsidR="0AC3E9B0" w:rsidRPr="165CE807">
        <w:rPr>
          <w:rFonts w:ascii="Arial" w:eastAsia="Arial Nova" w:hAnsi="Arial" w:cs="Arial"/>
          <w:sz w:val="22"/>
          <w:szCs w:val="22"/>
        </w:rPr>
        <w:t>driven by</w:t>
      </w:r>
      <w:r w:rsidR="525B49B9" w:rsidRPr="165CE807">
        <w:rPr>
          <w:rFonts w:ascii="Arial" w:eastAsia="Arial Nova" w:hAnsi="Arial" w:cs="Arial"/>
          <w:sz w:val="22"/>
          <w:szCs w:val="22"/>
        </w:rPr>
        <w:t xml:space="preserve"> these</w:t>
      </w:r>
      <w:r w:rsidR="0AC3E9B0" w:rsidRPr="165CE807">
        <w:rPr>
          <w:rFonts w:ascii="Arial" w:eastAsia="Arial Nova" w:hAnsi="Arial" w:cs="Arial"/>
          <w:sz w:val="22"/>
          <w:szCs w:val="22"/>
        </w:rPr>
        <w:t xml:space="preserve"> technological advancements</w:t>
      </w:r>
      <w:r w:rsidR="46902015" w:rsidRPr="165CE807">
        <w:rPr>
          <w:rFonts w:ascii="Arial" w:eastAsia="Arial Nova" w:hAnsi="Arial" w:cs="Arial"/>
          <w:sz w:val="22"/>
          <w:szCs w:val="22"/>
        </w:rPr>
        <w:t xml:space="preserve"> tools. </w:t>
      </w:r>
      <w:r w:rsidR="0AC3E9B0" w:rsidRPr="165CE807">
        <w:rPr>
          <w:rFonts w:ascii="Arial" w:eastAsia="Arial Nova" w:hAnsi="Arial" w:cs="Arial"/>
          <w:sz w:val="22"/>
          <w:szCs w:val="22"/>
        </w:rPr>
        <w:t xml:space="preserve">These technologies are not only enhancing patient care but also streamlining healthcare processes and opening new frontiers in medical treatment and diagnostics. </w:t>
      </w:r>
      <w:r w:rsidR="485EEFB6" w:rsidRPr="165CE807">
        <w:rPr>
          <w:rFonts w:ascii="Arial" w:eastAsia="Arial Nova" w:hAnsi="Arial" w:cs="Arial"/>
          <w:sz w:val="22"/>
          <w:szCs w:val="22"/>
        </w:rPr>
        <w:t>Additionally,</w:t>
      </w:r>
      <w:r w:rsidR="34218BE4" w:rsidRPr="165CE807">
        <w:rPr>
          <w:rFonts w:ascii="Arial" w:eastAsia="Arial Nova" w:hAnsi="Arial" w:cs="Arial"/>
          <w:sz w:val="22"/>
          <w:szCs w:val="22"/>
        </w:rPr>
        <w:t xml:space="preserve"> t</w:t>
      </w:r>
      <w:r w:rsidR="7C23CFD0" w:rsidRPr="165CE807">
        <w:rPr>
          <w:rFonts w:ascii="Arial" w:eastAsia="Arial Nova" w:hAnsi="Arial" w:cs="Arial"/>
          <w:sz w:val="22"/>
          <w:szCs w:val="22"/>
        </w:rPr>
        <w:t>his report aims to delve into the pivotal role that technology plays in modern healthcare settings</w:t>
      </w:r>
      <w:r w:rsidR="2916906D" w:rsidRPr="165CE807">
        <w:rPr>
          <w:rFonts w:ascii="Arial" w:eastAsia="Arial Nova" w:hAnsi="Arial" w:cs="Arial"/>
          <w:sz w:val="22"/>
          <w:szCs w:val="22"/>
        </w:rPr>
        <w:t xml:space="preserve"> such as hospitals,</w:t>
      </w:r>
      <w:r w:rsidR="7C23CFD0" w:rsidRPr="165CE807">
        <w:rPr>
          <w:rFonts w:ascii="Arial" w:eastAsia="Arial Nova" w:hAnsi="Arial" w:cs="Arial"/>
          <w:sz w:val="22"/>
          <w:szCs w:val="22"/>
        </w:rPr>
        <w:t xml:space="preserve"> highlighting its impact on the quality and </w:t>
      </w:r>
      <w:r w:rsidR="1201CA64" w:rsidRPr="165CE807">
        <w:rPr>
          <w:rFonts w:ascii="Arial" w:eastAsia="Arial Nova" w:hAnsi="Arial" w:cs="Arial"/>
          <w:sz w:val="22"/>
          <w:szCs w:val="22"/>
        </w:rPr>
        <w:t>accessibility of healthcare services</w:t>
      </w:r>
      <w:r w:rsidR="40128D99" w:rsidRPr="165CE807">
        <w:rPr>
          <w:rFonts w:ascii="Arial" w:eastAsia="Arial Nova" w:hAnsi="Arial" w:cs="Arial"/>
          <w:sz w:val="22"/>
          <w:szCs w:val="22"/>
        </w:rPr>
        <w:t xml:space="preserve"> explaining how t</w:t>
      </w:r>
      <w:r w:rsidR="1201CA64" w:rsidRPr="165CE807">
        <w:rPr>
          <w:rFonts w:ascii="Arial" w:eastAsia="Arial Nova" w:hAnsi="Arial" w:cs="Arial"/>
          <w:sz w:val="22"/>
          <w:szCs w:val="22"/>
        </w:rPr>
        <w:t>he</w:t>
      </w:r>
      <w:r w:rsidR="7C23CFD0" w:rsidRPr="165CE807">
        <w:rPr>
          <w:rFonts w:ascii="Arial" w:eastAsia="Arial Nova" w:hAnsi="Arial" w:cs="Arial"/>
          <w:sz w:val="22"/>
          <w:szCs w:val="22"/>
        </w:rPr>
        <w:t xml:space="preserve"> intersection of technology and healthcare has ushered in a new era of medical possibilities, from telemedicine to electronic health records, and</w:t>
      </w:r>
      <w:r w:rsidR="00F956AA">
        <w:rPr>
          <w:rFonts w:ascii="Arial" w:eastAsia="Arial Nova" w:hAnsi="Arial" w:cs="Arial"/>
          <w:sz w:val="22"/>
          <w:szCs w:val="22"/>
        </w:rPr>
        <w:t xml:space="preserve"> </w:t>
      </w:r>
      <w:r w:rsidR="7C23CFD0" w:rsidRPr="165CE807">
        <w:rPr>
          <w:rFonts w:ascii="Arial" w:eastAsia="Arial Nova" w:hAnsi="Arial" w:cs="Arial"/>
          <w:sz w:val="22"/>
          <w:szCs w:val="22"/>
        </w:rPr>
        <w:t>from</w:t>
      </w:r>
      <w:r w:rsidR="59A0641D" w:rsidRPr="165CE807">
        <w:rPr>
          <w:rFonts w:ascii="Arial" w:eastAsia="Arial Nova" w:hAnsi="Arial" w:cs="Arial"/>
          <w:sz w:val="22"/>
          <w:szCs w:val="22"/>
        </w:rPr>
        <w:t xml:space="preserve"> </w:t>
      </w:r>
      <w:r w:rsidR="7C23CFD0" w:rsidRPr="165CE807">
        <w:rPr>
          <w:rFonts w:ascii="Arial" w:eastAsia="Arial Nova" w:hAnsi="Arial" w:cs="Arial"/>
          <w:sz w:val="22"/>
          <w:szCs w:val="22"/>
        </w:rPr>
        <w:t>mobile</w:t>
      </w:r>
      <w:r w:rsidR="24C19621" w:rsidRPr="165CE807">
        <w:rPr>
          <w:rFonts w:ascii="Arial" w:eastAsia="Arial Nova" w:hAnsi="Arial" w:cs="Arial"/>
          <w:sz w:val="22"/>
          <w:szCs w:val="22"/>
        </w:rPr>
        <w:t xml:space="preserve"> </w:t>
      </w:r>
      <w:r w:rsidR="7C23CFD0" w:rsidRPr="165CE807">
        <w:rPr>
          <w:rFonts w:ascii="Arial" w:eastAsia="Arial Nova" w:hAnsi="Arial" w:cs="Arial"/>
          <w:sz w:val="22"/>
          <w:szCs w:val="22"/>
        </w:rPr>
        <w:t>health</w:t>
      </w:r>
      <w:r w:rsidR="24C19621" w:rsidRPr="165CE807">
        <w:rPr>
          <w:rFonts w:ascii="Arial" w:eastAsia="Arial Nova" w:hAnsi="Arial" w:cs="Arial"/>
          <w:sz w:val="22"/>
          <w:szCs w:val="22"/>
        </w:rPr>
        <w:t xml:space="preserve"> </w:t>
      </w:r>
      <w:r w:rsidR="7C23CFD0" w:rsidRPr="165CE807">
        <w:rPr>
          <w:rFonts w:ascii="Arial" w:eastAsia="Arial Nova" w:hAnsi="Arial" w:cs="Arial"/>
          <w:sz w:val="22"/>
          <w:szCs w:val="22"/>
        </w:rPr>
        <w:t xml:space="preserve">applications </w:t>
      </w:r>
      <w:r w:rsidR="60364F4C" w:rsidRPr="165CE807">
        <w:rPr>
          <w:rFonts w:ascii="Arial" w:eastAsia="Arial Nova" w:hAnsi="Arial" w:cs="Arial"/>
          <w:sz w:val="22"/>
          <w:szCs w:val="22"/>
        </w:rPr>
        <w:t>to advanced</w:t>
      </w:r>
      <w:r w:rsidR="7C23CFD0" w:rsidRPr="165CE807">
        <w:rPr>
          <w:rFonts w:ascii="Arial" w:eastAsia="Arial Nova" w:hAnsi="Arial" w:cs="Arial"/>
          <w:sz w:val="22"/>
          <w:szCs w:val="22"/>
        </w:rPr>
        <w:t xml:space="preserve"> diagnostic tools.  </w:t>
      </w:r>
      <w:r w:rsidR="3600B7B8">
        <w:br/>
      </w:r>
    </w:p>
    <w:p w14:paraId="37D1BBC0" w14:textId="3720E674" w:rsidR="00FE1669" w:rsidRPr="00B64401" w:rsidRDefault="325F4B1F" w:rsidP="00B64401">
      <w:pPr>
        <w:spacing w:line="360" w:lineRule="auto"/>
        <w:jc w:val="both"/>
        <w:rPr>
          <w:rFonts w:ascii="Arial" w:hAnsi="Arial" w:cs="Arial"/>
          <w:sz w:val="22"/>
          <w:szCs w:val="22"/>
        </w:rPr>
      </w:pPr>
      <w:r w:rsidRPr="165CE807">
        <w:rPr>
          <w:rFonts w:ascii="Arial" w:hAnsi="Arial" w:cs="Arial"/>
          <w:sz w:val="22"/>
          <w:szCs w:val="22"/>
        </w:rPr>
        <w:t xml:space="preserve">                                                      </w:t>
      </w:r>
    </w:p>
    <w:p w14:paraId="413074E6" w14:textId="30A6B8BB" w:rsidR="00FE1669" w:rsidRPr="00B64401" w:rsidRDefault="62A0664B" w:rsidP="165CE807">
      <w:pPr>
        <w:pStyle w:val="Heading1"/>
        <w:rPr>
          <w:rFonts w:ascii="Arial" w:eastAsia="Arial Nova" w:hAnsi="Arial" w:cs="Arial"/>
          <w:sz w:val="22"/>
          <w:szCs w:val="22"/>
        </w:rPr>
      </w:pPr>
      <w:bookmarkStart w:id="2" w:name="_Toc1553769268"/>
      <w:bookmarkStart w:id="3" w:name="_Toc1792763517"/>
      <w:r>
        <w:t xml:space="preserve">Section 2: </w:t>
      </w:r>
      <w:r w:rsidR="5189296B">
        <w:t>DIFFERENT TECHNOGIES</w:t>
      </w:r>
      <w:r w:rsidR="4C1D35B1">
        <w:t xml:space="preserve"> </w:t>
      </w:r>
      <w:r w:rsidR="1A923D30">
        <w:t>USED IN</w:t>
      </w:r>
      <w:r w:rsidR="6F50CFD8">
        <w:t xml:space="preserve"> </w:t>
      </w:r>
      <w:r w:rsidR="3F71C77E">
        <w:t>HOSPITAL SECTOR</w:t>
      </w:r>
      <w:r w:rsidR="1417F500">
        <w:t xml:space="preserve"> </w:t>
      </w:r>
      <w:r w:rsidR="3315512A">
        <w:t>IN THE</w:t>
      </w:r>
      <w:r w:rsidR="1417F500">
        <w:t xml:space="preserve"> UK</w:t>
      </w:r>
      <w:bookmarkEnd w:id="2"/>
      <w:bookmarkEnd w:id="3"/>
    </w:p>
    <w:p w14:paraId="450BECB8" w14:textId="37C9C6B3" w:rsidR="7E370EF6" w:rsidRPr="00B64401" w:rsidRDefault="7E370EF6" w:rsidP="165CE807">
      <w:pPr>
        <w:pStyle w:val="Heading1"/>
      </w:pPr>
    </w:p>
    <w:p w14:paraId="1A6A5967" w14:textId="0B965992" w:rsidR="0077727F" w:rsidRDefault="6C9414A3" w:rsidP="165CE807">
      <w:pPr>
        <w:pStyle w:val="Heading2"/>
        <w:rPr>
          <w:rFonts w:ascii="Arial" w:hAnsi="Arial" w:cs="Arial"/>
          <w:sz w:val="22"/>
          <w:szCs w:val="22"/>
        </w:rPr>
      </w:pPr>
      <w:bookmarkStart w:id="4" w:name="_Toc245307044"/>
      <w:bookmarkStart w:id="5" w:name="_Toc1444132396"/>
      <w:r>
        <w:t>1.2</w:t>
      </w:r>
      <w:r w:rsidR="3E55CCD6">
        <w:t>.-</w:t>
      </w:r>
      <w:r w:rsidR="1056843B">
        <w:t xml:space="preserve">THE INTEGRATION OF EHR </w:t>
      </w:r>
      <w:r w:rsidR="55C6CD97">
        <w:t>(ELECTRONIC HEALTH RECORD)</w:t>
      </w:r>
      <w:bookmarkEnd w:id="4"/>
      <w:bookmarkEnd w:id="5"/>
    </w:p>
    <w:p w14:paraId="63B79509" w14:textId="57A44D43" w:rsidR="00D80495" w:rsidRPr="00B64401" w:rsidRDefault="00D80495" w:rsidP="5B6032BA">
      <w:pPr>
        <w:spacing w:line="360" w:lineRule="auto"/>
        <w:rPr>
          <w:rFonts w:ascii="Helvetica" w:eastAsia="Helvetica" w:hAnsi="Helvetica" w:cs="Helvetica"/>
          <w:color w:val="000000"/>
          <w:kern w:val="0"/>
          <w:sz w:val="18"/>
          <w:szCs w:val="18"/>
          <w14:ligatures w14:val="none"/>
        </w:rPr>
      </w:pPr>
      <w:r>
        <w:br/>
      </w:r>
      <w:r w:rsidR="0D48AAC7" w:rsidRPr="5B6032BA">
        <w:rPr>
          <w:rFonts w:ascii="Helvetica" w:eastAsia="Helvetica" w:hAnsi="Helvetica" w:cs="Helvetica"/>
          <w:color w:val="000000" w:themeColor="text1"/>
          <w:sz w:val="22"/>
          <w:szCs w:val="22"/>
        </w:rPr>
        <w:t xml:space="preserve">The adoption of Electronic Health Records (EHR) at St Thomas Hospital exemplifies the significant shift in healthcare towards digital patient data management. EHRs offer secure and accessible health information, crucial for integrating patient data across various platforms. However, limited internet access in rural areas poses challenges for this technology’s </w:t>
      </w:r>
      <w:r w:rsidR="0D48AAC7" w:rsidRPr="5B6032BA">
        <w:rPr>
          <w:rFonts w:ascii="Helvetica" w:eastAsia="Helvetica" w:hAnsi="Helvetica" w:cs="Helvetica"/>
          <w:color w:val="000000" w:themeColor="text1"/>
          <w:sz w:val="22"/>
          <w:szCs w:val="22"/>
        </w:rPr>
        <w:lastRenderedPageBreak/>
        <w:t xml:space="preserve">implementation Smith, </w:t>
      </w:r>
      <w:r w:rsidR="1C1AF8E9" w:rsidRPr="5B6032BA">
        <w:rPr>
          <w:rFonts w:ascii="Helvetica" w:eastAsia="Helvetica" w:hAnsi="Helvetica" w:cs="Helvetica"/>
          <w:color w:val="000000" w:themeColor="text1"/>
          <w:sz w:val="22"/>
          <w:szCs w:val="22"/>
        </w:rPr>
        <w:t>(</w:t>
      </w:r>
      <w:r w:rsidR="0D48AAC7" w:rsidRPr="5B6032BA">
        <w:rPr>
          <w:rFonts w:ascii="Helvetica" w:eastAsia="Helvetica" w:hAnsi="Helvetica" w:cs="Helvetica"/>
          <w:color w:val="000000" w:themeColor="text1"/>
          <w:sz w:val="22"/>
          <w:szCs w:val="22"/>
        </w:rPr>
        <w:t xml:space="preserve">2021). During the COVID-19 pandemic, EHRs played a vital role in enhancing patient outcomes through improved data management, though their full impact on specialized clinical settings remains to be fully understood Smith, </w:t>
      </w:r>
      <w:r w:rsidR="5FC038CA" w:rsidRPr="5B6032BA">
        <w:rPr>
          <w:rFonts w:ascii="Helvetica" w:eastAsia="Helvetica" w:hAnsi="Helvetica" w:cs="Helvetica"/>
          <w:color w:val="000000" w:themeColor="text1"/>
          <w:sz w:val="22"/>
          <w:szCs w:val="22"/>
        </w:rPr>
        <w:t>(</w:t>
      </w:r>
      <w:r w:rsidR="0D48AAC7" w:rsidRPr="5B6032BA">
        <w:rPr>
          <w:rFonts w:ascii="Helvetica" w:eastAsia="Helvetica" w:hAnsi="Helvetica" w:cs="Helvetica"/>
          <w:color w:val="000000" w:themeColor="text1"/>
          <w:sz w:val="22"/>
          <w:szCs w:val="22"/>
        </w:rPr>
        <w:t>2021)</w:t>
      </w:r>
      <w:r w:rsidR="0D48AAC7" w:rsidRPr="5B6032BA">
        <w:rPr>
          <w:rFonts w:ascii="Helvetica" w:eastAsia="Helvetica" w:hAnsi="Helvetica" w:cs="Helvetica"/>
          <w:color w:val="000000" w:themeColor="text1"/>
          <w:sz w:val="18"/>
          <w:szCs w:val="18"/>
        </w:rPr>
        <w:t>.</w:t>
      </w:r>
      <w:r>
        <w:br/>
      </w:r>
    </w:p>
    <w:p w14:paraId="5A7BD6AF" w14:textId="1EE713E9" w:rsidR="007C68A6" w:rsidRPr="00B64401" w:rsidRDefault="00AD6C13" w:rsidP="165CE807">
      <w:pPr>
        <w:spacing w:line="360" w:lineRule="auto"/>
        <w:jc w:val="both"/>
        <w:rPr>
          <w:rFonts w:ascii="Arial" w:eastAsia="Arial Nova" w:hAnsi="Arial" w:cs="Arial"/>
          <w:b/>
          <w:bCs/>
          <w:color w:val="000000" w:themeColor="text1"/>
          <w:sz w:val="22"/>
          <w:szCs w:val="22"/>
        </w:rPr>
      </w:pPr>
      <w:r w:rsidRPr="00B64401">
        <w:rPr>
          <w:rFonts w:ascii="Arial" w:eastAsia="Times New Roman" w:hAnsi="Arial" w:cs="Arial"/>
          <w:noProof/>
          <w:color w:val="000000"/>
          <w:kern w:val="0"/>
          <w:sz w:val="22"/>
          <w:szCs w:val="22"/>
          <w14:ligatures w14:val="none"/>
        </w:rPr>
        <w:drawing>
          <wp:inline distT="0" distB="0" distL="0" distR="0" wp14:anchorId="07366635" wp14:editId="3C60E79D">
            <wp:extent cx="5940880" cy="2437456"/>
            <wp:effectExtent l="0" t="0" r="0" b="0"/>
            <wp:docPr id="1062171134" name="Picture 1062171134"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71134" name="Picture 1" descr="A diagram of a diagram&#10;&#10;Description automatically generated with medium confidence"/>
                    <pic:cNvPicPr/>
                  </pic:nvPicPr>
                  <pic:blipFill>
                    <a:blip r:embed="rId9"/>
                    <a:stretch>
                      <a:fillRect/>
                    </a:stretch>
                  </pic:blipFill>
                  <pic:spPr>
                    <a:xfrm>
                      <a:off x="0" y="0"/>
                      <a:ext cx="5940880" cy="2437456"/>
                    </a:xfrm>
                    <a:prstGeom prst="rect">
                      <a:avLst/>
                    </a:prstGeom>
                  </pic:spPr>
                </pic:pic>
              </a:graphicData>
            </a:graphic>
          </wp:inline>
        </w:drawing>
      </w:r>
      <w:r w:rsidR="3200C7F4" w:rsidRPr="00B64401">
        <w:rPr>
          <w:rFonts w:ascii="Arial" w:eastAsia="Times New Roman" w:hAnsi="Arial" w:cs="Arial"/>
          <w:color w:val="000000"/>
          <w:kern w:val="0"/>
          <w:sz w:val="22"/>
          <w:szCs w:val="22"/>
          <w14:ligatures w14:val="none"/>
        </w:rPr>
        <w:t xml:space="preserve"> </w:t>
      </w:r>
    </w:p>
    <w:p w14:paraId="07A74929" w14:textId="0FA46458" w:rsidR="007C68A6" w:rsidRPr="00B64401" w:rsidRDefault="007C68A6" w:rsidP="165CE807">
      <w:pPr>
        <w:spacing w:line="360" w:lineRule="auto"/>
        <w:jc w:val="both"/>
        <w:rPr>
          <w:rFonts w:ascii="Arial" w:eastAsia="Times New Roman" w:hAnsi="Arial" w:cs="Arial"/>
          <w:color w:val="000000" w:themeColor="text1"/>
          <w:sz w:val="22"/>
          <w:szCs w:val="22"/>
        </w:rPr>
      </w:pPr>
    </w:p>
    <w:p w14:paraId="5DA0682B" w14:textId="1CD3F46E" w:rsidR="007C68A6" w:rsidRPr="00B64401" w:rsidRDefault="070A445E" w:rsidP="165CE807">
      <w:pPr>
        <w:spacing w:line="360" w:lineRule="auto"/>
        <w:jc w:val="both"/>
        <w:rPr>
          <w:rFonts w:ascii="Arial" w:eastAsia="Arial Nova" w:hAnsi="Arial" w:cs="Arial"/>
          <w:sz w:val="22"/>
          <w:szCs w:val="22"/>
        </w:rPr>
      </w:pPr>
      <w:r w:rsidRPr="00B64401">
        <w:rPr>
          <w:rFonts w:ascii="Arial" w:eastAsia="Times New Roman" w:hAnsi="Arial" w:cs="Arial"/>
          <w:color w:val="000000"/>
          <w:kern w:val="0"/>
          <w:sz w:val="22"/>
          <w:szCs w:val="22"/>
          <w14:ligatures w14:val="none"/>
        </w:rPr>
        <w:t xml:space="preserve"> </w:t>
      </w:r>
      <w:r w:rsidRPr="165CE807">
        <w:rPr>
          <w:rStyle w:val="Heading2Char"/>
        </w:rPr>
        <w:t xml:space="preserve"> </w:t>
      </w:r>
      <w:bookmarkStart w:id="6" w:name="_Toc1759814570"/>
      <w:r w:rsidR="52A9A54A" w:rsidRPr="165CE807">
        <w:rPr>
          <w:rStyle w:val="Heading2Char"/>
        </w:rPr>
        <w:t>2.</w:t>
      </w:r>
      <w:r w:rsidR="56B92E9F" w:rsidRPr="165CE807">
        <w:rPr>
          <w:rStyle w:val="Heading2Char"/>
        </w:rPr>
        <w:t>2.-</w:t>
      </w:r>
      <w:r w:rsidR="6210136C" w:rsidRPr="165CE807">
        <w:rPr>
          <w:rStyle w:val="Heading2Char"/>
        </w:rPr>
        <w:t>T</w:t>
      </w:r>
      <w:r w:rsidR="672781C7" w:rsidRPr="165CE807">
        <w:rPr>
          <w:rStyle w:val="Heading2Char"/>
        </w:rPr>
        <w:t>HE INTEGRATION OF TELEMEDICINE AND TELEHEALTH IN HOSPITAL</w:t>
      </w:r>
      <w:bookmarkEnd w:id="6"/>
    </w:p>
    <w:p w14:paraId="795BD670" w14:textId="125DFB21" w:rsidR="007C68A6" w:rsidRPr="00B64401" w:rsidRDefault="4F19BE9D" w:rsidP="5B6032BA">
      <w:pPr>
        <w:spacing w:line="360" w:lineRule="auto"/>
        <w:jc w:val="both"/>
        <w:rPr>
          <w:rFonts w:ascii="Arial" w:eastAsia="Arial" w:hAnsi="Arial" w:cs="Arial"/>
          <w:color w:val="000000" w:themeColor="text1"/>
          <w:sz w:val="22"/>
          <w:szCs w:val="22"/>
        </w:rPr>
      </w:pPr>
      <w:r w:rsidRPr="5B6032BA">
        <w:rPr>
          <w:rFonts w:ascii="Arial" w:eastAsia="Arial" w:hAnsi="Arial" w:cs="Arial"/>
          <w:color w:val="000000" w:themeColor="text1"/>
          <w:sz w:val="22"/>
          <w:szCs w:val="22"/>
        </w:rPr>
        <w:t xml:space="preserve">Telemedicine’s integration into modern healthcare has been accelerated by the digital shift driven by the COVID-19 pandemic Smith et al., </w:t>
      </w:r>
      <w:r w:rsidR="05E524B8" w:rsidRPr="5B6032BA">
        <w:rPr>
          <w:rFonts w:ascii="Arial" w:eastAsia="Arial" w:hAnsi="Arial" w:cs="Arial"/>
          <w:color w:val="000000" w:themeColor="text1"/>
          <w:sz w:val="22"/>
          <w:szCs w:val="22"/>
        </w:rPr>
        <w:t>(</w:t>
      </w:r>
      <w:r w:rsidRPr="5B6032BA">
        <w:rPr>
          <w:rFonts w:ascii="Arial" w:eastAsia="Arial" w:hAnsi="Arial" w:cs="Arial"/>
          <w:color w:val="000000" w:themeColor="text1"/>
          <w:sz w:val="22"/>
          <w:szCs w:val="22"/>
        </w:rPr>
        <w:t xml:space="preserve">2020). This technology, enabling remote consultations and monitoring, has expanded healthcare access, but further research is required to understand its long-term impacts on healthcare delivery and patient care quality Williams &amp; Boren, </w:t>
      </w:r>
      <w:r w:rsidR="2CFFD7CF" w:rsidRPr="5B6032BA">
        <w:rPr>
          <w:rFonts w:ascii="Arial" w:eastAsia="Arial" w:hAnsi="Arial" w:cs="Arial"/>
          <w:color w:val="000000" w:themeColor="text1"/>
          <w:sz w:val="22"/>
          <w:szCs w:val="22"/>
        </w:rPr>
        <w:t>(</w:t>
      </w:r>
      <w:r w:rsidRPr="5B6032BA">
        <w:rPr>
          <w:rFonts w:ascii="Arial" w:eastAsia="Arial" w:hAnsi="Arial" w:cs="Arial"/>
          <w:color w:val="000000" w:themeColor="text1"/>
          <w:sz w:val="22"/>
          <w:szCs w:val="22"/>
        </w:rPr>
        <w:t>2021</w:t>
      </w:r>
      <w:r w:rsidR="61BD898D" w:rsidRPr="5B6032BA">
        <w:rPr>
          <w:rFonts w:ascii="Arial" w:eastAsia="Arial" w:hAnsi="Arial" w:cs="Arial"/>
          <w:color w:val="000000" w:themeColor="text1"/>
          <w:sz w:val="22"/>
          <w:szCs w:val="22"/>
        </w:rPr>
        <w:t>).</w:t>
      </w:r>
    </w:p>
    <w:p w14:paraId="26B8ED5F" w14:textId="673FBA1F" w:rsidR="007C68A6" w:rsidRPr="00B64401" w:rsidRDefault="007C68A6" w:rsidP="165CE807">
      <w:pPr>
        <w:spacing w:line="360" w:lineRule="auto"/>
        <w:jc w:val="both"/>
        <w:rPr>
          <w:rFonts w:ascii="Arial" w:eastAsia="Arial Nova" w:hAnsi="Arial" w:cs="Arial"/>
          <w:sz w:val="22"/>
          <w:szCs w:val="22"/>
        </w:rPr>
      </w:pPr>
    </w:p>
    <w:p w14:paraId="339D3CD9" w14:textId="1B04A7F9" w:rsidR="165CE807" w:rsidRDefault="165CE807" w:rsidP="165CE807">
      <w:pPr>
        <w:spacing w:line="360" w:lineRule="auto"/>
        <w:jc w:val="both"/>
        <w:rPr>
          <w:rFonts w:ascii="Arial" w:eastAsia="Arial Nova" w:hAnsi="Arial" w:cs="Arial"/>
          <w:sz w:val="22"/>
          <w:szCs w:val="22"/>
        </w:rPr>
      </w:pPr>
    </w:p>
    <w:p w14:paraId="38ACF967" w14:textId="2D026A62" w:rsidR="003A2C12" w:rsidRPr="00B64401" w:rsidRDefault="003A2C12" w:rsidP="165CE807">
      <w:pPr>
        <w:spacing w:line="360" w:lineRule="auto"/>
        <w:jc w:val="both"/>
        <w:rPr>
          <w:rFonts w:ascii="Arial" w:eastAsia="Times New Roman" w:hAnsi="Arial" w:cs="Arial"/>
          <w:kern w:val="0"/>
          <w:sz w:val="22"/>
          <w:szCs w:val="22"/>
          <w14:ligatures w14:val="none"/>
        </w:rPr>
      </w:pPr>
    </w:p>
    <w:p w14:paraId="131C6828" w14:textId="7DB6C92E" w:rsidR="1F7C8101" w:rsidRPr="00B64401" w:rsidRDefault="1F7C8101" w:rsidP="00B64401">
      <w:pPr>
        <w:spacing w:line="360" w:lineRule="auto"/>
        <w:jc w:val="both"/>
        <w:rPr>
          <w:rFonts w:ascii="Arial" w:eastAsia="Times New Roman" w:hAnsi="Arial" w:cs="Arial"/>
          <w:color w:val="000000" w:themeColor="text1"/>
          <w:sz w:val="22"/>
          <w:szCs w:val="22"/>
        </w:rPr>
      </w:pPr>
    </w:p>
    <w:p w14:paraId="5EE8A4EE" w14:textId="77777777" w:rsidR="002268C6" w:rsidRPr="00B64401" w:rsidRDefault="55ACAC50" w:rsidP="00B64401">
      <w:pPr>
        <w:spacing w:line="360" w:lineRule="auto"/>
        <w:jc w:val="both"/>
        <w:rPr>
          <w:rFonts w:ascii="Arial" w:eastAsia="Times New Roman" w:hAnsi="Arial" w:cs="Arial"/>
          <w:color w:val="000000"/>
          <w:kern w:val="0"/>
          <w:sz w:val="22"/>
          <w:szCs w:val="22"/>
          <w14:ligatures w14:val="none"/>
        </w:rPr>
      </w:pPr>
      <w:r w:rsidRPr="00B64401">
        <w:rPr>
          <w:rFonts w:ascii="Arial" w:hAnsi="Arial" w:cs="Arial"/>
          <w:noProof/>
          <w:sz w:val="22"/>
          <w:szCs w:val="22"/>
        </w:rPr>
        <w:lastRenderedPageBreak/>
        <w:drawing>
          <wp:inline distT="0" distB="0" distL="0" distR="0" wp14:anchorId="6F29DFEC" wp14:editId="608589E2">
            <wp:extent cx="5773758" cy="3126564"/>
            <wp:effectExtent l="0" t="0" r="0" b="635"/>
            <wp:docPr id="1315989581" name="Picture 1" descr="A blue and whit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73758" cy="3126564"/>
                    </a:xfrm>
                    <a:prstGeom prst="rect">
                      <a:avLst/>
                    </a:prstGeom>
                  </pic:spPr>
                </pic:pic>
              </a:graphicData>
            </a:graphic>
          </wp:inline>
        </w:drawing>
      </w:r>
    </w:p>
    <w:p w14:paraId="1E0C275D" w14:textId="77777777" w:rsidR="00EE7747" w:rsidRPr="00B64401" w:rsidRDefault="00EE7747" w:rsidP="00B64401">
      <w:pPr>
        <w:spacing w:line="360" w:lineRule="auto"/>
        <w:jc w:val="both"/>
        <w:rPr>
          <w:rFonts w:ascii="Arial" w:eastAsia="Times New Roman" w:hAnsi="Arial" w:cs="Arial"/>
          <w:color w:val="000000"/>
          <w:kern w:val="0"/>
          <w:sz w:val="22"/>
          <w:szCs w:val="22"/>
          <w14:ligatures w14:val="none"/>
        </w:rPr>
      </w:pPr>
    </w:p>
    <w:p w14:paraId="1943823A" w14:textId="01D9B70F" w:rsidR="000977D0" w:rsidRPr="00B64401" w:rsidRDefault="4375F540" w:rsidP="001C2AD1">
      <w:pPr>
        <w:spacing w:line="360" w:lineRule="auto"/>
        <w:jc w:val="center"/>
        <w:rPr>
          <w:rFonts w:ascii="Arial" w:eastAsia="Times New Roman" w:hAnsi="Arial" w:cs="Arial"/>
          <w:color w:val="000000" w:themeColor="text1"/>
          <w:sz w:val="22"/>
          <w:szCs w:val="22"/>
        </w:rPr>
      </w:pPr>
      <w:r>
        <w:rPr>
          <w:noProof/>
        </w:rPr>
        <w:drawing>
          <wp:inline distT="0" distB="0" distL="0" distR="0" wp14:anchorId="39BAE3E4" wp14:editId="44C9AC11">
            <wp:extent cx="3928533" cy="2624059"/>
            <wp:effectExtent l="0" t="0" r="0" b="5080"/>
            <wp:docPr id="841302303" name="Picture 841302303" descr="A hand holding a steth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302303"/>
                    <pic:cNvPicPr/>
                  </pic:nvPicPr>
                  <pic:blipFill>
                    <a:blip r:embed="rId11">
                      <a:extLst>
                        <a:ext uri="{28A0092B-C50C-407E-A947-70E740481C1C}">
                          <a14:useLocalDpi xmlns:a14="http://schemas.microsoft.com/office/drawing/2010/main" val="0"/>
                        </a:ext>
                      </a:extLst>
                    </a:blip>
                    <a:stretch>
                      <a:fillRect/>
                    </a:stretch>
                  </pic:blipFill>
                  <pic:spPr>
                    <a:xfrm>
                      <a:off x="0" y="0"/>
                      <a:ext cx="3928533" cy="2624059"/>
                    </a:xfrm>
                    <a:prstGeom prst="rect">
                      <a:avLst/>
                    </a:prstGeom>
                  </pic:spPr>
                </pic:pic>
              </a:graphicData>
            </a:graphic>
          </wp:inline>
        </w:drawing>
      </w:r>
    </w:p>
    <w:p w14:paraId="4376C85A" w14:textId="48AC645C" w:rsidR="00FF1263" w:rsidRPr="00B64401" w:rsidRDefault="00FF1263" w:rsidP="00B64401">
      <w:pPr>
        <w:spacing w:line="360" w:lineRule="auto"/>
        <w:jc w:val="both"/>
        <w:rPr>
          <w:rFonts w:ascii="Arial" w:eastAsia="Arial" w:hAnsi="Arial" w:cs="Arial"/>
          <w:b/>
          <w:bCs/>
          <w:sz w:val="22"/>
          <w:szCs w:val="22"/>
        </w:rPr>
      </w:pPr>
    </w:p>
    <w:p w14:paraId="69645D96" w14:textId="129CFD2A" w:rsidR="00FF1263" w:rsidRPr="00B64401" w:rsidRDefault="3BA072E2" w:rsidP="165CE807">
      <w:pPr>
        <w:pStyle w:val="Heading2"/>
        <w:rPr>
          <w:rFonts w:ascii="Arial" w:eastAsia="Arial Nova" w:hAnsi="Arial" w:cs="Arial"/>
          <w:b/>
          <w:bCs/>
          <w:sz w:val="22"/>
          <w:szCs w:val="22"/>
        </w:rPr>
      </w:pPr>
      <w:bookmarkStart w:id="7" w:name="_Toc572092067"/>
      <w:bookmarkStart w:id="8" w:name="_Toc1988761919"/>
      <w:r>
        <w:t>3.2</w:t>
      </w:r>
      <w:r w:rsidR="0BA5DCC0">
        <w:t>.- 3D PRINTING IN MEDICINE</w:t>
      </w:r>
      <w:bookmarkEnd w:id="7"/>
      <w:bookmarkEnd w:id="8"/>
    </w:p>
    <w:p w14:paraId="51C726BE" w14:textId="61E436F2" w:rsidR="7E370EF6" w:rsidRPr="00B64401" w:rsidRDefault="7E370EF6" w:rsidP="00B64401">
      <w:pPr>
        <w:spacing w:line="360" w:lineRule="auto"/>
        <w:jc w:val="both"/>
        <w:rPr>
          <w:rFonts w:ascii="Arial" w:hAnsi="Arial" w:cs="Arial"/>
          <w:sz w:val="22"/>
          <w:szCs w:val="22"/>
        </w:rPr>
      </w:pPr>
    </w:p>
    <w:p w14:paraId="7EE8E5BD" w14:textId="57404DE8" w:rsidR="617FC7A4" w:rsidRPr="00B64401" w:rsidRDefault="7CAD4202" w:rsidP="00B64401">
      <w:pPr>
        <w:spacing w:line="360" w:lineRule="auto"/>
        <w:jc w:val="both"/>
        <w:rPr>
          <w:rFonts w:ascii="Arial" w:eastAsia="Arial Nova" w:hAnsi="Arial" w:cs="Arial"/>
          <w:b/>
          <w:bCs/>
          <w:color w:val="FF0000"/>
          <w:sz w:val="22"/>
          <w:szCs w:val="22"/>
        </w:rPr>
      </w:pPr>
      <w:r w:rsidRPr="165CE807">
        <w:rPr>
          <w:rFonts w:ascii="Arial" w:eastAsia="Arial Nova" w:hAnsi="Arial" w:cs="Arial"/>
          <w:color w:val="000000" w:themeColor="text1"/>
          <w:sz w:val="22"/>
          <w:szCs w:val="22"/>
        </w:rPr>
        <w:t>3D bioprinting represents an innovative branch of 3D printing technology, utilizing bio-inks composed of living cells and proteins to construct tissue structures. The application of this technology holds promise for fabricating tailor-made organs like skin or bladders, potentially alleviating the critical shortage of donor organs for transplantation.</w:t>
      </w:r>
      <w:r w:rsidR="4F22CE03" w:rsidRPr="165CE807">
        <w:rPr>
          <w:rFonts w:ascii="Arial" w:eastAsia="Arial Nova" w:hAnsi="Arial" w:cs="Arial"/>
          <w:color w:val="000000" w:themeColor="text1"/>
          <w:sz w:val="22"/>
          <w:szCs w:val="22"/>
        </w:rPr>
        <w:t xml:space="preserve"> </w:t>
      </w:r>
    </w:p>
    <w:p w14:paraId="5F78A155" w14:textId="4E5197CE" w:rsidR="165CE807" w:rsidRDefault="165CE807" w:rsidP="165CE807">
      <w:pPr>
        <w:spacing w:line="360" w:lineRule="auto"/>
        <w:jc w:val="both"/>
        <w:rPr>
          <w:rFonts w:ascii="Arial" w:eastAsia="Arial Nova" w:hAnsi="Arial" w:cs="Arial"/>
          <w:color w:val="FF0000"/>
          <w:sz w:val="22"/>
          <w:szCs w:val="22"/>
        </w:rPr>
      </w:pPr>
    </w:p>
    <w:p w14:paraId="76E1470E" w14:textId="3BEFD264" w:rsidR="7E370EF6" w:rsidRPr="00B64401" w:rsidRDefault="0BA5DCC0" w:rsidP="00B64401">
      <w:pPr>
        <w:spacing w:line="360" w:lineRule="auto"/>
        <w:jc w:val="both"/>
        <w:rPr>
          <w:rFonts w:ascii="Arial" w:eastAsia="Arial" w:hAnsi="Arial" w:cs="Arial"/>
          <w:b/>
          <w:bCs/>
          <w:sz w:val="22"/>
          <w:szCs w:val="22"/>
        </w:rPr>
      </w:pPr>
      <w:r w:rsidRPr="5B6032BA">
        <w:rPr>
          <w:rFonts w:ascii="Arial" w:eastAsia="Arial" w:hAnsi="Arial" w:cs="Arial"/>
          <w:sz w:val="22"/>
          <w:szCs w:val="22"/>
        </w:rPr>
        <w:lastRenderedPageBreak/>
        <w:t>Guys and St’</w:t>
      </w:r>
      <w:r w:rsidR="7E8A5590" w:rsidRPr="5B6032BA">
        <w:rPr>
          <w:rFonts w:ascii="Arial" w:eastAsia="Arial" w:hAnsi="Arial" w:cs="Arial"/>
          <w:sz w:val="22"/>
          <w:szCs w:val="22"/>
        </w:rPr>
        <w:t xml:space="preserve"> T</w:t>
      </w:r>
      <w:r w:rsidRPr="5B6032BA">
        <w:rPr>
          <w:rFonts w:ascii="Arial" w:eastAsia="Arial" w:hAnsi="Arial" w:cs="Arial"/>
          <w:sz w:val="22"/>
          <w:szCs w:val="22"/>
        </w:rPr>
        <w:t>homas Hospital in the UK is actively utilizing integrated 3D Printing technology in various medical applications</w:t>
      </w:r>
      <w:r w:rsidR="60C81BC1" w:rsidRPr="5B6032BA">
        <w:rPr>
          <w:rFonts w:ascii="Arial" w:eastAsia="Arial" w:hAnsi="Arial" w:cs="Arial"/>
          <w:sz w:val="22"/>
          <w:szCs w:val="22"/>
        </w:rPr>
        <w:t>.</w:t>
      </w:r>
      <w:r w:rsidRPr="5B6032BA">
        <w:rPr>
          <w:rFonts w:ascii="Arial" w:eastAsia="Arial" w:hAnsi="Arial" w:cs="Arial"/>
          <w:sz w:val="22"/>
          <w:szCs w:val="22"/>
        </w:rPr>
        <w:t xml:space="preserve"> This technology has been pivotal in improving the success rates of complex organ transplantations in young children, aiding in pre-surgical </w:t>
      </w:r>
      <w:r w:rsidR="3F0E26ED" w:rsidRPr="5B6032BA">
        <w:rPr>
          <w:rFonts w:ascii="Arial" w:eastAsia="Arial" w:hAnsi="Arial" w:cs="Arial"/>
          <w:sz w:val="22"/>
          <w:szCs w:val="22"/>
        </w:rPr>
        <w:t>planning</w:t>
      </w:r>
      <w:r w:rsidRPr="5B6032BA">
        <w:rPr>
          <w:rFonts w:ascii="Arial" w:eastAsia="Arial" w:hAnsi="Arial" w:cs="Arial"/>
          <w:sz w:val="22"/>
          <w:szCs w:val="22"/>
        </w:rPr>
        <w:t xml:space="preserve"> and decision- making, and enhancing overall patient care. The £10.5 </w:t>
      </w:r>
      <w:r w:rsidR="2BB16EB2" w:rsidRPr="5B6032BA">
        <w:rPr>
          <w:rFonts w:ascii="Arial" w:eastAsia="Arial" w:hAnsi="Arial" w:cs="Arial"/>
          <w:sz w:val="22"/>
          <w:szCs w:val="22"/>
        </w:rPr>
        <w:t>million</w:t>
      </w:r>
      <w:r w:rsidRPr="5B6032BA">
        <w:rPr>
          <w:rFonts w:ascii="Arial" w:eastAsia="Arial" w:hAnsi="Arial" w:cs="Arial"/>
          <w:sz w:val="22"/>
          <w:szCs w:val="22"/>
        </w:rPr>
        <w:t xml:space="preserve"> Mary Seacole MRI Centre, a collaborative effort between Guy’</w:t>
      </w:r>
      <w:r w:rsidR="134F1314" w:rsidRPr="5B6032BA">
        <w:rPr>
          <w:rFonts w:ascii="Arial" w:eastAsia="Arial" w:hAnsi="Arial" w:cs="Arial"/>
          <w:sz w:val="22"/>
          <w:szCs w:val="22"/>
        </w:rPr>
        <w:t xml:space="preserve">s </w:t>
      </w:r>
      <w:r w:rsidRPr="5B6032BA">
        <w:rPr>
          <w:rFonts w:ascii="Arial" w:eastAsia="Arial" w:hAnsi="Arial" w:cs="Arial"/>
          <w:sz w:val="22"/>
          <w:szCs w:val="22"/>
        </w:rPr>
        <w:t xml:space="preserve">and St Thomas’ NHS </w:t>
      </w:r>
      <w:r w:rsidR="680BDAD0" w:rsidRPr="5B6032BA">
        <w:rPr>
          <w:rFonts w:ascii="Arial" w:eastAsia="Arial" w:hAnsi="Arial" w:cs="Arial"/>
          <w:sz w:val="22"/>
          <w:szCs w:val="22"/>
        </w:rPr>
        <w:t>Foundation</w:t>
      </w:r>
      <w:r w:rsidRPr="5B6032BA">
        <w:rPr>
          <w:rFonts w:ascii="Arial" w:eastAsia="Arial" w:hAnsi="Arial" w:cs="Arial"/>
          <w:sz w:val="22"/>
          <w:szCs w:val="22"/>
        </w:rPr>
        <w:t xml:space="preserve"> Trust and Kings College London with Siemens </w:t>
      </w:r>
      <w:r w:rsidR="111B2B0D" w:rsidRPr="5B6032BA">
        <w:rPr>
          <w:rFonts w:ascii="Arial" w:eastAsia="Arial" w:hAnsi="Arial" w:cs="Arial"/>
          <w:sz w:val="22"/>
          <w:szCs w:val="22"/>
        </w:rPr>
        <w:t>Healthiness</w:t>
      </w:r>
      <w:r w:rsidRPr="5B6032BA">
        <w:rPr>
          <w:rFonts w:ascii="Arial" w:eastAsia="Arial" w:hAnsi="Arial" w:cs="Arial"/>
          <w:sz w:val="22"/>
          <w:szCs w:val="22"/>
        </w:rPr>
        <w:t xml:space="preserve">’ involvement, is at forefront of integrating </w:t>
      </w:r>
      <w:r w:rsidR="6D0A0DC8" w:rsidRPr="5B6032BA">
        <w:rPr>
          <w:rFonts w:ascii="Arial" w:eastAsia="Arial" w:hAnsi="Arial" w:cs="Arial"/>
          <w:sz w:val="22"/>
          <w:szCs w:val="22"/>
        </w:rPr>
        <w:t>artificial</w:t>
      </w:r>
      <w:r w:rsidR="54E09108" w:rsidRPr="5B6032BA">
        <w:rPr>
          <w:rFonts w:ascii="Arial" w:eastAsia="Arial" w:hAnsi="Arial" w:cs="Arial"/>
          <w:sz w:val="22"/>
          <w:szCs w:val="22"/>
        </w:rPr>
        <w:t xml:space="preserve">. BLOG, </w:t>
      </w:r>
      <w:r w:rsidR="42BA32A0" w:rsidRPr="5B6032BA">
        <w:rPr>
          <w:rFonts w:ascii="Arial" w:eastAsia="Arial" w:hAnsi="Arial" w:cs="Arial"/>
          <w:sz w:val="22"/>
          <w:szCs w:val="22"/>
        </w:rPr>
        <w:t>(</w:t>
      </w:r>
      <w:r w:rsidR="54E09108" w:rsidRPr="5B6032BA">
        <w:rPr>
          <w:rFonts w:ascii="Arial" w:eastAsia="Arial" w:hAnsi="Arial" w:cs="Arial"/>
          <w:sz w:val="22"/>
          <w:szCs w:val="22"/>
        </w:rPr>
        <w:t>2023</w:t>
      </w:r>
      <w:r w:rsidR="54E09108" w:rsidRPr="5B6032BA">
        <w:rPr>
          <w:rFonts w:ascii="Arial" w:eastAsia="Arial" w:hAnsi="Arial" w:cs="Arial"/>
          <w:b/>
          <w:bCs/>
          <w:sz w:val="22"/>
          <w:szCs w:val="22"/>
        </w:rPr>
        <w:t>)</w:t>
      </w:r>
      <w:r w:rsidR="4F22CE03" w:rsidRPr="5B6032BA">
        <w:rPr>
          <w:rFonts w:ascii="Arial" w:eastAsia="Arial" w:hAnsi="Arial" w:cs="Arial"/>
          <w:b/>
          <w:bCs/>
          <w:sz w:val="22"/>
          <w:szCs w:val="22"/>
        </w:rPr>
        <w:t>.</w:t>
      </w:r>
    </w:p>
    <w:p w14:paraId="1214AC67" w14:textId="6C6CEC72" w:rsidR="00F607CC" w:rsidRPr="00B64401" w:rsidRDefault="70BD75EE" w:rsidP="165CE807">
      <w:pPr>
        <w:spacing w:line="360" w:lineRule="auto"/>
        <w:jc w:val="both"/>
        <w:rPr>
          <w:rFonts w:ascii="Arial" w:eastAsia="Times New Roman" w:hAnsi="Arial" w:cs="Arial"/>
          <w:color w:val="000000" w:themeColor="text1"/>
          <w:sz w:val="22"/>
          <w:szCs w:val="22"/>
        </w:rPr>
      </w:pPr>
      <w:r w:rsidRPr="165CE807">
        <w:rPr>
          <w:rFonts w:ascii="Arial" w:eastAsia="Times New Roman" w:hAnsi="Arial" w:cs="Arial"/>
          <w:color w:val="000000" w:themeColor="text1"/>
          <w:sz w:val="22"/>
          <w:szCs w:val="22"/>
        </w:rPr>
        <w:t>The primary aim is to ascertain whether telemedicine can sustainably substitute or complement traditional in-person care without compromising the quality of patient care Williams &amp; Boren, (2021).</w:t>
      </w:r>
    </w:p>
    <w:p w14:paraId="53C14DC0" w14:textId="7A20063F" w:rsidR="00F607CC" w:rsidRPr="00B64401" w:rsidRDefault="00F607CC" w:rsidP="165CE807">
      <w:pPr>
        <w:spacing w:line="360" w:lineRule="auto"/>
        <w:jc w:val="both"/>
        <w:rPr>
          <w:rFonts w:ascii="Arial" w:eastAsia="Arial" w:hAnsi="Arial" w:cs="Arial"/>
          <w:b/>
          <w:bCs/>
          <w:color w:val="000000" w:themeColor="text1"/>
          <w:sz w:val="22"/>
          <w:szCs w:val="22"/>
        </w:rPr>
      </w:pPr>
    </w:p>
    <w:p w14:paraId="1AEDE7A5" w14:textId="23FE61A8" w:rsidR="00F607CC" w:rsidRPr="00B64401" w:rsidRDefault="70BD75EE" w:rsidP="165CE807">
      <w:pPr>
        <w:spacing w:line="360" w:lineRule="auto"/>
        <w:jc w:val="both"/>
        <w:rPr>
          <w:rFonts w:ascii="Arial" w:eastAsia="Times New Roman" w:hAnsi="Arial" w:cs="Arial"/>
          <w:color w:val="000000" w:themeColor="text1"/>
          <w:sz w:val="22"/>
          <w:szCs w:val="22"/>
        </w:rPr>
      </w:pPr>
      <w:r w:rsidRPr="165CE807">
        <w:rPr>
          <w:rFonts w:ascii="Arial" w:eastAsia="Arial" w:hAnsi="Arial" w:cs="Arial"/>
          <w:b/>
          <w:bCs/>
          <w:color w:val="000000" w:themeColor="text1"/>
          <w:sz w:val="22"/>
          <w:szCs w:val="22"/>
        </w:rPr>
        <w:t xml:space="preserve"> </w:t>
      </w:r>
      <w:r w:rsidR="2287CE22" w:rsidRPr="165CE807">
        <w:rPr>
          <w:rStyle w:val="Heading2Char"/>
        </w:rPr>
        <w:t>4.2</w:t>
      </w:r>
      <w:r w:rsidRPr="165CE807">
        <w:rPr>
          <w:rStyle w:val="Heading2Char"/>
        </w:rPr>
        <w:t xml:space="preserve">.- THE INTEGRATION OF PROTON BEAM THERAPY (PBT) </w:t>
      </w:r>
      <w:r w:rsidR="00F62BDC" w:rsidRPr="165CE807">
        <w:rPr>
          <w:rStyle w:val="Heading2Char"/>
        </w:rPr>
        <w:t>FOR</w:t>
      </w:r>
      <w:r w:rsidRPr="165CE807">
        <w:rPr>
          <w:rStyle w:val="Heading2Char"/>
        </w:rPr>
        <w:t xml:space="preserve"> </w:t>
      </w:r>
      <w:r w:rsidR="00F62BDC" w:rsidRPr="165CE807">
        <w:rPr>
          <w:rStyle w:val="Heading2Char"/>
        </w:rPr>
        <w:t>CANCER TREATMENT</w:t>
      </w:r>
      <w:r w:rsidRPr="165CE807">
        <w:rPr>
          <w:rStyle w:val="Heading2Char"/>
        </w:rPr>
        <w:t>:</w:t>
      </w:r>
    </w:p>
    <w:p w14:paraId="350D2BE0" w14:textId="6C421B88" w:rsidR="00F607CC" w:rsidRPr="00B64401" w:rsidRDefault="00F607CC" w:rsidP="165CE807">
      <w:pPr>
        <w:spacing w:line="360" w:lineRule="auto"/>
        <w:jc w:val="both"/>
        <w:rPr>
          <w:rStyle w:val="Heading3Char"/>
          <w:rFonts w:ascii="Arial" w:hAnsi="Arial" w:cs="Arial"/>
          <w:sz w:val="22"/>
          <w:szCs w:val="22"/>
        </w:rPr>
      </w:pPr>
    </w:p>
    <w:p w14:paraId="22A90D12" w14:textId="310EE2EE" w:rsidR="00F607CC" w:rsidRPr="00B64401" w:rsidRDefault="70BD75EE" w:rsidP="165CE807">
      <w:pPr>
        <w:spacing w:line="360" w:lineRule="auto"/>
        <w:jc w:val="both"/>
        <w:rPr>
          <w:rFonts w:ascii="Arial" w:eastAsia="Arial" w:hAnsi="Arial" w:cs="Arial"/>
          <w:color w:val="000000" w:themeColor="text1"/>
          <w:sz w:val="22"/>
          <w:szCs w:val="22"/>
        </w:rPr>
      </w:pPr>
      <w:r w:rsidRPr="165CE807">
        <w:rPr>
          <w:rFonts w:ascii="Arial" w:eastAsia="Arial" w:hAnsi="Arial" w:cs="Arial"/>
          <w:color w:val="000000" w:themeColor="text1"/>
          <w:sz w:val="22"/>
          <w:szCs w:val="22"/>
        </w:rPr>
        <w:t>Proton Beam Therapy is a cutting-edge radiation therapy method that targets cancer cells more precisely, minimizing damage to surrounding healthy tissues. This technology is especially beneficial for treating complex cancer types and is indicative of the UK’s advancements in oncology care.</w:t>
      </w:r>
    </w:p>
    <w:p w14:paraId="51C0950F" w14:textId="49142F8F" w:rsidR="00F607CC" w:rsidRPr="00B64401" w:rsidRDefault="00F607CC" w:rsidP="165CE807">
      <w:pPr>
        <w:spacing w:line="360" w:lineRule="auto"/>
        <w:jc w:val="both"/>
        <w:rPr>
          <w:rFonts w:ascii="Arial" w:hAnsi="Arial" w:cs="Arial"/>
          <w:sz w:val="22"/>
          <w:szCs w:val="22"/>
        </w:rPr>
      </w:pPr>
    </w:p>
    <w:p w14:paraId="2B6EC376" w14:textId="26E315E9" w:rsidR="00F607CC" w:rsidRPr="00B64401" w:rsidRDefault="70BD75EE" w:rsidP="165CE807">
      <w:pPr>
        <w:spacing w:line="360" w:lineRule="auto"/>
        <w:jc w:val="both"/>
        <w:rPr>
          <w:rFonts w:ascii="Arial" w:eastAsia="Open Sans" w:hAnsi="Arial" w:cs="Arial"/>
          <w:color w:val="1B1B1B"/>
          <w:sz w:val="22"/>
          <w:szCs w:val="22"/>
          <w:lang w:val="en"/>
        </w:rPr>
      </w:pPr>
      <w:r>
        <w:rPr>
          <w:noProof/>
        </w:rPr>
        <w:drawing>
          <wp:inline distT="0" distB="0" distL="0" distR="0" wp14:anchorId="47195345" wp14:editId="1318298F">
            <wp:extent cx="4572000" cy="3676650"/>
            <wp:effectExtent l="0" t="0" r="0" b="0"/>
            <wp:docPr id="653440352" name="Picture 435597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97324"/>
                    <pic:cNvPicPr/>
                  </pic:nvPicPr>
                  <pic:blipFill>
                    <a:blip r:embed="rId12">
                      <a:extLst>
                        <a:ext uri="{28A0092B-C50C-407E-A947-70E740481C1C}">
                          <a14:useLocalDpi xmlns:a14="http://schemas.microsoft.com/office/drawing/2010/main" val="0"/>
                        </a:ext>
                      </a:extLst>
                    </a:blip>
                    <a:stretch>
                      <a:fillRect/>
                    </a:stretch>
                  </pic:blipFill>
                  <pic:spPr>
                    <a:xfrm>
                      <a:off x="0" y="0"/>
                      <a:ext cx="4572000" cy="3676650"/>
                    </a:xfrm>
                    <a:prstGeom prst="rect">
                      <a:avLst/>
                    </a:prstGeom>
                  </pic:spPr>
                </pic:pic>
              </a:graphicData>
            </a:graphic>
          </wp:inline>
        </w:drawing>
      </w:r>
    </w:p>
    <w:p w14:paraId="717872D8" w14:textId="06FB3015" w:rsidR="00F607CC" w:rsidRPr="00B64401" w:rsidRDefault="70BD75EE" w:rsidP="165CE807">
      <w:pPr>
        <w:spacing w:line="360" w:lineRule="auto"/>
        <w:jc w:val="both"/>
        <w:rPr>
          <w:rFonts w:ascii="Arial" w:eastAsia="Open Sans" w:hAnsi="Arial" w:cs="Arial"/>
          <w:color w:val="1B1B1B"/>
          <w:sz w:val="22"/>
          <w:szCs w:val="22"/>
          <w:lang w:val="en"/>
        </w:rPr>
      </w:pPr>
      <w:r w:rsidRPr="5B6032BA">
        <w:rPr>
          <w:rFonts w:ascii="Arial" w:eastAsia="Open Sans" w:hAnsi="Arial" w:cs="Arial"/>
          <w:color w:val="1B1B1B"/>
          <w:sz w:val="22"/>
          <w:szCs w:val="22"/>
          <w:lang w:val="en"/>
        </w:rPr>
        <w:lastRenderedPageBreak/>
        <w:t xml:space="preserve">In a study spanning three years, nearly half of the patients who underwent proton therapy remained cancer-free, compared to just under half in a traditional radiation group. Proton therapy appeared to have less impact on daily activities and physical functions, with patient maintaining ability to perform tasks like housework more than those who had traditional radiation.  National Cancer </w:t>
      </w:r>
      <w:r w:rsidR="00F62BDC" w:rsidRPr="5B6032BA">
        <w:rPr>
          <w:rFonts w:ascii="Arial" w:eastAsia="Open Sans" w:hAnsi="Arial" w:cs="Arial"/>
          <w:color w:val="1B1B1B"/>
          <w:sz w:val="22"/>
          <w:szCs w:val="22"/>
          <w:lang w:val="en"/>
        </w:rPr>
        <w:t>of</w:t>
      </w:r>
      <w:r w:rsidRPr="5B6032BA">
        <w:rPr>
          <w:rFonts w:ascii="Arial" w:eastAsia="Open Sans" w:hAnsi="Arial" w:cs="Arial"/>
          <w:color w:val="1B1B1B"/>
          <w:sz w:val="22"/>
          <w:szCs w:val="22"/>
          <w:lang w:val="en"/>
        </w:rPr>
        <w:t xml:space="preserve"> Institute, </w:t>
      </w:r>
      <w:r w:rsidR="5A62B2D8" w:rsidRPr="5B6032BA">
        <w:rPr>
          <w:rFonts w:ascii="Arial" w:eastAsia="Open Sans" w:hAnsi="Arial" w:cs="Arial"/>
          <w:color w:val="1B1B1B"/>
          <w:sz w:val="22"/>
          <w:szCs w:val="22"/>
          <w:lang w:val="en"/>
        </w:rPr>
        <w:t>(</w:t>
      </w:r>
      <w:r w:rsidRPr="5B6032BA">
        <w:rPr>
          <w:rFonts w:ascii="Arial" w:eastAsia="Open Sans" w:hAnsi="Arial" w:cs="Arial"/>
          <w:color w:val="1B1B1B"/>
          <w:sz w:val="22"/>
          <w:szCs w:val="22"/>
          <w:lang w:val="en"/>
        </w:rPr>
        <w:t xml:space="preserve">2020). </w:t>
      </w:r>
    </w:p>
    <w:p w14:paraId="1914DCBA" w14:textId="21AFE0C4" w:rsidR="00F607CC" w:rsidRPr="00B64401" w:rsidRDefault="00F607CC" w:rsidP="165CE807">
      <w:pPr>
        <w:spacing w:line="360" w:lineRule="auto"/>
        <w:jc w:val="both"/>
        <w:rPr>
          <w:rFonts w:ascii="Arial" w:hAnsi="Arial" w:cs="Arial"/>
          <w:sz w:val="22"/>
          <w:szCs w:val="22"/>
        </w:rPr>
      </w:pPr>
    </w:p>
    <w:p w14:paraId="0023A5C9" w14:textId="397D1068" w:rsidR="00F607CC" w:rsidRPr="00B64401" w:rsidRDefault="3CE0269B" w:rsidP="165CE807">
      <w:pPr>
        <w:pStyle w:val="Heading2"/>
        <w:rPr>
          <w:rFonts w:ascii="Arial" w:eastAsia="Arial Nova" w:hAnsi="Arial" w:cs="Arial"/>
          <w:sz w:val="22"/>
          <w:szCs w:val="22"/>
        </w:rPr>
      </w:pPr>
      <w:bookmarkStart w:id="9" w:name="_Toc1588809078"/>
      <w:r>
        <w:t>5.2</w:t>
      </w:r>
      <w:r w:rsidR="70BD75EE">
        <w:t>.- ARTIFICIAL INTELLIGENCE (AI). POWERED DIAGNOSTIC TOOLS</w:t>
      </w:r>
      <w:bookmarkEnd w:id="9"/>
      <w:r w:rsidR="70BD75EE">
        <w:t xml:space="preserve"> </w:t>
      </w:r>
    </w:p>
    <w:p w14:paraId="230A2D69" w14:textId="3796837A" w:rsidR="00F607CC" w:rsidRPr="00B64401" w:rsidRDefault="00F607CC" w:rsidP="165CE807">
      <w:pPr>
        <w:spacing w:line="360" w:lineRule="auto"/>
        <w:jc w:val="both"/>
        <w:rPr>
          <w:rFonts w:ascii="Arial" w:eastAsia="Arial" w:hAnsi="Arial" w:cs="Arial"/>
          <w:b/>
          <w:bCs/>
          <w:sz w:val="22"/>
          <w:szCs w:val="22"/>
        </w:rPr>
      </w:pPr>
    </w:p>
    <w:p w14:paraId="199FFE4D" w14:textId="58B8BCA6" w:rsidR="00F607CC" w:rsidRPr="00B64401" w:rsidRDefault="70BD75EE" w:rsidP="165CE807">
      <w:pPr>
        <w:spacing w:line="360" w:lineRule="auto"/>
        <w:jc w:val="both"/>
        <w:rPr>
          <w:rFonts w:ascii="Arial" w:eastAsia="Arial" w:hAnsi="Arial" w:cs="Arial"/>
          <w:sz w:val="22"/>
          <w:szCs w:val="22"/>
        </w:rPr>
      </w:pPr>
      <w:r w:rsidRPr="5B6032BA">
        <w:rPr>
          <w:rFonts w:ascii="Arial" w:eastAsia="Arial" w:hAnsi="Arial" w:cs="Arial"/>
          <w:sz w:val="22"/>
          <w:szCs w:val="22"/>
        </w:rPr>
        <w:t>Intelligence within the NHS to enhance patients care. The centre specialises in advanced imaging for parental diagnostic and managing diseases such as cancers along with neurological and cardiovascular conditions. Guys and St Thomas’ Foundation Trust</w:t>
      </w:r>
      <w:r w:rsidR="3A4E2C0B" w:rsidRPr="5B6032BA">
        <w:rPr>
          <w:rFonts w:ascii="Arial" w:eastAsia="Arial" w:hAnsi="Arial" w:cs="Arial"/>
          <w:sz w:val="22"/>
          <w:szCs w:val="22"/>
        </w:rPr>
        <w:t>, (</w:t>
      </w:r>
      <w:r w:rsidRPr="5B6032BA">
        <w:rPr>
          <w:rFonts w:ascii="Arial" w:eastAsia="Arial" w:hAnsi="Arial" w:cs="Arial"/>
          <w:sz w:val="22"/>
          <w:szCs w:val="22"/>
        </w:rPr>
        <w:t>2022).</w:t>
      </w:r>
    </w:p>
    <w:p w14:paraId="089C5843" w14:textId="0F23FA61" w:rsidR="00F607CC" w:rsidRPr="00B64401" w:rsidRDefault="00F607CC" w:rsidP="165CE807">
      <w:pPr>
        <w:spacing w:line="360" w:lineRule="auto"/>
        <w:jc w:val="both"/>
        <w:rPr>
          <w:rFonts w:ascii="Arial" w:eastAsia="Arial" w:hAnsi="Arial" w:cs="Arial"/>
          <w:b/>
          <w:bCs/>
          <w:sz w:val="22"/>
          <w:szCs w:val="22"/>
        </w:rPr>
      </w:pPr>
    </w:p>
    <w:p w14:paraId="47250910" w14:textId="2CB9323E" w:rsidR="00F607CC" w:rsidRPr="00B64401" w:rsidRDefault="70BD75EE" w:rsidP="165CE807">
      <w:pPr>
        <w:spacing w:line="360" w:lineRule="auto"/>
        <w:jc w:val="both"/>
        <w:rPr>
          <w:rFonts w:ascii="Arial" w:eastAsia="Helvetica" w:hAnsi="Arial" w:cs="Arial"/>
          <w:color w:val="333333"/>
          <w:sz w:val="22"/>
          <w:szCs w:val="22"/>
        </w:rPr>
      </w:pPr>
      <w:r w:rsidRPr="5B6032BA">
        <w:rPr>
          <w:rFonts w:ascii="Arial" w:eastAsia="Arial" w:hAnsi="Arial" w:cs="Arial"/>
          <w:sz w:val="22"/>
          <w:szCs w:val="22"/>
        </w:rPr>
        <w:t>Innovative Artificial Intelligence (AI) technology is being introduced to 64 NHS trust facilities in England, supported by a £21 million investment from the government, to speed up and refine the diagnosis of lung cancer. Department of Health and Social Care Media, 30 October</w:t>
      </w:r>
      <w:r w:rsidR="2E6D5EB1" w:rsidRPr="5B6032BA">
        <w:rPr>
          <w:rFonts w:ascii="Arial" w:eastAsia="Arial" w:hAnsi="Arial" w:cs="Arial"/>
          <w:sz w:val="22"/>
          <w:szCs w:val="22"/>
        </w:rPr>
        <w:t>, (</w:t>
      </w:r>
      <w:r w:rsidRPr="5B6032BA">
        <w:rPr>
          <w:rFonts w:ascii="Arial" w:eastAsia="Arial" w:hAnsi="Arial" w:cs="Arial"/>
          <w:b/>
          <w:bCs/>
          <w:sz w:val="22"/>
          <w:szCs w:val="22"/>
        </w:rPr>
        <w:t xml:space="preserve">2023). </w:t>
      </w:r>
      <w:r w:rsidRPr="5B6032BA">
        <w:rPr>
          <w:rFonts w:ascii="Arial" w:eastAsia="Helvetica" w:hAnsi="Arial" w:cs="Arial"/>
          <w:sz w:val="22"/>
          <w:szCs w:val="22"/>
        </w:rPr>
        <w:t>Addenbrooke's Hospital in Cambridge is set to be the first hospital in the world to use Inner Eye, an AI deep-learning tool from Microsoft Research Cambridge that accelerates the treatment of cancer patients. The technology computes hospital data to accurately ident</w:t>
      </w:r>
      <w:r w:rsidRPr="5B6032BA">
        <w:rPr>
          <w:rFonts w:ascii="Arial" w:eastAsia="Helvetica" w:hAnsi="Arial" w:cs="Arial"/>
          <w:color w:val="333333"/>
          <w:sz w:val="22"/>
          <w:szCs w:val="22"/>
        </w:rPr>
        <w:t>ify tumours on patient scans, cutting CT processing times and treatment planning by up to 90%. Sophie Porter</w:t>
      </w:r>
      <w:r w:rsidR="35D9DECF" w:rsidRPr="5B6032BA">
        <w:rPr>
          <w:rFonts w:ascii="Arial" w:eastAsia="Helvetica" w:hAnsi="Arial" w:cs="Arial"/>
          <w:color w:val="333333"/>
          <w:sz w:val="22"/>
          <w:szCs w:val="22"/>
        </w:rPr>
        <w:t>,</w:t>
      </w:r>
      <w:r w:rsidRPr="5B6032BA">
        <w:rPr>
          <w:rFonts w:ascii="Arial" w:eastAsia="Helvetica" w:hAnsi="Arial" w:cs="Arial"/>
          <w:color w:val="333333"/>
          <w:sz w:val="22"/>
          <w:szCs w:val="22"/>
        </w:rPr>
        <w:t xml:space="preserve"> </w:t>
      </w:r>
      <w:r w:rsidR="4B1D0EFB" w:rsidRPr="5B6032BA">
        <w:rPr>
          <w:rFonts w:ascii="Arial" w:eastAsia="Helvetica" w:hAnsi="Arial" w:cs="Arial"/>
          <w:color w:val="333333"/>
          <w:sz w:val="22"/>
          <w:szCs w:val="22"/>
        </w:rPr>
        <w:t>(</w:t>
      </w:r>
      <w:r w:rsidRPr="5B6032BA">
        <w:rPr>
          <w:rFonts w:ascii="Arial" w:eastAsia="Helvetica" w:hAnsi="Arial" w:cs="Arial"/>
          <w:color w:val="333333"/>
          <w:sz w:val="22"/>
          <w:szCs w:val="22"/>
        </w:rPr>
        <w:t>2020).</w:t>
      </w:r>
    </w:p>
    <w:p w14:paraId="4B752F61" w14:textId="34BC114F" w:rsidR="00F607CC" w:rsidRPr="00B64401" w:rsidRDefault="00F607CC" w:rsidP="165CE807">
      <w:pPr>
        <w:spacing w:line="360" w:lineRule="auto"/>
        <w:jc w:val="both"/>
        <w:rPr>
          <w:rFonts w:ascii="Arial" w:eastAsia="Helvetica" w:hAnsi="Arial" w:cs="Arial"/>
          <w:color w:val="333333"/>
          <w:sz w:val="22"/>
          <w:szCs w:val="22"/>
        </w:rPr>
      </w:pPr>
    </w:p>
    <w:p w14:paraId="065050B0" w14:textId="04A229CA" w:rsidR="00F607CC" w:rsidRPr="00B64401" w:rsidRDefault="70BD75EE" w:rsidP="165CE807">
      <w:pPr>
        <w:spacing w:line="360" w:lineRule="auto"/>
        <w:jc w:val="both"/>
        <w:rPr>
          <w:rFonts w:ascii="Arial" w:hAnsi="Arial" w:cs="Arial"/>
          <w:sz w:val="22"/>
          <w:szCs w:val="22"/>
        </w:rPr>
      </w:pPr>
      <w:r>
        <w:rPr>
          <w:noProof/>
        </w:rPr>
        <w:drawing>
          <wp:inline distT="0" distB="0" distL="0" distR="0" wp14:anchorId="1D2ACD50" wp14:editId="20185774">
            <wp:extent cx="4572000" cy="2286000"/>
            <wp:effectExtent l="0" t="0" r="0" b="0"/>
            <wp:docPr id="1158662857" name="Picture 191822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220819"/>
                    <pic:cNvPicPr/>
                  </pic:nvPicPr>
                  <pic:blipFill>
                    <a:blip r:embed="rId13">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72C0FF69" w14:textId="6C27C0A4" w:rsidR="00F607CC" w:rsidRPr="00B64401" w:rsidRDefault="00F607CC" w:rsidP="165CE807">
      <w:pPr>
        <w:spacing w:line="360" w:lineRule="auto"/>
        <w:jc w:val="both"/>
        <w:rPr>
          <w:rFonts w:ascii="Arial" w:eastAsia="Arial Nova" w:hAnsi="Arial" w:cs="Arial"/>
          <w:b/>
          <w:bCs/>
          <w:color w:val="000000" w:themeColor="text1"/>
          <w:sz w:val="22"/>
          <w:szCs w:val="22"/>
        </w:rPr>
      </w:pPr>
    </w:p>
    <w:p w14:paraId="103D81F5" w14:textId="57513403" w:rsidR="00F607CC" w:rsidRPr="00B64401" w:rsidRDefault="7C947C21" w:rsidP="165CE807">
      <w:pPr>
        <w:pStyle w:val="Heading1"/>
      </w:pPr>
      <w:bookmarkStart w:id="10" w:name="_Toc1113378671"/>
      <w:bookmarkStart w:id="11" w:name="_Toc240912576"/>
      <w:r>
        <w:t xml:space="preserve">SECTION </w:t>
      </w:r>
      <w:r w:rsidR="6604098A">
        <w:t>3</w:t>
      </w:r>
      <w:r w:rsidR="1DEF2ABD">
        <w:t>:</w:t>
      </w:r>
      <w:r w:rsidR="0220C3F0">
        <w:t xml:space="preserve"> R</w:t>
      </w:r>
      <w:r w:rsidR="220C4C0F">
        <w:t>ESEARCH IDEA</w:t>
      </w:r>
      <w:bookmarkEnd w:id="10"/>
      <w:bookmarkEnd w:id="11"/>
    </w:p>
    <w:p w14:paraId="5777E484" w14:textId="650E0F87" w:rsidR="000977D0" w:rsidRPr="00B64401" w:rsidRDefault="000977D0" w:rsidP="165CE807">
      <w:pPr>
        <w:spacing w:line="360" w:lineRule="auto"/>
        <w:jc w:val="both"/>
        <w:rPr>
          <w:rFonts w:ascii="Arial" w:eastAsia="Arial Nova" w:hAnsi="Arial" w:cs="Arial"/>
          <w:color w:val="000000" w:themeColor="text1"/>
          <w:sz w:val="22"/>
          <w:szCs w:val="22"/>
        </w:rPr>
      </w:pPr>
    </w:p>
    <w:p w14:paraId="7B5E7E21" w14:textId="5A80C1D8" w:rsidR="000977D0" w:rsidRPr="00B64401" w:rsidRDefault="240B9FB2" w:rsidP="165CE807">
      <w:pPr>
        <w:spacing w:line="360" w:lineRule="auto"/>
        <w:jc w:val="both"/>
        <w:rPr>
          <w:rFonts w:ascii="Arial" w:eastAsia="Times New Roman" w:hAnsi="Arial" w:cs="Arial"/>
          <w:color w:val="000000"/>
          <w:kern w:val="0"/>
          <w:sz w:val="22"/>
          <w:szCs w:val="22"/>
          <w14:ligatures w14:val="none"/>
        </w:rPr>
      </w:pPr>
      <w:r w:rsidRPr="00B64401">
        <w:rPr>
          <w:rFonts w:ascii="Arial" w:eastAsia="Times New Roman" w:hAnsi="Arial" w:cs="Arial"/>
          <w:color w:val="000000"/>
          <w:kern w:val="0"/>
          <w:sz w:val="22"/>
          <w:szCs w:val="22"/>
          <w14:ligatures w14:val="none"/>
        </w:rPr>
        <w:t>Evaluating the Efficacy of Telemedicine in Contemporary Healthcare</w:t>
      </w:r>
    </w:p>
    <w:p w14:paraId="7319C4DA" w14:textId="77777777" w:rsidR="000977D0" w:rsidRPr="00B64401" w:rsidRDefault="240B9FB2" w:rsidP="00B64401">
      <w:pPr>
        <w:spacing w:line="360" w:lineRule="auto"/>
        <w:jc w:val="both"/>
        <w:rPr>
          <w:rFonts w:ascii="Arial" w:eastAsia="Times New Roman" w:hAnsi="Arial" w:cs="Arial"/>
          <w:color w:val="000000"/>
          <w:kern w:val="0"/>
          <w:sz w:val="22"/>
          <w:szCs w:val="22"/>
          <w14:ligatures w14:val="none"/>
        </w:rPr>
      </w:pPr>
      <w:r w:rsidRPr="00B64401">
        <w:rPr>
          <w:rFonts w:ascii="Arial" w:eastAsia="Times New Roman" w:hAnsi="Arial" w:cs="Arial"/>
          <w:color w:val="000000"/>
          <w:kern w:val="0"/>
          <w:sz w:val="22"/>
          <w:szCs w:val="22"/>
          <w14:ligatures w14:val="none"/>
        </w:rPr>
        <w:lastRenderedPageBreak/>
        <w:t>The increasing integration of telemedicine into modern healthcare frameworks presents an opportunity to substantially augment patient care delivery. This research will critically evaluate the efficacy of telemedicine, exploring its impact on patient outcomes, cost-effectiveness, and overall accessibility to quality healthcare services.</w:t>
      </w:r>
    </w:p>
    <w:p w14:paraId="3EA1CB9E" w14:textId="1182ED0D" w:rsidR="000977D0" w:rsidRPr="00B64401" w:rsidRDefault="240B9FB2" w:rsidP="00B64401">
      <w:pPr>
        <w:spacing w:line="360" w:lineRule="auto"/>
        <w:jc w:val="both"/>
        <w:rPr>
          <w:rFonts w:ascii="Arial" w:eastAsia="Times New Roman" w:hAnsi="Arial" w:cs="Arial"/>
          <w:color w:val="000000"/>
          <w:kern w:val="0"/>
          <w:sz w:val="22"/>
          <w:szCs w:val="22"/>
          <w14:ligatures w14:val="none"/>
        </w:rPr>
      </w:pPr>
      <w:r w:rsidRPr="00B64401">
        <w:rPr>
          <w:rFonts w:ascii="Arial" w:eastAsia="Times New Roman" w:hAnsi="Arial" w:cs="Arial"/>
          <w:color w:val="000000"/>
          <w:kern w:val="0"/>
          <w:sz w:val="22"/>
          <w:szCs w:val="22"/>
          <w14:ligatures w14:val="none"/>
        </w:rPr>
        <w:t xml:space="preserve">This research will investigate the premise that telemedicine not only broadens access to healthcare but also enhances the efficiency and quality of healthcare delivery, especially in rural and underserved regions where medical resources are scarce Green &amp; Brown, </w:t>
      </w:r>
      <w:r w:rsidR="7413C91A" w:rsidRPr="00B64401">
        <w:rPr>
          <w:rFonts w:ascii="Arial" w:eastAsia="Times New Roman" w:hAnsi="Arial" w:cs="Arial"/>
          <w:color w:val="000000"/>
          <w:kern w:val="0"/>
          <w:sz w:val="22"/>
          <w:szCs w:val="22"/>
          <w14:ligatures w14:val="none"/>
        </w:rPr>
        <w:t>(</w:t>
      </w:r>
      <w:r w:rsidRPr="00B64401">
        <w:rPr>
          <w:rFonts w:ascii="Arial" w:eastAsia="Times New Roman" w:hAnsi="Arial" w:cs="Arial"/>
          <w:color w:val="000000"/>
          <w:kern w:val="0"/>
          <w:sz w:val="22"/>
          <w:szCs w:val="22"/>
          <w14:ligatures w14:val="none"/>
        </w:rPr>
        <w:t>2022).</w:t>
      </w:r>
    </w:p>
    <w:p w14:paraId="600D3FF1" w14:textId="5E517D19" w:rsidR="000977D0" w:rsidRPr="00B64401" w:rsidRDefault="3FF92C18" w:rsidP="00B64401">
      <w:pPr>
        <w:spacing w:line="360" w:lineRule="auto"/>
        <w:jc w:val="both"/>
        <w:rPr>
          <w:rFonts w:ascii="Arial" w:eastAsia="Times New Roman" w:hAnsi="Arial" w:cs="Arial"/>
          <w:color w:val="000000"/>
          <w:kern w:val="0"/>
          <w:sz w:val="22"/>
          <w:szCs w:val="22"/>
          <w14:ligatures w14:val="none"/>
        </w:rPr>
      </w:pPr>
      <w:r w:rsidRPr="00B64401">
        <w:rPr>
          <w:rFonts w:ascii="Arial" w:eastAsia="Times New Roman" w:hAnsi="Arial" w:cs="Arial"/>
          <w:color w:val="000000"/>
          <w:kern w:val="0"/>
          <w:sz w:val="22"/>
          <w:szCs w:val="22"/>
          <w14:ligatures w14:val="none"/>
        </w:rPr>
        <w:t>Another critical aspect of this study will be to analy</w:t>
      </w:r>
      <w:r w:rsidR="5217F0D6" w:rsidRPr="00B64401">
        <w:rPr>
          <w:rFonts w:ascii="Arial" w:eastAsia="Times New Roman" w:hAnsi="Arial" w:cs="Arial"/>
          <w:color w:val="000000"/>
          <w:kern w:val="0"/>
          <w:sz w:val="22"/>
          <w:szCs w:val="22"/>
          <w14:ligatures w14:val="none"/>
        </w:rPr>
        <w:t>s</w:t>
      </w:r>
      <w:r w:rsidRPr="00B64401">
        <w:rPr>
          <w:rFonts w:ascii="Arial" w:eastAsia="Times New Roman" w:hAnsi="Arial" w:cs="Arial"/>
          <w:color w:val="000000"/>
          <w:kern w:val="0"/>
          <w:sz w:val="22"/>
          <w:szCs w:val="22"/>
          <w14:ligatures w14:val="none"/>
        </w:rPr>
        <w:t xml:space="preserve">e the economic implications of telemedicine. While initial investments in technology and training are significant, the long-term cost savings through reduced hospital readmissions and the efficient management of chronic diseases could be substantial </w:t>
      </w:r>
      <w:r w:rsidR="097D20AD" w:rsidRPr="00B64401">
        <w:rPr>
          <w:rFonts w:ascii="Arial" w:eastAsia="Times New Roman" w:hAnsi="Arial" w:cs="Arial"/>
          <w:color w:val="000000"/>
          <w:kern w:val="0"/>
          <w:sz w:val="22"/>
          <w:szCs w:val="22"/>
          <w14:ligatures w14:val="none"/>
        </w:rPr>
        <w:t>Patel</w:t>
      </w:r>
      <w:r w:rsidR="504F37B2" w:rsidRPr="00B64401">
        <w:rPr>
          <w:rFonts w:ascii="Arial" w:eastAsia="Times New Roman" w:hAnsi="Arial" w:cs="Arial"/>
          <w:color w:val="000000"/>
          <w:kern w:val="0"/>
          <w:sz w:val="22"/>
          <w:szCs w:val="22"/>
          <w14:ligatures w14:val="none"/>
        </w:rPr>
        <w:t>,</w:t>
      </w:r>
      <w:r w:rsidR="097D20AD" w:rsidRPr="00B64401">
        <w:rPr>
          <w:rFonts w:ascii="Arial" w:eastAsia="Times New Roman" w:hAnsi="Arial" w:cs="Arial"/>
          <w:color w:val="000000"/>
          <w:kern w:val="0"/>
          <w:sz w:val="22"/>
          <w:szCs w:val="22"/>
          <w14:ligatures w14:val="none"/>
        </w:rPr>
        <w:t xml:space="preserve"> Mehrotra, </w:t>
      </w:r>
      <w:proofErr w:type="spellStart"/>
      <w:r w:rsidR="097D20AD" w:rsidRPr="00B64401">
        <w:rPr>
          <w:rFonts w:ascii="Arial" w:eastAsia="Times New Roman" w:hAnsi="Arial" w:cs="Arial"/>
          <w:color w:val="000000"/>
          <w:kern w:val="0"/>
          <w:sz w:val="22"/>
          <w:szCs w:val="22"/>
          <w14:ligatures w14:val="none"/>
        </w:rPr>
        <w:t>Huskamp</w:t>
      </w:r>
      <w:proofErr w:type="spellEnd"/>
      <w:r w:rsidR="097D20AD" w:rsidRPr="00B64401">
        <w:rPr>
          <w:rFonts w:ascii="Arial" w:eastAsia="Times New Roman" w:hAnsi="Arial" w:cs="Arial"/>
          <w:color w:val="000000"/>
          <w:kern w:val="0"/>
          <w:sz w:val="22"/>
          <w:szCs w:val="22"/>
          <w14:ligatures w14:val="none"/>
        </w:rPr>
        <w:t>,</w:t>
      </w:r>
      <w:r w:rsidR="35E90E5A" w:rsidRPr="00B64401">
        <w:rPr>
          <w:rFonts w:ascii="Arial" w:eastAsia="Times New Roman" w:hAnsi="Arial" w:cs="Arial"/>
          <w:color w:val="000000"/>
          <w:kern w:val="0"/>
          <w:sz w:val="22"/>
          <w:szCs w:val="22"/>
          <w14:ligatures w14:val="none"/>
        </w:rPr>
        <w:t xml:space="preserve"> </w:t>
      </w:r>
      <w:proofErr w:type="spellStart"/>
      <w:r w:rsidR="097D20AD" w:rsidRPr="00B64401">
        <w:rPr>
          <w:rFonts w:ascii="Arial" w:eastAsia="Times New Roman" w:hAnsi="Arial" w:cs="Arial"/>
          <w:color w:val="000000"/>
          <w:kern w:val="0"/>
          <w:sz w:val="22"/>
          <w:szCs w:val="22"/>
          <w14:ligatures w14:val="none"/>
        </w:rPr>
        <w:t>Uscher</w:t>
      </w:r>
      <w:proofErr w:type="spellEnd"/>
      <w:r w:rsidR="097D20AD" w:rsidRPr="00B64401">
        <w:rPr>
          <w:rFonts w:ascii="Arial" w:eastAsia="Times New Roman" w:hAnsi="Arial" w:cs="Arial"/>
          <w:color w:val="000000"/>
          <w:kern w:val="0"/>
          <w:sz w:val="22"/>
          <w:szCs w:val="22"/>
          <w14:ligatures w14:val="none"/>
        </w:rPr>
        <w:t xml:space="preserve">-Pines, Ganguli, &amp; Barnett, </w:t>
      </w:r>
      <w:r w:rsidR="45116916" w:rsidRPr="00B64401">
        <w:rPr>
          <w:rFonts w:ascii="Arial" w:eastAsia="Times New Roman" w:hAnsi="Arial" w:cs="Arial"/>
          <w:color w:val="000000"/>
          <w:kern w:val="0"/>
          <w:sz w:val="22"/>
          <w:szCs w:val="22"/>
          <w14:ligatures w14:val="none"/>
        </w:rPr>
        <w:t>(</w:t>
      </w:r>
      <w:r w:rsidRPr="00B64401">
        <w:rPr>
          <w:rFonts w:ascii="Arial" w:eastAsia="Times New Roman" w:hAnsi="Arial" w:cs="Arial"/>
          <w:color w:val="000000"/>
          <w:kern w:val="0"/>
          <w:sz w:val="22"/>
          <w:szCs w:val="22"/>
          <w14:ligatures w14:val="none"/>
        </w:rPr>
        <w:t>2021). Additionally, the study will assess patient satisfaction and outcomes associated with telemedicine services, drawing on quantitative data from electronic health records and patient surveys.</w:t>
      </w:r>
    </w:p>
    <w:p w14:paraId="775AEEB1" w14:textId="77777777" w:rsidR="000977D0" w:rsidRPr="00B64401" w:rsidRDefault="6210136C" w:rsidP="00B64401">
      <w:pPr>
        <w:spacing w:line="360" w:lineRule="auto"/>
        <w:jc w:val="both"/>
        <w:rPr>
          <w:rFonts w:ascii="Arial" w:eastAsia="Times New Roman" w:hAnsi="Arial" w:cs="Arial"/>
          <w:color w:val="000000"/>
          <w:kern w:val="0"/>
          <w:sz w:val="22"/>
          <w:szCs w:val="22"/>
          <w14:ligatures w14:val="none"/>
        </w:rPr>
      </w:pPr>
      <w:r w:rsidRPr="00B64401">
        <w:rPr>
          <w:rFonts w:ascii="Arial" w:eastAsia="Times New Roman" w:hAnsi="Arial" w:cs="Arial"/>
          <w:color w:val="000000"/>
          <w:kern w:val="0"/>
          <w:sz w:val="22"/>
          <w:szCs w:val="22"/>
          <w14:ligatures w14:val="none"/>
        </w:rPr>
        <w:t>The expected outcomes of this research include a set of best practice guidelines for the implementation of telemedicine, an understanding of its cost-benefit dynamics, and recommendations for policy and infrastructure that support its sustainable integration into healthcare systems.</w:t>
      </w:r>
    </w:p>
    <w:p w14:paraId="15F23D0E" w14:textId="780B1D90" w:rsidR="7E370EF6" w:rsidRPr="00B64401" w:rsidRDefault="7E370EF6" w:rsidP="00B64401">
      <w:pPr>
        <w:spacing w:line="360" w:lineRule="auto"/>
        <w:jc w:val="both"/>
        <w:rPr>
          <w:rFonts w:ascii="Arial" w:eastAsia="Times New Roman" w:hAnsi="Arial" w:cs="Arial"/>
          <w:color w:val="000000" w:themeColor="text1"/>
          <w:sz w:val="22"/>
          <w:szCs w:val="22"/>
        </w:rPr>
      </w:pPr>
    </w:p>
    <w:p w14:paraId="22A2B5B9" w14:textId="722DD909" w:rsidR="7E370EF6" w:rsidRPr="00B64401" w:rsidRDefault="7E370EF6" w:rsidP="00B64401">
      <w:pPr>
        <w:spacing w:line="360" w:lineRule="auto"/>
        <w:jc w:val="both"/>
        <w:rPr>
          <w:rFonts w:ascii="Arial" w:eastAsia="Arial Nova" w:hAnsi="Arial" w:cs="Arial"/>
          <w:b/>
          <w:bCs/>
          <w:sz w:val="22"/>
          <w:szCs w:val="22"/>
        </w:rPr>
      </w:pPr>
    </w:p>
    <w:p w14:paraId="53C96673" w14:textId="3A142A1A" w:rsidR="000C3C15" w:rsidRPr="00B64401" w:rsidRDefault="790A3ED8" w:rsidP="165CE807">
      <w:pPr>
        <w:pStyle w:val="Heading1"/>
        <w:rPr>
          <w:rFonts w:ascii="Arial" w:eastAsia="Arial Nova" w:hAnsi="Arial" w:cs="Arial"/>
          <w:b/>
          <w:bCs/>
          <w:sz w:val="22"/>
          <w:szCs w:val="22"/>
        </w:rPr>
      </w:pPr>
      <w:bookmarkStart w:id="12" w:name="_Toc277650175"/>
      <w:bookmarkStart w:id="13" w:name="_Toc1722952365"/>
      <w:r>
        <w:t>SECTION 4:</w:t>
      </w:r>
      <w:r w:rsidR="5A991117">
        <w:t xml:space="preserve"> METHODOLOGY OF RESEARCH TOPIC</w:t>
      </w:r>
      <w:bookmarkEnd w:id="12"/>
      <w:bookmarkEnd w:id="13"/>
    </w:p>
    <w:p w14:paraId="3FF732B5" w14:textId="57964BA4" w:rsidR="000C3C15" w:rsidRPr="00B64401" w:rsidRDefault="000C3C15" w:rsidP="165CE807">
      <w:pPr>
        <w:spacing w:line="360" w:lineRule="auto"/>
        <w:jc w:val="both"/>
        <w:rPr>
          <w:rFonts w:ascii="Arial" w:eastAsia="Times New Roman" w:hAnsi="Arial" w:cs="Arial"/>
          <w:color w:val="000000" w:themeColor="text1"/>
          <w:sz w:val="22"/>
          <w:szCs w:val="22"/>
        </w:rPr>
      </w:pPr>
    </w:p>
    <w:p w14:paraId="706C1D18" w14:textId="5BC2DD0E" w:rsidR="000C3C15" w:rsidRPr="00B64401" w:rsidRDefault="3E44E3F5" w:rsidP="165CE807">
      <w:pPr>
        <w:spacing w:line="360" w:lineRule="auto"/>
        <w:jc w:val="both"/>
        <w:rPr>
          <w:rFonts w:ascii="Arial" w:eastAsia="Times New Roman" w:hAnsi="Arial" w:cs="Arial"/>
          <w:kern w:val="0"/>
          <w:sz w:val="22"/>
          <w:szCs w:val="22"/>
          <w14:ligatures w14:val="none"/>
        </w:rPr>
      </w:pPr>
      <w:r w:rsidRPr="00B64401">
        <w:rPr>
          <w:rFonts w:ascii="Arial" w:eastAsia="Times New Roman" w:hAnsi="Arial" w:cs="Arial"/>
          <w:color w:val="000000"/>
          <w:kern w:val="0"/>
          <w:sz w:val="22"/>
          <w:szCs w:val="22"/>
          <w14:ligatures w14:val="none"/>
        </w:rPr>
        <w:t>Qualitative</w:t>
      </w:r>
      <w:r w:rsidR="5877B961" w:rsidRPr="00B64401">
        <w:rPr>
          <w:rFonts w:ascii="Arial" w:eastAsia="Times New Roman" w:hAnsi="Arial" w:cs="Arial"/>
          <w:color w:val="000000"/>
          <w:kern w:val="0"/>
          <w:sz w:val="22"/>
          <w:szCs w:val="22"/>
          <w14:ligatures w14:val="none"/>
        </w:rPr>
        <w:t xml:space="preserve"> </w:t>
      </w:r>
      <w:r w:rsidRPr="00B64401">
        <w:rPr>
          <w:rFonts w:ascii="Arial" w:eastAsia="Times New Roman" w:hAnsi="Arial" w:cs="Arial"/>
          <w:color w:val="000000"/>
          <w:kern w:val="0"/>
          <w:sz w:val="22"/>
          <w:szCs w:val="22"/>
          <w14:ligatures w14:val="none"/>
        </w:rPr>
        <w:t xml:space="preserve">research in healthcare, particularly regarding digital technologies, refers to the exploratory methods used to understand the impacts and uses of tech on health </w:t>
      </w:r>
      <w:r w:rsidR="01E17D13" w:rsidRPr="00B64401">
        <w:rPr>
          <w:rFonts w:ascii="Arial" w:eastAsia="Times New Roman" w:hAnsi="Arial" w:cs="Arial"/>
          <w:color w:val="000000"/>
          <w:kern w:val="0"/>
          <w:sz w:val="22"/>
          <w:szCs w:val="22"/>
          <w14:ligatures w14:val="none"/>
        </w:rPr>
        <w:t>behaviours</w:t>
      </w:r>
      <w:r w:rsidRPr="00B64401">
        <w:rPr>
          <w:rFonts w:ascii="Arial" w:eastAsia="Times New Roman" w:hAnsi="Arial" w:cs="Arial"/>
          <w:color w:val="000000"/>
          <w:kern w:val="0"/>
          <w:sz w:val="22"/>
          <w:szCs w:val="22"/>
          <w14:ligatures w14:val="none"/>
        </w:rPr>
        <w:t xml:space="preserve">, patient care, and provider practices. It focuses on collecting and </w:t>
      </w:r>
      <w:r w:rsidR="01E17D13" w:rsidRPr="00B64401">
        <w:rPr>
          <w:rFonts w:ascii="Arial" w:eastAsia="Times New Roman" w:hAnsi="Arial" w:cs="Arial"/>
          <w:color w:val="000000"/>
          <w:kern w:val="0"/>
          <w:sz w:val="22"/>
          <w:szCs w:val="22"/>
          <w14:ligatures w14:val="none"/>
        </w:rPr>
        <w:t>analysing</w:t>
      </w:r>
      <w:r w:rsidRPr="00B64401">
        <w:rPr>
          <w:rFonts w:ascii="Arial" w:eastAsia="Times New Roman" w:hAnsi="Arial" w:cs="Arial"/>
          <w:color w:val="000000"/>
          <w:kern w:val="0"/>
          <w:sz w:val="22"/>
          <w:szCs w:val="22"/>
          <w14:ligatures w14:val="none"/>
        </w:rPr>
        <w:t xml:space="preserve"> non-numerical data such as patient experiences, adherence, and interaction with digital tools to inform the development and implementation of technology in healthcare settings.</w:t>
      </w:r>
    </w:p>
    <w:p w14:paraId="7EA52151" w14:textId="17220ECD" w:rsidR="00953BBB" w:rsidRPr="00B64401" w:rsidRDefault="38254ED9" w:rsidP="00B64401">
      <w:pPr>
        <w:spacing w:line="360" w:lineRule="auto"/>
        <w:jc w:val="both"/>
        <w:rPr>
          <w:rFonts w:ascii="Arial" w:eastAsia="Times New Roman" w:hAnsi="Arial" w:cs="Arial"/>
          <w:color w:val="000000"/>
          <w:kern w:val="0"/>
          <w:sz w:val="22"/>
          <w:szCs w:val="22"/>
          <w14:ligatures w14:val="none"/>
        </w:rPr>
      </w:pPr>
      <w:r w:rsidRPr="00B64401">
        <w:rPr>
          <w:rFonts w:ascii="Arial" w:hAnsi="Arial" w:cs="Arial"/>
          <w:color w:val="000000" w:themeColor="text1"/>
          <w:sz w:val="22"/>
          <w:szCs w:val="22"/>
        </w:rPr>
        <w:t xml:space="preserve"> Qualitative research is instrumental in uncovering the complexities of human interactions with technology, providing depth and context that quantitative data often lack Creswell &amp; </w:t>
      </w:r>
      <w:proofErr w:type="spellStart"/>
      <w:r w:rsidRPr="00B64401">
        <w:rPr>
          <w:rFonts w:ascii="Arial" w:hAnsi="Arial" w:cs="Arial"/>
          <w:color w:val="000000" w:themeColor="text1"/>
          <w:sz w:val="22"/>
          <w:szCs w:val="22"/>
        </w:rPr>
        <w:t>Poth</w:t>
      </w:r>
      <w:proofErr w:type="spellEnd"/>
      <w:r w:rsidRPr="00B64401">
        <w:rPr>
          <w:rFonts w:ascii="Arial" w:hAnsi="Arial" w:cs="Arial"/>
          <w:color w:val="000000" w:themeColor="text1"/>
          <w:sz w:val="22"/>
          <w:szCs w:val="22"/>
        </w:rPr>
        <w:t xml:space="preserve">, </w:t>
      </w:r>
      <w:r w:rsidR="6431DD59" w:rsidRPr="00B64401">
        <w:rPr>
          <w:rFonts w:ascii="Arial" w:hAnsi="Arial" w:cs="Arial"/>
          <w:color w:val="000000" w:themeColor="text1"/>
          <w:sz w:val="22"/>
          <w:szCs w:val="22"/>
        </w:rPr>
        <w:t>(</w:t>
      </w:r>
      <w:r w:rsidRPr="00B64401">
        <w:rPr>
          <w:rFonts w:ascii="Arial" w:hAnsi="Arial" w:cs="Arial"/>
          <w:color w:val="000000" w:themeColor="text1"/>
          <w:sz w:val="22"/>
          <w:szCs w:val="22"/>
        </w:rPr>
        <w:t>2018). By prioritizing subjective experiences, this approach is well-suited for assessing the nuanced impacts of technological adoption on healthcare practices and patient outcomes.</w:t>
      </w:r>
      <w:r w:rsidR="00953BBB" w:rsidRPr="00B64401">
        <w:rPr>
          <w:rFonts w:ascii="Arial" w:hAnsi="Arial" w:cs="Arial"/>
          <w:sz w:val="22"/>
          <w:szCs w:val="22"/>
        </w:rPr>
        <w:br/>
      </w:r>
      <w:r w:rsidRPr="00B64401">
        <w:rPr>
          <w:rFonts w:ascii="Arial" w:hAnsi="Arial" w:cs="Arial"/>
          <w:color w:val="000000" w:themeColor="text1"/>
          <w:sz w:val="22"/>
          <w:szCs w:val="22"/>
        </w:rPr>
        <w:t xml:space="preserve">In selecting a qualitative framework, the research aims to achieve several objectives: firstly, to understand the practical challenges and benefits that healthcare professionals encounter with technology; secondly, to interpret the subtle changes in patient care dynamics due to </w:t>
      </w:r>
      <w:r w:rsidRPr="00B64401">
        <w:rPr>
          <w:rFonts w:ascii="Arial" w:hAnsi="Arial" w:cs="Arial"/>
          <w:color w:val="000000" w:themeColor="text1"/>
          <w:sz w:val="22"/>
          <w:szCs w:val="22"/>
        </w:rPr>
        <w:lastRenderedPageBreak/>
        <w:t>technological tools; and thirdly, to identify areas needing improvement or further study. Furthermore, the qualitative approach is justified as it aligns with the research questions that guide this study: “How does the use of technology in healthcare settings influence patient care and staff workflows?” and “What are the perceptions of healthcare professionals regarding the integration</w:t>
      </w:r>
      <w:r w:rsidR="6A4C017D" w:rsidRPr="00B64401">
        <w:rPr>
          <w:rFonts w:ascii="Arial" w:hAnsi="Arial" w:cs="Arial"/>
          <w:color w:val="000000" w:themeColor="text1"/>
          <w:sz w:val="22"/>
          <w:szCs w:val="22"/>
        </w:rPr>
        <w:t xml:space="preserve"> </w:t>
      </w:r>
      <w:r w:rsidRPr="00B64401">
        <w:rPr>
          <w:rFonts w:ascii="Arial" w:hAnsi="Arial" w:cs="Arial"/>
          <w:color w:val="000000" w:themeColor="text1"/>
          <w:sz w:val="22"/>
          <w:szCs w:val="22"/>
        </w:rPr>
        <w:t>of</w:t>
      </w:r>
      <w:r w:rsidR="2BA71C4C" w:rsidRPr="00B64401">
        <w:rPr>
          <w:rFonts w:ascii="Arial" w:hAnsi="Arial" w:cs="Arial"/>
          <w:color w:val="000000" w:themeColor="text1"/>
          <w:sz w:val="22"/>
          <w:szCs w:val="22"/>
        </w:rPr>
        <w:t xml:space="preserve"> new technologies</w:t>
      </w:r>
      <w:r w:rsidRPr="00B64401">
        <w:rPr>
          <w:rFonts w:ascii="Arial" w:hAnsi="Arial" w:cs="Arial"/>
          <w:color w:val="000000" w:themeColor="text1"/>
          <w:sz w:val="22"/>
          <w:szCs w:val="22"/>
        </w:rPr>
        <w:t>?”. These questions require in-depth analysis and interpretation, going beyond mere statistics to understand the context, feelings, and perspectives of individuals within the healthcare sector.</w:t>
      </w:r>
    </w:p>
    <w:p w14:paraId="1FFC2D85" w14:textId="77777777" w:rsidR="00ED4844" w:rsidRPr="00B64401" w:rsidRDefault="00ED4844" w:rsidP="00B64401">
      <w:pPr>
        <w:spacing w:line="360" w:lineRule="auto"/>
        <w:jc w:val="both"/>
        <w:rPr>
          <w:rFonts w:ascii="Arial" w:hAnsi="Arial" w:cs="Arial"/>
          <w:color w:val="000000"/>
          <w:sz w:val="22"/>
          <w:szCs w:val="22"/>
        </w:rPr>
      </w:pPr>
    </w:p>
    <w:p w14:paraId="2B520D5A" w14:textId="01B138FE" w:rsidR="006468EB" w:rsidRPr="00B64401" w:rsidRDefault="00ED4844" w:rsidP="00B64401">
      <w:pPr>
        <w:spacing w:line="360" w:lineRule="auto"/>
        <w:jc w:val="both"/>
        <w:rPr>
          <w:rFonts w:ascii="Arial" w:eastAsia="Arial Nova" w:hAnsi="Arial" w:cs="Arial"/>
          <w:b/>
          <w:bCs/>
          <w:color w:val="000000"/>
          <w:sz w:val="22"/>
          <w:szCs w:val="22"/>
        </w:rPr>
      </w:pPr>
      <w:r>
        <w:br/>
      </w:r>
      <w:r w:rsidR="10F77B09" w:rsidRPr="165CE807">
        <w:rPr>
          <w:rStyle w:val="Heading1Char"/>
        </w:rPr>
        <w:t>SECTION 5:</w:t>
      </w:r>
      <w:r w:rsidR="6F92B199" w:rsidRPr="165CE807">
        <w:rPr>
          <w:rStyle w:val="Heading1Char"/>
        </w:rPr>
        <w:t xml:space="preserve"> </w:t>
      </w:r>
      <w:r w:rsidR="7ADFD795" w:rsidRPr="165CE807">
        <w:rPr>
          <w:rStyle w:val="Heading1Char"/>
        </w:rPr>
        <w:t>SOURCES IDENTIFICATION TOPIC</w:t>
      </w:r>
    </w:p>
    <w:p w14:paraId="05D6F384" w14:textId="77777777" w:rsidR="00FD4307" w:rsidRPr="00B64401" w:rsidRDefault="00FD4307" w:rsidP="00B64401">
      <w:pPr>
        <w:spacing w:line="360" w:lineRule="auto"/>
        <w:jc w:val="both"/>
        <w:rPr>
          <w:rFonts w:ascii="Arial" w:hAnsi="Arial" w:cs="Arial"/>
          <w:color w:val="000000"/>
          <w:sz w:val="22"/>
          <w:szCs w:val="22"/>
        </w:rPr>
      </w:pPr>
    </w:p>
    <w:p w14:paraId="2248BCD0" w14:textId="33E441AE" w:rsidR="009851F4" w:rsidRPr="00B64401" w:rsidRDefault="1D349F94" w:rsidP="00B64401">
      <w:pPr>
        <w:spacing w:line="360" w:lineRule="auto"/>
        <w:jc w:val="both"/>
        <w:rPr>
          <w:rFonts w:ascii="Arial" w:hAnsi="Arial" w:cs="Arial"/>
          <w:color w:val="000000"/>
          <w:sz w:val="22"/>
          <w:szCs w:val="22"/>
        </w:rPr>
      </w:pPr>
      <w:r w:rsidRPr="00B64401">
        <w:rPr>
          <w:rFonts w:ascii="Arial" w:hAnsi="Arial" w:cs="Arial"/>
          <w:color w:val="000000" w:themeColor="text1"/>
          <w:sz w:val="22"/>
          <w:szCs w:val="22"/>
        </w:rPr>
        <w:t>In the realm of academic research, especially within the context of healthcare technology, the bedrock of any credible study lies in the robustness of its sources. To embark on this journey, one begins with a clear definition of criteria that a source must meet to be deemed credible. This typically includes peer-reviewed journal articles, authoritative publications by healthcare institutions, and studies with substantial citations</w:t>
      </w:r>
      <w:r w:rsidR="24062B8B" w:rsidRPr="00B64401">
        <w:rPr>
          <w:rFonts w:ascii="Arial" w:hAnsi="Arial" w:cs="Arial"/>
          <w:color w:val="000000" w:themeColor="text1"/>
          <w:sz w:val="22"/>
          <w:szCs w:val="22"/>
        </w:rPr>
        <w:t xml:space="preserve"> also </w:t>
      </w:r>
      <w:r w:rsidR="346B1EBF" w:rsidRPr="00B64401">
        <w:rPr>
          <w:rFonts w:ascii="Arial" w:hAnsi="Arial" w:cs="Arial"/>
          <w:color w:val="000000" w:themeColor="text1"/>
          <w:sz w:val="22"/>
          <w:szCs w:val="22"/>
        </w:rPr>
        <w:t xml:space="preserve">through </w:t>
      </w:r>
      <w:r w:rsidR="3245CFFB" w:rsidRPr="00B64401">
        <w:rPr>
          <w:rFonts w:ascii="Arial" w:hAnsi="Arial" w:cs="Arial"/>
          <w:color w:val="000000" w:themeColor="text1"/>
          <w:sz w:val="22"/>
          <w:szCs w:val="22"/>
        </w:rPr>
        <w:t>the</w:t>
      </w:r>
      <w:r w:rsidR="34781711" w:rsidRPr="00B64401">
        <w:rPr>
          <w:rFonts w:ascii="Arial" w:hAnsi="Arial" w:cs="Arial"/>
          <w:color w:val="000000" w:themeColor="text1"/>
          <w:sz w:val="22"/>
          <w:szCs w:val="22"/>
        </w:rPr>
        <w:t xml:space="preserve"> </w:t>
      </w:r>
      <w:r w:rsidR="55A0D38E" w:rsidRPr="00B64401">
        <w:rPr>
          <w:rFonts w:ascii="Arial" w:hAnsi="Arial" w:cs="Arial"/>
          <w:color w:val="000000" w:themeColor="text1"/>
          <w:sz w:val="22"/>
          <w:szCs w:val="22"/>
        </w:rPr>
        <w:t>library</w:t>
      </w:r>
      <w:r w:rsidR="3245CFFB" w:rsidRPr="00B64401">
        <w:rPr>
          <w:rFonts w:ascii="Arial" w:hAnsi="Arial" w:cs="Arial"/>
          <w:color w:val="000000" w:themeColor="text1"/>
          <w:sz w:val="22"/>
          <w:szCs w:val="22"/>
        </w:rPr>
        <w:t xml:space="preserve"> in our </w:t>
      </w:r>
      <w:r w:rsidR="17313C32" w:rsidRPr="00B64401">
        <w:rPr>
          <w:rFonts w:ascii="Arial" w:hAnsi="Arial" w:cs="Arial"/>
          <w:color w:val="000000" w:themeColor="text1"/>
          <w:sz w:val="22"/>
          <w:szCs w:val="22"/>
        </w:rPr>
        <w:t xml:space="preserve">campus </w:t>
      </w:r>
      <w:r w:rsidR="3245CFFB" w:rsidRPr="00B64401">
        <w:rPr>
          <w:rFonts w:ascii="Arial" w:hAnsi="Arial" w:cs="Arial"/>
          <w:color w:val="000000" w:themeColor="text1"/>
          <w:sz w:val="22"/>
          <w:szCs w:val="22"/>
        </w:rPr>
        <w:t xml:space="preserve">UWTSD </w:t>
      </w:r>
      <w:r w:rsidR="17313C32" w:rsidRPr="00B64401">
        <w:rPr>
          <w:rFonts w:ascii="Arial" w:hAnsi="Arial" w:cs="Arial"/>
          <w:color w:val="000000" w:themeColor="text1"/>
          <w:sz w:val="22"/>
          <w:szCs w:val="22"/>
        </w:rPr>
        <w:t xml:space="preserve">or </w:t>
      </w:r>
      <w:r w:rsidR="711A21B9" w:rsidRPr="00B64401">
        <w:rPr>
          <w:rFonts w:ascii="Arial" w:hAnsi="Arial" w:cs="Arial"/>
          <w:color w:val="000000" w:themeColor="text1"/>
          <w:sz w:val="22"/>
          <w:szCs w:val="22"/>
        </w:rPr>
        <w:t xml:space="preserve">in </w:t>
      </w:r>
      <w:r w:rsidR="2FE4F331" w:rsidRPr="00B64401">
        <w:rPr>
          <w:rFonts w:ascii="Arial" w:hAnsi="Arial" w:cs="Arial"/>
          <w:color w:val="000000" w:themeColor="text1"/>
          <w:sz w:val="22"/>
          <w:szCs w:val="22"/>
        </w:rPr>
        <w:t>Moodle</w:t>
      </w:r>
      <w:r w:rsidR="1CC7CC76" w:rsidRPr="00B64401">
        <w:rPr>
          <w:rFonts w:ascii="Arial" w:hAnsi="Arial" w:cs="Arial"/>
          <w:color w:val="000000" w:themeColor="text1"/>
          <w:sz w:val="22"/>
          <w:szCs w:val="22"/>
        </w:rPr>
        <w:t>.</w:t>
      </w:r>
    </w:p>
    <w:p w14:paraId="7E5BBB5A" w14:textId="311CF954" w:rsidR="00FE1669" w:rsidRPr="00B64401" w:rsidRDefault="54B61158" w:rsidP="5B6032BA">
      <w:pPr>
        <w:spacing w:line="360" w:lineRule="auto"/>
        <w:jc w:val="both"/>
        <w:rPr>
          <w:rFonts w:ascii="Arial" w:hAnsi="Arial" w:cs="Arial"/>
          <w:sz w:val="22"/>
          <w:szCs w:val="22"/>
        </w:rPr>
      </w:pPr>
      <w:r w:rsidRPr="00B64401">
        <w:rPr>
          <w:rFonts w:ascii="Arial" w:eastAsia="Times New Roman" w:hAnsi="Arial" w:cs="Arial"/>
          <w:color w:val="000000"/>
          <w:kern w:val="0"/>
          <w:sz w:val="22"/>
          <w:szCs w:val="22"/>
          <w14:ligatures w14:val="none"/>
        </w:rPr>
        <w:t>After establishing the criteria for evaluating sources, the next step is to devise and employ a strategic search plan. This plan is anchored by the research question, which informs the selection of relevant keywords and synonyms. In the context of healthcare technology, keywords such as “e-health,” “medical informatics,” “telemedicine,” “health information systems,” and “digital health applications” are pivotal in unearthing pertinent literature Williams &amp; Brown</w:t>
      </w:r>
      <w:r w:rsidR="4A20F0D7" w:rsidRPr="00B64401">
        <w:rPr>
          <w:rFonts w:ascii="Arial" w:eastAsia="Times New Roman" w:hAnsi="Arial" w:cs="Arial"/>
          <w:color w:val="000000"/>
          <w:kern w:val="0"/>
          <w:sz w:val="22"/>
          <w:szCs w:val="22"/>
          <w14:ligatures w14:val="none"/>
        </w:rPr>
        <w:t xml:space="preserve"> (</w:t>
      </w:r>
      <w:r w:rsidRPr="00B64401">
        <w:rPr>
          <w:rFonts w:ascii="Arial" w:eastAsia="Times New Roman" w:hAnsi="Arial" w:cs="Arial"/>
          <w:color w:val="000000"/>
          <w:kern w:val="0"/>
          <w:sz w:val="22"/>
          <w:szCs w:val="22"/>
          <w14:ligatures w14:val="none"/>
        </w:rPr>
        <w:t>2020).</w:t>
      </w:r>
      <w:r w:rsidR="00B375DF" w:rsidRPr="00B64401">
        <w:rPr>
          <w:rFonts w:ascii="Arial" w:eastAsia="Times New Roman" w:hAnsi="Arial" w:cs="Arial"/>
          <w:color w:val="000000"/>
          <w:kern w:val="0"/>
          <w:sz w:val="22"/>
          <w:szCs w:val="22"/>
          <w14:ligatures w14:val="none"/>
        </w:rPr>
        <w:br/>
      </w:r>
      <w:r w:rsidRPr="00B64401">
        <w:rPr>
          <w:rFonts w:ascii="Arial" w:eastAsia="Times New Roman" w:hAnsi="Arial" w:cs="Arial"/>
          <w:color w:val="000000"/>
          <w:kern w:val="0"/>
          <w:sz w:val="22"/>
          <w:szCs w:val="22"/>
          <w14:ligatures w14:val="none"/>
        </w:rPr>
        <w:t>These keywords serve as the foundation for searches across multiple databases. Databases like PubMed, CINAHL, and MEDLINE are particularly rich in healthcare and technology sources. These databases allow for complex search queries combining keywords with Boolean operators, such as “AND” to narrow the search, “OR” to expand it, and “NOT” to exclude unrelated topics. This strategy is critical for filtering through the voluminous amounts of data available.</w:t>
      </w:r>
      <w:r w:rsidR="00B375DF" w:rsidRPr="00B64401">
        <w:rPr>
          <w:rFonts w:ascii="Arial" w:eastAsia="Times New Roman" w:hAnsi="Arial" w:cs="Arial"/>
          <w:color w:val="000000"/>
          <w:kern w:val="0"/>
          <w:sz w:val="22"/>
          <w:szCs w:val="22"/>
          <w14:ligatures w14:val="none"/>
        </w:rPr>
        <w:br/>
      </w:r>
      <w:r w:rsidR="00B375DF" w:rsidRPr="00B64401">
        <w:rPr>
          <w:rFonts w:ascii="Arial" w:eastAsia="Times New Roman" w:hAnsi="Arial" w:cs="Arial"/>
          <w:color w:val="000000"/>
          <w:kern w:val="0"/>
          <w:sz w:val="22"/>
          <w:szCs w:val="22"/>
          <w14:ligatures w14:val="none"/>
        </w:rPr>
        <w:br/>
      </w:r>
      <w:r w:rsidR="63DED487" w:rsidRPr="00B64401">
        <w:rPr>
          <w:rFonts w:ascii="Arial" w:hAnsi="Arial" w:cs="Arial"/>
          <w:color w:val="000000"/>
          <w:sz w:val="22"/>
          <w:szCs w:val="22"/>
        </w:rPr>
        <w:t xml:space="preserve">The search strategy was methodical, beginning with a series of keywords that were pivotal to the exploration of technology in healthcare. Keywords such as “healthcare technology implementation,” “digital health tools,” “patient care technologies,” and “health information systems” were pivotal. These terms were cross-referenced with specific settings like </w:t>
      </w:r>
      <w:r w:rsidR="1CBF018D" w:rsidRPr="00B64401">
        <w:rPr>
          <w:rFonts w:ascii="Arial" w:hAnsi="Arial" w:cs="Arial"/>
          <w:color w:val="000000"/>
          <w:sz w:val="22"/>
          <w:szCs w:val="22"/>
        </w:rPr>
        <w:t xml:space="preserve">such as </w:t>
      </w:r>
      <w:r w:rsidR="00F62BDC" w:rsidRPr="00B64401">
        <w:rPr>
          <w:rFonts w:ascii="Arial" w:hAnsi="Arial" w:cs="Arial"/>
          <w:color w:val="000000"/>
          <w:sz w:val="22"/>
          <w:szCs w:val="22"/>
        </w:rPr>
        <w:t>hospitals.</w:t>
      </w:r>
    </w:p>
    <w:p w14:paraId="5E8FD4F8" w14:textId="3E412CD4" w:rsidR="00FE1669" w:rsidRPr="00B64401" w:rsidRDefault="549E8338" w:rsidP="00F62BDC">
      <w:pPr>
        <w:spacing w:line="360" w:lineRule="auto"/>
        <w:rPr>
          <w:rFonts w:ascii="Arial" w:hAnsi="Arial" w:cs="Arial"/>
          <w:sz w:val="22"/>
          <w:szCs w:val="22"/>
        </w:rPr>
      </w:pPr>
      <w:proofErr w:type="spellStart"/>
      <w:r w:rsidRPr="00B64401">
        <w:rPr>
          <w:rFonts w:ascii="Arial" w:hAnsi="Arial" w:cs="Arial"/>
          <w:color w:val="000000"/>
          <w:sz w:val="22"/>
          <w:szCs w:val="22"/>
        </w:rPr>
        <w:lastRenderedPageBreak/>
        <w:t>Carehomes</w:t>
      </w:r>
      <w:proofErr w:type="spellEnd"/>
      <w:r w:rsidRPr="00B64401">
        <w:rPr>
          <w:rFonts w:ascii="Arial" w:hAnsi="Arial" w:cs="Arial"/>
          <w:color w:val="000000"/>
          <w:sz w:val="22"/>
          <w:szCs w:val="22"/>
        </w:rPr>
        <w:t xml:space="preserve">. </w:t>
      </w:r>
      <w:r w:rsidR="1CBF018D" w:rsidRPr="00B64401">
        <w:rPr>
          <w:rFonts w:ascii="Arial" w:hAnsi="Arial" w:cs="Arial"/>
          <w:color w:val="000000"/>
          <w:sz w:val="22"/>
          <w:szCs w:val="22"/>
        </w:rPr>
        <w:t xml:space="preserve"> </w:t>
      </w:r>
      <w:r w:rsidR="37EF41E3">
        <w:br/>
      </w:r>
      <w:r w:rsidR="63DED487" w:rsidRPr="5B6032BA">
        <w:rPr>
          <w:rFonts w:ascii="Arial" w:hAnsi="Arial" w:cs="Arial"/>
          <w:color w:val="000000" w:themeColor="text1"/>
          <w:sz w:val="22"/>
          <w:szCs w:val="22"/>
        </w:rPr>
        <w:t>Databases searched included PubMed for its extensive collection of life sciences and biomedical literature, the Cumulative Index to Nursing and Allied Health Literature (CINAHL), which provides a comprehensive coverage of nursing and allied health topics, and IEEE Xplore for technological aspects with its rich repository of technical literature in engineering and technology. Additionally, searches were conducted through Google Scholar to cast a wider net and capture any peripheral but relevant literature.</w:t>
      </w:r>
      <w:r w:rsidR="37EF41E3">
        <w:br/>
      </w:r>
      <w:r w:rsidR="63DED487" w:rsidRPr="5B6032BA">
        <w:rPr>
          <w:rFonts w:ascii="Arial" w:hAnsi="Arial" w:cs="Arial"/>
          <w:color w:val="000000" w:themeColor="text1"/>
          <w:sz w:val="22"/>
          <w:szCs w:val="22"/>
        </w:rPr>
        <w:t xml:space="preserve">A combination of these keywords and databases yielded a rich vein of sources, from which a few were selected based on their direct relevance and the authority of their content. For </w:t>
      </w:r>
      <w:r w:rsidR="33767263" w:rsidRPr="5B6032BA">
        <w:rPr>
          <w:rFonts w:ascii="Arial" w:hAnsi="Arial" w:cs="Arial"/>
          <w:color w:val="000000" w:themeColor="text1"/>
          <w:sz w:val="22"/>
          <w:szCs w:val="22"/>
        </w:rPr>
        <w:t xml:space="preserve">instance: Smith, A. (2022). Digital Health and Patient Care: The Evolving Landscape of Technology in Healthcare. London: </w:t>
      </w:r>
      <w:proofErr w:type="spellStart"/>
      <w:r w:rsidR="33767263" w:rsidRPr="5B6032BA">
        <w:rPr>
          <w:rFonts w:ascii="Arial" w:hAnsi="Arial" w:cs="Arial"/>
          <w:color w:val="000000" w:themeColor="text1"/>
          <w:sz w:val="22"/>
          <w:szCs w:val="22"/>
        </w:rPr>
        <w:t>HealthTech</w:t>
      </w:r>
      <w:proofErr w:type="spellEnd"/>
      <w:r w:rsidR="33767263" w:rsidRPr="5B6032BA">
        <w:rPr>
          <w:rFonts w:ascii="Arial" w:hAnsi="Arial" w:cs="Arial"/>
          <w:color w:val="000000" w:themeColor="text1"/>
          <w:sz w:val="22"/>
          <w:szCs w:val="22"/>
        </w:rPr>
        <w:t xml:space="preserve"> Publishing.</w:t>
      </w:r>
      <w:r w:rsidR="37EF41E3">
        <w:br/>
      </w:r>
      <w:r w:rsidR="37EF41E3">
        <w:br/>
      </w:r>
    </w:p>
    <w:p w14:paraId="3C10C09D" w14:textId="4989D964" w:rsidR="00C24D74" w:rsidRPr="00B64401" w:rsidRDefault="0B4AFDBC" w:rsidP="165CE807">
      <w:pPr>
        <w:spacing w:line="360" w:lineRule="auto"/>
        <w:jc w:val="both"/>
        <w:rPr>
          <w:rStyle w:val="Heading1Char"/>
        </w:rPr>
      </w:pPr>
      <w:bookmarkStart w:id="14" w:name="_Toc1486196481"/>
      <w:bookmarkStart w:id="15" w:name="_Toc268251510"/>
      <w:r w:rsidRPr="5B6032BA">
        <w:rPr>
          <w:rStyle w:val="Heading1Char"/>
        </w:rPr>
        <w:t>SECTION 6:</w:t>
      </w:r>
      <w:r w:rsidR="2EE803C4" w:rsidRPr="5B6032BA">
        <w:rPr>
          <w:rStyle w:val="Heading1Char"/>
        </w:rPr>
        <w:t xml:space="preserve"> </w:t>
      </w:r>
      <w:r w:rsidR="204D55CC" w:rsidRPr="5B6032BA">
        <w:rPr>
          <w:rStyle w:val="Heading1Char"/>
        </w:rPr>
        <w:t>CONCLUSION</w:t>
      </w:r>
      <w:bookmarkEnd w:id="14"/>
      <w:bookmarkEnd w:id="15"/>
    </w:p>
    <w:p w14:paraId="4D8EAEBC" w14:textId="5DE86ED6" w:rsidR="165CE807" w:rsidRDefault="165CE807" w:rsidP="165CE807">
      <w:pPr>
        <w:spacing w:line="360" w:lineRule="auto"/>
        <w:jc w:val="both"/>
        <w:rPr>
          <w:rFonts w:ascii="Arial" w:eastAsia="Arial Nova" w:hAnsi="Arial" w:cs="Arial"/>
          <w:b/>
          <w:bCs/>
          <w:sz w:val="22"/>
          <w:szCs w:val="22"/>
        </w:rPr>
      </w:pPr>
    </w:p>
    <w:p w14:paraId="31D6BE6A" w14:textId="411B02AF" w:rsidR="5B6032BA" w:rsidRPr="001C18B9" w:rsidRDefault="3F5A9236" w:rsidP="001C18B9">
      <w:pPr>
        <w:spacing w:line="360" w:lineRule="auto"/>
        <w:jc w:val="both"/>
        <w:rPr>
          <w:rFonts w:ascii="Arial" w:eastAsia="Times New Roman" w:hAnsi="Arial" w:cs="Arial"/>
          <w:color w:val="000000"/>
          <w:kern w:val="0"/>
          <w:sz w:val="22"/>
          <w:szCs w:val="22"/>
          <w14:ligatures w14:val="none"/>
        </w:rPr>
      </w:pPr>
      <w:r w:rsidRPr="00B64401">
        <w:rPr>
          <w:rFonts w:ascii="Arial" w:eastAsia="Times New Roman" w:hAnsi="Arial" w:cs="Arial"/>
          <w:color w:val="000000"/>
          <w:kern w:val="0"/>
          <w:sz w:val="22"/>
          <w:szCs w:val="22"/>
          <w14:ligatures w14:val="none"/>
        </w:rPr>
        <w:t xml:space="preserve">In conclusion, this report has delved into the intricate relationship between technology and healthcare, highlighting the pivotal role that technological advancements play in modern healthcare environments </w:t>
      </w:r>
      <w:r w:rsidR="6EAD53CE" w:rsidRPr="00B64401">
        <w:rPr>
          <w:rFonts w:ascii="Arial" w:eastAsia="Times New Roman" w:hAnsi="Arial" w:cs="Arial"/>
          <w:color w:val="000000"/>
          <w:kern w:val="0"/>
          <w:sz w:val="22"/>
          <w:szCs w:val="22"/>
          <w14:ligatures w14:val="none"/>
        </w:rPr>
        <w:t>in hospitals.</w:t>
      </w:r>
      <w:r w:rsidRPr="00B64401">
        <w:rPr>
          <w:rFonts w:ascii="Arial" w:eastAsia="Times New Roman" w:hAnsi="Arial" w:cs="Arial"/>
          <w:color w:val="000000"/>
          <w:kern w:val="0"/>
          <w:sz w:val="22"/>
          <w:szCs w:val="22"/>
          <w14:ligatures w14:val="none"/>
        </w:rPr>
        <w:t xml:space="preserve"> The necessity for research in this field is underscored by the rapid pace at which technology evolves and the continuous need for healthcare services to adapt and integrate these changes to improve patient outcomes and streamline processes.</w:t>
      </w:r>
      <w:r w:rsidR="750605A3" w:rsidRPr="00B64401">
        <w:rPr>
          <w:rFonts w:ascii="Arial" w:eastAsia="Times New Roman" w:hAnsi="Arial" w:cs="Arial"/>
          <w:color w:val="000000"/>
          <w:kern w:val="0"/>
          <w:sz w:val="22"/>
          <w:szCs w:val="22"/>
          <w14:ligatures w14:val="none"/>
        </w:rPr>
        <w:t xml:space="preserve"> Also</w:t>
      </w:r>
      <w:r w:rsidR="57D6C6E8" w:rsidRPr="00B64401">
        <w:rPr>
          <w:rFonts w:ascii="Arial" w:eastAsia="Times New Roman" w:hAnsi="Arial" w:cs="Arial"/>
          <w:color w:val="000000"/>
          <w:kern w:val="0"/>
          <w:sz w:val="22"/>
          <w:szCs w:val="22"/>
          <w14:ligatures w14:val="none"/>
        </w:rPr>
        <w:t xml:space="preserve"> </w:t>
      </w:r>
      <w:r w:rsidR="750605A3" w:rsidRPr="00B64401">
        <w:rPr>
          <w:rFonts w:ascii="Arial" w:eastAsia="Times New Roman" w:hAnsi="Arial" w:cs="Arial"/>
          <w:color w:val="000000"/>
          <w:kern w:val="0"/>
          <w:sz w:val="22"/>
          <w:szCs w:val="22"/>
          <w14:ligatures w14:val="none"/>
        </w:rPr>
        <w:t xml:space="preserve">showing </w:t>
      </w:r>
      <w:r w:rsidR="1BBA4A66" w:rsidRPr="00B64401">
        <w:rPr>
          <w:rFonts w:ascii="Arial" w:eastAsia="Times New Roman" w:hAnsi="Arial" w:cs="Arial"/>
          <w:color w:val="000000"/>
          <w:kern w:val="0"/>
          <w:sz w:val="22"/>
          <w:szCs w:val="22"/>
          <w14:ligatures w14:val="none"/>
        </w:rPr>
        <w:t>that h</w:t>
      </w:r>
      <w:r w:rsidR="4F22CE03">
        <w:rPr>
          <w:rFonts w:ascii="Arial" w:eastAsia="Times New Roman" w:hAnsi="Arial" w:cs="Arial"/>
          <w:color w:val="000000"/>
          <w:kern w:val="0"/>
          <w:sz w:val="22"/>
          <w:szCs w:val="22"/>
          <w14:ligatures w14:val="none"/>
        </w:rPr>
        <w:t>o</w:t>
      </w:r>
      <w:r w:rsidR="1BBA4A66" w:rsidRPr="00B64401">
        <w:rPr>
          <w:rFonts w:ascii="Arial" w:eastAsia="Times New Roman" w:hAnsi="Arial" w:cs="Arial"/>
          <w:color w:val="000000"/>
          <w:kern w:val="0"/>
          <w:sz w:val="22"/>
          <w:szCs w:val="22"/>
          <w14:ligatures w14:val="none"/>
        </w:rPr>
        <w:t xml:space="preserve">w </w:t>
      </w:r>
      <w:r w:rsidR="750605A3" w:rsidRPr="00B64401">
        <w:rPr>
          <w:rFonts w:ascii="Arial" w:eastAsia="Times New Roman" w:hAnsi="Arial" w:cs="Arial"/>
          <w:color w:val="000000"/>
          <w:kern w:val="0"/>
          <w:sz w:val="22"/>
          <w:szCs w:val="22"/>
          <w14:ligatures w14:val="none"/>
        </w:rPr>
        <w:t>importa</w:t>
      </w:r>
      <w:r w:rsidR="1BBA4A66" w:rsidRPr="00B64401">
        <w:rPr>
          <w:rFonts w:ascii="Arial" w:eastAsia="Times New Roman" w:hAnsi="Arial" w:cs="Arial"/>
          <w:color w:val="000000"/>
          <w:kern w:val="0"/>
          <w:sz w:val="22"/>
          <w:szCs w:val="22"/>
          <w14:ligatures w14:val="none"/>
        </w:rPr>
        <w:t xml:space="preserve">nt </w:t>
      </w:r>
      <w:r w:rsidR="57D6C6E8" w:rsidRPr="00B64401">
        <w:rPr>
          <w:rFonts w:ascii="Arial" w:eastAsia="Times New Roman" w:hAnsi="Arial" w:cs="Arial"/>
          <w:color w:val="000000"/>
          <w:kern w:val="0"/>
          <w:sz w:val="22"/>
          <w:szCs w:val="22"/>
          <w14:ligatures w14:val="none"/>
        </w:rPr>
        <w:t>was</w:t>
      </w:r>
      <w:r w:rsidR="308B28B6" w:rsidRPr="00B64401">
        <w:rPr>
          <w:rFonts w:ascii="Arial" w:eastAsia="Times New Roman" w:hAnsi="Arial" w:cs="Arial"/>
          <w:color w:val="000000"/>
          <w:kern w:val="0"/>
          <w:sz w:val="22"/>
          <w:szCs w:val="22"/>
          <w14:ligatures w14:val="none"/>
        </w:rPr>
        <w:t xml:space="preserve"> to protect people from virus by</w:t>
      </w:r>
      <w:r w:rsidR="57D6C6E8" w:rsidRPr="00B64401">
        <w:rPr>
          <w:rFonts w:ascii="Arial" w:eastAsia="Times New Roman" w:hAnsi="Arial" w:cs="Arial"/>
          <w:color w:val="000000"/>
          <w:kern w:val="0"/>
          <w:sz w:val="22"/>
          <w:szCs w:val="22"/>
          <w14:ligatures w14:val="none"/>
        </w:rPr>
        <w:t xml:space="preserve"> applying </w:t>
      </w:r>
      <w:r w:rsidR="750605A3" w:rsidRPr="00B64401">
        <w:rPr>
          <w:rFonts w:ascii="Arial" w:eastAsia="Times New Roman" w:hAnsi="Arial" w:cs="Arial"/>
          <w:color w:val="000000"/>
          <w:kern w:val="0"/>
          <w:sz w:val="22"/>
          <w:szCs w:val="22"/>
          <w14:ligatures w14:val="none"/>
        </w:rPr>
        <w:t xml:space="preserve">Digital Technology in </w:t>
      </w:r>
      <w:r w:rsidR="4364AFF6" w:rsidRPr="00B64401">
        <w:rPr>
          <w:rFonts w:ascii="Arial" w:eastAsia="Times New Roman" w:hAnsi="Arial" w:cs="Arial"/>
          <w:color w:val="000000"/>
          <w:kern w:val="0"/>
          <w:sz w:val="22"/>
          <w:szCs w:val="22"/>
          <w14:ligatures w14:val="none"/>
        </w:rPr>
        <w:t>Covid 19 in Hospitals</w:t>
      </w:r>
      <w:r w:rsidR="308B28B6" w:rsidRPr="00B64401">
        <w:rPr>
          <w:rFonts w:ascii="Arial" w:eastAsia="Times New Roman" w:hAnsi="Arial" w:cs="Arial"/>
          <w:color w:val="000000"/>
          <w:kern w:val="0"/>
          <w:sz w:val="22"/>
          <w:szCs w:val="22"/>
          <w14:ligatures w14:val="none"/>
        </w:rPr>
        <w:t>.</w:t>
      </w:r>
      <w:r w:rsidR="4F22CE03">
        <w:rPr>
          <w:rFonts w:ascii="Arial" w:eastAsia="Times New Roman" w:hAnsi="Arial" w:cs="Arial"/>
          <w:color w:val="000000"/>
          <w:kern w:val="0"/>
          <w:sz w:val="22"/>
          <w:szCs w:val="22"/>
          <w14:ligatures w14:val="none"/>
        </w:rPr>
        <w:t xml:space="preserve"> </w:t>
      </w:r>
      <w:r w:rsidR="30D50CEC" w:rsidRPr="00B64401">
        <w:rPr>
          <w:rFonts w:ascii="Arial" w:eastAsia="Times New Roman" w:hAnsi="Arial" w:cs="Arial"/>
          <w:color w:val="000000"/>
          <w:kern w:val="0"/>
          <w:sz w:val="22"/>
          <w:szCs w:val="22"/>
          <w14:ligatures w14:val="none"/>
        </w:rPr>
        <w:t>By employing a mixed-methods approach, this research aims to provide a comprehensive analysis of EHR implementation, balancing numerical data with qualitative insights to craft a multi-faceted understanding of its impact. The journey to locate credible sources required meticulous planning and strategic searching.</w:t>
      </w:r>
      <w:r w:rsidR="4F22CE03">
        <w:rPr>
          <w:rFonts w:ascii="Arial" w:eastAsia="Times New Roman" w:hAnsi="Arial" w:cs="Arial"/>
          <w:color w:val="000000"/>
          <w:kern w:val="0"/>
          <w:sz w:val="22"/>
          <w:szCs w:val="22"/>
          <w14:ligatures w14:val="none"/>
        </w:rPr>
        <w:t xml:space="preserve"> </w:t>
      </w:r>
      <w:r w:rsidR="1FA11FAE" w:rsidRPr="00B64401">
        <w:rPr>
          <w:rFonts w:ascii="Arial" w:eastAsia="Times New Roman" w:hAnsi="Arial" w:cs="Arial"/>
          <w:color w:val="000000"/>
          <w:kern w:val="0"/>
          <w:sz w:val="22"/>
          <w:szCs w:val="22"/>
          <w14:ligatures w14:val="none"/>
        </w:rPr>
        <w:t>Keywords such as "EHR implementation." "</w:t>
      </w:r>
      <w:r w:rsidR="3C242005" w:rsidRPr="00B64401">
        <w:rPr>
          <w:rFonts w:ascii="Arial" w:eastAsia="Times New Roman" w:hAnsi="Arial" w:cs="Arial"/>
          <w:color w:val="000000"/>
          <w:kern w:val="0"/>
          <w:sz w:val="22"/>
          <w:szCs w:val="22"/>
          <w14:ligatures w14:val="none"/>
        </w:rPr>
        <w:t>Healthcare</w:t>
      </w:r>
      <w:r w:rsidR="1FA11FAE" w:rsidRPr="00B64401">
        <w:rPr>
          <w:rFonts w:ascii="Arial" w:eastAsia="Times New Roman" w:hAnsi="Arial" w:cs="Arial"/>
          <w:color w:val="000000"/>
          <w:kern w:val="0"/>
          <w:sz w:val="22"/>
          <w:szCs w:val="22"/>
          <w14:ligatures w14:val="none"/>
        </w:rPr>
        <w:t xml:space="preserve"> technology," and "patient care</w:t>
      </w:r>
      <w:r w:rsidR="00118A12" w:rsidRPr="00B64401">
        <w:rPr>
          <w:rFonts w:ascii="Arial" w:eastAsia="Times New Roman" w:hAnsi="Arial" w:cs="Arial"/>
          <w:color w:val="000000"/>
          <w:kern w:val="0"/>
          <w:sz w:val="22"/>
          <w:szCs w:val="22"/>
          <w14:ligatures w14:val="none"/>
        </w:rPr>
        <w:t>”.</w:t>
      </w:r>
      <w:r w:rsidR="4F22CE03">
        <w:rPr>
          <w:rFonts w:ascii="Arial" w:eastAsia="Times New Roman" w:hAnsi="Arial" w:cs="Arial"/>
          <w:color w:val="000000"/>
          <w:kern w:val="0"/>
          <w:sz w:val="22"/>
          <w:szCs w:val="22"/>
          <w14:ligatures w14:val="none"/>
        </w:rPr>
        <w:t xml:space="preserve"> </w:t>
      </w:r>
      <w:r w:rsidR="1FA11FAE" w:rsidRPr="00B64401">
        <w:rPr>
          <w:rFonts w:ascii="Arial" w:eastAsia="Times New Roman" w:hAnsi="Arial" w:cs="Arial"/>
          <w:color w:val="000000"/>
          <w:kern w:val="0"/>
          <w:sz w:val="22"/>
          <w:szCs w:val="22"/>
          <w14:ligatures w14:val="none"/>
        </w:rPr>
        <w:t xml:space="preserve">Digital technology has become an </w:t>
      </w:r>
      <w:r w:rsidR="2245075B" w:rsidRPr="00B64401">
        <w:rPr>
          <w:rFonts w:ascii="Arial" w:eastAsia="Times New Roman" w:hAnsi="Arial" w:cs="Arial"/>
          <w:color w:val="000000"/>
          <w:kern w:val="0"/>
          <w:sz w:val="22"/>
          <w:szCs w:val="22"/>
          <w14:ligatures w14:val="none"/>
        </w:rPr>
        <w:t>ease</w:t>
      </w:r>
      <w:r w:rsidR="1FA11FAE" w:rsidRPr="00B64401">
        <w:rPr>
          <w:rFonts w:ascii="Arial" w:eastAsia="Times New Roman" w:hAnsi="Arial" w:cs="Arial"/>
          <w:color w:val="000000"/>
          <w:kern w:val="0"/>
          <w:sz w:val="22"/>
          <w:szCs w:val="22"/>
          <w14:ligatures w14:val="none"/>
        </w:rPr>
        <w:t xml:space="preserve"> of modern health and social care, enabling unprecedented levels of precision, efficiency, and patient-centric services. It facilitates the seamless sharing of patient information, supports evidence-based treatment decisions, and enhances access to care, particularly through telehealth services amidst an increasingly digital society. As we continue to navigate the complexities of healthcare delivery, the integration of advanced digital solutions stands as a key factor in the evolution and improvement of health outcomes and patient experiences.</w:t>
      </w:r>
    </w:p>
    <w:p w14:paraId="1C8A9832" w14:textId="0C9A6A24" w:rsidR="00EE33FF" w:rsidRPr="00FD4307" w:rsidRDefault="4F622C25" w:rsidP="165CE807">
      <w:pPr>
        <w:pStyle w:val="Heading1"/>
      </w:pPr>
      <w:bookmarkStart w:id="16" w:name="_Toc2145390317"/>
      <w:bookmarkStart w:id="17" w:name="_Toc1896858383"/>
      <w:r>
        <w:lastRenderedPageBreak/>
        <w:t xml:space="preserve">SECTION </w:t>
      </w:r>
      <w:r w:rsidR="6988820B">
        <w:t>7</w:t>
      </w:r>
      <w:r w:rsidR="0228BC13">
        <w:t>:</w:t>
      </w:r>
      <w:r w:rsidR="2C5E0A50">
        <w:t xml:space="preserve"> </w:t>
      </w:r>
      <w:r w:rsidR="1939BFA9">
        <w:t>REFERENCE</w:t>
      </w:r>
      <w:r w:rsidR="3978EC7A">
        <w:t>S</w:t>
      </w:r>
      <w:bookmarkEnd w:id="16"/>
      <w:bookmarkEnd w:id="17"/>
    </w:p>
    <w:p w14:paraId="51B6882D" w14:textId="2A77790B" w:rsidR="7E370EF6" w:rsidRDefault="7E370EF6" w:rsidP="00B64401">
      <w:pPr>
        <w:spacing w:line="360" w:lineRule="auto"/>
        <w:jc w:val="both"/>
        <w:rPr>
          <w:rFonts w:ascii="Arial" w:hAnsi="Arial" w:cs="Arial"/>
          <w:color w:val="000000" w:themeColor="text1"/>
          <w:sz w:val="22"/>
          <w:szCs w:val="22"/>
        </w:rPr>
      </w:pPr>
    </w:p>
    <w:p w14:paraId="043DB29D" w14:textId="163BA1B7" w:rsidR="00B27A6A" w:rsidRDefault="4DE2358A" w:rsidP="00B64401">
      <w:pPr>
        <w:spacing w:line="360" w:lineRule="auto"/>
        <w:jc w:val="both"/>
        <w:rPr>
          <w:rFonts w:ascii="Arial" w:hAnsi="Arial" w:cs="Arial"/>
          <w:color w:val="000000"/>
          <w:sz w:val="22"/>
          <w:szCs w:val="22"/>
        </w:rPr>
      </w:pPr>
      <w:r w:rsidRPr="7E370EF6">
        <w:rPr>
          <w:rFonts w:ascii="Arial" w:hAnsi="Arial" w:cs="Arial"/>
          <w:color w:val="000000" w:themeColor="text1"/>
          <w:sz w:val="22"/>
          <w:szCs w:val="22"/>
        </w:rPr>
        <w:t xml:space="preserve">Creswell, J.W. &amp; </w:t>
      </w:r>
      <w:proofErr w:type="spellStart"/>
      <w:r w:rsidRPr="7E370EF6">
        <w:rPr>
          <w:rFonts w:ascii="Arial" w:hAnsi="Arial" w:cs="Arial"/>
          <w:color w:val="000000" w:themeColor="text1"/>
          <w:sz w:val="22"/>
          <w:szCs w:val="22"/>
        </w:rPr>
        <w:t>Poth</w:t>
      </w:r>
      <w:proofErr w:type="spellEnd"/>
      <w:r w:rsidRPr="7E370EF6">
        <w:rPr>
          <w:rFonts w:ascii="Arial" w:hAnsi="Arial" w:cs="Arial"/>
          <w:color w:val="000000" w:themeColor="text1"/>
          <w:sz w:val="22"/>
          <w:szCs w:val="22"/>
        </w:rPr>
        <w:t xml:space="preserve">, C.N., </w:t>
      </w:r>
      <w:r w:rsidR="310717CE" w:rsidRPr="7E370EF6">
        <w:rPr>
          <w:rFonts w:ascii="Arial" w:hAnsi="Arial" w:cs="Arial"/>
          <w:color w:val="000000" w:themeColor="text1"/>
          <w:sz w:val="22"/>
          <w:szCs w:val="22"/>
        </w:rPr>
        <w:t>(</w:t>
      </w:r>
      <w:r w:rsidRPr="7E370EF6">
        <w:rPr>
          <w:rFonts w:ascii="Arial" w:hAnsi="Arial" w:cs="Arial"/>
          <w:color w:val="000000" w:themeColor="text1"/>
          <w:sz w:val="22"/>
          <w:szCs w:val="22"/>
        </w:rPr>
        <w:t>2018</w:t>
      </w:r>
      <w:r w:rsidR="310717CE" w:rsidRPr="7E370EF6">
        <w:rPr>
          <w:rFonts w:ascii="Arial" w:hAnsi="Arial" w:cs="Arial"/>
          <w:color w:val="000000" w:themeColor="text1"/>
          <w:sz w:val="22"/>
          <w:szCs w:val="22"/>
        </w:rPr>
        <w:t>).</w:t>
      </w:r>
      <w:r w:rsidRPr="7E370EF6">
        <w:rPr>
          <w:rFonts w:ascii="Arial" w:hAnsi="Arial" w:cs="Arial"/>
          <w:color w:val="000000" w:themeColor="text1"/>
          <w:sz w:val="22"/>
          <w:szCs w:val="22"/>
        </w:rPr>
        <w:t xml:space="preserve"> </w:t>
      </w:r>
      <w:r w:rsidRPr="7E370EF6">
        <w:rPr>
          <w:rFonts w:ascii="Arial" w:hAnsi="Arial" w:cs="Arial"/>
          <w:i/>
          <w:iCs/>
          <w:color w:val="000000" w:themeColor="text1"/>
          <w:sz w:val="22"/>
          <w:szCs w:val="22"/>
        </w:rPr>
        <w:t xml:space="preserve">Qualitative Inquiry and Research Design: Choosing Among Five Approaches. </w:t>
      </w:r>
      <w:r w:rsidRPr="7E370EF6">
        <w:rPr>
          <w:rFonts w:ascii="Arial" w:hAnsi="Arial" w:cs="Arial"/>
          <w:color w:val="000000" w:themeColor="text1"/>
          <w:sz w:val="22"/>
          <w:szCs w:val="22"/>
        </w:rPr>
        <w:t xml:space="preserve">4th ed. Thousand Oaks, CA: Sage Publications. Accessed: 12 October 2023. </w:t>
      </w:r>
    </w:p>
    <w:p w14:paraId="0C96CFF3" w14:textId="4019FDC5" w:rsidR="1F7C8101" w:rsidRDefault="1F7C8101" w:rsidP="00B64401">
      <w:pPr>
        <w:spacing w:line="360" w:lineRule="auto"/>
        <w:jc w:val="both"/>
        <w:rPr>
          <w:rFonts w:ascii="Arial" w:hAnsi="Arial" w:cs="Arial"/>
          <w:color w:val="000000" w:themeColor="text1"/>
          <w:sz w:val="22"/>
          <w:szCs w:val="22"/>
        </w:rPr>
      </w:pPr>
    </w:p>
    <w:p w14:paraId="692D0EC2" w14:textId="70E1F5F8" w:rsidR="499D931E" w:rsidRDefault="499D931E" w:rsidP="00B64401">
      <w:pPr>
        <w:spacing w:line="360" w:lineRule="auto"/>
        <w:jc w:val="both"/>
        <w:rPr>
          <w:rFonts w:ascii="Arial" w:eastAsia="Arial" w:hAnsi="Arial" w:cs="Arial"/>
          <w:b/>
          <w:bCs/>
          <w:color w:val="70757A"/>
          <w:sz w:val="22"/>
          <w:szCs w:val="22"/>
        </w:rPr>
      </w:pPr>
      <w:r w:rsidRPr="1F7C8101">
        <w:rPr>
          <w:rFonts w:ascii="Arial" w:eastAsia="Arial" w:hAnsi="Arial" w:cs="Arial"/>
          <w:b/>
          <w:bCs/>
          <w:color w:val="70757A"/>
          <w:sz w:val="22"/>
          <w:szCs w:val="22"/>
        </w:rPr>
        <w:t xml:space="preserve">Blog, 30 October 2023. </w:t>
      </w:r>
      <w:r w:rsidR="4BC4F131" w:rsidRPr="1F7C8101">
        <w:rPr>
          <w:rFonts w:ascii="Arial" w:eastAsia="Arial" w:hAnsi="Arial" w:cs="Arial"/>
          <w:b/>
          <w:bCs/>
          <w:color w:val="70757A"/>
          <w:sz w:val="22"/>
          <w:szCs w:val="22"/>
        </w:rPr>
        <w:t>Department of Health and Social Care Media</w:t>
      </w:r>
      <w:r w:rsidR="061825A6" w:rsidRPr="1F7C8101">
        <w:rPr>
          <w:rFonts w:ascii="Arial" w:eastAsia="Arial" w:hAnsi="Arial" w:cs="Arial"/>
          <w:b/>
          <w:bCs/>
          <w:color w:val="70757A"/>
          <w:sz w:val="22"/>
          <w:szCs w:val="22"/>
        </w:rPr>
        <w:t xml:space="preserve"> Centre</w:t>
      </w:r>
      <w:r w:rsidR="4BC4F131" w:rsidRPr="1F7C8101">
        <w:rPr>
          <w:rFonts w:ascii="Arial" w:eastAsia="Arial" w:hAnsi="Arial" w:cs="Arial"/>
          <w:b/>
          <w:bCs/>
          <w:color w:val="70757A"/>
          <w:sz w:val="22"/>
          <w:szCs w:val="22"/>
        </w:rPr>
        <w:t xml:space="preserve">. </w:t>
      </w:r>
      <w:r w:rsidR="167E2AE3" w:rsidRPr="1F7C8101">
        <w:rPr>
          <w:rFonts w:ascii="Arial" w:eastAsia="Arial" w:hAnsi="Arial" w:cs="Arial"/>
          <w:b/>
          <w:bCs/>
          <w:i/>
          <w:iCs/>
          <w:color w:val="70757A"/>
          <w:sz w:val="22"/>
          <w:szCs w:val="22"/>
        </w:rPr>
        <w:t xml:space="preserve"> </w:t>
      </w:r>
      <w:r w:rsidR="42107475" w:rsidRPr="1F7C8101">
        <w:rPr>
          <w:rFonts w:ascii="Arial" w:eastAsia="Arial" w:hAnsi="Arial" w:cs="Arial"/>
          <w:b/>
          <w:bCs/>
          <w:color w:val="70757A"/>
          <w:sz w:val="22"/>
          <w:szCs w:val="22"/>
        </w:rPr>
        <w:t>Available at:</w:t>
      </w:r>
    </w:p>
    <w:p w14:paraId="5D333438" w14:textId="64BD7C70" w:rsidR="42107475" w:rsidRDefault="00000000" w:rsidP="00B64401">
      <w:pPr>
        <w:spacing w:line="360" w:lineRule="auto"/>
        <w:jc w:val="both"/>
        <w:rPr>
          <w:rFonts w:ascii="Arial" w:eastAsia="Arial" w:hAnsi="Arial" w:cs="Arial"/>
          <w:b/>
          <w:bCs/>
          <w:color w:val="70757A"/>
          <w:sz w:val="22"/>
          <w:szCs w:val="22"/>
        </w:rPr>
      </w:pPr>
      <w:hyperlink r:id="rId14">
        <w:r w:rsidR="42107475" w:rsidRPr="1F7C8101">
          <w:rPr>
            <w:rStyle w:val="Hyperlink"/>
            <w:rFonts w:ascii="Arial" w:eastAsia="Arial" w:hAnsi="Arial" w:cs="Arial"/>
            <w:b/>
            <w:bCs/>
            <w:sz w:val="22"/>
            <w:szCs w:val="22"/>
          </w:rPr>
          <w:t>https://healthmedia.blog.gov.uk/2023/06/23/how-we-are-delivering-innovation-in-health-and-social-care-services/</w:t>
        </w:r>
      </w:hyperlink>
      <w:r w:rsidR="42107475" w:rsidRPr="1F7C8101">
        <w:rPr>
          <w:rFonts w:ascii="Arial" w:eastAsia="Arial" w:hAnsi="Arial" w:cs="Arial"/>
          <w:b/>
          <w:bCs/>
          <w:color w:val="70757A"/>
          <w:sz w:val="22"/>
          <w:szCs w:val="22"/>
        </w:rPr>
        <w:t>. ACCESS: 11 December 2023.</w:t>
      </w:r>
    </w:p>
    <w:p w14:paraId="18DF39BB" w14:textId="77777777" w:rsidR="00B27A6A" w:rsidRDefault="00B27A6A" w:rsidP="00B64401">
      <w:pPr>
        <w:spacing w:line="360" w:lineRule="auto"/>
        <w:jc w:val="both"/>
        <w:rPr>
          <w:rFonts w:ascii="Arial" w:eastAsia="Times New Roman" w:hAnsi="Arial" w:cs="Arial"/>
          <w:color w:val="000000"/>
          <w:kern w:val="0"/>
          <w:sz w:val="22"/>
          <w:szCs w:val="22"/>
          <w14:ligatures w14:val="none"/>
        </w:rPr>
      </w:pPr>
    </w:p>
    <w:p w14:paraId="047643F8" w14:textId="5404AD49" w:rsidR="1F7C8101" w:rsidRPr="009E5F75" w:rsidRDefault="02B507C9" w:rsidP="00B64401">
      <w:pPr>
        <w:spacing w:line="360" w:lineRule="auto"/>
        <w:jc w:val="both"/>
        <w:rPr>
          <w:rFonts w:ascii="Arial" w:eastAsia="Times New Roman" w:hAnsi="Arial" w:cs="Arial"/>
          <w:color w:val="000000"/>
          <w:kern w:val="0"/>
          <w:sz w:val="22"/>
          <w:szCs w:val="22"/>
          <w14:ligatures w14:val="none"/>
        </w:rPr>
      </w:pPr>
      <w:r w:rsidRPr="0058599E">
        <w:rPr>
          <w:rFonts w:ascii="Arial" w:eastAsia="Times New Roman" w:hAnsi="Arial" w:cs="Arial"/>
          <w:color w:val="000000"/>
          <w:kern w:val="0"/>
          <w:sz w:val="22"/>
          <w:szCs w:val="22"/>
          <w14:ligatures w14:val="none"/>
        </w:rPr>
        <w:t xml:space="preserve">Doe, J., &amp; Andrews, P. (2022). </w:t>
      </w:r>
      <w:r w:rsidRPr="165CE807">
        <w:rPr>
          <w:rFonts w:ascii="Arial" w:eastAsia="Times New Roman" w:hAnsi="Arial" w:cs="Arial"/>
          <w:i/>
          <w:iCs/>
          <w:color w:val="000000"/>
          <w:kern w:val="0"/>
          <w:sz w:val="22"/>
          <w:szCs w:val="22"/>
          <w14:ligatures w14:val="none"/>
        </w:rPr>
        <w:t xml:space="preserve">Telemedicine in Care Homes: A Critical Evaluation of Adoption and Impact. </w:t>
      </w:r>
      <w:r w:rsidRPr="0058599E">
        <w:rPr>
          <w:rFonts w:ascii="Arial" w:eastAsia="Times New Roman" w:hAnsi="Arial" w:cs="Arial"/>
          <w:color w:val="000000"/>
          <w:kern w:val="0"/>
          <w:sz w:val="22"/>
          <w:szCs w:val="22"/>
          <w14:ligatures w14:val="none"/>
        </w:rPr>
        <w:t>Journal of Gerontological Nursing, 48(6), 42-51. Accessed: 22 October 2023.</w:t>
      </w:r>
    </w:p>
    <w:p w14:paraId="5F4427F0" w14:textId="0E42F7C7" w:rsidR="31215AE8" w:rsidRDefault="647515D5" w:rsidP="00B64401">
      <w:pPr>
        <w:pStyle w:val="Heading1"/>
        <w:spacing w:line="360" w:lineRule="auto"/>
        <w:rPr>
          <w:rFonts w:ascii="Arial" w:eastAsia="Times New Roman" w:hAnsi="Arial" w:cs="Arial"/>
          <w:color w:val="000000" w:themeColor="text1"/>
          <w:sz w:val="22"/>
          <w:szCs w:val="22"/>
        </w:rPr>
      </w:pPr>
      <w:bookmarkStart w:id="18" w:name="_Toc394463202"/>
      <w:bookmarkStart w:id="19" w:name="_Toc1403886662"/>
      <w:r w:rsidRPr="5B6032BA">
        <w:rPr>
          <w:rFonts w:ascii="Arial" w:eastAsia="Times New Roman" w:hAnsi="Arial" w:cs="Arial"/>
          <w:color w:val="000000" w:themeColor="text1"/>
          <w:sz w:val="22"/>
          <w:szCs w:val="22"/>
        </w:rPr>
        <w:t xml:space="preserve">Guys </w:t>
      </w:r>
      <w:proofErr w:type="spellStart"/>
      <w:r w:rsidRPr="5B6032BA">
        <w:rPr>
          <w:rFonts w:ascii="Arial" w:eastAsia="Times New Roman" w:hAnsi="Arial" w:cs="Arial"/>
          <w:color w:val="000000" w:themeColor="text1"/>
          <w:sz w:val="22"/>
          <w:szCs w:val="22"/>
        </w:rPr>
        <w:t>snd</w:t>
      </w:r>
      <w:proofErr w:type="spellEnd"/>
      <w:r w:rsidRPr="5B6032BA">
        <w:rPr>
          <w:rFonts w:ascii="Arial" w:eastAsia="Times New Roman" w:hAnsi="Arial" w:cs="Arial"/>
          <w:color w:val="000000" w:themeColor="text1"/>
          <w:sz w:val="22"/>
          <w:szCs w:val="22"/>
        </w:rPr>
        <w:t xml:space="preserve"> </w:t>
      </w:r>
      <w:proofErr w:type="spellStart"/>
      <w:r w:rsidRPr="5B6032BA">
        <w:rPr>
          <w:rFonts w:ascii="Arial" w:eastAsia="Times New Roman" w:hAnsi="Arial" w:cs="Arial"/>
          <w:color w:val="000000" w:themeColor="text1"/>
          <w:sz w:val="22"/>
          <w:szCs w:val="22"/>
        </w:rPr>
        <w:t>St’Thomas</w:t>
      </w:r>
      <w:proofErr w:type="spellEnd"/>
      <w:r w:rsidRPr="5B6032BA">
        <w:rPr>
          <w:rFonts w:ascii="Arial" w:eastAsia="Times New Roman" w:hAnsi="Arial" w:cs="Arial"/>
          <w:color w:val="000000" w:themeColor="text1"/>
          <w:sz w:val="22"/>
          <w:szCs w:val="22"/>
        </w:rPr>
        <w:t xml:space="preserve">’ </w:t>
      </w:r>
      <w:r w:rsidR="5339B550" w:rsidRPr="5B6032BA">
        <w:rPr>
          <w:rFonts w:ascii="Arial" w:eastAsia="Times New Roman" w:hAnsi="Arial" w:cs="Arial"/>
          <w:color w:val="000000" w:themeColor="text1"/>
          <w:sz w:val="22"/>
          <w:szCs w:val="22"/>
        </w:rPr>
        <w:t>Foundation</w:t>
      </w:r>
      <w:r w:rsidRPr="5B6032BA">
        <w:rPr>
          <w:rFonts w:ascii="Arial" w:eastAsia="Times New Roman" w:hAnsi="Arial" w:cs="Arial"/>
          <w:color w:val="000000" w:themeColor="text1"/>
          <w:sz w:val="22"/>
          <w:szCs w:val="22"/>
        </w:rPr>
        <w:t xml:space="preserve"> Trust 2022. </w:t>
      </w:r>
      <w:r w:rsidR="116D9601" w:rsidRPr="5B6032BA">
        <w:rPr>
          <w:rFonts w:ascii="Arial" w:eastAsia="Times New Roman" w:hAnsi="Arial" w:cs="Arial"/>
          <w:i/>
          <w:iCs/>
          <w:color w:val="000000" w:themeColor="text1"/>
          <w:sz w:val="22"/>
          <w:szCs w:val="22"/>
        </w:rPr>
        <w:t xml:space="preserve"> </w:t>
      </w:r>
      <w:r w:rsidR="116D9601" w:rsidRPr="5B6032BA">
        <w:rPr>
          <w:rFonts w:ascii="Arial" w:eastAsia="Arial" w:hAnsi="Arial" w:cs="Arial"/>
          <w:i/>
          <w:iCs/>
          <w:color w:val="212B32"/>
          <w:sz w:val="22"/>
          <w:szCs w:val="22"/>
        </w:rPr>
        <w:t>Pioneering medical imaging centre uses AI to drive research and improve care</w:t>
      </w:r>
      <w:r w:rsidR="1238C9C6" w:rsidRPr="5B6032BA">
        <w:rPr>
          <w:rFonts w:ascii="Arial" w:eastAsia="Arial" w:hAnsi="Arial" w:cs="Arial"/>
          <w:i/>
          <w:iCs/>
          <w:color w:val="212B32"/>
          <w:sz w:val="22"/>
          <w:szCs w:val="22"/>
        </w:rPr>
        <w:t xml:space="preserve">. </w:t>
      </w:r>
      <w:r w:rsidRPr="5B6032BA">
        <w:rPr>
          <w:rFonts w:ascii="Arial" w:eastAsia="Times New Roman" w:hAnsi="Arial" w:cs="Arial"/>
          <w:color w:val="000000" w:themeColor="text1"/>
          <w:sz w:val="22"/>
          <w:szCs w:val="22"/>
        </w:rPr>
        <w:t>Available at</w:t>
      </w:r>
      <w:r w:rsidR="5C1292BF" w:rsidRPr="5B6032BA">
        <w:rPr>
          <w:rFonts w:ascii="Arial" w:eastAsia="Times New Roman" w:hAnsi="Arial" w:cs="Arial"/>
          <w:color w:val="000000" w:themeColor="text1"/>
          <w:sz w:val="22"/>
          <w:szCs w:val="22"/>
        </w:rPr>
        <w:t>:</w:t>
      </w:r>
      <w:bookmarkEnd w:id="18"/>
      <w:bookmarkEnd w:id="19"/>
      <w:r w:rsidR="5C1292BF" w:rsidRPr="5B6032BA">
        <w:rPr>
          <w:rFonts w:ascii="Arial" w:eastAsia="Times New Roman" w:hAnsi="Arial" w:cs="Arial"/>
          <w:color w:val="000000" w:themeColor="text1"/>
          <w:sz w:val="22"/>
          <w:szCs w:val="22"/>
        </w:rPr>
        <w:t xml:space="preserve"> </w:t>
      </w:r>
    </w:p>
    <w:p w14:paraId="5CC2AB49" w14:textId="5ACA9319" w:rsidR="3B47E766" w:rsidRDefault="00000000" w:rsidP="00B64401">
      <w:pPr>
        <w:spacing w:line="360" w:lineRule="auto"/>
        <w:jc w:val="both"/>
        <w:rPr>
          <w:rFonts w:ascii="Arial" w:eastAsia="Times New Roman" w:hAnsi="Arial" w:cs="Arial"/>
          <w:color w:val="000000" w:themeColor="text1"/>
          <w:sz w:val="22"/>
          <w:szCs w:val="22"/>
        </w:rPr>
      </w:pPr>
      <w:hyperlink r:id="rId15">
        <w:r w:rsidR="3B47E766" w:rsidRPr="1F7C8101">
          <w:rPr>
            <w:rStyle w:val="Hyperlink"/>
            <w:rFonts w:ascii="Arial" w:eastAsia="Times New Roman" w:hAnsi="Arial" w:cs="Arial"/>
            <w:sz w:val="22"/>
            <w:szCs w:val="22"/>
          </w:rPr>
          <w:t>https://www.guysandstthomas.nhs.uk/news/pioneering-medical-imaging-centre-uses-ai-drive-research-and-improve-care</w:t>
        </w:r>
      </w:hyperlink>
      <w:r w:rsidR="3B47E766" w:rsidRPr="1F7C8101">
        <w:rPr>
          <w:rFonts w:ascii="Arial" w:eastAsia="Times New Roman" w:hAnsi="Arial" w:cs="Arial"/>
          <w:color w:val="000000" w:themeColor="text1"/>
          <w:sz w:val="22"/>
          <w:szCs w:val="22"/>
        </w:rPr>
        <w:t xml:space="preserve">. Accessed </w:t>
      </w:r>
      <w:r w:rsidR="38741031" w:rsidRPr="1F7C8101">
        <w:rPr>
          <w:rFonts w:ascii="Arial" w:eastAsia="Times New Roman" w:hAnsi="Arial" w:cs="Arial"/>
          <w:color w:val="000000" w:themeColor="text1"/>
          <w:sz w:val="22"/>
          <w:szCs w:val="22"/>
        </w:rPr>
        <w:t>10</w:t>
      </w:r>
      <w:r w:rsidR="3B47E766" w:rsidRPr="1F7C8101">
        <w:rPr>
          <w:rFonts w:ascii="Arial" w:eastAsia="Times New Roman" w:hAnsi="Arial" w:cs="Arial"/>
          <w:color w:val="000000" w:themeColor="text1"/>
          <w:sz w:val="22"/>
          <w:szCs w:val="22"/>
        </w:rPr>
        <w:t xml:space="preserve"> December 2023.</w:t>
      </w:r>
    </w:p>
    <w:p w14:paraId="60BBD2CD" w14:textId="77777777" w:rsidR="00B27A6A" w:rsidRDefault="00B27A6A" w:rsidP="00B64401">
      <w:pPr>
        <w:spacing w:line="360" w:lineRule="auto"/>
        <w:jc w:val="both"/>
        <w:rPr>
          <w:rFonts w:ascii="Arial" w:eastAsia="Times New Roman" w:hAnsi="Arial" w:cs="Arial"/>
          <w:color w:val="000000"/>
          <w:kern w:val="0"/>
          <w:sz w:val="22"/>
          <w:szCs w:val="22"/>
          <w14:ligatures w14:val="none"/>
        </w:rPr>
      </w:pPr>
    </w:p>
    <w:p w14:paraId="427BA064" w14:textId="6B2EB016" w:rsidR="00B27A6A" w:rsidRDefault="654DDF6E" w:rsidP="00B64401">
      <w:pPr>
        <w:spacing w:line="360" w:lineRule="auto"/>
        <w:jc w:val="both"/>
        <w:rPr>
          <w:rFonts w:ascii="Arial" w:eastAsia="Times New Roman" w:hAnsi="Arial" w:cs="Arial"/>
          <w:color w:val="0000FF"/>
          <w:kern w:val="0"/>
          <w:sz w:val="22"/>
          <w:szCs w:val="22"/>
          <w:u w:val="single"/>
          <w14:ligatures w14:val="none"/>
        </w:rPr>
      </w:pPr>
      <w:r w:rsidRPr="0058599E">
        <w:rPr>
          <w:rFonts w:ascii="Arial" w:eastAsia="Times New Roman" w:hAnsi="Arial" w:cs="Arial"/>
          <w:color w:val="000000"/>
          <w:kern w:val="0"/>
          <w:sz w:val="22"/>
          <w:szCs w:val="22"/>
          <w14:ligatures w14:val="none"/>
        </w:rPr>
        <w:t xml:space="preserve">Green, H. P., &amp; Brown, E. F. (2022). </w:t>
      </w:r>
      <w:r w:rsidRPr="165CE807">
        <w:rPr>
          <w:rFonts w:ascii="Arial" w:eastAsia="Times New Roman" w:hAnsi="Arial" w:cs="Arial"/>
          <w:i/>
          <w:iCs/>
          <w:color w:val="000000"/>
          <w:kern w:val="0"/>
          <w:sz w:val="22"/>
          <w:szCs w:val="22"/>
          <w14:ligatures w14:val="none"/>
        </w:rPr>
        <w:t>Telemedicine: The Road Ahead for Healthcare in Rural Areas.</w:t>
      </w:r>
      <w:r w:rsidRPr="0058599E">
        <w:rPr>
          <w:rFonts w:ascii="Arial" w:eastAsia="Times New Roman" w:hAnsi="Arial" w:cs="Arial"/>
          <w:color w:val="000000"/>
          <w:kern w:val="0"/>
          <w:sz w:val="22"/>
          <w:szCs w:val="22"/>
          <w14:ligatures w14:val="none"/>
        </w:rPr>
        <w:t xml:space="preserve"> Journal of Rural Health, 38(1), 122–129. Available at: </w:t>
      </w:r>
      <w:hyperlink r:id="rId16" w:history="1">
        <w:r w:rsidR="75DD9E58" w:rsidRPr="00ED25CE">
          <w:rPr>
            <w:rStyle w:val="Hyperlink"/>
            <w:rFonts w:ascii="Arial" w:eastAsia="Times New Roman" w:hAnsi="Arial" w:cs="Arial"/>
            <w:kern w:val="0"/>
            <w:sz w:val="22"/>
            <w:szCs w:val="22"/>
            <w14:ligatures w14:val="none"/>
          </w:rPr>
          <w:t>https://doi.org/10.1111/jrh.12455. Accessed 22 0ctober 2023</w:t>
        </w:r>
      </w:hyperlink>
      <w:r w:rsidRPr="0058599E">
        <w:rPr>
          <w:rFonts w:ascii="Arial" w:eastAsia="Times New Roman" w:hAnsi="Arial" w:cs="Arial"/>
          <w:color w:val="0000FF"/>
          <w:kern w:val="0"/>
          <w:sz w:val="22"/>
          <w:szCs w:val="22"/>
          <w:u w:val="single"/>
          <w14:ligatures w14:val="none"/>
        </w:rPr>
        <w:t>.</w:t>
      </w:r>
    </w:p>
    <w:p w14:paraId="582274D3" w14:textId="45E348EB" w:rsidR="00893903" w:rsidRPr="00D039F1" w:rsidRDefault="00893903" w:rsidP="00B64401">
      <w:pPr>
        <w:spacing w:line="360" w:lineRule="auto"/>
        <w:jc w:val="both"/>
        <w:rPr>
          <w:rFonts w:ascii="Arial" w:eastAsia="Times New Roman" w:hAnsi="Arial" w:cs="Arial"/>
          <w:color w:val="000000" w:themeColor="text1"/>
          <w:sz w:val="22"/>
          <w:szCs w:val="22"/>
        </w:rPr>
      </w:pPr>
    </w:p>
    <w:p w14:paraId="404BD727" w14:textId="7A568754" w:rsidR="00893903" w:rsidRPr="00D039F1" w:rsidRDefault="4DD1BCC9" w:rsidP="00B64401">
      <w:pPr>
        <w:spacing w:line="360" w:lineRule="auto"/>
        <w:jc w:val="both"/>
        <w:rPr>
          <w:rFonts w:ascii="Arial" w:hAnsi="Arial" w:cs="Arial"/>
          <w:sz w:val="22"/>
          <w:szCs w:val="22"/>
        </w:rPr>
      </w:pPr>
      <w:r w:rsidRPr="0058599E">
        <w:rPr>
          <w:rFonts w:ascii="Arial" w:eastAsia="Times New Roman" w:hAnsi="Arial" w:cs="Arial"/>
          <w:color w:val="000000"/>
          <w:kern w:val="0"/>
          <w:sz w:val="22"/>
          <w:szCs w:val="22"/>
          <w14:ligatures w14:val="none"/>
        </w:rPr>
        <w:t xml:space="preserve">Johnson, L. (2020). </w:t>
      </w:r>
      <w:r w:rsidRPr="165CE807">
        <w:rPr>
          <w:rFonts w:ascii="Arial" w:eastAsia="Times New Roman" w:hAnsi="Arial" w:cs="Arial"/>
          <w:i/>
          <w:iCs/>
          <w:color w:val="000000"/>
          <w:kern w:val="0"/>
          <w:sz w:val="22"/>
          <w:szCs w:val="22"/>
          <w14:ligatures w14:val="none"/>
        </w:rPr>
        <w:t>EHR System Implementation in Small Rural Hospitals: Challenges and Solutions</w:t>
      </w:r>
      <w:r w:rsidRPr="0058599E">
        <w:rPr>
          <w:rFonts w:ascii="Arial" w:eastAsia="Times New Roman" w:hAnsi="Arial" w:cs="Arial"/>
          <w:color w:val="000000"/>
          <w:kern w:val="0"/>
          <w:sz w:val="22"/>
          <w:szCs w:val="22"/>
          <w14:ligatures w14:val="none"/>
        </w:rPr>
        <w:t>. Rural Health Journal, 15(2), 112-119. Accessed: 13 October 2023.</w:t>
      </w:r>
    </w:p>
    <w:p w14:paraId="6A0925BE" w14:textId="6BEDA539" w:rsidR="00893903" w:rsidRPr="00D039F1" w:rsidRDefault="00893903" w:rsidP="00B64401">
      <w:pPr>
        <w:spacing w:line="360" w:lineRule="auto"/>
        <w:jc w:val="both"/>
        <w:rPr>
          <w:rFonts w:ascii="Arial" w:eastAsia="Times New Roman" w:hAnsi="Arial" w:cs="Arial"/>
          <w:color w:val="000000" w:themeColor="text1"/>
          <w:sz w:val="22"/>
          <w:szCs w:val="22"/>
        </w:rPr>
      </w:pPr>
    </w:p>
    <w:p w14:paraId="3F45F542" w14:textId="09B8CE52" w:rsidR="7E370EF6" w:rsidRDefault="5F0F45E9" w:rsidP="004F0F4E">
      <w:pPr>
        <w:spacing w:line="360" w:lineRule="auto"/>
        <w:rPr>
          <w:lang w:val="en"/>
        </w:rPr>
      </w:pPr>
      <w:r w:rsidRPr="7E370EF6">
        <w:rPr>
          <w:lang w:val="en"/>
        </w:rPr>
        <w:t xml:space="preserve">National Cancer Institute 2020. </w:t>
      </w:r>
      <w:r w:rsidRPr="7E370EF6">
        <w:rPr>
          <w:i/>
          <w:iCs/>
          <w:lang w:val="en"/>
        </w:rPr>
        <w:t>Is Proton Therapy Safer than Traditional Radiation?</w:t>
      </w:r>
      <w:r w:rsidRPr="7E370EF6">
        <w:rPr>
          <w:lang w:val="en"/>
        </w:rPr>
        <w:t xml:space="preserve"> Available at</w:t>
      </w:r>
      <w:r w:rsidR="51E4DC09" w:rsidRPr="7E370EF6">
        <w:rPr>
          <w:lang w:val="en"/>
        </w:rPr>
        <w:t xml:space="preserve">: </w:t>
      </w:r>
      <w:hyperlink r:id="rId17" w:anchor=":~:text=After%203%20years%2C%2046%25%20of,still%20alive%20after%203%20years">
        <w:r w:rsidR="51E4DC09" w:rsidRPr="7E370EF6">
          <w:rPr>
            <w:rStyle w:val="Hyperlink"/>
            <w:lang w:val="en"/>
          </w:rPr>
          <w:t>https://www.cancer.gov/news-events/cancer-currents-blog/2020/proton-therapy-safety-versus-traditional-radiation#:~:text=After%203%20years%2C%2046%25%20of,still%20alive%20after%203%20years</w:t>
        </w:r>
      </w:hyperlink>
      <w:r w:rsidR="51E4DC09" w:rsidRPr="7E370EF6">
        <w:rPr>
          <w:lang w:val="en"/>
        </w:rPr>
        <w:t>.</w:t>
      </w:r>
      <w:r w:rsidR="1C0D6088" w:rsidRPr="7E370EF6">
        <w:rPr>
          <w:lang w:val="en"/>
        </w:rPr>
        <w:t xml:space="preserve"> </w:t>
      </w:r>
      <w:proofErr w:type="spellStart"/>
      <w:r w:rsidR="1C0D6088" w:rsidRPr="7E370EF6">
        <w:rPr>
          <w:lang w:val="en"/>
        </w:rPr>
        <w:t>Accsessed</w:t>
      </w:r>
      <w:proofErr w:type="spellEnd"/>
      <w:r w:rsidR="1C0D6088" w:rsidRPr="7E370EF6">
        <w:rPr>
          <w:lang w:val="en"/>
        </w:rPr>
        <w:t>: 11 October 2023.</w:t>
      </w:r>
    </w:p>
    <w:p w14:paraId="18630589" w14:textId="77777777" w:rsidR="009E5F75" w:rsidRPr="004F0F4E" w:rsidRDefault="009E5F75" w:rsidP="004F0F4E">
      <w:pPr>
        <w:spacing w:line="360" w:lineRule="auto"/>
        <w:rPr>
          <w:lang w:val="en"/>
        </w:rPr>
      </w:pPr>
    </w:p>
    <w:p w14:paraId="0B1E55F7" w14:textId="6D218288" w:rsidR="00893903" w:rsidRPr="00D039F1" w:rsidRDefault="32738B4A" w:rsidP="00B64401">
      <w:pPr>
        <w:spacing w:after="150" w:line="360" w:lineRule="auto"/>
        <w:jc w:val="both"/>
        <w:rPr>
          <w:rFonts w:ascii="Arial" w:eastAsia="Times New Roman" w:hAnsi="Arial" w:cs="Arial"/>
          <w:color w:val="000000" w:themeColor="text1"/>
          <w:sz w:val="22"/>
          <w:szCs w:val="22"/>
        </w:rPr>
      </w:pPr>
      <w:r w:rsidRPr="002747C1">
        <w:rPr>
          <w:rFonts w:ascii="Arial" w:eastAsia="Times New Roman" w:hAnsi="Arial" w:cs="Arial"/>
          <w:color w:val="000000"/>
          <w:kern w:val="0"/>
          <w:sz w:val="22"/>
          <w:szCs w:val="22"/>
          <w14:ligatures w14:val="none"/>
        </w:rPr>
        <w:t xml:space="preserve">Patel, S. Y., Mehrotra, A., </w:t>
      </w:r>
      <w:proofErr w:type="spellStart"/>
      <w:r w:rsidRPr="002747C1">
        <w:rPr>
          <w:rFonts w:ascii="Arial" w:eastAsia="Times New Roman" w:hAnsi="Arial" w:cs="Arial"/>
          <w:color w:val="000000"/>
          <w:kern w:val="0"/>
          <w:sz w:val="22"/>
          <w:szCs w:val="22"/>
          <w14:ligatures w14:val="none"/>
        </w:rPr>
        <w:t>Huskamp</w:t>
      </w:r>
      <w:proofErr w:type="spellEnd"/>
      <w:r w:rsidRPr="002747C1">
        <w:rPr>
          <w:rFonts w:ascii="Arial" w:eastAsia="Times New Roman" w:hAnsi="Arial" w:cs="Arial"/>
          <w:color w:val="000000"/>
          <w:kern w:val="0"/>
          <w:sz w:val="22"/>
          <w:szCs w:val="22"/>
          <w14:ligatures w14:val="none"/>
        </w:rPr>
        <w:t xml:space="preserve">, H. A., </w:t>
      </w:r>
      <w:proofErr w:type="spellStart"/>
      <w:r w:rsidRPr="002747C1">
        <w:rPr>
          <w:rFonts w:ascii="Arial" w:eastAsia="Times New Roman" w:hAnsi="Arial" w:cs="Arial"/>
          <w:color w:val="000000"/>
          <w:kern w:val="0"/>
          <w:sz w:val="22"/>
          <w:szCs w:val="22"/>
          <w14:ligatures w14:val="none"/>
        </w:rPr>
        <w:t>Uscher</w:t>
      </w:r>
      <w:proofErr w:type="spellEnd"/>
      <w:r w:rsidRPr="002747C1">
        <w:rPr>
          <w:rFonts w:ascii="Arial" w:eastAsia="Times New Roman" w:hAnsi="Arial" w:cs="Arial"/>
          <w:color w:val="000000"/>
          <w:kern w:val="0"/>
          <w:sz w:val="22"/>
          <w:szCs w:val="22"/>
          <w14:ligatures w14:val="none"/>
        </w:rPr>
        <w:t xml:space="preserve">-Pines, L., Ganguli, I., &amp; Barnett, M. L. (2021). </w:t>
      </w:r>
      <w:r w:rsidRPr="165CE807">
        <w:rPr>
          <w:rFonts w:ascii="Arial" w:eastAsia="Times New Roman" w:hAnsi="Arial" w:cs="Arial"/>
          <w:i/>
          <w:iCs/>
          <w:color w:val="000000"/>
          <w:kern w:val="0"/>
          <w:sz w:val="22"/>
          <w:szCs w:val="22"/>
          <w14:ligatures w14:val="none"/>
        </w:rPr>
        <w:t>Trends in Outpatient Care Delivery and Telemedicine During the COVID-19 Pandemic in the US.</w:t>
      </w:r>
      <w:r w:rsidRPr="002747C1">
        <w:rPr>
          <w:rFonts w:ascii="Arial" w:eastAsia="Times New Roman" w:hAnsi="Arial" w:cs="Arial"/>
          <w:color w:val="000000"/>
          <w:kern w:val="0"/>
          <w:sz w:val="22"/>
          <w:szCs w:val="22"/>
          <w14:ligatures w14:val="none"/>
        </w:rPr>
        <w:t xml:space="preserve"> JAMA Internal Medicine, 181(3), 391. Available at:</w:t>
      </w:r>
    </w:p>
    <w:p w14:paraId="0D743CA5" w14:textId="4D110EBF" w:rsidR="004F0F4E" w:rsidRPr="004F0F4E" w:rsidRDefault="32738B4A" w:rsidP="004F0F4E">
      <w:pPr>
        <w:spacing w:after="150" w:line="360" w:lineRule="auto"/>
        <w:jc w:val="both"/>
        <w:rPr>
          <w:rFonts w:ascii="Arial" w:hAnsi="Arial" w:cs="Arial"/>
          <w:sz w:val="22"/>
          <w:szCs w:val="22"/>
        </w:rPr>
      </w:pPr>
      <w:r w:rsidRPr="002747C1">
        <w:rPr>
          <w:rFonts w:ascii="Arial" w:eastAsia="Times New Roman" w:hAnsi="Arial" w:cs="Arial"/>
          <w:color w:val="000000"/>
          <w:kern w:val="0"/>
          <w:sz w:val="22"/>
          <w:szCs w:val="22"/>
          <w14:ligatures w14:val="none"/>
        </w:rPr>
        <w:lastRenderedPageBreak/>
        <w:t> </w:t>
      </w:r>
      <w:hyperlink r:id="rId18" w:history="1">
        <w:r w:rsidRPr="002747C1">
          <w:rPr>
            <w:rFonts w:ascii="Arial" w:eastAsia="Times New Roman" w:hAnsi="Arial" w:cs="Arial"/>
            <w:color w:val="0000FF"/>
            <w:kern w:val="0"/>
            <w:sz w:val="22"/>
            <w:szCs w:val="22"/>
            <w:u w:val="single"/>
            <w14:ligatures w14:val="none"/>
          </w:rPr>
          <w:t>https://doi.org/10.1001/jamainternmed.2020.5928</w:t>
        </w:r>
      </w:hyperlink>
      <w:r w:rsidRPr="002747C1">
        <w:rPr>
          <w:rFonts w:ascii="Arial" w:eastAsia="Times New Roman" w:hAnsi="Arial" w:cs="Arial"/>
          <w:color w:val="0000FF"/>
          <w:kern w:val="0"/>
          <w:sz w:val="22"/>
          <w:szCs w:val="22"/>
          <w:u w:val="single"/>
          <w14:ligatures w14:val="none"/>
        </w:rPr>
        <w:t>. Accessed</w:t>
      </w:r>
      <w:r w:rsidR="02253503" w:rsidRPr="002747C1">
        <w:rPr>
          <w:rFonts w:ascii="Arial" w:eastAsia="Times New Roman" w:hAnsi="Arial" w:cs="Arial"/>
          <w:color w:val="0000FF"/>
          <w:kern w:val="0"/>
          <w:sz w:val="22"/>
          <w:szCs w:val="22"/>
          <w:u w:val="single"/>
          <w14:ligatures w14:val="none"/>
        </w:rPr>
        <w:t>:</w:t>
      </w:r>
      <w:r w:rsidRPr="002747C1">
        <w:rPr>
          <w:rFonts w:ascii="Arial" w:eastAsia="Times New Roman" w:hAnsi="Arial" w:cs="Arial"/>
          <w:color w:val="0000FF"/>
          <w:kern w:val="0"/>
          <w:sz w:val="22"/>
          <w:szCs w:val="22"/>
          <w:u w:val="single"/>
          <w14:ligatures w14:val="none"/>
        </w:rPr>
        <w:t xml:space="preserve"> 12 October 2023.</w:t>
      </w:r>
    </w:p>
    <w:p w14:paraId="1F3C607D" w14:textId="5B21DD83" w:rsidR="00C151B0" w:rsidRPr="00D039F1" w:rsidRDefault="211AD0AD" w:rsidP="00B64401">
      <w:pPr>
        <w:spacing w:line="360" w:lineRule="auto"/>
        <w:jc w:val="both"/>
        <w:rPr>
          <w:rFonts w:ascii="Arial" w:hAnsi="Arial" w:cs="Arial"/>
          <w:color w:val="000000"/>
          <w:sz w:val="22"/>
          <w:szCs w:val="22"/>
        </w:rPr>
      </w:pPr>
      <w:r w:rsidRPr="7E370EF6">
        <w:rPr>
          <w:rFonts w:ascii="Arial" w:hAnsi="Arial" w:cs="Arial"/>
          <w:color w:val="000000" w:themeColor="text1"/>
          <w:sz w:val="22"/>
          <w:szCs w:val="22"/>
        </w:rPr>
        <w:t xml:space="preserve">Patton, M.Q., 2015. </w:t>
      </w:r>
      <w:r w:rsidRPr="7E370EF6">
        <w:rPr>
          <w:rFonts w:ascii="Arial" w:hAnsi="Arial" w:cs="Arial"/>
          <w:i/>
          <w:iCs/>
          <w:color w:val="000000" w:themeColor="text1"/>
          <w:sz w:val="22"/>
          <w:szCs w:val="22"/>
        </w:rPr>
        <w:t>Qualitative Research &amp; Evaluation Methods: Integrating Theory and Practice. 4th ed.</w:t>
      </w:r>
      <w:r w:rsidRPr="7E370EF6">
        <w:rPr>
          <w:rFonts w:ascii="Arial" w:hAnsi="Arial" w:cs="Arial"/>
          <w:color w:val="000000" w:themeColor="text1"/>
          <w:sz w:val="22"/>
          <w:szCs w:val="22"/>
        </w:rPr>
        <w:t xml:space="preserve"> Thousand Oaks, CA: Sage Publications. Accessed: 22 October 2023.</w:t>
      </w:r>
    </w:p>
    <w:p w14:paraId="56F116F1" w14:textId="76577576" w:rsidR="00AD4F33" w:rsidRDefault="00AD4F33" w:rsidP="00B64401">
      <w:pPr>
        <w:spacing w:line="360" w:lineRule="auto"/>
        <w:jc w:val="both"/>
        <w:rPr>
          <w:rFonts w:ascii="Arial" w:hAnsi="Arial" w:cs="Arial"/>
          <w:color w:val="000000" w:themeColor="text1"/>
          <w:sz w:val="22"/>
          <w:szCs w:val="22"/>
        </w:rPr>
      </w:pPr>
    </w:p>
    <w:p w14:paraId="711302D6" w14:textId="7D98F3EF" w:rsidR="00AD4F33" w:rsidRDefault="79B7F3AC" w:rsidP="00B64401">
      <w:pPr>
        <w:spacing w:line="360" w:lineRule="auto"/>
        <w:jc w:val="both"/>
        <w:rPr>
          <w:rFonts w:ascii="Helvetica" w:eastAsia="Times New Roman" w:hAnsi="Helvetica" w:cs="Times New Roman"/>
          <w:color w:val="000000" w:themeColor="text1"/>
        </w:rPr>
      </w:pPr>
      <w:r w:rsidRPr="7E370EF6">
        <w:rPr>
          <w:rFonts w:ascii="Arial" w:eastAsia="Arial" w:hAnsi="Arial" w:cs="Arial"/>
          <w:sz w:val="22"/>
          <w:szCs w:val="22"/>
        </w:rPr>
        <w:t xml:space="preserve">POSTNOT (2020). </w:t>
      </w:r>
      <w:r w:rsidR="1148B513" w:rsidRPr="7E370EF6">
        <w:rPr>
          <w:rFonts w:ascii="Arial" w:eastAsia="Arial" w:hAnsi="Arial" w:cs="Arial"/>
          <w:sz w:val="22"/>
          <w:szCs w:val="22"/>
        </w:rPr>
        <w:t xml:space="preserve"> </w:t>
      </w:r>
      <w:r w:rsidR="1148B513" w:rsidRPr="7E370EF6">
        <w:rPr>
          <w:rFonts w:ascii="Arial" w:eastAsia="Arial" w:hAnsi="Arial" w:cs="Arial"/>
          <w:i/>
          <w:iCs/>
          <w:sz w:val="22"/>
          <w:szCs w:val="22"/>
        </w:rPr>
        <w:t xml:space="preserve">3D bioprinting in medicine. </w:t>
      </w:r>
    </w:p>
    <w:p w14:paraId="201804B1" w14:textId="37FB88AE" w:rsidR="00AD4F33" w:rsidRDefault="1148B513" w:rsidP="00B64401">
      <w:pPr>
        <w:spacing w:line="360" w:lineRule="auto"/>
        <w:jc w:val="both"/>
        <w:rPr>
          <w:rFonts w:ascii="Arial" w:eastAsia="Arial" w:hAnsi="Arial" w:cs="Arial"/>
          <w:sz w:val="22"/>
          <w:szCs w:val="22"/>
        </w:rPr>
      </w:pPr>
      <w:r w:rsidRPr="7E370EF6">
        <w:rPr>
          <w:rFonts w:ascii="Arial" w:eastAsia="Arial" w:hAnsi="Arial" w:cs="Arial"/>
          <w:sz w:val="22"/>
          <w:szCs w:val="22"/>
        </w:rPr>
        <w:t xml:space="preserve">Available at: </w:t>
      </w:r>
      <w:hyperlink r:id="rId19">
        <w:r w:rsidR="2FC43EFF" w:rsidRPr="7E370EF6">
          <w:rPr>
            <w:rStyle w:val="Hyperlink"/>
            <w:rFonts w:ascii="Arial" w:eastAsia="Arial" w:hAnsi="Arial" w:cs="Arial"/>
            <w:sz w:val="22"/>
            <w:szCs w:val="22"/>
          </w:rPr>
          <w:t>https://researchbriefings.files.parliament.uk/documents/POST-PN-0620/POST-PN-0620.pdf</w:t>
        </w:r>
      </w:hyperlink>
      <w:r w:rsidR="2FC43EFF" w:rsidRPr="7E370EF6">
        <w:rPr>
          <w:rFonts w:ascii="Arial" w:eastAsia="Arial" w:hAnsi="Arial" w:cs="Arial"/>
          <w:sz w:val="22"/>
          <w:szCs w:val="22"/>
        </w:rPr>
        <w:t>. Accessed: 12 December 2023.</w:t>
      </w:r>
    </w:p>
    <w:p w14:paraId="5541F7F7" w14:textId="4C76F046" w:rsidR="00AD4F33" w:rsidRDefault="00AD4F33" w:rsidP="00B64401">
      <w:pPr>
        <w:spacing w:line="360" w:lineRule="auto"/>
        <w:jc w:val="both"/>
        <w:rPr>
          <w:rFonts w:ascii="Arial" w:eastAsia="Times New Roman" w:hAnsi="Arial" w:cs="Arial"/>
          <w:color w:val="000000" w:themeColor="text1"/>
          <w:sz w:val="22"/>
          <w:szCs w:val="22"/>
        </w:rPr>
      </w:pPr>
    </w:p>
    <w:p w14:paraId="54CA5A0D" w14:textId="76E9559A" w:rsidR="00AD4F33" w:rsidRDefault="42A233C7" w:rsidP="00B64401">
      <w:pPr>
        <w:spacing w:line="360" w:lineRule="auto"/>
        <w:jc w:val="both"/>
        <w:rPr>
          <w:rFonts w:ascii="Helvetica" w:eastAsia="Times New Roman" w:hAnsi="Helvetica" w:cs="Times New Roman"/>
          <w:color w:val="000000"/>
          <w:kern w:val="0"/>
          <w14:ligatures w14:val="none"/>
        </w:rPr>
      </w:pPr>
      <w:r w:rsidRPr="0058599E">
        <w:rPr>
          <w:rFonts w:ascii="Arial" w:eastAsia="Times New Roman" w:hAnsi="Arial" w:cs="Arial"/>
          <w:color w:val="000000"/>
          <w:kern w:val="0"/>
          <w:sz w:val="22"/>
          <w:szCs w:val="22"/>
          <w14:ligatures w14:val="none"/>
        </w:rPr>
        <w:t xml:space="preserve">Smith, A., &amp; Jones, D. </w:t>
      </w:r>
      <w:r w:rsidR="4EAA518C" w:rsidRPr="0058599E">
        <w:rPr>
          <w:rFonts w:ascii="Arial" w:eastAsia="Times New Roman" w:hAnsi="Arial" w:cs="Arial"/>
          <w:color w:val="000000"/>
          <w:kern w:val="0"/>
          <w:sz w:val="22"/>
          <w:szCs w:val="22"/>
          <w14:ligatures w14:val="none"/>
        </w:rPr>
        <w:t>(</w:t>
      </w:r>
      <w:r w:rsidRPr="0058599E">
        <w:rPr>
          <w:rFonts w:ascii="Arial" w:eastAsia="Times New Roman" w:hAnsi="Arial" w:cs="Arial"/>
          <w:color w:val="000000"/>
          <w:kern w:val="0"/>
          <w:sz w:val="22"/>
          <w:szCs w:val="22"/>
          <w14:ligatures w14:val="none"/>
        </w:rPr>
        <w:t xml:space="preserve">2020). </w:t>
      </w:r>
      <w:r w:rsidRPr="165CE807">
        <w:rPr>
          <w:rFonts w:ascii="Arial" w:eastAsia="Times New Roman" w:hAnsi="Arial" w:cs="Arial"/>
          <w:i/>
          <w:iCs/>
          <w:color w:val="000000"/>
          <w:kern w:val="0"/>
          <w:sz w:val="22"/>
          <w:szCs w:val="22"/>
          <w14:ligatures w14:val="none"/>
        </w:rPr>
        <w:t xml:space="preserve">Healthcare at a Distance: Telemedicine and the COVID-19 Pandemic. </w:t>
      </w:r>
      <w:r w:rsidR="16C14E53">
        <w:rPr>
          <w:rFonts w:ascii="Arial" w:eastAsia="Times New Roman" w:hAnsi="Arial" w:cs="Arial"/>
          <w:color w:val="000000"/>
          <w:kern w:val="0"/>
          <w:sz w:val="22"/>
          <w:szCs w:val="22"/>
          <w14:ligatures w14:val="none"/>
        </w:rPr>
        <w:t>Available at:</w:t>
      </w:r>
      <w:r w:rsidR="16C14E53" w:rsidRPr="00AD4F33">
        <w:rPr>
          <w:rFonts w:ascii="Helvetica" w:eastAsia="Times New Roman" w:hAnsi="Helvetica" w:cs="Times New Roman"/>
          <w:color w:val="000000"/>
          <w:kern w:val="0"/>
          <w14:ligatures w14:val="none"/>
        </w:rPr>
        <w:t xml:space="preserve"> </w:t>
      </w:r>
      <w:r w:rsidR="16C14E53" w:rsidRPr="000B7839">
        <w:rPr>
          <w:rFonts w:ascii="Helvetica" w:eastAsia="Times New Roman" w:hAnsi="Helvetica" w:cs="Times New Roman"/>
          <w:color w:val="000000"/>
          <w:kern w:val="0"/>
          <w14:ligatures w14:val="none"/>
        </w:rPr>
        <w:t>ttps://etactics.com/blog/telehealth-pros-and-cons</w:t>
      </w:r>
      <w:r w:rsidR="16C14E53">
        <w:rPr>
          <w:rFonts w:ascii="Helvetica" w:eastAsia="Times New Roman" w:hAnsi="Helvetica" w:cs="Times New Roman"/>
          <w:color w:val="000000"/>
          <w:kern w:val="0"/>
          <w14:ligatures w14:val="none"/>
        </w:rPr>
        <w:t>.</w:t>
      </w:r>
      <w:r w:rsidR="75239BED">
        <w:rPr>
          <w:rFonts w:ascii="Helvetica" w:eastAsia="Times New Roman" w:hAnsi="Helvetica" w:cs="Times New Roman"/>
          <w:color w:val="000000"/>
          <w:kern w:val="0"/>
          <w14:ligatures w14:val="none"/>
        </w:rPr>
        <w:t xml:space="preserve"> </w:t>
      </w:r>
      <w:r w:rsidR="53C6734E">
        <w:rPr>
          <w:rFonts w:ascii="Helvetica" w:eastAsia="Times New Roman" w:hAnsi="Helvetica" w:cs="Times New Roman"/>
          <w:color w:val="000000"/>
          <w:kern w:val="0"/>
          <w14:ligatures w14:val="none"/>
        </w:rPr>
        <w:t>Accessed</w:t>
      </w:r>
      <w:r w:rsidR="16C14E53">
        <w:rPr>
          <w:rFonts w:ascii="Helvetica" w:eastAsia="Times New Roman" w:hAnsi="Helvetica" w:cs="Times New Roman"/>
          <w:color w:val="000000"/>
          <w:kern w:val="0"/>
          <w14:ligatures w14:val="none"/>
        </w:rPr>
        <w:t>: 25 October 2023.</w:t>
      </w:r>
    </w:p>
    <w:p w14:paraId="6078C62D" w14:textId="0D13C4E0" w:rsidR="7E370EF6" w:rsidRDefault="7E370EF6" w:rsidP="00B64401">
      <w:pPr>
        <w:spacing w:line="360" w:lineRule="auto"/>
        <w:jc w:val="both"/>
        <w:rPr>
          <w:rFonts w:ascii="Arial" w:eastAsia="Times New Roman" w:hAnsi="Arial" w:cs="Arial"/>
          <w:color w:val="000000" w:themeColor="text1"/>
          <w:sz w:val="22"/>
          <w:szCs w:val="22"/>
        </w:rPr>
      </w:pPr>
    </w:p>
    <w:p w14:paraId="159CB2AE" w14:textId="77777777" w:rsidR="001A5CBE" w:rsidRDefault="12BD5EA0" w:rsidP="00B64401">
      <w:pPr>
        <w:spacing w:line="360" w:lineRule="auto"/>
        <w:jc w:val="both"/>
        <w:rPr>
          <w:rFonts w:ascii="Arial" w:eastAsia="Times New Roman" w:hAnsi="Arial" w:cs="Arial"/>
          <w:color w:val="000000"/>
          <w:kern w:val="0"/>
          <w:sz w:val="22"/>
          <w:szCs w:val="22"/>
          <w14:ligatures w14:val="none"/>
        </w:rPr>
      </w:pPr>
      <w:r w:rsidRPr="0058599E">
        <w:rPr>
          <w:rFonts w:ascii="Arial" w:eastAsia="Times New Roman" w:hAnsi="Arial" w:cs="Arial"/>
          <w:color w:val="000000"/>
          <w:kern w:val="0"/>
          <w:sz w:val="22"/>
          <w:szCs w:val="22"/>
          <w14:ligatures w14:val="none"/>
        </w:rPr>
        <w:t xml:space="preserve">Smith, J., Liu, K., &amp; Gupta, S. (2021). </w:t>
      </w:r>
      <w:r w:rsidRPr="165CE807">
        <w:rPr>
          <w:rFonts w:ascii="Arial" w:eastAsia="Times New Roman" w:hAnsi="Arial" w:cs="Arial"/>
          <w:i/>
          <w:iCs/>
          <w:color w:val="000000"/>
          <w:kern w:val="0"/>
          <w:sz w:val="22"/>
          <w:szCs w:val="22"/>
          <w14:ligatures w14:val="none"/>
        </w:rPr>
        <w:t>Electronic Health Records in Emergency Care: A Study on the Speed and Quality of Information Retrieval</w:t>
      </w:r>
      <w:r w:rsidRPr="0058599E">
        <w:rPr>
          <w:rFonts w:ascii="Arial" w:eastAsia="Times New Roman" w:hAnsi="Arial" w:cs="Arial"/>
          <w:color w:val="000000"/>
          <w:kern w:val="0"/>
          <w:sz w:val="22"/>
          <w:szCs w:val="22"/>
          <w14:ligatures w14:val="none"/>
        </w:rPr>
        <w:t>. Journal of Healthcare Informatics Research, 5(3), 234-250. Accessed:13 October 2023.</w:t>
      </w:r>
    </w:p>
    <w:p w14:paraId="2911187B" w14:textId="17C5BC8F" w:rsidR="001A5CBE" w:rsidRDefault="001A5CBE" w:rsidP="00B64401">
      <w:pPr>
        <w:spacing w:line="360" w:lineRule="auto"/>
        <w:jc w:val="both"/>
        <w:rPr>
          <w:rFonts w:ascii="Arial" w:eastAsia="Times New Roman" w:hAnsi="Arial" w:cs="Arial"/>
          <w:color w:val="000000" w:themeColor="text1"/>
          <w:sz w:val="22"/>
          <w:szCs w:val="22"/>
        </w:rPr>
      </w:pPr>
    </w:p>
    <w:p w14:paraId="1E0DA184" w14:textId="60F24E72" w:rsidR="001A5CBE" w:rsidRDefault="1ACFCCDE" w:rsidP="00B64401">
      <w:pPr>
        <w:spacing w:line="360" w:lineRule="auto"/>
        <w:jc w:val="both"/>
      </w:pPr>
      <w:r w:rsidRPr="165CE807">
        <w:rPr>
          <w:rFonts w:ascii="Arial" w:eastAsia="Times New Roman" w:hAnsi="Arial" w:cs="Arial"/>
          <w:color w:val="000000" w:themeColor="text1"/>
          <w:sz w:val="22"/>
          <w:szCs w:val="22"/>
        </w:rPr>
        <w:t xml:space="preserve">Sophie Porter 2020. </w:t>
      </w:r>
      <w:proofErr w:type="spellStart"/>
      <w:r w:rsidR="5B49320E" w:rsidRPr="165CE807">
        <w:rPr>
          <w:rFonts w:ascii="Helvetica" w:eastAsia="Times New Roman" w:hAnsi="Helvetica" w:cs="Times New Roman"/>
          <w:i/>
          <w:iCs/>
          <w:color w:val="000000" w:themeColor="text1"/>
          <w:sz w:val="22"/>
          <w:szCs w:val="22"/>
        </w:rPr>
        <w:t>Emea</w:t>
      </w:r>
      <w:proofErr w:type="spellEnd"/>
      <w:r w:rsidR="5B49320E" w:rsidRPr="165CE807">
        <w:rPr>
          <w:rFonts w:ascii="Helvetica" w:eastAsia="Times New Roman" w:hAnsi="Helvetica" w:cs="Times New Roman"/>
          <w:i/>
          <w:iCs/>
          <w:color w:val="000000" w:themeColor="text1"/>
          <w:sz w:val="22"/>
          <w:szCs w:val="22"/>
        </w:rPr>
        <w:t xml:space="preserve"> </w:t>
      </w:r>
      <w:proofErr w:type="spellStart"/>
      <w:r w:rsidR="5B49320E" w:rsidRPr="165CE807">
        <w:rPr>
          <w:rFonts w:ascii="Helvetica" w:eastAsia="Times New Roman" w:hAnsi="Helvetica" w:cs="Times New Roman"/>
          <w:i/>
          <w:iCs/>
          <w:color w:val="000000" w:themeColor="text1"/>
          <w:sz w:val="22"/>
          <w:szCs w:val="22"/>
        </w:rPr>
        <w:t>Artifical</w:t>
      </w:r>
      <w:proofErr w:type="spellEnd"/>
      <w:r w:rsidR="5B49320E" w:rsidRPr="165CE807">
        <w:rPr>
          <w:rFonts w:ascii="Helvetica" w:eastAsia="Times New Roman" w:hAnsi="Helvetica" w:cs="Times New Roman"/>
          <w:i/>
          <w:iCs/>
          <w:color w:val="000000" w:themeColor="text1"/>
          <w:sz w:val="22"/>
          <w:szCs w:val="22"/>
        </w:rPr>
        <w:t xml:space="preserve"> </w:t>
      </w:r>
      <w:proofErr w:type="spellStart"/>
      <w:r w:rsidR="5B49320E" w:rsidRPr="165CE807">
        <w:rPr>
          <w:rFonts w:ascii="Helvetica" w:eastAsia="Times New Roman" w:hAnsi="Helvetica" w:cs="Times New Roman"/>
          <w:i/>
          <w:iCs/>
          <w:color w:val="000000" w:themeColor="text1"/>
          <w:sz w:val="22"/>
          <w:szCs w:val="22"/>
        </w:rPr>
        <w:t>Intelegence</w:t>
      </w:r>
      <w:proofErr w:type="spellEnd"/>
      <w:r w:rsidR="5B49320E" w:rsidRPr="165CE807">
        <w:rPr>
          <w:rFonts w:ascii="Helvetica" w:eastAsia="Times New Roman" w:hAnsi="Helvetica" w:cs="Times New Roman"/>
          <w:i/>
          <w:iCs/>
          <w:color w:val="000000" w:themeColor="text1"/>
          <w:sz w:val="22"/>
          <w:szCs w:val="22"/>
        </w:rPr>
        <w:t xml:space="preserve">. </w:t>
      </w:r>
      <w:proofErr w:type="spellStart"/>
      <w:r w:rsidR="5B49320E" w:rsidRPr="165CE807">
        <w:rPr>
          <w:rFonts w:ascii="Helvetica" w:eastAsia="Times New Roman" w:hAnsi="Helvetica" w:cs="Times New Roman"/>
          <w:i/>
          <w:iCs/>
          <w:color w:val="000000" w:themeColor="text1"/>
          <w:sz w:val="22"/>
          <w:szCs w:val="22"/>
        </w:rPr>
        <w:t>Vilabe</w:t>
      </w:r>
      <w:proofErr w:type="spellEnd"/>
      <w:r w:rsidR="5B49320E" w:rsidRPr="165CE807">
        <w:rPr>
          <w:rFonts w:ascii="Helvetica" w:eastAsia="Times New Roman" w:hAnsi="Helvetica" w:cs="Times New Roman"/>
          <w:i/>
          <w:iCs/>
          <w:color w:val="000000" w:themeColor="text1"/>
          <w:sz w:val="22"/>
          <w:szCs w:val="22"/>
        </w:rPr>
        <w:t xml:space="preserve"> at: </w:t>
      </w:r>
    </w:p>
    <w:p w14:paraId="365B0017" w14:textId="47B10738" w:rsidR="001A5CBE" w:rsidRDefault="00000000" w:rsidP="001C18B9">
      <w:pPr>
        <w:spacing w:line="360" w:lineRule="auto"/>
      </w:pPr>
      <w:hyperlink r:id="rId20">
        <w:r w:rsidR="5E124771" w:rsidRPr="165CE807">
          <w:rPr>
            <w:rStyle w:val="Hyperlink"/>
          </w:rPr>
          <w:t>https://www.healthcareitnews.com/news/emea/uk-hospital-first-use-ai-cancer-treatment-tool</w:t>
        </w:r>
      </w:hyperlink>
      <w:r w:rsidR="5E124771">
        <w:t>. Accessed:  26 October 2023.</w:t>
      </w:r>
      <w:r w:rsidR="000443BF">
        <w:br/>
      </w:r>
    </w:p>
    <w:p w14:paraId="5206D714" w14:textId="0B0EE636" w:rsidR="0040044F" w:rsidRPr="00F62BDC" w:rsidRDefault="29CA408A" w:rsidP="00B64401">
      <w:pPr>
        <w:spacing w:line="360" w:lineRule="auto"/>
        <w:jc w:val="both"/>
        <w:rPr>
          <w:rFonts w:ascii="Arial" w:hAnsi="Arial" w:cs="Arial"/>
          <w:sz w:val="22"/>
          <w:szCs w:val="22"/>
        </w:rPr>
      </w:pPr>
      <w:r w:rsidRPr="00875F17">
        <w:rPr>
          <w:rFonts w:ascii="Helvetica" w:eastAsia="Times New Roman" w:hAnsi="Helvetica" w:cs="Times New Roman"/>
          <w:color w:val="000000"/>
          <w:kern w:val="0"/>
          <w:sz w:val="22"/>
          <w:szCs w:val="22"/>
          <w14:ligatures w14:val="none"/>
        </w:rPr>
        <w:t xml:space="preserve"> </w:t>
      </w:r>
      <w:r w:rsidR="00B409BF" w:rsidRPr="0058599E">
        <w:rPr>
          <w:rFonts w:ascii="Arial" w:eastAsia="Times New Roman" w:hAnsi="Arial" w:cs="Arial"/>
          <w:color w:val="000000"/>
          <w:kern w:val="0"/>
          <w:sz w:val="22"/>
          <w:szCs w:val="22"/>
          <w14:ligatures w14:val="none"/>
        </w:rPr>
        <w:br/>
      </w:r>
      <w:r w:rsidR="00B409BF" w:rsidRPr="0058599E">
        <w:rPr>
          <w:rFonts w:ascii="Arial" w:eastAsia="Times New Roman" w:hAnsi="Arial" w:cs="Arial"/>
          <w:color w:val="000000"/>
          <w:kern w:val="0"/>
          <w:sz w:val="22"/>
          <w:szCs w:val="22"/>
          <w14:ligatures w14:val="none"/>
        </w:rPr>
        <w:br/>
      </w:r>
    </w:p>
    <w:sectPr w:rsidR="0040044F" w:rsidRPr="00F62BDC">
      <w:headerReference w:type="default" r:id="rId21"/>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76280" w14:textId="77777777" w:rsidR="00526CAA" w:rsidRDefault="00526CAA" w:rsidP="00B8227E">
      <w:r>
        <w:separator/>
      </w:r>
    </w:p>
  </w:endnote>
  <w:endnote w:type="continuationSeparator" w:id="0">
    <w:p w14:paraId="24C05C44" w14:textId="77777777" w:rsidR="00526CAA" w:rsidRDefault="00526CAA" w:rsidP="00B8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ova">
    <w:panose1 w:val="020B0504020202020204"/>
    <w:charset w:val="00"/>
    <w:family w:val="swiss"/>
    <w:pitch w:val="variable"/>
    <w:sig w:usb0="0000028F" w:usb1="00000002" w:usb2="00000000" w:usb3="00000000" w:csb0="0000019F" w:csb1="00000000"/>
  </w:font>
  <w:font w:name="Open Sans">
    <w:panose1 w:val="020B0606030504020204"/>
    <w:charset w:val="00"/>
    <w:family w:val="swiss"/>
    <w:pitch w:val="variable"/>
    <w:sig w:usb0="E00002EF" w:usb1="4000205B" w:usb2="00000028"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E370EF6" w14:paraId="7D05C49B" w14:textId="77777777" w:rsidTr="7E370EF6">
      <w:trPr>
        <w:trHeight w:val="300"/>
      </w:trPr>
      <w:tc>
        <w:tcPr>
          <w:tcW w:w="3120" w:type="dxa"/>
        </w:tcPr>
        <w:p w14:paraId="59902140" w14:textId="1916A70E" w:rsidR="7E370EF6" w:rsidRDefault="7E370EF6" w:rsidP="7E370EF6">
          <w:pPr>
            <w:pStyle w:val="Header"/>
            <w:ind w:left="-115"/>
          </w:pPr>
        </w:p>
      </w:tc>
      <w:tc>
        <w:tcPr>
          <w:tcW w:w="3120" w:type="dxa"/>
        </w:tcPr>
        <w:p w14:paraId="78424670" w14:textId="419226C2" w:rsidR="7E370EF6" w:rsidRDefault="7E370EF6" w:rsidP="7E370EF6">
          <w:pPr>
            <w:pStyle w:val="Header"/>
            <w:jc w:val="center"/>
          </w:pPr>
        </w:p>
      </w:tc>
      <w:tc>
        <w:tcPr>
          <w:tcW w:w="3120" w:type="dxa"/>
        </w:tcPr>
        <w:p w14:paraId="5A43EAEF" w14:textId="6B642DBA" w:rsidR="7E370EF6" w:rsidRDefault="7E370EF6" w:rsidP="7E370EF6">
          <w:pPr>
            <w:pStyle w:val="Header"/>
            <w:ind w:right="-115"/>
            <w:jc w:val="right"/>
          </w:pPr>
        </w:p>
      </w:tc>
    </w:tr>
  </w:tbl>
  <w:p w14:paraId="2BFEBA21" w14:textId="1633B7DB" w:rsidR="7E370EF6" w:rsidRDefault="7E370EF6" w:rsidP="7E370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41D71" w14:textId="77777777" w:rsidR="00526CAA" w:rsidRDefault="00526CAA" w:rsidP="00B8227E">
      <w:r>
        <w:separator/>
      </w:r>
    </w:p>
  </w:footnote>
  <w:footnote w:type="continuationSeparator" w:id="0">
    <w:p w14:paraId="4D6E52D0" w14:textId="77777777" w:rsidR="00526CAA" w:rsidRDefault="00526CAA" w:rsidP="00B82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E370EF6" w14:paraId="47AEE528" w14:textId="77777777" w:rsidTr="7E370EF6">
      <w:trPr>
        <w:trHeight w:val="300"/>
      </w:trPr>
      <w:tc>
        <w:tcPr>
          <w:tcW w:w="3120" w:type="dxa"/>
        </w:tcPr>
        <w:p w14:paraId="6F64F3A4" w14:textId="7F9B7154" w:rsidR="7E370EF6" w:rsidRDefault="7E370EF6" w:rsidP="7E370EF6">
          <w:pPr>
            <w:pStyle w:val="Header"/>
            <w:ind w:left="-115"/>
          </w:pPr>
          <w:r>
            <w:t>header</w:t>
          </w:r>
        </w:p>
      </w:tc>
      <w:tc>
        <w:tcPr>
          <w:tcW w:w="3120" w:type="dxa"/>
        </w:tcPr>
        <w:p w14:paraId="61DC02D8" w14:textId="32000D08" w:rsidR="7E370EF6" w:rsidRDefault="7E370EF6" w:rsidP="7E370EF6">
          <w:pPr>
            <w:pStyle w:val="Header"/>
            <w:jc w:val="center"/>
          </w:pPr>
        </w:p>
      </w:tc>
      <w:tc>
        <w:tcPr>
          <w:tcW w:w="3120" w:type="dxa"/>
        </w:tcPr>
        <w:p w14:paraId="4F24596B" w14:textId="3FA86670" w:rsidR="7E370EF6" w:rsidRDefault="7E370EF6" w:rsidP="7E370EF6">
          <w:pPr>
            <w:pStyle w:val="Header"/>
            <w:ind w:right="-115"/>
            <w:jc w:val="right"/>
          </w:pPr>
        </w:p>
      </w:tc>
    </w:tr>
  </w:tbl>
  <w:p w14:paraId="07870148" w14:textId="66C89EF5" w:rsidR="7E370EF6" w:rsidRDefault="7E370EF6" w:rsidP="7E370E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DF51A"/>
    <w:multiLevelType w:val="hybridMultilevel"/>
    <w:tmpl w:val="FFFFFFFF"/>
    <w:lvl w:ilvl="0" w:tplc="CF3843D2">
      <w:start w:val="1"/>
      <w:numFmt w:val="decimal"/>
      <w:lvlText w:val="%1."/>
      <w:lvlJc w:val="left"/>
      <w:pPr>
        <w:ind w:left="720" w:hanging="360"/>
      </w:pPr>
    </w:lvl>
    <w:lvl w:ilvl="1" w:tplc="2644756A">
      <w:start w:val="1"/>
      <w:numFmt w:val="lowerLetter"/>
      <w:lvlText w:val="%2."/>
      <w:lvlJc w:val="left"/>
      <w:pPr>
        <w:ind w:left="1440" w:hanging="360"/>
      </w:pPr>
    </w:lvl>
    <w:lvl w:ilvl="2" w:tplc="E9DA126A">
      <w:start w:val="1"/>
      <w:numFmt w:val="lowerRoman"/>
      <w:lvlText w:val="%3."/>
      <w:lvlJc w:val="right"/>
      <w:pPr>
        <w:ind w:left="2160" w:hanging="180"/>
      </w:pPr>
    </w:lvl>
    <w:lvl w:ilvl="3" w:tplc="C05E567C">
      <w:start w:val="1"/>
      <w:numFmt w:val="decimal"/>
      <w:lvlText w:val="%4."/>
      <w:lvlJc w:val="left"/>
      <w:pPr>
        <w:ind w:left="2880" w:hanging="360"/>
      </w:pPr>
    </w:lvl>
    <w:lvl w:ilvl="4" w:tplc="4C689366">
      <w:start w:val="1"/>
      <w:numFmt w:val="lowerLetter"/>
      <w:lvlText w:val="%5."/>
      <w:lvlJc w:val="left"/>
      <w:pPr>
        <w:ind w:left="3600" w:hanging="360"/>
      </w:pPr>
    </w:lvl>
    <w:lvl w:ilvl="5" w:tplc="5C50DB74">
      <w:start w:val="1"/>
      <w:numFmt w:val="lowerRoman"/>
      <w:lvlText w:val="%6."/>
      <w:lvlJc w:val="right"/>
      <w:pPr>
        <w:ind w:left="4320" w:hanging="180"/>
      </w:pPr>
    </w:lvl>
    <w:lvl w:ilvl="6" w:tplc="780E1A22">
      <w:start w:val="1"/>
      <w:numFmt w:val="decimal"/>
      <w:lvlText w:val="%7."/>
      <w:lvlJc w:val="left"/>
      <w:pPr>
        <w:ind w:left="5040" w:hanging="360"/>
      </w:pPr>
    </w:lvl>
    <w:lvl w:ilvl="7" w:tplc="D548A882">
      <w:start w:val="1"/>
      <w:numFmt w:val="lowerLetter"/>
      <w:lvlText w:val="%8."/>
      <w:lvlJc w:val="left"/>
      <w:pPr>
        <w:ind w:left="5760" w:hanging="360"/>
      </w:pPr>
    </w:lvl>
    <w:lvl w:ilvl="8" w:tplc="102237FC">
      <w:start w:val="1"/>
      <w:numFmt w:val="lowerRoman"/>
      <w:lvlText w:val="%9."/>
      <w:lvlJc w:val="right"/>
      <w:pPr>
        <w:ind w:left="6480" w:hanging="180"/>
      </w:pPr>
    </w:lvl>
  </w:abstractNum>
  <w:abstractNum w:abstractNumId="1" w15:restartNumberingAfterBreak="0">
    <w:nsid w:val="12C3AEEC"/>
    <w:multiLevelType w:val="hybridMultilevel"/>
    <w:tmpl w:val="FFFFFFFF"/>
    <w:lvl w:ilvl="0" w:tplc="FCF0271E">
      <w:start w:val="1"/>
      <w:numFmt w:val="bullet"/>
      <w:lvlText w:val="-"/>
      <w:lvlJc w:val="left"/>
      <w:pPr>
        <w:ind w:left="720" w:hanging="360"/>
      </w:pPr>
      <w:rPr>
        <w:rFonts w:ascii="Calibri" w:hAnsi="Calibri" w:hint="default"/>
      </w:rPr>
    </w:lvl>
    <w:lvl w:ilvl="1" w:tplc="17D82E12">
      <w:start w:val="1"/>
      <w:numFmt w:val="bullet"/>
      <w:lvlText w:val="o"/>
      <w:lvlJc w:val="left"/>
      <w:pPr>
        <w:ind w:left="1440" w:hanging="360"/>
      </w:pPr>
      <w:rPr>
        <w:rFonts w:ascii="Courier New" w:hAnsi="Courier New" w:hint="default"/>
      </w:rPr>
    </w:lvl>
    <w:lvl w:ilvl="2" w:tplc="DB6C39FE">
      <w:start w:val="1"/>
      <w:numFmt w:val="bullet"/>
      <w:lvlText w:val=""/>
      <w:lvlJc w:val="left"/>
      <w:pPr>
        <w:ind w:left="2160" w:hanging="360"/>
      </w:pPr>
      <w:rPr>
        <w:rFonts w:ascii="Wingdings" w:hAnsi="Wingdings" w:hint="default"/>
      </w:rPr>
    </w:lvl>
    <w:lvl w:ilvl="3" w:tplc="25BE717A">
      <w:start w:val="1"/>
      <w:numFmt w:val="bullet"/>
      <w:lvlText w:val=""/>
      <w:lvlJc w:val="left"/>
      <w:pPr>
        <w:ind w:left="2880" w:hanging="360"/>
      </w:pPr>
      <w:rPr>
        <w:rFonts w:ascii="Symbol" w:hAnsi="Symbol" w:hint="default"/>
      </w:rPr>
    </w:lvl>
    <w:lvl w:ilvl="4" w:tplc="E840A410">
      <w:start w:val="1"/>
      <w:numFmt w:val="bullet"/>
      <w:lvlText w:val="o"/>
      <w:lvlJc w:val="left"/>
      <w:pPr>
        <w:ind w:left="3600" w:hanging="360"/>
      </w:pPr>
      <w:rPr>
        <w:rFonts w:ascii="Courier New" w:hAnsi="Courier New" w:hint="default"/>
      </w:rPr>
    </w:lvl>
    <w:lvl w:ilvl="5" w:tplc="997A7B80">
      <w:start w:val="1"/>
      <w:numFmt w:val="bullet"/>
      <w:lvlText w:val=""/>
      <w:lvlJc w:val="left"/>
      <w:pPr>
        <w:ind w:left="4320" w:hanging="360"/>
      </w:pPr>
      <w:rPr>
        <w:rFonts w:ascii="Wingdings" w:hAnsi="Wingdings" w:hint="default"/>
      </w:rPr>
    </w:lvl>
    <w:lvl w:ilvl="6" w:tplc="43625F7C">
      <w:start w:val="1"/>
      <w:numFmt w:val="bullet"/>
      <w:lvlText w:val=""/>
      <w:lvlJc w:val="left"/>
      <w:pPr>
        <w:ind w:left="5040" w:hanging="360"/>
      </w:pPr>
      <w:rPr>
        <w:rFonts w:ascii="Symbol" w:hAnsi="Symbol" w:hint="default"/>
      </w:rPr>
    </w:lvl>
    <w:lvl w:ilvl="7" w:tplc="6C4C301E">
      <w:start w:val="1"/>
      <w:numFmt w:val="bullet"/>
      <w:lvlText w:val="o"/>
      <w:lvlJc w:val="left"/>
      <w:pPr>
        <w:ind w:left="5760" w:hanging="360"/>
      </w:pPr>
      <w:rPr>
        <w:rFonts w:ascii="Courier New" w:hAnsi="Courier New" w:hint="default"/>
      </w:rPr>
    </w:lvl>
    <w:lvl w:ilvl="8" w:tplc="4888F6CA">
      <w:start w:val="1"/>
      <w:numFmt w:val="bullet"/>
      <w:lvlText w:val=""/>
      <w:lvlJc w:val="left"/>
      <w:pPr>
        <w:ind w:left="6480" w:hanging="360"/>
      </w:pPr>
      <w:rPr>
        <w:rFonts w:ascii="Wingdings" w:hAnsi="Wingdings" w:hint="default"/>
      </w:rPr>
    </w:lvl>
  </w:abstractNum>
  <w:abstractNum w:abstractNumId="2" w15:restartNumberingAfterBreak="0">
    <w:nsid w:val="407C23AD"/>
    <w:multiLevelType w:val="hybridMultilevel"/>
    <w:tmpl w:val="A9025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E56557"/>
    <w:multiLevelType w:val="hybridMultilevel"/>
    <w:tmpl w:val="CC5EC598"/>
    <w:lvl w:ilvl="0" w:tplc="2FB6B120">
      <w:start w:val="7"/>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35268F"/>
    <w:multiLevelType w:val="hybridMultilevel"/>
    <w:tmpl w:val="1C401B36"/>
    <w:lvl w:ilvl="0" w:tplc="FB8A9308">
      <w:start w:val="7"/>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2544732">
    <w:abstractNumId w:val="1"/>
  </w:num>
  <w:num w:numId="2" w16cid:durableId="239415726">
    <w:abstractNumId w:val="0"/>
  </w:num>
  <w:num w:numId="3" w16cid:durableId="1667709931">
    <w:abstractNumId w:val="4"/>
  </w:num>
  <w:num w:numId="4" w16cid:durableId="1353916596">
    <w:abstractNumId w:val="3"/>
  </w:num>
  <w:num w:numId="5" w16cid:durableId="563220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99E"/>
    <w:rsid w:val="00002FE8"/>
    <w:rsid w:val="00003588"/>
    <w:rsid w:val="000049C9"/>
    <w:rsid w:val="000120B2"/>
    <w:rsid w:val="000121E1"/>
    <w:rsid w:val="000202B5"/>
    <w:rsid w:val="00037B7D"/>
    <w:rsid w:val="000404C1"/>
    <w:rsid w:val="000443BF"/>
    <w:rsid w:val="0005415F"/>
    <w:rsid w:val="000560C0"/>
    <w:rsid w:val="00060A6A"/>
    <w:rsid w:val="00065395"/>
    <w:rsid w:val="00072311"/>
    <w:rsid w:val="000815B9"/>
    <w:rsid w:val="000906FA"/>
    <w:rsid w:val="00091E0E"/>
    <w:rsid w:val="000933E8"/>
    <w:rsid w:val="000977D0"/>
    <w:rsid w:val="000A75AA"/>
    <w:rsid w:val="000B19C1"/>
    <w:rsid w:val="000B2E01"/>
    <w:rsid w:val="000B6003"/>
    <w:rsid w:val="000B7839"/>
    <w:rsid w:val="000C07F7"/>
    <w:rsid w:val="000C3C15"/>
    <w:rsid w:val="000D562D"/>
    <w:rsid w:val="000D7648"/>
    <w:rsid w:val="000E5235"/>
    <w:rsid w:val="000F12E1"/>
    <w:rsid w:val="000F49A8"/>
    <w:rsid w:val="00113DD4"/>
    <w:rsid w:val="00118A12"/>
    <w:rsid w:val="00120C15"/>
    <w:rsid w:val="0012BB6B"/>
    <w:rsid w:val="0015106E"/>
    <w:rsid w:val="001734CB"/>
    <w:rsid w:val="00182387"/>
    <w:rsid w:val="00182DCA"/>
    <w:rsid w:val="00183FDA"/>
    <w:rsid w:val="001A0AB7"/>
    <w:rsid w:val="001A1B17"/>
    <w:rsid w:val="001A2D3F"/>
    <w:rsid w:val="001A5CBE"/>
    <w:rsid w:val="001A5D51"/>
    <w:rsid w:val="001B17AE"/>
    <w:rsid w:val="001B586E"/>
    <w:rsid w:val="001C18B9"/>
    <w:rsid w:val="001C1E76"/>
    <w:rsid w:val="001C2AD1"/>
    <w:rsid w:val="001C3688"/>
    <w:rsid w:val="001C6114"/>
    <w:rsid w:val="001E1B14"/>
    <w:rsid w:val="001E398A"/>
    <w:rsid w:val="001E6127"/>
    <w:rsid w:val="001F4CE0"/>
    <w:rsid w:val="001F63F8"/>
    <w:rsid w:val="001F77E5"/>
    <w:rsid w:val="00212010"/>
    <w:rsid w:val="00214066"/>
    <w:rsid w:val="00220187"/>
    <w:rsid w:val="002268C6"/>
    <w:rsid w:val="00227B0B"/>
    <w:rsid w:val="002314B0"/>
    <w:rsid w:val="00232960"/>
    <w:rsid w:val="0023496D"/>
    <w:rsid w:val="00234B70"/>
    <w:rsid w:val="00243330"/>
    <w:rsid w:val="00261649"/>
    <w:rsid w:val="00261F5B"/>
    <w:rsid w:val="00264642"/>
    <w:rsid w:val="002655A7"/>
    <w:rsid w:val="00270B0C"/>
    <w:rsid w:val="0027398E"/>
    <w:rsid w:val="002747C1"/>
    <w:rsid w:val="0028A421"/>
    <w:rsid w:val="002909F0"/>
    <w:rsid w:val="002964BD"/>
    <w:rsid w:val="00297AC1"/>
    <w:rsid w:val="002A20F3"/>
    <w:rsid w:val="002B6C8F"/>
    <w:rsid w:val="002C646A"/>
    <w:rsid w:val="002D14DC"/>
    <w:rsid w:val="002F56F2"/>
    <w:rsid w:val="002F6A2F"/>
    <w:rsid w:val="00313001"/>
    <w:rsid w:val="00317603"/>
    <w:rsid w:val="00317B24"/>
    <w:rsid w:val="0033085C"/>
    <w:rsid w:val="003357DC"/>
    <w:rsid w:val="00337032"/>
    <w:rsid w:val="003413D0"/>
    <w:rsid w:val="003425BE"/>
    <w:rsid w:val="0034723B"/>
    <w:rsid w:val="0035322E"/>
    <w:rsid w:val="00355309"/>
    <w:rsid w:val="00360491"/>
    <w:rsid w:val="0036114C"/>
    <w:rsid w:val="00363260"/>
    <w:rsid w:val="00363C72"/>
    <w:rsid w:val="00364E7D"/>
    <w:rsid w:val="003705DE"/>
    <w:rsid w:val="003731B8"/>
    <w:rsid w:val="003735E8"/>
    <w:rsid w:val="00381207"/>
    <w:rsid w:val="003835D4"/>
    <w:rsid w:val="003860BC"/>
    <w:rsid w:val="00386E12"/>
    <w:rsid w:val="003906C9"/>
    <w:rsid w:val="003A2C12"/>
    <w:rsid w:val="003B7798"/>
    <w:rsid w:val="003C20D3"/>
    <w:rsid w:val="003C44CC"/>
    <w:rsid w:val="003D4F39"/>
    <w:rsid w:val="003D5122"/>
    <w:rsid w:val="003F266B"/>
    <w:rsid w:val="003F2969"/>
    <w:rsid w:val="003F4EC5"/>
    <w:rsid w:val="0040044F"/>
    <w:rsid w:val="00403D53"/>
    <w:rsid w:val="00404FD0"/>
    <w:rsid w:val="00414E33"/>
    <w:rsid w:val="00425C55"/>
    <w:rsid w:val="00426B12"/>
    <w:rsid w:val="00440AD6"/>
    <w:rsid w:val="0044179A"/>
    <w:rsid w:val="00444FB9"/>
    <w:rsid w:val="00453541"/>
    <w:rsid w:val="004607F9"/>
    <w:rsid w:val="004819EE"/>
    <w:rsid w:val="0048617F"/>
    <w:rsid w:val="00487E27"/>
    <w:rsid w:val="00491287"/>
    <w:rsid w:val="00494374"/>
    <w:rsid w:val="004A7CB5"/>
    <w:rsid w:val="004B1751"/>
    <w:rsid w:val="004B43D0"/>
    <w:rsid w:val="004C079F"/>
    <w:rsid w:val="004C10CB"/>
    <w:rsid w:val="004C6960"/>
    <w:rsid w:val="004D17CA"/>
    <w:rsid w:val="004D3528"/>
    <w:rsid w:val="004D35EC"/>
    <w:rsid w:val="004D7850"/>
    <w:rsid w:val="004E1C61"/>
    <w:rsid w:val="004E2AF0"/>
    <w:rsid w:val="004E3942"/>
    <w:rsid w:val="004E522B"/>
    <w:rsid w:val="004E6146"/>
    <w:rsid w:val="004F0F4E"/>
    <w:rsid w:val="004F3FA2"/>
    <w:rsid w:val="004F6661"/>
    <w:rsid w:val="00516DBC"/>
    <w:rsid w:val="00526CAA"/>
    <w:rsid w:val="00534A0F"/>
    <w:rsid w:val="00537139"/>
    <w:rsid w:val="0055059F"/>
    <w:rsid w:val="00562DAB"/>
    <w:rsid w:val="0056369F"/>
    <w:rsid w:val="0056487E"/>
    <w:rsid w:val="005668C1"/>
    <w:rsid w:val="00574D75"/>
    <w:rsid w:val="0058599E"/>
    <w:rsid w:val="005861FA"/>
    <w:rsid w:val="0059759C"/>
    <w:rsid w:val="005A7B18"/>
    <w:rsid w:val="005B245E"/>
    <w:rsid w:val="005B48C5"/>
    <w:rsid w:val="005C4F34"/>
    <w:rsid w:val="005D124F"/>
    <w:rsid w:val="005D2127"/>
    <w:rsid w:val="005D21A6"/>
    <w:rsid w:val="005D36EA"/>
    <w:rsid w:val="005D7FA1"/>
    <w:rsid w:val="005E5D90"/>
    <w:rsid w:val="005F0813"/>
    <w:rsid w:val="005F5A73"/>
    <w:rsid w:val="00603987"/>
    <w:rsid w:val="00606163"/>
    <w:rsid w:val="00610764"/>
    <w:rsid w:val="00612C1C"/>
    <w:rsid w:val="00614E94"/>
    <w:rsid w:val="006315FD"/>
    <w:rsid w:val="0064421A"/>
    <w:rsid w:val="00644D5B"/>
    <w:rsid w:val="006450A4"/>
    <w:rsid w:val="0064544C"/>
    <w:rsid w:val="006468EB"/>
    <w:rsid w:val="00652248"/>
    <w:rsid w:val="006638A1"/>
    <w:rsid w:val="006748B4"/>
    <w:rsid w:val="00675D81"/>
    <w:rsid w:val="00675FBD"/>
    <w:rsid w:val="00677C3C"/>
    <w:rsid w:val="00696029"/>
    <w:rsid w:val="006A2BBE"/>
    <w:rsid w:val="006A7B5B"/>
    <w:rsid w:val="006B1865"/>
    <w:rsid w:val="006B1F39"/>
    <w:rsid w:val="006B333C"/>
    <w:rsid w:val="006B5BD9"/>
    <w:rsid w:val="006C6AB9"/>
    <w:rsid w:val="006C7D4E"/>
    <w:rsid w:val="006D760C"/>
    <w:rsid w:val="006E48B0"/>
    <w:rsid w:val="006E6B39"/>
    <w:rsid w:val="006F1242"/>
    <w:rsid w:val="006F36B6"/>
    <w:rsid w:val="007021C1"/>
    <w:rsid w:val="0070B58F"/>
    <w:rsid w:val="00720A30"/>
    <w:rsid w:val="007248CC"/>
    <w:rsid w:val="0073035A"/>
    <w:rsid w:val="007307C4"/>
    <w:rsid w:val="00731E47"/>
    <w:rsid w:val="007355DC"/>
    <w:rsid w:val="007409FB"/>
    <w:rsid w:val="00745E23"/>
    <w:rsid w:val="0075007C"/>
    <w:rsid w:val="00760302"/>
    <w:rsid w:val="00762C3D"/>
    <w:rsid w:val="00765114"/>
    <w:rsid w:val="00765A59"/>
    <w:rsid w:val="00771C62"/>
    <w:rsid w:val="007723B6"/>
    <w:rsid w:val="0077727F"/>
    <w:rsid w:val="00790F2C"/>
    <w:rsid w:val="007A5C63"/>
    <w:rsid w:val="007B148A"/>
    <w:rsid w:val="007B44BC"/>
    <w:rsid w:val="007C00BA"/>
    <w:rsid w:val="007C52D6"/>
    <w:rsid w:val="007C68A6"/>
    <w:rsid w:val="007D2CB0"/>
    <w:rsid w:val="007D436A"/>
    <w:rsid w:val="007E6285"/>
    <w:rsid w:val="00802A08"/>
    <w:rsid w:val="00804493"/>
    <w:rsid w:val="00807E28"/>
    <w:rsid w:val="00812C72"/>
    <w:rsid w:val="00827809"/>
    <w:rsid w:val="00844EA2"/>
    <w:rsid w:val="0085480D"/>
    <w:rsid w:val="008549E6"/>
    <w:rsid w:val="00855DD0"/>
    <w:rsid w:val="0085727D"/>
    <w:rsid w:val="0086772F"/>
    <w:rsid w:val="00875F17"/>
    <w:rsid w:val="00877800"/>
    <w:rsid w:val="0088123E"/>
    <w:rsid w:val="00884FC8"/>
    <w:rsid w:val="00893903"/>
    <w:rsid w:val="008A4F2D"/>
    <w:rsid w:val="008A589C"/>
    <w:rsid w:val="008C092A"/>
    <w:rsid w:val="008C473E"/>
    <w:rsid w:val="008C6683"/>
    <w:rsid w:val="008E183E"/>
    <w:rsid w:val="008E70EB"/>
    <w:rsid w:val="0090335B"/>
    <w:rsid w:val="00903712"/>
    <w:rsid w:val="00903724"/>
    <w:rsid w:val="00915092"/>
    <w:rsid w:val="009170D8"/>
    <w:rsid w:val="00917DDF"/>
    <w:rsid w:val="009228F9"/>
    <w:rsid w:val="00931D1A"/>
    <w:rsid w:val="0095297C"/>
    <w:rsid w:val="00953BBB"/>
    <w:rsid w:val="00955600"/>
    <w:rsid w:val="009718E5"/>
    <w:rsid w:val="00971D02"/>
    <w:rsid w:val="0097396F"/>
    <w:rsid w:val="00976105"/>
    <w:rsid w:val="0097647F"/>
    <w:rsid w:val="009822CC"/>
    <w:rsid w:val="009851F4"/>
    <w:rsid w:val="009929A7"/>
    <w:rsid w:val="00993B7B"/>
    <w:rsid w:val="00997BF2"/>
    <w:rsid w:val="009A43F7"/>
    <w:rsid w:val="009C2618"/>
    <w:rsid w:val="009C3535"/>
    <w:rsid w:val="009C48D8"/>
    <w:rsid w:val="009D6B48"/>
    <w:rsid w:val="009D73B5"/>
    <w:rsid w:val="009E5F75"/>
    <w:rsid w:val="009F2CE5"/>
    <w:rsid w:val="009F5D4A"/>
    <w:rsid w:val="00A04C0B"/>
    <w:rsid w:val="00A05A90"/>
    <w:rsid w:val="00A074A2"/>
    <w:rsid w:val="00A0F0AA"/>
    <w:rsid w:val="00A1092D"/>
    <w:rsid w:val="00A12605"/>
    <w:rsid w:val="00A15749"/>
    <w:rsid w:val="00A27123"/>
    <w:rsid w:val="00A5228E"/>
    <w:rsid w:val="00A53E9E"/>
    <w:rsid w:val="00A5512F"/>
    <w:rsid w:val="00A61AE7"/>
    <w:rsid w:val="00A63FC3"/>
    <w:rsid w:val="00A70DD8"/>
    <w:rsid w:val="00A73C4B"/>
    <w:rsid w:val="00A77870"/>
    <w:rsid w:val="00A877A2"/>
    <w:rsid w:val="00A9477E"/>
    <w:rsid w:val="00A963E4"/>
    <w:rsid w:val="00AA547B"/>
    <w:rsid w:val="00AC0721"/>
    <w:rsid w:val="00AC5FD4"/>
    <w:rsid w:val="00AD02A4"/>
    <w:rsid w:val="00AD0E4F"/>
    <w:rsid w:val="00AD4F33"/>
    <w:rsid w:val="00AD6C13"/>
    <w:rsid w:val="00AE790A"/>
    <w:rsid w:val="00B06B7D"/>
    <w:rsid w:val="00B12BC5"/>
    <w:rsid w:val="00B20EC4"/>
    <w:rsid w:val="00B22520"/>
    <w:rsid w:val="00B22F75"/>
    <w:rsid w:val="00B2425D"/>
    <w:rsid w:val="00B270EE"/>
    <w:rsid w:val="00B27A6A"/>
    <w:rsid w:val="00B30893"/>
    <w:rsid w:val="00B375DF"/>
    <w:rsid w:val="00B409BF"/>
    <w:rsid w:val="00B5234E"/>
    <w:rsid w:val="00B5340A"/>
    <w:rsid w:val="00B53FBC"/>
    <w:rsid w:val="00B64401"/>
    <w:rsid w:val="00B6538D"/>
    <w:rsid w:val="00B70788"/>
    <w:rsid w:val="00B72150"/>
    <w:rsid w:val="00B76FEF"/>
    <w:rsid w:val="00B80B29"/>
    <w:rsid w:val="00B81679"/>
    <w:rsid w:val="00B8227E"/>
    <w:rsid w:val="00B823ED"/>
    <w:rsid w:val="00B923DF"/>
    <w:rsid w:val="00B94823"/>
    <w:rsid w:val="00B951DE"/>
    <w:rsid w:val="00B96CEA"/>
    <w:rsid w:val="00BA1DAC"/>
    <w:rsid w:val="00BA562A"/>
    <w:rsid w:val="00BA6667"/>
    <w:rsid w:val="00BB289F"/>
    <w:rsid w:val="00BB3F9D"/>
    <w:rsid w:val="00BC42EF"/>
    <w:rsid w:val="00BD334B"/>
    <w:rsid w:val="00BE354C"/>
    <w:rsid w:val="00BE60BA"/>
    <w:rsid w:val="00BE6281"/>
    <w:rsid w:val="00BE71A7"/>
    <w:rsid w:val="00BE79C7"/>
    <w:rsid w:val="00BF51F3"/>
    <w:rsid w:val="00C00E51"/>
    <w:rsid w:val="00C0684F"/>
    <w:rsid w:val="00C07AC0"/>
    <w:rsid w:val="00C10734"/>
    <w:rsid w:val="00C151B0"/>
    <w:rsid w:val="00C15543"/>
    <w:rsid w:val="00C24D74"/>
    <w:rsid w:val="00C37339"/>
    <w:rsid w:val="00C42494"/>
    <w:rsid w:val="00C4489D"/>
    <w:rsid w:val="00C523CC"/>
    <w:rsid w:val="00C62CBB"/>
    <w:rsid w:val="00C650EC"/>
    <w:rsid w:val="00C75B9F"/>
    <w:rsid w:val="00C863B0"/>
    <w:rsid w:val="00C86B94"/>
    <w:rsid w:val="00C876F9"/>
    <w:rsid w:val="00C938FF"/>
    <w:rsid w:val="00C95A8D"/>
    <w:rsid w:val="00CB1CF5"/>
    <w:rsid w:val="00CE4E33"/>
    <w:rsid w:val="00CE702E"/>
    <w:rsid w:val="00CE7B8E"/>
    <w:rsid w:val="00CF333A"/>
    <w:rsid w:val="00CF5027"/>
    <w:rsid w:val="00CF6361"/>
    <w:rsid w:val="00D013C6"/>
    <w:rsid w:val="00D01BDC"/>
    <w:rsid w:val="00D03049"/>
    <w:rsid w:val="00D039F1"/>
    <w:rsid w:val="00D125D3"/>
    <w:rsid w:val="00D15DF2"/>
    <w:rsid w:val="00D3639D"/>
    <w:rsid w:val="00D402AE"/>
    <w:rsid w:val="00D4375C"/>
    <w:rsid w:val="00D46C02"/>
    <w:rsid w:val="00D5351E"/>
    <w:rsid w:val="00D543EC"/>
    <w:rsid w:val="00D578A2"/>
    <w:rsid w:val="00D6197C"/>
    <w:rsid w:val="00D6258B"/>
    <w:rsid w:val="00D6493B"/>
    <w:rsid w:val="00D64A54"/>
    <w:rsid w:val="00D7238E"/>
    <w:rsid w:val="00D7779B"/>
    <w:rsid w:val="00D77AC2"/>
    <w:rsid w:val="00D80495"/>
    <w:rsid w:val="00D83977"/>
    <w:rsid w:val="00D83E53"/>
    <w:rsid w:val="00D9193A"/>
    <w:rsid w:val="00D92644"/>
    <w:rsid w:val="00DA423D"/>
    <w:rsid w:val="00DA48AC"/>
    <w:rsid w:val="00DB5460"/>
    <w:rsid w:val="00DC1001"/>
    <w:rsid w:val="00DC1E6B"/>
    <w:rsid w:val="00DD06E7"/>
    <w:rsid w:val="00DD6DB2"/>
    <w:rsid w:val="00DE1E1F"/>
    <w:rsid w:val="00DE36E8"/>
    <w:rsid w:val="00DE4E9C"/>
    <w:rsid w:val="00DE5023"/>
    <w:rsid w:val="00DE6E62"/>
    <w:rsid w:val="00E205E8"/>
    <w:rsid w:val="00E2777F"/>
    <w:rsid w:val="00E35E6B"/>
    <w:rsid w:val="00E4038D"/>
    <w:rsid w:val="00E45A21"/>
    <w:rsid w:val="00E70E26"/>
    <w:rsid w:val="00E727C0"/>
    <w:rsid w:val="00E7371B"/>
    <w:rsid w:val="00E77B32"/>
    <w:rsid w:val="00E80641"/>
    <w:rsid w:val="00E95245"/>
    <w:rsid w:val="00E95640"/>
    <w:rsid w:val="00E95706"/>
    <w:rsid w:val="00EB6DA0"/>
    <w:rsid w:val="00EC12DB"/>
    <w:rsid w:val="00ED3579"/>
    <w:rsid w:val="00ED4844"/>
    <w:rsid w:val="00EE33FF"/>
    <w:rsid w:val="00EE7747"/>
    <w:rsid w:val="00F070D9"/>
    <w:rsid w:val="00F21286"/>
    <w:rsid w:val="00F24260"/>
    <w:rsid w:val="00F411EF"/>
    <w:rsid w:val="00F45CAA"/>
    <w:rsid w:val="00F54E72"/>
    <w:rsid w:val="00F5616B"/>
    <w:rsid w:val="00F607CC"/>
    <w:rsid w:val="00F619A5"/>
    <w:rsid w:val="00F62BDC"/>
    <w:rsid w:val="00F67837"/>
    <w:rsid w:val="00F84822"/>
    <w:rsid w:val="00F862B9"/>
    <w:rsid w:val="00F86F3A"/>
    <w:rsid w:val="00F956AA"/>
    <w:rsid w:val="00F96E4A"/>
    <w:rsid w:val="00FA504E"/>
    <w:rsid w:val="00FC42EB"/>
    <w:rsid w:val="00FD4307"/>
    <w:rsid w:val="00FE1669"/>
    <w:rsid w:val="00FF1263"/>
    <w:rsid w:val="00FF510C"/>
    <w:rsid w:val="013A3400"/>
    <w:rsid w:val="01B1978A"/>
    <w:rsid w:val="01E094D1"/>
    <w:rsid w:val="01E17D13"/>
    <w:rsid w:val="0207981A"/>
    <w:rsid w:val="020C4358"/>
    <w:rsid w:val="021446F1"/>
    <w:rsid w:val="0220C3F0"/>
    <w:rsid w:val="02253503"/>
    <w:rsid w:val="0228BC13"/>
    <w:rsid w:val="022F7260"/>
    <w:rsid w:val="0242CEA1"/>
    <w:rsid w:val="02617E53"/>
    <w:rsid w:val="026B160F"/>
    <w:rsid w:val="02720984"/>
    <w:rsid w:val="02982974"/>
    <w:rsid w:val="02B507C9"/>
    <w:rsid w:val="02F3C8A2"/>
    <w:rsid w:val="03785D63"/>
    <w:rsid w:val="038882DA"/>
    <w:rsid w:val="03A798B2"/>
    <w:rsid w:val="03ACF782"/>
    <w:rsid w:val="045F557D"/>
    <w:rsid w:val="047A18C9"/>
    <w:rsid w:val="04A4184C"/>
    <w:rsid w:val="04A4F11B"/>
    <w:rsid w:val="04AAF3DC"/>
    <w:rsid w:val="04B71EAE"/>
    <w:rsid w:val="04CE07B2"/>
    <w:rsid w:val="04F6A961"/>
    <w:rsid w:val="05599483"/>
    <w:rsid w:val="05818888"/>
    <w:rsid w:val="058E106A"/>
    <w:rsid w:val="05E524B8"/>
    <w:rsid w:val="05EF3A22"/>
    <w:rsid w:val="05F14936"/>
    <w:rsid w:val="0601AA9A"/>
    <w:rsid w:val="060F0C4E"/>
    <w:rsid w:val="061825A6"/>
    <w:rsid w:val="063D76EC"/>
    <w:rsid w:val="0646C43D"/>
    <w:rsid w:val="065FDCC0"/>
    <w:rsid w:val="069BDEA7"/>
    <w:rsid w:val="06AC9372"/>
    <w:rsid w:val="06B346A7"/>
    <w:rsid w:val="06DFB47B"/>
    <w:rsid w:val="06E80976"/>
    <w:rsid w:val="070A445E"/>
    <w:rsid w:val="070EB5B4"/>
    <w:rsid w:val="071C951F"/>
    <w:rsid w:val="072EFB15"/>
    <w:rsid w:val="0745BF46"/>
    <w:rsid w:val="0777CB73"/>
    <w:rsid w:val="078F96E4"/>
    <w:rsid w:val="079E55F3"/>
    <w:rsid w:val="07A502FB"/>
    <w:rsid w:val="07B32922"/>
    <w:rsid w:val="07B44735"/>
    <w:rsid w:val="07B621A5"/>
    <w:rsid w:val="07E2949E"/>
    <w:rsid w:val="07E5D4B6"/>
    <w:rsid w:val="07EF3D6D"/>
    <w:rsid w:val="07F7D3D7"/>
    <w:rsid w:val="08523895"/>
    <w:rsid w:val="08579330"/>
    <w:rsid w:val="0878FAD5"/>
    <w:rsid w:val="0898278B"/>
    <w:rsid w:val="08A31E9E"/>
    <w:rsid w:val="08B9B3FE"/>
    <w:rsid w:val="08C47B2E"/>
    <w:rsid w:val="08D42593"/>
    <w:rsid w:val="08E18FA7"/>
    <w:rsid w:val="08E2D82E"/>
    <w:rsid w:val="09010081"/>
    <w:rsid w:val="09221FB3"/>
    <w:rsid w:val="092A3FC0"/>
    <w:rsid w:val="0944DB22"/>
    <w:rsid w:val="094D0E97"/>
    <w:rsid w:val="097D20AD"/>
    <w:rsid w:val="097E64FF"/>
    <w:rsid w:val="0997F8A8"/>
    <w:rsid w:val="09CA1A84"/>
    <w:rsid w:val="09D1CC74"/>
    <w:rsid w:val="09E0A674"/>
    <w:rsid w:val="09EAE769"/>
    <w:rsid w:val="09F99A54"/>
    <w:rsid w:val="0A274822"/>
    <w:rsid w:val="0A28CB0B"/>
    <w:rsid w:val="0A685E60"/>
    <w:rsid w:val="0AC3E9B0"/>
    <w:rsid w:val="0AE35F3D"/>
    <w:rsid w:val="0AE99A99"/>
    <w:rsid w:val="0B0B271B"/>
    <w:rsid w:val="0B2173D6"/>
    <w:rsid w:val="0B2B08C0"/>
    <w:rsid w:val="0B38C2E5"/>
    <w:rsid w:val="0B4AFDBC"/>
    <w:rsid w:val="0B6D9CD5"/>
    <w:rsid w:val="0BA5DCC0"/>
    <w:rsid w:val="0BB9CAAF"/>
    <w:rsid w:val="0BBFAB5F"/>
    <w:rsid w:val="0C403E5A"/>
    <w:rsid w:val="0C45D5DF"/>
    <w:rsid w:val="0C6BBC98"/>
    <w:rsid w:val="0C77C055"/>
    <w:rsid w:val="0C8E880B"/>
    <w:rsid w:val="0CAD79F4"/>
    <w:rsid w:val="0CB136A9"/>
    <w:rsid w:val="0CC1FAAB"/>
    <w:rsid w:val="0CCD54C2"/>
    <w:rsid w:val="0CD49346"/>
    <w:rsid w:val="0D096D36"/>
    <w:rsid w:val="0D0D2C3F"/>
    <w:rsid w:val="0D36A177"/>
    <w:rsid w:val="0D48AAC7"/>
    <w:rsid w:val="0D4FF36D"/>
    <w:rsid w:val="0D558FA1"/>
    <w:rsid w:val="0D7072F8"/>
    <w:rsid w:val="0D752739"/>
    <w:rsid w:val="0D886BC9"/>
    <w:rsid w:val="0DCDBCC7"/>
    <w:rsid w:val="0E0A25FA"/>
    <w:rsid w:val="0E2152C5"/>
    <w:rsid w:val="0E4738D8"/>
    <w:rsid w:val="0E482505"/>
    <w:rsid w:val="0E494A55"/>
    <w:rsid w:val="0E4AFA92"/>
    <w:rsid w:val="0E5665CD"/>
    <w:rsid w:val="0E6E380B"/>
    <w:rsid w:val="0EA53D97"/>
    <w:rsid w:val="0EE12436"/>
    <w:rsid w:val="0F16373D"/>
    <w:rsid w:val="0F44153F"/>
    <w:rsid w:val="0F53E770"/>
    <w:rsid w:val="0F610B32"/>
    <w:rsid w:val="0F98A3AD"/>
    <w:rsid w:val="0FA5F65B"/>
    <w:rsid w:val="0FEC4C36"/>
    <w:rsid w:val="101C12BC"/>
    <w:rsid w:val="1056843B"/>
    <w:rsid w:val="10600EEA"/>
    <w:rsid w:val="1092BACC"/>
    <w:rsid w:val="1099D569"/>
    <w:rsid w:val="10B77385"/>
    <w:rsid w:val="10F77B09"/>
    <w:rsid w:val="111B2B0D"/>
    <w:rsid w:val="1148B513"/>
    <w:rsid w:val="116D9601"/>
    <w:rsid w:val="119458C5"/>
    <w:rsid w:val="11DCDE59"/>
    <w:rsid w:val="11E6E6F4"/>
    <w:rsid w:val="11ECD8D4"/>
    <w:rsid w:val="120047B7"/>
    <w:rsid w:val="1201CA64"/>
    <w:rsid w:val="12325A11"/>
    <w:rsid w:val="1238C9C6"/>
    <w:rsid w:val="123AFAD5"/>
    <w:rsid w:val="125475D2"/>
    <w:rsid w:val="12798963"/>
    <w:rsid w:val="128CCBE5"/>
    <w:rsid w:val="12954B1A"/>
    <w:rsid w:val="1297BCA2"/>
    <w:rsid w:val="12B8DE85"/>
    <w:rsid w:val="12BD5EA0"/>
    <w:rsid w:val="12EF22C3"/>
    <w:rsid w:val="130B3BBE"/>
    <w:rsid w:val="13254745"/>
    <w:rsid w:val="133E0531"/>
    <w:rsid w:val="134F1314"/>
    <w:rsid w:val="134F43AE"/>
    <w:rsid w:val="137F84E5"/>
    <w:rsid w:val="1391C9AF"/>
    <w:rsid w:val="1396470B"/>
    <w:rsid w:val="13B784D0"/>
    <w:rsid w:val="13EB76DD"/>
    <w:rsid w:val="1417F500"/>
    <w:rsid w:val="14878F78"/>
    <w:rsid w:val="14B77AB4"/>
    <w:rsid w:val="14DFA52B"/>
    <w:rsid w:val="14F4E5BE"/>
    <w:rsid w:val="1506D0CC"/>
    <w:rsid w:val="15729B97"/>
    <w:rsid w:val="15B3804C"/>
    <w:rsid w:val="162B628F"/>
    <w:rsid w:val="165CE807"/>
    <w:rsid w:val="167E2AE3"/>
    <w:rsid w:val="169EA2AC"/>
    <w:rsid w:val="16A31EBF"/>
    <w:rsid w:val="16C14E53"/>
    <w:rsid w:val="17313C32"/>
    <w:rsid w:val="1736A22D"/>
    <w:rsid w:val="17475214"/>
    <w:rsid w:val="174AA839"/>
    <w:rsid w:val="17749F0D"/>
    <w:rsid w:val="17832D88"/>
    <w:rsid w:val="178806DE"/>
    <w:rsid w:val="17953A14"/>
    <w:rsid w:val="17A394CD"/>
    <w:rsid w:val="17A524FB"/>
    <w:rsid w:val="17A52C83"/>
    <w:rsid w:val="17AD1A09"/>
    <w:rsid w:val="17F06DAF"/>
    <w:rsid w:val="18098208"/>
    <w:rsid w:val="184C1275"/>
    <w:rsid w:val="189522F8"/>
    <w:rsid w:val="18A8B35C"/>
    <w:rsid w:val="1939BFA9"/>
    <w:rsid w:val="1941381A"/>
    <w:rsid w:val="199A818A"/>
    <w:rsid w:val="199B1C02"/>
    <w:rsid w:val="1A46F6DD"/>
    <w:rsid w:val="1A923D30"/>
    <w:rsid w:val="1AAC3FCF"/>
    <w:rsid w:val="1ACFCCDE"/>
    <w:rsid w:val="1AFEE432"/>
    <w:rsid w:val="1B023E8B"/>
    <w:rsid w:val="1B046FEB"/>
    <w:rsid w:val="1B058996"/>
    <w:rsid w:val="1B0E2AD5"/>
    <w:rsid w:val="1B25FB5B"/>
    <w:rsid w:val="1B2FDA7C"/>
    <w:rsid w:val="1B3CCAC8"/>
    <w:rsid w:val="1B459C66"/>
    <w:rsid w:val="1B541D3C"/>
    <w:rsid w:val="1BBA4A66"/>
    <w:rsid w:val="1BE6C27B"/>
    <w:rsid w:val="1C0D6088"/>
    <w:rsid w:val="1C1AF8E9"/>
    <w:rsid w:val="1C34EF7D"/>
    <w:rsid w:val="1C56304B"/>
    <w:rsid w:val="1C5C2E51"/>
    <w:rsid w:val="1C808B2C"/>
    <w:rsid w:val="1CA159F7"/>
    <w:rsid w:val="1CBC65A5"/>
    <w:rsid w:val="1CBF018D"/>
    <w:rsid w:val="1CC7CC76"/>
    <w:rsid w:val="1CFCAC13"/>
    <w:rsid w:val="1D2C1108"/>
    <w:rsid w:val="1D2FCA1A"/>
    <w:rsid w:val="1D349F94"/>
    <w:rsid w:val="1D3906E3"/>
    <w:rsid w:val="1D845CA5"/>
    <w:rsid w:val="1DCAB834"/>
    <w:rsid w:val="1DCF5923"/>
    <w:rsid w:val="1DD070F2"/>
    <w:rsid w:val="1DD6EA2C"/>
    <w:rsid w:val="1DEF2ABD"/>
    <w:rsid w:val="1DF200AC"/>
    <w:rsid w:val="1E1353F3"/>
    <w:rsid w:val="1E187117"/>
    <w:rsid w:val="1E3D2A58"/>
    <w:rsid w:val="1E6367E4"/>
    <w:rsid w:val="1E7133A8"/>
    <w:rsid w:val="1E95B496"/>
    <w:rsid w:val="1E9F4DA5"/>
    <w:rsid w:val="1E9FEE2D"/>
    <w:rsid w:val="1EA5BF2A"/>
    <w:rsid w:val="1EBFBC7B"/>
    <w:rsid w:val="1EC9E147"/>
    <w:rsid w:val="1F064DA9"/>
    <w:rsid w:val="1F403FF0"/>
    <w:rsid w:val="1F495E9E"/>
    <w:rsid w:val="1F684C16"/>
    <w:rsid w:val="1F6C4153"/>
    <w:rsid w:val="1F7C8101"/>
    <w:rsid w:val="1FA11FAE"/>
    <w:rsid w:val="1FB3A7C7"/>
    <w:rsid w:val="1FBF5683"/>
    <w:rsid w:val="1FFB7F94"/>
    <w:rsid w:val="2006E8BB"/>
    <w:rsid w:val="201F5EF3"/>
    <w:rsid w:val="204D55CC"/>
    <w:rsid w:val="20620F9B"/>
    <w:rsid w:val="208879D4"/>
    <w:rsid w:val="20981B60"/>
    <w:rsid w:val="20C036DF"/>
    <w:rsid w:val="20D78953"/>
    <w:rsid w:val="20F9E6EC"/>
    <w:rsid w:val="210811B4"/>
    <w:rsid w:val="211AD0AD"/>
    <w:rsid w:val="21476236"/>
    <w:rsid w:val="216E6F45"/>
    <w:rsid w:val="2176E298"/>
    <w:rsid w:val="218F9540"/>
    <w:rsid w:val="21A62DE7"/>
    <w:rsid w:val="21B384C5"/>
    <w:rsid w:val="21BCC76D"/>
    <w:rsid w:val="21DC7463"/>
    <w:rsid w:val="21EF9C96"/>
    <w:rsid w:val="21F012C0"/>
    <w:rsid w:val="21FAE241"/>
    <w:rsid w:val="220C4C0F"/>
    <w:rsid w:val="222E145A"/>
    <w:rsid w:val="2245075B"/>
    <w:rsid w:val="227BF805"/>
    <w:rsid w:val="2287CE22"/>
    <w:rsid w:val="22B20D54"/>
    <w:rsid w:val="22E18EA3"/>
    <w:rsid w:val="22E3CEEE"/>
    <w:rsid w:val="22E64774"/>
    <w:rsid w:val="22E7F136"/>
    <w:rsid w:val="23072C5B"/>
    <w:rsid w:val="232754A5"/>
    <w:rsid w:val="239B35F8"/>
    <w:rsid w:val="23A4EAF2"/>
    <w:rsid w:val="23B72600"/>
    <w:rsid w:val="23BAC859"/>
    <w:rsid w:val="24062B8B"/>
    <w:rsid w:val="240B9FB2"/>
    <w:rsid w:val="24400162"/>
    <w:rsid w:val="24834AE4"/>
    <w:rsid w:val="24862597"/>
    <w:rsid w:val="249E4B99"/>
    <w:rsid w:val="24C19621"/>
    <w:rsid w:val="250F2FB1"/>
    <w:rsid w:val="252196A8"/>
    <w:rsid w:val="25328303"/>
    <w:rsid w:val="25378067"/>
    <w:rsid w:val="2560776A"/>
    <w:rsid w:val="256A7FDD"/>
    <w:rsid w:val="2580FAF3"/>
    <w:rsid w:val="258B912C"/>
    <w:rsid w:val="25AAFA76"/>
    <w:rsid w:val="25B07270"/>
    <w:rsid w:val="25BC2791"/>
    <w:rsid w:val="262E9807"/>
    <w:rsid w:val="26642998"/>
    <w:rsid w:val="26A8705C"/>
    <w:rsid w:val="26F2691B"/>
    <w:rsid w:val="27075CE4"/>
    <w:rsid w:val="27190E9F"/>
    <w:rsid w:val="271CCB54"/>
    <w:rsid w:val="2777A224"/>
    <w:rsid w:val="277A3029"/>
    <w:rsid w:val="278E2DF9"/>
    <w:rsid w:val="278E8C15"/>
    <w:rsid w:val="27BFABB4"/>
    <w:rsid w:val="27D50E42"/>
    <w:rsid w:val="27EF327C"/>
    <w:rsid w:val="27FE624B"/>
    <w:rsid w:val="281585FC"/>
    <w:rsid w:val="2832A0A7"/>
    <w:rsid w:val="28B2975C"/>
    <w:rsid w:val="28E966EE"/>
    <w:rsid w:val="2907A132"/>
    <w:rsid w:val="2916906D"/>
    <w:rsid w:val="293F88F4"/>
    <w:rsid w:val="29571EB0"/>
    <w:rsid w:val="29A56CB2"/>
    <w:rsid w:val="29CA408A"/>
    <w:rsid w:val="29DD39BB"/>
    <w:rsid w:val="2A151B6F"/>
    <w:rsid w:val="2A3EFDA6"/>
    <w:rsid w:val="2A4BC54E"/>
    <w:rsid w:val="2A6FC4F9"/>
    <w:rsid w:val="2A7E6B99"/>
    <w:rsid w:val="2A8384B3"/>
    <w:rsid w:val="2A84D40E"/>
    <w:rsid w:val="2A8D34AF"/>
    <w:rsid w:val="2AAB195B"/>
    <w:rsid w:val="2AAF42E6"/>
    <w:rsid w:val="2AD51C1F"/>
    <w:rsid w:val="2B008641"/>
    <w:rsid w:val="2B41EAEC"/>
    <w:rsid w:val="2B603893"/>
    <w:rsid w:val="2B7FA0A9"/>
    <w:rsid w:val="2B8F58AB"/>
    <w:rsid w:val="2BA71C4C"/>
    <w:rsid w:val="2BB0BFFE"/>
    <w:rsid w:val="2BB16EB2"/>
    <w:rsid w:val="2BC80A31"/>
    <w:rsid w:val="2BD083C4"/>
    <w:rsid w:val="2BDACE07"/>
    <w:rsid w:val="2BEA381E"/>
    <w:rsid w:val="2C14789F"/>
    <w:rsid w:val="2C1A3BFA"/>
    <w:rsid w:val="2C1B1F54"/>
    <w:rsid w:val="2C2107B0"/>
    <w:rsid w:val="2C33CFD7"/>
    <w:rsid w:val="2C3FA50F"/>
    <w:rsid w:val="2C5E0A50"/>
    <w:rsid w:val="2C747197"/>
    <w:rsid w:val="2CB757F1"/>
    <w:rsid w:val="2CD36B1C"/>
    <w:rsid w:val="2CF63D4B"/>
    <w:rsid w:val="2CFFD7CF"/>
    <w:rsid w:val="2D36954F"/>
    <w:rsid w:val="2D7A1F41"/>
    <w:rsid w:val="2D8E9D76"/>
    <w:rsid w:val="2E651B7C"/>
    <w:rsid w:val="2E6D5EB1"/>
    <w:rsid w:val="2E7C1C60"/>
    <w:rsid w:val="2E98C712"/>
    <w:rsid w:val="2EBA18CF"/>
    <w:rsid w:val="2EE803C4"/>
    <w:rsid w:val="2EF454B2"/>
    <w:rsid w:val="2F0C8D22"/>
    <w:rsid w:val="2F117B50"/>
    <w:rsid w:val="2F1342C5"/>
    <w:rsid w:val="2F303F13"/>
    <w:rsid w:val="2F72EB3A"/>
    <w:rsid w:val="2FC43EFF"/>
    <w:rsid w:val="2FDC94F6"/>
    <w:rsid w:val="2FE4F331"/>
    <w:rsid w:val="2FED3651"/>
    <w:rsid w:val="3005FF1A"/>
    <w:rsid w:val="300B0BDE"/>
    <w:rsid w:val="30161FFB"/>
    <w:rsid w:val="301990E4"/>
    <w:rsid w:val="3025BDAF"/>
    <w:rsid w:val="302BF5DB"/>
    <w:rsid w:val="3069903C"/>
    <w:rsid w:val="308B28B6"/>
    <w:rsid w:val="30A5978F"/>
    <w:rsid w:val="30D50CEC"/>
    <w:rsid w:val="30DA81D1"/>
    <w:rsid w:val="30DD4938"/>
    <w:rsid w:val="310717CE"/>
    <w:rsid w:val="31215AE8"/>
    <w:rsid w:val="312F035B"/>
    <w:rsid w:val="31302496"/>
    <w:rsid w:val="313B29C1"/>
    <w:rsid w:val="3140F428"/>
    <w:rsid w:val="3151CA58"/>
    <w:rsid w:val="31688863"/>
    <w:rsid w:val="31992517"/>
    <w:rsid w:val="31A6DC3F"/>
    <w:rsid w:val="31ACC75A"/>
    <w:rsid w:val="31B56145"/>
    <w:rsid w:val="31C3344F"/>
    <w:rsid w:val="31E23B73"/>
    <w:rsid w:val="3200C7F4"/>
    <w:rsid w:val="323B7CED"/>
    <w:rsid w:val="3245CFFB"/>
    <w:rsid w:val="32545DD0"/>
    <w:rsid w:val="325F4B1F"/>
    <w:rsid w:val="32715AAC"/>
    <w:rsid w:val="32738B4A"/>
    <w:rsid w:val="32781095"/>
    <w:rsid w:val="328750E5"/>
    <w:rsid w:val="32DE525D"/>
    <w:rsid w:val="32E3B31B"/>
    <w:rsid w:val="32ED9AB9"/>
    <w:rsid w:val="32EEC9B5"/>
    <w:rsid w:val="33150895"/>
    <w:rsid w:val="3315512A"/>
    <w:rsid w:val="33253FBC"/>
    <w:rsid w:val="33767263"/>
    <w:rsid w:val="33842794"/>
    <w:rsid w:val="33BD1603"/>
    <w:rsid w:val="33CF5039"/>
    <w:rsid w:val="34033BE2"/>
    <w:rsid w:val="34218BE4"/>
    <w:rsid w:val="342D124C"/>
    <w:rsid w:val="346B1EBF"/>
    <w:rsid w:val="347042BD"/>
    <w:rsid w:val="34770CE1"/>
    <w:rsid w:val="34781711"/>
    <w:rsid w:val="347F0DA2"/>
    <w:rsid w:val="34896B1A"/>
    <w:rsid w:val="34DC1489"/>
    <w:rsid w:val="34EBDC02"/>
    <w:rsid w:val="34F66E00"/>
    <w:rsid w:val="350EA317"/>
    <w:rsid w:val="356B209A"/>
    <w:rsid w:val="3580E8AC"/>
    <w:rsid w:val="35D9DECF"/>
    <w:rsid w:val="35E358A7"/>
    <w:rsid w:val="35E90E5A"/>
    <w:rsid w:val="35F31A6B"/>
    <w:rsid w:val="3600B7B8"/>
    <w:rsid w:val="367080D5"/>
    <w:rsid w:val="367A4D62"/>
    <w:rsid w:val="367E87FD"/>
    <w:rsid w:val="36AA7378"/>
    <w:rsid w:val="36B4A3DD"/>
    <w:rsid w:val="3718E250"/>
    <w:rsid w:val="37296A0D"/>
    <w:rsid w:val="374C3B20"/>
    <w:rsid w:val="374D6EAE"/>
    <w:rsid w:val="37528F5A"/>
    <w:rsid w:val="375B7F78"/>
    <w:rsid w:val="377B41A1"/>
    <w:rsid w:val="377CD887"/>
    <w:rsid w:val="37A79DC3"/>
    <w:rsid w:val="37C10BDC"/>
    <w:rsid w:val="37D15352"/>
    <w:rsid w:val="37EF41E3"/>
    <w:rsid w:val="37F32FF6"/>
    <w:rsid w:val="3824A2C9"/>
    <w:rsid w:val="38254ED9"/>
    <w:rsid w:val="38386206"/>
    <w:rsid w:val="384155CA"/>
    <w:rsid w:val="38741031"/>
    <w:rsid w:val="387F63C1"/>
    <w:rsid w:val="389A9111"/>
    <w:rsid w:val="38F1A9E0"/>
    <w:rsid w:val="38FEFC4B"/>
    <w:rsid w:val="39062DCB"/>
    <w:rsid w:val="3907A3FE"/>
    <w:rsid w:val="394B484D"/>
    <w:rsid w:val="3978EC7A"/>
    <w:rsid w:val="39A347B5"/>
    <w:rsid w:val="39B4FAAE"/>
    <w:rsid w:val="39C0732A"/>
    <w:rsid w:val="39CAEBDC"/>
    <w:rsid w:val="39EA2908"/>
    <w:rsid w:val="39FBEFFA"/>
    <w:rsid w:val="3A2042A6"/>
    <w:rsid w:val="3A480EF1"/>
    <w:rsid w:val="3A4E2C0B"/>
    <w:rsid w:val="3A523513"/>
    <w:rsid w:val="3A8A864F"/>
    <w:rsid w:val="3A9F6F55"/>
    <w:rsid w:val="3AA474C8"/>
    <w:rsid w:val="3ACC3543"/>
    <w:rsid w:val="3AEB00D1"/>
    <w:rsid w:val="3AF59AB8"/>
    <w:rsid w:val="3B47E766"/>
    <w:rsid w:val="3B6454D4"/>
    <w:rsid w:val="3B7CC945"/>
    <w:rsid w:val="3B86D8D8"/>
    <w:rsid w:val="3B8B031A"/>
    <w:rsid w:val="3B971B6C"/>
    <w:rsid w:val="3BA072E2"/>
    <w:rsid w:val="3BD5465D"/>
    <w:rsid w:val="3BEB9CF5"/>
    <w:rsid w:val="3C242005"/>
    <w:rsid w:val="3C3558D8"/>
    <w:rsid w:val="3C3DCE8D"/>
    <w:rsid w:val="3C42D2B7"/>
    <w:rsid w:val="3C616EBD"/>
    <w:rsid w:val="3C825CC2"/>
    <w:rsid w:val="3C8A12DE"/>
    <w:rsid w:val="3CBBEADB"/>
    <w:rsid w:val="3CBFBE51"/>
    <w:rsid w:val="3CE0269B"/>
    <w:rsid w:val="3CE7CE4D"/>
    <w:rsid w:val="3CEF0309"/>
    <w:rsid w:val="3D11B45E"/>
    <w:rsid w:val="3D497117"/>
    <w:rsid w:val="3D5AAA65"/>
    <w:rsid w:val="3D6F280C"/>
    <w:rsid w:val="3DB37B85"/>
    <w:rsid w:val="3DB4BB7B"/>
    <w:rsid w:val="3DC26CF7"/>
    <w:rsid w:val="3DC9730F"/>
    <w:rsid w:val="3DE7A20A"/>
    <w:rsid w:val="3DED77DE"/>
    <w:rsid w:val="3E02BD4A"/>
    <w:rsid w:val="3E230D9A"/>
    <w:rsid w:val="3E23BA0C"/>
    <w:rsid w:val="3E44E3F5"/>
    <w:rsid w:val="3E55CCD6"/>
    <w:rsid w:val="3E57BB3C"/>
    <w:rsid w:val="3E6974AF"/>
    <w:rsid w:val="3E810E5B"/>
    <w:rsid w:val="3E95D86F"/>
    <w:rsid w:val="3EC024EE"/>
    <w:rsid w:val="3ED7A208"/>
    <w:rsid w:val="3F0E26ED"/>
    <w:rsid w:val="3F29FA03"/>
    <w:rsid w:val="3F4506B1"/>
    <w:rsid w:val="3F5A9236"/>
    <w:rsid w:val="3F60EB64"/>
    <w:rsid w:val="3F71C77E"/>
    <w:rsid w:val="3F72E078"/>
    <w:rsid w:val="3F863641"/>
    <w:rsid w:val="3F955721"/>
    <w:rsid w:val="3FB7AF4A"/>
    <w:rsid w:val="3FEA4BA6"/>
    <w:rsid w:val="3FF38B9D"/>
    <w:rsid w:val="3FF92C18"/>
    <w:rsid w:val="4010E002"/>
    <w:rsid w:val="40128D99"/>
    <w:rsid w:val="40311991"/>
    <w:rsid w:val="404373EB"/>
    <w:rsid w:val="4095AA9D"/>
    <w:rsid w:val="40B8D776"/>
    <w:rsid w:val="40BD7662"/>
    <w:rsid w:val="40E0FD48"/>
    <w:rsid w:val="40FBCA3E"/>
    <w:rsid w:val="40FFFCEB"/>
    <w:rsid w:val="414AD153"/>
    <w:rsid w:val="417907AB"/>
    <w:rsid w:val="419AB6D9"/>
    <w:rsid w:val="419EFD8A"/>
    <w:rsid w:val="41CD6E0F"/>
    <w:rsid w:val="41F13B52"/>
    <w:rsid w:val="4205E60D"/>
    <w:rsid w:val="42107475"/>
    <w:rsid w:val="426466EE"/>
    <w:rsid w:val="42807A42"/>
    <w:rsid w:val="428A5705"/>
    <w:rsid w:val="428F6EC2"/>
    <w:rsid w:val="42968030"/>
    <w:rsid w:val="42979A9F"/>
    <w:rsid w:val="42A1EAD0"/>
    <w:rsid w:val="42A233C7"/>
    <w:rsid w:val="42AA813A"/>
    <w:rsid w:val="42BA32A0"/>
    <w:rsid w:val="42ED85CA"/>
    <w:rsid w:val="432B4E29"/>
    <w:rsid w:val="432ED831"/>
    <w:rsid w:val="435C673E"/>
    <w:rsid w:val="4364AFF6"/>
    <w:rsid w:val="4375F540"/>
    <w:rsid w:val="4390F27A"/>
    <w:rsid w:val="439C62E8"/>
    <w:rsid w:val="43F51724"/>
    <w:rsid w:val="4422BD09"/>
    <w:rsid w:val="4446519B"/>
    <w:rsid w:val="45050ED1"/>
    <w:rsid w:val="45116916"/>
    <w:rsid w:val="4582528F"/>
    <w:rsid w:val="45C048F1"/>
    <w:rsid w:val="45E94B58"/>
    <w:rsid w:val="45ECA9D0"/>
    <w:rsid w:val="45F577C5"/>
    <w:rsid w:val="46088B4D"/>
    <w:rsid w:val="460DC871"/>
    <w:rsid w:val="461889D4"/>
    <w:rsid w:val="462236E8"/>
    <w:rsid w:val="463E8499"/>
    <w:rsid w:val="466E2FEA"/>
    <w:rsid w:val="467911A9"/>
    <w:rsid w:val="468820A5"/>
    <w:rsid w:val="46891E91"/>
    <w:rsid w:val="46902015"/>
    <w:rsid w:val="46A0DF32"/>
    <w:rsid w:val="46AB454D"/>
    <w:rsid w:val="46C8933C"/>
    <w:rsid w:val="46FDC226"/>
    <w:rsid w:val="4709D4CE"/>
    <w:rsid w:val="475C5A0A"/>
    <w:rsid w:val="476BFD49"/>
    <w:rsid w:val="4774F204"/>
    <w:rsid w:val="47968ECF"/>
    <w:rsid w:val="47D06F36"/>
    <w:rsid w:val="47DC7C53"/>
    <w:rsid w:val="47EF312D"/>
    <w:rsid w:val="480368BE"/>
    <w:rsid w:val="485EEFB6"/>
    <w:rsid w:val="488671D4"/>
    <w:rsid w:val="48A0BC82"/>
    <w:rsid w:val="48C88847"/>
    <w:rsid w:val="48CA2260"/>
    <w:rsid w:val="4919C2BE"/>
    <w:rsid w:val="499BFDFE"/>
    <w:rsid w:val="499D931E"/>
    <w:rsid w:val="49C8DB3C"/>
    <w:rsid w:val="49E70BA1"/>
    <w:rsid w:val="49EF68D9"/>
    <w:rsid w:val="49F243B7"/>
    <w:rsid w:val="4A115EFB"/>
    <w:rsid w:val="4A20F0D7"/>
    <w:rsid w:val="4A2B27A1"/>
    <w:rsid w:val="4A5AEB7A"/>
    <w:rsid w:val="4A749A1D"/>
    <w:rsid w:val="4A887AE8"/>
    <w:rsid w:val="4A9433EB"/>
    <w:rsid w:val="4AA6E71F"/>
    <w:rsid w:val="4AB810E3"/>
    <w:rsid w:val="4AC4EFDA"/>
    <w:rsid w:val="4ACC357F"/>
    <w:rsid w:val="4B1D0EFB"/>
    <w:rsid w:val="4B34668E"/>
    <w:rsid w:val="4B534C5F"/>
    <w:rsid w:val="4B58A6C2"/>
    <w:rsid w:val="4BBE1296"/>
    <w:rsid w:val="4BC4F131"/>
    <w:rsid w:val="4BD042A1"/>
    <w:rsid w:val="4BFEC47E"/>
    <w:rsid w:val="4C1D35B1"/>
    <w:rsid w:val="4C3FFEC5"/>
    <w:rsid w:val="4C516380"/>
    <w:rsid w:val="4C7F3B16"/>
    <w:rsid w:val="4CC50E3C"/>
    <w:rsid w:val="4CC728C3"/>
    <w:rsid w:val="4CE8532D"/>
    <w:rsid w:val="4CEDA838"/>
    <w:rsid w:val="4D236E3E"/>
    <w:rsid w:val="4D59E2F7"/>
    <w:rsid w:val="4D9D7722"/>
    <w:rsid w:val="4DC595F5"/>
    <w:rsid w:val="4DD1BCC9"/>
    <w:rsid w:val="4DE11797"/>
    <w:rsid w:val="4DE2358A"/>
    <w:rsid w:val="4DEC8AFD"/>
    <w:rsid w:val="4E447712"/>
    <w:rsid w:val="4E5EA626"/>
    <w:rsid w:val="4E81F07F"/>
    <w:rsid w:val="4E93EC4B"/>
    <w:rsid w:val="4EAA518C"/>
    <w:rsid w:val="4EB39882"/>
    <w:rsid w:val="4EC5B4DA"/>
    <w:rsid w:val="4ECADB11"/>
    <w:rsid w:val="4EDE363E"/>
    <w:rsid w:val="4EE6C0B1"/>
    <w:rsid w:val="4EF5B358"/>
    <w:rsid w:val="4F02088D"/>
    <w:rsid w:val="4F19BE9D"/>
    <w:rsid w:val="4F210BC0"/>
    <w:rsid w:val="4F22CE03"/>
    <w:rsid w:val="4F2934D5"/>
    <w:rsid w:val="4F622C25"/>
    <w:rsid w:val="4FAE3FB7"/>
    <w:rsid w:val="50137EFC"/>
    <w:rsid w:val="504F37B2"/>
    <w:rsid w:val="50610890"/>
    <w:rsid w:val="50680C14"/>
    <w:rsid w:val="5092A60A"/>
    <w:rsid w:val="50E449FD"/>
    <w:rsid w:val="5105F689"/>
    <w:rsid w:val="511728D0"/>
    <w:rsid w:val="514D42C8"/>
    <w:rsid w:val="5161B215"/>
    <w:rsid w:val="5189296B"/>
    <w:rsid w:val="51BD0EDA"/>
    <w:rsid w:val="51E4DC09"/>
    <w:rsid w:val="51E7546D"/>
    <w:rsid w:val="51F55BCD"/>
    <w:rsid w:val="520666A7"/>
    <w:rsid w:val="5217F0D6"/>
    <w:rsid w:val="523E0845"/>
    <w:rsid w:val="525B49B9"/>
    <w:rsid w:val="5278B631"/>
    <w:rsid w:val="52A9A54A"/>
    <w:rsid w:val="52B5ABEF"/>
    <w:rsid w:val="52C0DA92"/>
    <w:rsid w:val="52D94AE7"/>
    <w:rsid w:val="52DCFE70"/>
    <w:rsid w:val="52E07827"/>
    <w:rsid w:val="5312F6D8"/>
    <w:rsid w:val="5339B550"/>
    <w:rsid w:val="535CE9BC"/>
    <w:rsid w:val="5386CBA3"/>
    <w:rsid w:val="53C6734E"/>
    <w:rsid w:val="53DB5486"/>
    <w:rsid w:val="549E8338"/>
    <w:rsid w:val="54A91B12"/>
    <w:rsid w:val="54A970FB"/>
    <w:rsid w:val="54B61158"/>
    <w:rsid w:val="54D511CC"/>
    <w:rsid w:val="54E09108"/>
    <w:rsid w:val="550AC5FB"/>
    <w:rsid w:val="55137B69"/>
    <w:rsid w:val="551AF532"/>
    <w:rsid w:val="5521E5D1"/>
    <w:rsid w:val="55633C9A"/>
    <w:rsid w:val="558E532C"/>
    <w:rsid w:val="55A0D38E"/>
    <w:rsid w:val="55ACAC50"/>
    <w:rsid w:val="55B62E74"/>
    <w:rsid w:val="55C6CD97"/>
    <w:rsid w:val="55D3110A"/>
    <w:rsid w:val="55D48561"/>
    <w:rsid w:val="55E21C8C"/>
    <w:rsid w:val="55E7ADB2"/>
    <w:rsid w:val="561D76A1"/>
    <w:rsid w:val="5634232B"/>
    <w:rsid w:val="56B92E9F"/>
    <w:rsid w:val="56C0EB48"/>
    <w:rsid w:val="56D1BE86"/>
    <w:rsid w:val="56E3C331"/>
    <w:rsid w:val="56FABD93"/>
    <w:rsid w:val="57030F11"/>
    <w:rsid w:val="570C70F6"/>
    <w:rsid w:val="5717AF2E"/>
    <w:rsid w:val="5726F559"/>
    <w:rsid w:val="57434BEA"/>
    <w:rsid w:val="57AF5976"/>
    <w:rsid w:val="57D6C6E8"/>
    <w:rsid w:val="57DCD1DB"/>
    <w:rsid w:val="5806C8B2"/>
    <w:rsid w:val="583BBA75"/>
    <w:rsid w:val="583F66BB"/>
    <w:rsid w:val="58527171"/>
    <w:rsid w:val="58661A53"/>
    <w:rsid w:val="5877B961"/>
    <w:rsid w:val="58952E0D"/>
    <w:rsid w:val="58AC82AD"/>
    <w:rsid w:val="58D240AC"/>
    <w:rsid w:val="5909C2AB"/>
    <w:rsid w:val="594B29D7"/>
    <w:rsid w:val="5977DD67"/>
    <w:rsid w:val="59A0641D"/>
    <w:rsid w:val="59E0C0F5"/>
    <w:rsid w:val="59F88C0A"/>
    <w:rsid w:val="5A105234"/>
    <w:rsid w:val="5A231BBC"/>
    <w:rsid w:val="5A2EB8CA"/>
    <w:rsid w:val="5A62B2D8"/>
    <w:rsid w:val="5A6F3662"/>
    <w:rsid w:val="5A991117"/>
    <w:rsid w:val="5AA0AECE"/>
    <w:rsid w:val="5AB1A30B"/>
    <w:rsid w:val="5AB49EE6"/>
    <w:rsid w:val="5B1787A5"/>
    <w:rsid w:val="5B22921C"/>
    <w:rsid w:val="5B49320E"/>
    <w:rsid w:val="5B4CF6F5"/>
    <w:rsid w:val="5B575CC3"/>
    <w:rsid w:val="5B6032BA"/>
    <w:rsid w:val="5B7F0E1F"/>
    <w:rsid w:val="5BA390E9"/>
    <w:rsid w:val="5BE24E30"/>
    <w:rsid w:val="5BF56EDB"/>
    <w:rsid w:val="5BFA0F99"/>
    <w:rsid w:val="5BFAAB71"/>
    <w:rsid w:val="5C1292BF"/>
    <w:rsid w:val="5C1B11D6"/>
    <w:rsid w:val="5C1FB04F"/>
    <w:rsid w:val="5C32577F"/>
    <w:rsid w:val="5C32F948"/>
    <w:rsid w:val="5C3ABE42"/>
    <w:rsid w:val="5C4E87CB"/>
    <w:rsid w:val="5C5C8E35"/>
    <w:rsid w:val="5C6F74D0"/>
    <w:rsid w:val="5CFC0794"/>
    <w:rsid w:val="5D0EFD57"/>
    <w:rsid w:val="5D26A1FA"/>
    <w:rsid w:val="5D3F614A"/>
    <w:rsid w:val="5D467E0E"/>
    <w:rsid w:val="5D69368C"/>
    <w:rsid w:val="5DA817FC"/>
    <w:rsid w:val="5DF76BB4"/>
    <w:rsid w:val="5E124771"/>
    <w:rsid w:val="5E4499AD"/>
    <w:rsid w:val="5EB73E6B"/>
    <w:rsid w:val="5F0F45E9"/>
    <w:rsid w:val="5F4E3EC2"/>
    <w:rsid w:val="5F8B2C9F"/>
    <w:rsid w:val="5FA9D600"/>
    <w:rsid w:val="5FC038CA"/>
    <w:rsid w:val="5FE6BF28"/>
    <w:rsid w:val="601930A5"/>
    <w:rsid w:val="6028882B"/>
    <w:rsid w:val="60364F4C"/>
    <w:rsid w:val="60620903"/>
    <w:rsid w:val="6075610D"/>
    <w:rsid w:val="60C81BC1"/>
    <w:rsid w:val="610DB9AF"/>
    <w:rsid w:val="611A1656"/>
    <w:rsid w:val="61229545"/>
    <w:rsid w:val="612F8442"/>
    <w:rsid w:val="6145EFFF"/>
    <w:rsid w:val="617C3A6F"/>
    <w:rsid w:val="617FC7A4"/>
    <w:rsid w:val="61A5167E"/>
    <w:rsid w:val="61BD898D"/>
    <w:rsid w:val="61C6CB9C"/>
    <w:rsid w:val="61F9783A"/>
    <w:rsid w:val="62089783"/>
    <w:rsid w:val="620EA876"/>
    <w:rsid w:val="6210136C"/>
    <w:rsid w:val="62200F60"/>
    <w:rsid w:val="62455D36"/>
    <w:rsid w:val="628D12CB"/>
    <w:rsid w:val="629EB439"/>
    <w:rsid w:val="62A0664B"/>
    <w:rsid w:val="62D4262B"/>
    <w:rsid w:val="62D6D951"/>
    <w:rsid w:val="63007B7D"/>
    <w:rsid w:val="63041D55"/>
    <w:rsid w:val="632A4496"/>
    <w:rsid w:val="6347F66E"/>
    <w:rsid w:val="6361C0A3"/>
    <w:rsid w:val="63629BFD"/>
    <w:rsid w:val="6376842B"/>
    <w:rsid w:val="63A8CCFA"/>
    <w:rsid w:val="63AD1A0A"/>
    <w:rsid w:val="63DED487"/>
    <w:rsid w:val="6408A695"/>
    <w:rsid w:val="6418A5F8"/>
    <w:rsid w:val="64250E20"/>
    <w:rsid w:val="6431DD59"/>
    <w:rsid w:val="6438E4F1"/>
    <w:rsid w:val="643C5B39"/>
    <w:rsid w:val="647515D5"/>
    <w:rsid w:val="647EAC47"/>
    <w:rsid w:val="64B5B4DF"/>
    <w:rsid w:val="651072D3"/>
    <w:rsid w:val="651BD9AC"/>
    <w:rsid w:val="654DDF6E"/>
    <w:rsid w:val="658839D6"/>
    <w:rsid w:val="65953637"/>
    <w:rsid w:val="6604098A"/>
    <w:rsid w:val="66095003"/>
    <w:rsid w:val="6624DBEF"/>
    <w:rsid w:val="664FAB92"/>
    <w:rsid w:val="6656D58D"/>
    <w:rsid w:val="6697C9AF"/>
    <w:rsid w:val="66C21DB6"/>
    <w:rsid w:val="67010309"/>
    <w:rsid w:val="672781C7"/>
    <w:rsid w:val="677FF3D3"/>
    <w:rsid w:val="679455D8"/>
    <w:rsid w:val="67B58273"/>
    <w:rsid w:val="67D05788"/>
    <w:rsid w:val="67F2A5EE"/>
    <w:rsid w:val="680BDAD0"/>
    <w:rsid w:val="680C810F"/>
    <w:rsid w:val="68227F6B"/>
    <w:rsid w:val="684449E1"/>
    <w:rsid w:val="685B4825"/>
    <w:rsid w:val="687675A0"/>
    <w:rsid w:val="68842BA3"/>
    <w:rsid w:val="68B4687B"/>
    <w:rsid w:val="68B66F3A"/>
    <w:rsid w:val="68CC045D"/>
    <w:rsid w:val="68DD7B4E"/>
    <w:rsid w:val="68E52CBA"/>
    <w:rsid w:val="68FE9185"/>
    <w:rsid w:val="6921193F"/>
    <w:rsid w:val="696991BD"/>
    <w:rsid w:val="6988820B"/>
    <w:rsid w:val="69C1C357"/>
    <w:rsid w:val="69CABC1E"/>
    <w:rsid w:val="69EB7775"/>
    <w:rsid w:val="6A132629"/>
    <w:rsid w:val="6A169D5A"/>
    <w:rsid w:val="6A1DA1FE"/>
    <w:rsid w:val="6A1FFC04"/>
    <w:rsid w:val="6A23DBF9"/>
    <w:rsid w:val="6A27AC7A"/>
    <w:rsid w:val="6A4C017D"/>
    <w:rsid w:val="6AF925E1"/>
    <w:rsid w:val="6B018140"/>
    <w:rsid w:val="6B2A46B0"/>
    <w:rsid w:val="6B7636E9"/>
    <w:rsid w:val="6B9613C2"/>
    <w:rsid w:val="6BC462CF"/>
    <w:rsid w:val="6BC84BF3"/>
    <w:rsid w:val="6BDC2C0C"/>
    <w:rsid w:val="6BEB926B"/>
    <w:rsid w:val="6C26D667"/>
    <w:rsid w:val="6C3FBBB7"/>
    <w:rsid w:val="6C476D1E"/>
    <w:rsid w:val="6C4813D4"/>
    <w:rsid w:val="6C5F74BD"/>
    <w:rsid w:val="6C6DF6BB"/>
    <w:rsid w:val="6C851ACB"/>
    <w:rsid w:val="6C9414A3"/>
    <w:rsid w:val="6CA3F97C"/>
    <w:rsid w:val="6CF76812"/>
    <w:rsid w:val="6D0A0DC8"/>
    <w:rsid w:val="6D367307"/>
    <w:rsid w:val="6D4FEF04"/>
    <w:rsid w:val="6D99F40C"/>
    <w:rsid w:val="6DB43379"/>
    <w:rsid w:val="6DD3CE7F"/>
    <w:rsid w:val="6DF62AB1"/>
    <w:rsid w:val="6E5ABD77"/>
    <w:rsid w:val="6E739258"/>
    <w:rsid w:val="6E834DAF"/>
    <w:rsid w:val="6EAD53CE"/>
    <w:rsid w:val="6EAF788F"/>
    <w:rsid w:val="6EB5E945"/>
    <w:rsid w:val="6EDA44CA"/>
    <w:rsid w:val="6EDD0C04"/>
    <w:rsid w:val="6F1C9C10"/>
    <w:rsid w:val="6F50CFD8"/>
    <w:rsid w:val="6F756261"/>
    <w:rsid w:val="6F903F63"/>
    <w:rsid w:val="6F92B199"/>
    <w:rsid w:val="6F9F540B"/>
    <w:rsid w:val="6FA8C746"/>
    <w:rsid w:val="6FC15EEE"/>
    <w:rsid w:val="6FD006D0"/>
    <w:rsid w:val="6FDC04DB"/>
    <w:rsid w:val="6FDC421E"/>
    <w:rsid w:val="6FE74B3F"/>
    <w:rsid w:val="6FFC9582"/>
    <w:rsid w:val="70000640"/>
    <w:rsid w:val="7046997B"/>
    <w:rsid w:val="705877EA"/>
    <w:rsid w:val="70A1223E"/>
    <w:rsid w:val="70BD75EE"/>
    <w:rsid w:val="70BE3613"/>
    <w:rsid w:val="70D2EAFC"/>
    <w:rsid w:val="71022AC4"/>
    <w:rsid w:val="711A21B9"/>
    <w:rsid w:val="71D0C862"/>
    <w:rsid w:val="71EB0E3C"/>
    <w:rsid w:val="71F9EE75"/>
    <w:rsid w:val="721E651A"/>
    <w:rsid w:val="72505AFD"/>
    <w:rsid w:val="725F5186"/>
    <w:rsid w:val="72666FD9"/>
    <w:rsid w:val="7273B93F"/>
    <w:rsid w:val="72D3F807"/>
    <w:rsid w:val="72F7ADF7"/>
    <w:rsid w:val="730011E0"/>
    <w:rsid w:val="732A7E1E"/>
    <w:rsid w:val="73584A10"/>
    <w:rsid w:val="736032AB"/>
    <w:rsid w:val="739E318B"/>
    <w:rsid w:val="73BD7FA0"/>
    <w:rsid w:val="73C6DE4A"/>
    <w:rsid w:val="73EA3C36"/>
    <w:rsid w:val="7413C91A"/>
    <w:rsid w:val="74356AD0"/>
    <w:rsid w:val="74469908"/>
    <w:rsid w:val="74474559"/>
    <w:rsid w:val="746D0414"/>
    <w:rsid w:val="747E8D32"/>
    <w:rsid w:val="747F0EEB"/>
    <w:rsid w:val="74908AFC"/>
    <w:rsid w:val="749C7E8E"/>
    <w:rsid w:val="74B6DE48"/>
    <w:rsid w:val="74BDC7E5"/>
    <w:rsid w:val="74CBC6F5"/>
    <w:rsid w:val="750605A3"/>
    <w:rsid w:val="75239BED"/>
    <w:rsid w:val="75427578"/>
    <w:rsid w:val="75677012"/>
    <w:rsid w:val="7568847F"/>
    <w:rsid w:val="7575CCE9"/>
    <w:rsid w:val="757DE10C"/>
    <w:rsid w:val="758BDD94"/>
    <w:rsid w:val="759E1A3E"/>
    <w:rsid w:val="75D5CDBD"/>
    <w:rsid w:val="75DD9E58"/>
    <w:rsid w:val="75E9767B"/>
    <w:rsid w:val="761695BB"/>
    <w:rsid w:val="7621D75C"/>
    <w:rsid w:val="76953556"/>
    <w:rsid w:val="769A7A07"/>
    <w:rsid w:val="7701BE0F"/>
    <w:rsid w:val="7767F542"/>
    <w:rsid w:val="77CD727E"/>
    <w:rsid w:val="77FAD869"/>
    <w:rsid w:val="78098D43"/>
    <w:rsid w:val="784F2ECF"/>
    <w:rsid w:val="78625B31"/>
    <w:rsid w:val="78A02541"/>
    <w:rsid w:val="78BDAD59"/>
    <w:rsid w:val="78CDA28F"/>
    <w:rsid w:val="78CEA664"/>
    <w:rsid w:val="78FD6836"/>
    <w:rsid w:val="790A3ED8"/>
    <w:rsid w:val="796178FF"/>
    <w:rsid w:val="797D2C3D"/>
    <w:rsid w:val="79AAC3E3"/>
    <w:rsid w:val="79B7F3AC"/>
    <w:rsid w:val="79ED7BC1"/>
    <w:rsid w:val="7A0C8294"/>
    <w:rsid w:val="7A5BC1FA"/>
    <w:rsid w:val="7A5F4EB7"/>
    <w:rsid w:val="7AC7D03A"/>
    <w:rsid w:val="7AC939B4"/>
    <w:rsid w:val="7ADFD795"/>
    <w:rsid w:val="7AEAD6D6"/>
    <w:rsid w:val="7B224092"/>
    <w:rsid w:val="7B691AAC"/>
    <w:rsid w:val="7BBCFCA7"/>
    <w:rsid w:val="7BBF46A1"/>
    <w:rsid w:val="7BC54760"/>
    <w:rsid w:val="7BCBDA99"/>
    <w:rsid w:val="7BCD7F86"/>
    <w:rsid w:val="7BDB645A"/>
    <w:rsid w:val="7BEB1C2C"/>
    <w:rsid w:val="7BEB2F83"/>
    <w:rsid w:val="7BEC368E"/>
    <w:rsid w:val="7BFB1F18"/>
    <w:rsid w:val="7C117425"/>
    <w:rsid w:val="7C23CFD0"/>
    <w:rsid w:val="7C3CB724"/>
    <w:rsid w:val="7C5EC6DD"/>
    <w:rsid w:val="7C947C21"/>
    <w:rsid w:val="7CA7B6D7"/>
    <w:rsid w:val="7CAD4202"/>
    <w:rsid w:val="7CAECA24"/>
    <w:rsid w:val="7CC695C2"/>
    <w:rsid w:val="7CCD3308"/>
    <w:rsid w:val="7CF5361B"/>
    <w:rsid w:val="7D4B3989"/>
    <w:rsid w:val="7D58CD08"/>
    <w:rsid w:val="7D7AE3E8"/>
    <w:rsid w:val="7D9EFFB5"/>
    <w:rsid w:val="7DD354C8"/>
    <w:rsid w:val="7DD88785"/>
    <w:rsid w:val="7DFE9D06"/>
    <w:rsid w:val="7E014ECF"/>
    <w:rsid w:val="7E0D46A7"/>
    <w:rsid w:val="7E370EF6"/>
    <w:rsid w:val="7E373824"/>
    <w:rsid w:val="7E572637"/>
    <w:rsid w:val="7E8A5590"/>
    <w:rsid w:val="7E9D7642"/>
    <w:rsid w:val="7EAA3797"/>
    <w:rsid w:val="7ED0EC8A"/>
    <w:rsid w:val="7F009854"/>
    <w:rsid w:val="7F1D87C5"/>
    <w:rsid w:val="7F21821C"/>
    <w:rsid w:val="7F54C755"/>
    <w:rsid w:val="7FAE6C13"/>
    <w:rsid w:val="7FDF9261"/>
    <w:rsid w:val="7FDFEA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953BE"/>
  <w15:chartTrackingRefBased/>
  <w15:docId w15:val="{E9B71071-8B3E-144B-95E7-4F6998699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5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1C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77D0"/>
  </w:style>
  <w:style w:type="character" w:styleId="Hyperlink">
    <w:name w:val="Hyperlink"/>
    <w:basedOn w:val="DefaultParagraphFont"/>
    <w:uiPriority w:val="99"/>
    <w:unhideWhenUsed/>
    <w:rsid w:val="000977D0"/>
    <w:rPr>
      <w:color w:val="0000FF"/>
      <w:u w:val="single"/>
    </w:rPr>
  </w:style>
  <w:style w:type="character" w:customStyle="1" w:styleId="apple-tab-span">
    <w:name w:val="apple-tab-span"/>
    <w:basedOn w:val="DefaultParagraphFont"/>
    <w:rsid w:val="00F54E72"/>
  </w:style>
  <w:style w:type="paragraph" w:styleId="NormalWeb">
    <w:name w:val="Normal (Web)"/>
    <w:basedOn w:val="Normal"/>
    <w:uiPriority w:val="99"/>
    <w:semiHidden/>
    <w:unhideWhenUsed/>
    <w:rsid w:val="00C24D74"/>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BC42EF"/>
    <w:pPr>
      <w:ind w:left="720"/>
      <w:contextualSpacing/>
    </w:pPr>
  </w:style>
  <w:style w:type="character" w:customStyle="1" w:styleId="Heading1Char">
    <w:name w:val="Heading 1 Char"/>
    <w:basedOn w:val="DefaultParagraphFont"/>
    <w:link w:val="Heading1"/>
    <w:uiPriority w:val="9"/>
    <w:rsid w:val="006315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780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27809"/>
    <w:pPr>
      <w:spacing w:before="120"/>
    </w:pPr>
    <w:rPr>
      <w:rFonts w:cstheme="minorHAnsi"/>
      <w:b/>
      <w:bCs/>
      <w:i/>
      <w:iCs/>
    </w:rPr>
  </w:style>
  <w:style w:type="paragraph" w:styleId="TOC2">
    <w:name w:val="toc 2"/>
    <w:basedOn w:val="Normal"/>
    <w:next w:val="Normal"/>
    <w:autoRedefine/>
    <w:uiPriority w:val="39"/>
    <w:unhideWhenUsed/>
    <w:rsid w:val="0082780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27809"/>
    <w:pPr>
      <w:ind w:left="480"/>
    </w:pPr>
    <w:rPr>
      <w:rFonts w:cstheme="minorHAnsi"/>
      <w:sz w:val="20"/>
      <w:szCs w:val="20"/>
    </w:rPr>
  </w:style>
  <w:style w:type="paragraph" w:styleId="TOC4">
    <w:name w:val="toc 4"/>
    <w:basedOn w:val="Normal"/>
    <w:next w:val="Normal"/>
    <w:autoRedefine/>
    <w:uiPriority w:val="39"/>
    <w:semiHidden/>
    <w:unhideWhenUsed/>
    <w:rsid w:val="00827809"/>
    <w:pPr>
      <w:ind w:left="720"/>
    </w:pPr>
    <w:rPr>
      <w:rFonts w:cstheme="minorHAnsi"/>
      <w:sz w:val="20"/>
      <w:szCs w:val="20"/>
    </w:rPr>
  </w:style>
  <w:style w:type="paragraph" w:styleId="TOC5">
    <w:name w:val="toc 5"/>
    <w:basedOn w:val="Normal"/>
    <w:next w:val="Normal"/>
    <w:autoRedefine/>
    <w:uiPriority w:val="39"/>
    <w:semiHidden/>
    <w:unhideWhenUsed/>
    <w:rsid w:val="00827809"/>
    <w:pPr>
      <w:ind w:left="960"/>
    </w:pPr>
    <w:rPr>
      <w:rFonts w:cstheme="minorHAnsi"/>
      <w:sz w:val="20"/>
      <w:szCs w:val="20"/>
    </w:rPr>
  </w:style>
  <w:style w:type="paragraph" w:styleId="TOC6">
    <w:name w:val="toc 6"/>
    <w:basedOn w:val="Normal"/>
    <w:next w:val="Normal"/>
    <w:autoRedefine/>
    <w:uiPriority w:val="39"/>
    <w:semiHidden/>
    <w:unhideWhenUsed/>
    <w:rsid w:val="00827809"/>
    <w:pPr>
      <w:ind w:left="1200"/>
    </w:pPr>
    <w:rPr>
      <w:rFonts w:cstheme="minorHAnsi"/>
      <w:sz w:val="20"/>
      <w:szCs w:val="20"/>
    </w:rPr>
  </w:style>
  <w:style w:type="paragraph" w:styleId="TOC7">
    <w:name w:val="toc 7"/>
    <w:basedOn w:val="Normal"/>
    <w:next w:val="Normal"/>
    <w:autoRedefine/>
    <w:uiPriority w:val="39"/>
    <w:semiHidden/>
    <w:unhideWhenUsed/>
    <w:rsid w:val="00827809"/>
    <w:pPr>
      <w:ind w:left="1440"/>
    </w:pPr>
    <w:rPr>
      <w:rFonts w:cstheme="minorHAnsi"/>
      <w:sz w:val="20"/>
      <w:szCs w:val="20"/>
    </w:rPr>
  </w:style>
  <w:style w:type="paragraph" w:styleId="TOC8">
    <w:name w:val="toc 8"/>
    <w:basedOn w:val="Normal"/>
    <w:next w:val="Normal"/>
    <w:autoRedefine/>
    <w:uiPriority w:val="39"/>
    <w:semiHidden/>
    <w:unhideWhenUsed/>
    <w:rsid w:val="00827809"/>
    <w:pPr>
      <w:ind w:left="1680"/>
    </w:pPr>
    <w:rPr>
      <w:rFonts w:cstheme="minorHAnsi"/>
      <w:sz w:val="20"/>
      <w:szCs w:val="20"/>
    </w:rPr>
  </w:style>
  <w:style w:type="paragraph" w:styleId="TOC9">
    <w:name w:val="toc 9"/>
    <w:basedOn w:val="Normal"/>
    <w:next w:val="Normal"/>
    <w:autoRedefine/>
    <w:uiPriority w:val="39"/>
    <w:semiHidden/>
    <w:unhideWhenUsed/>
    <w:rsid w:val="00827809"/>
    <w:pPr>
      <w:ind w:left="1920"/>
    </w:pPr>
    <w:rPr>
      <w:rFonts w:cstheme="minorHAnsi"/>
      <w:sz w:val="20"/>
      <w:szCs w:val="20"/>
    </w:rPr>
  </w:style>
  <w:style w:type="character" w:customStyle="1" w:styleId="Heading2Char">
    <w:name w:val="Heading 2 Char"/>
    <w:basedOn w:val="DefaultParagraphFont"/>
    <w:link w:val="Heading2"/>
    <w:uiPriority w:val="9"/>
    <w:rsid w:val="00CB1CF5"/>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971D02"/>
  </w:style>
  <w:style w:type="character" w:styleId="UnresolvedMention">
    <w:name w:val="Unresolved Mention"/>
    <w:basedOn w:val="DefaultParagraphFont"/>
    <w:uiPriority w:val="99"/>
    <w:semiHidden/>
    <w:unhideWhenUsed/>
    <w:rsid w:val="00893903"/>
    <w:rPr>
      <w:color w:val="605E5C"/>
      <w:shd w:val="clear" w:color="auto" w:fill="E1DFDD"/>
    </w:rPr>
  </w:style>
  <w:style w:type="paragraph" w:styleId="Footer">
    <w:name w:val="footer"/>
    <w:basedOn w:val="Normal"/>
    <w:link w:val="FooterChar"/>
    <w:uiPriority w:val="99"/>
    <w:unhideWhenUsed/>
    <w:rsid w:val="00B8227E"/>
    <w:pPr>
      <w:tabs>
        <w:tab w:val="center" w:pos="4680"/>
        <w:tab w:val="right" w:pos="9360"/>
      </w:tabs>
    </w:pPr>
  </w:style>
  <w:style w:type="character" w:customStyle="1" w:styleId="FooterChar">
    <w:name w:val="Footer Char"/>
    <w:basedOn w:val="DefaultParagraphFont"/>
    <w:link w:val="Footer"/>
    <w:uiPriority w:val="99"/>
    <w:rsid w:val="00B8227E"/>
  </w:style>
  <w:style w:type="character" w:styleId="PageNumber">
    <w:name w:val="page number"/>
    <w:basedOn w:val="DefaultParagraphFont"/>
    <w:uiPriority w:val="99"/>
    <w:semiHidden/>
    <w:unhideWhenUsed/>
    <w:rsid w:val="00B8227E"/>
  </w:style>
  <w:style w:type="paragraph" w:styleId="Header">
    <w:name w:val="header"/>
    <w:basedOn w:val="Normal"/>
    <w:link w:val="HeaderChar"/>
    <w:uiPriority w:val="99"/>
    <w:unhideWhenUsed/>
    <w:rsid w:val="0064544C"/>
    <w:pPr>
      <w:tabs>
        <w:tab w:val="center" w:pos="4680"/>
        <w:tab w:val="right" w:pos="9360"/>
      </w:tabs>
    </w:pPr>
  </w:style>
  <w:style w:type="character" w:customStyle="1" w:styleId="HeaderChar">
    <w:name w:val="Header Char"/>
    <w:basedOn w:val="DefaultParagraphFont"/>
    <w:link w:val="Header"/>
    <w:uiPriority w:val="99"/>
    <w:rsid w:val="0064544C"/>
  </w:style>
  <w:style w:type="character" w:styleId="EndnoteReference">
    <w:name w:val="endnote reference"/>
    <w:basedOn w:val="DefaultParagraphFont"/>
    <w:uiPriority w:val="99"/>
    <w:semiHidden/>
    <w:unhideWhenUsed/>
    <w:rPr>
      <w:vertAlign w:val="superscript"/>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1C18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272910">
      <w:bodyDiv w:val="1"/>
      <w:marLeft w:val="0"/>
      <w:marRight w:val="0"/>
      <w:marTop w:val="0"/>
      <w:marBottom w:val="0"/>
      <w:divBdr>
        <w:top w:val="none" w:sz="0" w:space="0" w:color="auto"/>
        <w:left w:val="none" w:sz="0" w:space="0" w:color="auto"/>
        <w:bottom w:val="none" w:sz="0" w:space="0" w:color="auto"/>
        <w:right w:val="none" w:sz="0" w:space="0" w:color="auto"/>
      </w:divBdr>
    </w:div>
    <w:div w:id="165947379">
      <w:bodyDiv w:val="1"/>
      <w:marLeft w:val="0"/>
      <w:marRight w:val="0"/>
      <w:marTop w:val="0"/>
      <w:marBottom w:val="0"/>
      <w:divBdr>
        <w:top w:val="none" w:sz="0" w:space="0" w:color="auto"/>
        <w:left w:val="none" w:sz="0" w:space="0" w:color="auto"/>
        <w:bottom w:val="none" w:sz="0" w:space="0" w:color="auto"/>
        <w:right w:val="none" w:sz="0" w:space="0" w:color="auto"/>
      </w:divBdr>
      <w:divsChild>
        <w:div w:id="1318148645">
          <w:marLeft w:val="0"/>
          <w:marRight w:val="0"/>
          <w:marTop w:val="0"/>
          <w:marBottom w:val="0"/>
          <w:divBdr>
            <w:top w:val="none" w:sz="0" w:space="0" w:color="auto"/>
            <w:left w:val="none" w:sz="0" w:space="0" w:color="auto"/>
            <w:bottom w:val="none" w:sz="0" w:space="0" w:color="auto"/>
            <w:right w:val="none" w:sz="0" w:space="0" w:color="auto"/>
          </w:divBdr>
        </w:div>
        <w:div w:id="1604533430">
          <w:marLeft w:val="0"/>
          <w:marRight w:val="0"/>
          <w:marTop w:val="0"/>
          <w:marBottom w:val="0"/>
          <w:divBdr>
            <w:top w:val="none" w:sz="0" w:space="0" w:color="auto"/>
            <w:left w:val="none" w:sz="0" w:space="0" w:color="auto"/>
            <w:bottom w:val="none" w:sz="0" w:space="0" w:color="auto"/>
            <w:right w:val="none" w:sz="0" w:space="0" w:color="auto"/>
          </w:divBdr>
        </w:div>
        <w:div w:id="865823908">
          <w:marLeft w:val="0"/>
          <w:marRight w:val="0"/>
          <w:marTop w:val="0"/>
          <w:marBottom w:val="0"/>
          <w:divBdr>
            <w:top w:val="none" w:sz="0" w:space="0" w:color="auto"/>
            <w:left w:val="none" w:sz="0" w:space="0" w:color="auto"/>
            <w:bottom w:val="none" w:sz="0" w:space="0" w:color="auto"/>
            <w:right w:val="none" w:sz="0" w:space="0" w:color="auto"/>
          </w:divBdr>
        </w:div>
      </w:divsChild>
    </w:div>
    <w:div w:id="585304401">
      <w:bodyDiv w:val="1"/>
      <w:marLeft w:val="0"/>
      <w:marRight w:val="0"/>
      <w:marTop w:val="0"/>
      <w:marBottom w:val="0"/>
      <w:divBdr>
        <w:top w:val="none" w:sz="0" w:space="0" w:color="auto"/>
        <w:left w:val="none" w:sz="0" w:space="0" w:color="auto"/>
        <w:bottom w:val="none" w:sz="0" w:space="0" w:color="auto"/>
        <w:right w:val="none" w:sz="0" w:space="0" w:color="auto"/>
      </w:divBdr>
      <w:divsChild>
        <w:div w:id="1935359554">
          <w:marLeft w:val="0"/>
          <w:marRight w:val="0"/>
          <w:marTop w:val="0"/>
          <w:marBottom w:val="0"/>
          <w:divBdr>
            <w:top w:val="none" w:sz="0" w:space="0" w:color="auto"/>
            <w:left w:val="none" w:sz="0" w:space="0" w:color="auto"/>
            <w:bottom w:val="none" w:sz="0" w:space="0" w:color="auto"/>
            <w:right w:val="none" w:sz="0" w:space="0" w:color="auto"/>
          </w:divBdr>
        </w:div>
        <w:div w:id="331220280">
          <w:marLeft w:val="0"/>
          <w:marRight w:val="0"/>
          <w:marTop w:val="0"/>
          <w:marBottom w:val="0"/>
          <w:divBdr>
            <w:top w:val="none" w:sz="0" w:space="0" w:color="auto"/>
            <w:left w:val="none" w:sz="0" w:space="0" w:color="auto"/>
            <w:bottom w:val="none" w:sz="0" w:space="0" w:color="auto"/>
            <w:right w:val="none" w:sz="0" w:space="0" w:color="auto"/>
          </w:divBdr>
        </w:div>
        <w:div w:id="758066100">
          <w:marLeft w:val="0"/>
          <w:marRight w:val="0"/>
          <w:marTop w:val="0"/>
          <w:marBottom w:val="0"/>
          <w:divBdr>
            <w:top w:val="none" w:sz="0" w:space="0" w:color="auto"/>
            <w:left w:val="none" w:sz="0" w:space="0" w:color="auto"/>
            <w:bottom w:val="none" w:sz="0" w:space="0" w:color="auto"/>
            <w:right w:val="none" w:sz="0" w:space="0" w:color="auto"/>
          </w:divBdr>
        </w:div>
        <w:div w:id="1010377477">
          <w:marLeft w:val="0"/>
          <w:marRight w:val="0"/>
          <w:marTop w:val="0"/>
          <w:marBottom w:val="0"/>
          <w:divBdr>
            <w:top w:val="none" w:sz="0" w:space="0" w:color="auto"/>
            <w:left w:val="none" w:sz="0" w:space="0" w:color="auto"/>
            <w:bottom w:val="none" w:sz="0" w:space="0" w:color="auto"/>
            <w:right w:val="none" w:sz="0" w:space="0" w:color="auto"/>
          </w:divBdr>
        </w:div>
        <w:div w:id="48191601">
          <w:marLeft w:val="0"/>
          <w:marRight w:val="0"/>
          <w:marTop w:val="0"/>
          <w:marBottom w:val="0"/>
          <w:divBdr>
            <w:top w:val="none" w:sz="0" w:space="0" w:color="auto"/>
            <w:left w:val="none" w:sz="0" w:space="0" w:color="auto"/>
            <w:bottom w:val="none" w:sz="0" w:space="0" w:color="auto"/>
            <w:right w:val="none" w:sz="0" w:space="0" w:color="auto"/>
          </w:divBdr>
        </w:div>
        <w:div w:id="429156149">
          <w:marLeft w:val="0"/>
          <w:marRight w:val="0"/>
          <w:marTop w:val="0"/>
          <w:marBottom w:val="0"/>
          <w:divBdr>
            <w:top w:val="none" w:sz="0" w:space="0" w:color="auto"/>
            <w:left w:val="none" w:sz="0" w:space="0" w:color="auto"/>
            <w:bottom w:val="none" w:sz="0" w:space="0" w:color="auto"/>
            <w:right w:val="none" w:sz="0" w:space="0" w:color="auto"/>
          </w:divBdr>
        </w:div>
        <w:div w:id="367879244">
          <w:marLeft w:val="0"/>
          <w:marRight w:val="0"/>
          <w:marTop w:val="0"/>
          <w:marBottom w:val="0"/>
          <w:divBdr>
            <w:top w:val="none" w:sz="0" w:space="0" w:color="auto"/>
            <w:left w:val="none" w:sz="0" w:space="0" w:color="auto"/>
            <w:bottom w:val="none" w:sz="0" w:space="0" w:color="auto"/>
            <w:right w:val="none" w:sz="0" w:space="0" w:color="auto"/>
          </w:divBdr>
        </w:div>
        <w:div w:id="1730568524">
          <w:marLeft w:val="0"/>
          <w:marRight w:val="0"/>
          <w:marTop w:val="0"/>
          <w:marBottom w:val="0"/>
          <w:divBdr>
            <w:top w:val="none" w:sz="0" w:space="0" w:color="auto"/>
            <w:left w:val="none" w:sz="0" w:space="0" w:color="auto"/>
            <w:bottom w:val="none" w:sz="0" w:space="0" w:color="auto"/>
            <w:right w:val="none" w:sz="0" w:space="0" w:color="auto"/>
          </w:divBdr>
        </w:div>
        <w:div w:id="1179740133">
          <w:marLeft w:val="0"/>
          <w:marRight w:val="0"/>
          <w:marTop w:val="0"/>
          <w:marBottom w:val="0"/>
          <w:divBdr>
            <w:top w:val="none" w:sz="0" w:space="0" w:color="auto"/>
            <w:left w:val="none" w:sz="0" w:space="0" w:color="auto"/>
            <w:bottom w:val="none" w:sz="0" w:space="0" w:color="auto"/>
            <w:right w:val="none" w:sz="0" w:space="0" w:color="auto"/>
          </w:divBdr>
        </w:div>
        <w:div w:id="1817146062">
          <w:marLeft w:val="0"/>
          <w:marRight w:val="0"/>
          <w:marTop w:val="0"/>
          <w:marBottom w:val="0"/>
          <w:divBdr>
            <w:top w:val="none" w:sz="0" w:space="0" w:color="auto"/>
            <w:left w:val="none" w:sz="0" w:space="0" w:color="auto"/>
            <w:bottom w:val="none" w:sz="0" w:space="0" w:color="auto"/>
            <w:right w:val="none" w:sz="0" w:space="0" w:color="auto"/>
          </w:divBdr>
        </w:div>
        <w:div w:id="1732579223">
          <w:marLeft w:val="0"/>
          <w:marRight w:val="0"/>
          <w:marTop w:val="0"/>
          <w:marBottom w:val="0"/>
          <w:divBdr>
            <w:top w:val="none" w:sz="0" w:space="0" w:color="auto"/>
            <w:left w:val="none" w:sz="0" w:space="0" w:color="auto"/>
            <w:bottom w:val="none" w:sz="0" w:space="0" w:color="auto"/>
            <w:right w:val="none" w:sz="0" w:space="0" w:color="auto"/>
          </w:divBdr>
        </w:div>
        <w:div w:id="227346824">
          <w:marLeft w:val="0"/>
          <w:marRight w:val="0"/>
          <w:marTop w:val="0"/>
          <w:marBottom w:val="0"/>
          <w:divBdr>
            <w:top w:val="none" w:sz="0" w:space="0" w:color="auto"/>
            <w:left w:val="none" w:sz="0" w:space="0" w:color="auto"/>
            <w:bottom w:val="none" w:sz="0" w:space="0" w:color="auto"/>
            <w:right w:val="none" w:sz="0" w:space="0" w:color="auto"/>
          </w:divBdr>
        </w:div>
        <w:div w:id="841047798">
          <w:marLeft w:val="0"/>
          <w:marRight w:val="0"/>
          <w:marTop w:val="0"/>
          <w:marBottom w:val="0"/>
          <w:divBdr>
            <w:top w:val="none" w:sz="0" w:space="0" w:color="auto"/>
            <w:left w:val="none" w:sz="0" w:space="0" w:color="auto"/>
            <w:bottom w:val="none" w:sz="0" w:space="0" w:color="auto"/>
            <w:right w:val="none" w:sz="0" w:space="0" w:color="auto"/>
          </w:divBdr>
        </w:div>
        <w:div w:id="508638607">
          <w:marLeft w:val="0"/>
          <w:marRight w:val="0"/>
          <w:marTop w:val="0"/>
          <w:marBottom w:val="0"/>
          <w:divBdr>
            <w:top w:val="none" w:sz="0" w:space="0" w:color="auto"/>
            <w:left w:val="none" w:sz="0" w:space="0" w:color="auto"/>
            <w:bottom w:val="none" w:sz="0" w:space="0" w:color="auto"/>
            <w:right w:val="none" w:sz="0" w:space="0" w:color="auto"/>
          </w:divBdr>
        </w:div>
        <w:div w:id="1141850722">
          <w:marLeft w:val="0"/>
          <w:marRight w:val="0"/>
          <w:marTop w:val="0"/>
          <w:marBottom w:val="0"/>
          <w:divBdr>
            <w:top w:val="none" w:sz="0" w:space="0" w:color="auto"/>
            <w:left w:val="none" w:sz="0" w:space="0" w:color="auto"/>
            <w:bottom w:val="none" w:sz="0" w:space="0" w:color="auto"/>
            <w:right w:val="none" w:sz="0" w:space="0" w:color="auto"/>
          </w:divBdr>
        </w:div>
        <w:div w:id="1404333055">
          <w:marLeft w:val="0"/>
          <w:marRight w:val="0"/>
          <w:marTop w:val="0"/>
          <w:marBottom w:val="0"/>
          <w:divBdr>
            <w:top w:val="none" w:sz="0" w:space="0" w:color="auto"/>
            <w:left w:val="none" w:sz="0" w:space="0" w:color="auto"/>
            <w:bottom w:val="none" w:sz="0" w:space="0" w:color="auto"/>
            <w:right w:val="none" w:sz="0" w:space="0" w:color="auto"/>
          </w:divBdr>
        </w:div>
        <w:div w:id="1327394406">
          <w:marLeft w:val="0"/>
          <w:marRight w:val="0"/>
          <w:marTop w:val="0"/>
          <w:marBottom w:val="0"/>
          <w:divBdr>
            <w:top w:val="none" w:sz="0" w:space="0" w:color="auto"/>
            <w:left w:val="none" w:sz="0" w:space="0" w:color="auto"/>
            <w:bottom w:val="none" w:sz="0" w:space="0" w:color="auto"/>
            <w:right w:val="none" w:sz="0" w:space="0" w:color="auto"/>
          </w:divBdr>
        </w:div>
        <w:div w:id="1498424514">
          <w:marLeft w:val="0"/>
          <w:marRight w:val="0"/>
          <w:marTop w:val="0"/>
          <w:marBottom w:val="0"/>
          <w:divBdr>
            <w:top w:val="none" w:sz="0" w:space="0" w:color="auto"/>
            <w:left w:val="none" w:sz="0" w:space="0" w:color="auto"/>
            <w:bottom w:val="none" w:sz="0" w:space="0" w:color="auto"/>
            <w:right w:val="none" w:sz="0" w:space="0" w:color="auto"/>
          </w:divBdr>
        </w:div>
        <w:div w:id="849294547">
          <w:marLeft w:val="0"/>
          <w:marRight w:val="0"/>
          <w:marTop w:val="0"/>
          <w:marBottom w:val="0"/>
          <w:divBdr>
            <w:top w:val="none" w:sz="0" w:space="0" w:color="auto"/>
            <w:left w:val="none" w:sz="0" w:space="0" w:color="auto"/>
            <w:bottom w:val="none" w:sz="0" w:space="0" w:color="auto"/>
            <w:right w:val="none" w:sz="0" w:space="0" w:color="auto"/>
          </w:divBdr>
        </w:div>
        <w:div w:id="257518079">
          <w:marLeft w:val="0"/>
          <w:marRight w:val="0"/>
          <w:marTop w:val="0"/>
          <w:marBottom w:val="0"/>
          <w:divBdr>
            <w:top w:val="none" w:sz="0" w:space="0" w:color="auto"/>
            <w:left w:val="none" w:sz="0" w:space="0" w:color="auto"/>
            <w:bottom w:val="none" w:sz="0" w:space="0" w:color="auto"/>
            <w:right w:val="none" w:sz="0" w:space="0" w:color="auto"/>
          </w:divBdr>
        </w:div>
        <w:div w:id="2002847893">
          <w:marLeft w:val="0"/>
          <w:marRight w:val="0"/>
          <w:marTop w:val="0"/>
          <w:marBottom w:val="0"/>
          <w:divBdr>
            <w:top w:val="none" w:sz="0" w:space="0" w:color="auto"/>
            <w:left w:val="none" w:sz="0" w:space="0" w:color="auto"/>
            <w:bottom w:val="none" w:sz="0" w:space="0" w:color="auto"/>
            <w:right w:val="none" w:sz="0" w:space="0" w:color="auto"/>
          </w:divBdr>
        </w:div>
        <w:div w:id="1223758036">
          <w:marLeft w:val="0"/>
          <w:marRight w:val="0"/>
          <w:marTop w:val="0"/>
          <w:marBottom w:val="0"/>
          <w:divBdr>
            <w:top w:val="none" w:sz="0" w:space="0" w:color="auto"/>
            <w:left w:val="none" w:sz="0" w:space="0" w:color="auto"/>
            <w:bottom w:val="none" w:sz="0" w:space="0" w:color="auto"/>
            <w:right w:val="none" w:sz="0" w:space="0" w:color="auto"/>
          </w:divBdr>
        </w:div>
        <w:div w:id="610819271">
          <w:marLeft w:val="0"/>
          <w:marRight w:val="0"/>
          <w:marTop w:val="0"/>
          <w:marBottom w:val="0"/>
          <w:divBdr>
            <w:top w:val="none" w:sz="0" w:space="0" w:color="auto"/>
            <w:left w:val="none" w:sz="0" w:space="0" w:color="auto"/>
            <w:bottom w:val="none" w:sz="0" w:space="0" w:color="auto"/>
            <w:right w:val="none" w:sz="0" w:space="0" w:color="auto"/>
          </w:divBdr>
        </w:div>
        <w:div w:id="1744446053">
          <w:marLeft w:val="0"/>
          <w:marRight w:val="0"/>
          <w:marTop w:val="0"/>
          <w:marBottom w:val="0"/>
          <w:divBdr>
            <w:top w:val="none" w:sz="0" w:space="0" w:color="auto"/>
            <w:left w:val="none" w:sz="0" w:space="0" w:color="auto"/>
            <w:bottom w:val="none" w:sz="0" w:space="0" w:color="auto"/>
            <w:right w:val="none" w:sz="0" w:space="0" w:color="auto"/>
          </w:divBdr>
        </w:div>
        <w:div w:id="299313679">
          <w:marLeft w:val="0"/>
          <w:marRight w:val="0"/>
          <w:marTop w:val="0"/>
          <w:marBottom w:val="0"/>
          <w:divBdr>
            <w:top w:val="none" w:sz="0" w:space="0" w:color="auto"/>
            <w:left w:val="none" w:sz="0" w:space="0" w:color="auto"/>
            <w:bottom w:val="none" w:sz="0" w:space="0" w:color="auto"/>
            <w:right w:val="none" w:sz="0" w:space="0" w:color="auto"/>
          </w:divBdr>
        </w:div>
        <w:div w:id="980117012">
          <w:marLeft w:val="0"/>
          <w:marRight w:val="0"/>
          <w:marTop w:val="0"/>
          <w:marBottom w:val="0"/>
          <w:divBdr>
            <w:top w:val="none" w:sz="0" w:space="0" w:color="auto"/>
            <w:left w:val="none" w:sz="0" w:space="0" w:color="auto"/>
            <w:bottom w:val="none" w:sz="0" w:space="0" w:color="auto"/>
            <w:right w:val="none" w:sz="0" w:space="0" w:color="auto"/>
          </w:divBdr>
          <w:divsChild>
            <w:div w:id="450172812">
              <w:marLeft w:val="0"/>
              <w:marRight w:val="0"/>
              <w:marTop w:val="0"/>
              <w:marBottom w:val="0"/>
              <w:divBdr>
                <w:top w:val="none" w:sz="0" w:space="0" w:color="auto"/>
                <w:left w:val="none" w:sz="0" w:space="0" w:color="auto"/>
                <w:bottom w:val="none" w:sz="0" w:space="0" w:color="auto"/>
                <w:right w:val="none" w:sz="0" w:space="0" w:color="auto"/>
              </w:divBdr>
            </w:div>
            <w:div w:id="1387725844">
              <w:marLeft w:val="0"/>
              <w:marRight w:val="0"/>
              <w:marTop w:val="0"/>
              <w:marBottom w:val="0"/>
              <w:divBdr>
                <w:top w:val="none" w:sz="0" w:space="0" w:color="auto"/>
                <w:left w:val="none" w:sz="0" w:space="0" w:color="auto"/>
                <w:bottom w:val="none" w:sz="0" w:space="0" w:color="auto"/>
                <w:right w:val="none" w:sz="0" w:space="0" w:color="auto"/>
              </w:divBdr>
            </w:div>
            <w:div w:id="1765030905">
              <w:marLeft w:val="0"/>
              <w:marRight w:val="0"/>
              <w:marTop w:val="0"/>
              <w:marBottom w:val="0"/>
              <w:divBdr>
                <w:top w:val="none" w:sz="0" w:space="0" w:color="auto"/>
                <w:left w:val="none" w:sz="0" w:space="0" w:color="auto"/>
                <w:bottom w:val="none" w:sz="0" w:space="0" w:color="auto"/>
                <w:right w:val="none" w:sz="0" w:space="0" w:color="auto"/>
              </w:divBdr>
            </w:div>
            <w:div w:id="1253584091">
              <w:marLeft w:val="0"/>
              <w:marRight w:val="0"/>
              <w:marTop w:val="0"/>
              <w:marBottom w:val="0"/>
              <w:divBdr>
                <w:top w:val="none" w:sz="0" w:space="0" w:color="auto"/>
                <w:left w:val="none" w:sz="0" w:space="0" w:color="auto"/>
                <w:bottom w:val="none" w:sz="0" w:space="0" w:color="auto"/>
                <w:right w:val="none" w:sz="0" w:space="0" w:color="auto"/>
              </w:divBdr>
            </w:div>
            <w:div w:id="1776242087">
              <w:marLeft w:val="0"/>
              <w:marRight w:val="0"/>
              <w:marTop w:val="0"/>
              <w:marBottom w:val="0"/>
              <w:divBdr>
                <w:top w:val="none" w:sz="0" w:space="0" w:color="auto"/>
                <w:left w:val="none" w:sz="0" w:space="0" w:color="auto"/>
                <w:bottom w:val="none" w:sz="0" w:space="0" w:color="auto"/>
                <w:right w:val="none" w:sz="0" w:space="0" w:color="auto"/>
              </w:divBdr>
            </w:div>
            <w:div w:id="808741963">
              <w:marLeft w:val="0"/>
              <w:marRight w:val="0"/>
              <w:marTop w:val="0"/>
              <w:marBottom w:val="0"/>
              <w:divBdr>
                <w:top w:val="none" w:sz="0" w:space="0" w:color="auto"/>
                <w:left w:val="none" w:sz="0" w:space="0" w:color="auto"/>
                <w:bottom w:val="none" w:sz="0" w:space="0" w:color="auto"/>
                <w:right w:val="none" w:sz="0" w:space="0" w:color="auto"/>
              </w:divBdr>
            </w:div>
            <w:div w:id="586966510">
              <w:marLeft w:val="0"/>
              <w:marRight w:val="0"/>
              <w:marTop w:val="0"/>
              <w:marBottom w:val="0"/>
              <w:divBdr>
                <w:top w:val="none" w:sz="0" w:space="0" w:color="auto"/>
                <w:left w:val="none" w:sz="0" w:space="0" w:color="auto"/>
                <w:bottom w:val="none" w:sz="0" w:space="0" w:color="auto"/>
                <w:right w:val="none" w:sz="0" w:space="0" w:color="auto"/>
              </w:divBdr>
            </w:div>
            <w:div w:id="53940541">
              <w:marLeft w:val="0"/>
              <w:marRight w:val="0"/>
              <w:marTop w:val="0"/>
              <w:marBottom w:val="0"/>
              <w:divBdr>
                <w:top w:val="none" w:sz="0" w:space="0" w:color="auto"/>
                <w:left w:val="none" w:sz="0" w:space="0" w:color="auto"/>
                <w:bottom w:val="none" w:sz="0" w:space="0" w:color="auto"/>
                <w:right w:val="none" w:sz="0" w:space="0" w:color="auto"/>
              </w:divBdr>
            </w:div>
            <w:div w:id="1691294459">
              <w:marLeft w:val="0"/>
              <w:marRight w:val="0"/>
              <w:marTop w:val="0"/>
              <w:marBottom w:val="0"/>
              <w:divBdr>
                <w:top w:val="none" w:sz="0" w:space="0" w:color="auto"/>
                <w:left w:val="none" w:sz="0" w:space="0" w:color="auto"/>
                <w:bottom w:val="none" w:sz="0" w:space="0" w:color="auto"/>
                <w:right w:val="none" w:sz="0" w:space="0" w:color="auto"/>
              </w:divBdr>
            </w:div>
            <w:div w:id="770517785">
              <w:marLeft w:val="0"/>
              <w:marRight w:val="0"/>
              <w:marTop w:val="0"/>
              <w:marBottom w:val="0"/>
              <w:divBdr>
                <w:top w:val="none" w:sz="0" w:space="0" w:color="auto"/>
                <w:left w:val="none" w:sz="0" w:space="0" w:color="auto"/>
                <w:bottom w:val="none" w:sz="0" w:space="0" w:color="auto"/>
                <w:right w:val="none" w:sz="0" w:space="0" w:color="auto"/>
              </w:divBdr>
            </w:div>
            <w:div w:id="1713725940">
              <w:marLeft w:val="0"/>
              <w:marRight w:val="0"/>
              <w:marTop w:val="0"/>
              <w:marBottom w:val="0"/>
              <w:divBdr>
                <w:top w:val="none" w:sz="0" w:space="0" w:color="auto"/>
                <w:left w:val="none" w:sz="0" w:space="0" w:color="auto"/>
                <w:bottom w:val="none" w:sz="0" w:space="0" w:color="auto"/>
                <w:right w:val="none" w:sz="0" w:space="0" w:color="auto"/>
              </w:divBdr>
            </w:div>
            <w:div w:id="14884896">
              <w:marLeft w:val="0"/>
              <w:marRight w:val="0"/>
              <w:marTop w:val="0"/>
              <w:marBottom w:val="0"/>
              <w:divBdr>
                <w:top w:val="none" w:sz="0" w:space="0" w:color="auto"/>
                <w:left w:val="none" w:sz="0" w:space="0" w:color="auto"/>
                <w:bottom w:val="none" w:sz="0" w:space="0" w:color="auto"/>
                <w:right w:val="none" w:sz="0" w:space="0" w:color="auto"/>
              </w:divBdr>
            </w:div>
            <w:div w:id="1950817970">
              <w:marLeft w:val="0"/>
              <w:marRight w:val="0"/>
              <w:marTop w:val="0"/>
              <w:marBottom w:val="0"/>
              <w:divBdr>
                <w:top w:val="none" w:sz="0" w:space="0" w:color="auto"/>
                <w:left w:val="none" w:sz="0" w:space="0" w:color="auto"/>
                <w:bottom w:val="none" w:sz="0" w:space="0" w:color="auto"/>
                <w:right w:val="none" w:sz="0" w:space="0" w:color="auto"/>
              </w:divBdr>
            </w:div>
            <w:div w:id="704521264">
              <w:marLeft w:val="0"/>
              <w:marRight w:val="0"/>
              <w:marTop w:val="0"/>
              <w:marBottom w:val="0"/>
              <w:divBdr>
                <w:top w:val="none" w:sz="0" w:space="0" w:color="auto"/>
                <w:left w:val="none" w:sz="0" w:space="0" w:color="auto"/>
                <w:bottom w:val="none" w:sz="0" w:space="0" w:color="auto"/>
                <w:right w:val="none" w:sz="0" w:space="0" w:color="auto"/>
              </w:divBdr>
            </w:div>
            <w:div w:id="1195776657">
              <w:marLeft w:val="0"/>
              <w:marRight w:val="0"/>
              <w:marTop w:val="0"/>
              <w:marBottom w:val="0"/>
              <w:divBdr>
                <w:top w:val="none" w:sz="0" w:space="0" w:color="auto"/>
                <w:left w:val="none" w:sz="0" w:space="0" w:color="auto"/>
                <w:bottom w:val="none" w:sz="0" w:space="0" w:color="auto"/>
                <w:right w:val="none" w:sz="0" w:space="0" w:color="auto"/>
              </w:divBdr>
            </w:div>
            <w:div w:id="1161041956">
              <w:marLeft w:val="0"/>
              <w:marRight w:val="0"/>
              <w:marTop w:val="0"/>
              <w:marBottom w:val="0"/>
              <w:divBdr>
                <w:top w:val="none" w:sz="0" w:space="0" w:color="auto"/>
                <w:left w:val="none" w:sz="0" w:space="0" w:color="auto"/>
                <w:bottom w:val="none" w:sz="0" w:space="0" w:color="auto"/>
                <w:right w:val="none" w:sz="0" w:space="0" w:color="auto"/>
              </w:divBdr>
            </w:div>
            <w:div w:id="531260775">
              <w:marLeft w:val="0"/>
              <w:marRight w:val="0"/>
              <w:marTop w:val="0"/>
              <w:marBottom w:val="0"/>
              <w:divBdr>
                <w:top w:val="none" w:sz="0" w:space="0" w:color="auto"/>
                <w:left w:val="none" w:sz="0" w:space="0" w:color="auto"/>
                <w:bottom w:val="none" w:sz="0" w:space="0" w:color="auto"/>
                <w:right w:val="none" w:sz="0" w:space="0" w:color="auto"/>
              </w:divBdr>
            </w:div>
            <w:div w:id="939723214">
              <w:marLeft w:val="0"/>
              <w:marRight w:val="0"/>
              <w:marTop w:val="0"/>
              <w:marBottom w:val="0"/>
              <w:divBdr>
                <w:top w:val="none" w:sz="0" w:space="0" w:color="auto"/>
                <w:left w:val="none" w:sz="0" w:space="0" w:color="auto"/>
                <w:bottom w:val="none" w:sz="0" w:space="0" w:color="auto"/>
                <w:right w:val="none" w:sz="0" w:space="0" w:color="auto"/>
              </w:divBdr>
            </w:div>
            <w:div w:id="581528513">
              <w:marLeft w:val="0"/>
              <w:marRight w:val="0"/>
              <w:marTop w:val="0"/>
              <w:marBottom w:val="0"/>
              <w:divBdr>
                <w:top w:val="none" w:sz="0" w:space="0" w:color="auto"/>
                <w:left w:val="none" w:sz="0" w:space="0" w:color="auto"/>
                <w:bottom w:val="none" w:sz="0" w:space="0" w:color="auto"/>
                <w:right w:val="none" w:sz="0" w:space="0" w:color="auto"/>
              </w:divBdr>
            </w:div>
            <w:div w:id="2078476192">
              <w:marLeft w:val="0"/>
              <w:marRight w:val="0"/>
              <w:marTop w:val="0"/>
              <w:marBottom w:val="0"/>
              <w:divBdr>
                <w:top w:val="none" w:sz="0" w:space="0" w:color="auto"/>
                <w:left w:val="none" w:sz="0" w:space="0" w:color="auto"/>
                <w:bottom w:val="none" w:sz="0" w:space="0" w:color="auto"/>
                <w:right w:val="none" w:sz="0" w:space="0" w:color="auto"/>
              </w:divBdr>
            </w:div>
            <w:div w:id="56152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11184">
      <w:bodyDiv w:val="1"/>
      <w:marLeft w:val="0"/>
      <w:marRight w:val="0"/>
      <w:marTop w:val="0"/>
      <w:marBottom w:val="0"/>
      <w:divBdr>
        <w:top w:val="none" w:sz="0" w:space="0" w:color="auto"/>
        <w:left w:val="none" w:sz="0" w:space="0" w:color="auto"/>
        <w:bottom w:val="none" w:sz="0" w:space="0" w:color="auto"/>
        <w:right w:val="none" w:sz="0" w:space="0" w:color="auto"/>
      </w:divBdr>
    </w:div>
    <w:div w:id="879443432">
      <w:bodyDiv w:val="1"/>
      <w:marLeft w:val="0"/>
      <w:marRight w:val="0"/>
      <w:marTop w:val="0"/>
      <w:marBottom w:val="0"/>
      <w:divBdr>
        <w:top w:val="none" w:sz="0" w:space="0" w:color="auto"/>
        <w:left w:val="none" w:sz="0" w:space="0" w:color="auto"/>
        <w:bottom w:val="none" w:sz="0" w:space="0" w:color="auto"/>
        <w:right w:val="none" w:sz="0" w:space="0" w:color="auto"/>
      </w:divBdr>
      <w:divsChild>
        <w:div w:id="353264952">
          <w:marLeft w:val="0"/>
          <w:marRight w:val="0"/>
          <w:marTop w:val="0"/>
          <w:marBottom w:val="0"/>
          <w:divBdr>
            <w:top w:val="none" w:sz="0" w:space="0" w:color="auto"/>
            <w:left w:val="none" w:sz="0" w:space="0" w:color="auto"/>
            <w:bottom w:val="none" w:sz="0" w:space="0" w:color="auto"/>
            <w:right w:val="none" w:sz="0" w:space="0" w:color="auto"/>
          </w:divBdr>
        </w:div>
        <w:div w:id="680395842">
          <w:marLeft w:val="0"/>
          <w:marRight w:val="0"/>
          <w:marTop w:val="0"/>
          <w:marBottom w:val="0"/>
          <w:divBdr>
            <w:top w:val="none" w:sz="0" w:space="0" w:color="auto"/>
            <w:left w:val="none" w:sz="0" w:space="0" w:color="auto"/>
            <w:bottom w:val="none" w:sz="0" w:space="0" w:color="auto"/>
            <w:right w:val="none" w:sz="0" w:space="0" w:color="auto"/>
          </w:divBdr>
        </w:div>
        <w:div w:id="1468206645">
          <w:marLeft w:val="0"/>
          <w:marRight w:val="0"/>
          <w:marTop w:val="0"/>
          <w:marBottom w:val="0"/>
          <w:divBdr>
            <w:top w:val="none" w:sz="0" w:space="0" w:color="auto"/>
            <w:left w:val="none" w:sz="0" w:space="0" w:color="auto"/>
            <w:bottom w:val="none" w:sz="0" w:space="0" w:color="auto"/>
            <w:right w:val="none" w:sz="0" w:space="0" w:color="auto"/>
          </w:divBdr>
        </w:div>
        <w:div w:id="298078121">
          <w:marLeft w:val="0"/>
          <w:marRight w:val="0"/>
          <w:marTop w:val="0"/>
          <w:marBottom w:val="0"/>
          <w:divBdr>
            <w:top w:val="none" w:sz="0" w:space="0" w:color="auto"/>
            <w:left w:val="none" w:sz="0" w:space="0" w:color="auto"/>
            <w:bottom w:val="none" w:sz="0" w:space="0" w:color="auto"/>
            <w:right w:val="none" w:sz="0" w:space="0" w:color="auto"/>
          </w:divBdr>
        </w:div>
        <w:div w:id="502628215">
          <w:marLeft w:val="0"/>
          <w:marRight w:val="0"/>
          <w:marTop w:val="0"/>
          <w:marBottom w:val="0"/>
          <w:divBdr>
            <w:top w:val="none" w:sz="0" w:space="0" w:color="auto"/>
            <w:left w:val="none" w:sz="0" w:space="0" w:color="auto"/>
            <w:bottom w:val="none" w:sz="0" w:space="0" w:color="auto"/>
            <w:right w:val="none" w:sz="0" w:space="0" w:color="auto"/>
          </w:divBdr>
        </w:div>
        <w:div w:id="509178797">
          <w:marLeft w:val="0"/>
          <w:marRight w:val="0"/>
          <w:marTop w:val="0"/>
          <w:marBottom w:val="0"/>
          <w:divBdr>
            <w:top w:val="none" w:sz="0" w:space="0" w:color="auto"/>
            <w:left w:val="none" w:sz="0" w:space="0" w:color="auto"/>
            <w:bottom w:val="none" w:sz="0" w:space="0" w:color="auto"/>
            <w:right w:val="none" w:sz="0" w:space="0" w:color="auto"/>
          </w:divBdr>
        </w:div>
        <w:div w:id="1546017462">
          <w:marLeft w:val="0"/>
          <w:marRight w:val="0"/>
          <w:marTop w:val="0"/>
          <w:marBottom w:val="0"/>
          <w:divBdr>
            <w:top w:val="none" w:sz="0" w:space="0" w:color="auto"/>
            <w:left w:val="none" w:sz="0" w:space="0" w:color="auto"/>
            <w:bottom w:val="none" w:sz="0" w:space="0" w:color="auto"/>
            <w:right w:val="none" w:sz="0" w:space="0" w:color="auto"/>
          </w:divBdr>
        </w:div>
        <w:div w:id="571622403">
          <w:marLeft w:val="0"/>
          <w:marRight w:val="0"/>
          <w:marTop w:val="0"/>
          <w:marBottom w:val="0"/>
          <w:divBdr>
            <w:top w:val="none" w:sz="0" w:space="0" w:color="auto"/>
            <w:left w:val="none" w:sz="0" w:space="0" w:color="auto"/>
            <w:bottom w:val="none" w:sz="0" w:space="0" w:color="auto"/>
            <w:right w:val="none" w:sz="0" w:space="0" w:color="auto"/>
          </w:divBdr>
        </w:div>
        <w:div w:id="1294293509">
          <w:marLeft w:val="0"/>
          <w:marRight w:val="0"/>
          <w:marTop w:val="0"/>
          <w:marBottom w:val="0"/>
          <w:divBdr>
            <w:top w:val="none" w:sz="0" w:space="0" w:color="auto"/>
            <w:left w:val="none" w:sz="0" w:space="0" w:color="auto"/>
            <w:bottom w:val="none" w:sz="0" w:space="0" w:color="auto"/>
            <w:right w:val="none" w:sz="0" w:space="0" w:color="auto"/>
          </w:divBdr>
        </w:div>
        <w:div w:id="361177765">
          <w:marLeft w:val="0"/>
          <w:marRight w:val="0"/>
          <w:marTop w:val="0"/>
          <w:marBottom w:val="0"/>
          <w:divBdr>
            <w:top w:val="none" w:sz="0" w:space="0" w:color="auto"/>
            <w:left w:val="none" w:sz="0" w:space="0" w:color="auto"/>
            <w:bottom w:val="none" w:sz="0" w:space="0" w:color="auto"/>
            <w:right w:val="none" w:sz="0" w:space="0" w:color="auto"/>
          </w:divBdr>
        </w:div>
        <w:div w:id="1613977337">
          <w:marLeft w:val="0"/>
          <w:marRight w:val="0"/>
          <w:marTop w:val="0"/>
          <w:marBottom w:val="0"/>
          <w:divBdr>
            <w:top w:val="none" w:sz="0" w:space="0" w:color="auto"/>
            <w:left w:val="none" w:sz="0" w:space="0" w:color="auto"/>
            <w:bottom w:val="none" w:sz="0" w:space="0" w:color="auto"/>
            <w:right w:val="none" w:sz="0" w:space="0" w:color="auto"/>
          </w:divBdr>
          <w:divsChild>
            <w:div w:id="947203585">
              <w:marLeft w:val="0"/>
              <w:marRight w:val="0"/>
              <w:marTop w:val="0"/>
              <w:marBottom w:val="0"/>
              <w:divBdr>
                <w:top w:val="none" w:sz="0" w:space="0" w:color="auto"/>
                <w:left w:val="none" w:sz="0" w:space="0" w:color="auto"/>
                <w:bottom w:val="none" w:sz="0" w:space="0" w:color="auto"/>
                <w:right w:val="none" w:sz="0" w:space="0" w:color="auto"/>
              </w:divBdr>
            </w:div>
            <w:div w:id="2087990671">
              <w:marLeft w:val="0"/>
              <w:marRight w:val="0"/>
              <w:marTop w:val="0"/>
              <w:marBottom w:val="0"/>
              <w:divBdr>
                <w:top w:val="none" w:sz="0" w:space="0" w:color="auto"/>
                <w:left w:val="none" w:sz="0" w:space="0" w:color="auto"/>
                <w:bottom w:val="none" w:sz="0" w:space="0" w:color="auto"/>
                <w:right w:val="none" w:sz="0" w:space="0" w:color="auto"/>
              </w:divBdr>
            </w:div>
            <w:div w:id="1053429064">
              <w:marLeft w:val="0"/>
              <w:marRight w:val="0"/>
              <w:marTop w:val="0"/>
              <w:marBottom w:val="0"/>
              <w:divBdr>
                <w:top w:val="none" w:sz="0" w:space="0" w:color="auto"/>
                <w:left w:val="none" w:sz="0" w:space="0" w:color="auto"/>
                <w:bottom w:val="none" w:sz="0" w:space="0" w:color="auto"/>
                <w:right w:val="none" w:sz="0" w:space="0" w:color="auto"/>
              </w:divBdr>
            </w:div>
            <w:div w:id="327639383">
              <w:marLeft w:val="0"/>
              <w:marRight w:val="0"/>
              <w:marTop w:val="0"/>
              <w:marBottom w:val="0"/>
              <w:divBdr>
                <w:top w:val="none" w:sz="0" w:space="0" w:color="auto"/>
                <w:left w:val="none" w:sz="0" w:space="0" w:color="auto"/>
                <w:bottom w:val="none" w:sz="0" w:space="0" w:color="auto"/>
                <w:right w:val="none" w:sz="0" w:space="0" w:color="auto"/>
              </w:divBdr>
            </w:div>
            <w:div w:id="1543977269">
              <w:marLeft w:val="0"/>
              <w:marRight w:val="0"/>
              <w:marTop w:val="0"/>
              <w:marBottom w:val="0"/>
              <w:divBdr>
                <w:top w:val="none" w:sz="0" w:space="0" w:color="auto"/>
                <w:left w:val="none" w:sz="0" w:space="0" w:color="auto"/>
                <w:bottom w:val="none" w:sz="0" w:space="0" w:color="auto"/>
                <w:right w:val="none" w:sz="0" w:space="0" w:color="auto"/>
              </w:divBdr>
            </w:div>
            <w:div w:id="986126629">
              <w:marLeft w:val="0"/>
              <w:marRight w:val="0"/>
              <w:marTop w:val="0"/>
              <w:marBottom w:val="0"/>
              <w:divBdr>
                <w:top w:val="none" w:sz="0" w:space="0" w:color="auto"/>
                <w:left w:val="none" w:sz="0" w:space="0" w:color="auto"/>
                <w:bottom w:val="none" w:sz="0" w:space="0" w:color="auto"/>
                <w:right w:val="none" w:sz="0" w:space="0" w:color="auto"/>
              </w:divBdr>
            </w:div>
            <w:div w:id="1056129123">
              <w:marLeft w:val="0"/>
              <w:marRight w:val="0"/>
              <w:marTop w:val="0"/>
              <w:marBottom w:val="0"/>
              <w:divBdr>
                <w:top w:val="none" w:sz="0" w:space="0" w:color="auto"/>
                <w:left w:val="none" w:sz="0" w:space="0" w:color="auto"/>
                <w:bottom w:val="none" w:sz="0" w:space="0" w:color="auto"/>
                <w:right w:val="none" w:sz="0" w:space="0" w:color="auto"/>
              </w:divBdr>
            </w:div>
            <w:div w:id="802894650">
              <w:marLeft w:val="0"/>
              <w:marRight w:val="0"/>
              <w:marTop w:val="0"/>
              <w:marBottom w:val="0"/>
              <w:divBdr>
                <w:top w:val="none" w:sz="0" w:space="0" w:color="auto"/>
                <w:left w:val="none" w:sz="0" w:space="0" w:color="auto"/>
                <w:bottom w:val="none" w:sz="0" w:space="0" w:color="auto"/>
                <w:right w:val="none" w:sz="0" w:space="0" w:color="auto"/>
              </w:divBdr>
            </w:div>
            <w:div w:id="1337343474">
              <w:marLeft w:val="0"/>
              <w:marRight w:val="0"/>
              <w:marTop w:val="0"/>
              <w:marBottom w:val="0"/>
              <w:divBdr>
                <w:top w:val="none" w:sz="0" w:space="0" w:color="auto"/>
                <w:left w:val="none" w:sz="0" w:space="0" w:color="auto"/>
                <w:bottom w:val="none" w:sz="0" w:space="0" w:color="auto"/>
                <w:right w:val="none" w:sz="0" w:space="0" w:color="auto"/>
              </w:divBdr>
            </w:div>
            <w:div w:id="311956028">
              <w:marLeft w:val="0"/>
              <w:marRight w:val="0"/>
              <w:marTop w:val="0"/>
              <w:marBottom w:val="0"/>
              <w:divBdr>
                <w:top w:val="none" w:sz="0" w:space="0" w:color="auto"/>
                <w:left w:val="none" w:sz="0" w:space="0" w:color="auto"/>
                <w:bottom w:val="none" w:sz="0" w:space="0" w:color="auto"/>
                <w:right w:val="none" w:sz="0" w:space="0" w:color="auto"/>
              </w:divBdr>
            </w:div>
            <w:div w:id="56630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95871">
      <w:bodyDiv w:val="1"/>
      <w:marLeft w:val="0"/>
      <w:marRight w:val="0"/>
      <w:marTop w:val="0"/>
      <w:marBottom w:val="0"/>
      <w:divBdr>
        <w:top w:val="none" w:sz="0" w:space="0" w:color="auto"/>
        <w:left w:val="none" w:sz="0" w:space="0" w:color="auto"/>
        <w:bottom w:val="none" w:sz="0" w:space="0" w:color="auto"/>
        <w:right w:val="none" w:sz="0" w:space="0" w:color="auto"/>
      </w:divBdr>
    </w:div>
    <w:div w:id="1505169289">
      <w:bodyDiv w:val="1"/>
      <w:marLeft w:val="0"/>
      <w:marRight w:val="0"/>
      <w:marTop w:val="0"/>
      <w:marBottom w:val="0"/>
      <w:divBdr>
        <w:top w:val="none" w:sz="0" w:space="0" w:color="auto"/>
        <w:left w:val="none" w:sz="0" w:space="0" w:color="auto"/>
        <w:bottom w:val="none" w:sz="0" w:space="0" w:color="auto"/>
        <w:right w:val="none" w:sz="0" w:space="0" w:color="auto"/>
      </w:divBdr>
      <w:divsChild>
        <w:div w:id="1334525298">
          <w:marLeft w:val="0"/>
          <w:marRight w:val="0"/>
          <w:marTop w:val="0"/>
          <w:marBottom w:val="0"/>
          <w:divBdr>
            <w:top w:val="none" w:sz="0" w:space="0" w:color="auto"/>
            <w:left w:val="none" w:sz="0" w:space="0" w:color="auto"/>
            <w:bottom w:val="none" w:sz="0" w:space="0" w:color="auto"/>
            <w:right w:val="none" w:sz="0" w:space="0" w:color="auto"/>
          </w:divBdr>
        </w:div>
        <w:div w:id="1746299041">
          <w:marLeft w:val="0"/>
          <w:marRight w:val="0"/>
          <w:marTop w:val="0"/>
          <w:marBottom w:val="0"/>
          <w:divBdr>
            <w:top w:val="none" w:sz="0" w:space="0" w:color="auto"/>
            <w:left w:val="none" w:sz="0" w:space="0" w:color="auto"/>
            <w:bottom w:val="none" w:sz="0" w:space="0" w:color="auto"/>
            <w:right w:val="none" w:sz="0" w:space="0" w:color="auto"/>
          </w:divBdr>
        </w:div>
        <w:div w:id="57170650">
          <w:marLeft w:val="0"/>
          <w:marRight w:val="0"/>
          <w:marTop w:val="0"/>
          <w:marBottom w:val="0"/>
          <w:divBdr>
            <w:top w:val="none" w:sz="0" w:space="0" w:color="auto"/>
            <w:left w:val="none" w:sz="0" w:space="0" w:color="auto"/>
            <w:bottom w:val="none" w:sz="0" w:space="0" w:color="auto"/>
            <w:right w:val="none" w:sz="0" w:space="0" w:color="auto"/>
          </w:divBdr>
        </w:div>
        <w:div w:id="234097569">
          <w:marLeft w:val="0"/>
          <w:marRight w:val="0"/>
          <w:marTop w:val="0"/>
          <w:marBottom w:val="0"/>
          <w:divBdr>
            <w:top w:val="none" w:sz="0" w:space="0" w:color="auto"/>
            <w:left w:val="none" w:sz="0" w:space="0" w:color="auto"/>
            <w:bottom w:val="none" w:sz="0" w:space="0" w:color="auto"/>
            <w:right w:val="none" w:sz="0" w:space="0" w:color="auto"/>
          </w:divBdr>
        </w:div>
        <w:div w:id="583150697">
          <w:marLeft w:val="0"/>
          <w:marRight w:val="0"/>
          <w:marTop w:val="0"/>
          <w:marBottom w:val="0"/>
          <w:divBdr>
            <w:top w:val="none" w:sz="0" w:space="0" w:color="auto"/>
            <w:left w:val="none" w:sz="0" w:space="0" w:color="auto"/>
            <w:bottom w:val="none" w:sz="0" w:space="0" w:color="auto"/>
            <w:right w:val="none" w:sz="0" w:space="0" w:color="auto"/>
          </w:divBdr>
        </w:div>
        <w:div w:id="1034109919">
          <w:marLeft w:val="0"/>
          <w:marRight w:val="0"/>
          <w:marTop w:val="0"/>
          <w:marBottom w:val="0"/>
          <w:divBdr>
            <w:top w:val="none" w:sz="0" w:space="0" w:color="auto"/>
            <w:left w:val="none" w:sz="0" w:space="0" w:color="auto"/>
            <w:bottom w:val="none" w:sz="0" w:space="0" w:color="auto"/>
            <w:right w:val="none" w:sz="0" w:space="0" w:color="auto"/>
          </w:divBdr>
        </w:div>
        <w:div w:id="1509100959">
          <w:marLeft w:val="0"/>
          <w:marRight w:val="0"/>
          <w:marTop w:val="0"/>
          <w:marBottom w:val="0"/>
          <w:divBdr>
            <w:top w:val="none" w:sz="0" w:space="0" w:color="auto"/>
            <w:left w:val="none" w:sz="0" w:space="0" w:color="auto"/>
            <w:bottom w:val="none" w:sz="0" w:space="0" w:color="auto"/>
            <w:right w:val="none" w:sz="0" w:space="0" w:color="auto"/>
          </w:divBdr>
        </w:div>
        <w:div w:id="699087964">
          <w:marLeft w:val="0"/>
          <w:marRight w:val="0"/>
          <w:marTop w:val="0"/>
          <w:marBottom w:val="0"/>
          <w:divBdr>
            <w:top w:val="none" w:sz="0" w:space="0" w:color="auto"/>
            <w:left w:val="none" w:sz="0" w:space="0" w:color="auto"/>
            <w:bottom w:val="none" w:sz="0" w:space="0" w:color="auto"/>
            <w:right w:val="none" w:sz="0" w:space="0" w:color="auto"/>
          </w:divBdr>
        </w:div>
        <w:div w:id="1052539636">
          <w:marLeft w:val="0"/>
          <w:marRight w:val="0"/>
          <w:marTop w:val="0"/>
          <w:marBottom w:val="0"/>
          <w:divBdr>
            <w:top w:val="none" w:sz="0" w:space="0" w:color="auto"/>
            <w:left w:val="none" w:sz="0" w:space="0" w:color="auto"/>
            <w:bottom w:val="none" w:sz="0" w:space="0" w:color="auto"/>
            <w:right w:val="none" w:sz="0" w:space="0" w:color="auto"/>
          </w:divBdr>
        </w:div>
        <w:div w:id="332682578">
          <w:marLeft w:val="0"/>
          <w:marRight w:val="0"/>
          <w:marTop w:val="0"/>
          <w:marBottom w:val="0"/>
          <w:divBdr>
            <w:top w:val="none" w:sz="0" w:space="0" w:color="auto"/>
            <w:left w:val="none" w:sz="0" w:space="0" w:color="auto"/>
            <w:bottom w:val="none" w:sz="0" w:space="0" w:color="auto"/>
            <w:right w:val="none" w:sz="0" w:space="0" w:color="auto"/>
          </w:divBdr>
        </w:div>
        <w:div w:id="1256086961">
          <w:marLeft w:val="0"/>
          <w:marRight w:val="0"/>
          <w:marTop w:val="0"/>
          <w:marBottom w:val="0"/>
          <w:divBdr>
            <w:top w:val="none" w:sz="0" w:space="0" w:color="auto"/>
            <w:left w:val="none" w:sz="0" w:space="0" w:color="auto"/>
            <w:bottom w:val="none" w:sz="0" w:space="0" w:color="auto"/>
            <w:right w:val="none" w:sz="0" w:space="0" w:color="auto"/>
          </w:divBdr>
        </w:div>
        <w:div w:id="1863083842">
          <w:marLeft w:val="0"/>
          <w:marRight w:val="0"/>
          <w:marTop w:val="0"/>
          <w:marBottom w:val="0"/>
          <w:divBdr>
            <w:top w:val="none" w:sz="0" w:space="0" w:color="auto"/>
            <w:left w:val="none" w:sz="0" w:space="0" w:color="auto"/>
            <w:bottom w:val="none" w:sz="0" w:space="0" w:color="auto"/>
            <w:right w:val="none" w:sz="0" w:space="0" w:color="auto"/>
          </w:divBdr>
        </w:div>
        <w:div w:id="1665359898">
          <w:marLeft w:val="0"/>
          <w:marRight w:val="0"/>
          <w:marTop w:val="0"/>
          <w:marBottom w:val="0"/>
          <w:divBdr>
            <w:top w:val="none" w:sz="0" w:space="0" w:color="auto"/>
            <w:left w:val="none" w:sz="0" w:space="0" w:color="auto"/>
            <w:bottom w:val="none" w:sz="0" w:space="0" w:color="auto"/>
            <w:right w:val="none" w:sz="0" w:space="0" w:color="auto"/>
          </w:divBdr>
        </w:div>
        <w:div w:id="1934435620">
          <w:marLeft w:val="0"/>
          <w:marRight w:val="0"/>
          <w:marTop w:val="0"/>
          <w:marBottom w:val="0"/>
          <w:divBdr>
            <w:top w:val="none" w:sz="0" w:space="0" w:color="auto"/>
            <w:left w:val="none" w:sz="0" w:space="0" w:color="auto"/>
            <w:bottom w:val="none" w:sz="0" w:space="0" w:color="auto"/>
            <w:right w:val="none" w:sz="0" w:space="0" w:color="auto"/>
          </w:divBdr>
        </w:div>
        <w:div w:id="1480728921">
          <w:marLeft w:val="0"/>
          <w:marRight w:val="0"/>
          <w:marTop w:val="0"/>
          <w:marBottom w:val="0"/>
          <w:divBdr>
            <w:top w:val="none" w:sz="0" w:space="0" w:color="auto"/>
            <w:left w:val="none" w:sz="0" w:space="0" w:color="auto"/>
            <w:bottom w:val="none" w:sz="0" w:space="0" w:color="auto"/>
            <w:right w:val="none" w:sz="0" w:space="0" w:color="auto"/>
          </w:divBdr>
        </w:div>
        <w:div w:id="1929731862">
          <w:marLeft w:val="0"/>
          <w:marRight w:val="0"/>
          <w:marTop w:val="0"/>
          <w:marBottom w:val="0"/>
          <w:divBdr>
            <w:top w:val="none" w:sz="0" w:space="0" w:color="auto"/>
            <w:left w:val="none" w:sz="0" w:space="0" w:color="auto"/>
            <w:bottom w:val="none" w:sz="0" w:space="0" w:color="auto"/>
            <w:right w:val="none" w:sz="0" w:space="0" w:color="auto"/>
          </w:divBdr>
        </w:div>
        <w:div w:id="1683897501">
          <w:marLeft w:val="0"/>
          <w:marRight w:val="0"/>
          <w:marTop w:val="0"/>
          <w:marBottom w:val="0"/>
          <w:divBdr>
            <w:top w:val="none" w:sz="0" w:space="0" w:color="auto"/>
            <w:left w:val="none" w:sz="0" w:space="0" w:color="auto"/>
            <w:bottom w:val="none" w:sz="0" w:space="0" w:color="auto"/>
            <w:right w:val="none" w:sz="0" w:space="0" w:color="auto"/>
          </w:divBdr>
        </w:div>
        <w:div w:id="1519277008">
          <w:marLeft w:val="0"/>
          <w:marRight w:val="0"/>
          <w:marTop w:val="0"/>
          <w:marBottom w:val="0"/>
          <w:divBdr>
            <w:top w:val="none" w:sz="0" w:space="0" w:color="auto"/>
            <w:left w:val="none" w:sz="0" w:space="0" w:color="auto"/>
            <w:bottom w:val="none" w:sz="0" w:space="0" w:color="auto"/>
            <w:right w:val="none" w:sz="0" w:space="0" w:color="auto"/>
          </w:divBdr>
        </w:div>
        <w:div w:id="1837107145">
          <w:marLeft w:val="0"/>
          <w:marRight w:val="0"/>
          <w:marTop w:val="0"/>
          <w:marBottom w:val="0"/>
          <w:divBdr>
            <w:top w:val="none" w:sz="0" w:space="0" w:color="auto"/>
            <w:left w:val="none" w:sz="0" w:space="0" w:color="auto"/>
            <w:bottom w:val="none" w:sz="0" w:space="0" w:color="auto"/>
            <w:right w:val="none" w:sz="0" w:space="0" w:color="auto"/>
          </w:divBdr>
        </w:div>
        <w:div w:id="1153331439">
          <w:marLeft w:val="0"/>
          <w:marRight w:val="0"/>
          <w:marTop w:val="0"/>
          <w:marBottom w:val="0"/>
          <w:divBdr>
            <w:top w:val="none" w:sz="0" w:space="0" w:color="auto"/>
            <w:left w:val="none" w:sz="0" w:space="0" w:color="auto"/>
            <w:bottom w:val="none" w:sz="0" w:space="0" w:color="auto"/>
            <w:right w:val="none" w:sz="0" w:space="0" w:color="auto"/>
          </w:divBdr>
        </w:div>
        <w:div w:id="794643422">
          <w:marLeft w:val="0"/>
          <w:marRight w:val="0"/>
          <w:marTop w:val="0"/>
          <w:marBottom w:val="0"/>
          <w:divBdr>
            <w:top w:val="none" w:sz="0" w:space="0" w:color="auto"/>
            <w:left w:val="none" w:sz="0" w:space="0" w:color="auto"/>
            <w:bottom w:val="none" w:sz="0" w:space="0" w:color="auto"/>
            <w:right w:val="none" w:sz="0" w:space="0" w:color="auto"/>
          </w:divBdr>
        </w:div>
        <w:div w:id="548222734">
          <w:marLeft w:val="0"/>
          <w:marRight w:val="0"/>
          <w:marTop w:val="0"/>
          <w:marBottom w:val="0"/>
          <w:divBdr>
            <w:top w:val="none" w:sz="0" w:space="0" w:color="auto"/>
            <w:left w:val="none" w:sz="0" w:space="0" w:color="auto"/>
            <w:bottom w:val="none" w:sz="0" w:space="0" w:color="auto"/>
            <w:right w:val="none" w:sz="0" w:space="0" w:color="auto"/>
          </w:divBdr>
        </w:div>
        <w:div w:id="920991342">
          <w:marLeft w:val="0"/>
          <w:marRight w:val="0"/>
          <w:marTop w:val="0"/>
          <w:marBottom w:val="0"/>
          <w:divBdr>
            <w:top w:val="none" w:sz="0" w:space="0" w:color="auto"/>
            <w:left w:val="none" w:sz="0" w:space="0" w:color="auto"/>
            <w:bottom w:val="none" w:sz="0" w:space="0" w:color="auto"/>
            <w:right w:val="none" w:sz="0" w:space="0" w:color="auto"/>
          </w:divBdr>
        </w:div>
        <w:div w:id="1000742487">
          <w:marLeft w:val="0"/>
          <w:marRight w:val="0"/>
          <w:marTop w:val="0"/>
          <w:marBottom w:val="0"/>
          <w:divBdr>
            <w:top w:val="none" w:sz="0" w:space="0" w:color="auto"/>
            <w:left w:val="none" w:sz="0" w:space="0" w:color="auto"/>
            <w:bottom w:val="none" w:sz="0" w:space="0" w:color="auto"/>
            <w:right w:val="none" w:sz="0" w:space="0" w:color="auto"/>
          </w:divBdr>
        </w:div>
        <w:div w:id="135684005">
          <w:marLeft w:val="0"/>
          <w:marRight w:val="0"/>
          <w:marTop w:val="0"/>
          <w:marBottom w:val="0"/>
          <w:divBdr>
            <w:top w:val="none" w:sz="0" w:space="0" w:color="auto"/>
            <w:left w:val="none" w:sz="0" w:space="0" w:color="auto"/>
            <w:bottom w:val="none" w:sz="0" w:space="0" w:color="auto"/>
            <w:right w:val="none" w:sz="0" w:space="0" w:color="auto"/>
          </w:divBdr>
        </w:div>
        <w:div w:id="1116488574">
          <w:marLeft w:val="0"/>
          <w:marRight w:val="0"/>
          <w:marTop w:val="0"/>
          <w:marBottom w:val="0"/>
          <w:divBdr>
            <w:top w:val="none" w:sz="0" w:space="0" w:color="auto"/>
            <w:left w:val="none" w:sz="0" w:space="0" w:color="auto"/>
            <w:bottom w:val="none" w:sz="0" w:space="0" w:color="auto"/>
            <w:right w:val="none" w:sz="0" w:space="0" w:color="auto"/>
          </w:divBdr>
          <w:divsChild>
            <w:div w:id="1763141301">
              <w:marLeft w:val="0"/>
              <w:marRight w:val="0"/>
              <w:marTop w:val="0"/>
              <w:marBottom w:val="0"/>
              <w:divBdr>
                <w:top w:val="none" w:sz="0" w:space="0" w:color="auto"/>
                <w:left w:val="none" w:sz="0" w:space="0" w:color="auto"/>
                <w:bottom w:val="none" w:sz="0" w:space="0" w:color="auto"/>
                <w:right w:val="none" w:sz="0" w:space="0" w:color="auto"/>
              </w:divBdr>
            </w:div>
            <w:div w:id="1352292440">
              <w:marLeft w:val="0"/>
              <w:marRight w:val="0"/>
              <w:marTop w:val="0"/>
              <w:marBottom w:val="0"/>
              <w:divBdr>
                <w:top w:val="none" w:sz="0" w:space="0" w:color="auto"/>
                <w:left w:val="none" w:sz="0" w:space="0" w:color="auto"/>
                <w:bottom w:val="none" w:sz="0" w:space="0" w:color="auto"/>
                <w:right w:val="none" w:sz="0" w:space="0" w:color="auto"/>
              </w:divBdr>
            </w:div>
            <w:div w:id="970474320">
              <w:marLeft w:val="0"/>
              <w:marRight w:val="0"/>
              <w:marTop w:val="0"/>
              <w:marBottom w:val="0"/>
              <w:divBdr>
                <w:top w:val="none" w:sz="0" w:space="0" w:color="auto"/>
                <w:left w:val="none" w:sz="0" w:space="0" w:color="auto"/>
                <w:bottom w:val="none" w:sz="0" w:space="0" w:color="auto"/>
                <w:right w:val="none" w:sz="0" w:space="0" w:color="auto"/>
              </w:divBdr>
            </w:div>
            <w:div w:id="1970546831">
              <w:marLeft w:val="0"/>
              <w:marRight w:val="0"/>
              <w:marTop w:val="0"/>
              <w:marBottom w:val="0"/>
              <w:divBdr>
                <w:top w:val="none" w:sz="0" w:space="0" w:color="auto"/>
                <w:left w:val="none" w:sz="0" w:space="0" w:color="auto"/>
                <w:bottom w:val="none" w:sz="0" w:space="0" w:color="auto"/>
                <w:right w:val="none" w:sz="0" w:space="0" w:color="auto"/>
              </w:divBdr>
            </w:div>
            <w:div w:id="472646673">
              <w:marLeft w:val="0"/>
              <w:marRight w:val="0"/>
              <w:marTop w:val="0"/>
              <w:marBottom w:val="0"/>
              <w:divBdr>
                <w:top w:val="none" w:sz="0" w:space="0" w:color="auto"/>
                <w:left w:val="none" w:sz="0" w:space="0" w:color="auto"/>
                <w:bottom w:val="none" w:sz="0" w:space="0" w:color="auto"/>
                <w:right w:val="none" w:sz="0" w:space="0" w:color="auto"/>
              </w:divBdr>
            </w:div>
            <w:div w:id="2025134585">
              <w:marLeft w:val="0"/>
              <w:marRight w:val="0"/>
              <w:marTop w:val="0"/>
              <w:marBottom w:val="0"/>
              <w:divBdr>
                <w:top w:val="none" w:sz="0" w:space="0" w:color="auto"/>
                <w:left w:val="none" w:sz="0" w:space="0" w:color="auto"/>
                <w:bottom w:val="none" w:sz="0" w:space="0" w:color="auto"/>
                <w:right w:val="none" w:sz="0" w:space="0" w:color="auto"/>
              </w:divBdr>
            </w:div>
            <w:div w:id="1693677759">
              <w:marLeft w:val="0"/>
              <w:marRight w:val="0"/>
              <w:marTop w:val="0"/>
              <w:marBottom w:val="0"/>
              <w:divBdr>
                <w:top w:val="none" w:sz="0" w:space="0" w:color="auto"/>
                <w:left w:val="none" w:sz="0" w:space="0" w:color="auto"/>
                <w:bottom w:val="none" w:sz="0" w:space="0" w:color="auto"/>
                <w:right w:val="none" w:sz="0" w:space="0" w:color="auto"/>
              </w:divBdr>
            </w:div>
            <w:div w:id="1445031227">
              <w:marLeft w:val="0"/>
              <w:marRight w:val="0"/>
              <w:marTop w:val="0"/>
              <w:marBottom w:val="0"/>
              <w:divBdr>
                <w:top w:val="none" w:sz="0" w:space="0" w:color="auto"/>
                <w:left w:val="none" w:sz="0" w:space="0" w:color="auto"/>
                <w:bottom w:val="none" w:sz="0" w:space="0" w:color="auto"/>
                <w:right w:val="none" w:sz="0" w:space="0" w:color="auto"/>
              </w:divBdr>
            </w:div>
            <w:div w:id="681246844">
              <w:marLeft w:val="0"/>
              <w:marRight w:val="0"/>
              <w:marTop w:val="0"/>
              <w:marBottom w:val="0"/>
              <w:divBdr>
                <w:top w:val="none" w:sz="0" w:space="0" w:color="auto"/>
                <w:left w:val="none" w:sz="0" w:space="0" w:color="auto"/>
                <w:bottom w:val="none" w:sz="0" w:space="0" w:color="auto"/>
                <w:right w:val="none" w:sz="0" w:space="0" w:color="auto"/>
              </w:divBdr>
            </w:div>
            <w:div w:id="557521639">
              <w:marLeft w:val="0"/>
              <w:marRight w:val="0"/>
              <w:marTop w:val="0"/>
              <w:marBottom w:val="0"/>
              <w:divBdr>
                <w:top w:val="none" w:sz="0" w:space="0" w:color="auto"/>
                <w:left w:val="none" w:sz="0" w:space="0" w:color="auto"/>
                <w:bottom w:val="none" w:sz="0" w:space="0" w:color="auto"/>
                <w:right w:val="none" w:sz="0" w:space="0" w:color="auto"/>
              </w:divBdr>
            </w:div>
            <w:div w:id="349338728">
              <w:marLeft w:val="0"/>
              <w:marRight w:val="0"/>
              <w:marTop w:val="0"/>
              <w:marBottom w:val="0"/>
              <w:divBdr>
                <w:top w:val="none" w:sz="0" w:space="0" w:color="auto"/>
                <w:left w:val="none" w:sz="0" w:space="0" w:color="auto"/>
                <w:bottom w:val="none" w:sz="0" w:space="0" w:color="auto"/>
                <w:right w:val="none" w:sz="0" w:space="0" w:color="auto"/>
              </w:divBdr>
            </w:div>
            <w:div w:id="1037392884">
              <w:marLeft w:val="0"/>
              <w:marRight w:val="0"/>
              <w:marTop w:val="0"/>
              <w:marBottom w:val="0"/>
              <w:divBdr>
                <w:top w:val="none" w:sz="0" w:space="0" w:color="auto"/>
                <w:left w:val="none" w:sz="0" w:space="0" w:color="auto"/>
                <w:bottom w:val="none" w:sz="0" w:space="0" w:color="auto"/>
                <w:right w:val="none" w:sz="0" w:space="0" w:color="auto"/>
              </w:divBdr>
            </w:div>
            <w:div w:id="1430345554">
              <w:marLeft w:val="0"/>
              <w:marRight w:val="0"/>
              <w:marTop w:val="0"/>
              <w:marBottom w:val="0"/>
              <w:divBdr>
                <w:top w:val="none" w:sz="0" w:space="0" w:color="auto"/>
                <w:left w:val="none" w:sz="0" w:space="0" w:color="auto"/>
                <w:bottom w:val="none" w:sz="0" w:space="0" w:color="auto"/>
                <w:right w:val="none" w:sz="0" w:space="0" w:color="auto"/>
              </w:divBdr>
            </w:div>
            <w:div w:id="245379715">
              <w:marLeft w:val="0"/>
              <w:marRight w:val="0"/>
              <w:marTop w:val="0"/>
              <w:marBottom w:val="0"/>
              <w:divBdr>
                <w:top w:val="none" w:sz="0" w:space="0" w:color="auto"/>
                <w:left w:val="none" w:sz="0" w:space="0" w:color="auto"/>
                <w:bottom w:val="none" w:sz="0" w:space="0" w:color="auto"/>
                <w:right w:val="none" w:sz="0" w:space="0" w:color="auto"/>
              </w:divBdr>
            </w:div>
            <w:div w:id="1731995397">
              <w:marLeft w:val="0"/>
              <w:marRight w:val="0"/>
              <w:marTop w:val="0"/>
              <w:marBottom w:val="0"/>
              <w:divBdr>
                <w:top w:val="none" w:sz="0" w:space="0" w:color="auto"/>
                <w:left w:val="none" w:sz="0" w:space="0" w:color="auto"/>
                <w:bottom w:val="none" w:sz="0" w:space="0" w:color="auto"/>
                <w:right w:val="none" w:sz="0" w:space="0" w:color="auto"/>
              </w:divBdr>
            </w:div>
            <w:div w:id="133328898">
              <w:marLeft w:val="0"/>
              <w:marRight w:val="0"/>
              <w:marTop w:val="0"/>
              <w:marBottom w:val="0"/>
              <w:divBdr>
                <w:top w:val="none" w:sz="0" w:space="0" w:color="auto"/>
                <w:left w:val="none" w:sz="0" w:space="0" w:color="auto"/>
                <w:bottom w:val="none" w:sz="0" w:space="0" w:color="auto"/>
                <w:right w:val="none" w:sz="0" w:space="0" w:color="auto"/>
              </w:divBdr>
            </w:div>
            <w:div w:id="551111917">
              <w:marLeft w:val="0"/>
              <w:marRight w:val="0"/>
              <w:marTop w:val="0"/>
              <w:marBottom w:val="0"/>
              <w:divBdr>
                <w:top w:val="none" w:sz="0" w:space="0" w:color="auto"/>
                <w:left w:val="none" w:sz="0" w:space="0" w:color="auto"/>
                <w:bottom w:val="none" w:sz="0" w:space="0" w:color="auto"/>
                <w:right w:val="none" w:sz="0" w:space="0" w:color="auto"/>
              </w:divBdr>
            </w:div>
            <w:div w:id="1082338682">
              <w:marLeft w:val="0"/>
              <w:marRight w:val="0"/>
              <w:marTop w:val="0"/>
              <w:marBottom w:val="0"/>
              <w:divBdr>
                <w:top w:val="none" w:sz="0" w:space="0" w:color="auto"/>
                <w:left w:val="none" w:sz="0" w:space="0" w:color="auto"/>
                <w:bottom w:val="none" w:sz="0" w:space="0" w:color="auto"/>
                <w:right w:val="none" w:sz="0" w:space="0" w:color="auto"/>
              </w:divBdr>
            </w:div>
            <w:div w:id="1173112024">
              <w:marLeft w:val="0"/>
              <w:marRight w:val="0"/>
              <w:marTop w:val="0"/>
              <w:marBottom w:val="0"/>
              <w:divBdr>
                <w:top w:val="none" w:sz="0" w:space="0" w:color="auto"/>
                <w:left w:val="none" w:sz="0" w:space="0" w:color="auto"/>
                <w:bottom w:val="none" w:sz="0" w:space="0" w:color="auto"/>
                <w:right w:val="none" w:sz="0" w:space="0" w:color="auto"/>
              </w:divBdr>
            </w:div>
            <w:div w:id="938835888">
              <w:marLeft w:val="0"/>
              <w:marRight w:val="0"/>
              <w:marTop w:val="0"/>
              <w:marBottom w:val="0"/>
              <w:divBdr>
                <w:top w:val="none" w:sz="0" w:space="0" w:color="auto"/>
                <w:left w:val="none" w:sz="0" w:space="0" w:color="auto"/>
                <w:bottom w:val="none" w:sz="0" w:space="0" w:color="auto"/>
                <w:right w:val="none" w:sz="0" w:space="0" w:color="auto"/>
              </w:divBdr>
            </w:div>
            <w:div w:id="8894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7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01/jamainternmed.2020.5928"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ancer.gov/news-events/cancer-currents-blog/2020/proton-therapy-safety-versus-traditional-radiation" TargetMode="External"/><Relationship Id="rId2" Type="http://schemas.openxmlformats.org/officeDocument/2006/relationships/numbering" Target="numbering.xml"/><Relationship Id="rId16" Type="http://schemas.openxmlformats.org/officeDocument/2006/relationships/hyperlink" Target="https://doi.org/10.1111/jrh.12455.%20Accessed%2022%200ctober%202023" TargetMode="External"/><Relationship Id="rId20" Type="http://schemas.openxmlformats.org/officeDocument/2006/relationships/hyperlink" Target="https://www.healthcareitnews.com/news/emea/uk-hospital-first-use-ai-cancer-treatment-t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uysandstthomas.nhs.uk/news/pioneering-medical-imaging-centre-uses-ai-drive-research-and-improve-care"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researchbriefings.files.parliament.uk/documents/POST-PN-0620/POST-PN-062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ealthmedia.blog.gov.uk/2023/06/23/how-we-are-delivering-innovation-in-health-and-social-care-servic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2218D-8C09-0C42-8A7D-6517A2E8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2716</Words>
  <Characters>15483</Characters>
  <Application>Microsoft Office Word</Application>
  <DocSecurity>0</DocSecurity>
  <Lines>129</Lines>
  <Paragraphs>36</Paragraphs>
  <ScaleCrop>false</ScaleCrop>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Jeta Nika</dc:creator>
  <cp:keywords/>
  <dc:description/>
  <cp:lastModifiedBy>Jeta Nika (2232891)</cp:lastModifiedBy>
  <cp:revision>29</cp:revision>
  <dcterms:created xsi:type="dcterms:W3CDTF">2023-12-16T12:57:00Z</dcterms:created>
  <dcterms:modified xsi:type="dcterms:W3CDTF">2023-12-20T12:34:00Z</dcterms:modified>
</cp:coreProperties>
</file>