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8D32C9" w14:textId="77777777" w:rsidR="00F670CA" w:rsidRDefault="00F670CA" w:rsidP="00F670CA">
      <w:pPr>
        <w:jc w:val="center"/>
      </w:pPr>
      <w:r>
        <w:rPr>
          <w:rFonts w:ascii="Tahoma" w:hAnsi="Tahoma" w:cs="Tahoma"/>
          <w:b/>
          <w:noProof/>
          <w:lang w:eastAsia="en-GB"/>
        </w:rPr>
        <w:drawing>
          <wp:inline distT="0" distB="0" distL="0" distR="0" wp14:anchorId="4C92F4C5" wp14:editId="3CC51504">
            <wp:extent cx="2209803" cy="742950"/>
            <wp:effectExtent l="0" t="0" r="0" b="0"/>
            <wp:docPr id="1" name="Picture 1"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209803" cy="742950"/>
                    </a:xfrm>
                    <a:prstGeom prst="rect">
                      <a:avLst/>
                    </a:prstGeom>
                    <a:noFill/>
                    <a:ln>
                      <a:noFill/>
                      <a:prstDash/>
                    </a:ln>
                  </pic:spPr>
                </pic:pic>
              </a:graphicData>
            </a:graphic>
          </wp:inline>
        </w:drawing>
      </w:r>
    </w:p>
    <w:p w14:paraId="61E20C01" w14:textId="77777777" w:rsidR="00F670CA" w:rsidRDefault="00F670CA" w:rsidP="00F670CA"/>
    <w:p w14:paraId="37F36B0A" w14:textId="77777777" w:rsidR="00F670CA" w:rsidRDefault="00F670CA" w:rsidP="00F670CA">
      <w:pPr>
        <w:spacing w:after="0"/>
        <w:jc w:val="both"/>
        <w:rPr>
          <w:b/>
          <w:sz w:val="32"/>
          <w:szCs w:val="32"/>
        </w:rPr>
      </w:pPr>
    </w:p>
    <w:p w14:paraId="105E2EF6" w14:textId="77777777" w:rsidR="00F670CA" w:rsidRDefault="00F670CA" w:rsidP="00F670CA">
      <w:pPr>
        <w:spacing w:after="0"/>
        <w:jc w:val="both"/>
        <w:rPr>
          <w:b/>
          <w:sz w:val="32"/>
          <w:szCs w:val="32"/>
        </w:rPr>
      </w:pPr>
    </w:p>
    <w:p w14:paraId="083C3C0F" w14:textId="77777777" w:rsidR="00F670CA" w:rsidRDefault="00F670CA" w:rsidP="00F670CA">
      <w:pPr>
        <w:spacing w:after="0"/>
        <w:jc w:val="both"/>
        <w:rPr>
          <w:b/>
          <w:sz w:val="32"/>
          <w:szCs w:val="32"/>
        </w:rPr>
      </w:pPr>
    </w:p>
    <w:p w14:paraId="09D8B0C4" w14:textId="77777777" w:rsidR="00F670CA" w:rsidRDefault="00F670CA" w:rsidP="00F670CA">
      <w:pPr>
        <w:spacing w:after="0"/>
        <w:jc w:val="both"/>
        <w:rPr>
          <w:b/>
          <w:sz w:val="32"/>
          <w:szCs w:val="32"/>
        </w:rPr>
      </w:pPr>
    </w:p>
    <w:p w14:paraId="59021436" w14:textId="77777777" w:rsidR="00F670CA" w:rsidRDefault="00F670CA" w:rsidP="00F670CA">
      <w:pPr>
        <w:spacing w:after="0"/>
        <w:jc w:val="both"/>
        <w:rPr>
          <w:b/>
          <w:sz w:val="32"/>
          <w:szCs w:val="32"/>
        </w:rPr>
      </w:pPr>
    </w:p>
    <w:p w14:paraId="3FCE409F" w14:textId="77777777" w:rsidR="00F670CA" w:rsidRDefault="00F670CA" w:rsidP="00F670CA">
      <w:pPr>
        <w:spacing w:after="0"/>
        <w:jc w:val="both"/>
        <w:rPr>
          <w:b/>
          <w:sz w:val="32"/>
          <w:szCs w:val="32"/>
        </w:rPr>
      </w:pPr>
      <w:r>
        <w:rPr>
          <w:b/>
          <w:sz w:val="32"/>
          <w:szCs w:val="32"/>
        </w:rPr>
        <w:t>Name:</w:t>
      </w:r>
      <w:r>
        <w:rPr>
          <w:b/>
          <w:sz w:val="32"/>
          <w:szCs w:val="32"/>
        </w:rPr>
        <w:tab/>
      </w:r>
      <w:r>
        <w:rPr>
          <w:b/>
          <w:sz w:val="32"/>
          <w:szCs w:val="32"/>
        </w:rPr>
        <w:tab/>
      </w:r>
      <w:r>
        <w:rPr>
          <w:b/>
          <w:sz w:val="32"/>
          <w:szCs w:val="32"/>
        </w:rPr>
        <w:tab/>
        <w:t>Charles Uzor</w:t>
      </w:r>
    </w:p>
    <w:p w14:paraId="6691E7E7" w14:textId="77777777" w:rsidR="00F670CA" w:rsidRDefault="00F670CA" w:rsidP="00F670CA">
      <w:pPr>
        <w:spacing w:after="0"/>
        <w:jc w:val="both"/>
        <w:rPr>
          <w:b/>
          <w:sz w:val="32"/>
          <w:szCs w:val="32"/>
        </w:rPr>
      </w:pPr>
      <w:r>
        <w:rPr>
          <w:b/>
          <w:sz w:val="32"/>
          <w:szCs w:val="32"/>
        </w:rPr>
        <w:t xml:space="preserve">Student Number: </w:t>
      </w:r>
      <w:r>
        <w:rPr>
          <w:b/>
          <w:sz w:val="32"/>
          <w:szCs w:val="32"/>
        </w:rPr>
        <w:tab/>
        <w:t>1809185</w:t>
      </w:r>
    </w:p>
    <w:p w14:paraId="067A8873" w14:textId="1C84F774" w:rsidR="00F670CA" w:rsidRDefault="00F670CA" w:rsidP="00F670CA">
      <w:pPr>
        <w:spacing w:after="0"/>
        <w:jc w:val="both"/>
        <w:rPr>
          <w:b/>
          <w:sz w:val="32"/>
          <w:szCs w:val="32"/>
        </w:rPr>
      </w:pPr>
      <w:r>
        <w:rPr>
          <w:b/>
          <w:sz w:val="32"/>
          <w:szCs w:val="32"/>
        </w:rPr>
        <w:t>Course Title:</w:t>
      </w:r>
      <w:r>
        <w:rPr>
          <w:b/>
          <w:sz w:val="32"/>
          <w:szCs w:val="32"/>
        </w:rPr>
        <w:tab/>
      </w:r>
      <w:r>
        <w:rPr>
          <w:b/>
          <w:sz w:val="32"/>
          <w:szCs w:val="32"/>
        </w:rPr>
        <w:tab/>
        <w:t>Managing Projects in the Organisation</w:t>
      </w:r>
    </w:p>
    <w:p w14:paraId="25D15D19" w14:textId="1563AE30" w:rsidR="00F670CA" w:rsidRDefault="00F670CA" w:rsidP="00F670CA">
      <w:pPr>
        <w:spacing w:after="0"/>
        <w:jc w:val="both"/>
        <w:rPr>
          <w:b/>
          <w:sz w:val="32"/>
          <w:szCs w:val="32"/>
        </w:rPr>
      </w:pPr>
      <w:r>
        <w:rPr>
          <w:b/>
          <w:sz w:val="32"/>
          <w:szCs w:val="32"/>
        </w:rPr>
        <w:t>Course Code:</w:t>
      </w:r>
      <w:r>
        <w:rPr>
          <w:b/>
          <w:sz w:val="32"/>
          <w:szCs w:val="32"/>
        </w:rPr>
        <w:tab/>
      </w:r>
      <w:r>
        <w:rPr>
          <w:b/>
          <w:sz w:val="32"/>
          <w:szCs w:val="32"/>
        </w:rPr>
        <w:tab/>
        <w:t>BMSK 5104</w:t>
      </w:r>
    </w:p>
    <w:p w14:paraId="6BED6032" w14:textId="3CCF1453" w:rsidR="00F670CA" w:rsidRDefault="00F670CA" w:rsidP="00F670CA">
      <w:pPr>
        <w:spacing w:after="0"/>
        <w:jc w:val="both"/>
        <w:rPr>
          <w:b/>
          <w:sz w:val="32"/>
          <w:szCs w:val="32"/>
        </w:rPr>
      </w:pPr>
      <w:r>
        <w:rPr>
          <w:b/>
          <w:sz w:val="32"/>
          <w:szCs w:val="32"/>
        </w:rPr>
        <w:t>Tutor Name:</w:t>
      </w:r>
      <w:r>
        <w:rPr>
          <w:b/>
          <w:sz w:val="32"/>
          <w:szCs w:val="32"/>
        </w:rPr>
        <w:tab/>
      </w:r>
      <w:r>
        <w:rPr>
          <w:b/>
          <w:sz w:val="32"/>
          <w:szCs w:val="32"/>
        </w:rPr>
        <w:tab/>
        <w:t>Dr Kenny Tang</w:t>
      </w:r>
    </w:p>
    <w:p w14:paraId="0C904F62" w14:textId="77777777" w:rsidR="00F670CA" w:rsidRDefault="00F670CA" w:rsidP="00F670CA">
      <w:pPr>
        <w:jc w:val="both"/>
      </w:pPr>
    </w:p>
    <w:p w14:paraId="174227C3" w14:textId="77777777" w:rsidR="00F670CA" w:rsidRDefault="00F670CA" w:rsidP="00F670CA">
      <w:pPr>
        <w:jc w:val="both"/>
      </w:pPr>
    </w:p>
    <w:p w14:paraId="5FFC306A" w14:textId="77777777" w:rsidR="00F670CA" w:rsidRDefault="00F670CA" w:rsidP="00F670CA">
      <w:pPr>
        <w:jc w:val="both"/>
      </w:pPr>
    </w:p>
    <w:p w14:paraId="68DA44C5" w14:textId="77777777" w:rsidR="00F670CA" w:rsidRDefault="00F670CA" w:rsidP="00F670CA">
      <w:pPr>
        <w:jc w:val="both"/>
      </w:pPr>
    </w:p>
    <w:p w14:paraId="188D39D9" w14:textId="77777777" w:rsidR="00F670CA" w:rsidRDefault="00F670CA" w:rsidP="00F670CA">
      <w:pPr>
        <w:jc w:val="both"/>
      </w:pPr>
    </w:p>
    <w:p w14:paraId="7CF0EC1B" w14:textId="77777777" w:rsidR="00F670CA" w:rsidRDefault="00F670CA" w:rsidP="00F670CA">
      <w:pPr>
        <w:jc w:val="both"/>
      </w:pPr>
    </w:p>
    <w:p w14:paraId="419EC371" w14:textId="77777777" w:rsidR="00F670CA" w:rsidRDefault="00F670CA" w:rsidP="00F670CA">
      <w:pPr>
        <w:jc w:val="both"/>
      </w:pPr>
    </w:p>
    <w:p w14:paraId="02BC94CE" w14:textId="77777777" w:rsidR="00F670CA" w:rsidRDefault="00F670CA" w:rsidP="00F670CA">
      <w:pPr>
        <w:jc w:val="both"/>
      </w:pPr>
    </w:p>
    <w:p w14:paraId="17A552A5" w14:textId="77777777" w:rsidR="00F670CA" w:rsidRDefault="00F670CA" w:rsidP="00F670CA">
      <w:pPr>
        <w:jc w:val="both"/>
      </w:pPr>
    </w:p>
    <w:p w14:paraId="3C603313" w14:textId="77777777" w:rsidR="00F670CA" w:rsidRDefault="00F670CA" w:rsidP="00F670CA">
      <w:pPr>
        <w:jc w:val="both"/>
      </w:pPr>
    </w:p>
    <w:p w14:paraId="5194340C" w14:textId="77777777" w:rsidR="00F670CA" w:rsidRDefault="00F670CA" w:rsidP="00F670CA">
      <w:pPr>
        <w:jc w:val="both"/>
      </w:pPr>
    </w:p>
    <w:p w14:paraId="3D9D8986" w14:textId="77777777" w:rsidR="00F670CA" w:rsidRPr="00D15A61" w:rsidRDefault="00F670CA" w:rsidP="00F670CA">
      <w:pPr>
        <w:spacing w:before="120" w:after="120" w:line="360" w:lineRule="auto"/>
        <w:jc w:val="both"/>
        <w:rPr>
          <w:rFonts w:asciiTheme="minorHAnsi" w:hAnsiTheme="minorHAnsi" w:cs="Calibri"/>
          <w:b/>
          <w:color w:val="000000"/>
          <w:sz w:val="24"/>
          <w:szCs w:val="24"/>
        </w:rPr>
      </w:pPr>
      <w:r w:rsidRPr="00D15A61">
        <w:rPr>
          <w:rFonts w:asciiTheme="minorHAnsi" w:hAnsiTheme="minorHAnsi" w:cs="Calibri"/>
          <w:b/>
          <w:color w:val="000000"/>
          <w:sz w:val="24"/>
          <w:szCs w:val="24"/>
        </w:rPr>
        <w:t>Statement of Confirmation of Authenticity</w:t>
      </w:r>
    </w:p>
    <w:p w14:paraId="5FB1B95D" w14:textId="77777777" w:rsidR="00F670CA" w:rsidRPr="00D15A61" w:rsidRDefault="00F670CA" w:rsidP="00A20F14">
      <w:pPr>
        <w:spacing w:before="120" w:after="120" w:line="360" w:lineRule="auto"/>
        <w:jc w:val="both"/>
        <w:rPr>
          <w:rFonts w:asciiTheme="minorHAnsi" w:hAnsiTheme="minorHAnsi" w:cs="Calibri"/>
          <w:color w:val="000000"/>
        </w:rPr>
      </w:pPr>
      <w:r w:rsidRPr="00D15A61">
        <w:rPr>
          <w:rFonts w:asciiTheme="minorHAnsi" w:hAnsiTheme="minorHAnsi" w:cs="Calibri"/>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020FCE7" w14:textId="77777777" w:rsidR="00F670CA" w:rsidRPr="00D15A61" w:rsidRDefault="00F670CA" w:rsidP="00A20F14">
      <w:pPr>
        <w:spacing w:before="120" w:after="120" w:line="360" w:lineRule="auto"/>
        <w:jc w:val="both"/>
        <w:rPr>
          <w:rFonts w:asciiTheme="minorHAnsi" w:hAnsiTheme="minorHAnsi" w:cs="Calibri"/>
          <w:color w:val="000000"/>
        </w:rPr>
      </w:pPr>
      <w:r w:rsidRPr="00D15A61">
        <w:rPr>
          <w:rFonts w:asciiTheme="minorHAnsi" w:hAnsiTheme="minorHAnsi" w:cs="Calibri"/>
          <w:color w:val="000000"/>
        </w:rPr>
        <w:t>Attention is drawn to the plagiarism and unfair practice policies of both the University and of ILM.</w:t>
      </w:r>
    </w:p>
    <w:p w14:paraId="4269F4DB" w14:textId="6F4B8932" w:rsidR="002F2FBD" w:rsidRPr="00D15A61" w:rsidRDefault="002F2FBD" w:rsidP="00A20F14">
      <w:pPr>
        <w:jc w:val="both"/>
        <w:rPr>
          <w:rFonts w:asciiTheme="minorHAnsi" w:hAnsiTheme="minorHAnsi"/>
        </w:rPr>
      </w:pPr>
    </w:p>
    <w:sdt>
      <w:sdtPr>
        <w:rPr>
          <w:rFonts w:ascii="Calibri" w:eastAsia="Calibri" w:hAnsi="Calibri" w:cs="Times New Roman"/>
          <w:color w:val="auto"/>
          <w:sz w:val="22"/>
          <w:szCs w:val="22"/>
          <w:lang w:val="en-GB"/>
        </w:rPr>
        <w:id w:val="571241482"/>
        <w:docPartObj>
          <w:docPartGallery w:val="Table of Contents"/>
          <w:docPartUnique/>
        </w:docPartObj>
      </w:sdtPr>
      <w:sdtEndPr>
        <w:rPr>
          <w:b/>
          <w:bCs/>
          <w:noProof/>
        </w:rPr>
      </w:sdtEndPr>
      <w:sdtContent>
        <w:p w14:paraId="0870ADC9" w14:textId="7F0F824A" w:rsidR="00D15A61" w:rsidRDefault="00D15A61" w:rsidP="00A20F14">
          <w:pPr>
            <w:pStyle w:val="TOCHeading"/>
            <w:jc w:val="both"/>
          </w:pPr>
          <w:r>
            <w:t>Contents</w:t>
          </w:r>
        </w:p>
        <w:p w14:paraId="52F8F224" w14:textId="5965F29F" w:rsidR="00F34E60" w:rsidRDefault="00D15A61">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40186298" w:history="1">
            <w:r w:rsidR="00F34E60" w:rsidRPr="009C5684">
              <w:rPr>
                <w:rStyle w:val="Hyperlink"/>
                <w:b/>
                <w:bCs/>
                <w:noProof/>
              </w:rPr>
              <w:t>Introduction:</w:t>
            </w:r>
            <w:r w:rsidR="00F34E60">
              <w:rPr>
                <w:noProof/>
                <w:webHidden/>
              </w:rPr>
              <w:tab/>
            </w:r>
            <w:r w:rsidR="00F34E60">
              <w:rPr>
                <w:noProof/>
                <w:webHidden/>
              </w:rPr>
              <w:fldChar w:fldCharType="begin"/>
            </w:r>
            <w:r w:rsidR="00F34E60">
              <w:rPr>
                <w:noProof/>
                <w:webHidden/>
              </w:rPr>
              <w:instrText xml:space="preserve"> PAGEREF _Toc40186298 \h </w:instrText>
            </w:r>
            <w:r w:rsidR="00F34E60">
              <w:rPr>
                <w:noProof/>
                <w:webHidden/>
              </w:rPr>
            </w:r>
            <w:r w:rsidR="00F34E60">
              <w:rPr>
                <w:noProof/>
                <w:webHidden/>
              </w:rPr>
              <w:fldChar w:fldCharType="separate"/>
            </w:r>
            <w:r w:rsidR="00F34E60">
              <w:rPr>
                <w:noProof/>
                <w:webHidden/>
              </w:rPr>
              <w:t>3</w:t>
            </w:r>
            <w:r w:rsidR="00F34E60">
              <w:rPr>
                <w:noProof/>
                <w:webHidden/>
              </w:rPr>
              <w:fldChar w:fldCharType="end"/>
            </w:r>
          </w:hyperlink>
        </w:p>
        <w:p w14:paraId="336E4158" w14:textId="1FB08116" w:rsidR="00F34E60" w:rsidRDefault="00F34E60">
          <w:pPr>
            <w:pStyle w:val="TOC1"/>
            <w:tabs>
              <w:tab w:val="right" w:leader="dot" w:pos="9016"/>
            </w:tabs>
            <w:rPr>
              <w:rFonts w:asciiTheme="minorHAnsi" w:eastAsiaTheme="minorEastAsia" w:hAnsiTheme="minorHAnsi" w:cstheme="minorBidi"/>
              <w:noProof/>
              <w:lang w:eastAsia="en-GB"/>
            </w:rPr>
          </w:pPr>
          <w:hyperlink w:anchor="_Toc40186299" w:history="1">
            <w:r w:rsidRPr="009C5684">
              <w:rPr>
                <w:rStyle w:val="Hyperlink"/>
                <w:b/>
                <w:bCs/>
                <w:noProof/>
              </w:rPr>
              <w:t>Section 1:</w:t>
            </w:r>
            <w:r>
              <w:rPr>
                <w:noProof/>
                <w:webHidden/>
              </w:rPr>
              <w:tab/>
            </w:r>
            <w:r>
              <w:rPr>
                <w:noProof/>
                <w:webHidden/>
              </w:rPr>
              <w:fldChar w:fldCharType="begin"/>
            </w:r>
            <w:r>
              <w:rPr>
                <w:noProof/>
                <w:webHidden/>
              </w:rPr>
              <w:instrText xml:space="preserve"> PAGEREF _Toc40186299 \h </w:instrText>
            </w:r>
            <w:r>
              <w:rPr>
                <w:noProof/>
                <w:webHidden/>
              </w:rPr>
            </w:r>
            <w:r>
              <w:rPr>
                <w:noProof/>
                <w:webHidden/>
              </w:rPr>
              <w:fldChar w:fldCharType="separate"/>
            </w:r>
            <w:r>
              <w:rPr>
                <w:noProof/>
                <w:webHidden/>
              </w:rPr>
              <w:t>3</w:t>
            </w:r>
            <w:r>
              <w:rPr>
                <w:noProof/>
                <w:webHidden/>
              </w:rPr>
              <w:fldChar w:fldCharType="end"/>
            </w:r>
          </w:hyperlink>
        </w:p>
        <w:p w14:paraId="27CDA6E2" w14:textId="4FC979FA" w:rsidR="00F34E60" w:rsidRDefault="00F34E60">
          <w:pPr>
            <w:pStyle w:val="TOC1"/>
            <w:tabs>
              <w:tab w:val="right" w:leader="dot" w:pos="9016"/>
            </w:tabs>
            <w:rPr>
              <w:rFonts w:asciiTheme="minorHAnsi" w:eastAsiaTheme="minorEastAsia" w:hAnsiTheme="minorHAnsi" w:cstheme="minorBidi"/>
              <w:noProof/>
              <w:lang w:eastAsia="en-GB"/>
            </w:rPr>
          </w:pPr>
          <w:hyperlink w:anchor="_Toc40186300" w:history="1">
            <w:r w:rsidRPr="009C5684">
              <w:rPr>
                <w:rStyle w:val="Hyperlink"/>
                <w:b/>
                <w:bCs/>
                <w:noProof/>
              </w:rPr>
              <w:t>Project management Tool and Techniques</w:t>
            </w:r>
            <w:r>
              <w:rPr>
                <w:noProof/>
                <w:webHidden/>
              </w:rPr>
              <w:tab/>
            </w:r>
            <w:r>
              <w:rPr>
                <w:noProof/>
                <w:webHidden/>
              </w:rPr>
              <w:fldChar w:fldCharType="begin"/>
            </w:r>
            <w:r>
              <w:rPr>
                <w:noProof/>
                <w:webHidden/>
              </w:rPr>
              <w:instrText xml:space="preserve"> PAGEREF _Toc40186300 \h </w:instrText>
            </w:r>
            <w:r>
              <w:rPr>
                <w:noProof/>
                <w:webHidden/>
              </w:rPr>
            </w:r>
            <w:r>
              <w:rPr>
                <w:noProof/>
                <w:webHidden/>
              </w:rPr>
              <w:fldChar w:fldCharType="separate"/>
            </w:r>
            <w:r>
              <w:rPr>
                <w:noProof/>
                <w:webHidden/>
              </w:rPr>
              <w:t>3</w:t>
            </w:r>
            <w:r>
              <w:rPr>
                <w:noProof/>
                <w:webHidden/>
              </w:rPr>
              <w:fldChar w:fldCharType="end"/>
            </w:r>
          </w:hyperlink>
        </w:p>
        <w:p w14:paraId="178804BF" w14:textId="01897A26" w:rsidR="00F34E60" w:rsidRDefault="00F34E60">
          <w:pPr>
            <w:pStyle w:val="TOC2"/>
            <w:tabs>
              <w:tab w:val="right" w:leader="dot" w:pos="9016"/>
            </w:tabs>
            <w:rPr>
              <w:rFonts w:asciiTheme="minorHAnsi" w:eastAsiaTheme="minorEastAsia" w:hAnsiTheme="minorHAnsi" w:cstheme="minorBidi"/>
              <w:noProof/>
              <w:lang w:eastAsia="en-GB"/>
            </w:rPr>
          </w:pPr>
          <w:hyperlink w:anchor="_Toc40186301" w:history="1">
            <w:r w:rsidRPr="009C5684">
              <w:rPr>
                <w:rStyle w:val="Hyperlink"/>
                <w:b/>
                <w:bCs/>
                <w:noProof/>
              </w:rPr>
              <w:t>Project management Techniques:</w:t>
            </w:r>
            <w:r>
              <w:rPr>
                <w:noProof/>
                <w:webHidden/>
              </w:rPr>
              <w:tab/>
            </w:r>
            <w:r>
              <w:rPr>
                <w:noProof/>
                <w:webHidden/>
              </w:rPr>
              <w:fldChar w:fldCharType="begin"/>
            </w:r>
            <w:r>
              <w:rPr>
                <w:noProof/>
                <w:webHidden/>
              </w:rPr>
              <w:instrText xml:space="preserve"> PAGEREF _Toc40186301 \h </w:instrText>
            </w:r>
            <w:r>
              <w:rPr>
                <w:noProof/>
                <w:webHidden/>
              </w:rPr>
            </w:r>
            <w:r>
              <w:rPr>
                <w:noProof/>
                <w:webHidden/>
              </w:rPr>
              <w:fldChar w:fldCharType="separate"/>
            </w:r>
            <w:r>
              <w:rPr>
                <w:noProof/>
                <w:webHidden/>
              </w:rPr>
              <w:t>4</w:t>
            </w:r>
            <w:r>
              <w:rPr>
                <w:noProof/>
                <w:webHidden/>
              </w:rPr>
              <w:fldChar w:fldCharType="end"/>
            </w:r>
          </w:hyperlink>
        </w:p>
        <w:p w14:paraId="582AC24A" w14:textId="2801B9F9" w:rsidR="00F34E60" w:rsidRDefault="00F34E60">
          <w:pPr>
            <w:pStyle w:val="TOC2"/>
            <w:tabs>
              <w:tab w:val="right" w:leader="dot" w:pos="9016"/>
            </w:tabs>
            <w:rPr>
              <w:rFonts w:asciiTheme="minorHAnsi" w:eastAsiaTheme="minorEastAsia" w:hAnsiTheme="minorHAnsi" w:cstheme="minorBidi"/>
              <w:noProof/>
              <w:lang w:eastAsia="en-GB"/>
            </w:rPr>
          </w:pPr>
          <w:hyperlink w:anchor="_Toc40186302" w:history="1">
            <w:r w:rsidRPr="009C5684">
              <w:rPr>
                <w:rStyle w:val="Hyperlink"/>
                <w:b/>
                <w:bCs/>
                <w:noProof/>
              </w:rPr>
              <w:t>Traditional Project Management:</w:t>
            </w:r>
            <w:r>
              <w:rPr>
                <w:noProof/>
                <w:webHidden/>
              </w:rPr>
              <w:tab/>
            </w:r>
            <w:r>
              <w:rPr>
                <w:noProof/>
                <w:webHidden/>
              </w:rPr>
              <w:fldChar w:fldCharType="begin"/>
            </w:r>
            <w:r>
              <w:rPr>
                <w:noProof/>
                <w:webHidden/>
              </w:rPr>
              <w:instrText xml:space="preserve"> PAGEREF _Toc40186302 \h </w:instrText>
            </w:r>
            <w:r>
              <w:rPr>
                <w:noProof/>
                <w:webHidden/>
              </w:rPr>
            </w:r>
            <w:r>
              <w:rPr>
                <w:noProof/>
                <w:webHidden/>
              </w:rPr>
              <w:fldChar w:fldCharType="separate"/>
            </w:r>
            <w:r>
              <w:rPr>
                <w:noProof/>
                <w:webHidden/>
              </w:rPr>
              <w:t>4</w:t>
            </w:r>
            <w:r>
              <w:rPr>
                <w:noProof/>
                <w:webHidden/>
              </w:rPr>
              <w:fldChar w:fldCharType="end"/>
            </w:r>
          </w:hyperlink>
        </w:p>
        <w:p w14:paraId="7B6C85D8" w14:textId="54C3AE43" w:rsidR="00F34E60" w:rsidRDefault="00F34E60">
          <w:pPr>
            <w:pStyle w:val="TOC2"/>
            <w:tabs>
              <w:tab w:val="right" w:leader="dot" w:pos="9016"/>
            </w:tabs>
            <w:rPr>
              <w:rFonts w:asciiTheme="minorHAnsi" w:eastAsiaTheme="minorEastAsia" w:hAnsiTheme="minorHAnsi" w:cstheme="minorBidi"/>
              <w:noProof/>
              <w:lang w:eastAsia="en-GB"/>
            </w:rPr>
          </w:pPr>
          <w:hyperlink w:anchor="_Toc40186303" w:history="1">
            <w:r w:rsidRPr="009C5684">
              <w:rPr>
                <w:rStyle w:val="Hyperlink"/>
                <w:b/>
                <w:bCs/>
                <w:noProof/>
              </w:rPr>
              <w:t>Agile project management:</w:t>
            </w:r>
            <w:r>
              <w:rPr>
                <w:noProof/>
                <w:webHidden/>
              </w:rPr>
              <w:tab/>
            </w:r>
            <w:r>
              <w:rPr>
                <w:noProof/>
                <w:webHidden/>
              </w:rPr>
              <w:fldChar w:fldCharType="begin"/>
            </w:r>
            <w:r>
              <w:rPr>
                <w:noProof/>
                <w:webHidden/>
              </w:rPr>
              <w:instrText xml:space="preserve"> PAGEREF _Toc40186303 \h </w:instrText>
            </w:r>
            <w:r>
              <w:rPr>
                <w:noProof/>
                <w:webHidden/>
              </w:rPr>
            </w:r>
            <w:r>
              <w:rPr>
                <w:noProof/>
                <w:webHidden/>
              </w:rPr>
              <w:fldChar w:fldCharType="separate"/>
            </w:r>
            <w:r>
              <w:rPr>
                <w:noProof/>
                <w:webHidden/>
              </w:rPr>
              <w:t>5</w:t>
            </w:r>
            <w:r>
              <w:rPr>
                <w:noProof/>
                <w:webHidden/>
              </w:rPr>
              <w:fldChar w:fldCharType="end"/>
            </w:r>
          </w:hyperlink>
        </w:p>
        <w:p w14:paraId="0D579E11" w14:textId="14087B20" w:rsidR="00F34E60" w:rsidRDefault="00F34E60">
          <w:pPr>
            <w:pStyle w:val="TOC2"/>
            <w:tabs>
              <w:tab w:val="right" w:leader="dot" w:pos="9016"/>
            </w:tabs>
            <w:rPr>
              <w:rFonts w:asciiTheme="minorHAnsi" w:eastAsiaTheme="minorEastAsia" w:hAnsiTheme="minorHAnsi" w:cstheme="minorBidi"/>
              <w:noProof/>
              <w:lang w:eastAsia="en-GB"/>
            </w:rPr>
          </w:pPr>
          <w:hyperlink w:anchor="_Toc40186304" w:history="1">
            <w:r w:rsidRPr="009C5684">
              <w:rPr>
                <w:rStyle w:val="Hyperlink"/>
                <w:b/>
                <w:bCs/>
                <w:noProof/>
              </w:rPr>
              <w:t>Lean Project Management:</w:t>
            </w:r>
            <w:r>
              <w:rPr>
                <w:noProof/>
                <w:webHidden/>
              </w:rPr>
              <w:tab/>
            </w:r>
            <w:r>
              <w:rPr>
                <w:noProof/>
                <w:webHidden/>
              </w:rPr>
              <w:fldChar w:fldCharType="begin"/>
            </w:r>
            <w:r>
              <w:rPr>
                <w:noProof/>
                <w:webHidden/>
              </w:rPr>
              <w:instrText xml:space="preserve"> PAGEREF _Toc40186304 \h </w:instrText>
            </w:r>
            <w:r>
              <w:rPr>
                <w:noProof/>
                <w:webHidden/>
              </w:rPr>
            </w:r>
            <w:r>
              <w:rPr>
                <w:noProof/>
                <w:webHidden/>
              </w:rPr>
              <w:fldChar w:fldCharType="separate"/>
            </w:r>
            <w:r>
              <w:rPr>
                <w:noProof/>
                <w:webHidden/>
              </w:rPr>
              <w:t>5</w:t>
            </w:r>
            <w:r>
              <w:rPr>
                <w:noProof/>
                <w:webHidden/>
              </w:rPr>
              <w:fldChar w:fldCharType="end"/>
            </w:r>
          </w:hyperlink>
        </w:p>
        <w:p w14:paraId="7557A98B" w14:textId="2050FDFD" w:rsidR="00F34E60" w:rsidRDefault="00F34E60">
          <w:pPr>
            <w:pStyle w:val="TOC2"/>
            <w:tabs>
              <w:tab w:val="right" w:leader="dot" w:pos="9016"/>
            </w:tabs>
            <w:rPr>
              <w:rFonts w:asciiTheme="minorHAnsi" w:eastAsiaTheme="minorEastAsia" w:hAnsiTheme="minorHAnsi" w:cstheme="minorBidi"/>
              <w:noProof/>
              <w:lang w:eastAsia="en-GB"/>
            </w:rPr>
          </w:pPr>
          <w:hyperlink w:anchor="_Toc40186305" w:history="1">
            <w:r w:rsidRPr="009C5684">
              <w:rPr>
                <w:rStyle w:val="Hyperlink"/>
                <w:b/>
                <w:bCs/>
                <w:noProof/>
              </w:rPr>
              <w:t>Six- Sigma Project management method:</w:t>
            </w:r>
            <w:r>
              <w:rPr>
                <w:noProof/>
                <w:webHidden/>
              </w:rPr>
              <w:tab/>
            </w:r>
            <w:r>
              <w:rPr>
                <w:noProof/>
                <w:webHidden/>
              </w:rPr>
              <w:fldChar w:fldCharType="begin"/>
            </w:r>
            <w:r>
              <w:rPr>
                <w:noProof/>
                <w:webHidden/>
              </w:rPr>
              <w:instrText xml:space="preserve"> PAGEREF _Toc40186305 \h </w:instrText>
            </w:r>
            <w:r>
              <w:rPr>
                <w:noProof/>
                <w:webHidden/>
              </w:rPr>
            </w:r>
            <w:r>
              <w:rPr>
                <w:noProof/>
                <w:webHidden/>
              </w:rPr>
              <w:fldChar w:fldCharType="separate"/>
            </w:r>
            <w:r>
              <w:rPr>
                <w:noProof/>
                <w:webHidden/>
              </w:rPr>
              <w:t>5</w:t>
            </w:r>
            <w:r>
              <w:rPr>
                <w:noProof/>
                <w:webHidden/>
              </w:rPr>
              <w:fldChar w:fldCharType="end"/>
            </w:r>
          </w:hyperlink>
        </w:p>
        <w:p w14:paraId="3F10429E" w14:textId="6F4FD889" w:rsidR="00F34E60" w:rsidRDefault="00F34E60">
          <w:pPr>
            <w:pStyle w:val="TOC2"/>
            <w:tabs>
              <w:tab w:val="right" w:leader="dot" w:pos="9016"/>
            </w:tabs>
            <w:rPr>
              <w:rFonts w:asciiTheme="minorHAnsi" w:eastAsiaTheme="minorEastAsia" w:hAnsiTheme="minorHAnsi" w:cstheme="minorBidi"/>
              <w:noProof/>
              <w:lang w:eastAsia="en-GB"/>
            </w:rPr>
          </w:pPr>
          <w:hyperlink w:anchor="_Toc40186306" w:history="1">
            <w:r w:rsidRPr="009C5684">
              <w:rPr>
                <w:rStyle w:val="Hyperlink"/>
                <w:b/>
                <w:bCs/>
                <w:noProof/>
              </w:rPr>
              <w:t>Project Management Tools</w:t>
            </w:r>
            <w:r w:rsidRPr="009C5684">
              <w:rPr>
                <w:rStyle w:val="Hyperlink"/>
                <w:noProof/>
              </w:rPr>
              <w:t>:</w:t>
            </w:r>
            <w:r>
              <w:rPr>
                <w:noProof/>
                <w:webHidden/>
              </w:rPr>
              <w:tab/>
            </w:r>
            <w:r>
              <w:rPr>
                <w:noProof/>
                <w:webHidden/>
              </w:rPr>
              <w:fldChar w:fldCharType="begin"/>
            </w:r>
            <w:r>
              <w:rPr>
                <w:noProof/>
                <w:webHidden/>
              </w:rPr>
              <w:instrText xml:space="preserve"> PAGEREF _Toc40186306 \h </w:instrText>
            </w:r>
            <w:r>
              <w:rPr>
                <w:noProof/>
                <w:webHidden/>
              </w:rPr>
            </w:r>
            <w:r>
              <w:rPr>
                <w:noProof/>
                <w:webHidden/>
              </w:rPr>
              <w:fldChar w:fldCharType="separate"/>
            </w:r>
            <w:r>
              <w:rPr>
                <w:noProof/>
                <w:webHidden/>
              </w:rPr>
              <w:t>6</w:t>
            </w:r>
            <w:r>
              <w:rPr>
                <w:noProof/>
                <w:webHidden/>
              </w:rPr>
              <w:fldChar w:fldCharType="end"/>
            </w:r>
          </w:hyperlink>
        </w:p>
        <w:p w14:paraId="6DD86A75" w14:textId="0B70E02F" w:rsidR="00F34E60" w:rsidRDefault="00F34E60">
          <w:pPr>
            <w:pStyle w:val="TOC3"/>
            <w:tabs>
              <w:tab w:val="right" w:leader="dot" w:pos="9016"/>
            </w:tabs>
            <w:rPr>
              <w:rFonts w:asciiTheme="minorHAnsi" w:eastAsiaTheme="minorEastAsia" w:hAnsiTheme="minorHAnsi" w:cstheme="minorBidi"/>
              <w:noProof/>
              <w:lang w:eastAsia="en-GB"/>
            </w:rPr>
          </w:pPr>
          <w:hyperlink w:anchor="_Toc40186307" w:history="1">
            <w:r w:rsidRPr="009C5684">
              <w:rPr>
                <w:rStyle w:val="Hyperlink"/>
                <w:b/>
                <w:bCs/>
                <w:noProof/>
              </w:rPr>
              <w:t>Planning:</w:t>
            </w:r>
            <w:r>
              <w:rPr>
                <w:noProof/>
                <w:webHidden/>
              </w:rPr>
              <w:tab/>
            </w:r>
            <w:r>
              <w:rPr>
                <w:noProof/>
                <w:webHidden/>
              </w:rPr>
              <w:fldChar w:fldCharType="begin"/>
            </w:r>
            <w:r>
              <w:rPr>
                <w:noProof/>
                <w:webHidden/>
              </w:rPr>
              <w:instrText xml:space="preserve"> PAGEREF _Toc40186307 \h </w:instrText>
            </w:r>
            <w:r>
              <w:rPr>
                <w:noProof/>
                <w:webHidden/>
              </w:rPr>
            </w:r>
            <w:r>
              <w:rPr>
                <w:noProof/>
                <w:webHidden/>
              </w:rPr>
              <w:fldChar w:fldCharType="separate"/>
            </w:r>
            <w:r>
              <w:rPr>
                <w:noProof/>
                <w:webHidden/>
              </w:rPr>
              <w:t>6</w:t>
            </w:r>
            <w:r>
              <w:rPr>
                <w:noProof/>
                <w:webHidden/>
              </w:rPr>
              <w:fldChar w:fldCharType="end"/>
            </w:r>
          </w:hyperlink>
        </w:p>
        <w:p w14:paraId="2278FA26" w14:textId="7006E35F" w:rsidR="00F34E60" w:rsidRDefault="00F34E60">
          <w:pPr>
            <w:pStyle w:val="TOC3"/>
            <w:tabs>
              <w:tab w:val="right" w:leader="dot" w:pos="9016"/>
            </w:tabs>
            <w:rPr>
              <w:rFonts w:asciiTheme="minorHAnsi" w:eastAsiaTheme="minorEastAsia" w:hAnsiTheme="minorHAnsi" w:cstheme="minorBidi"/>
              <w:noProof/>
              <w:lang w:eastAsia="en-GB"/>
            </w:rPr>
          </w:pPr>
          <w:hyperlink w:anchor="_Toc40186308" w:history="1">
            <w:r w:rsidRPr="009C5684">
              <w:rPr>
                <w:rStyle w:val="Hyperlink"/>
                <w:b/>
                <w:bCs/>
                <w:noProof/>
              </w:rPr>
              <w:t>Project Risk management:</w:t>
            </w:r>
            <w:r>
              <w:rPr>
                <w:noProof/>
                <w:webHidden/>
              </w:rPr>
              <w:tab/>
            </w:r>
            <w:r>
              <w:rPr>
                <w:noProof/>
                <w:webHidden/>
              </w:rPr>
              <w:fldChar w:fldCharType="begin"/>
            </w:r>
            <w:r>
              <w:rPr>
                <w:noProof/>
                <w:webHidden/>
              </w:rPr>
              <w:instrText xml:space="preserve"> PAGEREF _Toc40186308 \h </w:instrText>
            </w:r>
            <w:r>
              <w:rPr>
                <w:noProof/>
                <w:webHidden/>
              </w:rPr>
            </w:r>
            <w:r>
              <w:rPr>
                <w:noProof/>
                <w:webHidden/>
              </w:rPr>
              <w:fldChar w:fldCharType="separate"/>
            </w:r>
            <w:r>
              <w:rPr>
                <w:noProof/>
                <w:webHidden/>
              </w:rPr>
              <w:t>7</w:t>
            </w:r>
            <w:r>
              <w:rPr>
                <w:noProof/>
                <w:webHidden/>
              </w:rPr>
              <w:fldChar w:fldCharType="end"/>
            </w:r>
          </w:hyperlink>
        </w:p>
        <w:p w14:paraId="16215029" w14:textId="08DF402F" w:rsidR="00F34E60" w:rsidRDefault="00F34E60">
          <w:pPr>
            <w:pStyle w:val="TOC3"/>
            <w:tabs>
              <w:tab w:val="right" w:leader="dot" w:pos="9016"/>
            </w:tabs>
            <w:rPr>
              <w:rFonts w:asciiTheme="minorHAnsi" w:eastAsiaTheme="minorEastAsia" w:hAnsiTheme="minorHAnsi" w:cstheme="minorBidi"/>
              <w:noProof/>
              <w:lang w:eastAsia="en-GB"/>
            </w:rPr>
          </w:pPr>
          <w:hyperlink w:anchor="_Toc40186309" w:history="1">
            <w:r w:rsidRPr="009C5684">
              <w:rPr>
                <w:rStyle w:val="Hyperlink"/>
                <w:b/>
                <w:bCs/>
                <w:noProof/>
              </w:rPr>
              <w:t>Project Time management Plan</w:t>
            </w:r>
            <w:r w:rsidRPr="009C5684">
              <w:rPr>
                <w:rStyle w:val="Hyperlink"/>
                <w:noProof/>
              </w:rPr>
              <w:t>:</w:t>
            </w:r>
            <w:r>
              <w:rPr>
                <w:noProof/>
                <w:webHidden/>
              </w:rPr>
              <w:tab/>
            </w:r>
            <w:r>
              <w:rPr>
                <w:noProof/>
                <w:webHidden/>
              </w:rPr>
              <w:fldChar w:fldCharType="begin"/>
            </w:r>
            <w:r>
              <w:rPr>
                <w:noProof/>
                <w:webHidden/>
              </w:rPr>
              <w:instrText xml:space="preserve"> PAGEREF _Toc40186309 \h </w:instrText>
            </w:r>
            <w:r>
              <w:rPr>
                <w:noProof/>
                <w:webHidden/>
              </w:rPr>
            </w:r>
            <w:r>
              <w:rPr>
                <w:noProof/>
                <w:webHidden/>
              </w:rPr>
              <w:fldChar w:fldCharType="separate"/>
            </w:r>
            <w:r>
              <w:rPr>
                <w:noProof/>
                <w:webHidden/>
              </w:rPr>
              <w:t>8</w:t>
            </w:r>
            <w:r>
              <w:rPr>
                <w:noProof/>
                <w:webHidden/>
              </w:rPr>
              <w:fldChar w:fldCharType="end"/>
            </w:r>
          </w:hyperlink>
        </w:p>
        <w:p w14:paraId="170CEBE5" w14:textId="264A04E9" w:rsidR="00F34E60" w:rsidRDefault="00F34E60">
          <w:pPr>
            <w:pStyle w:val="TOC1"/>
            <w:tabs>
              <w:tab w:val="right" w:leader="dot" w:pos="9016"/>
            </w:tabs>
            <w:rPr>
              <w:rFonts w:asciiTheme="minorHAnsi" w:eastAsiaTheme="minorEastAsia" w:hAnsiTheme="minorHAnsi" w:cstheme="minorBidi"/>
              <w:noProof/>
              <w:lang w:eastAsia="en-GB"/>
            </w:rPr>
          </w:pPr>
          <w:hyperlink w:anchor="_Toc40186310" w:history="1">
            <w:r w:rsidRPr="009C5684">
              <w:rPr>
                <w:rStyle w:val="Hyperlink"/>
                <w:noProof/>
              </w:rPr>
              <w:t>Section 2:</w:t>
            </w:r>
            <w:r>
              <w:rPr>
                <w:noProof/>
                <w:webHidden/>
              </w:rPr>
              <w:tab/>
            </w:r>
            <w:r>
              <w:rPr>
                <w:noProof/>
                <w:webHidden/>
              </w:rPr>
              <w:fldChar w:fldCharType="begin"/>
            </w:r>
            <w:r>
              <w:rPr>
                <w:noProof/>
                <w:webHidden/>
              </w:rPr>
              <w:instrText xml:space="preserve"> PAGEREF _Toc40186310 \h </w:instrText>
            </w:r>
            <w:r>
              <w:rPr>
                <w:noProof/>
                <w:webHidden/>
              </w:rPr>
            </w:r>
            <w:r>
              <w:rPr>
                <w:noProof/>
                <w:webHidden/>
              </w:rPr>
              <w:fldChar w:fldCharType="separate"/>
            </w:r>
            <w:r>
              <w:rPr>
                <w:noProof/>
                <w:webHidden/>
              </w:rPr>
              <w:t>9</w:t>
            </w:r>
            <w:r>
              <w:rPr>
                <w:noProof/>
                <w:webHidden/>
              </w:rPr>
              <w:fldChar w:fldCharType="end"/>
            </w:r>
          </w:hyperlink>
        </w:p>
        <w:p w14:paraId="65C2701A" w14:textId="117B4B08" w:rsidR="00F34E60" w:rsidRDefault="00F34E60">
          <w:pPr>
            <w:pStyle w:val="TOC1"/>
            <w:tabs>
              <w:tab w:val="right" w:leader="dot" w:pos="9016"/>
            </w:tabs>
            <w:rPr>
              <w:rFonts w:asciiTheme="minorHAnsi" w:eastAsiaTheme="minorEastAsia" w:hAnsiTheme="minorHAnsi" w:cstheme="minorBidi"/>
              <w:noProof/>
              <w:lang w:eastAsia="en-GB"/>
            </w:rPr>
          </w:pPr>
          <w:hyperlink w:anchor="_Toc40186311" w:history="1">
            <w:r w:rsidRPr="009C5684">
              <w:rPr>
                <w:rStyle w:val="Hyperlink"/>
                <w:b/>
                <w:bCs/>
                <w:noProof/>
              </w:rPr>
              <w:t>The BBC Worldwide Structural and Organisational Change Project Implementation:</w:t>
            </w:r>
            <w:r>
              <w:rPr>
                <w:noProof/>
                <w:webHidden/>
              </w:rPr>
              <w:tab/>
            </w:r>
            <w:r>
              <w:rPr>
                <w:noProof/>
                <w:webHidden/>
              </w:rPr>
              <w:fldChar w:fldCharType="begin"/>
            </w:r>
            <w:r>
              <w:rPr>
                <w:noProof/>
                <w:webHidden/>
              </w:rPr>
              <w:instrText xml:space="preserve"> PAGEREF _Toc40186311 \h </w:instrText>
            </w:r>
            <w:r>
              <w:rPr>
                <w:noProof/>
                <w:webHidden/>
              </w:rPr>
            </w:r>
            <w:r>
              <w:rPr>
                <w:noProof/>
                <w:webHidden/>
              </w:rPr>
              <w:fldChar w:fldCharType="separate"/>
            </w:r>
            <w:r>
              <w:rPr>
                <w:noProof/>
                <w:webHidden/>
              </w:rPr>
              <w:t>9</w:t>
            </w:r>
            <w:r>
              <w:rPr>
                <w:noProof/>
                <w:webHidden/>
              </w:rPr>
              <w:fldChar w:fldCharType="end"/>
            </w:r>
          </w:hyperlink>
        </w:p>
        <w:p w14:paraId="6F539353" w14:textId="64DDFCA8" w:rsidR="00F34E60" w:rsidRDefault="00F34E60">
          <w:pPr>
            <w:pStyle w:val="TOC2"/>
            <w:tabs>
              <w:tab w:val="right" w:leader="dot" w:pos="9016"/>
            </w:tabs>
            <w:rPr>
              <w:rFonts w:asciiTheme="minorHAnsi" w:eastAsiaTheme="minorEastAsia" w:hAnsiTheme="minorHAnsi" w:cstheme="minorBidi"/>
              <w:noProof/>
              <w:lang w:eastAsia="en-GB"/>
            </w:rPr>
          </w:pPr>
          <w:hyperlink w:anchor="_Toc40186312" w:history="1">
            <w:r w:rsidRPr="009C5684">
              <w:rPr>
                <w:rStyle w:val="Hyperlink"/>
                <w:b/>
                <w:bCs/>
                <w:noProof/>
              </w:rPr>
              <w:t>Kotter’s Eight Steps Change Model Applied to BBC Worldwide Change project</w:t>
            </w:r>
            <w:r>
              <w:rPr>
                <w:noProof/>
                <w:webHidden/>
              </w:rPr>
              <w:tab/>
            </w:r>
            <w:r>
              <w:rPr>
                <w:noProof/>
                <w:webHidden/>
              </w:rPr>
              <w:fldChar w:fldCharType="begin"/>
            </w:r>
            <w:r>
              <w:rPr>
                <w:noProof/>
                <w:webHidden/>
              </w:rPr>
              <w:instrText xml:space="preserve"> PAGEREF _Toc40186312 \h </w:instrText>
            </w:r>
            <w:r>
              <w:rPr>
                <w:noProof/>
                <w:webHidden/>
              </w:rPr>
            </w:r>
            <w:r>
              <w:rPr>
                <w:noProof/>
                <w:webHidden/>
              </w:rPr>
              <w:fldChar w:fldCharType="separate"/>
            </w:r>
            <w:r>
              <w:rPr>
                <w:noProof/>
                <w:webHidden/>
              </w:rPr>
              <w:t>9</w:t>
            </w:r>
            <w:r>
              <w:rPr>
                <w:noProof/>
                <w:webHidden/>
              </w:rPr>
              <w:fldChar w:fldCharType="end"/>
            </w:r>
          </w:hyperlink>
        </w:p>
        <w:p w14:paraId="7447B6FC" w14:textId="01092956" w:rsidR="00F34E60" w:rsidRDefault="00F34E60">
          <w:pPr>
            <w:pStyle w:val="TOC2"/>
            <w:tabs>
              <w:tab w:val="right" w:leader="dot" w:pos="9016"/>
            </w:tabs>
            <w:rPr>
              <w:rFonts w:asciiTheme="minorHAnsi" w:eastAsiaTheme="minorEastAsia" w:hAnsiTheme="minorHAnsi" w:cstheme="minorBidi"/>
              <w:noProof/>
              <w:lang w:eastAsia="en-GB"/>
            </w:rPr>
          </w:pPr>
          <w:hyperlink w:anchor="_Toc40186313" w:history="1">
            <w:r w:rsidRPr="009C5684">
              <w:rPr>
                <w:rStyle w:val="Hyperlink"/>
                <w:b/>
                <w:bCs/>
                <w:noProof/>
              </w:rPr>
              <w:t>Greiner Lifecycle Model:</w:t>
            </w:r>
            <w:r>
              <w:rPr>
                <w:noProof/>
                <w:webHidden/>
              </w:rPr>
              <w:tab/>
            </w:r>
            <w:r>
              <w:rPr>
                <w:noProof/>
                <w:webHidden/>
              </w:rPr>
              <w:fldChar w:fldCharType="begin"/>
            </w:r>
            <w:r>
              <w:rPr>
                <w:noProof/>
                <w:webHidden/>
              </w:rPr>
              <w:instrText xml:space="preserve"> PAGEREF _Toc40186313 \h </w:instrText>
            </w:r>
            <w:r>
              <w:rPr>
                <w:noProof/>
                <w:webHidden/>
              </w:rPr>
            </w:r>
            <w:r>
              <w:rPr>
                <w:noProof/>
                <w:webHidden/>
              </w:rPr>
              <w:fldChar w:fldCharType="separate"/>
            </w:r>
            <w:r>
              <w:rPr>
                <w:noProof/>
                <w:webHidden/>
              </w:rPr>
              <w:t>10</w:t>
            </w:r>
            <w:r>
              <w:rPr>
                <w:noProof/>
                <w:webHidden/>
              </w:rPr>
              <w:fldChar w:fldCharType="end"/>
            </w:r>
          </w:hyperlink>
        </w:p>
        <w:p w14:paraId="7E43C7AC" w14:textId="3E2F8408" w:rsidR="00F34E60" w:rsidRDefault="00F34E60">
          <w:pPr>
            <w:pStyle w:val="TOC2"/>
            <w:tabs>
              <w:tab w:val="right" w:leader="dot" w:pos="9016"/>
            </w:tabs>
            <w:rPr>
              <w:rFonts w:asciiTheme="minorHAnsi" w:eastAsiaTheme="minorEastAsia" w:hAnsiTheme="minorHAnsi" w:cstheme="minorBidi"/>
              <w:noProof/>
              <w:lang w:eastAsia="en-GB"/>
            </w:rPr>
          </w:pPr>
          <w:hyperlink w:anchor="_Toc40186314" w:history="1">
            <w:r w:rsidRPr="009C5684">
              <w:rPr>
                <w:rStyle w:val="Hyperlink"/>
                <w:b/>
                <w:bCs/>
                <w:noProof/>
              </w:rPr>
              <w:t>Stakeholder identification:</w:t>
            </w:r>
            <w:r>
              <w:rPr>
                <w:noProof/>
                <w:webHidden/>
              </w:rPr>
              <w:tab/>
            </w:r>
            <w:r>
              <w:rPr>
                <w:noProof/>
                <w:webHidden/>
              </w:rPr>
              <w:fldChar w:fldCharType="begin"/>
            </w:r>
            <w:r>
              <w:rPr>
                <w:noProof/>
                <w:webHidden/>
              </w:rPr>
              <w:instrText xml:space="preserve"> PAGEREF _Toc40186314 \h </w:instrText>
            </w:r>
            <w:r>
              <w:rPr>
                <w:noProof/>
                <w:webHidden/>
              </w:rPr>
            </w:r>
            <w:r>
              <w:rPr>
                <w:noProof/>
                <w:webHidden/>
              </w:rPr>
              <w:fldChar w:fldCharType="separate"/>
            </w:r>
            <w:r>
              <w:rPr>
                <w:noProof/>
                <w:webHidden/>
              </w:rPr>
              <w:t>12</w:t>
            </w:r>
            <w:r>
              <w:rPr>
                <w:noProof/>
                <w:webHidden/>
              </w:rPr>
              <w:fldChar w:fldCharType="end"/>
            </w:r>
          </w:hyperlink>
        </w:p>
        <w:p w14:paraId="09500181" w14:textId="6BC9F83A" w:rsidR="00F34E60" w:rsidRDefault="00F34E60">
          <w:pPr>
            <w:pStyle w:val="TOC3"/>
            <w:tabs>
              <w:tab w:val="right" w:leader="dot" w:pos="9016"/>
            </w:tabs>
            <w:rPr>
              <w:rFonts w:asciiTheme="minorHAnsi" w:eastAsiaTheme="minorEastAsia" w:hAnsiTheme="minorHAnsi" w:cstheme="minorBidi"/>
              <w:noProof/>
              <w:lang w:eastAsia="en-GB"/>
            </w:rPr>
          </w:pPr>
          <w:hyperlink w:anchor="_Toc40186315" w:history="1">
            <w:r w:rsidRPr="009C5684">
              <w:rPr>
                <w:rStyle w:val="Hyperlink"/>
                <w:b/>
                <w:bCs/>
                <w:noProof/>
              </w:rPr>
              <w:t>Organisational Stakeholder</w:t>
            </w:r>
            <w:r w:rsidRPr="009C5684">
              <w:rPr>
                <w:rStyle w:val="Hyperlink"/>
                <w:noProof/>
              </w:rPr>
              <w:t>:</w:t>
            </w:r>
            <w:r>
              <w:rPr>
                <w:noProof/>
                <w:webHidden/>
              </w:rPr>
              <w:tab/>
            </w:r>
            <w:r>
              <w:rPr>
                <w:noProof/>
                <w:webHidden/>
              </w:rPr>
              <w:fldChar w:fldCharType="begin"/>
            </w:r>
            <w:r>
              <w:rPr>
                <w:noProof/>
                <w:webHidden/>
              </w:rPr>
              <w:instrText xml:space="preserve"> PAGEREF _Toc40186315 \h </w:instrText>
            </w:r>
            <w:r>
              <w:rPr>
                <w:noProof/>
                <w:webHidden/>
              </w:rPr>
            </w:r>
            <w:r>
              <w:rPr>
                <w:noProof/>
                <w:webHidden/>
              </w:rPr>
              <w:fldChar w:fldCharType="separate"/>
            </w:r>
            <w:r>
              <w:rPr>
                <w:noProof/>
                <w:webHidden/>
              </w:rPr>
              <w:t>13</w:t>
            </w:r>
            <w:r>
              <w:rPr>
                <w:noProof/>
                <w:webHidden/>
              </w:rPr>
              <w:fldChar w:fldCharType="end"/>
            </w:r>
          </w:hyperlink>
        </w:p>
        <w:p w14:paraId="5D567A9E" w14:textId="43EAEDF0" w:rsidR="00F34E60" w:rsidRDefault="00F34E60">
          <w:pPr>
            <w:pStyle w:val="TOC3"/>
            <w:tabs>
              <w:tab w:val="right" w:leader="dot" w:pos="9016"/>
            </w:tabs>
            <w:rPr>
              <w:rFonts w:asciiTheme="minorHAnsi" w:eastAsiaTheme="minorEastAsia" w:hAnsiTheme="minorHAnsi" w:cstheme="minorBidi"/>
              <w:noProof/>
              <w:lang w:eastAsia="en-GB"/>
            </w:rPr>
          </w:pPr>
          <w:hyperlink w:anchor="_Toc40186316" w:history="1">
            <w:r w:rsidRPr="009C5684">
              <w:rPr>
                <w:rStyle w:val="Hyperlink"/>
                <w:b/>
                <w:bCs/>
                <w:noProof/>
              </w:rPr>
              <w:t>Stakeholder Mapping:</w:t>
            </w:r>
            <w:r>
              <w:rPr>
                <w:noProof/>
                <w:webHidden/>
              </w:rPr>
              <w:tab/>
            </w:r>
            <w:r>
              <w:rPr>
                <w:noProof/>
                <w:webHidden/>
              </w:rPr>
              <w:fldChar w:fldCharType="begin"/>
            </w:r>
            <w:r>
              <w:rPr>
                <w:noProof/>
                <w:webHidden/>
              </w:rPr>
              <w:instrText xml:space="preserve"> PAGEREF _Toc40186316 \h </w:instrText>
            </w:r>
            <w:r>
              <w:rPr>
                <w:noProof/>
                <w:webHidden/>
              </w:rPr>
            </w:r>
            <w:r>
              <w:rPr>
                <w:noProof/>
                <w:webHidden/>
              </w:rPr>
              <w:fldChar w:fldCharType="separate"/>
            </w:r>
            <w:r>
              <w:rPr>
                <w:noProof/>
                <w:webHidden/>
              </w:rPr>
              <w:t>13</w:t>
            </w:r>
            <w:r>
              <w:rPr>
                <w:noProof/>
                <w:webHidden/>
              </w:rPr>
              <w:fldChar w:fldCharType="end"/>
            </w:r>
          </w:hyperlink>
        </w:p>
        <w:p w14:paraId="59AAE78C" w14:textId="5D126769" w:rsidR="00F34E60" w:rsidRDefault="00F34E60">
          <w:pPr>
            <w:pStyle w:val="TOC1"/>
            <w:tabs>
              <w:tab w:val="right" w:leader="dot" w:pos="9016"/>
            </w:tabs>
            <w:rPr>
              <w:rFonts w:asciiTheme="minorHAnsi" w:eastAsiaTheme="minorEastAsia" w:hAnsiTheme="minorHAnsi" w:cstheme="minorBidi"/>
              <w:noProof/>
              <w:lang w:eastAsia="en-GB"/>
            </w:rPr>
          </w:pPr>
          <w:hyperlink w:anchor="_Toc40186317" w:history="1">
            <w:r w:rsidRPr="009C5684">
              <w:rPr>
                <w:rStyle w:val="Hyperlink"/>
                <w:b/>
                <w:bCs/>
                <w:noProof/>
              </w:rPr>
              <w:t>Section 3.</w:t>
            </w:r>
            <w:r>
              <w:rPr>
                <w:noProof/>
                <w:webHidden/>
              </w:rPr>
              <w:tab/>
            </w:r>
            <w:r>
              <w:rPr>
                <w:noProof/>
                <w:webHidden/>
              </w:rPr>
              <w:fldChar w:fldCharType="begin"/>
            </w:r>
            <w:r>
              <w:rPr>
                <w:noProof/>
                <w:webHidden/>
              </w:rPr>
              <w:instrText xml:space="preserve"> PAGEREF _Toc40186317 \h </w:instrText>
            </w:r>
            <w:r>
              <w:rPr>
                <w:noProof/>
                <w:webHidden/>
              </w:rPr>
            </w:r>
            <w:r>
              <w:rPr>
                <w:noProof/>
                <w:webHidden/>
              </w:rPr>
              <w:fldChar w:fldCharType="separate"/>
            </w:r>
            <w:r>
              <w:rPr>
                <w:noProof/>
                <w:webHidden/>
              </w:rPr>
              <w:t>15</w:t>
            </w:r>
            <w:r>
              <w:rPr>
                <w:noProof/>
                <w:webHidden/>
              </w:rPr>
              <w:fldChar w:fldCharType="end"/>
            </w:r>
          </w:hyperlink>
        </w:p>
        <w:p w14:paraId="0C81D222" w14:textId="2159D173" w:rsidR="00F34E60" w:rsidRDefault="00F34E60">
          <w:pPr>
            <w:pStyle w:val="TOC1"/>
            <w:tabs>
              <w:tab w:val="right" w:leader="dot" w:pos="9016"/>
            </w:tabs>
            <w:rPr>
              <w:rFonts w:asciiTheme="minorHAnsi" w:eastAsiaTheme="minorEastAsia" w:hAnsiTheme="minorHAnsi" w:cstheme="minorBidi"/>
              <w:noProof/>
              <w:lang w:eastAsia="en-GB"/>
            </w:rPr>
          </w:pPr>
          <w:hyperlink w:anchor="_Toc40186318" w:history="1">
            <w:r w:rsidRPr="009C5684">
              <w:rPr>
                <w:rStyle w:val="Hyperlink"/>
                <w:b/>
                <w:bCs/>
                <w:noProof/>
              </w:rPr>
              <w:t>Project Implementation Reflection and Action Plans:</w:t>
            </w:r>
            <w:r>
              <w:rPr>
                <w:noProof/>
                <w:webHidden/>
              </w:rPr>
              <w:tab/>
            </w:r>
            <w:r>
              <w:rPr>
                <w:noProof/>
                <w:webHidden/>
              </w:rPr>
              <w:fldChar w:fldCharType="begin"/>
            </w:r>
            <w:r>
              <w:rPr>
                <w:noProof/>
                <w:webHidden/>
              </w:rPr>
              <w:instrText xml:space="preserve"> PAGEREF _Toc40186318 \h </w:instrText>
            </w:r>
            <w:r>
              <w:rPr>
                <w:noProof/>
                <w:webHidden/>
              </w:rPr>
            </w:r>
            <w:r>
              <w:rPr>
                <w:noProof/>
                <w:webHidden/>
              </w:rPr>
              <w:fldChar w:fldCharType="separate"/>
            </w:r>
            <w:r>
              <w:rPr>
                <w:noProof/>
                <w:webHidden/>
              </w:rPr>
              <w:t>15</w:t>
            </w:r>
            <w:r>
              <w:rPr>
                <w:noProof/>
                <w:webHidden/>
              </w:rPr>
              <w:fldChar w:fldCharType="end"/>
            </w:r>
          </w:hyperlink>
        </w:p>
        <w:p w14:paraId="6B6727E2" w14:textId="207784D3" w:rsidR="00F34E60" w:rsidRDefault="00F34E60">
          <w:pPr>
            <w:pStyle w:val="TOC2"/>
            <w:tabs>
              <w:tab w:val="right" w:leader="dot" w:pos="9016"/>
            </w:tabs>
            <w:rPr>
              <w:rFonts w:asciiTheme="minorHAnsi" w:eastAsiaTheme="minorEastAsia" w:hAnsiTheme="minorHAnsi" w:cstheme="minorBidi"/>
              <w:noProof/>
              <w:lang w:eastAsia="en-GB"/>
            </w:rPr>
          </w:pPr>
          <w:hyperlink w:anchor="_Toc40186319" w:history="1">
            <w:r w:rsidRPr="009C5684">
              <w:rPr>
                <w:rStyle w:val="Hyperlink"/>
                <w:b/>
                <w:bCs/>
                <w:noProof/>
              </w:rPr>
              <w:t>Gibbs Reflective Cycle</w:t>
            </w:r>
            <w:r>
              <w:rPr>
                <w:noProof/>
                <w:webHidden/>
              </w:rPr>
              <w:tab/>
            </w:r>
            <w:r>
              <w:rPr>
                <w:noProof/>
                <w:webHidden/>
              </w:rPr>
              <w:fldChar w:fldCharType="begin"/>
            </w:r>
            <w:r>
              <w:rPr>
                <w:noProof/>
                <w:webHidden/>
              </w:rPr>
              <w:instrText xml:space="preserve"> PAGEREF _Toc40186319 \h </w:instrText>
            </w:r>
            <w:r>
              <w:rPr>
                <w:noProof/>
                <w:webHidden/>
              </w:rPr>
            </w:r>
            <w:r>
              <w:rPr>
                <w:noProof/>
                <w:webHidden/>
              </w:rPr>
              <w:fldChar w:fldCharType="separate"/>
            </w:r>
            <w:r>
              <w:rPr>
                <w:noProof/>
                <w:webHidden/>
              </w:rPr>
              <w:t>15</w:t>
            </w:r>
            <w:r>
              <w:rPr>
                <w:noProof/>
                <w:webHidden/>
              </w:rPr>
              <w:fldChar w:fldCharType="end"/>
            </w:r>
          </w:hyperlink>
        </w:p>
        <w:p w14:paraId="6F71F884" w14:textId="6AAEB68D" w:rsidR="00F34E60" w:rsidRDefault="00F34E60">
          <w:pPr>
            <w:pStyle w:val="TOC2"/>
            <w:tabs>
              <w:tab w:val="right" w:leader="dot" w:pos="9016"/>
            </w:tabs>
            <w:rPr>
              <w:rFonts w:asciiTheme="minorHAnsi" w:eastAsiaTheme="minorEastAsia" w:hAnsiTheme="minorHAnsi" w:cstheme="minorBidi"/>
              <w:noProof/>
              <w:lang w:eastAsia="en-GB"/>
            </w:rPr>
          </w:pPr>
          <w:hyperlink w:anchor="_Toc40186320" w:history="1">
            <w:r w:rsidRPr="009C5684">
              <w:rPr>
                <w:rStyle w:val="Hyperlink"/>
                <w:b/>
                <w:bCs/>
                <w:noProof/>
              </w:rPr>
              <w:t>Belbin Team Work Skill:</w:t>
            </w:r>
            <w:r>
              <w:rPr>
                <w:noProof/>
                <w:webHidden/>
              </w:rPr>
              <w:tab/>
            </w:r>
            <w:r>
              <w:rPr>
                <w:noProof/>
                <w:webHidden/>
              </w:rPr>
              <w:fldChar w:fldCharType="begin"/>
            </w:r>
            <w:r>
              <w:rPr>
                <w:noProof/>
                <w:webHidden/>
              </w:rPr>
              <w:instrText xml:space="preserve"> PAGEREF _Toc40186320 \h </w:instrText>
            </w:r>
            <w:r>
              <w:rPr>
                <w:noProof/>
                <w:webHidden/>
              </w:rPr>
            </w:r>
            <w:r>
              <w:rPr>
                <w:noProof/>
                <w:webHidden/>
              </w:rPr>
              <w:fldChar w:fldCharType="separate"/>
            </w:r>
            <w:r>
              <w:rPr>
                <w:noProof/>
                <w:webHidden/>
              </w:rPr>
              <w:t>17</w:t>
            </w:r>
            <w:r>
              <w:rPr>
                <w:noProof/>
                <w:webHidden/>
              </w:rPr>
              <w:fldChar w:fldCharType="end"/>
            </w:r>
          </w:hyperlink>
        </w:p>
        <w:p w14:paraId="0257E40E" w14:textId="26735B61" w:rsidR="00F34E60" w:rsidRDefault="00F34E60">
          <w:pPr>
            <w:pStyle w:val="TOC2"/>
            <w:tabs>
              <w:tab w:val="right" w:leader="dot" w:pos="9016"/>
            </w:tabs>
            <w:rPr>
              <w:rFonts w:asciiTheme="minorHAnsi" w:eastAsiaTheme="minorEastAsia" w:hAnsiTheme="minorHAnsi" w:cstheme="minorBidi"/>
              <w:noProof/>
              <w:lang w:eastAsia="en-GB"/>
            </w:rPr>
          </w:pPr>
          <w:hyperlink w:anchor="_Toc40186321" w:history="1">
            <w:r w:rsidRPr="009C5684">
              <w:rPr>
                <w:rStyle w:val="Hyperlink"/>
                <w:b/>
                <w:bCs/>
                <w:noProof/>
              </w:rPr>
              <w:t>Personal Development Plan:</w:t>
            </w:r>
            <w:r>
              <w:rPr>
                <w:noProof/>
                <w:webHidden/>
              </w:rPr>
              <w:tab/>
            </w:r>
            <w:r>
              <w:rPr>
                <w:noProof/>
                <w:webHidden/>
              </w:rPr>
              <w:fldChar w:fldCharType="begin"/>
            </w:r>
            <w:r>
              <w:rPr>
                <w:noProof/>
                <w:webHidden/>
              </w:rPr>
              <w:instrText xml:space="preserve"> PAGEREF _Toc40186321 \h </w:instrText>
            </w:r>
            <w:r>
              <w:rPr>
                <w:noProof/>
                <w:webHidden/>
              </w:rPr>
            </w:r>
            <w:r>
              <w:rPr>
                <w:noProof/>
                <w:webHidden/>
              </w:rPr>
              <w:fldChar w:fldCharType="separate"/>
            </w:r>
            <w:r>
              <w:rPr>
                <w:noProof/>
                <w:webHidden/>
              </w:rPr>
              <w:t>18</w:t>
            </w:r>
            <w:r>
              <w:rPr>
                <w:noProof/>
                <w:webHidden/>
              </w:rPr>
              <w:fldChar w:fldCharType="end"/>
            </w:r>
          </w:hyperlink>
        </w:p>
        <w:p w14:paraId="00D4A98F" w14:textId="0DB1D92D" w:rsidR="00F34E60" w:rsidRDefault="00F34E60">
          <w:pPr>
            <w:pStyle w:val="TOC1"/>
            <w:tabs>
              <w:tab w:val="right" w:leader="dot" w:pos="9016"/>
            </w:tabs>
            <w:rPr>
              <w:rFonts w:asciiTheme="minorHAnsi" w:eastAsiaTheme="minorEastAsia" w:hAnsiTheme="minorHAnsi" w:cstheme="minorBidi"/>
              <w:noProof/>
              <w:lang w:eastAsia="en-GB"/>
            </w:rPr>
          </w:pPr>
          <w:hyperlink w:anchor="_Toc40186322" w:history="1">
            <w:r w:rsidRPr="009C5684">
              <w:rPr>
                <w:rStyle w:val="Hyperlink"/>
                <w:b/>
                <w:bCs/>
                <w:noProof/>
              </w:rPr>
              <w:t>Conclusion:</w:t>
            </w:r>
            <w:r>
              <w:rPr>
                <w:noProof/>
                <w:webHidden/>
              </w:rPr>
              <w:tab/>
            </w:r>
            <w:r>
              <w:rPr>
                <w:noProof/>
                <w:webHidden/>
              </w:rPr>
              <w:fldChar w:fldCharType="begin"/>
            </w:r>
            <w:r>
              <w:rPr>
                <w:noProof/>
                <w:webHidden/>
              </w:rPr>
              <w:instrText xml:space="preserve"> PAGEREF _Toc40186322 \h </w:instrText>
            </w:r>
            <w:r>
              <w:rPr>
                <w:noProof/>
                <w:webHidden/>
              </w:rPr>
            </w:r>
            <w:r>
              <w:rPr>
                <w:noProof/>
                <w:webHidden/>
              </w:rPr>
              <w:fldChar w:fldCharType="separate"/>
            </w:r>
            <w:r>
              <w:rPr>
                <w:noProof/>
                <w:webHidden/>
              </w:rPr>
              <w:t>18</w:t>
            </w:r>
            <w:r>
              <w:rPr>
                <w:noProof/>
                <w:webHidden/>
              </w:rPr>
              <w:fldChar w:fldCharType="end"/>
            </w:r>
          </w:hyperlink>
        </w:p>
        <w:p w14:paraId="79797677" w14:textId="1AD51E58" w:rsidR="00F34E60" w:rsidRDefault="00F34E60">
          <w:pPr>
            <w:pStyle w:val="TOC1"/>
            <w:tabs>
              <w:tab w:val="right" w:leader="dot" w:pos="9016"/>
            </w:tabs>
            <w:rPr>
              <w:rFonts w:asciiTheme="minorHAnsi" w:eastAsiaTheme="minorEastAsia" w:hAnsiTheme="minorHAnsi" w:cstheme="minorBidi"/>
              <w:noProof/>
              <w:lang w:eastAsia="en-GB"/>
            </w:rPr>
          </w:pPr>
          <w:hyperlink w:anchor="_Toc40186323" w:history="1">
            <w:r w:rsidRPr="009C5684">
              <w:rPr>
                <w:rStyle w:val="Hyperlink"/>
                <w:b/>
                <w:bCs/>
                <w:noProof/>
              </w:rPr>
              <w:t>References</w:t>
            </w:r>
            <w:r>
              <w:rPr>
                <w:noProof/>
                <w:webHidden/>
              </w:rPr>
              <w:tab/>
            </w:r>
            <w:r>
              <w:rPr>
                <w:noProof/>
                <w:webHidden/>
              </w:rPr>
              <w:fldChar w:fldCharType="begin"/>
            </w:r>
            <w:r>
              <w:rPr>
                <w:noProof/>
                <w:webHidden/>
              </w:rPr>
              <w:instrText xml:space="preserve"> PAGEREF _Toc40186323 \h </w:instrText>
            </w:r>
            <w:r>
              <w:rPr>
                <w:noProof/>
                <w:webHidden/>
              </w:rPr>
            </w:r>
            <w:r>
              <w:rPr>
                <w:noProof/>
                <w:webHidden/>
              </w:rPr>
              <w:fldChar w:fldCharType="separate"/>
            </w:r>
            <w:r>
              <w:rPr>
                <w:noProof/>
                <w:webHidden/>
              </w:rPr>
              <w:t>19</w:t>
            </w:r>
            <w:r>
              <w:rPr>
                <w:noProof/>
                <w:webHidden/>
              </w:rPr>
              <w:fldChar w:fldCharType="end"/>
            </w:r>
          </w:hyperlink>
        </w:p>
        <w:p w14:paraId="43C2A7D0" w14:textId="24668F85" w:rsidR="00F34E60" w:rsidRDefault="00F34E60">
          <w:pPr>
            <w:pStyle w:val="TOC1"/>
            <w:tabs>
              <w:tab w:val="right" w:leader="dot" w:pos="9016"/>
            </w:tabs>
            <w:rPr>
              <w:rFonts w:asciiTheme="minorHAnsi" w:eastAsiaTheme="minorEastAsia" w:hAnsiTheme="minorHAnsi" w:cstheme="minorBidi"/>
              <w:noProof/>
              <w:lang w:eastAsia="en-GB"/>
            </w:rPr>
          </w:pPr>
          <w:hyperlink w:anchor="_Toc40186324" w:history="1">
            <w:r w:rsidRPr="009C5684">
              <w:rPr>
                <w:rStyle w:val="Hyperlink"/>
                <w:b/>
                <w:bCs/>
                <w:noProof/>
              </w:rPr>
              <w:t>Appendix</w:t>
            </w:r>
            <w:r>
              <w:rPr>
                <w:noProof/>
                <w:webHidden/>
              </w:rPr>
              <w:tab/>
            </w:r>
            <w:r>
              <w:rPr>
                <w:noProof/>
                <w:webHidden/>
              </w:rPr>
              <w:fldChar w:fldCharType="begin"/>
            </w:r>
            <w:r>
              <w:rPr>
                <w:noProof/>
                <w:webHidden/>
              </w:rPr>
              <w:instrText xml:space="preserve"> PAGEREF _Toc40186324 \h </w:instrText>
            </w:r>
            <w:r>
              <w:rPr>
                <w:noProof/>
                <w:webHidden/>
              </w:rPr>
            </w:r>
            <w:r>
              <w:rPr>
                <w:noProof/>
                <w:webHidden/>
              </w:rPr>
              <w:fldChar w:fldCharType="separate"/>
            </w:r>
            <w:r>
              <w:rPr>
                <w:noProof/>
                <w:webHidden/>
              </w:rPr>
              <w:t>21</w:t>
            </w:r>
            <w:r>
              <w:rPr>
                <w:noProof/>
                <w:webHidden/>
              </w:rPr>
              <w:fldChar w:fldCharType="end"/>
            </w:r>
          </w:hyperlink>
        </w:p>
        <w:p w14:paraId="1DACB5A6" w14:textId="7C509692" w:rsidR="00F34E60" w:rsidRDefault="00F34E60">
          <w:pPr>
            <w:pStyle w:val="TOC2"/>
            <w:tabs>
              <w:tab w:val="right" w:leader="dot" w:pos="9016"/>
            </w:tabs>
            <w:rPr>
              <w:rFonts w:asciiTheme="minorHAnsi" w:eastAsiaTheme="minorEastAsia" w:hAnsiTheme="minorHAnsi" w:cstheme="minorBidi"/>
              <w:noProof/>
              <w:lang w:eastAsia="en-GB"/>
            </w:rPr>
          </w:pPr>
          <w:hyperlink w:anchor="_Toc40186325" w:history="1">
            <w:r w:rsidRPr="009C5684">
              <w:rPr>
                <w:rStyle w:val="Hyperlink"/>
                <w:b/>
                <w:bCs/>
                <w:noProof/>
              </w:rPr>
              <w:t>Appendix 1</w:t>
            </w:r>
            <w:r>
              <w:rPr>
                <w:noProof/>
                <w:webHidden/>
              </w:rPr>
              <w:tab/>
            </w:r>
            <w:r>
              <w:rPr>
                <w:noProof/>
                <w:webHidden/>
              </w:rPr>
              <w:fldChar w:fldCharType="begin"/>
            </w:r>
            <w:r>
              <w:rPr>
                <w:noProof/>
                <w:webHidden/>
              </w:rPr>
              <w:instrText xml:space="preserve"> PAGEREF _Toc40186325 \h </w:instrText>
            </w:r>
            <w:r>
              <w:rPr>
                <w:noProof/>
                <w:webHidden/>
              </w:rPr>
            </w:r>
            <w:r>
              <w:rPr>
                <w:noProof/>
                <w:webHidden/>
              </w:rPr>
              <w:fldChar w:fldCharType="separate"/>
            </w:r>
            <w:r>
              <w:rPr>
                <w:noProof/>
                <w:webHidden/>
              </w:rPr>
              <w:t>21</w:t>
            </w:r>
            <w:r>
              <w:rPr>
                <w:noProof/>
                <w:webHidden/>
              </w:rPr>
              <w:fldChar w:fldCharType="end"/>
            </w:r>
          </w:hyperlink>
        </w:p>
        <w:p w14:paraId="05C1680A" w14:textId="54240591" w:rsidR="00F34E60" w:rsidRDefault="00F34E60">
          <w:pPr>
            <w:pStyle w:val="TOC3"/>
            <w:tabs>
              <w:tab w:val="right" w:leader="dot" w:pos="9016"/>
            </w:tabs>
            <w:rPr>
              <w:rFonts w:asciiTheme="minorHAnsi" w:eastAsiaTheme="minorEastAsia" w:hAnsiTheme="minorHAnsi" w:cstheme="minorBidi"/>
              <w:noProof/>
              <w:lang w:eastAsia="en-GB"/>
            </w:rPr>
          </w:pPr>
          <w:hyperlink w:anchor="_Toc40186326" w:history="1">
            <w:r w:rsidRPr="009C5684">
              <w:rPr>
                <w:rStyle w:val="Hyperlink"/>
                <w:b/>
                <w:bCs/>
                <w:noProof/>
              </w:rPr>
              <w:t>Project Management Approach Comparison and Usage</w:t>
            </w:r>
            <w:r>
              <w:rPr>
                <w:noProof/>
                <w:webHidden/>
              </w:rPr>
              <w:tab/>
            </w:r>
            <w:r>
              <w:rPr>
                <w:noProof/>
                <w:webHidden/>
              </w:rPr>
              <w:fldChar w:fldCharType="begin"/>
            </w:r>
            <w:r>
              <w:rPr>
                <w:noProof/>
                <w:webHidden/>
              </w:rPr>
              <w:instrText xml:space="preserve"> PAGEREF _Toc40186326 \h </w:instrText>
            </w:r>
            <w:r>
              <w:rPr>
                <w:noProof/>
                <w:webHidden/>
              </w:rPr>
            </w:r>
            <w:r>
              <w:rPr>
                <w:noProof/>
                <w:webHidden/>
              </w:rPr>
              <w:fldChar w:fldCharType="separate"/>
            </w:r>
            <w:r>
              <w:rPr>
                <w:noProof/>
                <w:webHidden/>
              </w:rPr>
              <w:t>21</w:t>
            </w:r>
            <w:r>
              <w:rPr>
                <w:noProof/>
                <w:webHidden/>
              </w:rPr>
              <w:fldChar w:fldCharType="end"/>
            </w:r>
          </w:hyperlink>
        </w:p>
        <w:p w14:paraId="67C10D17" w14:textId="6BBE8C85" w:rsidR="00F34E60" w:rsidRDefault="00F34E60">
          <w:pPr>
            <w:pStyle w:val="TOC2"/>
            <w:tabs>
              <w:tab w:val="right" w:leader="dot" w:pos="9016"/>
            </w:tabs>
            <w:rPr>
              <w:rFonts w:asciiTheme="minorHAnsi" w:eastAsiaTheme="minorEastAsia" w:hAnsiTheme="minorHAnsi" w:cstheme="minorBidi"/>
              <w:noProof/>
              <w:lang w:eastAsia="en-GB"/>
            </w:rPr>
          </w:pPr>
          <w:hyperlink w:anchor="_Toc40186327" w:history="1">
            <w:r w:rsidRPr="009C5684">
              <w:rPr>
                <w:rStyle w:val="Hyperlink"/>
                <w:b/>
                <w:bCs/>
                <w:noProof/>
              </w:rPr>
              <w:t>Appendix 2</w:t>
            </w:r>
            <w:r>
              <w:rPr>
                <w:noProof/>
                <w:webHidden/>
              </w:rPr>
              <w:tab/>
            </w:r>
            <w:r>
              <w:rPr>
                <w:noProof/>
                <w:webHidden/>
              </w:rPr>
              <w:fldChar w:fldCharType="begin"/>
            </w:r>
            <w:r>
              <w:rPr>
                <w:noProof/>
                <w:webHidden/>
              </w:rPr>
              <w:instrText xml:space="preserve"> PAGEREF _Toc40186327 \h </w:instrText>
            </w:r>
            <w:r>
              <w:rPr>
                <w:noProof/>
                <w:webHidden/>
              </w:rPr>
            </w:r>
            <w:r>
              <w:rPr>
                <w:noProof/>
                <w:webHidden/>
              </w:rPr>
              <w:fldChar w:fldCharType="separate"/>
            </w:r>
            <w:r>
              <w:rPr>
                <w:noProof/>
                <w:webHidden/>
              </w:rPr>
              <w:t>22</w:t>
            </w:r>
            <w:r>
              <w:rPr>
                <w:noProof/>
                <w:webHidden/>
              </w:rPr>
              <w:fldChar w:fldCharType="end"/>
            </w:r>
          </w:hyperlink>
        </w:p>
        <w:p w14:paraId="742013CD" w14:textId="65600E4C" w:rsidR="00F34E60" w:rsidRDefault="00F34E60">
          <w:pPr>
            <w:pStyle w:val="TOC3"/>
            <w:tabs>
              <w:tab w:val="right" w:leader="dot" w:pos="9016"/>
            </w:tabs>
            <w:rPr>
              <w:rFonts w:asciiTheme="minorHAnsi" w:eastAsiaTheme="minorEastAsia" w:hAnsiTheme="minorHAnsi" w:cstheme="minorBidi"/>
              <w:noProof/>
              <w:lang w:eastAsia="en-GB"/>
            </w:rPr>
          </w:pPr>
          <w:hyperlink w:anchor="_Toc40186328" w:history="1">
            <w:r w:rsidRPr="009C5684">
              <w:rPr>
                <w:rStyle w:val="Hyperlink"/>
                <w:b/>
                <w:bCs/>
                <w:noProof/>
              </w:rPr>
              <w:t>Kotter’s Eight Steps Change Model Applied to BBC Worldwide Change project</w:t>
            </w:r>
            <w:r>
              <w:rPr>
                <w:noProof/>
                <w:webHidden/>
              </w:rPr>
              <w:tab/>
            </w:r>
            <w:r>
              <w:rPr>
                <w:noProof/>
                <w:webHidden/>
              </w:rPr>
              <w:fldChar w:fldCharType="begin"/>
            </w:r>
            <w:r>
              <w:rPr>
                <w:noProof/>
                <w:webHidden/>
              </w:rPr>
              <w:instrText xml:space="preserve"> PAGEREF _Toc40186328 \h </w:instrText>
            </w:r>
            <w:r>
              <w:rPr>
                <w:noProof/>
                <w:webHidden/>
              </w:rPr>
            </w:r>
            <w:r>
              <w:rPr>
                <w:noProof/>
                <w:webHidden/>
              </w:rPr>
              <w:fldChar w:fldCharType="separate"/>
            </w:r>
            <w:r>
              <w:rPr>
                <w:noProof/>
                <w:webHidden/>
              </w:rPr>
              <w:t>22</w:t>
            </w:r>
            <w:r>
              <w:rPr>
                <w:noProof/>
                <w:webHidden/>
              </w:rPr>
              <w:fldChar w:fldCharType="end"/>
            </w:r>
          </w:hyperlink>
        </w:p>
        <w:p w14:paraId="0DA4A79F" w14:textId="76EC74C2" w:rsidR="00F34E60" w:rsidRDefault="00F34E60">
          <w:pPr>
            <w:pStyle w:val="TOC2"/>
            <w:tabs>
              <w:tab w:val="right" w:leader="dot" w:pos="9016"/>
            </w:tabs>
            <w:rPr>
              <w:rFonts w:asciiTheme="minorHAnsi" w:eastAsiaTheme="minorEastAsia" w:hAnsiTheme="minorHAnsi" w:cstheme="minorBidi"/>
              <w:noProof/>
              <w:lang w:eastAsia="en-GB"/>
            </w:rPr>
          </w:pPr>
          <w:hyperlink w:anchor="_Toc40186329" w:history="1">
            <w:r w:rsidRPr="009C5684">
              <w:rPr>
                <w:rStyle w:val="Hyperlink"/>
                <w:b/>
                <w:bCs/>
                <w:noProof/>
              </w:rPr>
              <w:t>Appendix 3</w:t>
            </w:r>
            <w:r>
              <w:rPr>
                <w:noProof/>
                <w:webHidden/>
              </w:rPr>
              <w:tab/>
            </w:r>
            <w:r>
              <w:rPr>
                <w:noProof/>
                <w:webHidden/>
              </w:rPr>
              <w:fldChar w:fldCharType="begin"/>
            </w:r>
            <w:r>
              <w:rPr>
                <w:noProof/>
                <w:webHidden/>
              </w:rPr>
              <w:instrText xml:space="preserve"> PAGEREF _Toc40186329 \h </w:instrText>
            </w:r>
            <w:r>
              <w:rPr>
                <w:noProof/>
                <w:webHidden/>
              </w:rPr>
            </w:r>
            <w:r>
              <w:rPr>
                <w:noProof/>
                <w:webHidden/>
              </w:rPr>
              <w:fldChar w:fldCharType="separate"/>
            </w:r>
            <w:r>
              <w:rPr>
                <w:noProof/>
                <w:webHidden/>
              </w:rPr>
              <w:t>24</w:t>
            </w:r>
            <w:r>
              <w:rPr>
                <w:noProof/>
                <w:webHidden/>
              </w:rPr>
              <w:fldChar w:fldCharType="end"/>
            </w:r>
          </w:hyperlink>
        </w:p>
        <w:p w14:paraId="00BF33E4" w14:textId="53415400" w:rsidR="00F34E60" w:rsidRDefault="00F34E60">
          <w:pPr>
            <w:pStyle w:val="TOC3"/>
            <w:tabs>
              <w:tab w:val="right" w:leader="dot" w:pos="9016"/>
            </w:tabs>
            <w:rPr>
              <w:rFonts w:asciiTheme="minorHAnsi" w:eastAsiaTheme="minorEastAsia" w:hAnsiTheme="minorHAnsi" w:cstheme="minorBidi"/>
              <w:noProof/>
              <w:lang w:eastAsia="en-GB"/>
            </w:rPr>
          </w:pPr>
          <w:hyperlink w:anchor="_Toc40186330" w:history="1">
            <w:r w:rsidRPr="009C5684">
              <w:rPr>
                <w:rStyle w:val="Hyperlink"/>
                <w:b/>
                <w:bCs/>
                <w:noProof/>
              </w:rPr>
              <w:t>Personal Development Plan.</w:t>
            </w:r>
            <w:r>
              <w:rPr>
                <w:noProof/>
                <w:webHidden/>
              </w:rPr>
              <w:tab/>
            </w:r>
            <w:r>
              <w:rPr>
                <w:noProof/>
                <w:webHidden/>
              </w:rPr>
              <w:fldChar w:fldCharType="begin"/>
            </w:r>
            <w:r>
              <w:rPr>
                <w:noProof/>
                <w:webHidden/>
              </w:rPr>
              <w:instrText xml:space="preserve"> PAGEREF _Toc40186330 \h </w:instrText>
            </w:r>
            <w:r>
              <w:rPr>
                <w:noProof/>
                <w:webHidden/>
              </w:rPr>
            </w:r>
            <w:r>
              <w:rPr>
                <w:noProof/>
                <w:webHidden/>
              </w:rPr>
              <w:fldChar w:fldCharType="separate"/>
            </w:r>
            <w:r>
              <w:rPr>
                <w:noProof/>
                <w:webHidden/>
              </w:rPr>
              <w:t>24</w:t>
            </w:r>
            <w:r>
              <w:rPr>
                <w:noProof/>
                <w:webHidden/>
              </w:rPr>
              <w:fldChar w:fldCharType="end"/>
            </w:r>
          </w:hyperlink>
        </w:p>
        <w:p w14:paraId="65C79DC8" w14:textId="42365CFD" w:rsidR="00D15A61" w:rsidRDefault="00D15A61" w:rsidP="00A20F14">
          <w:pPr>
            <w:jc w:val="both"/>
          </w:pPr>
          <w:r>
            <w:rPr>
              <w:b/>
              <w:bCs/>
              <w:noProof/>
            </w:rPr>
            <w:fldChar w:fldCharType="end"/>
          </w:r>
        </w:p>
      </w:sdtContent>
    </w:sdt>
    <w:p w14:paraId="7B1EC38C" w14:textId="77777777" w:rsidR="00D15A61" w:rsidRDefault="00D15A61" w:rsidP="00A20F14">
      <w:pPr>
        <w:jc w:val="both"/>
        <w:rPr>
          <w:rFonts w:asciiTheme="minorHAnsi" w:hAnsiTheme="minorHAnsi"/>
          <w:b/>
          <w:bCs/>
          <w:u w:val="single"/>
        </w:rPr>
      </w:pPr>
    </w:p>
    <w:p w14:paraId="234085CD" w14:textId="77777777" w:rsidR="00A20F14" w:rsidRDefault="00A20F14" w:rsidP="00A20F14">
      <w:pPr>
        <w:jc w:val="both"/>
        <w:rPr>
          <w:rFonts w:asciiTheme="minorHAnsi" w:hAnsiTheme="minorHAnsi"/>
          <w:b/>
          <w:bCs/>
          <w:u w:val="single"/>
        </w:rPr>
      </w:pPr>
    </w:p>
    <w:p w14:paraId="6870C370" w14:textId="02471885" w:rsidR="00F670CA" w:rsidRDefault="00F670CA" w:rsidP="00A20F14">
      <w:pPr>
        <w:pStyle w:val="Heading1"/>
        <w:jc w:val="both"/>
        <w:rPr>
          <w:rFonts w:asciiTheme="minorHAnsi" w:hAnsiTheme="minorHAnsi"/>
          <w:b/>
          <w:bCs/>
          <w:u w:val="single"/>
        </w:rPr>
      </w:pPr>
      <w:bookmarkStart w:id="0" w:name="_Toc40186298"/>
      <w:r w:rsidRPr="00D15A61">
        <w:rPr>
          <w:rFonts w:asciiTheme="minorHAnsi" w:hAnsiTheme="minorHAnsi"/>
          <w:b/>
          <w:bCs/>
          <w:u w:val="single"/>
        </w:rPr>
        <w:lastRenderedPageBreak/>
        <w:t>Introduction:</w:t>
      </w:r>
      <w:bookmarkEnd w:id="0"/>
    </w:p>
    <w:p w14:paraId="7C84646E" w14:textId="77777777" w:rsidR="00D15A61" w:rsidRPr="00D15A61" w:rsidRDefault="00D15A61" w:rsidP="00A20F14">
      <w:pPr>
        <w:jc w:val="both"/>
      </w:pPr>
    </w:p>
    <w:p w14:paraId="392FB651" w14:textId="6D0B0287" w:rsidR="007A17A7" w:rsidRPr="00D15A61" w:rsidRDefault="00FF09C6" w:rsidP="00A20F14">
      <w:pPr>
        <w:jc w:val="both"/>
        <w:rPr>
          <w:rFonts w:asciiTheme="minorHAnsi" w:hAnsiTheme="minorHAnsi"/>
        </w:rPr>
      </w:pPr>
      <w:r w:rsidRPr="00D15A61">
        <w:rPr>
          <w:rFonts w:asciiTheme="minorHAnsi" w:hAnsiTheme="minorHAnsi"/>
        </w:rPr>
        <w:t xml:space="preserve">Every individual or organisation have undertaken some sort of a project in other to accomplish a purpose or objective. Regardless of the size, all projects have a purpose or a mission, which is to solve some problem or create an opportunity for a client </w:t>
      </w:r>
      <w:sdt>
        <w:sdtPr>
          <w:rPr>
            <w:rFonts w:asciiTheme="minorHAnsi" w:hAnsiTheme="minorHAnsi"/>
          </w:rPr>
          <w:id w:val="1173455303"/>
          <w:citation/>
        </w:sdtPr>
        <w:sdtEndPr/>
        <w:sdtContent>
          <w:r w:rsidRPr="00D15A61">
            <w:rPr>
              <w:rFonts w:asciiTheme="minorHAnsi" w:hAnsiTheme="minorHAnsi"/>
            </w:rPr>
            <w:fldChar w:fldCharType="begin"/>
          </w:r>
          <w:r w:rsidRPr="00D15A61">
            <w:rPr>
              <w:rFonts w:asciiTheme="minorHAnsi" w:hAnsiTheme="minorHAnsi"/>
            </w:rPr>
            <w:instrText xml:space="preserve"> CITATION Mau18 \l 2057 </w:instrText>
          </w:r>
          <w:r w:rsidRPr="00D15A61">
            <w:rPr>
              <w:rFonts w:asciiTheme="minorHAnsi" w:hAnsiTheme="minorHAnsi"/>
            </w:rPr>
            <w:fldChar w:fldCharType="separate"/>
          </w:r>
          <w:r w:rsidR="005E1A01" w:rsidRPr="005E1A01">
            <w:rPr>
              <w:rFonts w:asciiTheme="minorHAnsi" w:hAnsiTheme="minorHAnsi"/>
              <w:noProof/>
            </w:rPr>
            <w:t>(Maund, 2018)</w:t>
          </w:r>
          <w:r w:rsidRPr="00D15A61">
            <w:rPr>
              <w:rFonts w:asciiTheme="minorHAnsi" w:hAnsiTheme="minorHAnsi"/>
            </w:rPr>
            <w:fldChar w:fldCharType="end"/>
          </w:r>
        </w:sdtContent>
      </w:sdt>
      <w:r w:rsidRPr="00D15A61">
        <w:rPr>
          <w:rFonts w:asciiTheme="minorHAnsi" w:hAnsiTheme="minorHAnsi"/>
        </w:rPr>
        <w:t xml:space="preserve">. </w:t>
      </w:r>
      <w:r w:rsidR="003F52C7">
        <w:rPr>
          <w:rFonts w:asciiTheme="minorHAnsi" w:hAnsiTheme="minorHAnsi"/>
        </w:rPr>
        <w:t>P</w:t>
      </w:r>
      <w:r w:rsidRPr="00D15A61">
        <w:rPr>
          <w:rFonts w:asciiTheme="minorHAnsi" w:hAnsiTheme="minorHAnsi"/>
        </w:rPr>
        <w:t>roject owner</w:t>
      </w:r>
      <w:r w:rsidR="003F52C7">
        <w:rPr>
          <w:rFonts w:asciiTheme="minorHAnsi" w:hAnsiTheme="minorHAnsi"/>
        </w:rPr>
        <w:t>s</w:t>
      </w:r>
      <w:r w:rsidRPr="00D15A61">
        <w:rPr>
          <w:rFonts w:asciiTheme="minorHAnsi" w:hAnsiTheme="minorHAnsi"/>
        </w:rPr>
        <w:t xml:space="preserve"> play a key part</w:t>
      </w:r>
      <w:r w:rsidR="003F52C7">
        <w:rPr>
          <w:rFonts w:asciiTheme="minorHAnsi" w:hAnsiTheme="minorHAnsi"/>
        </w:rPr>
        <w:t xml:space="preserve"> in</w:t>
      </w:r>
      <w:r w:rsidRPr="00D15A61">
        <w:rPr>
          <w:rFonts w:asciiTheme="minorHAnsi" w:hAnsiTheme="minorHAnsi"/>
        </w:rPr>
        <w:t xml:space="preserve"> determining how successful a project is</w:t>
      </w:r>
      <w:r w:rsidR="003F52C7">
        <w:rPr>
          <w:rFonts w:asciiTheme="minorHAnsi" w:hAnsiTheme="minorHAnsi"/>
        </w:rPr>
        <w:t xml:space="preserve">, more so </w:t>
      </w:r>
      <w:r w:rsidRPr="00D15A61">
        <w:rPr>
          <w:rFonts w:asciiTheme="minorHAnsi" w:hAnsiTheme="minorHAnsi"/>
        </w:rPr>
        <w:t>project purpose is built around the owners and other important stakeholders. P</w:t>
      </w:r>
      <w:r w:rsidR="003F52C7">
        <w:rPr>
          <w:rFonts w:asciiTheme="minorHAnsi" w:hAnsiTheme="minorHAnsi"/>
        </w:rPr>
        <w:t>roject</w:t>
      </w:r>
      <w:r w:rsidRPr="00D15A61">
        <w:rPr>
          <w:rFonts w:asciiTheme="minorHAnsi" w:hAnsiTheme="minorHAnsi"/>
        </w:rPr>
        <w:t xml:space="preserve"> </w:t>
      </w:r>
      <w:r w:rsidR="003F52C7">
        <w:rPr>
          <w:rFonts w:asciiTheme="minorHAnsi" w:hAnsiTheme="minorHAnsi"/>
        </w:rPr>
        <w:t xml:space="preserve">managers need to follow </w:t>
      </w:r>
      <w:r w:rsidRPr="00D15A61">
        <w:rPr>
          <w:rFonts w:asciiTheme="minorHAnsi" w:hAnsiTheme="minorHAnsi"/>
        </w:rPr>
        <w:t>a structured approach in other to achieve the project mission in the most effective and efficient way.</w:t>
      </w:r>
    </w:p>
    <w:p w14:paraId="6A637C17" w14:textId="34373A88" w:rsidR="00FF09C6" w:rsidRPr="00D15A61" w:rsidRDefault="00FF09C6" w:rsidP="00A20F14">
      <w:pPr>
        <w:jc w:val="both"/>
        <w:rPr>
          <w:rFonts w:asciiTheme="minorHAnsi" w:hAnsiTheme="minorHAnsi"/>
        </w:rPr>
      </w:pPr>
      <w:r w:rsidRPr="00D15A61">
        <w:rPr>
          <w:rFonts w:asciiTheme="minorHAnsi" w:hAnsiTheme="minorHAnsi"/>
        </w:rPr>
        <w:t xml:space="preserve"> This is where project management </w:t>
      </w:r>
      <w:r w:rsidR="003F52C7">
        <w:rPr>
          <w:rFonts w:asciiTheme="minorHAnsi" w:hAnsiTheme="minorHAnsi"/>
        </w:rPr>
        <w:t>methods</w:t>
      </w:r>
      <w:r w:rsidRPr="00D15A61">
        <w:rPr>
          <w:rFonts w:asciiTheme="minorHAnsi" w:hAnsiTheme="minorHAnsi"/>
        </w:rPr>
        <w:t xml:space="preserve"> and techniques come in. These </w:t>
      </w:r>
      <w:r w:rsidR="003F52C7">
        <w:rPr>
          <w:rFonts w:asciiTheme="minorHAnsi" w:hAnsiTheme="minorHAnsi"/>
        </w:rPr>
        <w:t>methodologies</w:t>
      </w:r>
      <w:r w:rsidRPr="00D15A61">
        <w:rPr>
          <w:rFonts w:asciiTheme="minorHAnsi" w:hAnsiTheme="minorHAnsi"/>
        </w:rPr>
        <w:t xml:space="preserve"> have be</w:t>
      </w:r>
      <w:r w:rsidR="007A17A7" w:rsidRPr="00D15A61">
        <w:rPr>
          <w:rFonts w:asciiTheme="minorHAnsi" w:hAnsiTheme="minorHAnsi"/>
        </w:rPr>
        <w:t>en</w:t>
      </w:r>
      <w:r w:rsidRPr="00D15A61">
        <w:rPr>
          <w:rFonts w:asciiTheme="minorHAnsi" w:hAnsiTheme="minorHAnsi"/>
        </w:rPr>
        <w:t xml:space="preserve"> </w:t>
      </w:r>
      <w:r w:rsidR="003F52C7" w:rsidRPr="00D15A61">
        <w:rPr>
          <w:rFonts w:asciiTheme="minorHAnsi" w:hAnsiTheme="minorHAnsi"/>
        </w:rPr>
        <w:t xml:space="preserve">developed </w:t>
      </w:r>
      <w:r w:rsidR="003F52C7">
        <w:rPr>
          <w:rFonts w:asciiTheme="minorHAnsi" w:hAnsiTheme="minorHAnsi"/>
        </w:rPr>
        <w:t xml:space="preserve">over time </w:t>
      </w:r>
      <w:r w:rsidRPr="00D15A61">
        <w:rPr>
          <w:rFonts w:asciiTheme="minorHAnsi" w:hAnsiTheme="minorHAnsi"/>
        </w:rPr>
        <w:t xml:space="preserve">and provided organisations frameworks </w:t>
      </w:r>
      <w:r w:rsidR="003F52C7">
        <w:rPr>
          <w:rFonts w:asciiTheme="minorHAnsi" w:hAnsiTheme="minorHAnsi"/>
        </w:rPr>
        <w:t>used today t</w:t>
      </w:r>
      <w:r w:rsidRPr="00D15A61">
        <w:rPr>
          <w:rFonts w:asciiTheme="minorHAnsi" w:hAnsiTheme="minorHAnsi"/>
        </w:rPr>
        <w:t xml:space="preserve">o execute </w:t>
      </w:r>
      <w:r w:rsidR="003F52C7" w:rsidRPr="00D15A61">
        <w:rPr>
          <w:rFonts w:asciiTheme="minorHAnsi" w:hAnsiTheme="minorHAnsi"/>
        </w:rPr>
        <w:t>projects known</w:t>
      </w:r>
      <w:r w:rsidRPr="00D15A61">
        <w:rPr>
          <w:rFonts w:asciiTheme="minorHAnsi" w:hAnsiTheme="minorHAnsi"/>
        </w:rPr>
        <w:t xml:space="preserve"> today as project management tools and techniques.</w:t>
      </w:r>
    </w:p>
    <w:p w14:paraId="7F00C250" w14:textId="04ADECEB" w:rsidR="007A17A7" w:rsidRPr="00D15A61" w:rsidRDefault="00FF09C6" w:rsidP="00A20F14">
      <w:pPr>
        <w:jc w:val="both"/>
        <w:rPr>
          <w:rFonts w:asciiTheme="minorHAnsi" w:hAnsiTheme="minorHAnsi"/>
        </w:rPr>
      </w:pPr>
      <w:r w:rsidRPr="00D15A61">
        <w:rPr>
          <w:rFonts w:asciiTheme="minorHAnsi" w:hAnsiTheme="minorHAnsi"/>
        </w:rPr>
        <w:t>British Broadcasting corporation</w:t>
      </w:r>
      <w:r w:rsidR="003F52C7">
        <w:rPr>
          <w:rFonts w:asciiTheme="minorHAnsi" w:hAnsiTheme="minorHAnsi"/>
        </w:rPr>
        <w:t xml:space="preserve"> </w:t>
      </w:r>
      <w:r w:rsidRPr="00D15A61">
        <w:rPr>
          <w:rFonts w:asciiTheme="minorHAnsi" w:hAnsiTheme="minorHAnsi"/>
        </w:rPr>
        <w:t>(BBC) are looking to re</w:t>
      </w:r>
      <w:r w:rsidR="003F52C7">
        <w:rPr>
          <w:rFonts w:asciiTheme="minorHAnsi" w:hAnsiTheme="minorHAnsi"/>
        </w:rPr>
        <w:t>structure</w:t>
      </w:r>
      <w:r w:rsidRPr="00D15A61">
        <w:rPr>
          <w:rFonts w:asciiTheme="minorHAnsi" w:hAnsiTheme="minorHAnsi"/>
        </w:rPr>
        <w:t xml:space="preserve"> the organisation, changing from a divisional to </w:t>
      </w:r>
      <w:r w:rsidR="003F52C7" w:rsidRPr="00D15A61">
        <w:rPr>
          <w:rFonts w:asciiTheme="minorHAnsi" w:hAnsiTheme="minorHAnsi"/>
        </w:rPr>
        <w:t>geographical line</w:t>
      </w:r>
      <w:r w:rsidR="003F52C7">
        <w:rPr>
          <w:rFonts w:asciiTheme="minorHAnsi" w:hAnsiTheme="minorHAnsi"/>
        </w:rPr>
        <w:t>s</w:t>
      </w:r>
      <w:r w:rsidR="003F52C7" w:rsidRPr="00D15A61">
        <w:rPr>
          <w:rFonts w:asciiTheme="minorHAnsi" w:hAnsiTheme="minorHAnsi"/>
        </w:rPr>
        <w:t xml:space="preserve"> of management</w:t>
      </w:r>
      <w:r w:rsidRPr="00D15A61">
        <w:rPr>
          <w:rFonts w:asciiTheme="minorHAnsi" w:hAnsiTheme="minorHAnsi"/>
        </w:rPr>
        <w:t xml:space="preserve">, with </w:t>
      </w:r>
      <w:r w:rsidR="003F52C7">
        <w:rPr>
          <w:rFonts w:asciiTheme="minorHAnsi" w:hAnsiTheme="minorHAnsi"/>
        </w:rPr>
        <w:t>main</w:t>
      </w:r>
      <w:r w:rsidRPr="00D15A61">
        <w:rPr>
          <w:rFonts w:asciiTheme="minorHAnsi" w:hAnsiTheme="minorHAnsi"/>
        </w:rPr>
        <w:t xml:space="preserve"> purpose of increasing overall revenue, whilst making the organisations more dynamic and in a</w:t>
      </w:r>
      <w:r w:rsidR="003F52C7">
        <w:rPr>
          <w:rFonts w:asciiTheme="minorHAnsi" w:hAnsiTheme="minorHAnsi"/>
        </w:rPr>
        <w:t xml:space="preserve"> better </w:t>
      </w:r>
      <w:r w:rsidR="003F52C7" w:rsidRPr="00D15A61">
        <w:rPr>
          <w:rFonts w:asciiTheme="minorHAnsi" w:hAnsiTheme="minorHAnsi"/>
        </w:rPr>
        <w:t>position</w:t>
      </w:r>
      <w:r w:rsidRPr="00D15A61">
        <w:rPr>
          <w:rFonts w:asciiTheme="minorHAnsi" w:hAnsiTheme="minorHAnsi"/>
        </w:rPr>
        <w:t xml:space="preserve"> to capture future growth opportunities around the world</w:t>
      </w:r>
      <w:sdt>
        <w:sdtPr>
          <w:rPr>
            <w:rFonts w:asciiTheme="minorHAnsi" w:hAnsiTheme="minorHAnsi"/>
          </w:rPr>
          <w:id w:val="-280498281"/>
          <w:citation/>
        </w:sdtPr>
        <w:sdtEndPr/>
        <w:sdtContent>
          <w:r w:rsidR="000C5AEC">
            <w:rPr>
              <w:rFonts w:asciiTheme="minorHAnsi" w:hAnsiTheme="minorHAnsi"/>
            </w:rPr>
            <w:fldChar w:fldCharType="begin"/>
          </w:r>
          <w:r w:rsidR="000C5AEC">
            <w:rPr>
              <w:rFonts w:asciiTheme="minorHAnsi" w:hAnsiTheme="minorHAnsi"/>
            </w:rPr>
            <w:instrText xml:space="preserve"> CITATION CIP15 \l 2057 </w:instrText>
          </w:r>
          <w:r w:rsidR="000C5AEC">
            <w:rPr>
              <w:rFonts w:asciiTheme="minorHAnsi" w:hAnsiTheme="minorHAnsi"/>
            </w:rPr>
            <w:fldChar w:fldCharType="separate"/>
          </w:r>
          <w:r w:rsidR="005E1A01">
            <w:rPr>
              <w:rFonts w:asciiTheme="minorHAnsi" w:hAnsiTheme="minorHAnsi"/>
              <w:noProof/>
            </w:rPr>
            <w:t xml:space="preserve"> </w:t>
          </w:r>
          <w:r w:rsidR="005E1A01" w:rsidRPr="005E1A01">
            <w:rPr>
              <w:rFonts w:asciiTheme="minorHAnsi" w:hAnsiTheme="minorHAnsi"/>
              <w:noProof/>
            </w:rPr>
            <w:t>(CIPD, 2015)</w:t>
          </w:r>
          <w:r w:rsidR="000C5AEC">
            <w:rPr>
              <w:rFonts w:asciiTheme="minorHAnsi" w:hAnsiTheme="minorHAnsi"/>
            </w:rPr>
            <w:fldChar w:fldCharType="end"/>
          </w:r>
        </w:sdtContent>
      </w:sdt>
      <w:r w:rsidR="000C5AEC">
        <w:rPr>
          <w:rFonts w:asciiTheme="minorHAnsi" w:hAnsiTheme="minorHAnsi"/>
        </w:rPr>
        <w:t>.</w:t>
      </w:r>
      <w:r w:rsidRPr="00D15A61">
        <w:rPr>
          <w:rFonts w:asciiTheme="minorHAnsi" w:hAnsiTheme="minorHAnsi"/>
        </w:rPr>
        <w:t xml:space="preserve"> This report will</w:t>
      </w:r>
      <w:r w:rsidR="003F52C7">
        <w:rPr>
          <w:rFonts w:asciiTheme="minorHAnsi" w:hAnsiTheme="minorHAnsi"/>
        </w:rPr>
        <w:t xml:space="preserve"> seek to </w:t>
      </w:r>
      <w:r w:rsidRPr="00D15A61">
        <w:rPr>
          <w:rFonts w:asciiTheme="minorHAnsi" w:hAnsiTheme="minorHAnsi"/>
        </w:rPr>
        <w:t xml:space="preserve">evaluate the </w:t>
      </w:r>
      <w:r w:rsidR="003F52C7">
        <w:rPr>
          <w:rFonts w:asciiTheme="minorHAnsi" w:hAnsiTheme="minorHAnsi"/>
        </w:rPr>
        <w:t>processes adopted</w:t>
      </w:r>
      <w:r w:rsidRPr="00D15A61">
        <w:rPr>
          <w:rFonts w:asciiTheme="minorHAnsi" w:hAnsiTheme="minorHAnsi"/>
        </w:rPr>
        <w:t xml:space="preserve"> by the BBC </w:t>
      </w:r>
      <w:r w:rsidR="003F52C7">
        <w:rPr>
          <w:rFonts w:asciiTheme="minorHAnsi" w:hAnsiTheme="minorHAnsi"/>
        </w:rPr>
        <w:t xml:space="preserve">during the project implementation, to determine if </w:t>
      </w:r>
      <w:r w:rsidRPr="00D15A61">
        <w:rPr>
          <w:rFonts w:asciiTheme="minorHAnsi" w:hAnsiTheme="minorHAnsi"/>
        </w:rPr>
        <w:t xml:space="preserve">the </w:t>
      </w:r>
      <w:r w:rsidR="003F52C7">
        <w:rPr>
          <w:rFonts w:asciiTheme="minorHAnsi" w:hAnsiTheme="minorHAnsi"/>
        </w:rPr>
        <w:t xml:space="preserve">project scope and </w:t>
      </w:r>
      <w:r w:rsidRPr="00D15A61">
        <w:rPr>
          <w:rFonts w:asciiTheme="minorHAnsi" w:hAnsiTheme="minorHAnsi"/>
        </w:rPr>
        <w:t>mission</w:t>
      </w:r>
      <w:r w:rsidR="003F52C7">
        <w:rPr>
          <w:rFonts w:asciiTheme="minorHAnsi" w:hAnsiTheme="minorHAnsi"/>
        </w:rPr>
        <w:t xml:space="preserve"> as </w:t>
      </w:r>
      <w:r w:rsidRPr="00D15A61">
        <w:rPr>
          <w:rFonts w:asciiTheme="minorHAnsi" w:hAnsiTheme="minorHAnsi"/>
        </w:rPr>
        <w:t>set by the management reorganising committee</w:t>
      </w:r>
      <w:r w:rsidR="003F52C7">
        <w:rPr>
          <w:rFonts w:asciiTheme="minorHAnsi" w:hAnsiTheme="minorHAnsi"/>
        </w:rPr>
        <w:t xml:space="preserve"> were achieved.</w:t>
      </w:r>
    </w:p>
    <w:p w14:paraId="2313CBBF" w14:textId="64F0ED6D" w:rsidR="0075609A" w:rsidRPr="00D15A61" w:rsidRDefault="007A17A7" w:rsidP="00A20F14">
      <w:pPr>
        <w:jc w:val="both"/>
        <w:rPr>
          <w:rFonts w:asciiTheme="minorHAnsi" w:hAnsiTheme="minorHAnsi"/>
        </w:rPr>
      </w:pPr>
      <w:r w:rsidRPr="00D15A61">
        <w:rPr>
          <w:rFonts w:asciiTheme="minorHAnsi" w:hAnsiTheme="minorHAnsi"/>
        </w:rPr>
        <w:t xml:space="preserve">This report will further evaluate the </w:t>
      </w:r>
      <w:r w:rsidR="003F52C7" w:rsidRPr="00D15A61">
        <w:rPr>
          <w:rFonts w:asciiTheme="minorHAnsi" w:hAnsiTheme="minorHAnsi"/>
        </w:rPr>
        <w:t xml:space="preserve">usefulness </w:t>
      </w:r>
      <w:r w:rsidR="003F52C7">
        <w:rPr>
          <w:rFonts w:asciiTheme="minorHAnsi" w:hAnsiTheme="minorHAnsi"/>
        </w:rPr>
        <w:t xml:space="preserve">of </w:t>
      </w:r>
      <w:r w:rsidRPr="00D15A61">
        <w:rPr>
          <w:rFonts w:asciiTheme="minorHAnsi" w:hAnsiTheme="minorHAnsi"/>
        </w:rPr>
        <w:t>project management</w:t>
      </w:r>
      <w:r w:rsidR="003F52C7">
        <w:rPr>
          <w:rFonts w:asciiTheme="minorHAnsi" w:hAnsiTheme="minorHAnsi"/>
        </w:rPr>
        <w:t xml:space="preserve"> tools and</w:t>
      </w:r>
      <w:r w:rsidR="003F52C7" w:rsidRPr="003F52C7">
        <w:rPr>
          <w:rFonts w:asciiTheme="minorHAnsi" w:hAnsiTheme="minorHAnsi"/>
        </w:rPr>
        <w:t xml:space="preserve"> </w:t>
      </w:r>
      <w:r w:rsidR="003F52C7" w:rsidRPr="00D15A61">
        <w:rPr>
          <w:rFonts w:asciiTheme="minorHAnsi" w:hAnsiTheme="minorHAnsi"/>
        </w:rPr>
        <w:t>key considerations</w:t>
      </w:r>
      <w:r w:rsidR="003F52C7">
        <w:rPr>
          <w:rFonts w:asciiTheme="minorHAnsi" w:hAnsiTheme="minorHAnsi"/>
        </w:rPr>
        <w:t xml:space="preserve"> </w:t>
      </w:r>
      <w:r w:rsidR="003F52C7" w:rsidRPr="00D15A61">
        <w:rPr>
          <w:rFonts w:asciiTheme="minorHAnsi" w:hAnsiTheme="minorHAnsi"/>
        </w:rPr>
        <w:t>organisation</w:t>
      </w:r>
      <w:r w:rsidR="003F52C7">
        <w:rPr>
          <w:rFonts w:asciiTheme="minorHAnsi" w:hAnsiTheme="minorHAnsi"/>
        </w:rPr>
        <w:t xml:space="preserve"> should make </w:t>
      </w:r>
      <w:r w:rsidR="003F52C7" w:rsidRPr="00D15A61">
        <w:rPr>
          <w:rFonts w:asciiTheme="minorHAnsi" w:hAnsiTheme="minorHAnsi"/>
        </w:rPr>
        <w:t>when applying these t</w:t>
      </w:r>
      <w:r w:rsidR="003F52C7">
        <w:rPr>
          <w:rFonts w:asciiTheme="minorHAnsi" w:hAnsiTheme="minorHAnsi"/>
        </w:rPr>
        <w:t xml:space="preserve">ools and </w:t>
      </w:r>
      <w:r w:rsidRPr="00D15A61">
        <w:rPr>
          <w:rFonts w:asciiTheme="minorHAnsi" w:hAnsiTheme="minorHAnsi"/>
        </w:rPr>
        <w:t xml:space="preserve">techniques </w:t>
      </w:r>
      <w:r w:rsidR="003F52C7">
        <w:rPr>
          <w:rFonts w:asciiTheme="minorHAnsi" w:hAnsiTheme="minorHAnsi"/>
        </w:rPr>
        <w:t>for the purposes of making</w:t>
      </w:r>
      <w:r w:rsidRPr="00D15A61">
        <w:rPr>
          <w:rFonts w:asciiTheme="minorHAnsi" w:hAnsiTheme="minorHAnsi"/>
        </w:rPr>
        <w:t xml:space="preserve"> decisions</w:t>
      </w:r>
      <w:r w:rsidR="003F52C7">
        <w:rPr>
          <w:rFonts w:asciiTheme="minorHAnsi" w:hAnsiTheme="minorHAnsi"/>
        </w:rPr>
        <w:t>.</w:t>
      </w:r>
    </w:p>
    <w:p w14:paraId="07AD991D" w14:textId="77777777" w:rsidR="009A5F85" w:rsidRPr="00D15A61" w:rsidRDefault="009A5F85" w:rsidP="00A20F14">
      <w:pPr>
        <w:jc w:val="both"/>
        <w:rPr>
          <w:rFonts w:asciiTheme="minorHAnsi" w:hAnsiTheme="minorHAnsi"/>
        </w:rPr>
      </w:pPr>
    </w:p>
    <w:p w14:paraId="3C9FE517" w14:textId="2AFB9E51" w:rsidR="0075609A" w:rsidRPr="00D15A61" w:rsidRDefault="0075609A" w:rsidP="00A20F14">
      <w:pPr>
        <w:pStyle w:val="Heading1"/>
        <w:jc w:val="both"/>
        <w:rPr>
          <w:rFonts w:asciiTheme="minorHAnsi" w:hAnsiTheme="minorHAnsi"/>
          <w:b/>
          <w:bCs/>
        </w:rPr>
      </w:pPr>
      <w:bookmarkStart w:id="1" w:name="_Toc40186299"/>
      <w:r w:rsidRPr="00D15A61">
        <w:rPr>
          <w:rFonts w:asciiTheme="minorHAnsi" w:hAnsiTheme="minorHAnsi"/>
          <w:b/>
          <w:bCs/>
        </w:rPr>
        <w:t>Section 1:</w:t>
      </w:r>
      <w:bookmarkEnd w:id="1"/>
    </w:p>
    <w:p w14:paraId="11F55A6D" w14:textId="7E0DC00D" w:rsidR="007A17A7" w:rsidRDefault="007A17A7" w:rsidP="00A20F14">
      <w:pPr>
        <w:pStyle w:val="Heading1"/>
        <w:jc w:val="both"/>
        <w:rPr>
          <w:rFonts w:asciiTheme="minorHAnsi" w:hAnsiTheme="minorHAnsi"/>
          <w:b/>
          <w:bCs/>
          <w:u w:val="single"/>
        </w:rPr>
      </w:pPr>
      <w:bookmarkStart w:id="2" w:name="_Toc40186300"/>
      <w:r w:rsidRPr="00D15A61">
        <w:rPr>
          <w:rFonts w:asciiTheme="minorHAnsi" w:hAnsiTheme="minorHAnsi"/>
          <w:b/>
          <w:bCs/>
          <w:u w:val="single"/>
        </w:rPr>
        <w:t>Project management Tool and Techniques</w:t>
      </w:r>
      <w:bookmarkEnd w:id="2"/>
    </w:p>
    <w:p w14:paraId="708DBFCF" w14:textId="77777777" w:rsidR="00D15A61" w:rsidRPr="00D15A61" w:rsidRDefault="00D15A61" w:rsidP="00A20F14">
      <w:pPr>
        <w:jc w:val="both"/>
      </w:pPr>
    </w:p>
    <w:p w14:paraId="68F693BA" w14:textId="7C82A3EC" w:rsidR="007A17A7" w:rsidRPr="00D15A61" w:rsidRDefault="007A17A7" w:rsidP="00A20F14">
      <w:pPr>
        <w:jc w:val="both"/>
        <w:rPr>
          <w:rFonts w:asciiTheme="minorHAnsi" w:hAnsiTheme="minorHAnsi"/>
        </w:rPr>
      </w:pPr>
      <w:r w:rsidRPr="00D15A61">
        <w:rPr>
          <w:rFonts w:asciiTheme="minorHAnsi" w:hAnsiTheme="minorHAnsi"/>
        </w:rPr>
        <w:t>Several literatures defined a project as being a temporary, unique and progressively elaborated work, undertaken to create a unique product or service</w:t>
      </w:r>
      <w:sdt>
        <w:sdtPr>
          <w:rPr>
            <w:rFonts w:asciiTheme="minorHAnsi" w:hAnsiTheme="minorHAnsi"/>
          </w:rPr>
          <w:id w:val="1944883820"/>
          <w:citation/>
        </w:sdtPr>
        <w:sdtEndPr/>
        <w:sdtContent>
          <w:r w:rsidRPr="00D15A61">
            <w:rPr>
              <w:rFonts w:asciiTheme="minorHAnsi" w:hAnsiTheme="minorHAnsi"/>
            </w:rPr>
            <w:fldChar w:fldCharType="begin"/>
          </w:r>
          <w:r w:rsidRPr="00D15A61">
            <w:rPr>
              <w:rFonts w:asciiTheme="minorHAnsi" w:hAnsiTheme="minorHAnsi"/>
            </w:rPr>
            <w:instrText xml:space="preserve">CITATION Ros05 \l 2057 </w:instrText>
          </w:r>
          <w:r w:rsidRPr="00D15A61">
            <w:rPr>
              <w:rFonts w:asciiTheme="minorHAnsi" w:hAnsiTheme="minorHAnsi"/>
            </w:rPr>
            <w:fldChar w:fldCharType="separate"/>
          </w:r>
          <w:r w:rsidR="005E1A01">
            <w:rPr>
              <w:rFonts w:asciiTheme="minorHAnsi" w:hAnsiTheme="minorHAnsi"/>
              <w:noProof/>
            </w:rPr>
            <w:t xml:space="preserve"> </w:t>
          </w:r>
          <w:r w:rsidR="005E1A01" w:rsidRPr="005E1A01">
            <w:rPr>
              <w:rFonts w:asciiTheme="minorHAnsi" w:hAnsiTheme="minorHAnsi"/>
              <w:noProof/>
            </w:rPr>
            <w:t>(Rosenau, 2005)</w:t>
          </w:r>
          <w:r w:rsidRPr="00D15A61">
            <w:rPr>
              <w:rFonts w:asciiTheme="minorHAnsi" w:hAnsiTheme="minorHAnsi"/>
            </w:rPr>
            <w:fldChar w:fldCharType="end"/>
          </w:r>
        </w:sdtContent>
      </w:sdt>
      <w:r w:rsidRPr="00D15A61">
        <w:rPr>
          <w:rFonts w:asciiTheme="minorHAnsi" w:hAnsiTheme="minorHAnsi"/>
        </w:rPr>
        <w:t xml:space="preserve">. </w:t>
      </w:r>
      <w:r w:rsidR="005638AB" w:rsidRPr="00D15A61">
        <w:rPr>
          <w:rFonts w:asciiTheme="minorHAnsi" w:hAnsiTheme="minorHAnsi"/>
        </w:rPr>
        <w:t>Every project has a definite start point and must end at a point. At the inception of a project, the owners will usually communicate the project mission, which is what the project is trying to achieve, the project general direction and overall aims. This is known as the project mission statement</w:t>
      </w:r>
      <w:sdt>
        <w:sdtPr>
          <w:rPr>
            <w:rFonts w:asciiTheme="minorHAnsi" w:hAnsiTheme="minorHAnsi"/>
          </w:rPr>
          <w:id w:val="1584101801"/>
          <w:citation/>
        </w:sdtPr>
        <w:sdtEndPr/>
        <w:sdtContent>
          <w:r w:rsidR="005638AB" w:rsidRPr="00D15A61">
            <w:rPr>
              <w:rFonts w:asciiTheme="minorHAnsi" w:hAnsiTheme="minorHAnsi"/>
            </w:rPr>
            <w:fldChar w:fldCharType="begin"/>
          </w:r>
          <w:r w:rsidR="005638AB" w:rsidRPr="00D15A61">
            <w:rPr>
              <w:rFonts w:asciiTheme="minorHAnsi" w:hAnsiTheme="minorHAnsi"/>
            </w:rPr>
            <w:instrText xml:space="preserve"> CITATION Mau18 \l 2057 </w:instrText>
          </w:r>
          <w:r w:rsidR="005638AB" w:rsidRPr="00D15A61">
            <w:rPr>
              <w:rFonts w:asciiTheme="minorHAnsi" w:hAnsiTheme="minorHAnsi"/>
            </w:rPr>
            <w:fldChar w:fldCharType="separate"/>
          </w:r>
          <w:r w:rsidR="005E1A01">
            <w:rPr>
              <w:rFonts w:asciiTheme="minorHAnsi" w:hAnsiTheme="minorHAnsi"/>
              <w:noProof/>
            </w:rPr>
            <w:t xml:space="preserve"> </w:t>
          </w:r>
          <w:r w:rsidR="005E1A01" w:rsidRPr="005E1A01">
            <w:rPr>
              <w:rFonts w:asciiTheme="minorHAnsi" w:hAnsiTheme="minorHAnsi"/>
              <w:noProof/>
            </w:rPr>
            <w:t>(Maund, 2018)</w:t>
          </w:r>
          <w:r w:rsidR="005638AB" w:rsidRPr="00D15A61">
            <w:rPr>
              <w:rFonts w:asciiTheme="minorHAnsi" w:hAnsiTheme="minorHAnsi"/>
            </w:rPr>
            <w:fldChar w:fldCharType="end"/>
          </w:r>
        </w:sdtContent>
      </w:sdt>
      <w:r w:rsidR="005638AB" w:rsidRPr="00D15A61">
        <w:rPr>
          <w:rFonts w:asciiTheme="minorHAnsi" w:hAnsiTheme="minorHAnsi"/>
        </w:rPr>
        <w:t>.  All projects begin with some sort of a mission statement or intent from the project owners. The project leaders or managers develop the project around the mission statement and use this statement to identify needs, opportunities, interests and overall direction the project is to take.</w:t>
      </w:r>
    </w:p>
    <w:p w14:paraId="3811E3A3" w14:textId="2061BE22" w:rsidR="005638AB" w:rsidRPr="00D15A61" w:rsidRDefault="005638AB" w:rsidP="00A20F14">
      <w:pPr>
        <w:jc w:val="both"/>
        <w:rPr>
          <w:rFonts w:asciiTheme="minorHAnsi" w:hAnsiTheme="minorHAnsi"/>
        </w:rPr>
      </w:pPr>
      <w:r w:rsidRPr="00D15A61">
        <w:rPr>
          <w:rFonts w:asciiTheme="minorHAnsi" w:hAnsiTheme="minorHAnsi"/>
        </w:rPr>
        <w:t xml:space="preserve">Before a project can commence, certain important considerations must be made. These considerations are based on key attributes </w:t>
      </w:r>
      <w:r w:rsidR="003F52C7">
        <w:rPr>
          <w:rFonts w:asciiTheme="minorHAnsi" w:hAnsiTheme="minorHAnsi"/>
        </w:rPr>
        <w:t>within the</w:t>
      </w:r>
      <w:r w:rsidRPr="00D15A61">
        <w:rPr>
          <w:rFonts w:asciiTheme="minorHAnsi" w:hAnsiTheme="minorHAnsi"/>
        </w:rPr>
        <w:t xml:space="preserve"> mission statement</w:t>
      </w:r>
      <w:r w:rsidR="003F52C7">
        <w:rPr>
          <w:rFonts w:asciiTheme="minorHAnsi" w:hAnsiTheme="minorHAnsi"/>
        </w:rPr>
        <w:t xml:space="preserve"> centred on efficient delivery of a project</w:t>
      </w:r>
      <w:r w:rsidRPr="00D15A61">
        <w:rPr>
          <w:rFonts w:asciiTheme="minorHAnsi" w:hAnsiTheme="minorHAnsi"/>
        </w:rPr>
        <w:t>. These are</w:t>
      </w:r>
      <w:r w:rsidR="003F52C7">
        <w:rPr>
          <w:rFonts w:asciiTheme="minorHAnsi" w:hAnsiTheme="minorHAnsi"/>
        </w:rPr>
        <w:t xml:space="preserve"> project scope, </w:t>
      </w:r>
      <w:r w:rsidR="000F51AB" w:rsidRPr="00D15A61">
        <w:rPr>
          <w:rFonts w:asciiTheme="minorHAnsi" w:hAnsiTheme="minorHAnsi"/>
        </w:rPr>
        <w:t>risks</w:t>
      </w:r>
      <w:r w:rsidR="001E6E3C" w:rsidRPr="00D15A61">
        <w:rPr>
          <w:rFonts w:asciiTheme="minorHAnsi" w:hAnsiTheme="minorHAnsi"/>
        </w:rPr>
        <w:t>,</w:t>
      </w:r>
      <w:r w:rsidR="003F52C7">
        <w:rPr>
          <w:rFonts w:asciiTheme="minorHAnsi" w:hAnsiTheme="minorHAnsi"/>
        </w:rPr>
        <w:t xml:space="preserve"> cost controls and </w:t>
      </w:r>
      <w:r w:rsidRPr="00D15A61">
        <w:rPr>
          <w:rFonts w:asciiTheme="minorHAnsi" w:hAnsiTheme="minorHAnsi"/>
        </w:rPr>
        <w:t>stakeholders concerned</w:t>
      </w:r>
      <w:r w:rsidR="003F52C7">
        <w:rPr>
          <w:rFonts w:asciiTheme="minorHAnsi" w:hAnsiTheme="minorHAnsi"/>
        </w:rPr>
        <w:t xml:space="preserve">. </w:t>
      </w:r>
      <w:r w:rsidRPr="00D15A61">
        <w:rPr>
          <w:rFonts w:asciiTheme="minorHAnsi" w:hAnsiTheme="minorHAnsi"/>
        </w:rPr>
        <w:t>Applying these considerations with</w:t>
      </w:r>
      <w:r w:rsidR="000F51AB" w:rsidRPr="00D15A61">
        <w:rPr>
          <w:rFonts w:asciiTheme="minorHAnsi" w:hAnsiTheme="minorHAnsi"/>
        </w:rPr>
        <w:t>in</w:t>
      </w:r>
      <w:r w:rsidRPr="00D15A61">
        <w:rPr>
          <w:rFonts w:asciiTheme="minorHAnsi" w:hAnsiTheme="minorHAnsi"/>
        </w:rPr>
        <w:t xml:space="preserve"> a structured approach is what is known today as project management method and techniques. </w:t>
      </w:r>
    </w:p>
    <w:p w14:paraId="54D46315" w14:textId="4F8DABE9" w:rsidR="005638AB" w:rsidRPr="00D15A61" w:rsidRDefault="005638AB" w:rsidP="00A20F14">
      <w:pPr>
        <w:jc w:val="both"/>
        <w:rPr>
          <w:rFonts w:asciiTheme="minorHAnsi" w:hAnsiTheme="minorHAnsi"/>
        </w:rPr>
      </w:pPr>
      <w:r w:rsidRPr="00D15A61">
        <w:rPr>
          <w:rFonts w:asciiTheme="minorHAnsi" w:hAnsiTheme="minorHAnsi"/>
        </w:rPr>
        <w:t>A project is considered successful if these aspects are efficiently managed during a project, ensuring they remain low and flexible enough to cope with any changes that occur during the life span of a project</w:t>
      </w:r>
      <w:sdt>
        <w:sdtPr>
          <w:rPr>
            <w:rFonts w:asciiTheme="minorHAnsi" w:hAnsiTheme="minorHAnsi"/>
          </w:rPr>
          <w:id w:val="416671864"/>
          <w:citation/>
        </w:sdtPr>
        <w:sdtEndPr/>
        <w:sdtContent>
          <w:r w:rsidRPr="00D15A61">
            <w:rPr>
              <w:rFonts w:asciiTheme="minorHAnsi" w:hAnsiTheme="minorHAnsi"/>
            </w:rPr>
            <w:fldChar w:fldCharType="begin"/>
          </w:r>
          <w:r w:rsidRPr="00D15A61">
            <w:rPr>
              <w:rFonts w:asciiTheme="minorHAnsi" w:hAnsiTheme="minorHAnsi"/>
            </w:rPr>
            <w:instrText xml:space="preserve"> CITATION kos00 \l 2057 </w:instrText>
          </w:r>
          <w:r w:rsidRPr="00D15A61">
            <w:rPr>
              <w:rFonts w:asciiTheme="minorHAnsi" w:hAnsiTheme="minorHAnsi"/>
            </w:rPr>
            <w:fldChar w:fldCharType="separate"/>
          </w:r>
          <w:r w:rsidR="005E1A01">
            <w:rPr>
              <w:rFonts w:asciiTheme="minorHAnsi" w:hAnsiTheme="minorHAnsi"/>
              <w:noProof/>
            </w:rPr>
            <w:t xml:space="preserve"> </w:t>
          </w:r>
          <w:r w:rsidR="005E1A01" w:rsidRPr="005E1A01">
            <w:rPr>
              <w:rFonts w:asciiTheme="minorHAnsi" w:hAnsiTheme="minorHAnsi"/>
              <w:noProof/>
            </w:rPr>
            <w:t>(koskela, 2000)</w:t>
          </w:r>
          <w:r w:rsidRPr="00D15A61">
            <w:rPr>
              <w:rFonts w:asciiTheme="minorHAnsi" w:hAnsiTheme="minorHAnsi"/>
            </w:rPr>
            <w:fldChar w:fldCharType="end"/>
          </w:r>
        </w:sdtContent>
      </w:sdt>
      <w:r w:rsidRPr="00D15A61">
        <w:rPr>
          <w:rFonts w:asciiTheme="minorHAnsi" w:hAnsiTheme="minorHAnsi"/>
        </w:rPr>
        <w:t xml:space="preserve">. It is based on the consistent failures around these key factors </w:t>
      </w:r>
      <w:r w:rsidR="00DA5361" w:rsidRPr="00D15A61">
        <w:rPr>
          <w:rFonts w:asciiTheme="minorHAnsi" w:hAnsiTheme="minorHAnsi"/>
        </w:rPr>
        <w:t>that new</w:t>
      </w:r>
      <w:r w:rsidRPr="00D15A61">
        <w:rPr>
          <w:rFonts w:asciiTheme="minorHAnsi" w:hAnsiTheme="minorHAnsi"/>
        </w:rPr>
        <w:t xml:space="preserve"> project management methods emerged, which now have in built capabilities to track and monitor a project and led to operational excellence techniques such as Lean and Agile</w:t>
      </w:r>
      <w:r w:rsidR="00DA5361">
        <w:rPr>
          <w:rFonts w:asciiTheme="minorHAnsi" w:hAnsiTheme="minorHAnsi"/>
          <w:noProof/>
        </w:rPr>
        <w:t xml:space="preserve"> </w:t>
      </w:r>
      <w:r w:rsidR="00DA5361" w:rsidRPr="000C5AEC">
        <w:rPr>
          <w:rFonts w:asciiTheme="minorHAnsi" w:hAnsiTheme="minorHAnsi"/>
          <w:noProof/>
        </w:rPr>
        <w:t>(Vittorio</w:t>
      </w:r>
      <w:r w:rsidR="005E1A01">
        <w:rPr>
          <w:rFonts w:asciiTheme="minorHAnsi" w:hAnsiTheme="minorHAnsi"/>
          <w:noProof/>
        </w:rPr>
        <w:t>,</w:t>
      </w:r>
      <w:r w:rsidR="00DA5361" w:rsidRPr="000C5AEC">
        <w:rPr>
          <w:rFonts w:asciiTheme="minorHAnsi" w:hAnsiTheme="minorHAnsi"/>
          <w:noProof/>
        </w:rPr>
        <w:t xml:space="preserve"> 2019)</w:t>
      </w:r>
      <w:r w:rsidRPr="00D15A61">
        <w:rPr>
          <w:rFonts w:asciiTheme="minorHAnsi" w:hAnsiTheme="minorHAnsi"/>
        </w:rPr>
        <w:t>.</w:t>
      </w:r>
    </w:p>
    <w:p w14:paraId="7D468829" w14:textId="77777777" w:rsidR="005638AB" w:rsidRPr="00D15A61" w:rsidRDefault="005638AB" w:rsidP="00A20F14">
      <w:pPr>
        <w:jc w:val="both"/>
        <w:rPr>
          <w:rFonts w:asciiTheme="minorHAnsi" w:hAnsiTheme="minorHAnsi"/>
        </w:rPr>
      </w:pPr>
    </w:p>
    <w:p w14:paraId="2E1A6C23" w14:textId="0904699B" w:rsidR="005638AB" w:rsidRDefault="005638AB" w:rsidP="00A20F14">
      <w:pPr>
        <w:pStyle w:val="Heading2"/>
        <w:jc w:val="both"/>
        <w:rPr>
          <w:rFonts w:asciiTheme="minorHAnsi" w:hAnsiTheme="minorHAnsi"/>
          <w:b/>
          <w:bCs/>
          <w:u w:val="single"/>
        </w:rPr>
      </w:pPr>
      <w:bookmarkStart w:id="3" w:name="_Toc40186301"/>
      <w:r w:rsidRPr="00D15A61">
        <w:rPr>
          <w:rFonts w:asciiTheme="minorHAnsi" w:hAnsiTheme="minorHAnsi"/>
          <w:b/>
          <w:bCs/>
          <w:u w:val="single"/>
        </w:rPr>
        <w:lastRenderedPageBreak/>
        <w:t>Project management Techniques:</w:t>
      </w:r>
      <w:bookmarkEnd w:id="3"/>
    </w:p>
    <w:p w14:paraId="09540719" w14:textId="77777777" w:rsidR="00D15A61" w:rsidRPr="00D15A61" w:rsidRDefault="00D15A61" w:rsidP="00A20F14">
      <w:pPr>
        <w:jc w:val="both"/>
      </w:pPr>
    </w:p>
    <w:p w14:paraId="66DF92DA" w14:textId="31EBAE91" w:rsidR="005638AB" w:rsidRDefault="005638AB" w:rsidP="00A20F14">
      <w:pPr>
        <w:jc w:val="both"/>
        <w:rPr>
          <w:rFonts w:asciiTheme="minorHAnsi" w:hAnsiTheme="minorHAnsi"/>
        </w:rPr>
      </w:pPr>
      <w:r w:rsidRPr="00D15A61">
        <w:rPr>
          <w:rFonts w:asciiTheme="minorHAnsi" w:hAnsiTheme="minorHAnsi"/>
        </w:rPr>
        <w:t xml:space="preserve">There are several ways in which projects are managed, but very few of these methods have made it to </w:t>
      </w:r>
      <w:r w:rsidR="000F51AB" w:rsidRPr="00D15A61">
        <w:rPr>
          <w:rFonts w:asciiTheme="minorHAnsi" w:hAnsiTheme="minorHAnsi"/>
        </w:rPr>
        <w:t xml:space="preserve">internationally </w:t>
      </w:r>
      <w:r w:rsidRPr="00D15A61">
        <w:rPr>
          <w:rFonts w:asciiTheme="minorHAnsi" w:hAnsiTheme="minorHAnsi"/>
        </w:rPr>
        <w:t>recognised standards. The more well established project management techniques are the traditional, Lean, Agile and Six-Sigma. These techniques were developed to manage specific type of projects were more traditional project management techniques are considered inefficient</w:t>
      </w:r>
      <w:r w:rsidR="000F51AB" w:rsidRPr="00D15A61">
        <w:rPr>
          <w:rFonts w:asciiTheme="minorHAnsi" w:hAnsiTheme="minorHAnsi"/>
        </w:rPr>
        <w:t xml:space="preserve"> but can also be applied in conjunction with other Project management methods</w:t>
      </w:r>
      <w:r w:rsidRPr="00D15A61">
        <w:rPr>
          <w:rFonts w:asciiTheme="minorHAnsi" w:hAnsiTheme="minorHAnsi"/>
        </w:rPr>
        <w:t>. The Project management institute, which is the recognised body responsible for project management standards, defines project management methods as a set of techniques, procedures, rules, template and best practices used on a project</w:t>
      </w:r>
      <w:sdt>
        <w:sdtPr>
          <w:rPr>
            <w:rFonts w:asciiTheme="minorHAnsi" w:hAnsiTheme="minorHAnsi"/>
          </w:rPr>
          <w:id w:val="-1829893857"/>
          <w:citation/>
        </w:sdtPr>
        <w:sdtEndPr/>
        <w:sdtContent>
          <w:r w:rsidRPr="00D15A61">
            <w:rPr>
              <w:rFonts w:asciiTheme="minorHAnsi" w:hAnsiTheme="minorHAnsi"/>
            </w:rPr>
            <w:fldChar w:fldCharType="begin"/>
          </w:r>
          <w:r w:rsidRPr="00D15A61">
            <w:rPr>
              <w:rFonts w:asciiTheme="minorHAnsi" w:hAnsiTheme="minorHAnsi"/>
            </w:rPr>
            <w:instrText xml:space="preserve"> CITATION Pro09 \l 2057 </w:instrText>
          </w:r>
          <w:r w:rsidRPr="00D15A61">
            <w:rPr>
              <w:rFonts w:asciiTheme="minorHAnsi" w:hAnsiTheme="minorHAnsi"/>
            </w:rPr>
            <w:fldChar w:fldCharType="separate"/>
          </w:r>
          <w:r w:rsidR="005E1A01">
            <w:rPr>
              <w:rFonts w:asciiTheme="minorHAnsi" w:hAnsiTheme="minorHAnsi"/>
              <w:noProof/>
            </w:rPr>
            <w:t xml:space="preserve"> </w:t>
          </w:r>
          <w:r w:rsidR="005E1A01" w:rsidRPr="005E1A01">
            <w:rPr>
              <w:rFonts w:asciiTheme="minorHAnsi" w:hAnsiTheme="minorHAnsi"/>
              <w:noProof/>
            </w:rPr>
            <w:t>(Project Managment Insitute, 2009)</w:t>
          </w:r>
          <w:r w:rsidRPr="00D15A61">
            <w:rPr>
              <w:rFonts w:asciiTheme="minorHAnsi" w:hAnsiTheme="minorHAnsi"/>
            </w:rPr>
            <w:fldChar w:fldCharType="end"/>
          </w:r>
        </w:sdtContent>
      </w:sdt>
      <w:r w:rsidR="005E1A01">
        <w:rPr>
          <w:rFonts w:asciiTheme="minorHAnsi" w:hAnsiTheme="minorHAnsi"/>
        </w:rPr>
        <w:t>.</w:t>
      </w:r>
    </w:p>
    <w:p w14:paraId="4706DEB9" w14:textId="1438809B" w:rsidR="003F52C7" w:rsidRPr="00D15A61" w:rsidRDefault="003F52C7" w:rsidP="003F52C7">
      <w:pPr>
        <w:jc w:val="both"/>
        <w:rPr>
          <w:rFonts w:asciiTheme="minorHAnsi" w:hAnsiTheme="minorHAnsi"/>
        </w:rPr>
      </w:pPr>
      <w:r w:rsidRPr="00D15A61">
        <w:rPr>
          <w:rFonts w:asciiTheme="minorHAnsi" w:hAnsiTheme="minorHAnsi"/>
        </w:rPr>
        <w:t>A project management technique can be said to have a perspective or iterative approach and depending on which is applied with determine how in depth the various tools are applied</w:t>
      </w:r>
      <w:sdt>
        <w:sdtPr>
          <w:rPr>
            <w:rFonts w:asciiTheme="minorHAnsi" w:hAnsiTheme="minorHAnsi"/>
          </w:rPr>
          <w:id w:val="453455897"/>
          <w:citation/>
        </w:sdtPr>
        <w:sdtEndPr/>
        <w:sdtContent>
          <w:r w:rsidRPr="00D15A61">
            <w:rPr>
              <w:rFonts w:asciiTheme="minorHAnsi" w:hAnsiTheme="minorHAnsi"/>
            </w:rPr>
            <w:fldChar w:fldCharType="begin"/>
          </w:r>
          <w:r w:rsidR="000C5AEC">
            <w:rPr>
              <w:rFonts w:asciiTheme="minorHAnsi" w:hAnsiTheme="minorHAnsi"/>
            </w:rPr>
            <w:instrText xml:space="preserve">CITATION Vit19 \l 2057 </w:instrText>
          </w:r>
          <w:r w:rsidRPr="00D15A61">
            <w:rPr>
              <w:rFonts w:asciiTheme="minorHAnsi" w:hAnsiTheme="minorHAnsi"/>
            </w:rPr>
            <w:fldChar w:fldCharType="separate"/>
          </w:r>
          <w:r w:rsidR="005E1A01">
            <w:rPr>
              <w:rFonts w:asciiTheme="minorHAnsi" w:hAnsiTheme="minorHAnsi"/>
              <w:noProof/>
            </w:rPr>
            <w:t xml:space="preserve"> </w:t>
          </w:r>
          <w:r w:rsidR="005E1A01" w:rsidRPr="005E1A01">
            <w:rPr>
              <w:rFonts w:asciiTheme="minorHAnsi" w:hAnsiTheme="minorHAnsi"/>
              <w:noProof/>
            </w:rPr>
            <w:t>(Vittorio Cesarotti, 2019)</w:t>
          </w:r>
          <w:r w:rsidRPr="00D15A61">
            <w:rPr>
              <w:rFonts w:asciiTheme="minorHAnsi" w:hAnsiTheme="minorHAnsi"/>
            </w:rPr>
            <w:fldChar w:fldCharType="end"/>
          </w:r>
        </w:sdtContent>
      </w:sdt>
      <w:r w:rsidRPr="00D15A61">
        <w:rPr>
          <w:rFonts w:asciiTheme="minorHAnsi" w:hAnsiTheme="minorHAnsi"/>
        </w:rPr>
        <w:t>. A perspective approach style of Project management will be traditional project management techniques, where the approach involves the sequential definition of task, detailing the life cycle of a project, structured as a sequence of phases, allowing for no changes to the project and deliverables once established. In this instance, the planning of cost and time are determined from the specification of the deliverables.</w:t>
      </w:r>
    </w:p>
    <w:p w14:paraId="1B89175D" w14:textId="127452C5" w:rsidR="005638AB" w:rsidRPr="00D15A61" w:rsidRDefault="003F52C7" w:rsidP="00A20F14">
      <w:pPr>
        <w:jc w:val="both"/>
        <w:rPr>
          <w:rFonts w:asciiTheme="minorHAnsi" w:hAnsiTheme="minorHAnsi"/>
        </w:rPr>
      </w:pPr>
      <w:r w:rsidRPr="00D15A61">
        <w:rPr>
          <w:rFonts w:asciiTheme="minorHAnsi" w:hAnsiTheme="minorHAnsi"/>
        </w:rPr>
        <w:t>An iterative approach to a project, requires for quick assembly of the deliverables and further finishing them through repeated cycle of improvements. This requires extensive team work and collaboration with stakeholders and is controlled by contractual times and costs. It is a highly flexible approach, allowing for changes and revision of the project and characterises Agile and Lean methods of project management</w:t>
      </w:r>
      <w:r>
        <w:rPr>
          <w:rFonts w:asciiTheme="minorHAnsi" w:hAnsiTheme="minorHAnsi"/>
        </w:rPr>
        <w:t>.</w:t>
      </w:r>
    </w:p>
    <w:p w14:paraId="15623CC9" w14:textId="77A10EDD" w:rsidR="005638AB" w:rsidRDefault="002336CF" w:rsidP="00A20F14">
      <w:pPr>
        <w:pStyle w:val="Heading2"/>
        <w:jc w:val="both"/>
        <w:rPr>
          <w:rFonts w:asciiTheme="minorHAnsi" w:hAnsiTheme="minorHAnsi"/>
          <w:b/>
          <w:bCs/>
          <w:u w:val="single"/>
        </w:rPr>
      </w:pPr>
      <w:bookmarkStart w:id="4" w:name="_Toc40186302"/>
      <w:r w:rsidRPr="00D15A61">
        <w:rPr>
          <w:rFonts w:asciiTheme="minorHAnsi" w:hAnsiTheme="minorHAnsi"/>
          <w:b/>
          <w:bCs/>
          <w:u w:val="single"/>
        </w:rPr>
        <w:t>Traditional Project Management:</w:t>
      </w:r>
      <w:bookmarkEnd w:id="4"/>
      <w:r w:rsidRPr="00D15A61">
        <w:rPr>
          <w:rFonts w:asciiTheme="minorHAnsi" w:hAnsiTheme="minorHAnsi"/>
          <w:b/>
          <w:bCs/>
          <w:u w:val="single"/>
        </w:rPr>
        <w:t xml:space="preserve"> </w:t>
      </w:r>
    </w:p>
    <w:p w14:paraId="78C42ABE" w14:textId="77777777" w:rsidR="00D15A61" w:rsidRPr="00D15A61" w:rsidRDefault="00D15A61" w:rsidP="00A20F14">
      <w:pPr>
        <w:jc w:val="both"/>
      </w:pPr>
    </w:p>
    <w:p w14:paraId="11192135" w14:textId="5F8BAA12" w:rsidR="002336CF" w:rsidRPr="00D15A61" w:rsidRDefault="002336CF" w:rsidP="00A20F14">
      <w:pPr>
        <w:jc w:val="both"/>
        <w:rPr>
          <w:rFonts w:asciiTheme="minorHAnsi" w:hAnsiTheme="minorHAnsi"/>
        </w:rPr>
      </w:pPr>
      <w:r w:rsidRPr="00D15A61">
        <w:rPr>
          <w:rFonts w:asciiTheme="minorHAnsi" w:hAnsiTheme="minorHAnsi"/>
        </w:rPr>
        <w:t>Traditional project management is a methodology applied where a project is deemed to have predictable, linear and clearly defined boundaries.</w:t>
      </w:r>
      <w:r w:rsidR="003F52C7">
        <w:rPr>
          <w:rFonts w:asciiTheme="minorHAnsi" w:hAnsiTheme="minorHAnsi"/>
        </w:rPr>
        <w:t xml:space="preserve"> It</w:t>
      </w:r>
      <w:r w:rsidRPr="00D15A61">
        <w:rPr>
          <w:rFonts w:asciiTheme="minorHAnsi" w:hAnsiTheme="minorHAnsi"/>
        </w:rPr>
        <w:t xml:space="preserve"> is the most common method of project management around and </w:t>
      </w:r>
      <w:r w:rsidR="003F52C7">
        <w:rPr>
          <w:rFonts w:asciiTheme="minorHAnsi" w:hAnsiTheme="minorHAnsi"/>
        </w:rPr>
        <w:t xml:space="preserve">offers an </w:t>
      </w:r>
      <w:r w:rsidRPr="00D15A61">
        <w:rPr>
          <w:rFonts w:asciiTheme="minorHAnsi" w:hAnsiTheme="minorHAnsi"/>
        </w:rPr>
        <w:t xml:space="preserve">easy to follow </w:t>
      </w:r>
      <w:r w:rsidR="003F52C7">
        <w:rPr>
          <w:rFonts w:asciiTheme="minorHAnsi" w:hAnsiTheme="minorHAnsi"/>
        </w:rPr>
        <w:t xml:space="preserve">steps </w:t>
      </w:r>
      <w:r w:rsidRPr="00D15A61">
        <w:rPr>
          <w:rFonts w:asciiTheme="minorHAnsi" w:hAnsiTheme="minorHAnsi"/>
        </w:rPr>
        <w:t>from inception to finish</w:t>
      </w:r>
      <w:r w:rsidR="003F52C7">
        <w:rPr>
          <w:rFonts w:asciiTheme="minorHAnsi" w:hAnsiTheme="minorHAnsi"/>
        </w:rPr>
        <w:t>.</w:t>
      </w:r>
      <w:r w:rsidRPr="00D15A61">
        <w:rPr>
          <w:rFonts w:asciiTheme="minorHAnsi" w:hAnsiTheme="minorHAnsi"/>
        </w:rPr>
        <w:t xml:space="preserve"> The main concern of this method is optimization of cost, time and delivering the project within planned time, budget and scope</w:t>
      </w:r>
      <w:sdt>
        <w:sdtPr>
          <w:rPr>
            <w:rFonts w:asciiTheme="minorHAnsi" w:hAnsiTheme="minorHAnsi"/>
          </w:rPr>
          <w:id w:val="-1479609413"/>
          <w:citation/>
        </w:sdtPr>
        <w:sdtEndPr/>
        <w:sdtContent>
          <w:r w:rsidRPr="00D15A61">
            <w:rPr>
              <w:rFonts w:asciiTheme="minorHAnsi" w:hAnsiTheme="minorHAnsi"/>
            </w:rPr>
            <w:fldChar w:fldCharType="begin"/>
          </w:r>
          <w:r w:rsidR="000C5AEC">
            <w:rPr>
              <w:rFonts w:asciiTheme="minorHAnsi" w:hAnsiTheme="minorHAnsi"/>
            </w:rPr>
            <w:instrText xml:space="preserve">CITATION Vit19 \l 2057 </w:instrText>
          </w:r>
          <w:r w:rsidRPr="00D15A61">
            <w:rPr>
              <w:rFonts w:asciiTheme="minorHAnsi" w:hAnsiTheme="minorHAnsi"/>
            </w:rPr>
            <w:fldChar w:fldCharType="separate"/>
          </w:r>
          <w:r w:rsidR="005E1A01">
            <w:rPr>
              <w:rFonts w:asciiTheme="minorHAnsi" w:hAnsiTheme="minorHAnsi"/>
              <w:noProof/>
            </w:rPr>
            <w:t xml:space="preserve"> </w:t>
          </w:r>
          <w:r w:rsidR="005E1A01" w:rsidRPr="005E1A01">
            <w:rPr>
              <w:rFonts w:asciiTheme="minorHAnsi" w:hAnsiTheme="minorHAnsi"/>
              <w:noProof/>
            </w:rPr>
            <w:t>(Vittorio Cesarotti, 2019)</w:t>
          </w:r>
          <w:r w:rsidRPr="00D15A61">
            <w:rPr>
              <w:rFonts w:asciiTheme="minorHAnsi" w:hAnsiTheme="minorHAnsi"/>
            </w:rPr>
            <w:fldChar w:fldCharType="end"/>
          </w:r>
        </w:sdtContent>
      </w:sdt>
      <w:r w:rsidRPr="00D15A61">
        <w:rPr>
          <w:rFonts w:asciiTheme="minorHAnsi" w:hAnsiTheme="minorHAnsi"/>
        </w:rPr>
        <w:t xml:space="preserve">. Traditional project management </w:t>
      </w:r>
      <w:r w:rsidR="003F52C7">
        <w:rPr>
          <w:rFonts w:asciiTheme="minorHAnsi" w:hAnsiTheme="minorHAnsi"/>
        </w:rPr>
        <w:t>t</w:t>
      </w:r>
      <w:r w:rsidRPr="00D15A61">
        <w:rPr>
          <w:rFonts w:asciiTheme="minorHAnsi" w:hAnsiTheme="minorHAnsi"/>
        </w:rPr>
        <w:t xml:space="preserve">akes into consideration all processes, mechanisms and guidelines as identified and set out by the project management book of knowledge (PMBOK), </w:t>
      </w:r>
      <w:sdt>
        <w:sdtPr>
          <w:rPr>
            <w:rFonts w:asciiTheme="minorHAnsi" w:hAnsiTheme="minorHAnsi"/>
          </w:rPr>
          <w:id w:val="-53093765"/>
          <w:citation/>
        </w:sdtPr>
        <w:sdtEndPr/>
        <w:sdtContent>
          <w:r w:rsidRPr="00D15A61">
            <w:rPr>
              <w:rFonts w:asciiTheme="minorHAnsi" w:hAnsiTheme="minorHAnsi"/>
            </w:rPr>
            <w:fldChar w:fldCharType="begin"/>
          </w:r>
          <w:r w:rsidRPr="00D15A61">
            <w:rPr>
              <w:rFonts w:asciiTheme="minorHAnsi" w:hAnsiTheme="minorHAnsi"/>
            </w:rPr>
            <w:instrText xml:space="preserve"> CITATION Pro09 \l 2057 </w:instrText>
          </w:r>
          <w:r w:rsidRPr="00D15A61">
            <w:rPr>
              <w:rFonts w:asciiTheme="minorHAnsi" w:hAnsiTheme="minorHAnsi"/>
            </w:rPr>
            <w:fldChar w:fldCharType="separate"/>
          </w:r>
          <w:r w:rsidR="005E1A01" w:rsidRPr="005E1A01">
            <w:rPr>
              <w:rFonts w:asciiTheme="minorHAnsi" w:hAnsiTheme="minorHAnsi"/>
              <w:noProof/>
            </w:rPr>
            <w:t>(Project Managment Insitute, 2009)</w:t>
          </w:r>
          <w:r w:rsidRPr="00D15A61">
            <w:rPr>
              <w:rFonts w:asciiTheme="minorHAnsi" w:hAnsiTheme="minorHAnsi"/>
            </w:rPr>
            <w:fldChar w:fldCharType="end"/>
          </w:r>
        </w:sdtContent>
      </w:sdt>
      <w:r w:rsidRPr="00D15A61">
        <w:rPr>
          <w:rFonts w:asciiTheme="minorHAnsi" w:hAnsiTheme="minorHAnsi"/>
        </w:rPr>
        <w:t xml:space="preserve">. The processes include, defining and authorising, planning, executing, controlling and monitoring, while integrating the tools required which are, project scope, schedule, cost, quality, resources, communication, risk management stakeholder management, and procurement </w:t>
      </w:r>
      <w:sdt>
        <w:sdtPr>
          <w:rPr>
            <w:rFonts w:asciiTheme="minorHAnsi" w:hAnsiTheme="minorHAnsi"/>
          </w:rPr>
          <w:id w:val="627446124"/>
          <w:citation/>
        </w:sdtPr>
        <w:sdtEndPr/>
        <w:sdtContent>
          <w:r w:rsidRPr="00D15A61">
            <w:rPr>
              <w:rFonts w:asciiTheme="minorHAnsi" w:hAnsiTheme="minorHAnsi"/>
            </w:rPr>
            <w:fldChar w:fldCharType="begin"/>
          </w:r>
          <w:r w:rsidRPr="00D15A61">
            <w:rPr>
              <w:rFonts w:asciiTheme="minorHAnsi" w:hAnsiTheme="minorHAnsi"/>
            </w:rPr>
            <w:instrText xml:space="preserve"> CITATION Mir12 \l 2057 </w:instrText>
          </w:r>
          <w:r w:rsidRPr="00D15A61">
            <w:rPr>
              <w:rFonts w:asciiTheme="minorHAnsi" w:hAnsiTheme="minorHAnsi"/>
            </w:rPr>
            <w:fldChar w:fldCharType="separate"/>
          </w:r>
          <w:r w:rsidR="005E1A01" w:rsidRPr="005E1A01">
            <w:rPr>
              <w:rFonts w:asciiTheme="minorHAnsi" w:hAnsiTheme="minorHAnsi"/>
              <w:noProof/>
            </w:rPr>
            <w:t>(Mirzaei, 2012)</w:t>
          </w:r>
          <w:r w:rsidRPr="00D15A61">
            <w:rPr>
              <w:rFonts w:asciiTheme="minorHAnsi" w:hAnsiTheme="minorHAnsi"/>
            </w:rPr>
            <w:fldChar w:fldCharType="end"/>
          </w:r>
        </w:sdtContent>
      </w:sdt>
      <w:r w:rsidR="005E1A01">
        <w:rPr>
          <w:rFonts w:asciiTheme="minorHAnsi" w:hAnsiTheme="minorHAnsi"/>
        </w:rPr>
        <w:t>.</w:t>
      </w:r>
    </w:p>
    <w:p w14:paraId="700E6DDB" w14:textId="2F2A0CD0" w:rsidR="002336CF" w:rsidRPr="00D15A61" w:rsidRDefault="002336CF" w:rsidP="00A20F14">
      <w:pPr>
        <w:jc w:val="both"/>
        <w:rPr>
          <w:rFonts w:asciiTheme="minorHAnsi" w:hAnsiTheme="minorHAnsi"/>
        </w:rPr>
      </w:pPr>
      <w:r w:rsidRPr="00D15A61">
        <w:rPr>
          <w:rFonts w:asciiTheme="minorHAnsi" w:hAnsiTheme="minorHAnsi"/>
        </w:rPr>
        <w:t xml:space="preserve">Traditional project management can be said to be document driven and most at use where formal documentation is used to manage large complex processes, which occur in a predictable way and the outputs are easy to be verified. An example will be, many sales organisations use traditional projects management methods in managing new sales </w:t>
      </w:r>
      <w:r w:rsidR="003F52C7">
        <w:rPr>
          <w:rFonts w:asciiTheme="minorHAnsi" w:hAnsiTheme="minorHAnsi"/>
        </w:rPr>
        <w:t>contract</w:t>
      </w:r>
      <w:r w:rsidRPr="00D15A61">
        <w:rPr>
          <w:rFonts w:asciiTheme="minorHAnsi" w:hAnsiTheme="minorHAnsi"/>
        </w:rPr>
        <w:t xml:space="preserve"> implementations, where there are multiple sales, delivery and supply points. This is because the process is expected to have a definitive outcome and the organisations uses all the tools to monitor progress made at various stages of the sale process, ensuring the sales process cycle</w:t>
      </w:r>
      <w:r w:rsidR="003F52C7">
        <w:rPr>
          <w:rFonts w:asciiTheme="minorHAnsi" w:hAnsiTheme="minorHAnsi"/>
        </w:rPr>
        <w:t>s</w:t>
      </w:r>
      <w:r w:rsidRPr="00D15A61">
        <w:rPr>
          <w:rFonts w:asciiTheme="minorHAnsi" w:hAnsiTheme="minorHAnsi"/>
        </w:rPr>
        <w:t xml:space="preserve"> </w:t>
      </w:r>
      <w:r w:rsidR="003F52C7">
        <w:rPr>
          <w:rFonts w:asciiTheme="minorHAnsi" w:hAnsiTheme="minorHAnsi"/>
        </w:rPr>
        <w:t>are</w:t>
      </w:r>
      <w:r w:rsidRPr="00D15A61">
        <w:rPr>
          <w:rFonts w:asciiTheme="minorHAnsi" w:hAnsiTheme="minorHAnsi"/>
        </w:rPr>
        <w:t xml:space="preserve"> completed and desired objectives are met.  </w:t>
      </w:r>
    </w:p>
    <w:p w14:paraId="4DDEBD91" w14:textId="1397FC74" w:rsidR="009A5F85" w:rsidRPr="00D15A61" w:rsidRDefault="002336CF" w:rsidP="00A20F14">
      <w:pPr>
        <w:jc w:val="both"/>
        <w:rPr>
          <w:rFonts w:asciiTheme="minorHAnsi" w:hAnsiTheme="minorHAnsi"/>
        </w:rPr>
      </w:pPr>
      <w:r w:rsidRPr="00D15A61">
        <w:rPr>
          <w:rFonts w:asciiTheme="minorHAnsi" w:hAnsiTheme="minorHAnsi"/>
        </w:rPr>
        <w:t>A sale exec pitches to a new customer about a new product or service, within this is the project mission which is the sale of the product or service and conversion of the prospect to a customer. The key processes involved in the sale are already predetermined and authorised by organisations, providing the allowed scope in which the sale is conducted, and the tools allow for easy implementation of the agreed sales term, providing control, monitoring and review of the entire process.</w:t>
      </w:r>
    </w:p>
    <w:p w14:paraId="6C55758F" w14:textId="18A8C1F9" w:rsidR="002336CF" w:rsidRDefault="002336CF" w:rsidP="00A20F14">
      <w:pPr>
        <w:pStyle w:val="Heading2"/>
        <w:jc w:val="both"/>
        <w:rPr>
          <w:rFonts w:asciiTheme="minorHAnsi" w:hAnsiTheme="minorHAnsi"/>
          <w:b/>
          <w:bCs/>
          <w:u w:val="single"/>
        </w:rPr>
      </w:pPr>
      <w:bookmarkStart w:id="5" w:name="_Toc40186303"/>
      <w:r w:rsidRPr="00D15A61">
        <w:rPr>
          <w:rFonts w:asciiTheme="minorHAnsi" w:hAnsiTheme="minorHAnsi"/>
          <w:b/>
          <w:bCs/>
          <w:u w:val="single"/>
        </w:rPr>
        <w:lastRenderedPageBreak/>
        <w:t>Agile project management:</w:t>
      </w:r>
      <w:bookmarkEnd w:id="5"/>
    </w:p>
    <w:p w14:paraId="1D26262E" w14:textId="77777777" w:rsidR="00D15A61" w:rsidRPr="00D15A61" w:rsidRDefault="00D15A61" w:rsidP="00A20F14">
      <w:pPr>
        <w:jc w:val="both"/>
      </w:pPr>
    </w:p>
    <w:p w14:paraId="74503A97" w14:textId="3FE07746" w:rsidR="002336CF" w:rsidRPr="00D15A61" w:rsidRDefault="002336CF" w:rsidP="00A20F14">
      <w:pPr>
        <w:jc w:val="both"/>
        <w:rPr>
          <w:rFonts w:asciiTheme="minorHAnsi" w:hAnsiTheme="minorHAnsi"/>
        </w:rPr>
      </w:pPr>
      <w:r w:rsidRPr="00D15A61">
        <w:rPr>
          <w:rFonts w:asciiTheme="minorHAnsi" w:hAnsiTheme="minorHAnsi"/>
        </w:rPr>
        <w:t xml:space="preserve">Agile project management techniques </w:t>
      </w:r>
      <w:proofErr w:type="gramStart"/>
      <w:r w:rsidRPr="00D15A61">
        <w:rPr>
          <w:rFonts w:asciiTheme="minorHAnsi" w:hAnsiTheme="minorHAnsi"/>
        </w:rPr>
        <w:t>is</w:t>
      </w:r>
      <w:proofErr w:type="gramEnd"/>
      <w:r w:rsidRPr="00D15A61">
        <w:rPr>
          <w:rFonts w:asciiTheme="minorHAnsi" w:hAnsiTheme="minorHAnsi"/>
        </w:rPr>
        <w:t xml:space="preserve"> a techniques developed specifically for managing software and similar technically related projects</w:t>
      </w:r>
      <w:sdt>
        <w:sdtPr>
          <w:rPr>
            <w:rFonts w:asciiTheme="minorHAnsi" w:hAnsiTheme="minorHAnsi"/>
          </w:rPr>
          <w:id w:val="-1823033146"/>
          <w:citation/>
        </w:sdtPr>
        <w:sdtEndPr/>
        <w:sdtContent>
          <w:r w:rsidRPr="00D15A61">
            <w:rPr>
              <w:rFonts w:asciiTheme="minorHAnsi" w:hAnsiTheme="minorHAnsi"/>
            </w:rPr>
            <w:fldChar w:fldCharType="begin"/>
          </w:r>
          <w:r w:rsidRPr="00D15A61">
            <w:rPr>
              <w:rFonts w:asciiTheme="minorHAnsi" w:hAnsiTheme="minorHAnsi"/>
            </w:rPr>
            <w:instrText xml:space="preserve"> CITATION Hig01 \l 2057 </w:instrText>
          </w:r>
          <w:r w:rsidRPr="00D15A61">
            <w:rPr>
              <w:rFonts w:asciiTheme="minorHAnsi" w:hAnsiTheme="minorHAnsi"/>
            </w:rPr>
            <w:fldChar w:fldCharType="separate"/>
          </w:r>
          <w:r w:rsidR="005E1A01">
            <w:rPr>
              <w:rFonts w:asciiTheme="minorHAnsi" w:hAnsiTheme="minorHAnsi"/>
              <w:noProof/>
            </w:rPr>
            <w:t xml:space="preserve"> </w:t>
          </w:r>
          <w:r w:rsidR="005E1A01" w:rsidRPr="005E1A01">
            <w:rPr>
              <w:rFonts w:asciiTheme="minorHAnsi" w:hAnsiTheme="minorHAnsi"/>
              <w:noProof/>
            </w:rPr>
            <w:t>(Highsmith, 2001)</w:t>
          </w:r>
          <w:r w:rsidRPr="00D15A61">
            <w:rPr>
              <w:rFonts w:asciiTheme="minorHAnsi" w:hAnsiTheme="minorHAnsi"/>
            </w:rPr>
            <w:fldChar w:fldCharType="end"/>
          </w:r>
        </w:sdtContent>
      </w:sdt>
      <w:r w:rsidR="005E1A01">
        <w:rPr>
          <w:rFonts w:asciiTheme="minorHAnsi" w:hAnsiTheme="minorHAnsi"/>
        </w:rPr>
        <w:t>.</w:t>
      </w:r>
      <w:r w:rsidRPr="00D15A61">
        <w:rPr>
          <w:rFonts w:asciiTheme="minorHAnsi" w:hAnsiTheme="minorHAnsi"/>
        </w:rPr>
        <w:t xml:space="preserve"> Like similar software related project management techniques, its adaptive characteristics allows for short lifecycle, frequent relations with customers and constant learning. This method of Project management is used with complex projects requiring quick agile responses, with organic self- organised teams with simple rules, open information sharing and adaptive leadership</w:t>
      </w:r>
      <w:sdt>
        <w:sdtPr>
          <w:rPr>
            <w:rFonts w:asciiTheme="minorHAnsi" w:hAnsiTheme="minorHAnsi"/>
          </w:rPr>
          <w:id w:val="2115245029"/>
          <w:citation/>
        </w:sdtPr>
        <w:sdtEndPr/>
        <w:sdtContent>
          <w:r w:rsidRPr="00D15A61">
            <w:rPr>
              <w:rFonts w:asciiTheme="minorHAnsi" w:hAnsiTheme="minorHAnsi"/>
            </w:rPr>
            <w:fldChar w:fldCharType="begin"/>
          </w:r>
          <w:r w:rsidRPr="00D15A61">
            <w:rPr>
              <w:rFonts w:asciiTheme="minorHAnsi" w:hAnsiTheme="minorHAnsi"/>
            </w:rPr>
            <w:instrText xml:space="preserve"> CITATION Agu05 \l 2057 </w:instrText>
          </w:r>
          <w:r w:rsidRPr="00D15A61">
            <w:rPr>
              <w:rFonts w:asciiTheme="minorHAnsi" w:hAnsiTheme="minorHAnsi"/>
            </w:rPr>
            <w:fldChar w:fldCharType="separate"/>
          </w:r>
          <w:r w:rsidR="005E1A01">
            <w:rPr>
              <w:rFonts w:asciiTheme="minorHAnsi" w:hAnsiTheme="minorHAnsi"/>
              <w:noProof/>
            </w:rPr>
            <w:t xml:space="preserve"> </w:t>
          </w:r>
          <w:r w:rsidR="005E1A01" w:rsidRPr="005E1A01">
            <w:rPr>
              <w:rFonts w:asciiTheme="minorHAnsi" w:hAnsiTheme="minorHAnsi"/>
              <w:noProof/>
            </w:rPr>
            <w:t>(Agustine, 2005)</w:t>
          </w:r>
          <w:r w:rsidRPr="00D15A61">
            <w:rPr>
              <w:rFonts w:asciiTheme="minorHAnsi" w:hAnsiTheme="minorHAnsi"/>
            </w:rPr>
            <w:fldChar w:fldCharType="end"/>
          </w:r>
        </w:sdtContent>
      </w:sdt>
      <w:r w:rsidRPr="00D15A61">
        <w:rPr>
          <w:rFonts w:asciiTheme="minorHAnsi" w:hAnsiTheme="minorHAnsi"/>
        </w:rPr>
        <w:t xml:space="preserve">. </w:t>
      </w:r>
    </w:p>
    <w:p w14:paraId="704D4036" w14:textId="0AC09772" w:rsidR="002336CF" w:rsidRDefault="002336CF" w:rsidP="00A20F14">
      <w:pPr>
        <w:jc w:val="both"/>
        <w:rPr>
          <w:rFonts w:asciiTheme="minorHAnsi" w:hAnsiTheme="minorHAnsi"/>
        </w:rPr>
      </w:pPr>
      <w:r w:rsidRPr="00D15A61">
        <w:rPr>
          <w:rFonts w:asciiTheme="minorHAnsi" w:hAnsiTheme="minorHAnsi"/>
        </w:rPr>
        <w:t xml:space="preserve">Agile project management method  is characterised by steps such as Guiding vision; recognises shared project vision amongst team member; small team sizes, simple operational rules; free flowing of information within team members, with collaboration and communication key to quick project turn around; and supervision only necessary to balance risk and maintain project boundaries. </w:t>
      </w:r>
      <w:r w:rsidR="003F52C7">
        <w:rPr>
          <w:rFonts w:asciiTheme="minorHAnsi" w:hAnsiTheme="minorHAnsi"/>
        </w:rPr>
        <w:t>T</w:t>
      </w:r>
      <w:r w:rsidRPr="00D15A61">
        <w:rPr>
          <w:rFonts w:asciiTheme="minorHAnsi" w:hAnsiTheme="minorHAnsi"/>
        </w:rPr>
        <w:t xml:space="preserve">his method of project management will be </w:t>
      </w:r>
      <w:r w:rsidR="003F52C7">
        <w:rPr>
          <w:rFonts w:asciiTheme="minorHAnsi" w:hAnsiTheme="minorHAnsi"/>
        </w:rPr>
        <w:t xml:space="preserve">appropriate </w:t>
      </w:r>
      <w:r w:rsidRPr="00D15A61">
        <w:rPr>
          <w:rFonts w:asciiTheme="minorHAnsi" w:hAnsiTheme="minorHAnsi"/>
        </w:rPr>
        <w:t>IT departments designing short programmes to support operational activities within organisation.</w:t>
      </w:r>
    </w:p>
    <w:p w14:paraId="1F5D7271" w14:textId="77777777" w:rsidR="003F52C7" w:rsidRPr="00D15A61" w:rsidRDefault="003F52C7" w:rsidP="00A20F14">
      <w:pPr>
        <w:jc w:val="both"/>
        <w:rPr>
          <w:rFonts w:asciiTheme="minorHAnsi" w:hAnsiTheme="minorHAnsi"/>
        </w:rPr>
      </w:pPr>
    </w:p>
    <w:p w14:paraId="12ED0CB0" w14:textId="5B937971" w:rsidR="002336CF" w:rsidRDefault="002336CF" w:rsidP="00A20F14">
      <w:pPr>
        <w:pStyle w:val="Heading2"/>
        <w:jc w:val="both"/>
        <w:rPr>
          <w:rFonts w:asciiTheme="minorHAnsi" w:hAnsiTheme="minorHAnsi"/>
          <w:b/>
          <w:bCs/>
          <w:u w:val="single"/>
        </w:rPr>
      </w:pPr>
      <w:bookmarkStart w:id="6" w:name="_Toc40186304"/>
      <w:r w:rsidRPr="00D15A61">
        <w:rPr>
          <w:rFonts w:asciiTheme="minorHAnsi" w:hAnsiTheme="minorHAnsi"/>
          <w:b/>
          <w:bCs/>
          <w:u w:val="single"/>
        </w:rPr>
        <w:t>Lean Project Management:</w:t>
      </w:r>
      <w:bookmarkEnd w:id="6"/>
    </w:p>
    <w:p w14:paraId="43A6CFDF" w14:textId="77777777" w:rsidR="00D15A61" w:rsidRPr="00D15A61" w:rsidRDefault="00D15A61" w:rsidP="00A20F14">
      <w:pPr>
        <w:jc w:val="both"/>
      </w:pPr>
    </w:p>
    <w:p w14:paraId="1D711F59" w14:textId="54A93B24" w:rsidR="002336CF" w:rsidRPr="00D15A61" w:rsidRDefault="002336CF" w:rsidP="00A20F14">
      <w:pPr>
        <w:jc w:val="both"/>
        <w:rPr>
          <w:rFonts w:asciiTheme="minorHAnsi" w:hAnsiTheme="minorHAnsi"/>
        </w:rPr>
      </w:pPr>
      <w:r w:rsidRPr="00D15A61">
        <w:rPr>
          <w:rFonts w:asciiTheme="minorHAnsi" w:hAnsiTheme="minorHAnsi"/>
        </w:rPr>
        <w:t xml:space="preserve">Lean project management method </w:t>
      </w:r>
      <w:r w:rsidR="003F52C7">
        <w:rPr>
          <w:rFonts w:asciiTheme="minorHAnsi" w:hAnsiTheme="minorHAnsi"/>
        </w:rPr>
        <w:t>focuses on</w:t>
      </w:r>
      <w:r w:rsidRPr="00D15A61">
        <w:rPr>
          <w:rFonts w:asciiTheme="minorHAnsi" w:hAnsiTheme="minorHAnsi"/>
        </w:rPr>
        <w:t xml:space="preserve"> increasing value to a project. The method is concerned with minimising waste and maximising value. It is used in conjunction to other project management methods and its often considered the engine of innovation in project management due to its nature of reorganising the common structure of knowledge</w:t>
      </w:r>
      <w:r w:rsidR="003F52C7">
        <w:rPr>
          <w:rFonts w:asciiTheme="minorHAnsi" w:hAnsiTheme="minorHAnsi"/>
        </w:rPr>
        <w:t xml:space="preserve"> sharing</w:t>
      </w:r>
      <w:r w:rsidRPr="00D15A61">
        <w:rPr>
          <w:rFonts w:asciiTheme="minorHAnsi" w:hAnsiTheme="minorHAnsi"/>
        </w:rPr>
        <w:t xml:space="preserve"> in PM</w:t>
      </w:r>
      <w:r w:rsidR="003F52C7">
        <w:rPr>
          <w:rFonts w:asciiTheme="minorHAnsi" w:hAnsiTheme="minorHAnsi"/>
        </w:rPr>
        <w:t>,</w:t>
      </w:r>
      <w:r w:rsidRPr="00D15A61">
        <w:rPr>
          <w:rFonts w:asciiTheme="minorHAnsi" w:hAnsiTheme="minorHAnsi"/>
        </w:rPr>
        <w:t xml:space="preserve">  relationships </w:t>
      </w:r>
      <w:r w:rsidR="003F52C7">
        <w:rPr>
          <w:rFonts w:asciiTheme="minorHAnsi" w:hAnsiTheme="minorHAnsi"/>
        </w:rPr>
        <w:t>in</w:t>
      </w:r>
      <w:r w:rsidRPr="00D15A61">
        <w:rPr>
          <w:rFonts w:asciiTheme="minorHAnsi" w:hAnsiTheme="minorHAnsi"/>
        </w:rPr>
        <w:t xml:space="preserve"> knowledge sharing</w:t>
      </w:r>
      <w:r w:rsidR="003F52C7">
        <w:rPr>
          <w:rFonts w:asciiTheme="minorHAnsi" w:hAnsiTheme="minorHAnsi"/>
        </w:rPr>
        <w:t>,</w:t>
      </w:r>
      <w:r w:rsidRPr="00D15A61">
        <w:rPr>
          <w:rFonts w:asciiTheme="minorHAnsi" w:hAnsiTheme="minorHAnsi"/>
        </w:rPr>
        <w:t xml:space="preserve"> with an ultimate view to improving project time and resources </w:t>
      </w:r>
      <w:sdt>
        <w:sdtPr>
          <w:rPr>
            <w:rFonts w:asciiTheme="minorHAnsi" w:hAnsiTheme="minorHAnsi"/>
          </w:rPr>
          <w:id w:val="2018115986"/>
          <w:citation/>
        </w:sdtPr>
        <w:sdtEndPr/>
        <w:sdtContent>
          <w:r w:rsidRPr="00D15A61">
            <w:rPr>
              <w:rFonts w:asciiTheme="minorHAnsi" w:hAnsiTheme="minorHAnsi"/>
            </w:rPr>
            <w:fldChar w:fldCharType="begin"/>
          </w:r>
          <w:r w:rsidRPr="00D15A61">
            <w:rPr>
              <w:rFonts w:asciiTheme="minorHAnsi" w:hAnsiTheme="minorHAnsi"/>
            </w:rPr>
            <w:instrText xml:space="preserve"> CITATION Reu13 \l 2057 </w:instrText>
          </w:r>
          <w:r w:rsidRPr="00D15A61">
            <w:rPr>
              <w:rFonts w:asciiTheme="minorHAnsi" w:hAnsiTheme="minorHAnsi"/>
            </w:rPr>
            <w:fldChar w:fldCharType="separate"/>
          </w:r>
          <w:r w:rsidR="005E1A01" w:rsidRPr="005E1A01">
            <w:rPr>
              <w:rFonts w:asciiTheme="minorHAnsi" w:hAnsiTheme="minorHAnsi"/>
              <w:noProof/>
            </w:rPr>
            <w:t>(Reusch, 2013)</w:t>
          </w:r>
          <w:r w:rsidRPr="00D15A61">
            <w:rPr>
              <w:rFonts w:asciiTheme="minorHAnsi" w:hAnsiTheme="minorHAnsi"/>
            </w:rPr>
            <w:fldChar w:fldCharType="end"/>
          </w:r>
        </w:sdtContent>
      </w:sdt>
      <w:r w:rsidRPr="00D15A61">
        <w:rPr>
          <w:rFonts w:asciiTheme="minorHAnsi" w:hAnsiTheme="minorHAnsi"/>
        </w:rPr>
        <w:t xml:space="preserve">. Lean method is commonly used in manufacturing industries where production processes require to be constantly improved and managed in other to achieve the highest </w:t>
      </w:r>
      <w:r w:rsidR="003F52C7">
        <w:rPr>
          <w:rFonts w:asciiTheme="minorHAnsi" w:hAnsiTheme="minorHAnsi"/>
        </w:rPr>
        <w:t xml:space="preserve">possible </w:t>
      </w:r>
      <w:r w:rsidRPr="00D15A61">
        <w:rPr>
          <w:rFonts w:asciiTheme="minorHAnsi" w:hAnsiTheme="minorHAnsi"/>
        </w:rPr>
        <w:t>efficiency</w:t>
      </w:r>
      <w:r w:rsidR="003F52C7">
        <w:rPr>
          <w:rFonts w:asciiTheme="minorHAnsi" w:hAnsiTheme="minorHAnsi"/>
        </w:rPr>
        <w:t xml:space="preserve"> </w:t>
      </w:r>
    </w:p>
    <w:p w14:paraId="1899FDD8" w14:textId="65E859E7" w:rsidR="002336CF" w:rsidRPr="00D15A61" w:rsidRDefault="002336CF" w:rsidP="00A20F14">
      <w:pPr>
        <w:jc w:val="both"/>
        <w:rPr>
          <w:rFonts w:asciiTheme="minorHAnsi" w:hAnsiTheme="minorHAnsi"/>
        </w:rPr>
      </w:pPr>
      <w:r w:rsidRPr="00D15A61">
        <w:rPr>
          <w:rFonts w:asciiTheme="minorHAnsi" w:hAnsiTheme="minorHAnsi"/>
        </w:rPr>
        <w:t>The main difference being in the definition of phases, the relationships between the phases and participants in each phase. A project like managing a production process, is viewed from aspects of design, operation and improvement of production systems, where operation is about planning, controls and correction. The correction may entail changes to the means or objectives pursued</w:t>
      </w:r>
      <w:sdt>
        <w:sdtPr>
          <w:rPr>
            <w:rFonts w:asciiTheme="minorHAnsi" w:hAnsiTheme="minorHAnsi"/>
          </w:rPr>
          <w:id w:val="1043783759"/>
          <w:citation/>
        </w:sdtPr>
        <w:sdtEndPr/>
        <w:sdtContent>
          <w:r w:rsidRPr="00D15A61">
            <w:rPr>
              <w:rFonts w:asciiTheme="minorHAnsi" w:hAnsiTheme="minorHAnsi"/>
            </w:rPr>
            <w:fldChar w:fldCharType="begin"/>
          </w:r>
          <w:r w:rsidRPr="00D15A61">
            <w:rPr>
              <w:rFonts w:asciiTheme="minorHAnsi" w:hAnsiTheme="minorHAnsi"/>
            </w:rPr>
            <w:instrText xml:space="preserve"> CITATION Kos02 \l 2057 </w:instrText>
          </w:r>
          <w:r w:rsidRPr="00D15A61">
            <w:rPr>
              <w:rFonts w:asciiTheme="minorHAnsi" w:hAnsiTheme="minorHAnsi"/>
            </w:rPr>
            <w:fldChar w:fldCharType="separate"/>
          </w:r>
          <w:r w:rsidR="005E1A01">
            <w:rPr>
              <w:rFonts w:asciiTheme="minorHAnsi" w:hAnsiTheme="minorHAnsi"/>
              <w:noProof/>
            </w:rPr>
            <w:t xml:space="preserve"> </w:t>
          </w:r>
          <w:r w:rsidR="005E1A01" w:rsidRPr="005E1A01">
            <w:rPr>
              <w:rFonts w:asciiTheme="minorHAnsi" w:hAnsiTheme="minorHAnsi"/>
              <w:noProof/>
            </w:rPr>
            <w:t>(Koskela, 2002)</w:t>
          </w:r>
          <w:r w:rsidRPr="00D15A61">
            <w:rPr>
              <w:rFonts w:asciiTheme="minorHAnsi" w:hAnsiTheme="minorHAnsi"/>
            </w:rPr>
            <w:fldChar w:fldCharType="end"/>
          </w:r>
        </w:sdtContent>
      </w:sdt>
      <w:r w:rsidR="005E1A01">
        <w:rPr>
          <w:rFonts w:asciiTheme="minorHAnsi" w:hAnsiTheme="minorHAnsi"/>
        </w:rPr>
        <w:t>.</w:t>
      </w:r>
    </w:p>
    <w:p w14:paraId="0CA3572D" w14:textId="77777777" w:rsidR="002336CF" w:rsidRPr="00D15A61" w:rsidRDefault="002336CF" w:rsidP="00A20F14">
      <w:pPr>
        <w:pStyle w:val="Heading2"/>
        <w:jc w:val="both"/>
        <w:rPr>
          <w:rFonts w:asciiTheme="minorHAnsi" w:hAnsiTheme="minorHAnsi"/>
        </w:rPr>
      </w:pPr>
    </w:p>
    <w:p w14:paraId="019CCF28" w14:textId="71818676" w:rsidR="007A17A7" w:rsidRDefault="002336CF" w:rsidP="00A20F14">
      <w:pPr>
        <w:pStyle w:val="Heading2"/>
        <w:jc w:val="both"/>
        <w:rPr>
          <w:rFonts w:asciiTheme="minorHAnsi" w:hAnsiTheme="minorHAnsi"/>
          <w:b/>
          <w:bCs/>
          <w:u w:val="single"/>
        </w:rPr>
      </w:pPr>
      <w:bookmarkStart w:id="7" w:name="_Toc40186305"/>
      <w:r w:rsidRPr="00D15A61">
        <w:rPr>
          <w:rFonts w:asciiTheme="minorHAnsi" w:hAnsiTheme="minorHAnsi"/>
          <w:b/>
          <w:bCs/>
          <w:u w:val="single"/>
        </w:rPr>
        <w:t>Six- Sigma Project management method:</w:t>
      </w:r>
      <w:bookmarkEnd w:id="7"/>
    </w:p>
    <w:p w14:paraId="11103EA7" w14:textId="77777777" w:rsidR="00D15A61" w:rsidRPr="00D15A61" w:rsidRDefault="00D15A61" w:rsidP="00A20F14">
      <w:pPr>
        <w:jc w:val="both"/>
      </w:pPr>
    </w:p>
    <w:p w14:paraId="2807D5A1" w14:textId="7F90CCD4" w:rsidR="009A5F85" w:rsidRPr="00D15A61" w:rsidRDefault="009A5F85" w:rsidP="00A20F14">
      <w:pPr>
        <w:jc w:val="both"/>
        <w:rPr>
          <w:rFonts w:asciiTheme="minorHAnsi" w:hAnsiTheme="minorHAnsi"/>
        </w:rPr>
      </w:pPr>
      <w:r w:rsidRPr="00D15A61">
        <w:rPr>
          <w:rFonts w:asciiTheme="minorHAnsi" w:hAnsiTheme="minorHAnsi"/>
        </w:rPr>
        <w:t xml:space="preserve">Six-sigma project management technique is method driven by data for improving products, processes, and is geared towards eliminating defects. Like other project management methods, six-sigma is a systematic data driven method that incorporates all project management concepts, and uses PMBOK planning, organising, </w:t>
      </w:r>
      <w:r w:rsidR="005E1A01" w:rsidRPr="00D15A61">
        <w:rPr>
          <w:rFonts w:asciiTheme="minorHAnsi" w:hAnsiTheme="minorHAnsi"/>
        </w:rPr>
        <w:t>managing, and</w:t>
      </w:r>
      <w:r w:rsidRPr="00D15A61">
        <w:rPr>
          <w:rFonts w:asciiTheme="minorHAnsi" w:hAnsiTheme="minorHAnsi"/>
        </w:rPr>
        <w:t xml:space="preserve"> controlling methods </w:t>
      </w:r>
      <w:r w:rsidR="005E1A01" w:rsidRPr="00D15A61">
        <w:rPr>
          <w:rFonts w:asciiTheme="minorHAnsi" w:hAnsiTheme="minorHAnsi"/>
          <w:noProof/>
        </w:rPr>
        <w:t>(Jainendrakumar, 2008</w:t>
      </w:r>
      <w:r w:rsidRPr="00D15A61">
        <w:rPr>
          <w:rFonts w:asciiTheme="minorHAnsi" w:hAnsiTheme="minorHAnsi"/>
        </w:rPr>
        <w:t>,</w:t>
      </w:r>
      <w:r w:rsidR="005E1A01">
        <w:rPr>
          <w:rFonts w:asciiTheme="minorHAnsi" w:hAnsiTheme="minorHAnsi"/>
          <w:noProof/>
        </w:rPr>
        <w:t xml:space="preserve"> </w:t>
      </w:r>
      <w:r w:rsidR="005E1A01" w:rsidRPr="000C5AEC">
        <w:rPr>
          <w:rFonts w:asciiTheme="minorHAnsi" w:hAnsiTheme="minorHAnsi"/>
          <w:noProof/>
        </w:rPr>
        <w:t>Vittorio Cesarotti, 2019)</w:t>
      </w:r>
      <w:r w:rsidRPr="00D15A61">
        <w:rPr>
          <w:rFonts w:asciiTheme="minorHAnsi" w:hAnsiTheme="minorHAnsi"/>
        </w:rPr>
        <w:t xml:space="preserve">. </w:t>
      </w:r>
    </w:p>
    <w:p w14:paraId="066EA923" w14:textId="3DE1B7C8" w:rsidR="003F52C7" w:rsidRDefault="009A5F85" w:rsidP="00A20F14">
      <w:pPr>
        <w:jc w:val="both"/>
        <w:rPr>
          <w:rFonts w:asciiTheme="minorHAnsi" w:hAnsiTheme="minorHAnsi"/>
        </w:rPr>
      </w:pPr>
      <w:r w:rsidRPr="00D15A61">
        <w:rPr>
          <w:rFonts w:asciiTheme="minorHAnsi" w:hAnsiTheme="minorHAnsi"/>
        </w:rPr>
        <w:t>The six-sigma project management method is implemented to fix a defect on an existing product, where the product does not meet the client’s specification. It can also be used in the design of new products or services and applied to projects in phases. An example of where six-sigma will be used may be  in a manufacturing process where the production out-put cost is higher that the originally forecasted, this method will be applied to define, measure, analyse and implement controls in other to rectify the error</w:t>
      </w:r>
      <w:sdt>
        <w:sdtPr>
          <w:rPr>
            <w:rFonts w:asciiTheme="minorHAnsi" w:hAnsiTheme="minorHAnsi"/>
          </w:rPr>
          <w:id w:val="-1295442376"/>
          <w:citation/>
        </w:sdtPr>
        <w:sdtEndPr/>
        <w:sdtContent>
          <w:r w:rsidRPr="00D15A61">
            <w:rPr>
              <w:rFonts w:asciiTheme="minorHAnsi" w:hAnsiTheme="minorHAnsi"/>
            </w:rPr>
            <w:fldChar w:fldCharType="begin"/>
          </w:r>
          <w:r w:rsidRPr="00D15A61">
            <w:rPr>
              <w:rFonts w:asciiTheme="minorHAnsi" w:hAnsiTheme="minorHAnsi"/>
            </w:rPr>
            <w:instrText xml:space="preserve"> CITATION Jai08 \l 2057 </w:instrText>
          </w:r>
          <w:r w:rsidRPr="00D15A61">
            <w:rPr>
              <w:rFonts w:asciiTheme="minorHAnsi" w:hAnsiTheme="minorHAnsi"/>
            </w:rPr>
            <w:fldChar w:fldCharType="separate"/>
          </w:r>
          <w:r w:rsidR="005E1A01">
            <w:rPr>
              <w:rFonts w:asciiTheme="minorHAnsi" w:hAnsiTheme="minorHAnsi"/>
              <w:noProof/>
            </w:rPr>
            <w:t xml:space="preserve"> </w:t>
          </w:r>
          <w:r w:rsidR="005E1A01" w:rsidRPr="005E1A01">
            <w:rPr>
              <w:rFonts w:asciiTheme="minorHAnsi" w:hAnsiTheme="minorHAnsi"/>
              <w:noProof/>
            </w:rPr>
            <w:t>(Jainendrakumar, 2008)</w:t>
          </w:r>
          <w:r w:rsidRPr="00D15A61">
            <w:rPr>
              <w:rFonts w:asciiTheme="minorHAnsi" w:hAnsiTheme="minorHAnsi"/>
            </w:rPr>
            <w:fldChar w:fldCharType="end"/>
          </w:r>
        </w:sdtContent>
      </w:sdt>
      <w:r w:rsidRPr="00D15A61">
        <w:rPr>
          <w:rFonts w:asciiTheme="minorHAnsi" w:hAnsiTheme="minorHAnsi"/>
        </w:rPr>
        <w:t>.</w:t>
      </w:r>
    </w:p>
    <w:p w14:paraId="3D4395BB" w14:textId="67161463" w:rsidR="003F52C7" w:rsidRPr="00D15A61" w:rsidRDefault="003F52C7" w:rsidP="00A20F14">
      <w:pPr>
        <w:jc w:val="both"/>
        <w:rPr>
          <w:rFonts w:asciiTheme="minorHAnsi" w:hAnsiTheme="minorHAnsi"/>
          <w:b/>
          <w:bCs/>
          <w:u w:val="single"/>
        </w:rPr>
      </w:pPr>
      <w:r>
        <w:rPr>
          <w:rFonts w:asciiTheme="minorHAnsi" w:hAnsiTheme="minorHAnsi"/>
          <w:b/>
          <w:bCs/>
          <w:u w:val="single"/>
        </w:rPr>
        <w:t xml:space="preserve">See Appendix 1 </w:t>
      </w:r>
      <w:r w:rsidRPr="00D15A61">
        <w:rPr>
          <w:rFonts w:asciiTheme="minorHAnsi" w:hAnsiTheme="minorHAnsi"/>
          <w:b/>
          <w:bCs/>
          <w:u w:val="single"/>
        </w:rPr>
        <w:t>Project Management Approach Comparison and Usage</w:t>
      </w:r>
    </w:p>
    <w:p w14:paraId="290FE22B" w14:textId="39E3BFC4" w:rsidR="007A17A7" w:rsidRDefault="009A5F85" w:rsidP="00A20F14">
      <w:pPr>
        <w:pStyle w:val="Heading2"/>
        <w:jc w:val="both"/>
        <w:rPr>
          <w:rFonts w:asciiTheme="minorHAnsi" w:hAnsiTheme="minorHAnsi"/>
        </w:rPr>
      </w:pPr>
      <w:bookmarkStart w:id="8" w:name="_Toc40186306"/>
      <w:r w:rsidRPr="00D15A61">
        <w:rPr>
          <w:rFonts w:asciiTheme="minorHAnsi" w:hAnsiTheme="minorHAnsi"/>
          <w:b/>
          <w:bCs/>
          <w:u w:val="single"/>
        </w:rPr>
        <w:lastRenderedPageBreak/>
        <w:t>Project Management Tools</w:t>
      </w:r>
      <w:r w:rsidRPr="00D15A61">
        <w:rPr>
          <w:rFonts w:asciiTheme="minorHAnsi" w:hAnsiTheme="minorHAnsi"/>
        </w:rPr>
        <w:t>:</w:t>
      </w:r>
      <w:bookmarkEnd w:id="8"/>
    </w:p>
    <w:p w14:paraId="71408E54" w14:textId="77777777" w:rsidR="00D15A61" w:rsidRPr="00D15A61" w:rsidRDefault="00D15A61" w:rsidP="00A20F14">
      <w:pPr>
        <w:jc w:val="both"/>
      </w:pPr>
    </w:p>
    <w:p w14:paraId="312D0694" w14:textId="63A6CBEA" w:rsidR="001E6E3C" w:rsidRDefault="001E6E3C" w:rsidP="00A20F14">
      <w:pPr>
        <w:jc w:val="both"/>
        <w:rPr>
          <w:rFonts w:asciiTheme="minorHAnsi" w:hAnsiTheme="minorHAnsi"/>
        </w:rPr>
      </w:pPr>
      <w:r w:rsidRPr="00D15A61">
        <w:rPr>
          <w:rFonts w:asciiTheme="minorHAnsi" w:hAnsiTheme="minorHAnsi"/>
        </w:rPr>
        <w:t>Regardless of what technique is applied,</w:t>
      </w:r>
      <w:r w:rsidR="00596632" w:rsidRPr="00D15A61">
        <w:rPr>
          <w:rFonts w:asciiTheme="minorHAnsi" w:hAnsiTheme="minorHAnsi"/>
        </w:rPr>
        <w:t xml:space="preserve"> project management</w:t>
      </w:r>
      <w:r w:rsidRPr="00D15A61">
        <w:rPr>
          <w:rFonts w:asciiTheme="minorHAnsi" w:hAnsiTheme="minorHAnsi"/>
        </w:rPr>
        <w:t xml:space="preserve"> tools are fundamental, as they provide</w:t>
      </w:r>
      <w:r w:rsidR="00596632" w:rsidRPr="00D15A61">
        <w:rPr>
          <w:rFonts w:asciiTheme="minorHAnsi" w:hAnsiTheme="minorHAnsi"/>
        </w:rPr>
        <w:t xml:space="preserve"> a s</w:t>
      </w:r>
      <w:r w:rsidRPr="00D15A61">
        <w:rPr>
          <w:rFonts w:asciiTheme="minorHAnsi" w:hAnsiTheme="minorHAnsi"/>
        </w:rPr>
        <w:t>tructure</w:t>
      </w:r>
      <w:r w:rsidR="00596632" w:rsidRPr="00D15A61">
        <w:rPr>
          <w:rFonts w:asciiTheme="minorHAnsi" w:hAnsiTheme="minorHAnsi"/>
        </w:rPr>
        <w:t xml:space="preserve"> on which projects are completed. These tools cover the key parts to project management which are Planning, implementation, monitor and controls. </w:t>
      </w:r>
    </w:p>
    <w:p w14:paraId="10E9AF9F" w14:textId="77777777" w:rsidR="003F52C7" w:rsidRPr="00D15A61" w:rsidRDefault="003F52C7" w:rsidP="00A20F14">
      <w:pPr>
        <w:jc w:val="both"/>
        <w:rPr>
          <w:rFonts w:asciiTheme="minorHAnsi" w:hAnsiTheme="minorHAnsi"/>
        </w:rPr>
      </w:pPr>
    </w:p>
    <w:p w14:paraId="71F5FA3F" w14:textId="0781E3BE" w:rsidR="00596632" w:rsidRDefault="00596632" w:rsidP="00A20F14">
      <w:pPr>
        <w:pStyle w:val="Heading3"/>
        <w:jc w:val="both"/>
        <w:rPr>
          <w:rFonts w:asciiTheme="minorHAnsi" w:hAnsiTheme="minorHAnsi"/>
          <w:b/>
          <w:bCs/>
          <w:u w:val="single"/>
        </w:rPr>
      </w:pPr>
      <w:bookmarkStart w:id="9" w:name="_Toc40186307"/>
      <w:r w:rsidRPr="00D15A61">
        <w:rPr>
          <w:rFonts w:asciiTheme="minorHAnsi" w:hAnsiTheme="minorHAnsi"/>
          <w:b/>
          <w:bCs/>
          <w:u w:val="single"/>
        </w:rPr>
        <w:t>Planning:</w:t>
      </w:r>
      <w:bookmarkEnd w:id="9"/>
      <w:r w:rsidRPr="00D15A61">
        <w:rPr>
          <w:rFonts w:asciiTheme="minorHAnsi" w:hAnsiTheme="minorHAnsi"/>
          <w:b/>
          <w:bCs/>
          <w:u w:val="single"/>
        </w:rPr>
        <w:t xml:space="preserve">  </w:t>
      </w:r>
    </w:p>
    <w:p w14:paraId="1D0A9364" w14:textId="77777777" w:rsidR="003F52C7" w:rsidRPr="003F52C7" w:rsidRDefault="003F52C7" w:rsidP="003F52C7"/>
    <w:p w14:paraId="1A3E755F" w14:textId="1B230E1D" w:rsidR="00596632" w:rsidRPr="00D15A61" w:rsidRDefault="00596632" w:rsidP="00A20F14">
      <w:pPr>
        <w:jc w:val="both"/>
        <w:rPr>
          <w:rFonts w:asciiTheme="minorHAnsi" w:hAnsiTheme="minorHAnsi"/>
        </w:rPr>
      </w:pPr>
      <w:r w:rsidRPr="00D15A61">
        <w:rPr>
          <w:rFonts w:asciiTheme="minorHAnsi" w:hAnsiTheme="minorHAnsi"/>
        </w:rPr>
        <w:t>Project planning is an important stage of a project. This stage starts from when the project objectives being established. It involves detailing all deliverables, identifying resources required and allocating time and costs to all resources required for successful delivery of a project.  Within these processes are:</w:t>
      </w:r>
    </w:p>
    <w:p w14:paraId="5D60F790" w14:textId="2EC25478" w:rsidR="00596632" w:rsidRPr="00D15A61" w:rsidRDefault="00596632" w:rsidP="00A20F14">
      <w:pPr>
        <w:pStyle w:val="ListParagraph"/>
        <w:numPr>
          <w:ilvl w:val="0"/>
          <w:numId w:val="1"/>
        </w:numPr>
        <w:jc w:val="both"/>
        <w:rPr>
          <w:rFonts w:asciiTheme="minorHAnsi" w:hAnsiTheme="minorHAnsi"/>
        </w:rPr>
      </w:pPr>
      <w:r w:rsidRPr="00D15A61">
        <w:rPr>
          <w:rFonts w:asciiTheme="minorHAnsi" w:hAnsiTheme="minorHAnsi"/>
          <w:b/>
          <w:bCs/>
        </w:rPr>
        <w:t>Forming a Team:</w:t>
      </w:r>
      <w:r w:rsidRPr="00D15A61">
        <w:rPr>
          <w:rFonts w:asciiTheme="minorHAnsi" w:hAnsiTheme="minorHAnsi"/>
        </w:rPr>
        <w:t xml:space="preserve"> Create a team with adequate experience in all areas of the project, ensuring the chosen team members are compatible and have the right experience and will be available for the entire duration of the project. </w:t>
      </w:r>
    </w:p>
    <w:p w14:paraId="045B5FCE" w14:textId="51CEA4F4" w:rsidR="00596632" w:rsidRPr="00D15A61" w:rsidRDefault="00596632" w:rsidP="00A20F14">
      <w:pPr>
        <w:pStyle w:val="ListParagraph"/>
        <w:numPr>
          <w:ilvl w:val="0"/>
          <w:numId w:val="1"/>
        </w:numPr>
        <w:jc w:val="both"/>
        <w:rPr>
          <w:rFonts w:asciiTheme="minorHAnsi" w:hAnsiTheme="minorHAnsi"/>
        </w:rPr>
      </w:pPr>
      <w:r w:rsidRPr="00D15A61">
        <w:rPr>
          <w:rFonts w:asciiTheme="minorHAnsi" w:hAnsiTheme="minorHAnsi"/>
          <w:b/>
          <w:bCs/>
        </w:rPr>
        <w:t>Statement of Work</w:t>
      </w:r>
      <w:r w:rsidRPr="00D15A61">
        <w:rPr>
          <w:rFonts w:asciiTheme="minorHAnsi" w:hAnsiTheme="minorHAnsi"/>
        </w:rPr>
        <w:t>: Details, reason for the project, what work needs to be completed for the project to be successfully delivered. The customer, stakeholders, costs and budget, deliverables, measurables, risk and communication plan.</w:t>
      </w:r>
    </w:p>
    <w:p w14:paraId="2C530C96" w14:textId="165F2CEB" w:rsidR="00596632" w:rsidRPr="00D15A61" w:rsidRDefault="00596632" w:rsidP="00A20F14">
      <w:pPr>
        <w:pStyle w:val="ListParagraph"/>
        <w:numPr>
          <w:ilvl w:val="0"/>
          <w:numId w:val="1"/>
        </w:numPr>
        <w:jc w:val="both"/>
        <w:rPr>
          <w:rFonts w:asciiTheme="minorHAnsi" w:hAnsiTheme="minorHAnsi"/>
        </w:rPr>
      </w:pPr>
      <w:r w:rsidRPr="00D15A61">
        <w:rPr>
          <w:rFonts w:asciiTheme="minorHAnsi" w:hAnsiTheme="minorHAnsi"/>
          <w:b/>
          <w:bCs/>
        </w:rPr>
        <w:t>Work Br</w:t>
      </w:r>
      <w:r w:rsidR="003F52C7">
        <w:rPr>
          <w:rFonts w:asciiTheme="minorHAnsi" w:hAnsiTheme="minorHAnsi"/>
          <w:b/>
          <w:bCs/>
        </w:rPr>
        <w:t>eakd</w:t>
      </w:r>
      <w:r w:rsidRPr="00D15A61">
        <w:rPr>
          <w:rFonts w:asciiTheme="minorHAnsi" w:hAnsiTheme="minorHAnsi"/>
          <w:b/>
          <w:bCs/>
        </w:rPr>
        <w:t>own Structures</w:t>
      </w:r>
      <w:r w:rsidRPr="00D15A61">
        <w:rPr>
          <w:rFonts w:asciiTheme="minorHAnsi" w:hAnsiTheme="minorHAnsi"/>
        </w:rPr>
        <w:t xml:space="preserve">: Details the activities and tasks of the project, in order of completion, responsibilities, highlighting all dependent levels and allocating time frames and monitors to each </w:t>
      </w:r>
      <w:r w:rsidR="003F52C7">
        <w:rPr>
          <w:rFonts w:asciiTheme="minorHAnsi" w:hAnsiTheme="minorHAnsi"/>
        </w:rPr>
        <w:t>level.</w:t>
      </w:r>
    </w:p>
    <w:p w14:paraId="75F7A3C5" w14:textId="00F782C3" w:rsidR="00596632" w:rsidRPr="00D15A61" w:rsidRDefault="00596632" w:rsidP="00A20F14">
      <w:pPr>
        <w:pStyle w:val="ListParagraph"/>
        <w:numPr>
          <w:ilvl w:val="0"/>
          <w:numId w:val="1"/>
        </w:numPr>
        <w:jc w:val="both"/>
        <w:rPr>
          <w:rFonts w:asciiTheme="minorHAnsi" w:hAnsiTheme="minorHAnsi"/>
        </w:rPr>
      </w:pPr>
      <w:r w:rsidRPr="00D15A61">
        <w:rPr>
          <w:rFonts w:asciiTheme="minorHAnsi" w:hAnsiTheme="minorHAnsi"/>
          <w:b/>
          <w:bCs/>
        </w:rPr>
        <w:t xml:space="preserve">Project Schedule: </w:t>
      </w:r>
      <w:r w:rsidRPr="00D15A61">
        <w:rPr>
          <w:rFonts w:asciiTheme="minorHAnsi" w:hAnsiTheme="minorHAnsi"/>
        </w:rPr>
        <w:t xml:space="preserve">Provides schedules for completing various stages of the project. Detailing the </w:t>
      </w:r>
      <w:r w:rsidR="003F52C7" w:rsidRPr="00D15A61">
        <w:rPr>
          <w:rFonts w:asciiTheme="minorHAnsi" w:hAnsiTheme="minorHAnsi"/>
        </w:rPr>
        <w:t>order,</w:t>
      </w:r>
      <w:r w:rsidRPr="00D15A61">
        <w:rPr>
          <w:rFonts w:asciiTheme="minorHAnsi" w:hAnsiTheme="minorHAnsi"/>
        </w:rPr>
        <w:t xml:space="preserve"> the project work is to follow in the most cost efficient way</w:t>
      </w:r>
      <w:r w:rsidR="003F52C7">
        <w:rPr>
          <w:rFonts w:asciiTheme="minorHAnsi" w:hAnsiTheme="minorHAnsi"/>
        </w:rPr>
        <w:t xml:space="preserve"> and</w:t>
      </w:r>
      <w:r w:rsidRPr="00D15A61">
        <w:rPr>
          <w:rFonts w:asciiTheme="minorHAnsi" w:hAnsiTheme="minorHAnsi"/>
        </w:rPr>
        <w:t xml:space="preserve"> minimal risks.</w:t>
      </w:r>
    </w:p>
    <w:p w14:paraId="4CE1E407" w14:textId="7B3AE05D" w:rsidR="00596632" w:rsidRPr="00D15A61" w:rsidRDefault="00596632" w:rsidP="00A20F14">
      <w:pPr>
        <w:pStyle w:val="ListParagraph"/>
        <w:numPr>
          <w:ilvl w:val="0"/>
          <w:numId w:val="1"/>
        </w:numPr>
        <w:jc w:val="both"/>
        <w:rPr>
          <w:rFonts w:asciiTheme="minorHAnsi" w:hAnsiTheme="minorHAnsi"/>
        </w:rPr>
      </w:pPr>
      <w:r w:rsidRPr="00D15A61">
        <w:rPr>
          <w:rFonts w:asciiTheme="minorHAnsi" w:hAnsiTheme="minorHAnsi"/>
          <w:b/>
          <w:bCs/>
        </w:rPr>
        <w:t>Resource Plan:</w:t>
      </w:r>
      <w:r w:rsidRPr="00D15A61">
        <w:rPr>
          <w:rFonts w:asciiTheme="minorHAnsi" w:hAnsiTheme="minorHAnsi"/>
        </w:rPr>
        <w:t xml:space="preserve"> Identify all the resources required for the project, ensuring that the resources will be available for the project at the required time and detailing communication and alternate arrangement plan should the primary options fail.</w:t>
      </w:r>
    </w:p>
    <w:p w14:paraId="1CBE382A" w14:textId="3260311B" w:rsidR="00596632" w:rsidRPr="00D15A61" w:rsidRDefault="00596632" w:rsidP="00A20F14">
      <w:pPr>
        <w:pStyle w:val="ListParagraph"/>
        <w:numPr>
          <w:ilvl w:val="0"/>
          <w:numId w:val="1"/>
        </w:numPr>
        <w:jc w:val="both"/>
        <w:rPr>
          <w:rFonts w:asciiTheme="minorHAnsi" w:hAnsiTheme="minorHAnsi"/>
        </w:rPr>
      </w:pPr>
      <w:r w:rsidRPr="00D15A61">
        <w:rPr>
          <w:rFonts w:asciiTheme="minorHAnsi" w:hAnsiTheme="minorHAnsi"/>
          <w:b/>
          <w:bCs/>
        </w:rPr>
        <w:t>Budgets/ Costs:</w:t>
      </w:r>
      <w:r w:rsidRPr="00D15A61">
        <w:rPr>
          <w:rFonts w:asciiTheme="minorHAnsi" w:hAnsiTheme="minorHAnsi"/>
        </w:rPr>
        <w:t xml:space="preserve"> Allocates costs to all aspect of the plan, ensuring the cost stays within the budget scope. This is then used to monitor expenditure during the project ensuring the project stays within budget.</w:t>
      </w:r>
    </w:p>
    <w:p w14:paraId="6F49CBA8" w14:textId="723B1905" w:rsidR="00596632" w:rsidRPr="00D15A61" w:rsidRDefault="00596632" w:rsidP="00A20F14">
      <w:pPr>
        <w:pStyle w:val="ListParagraph"/>
        <w:numPr>
          <w:ilvl w:val="0"/>
          <w:numId w:val="1"/>
        </w:numPr>
        <w:jc w:val="both"/>
        <w:rPr>
          <w:rFonts w:asciiTheme="minorHAnsi" w:hAnsiTheme="minorHAnsi"/>
        </w:rPr>
      </w:pPr>
      <w:r w:rsidRPr="00D15A61">
        <w:rPr>
          <w:rFonts w:asciiTheme="minorHAnsi" w:hAnsiTheme="minorHAnsi"/>
          <w:b/>
          <w:bCs/>
        </w:rPr>
        <w:t>Risk Plan:</w:t>
      </w:r>
      <w:r w:rsidRPr="00D15A61">
        <w:rPr>
          <w:rFonts w:asciiTheme="minorHAnsi" w:hAnsiTheme="minorHAnsi"/>
        </w:rPr>
        <w:t xml:space="preserve"> Details all risk factors </w:t>
      </w:r>
      <w:r w:rsidR="003F52C7">
        <w:rPr>
          <w:rFonts w:asciiTheme="minorHAnsi" w:hAnsiTheme="minorHAnsi"/>
        </w:rPr>
        <w:t xml:space="preserve">considerations </w:t>
      </w:r>
      <w:r w:rsidRPr="00D15A61">
        <w:rPr>
          <w:rFonts w:asciiTheme="minorHAnsi" w:hAnsiTheme="minorHAnsi"/>
        </w:rPr>
        <w:t>throughout the life of the project and identifies how to mitigate any risk to the project.</w:t>
      </w:r>
    </w:p>
    <w:p w14:paraId="71F513F0" w14:textId="63DE0649" w:rsidR="00596632" w:rsidRPr="00D15A61" w:rsidRDefault="00596632" w:rsidP="00A20F14">
      <w:pPr>
        <w:pStyle w:val="ListParagraph"/>
        <w:numPr>
          <w:ilvl w:val="0"/>
          <w:numId w:val="1"/>
        </w:numPr>
        <w:jc w:val="both"/>
        <w:rPr>
          <w:rFonts w:asciiTheme="minorHAnsi" w:hAnsiTheme="minorHAnsi"/>
        </w:rPr>
      </w:pPr>
      <w:r w:rsidRPr="00D15A61">
        <w:rPr>
          <w:rFonts w:asciiTheme="minorHAnsi" w:hAnsiTheme="minorHAnsi"/>
          <w:b/>
          <w:bCs/>
        </w:rPr>
        <w:t>Communications plan:</w:t>
      </w:r>
      <w:r w:rsidRPr="00D15A61">
        <w:rPr>
          <w:rFonts w:asciiTheme="minorHAnsi" w:hAnsiTheme="minorHAnsi"/>
        </w:rPr>
        <w:t xml:space="preserve"> Details the channels of information flow within the project, highlighting strategies and important communication points such as stakeholder’s communication, and other project updates.</w:t>
      </w:r>
    </w:p>
    <w:p w14:paraId="57A41C9F" w14:textId="14AD853C" w:rsidR="00596632" w:rsidRPr="00D15A61" w:rsidRDefault="00596632" w:rsidP="00A20F14">
      <w:pPr>
        <w:pStyle w:val="ListParagraph"/>
        <w:numPr>
          <w:ilvl w:val="0"/>
          <w:numId w:val="1"/>
        </w:numPr>
        <w:jc w:val="both"/>
        <w:rPr>
          <w:rFonts w:asciiTheme="minorHAnsi" w:hAnsiTheme="minorHAnsi"/>
        </w:rPr>
      </w:pPr>
      <w:r w:rsidRPr="00D15A61">
        <w:rPr>
          <w:rFonts w:asciiTheme="minorHAnsi" w:hAnsiTheme="minorHAnsi"/>
          <w:b/>
          <w:bCs/>
        </w:rPr>
        <w:t>Quality Plan:</w:t>
      </w:r>
      <w:r w:rsidRPr="00D15A61">
        <w:rPr>
          <w:rFonts w:asciiTheme="minorHAnsi" w:hAnsiTheme="minorHAnsi"/>
        </w:rPr>
        <w:t xml:space="preserve"> Details minimum standards to be achieved at every level of the project as required by the Statement of work</w:t>
      </w:r>
    </w:p>
    <w:p w14:paraId="1D813B7D" w14:textId="3F7A98C3" w:rsidR="00596632" w:rsidRPr="00D15A61" w:rsidRDefault="00596632" w:rsidP="00A20F14">
      <w:pPr>
        <w:pStyle w:val="ListParagraph"/>
        <w:numPr>
          <w:ilvl w:val="0"/>
          <w:numId w:val="1"/>
        </w:numPr>
        <w:jc w:val="both"/>
        <w:rPr>
          <w:rFonts w:asciiTheme="minorHAnsi" w:hAnsiTheme="minorHAnsi"/>
        </w:rPr>
      </w:pPr>
      <w:r w:rsidRPr="00D15A61">
        <w:rPr>
          <w:rFonts w:asciiTheme="minorHAnsi" w:hAnsiTheme="minorHAnsi"/>
          <w:b/>
          <w:bCs/>
        </w:rPr>
        <w:t>Verification and Validation plan:</w:t>
      </w:r>
      <w:r w:rsidRPr="00D15A61">
        <w:rPr>
          <w:rFonts w:asciiTheme="minorHAnsi" w:hAnsiTheme="minorHAnsi"/>
        </w:rPr>
        <w:t xml:space="preserve"> used by project managers to verify the project outcomes ensuring they meet all aspects of the requirements of the project.</w:t>
      </w:r>
    </w:p>
    <w:p w14:paraId="651C7178" w14:textId="37DE7650" w:rsidR="003F52C7" w:rsidRPr="003F52C7" w:rsidRDefault="00F34E60" w:rsidP="003F52C7">
      <w:pPr>
        <w:pStyle w:val="ListParagraph"/>
        <w:ind w:left="360"/>
        <w:jc w:val="both"/>
        <w:rPr>
          <w:rFonts w:asciiTheme="minorHAnsi" w:hAnsiTheme="minorHAnsi"/>
        </w:rPr>
      </w:pPr>
      <w:sdt>
        <w:sdtPr>
          <w:rPr>
            <w:rFonts w:asciiTheme="minorHAnsi" w:hAnsiTheme="minorHAnsi"/>
          </w:rPr>
          <w:id w:val="-562167312"/>
          <w:citation/>
        </w:sdtPr>
        <w:sdtEndPr/>
        <w:sdtContent>
          <w:r w:rsidR="00596632" w:rsidRPr="00D15A61">
            <w:rPr>
              <w:rFonts w:asciiTheme="minorHAnsi" w:hAnsiTheme="minorHAnsi"/>
            </w:rPr>
            <w:fldChar w:fldCharType="begin"/>
          </w:r>
          <w:r w:rsidR="00596632" w:rsidRPr="00D15A61">
            <w:rPr>
              <w:rFonts w:asciiTheme="minorHAnsi" w:hAnsiTheme="minorHAnsi"/>
              <w:b/>
              <w:bCs/>
            </w:rPr>
            <w:instrText xml:space="preserve"> CITATION Pro17 \l 2057 </w:instrText>
          </w:r>
          <w:r w:rsidR="00596632" w:rsidRPr="00D15A61">
            <w:rPr>
              <w:rFonts w:asciiTheme="minorHAnsi" w:hAnsiTheme="minorHAnsi"/>
            </w:rPr>
            <w:fldChar w:fldCharType="separate"/>
          </w:r>
          <w:r w:rsidR="005E1A01" w:rsidRPr="005E1A01">
            <w:rPr>
              <w:rFonts w:asciiTheme="minorHAnsi" w:hAnsiTheme="minorHAnsi"/>
              <w:noProof/>
            </w:rPr>
            <w:t>(Project Management Institute, Inc., 2017)</w:t>
          </w:r>
          <w:r w:rsidR="00596632" w:rsidRPr="00D15A61">
            <w:rPr>
              <w:rFonts w:asciiTheme="minorHAnsi" w:hAnsiTheme="minorHAnsi"/>
            </w:rPr>
            <w:fldChar w:fldCharType="end"/>
          </w:r>
        </w:sdtContent>
      </w:sdt>
      <w:r w:rsidR="00596632" w:rsidRPr="00D15A61">
        <w:rPr>
          <w:rFonts w:asciiTheme="minorHAnsi" w:hAnsiTheme="minorHAnsi"/>
        </w:rPr>
        <w:t>.</w:t>
      </w:r>
    </w:p>
    <w:p w14:paraId="39A153C2" w14:textId="77777777" w:rsidR="003F52C7" w:rsidRDefault="003F52C7" w:rsidP="00A20F14">
      <w:pPr>
        <w:pStyle w:val="Heading3"/>
        <w:jc w:val="both"/>
        <w:rPr>
          <w:rFonts w:asciiTheme="minorHAnsi" w:hAnsiTheme="minorHAnsi"/>
          <w:b/>
          <w:bCs/>
          <w:u w:val="single"/>
        </w:rPr>
      </w:pPr>
    </w:p>
    <w:p w14:paraId="5199F24E" w14:textId="0C405A05" w:rsidR="00367D40" w:rsidRDefault="00367D40" w:rsidP="00367D40"/>
    <w:p w14:paraId="1BCA3960" w14:textId="3807DD42" w:rsidR="00F34E60" w:rsidRDefault="00F34E60" w:rsidP="00367D40"/>
    <w:p w14:paraId="20C00E76" w14:textId="77777777" w:rsidR="00F34E60" w:rsidRPr="00367D40" w:rsidRDefault="00F34E60" w:rsidP="00367D40"/>
    <w:p w14:paraId="20D148D5" w14:textId="77777777" w:rsidR="003F52C7" w:rsidRDefault="003F52C7" w:rsidP="00A20F14">
      <w:pPr>
        <w:pStyle w:val="Heading3"/>
        <w:jc w:val="both"/>
        <w:rPr>
          <w:rFonts w:asciiTheme="minorHAnsi" w:hAnsiTheme="minorHAnsi"/>
          <w:b/>
          <w:bCs/>
          <w:u w:val="single"/>
        </w:rPr>
      </w:pPr>
    </w:p>
    <w:p w14:paraId="7266D76F" w14:textId="0F99F824" w:rsidR="00A20F14" w:rsidRDefault="00596632" w:rsidP="00A20F14">
      <w:pPr>
        <w:pStyle w:val="Heading3"/>
        <w:jc w:val="both"/>
        <w:rPr>
          <w:rFonts w:asciiTheme="minorHAnsi" w:hAnsiTheme="minorHAnsi"/>
          <w:b/>
          <w:bCs/>
          <w:u w:val="single"/>
        </w:rPr>
      </w:pPr>
      <w:bookmarkStart w:id="10" w:name="_Toc40186308"/>
      <w:r w:rsidRPr="00D15A61">
        <w:rPr>
          <w:rFonts w:asciiTheme="minorHAnsi" w:hAnsiTheme="minorHAnsi"/>
          <w:b/>
          <w:bCs/>
          <w:u w:val="single"/>
        </w:rPr>
        <w:t>Project Risk management:</w:t>
      </w:r>
      <w:bookmarkEnd w:id="10"/>
      <w:r w:rsidRPr="00D15A61">
        <w:rPr>
          <w:rFonts w:asciiTheme="minorHAnsi" w:hAnsiTheme="minorHAnsi"/>
          <w:b/>
          <w:bCs/>
          <w:u w:val="single"/>
        </w:rPr>
        <w:t xml:space="preserve"> </w:t>
      </w:r>
    </w:p>
    <w:p w14:paraId="51D5A366" w14:textId="77777777" w:rsidR="00A20F14" w:rsidRPr="00A20F14" w:rsidRDefault="00A20F14" w:rsidP="00A20F14"/>
    <w:p w14:paraId="16188BE0" w14:textId="2993CC17" w:rsidR="00596632" w:rsidRPr="00D15A61" w:rsidRDefault="00596632" w:rsidP="00A20F14">
      <w:pPr>
        <w:jc w:val="both"/>
        <w:rPr>
          <w:rFonts w:asciiTheme="minorHAnsi" w:hAnsiTheme="minorHAnsi"/>
        </w:rPr>
      </w:pPr>
      <w:r w:rsidRPr="00D15A61">
        <w:rPr>
          <w:rFonts w:asciiTheme="minorHAnsi" w:hAnsiTheme="minorHAnsi"/>
        </w:rPr>
        <w:t xml:space="preserve">Risk is an unwanted event that has a negative consequence in any process </w:t>
      </w:r>
      <w:sdt>
        <w:sdtPr>
          <w:rPr>
            <w:rFonts w:asciiTheme="minorHAnsi" w:hAnsiTheme="minorHAnsi"/>
          </w:rPr>
          <w:id w:val="-1080836435"/>
          <w:citation/>
        </w:sdtPr>
        <w:sdtEndPr/>
        <w:sdtContent>
          <w:r w:rsidRPr="00D15A61">
            <w:rPr>
              <w:rFonts w:asciiTheme="minorHAnsi" w:hAnsiTheme="minorHAnsi"/>
            </w:rPr>
            <w:fldChar w:fldCharType="begin"/>
          </w:r>
          <w:r w:rsidRPr="00D15A61">
            <w:rPr>
              <w:rFonts w:asciiTheme="minorHAnsi" w:hAnsiTheme="minorHAnsi"/>
            </w:rPr>
            <w:instrText xml:space="preserve"> CITATION Moo19 \l 2057 </w:instrText>
          </w:r>
          <w:r w:rsidRPr="00D15A61">
            <w:rPr>
              <w:rFonts w:asciiTheme="minorHAnsi" w:hAnsiTheme="minorHAnsi"/>
            </w:rPr>
            <w:fldChar w:fldCharType="separate"/>
          </w:r>
          <w:r w:rsidR="005E1A01" w:rsidRPr="005E1A01">
            <w:rPr>
              <w:rFonts w:asciiTheme="minorHAnsi" w:hAnsiTheme="minorHAnsi"/>
              <w:noProof/>
            </w:rPr>
            <w:t>(university of wales trinity st davids, 2020)</w:t>
          </w:r>
          <w:r w:rsidRPr="00D15A61">
            <w:rPr>
              <w:rFonts w:asciiTheme="minorHAnsi" w:hAnsiTheme="minorHAnsi"/>
            </w:rPr>
            <w:fldChar w:fldCharType="end"/>
          </w:r>
        </w:sdtContent>
      </w:sdt>
      <w:r w:rsidRPr="00D15A61">
        <w:rPr>
          <w:rFonts w:asciiTheme="minorHAnsi" w:hAnsiTheme="minorHAnsi"/>
        </w:rPr>
        <w:t>. Project risk management is critical to project sustainability. It is the art of identifying, analysing and responding to risk factors throughout the life of the project and</w:t>
      </w:r>
      <w:r w:rsidR="003F52C7">
        <w:rPr>
          <w:rFonts w:asciiTheme="minorHAnsi" w:hAnsiTheme="minorHAnsi"/>
        </w:rPr>
        <w:t xml:space="preserve"> is</w:t>
      </w:r>
      <w:r w:rsidRPr="00D15A61">
        <w:rPr>
          <w:rFonts w:asciiTheme="minorHAnsi" w:hAnsiTheme="minorHAnsi"/>
        </w:rPr>
        <w:t xml:space="preserve"> in the best interest of the project</w:t>
      </w:r>
      <w:sdt>
        <w:sdtPr>
          <w:rPr>
            <w:rFonts w:asciiTheme="minorHAnsi" w:hAnsiTheme="minorHAnsi"/>
          </w:rPr>
          <w:id w:val="2024360901"/>
          <w:citation/>
        </w:sdtPr>
        <w:sdtEndPr/>
        <w:sdtContent>
          <w:r w:rsidRPr="00D15A61">
            <w:rPr>
              <w:rFonts w:asciiTheme="minorHAnsi" w:hAnsiTheme="minorHAnsi"/>
            </w:rPr>
            <w:fldChar w:fldCharType="begin"/>
          </w:r>
          <w:r w:rsidRPr="00D15A61">
            <w:rPr>
              <w:rFonts w:asciiTheme="minorHAnsi" w:hAnsiTheme="minorHAnsi"/>
            </w:rPr>
            <w:instrText xml:space="preserve"> CITATION Pro17 \l 2057 </w:instrText>
          </w:r>
          <w:r w:rsidRPr="00D15A61">
            <w:rPr>
              <w:rFonts w:asciiTheme="minorHAnsi" w:hAnsiTheme="minorHAnsi"/>
            </w:rPr>
            <w:fldChar w:fldCharType="separate"/>
          </w:r>
          <w:r w:rsidR="005E1A01">
            <w:rPr>
              <w:rFonts w:asciiTheme="minorHAnsi" w:hAnsiTheme="minorHAnsi"/>
              <w:noProof/>
            </w:rPr>
            <w:t xml:space="preserve"> </w:t>
          </w:r>
          <w:r w:rsidR="005E1A01" w:rsidRPr="005E1A01">
            <w:rPr>
              <w:rFonts w:asciiTheme="minorHAnsi" w:hAnsiTheme="minorHAnsi"/>
              <w:noProof/>
            </w:rPr>
            <w:t>(Project Management Institute, Inc., 2017)</w:t>
          </w:r>
          <w:r w:rsidRPr="00D15A61">
            <w:rPr>
              <w:rFonts w:asciiTheme="minorHAnsi" w:hAnsiTheme="minorHAnsi"/>
            </w:rPr>
            <w:fldChar w:fldCharType="end"/>
          </w:r>
        </w:sdtContent>
      </w:sdt>
      <w:r w:rsidRPr="00D15A61">
        <w:rPr>
          <w:rFonts w:asciiTheme="minorHAnsi" w:hAnsiTheme="minorHAnsi"/>
        </w:rPr>
        <w:t>. Risk management plan should include different levels of communication responses in an event of a risk occurring.</w:t>
      </w:r>
    </w:p>
    <w:p w14:paraId="74E03FB3" w14:textId="34D318A0" w:rsidR="00596632" w:rsidRPr="00D15A61" w:rsidRDefault="00596632" w:rsidP="00A20F14">
      <w:pPr>
        <w:jc w:val="both"/>
        <w:rPr>
          <w:rFonts w:asciiTheme="minorHAnsi" w:hAnsiTheme="minorHAnsi"/>
        </w:rPr>
      </w:pPr>
      <w:r w:rsidRPr="00D15A61">
        <w:rPr>
          <w:rFonts w:asciiTheme="minorHAnsi" w:hAnsiTheme="minorHAnsi"/>
        </w:rPr>
        <w:t xml:space="preserve">Project risk management involves: </w:t>
      </w:r>
    </w:p>
    <w:p w14:paraId="21647DBB" w14:textId="134AF8DA" w:rsidR="00596632" w:rsidRPr="00D15A61" w:rsidRDefault="00596632" w:rsidP="00A20F14">
      <w:pPr>
        <w:jc w:val="both"/>
        <w:rPr>
          <w:rFonts w:asciiTheme="minorHAnsi" w:hAnsiTheme="minorHAnsi"/>
          <w:b/>
          <w:bCs/>
          <w:u w:val="single"/>
        </w:rPr>
      </w:pPr>
      <w:r w:rsidRPr="00D15A61">
        <w:rPr>
          <w:rFonts w:asciiTheme="minorHAnsi" w:hAnsiTheme="minorHAnsi"/>
          <w:b/>
          <w:bCs/>
          <w:u w:val="single"/>
        </w:rPr>
        <w:t>Risk Plan:</w:t>
      </w:r>
    </w:p>
    <w:p w14:paraId="6323FED1" w14:textId="072EE505" w:rsidR="00596632" w:rsidRPr="00D15A61" w:rsidRDefault="00596632" w:rsidP="00A20F14">
      <w:pPr>
        <w:pStyle w:val="ListParagraph"/>
        <w:numPr>
          <w:ilvl w:val="0"/>
          <w:numId w:val="2"/>
        </w:numPr>
        <w:jc w:val="both"/>
        <w:rPr>
          <w:rFonts w:asciiTheme="minorHAnsi" w:hAnsiTheme="minorHAnsi"/>
        </w:rPr>
      </w:pPr>
      <w:r w:rsidRPr="00D15A61">
        <w:rPr>
          <w:rFonts w:asciiTheme="minorHAnsi" w:hAnsiTheme="minorHAnsi"/>
          <w:b/>
          <w:bCs/>
        </w:rPr>
        <w:t>Identifying the risks</w:t>
      </w:r>
      <w:r w:rsidRPr="00D15A61">
        <w:rPr>
          <w:rFonts w:asciiTheme="minorHAnsi" w:hAnsiTheme="minorHAnsi"/>
        </w:rPr>
        <w:t>; these are things that can go wrong and affect outcomes at various stages of the project. E.g. personnel shortages, Unrealistic Schedule and budgets, wrong time estimates</w:t>
      </w:r>
    </w:p>
    <w:p w14:paraId="5D4CB8D1" w14:textId="115662E7" w:rsidR="00596632" w:rsidRPr="00D15A61" w:rsidRDefault="00596632" w:rsidP="00A20F14">
      <w:pPr>
        <w:pStyle w:val="ListParagraph"/>
        <w:numPr>
          <w:ilvl w:val="0"/>
          <w:numId w:val="2"/>
        </w:numPr>
        <w:jc w:val="both"/>
        <w:rPr>
          <w:rFonts w:asciiTheme="minorHAnsi" w:hAnsiTheme="minorHAnsi"/>
        </w:rPr>
      </w:pPr>
      <w:r w:rsidRPr="00D15A61">
        <w:rPr>
          <w:rFonts w:asciiTheme="minorHAnsi" w:hAnsiTheme="minorHAnsi"/>
          <w:b/>
          <w:bCs/>
        </w:rPr>
        <w:t>Risk Register</w:t>
      </w:r>
      <w:r w:rsidRPr="00D15A61">
        <w:rPr>
          <w:rFonts w:asciiTheme="minorHAnsi" w:hAnsiTheme="minorHAnsi"/>
        </w:rPr>
        <w:t>; Details of all identified risk with assumptions, potential impact to the project and priority response levels and methods.</w:t>
      </w:r>
    </w:p>
    <w:p w14:paraId="12D81838" w14:textId="3A1CF0B7" w:rsidR="00596632" w:rsidRPr="00D15A61" w:rsidRDefault="00596632" w:rsidP="00A20F14">
      <w:pPr>
        <w:pStyle w:val="ListParagraph"/>
        <w:numPr>
          <w:ilvl w:val="0"/>
          <w:numId w:val="2"/>
        </w:numPr>
        <w:jc w:val="both"/>
        <w:rPr>
          <w:rFonts w:asciiTheme="minorHAnsi" w:hAnsiTheme="minorHAnsi"/>
        </w:rPr>
      </w:pPr>
      <w:r w:rsidRPr="00D15A61">
        <w:rPr>
          <w:rFonts w:asciiTheme="minorHAnsi" w:hAnsiTheme="minorHAnsi"/>
          <w:b/>
          <w:bCs/>
        </w:rPr>
        <w:t>Risk analysis</w:t>
      </w:r>
      <w:r w:rsidRPr="00D15A61">
        <w:rPr>
          <w:rFonts w:asciiTheme="minorHAnsi" w:hAnsiTheme="minorHAnsi"/>
        </w:rPr>
        <w:t>; Details all dynamics, performance modes and levels, cost modes, communication networks, decision analysis, quality risk factors.</w:t>
      </w:r>
    </w:p>
    <w:p w14:paraId="743B2471" w14:textId="00935C83" w:rsidR="00596632" w:rsidRPr="00D15A61" w:rsidRDefault="00596632" w:rsidP="00A20F14">
      <w:pPr>
        <w:pStyle w:val="ListParagraph"/>
        <w:numPr>
          <w:ilvl w:val="0"/>
          <w:numId w:val="2"/>
        </w:numPr>
        <w:jc w:val="both"/>
        <w:rPr>
          <w:rFonts w:asciiTheme="minorHAnsi" w:hAnsiTheme="minorHAnsi"/>
        </w:rPr>
      </w:pPr>
      <w:r w:rsidRPr="00D15A61">
        <w:rPr>
          <w:rFonts w:asciiTheme="minorHAnsi" w:hAnsiTheme="minorHAnsi"/>
          <w:b/>
          <w:bCs/>
        </w:rPr>
        <w:t>Risk response</w:t>
      </w:r>
      <w:r w:rsidRPr="00D15A61">
        <w:rPr>
          <w:rFonts w:asciiTheme="minorHAnsi" w:hAnsiTheme="minorHAnsi"/>
        </w:rPr>
        <w:t>; details alternative measures to avoid risks, risk transfers and order leverage options</w:t>
      </w:r>
    </w:p>
    <w:p w14:paraId="2D14A964" w14:textId="2D58B6C2" w:rsidR="00596632" w:rsidRPr="00D15A61" w:rsidRDefault="00596632" w:rsidP="00A20F14">
      <w:pPr>
        <w:pStyle w:val="ListParagraph"/>
        <w:numPr>
          <w:ilvl w:val="0"/>
          <w:numId w:val="2"/>
        </w:numPr>
        <w:jc w:val="both"/>
        <w:rPr>
          <w:rFonts w:asciiTheme="minorHAnsi" w:hAnsiTheme="minorHAnsi"/>
        </w:rPr>
      </w:pPr>
      <w:r w:rsidRPr="00D15A61">
        <w:rPr>
          <w:rFonts w:asciiTheme="minorHAnsi" w:hAnsiTheme="minorHAnsi"/>
          <w:b/>
          <w:bCs/>
        </w:rPr>
        <w:t>Risk Mitigation</w:t>
      </w:r>
      <w:r w:rsidRPr="00D15A61">
        <w:rPr>
          <w:rFonts w:asciiTheme="minorHAnsi" w:hAnsiTheme="minorHAnsi"/>
        </w:rPr>
        <w:t>; details fall back events where risks cannot be avoided, e.g. adequate insurances and back up plans. Monitoring, reporting and reassessing all identified risk factors.</w:t>
      </w:r>
    </w:p>
    <w:p w14:paraId="6F967BFA" w14:textId="77777777" w:rsidR="003F52C7" w:rsidRDefault="003F52C7" w:rsidP="00A20F14">
      <w:pPr>
        <w:jc w:val="both"/>
        <w:rPr>
          <w:rFonts w:asciiTheme="minorHAnsi" w:hAnsiTheme="minorHAnsi"/>
          <w:b/>
          <w:bCs/>
          <w:u w:val="single"/>
        </w:rPr>
      </w:pPr>
    </w:p>
    <w:p w14:paraId="716D8F1B" w14:textId="77777777" w:rsidR="003F52C7" w:rsidRDefault="003F52C7" w:rsidP="00A20F14">
      <w:pPr>
        <w:jc w:val="both"/>
        <w:rPr>
          <w:rFonts w:asciiTheme="minorHAnsi" w:hAnsiTheme="minorHAnsi"/>
          <w:b/>
          <w:bCs/>
          <w:u w:val="single"/>
        </w:rPr>
      </w:pPr>
    </w:p>
    <w:p w14:paraId="7D3F3205" w14:textId="7B1F0E1E" w:rsidR="001E6E3C" w:rsidRPr="00D15A61" w:rsidRDefault="00596632" w:rsidP="00A20F14">
      <w:pPr>
        <w:jc w:val="both"/>
        <w:rPr>
          <w:rFonts w:asciiTheme="minorHAnsi" w:hAnsiTheme="minorHAnsi"/>
          <w:b/>
          <w:bCs/>
          <w:u w:val="single"/>
        </w:rPr>
      </w:pPr>
      <w:r w:rsidRPr="00D15A61">
        <w:rPr>
          <w:rFonts w:asciiTheme="minorHAnsi" w:hAnsiTheme="minorHAnsi"/>
          <w:b/>
          <w:bCs/>
          <w:u w:val="single"/>
        </w:rPr>
        <w:t>Project Risk Prioritising &amp; Planning</w:t>
      </w:r>
    </w:p>
    <w:p w14:paraId="52964B58" w14:textId="1FC95672" w:rsidR="00596632" w:rsidRPr="00D15A61" w:rsidRDefault="00596632" w:rsidP="00A20F14">
      <w:pPr>
        <w:jc w:val="both"/>
        <w:rPr>
          <w:rFonts w:asciiTheme="minorHAnsi" w:hAnsiTheme="minorHAnsi"/>
          <w:b/>
          <w:bCs/>
        </w:rPr>
      </w:pPr>
      <w:r w:rsidRPr="00D15A61">
        <w:rPr>
          <w:rFonts w:asciiTheme="minorHAnsi" w:hAnsiTheme="minorHAnsi"/>
          <w:b/>
          <w:bCs/>
        </w:rPr>
        <w:t xml:space="preserve">     100% </w:t>
      </w:r>
    </w:p>
    <w:tbl>
      <w:tblPr>
        <w:tblStyle w:val="TableGrid"/>
        <w:tblW w:w="0" w:type="auto"/>
        <w:jc w:val="center"/>
        <w:tblLook w:val="04A0" w:firstRow="1" w:lastRow="0" w:firstColumn="1" w:lastColumn="0" w:noHBand="0" w:noVBand="1"/>
      </w:tblPr>
      <w:tblGrid>
        <w:gridCol w:w="4232"/>
        <w:gridCol w:w="4232"/>
      </w:tblGrid>
      <w:tr w:rsidR="00596632" w:rsidRPr="00D15A61" w14:paraId="12263D00" w14:textId="77777777" w:rsidTr="00596632">
        <w:trPr>
          <w:trHeight w:val="1428"/>
          <w:jc w:val="center"/>
        </w:trPr>
        <w:tc>
          <w:tcPr>
            <w:tcW w:w="4232" w:type="dxa"/>
          </w:tcPr>
          <w:p w14:paraId="4B731E23" w14:textId="77777777" w:rsidR="00596632" w:rsidRPr="00D15A61" w:rsidRDefault="00596632" w:rsidP="00A20F14">
            <w:pPr>
              <w:jc w:val="both"/>
              <w:rPr>
                <w:rFonts w:asciiTheme="minorHAnsi" w:hAnsiTheme="minorHAnsi"/>
                <w:b/>
                <w:bCs/>
              </w:rPr>
            </w:pPr>
            <w:r w:rsidRPr="00D15A61">
              <w:rPr>
                <w:rFonts w:asciiTheme="minorHAnsi" w:hAnsiTheme="minorHAnsi"/>
                <w:b/>
                <w:bCs/>
              </w:rPr>
              <w:t>Priority 2 Risks</w:t>
            </w:r>
          </w:p>
          <w:p w14:paraId="6A27CED1" w14:textId="77777777" w:rsidR="00596632" w:rsidRPr="00D15A61" w:rsidRDefault="00596632" w:rsidP="00A20F14">
            <w:pPr>
              <w:jc w:val="both"/>
              <w:rPr>
                <w:rFonts w:asciiTheme="minorHAnsi" w:hAnsiTheme="minorHAnsi"/>
              </w:rPr>
            </w:pPr>
            <w:r w:rsidRPr="00D15A61">
              <w:rPr>
                <w:rFonts w:asciiTheme="minorHAnsi" w:hAnsiTheme="minorHAnsi"/>
              </w:rPr>
              <w:t>(High Probability)</w:t>
            </w:r>
          </w:p>
          <w:p w14:paraId="719BDB1C" w14:textId="082E11DE" w:rsidR="00596632" w:rsidRPr="00D15A61" w:rsidRDefault="00596632" w:rsidP="00A20F14">
            <w:pPr>
              <w:jc w:val="both"/>
              <w:rPr>
                <w:rFonts w:asciiTheme="minorHAnsi" w:hAnsiTheme="minorHAnsi"/>
              </w:rPr>
            </w:pPr>
            <w:r w:rsidRPr="00D15A61">
              <w:rPr>
                <w:rFonts w:asciiTheme="minorHAnsi" w:hAnsiTheme="minorHAnsi"/>
              </w:rPr>
              <w:t>(Low Impact)</w:t>
            </w:r>
          </w:p>
          <w:p w14:paraId="70E673CE" w14:textId="4B35B3D7" w:rsidR="00596632" w:rsidRPr="00D15A61" w:rsidRDefault="00596632" w:rsidP="00A20F14">
            <w:pPr>
              <w:jc w:val="both"/>
              <w:rPr>
                <w:rFonts w:asciiTheme="minorHAnsi" w:hAnsiTheme="minorHAnsi"/>
              </w:rPr>
            </w:pPr>
            <w:r w:rsidRPr="00D15A61">
              <w:rPr>
                <w:rFonts w:asciiTheme="minorHAnsi" w:hAnsiTheme="minorHAnsi"/>
              </w:rPr>
              <w:t>Response: Reactive measures</w:t>
            </w:r>
          </w:p>
        </w:tc>
        <w:tc>
          <w:tcPr>
            <w:tcW w:w="4232" w:type="dxa"/>
          </w:tcPr>
          <w:p w14:paraId="5FDFF16B" w14:textId="77777777" w:rsidR="00596632" w:rsidRPr="00D15A61" w:rsidRDefault="00596632" w:rsidP="00A20F14">
            <w:pPr>
              <w:jc w:val="both"/>
              <w:rPr>
                <w:rFonts w:asciiTheme="minorHAnsi" w:hAnsiTheme="minorHAnsi"/>
                <w:b/>
                <w:bCs/>
              </w:rPr>
            </w:pPr>
            <w:r w:rsidRPr="00D15A61">
              <w:rPr>
                <w:rFonts w:asciiTheme="minorHAnsi" w:hAnsiTheme="minorHAnsi"/>
                <w:b/>
                <w:bCs/>
              </w:rPr>
              <w:t>Priority 1 Risk</w:t>
            </w:r>
          </w:p>
          <w:p w14:paraId="049B8D02" w14:textId="550AE713" w:rsidR="00596632" w:rsidRPr="00D15A61" w:rsidRDefault="00596632" w:rsidP="00A20F14">
            <w:pPr>
              <w:jc w:val="both"/>
              <w:rPr>
                <w:rFonts w:asciiTheme="minorHAnsi" w:hAnsiTheme="minorHAnsi"/>
              </w:rPr>
            </w:pPr>
            <w:r w:rsidRPr="00D15A61">
              <w:rPr>
                <w:rFonts w:asciiTheme="minorHAnsi" w:hAnsiTheme="minorHAnsi"/>
              </w:rPr>
              <w:t>(High probability)</w:t>
            </w:r>
          </w:p>
          <w:p w14:paraId="47237BAE" w14:textId="68826943" w:rsidR="00596632" w:rsidRPr="00D15A61" w:rsidRDefault="00596632" w:rsidP="00A20F14">
            <w:pPr>
              <w:jc w:val="both"/>
              <w:rPr>
                <w:rFonts w:asciiTheme="minorHAnsi" w:hAnsiTheme="minorHAnsi"/>
              </w:rPr>
            </w:pPr>
            <w:r w:rsidRPr="00D15A61">
              <w:rPr>
                <w:rFonts w:asciiTheme="minorHAnsi" w:hAnsiTheme="minorHAnsi"/>
              </w:rPr>
              <w:t>(High Impact)</w:t>
            </w:r>
          </w:p>
          <w:p w14:paraId="53F5A776" w14:textId="09DD3FA2" w:rsidR="00596632" w:rsidRPr="00D15A61" w:rsidRDefault="00596632" w:rsidP="00A20F14">
            <w:pPr>
              <w:jc w:val="both"/>
              <w:rPr>
                <w:rFonts w:asciiTheme="minorHAnsi" w:hAnsiTheme="minorHAnsi"/>
              </w:rPr>
            </w:pPr>
            <w:r w:rsidRPr="00D15A61">
              <w:rPr>
                <w:rFonts w:asciiTheme="minorHAnsi" w:hAnsiTheme="minorHAnsi"/>
              </w:rPr>
              <w:t>Responses: proactive and Reactive measures</w:t>
            </w:r>
          </w:p>
        </w:tc>
      </w:tr>
      <w:tr w:rsidR="00596632" w:rsidRPr="00D15A61" w14:paraId="3C777F47" w14:textId="77777777" w:rsidTr="00596632">
        <w:trPr>
          <w:trHeight w:val="1428"/>
          <w:jc w:val="center"/>
        </w:trPr>
        <w:tc>
          <w:tcPr>
            <w:tcW w:w="4232" w:type="dxa"/>
          </w:tcPr>
          <w:p w14:paraId="77FACA2F" w14:textId="641E2A72" w:rsidR="00596632" w:rsidRPr="00D15A61" w:rsidRDefault="00596632" w:rsidP="00A20F14">
            <w:pPr>
              <w:jc w:val="both"/>
              <w:rPr>
                <w:rFonts w:asciiTheme="minorHAnsi" w:hAnsiTheme="minorHAnsi"/>
                <w:b/>
                <w:bCs/>
              </w:rPr>
            </w:pPr>
            <w:r w:rsidRPr="00D15A61">
              <w:rPr>
                <w:rFonts w:asciiTheme="minorHAnsi" w:hAnsiTheme="minorHAnsi"/>
                <w:b/>
                <w:bCs/>
              </w:rPr>
              <w:t>Priority 3 Risks</w:t>
            </w:r>
          </w:p>
          <w:p w14:paraId="5E6FFC18" w14:textId="7334A7B9" w:rsidR="00596632" w:rsidRPr="00D15A61" w:rsidRDefault="00596632" w:rsidP="00A20F14">
            <w:pPr>
              <w:jc w:val="both"/>
              <w:rPr>
                <w:rFonts w:asciiTheme="minorHAnsi" w:hAnsiTheme="minorHAnsi"/>
              </w:rPr>
            </w:pPr>
            <w:r w:rsidRPr="00D15A61">
              <w:rPr>
                <w:rFonts w:asciiTheme="minorHAnsi" w:hAnsiTheme="minorHAnsi"/>
              </w:rPr>
              <w:t>(Low Probability)</w:t>
            </w:r>
          </w:p>
          <w:p w14:paraId="3E9D3A48" w14:textId="6DEC4553" w:rsidR="00596632" w:rsidRPr="00D15A61" w:rsidRDefault="00596632" w:rsidP="00A20F14">
            <w:pPr>
              <w:jc w:val="both"/>
              <w:rPr>
                <w:rFonts w:asciiTheme="minorHAnsi" w:hAnsiTheme="minorHAnsi"/>
              </w:rPr>
            </w:pPr>
            <w:r w:rsidRPr="00D15A61">
              <w:rPr>
                <w:rFonts w:asciiTheme="minorHAnsi" w:hAnsiTheme="minorHAnsi"/>
              </w:rPr>
              <w:t>(Low Impact)</w:t>
            </w:r>
          </w:p>
          <w:p w14:paraId="5FFEE863" w14:textId="56532DA0" w:rsidR="00596632" w:rsidRPr="00D15A61" w:rsidRDefault="00596632" w:rsidP="00A20F14">
            <w:pPr>
              <w:jc w:val="both"/>
              <w:rPr>
                <w:rFonts w:asciiTheme="minorHAnsi" w:hAnsiTheme="minorHAnsi"/>
              </w:rPr>
            </w:pPr>
            <w:r w:rsidRPr="00D15A61">
              <w:rPr>
                <w:rFonts w:asciiTheme="minorHAnsi" w:hAnsiTheme="minorHAnsi"/>
              </w:rPr>
              <w:t>Responses: Monitor Only</w:t>
            </w:r>
          </w:p>
        </w:tc>
        <w:tc>
          <w:tcPr>
            <w:tcW w:w="4232" w:type="dxa"/>
          </w:tcPr>
          <w:p w14:paraId="73498B17" w14:textId="77777777" w:rsidR="00596632" w:rsidRPr="00D15A61" w:rsidRDefault="00596632" w:rsidP="00A20F14">
            <w:pPr>
              <w:jc w:val="both"/>
              <w:rPr>
                <w:rFonts w:asciiTheme="minorHAnsi" w:hAnsiTheme="minorHAnsi"/>
                <w:b/>
                <w:bCs/>
              </w:rPr>
            </w:pPr>
            <w:r w:rsidRPr="00D15A61">
              <w:rPr>
                <w:rFonts w:asciiTheme="minorHAnsi" w:hAnsiTheme="minorHAnsi"/>
                <w:b/>
                <w:bCs/>
              </w:rPr>
              <w:t>Priority 2 Risks</w:t>
            </w:r>
          </w:p>
          <w:p w14:paraId="2DF1125F" w14:textId="70B118A2" w:rsidR="00596632" w:rsidRPr="00D15A61" w:rsidRDefault="00596632" w:rsidP="00A20F14">
            <w:pPr>
              <w:jc w:val="both"/>
              <w:rPr>
                <w:rFonts w:asciiTheme="minorHAnsi" w:hAnsiTheme="minorHAnsi"/>
              </w:rPr>
            </w:pPr>
            <w:r w:rsidRPr="00D15A61">
              <w:rPr>
                <w:rFonts w:asciiTheme="minorHAnsi" w:hAnsiTheme="minorHAnsi"/>
              </w:rPr>
              <w:t>(Low Probability)</w:t>
            </w:r>
          </w:p>
          <w:p w14:paraId="3A2130C5" w14:textId="1D52EF79" w:rsidR="00596632" w:rsidRPr="00D15A61" w:rsidRDefault="00596632" w:rsidP="00A20F14">
            <w:pPr>
              <w:jc w:val="both"/>
              <w:rPr>
                <w:rFonts w:asciiTheme="minorHAnsi" w:hAnsiTheme="minorHAnsi"/>
              </w:rPr>
            </w:pPr>
            <w:r w:rsidRPr="00D15A61">
              <w:rPr>
                <w:rFonts w:asciiTheme="minorHAnsi" w:hAnsiTheme="minorHAnsi"/>
              </w:rPr>
              <w:t>(High Impact)</w:t>
            </w:r>
          </w:p>
          <w:p w14:paraId="5126116E" w14:textId="20B68CEC" w:rsidR="00596632" w:rsidRPr="00D15A61" w:rsidRDefault="00596632" w:rsidP="00A20F14">
            <w:pPr>
              <w:jc w:val="both"/>
              <w:rPr>
                <w:rFonts w:asciiTheme="minorHAnsi" w:hAnsiTheme="minorHAnsi"/>
              </w:rPr>
            </w:pPr>
            <w:r w:rsidRPr="00D15A61">
              <w:rPr>
                <w:rFonts w:asciiTheme="minorHAnsi" w:hAnsiTheme="minorHAnsi"/>
              </w:rPr>
              <w:t>Response: Reactive measures</w:t>
            </w:r>
          </w:p>
        </w:tc>
      </w:tr>
    </w:tbl>
    <w:p w14:paraId="7869B68D" w14:textId="74F2E258" w:rsidR="00596632" w:rsidRPr="00D15A61" w:rsidRDefault="00596632" w:rsidP="00A20F14">
      <w:pPr>
        <w:jc w:val="both"/>
        <w:rPr>
          <w:rFonts w:asciiTheme="minorHAnsi" w:hAnsiTheme="minorHAnsi"/>
          <w:b/>
          <w:bCs/>
        </w:rPr>
      </w:pPr>
      <w:r w:rsidRPr="00D15A61">
        <w:rPr>
          <w:rFonts w:asciiTheme="minorHAnsi" w:hAnsiTheme="minorHAnsi"/>
          <w:b/>
          <w:bCs/>
        </w:rPr>
        <w:t xml:space="preserve">     0%</w:t>
      </w:r>
      <w:r w:rsidRPr="00D15A61">
        <w:rPr>
          <w:rFonts w:asciiTheme="minorHAnsi" w:hAnsiTheme="minorHAnsi"/>
        </w:rPr>
        <w:t xml:space="preserve">     </w:t>
      </w:r>
      <w:r w:rsidRPr="00D15A61">
        <w:rPr>
          <w:rFonts w:asciiTheme="minorHAnsi" w:hAnsiTheme="minorHAnsi"/>
          <w:b/>
          <w:bCs/>
        </w:rPr>
        <w:t>Low</w:t>
      </w:r>
      <w:r w:rsidRPr="00D15A61">
        <w:rPr>
          <w:rFonts w:asciiTheme="minorHAnsi" w:hAnsiTheme="minorHAnsi"/>
          <w:b/>
          <w:bCs/>
        </w:rPr>
        <w:tab/>
      </w:r>
      <w:r w:rsidRPr="00D15A61">
        <w:rPr>
          <w:rFonts w:asciiTheme="minorHAnsi" w:hAnsiTheme="minorHAnsi"/>
          <w:b/>
          <w:bCs/>
        </w:rPr>
        <w:tab/>
      </w:r>
      <w:r w:rsidRPr="00D15A61">
        <w:rPr>
          <w:rFonts w:asciiTheme="minorHAnsi" w:hAnsiTheme="minorHAnsi"/>
          <w:b/>
          <w:bCs/>
        </w:rPr>
        <w:tab/>
      </w:r>
      <w:r w:rsidRPr="00D15A61">
        <w:rPr>
          <w:rFonts w:asciiTheme="minorHAnsi" w:hAnsiTheme="minorHAnsi"/>
          <w:b/>
          <w:bCs/>
        </w:rPr>
        <w:tab/>
        <w:t xml:space="preserve">                       Medium</w:t>
      </w:r>
      <w:r w:rsidRPr="00D15A61">
        <w:rPr>
          <w:rFonts w:asciiTheme="minorHAnsi" w:hAnsiTheme="minorHAnsi"/>
          <w:b/>
          <w:bCs/>
        </w:rPr>
        <w:tab/>
        <w:t xml:space="preserve">      </w:t>
      </w:r>
      <w:r w:rsidRPr="00D15A61">
        <w:rPr>
          <w:rFonts w:asciiTheme="minorHAnsi" w:hAnsiTheme="minorHAnsi"/>
          <w:b/>
          <w:bCs/>
        </w:rPr>
        <w:tab/>
      </w:r>
      <w:r w:rsidRPr="00D15A61">
        <w:rPr>
          <w:rFonts w:asciiTheme="minorHAnsi" w:hAnsiTheme="minorHAnsi"/>
          <w:b/>
          <w:bCs/>
        </w:rPr>
        <w:tab/>
      </w:r>
      <w:r w:rsidRPr="00D15A61">
        <w:rPr>
          <w:rFonts w:asciiTheme="minorHAnsi" w:hAnsiTheme="minorHAnsi"/>
          <w:b/>
          <w:bCs/>
        </w:rPr>
        <w:tab/>
        <w:t xml:space="preserve">          High</w:t>
      </w:r>
    </w:p>
    <w:p w14:paraId="21F6A82F" w14:textId="77777777" w:rsidR="003F52C7" w:rsidRDefault="003F52C7" w:rsidP="00A20F14">
      <w:pPr>
        <w:jc w:val="both"/>
        <w:rPr>
          <w:rFonts w:asciiTheme="minorHAnsi" w:hAnsiTheme="minorHAnsi"/>
        </w:rPr>
      </w:pPr>
    </w:p>
    <w:p w14:paraId="7FBD5827" w14:textId="77777777" w:rsidR="003F52C7" w:rsidRDefault="003F52C7" w:rsidP="00A20F14">
      <w:pPr>
        <w:jc w:val="both"/>
        <w:rPr>
          <w:rFonts w:asciiTheme="minorHAnsi" w:hAnsiTheme="minorHAnsi"/>
        </w:rPr>
      </w:pPr>
    </w:p>
    <w:p w14:paraId="7B82F439" w14:textId="77777777" w:rsidR="003F52C7" w:rsidRDefault="003F52C7" w:rsidP="00A20F14">
      <w:pPr>
        <w:jc w:val="both"/>
        <w:rPr>
          <w:rFonts w:asciiTheme="minorHAnsi" w:hAnsiTheme="minorHAnsi"/>
        </w:rPr>
      </w:pPr>
    </w:p>
    <w:p w14:paraId="56D3A538" w14:textId="77777777" w:rsidR="003F52C7" w:rsidRDefault="003F52C7" w:rsidP="00A20F14">
      <w:pPr>
        <w:jc w:val="both"/>
        <w:rPr>
          <w:rFonts w:asciiTheme="minorHAnsi" w:hAnsiTheme="minorHAnsi"/>
        </w:rPr>
      </w:pPr>
    </w:p>
    <w:p w14:paraId="20929489" w14:textId="77777777" w:rsidR="003F52C7" w:rsidRDefault="003F52C7" w:rsidP="00A20F14">
      <w:pPr>
        <w:jc w:val="both"/>
        <w:rPr>
          <w:rFonts w:asciiTheme="minorHAnsi" w:hAnsiTheme="minorHAnsi"/>
        </w:rPr>
      </w:pPr>
    </w:p>
    <w:p w14:paraId="444E49A0" w14:textId="3258FDD3" w:rsidR="00596632" w:rsidRPr="00D15A61" w:rsidRDefault="00596632" w:rsidP="00A20F14">
      <w:pPr>
        <w:jc w:val="both"/>
        <w:rPr>
          <w:rFonts w:asciiTheme="minorHAnsi" w:hAnsiTheme="minorHAnsi"/>
        </w:rPr>
      </w:pPr>
      <w:r w:rsidRPr="00D15A61">
        <w:rPr>
          <w:rFonts w:asciiTheme="minorHAnsi" w:hAnsiTheme="minorHAnsi"/>
        </w:rPr>
        <w:tab/>
      </w:r>
    </w:p>
    <w:p w14:paraId="5AC37177" w14:textId="2D1EA2BF" w:rsidR="00596632" w:rsidRDefault="00596632" w:rsidP="00A20F14">
      <w:pPr>
        <w:pStyle w:val="Heading3"/>
        <w:rPr>
          <w:rFonts w:asciiTheme="minorHAnsi" w:hAnsiTheme="minorHAnsi"/>
        </w:rPr>
      </w:pPr>
      <w:bookmarkStart w:id="11" w:name="_Toc40186309"/>
      <w:r w:rsidRPr="00D15A61">
        <w:rPr>
          <w:rFonts w:asciiTheme="minorHAnsi" w:hAnsiTheme="minorHAnsi"/>
          <w:b/>
          <w:bCs/>
          <w:u w:val="single"/>
        </w:rPr>
        <w:lastRenderedPageBreak/>
        <w:t>Project Time management Plan</w:t>
      </w:r>
      <w:r w:rsidRPr="00D15A61">
        <w:rPr>
          <w:rFonts w:asciiTheme="minorHAnsi" w:hAnsiTheme="minorHAnsi"/>
        </w:rPr>
        <w:t>:</w:t>
      </w:r>
      <w:bookmarkEnd w:id="11"/>
    </w:p>
    <w:p w14:paraId="0B56442B" w14:textId="77777777" w:rsidR="003F52C7" w:rsidRPr="003F52C7" w:rsidRDefault="003F52C7" w:rsidP="003F52C7"/>
    <w:p w14:paraId="53854262" w14:textId="7FF8A062" w:rsidR="00596632" w:rsidRPr="00D15A61" w:rsidRDefault="00596632" w:rsidP="00A20F14">
      <w:pPr>
        <w:jc w:val="both"/>
        <w:rPr>
          <w:rFonts w:asciiTheme="minorHAnsi" w:hAnsiTheme="minorHAnsi"/>
        </w:rPr>
      </w:pPr>
      <w:r w:rsidRPr="00D15A61">
        <w:rPr>
          <w:rFonts w:asciiTheme="minorHAnsi" w:hAnsiTheme="minorHAnsi"/>
        </w:rPr>
        <w:t>Project time management is important for cost and risk controls in a project. It provides a schedule of activities and resources needed for a project and allocates time controls related framework for each activity, ensuring the project is delivered within the time frame allowed. Project time management involves estimating activity resources, ensuring this is equal to what is required to deliver the project. E.g. personnel, equipment and materials.</w:t>
      </w:r>
    </w:p>
    <w:p w14:paraId="48BF9FEE" w14:textId="2C43E540" w:rsidR="00596632" w:rsidRPr="00D15A61" w:rsidRDefault="00596632" w:rsidP="00A20F14">
      <w:pPr>
        <w:pStyle w:val="ListParagraph"/>
        <w:numPr>
          <w:ilvl w:val="0"/>
          <w:numId w:val="3"/>
        </w:numPr>
        <w:jc w:val="both"/>
        <w:rPr>
          <w:rFonts w:asciiTheme="minorHAnsi" w:hAnsiTheme="minorHAnsi"/>
        </w:rPr>
      </w:pPr>
      <w:r w:rsidRPr="00D15A61">
        <w:rPr>
          <w:rFonts w:asciiTheme="minorHAnsi" w:hAnsiTheme="minorHAnsi"/>
          <w:b/>
          <w:bCs/>
        </w:rPr>
        <w:t>Scheduling</w:t>
      </w:r>
      <w:r w:rsidRPr="00D15A61">
        <w:rPr>
          <w:rFonts w:asciiTheme="minorHAnsi" w:hAnsiTheme="minorHAnsi"/>
        </w:rPr>
        <w:t>: This process is used to determine the viability of the expected project completion date, identify</w:t>
      </w:r>
      <w:r w:rsidR="003F52C7">
        <w:rPr>
          <w:rFonts w:asciiTheme="minorHAnsi" w:hAnsiTheme="minorHAnsi"/>
        </w:rPr>
        <w:t>ing</w:t>
      </w:r>
      <w:r w:rsidRPr="00D15A61">
        <w:rPr>
          <w:rFonts w:asciiTheme="minorHAnsi" w:hAnsiTheme="minorHAnsi"/>
        </w:rPr>
        <w:t xml:space="preserve"> start and completion dates of all works, determine work sequencing and controls, provide data for resource allocations and track progress of stages of the project against set baselines. Project scheduling is the main cause of conflicts in most project, this is because of the inflexibility time allows for an activity and the impact this has on smooth delivery of a project. According to Meyer-Briggs (1995) Type indicator, people have different attitude and react differently when faced with similar situation</w:t>
      </w:r>
      <w:sdt>
        <w:sdtPr>
          <w:rPr>
            <w:rFonts w:asciiTheme="minorHAnsi" w:hAnsiTheme="minorHAnsi"/>
          </w:rPr>
          <w:id w:val="-1850248589"/>
          <w:citation/>
        </w:sdtPr>
        <w:sdtEndPr/>
        <w:sdtContent>
          <w:r w:rsidRPr="00D15A61">
            <w:rPr>
              <w:rFonts w:asciiTheme="minorHAnsi" w:hAnsiTheme="minorHAnsi"/>
            </w:rPr>
            <w:fldChar w:fldCharType="begin"/>
          </w:r>
          <w:r w:rsidRPr="00D15A61">
            <w:rPr>
              <w:rFonts w:asciiTheme="minorHAnsi" w:hAnsiTheme="minorHAnsi"/>
            </w:rPr>
            <w:instrText xml:space="preserve"> CITATION Mey95 \l 2057 </w:instrText>
          </w:r>
          <w:r w:rsidRPr="00D15A61">
            <w:rPr>
              <w:rFonts w:asciiTheme="minorHAnsi" w:hAnsiTheme="minorHAnsi"/>
            </w:rPr>
            <w:fldChar w:fldCharType="separate"/>
          </w:r>
          <w:r w:rsidR="005E1A01">
            <w:rPr>
              <w:rFonts w:asciiTheme="minorHAnsi" w:hAnsiTheme="minorHAnsi"/>
              <w:noProof/>
            </w:rPr>
            <w:t xml:space="preserve"> </w:t>
          </w:r>
          <w:r w:rsidR="005E1A01" w:rsidRPr="005E1A01">
            <w:rPr>
              <w:rFonts w:asciiTheme="minorHAnsi" w:hAnsiTheme="minorHAnsi"/>
              <w:noProof/>
            </w:rPr>
            <w:t>(Meyers, 1995)</w:t>
          </w:r>
          <w:r w:rsidRPr="00D15A61">
            <w:rPr>
              <w:rFonts w:asciiTheme="minorHAnsi" w:hAnsiTheme="minorHAnsi"/>
            </w:rPr>
            <w:fldChar w:fldCharType="end"/>
          </w:r>
        </w:sdtContent>
      </w:sdt>
      <w:r w:rsidRPr="00D15A61">
        <w:rPr>
          <w:rFonts w:asciiTheme="minorHAnsi" w:hAnsiTheme="minorHAnsi"/>
        </w:rPr>
        <w:t xml:space="preserve">. Some people may prefer to follow schedules while others may not, differences in culture can affect attitudes to work schedules. E.g. A Muslim supplier may opt to pray at specific times of the day even if this mean altering a scheduled time for an activity. Therefore, it is important that appropriate considerations are made to mitigate this when developing project time schedules. </w:t>
      </w:r>
    </w:p>
    <w:p w14:paraId="17469465" w14:textId="40E5F904" w:rsidR="00596632" w:rsidRPr="00D15A61" w:rsidRDefault="00596632" w:rsidP="00A20F14">
      <w:pPr>
        <w:pStyle w:val="ListParagraph"/>
        <w:numPr>
          <w:ilvl w:val="0"/>
          <w:numId w:val="3"/>
        </w:numPr>
        <w:jc w:val="both"/>
        <w:rPr>
          <w:rFonts w:asciiTheme="minorHAnsi" w:hAnsiTheme="minorHAnsi"/>
        </w:rPr>
      </w:pPr>
      <w:r w:rsidRPr="00D15A61">
        <w:rPr>
          <w:rFonts w:asciiTheme="minorHAnsi" w:hAnsiTheme="minorHAnsi"/>
          <w:b/>
          <w:bCs/>
        </w:rPr>
        <w:t>Plan activity:</w:t>
      </w:r>
      <w:r w:rsidRPr="00D15A61">
        <w:rPr>
          <w:rFonts w:asciiTheme="minorHAnsi" w:hAnsiTheme="minorHAnsi"/>
        </w:rPr>
        <w:t xml:space="preserve">  identify the specific activities that stakeholders and project team members must perform to realise the project deliverables. E.g. communication between suppliers and other stake holders. Any changes to work plans such as holidays and </w:t>
      </w:r>
      <w:r w:rsidR="00A20F14" w:rsidRPr="00D15A61">
        <w:rPr>
          <w:rFonts w:asciiTheme="minorHAnsi" w:hAnsiTheme="minorHAnsi"/>
        </w:rPr>
        <w:t>pre-set</w:t>
      </w:r>
      <w:r w:rsidRPr="00D15A61">
        <w:rPr>
          <w:rFonts w:asciiTheme="minorHAnsi" w:hAnsiTheme="minorHAnsi"/>
        </w:rPr>
        <w:t xml:space="preserve"> appointments.</w:t>
      </w:r>
    </w:p>
    <w:p w14:paraId="49BF3809" w14:textId="5AF46D19" w:rsidR="00596632" w:rsidRPr="00D15A61" w:rsidRDefault="00596632" w:rsidP="00A20F14">
      <w:pPr>
        <w:pStyle w:val="ListParagraph"/>
        <w:numPr>
          <w:ilvl w:val="0"/>
          <w:numId w:val="3"/>
        </w:numPr>
        <w:jc w:val="both"/>
        <w:rPr>
          <w:rFonts w:asciiTheme="minorHAnsi" w:hAnsiTheme="minorHAnsi"/>
        </w:rPr>
      </w:pPr>
      <w:r w:rsidRPr="00D15A61">
        <w:rPr>
          <w:rFonts w:asciiTheme="minorHAnsi" w:hAnsiTheme="minorHAnsi"/>
          <w:b/>
          <w:bCs/>
        </w:rPr>
        <w:t xml:space="preserve">Sequence Activities: </w:t>
      </w:r>
      <w:r w:rsidRPr="00D15A61">
        <w:rPr>
          <w:rFonts w:asciiTheme="minorHAnsi" w:hAnsiTheme="minorHAnsi"/>
        </w:rPr>
        <w:t>Involves reviewing activities and determining dependencies, this process must be carried out in order to use critical path analysis. A critical part of a project is the series of activities that determine the earliest time by which a project can be completed</w:t>
      </w:r>
      <w:sdt>
        <w:sdtPr>
          <w:rPr>
            <w:rFonts w:asciiTheme="minorHAnsi" w:hAnsiTheme="minorHAnsi"/>
          </w:rPr>
          <w:id w:val="-1002961723"/>
          <w:citation/>
        </w:sdtPr>
        <w:sdtEndPr/>
        <w:sdtContent>
          <w:r w:rsidRPr="00D15A61">
            <w:rPr>
              <w:rFonts w:asciiTheme="minorHAnsi" w:hAnsiTheme="minorHAnsi"/>
            </w:rPr>
            <w:fldChar w:fldCharType="begin"/>
          </w:r>
          <w:r w:rsidRPr="00D15A61">
            <w:rPr>
              <w:rFonts w:asciiTheme="minorHAnsi" w:hAnsiTheme="minorHAnsi"/>
            </w:rPr>
            <w:instrText xml:space="preserve"> CITATION Moo19 \l 2057 </w:instrText>
          </w:r>
          <w:r w:rsidRPr="00D15A61">
            <w:rPr>
              <w:rFonts w:asciiTheme="minorHAnsi" w:hAnsiTheme="minorHAnsi"/>
            </w:rPr>
            <w:fldChar w:fldCharType="separate"/>
          </w:r>
          <w:r w:rsidR="005E1A01">
            <w:rPr>
              <w:rFonts w:asciiTheme="minorHAnsi" w:hAnsiTheme="minorHAnsi"/>
              <w:noProof/>
            </w:rPr>
            <w:t xml:space="preserve"> </w:t>
          </w:r>
          <w:r w:rsidR="005E1A01" w:rsidRPr="005E1A01">
            <w:rPr>
              <w:rFonts w:asciiTheme="minorHAnsi" w:hAnsiTheme="minorHAnsi"/>
              <w:noProof/>
            </w:rPr>
            <w:t>(university of wales trinity st davids, 2020)</w:t>
          </w:r>
          <w:r w:rsidRPr="00D15A61">
            <w:rPr>
              <w:rFonts w:asciiTheme="minorHAnsi" w:hAnsiTheme="minorHAnsi"/>
            </w:rPr>
            <w:fldChar w:fldCharType="end"/>
          </w:r>
        </w:sdtContent>
      </w:sdt>
      <w:r w:rsidRPr="00D15A61">
        <w:rPr>
          <w:rFonts w:asciiTheme="minorHAnsi" w:hAnsiTheme="minorHAnsi"/>
        </w:rPr>
        <w:t>.</w:t>
      </w:r>
    </w:p>
    <w:p w14:paraId="7E6ACA2F" w14:textId="1E299144" w:rsidR="00596632" w:rsidRPr="00D15A61" w:rsidRDefault="00596632" w:rsidP="00A20F14">
      <w:pPr>
        <w:pStyle w:val="ListParagraph"/>
        <w:numPr>
          <w:ilvl w:val="0"/>
          <w:numId w:val="3"/>
        </w:numPr>
        <w:jc w:val="both"/>
        <w:rPr>
          <w:rFonts w:asciiTheme="minorHAnsi" w:hAnsiTheme="minorHAnsi"/>
        </w:rPr>
      </w:pPr>
      <w:r w:rsidRPr="00D15A61">
        <w:rPr>
          <w:rFonts w:asciiTheme="minorHAnsi" w:hAnsiTheme="minorHAnsi"/>
          <w:b/>
          <w:bCs/>
        </w:rPr>
        <w:t>Milestones</w:t>
      </w:r>
      <w:r w:rsidRPr="00D15A61">
        <w:rPr>
          <w:rFonts w:asciiTheme="minorHAnsi" w:hAnsiTheme="minorHAnsi"/>
        </w:rPr>
        <w:t>: Milestones are significant events that normally has no duration in a project</w:t>
      </w:r>
      <w:sdt>
        <w:sdtPr>
          <w:rPr>
            <w:rFonts w:asciiTheme="minorHAnsi" w:hAnsiTheme="minorHAnsi"/>
          </w:rPr>
          <w:id w:val="-834913136"/>
          <w:citation/>
        </w:sdtPr>
        <w:sdtEndPr/>
        <w:sdtContent>
          <w:r w:rsidRPr="00D15A61">
            <w:rPr>
              <w:rFonts w:asciiTheme="minorHAnsi" w:hAnsiTheme="minorHAnsi"/>
            </w:rPr>
            <w:fldChar w:fldCharType="begin"/>
          </w:r>
          <w:r w:rsidRPr="00D15A61">
            <w:rPr>
              <w:rFonts w:asciiTheme="minorHAnsi" w:hAnsiTheme="minorHAnsi"/>
            </w:rPr>
            <w:instrText xml:space="preserve"> CITATION Moo19 \l 2057 </w:instrText>
          </w:r>
          <w:r w:rsidRPr="00D15A61">
            <w:rPr>
              <w:rFonts w:asciiTheme="minorHAnsi" w:hAnsiTheme="minorHAnsi"/>
            </w:rPr>
            <w:fldChar w:fldCharType="separate"/>
          </w:r>
          <w:r w:rsidR="005E1A01">
            <w:rPr>
              <w:rFonts w:asciiTheme="minorHAnsi" w:hAnsiTheme="minorHAnsi"/>
              <w:noProof/>
            </w:rPr>
            <w:t xml:space="preserve"> </w:t>
          </w:r>
          <w:r w:rsidR="005E1A01" w:rsidRPr="005E1A01">
            <w:rPr>
              <w:rFonts w:asciiTheme="minorHAnsi" w:hAnsiTheme="minorHAnsi"/>
              <w:noProof/>
            </w:rPr>
            <w:t>(university of wales trinity st davids, 2020)</w:t>
          </w:r>
          <w:r w:rsidRPr="00D15A61">
            <w:rPr>
              <w:rFonts w:asciiTheme="minorHAnsi" w:hAnsiTheme="minorHAnsi"/>
            </w:rPr>
            <w:fldChar w:fldCharType="end"/>
          </w:r>
        </w:sdtContent>
      </w:sdt>
      <w:r w:rsidRPr="00D15A61">
        <w:rPr>
          <w:rFonts w:asciiTheme="minorHAnsi" w:hAnsiTheme="minorHAnsi"/>
        </w:rPr>
        <w:t>. It involves the completion of several activities and work processes to achieve a milestone. Milestones are used to set progress goals and highlight key activities in progress made in a project. E.g. quality control sign-off.</w:t>
      </w:r>
    </w:p>
    <w:p w14:paraId="3CB59F23" w14:textId="17F5F30C" w:rsidR="00596632" w:rsidRPr="00D15A61" w:rsidRDefault="00596632" w:rsidP="00A20F14">
      <w:pPr>
        <w:pStyle w:val="ListParagraph"/>
        <w:numPr>
          <w:ilvl w:val="0"/>
          <w:numId w:val="3"/>
        </w:numPr>
        <w:jc w:val="both"/>
        <w:rPr>
          <w:rFonts w:asciiTheme="minorHAnsi" w:hAnsiTheme="minorHAnsi"/>
        </w:rPr>
      </w:pPr>
      <w:r w:rsidRPr="00D15A61">
        <w:rPr>
          <w:rFonts w:asciiTheme="minorHAnsi" w:hAnsiTheme="minorHAnsi"/>
          <w:b/>
          <w:bCs/>
        </w:rPr>
        <w:t>Monitoring</w:t>
      </w:r>
      <w:r w:rsidRPr="00D15A61">
        <w:rPr>
          <w:rFonts w:asciiTheme="minorHAnsi" w:hAnsiTheme="minorHAnsi"/>
        </w:rPr>
        <w:t xml:space="preserve">: This involves controlling and managing changes to the project schedule. Identifying and creating series of documents, charts and diagrams detailing the relationships between activities, in order to highlight activities duration, dependencies and milestones. E.g. Gant charts, critical paths and PERT. </w:t>
      </w:r>
    </w:p>
    <w:p w14:paraId="2F038F47" w14:textId="369C57AF" w:rsidR="009A5F85" w:rsidRPr="00D15A61" w:rsidRDefault="009A5F85" w:rsidP="00A20F14">
      <w:pPr>
        <w:jc w:val="both"/>
        <w:rPr>
          <w:rFonts w:asciiTheme="minorHAnsi" w:hAnsiTheme="minorHAnsi"/>
        </w:rPr>
      </w:pPr>
    </w:p>
    <w:p w14:paraId="50D5AA7E" w14:textId="2FFA900C" w:rsidR="00D15A61" w:rsidRDefault="00D15A61" w:rsidP="00A20F14">
      <w:pPr>
        <w:jc w:val="both"/>
        <w:rPr>
          <w:rFonts w:asciiTheme="minorHAnsi" w:hAnsiTheme="minorHAnsi"/>
        </w:rPr>
      </w:pPr>
    </w:p>
    <w:p w14:paraId="07F0698D" w14:textId="1317E28B" w:rsidR="00D15A61" w:rsidRDefault="00D15A61" w:rsidP="00A20F14">
      <w:pPr>
        <w:jc w:val="both"/>
        <w:rPr>
          <w:rFonts w:asciiTheme="minorHAnsi" w:hAnsiTheme="minorHAnsi"/>
        </w:rPr>
      </w:pPr>
    </w:p>
    <w:p w14:paraId="165A98FC" w14:textId="2CABAEA6" w:rsidR="003F52C7" w:rsidRDefault="003F52C7" w:rsidP="00A20F14">
      <w:pPr>
        <w:jc w:val="both"/>
        <w:rPr>
          <w:rFonts w:asciiTheme="minorHAnsi" w:hAnsiTheme="minorHAnsi"/>
        </w:rPr>
      </w:pPr>
    </w:p>
    <w:p w14:paraId="5157EB7F" w14:textId="7E8567BF" w:rsidR="003F52C7" w:rsidRDefault="003F52C7" w:rsidP="00A20F14">
      <w:pPr>
        <w:jc w:val="both"/>
        <w:rPr>
          <w:rFonts w:asciiTheme="minorHAnsi" w:hAnsiTheme="minorHAnsi"/>
        </w:rPr>
      </w:pPr>
    </w:p>
    <w:p w14:paraId="5EEA1707" w14:textId="693CD419" w:rsidR="003F52C7" w:rsidRDefault="003F52C7" w:rsidP="00A20F14">
      <w:pPr>
        <w:jc w:val="both"/>
        <w:rPr>
          <w:rFonts w:asciiTheme="minorHAnsi" w:hAnsiTheme="minorHAnsi"/>
        </w:rPr>
      </w:pPr>
    </w:p>
    <w:p w14:paraId="1F9273C7" w14:textId="77777777" w:rsidR="003F52C7" w:rsidRPr="00D15A61" w:rsidRDefault="003F52C7" w:rsidP="00A20F14">
      <w:pPr>
        <w:jc w:val="both"/>
        <w:rPr>
          <w:rFonts w:asciiTheme="minorHAnsi" w:hAnsiTheme="minorHAnsi"/>
        </w:rPr>
      </w:pPr>
    </w:p>
    <w:p w14:paraId="49B8F13A" w14:textId="13C8E922" w:rsidR="0075609A" w:rsidRPr="00D15A61" w:rsidRDefault="0075609A" w:rsidP="00A20F14">
      <w:pPr>
        <w:pStyle w:val="Heading1"/>
        <w:jc w:val="both"/>
        <w:rPr>
          <w:rFonts w:asciiTheme="minorHAnsi" w:hAnsiTheme="minorHAnsi"/>
        </w:rPr>
      </w:pPr>
      <w:bookmarkStart w:id="12" w:name="_Toc40186310"/>
      <w:r w:rsidRPr="00D15A61">
        <w:rPr>
          <w:rFonts w:asciiTheme="minorHAnsi" w:hAnsiTheme="minorHAnsi"/>
        </w:rPr>
        <w:lastRenderedPageBreak/>
        <w:t>Section 2:</w:t>
      </w:r>
      <w:bookmarkEnd w:id="12"/>
    </w:p>
    <w:p w14:paraId="74E3991A" w14:textId="55F2B3A6" w:rsidR="00472333" w:rsidRPr="00D15A61" w:rsidRDefault="00596632" w:rsidP="00A20F14">
      <w:pPr>
        <w:pStyle w:val="Heading1"/>
        <w:jc w:val="both"/>
        <w:rPr>
          <w:rFonts w:asciiTheme="minorHAnsi" w:hAnsiTheme="minorHAnsi"/>
          <w:b/>
          <w:bCs/>
          <w:u w:val="single"/>
        </w:rPr>
      </w:pPr>
      <w:bookmarkStart w:id="13" w:name="_Toc40186311"/>
      <w:r w:rsidRPr="00D15A61">
        <w:rPr>
          <w:rFonts w:asciiTheme="minorHAnsi" w:hAnsiTheme="minorHAnsi"/>
          <w:b/>
          <w:bCs/>
          <w:u w:val="single"/>
        </w:rPr>
        <w:t xml:space="preserve">The BBC </w:t>
      </w:r>
      <w:r w:rsidR="00472333" w:rsidRPr="00D15A61">
        <w:rPr>
          <w:rFonts w:asciiTheme="minorHAnsi" w:hAnsiTheme="minorHAnsi"/>
          <w:b/>
          <w:bCs/>
          <w:u w:val="single"/>
        </w:rPr>
        <w:t xml:space="preserve">Worldwide </w:t>
      </w:r>
      <w:r w:rsidR="00DD4A5F" w:rsidRPr="00D15A61">
        <w:rPr>
          <w:rFonts w:asciiTheme="minorHAnsi" w:hAnsiTheme="minorHAnsi"/>
          <w:b/>
          <w:bCs/>
          <w:u w:val="single"/>
        </w:rPr>
        <w:t>S</w:t>
      </w:r>
      <w:r w:rsidR="00472333" w:rsidRPr="00D15A61">
        <w:rPr>
          <w:rFonts w:asciiTheme="minorHAnsi" w:hAnsiTheme="minorHAnsi"/>
          <w:b/>
          <w:bCs/>
          <w:u w:val="single"/>
        </w:rPr>
        <w:t xml:space="preserve">tructural and Organisational Change </w:t>
      </w:r>
      <w:r w:rsidRPr="00D15A61">
        <w:rPr>
          <w:rFonts w:asciiTheme="minorHAnsi" w:hAnsiTheme="minorHAnsi"/>
          <w:b/>
          <w:bCs/>
          <w:u w:val="single"/>
        </w:rPr>
        <w:t>Project Implementation:</w:t>
      </w:r>
      <w:bookmarkEnd w:id="13"/>
    </w:p>
    <w:p w14:paraId="144AE85E" w14:textId="18C12914" w:rsidR="00472333" w:rsidRPr="00D15A61" w:rsidRDefault="00472333" w:rsidP="00A20F14">
      <w:pPr>
        <w:jc w:val="both"/>
        <w:rPr>
          <w:rFonts w:asciiTheme="minorHAnsi" w:hAnsiTheme="minorHAnsi"/>
        </w:rPr>
      </w:pPr>
    </w:p>
    <w:p w14:paraId="569B10F4" w14:textId="01F469D3" w:rsidR="00472333" w:rsidRPr="00D15A61" w:rsidRDefault="00472333" w:rsidP="00A20F14">
      <w:pPr>
        <w:jc w:val="both"/>
        <w:rPr>
          <w:rFonts w:asciiTheme="minorHAnsi" w:hAnsiTheme="minorHAnsi"/>
        </w:rPr>
      </w:pPr>
      <w:r w:rsidRPr="00D15A61">
        <w:rPr>
          <w:rFonts w:asciiTheme="minorHAnsi" w:hAnsiTheme="minorHAnsi"/>
        </w:rPr>
        <w:t xml:space="preserve">BBC worldwide is the main commercial arm of the BBC, and a wholly owned subsidiary of the BBC. BBC worldwide exists to build the brand around the world, support public service mission and maximise returns on its behalf, ensuring business activities are conducted in a way that is consistent with the standards and values. BBC worldwide was set an ambitious task to of increasing revenue to BBC public service over five years. </w:t>
      </w:r>
      <w:r w:rsidR="003F52C7">
        <w:rPr>
          <w:rFonts w:asciiTheme="minorHAnsi" w:hAnsiTheme="minorHAnsi"/>
        </w:rPr>
        <w:t>BBC</w:t>
      </w:r>
      <w:r w:rsidRPr="00D15A61">
        <w:rPr>
          <w:rFonts w:asciiTheme="minorHAnsi" w:hAnsiTheme="minorHAnsi"/>
        </w:rPr>
        <w:t xml:space="preserve"> world wide employs around 1800 staff across 18 offices around the globe. The executive team are known as the </w:t>
      </w:r>
      <w:proofErr w:type="spellStart"/>
      <w:r w:rsidRPr="00D15A61">
        <w:rPr>
          <w:rFonts w:asciiTheme="minorHAnsi" w:hAnsiTheme="minorHAnsi"/>
        </w:rPr>
        <w:t>WEx</w:t>
      </w:r>
      <w:proofErr w:type="spellEnd"/>
      <w:r w:rsidRPr="00D15A61">
        <w:rPr>
          <w:rFonts w:asciiTheme="minorHAnsi" w:hAnsiTheme="minorHAnsi"/>
        </w:rPr>
        <w:t xml:space="preserve"> (Worldwide Executive committee) and are also members of the </w:t>
      </w:r>
      <w:r w:rsidR="00DD4A5F" w:rsidRPr="00D15A61">
        <w:rPr>
          <w:rFonts w:asciiTheme="minorHAnsi" w:hAnsiTheme="minorHAnsi"/>
        </w:rPr>
        <w:t>GLT (</w:t>
      </w:r>
      <w:r w:rsidRPr="00D15A61">
        <w:rPr>
          <w:rFonts w:asciiTheme="minorHAnsi" w:hAnsiTheme="minorHAnsi"/>
        </w:rPr>
        <w:t>Global Leadership team) a group of 100 senior managers in BBC worldwide. The executive board are responsible for overall supervision of the BBC worldwide</w:t>
      </w:r>
      <w:sdt>
        <w:sdtPr>
          <w:rPr>
            <w:rFonts w:asciiTheme="minorHAnsi" w:hAnsiTheme="minorHAnsi"/>
          </w:rPr>
          <w:id w:val="-2119599369"/>
          <w:citation/>
        </w:sdtPr>
        <w:sdtEndPr/>
        <w:sdtContent>
          <w:r w:rsidRPr="00D15A61">
            <w:rPr>
              <w:rFonts w:asciiTheme="minorHAnsi" w:hAnsiTheme="minorHAnsi"/>
            </w:rPr>
            <w:fldChar w:fldCharType="begin"/>
          </w:r>
          <w:r w:rsidRPr="00D15A61">
            <w:rPr>
              <w:rFonts w:asciiTheme="minorHAnsi" w:hAnsiTheme="minorHAnsi"/>
            </w:rPr>
            <w:instrText xml:space="preserve"> CITATION CIP15 \l 2057 </w:instrText>
          </w:r>
          <w:r w:rsidRPr="00D15A61">
            <w:rPr>
              <w:rFonts w:asciiTheme="minorHAnsi" w:hAnsiTheme="minorHAnsi"/>
            </w:rPr>
            <w:fldChar w:fldCharType="separate"/>
          </w:r>
          <w:r w:rsidR="005E1A01">
            <w:rPr>
              <w:rFonts w:asciiTheme="minorHAnsi" w:hAnsiTheme="minorHAnsi"/>
              <w:noProof/>
            </w:rPr>
            <w:t xml:space="preserve"> </w:t>
          </w:r>
          <w:r w:rsidR="005E1A01" w:rsidRPr="005E1A01">
            <w:rPr>
              <w:rFonts w:asciiTheme="minorHAnsi" w:hAnsiTheme="minorHAnsi"/>
              <w:noProof/>
            </w:rPr>
            <w:t>(CIPD, 2015)</w:t>
          </w:r>
          <w:r w:rsidRPr="00D15A61">
            <w:rPr>
              <w:rFonts w:asciiTheme="minorHAnsi" w:hAnsiTheme="minorHAnsi"/>
            </w:rPr>
            <w:fldChar w:fldCharType="end"/>
          </w:r>
        </w:sdtContent>
      </w:sdt>
      <w:r w:rsidRPr="00D15A61">
        <w:rPr>
          <w:rFonts w:asciiTheme="minorHAnsi" w:hAnsiTheme="minorHAnsi"/>
        </w:rPr>
        <w:t>.</w:t>
      </w:r>
    </w:p>
    <w:p w14:paraId="4551B051" w14:textId="5FD6E0F7" w:rsidR="00472333" w:rsidRPr="00D15A61" w:rsidRDefault="00472333" w:rsidP="00A20F14">
      <w:pPr>
        <w:jc w:val="both"/>
        <w:rPr>
          <w:rFonts w:asciiTheme="minorHAnsi" w:hAnsiTheme="minorHAnsi"/>
        </w:rPr>
      </w:pPr>
      <w:r w:rsidRPr="00D15A61">
        <w:rPr>
          <w:rFonts w:asciiTheme="minorHAnsi" w:hAnsiTheme="minorHAnsi"/>
        </w:rPr>
        <w:t xml:space="preserve">Due to changes to the way contents </w:t>
      </w:r>
      <w:r w:rsidR="00DD4A5F" w:rsidRPr="00D15A61">
        <w:rPr>
          <w:rFonts w:asciiTheme="minorHAnsi" w:hAnsiTheme="minorHAnsi"/>
        </w:rPr>
        <w:t>is</w:t>
      </w:r>
      <w:r w:rsidRPr="00D15A61">
        <w:rPr>
          <w:rFonts w:asciiTheme="minorHAnsi" w:hAnsiTheme="minorHAnsi"/>
        </w:rPr>
        <w:t xml:space="preserve"> consumed in the media world and new entrants into the market, the organisation need</w:t>
      </w:r>
      <w:r w:rsidR="003F52C7">
        <w:rPr>
          <w:rFonts w:asciiTheme="minorHAnsi" w:hAnsiTheme="minorHAnsi"/>
        </w:rPr>
        <w:t>ed</w:t>
      </w:r>
      <w:r w:rsidRPr="00D15A61">
        <w:rPr>
          <w:rFonts w:asciiTheme="minorHAnsi" w:hAnsiTheme="minorHAnsi"/>
        </w:rPr>
        <w:t xml:space="preserve"> to change its approach and work culture, in order to achieve its revenue objectives of becoming the most successful content provider. It needed to change its structural layout to geographical regions, to provide its member the autonomy required to achieve the objective, while changing the organisational work culture to support the change vision.</w:t>
      </w:r>
    </w:p>
    <w:p w14:paraId="15AF9BA8" w14:textId="558AD436" w:rsidR="00472333" w:rsidRDefault="00472333" w:rsidP="00A20F14">
      <w:pPr>
        <w:jc w:val="both"/>
        <w:rPr>
          <w:rFonts w:asciiTheme="minorHAnsi" w:hAnsiTheme="minorHAnsi"/>
        </w:rPr>
      </w:pPr>
      <w:r w:rsidRPr="00D15A61">
        <w:rPr>
          <w:rFonts w:asciiTheme="minorHAnsi" w:hAnsiTheme="minorHAnsi"/>
        </w:rPr>
        <w:t>In order to successfully achieve the objectives set by BBC and to effectively manage the change process, a recognised change model should be applied to ensure that all stakeholders concerned with the change are properly carried along to minimise the risk of losing knowledge assets and ultimately the change plan.</w:t>
      </w:r>
      <w:r w:rsidR="00AD0102">
        <w:rPr>
          <w:rFonts w:asciiTheme="minorHAnsi" w:hAnsiTheme="minorHAnsi"/>
        </w:rPr>
        <w:t xml:space="preserve"> Change management is a process of transitioning people, processes and resources using methods to achieve better results</w:t>
      </w:r>
      <w:sdt>
        <w:sdtPr>
          <w:rPr>
            <w:rFonts w:asciiTheme="minorHAnsi" w:hAnsiTheme="minorHAnsi"/>
          </w:rPr>
          <w:id w:val="395550031"/>
          <w:citation/>
        </w:sdtPr>
        <w:sdtContent>
          <w:r w:rsidR="00AD0102">
            <w:rPr>
              <w:rFonts w:asciiTheme="minorHAnsi" w:hAnsiTheme="minorHAnsi"/>
            </w:rPr>
            <w:fldChar w:fldCharType="begin"/>
          </w:r>
          <w:r w:rsidR="00AD0102">
            <w:rPr>
              <w:rFonts w:asciiTheme="minorHAnsi" w:hAnsiTheme="minorHAnsi"/>
            </w:rPr>
            <w:instrText xml:space="preserve"> CITATION Too20 \l 2057 </w:instrText>
          </w:r>
          <w:r w:rsidR="00AD0102">
            <w:rPr>
              <w:rFonts w:asciiTheme="minorHAnsi" w:hAnsiTheme="minorHAnsi"/>
            </w:rPr>
            <w:fldChar w:fldCharType="separate"/>
          </w:r>
          <w:r w:rsidR="00AD0102">
            <w:rPr>
              <w:rFonts w:asciiTheme="minorHAnsi" w:hAnsiTheme="minorHAnsi"/>
              <w:noProof/>
            </w:rPr>
            <w:t xml:space="preserve"> </w:t>
          </w:r>
          <w:r w:rsidR="00AD0102" w:rsidRPr="00AD0102">
            <w:rPr>
              <w:rFonts w:asciiTheme="minorHAnsi" w:hAnsiTheme="minorHAnsi"/>
              <w:noProof/>
            </w:rPr>
            <w:t>(Toolshero, 2020)</w:t>
          </w:r>
          <w:r w:rsidR="00AD0102">
            <w:rPr>
              <w:rFonts w:asciiTheme="minorHAnsi" w:hAnsiTheme="minorHAnsi"/>
            </w:rPr>
            <w:fldChar w:fldCharType="end"/>
          </w:r>
        </w:sdtContent>
      </w:sdt>
      <w:r w:rsidR="00AD0102">
        <w:rPr>
          <w:rFonts w:asciiTheme="minorHAnsi" w:hAnsiTheme="minorHAnsi"/>
        </w:rPr>
        <w:t>.</w:t>
      </w:r>
    </w:p>
    <w:p w14:paraId="0AF62BAB" w14:textId="77777777" w:rsidR="00AD0102" w:rsidRDefault="00AD0102" w:rsidP="00AD0102">
      <w:pPr>
        <w:pStyle w:val="Heading2"/>
        <w:rPr>
          <w:rFonts w:asciiTheme="minorHAnsi" w:hAnsiTheme="minorHAnsi"/>
          <w:b/>
          <w:bCs/>
          <w:u w:val="single"/>
        </w:rPr>
      </w:pPr>
    </w:p>
    <w:p w14:paraId="26A9C375" w14:textId="116C834F" w:rsidR="00AD0102" w:rsidRDefault="00AD0102" w:rsidP="00AD0102">
      <w:pPr>
        <w:pStyle w:val="Heading2"/>
        <w:rPr>
          <w:rFonts w:asciiTheme="minorHAnsi" w:hAnsiTheme="minorHAnsi"/>
          <w:b/>
          <w:bCs/>
          <w:u w:val="single"/>
        </w:rPr>
      </w:pPr>
      <w:bookmarkStart w:id="14" w:name="_Toc40186312"/>
      <w:r w:rsidRPr="00D15A61">
        <w:rPr>
          <w:rFonts w:asciiTheme="minorHAnsi" w:hAnsiTheme="minorHAnsi"/>
          <w:b/>
          <w:bCs/>
          <w:u w:val="single"/>
        </w:rPr>
        <w:t>Kotter’s Eight Steps Change Model</w:t>
      </w:r>
      <w:r>
        <w:rPr>
          <w:rFonts w:asciiTheme="minorHAnsi" w:hAnsiTheme="minorHAnsi"/>
          <w:b/>
          <w:bCs/>
          <w:u w:val="single"/>
        </w:rPr>
        <w:t xml:space="preserve"> Applied to BBC Worldwide Change project</w:t>
      </w:r>
      <w:bookmarkEnd w:id="14"/>
    </w:p>
    <w:p w14:paraId="1845727F" w14:textId="6B496DD2" w:rsidR="00472333" w:rsidRDefault="00472333" w:rsidP="00A20F14">
      <w:pPr>
        <w:spacing w:before="240"/>
        <w:jc w:val="both"/>
        <w:rPr>
          <w:rFonts w:asciiTheme="minorHAnsi" w:hAnsiTheme="minorHAnsi"/>
        </w:rPr>
      </w:pPr>
      <w:r w:rsidRPr="00D15A61">
        <w:rPr>
          <w:rFonts w:asciiTheme="minorHAnsi" w:hAnsiTheme="minorHAnsi"/>
        </w:rPr>
        <w:t>According to Ray, M. Breland (2011), change model are effective tools to bring about organisational transformation</w:t>
      </w:r>
      <w:r w:rsidR="005E1A01" w:rsidRPr="00D15A61">
        <w:rPr>
          <w:rFonts w:asciiTheme="minorHAnsi" w:hAnsiTheme="minorHAnsi"/>
          <w:noProof/>
        </w:rPr>
        <w:t xml:space="preserve"> (Breland, 2011</w:t>
      </w:r>
      <w:r w:rsidRPr="00D15A61">
        <w:rPr>
          <w:rFonts w:asciiTheme="minorHAnsi" w:hAnsiTheme="minorHAnsi"/>
        </w:rPr>
        <w:t>,</w:t>
      </w:r>
      <w:r w:rsidR="005E1A01" w:rsidRPr="00D15A61">
        <w:rPr>
          <w:rFonts w:asciiTheme="minorHAnsi" w:hAnsiTheme="minorHAnsi"/>
          <w:noProof/>
        </w:rPr>
        <w:t xml:space="preserve"> Auguste, 2013)</w:t>
      </w:r>
      <w:r w:rsidRPr="00D15A61">
        <w:rPr>
          <w:rFonts w:asciiTheme="minorHAnsi" w:hAnsiTheme="minorHAnsi"/>
        </w:rPr>
        <w:t>. Kotter model represents one such model used to successfully implement the BBC worldwide structural and organisational change project. Kotter’s model expressed in eight step process addresses organisational, individual and environmental barriers to change</w:t>
      </w:r>
      <w:r w:rsidR="005E1A01" w:rsidRPr="00D15A61">
        <w:rPr>
          <w:rFonts w:asciiTheme="minorHAnsi" w:hAnsiTheme="minorHAnsi"/>
          <w:noProof/>
        </w:rPr>
        <w:t xml:space="preserve"> (Kotter, 2007</w:t>
      </w:r>
      <w:r w:rsidRPr="00D15A61">
        <w:rPr>
          <w:rFonts w:asciiTheme="minorHAnsi" w:hAnsiTheme="minorHAnsi"/>
        </w:rPr>
        <w:t>,</w:t>
      </w:r>
      <w:r w:rsidR="005E1A01" w:rsidRPr="00D15A61">
        <w:rPr>
          <w:rFonts w:asciiTheme="minorHAnsi" w:hAnsiTheme="minorHAnsi"/>
          <w:noProof/>
        </w:rPr>
        <w:t xml:space="preserve"> Auguste, 2013)</w:t>
      </w:r>
      <w:r w:rsidRPr="00D15A61">
        <w:rPr>
          <w:rFonts w:asciiTheme="minorHAnsi" w:hAnsiTheme="minorHAnsi"/>
        </w:rPr>
        <w:t>.</w:t>
      </w:r>
      <w:r w:rsidR="00AD0102">
        <w:rPr>
          <w:rFonts w:asciiTheme="minorHAnsi" w:hAnsiTheme="minorHAnsi"/>
        </w:rPr>
        <w:t xml:space="preserve"> Kotter (1995), defined a model for understanding and managing change based on his experience following consultations with many organisations. He identified numerous difficulties associated with change effort and aligned the common themes, targeting strategic level of change, creating an eight step framework referred to as “vision of change”</w:t>
      </w:r>
      <w:sdt>
        <w:sdtPr>
          <w:rPr>
            <w:rFonts w:asciiTheme="minorHAnsi" w:hAnsiTheme="minorHAnsi"/>
          </w:rPr>
          <w:id w:val="-1594629397"/>
          <w:citation/>
        </w:sdtPr>
        <w:sdtContent>
          <w:r w:rsidR="00AD0102">
            <w:rPr>
              <w:rFonts w:asciiTheme="minorHAnsi" w:hAnsiTheme="minorHAnsi"/>
            </w:rPr>
            <w:fldChar w:fldCharType="begin"/>
          </w:r>
          <w:r w:rsidR="00AD0102">
            <w:rPr>
              <w:rFonts w:asciiTheme="minorHAnsi" w:hAnsiTheme="minorHAnsi"/>
            </w:rPr>
            <w:instrText xml:space="preserve"> CITATION Tan19 \l 2057 </w:instrText>
          </w:r>
          <w:r w:rsidR="00AD0102">
            <w:rPr>
              <w:rFonts w:asciiTheme="minorHAnsi" w:hAnsiTheme="minorHAnsi"/>
            </w:rPr>
            <w:fldChar w:fldCharType="separate"/>
          </w:r>
          <w:r w:rsidR="00AD0102">
            <w:rPr>
              <w:rFonts w:asciiTheme="minorHAnsi" w:hAnsiTheme="minorHAnsi"/>
              <w:noProof/>
            </w:rPr>
            <w:t xml:space="preserve"> </w:t>
          </w:r>
          <w:r w:rsidR="00AD0102" w:rsidRPr="00AD0102">
            <w:rPr>
              <w:rFonts w:asciiTheme="minorHAnsi" w:hAnsiTheme="minorHAnsi"/>
              <w:noProof/>
            </w:rPr>
            <w:t>(Tang, 2019)</w:t>
          </w:r>
          <w:r w:rsidR="00AD0102">
            <w:rPr>
              <w:rFonts w:asciiTheme="minorHAnsi" w:hAnsiTheme="minorHAnsi"/>
            </w:rPr>
            <w:fldChar w:fldCharType="end"/>
          </w:r>
        </w:sdtContent>
      </w:sdt>
      <w:r w:rsidR="00AD0102">
        <w:rPr>
          <w:rFonts w:asciiTheme="minorHAnsi" w:hAnsiTheme="minorHAnsi"/>
        </w:rPr>
        <w:t xml:space="preserve">. </w:t>
      </w:r>
    </w:p>
    <w:p w14:paraId="7AD13AA3" w14:textId="77777777" w:rsidR="00AD0102" w:rsidRDefault="00AD0102" w:rsidP="00A20F14">
      <w:pPr>
        <w:spacing w:before="240"/>
        <w:jc w:val="both"/>
        <w:rPr>
          <w:rFonts w:asciiTheme="minorHAnsi" w:hAnsiTheme="minorHAnsi"/>
        </w:rPr>
      </w:pPr>
      <w:r>
        <w:rPr>
          <w:rFonts w:asciiTheme="minorHAnsi" w:hAnsiTheme="minorHAnsi"/>
        </w:rPr>
        <w:t>Similar change management such as Jeff Hiatt (2003), ADKAR model, also lends itself to the BBC world word change project. ADKAR stands for Awareness, Desire, Knowledge, Ability and Reinforcement. ADARK change model, portends that change occurs in two dimensions, the organisation and the employee, and the two must be in sync for change to successfully occur</w:t>
      </w:r>
      <w:sdt>
        <w:sdtPr>
          <w:rPr>
            <w:rFonts w:asciiTheme="minorHAnsi" w:hAnsiTheme="minorHAnsi"/>
          </w:rPr>
          <w:id w:val="4411828"/>
          <w:citation/>
        </w:sdtPr>
        <w:sdtContent>
          <w:r>
            <w:rPr>
              <w:rFonts w:asciiTheme="minorHAnsi" w:hAnsiTheme="minorHAnsi"/>
            </w:rPr>
            <w:fldChar w:fldCharType="begin"/>
          </w:r>
          <w:r>
            <w:rPr>
              <w:rFonts w:asciiTheme="minorHAnsi" w:hAnsiTheme="minorHAnsi"/>
            </w:rPr>
            <w:instrText xml:space="preserve"> CITATION Too20 \l 2057 </w:instrText>
          </w:r>
          <w:r>
            <w:rPr>
              <w:rFonts w:asciiTheme="minorHAnsi" w:hAnsiTheme="minorHAnsi"/>
            </w:rPr>
            <w:fldChar w:fldCharType="separate"/>
          </w:r>
          <w:r>
            <w:rPr>
              <w:rFonts w:asciiTheme="minorHAnsi" w:hAnsiTheme="minorHAnsi"/>
              <w:noProof/>
            </w:rPr>
            <w:t xml:space="preserve"> </w:t>
          </w:r>
          <w:r w:rsidRPr="00AD0102">
            <w:rPr>
              <w:rFonts w:asciiTheme="minorHAnsi" w:hAnsiTheme="minorHAnsi"/>
              <w:noProof/>
            </w:rPr>
            <w:t>(Toolshero, 2020)</w:t>
          </w:r>
          <w:r>
            <w:rPr>
              <w:rFonts w:asciiTheme="minorHAnsi" w:hAnsiTheme="minorHAnsi"/>
            </w:rPr>
            <w:fldChar w:fldCharType="end"/>
          </w:r>
        </w:sdtContent>
      </w:sdt>
      <w:r>
        <w:rPr>
          <w:rFonts w:asciiTheme="minorHAnsi" w:hAnsiTheme="minorHAnsi"/>
        </w:rPr>
        <w:t xml:space="preserve">. </w:t>
      </w:r>
    </w:p>
    <w:p w14:paraId="7B070340" w14:textId="7A3BD3E0" w:rsidR="00AD0102" w:rsidRDefault="00AD0102" w:rsidP="00A20F14">
      <w:pPr>
        <w:spacing w:before="240"/>
        <w:jc w:val="both"/>
        <w:rPr>
          <w:rFonts w:asciiTheme="minorHAnsi" w:hAnsiTheme="minorHAnsi"/>
        </w:rPr>
      </w:pPr>
      <w:r>
        <w:rPr>
          <w:rFonts w:asciiTheme="minorHAnsi" w:hAnsiTheme="minorHAnsi"/>
        </w:rPr>
        <w:t>Organisation and employees must be fully aligned in all five aspects of the model and any area of stagnation is identified and resolved. The main difference between the ADKAR model and Kotter eight steps is, while Kotter models provide a stepwise process, offering an opportunity to address motivational issues that may assist in change, ADKAR model does not but rather focuses on element that has the highest chances of success.</w:t>
      </w:r>
    </w:p>
    <w:p w14:paraId="6A8A3804" w14:textId="20F5FAEB" w:rsidR="00AD0102" w:rsidRDefault="00AD0102" w:rsidP="00A20F14">
      <w:pPr>
        <w:spacing w:before="240"/>
        <w:jc w:val="both"/>
        <w:rPr>
          <w:rFonts w:asciiTheme="minorHAnsi" w:hAnsiTheme="minorHAnsi"/>
          <w:b/>
          <w:bCs/>
          <w:u w:val="single"/>
        </w:rPr>
      </w:pPr>
      <w:r w:rsidRPr="00AD0102">
        <w:rPr>
          <w:rFonts w:asciiTheme="minorHAnsi" w:hAnsiTheme="minorHAnsi"/>
          <w:b/>
          <w:bCs/>
          <w:u w:val="single"/>
        </w:rPr>
        <w:t>See Appendix 2 Kotter Eight Steps Change Model to BBC Worldwide Change Project</w:t>
      </w:r>
      <w:r>
        <w:rPr>
          <w:rFonts w:asciiTheme="minorHAnsi" w:hAnsiTheme="minorHAnsi"/>
          <w:b/>
          <w:bCs/>
          <w:u w:val="single"/>
        </w:rPr>
        <w:t>.</w:t>
      </w:r>
    </w:p>
    <w:p w14:paraId="02246883" w14:textId="49CA0B62" w:rsidR="00DD4A5F" w:rsidRPr="00D15A61" w:rsidRDefault="00DD4A5F" w:rsidP="00A20F14">
      <w:pPr>
        <w:pStyle w:val="ListParagraph"/>
        <w:ind w:left="360"/>
        <w:jc w:val="both"/>
        <w:rPr>
          <w:rFonts w:asciiTheme="minorHAnsi" w:hAnsiTheme="minorHAnsi"/>
        </w:rPr>
      </w:pPr>
    </w:p>
    <w:p w14:paraId="6723855E" w14:textId="1AAEC58B" w:rsidR="00DD4A5F" w:rsidRPr="00D15A61" w:rsidRDefault="00DD4A5F" w:rsidP="00A20F14">
      <w:pPr>
        <w:pStyle w:val="ListParagraph"/>
        <w:ind w:left="360"/>
        <w:jc w:val="both"/>
        <w:rPr>
          <w:rFonts w:asciiTheme="minorHAnsi" w:hAnsiTheme="minorHAnsi"/>
        </w:rPr>
      </w:pPr>
      <w:r w:rsidRPr="00D15A61">
        <w:rPr>
          <w:rFonts w:asciiTheme="minorHAnsi" w:hAnsiTheme="minorHAnsi"/>
        </w:rPr>
        <w:t>Kotter model provides a framework to address organisational change in step wise fashion and at the same time offers an opportunity to enhance change process by addressing motivational factors such as those relevant to the Global Leadership teams,</w:t>
      </w:r>
      <w:sdt>
        <w:sdtPr>
          <w:rPr>
            <w:rFonts w:asciiTheme="minorHAnsi" w:hAnsiTheme="minorHAnsi"/>
          </w:rPr>
          <w:id w:val="-1971191728"/>
          <w:citation/>
        </w:sdtPr>
        <w:sdtEndPr/>
        <w:sdtContent>
          <w:r w:rsidRPr="00D15A61">
            <w:rPr>
              <w:rFonts w:asciiTheme="minorHAnsi" w:hAnsiTheme="minorHAnsi"/>
            </w:rPr>
            <w:fldChar w:fldCharType="begin"/>
          </w:r>
          <w:r w:rsidRPr="00D15A61">
            <w:rPr>
              <w:rFonts w:asciiTheme="minorHAnsi" w:hAnsiTheme="minorHAnsi"/>
            </w:rPr>
            <w:instrText xml:space="preserve"> CITATION Aug13 \l 2057 </w:instrText>
          </w:r>
          <w:r w:rsidRPr="00D15A61">
            <w:rPr>
              <w:rFonts w:asciiTheme="minorHAnsi" w:hAnsiTheme="minorHAnsi"/>
            </w:rPr>
            <w:fldChar w:fldCharType="separate"/>
          </w:r>
          <w:r w:rsidR="005E1A01">
            <w:rPr>
              <w:rFonts w:asciiTheme="minorHAnsi" w:hAnsiTheme="minorHAnsi"/>
              <w:noProof/>
            </w:rPr>
            <w:t xml:space="preserve"> </w:t>
          </w:r>
          <w:r w:rsidR="005E1A01" w:rsidRPr="005E1A01">
            <w:rPr>
              <w:rFonts w:asciiTheme="minorHAnsi" w:hAnsiTheme="minorHAnsi"/>
              <w:noProof/>
            </w:rPr>
            <w:t>(Auguste, 2013)</w:t>
          </w:r>
          <w:r w:rsidRPr="00D15A61">
            <w:rPr>
              <w:rFonts w:asciiTheme="minorHAnsi" w:hAnsiTheme="minorHAnsi"/>
            </w:rPr>
            <w:fldChar w:fldCharType="end"/>
          </w:r>
        </w:sdtContent>
      </w:sdt>
      <w:r w:rsidRPr="00D15A61">
        <w:rPr>
          <w:rFonts w:asciiTheme="minorHAnsi" w:hAnsiTheme="minorHAnsi"/>
        </w:rPr>
        <w:t>. Urgency is addressed by the need to create a world class business within five years and substantially increase revenue for BBC. This was achieved as BBC worldwide returned a turnover of £1, 044.01M in 2018 for sale</w:t>
      </w:r>
      <w:r w:rsidR="003F52C7">
        <w:rPr>
          <w:rFonts w:asciiTheme="minorHAnsi" w:hAnsiTheme="minorHAnsi"/>
        </w:rPr>
        <w:t>s</w:t>
      </w:r>
      <w:r w:rsidRPr="00D15A61">
        <w:rPr>
          <w:rFonts w:asciiTheme="minorHAnsi" w:hAnsiTheme="minorHAnsi"/>
        </w:rPr>
        <w:t xml:space="preserve"> compared to £314M made in 2013, </w:t>
      </w:r>
      <w:sdt>
        <w:sdtPr>
          <w:rPr>
            <w:rFonts w:asciiTheme="minorHAnsi" w:hAnsiTheme="minorHAnsi"/>
          </w:rPr>
          <w:id w:val="783080438"/>
          <w:citation/>
        </w:sdtPr>
        <w:sdtEndPr/>
        <w:sdtContent>
          <w:r w:rsidRPr="00D15A61">
            <w:rPr>
              <w:rFonts w:asciiTheme="minorHAnsi" w:hAnsiTheme="minorHAnsi"/>
            </w:rPr>
            <w:fldChar w:fldCharType="begin"/>
          </w:r>
          <w:r w:rsidRPr="00D15A61">
            <w:rPr>
              <w:rFonts w:asciiTheme="minorHAnsi" w:hAnsiTheme="minorHAnsi"/>
            </w:rPr>
            <w:instrText xml:space="preserve"> CITATION BBC18 \l 2057 </w:instrText>
          </w:r>
          <w:r w:rsidRPr="00D15A61">
            <w:rPr>
              <w:rFonts w:asciiTheme="minorHAnsi" w:hAnsiTheme="minorHAnsi"/>
            </w:rPr>
            <w:fldChar w:fldCharType="separate"/>
          </w:r>
          <w:r w:rsidR="005E1A01" w:rsidRPr="005E1A01">
            <w:rPr>
              <w:rFonts w:asciiTheme="minorHAnsi" w:hAnsiTheme="minorHAnsi"/>
              <w:noProof/>
            </w:rPr>
            <w:t>(BBC worldwide LTD, 2018)</w:t>
          </w:r>
          <w:r w:rsidRPr="00D15A61">
            <w:rPr>
              <w:rFonts w:asciiTheme="minorHAnsi" w:hAnsiTheme="minorHAnsi"/>
            </w:rPr>
            <w:fldChar w:fldCharType="end"/>
          </w:r>
        </w:sdtContent>
      </w:sdt>
      <w:r w:rsidRPr="00D15A61">
        <w:rPr>
          <w:rFonts w:asciiTheme="minorHAnsi" w:hAnsiTheme="minorHAnsi"/>
        </w:rPr>
        <w:t>.</w:t>
      </w:r>
    </w:p>
    <w:p w14:paraId="0C1F014A" w14:textId="744A8E38" w:rsidR="00DD4A5F" w:rsidRPr="00D15A61" w:rsidRDefault="00DD4A5F" w:rsidP="00A20F14">
      <w:pPr>
        <w:pStyle w:val="ListParagraph"/>
        <w:ind w:left="360"/>
        <w:jc w:val="both"/>
        <w:rPr>
          <w:rFonts w:asciiTheme="minorHAnsi" w:hAnsiTheme="minorHAnsi"/>
        </w:rPr>
      </w:pPr>
      <w:r w:rsidRPr="00D15A61">
        <w:rPr>
          <w:rFonts w:asciiTheme="minorHAnsi" w:hAnsiTheme="minorHAnsi"/>
        </w:rPr>
        <w:t>The use of self-management teams has been shown to lead to rapid process in change</w:t>
      </w:r>
      <w:sdt>
        <w:sdtPr>
          <w:rPr>
            <w:rFonts w:asciiTheme="minorHAnsi" w:hAnsiTheme="minorHAnsi"/>
          </w:rPr>
          <w:id w:val="-1998952155"/>
          <w:citation/>
        </w:sdtPr>
        <w:sdtEndPr/>
        <w:sdtContent>
          <w:r w:rsidRPr="00D15A61">
            <w:rPr>
              <w:rFonts w:asciiTheme="minorHAnsi" w:hAnsiTheme="minorHAnsi"/>
            </w:rPr>
            <w:fldChar w:fldCharType="begin"/>
          </w:r>
          <w:r w:rsidRPr="00D15A61">
            <w:rPr>
              <w:rFonts w:asciiTheme="minorHAnsi" w:hAnsiTheme="minorHAnsi"/>
            </w:rPr>
            <w:instrText xml:space="preserve"> CITATION Sch11 \l 2057 </w:instrText>
          </w:r>
          <w:r w:rsidRPr="00D15A61">
            <w:rPr>
              <w:rFonts w:asciiTheme="minorHAnsi" w:hAnsiTheme="minorHAnsi"/>
            </w:rPr>
            <w:fldChar w:fldCharType="separate"/>
          </w:r>
          <w:r w:rsidR="005E1A01">
            <w:rPr>
              <w:rFonts w:asciiTheme="minorHAnsi" w:hAnsiTheme="minorHAnsi"/>
              <w:noProof/>
            </w:rPr>
            <w:t xml:space="preserve"> </w:t>
          </w:r>
          <w:r w:rsidR="005E1A01" w:rsidRPr="005E1A01">
            <w:rPr>
              <w:rFonts w:asciiTheme="minorHAnsi" w:hAnsiTheme="minorHAnsi"/>
              <w:noProof/>
            </w:rPr>
            <w:t>(Schermerhorn, 2011)</w:t>
          </w:r>
          <w:r w:rsidRPr="00D15A61">
            <w:rPr>
              <w:rFonts w:asciiTheme="minorHAnsi" w:hAnsiTheme="minorHAnsi"/>
            </w:rPr>
            <w:fldChar w:fldCharType="end"/>
          </w:r>
        </w:sdtContent>
      </w:sdt>
      <w:r w:rsidRPr="00D15A61">
        <w:rPr>
          <w:rFonts w:asciiTheme="minorHAnsi" w:hAnsiTheme="minorHAnsi"/>
        </w:rPr>
        <w:t>, Kotter model represents a to</w:t>
      </w:r>
      <w:r w:rsidR="003F52C7">
        <w:rPr>
          <w:rFonts w:asciiTheme="minorHAnsi" w:hAnsiTheme="minorHAnsi"/>
        </w:rPr>
        <w:t>o</w:t>
      </w:r>
      <w:r w:rsidRPr="00D15A61">
        <w:rPr>
          <w:rFonts w:asciiTheme="minorHAnsi" w:hAnsiTheme="minorHAnsi"/>
        </w:rPr>
        <w:t xml:space="preserve">l that can be self- administered through group process of self-management and therefore can lend itself to </w:t>
      </w:r>
      <w:sdt>
        <w:sdtPr>
          <w:rPr>
            <w:rFonts w:asciiTheme="minorHAnsi" w:hAnsiTheme="minorHAnsi"/>
          </w:rPr>
          <w:id w:val="-1273394119"/>
          <w:citation/>
        </w:sdtPr>
        <w:sdtEndPr/>
        <w:sdtContent>
          <w:r w:rsidRPr="00D15A61">
            <w:rPr>
              <w:rFonts w:asciiTheme="minorHAnsi" w:hAnsiTheme="minorHAnsi"/>
            </w:rPr>
            <w:fldChar w:fldCharType="begin"/>
          </w:r>
          <w:r w:rsidRPr="00D15A61">
            <w:rPr>
              <w:rFonts w:asciiTheme="minorHAnsi" w:hAnsiTheme="minorHAnsi"/>
            </w:rPr>
            <w:instrText xml:space="preserve"> CITATION Sch11 \l 2057 </w:instrText>
          </w:r>
          <w:r w:rsidRPr="00D15A61">
            <w:rPr>
              <w:rFonts w:asciiTheme="minorHAnsi" w:hAnsiTheme="minorHAnsi"/>
            </w:rPr>
            <w:fldChar w:fldCharType="separate"/>
          </w:r>
          <w:r w:rsidR="005E1A01" w:rsidRPr="005E1A01">
            <w:rPr>
              <w:rFonts w:asciiTheme="minorHAnsi" w:hAnsiTheme="minorHAnsi"/>
              <w:noProof/>
            </w:rPr>
            <w:t>(Schermerhorn, 2011)</w:t>
          </w:r>
          <w:r w:rsidRPr="00D15A61">
            <w:rPr>
              <w:rFonts w:asciiTheme="minorHAnsi" w:hAnsiTheme="minorHAnsi"/>
            </w:rPr>
            <w:fldChar w:fldCharType="end"/>
          </w:r>
        </w:sdtContent>
      </w:sdt>
      <w:r w:rsidRPr="00D15A61">
        <w:rPr>
          <w:rFonts w:asciiTheme="minorHAnsi" w:hAnsiTheme="minorHAnsi"/>
        </w:rPr>
        <w:t xml:space="preserve"> concept of faster response to a change process</w:t>
      </w:r>
      <w:sdt>
        <w:sdtPr>
          <w:rPr>
            <w:rFonts w:asciiTheme="minorHAnsi" w:hAnsiTheme="minorHAnsi"/>
          </w:rPr>
          <w:id w:val="556291873"/>
          <w:citation/>
        </w:sdtPr>
        <w:sdtEndPr/>
        <w:sdtContent>
          <w:r w:rsidRPr="00D15A61">
            <w:rPr>
              <w:rFonts w:asciiTheme="minorHAnsi" w:hAnsiTheme="minorHAnsi"/>
            </w:rPr>
            <w:fldChar w:fldCharType="begin"/>
          </w:r>
          <w:r w:rsidRPr="00D15A61">
            <w:rPr>
              <w:rFonts w:asciiTheme="minorHAnsi" w:hAnsiTheme="minorHAnsi"/>
            </w:rPr>
            <w:instrText xml:space="preserve"> CITATION Aug13 \l 2057 </w:instrText>
          </w:r>
          <w:r w:rsidRPr="00D15A61">
            <w:rPr>
              <w:rFonts w:asciiTheme="minorHAnsi" w:hAnsiTheme="minorHAnsi"/>
            </w:rPr>
            <w:fldChar w:fldCharType="separate"/>
          </w:r>
          <w:r w:rsidR="005E1A01">
            <w:rPr>
              <w:rFonts w:asciiTheme="minorHAnsi" w:hAnsiTheme="minorHAnsi"/>
              <w:noProof/>
            </w:rPr>
            <w:t xml:space="preserve"> </w:t>
          </w:r>
          <w:r w:rsidR="005E1A01" w:rsidRPr="005E1A01">
            <w:rPr>
              <w:rFonts w:asciiTheme="minorHAnsi" w:hAnsiTheme="minorHAnsi"/>
              <w:noProof/>
            </w:rPr>
            <w:t>(Auguste, 2013)</w:t>
          </w:r>
          <w:r w:rsidRPr="00D15A61">
            <w:rPr>
              <w:rFonts w:asciiTheme="minorHAnsi" w:hAnsiTheme="minorHAnsi"/>
            </w:rPr>
            <w:fldChar w:fldCharType="end"/>
          </w:r>
        </w:sdtContent>
      </w:sdt>
      <w:r w:rsidRPr="00D15A61">
        <w:rPr>
          <w:rFonts w:asciiTheme="minorHAnsi" w:hAnsiTheme="minorHAnsi"/>
        </w:rPr>
        <w:t>. Kotter eight steps is therefore an effective model to us in implementing organisational transformational change.</w:t>
      </w:r>
    </w:p>
    <w:p w14:paraId="6051551C" w14:textId="2B3B0AE9" w:rsidR="00DD4A5F" w:rsidRPr="00D15A61" w:rsidRDefault="00DD4A5F" w:rsidP="00A20F14">
      <w:pPr>
        <w:jc w:val="both"/>
        <w:rPr>
          <w:rFonts w:asciiTheme="minorHAnsi" w:hAnsiTheme="minorHAnsi"/>
        </w:rPr>
      </w:pPr>
    </w:p>
    <w:p w14:paraId="131E4A2A" w14:textId="05DA8294" w:rsidR="00DD4A5F" w:rsidRDefault="00DD4A5F" w:rsidP="00A20F14">
      <w:pPr>
        <w:pStyle w:val="Heading2"/>
        <w:jc w:val="both"/>
        <w:rPr>
          <w:rFonts w:asciiTheme="minorHAnsi" w:hAnsiTheme="minorHAnsi"/>
          <w:b/>
          <w:bCs/>
          <w:u w:val="single"/>
        </w:rPr>
      </w:pPr>
      <w:bookmarkStart w:id="15" w:name="_Toc40186313"/>
      <w:r w:rsidRPr="00D15A61">
        <w:rPr>
          <w:rFonts w:asciiTheme="minorHAnsi" w:hAnsiTheme="minorHAnsi"/>
          <w:b/>
          <w:bCs/>
          <w:u w:val="single"/>
        </w:rPr>
        <w:t>Greiner Lifecycle Model:</w:t>
      </w:r>
      <w:bookmarkEnd w:id="15"/>
      <w:r w:rsidRPr="00D15A61">
        <w:rPr>
          <w:rFonts w:asciiTheme="minorHAnsi" w:hAnsiTheme="minorHAnsi"/>
          <w:b/>
          <w:bCs/>
          <w:u w:val="single"/>
        </w:rPr>
        <w:t xml:space="preserve"> </w:t>
      </w:r>
    </w:p>
    <w:p w14:paraId="2AD0195F" w14:textId="77777777" w:rsidR="00D15A61" w:rsidRPr="00D15A61" w:rsidRDefault="00D15A61" w:rsidP="00A20F14">
      <w:pPr>
        <w:jc w:val="both"/>
      </w:pPr>
    </w:p>
    <w:p w14:paraId="470F7340" w14:textId="1FBDDBE8" w:rsidR="00472333" w:rsidRPr="00D15A61" w:rsidRDefault="00DD4A5F" w:rsidP="00A20F14">
      <w:pPr>
        <w:jc w:val="both"/>
        <w:rPr>
          <w:rFonts w:asciiTheme="minorHAnsi" w:hAnsiTheme="minorHAnsi"/>
        </w:rPr>
      </w:pPr>
      <w:r w:rsidRPr="00D15A61">
        <w:rPr>
          <w:rFonts w:asciiTheme="minorHAnsi" w:hAnsiTheme="minorHAnsi"/>
        </w:rPr>
        <w:t>Greiner organisational growth model theory is centred around terminating evolutionary problems in organisational growth’s different phases, by using revolutionary solution approaches</w:t>
      </w:r>
      <w:sdt>
        <w:sdtPr>
          <w:rPr>
            <w:rFonts w:asciiTheme="minorHAnsi" w:hAnsiTheme="minorHAnsi"/>
          </w:rPr>
          <w:id w:val="911898489"/>
          <w:citation/>
        </w:sdtPr>
        <w:sdtEndPr/>
        <w:sdtContent>
          <w:r w:rsidRPr="00D15A61">
            <w:rPr>
              <w:rFonts w:asciiTheme="minorHAnsi" w:hAnsiTheme="minorHAnsi"/>
            </w:rPr>
            <w:fldChar w:fldCharType="begin"/>
          </w:r>
          <w:r w:rsidRPr="00D15A61">
            <w:rPr>
              <w:rFonts w:asciiTheme="minorHAnsi" w:hAnsiTheme="minorHAnsi"/>
            </w:rPr>
            <w:instrText xml:space="preserve"> CITATION Gre98 \l 2057 </w:instrText>
          </w:r>
          <w:r w:rsidRPr="00D15A61">
            <w:rPr>
              <w:rFonts w:asciiTheme="minorHAnsi" w:hAnsiTheme="minorHAnsi"/>
            </w:rPr>
            <w:fldChar w:fldCharType="separate"/>
          </w:r>
          <w:r w:rsidR="005E1A01">
            <w:rPr>
              <w:rFonts w:asciiTheme="minorHAnsi" w:hAnsiTheme="minorHAnsi"/>
              <w:noProof/>
            </w:rPr>
            <w:t xml:space="preserve"> </w:t>
          </w:r>
          <w:r w:rsidR="005E1A01" w:rsidRPr="005E1A01">
            <w:rPr>
              <w:rFonts w:asciiTheme="minorHAnsi" w:hAnsiTheme="minorHAnsi"/>
              <w:noProof/>
            </w:rPr>
            <w:t>(Greinier, 1998)</w:t>
          </w:r>
          <w:r w:rsidRPr="00D15A61">
            <w:rPr>
              <w:rFonts w:asciiTheme="minorHAnsi" w:hAnsiTheme="minorHAnsi"/>
            </w:rPr>
            <w:fldChar w:fldCharType="end"/>
          </w:r>
        </w:sdtContent>
      </w:sdt>
      <w:r w:rsidRPr="00D15A61">
        <w:rPr>
          <w:rFonts w:asciiTheme="minorHAnsi" w:hAnsiTheme="minorHAnsi"/>
        </w:rPr>
        <w:t>, Greiner proposes that dissolution of every revolution time interval will determines whether organisation will arrive to the next evolution phase or not and at the same time, finalisation of a growth phase will most certainly cause to rise of a new management crisis belonging to  every phase</w:t>
      </w:r>
      <w:sdt>
        <w:sdtPr>
          <w:rPr>
            <w:rFonts w:asciiTheme="minorHAnsi" w:hAnsiTheme="minorHAnsi"/>
          </w:rPr>
          <w:id w:val="2123876155"/>
          <w:citation/>
        </w:sdtPr>
        <w:sdtEndPr/>
        <w:sdtContent>
          <w:r w:rsidRPr="00D15A61">
            <w:rPr>
              <w:rFonts w:asciiTheme="minorHAnsi" w:hAnsiTheme="minorHAnsi"/>
            </w:rPr>
            <w:fldChar w:fldCharType="begin"/>
          </w:r>
          <w:r w:rsidRPr="00D15A61">
            <w:rPr>
              <w:rFonts w:asciiTheme="minorHAnsi" w:hAnsiTheme="minorHAnsi"/>
            </w:rPr>
            <w:instrText xml:space="preserve"> CITATION Hot09 \l 2057 </w:instrText>
          </w:r>
          <w:r w:rsidRPr="00D15A61">
            <w:rPr>
              <w:rFonts w:asciiTheme="minorHAnsi" w:hAnsiTheme="minorHAnsi"/>
            </w:rPr>
            <w:fldChar w:fldCharType="separate"/>
          </w:r>
          <w:r w:rsidR="005E1A01">
            <w:rPr>
              <w:rFonts w:asciiTheme="minorHAnsi" w:hAnsiTheme="minorHAnsi"/>
              <w:noProof/>
            </w:rPr>
            <w:t xml:space="preserve"> </w:t>
          </w:r>
          <w:r w:rsidR="005E1A01" w:rsidRPr="005E1A01">
            <w:rPr>
              <w:rFonts w:asciiTheme="minorHAnsi" w:hAnsiTheme="minorHAnsi"/>
              <w:noProof/>
            </w:rPr>
            <w:t>(Hotamisli, 2009)</w:t>
          </w:r>
          <w:r w:rsidRPr="00D15A61">
            <w:rPr>
              <w:rFonts w:asciiTheme="minorHAnsi" w:hAnsiTheme="minorHAnsi"/>
            </w:rPr>
            <w:fldChar w:fldCharType="end"/>
          </w:r>
        </w:sdtContent>
      </w:sdt>
      <w:r w:rsidRPr="00D15A61">
        <w:rPr>
          <w:rFonts w:asciiTheme="minorHAnsi" w:hAnsiTheme="minorHAnsi"/>
        </w:rPr>
        <w:t>. Greiner analysed organisational life cycle in five stages of growth phase.</w:t>
      </w:r>
    </w:p>
    <w:p w14:paraId="016006E0" w14:textId="3C02ED0F" w:rsidR="00DD4A5F" w:rsidRPr="00D15A61" w:rsidRDefault="00DD4A5F" w:rsidP="00A20F14">
      <w:pPr>
        <w:pStyle w:val="ListParagraph"/>
        <w:numPr>
          <w:ilvl w:val="0"/>
          <w:numId w:val="6"/>
        </w:numPr>
        <w:jc w:val="both"/>
        <w:rPr>
          <w:rFonts w:asciiTheme="minorHAnsi" w:hAnsiTheme="minorHAnsi"/>
        </w:rPr>
      </w:pPr>
      <w:r w:rsidRPr="003F52C7">
        <w:rPr>
          <w:rFonts w:asciiTheme="minorHAnsi" w:hAnsiTheme="minorHAnsi"/>
          <w:b/>
          <w:bCs/>
        </w:rPr>
        <w:t>Organisation Age</w:t>
      </w:r>
      <w:r w:rsidRPr="00D15A61">
        <w:rPr>
          <w:rFonts w:asciiTheme="minorHAnsi" w:hAnsiTheme="minorHAnsi"/>
        </w:rPr>
        <w:t>: The concept of decentralization, for example, can have meaning for describing corporate practices at one time period</w:t>
      </w:r>
      <w:r w:rsidR="003F52C7">
        <w:rPr>
          <w:rFonts w:asciiTheme="minorHAnsi" w:hAnsiTheme="minorHAnsi"/>
        </w:rPr>
        <w:t>,</w:t>
      </w:r>
      <w:r w:rsidRPr="00D15A61">
        <w:rPr>
          <w:rFonts w:asciiTheme="minorHAnsi" w:hAnsiTheme="minorHAnsi"/>
        </w:rPr>
        <w:t xml:space="preserve"> but loses its descriptive power at another </w:t>
      </w:r>
      <w:sdt>
        <w:sdtPr>
          <w:rPr>
            <w:rFonts w:asciiTheme="minorHAnsi" w:hAnsiTheme="minorHAnsi"/>
          </w:rPr>
          <w:id w:val="-1745868812"/>
          <w:citation/>
        </w:sdtPr>
        <w:sdtEndPr/>
        <w:sdtContent>
          <w:r w:rsidRPr="00D15A61">
            <w:rPr>
              <w:rFonts w:asciiTheme="minorHAnsi" w:hAnsiTheme="minorHAnsi"/>
            </w:rPr>
            <w:fldChar w:fldCharType="begin"/>
          </w:r>
          <w:r w:rsidRPr="00D15A61">
            <w:rPr>
              <w:rFonts w:asciiTheme="minorHAnsi" w:hAnsiTheme="minorHAnsi"/>
            </w:rPr>
            <w:instrText xml:space="preserve"> CITATION Mai94 \l 2057 </w:instrText>
          </w:r>
          <w:r w:rsidRPr="00D15A61">
            <w:rPr>
              <w:rFonts w:asciiTheme="minorHAnsi" w:hAnsiTheme="minorHAnsi"/>
            </w:rPr>
            <w:fldChar w:fldCharType="separate"/>
          </w:r>
          <w:r w:rsidR="005E1A01" w:rsidRPr="005E1A01">
            <w:rPr>
              <w:rFonts w:asciiTheme="minorHAnsi" w:hAnsiTheme="minorHAnsi"/>
              <w:noProof/>
            </w:rPr>
            <w:t>(Mainiero, 1994)</w:t>
          </w:r>
          <w:r w:rsidRPr="00D15A61">
            <w:rPr>
              <w:rFonts w:asciiTheme="minorHAnsi" w:hAnsiTheme="minorHAnsi"/>
            </w:rPr>
            <w:fldChar w:fldCharType="end"/>
          </w:r>
        </w:sdtContent>
      </w:sdt>
      <w:r w:rsidRPr="00D15A61">
        <w:rPr>
          <w:rFonts w:asciiTheme="minorHAnsi" w:hAnsiTheme="minorHAnsi"/>
        </w:rPr>
        <w:t>, Also, the passage of time can lead to institutionalisation of managerial behaviour and further make employee behaviour harder to manage. This creates opportunity for growth</w:t>
      </w:r>
      <w:r w:rsidR="003F52C7">
        <w:rPr>
          <w:rFonts w:asciiTheme="minorHAnsi" w:hAnsiTheme="minorHAnsi"/>
        </w:rPr>
        <w:t xml:space="preserve">, </w:t>
      </w:r>
      <w:r w:rsidRPr="00D15A61">
        <w:rPr>
          <w:rFonts w:asciiTheme="minorHAnsi" w:hAnsiTheme="minorHAnsi"/>
        </w:rPr>
        <w:t>creativity and entrepreneurial innovation</w:t>
      </w:r>
      <w:r w:rsidR="003F52C7">
        <w:rPr>
          <w:rFonts w:asciiTheme="minorHAnsi" w:hAnsiTheme="minorHAnsi"/>
        </w:rPr>
        <w:t>.</w:t>
      </w:r>
      <w:r w:rsidRPr="00D15A61">
        <w:rPr>
          <w:rFonts w:asciiTheme="minorHAnsi" w:hAnsiTheme="minorHAnsi"/>
        </w:rPr>
        <w:t xml:space="preserve"> New strong leadership is required to manage </w:t>
      </w:r>
      <w:r w:rsidR="003F52C7">
        <w:rPr>
          <w:rFonts w:asciiTheme="minorHAnsi" w:hAnsiTheme="minorHAnsi"/>
        </w:rPr>
        <w:t xml:space="preserve">the </w:t>
      </w:r>
      <w:r w:rsidRPr="00D15A61">
        <w:rPr>
          <w:rFonts w:asciiTheme="minorHAnsi" w:hAnsiTheme="minorHAnsi"/>
        </w:rPr>
        <w:t>process. BBC engaged its management team in the conversation for change and recruited a dedicated change director to manage the change process.</w:t>
      </w:r>
    </w:p>
    <w:p w14:paraId="21037396" w14:textId="77777777" w:rsidR="00DD4A5F" w:rsidRPr="00D15A61" w:rsidRDefault="00DD4A5F" w:rsidP="00A20F14">
      <w:pPr>
        <w:pStyle w:val="ListParagraph"/>
        <w:ind w:left="360"/>
        <w:jc w:val="both"/>
        <w:rPr>
          <w:rFonts w:asciiTheme="minorHAnsi" w:hAnsiTheme="minorHAnsi"/>
        </w:rPr>
      </w:pPr>
    </w:p>
    <w:p w14:paraId="0EF51917" w14:textId="51F0461B" w:rsidR="00DD4A5F" w:rsidRPr="00D15A61" w:rsidRDefault="00DD4A5F" w:rsidP="00A20F14">
      <w:pPr>
        <w:pStyle w:val="ListParagraph"/>
        <w:numPr>
          <w:ilvl w:val="0"/>
          <w:numId w:val="6"/>
        </w:numPr>
        <w:jc w:val="both"/>
        <w:rPr>
          <w:rFonts w:asciiTheme="minorHAnsi" w:hAnsiTheme="minorHAnsi"/>
        </w:rPr>
      </w:pPr>
      <w:r w:rsidRPr="003F52C7">
        <w:rPr>
          <w:rFonts w:asciiTheme="minorHAnsi" w:hAnsiTheme="minorHAnsi"/>
          <w:b/>
          <w:bCs/>
        </w:rPr>
        <w:t>Organisational Size</w:t>
      </w:r>
      <w:r w:rsidRPr="00D15A61">
        <w:rPr>
          <w:rFonts w:asciiTheme="minorHAnsi" w:hAnsiTheme="minorHAnsi"/>
        </w:rPr>
        <w:t>:  An organisations problems and solutions change over time as their number of employees and business grows</w:t>
      </w:r>
      <w:r w:rsidR="003F52C7">
        <w:rPr>
          <w:rFonts w:asciiTheme="minorHAnsi" w:hAnsiTheme="minorHAnsi"/>
        </w:rPr>
        <w:t>.</w:t>
      </w:r>
      <w:r w:rsidRPr="00D15A61">
        <w:rPr>
          <w:rFonts w:asciiTheme="minorHAnsi" w:hAnsiTheme="minorHAnsi"/>
        </w:rPr>
        <w:t xml:space="preserve"> </w:t>
      </w:r>
      <w:r w:rsidR="003F52C7">
        <w:rPr>
          <w:rFonts w:asciiTheme="minorHAnsi" w:hAnsiTheme="minorHAnsi"/>
        </w:rPr>
        <w:t>T</w:t>
      </w:r>
      <w:r w:rsidR="003F52C7" w:rsidRPr="00D15A61">
        <w:rPr>
          <w:rFonts w:asciiTheme="minorHAnsi" w:hAnsiTheme="minorHAnsi"/>
        </w:rPr>
        <w:t>hus,</w:t>
      </w:r>
      <w:r w:rsidRPr="00D15A61">
        <w:rPr>
          <w:rFonts w:asciiTheme="minorHAnsi" w:hAnsiTheme="minorHAnsi"/>
        </w:rPr>
        <w:t xml:space="preserve"> time is not the only determinant of structure. This growth phase require direction with structured functional systems. BBC embarked on restructuring programme, moving from a central to regional management system to help drive growth.</w:t>
      </w:r>
    </w:p>
    <w:p w14:paraId="619ED7BA" w14:textId="77777777" w:rsidR="00DD4A5F" w:rsidRPr="00D15A61" w:rsidRDefault="00DD4A5F" w:rsidP="00A20F14">
      <w:pPr>
        <w:pStyle w:val="ListParagraph"/>
        <w:jc w:val="both"/>
        <w:rPr>
          <w:rFonts w:asciiTheme="minorHAnsi" w:hAnsiTheme="minorHAnsi"/>
        </w:rPr>
      </w:pPr>
    </w:p>
    <w:p w14:paraId="18F82F45" w14:textId="68AC95AB" w:rsidR="00DD4A5F" w:rsidRPr="00D15A61" w:rsidRDefault="00DD4A5F" w:rsidP="00A20F14">
      <w:pPr>
        <w:pStyle w:val="ListParagraph"/>
        <w:numPr>
          <w:ilvl w:val="0"/>
          <w:numId w:val="6"/>
        </w:numPr>
        <w:jc w:val="both"/>
        <w:rPr>
          <w:rFonts w:asciiTheme="minorHAnsi" w:hAnsiTheme="minorHAnsi"/>
        </w:rPr>
      </w:pPr>
      <w:r w:rsidRPr="003F52C7">
        <w:rPr>
          <w:rFonts w:asciiTheme="minorHAnsi" w:hAnsiTheme="minorHAnsi"/>
          <w:b/>
          <w:bCs/>
        </w:rPr>
        <w:t>Evolution Phase</w:t>
      </w:r>
      <w:r w:rsidRPr="00D15A61">
        <w:rPr>
          <w:rFonts w:asciiTheme="minorHAnsi" w:hAnsiTheme="minorHAnsi"/>
        </w:rPr>
        <w:t>:  As organisations increase in age and size, most growing organi</w:t>
      </w:r>
      <w:r w:rsidR="003F52C7">
        <w:rPr>
          <w:rFonts w:asciiTheme="minorHAnsi" w:hAnsiTheme="minorHAnsi"/>
        </w:rPr>
        <w:t>s</w:t>
      </w:r>
      <w:r w:rsidRPr="00D15A61">
        <w:rPr>
          <w:rFonts w:asciiTheme="minorHAnsi" w:hAnsiTheme="minorHAnsi"/>
        </w:rPr>
        <w:t>ations do not expand for two years and then retreat for one year; rather, those that survive a crisis usually enjoy four to eight years of continuous growth. Organisation must look to take advantage of the growth period and prepare for the next stage of the growth cycle through sharing of work load. BBC built on the achievement it made in the initial part of the change process and introduced development plan for staffs to manage the new expect growth.</w:t>
      </w:r>
    </w:p>
    <w:p w14:paraId="15FA64D5" w14:textId="77777777" w:rsidR="00DD4A5F" w:rsidRPr="00D15A61" w:rsidRDefault="00DD4A5F" w:rsidP="00A20F14">
      <w:pPr>
        <w:pStyle w:val="ListParagraph"/>
        <w:jc w:val="both"/>
        <w:rPr>
          <w:rFonts w:asciiTheme="minorHAnsi" w:hAnsiTheme="minorHAnsi"/>
        </w:rPr>
      </w:pPr>
    </w:p>
    <w:p w14:paraId="1D74695A" w14:textId="6788C570" w:rsidR="00DD4A5F" w:rsidRPr="00D15A61" w:rsidRDefault="00DD4A5F" w:rsidP="00A20F14">
      <w:pPr>
        <w:pStyle w:val="ListParagraph"/>
        <w:numPr>
          <w:ilvl w:val="0"/>
          <w:numId w:val="6"/>
        </w:numPr>
        <w:jc w:val="both"/>
        <w:rPr>
          <w:rFonts w:asciiTheme="minorHAnsi" w:hAnsiTheme="minorHAnsi"/>
        </w:rPr>
      </w:pPr>
      <w:r w:rsidRPr="003F52C7">
        <w:rPr>
          <w:rFonts w:asciiTheme="minorHAnsi" w:hAnsiTheme="minorHAnsi"/>
          <w:b/>
          <w:bCs/>
        </w:rPr>
        <w:t>Revolution Phase</w:t>
      </w:r>
      <w:r w:rsidRPr="00D15A61">
        <w:rPr>
          <w:rFonts w:asciiTheme="minorHAnsi" w:hAnsiTheme="minorHAnsi"/>
        </w:rPr>
        <w:t>: it cannot be assumed that organisational growth is linear and without problems. Over time traditional management practices considered appropriate become a source for dissolution and conflict. Management should find the next set of management practices to manage the next evolution growth. BBC developed a 360degree feedback process to provide support towards changing managerial behaviour.</w:t>
      </w:r>
    </w:p>
    <w:p w14:paraId="19F85164" w14:textId="77777777" w:rsidR="00DD4A5F" w:rsidRPr="00D15A61" w:rsidRDefault="00DD4A5F" w:rsidP="00A20F14">
      <w:pPr>
        <w:pStyle w:val="ListParagraph"/>
        <w:jc w:val="both"/>
        <w:rPr>
          <w:rFonts w:asciiTheme="minorHAnsi" w:hAnsiTheme="minorHAnsi"/>
        </w:rPr>
      </w:pPr>
    </w:p>
    <w:p w14:paraId="7C572F54" w14:textId="3A0EAC75" w:rsidR="00820573" w:rsidRDefault="00DD4A5F" w:rsidP="00820573">
      <w:pPr>
        <w:pStyle w:val="ListParagraph"/>
        <w:numPr>
          <w:ilvl w:val="0"/>
          <w:numId w:val="6"/>
        </w:numPr>
        <w:jc w:val="both"/>
        <w:rPr>
          <w:rFonts w:asciiTheme="minorHAnsi" w:hAnsiTheme="minorHAnsi"/>
        </w:rPr>
      </w:pPr>
      <w:r w:rsidRPr="003F52C7">
        <w:rPr>
          <w:rFonts w:asciiTheme="minorHAnsi" w:hAnsiTheme="minorHAnsi"/>
          <w:b/>
          <w:bCs/>
        </w:rPr>
        <w:t>Sector Growth</w:t>
      </w:r>
      <w:r w:rsidRPr="00D15A61">
        <w:rPr>
          <w:rFonts w:asciiTheme="minorHAnsi" w:hAnsiTheme="minorHAnsi"/>
        </w:rPr>
        <w:t xml:space="preserve">:  The speed at which an organization experiences phases of evolution and revolution is closely related to the market environment of its industry, an organisation in a rapidly </w:t>
      </w:r>
      <w:r w:rsidRPr="00D15A61">
        <w:rPr>
          <w:rFonts w:asciiTheme="minorHAnsi" w:hAnsiTheme="minorHAnsi"/>
        </w:rPr>
        <w:lastRenderedPageBreak/>
        <w:t>expanding market will need to employ more people to mitigate the growth. Organisation should look to at restructuring in order to accommodate the growth. BBC sort to encourage team work by introducing hotdesking policy to forge collaboration.</w:t>
      </w:r>
    </w:p>
    <w:p w14:paraId="5FFADCC5" w14:textId="77777777" w:rsidR="00820573" w:rsidRPr="00820573" w:rsidRDefault="00820573" w:rsidP="00820573">
      <w:pPr>
        <w:jc w:val="both"/>
        <w:rPr>
          <w:rFonts w:asciiTheme="minorHAnsi" w:hAnsiTheme="minorHAnsi"/>
        </w:rPr>
      </w:pPr>
    </w:p>
    <w:p w14:paraId="3BA4085B" w14:textId="3FF6B45C" w:rsidR="00DD4A5F" w:rsidRPr="00D15A61" w:rsidRDefault="00DD4A5F" w:rsidP="00A20F14">
      <w:pPr>
        <w:jc w:val="both"/>
        <w:rPr>
          <w:rFonts w:asciiTheme="minorHAnsi" w:hAnsiTheme="minorHAnsi"/>
        </w:rPr>
      </w:pPr>
      <w:r w:rsidRPr="00D15A61">
        <w:rPr>
          <w:rFonts w:asciiTheme="minorHAnsi" w:hAnsiTheme="minorHAnsi"/>
        </w:rPr>
        <w:t>Greiner life cycle theory and organisational growth highlights the need for organisation to pay attention to their history and be more proactive in understanding their behaviour and stages of growth. This will help organisations better manage the evolution versus the revolution stages of their growth phases.</w:t>
      </w:r>
    </w:p>
    <w:p w14:paraId="67266577" w14:textId="754863BF" w:rsidR="00472333" w:rsidRPr="00D15A61" w:rsidRDefault="00472333" w:rsidP="00A20F14">
      <w:pPr>
        <w:pStyle w:val="ListParagraph"/>
        <w:ind w:left="360"/>
        <w:jc w:val="both"/>
        <w:rPr>
          <w:rFonts w:asciiTheme="minorHAnsi" w:hAnsiTheme="minorHAnsi"/>
        </w:rPr>
      </w:pPr>
    </w:p>
    <w:p w14:paraId="07BAEECD" w14:textId="1F79088F" w:rsidR="00472333" w:rsidRPr="00D15A61" w:rsidRDefault="00DD4A5F" w:rsidP="003F52C7">
      <w:pPr>
        <w:pStyle w:val="ListParagraph"/>
        <w:ind w:left="360"/>
        <w:jc w:val="center"/>
        <w:rPr>
          <w:rFonts w:asciiTheme="minorHAnsi" w:hAnsiTheme="minorHAnsi"/>
        </w:rPr>
      </w:pPr>
      <w:r w:rsidRPr="00D15A61">
        <w:rPr>
          <w:rFonts w:asciiTheme="minorHAnsi" w:hAnsiTheme="minorHAnsi"/>
          <w:noProof/>
        </w:rPr>
        <w:drawing>
          <wp:inline distT="0" distB="0" distL="0" distR="0" wp14:anchorId="014A108C" wp14:editId="67386C5C">
            <wp:extent cx="4704109" cy="4387756"/>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02662" cy="4479681"/>
                    </a:xfrm>
                    <a:prstGeom prst="rect">
                      <a:avLst/>
                    </a:prstGeom>
                  </pic:spPr>
                </pic:pic>
              </a:graphicData>
            </a:graphic>
          </wp:inline>
        </w:drawing>
      </w:r>
    </w:p>
    <w:p w14:paraId="4B75039E" w14:textId="250A72AF" w:rsidR="00A20F14" w:rsidRPr="00D15A61" w:rsidRDefault="00DD4A5F" w:rsidP="00A20F14">
      <w:pPr>
        <w:jc w:val="both"/>
        <w:rPr>
          <w:rFonts w:asciiTheme="minorHAnsi" w:hAnsiTheme="minorHAnsi"/>
          <w:b/>
          <w:bCs/>
          <w:u w:val="single"/>
        </w:rPr>
      </w:pPr>
      <w:r w:rsidRPr="00D15A61">
        <w:rPr>
          <w:rFonts w:asciiTheme="minorHAnsi" w:hAnsiTheme="minorHAnsi"/>
        </w:rPr>
        <w:t>Source:</w:t>
      </w:r>
      <w:sdt>
        <w:sdtPr>
          <w:rPr>
            <w:rFonts w:asciiTheme="minorHAnsi" w:hAnsiTheme="minorHAnsi"/>
          </w:rPr>
          <w:id w:val="794723137"/>
          <w:citation/>
        </w:sdtPr>
        <w:sdtEndPr/>
        <w:sdtContent>
          <w:r w:rsidRPr="00D15A61">
            <w:rPr>
              <w:rFonts w:asciiTheme="minorHAnsi" w:hAnsiTheme="minorHAnsi"/>
            </w:rPr>
            <w:fldChar w:fldCharType="begin"/>
          </w:r>
          <w:r w:rsidRPr="00D15A61">
            <w:rPr>
              <w:rFonts w:asciiTheme="minorHAnsi" w:hAnsiTheme="minorHAnsi"/>
            </w:rPr>
            <w:instrText xml:space="preserve"> CITATION Hot09 \l 2057 </w:instrText>
          </w:r>
          <w:r w:rsidRPr="00D15A61">
            <w:rPr>
              <w:rFonts w:asciiTheme="minorHAnsi" w:hAnsiTheme="minorHAnsi"/>
            </w:rPr>
            <w:fldChar w:fldCharType="separate"/>
          </w:r>
          <w:r w:rsidR="005E1A01">
            <w:rPr>
              <w:rFonts w:asciiTheme="minorHAnsi" w:hAnsiTheme="minorHAnsi"/>
              <w:noProof/>
            </w:rPr>
            <w:t xml:space="preserve"> </w:t>
          </w:r>
          <w:r w:rsidR="005E1A01" w:rsidRPr="005E1A01">
            <w:rPr>
              <w:rFonts w:asciiTheme="minorHAnsi" w:hAnsiTheme="minorHAnsi"/>
              <w:noProof/>
            </w:rPr>
            <w:t>(Hotamisli, 2009)</w:t>
          </w:r>
          <w:r w:rsidRPr="00D15A61">
            <w:rPr>
              <w:rFonts w:asciiTheme="minorHAnsi" w:hAnsiTheme="minorHAnsi"/>
            </w:rPr>
            <w:fldChar w:fldCharType="end"/>
          </w:r>
        </w:sdtContent>
      </w:sdt>
      <w:r w:rsidR="00A20F14">
        <w:rPr>
          <w:rFonts w:asciiTheme="minorHAnsi" w:hAnsiTheme="minorHAnsi"/>
        </w:rPr>
        <w:t xml:space="preserve"> </w:t>
      </w:r>
      <w:r w:rsidR="00A20F14">
        <w:rPr>
          <w:rFonts w:asciiTheme="minorHAnsi" w:hAnsiTheme="minorHAnsi"/>
        </w:rPr>
        <w:tab/>
      </w:r>
      <w:r w:rsidR="00A20F14">
        <w:rPr>
          <w:rFonts w:asciiTheme="minorHAnsi" w:hAnsiTheme="minorHAnsi"/>
        </w:rPr>
        <w:tab/>
      </w:r>
      <w:r w:rsidR="00A20F14" w:rsidRPr="00D15A61">
        <w:rPr>
          <w:rFonts w:asciiTheme="minorHAnsi" w:hAnsiTheme="minorHAnsi"/>
          <w:b/>
          <w:bCs/>
          <w:u w:val="single"/>
        </w:rPr>
        <w:t>Fig. 3. Greiner organisational Growth Model</w:t>
      </w:r>
    </w:p>
    <w:p w14:paraId="227B382C" w14:textId="6318B0BE" w:rsidR="00596632" w:rsidRPr="00D15A61" w:rsidRDefault="00596632" w:rsidP="00A20F14">
      <w:pPr>
        <w:jc w:val="both"/>
        <w:rPr>
          <w:rFonts w:asciiTheme="minorHAnsi" w:hAnsiTheme="minorHAnsi"/>
        </w:rPr>
      </w:pPr>
    </w:p>
    <w:p w14:paraId="35CE97CF" w14:textId="4F16206D" w:rsidR="00DD4A5F" w:rsidRPr="00D15A61" w:rsidRDefault="00DD4A5F" w:rsidP="00A20F14">
      <w:pPr>
        <w:jc w:val="both"/>
        <w:rPr>
          <w:rFonts w:asciiTheme="minorHAnsi" w:hAnsiTheme="minorHAnsi"/>
        </w:rPr>
      </w:pPr>
    </w:p>
    <w:p w14:paraId="1EE6DFD9" w14:textId="1A26510A" w:rsidR="00DD4A5F" w:rsidRPr="00D15A61" w:rsidRDefault="00DD4A5F" w:rsidP="00A20F14">
      <w:pPr>
        <w:jc w:val="both"/>
        <w:rPr>
          <w:rFonts w:asciiTheme="minorHAnsi" w:hAnsiTheme="minorHAnsi"/>
        </w:rPr>
      </w:pPr>
    </w:p>
    <w:p w14:paraId="4AFFB1DE" w14:textId="4E576531" w:rsidR="00DD4A5F" w:rsidRPr="00D15A61" w:rsidRDefault="00DD4A5F" w:rsidP="00A20F14">
      <w:pPr>
        <w:jc w:val="both"/>
        <w:rPr>
          <w:rFonts w:asciiTheme="minorHAnsi" w:hAnsiTheme="minorHAnsi"/>
        </w:rPr>
      </w:pPr>
    </w:p>
    <w:p w14:paraId="09D1F6F3" w14:textId="56FB7C34" w:rsidR="00DD4A5F" w:rsidRPr="00D15A61" w:rsidRDefault="00DD4A5F" w:rsidP="00A20F14">
      <w:pPr>
        <w:jc w:val="both"/>
        <w:rPr>
          <w:rFonts w:asciiTheme="minorHAnsi" w:hAnsiTheme="minorHAnsi"/>
        </w:rPr>
      </w:pPr>
    </w:p>
    <w:p w14:paraId="08D8AC03" w14:textId="7B4BAFC0" w:rsidR="00DD4A5F" w:rsidRPr="00D15A61" w:rsidRDefault="00DD4A5F" w:rsidP="00A20F14">
      <w:pPr>
        <w:jc w:val="both"/>
        <w:rPr>
          <w:rFonts w:asciiTheme="minorHAnsi" w:hAnsiTheme="minorHAnsi"/>
        </w:rPr>
      </w:pPr>
    </w:p>
    <w:p w14:paraId="21A24F97" w14:textId="6AD40AA0" w:rsidR="00DD4A5F" w:rsidRPr="00D15A61" w:rsidRDefault="00DD4A5F" w:rsidP="00A20F14">
      <w:pPr>
        <w:jc w:val="both"/>
        <w:rPr>
          <w:rFonts w:asciiTheme="minorHAnsi" w:hAnsiTheme="minorHAnsi"/>
        </w:rPr>
      </w:pPr>
    </w:p>
    <w:p w14:paraId="63A893DC" w14:textId="43D35FAA" w:rsidR="00DD4A5F" w:rsidRPr="00D15A61" w:rsidRDefault="00DD4A5F" w:rsidP="00A20F14">
      <w:pPr>
        <w:jc w:val="both"/>
        <w:rPr>
          <w:rFonts w:asciiTheme="minorHAnsi" w:hAnsiTheme="minorHAnsi"/>
        </w:rPr>
      </w:pPr>
    </w:p>
    <w:p w14:paraId="1F09D2A1" w14:textId="56E2241B" w:rsidR="00DD4A5F" w:rsidRPr="00D15A61" w:rsidRDefault="00DD4A5F" w:rsidP="00A20F14">
      <w:pPr>
        <w:jc w:val="both"/>
        <w:rPr>
          <w:rFonts w:asciiTheme="minorHAnsi" w:hAnsiTheme="minorHAnsi"/>
        </w:rPr>
      </w:pPr>
    </w:p>
    <w:p w14:paraId="7CC76460" w14:textId="2A518D7F" w:rsidR="00DD4A5F" w:rsidRPr="00D15A61" w:rsidRDefault="00DD4A5F" w:rsidP="00A20F14">
      <w:pPr>
        <w:jc w:val="center"/>
        <w:rPr>
          <w:rFonts w:asciiTheme="minorHAnsi" w:hAnsiTheme="minorHAnsi"/>
        </w:rPr>
      </w:pPr>
      <w:r w:rsidRPr="00D15A61">
        <w:rPr>
          <w:rFonts w:asciiTheme="minorHAnsi" w:hAnsiTheme="minorHAnsi"/>
          <w:noProof/>
        </w:rPr>
        <w:drawing>
          <wp:inline distT="0" distB="0" distL="0" distR="0" wp14:anchorId="6436F1EA" wp14:editId="5D0E9559">
            <wp:extent cx="4839307" cy="4626591"/>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07672" cy="4691951"/>
                    </a:xfrm>
                    <a:prstGeom prst="rect">
                      <a:avLst/>
                    </a:prstGeom>
                  </pic:spPr>
                </pic:pic>
              </a:graphicData>
            </a:graphic>
          </wp:inline>
        </w:drawing>
      </w:r>
    </w:p>
    <w:p w14:paraId="2061838C" w14:textId="0D2A37BF" w:rsidR="00A20F14" w:rsidRPr="00A20F14" w:rsidRDefault="00DD4A5F" w:rsidP="00A20F14">
      <w:pPr>
        <w:jc w:val="both"/>
        <w:rPr>
          <w:rFonts w:asciiTheme="minorHAnsi" w:hAnsiTheme="minorHAnsi"/>
          <w:b/>
          <w:bCs/>
        </w:rPr>
      </w:pPr>
      <w:r w:rsidRPr="00D15A61">
        <w:rPr>
          <w:rFonts w:asciiTheme="minorHAnsi" w:hAnsiTheme="minorHAnsi"/>
        </w:rPr>
        <w:t>Source:</w:t>
      </w:r>
      <w:sdt>
        <w:sdtPr>
          <w:rPr>
            <w:rFonts w:asciiTheme="minorHAnsi" w:hAnsiTheme="minorHAnsi"/>
          </w:rPr>
          <w:id w:val="-373536452"/>
          <w:citation/>
        </w:sdtPr>
        <w:sdtEndPr/>
        <w:sdtContent>
          <w:r w:rsidRPr="00D15A61">
            <w:rPr>
              <w:rFonts w:asciiTheme="minorHAnsi" w:hAnsiTheme="minorHAnsi"/>
            </w:rPr>
            <w:fldChar w:fldCharType="begin"/>
          </w:r>
          <w:r w:rsidRPr="00D15A61">
            <w:rPr>
              <w:rFonts w:asciiTheme="minorHAnsi" w:hAnsiTheme="minorHAnsi"/>
            </w:rPr>
            <w:instrText xml:space="preserve"> CITATION Hot09 \l 2057 </w:instrText>
          </w:r>
          <w:r w:rsidRPr="00D15A61">
            <w:rPr>
              <w:rFonts w:asciiTheme="minorHAnsi" w:hAnsiTheme="minorHAnsi"/>
            </w:rPr>
            <w:fldChar w:fldCharType="separate"/>
          </w:r>
          <w:r w:rsidR="005E1A01">
            <w:rPr>
              <w:rFonts w:asciiTheme="minorHAnsi" w:hAnsiTheme="minorHAnsi"/>
              <w:noProof/>
            </w:rPr>
            <w:t xml:space="preserve"> </w:t>
          </w:r>
          <w:r w:rsidR="005E1A01" w:rsidRPr="005E1A01">
            <w:rPr>
              <w:rFonts w:asciiTheme="minorHAnsi" w:hAnsiTheme="minorHAnsi"/>
              <w:noProof/>
            </w:rPr>
            <w:t>(Hotamisli, 2009)</w:t>
          </w:r>
          <w:r w:rsidRPr="00D15A61">
            <w:rPr>
              <w:rFonts w:asciiTheme="minorHAnsi" w:hAnsiTheme="minorHAnsi"/>
            </w:rPr>
            <w:fldChar w:fldCharType="end"/>
          </w:r>
        </w:sdtContent>
      </w:sdt>
      <w:r w:rsidRPr="00D15A61">
        <w:rPr>
          <w:rFonts w:asciiTheme="minorHAnsi" w:hAnsiTheme="minorHAnsi"/>
        </w:rPr>
        <w:t>.</w:t>
      </w:r>
      <w:r w:rsidR="00A20F14" w:rsidRPr="00A20F14">
        <w:rPr>
          <w:rFonts w:asciiTheme="minorHAnsi" w:hAnsiTheme="minorHAnsi"/>
        </w:rPr>
        <w:t xml:space="preserve"> </w:t>
      </w:r>
      <w:r w:rsidR="00A20F14">
        <w:rPr>
          <w:rFonts w:asciiTheme="minorHAnsi" w:hAnsiTheme="minorHAnsi"/>
        </w:rPr>
        <w:tab/>
      </w:r>
      <w:r w:rsidR="00A20F14">
        <w:rPr>
          <w:rFonts w:asciiTheme="minorHAnsi" w:hAnsiTheme="minorHAnsi"/>
        </w:rPr>
        <w:tab/>
      </w:r>
      <w:r w:rsidR="00A20F14">
        <w:rPr>
          <w:rFonts w:asciiTheme="minorHAnsi" w:hAnsiTheme="minorHAnsi"/>
        </w:rPr>
        <w:tab/>
      </w:r>
      <w:r w:rsidR="00A20F14">
        <w:rPr>
          <w:rFonts w:asciiTheme="minorHAnsi" w:hAnsiTheme="minorHAnsi"/>
        </w:rPr>
        <w:tab/>
      </w:r>
      <w:r w:rsidR="00A20F14" w:rsidRPr="00A20F14">
        <w:rPr>
          <w:rFonts w:asciiTheme="minorHAnsi" w:hAnsiTheme="minorHAnsi"/>
          <w:b/>
          <w:bCs/>
        </w:rPr>
        <w:t>Fig 4; Greiner five Phase growth Model.</w:t>
      </w:r>
    </w:p>
    <w:p w14:paraId="77D0EAB0" w14:textId="77777777" w:rsidR="00DD4A5F" w:rsidRPr="00D15A61" w:rsidRDefault="00DD4A5F" w:rsidP="00A20F14">
      <w:pPr>
        <w:jc w:val="both"/>
        <w:rPr>
          <w:rFonts w:asciiTheme="minorHAnsi" w:hAnsiTheme="minorHAnsi"/>
        </w:rPr>
      </w:pPr>
    </w:p>
    <w:p w14:paraId="6457AFCA" w14:textId="64324E6D" w:rsidR="00DD4A5F" w:rsidRDefault="00DD4A5F" w:rsidP="00A20F14">
      <w:pPr>
        <w:pStyle w:val="Heading2"/>
        <w:jc w:val="both"/>
        <w:rPr>
          <w:rFonts w:asciiTheme="minorHAnsi" w:hAnsiTheme="minorHAnsi"/>
          <w:b/>
          <w:bCs/>
          <w:u w:val="single"/>
        </w:rPr>
      </w:pPr>
      <w:bookmarkStart w:id="16" w:name="_Toc40186314"/>
      <w:r w:rsidRPr="00D15A61">
        <w:rPr>
          <w:rFonts w:asciiTheme="minorHAnsi" w:hAnsiTheme="minorHAnsi"/>
          <w:b/>
          <w:bCs/>
          <w:u w:val="single"/>
        </w:rPr>
        <w:t>Stakeholder identification:</w:t>
      </w:r>
      <w:bookmarkEnd w:id="16"/>
      <w:r w:rsidRPr="00D15A61">
        <w:rPr>
          <w:rFonts w:asciiTheme="minorHAnsi" w:hAnsiTheme="minorHAnsi"/>
          <w:b/>
          <w:bCs/>
          <w:u w:val="single"/>
        </w:rPr>
        <w:t xml:space="preserve"> </w:t>
      </w:r>
    </w:p>
    <w:p w14:paraId="78F7983E" w14:textId="77777777" w:rsidR="00D15A61" w:rsidRPr="00D15A61" w:rsidRDefault="00D15A61" w:rsidP="00A20F14">
      <w:pPr>
        <w:jc w:val="both"/>
      </w:pPr>
    </w:p>
    <w:p w14:paraId="5DF29262" w14:textId="71E8B3C2" w:rsidR="00DD4A5F" w:rsidRPr="00D15A61" w:rsidRDefault="00DD4A5F" w:rsidP="00A20F14">
      <w:pPr>
        <w:jc w:val="both"/>
        <w:rPr>
          <w:rFonts w:asciiTheme="minorHAnsi" w:hAnsiTheme="minorHAnsi"/>
        </w:rPr>
      </w:pPr>
      <w:r w:rsidRPr="00D15A61">
        <w:rPr>
          <w:rFonts w:asciiTheme="minorHAnsi" w:hAnsiTheme="minorHAnsi"/>
        </w:rPr>
        <w:t>A stakeholder is any individual, community, group, or organisation with an interest in the outcome of a programme, or a project, either as a result of being affected by it positively or negatively, or by being able to influence the activity in a positive or negative way</w:t>
      </w:r>
      <w:sdt>
        <w:sdtPr>
          <w:rPr>
            <w:rFonts w:asciiTheme="minorHAnsi" w:hAnsiTheme="minorHAnsi"/>
          </w:rPr>
          <w:id w:val="1123657833"/>
          <w:citation/>
        </w:sdtPr>
        <w:sdtEndPr/>
        <w:sdtContent>
          <w:r w:rsidRPr="00D15A61">
            <w:rPr>
              <w:rFonts w:asciiTheme="minorHAnsi" w:hAnsiTheme="minorHAnsi"/>
            </w:rPr>
            <w:fldChar w:fldCharType="begin"/>
          </w:r>
          <w:r w:rsidRPr="00D15A61">
            <w:rPr>
              <w:rFonts w:asciiTheme="minorHAnsi" w:hAnsiTheme="minorHAnsi"/>
            </w:rPr>
            <w:instrText xml:space="preserve"> CITATION Moo19 \l 2057 </w:instrText>
          </w:r>
          <w:r w:rsidRPr="00D15A61">
            <w:rPr>
              <w:rFonts w:asciiTheme="minorHAnsi" w:hAnsiTheme="minorHAnsi"/>
            </w:rPr>
            <w:fldChar w:fldCharType="separate"/>
          </w:r>
          <w:r w:rsidR="005E1A01">
            <w:rPr>
              <w:rFonts w:asciiTheme="minorHAnsi" w:hAnsiTheme="minorHAnsi"/>
              <w:noProof/>
            </w:rPr>
            <w:t xml:space="preserve"> </w:t>
          </w:r>
          <w:r w:rsidR="005E1A01" w:rsidRPr="005E1A01">
            <w:rPr>
              <w:rFonts w:asciiTheme="minorHAnsi" w:hAnsiTheme="minorHAnsi"/>
              <w:noProof/>
            </w:rPr>
            <w:t>(university of wales trinity st davids, 2020)</w:t>
          </w:r>
          <w:r w:rsidRPr="00D15A61">
            <w:rPr>
              <w:rFonts w:asciiTheme="minorHAnsi" w:hAnsiTheme="minorHAnsi"/>
            </w:rPr>
            <w:fldChar w:fldCharType="end"/>
          </w:r>
        </w:sdtContent>
      </w:sdt>
      <w:r w:rsidRPr="00D15A61">
        <w:rPr>
          <w:rFonts w:asciiTheme="minorHAnsi" w:hAnsiTheme="minorHAnsi"/>
        </w:rPr>
        <w:t>. A stake holder in an organisation is any group or individual who can affect or is affected by the achievement of the organisation (Freeman, E., 1994</w:t>
      </w:r>
      <w:r w:rsidR="005E1A01">
        <w:rPr>
          <w:rFonts w:asciiTheme="minorHAnsi" w:hAnsiTheme="minorHAnsi"/>
        </w:rPr>
        <w:t xml:space="preserve">, </w:t>
      </w:r>
      <w:r w:rsidR="005E1A01" w:rsidRPr="00D15A61">
        <w:rPr>
          <w:rFonts w:asciiTheme="minorHAnsi" w:hAnsiTheme="minorHAnsi"/>
          <w:noProof/>
        </w:rPr>
        <w:t>university of wales trinity st davids, 2020)</w:t>
      </w:r>
      <w:r w:rsidRPr="00D15A61">
        <w:rPr>
          <w:rFonts w:asciiTheme="minorHAnsi" w:hAnsiTheme="minorHAnsi"/>
        </w:rPr>
        <w:t>.</w:t>
      </w:r>
    </w:p>
    <w:p w14:paraId="461B5E27" w14:textId="0EC0563D" w:rsidR="00DD4A5F" w:rsidRPr="00D15A61" w:rsidRDefault="00DD4A5F" w:rsidP="00A20F14">
      <w:pPr>
        <w:jc w:val="both"/>
        <w:rPr>
          <w:rFonts w:asciiTheme="minorHAnsi" w:hAnsiTheme="minorHAnsi"/>
        </w:rPr>
      </w:pPr>
      <w:r w:rsidRPr="00D15A61">
        <w:rPr>
          <w:rFonts w:asciiTheme="minorHAnsi" w:hAnsiTheme="minorHAnsi"/>
        </w:rPr>
        <w:t xml:space="preserve">Stakeholder theory begins with the assumption that values are necessarily and explicitly a part of doing business and rejects the separation thesis </w:t>
      </w:r>
      <w:sdt>
        <w:sdtPr>
          <w:rPr>
            <w:rFonts w:asciiTheme="minorHAnsi" w:hAnsiTheme="minorHAnsi"/>
          </w:rPr>
          <w:id w:val="-1181895502"/>
          <w:citation/>
        </w:sdtPr>
        <w:sdtEndPr/>
        <w:sdtContent>
          <w:r w:rsidRPr="00D15A61">
            <w:rPr>
              <w:rFonts w:asciiTheme="minorHAnsi" w:hAnsiTheme="minorHAnsi"/>
            </w:rPr>
            <w:fldChar w:fldCharType="begin"/>
          </w:r>
          <w:r w:rsidRPr="00D15A61">
            <w:rPr>
              <w:rFonts w:asciiTheme="minorHAnsi" w:hAnsiTheme="minorHAnsi"/>
            </w:rPr>
            <w:instrText xml:space="preserve">CITATION Fre04 \l 2057 </w:instrText>
          </w:r>
          <w:r w:rsidRPr="00D15A61">
            <w:rPr>
              <w:rFonts w:asciiTheme="minorHAnsi" w:hAnsiTheme="minorHAnsi"/>
            </w:rPr>
            <w:fldChar w:fldCharType="separate"/>
          </w:r>
          <w:r w:rsidR="005E1A01" w:rsidRPr="005E1A01">
            <w:rPr>
              <w:rFonts w:asciiTheme="minorHAnsi" w:hAnsiTheme="minorHAnsi"/>
              <w:noProof/>
            </w:rPr>
            <w:t>(Freeman, 2004)</w:t>
          </w:r>
          <w:r w:rsidRPr="00D15A61">
            <w:rPr>
              <w:rFonts w:asciiTheme="minorHAnsi" w:hAnsiTheme="minorHAnsi"/>
            </w:rPr>
            <w:fldChar w:fldCharType="end"/>
          </w:r>
        </w:sdtContent>
      </w:sdt>
      <w:r w:rsidRPr="00D15A61">
        <w:rPr>
          <w:rFonts w:asciiTheme="minorHAnsi" w:hAnsiTheme="minorHAnsi"/>
        </w:rPr>
        <w:t>. It asks managers to articulate the shared sense of the value they create, and what brings its core stakeholders together. It also pushes managers to be clear about how they want to do business, speciﬁcally what kinds of relationships they want and need to create with their stakeholders to deliver on their purpose.</w:t>
      </w:r>
    </w:p>
    <w:p w14:paraId="382C0DB3" w14:textId="792E0FD6" w:rsidR="00DD4A5F" w:rsidRPr="00D15A61" w:rsidRDefault="00DD4A5F" w:rsidP="00A20F14">
      <w:pPr>
        <w:jc w:val="both"/>
        <w:rPr>
          <w:rFonts w:asciiTheme="minorHAnsi" w:hAnsiTheme="minorHAnsi"/>
        </w:rPr>
      </w:pPr>
      <w:r w:rsidRPr="00D15A61">
        <w:rPr>
          <w:rFonts w:asciiTheme="minorHAnsi" w:hAnsiTheme="minorHAnsi"/>
        </w:rPr>
        <w:t>Freeman</w:t>
      </w:r>
      <w:r w:rsidR="003F52C7">
        <w:rPr>
          <w:rFonts w:asciiTheme="minorHAnsi" w:hAnsiTheme="minorHAnsi"/>
        </w:rPr>
        <w:t xml:space="preserve"> (1994), </w:t>
      </w:r>
      <w:r w:rsidRPr="00D15A61">
        <w:rPr>
          <w:rFonts w:asciiTheme="minorHAnsi" w:hAnsiTheme="minorHAnsi"/>
        </w:rPr>
        <w:t>theory argues that stakeholders are important towards the success of any organisation and should be high on the consideration list when developing business policies. Internal stakeholders have a role to play in an organisation functionality, while organisations need the external stakeholders for business sustainability, therefore stakeholder management is critical and about purpose and human relationships.</w:t>
      </w:r>
    </w:p>
    <w:p w14:paraId="45B91DE1" w14:textId="77777777" w:rsidR="00DD4A5F" w:rsidRPr="00D15A61" w:rsidRDefault="00DD4A5F" w:rsidP="00A20F14">
      <w:pPr>
        <w:jc w:val="both"/>
        <w:rPr>
          <w:rFonts w:asciiTheme="minorHAnsi" w:hAnsiTheme="minorHAnsi"/>
        </w:rPr>
      </w:pPr>
    </w:p>
    <w:p w14:paraId="3E7BFD79" w14:textId="101ECC36" w:rsidR="00DD4A5F" w:rsidRPr="00D15A61" w:rsidRDefault="00DD4A5F" w:rsidP="00A20F14">
      <w:pPr>
        <w:pStyle w:val="Heading3"/>
        <w:jc w:val="both"/>
        <w:rPr>
          <w:rFonts w:asciiTheme="minorHAnsi" w:hAnsiTheme="minorHAnsi"/>
        </w:rPr>
      </w:pPr>
      <w:bookmarkStart w:id="17" w:name="_Toc40186315"/>
      <w:r w:rsidRPr="00D15A61">
        <w:rPr>
          <w:rFonts w:asciiTheme="minorHAnsi" w:hAnsiTheme="minorHAnsi"/>
          <w:b/>
          <w:bCs/>
          <w:u w:val="single"/>
        </w:rPr>
        <w:t>Organisational Stakeholder</w:t>
      </w:r>
      <w:r w:rsidRPr="00D15A61">
        <w:rPr>
          <w:rFonts w:asciiTheme="minorHAnsi" w:hAnsiTheme="minorHAnsi"/>
        </w:rPr>
        <w:t>:</w:t>
      </w:r>
      <w:bookmarkEnd w:id="17"/>
    </w:p>
    <w:p w14:paraId="088CDE7B" w14:textId="1B4FD446" w:rsidR="00DD4A5F" w:rsidRPr="00D15A61" w:rsidRDefault="00DD4A5F" w:rsidP="00A20F14">
      <w:pPr>
        <w:jc w:val="both"/>
        <w:rPr>
          <w:rFonts w:asciiTheme="minorHAnsi" w:hAnsiTheme="minorHAnsi"/>
        </w:rPr>
      </w:pPr>
      <w:r w:rsidRPr="00D15A61">
        <w:rPr>
          <w:rFonts w:asciiTheme="minorHAnsi" w:hAnsiTheme="minorHAnsi"/>
          <w:b/>
          <w:bCs/>
        </w:rPr>
        <w:t>Internal Stakeholders</w:t>
      </w:r>
      <w:r w:rsidRPr="00D15A61">
        <w:rPr>
          <w:rFonts w:asciiTheme="minorHAnsi" w:hAnsiTheme="minorHAnsi"/>
        </w:rPr>
        <w:t xml:space="preserve"> are anyone who is directly connected with the day to day affairs of the organisation. BBC worldwide internal stakeholders are, </w:t>
      </w:r>
      <w:proofErr w:type="spellStart"/>
      <w:r w:rsidRPr="00D15A61">
        <w:rPr>
          <w:rFonts w:asciiTheme="minorHAnsi" w:hAnsiTheme="minorHAnsi"/>
        </w:rPr>
        <w:t>WEx</w:t>
      </w:r>
      <w:proofErr w:type="spellEnd"/>
      <w:r w:rsidRPr="00D15A61">
        <w:rPr>
          <w:rFonts w:asciiTheme="minorHAnsi" w:hAnsiTheme="minorHAnsi"/>
        </w:rPr>
        <w:t xml:space="preserve"> management team, Global leadership team, Employees. This group of stakeholders rely on the business for financial rewards, such as pay, profits, pensions, to support their livelihood,</w:t>
      </w:r>
      <w:r w:rsidR="003934CB" w:rsidRPr="00D15A61">
        <w:rPr>
          <w:rFonts w:asciiTheme="minorHAnsi" w:hAnsiTheme="minorHAnsi"/>
        </w:rPr>
        <w:t xml:space="preserve"> </w:t>
      </w:r>
      <w:r w:rsidRPr="00D15A61">
        <w:rPr>
          <w:rFonts w:asciiTheme="minorHAnsi" w:hAnsiTheme="minorHAnsi"/>
        </w:rPr>
        <w:t>job security and ultimately career development.</w:t>
      </w:r>
    </w:p>
    <w:p w14:paraId="6BE61EC3" w14:textId="298E9147" w:rsidR="00DD4A5F" w:rsidRPr="00D15A61" w:rsidRDefault="00DD4A5F" w:rsidP="00A20F14">
      <w:pPr>
        <w:jc w:val="both"/>
        <w:rPr>
          <w:rFonts w:asciiTheme="minorHAnsi" w:hAnsiTheme="minorHAnsi"/>
        </w:rPr>
      </w:pPr>
      <w:r w:rsidRPr="00D15A61">
        <w:rPr>
          <w:rFonts w:asciiTheme="minorHAnsi" w:hAnsiTheme="minorHAnsi"/>
          <w:b/>
          <w:bCs/>
        </w:rPr>
        <w:t>External stakeholders</w:t>
      </w:r>
      <w:r w:rsidRPr="00D15A61">
        <w:rPr>
          <w:rFonts w:asciiTheme="minorHAnsi" w:hAnsiTheme="minorHAnsi"/>
        </w:rPr>
        <w:t xml:space="preserve"> are anyone who is indirectly connected or concerned with the activities of an organisations. e.g. BBC worldwide external stakeholders are, suppliers, society, government, creditors, shareholders, customers, media, unions, employee families. These group of stakeholders have varied interests ranging from consumption of good and services produced by BBC</w:t>
      </w:r>
      <w:r w:rsidR="003F52C7">
        <w:rPr>
          <w:rFonts w:asciiTheme="minorHAnsi" w:hAnsiTheme="minorHAnsi"/>
        </w:rPr>
        <w:t>,</w:t>
      </w:r>
      <w:r w:rsidRPr="00D15A61">
        <w:rPr>
          <w:rFonts w:asciiTheme="minorHAnsi" w:hAnsiTheme="minorHAnsi"/>
        </w:rPr>
        <w:t xml:space="preserve"> to creating employment for the local community, to tax </w:t>
      </w:r>
      <w:r w:rsidR="003F52C7">
        <w:rPr>
          <w:rFonts w:asciiTheme="minorHAnsi" w:hAnsiTheme="minorHAnsi"/>
        </w:rPr>
        <w:t>contributions</w:t>
      </w:r>
      <w:r w:rsidRPr="00D15A61">
        <w:rPr>
          <w:rFonts w:asciiTheme="minorHAnsi" w:hAnsiTheme="minorHAnsi"/>
        </w:rPr>
        <w:t xml:space="preserve"> to the government.</w:t>
      </w:r>
    </w:p>
    <w:p w14:paraId="4ACBA379" w14:textId="7DAB5120" w:rsidR="00DD4A5F" w:rsidRPr="00D15A61" w:rsidRDefault="00DD4A5F" w:rsidP="00A20F14">
      <w:pPr>
        <w:jc w:val="both"/>
        <w:rPr>
          <w:rFonts w:asciiTheme="minorHAnsi" w:hAnsiTheme="minorHAnsi"/>
        </w:rPr>
      </w:pPr>
    </w:p>
    <w:p w14:paraId="7D434D84" w14:textId="1C948E79" w:rsidR="00DD4A5F" w:rsidRPr="00D15A61" w:rsidRDefault="00DD4A5F" w:rsidP="00A20F14">
      <w:pPr>
        <w:jc w:val="center"/>
        <w:rPr>
          <w:rFonts w:asciiTheme="minorHAnsi" w:hAnsiTheme="minorHAnsi"/>
        </w:rPr>
      </w:pPr>
      <w:r w:rsidRPr="00D15A61">
        <w:rPr>
          <w:rFonts w:asciiTheme="minorHAnsi" w:hAnsiTheme="minorHAnsi"/>
          <w:noProof/>
        </w:rPr>
        <w:drawing>
          <wp:inline distT="0" distB="0" distL="0" distR="0" wp14:anchorId="4EF7E964" wp14:editId="77C68E02">
            <wp:extent cx="3575713" cy="2222837"/>
            <wp:effectExtent l="0" t="0" r="571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98417" cy="2236951"/>
                    </a:xfrm>
                    <a:prstGeom prst="rect">
                      <a:avLst/>
                    </a:prstGeom>
                  </pic:spPr>
                </pic:pic>
              </a:graphicData>
            </a:graphic>
          </wp:inline>
        </w:drawing>
      </w:r>
    </w:p>
    <w:p w14:paraId="76CA6D35" w14:textId="2FA55FCA" w:rsidR="00DD4A5F" w:rsidRPr="00D15A61" w:rsidRDefault="003934CB" w:rsidP="00A20F14">
      <w:pPr>
        <w:jc w:val="both"/>
        <w:rPr>
          <w:rFonts w:asciiTheme="minorHAnsi" w:hAnsiTheme="minorHAnsi"/>
          <w:b/>
          <w:bCs/>
        </w:rPr>
      </w:pPr>
      <w:r w:rsidRPr="00D15A61">
        <w:rPr>
          <w:rFonts w:asciiTheme="minorHAnsi" w:hAnsiTheme="minorHAnsi"/>
          <w:b/>
          <w:bCs/>
        </w:rPr>
        <w:t xml:space="preserve">Fig. 5 Stakeholder Framework </w:t>
      </w:r>
      <w:r w:rsidRPr="00D15A61">
        <w:rPr>
          <w:rFonts w:asciiTheme="minorHAnsi" w:hAnsiTheme="minorHAnsi"/>
          <w:b/>
          <w:bCs/>
        </w:rPr>
        <w:tab/>
      </w:r>
      <w:r w:rsidRPr="00D15A61">
        <w:rPr>
          <w:rFonts w:asciiTheme="minorHAnsi" w:hAnsiTheme="minorHAnsi"/>
          <w:b/>
          <w:bCs/>
        </w:rPr>
        <w:tab/>
      </w:r>
      <w:r w:rsidRPr="00D15A61">
        <w:rPr>
          <w:rFonts w:asciiTheme="minorHAnsi" w:hAnsiTheme="minorHAnsi"/>
          <w:b/>
          <w:bCs/>
        </w:rPr>
        <w:tab/>
      </w:r>
      <w:r w:rsidRPr="00D15A61">
        <w:rPr>
          <w:rFonts w:asciiTheme="minorHAnsi" w:hAnsiTheme="minorHAnsi"/>
          <w:b/>
          <w:bCs/>
        </w:rPr>
        <w:tab/>
      </w:r>
      <w:r w:rsidRPr="00D15A61">
        <w:rPr>
          <w:rFonts w:asciiTheme="minorHAnsi" w:hAnsiTheme="minorHAnsi"/>
          <w:b/>
          <w:bCs/>
        </w:rPr>
        <w:tab/>
      </w:r>
      <w:r w:rsidR="00DD4A5F" w:rsidRPr="00D15A61">
        <w:rPr>
          <w:rFonts w:asciiTheme="minorHAnsi" w:hAnsiTheme="minorHAnsi"/>
          <w:b/>
          <w:bCs/>
        </w:rPr>
        <w:t>Source (Freeman 1994).</w:t>
      </w:r>
    </w:p>
    <w:p w14:paraId="6827F66E" w14:textId="57CB63C6" w:rsidR="00DD4A5F" w:rsidRPr="00D15A61" w:rsidRDefault="00DD4A5F" w:rsidP="00A20F14">
      <w:pPr>
        <w:jc w:val="both"/>
        <w:rPr>
          <w:rFonts w:asciiTheme="minorHAnsi" w:hAnsiTheme="minorHAnsi"/>
        </w:rPr>
      </w:pPr>
    </w:p>
    <w:p w14:paraId="30BF810A" w14:textId="5EDD68B8" w:rsidR="00DD4A5F" w:rsidRPr="00D15A61" w:rsidRDefault="00DD4A5F" w:rsidP="00A20F14">
      <w:pPr>
        <w:pStyle w:val="Heading3"/>
        <w:jc w:val="both"/>
        <w:rPr>
          <w:rFonts w:asciiTheme="minorHAnsi" w:hAnsiTheme="minorHAnsi"/>
          <w:b/>
          <w:bCs/>
          <w:u w:val="single"/>
        </w:rPr>
      </w:pPr>
      <w:bookmarkStart w:id="18" w:name="_Toc40186316"/>
      <w:r w:rsidRPr="00D15A61">
        <w:rPr>
          <w:rFonts w:asciiTheme="minorHAnsi" w:hAnsiTheme="minorHAnsi"/>
          <w:b/>
          <w:bCs/>
          <w:u w:val="single"/>
        </w:rPr>
        <w:t>Stakeholder Mapping:</w:t>
      </w:r>
      <w:bookmarkEnd w:id="18"/>
    </w:p>
    <w:p w14:paraId="39FE698C" w14:textId="38CF5FCE" w:rsidR="00DD4A5F" w:rsidRPr="00D15A61" w:rsidRDefault="00DD4A5F" w:rsidP="00A20F14">
      <w:pPr>
        <w:jc w:val="both"/>
        <w:rPr>
          <w:rFonts w:asciiTheme="minorHAnsi" w:hAnsiTheme="minorHAnsi"/>
        </w:rPr>
      </w:pPr>
      <w:r w:rsidRPr="00D15A61">
        <w:rPr>
          <w:rFonts w:asciiTheme="minorHAnsi" w:hAnsiTheme="minorHAnsi"/>
        </w:rPr>
        <w:t xml:space="preserve">Stakeholder mapping is a way of establishing who among stakeholders can have the most positive or negative influence on an effort or who is likely to be most affected by the effort so that appropriate engagement strategies can be identified for future interventions. This theory portends that stakeholders  have different levels of power and interest in affairs of organisations, therefore appropriate levels of consideration must be given when communicating </w:t>
      </w:r>
      <w:r w:rsidR="003934CB" w:rsidRPr="00D15A61">
        <w:rPr>
          <w:rFonts w:asciiTheme="minorHAnsi" w:hAnsiTheme="minorHAnsi"/>
        </w:rPr>
        <w:t xml:space="preserve">with </w:t>
      </w:r>
      <w:r w:rsidRPr="00D15A61">
        <w:rPr>
          <w:rFonts w:asciiTheme="minorHAnsi" w:hAnsiTheme="minorHAnsi"/>
        </w:rPr>
        <w:t xml:space="preserve">them (Mendelow,1991), </w:t>
      </w:r>
      <w:sdt>
        <w:sdtPr>
          <w:rPr>
            <w:rFonts w:asciiTheme="minorHAnsi" w:hAnsiTheme="minorHAnsi"/>
          </w:rPr>
          <w:id w:val="1920593173"/>
          <w:citation/>
        </w:sdtPr>
        <w:sdtEndPr/>
        <w:sdtContent>
          <w:r w:rsidRPr="00D15A61">
            <w:rPr>
              <w:rFonts w:asciiTheme="minorHAnsi" w:hAnsiTheme="minorHAnsi"/>
            </w:rPr>
            <w:fldChar w:fldCharType="begin"/>
          </w:r>
          <w:r w:rsidRPr="00D15A61">
            <w:rPr>
              <w:rFonts w:asciiTheme="minorHAnsi" w:hAnsiTheme="minorHAnsi"/>
            </w:rPr>
            <w:instrText xml:space="preserve"> CITATION Gin18 \l 2057 </w:instrText>
          </w:r>
          <w:r w:rsidRPr="00D15A61">
            <w:rPr>
              <w:rFonts w:asciiTheme="minorHAnsi" w:hAnsiTheme="minorHAnsi"/>
            </w:rPr>
            <w:fldChar w:fldCharType="separate"/>
          </w:r>
          <w:r w:rsidR="005E1A01" w:rsidRPr="005E1A01">
            <w:rPr>
              <w:rFonts w:asciiTheme="minorHAnsi" w:hAnsiTheme="minorHAnsi"/>
              <w:noProof/>
            </w:rPr>
            <w:t>(Ginige, 2018)</w:t>
          </w:r>
          <w:r w:rsidRPr="00D15A61">
            <w:rPr>
              <w:rFonts w:asciiTheme="minorHAnsi" w:hAnsiTheme="minorHAnsi"/>
            </w:rPr>
            <w:fldChar w:fldCharType="end"/>
          </w:r>
        </w:sdtContent>
      </w:sdt>
      <w:r w:rsidRPr="00D15A61">
        <w:rPr>
          <w:rFonts w:asciiTheme="minorHAnsi" w:hAnsiTheme="minorHAnsi"/>
        </w:rPr>
        <w:t>.</w:t>
      </w:r>
      <w:r w:rsidR="003934CB" w:rsidRPr="00D15A61">
        <w:rPr>
          <w:rFonts w:asciiTheme="minorHAnsi" w:hAnsiTheme="minorHAnsi"/>
        </w:rPr>
        <w:t xml:space="preserve"> </w:t>
      </w:r>
      <w:r w:rsidRPr="00D15A61">
        <w:rPr>
          <w:rFonts w:asciiTheme="minorHAnsi" w:hAnsiTheme="minorHAnsi"/>
        </w:rPr>
        <w:t>There are two main dimensions suggested by (</w:t>
      </w:r>
      <w:proofErr w:type="spellStart"/>
      <w:r w:rsidRPr="00D15A61">
        <w:rPr>
          <w:rFonts w:asciiTheme="minorHAnsi" w:hAnsiTheme="minorHAnsi"/>
        </w:rPr>
        <w:t>Mendelow</w:t>
      </w:r>
      <w:proofErr w:type="spellEnd"/>
      <w:r w:rsidRPr="00D15A61">
        <w:rPr>
          <w:rFonts w:asciiTheme="minorHAnsi" w:hAnsiTheme="minorHAnsi"/>
        </w:rPr>
        <w:t>, 1991), to use determining the level of importance to associate to these stakeholders.</w:t>
      </w:r>
    </w:p>
    <w:p w14:paraId="7EE2542C" w14:textId="7E64ACB4" w:rsidR="00DD4A5F" w:rsidRPr="00D15A61" w:rsidRDefault="00DD4A5F" w:rsidP="00A20F14">
      <w:pPr>
        <w:jc w:val="both"/>
        <w:rPr>
          <w:rFonts w:asciiTheme="minorHAnsi" w:hAnsiTheme="minorHAnsi"/>
        </w:rPr>
      </w:pPr>
      <w:r w:rsidRPr="00D15A61">
        <w:rPr>
          <w:rFonts w:asciiTheme="minorHAnsi" w:hAnsiTheme="minorHAnsi"/>
          <w:b/>
          <w:bCs/>
        </w:rPr>
        <w:t>Power and Influence:</w:t>
      </w:r>
      <w:r w:rsidRPr="00D15A61">
        <w:rPr>
          <w:rFonts w:asciiTheme="minorHAnsi" w:hAnsiTheme="minorHAnsi"/>
        </w:rPr>
        <w:t xml:space="preserve"> these are stakeholders who can severely impact the live of a project or hold the authority to make important decisions. E.g. owners, </w:t>
      </w:r>
      <w:r w:rsidR="003934CB" w:rsidRPr="00D15A61">
        <w:rPr>
          <w:rFonts w:asciiTheme="minorHAnsi" w:hAnsiTheme="minorHAnsi"/>
        </w:rPr>
        <w:t>sponsors</w:t>
      </w:r>
      <w:r w:rsidRPr="00D15A61">
        <w:rPr>
          <w:rFonts w:asciiTheme="minorHAnsi" w:hAnsiTheme="minorHAnsi"/>
        </w:rPr>
        <w:t>, senior managements.</w:t>
      </w:r>
    </w:p>
    <w:p w14:paraId="1896F469" w14:textId="2081E639" w:rsidR="00DD4A5F" w:rsidRPr="00D15A61" w:rsidRDefault="00DD4A5F" w:rsidP="00A20F14">
      <w:pPr>
        <w:jc w:val="both"/>
        <w:rPr>
          <w:rFonts w:asciiTheme="minorHAnsi" w:hAnsiTheme="minorHAnsi"/>
        </w:rPr>
      </w:pPr>
      <w:r w:rsidRPr="00D15A61">
        <w:rPr>
          <w:rFonts w:asciiTheme="minorHAnsi" w:hAnsiTheme="minorHAnsi"/>
          <w:b/>
          <w:bCs/>
        </w:rPr>
        <w:t>Interest Dimension</w:t>
      </w:r>
      <w:r w:rsidRPr="00D15A61">
        <w:rPr>
          <w:rFonts w:asciiTheme="minorHAnsi" w:hAnsiTheme="minorHAnsi"/>
        </w:rPr>
        <w:t>: these are stakeholders that interest but minimal power to impact the outcome of project activity or whose interest are not the target for the activity.</w:t>
      </w:r>
    </w:p>
    <w:p w14:paraId="410F397C" w14:textId="4D986AE6" w:rsidR="003934CB" w:rsidRDefault="003934CB" w:rsidP="00A20F14">
      <w:pPr>
        <w:jc w:val="both"/>
        <w:rPr>
          <w:rFonts w:asciiTheme="minorHAnsi" w:hAnsiTheme="minorHAnsi"/>
          <w:b/>
          <w:bCs/>
          <w:u w:val="single"/>
        </w:rPr>
      </w:pPr>
    </w:p>
    <w:p w14:paraId="6B49D471" w14:textId="0A67D98E" w:rsidR="00D15A61" w:rsidRDefault="00D15A61" w:rsidP="00A20F14">
      <w:pPr>
        <w:jc w:val="both"/>
        <w:rPr>
          <w:rFonts w:asciiTheme="minorHAnsi" w:hAnsiTheme="minorHAnsi"/>
          <w:b/>
          <w:bCs/>
          <w:u w:val="single"/>
        </w:rPr>
      </w:pPr>
    </w:p>
    <w:p w14:paraId="4D11E2A5" w14:textId="5D681CD8" w:rsidR="00D15A61" w:rsidRDefault="00D15A61" w:rsidP="00A20F14">
      <w:pPr>
        <w:jc w:val="both"/>
        <w:rPr>
          <w:rFonts w:asciiTheme="minorHAnsi" w:hAnsiTheme="minorHAnsi"/>
          <w:b/>
          <w:bCs/>
          <w:u w:val="single"/>
        </w:rPr>
      </w:pPr>
    </w:p>
    <w:p w14:paraId="7E277251" w14:textId="4A598430" w:rsidR="003F52C7" w:rsidRDefault="003F52C7" w:rsidP="00A20F14">
      <w:pPr>
        <w:jc w:val="both"/>
        <w:rPr>
          <w:rFonts w:asciiTheme="minorHAnsi" w:hAnsiTheme="minorHAnsi"/>
          <w:b/>
          <w:bCs/>
          <w:u w:val="single"/>
        </w:rPr>
      </w:pPr>
    </w:p>
    <w:p w14:paraId="6730FB87" w14:textId="77777777" w:rsidR="003F52C7" w:rsidRPr="00D15A61" w:rsidRDefault="003F52C7" w:rsidP="00A20F14">
      <w:pPr>
        <w:jc w:val="both"/>
        <w:rPr>
          <w:rFonts w:asciiTheme="minorHAnsi" w:hAnsiTheme="minorHAnsi"/>
          <w:b/>
          <w:bCs/>
          <w:u w:val="single"/>
        </w:rPr>
      </w:pPr>
    </w:p>
    <w:p w14:paraId="36CB9AA7" w14:textId="7658A06C" w:rsidR="00DD4A5F" w:rsidRPr="00D15A61" w:rsidRDefault="00DD4A5F" w:rsidP="00A20F14">
      <w:pPr>
        <w:jc w:val="both"/>
        <w:rPr>
          <w:rFonts w:asciiTheme="minorHAnsi" w:hAnsiTheme="minorHAnsi"/>
          <w:b/>
          <w:bCs/>
          <w:u w:val="single"/>
        </w:rPr>
      </w:pPr>
      <w:r w:rsidRPr="00D15A61">
        <w:rPr>
          <w:rFonts w:asciiTheme="minorHAnsi" w:hAnsiTheme="minorHAnsi"/>
          <w:b/>
          <w:bCs/>
          <w:u w:val="single"/>
        </w:rPr>
        <w:t>BBC worldwide Stakeholder mapping Matrix</w:t>
      </w:r>
    </w:p>
    <w:p w14:paraId="0510C4CB" w14:textId="77777777" w:rsidR="00DD4A5F" w:rsidRPr="00D15A61" w:rsidRDefault="00DD4A5F" w:rsidP="00A20F14">
      <w:pPr>
        <w:jc w:val="both"/>
        <w:rPr>
          <w:rFonts w:asciiTheme="minorHAnsi" w:hAnsiTheme="minorHAnsi"/>
          <w:b/>
          <w:bCs/>
          <w:u w:val="single"/>
        </w:rPr>
      </w:pPr>
    </w:p>
    <w:p w14:paraId="4FB780D4" w14:textId="480570C8" w:rsidR="00DD4A5F" w:rsidRPr="00D15A61" w:rsidRDefault="003934CB" w:rsidP="00A20F14">
      <w:pPr>
        <w:jc w:val="both"/>
        <w:rPr>
          <w:rFonts w:asciiTheme="minorHAnsi" w:hAnsiTheme="minorHAnsi"/>
          <w:sz w:val="20"/>
          <w:szCs w:val="20"/>
        </w:rPr>
      </w:pPr>
      <w:r w:rsidRPr="00D15A61">
        <w:rPr>
          <w:rFonts w:asciiTheme="minorHAnsi" w:hAnsiTheme="minorHAnsi"/>
          <w:b/>
          <w:bCs/>
          <w:noProof/>
          <w:sz w:val="20"/>
          <w:szCs w:val="20"/>
        </w:rPr>
        <mc:AlternateContent>
          <mc:Choice Requires="wps">
            <w:drawing>
              <wp:anchor distT="0" distB="0" distL="114300" distR="114300" simplePos="0" relativeHeight="251659264" behindDoc="0" locked="0" layoutInCell="1" allowOverlap="1" wp14:anchorId="32CA845D" wp14:editId="4E1320BD">
                <wp:simplePos x="0" y="0"/>
                <wp:positionH relativeFrom="column">
                  <wp:posOffset>-81887</wp:posOffset>
                </wp:positionH>
                <wp:positionV relativeFrom="paragraph">
                  <wp:posOffset>240551</wp:posOffset>
                </wp:positionV>
                <wp:extent cx="279780" cy="2872854"/>
                <wp:effectExtent l="0" t="0" r="25400" b="22860"/>
                <wp:wrapNone/>
                <wp:docPr id="6" name="Text Box 6"/>
                <wp:cNvGraphicFramePr/>
                <a:graphic xmlns:a="http://schemas.openxmlformats.org/drawingml/2006/main">
                  <a:graphicData uri="http://schemas.microsoft.com/office/word/2010/wordprocessingShape">
                    <wps:wsp>
                      <wps:cNvSpPr txBox="1"/>
                      <wps:spPr>
                        <a:xfrm>
                          <a:off x="0" y="0"/>
                          <a:ext cx="279780" cy="2872854"/>
                        </a:xfrm>
                        <a:prstGeom prst="rect">
                          <a:avLst/>
                        </a:prstGeom>
                        <a:solidFill>
                          <a:schemeClr val="lt1"/>
                        </a:solidFill>
                        <a:ln w="6350">
                          <a:solidFill>
                            <a:prstClr val="black"/>
                          </a:solidFill>
                        </a:ln>
                      </wps:spPr>
                      <wps:txbx>
                        <w:txbxContent>
                          <w:p w14:paraId="59167FD5" w14:textId="34FC5A90" w:rsidR="003934CB" w:rsidRPr="003934CB" w:rsidRDefault="003934CB" w:rsidP="003934CB">
                            <w:pPr>
                              <w:spacing w:line="600" w:lineRule="auto"/>
                              <w:jc w:val="center"/>
                              <w:rPr>
                                <w:b/>
                                <w:bCs/>
                              </w:rPr>
                            </w:pPr>
                            <w:r w:rsidRPr="003934CB">
                              <w:rPr>
                                <w:b/>
                                <w:bCs/>
                              </w:rPr>
                              <w:t>POWER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CA845D" id="_x0000_t202" coordsize="21600,21600" o:spt="202" path="m,l,21600r21600,l21600,xe">
                <v:stroke joinstyle="miter"/>
                <v:path gradientshapeok="t" o:connecttype="rect"/>
              </v:shapetype>
              <v:shape id="Text Box 6" o:spid="_x0000_s1026" type="#_x0000_t202" style="position:absolute;left:0;text-align:left;margin-left:-6.45pt;margin-top:18.95pt;width:22.05pt;height:22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" fillcolor="white [3201]" strokeweight=".5pt">
                <v:textbox>
                  <w:txbxContent>
                    <w:p w14:paraId="59167FD5" w14:textId="34FC5A90" w:rsidR="003934CB" w:rsidRPr="003934CB" w:rsidRDefault="003934CB" w:rsidP="003934CB">
                      <w:pPr>
                        <w:spacing w:line="600" w:lineRule="auto"/>
                        <w:jc w:val="center"/>
                        <w:rPr>
                          <w:b/>
                          <w:bCs/>
                        </w:rPr>
                      </w:pPr>
                      <w:r w:rsidRPr="003934CB">
                        <w:rPr>
                          <w:b/>
                          <w:bCs/>
                        </w:rPr>
                        <w:t>POWER</w:t>
                      </w:r>
                    </w:p>
                  </w:txbxContent>
                </v:textbox>
              </v:shape>
            </w:pict>
          </mc:Fallback>
        </mc:AlternateContent>
      </w:r>
      <w:r w:rsidR="00DD4A5F" w:rsidRPr="00D15A61">
        <w:rPr>
          <w:rFonts w:asciiTheme="minorHAnsi" w:hAnsiTheme="minorHAnsi"/>
          <w:b/>
          <w:bCs/>
          <w:sz w:val="20"/>
          <w:szCs w:val="20"/>
        </w:rPr>
        <w:t>High Importance/ Low Influence</w:t>
      </w:r>
      <w:r w:rsidR="00DD4A5F" w:rsidRPr="00D15A61">
        <w:rPr>
          <w:rFonts w:asciiTheme="minorHAnsi" w:hAnsiTheme="minorHAnsi"/>
          <w:sz w:val="20"/>
          <w:szCs w:val="20"/>
        </w:rPr>
        <w:tab/>
      </w:r>
      <w:r w:rsidR="00DD4A5F" w:rsidRPr="00D15A61">
        <w:rPr>
          <w:rFonts w:asciiTheme="minorHAnsi" w:hAnsiTheme="minorHAnsi"/>
          <w:sz w:val="20"/>
          <w:szCs w:val="20"/>
        </w:rPr>
        <w:tab/>
      </w:r>
      <w:r w:rsidR="00DD4A5F" w:rsidRPr="00D15A61">
        <w:rPr>
          <w:rFonts w:asciiTheme="minorHAnsi" w:hAnsiTheme="minorHAnsi"/>
          <w:sz w:val="20"/>
          <w:szCs w:val="20"/>
        </w:rPr>
        <w:tab/>
      </w:r>
      <w:r w:rsidR="00DD4A5F" w:rsidRPr="00D15A61">
        <w:rPr>
          <w:rFonts w:asciiTheme="minorHAnsi" w:hAnsiTheme="minorHAnsi"/>
          <w:sz w:val="20"/>
          <w:szCs w:val="20"/>
        </w:rPr>
        <w:tab/>
      </w:r>
      <w:r w:rsidR="00DD4A5F" w:rsidRPr="00D15A61">
        <w:rPr>
          <w:rFonts w:asciiTheme="minorHAnsi" w:hAnsiTheme="minorHAnsi"/>
          <w:sz w:val="20"/>
          <w:szCs w:val="20"/>
        </w:rPr>
        <w:tab/>
      </w:r>
      <w:r w:rsidR="00DD4A5F" w:rsidRPr="00D15A61">
        <w:rPr>
          <w:rFonts w:asciiTheme="minorHAnsi" w:hAnsiTheme="minorHAnsi"/>
          <w:b/>
          <w:bCs/>
          <w:sz w:val="20"/>
          <w:szCs w:val="20"/>
        </w:rPr>
        <w:t>High Importance/ High</w:t>
      </w:r>
      <w:r w:rsidR="00DD4A5F" w:rsidRPr="00D15A61">
        <w:rPr>
          <w:rFonts w:asciiTheme="minorHAnsi" w:hAnsiTheme="minorHAnsi"/>
          <w:sz w:val="20"/>
          <w:szCs w:val="20"/>
        </w:rPr>
        <w:t xml:space="preserve"> </w:t>
      </w:r>
      <w:r w:rsidR="00DD4A5F" w:rsidRPr="00D15A61">
        <w:rPr>
          <w:rFonts w:asciiTheme="minorHAnsi" w:hAnsiTheme="minorHAnsi"/>
          <w:b/>
          <w:bCs/>
          <w:sz w:val="20"/>
          <w:szCs w:val="20"/>
        </w:rPr>
        <w:t>Influence</w:t>
      </w:r>
    </w:p>
    <w:tbl>
      <w:tblPr>
        <w:tblStyle w:val="TableGrid"/>
        <w:tblW w:w="0" w:type="auto"/>
        <w:jc w:val="center"/>
        <w:tblLook w:val="04A0" w:firstRow="1" w:lastRow="0" w:firstColumn="1" w:lastColumn="0" w:noHBand="0" w:noVBand="1"/>
      </w:tblPr>
      <w:tblGrid>
        <w:gridCol w:w="3932"/>
        <w:gridCol w:w="3932"/>
      </w:tblGrid>
      <w:tr w:rsidR="00DD4A5F" w:rsidRPr="00D15A61" w14:paraId="5CA0D482" w14:textId="77777777" w:rsidTr="003934CB">
        <w:trPr>
          <w:trHeight w:val="764"/>
          <w:jc w:val="center"/>
        </w:trPr>
        <w:tc>
          <w:tcPr>
            <w:tcW w:w="3932" w:type="dxa"/>
          </w:tcPr>
          <w:p w14:paraId="51B84BE5" w14:textId="7F3715CC" w:rsidR="00DD4A5F" w:rsidRPr="00D15A61" w:rsidRDefault="00DD4A5F" w:rsidP="00A20F14">
            <w:pPr>
              <w:jc w:val="both"/>
              <w:rPr>
                <w:rFonts w:asciiTheme="minorHAnsi" w:hAnsiTheme="minorHAnsi"/>
                <w:b/>
                <w:bCs/>
              </w:rPr>
            </w:pPr>
            <w:r w:rsidRPr="00D15A61">
              <w:rPr>
                <w:rFonts w:asciiTheme="minorHAnsi" w:hAnsiTheme="minorHAnsi"/>
                <w:b/>
                <w:bCs/>
              </w:rPr>
              <w:t>A)</w:t>
            </w:r>
          </w:p>
          <w:p w14:paraId="180D31A4" w14:textId="62DFF041" w:rsidR="00DD4A5F" w:rsidRPr="00D15A61" w:rsidRDefault="00DD4A5F" w:rsidP="00A20F14">
            <w:pPr>
              <w:jc w:val="both"/>
              <w:rPr>
                <w:rFonts w:asciiTheme="minorHAnsi" w:hAnsiTheme="minorHAnsi"/>
                <w:b/>
                <w:bCs/>
              </w:rPr>
            </w:pPr>
            <w:r w:rsidRPr="00D15A61">
              <w:rPr>
                <w:rFonts w:asciiTheme="minorHAnsi" w:hAnsiTheme="minorHAnsi"/>
                <w:b/>
                <w:bCs/>
              </w:rPr>
              <w:t>Media</w:t>
            </w:r>
          </w:p>
          <w:p w14:paraId="4410E7AC" w14:textId="59F612A3" w:rsidR="00DD4A5F" w:rsidRPr="00D15A61" w:rsidRDefault="00DD4A5F" w:rsidP="00A20F14">
            <w:pPr>
              <w:jc w:val="both"/>
              <w:rPr>
                <w:rFonts w:asciiTheme="minorHAnsi" w:hAnsiTheme="minorHAnsi"/>
                <w:b/>
                <w:bCs/>
              </w:rPr>
            </w:pPr>
            <w:r w:rsidRPr="00D15A61">
              <w:rPr>
                <w:rFonts w:asciiTheme="minorHAnsi" w:hAnsiTheme="minorHAnsi"/>
                <w:b/>
                <w:bCs/>
              </w:rPr>
              <w:t>Government</w:t>
            </w:r>
          </w:p>
          <w:p w14:paraId="218DFB95" w14:textId="0E1F94E1" w:rsidR="00DD4A5F" w:rsidRPr="00D15A61" w:rsidRDefault="00DD4A5F" w:rsidP="00A20F14">
            <w:pPr>
              <w:jc w:val="both"/>
              <w:rPr>
                <w:rFonts w:asciiTheme="minorHAnsi" w:hAnsiTheme="minorHAnsi"/>
                <w:b/>
                <w:bCs/>
              </w:rPr>
            </w:pPr>
            <w:r w:rsidRPr="00D15A61">
              <w:rPr>
                <w:rFonts w:asciiTheme="minorHAnsi" w:hAnsiTheme="minorHAnsi"/>
                <w:b/>
                <w:bCs/>
              </w:rPr>
              <w:t>Regulatory bodies</w:t>
            </w:r>
          </w:p>
          <w:p w14:paraId="234254FE" w14:textId="46E6BA92" w:rsidR="00DD4A5F" w:rsidRPr="00D15A61" w:rsidRDefault="00DD4A5F" w:rsidP="00A20F14">
            <w:pPr>
              <w:jc w:val="both"/>
              <w:rPr>
                <w:rFonts w:asciiTheme="minorHAnsi" w:hAnsiTheme="minorHAnsi"/>
                <w:b/>
                <w:bCs/>
              </w:rPr>
            </w:pPr>
            <w:r w:rsidRPr="00D15A61">
              <w:rPr>
                <w:rFonts w:asciiTheme="minorHAnsi" w:hAnsiTheme="minorHAnsi"/>
                <w:b/>
                <w:bCs/>
              </w:rPr>
              <w:t>shareholders</w:t>
            </w:r>
          </w:p>
        </w:tc>
        <w:tc>
          <w:tcPr>
            <w:tcW w:w="3932" w:type="dxa"/>
          </w:tcPr>
          <w:p w14:paraId="01211355" w14:textId="77777777" w:rsidR="00DD4A5F" w:rsidRPr="00D15A61" w:rsidRDefault="00DD4A5F" w:rsidP="00A20F14">
            <w:pPr>
              <w:jc w:val="both"/>
              <w:rPr>
                <w:rFonts w:asciiTheme="minorHAnsi" w:hAnsiTheme="minorHAnsi"/>
                <w:b/>
                <w:bCs/>
              </w:rPr>
            </w:pPr>
            <w:r w:rsidRPr="00D15A61">
              <w:rPr>
                <w:rFonts w:asciiTheme="minorHAnsi" w:hAnsiTheme="minorHAnsi"/>
                <w:b/>
                <w:bCs/>
              </w:rPr>
              <w:t>B)</w:t>
            </w:r>
          </w:p>
          <w:p w14:paraId="63DAE22B" w14:textId="77777777" w:rsidR="00DD4A5F" w:rsidRPr="00D15A61" w:rsidRDefault="00DD4A5F" w:rsidP="00A20F14">
            <w:pPr>
              <w:jc w:val="both"/>
              <w:rPr>
                <w:rFonts w:asciiTheme="minorHAnsi" w:hAnsiTheme="minorHAnsi"/>
                <w:b/>
                <w:bCs/>
              </w:rPr>
            </w:pPr>
            <w:r w:rsidRPr="00D15A61">
              <w:rPr>
                <w:rFonts w:asciiTheme="minorHAnsi" w:hAnsiTheme="minorHAnsi"/>
                <w:b/>
                <w:bCs/>
              </w:rPr>
              <w:t>Director</w:t>
            </w:r>
          </w:p>
          <w:p w14:paraId="080A6691" w14:textId="77777777" w:rsidR="00DD4A5F" w:rsidRPr="00D15A61" w:rsidRDefault="00DD4A5F" w:rsidP="00A20F14">
            <w:pPr>
              <w:jc w:val="both"/>
              <w:rPr>
                <w:rFonts w:asciiTheme="minorHAnsi" w:hAnsiTheme="minorHAnsi"/>
                <w:b/>
                <w:bCs/>
              </w:rPr>
            </w:pPr>
            <w:r w:rsidRPr="00D15A61">
              <w:rPr>
                <w:rFonts w:asciiTheme="minorHAnsi" w:hAnsiTheme="minorHAnsi"/>
                <w:b/>
                <w:bCs/>
              </w:rPr>
              <w:t>Worldwide executive committee</w:t>
            </w:r>
          </w:p>
          <w:p w14:paraId="1FB5096B" w14:textId="77777777" w:rsidR="00DD4A5F" w:rsidRPr="00D15A61" w:rsidRDefault="00DD4A5F" w:rsidP="00A20F14">
            <w:pPr>
              <w:jc w:val="both"/>
              <w:rPr>
                <w:rFonts w:asciiTheme="minorHAnsi" w:hAnsiTheme="minorHAnsi"/>
                <w:b/>
                <w:bCs/>
              </w:rPr>
            </w:pPr>
            <w:r w:rsidRPr="00D15A61">
              <w:rPr>
                <w:rFonts w:asciiTheme="minorHAnsi" w:hAnsiTheme="minorHAnsi"/>
                <w:b/>
                <w:bCs/>
              </w:rPr>
              <w:t>Global Leadership teams</w:t>
            </w:r>
          </w:p>
          <w:p w14:paraId="7515A7A1" w14:textId="77777777" w:rsidR="00DD4A5F" w:rsidRPr="00D15A61" w:rsidRDefault="00DD4A5F" w:rsidP="00A20F14">
            <w:pPr>
              <w:jc w:val="both"/>
              <w:rPr>
                <w:rFonts w:asciiTheme="minorHAnsi" w:hAnsiTheme="minorHAnsi"/>
                <w:b/>
                <w:bCs/>
              </w:rPr>
            </w:pPr>
            <w:r w:rsidRPr="00D15A61">
              <w:rPr>
                <w:rFonts w:asciiTheme="minorHAnsi" w:hAnsiTheme="minorHAnsi"/>
                <w:b/>
                <w:bCs/>
              </w:rPr>
              <w:t>Staff Team</w:t>
            </w:r>
          </w:p>
          <w:p w14:paraId="39BA094B" w14:textId="77777777" w:rsidR="003934CB" w:rsidRPr="00D15A61" w:rsidRDefault="003934CB" w:rsidP="00A20F14">
            <w:pPr>
              <w:jc w:val="both"/>
              <w:rPr>
                <w:rFonts w:asciiTheme="minorHAnsi" w:hAnsiTheme="minorHAnsi"/>
                <w:b/>
                <w:bCs/>
              </w:rPr>
            </w:pPr>
            <w:r w:rsidRPr="00D15A61">
              <w:rPr>
                <w:rFonts w:asciiTheme="minorHAnsi" w:hAnsiTheme="minorHAnsi"/>
                <w:b/>
                <w:bCs/>
              </w:rPr>
              <w:t>Sponsors</w:t>
            </w:r>
          </w:p>
          <w:p w14:paraId="42C36259" w14:textId="3A3864DB" w:rsidR="003934CB" w:rsidRPr="00D15A61" w:rsidRDefault="003934CB" w:rsidP="00A20F14">
            <w:pPr>
              <w:jc w:val="both"/>
              <w:rPr>
                <w:rFonts w:asciiTheme="minorHAnsi" w:hAnsiTheme="minorHAnsi"/>
                <w:b/>
                <w:bCs/>
              </w:rPr>
            </w:pPr>
            <w:r w:rsidRPr="00D15A61">
              <w:rPr>
                <w:rFonts w:asciiTheme="minorHAnsi" w:hAnsiTheme="minorHAnsi"/>
                <w:b/>
                <w:bCs/>
              </w:rPr>
              <w:t>Contractors</w:t>
            </w:r>
          </w:p>
        </w:tc>
      </w:tr>
      <w:tr w:rsidR="00DD4A5F" w:rsidRPr="00D15A61" w14:paraId="3CAACA71" w14:textId="77777777" w:rsidTr="003934CB">
        <w:trPr>
          <w:trHeight w:val="1034"/>
          <w:jc w:val="center"/>
        </w:trPr>
        <w:tc>
          <w:tcPr>
            <w:tcW w:w="3932" w:type="dxa"/>
          </w:tcPr>
          <w:p w14:paraId="1E6498AE" w14:textId="77777777" w:rsidR="00DD4A5F" w:rsidRPr="00D15A61" w:rsidRDefault="00DD4A5F" w:rsidP="00A20F14">
            <w:pPr>
              <w:jc w:val="both"/>
              <w:rPr>
                <w:rFonts w:asciiTheme="minorHAnsi" w:hAnsiTheme="minorHAnsi"/>
              </w:rPr>
            </w:pPr>
          </w:p>
          <w:p w14:paraId="4378503D" w14:textId="386870F5" w:rsidR="00DD4A5F" w:rsidRPr="00D15A61" w:rsidRDefault="00DD4A5F" w:rsidP="00A20F14">
            <w:pPr>
              <w:jc w:val="both"/>
              <w:rPr>
                <w:rFonts w:asciiTheme="minorHAnsi" w:hAnsiTheme="minorHAnsi"/>
                <w:b/>
                <w:bCs/>
              </w:rPr>
            </w:pPr>
            <w:r w:rsidRPr="00D15A61">
              <w:rPr>
                <w:rFonts w:asciiTheme="minorHAnsi" w:hAnsiTheme="minorHAnsi"/>
                <w:b/>
                <w:bCs/>
              </w:rPr>
              <w:t>Trade and industry associations</w:t>
            </w:r>
          </w:p>
          <w:p w14:paraId="2F5A47AD" w14:textId="44CA87D9" w:rsidR="00DD4A5F" w:rsidRPr="00D15A61" w:rsidRDefault="00DD4A5F" w:rsidP="00A20F14">
            <w:pPr>
              <w:jc w:val="both"/>
              <w:rPr>
                <w:rFonts w:asciiTheme="minorHAnsi" w:hAnsiTheme="minorHAnsi"/>
                <w:b/>
                <w:bCs/>
              </w:rPr>
            </w:pPr>
            <w:r w:rsidRPr="00D15A61">
              <w:rPr>
                <w:rFonts w:asciiTheme="minorHAnsi" w:hAnsiTheme="minorHAnsi"/>
                <w:b/>
                <w:bCs/>
              </w:rPr>
              <w:t>Local communit</w:t>
            </w:r>
            <w:r w:rsidR="003934CB" w:rsidRPr="00D15A61">
              <w:rPr>
                <w:rFonts w:asciiTheme="minorHAnsi" w:hAnsiTheme="minorHAnsi"/>
                <w:b/>
                <w:bCs/>
              </w:rPr>
              <w:t>y</w:t>
            </w:r>
          </w:p>
          <w:p w14:paraId="19C2396D" w14:textId="4ECF61A3" w:rsidR="00DD4A5F" w:rsidRPr="00D15A61" w:rsidRDefault="00DD4A5F" w:rsidP="00A20F14">
            <w:pPr>
              <w:jc w:val="both"/>
              <w:rPr>
                <w:rFonts w:asciiTheme="minorHAnsi" w:hAnsiTheme="minorHAnsi"/>
                <w:b/>
                <w:bCs/>
              </w:rPr>
            </w:pPr>
            <w:r w:rsidRPr="00D15A61">
              <w:rPr>
                <w:rFonts w:asciiTheme="minorHAnsi" w:hAnsiTheme="minorHAnsi"/>
                <w:b/>
                <w:bCs/>
              </w:rPr>
              <w:t>competitors</w:t>
            </w:r>
          </w:p>
          <w:p w14:paraId="19BD6483" w14:textId="77777777" w:rsidR="00DD4A5F" w:rsidRPr="00D15A61" w:rsidRDefault="00DD4A5F" w:rsidP="00A20F14">
            <w:pPr>
              <w:jc w:val="both"/>
              <w:rPr>
                <w:rFonts w:asciiTheme="minorHAnsi" w:hAnsiTheme="minorHAnsi"/>
              </w:rPr>
            </w:pPr>
          </w:p>
          <w:p w14:paraId="600466BD" w14:textId="77777777" w:rsidR="00DD4A5F" w:rsidRPr="00D15A61" w:rsidRDefault="00DD4A5F" w:rsidP="00A20F14">
            <w:pPr>
              <w:jc w:val="both"/>
              <w:rPr>
                <w:rFonts w:asciiTheme="minorHAnsi" w:hAnsiTheme="minorHAnsi"/>
                <w:b/>
                <w:bCs/>
              </w:rPr>
            </w:pPr>
          </w:p>
          <w:p w14:paraId="559DCCCC" w14:textId="77777777" w:rsidR="00DD4A5F" w:rsidRPr="00D15A61" w:rsidRDefault="00DD4A5F" w:rsidP="00A20F14">
            <w:pPr>
              <w:jc w:val="both"/>
              <w:rPr>
                <w:rFonts w:asciiTheme="minorHAnsi" w:hAnsiTheme="minorHAnsi"/>
                <w:b/>
                <w:bCs/>
              </w:rPr>
            </w:pPr>
          </w:p>
          <w:p w14:paraId="5806EAB3" w14:textId="77777777" w:rsidR="00DD4A5F" w:rsidRPr="00D15A61" w:rsidRDefault="00DD4A5F" w:rsidP="00A20F14">
            <w:pPr>
              <w:jc w:val="both"/>
              <w:rPr>
                <w:rFonts w:asciiTheme="minorHAnsi" w:hAnsiTheme="minorHAnsi"/>
                <w:b/>
                <w:bCs/>
              </w:rPr>
            </w:pPr>
          </w:p>
          <w:p w14:paraId="210579D0" w14:textId="21C685C7" w:rsidR="00DD4A5F" w:rsidRPr="00D15A61" w:rsidRDefault="00DD4A5F" w:rsidP="00A20F14">
            <w:pPr>
              <w:jc w:val="both"/>
              <w:rPr>
                <w:rFonts w:asciiTheme="minorHAnsi" w:hAnsiTheme="minorHAnsi"/>
                <w:b/>
                <w:bCs/>
              </w:rPr>
            </w:pPr>
            <w:r w:rsidRPr="00D15A61">
              <w:rPr>
                <w:rFonts w:asciiTheme="minorHAnsi" w:hAnsiTheme="minorHAnsi"/>
                <w:b/>
                <w:bCs/>
              </w:rPr>
              <w:t>C)</w:t>
            </w:r>
          </w:p>
        </w:tc>
        <w:tc>
          <w:tcPr>
            <w:tcW w:w="3932" w:type="dxa"/>
          </w:tcPr>
          <w:p w14:paraId="5217CE1A" w14:textId="77777777" w:rsidR="00DD4A5F" w:rsidRPr="00D15A61" w:rsidRDefault="00DD4A5F" w:rsidP="00A20F14">
            <w:pPr>
              <w:jc w:val="both"/>
              <w:rPr>
                <w:rFonts w:asciiTheme="minorHAnsi" w:hAnsiTheme="minorHAnsi"/>
              </w:rPr>
            </w:pPr>
          </w:p>
          <w:p w14:paraId="278FD4B5" w14:textId="6209A86C" w:rsidR="00DD4A5F" w:rsidRPr="00D15A61" w:rsidRDefault="00DD4A5F" w:rsidP="00A20F14">
            <w:pPr>
              <w:jc w:val="both"/>
              <w:rPr>
                <w:rFonts w:asciiTheme="minorHAnsi" w:hAnsiTheme="minorHAnsi"/>
                <w:b/>
                <w:bCs/>
              </w:rPr>
            </w:pPr>
            <w:r w:rsidRPr="00D15A61">
              <w:rPr>
                <w:rFonts w:asciiTheme="minorHAnsi" w:hAnsiTheme="minorHAnsi"/>
                <w:b/>
                <w:bCs/>
              </w:rPr>
              <w:t>Consumers</w:t>
            </w:r>
          </w:p>
          <w:p w14:paraId="07449919" w14:textId="04E18A80" w:rsidR="00DD4A5F" w:rsidRPr="00D15A61" w:rsidRDefault="00DD4A5F" w:rsidP="00A20F14">
            <w:pPr>
              <w:jc w:val="both"/>
              <w:rPr>
                <w:rFonts w:asciiTheme="minorHAnsi" w:hAnsiTheme="minorHAnsi"/>
                <w:b/>
                <w:bCs/>
              </w:rPr>
            </w:pPr>
            <w:r w:rsidRPr="00D15A61">
              <w:rPr>
                <w:rFonts w:asciiTheme="minorHAnsi" w:hAnsiTheme="minorHAnsi"/>
                <w:b/>
                <w:bCs/>
              </w:rPr>
              <w:t>Suppliers</w:t>
            </w:r>
          </w:p>
          <w:p w14:paraId="703C00C9" w14:textId="1C30425F" w:rsidR="00DD4A5F" w:rsidRPr="00D15A61" w:rsidRDefault="00DD4A5F" w:rsidP="00A20F14">
            <w:pPr>
              <w:spacing w:before="240"/>
              <w:jc w:val="both"/>
              <w:rPr>
                <w:rFonts w:asciiTheme="minorHAnsi" w:hAnsiTheme="minorHAnsi"/>
                <w:b/>
                <w:bCs/>
              </w:rPr>
            </w:pPr>
            <w:r w:rsidRPr="00D15A61">
              <w:rPr>
                <w:rFonts w:asciiTheme="minorHAnsi" w:hAnsiTheme="minorHAnsi"/>
                <w:b/>
                <w:bCs/>
              </w:rPr>
              <w:t>Social &amp; political action groups</w:t>
            </w:r>
          </w:p>
          <w:p w14:paraId="75527239" w14:textId="77777777" w:rsidR="00DD4A5F" w:rsidRPr="00D15A61" w:rsidRDefault="00DD4A5F" w:rsidP="00A20F14">
            <w:pPr>
              <w:jc w:val="both"/>
              <w:rPr>
                <w:rFonts w:asciiTheme="minorHAnsi" w:hAnsiTheme="minorHAnsi"/>
              </w:rPr>
            </w:pPr>
          </w:p>
          <w:p w14:paraId="2EC35321" w14:textId="77777777" w:rsidR="00DD4A5F" w:rsidRPr="00D15A61" w:rsidRDefault="00DD4A5F" w:rsidP="00A20F14">
            <w:pPr>
              <w:jc w:val="both"/>
              <w:rPr>
                <w:rFonts w:asciiTheme="minorHAnsi" w:hAnsiTheme="minorHAnsi"/>
              </w:rPr>
            </w:pPr>
          </w:p>
          <w:p w14:paraId="69E7A909" w14:textId="77777777" w:rsidR="00DD4A5F" w:rsidRPr="00D15A61" w:rsidRDefault="00DD4A5F" w:rsidP="00A20F14">
            <w:pPr>
              <w:jc w:val="both"/>
              <w:rPr>
                <w:rFonts w:asciiTheme="minorHAnsi" w:hAnsiTheme="minorHAnsi"/>
              </w:rPr>
            </w:pPr>
          </w:p>
          <w:p w14:paraId="5359DA7A" w14:textId="77777777" w:rsidR="00DD4A5F" w:rsidRPr="00D15A61" w:rsidRDefault="00DD4A5F" w:rsidP="00A20F14">
            <w:pPr>
              <w:jc w:val="both"/>
              <w:rPr>
                <w:rFonts w:asciiTheme="minorHAnsi" w:hAnsiTheme="minorHAnsi"/>
              </w:rPr>
            </w:pPr>
          </w:p>
          <w:p w14:paraId="6A1EDA54" w14:textId="037EE877" w:rsidR="00DD4A5F" w:rsidRPr="00D15A61" w:rsidRDefault="00DD4A5F" w:rsidP="00A20F14">
            <w:pPr>
              <w:jc w:val="both"/>
              <w:rPr>
                <w:rFonts w:asciiTheme="minorHAnsi" w:hAnsiTheme="minorHAnsi"/>
                <w:b/>
                <w:bCs/>
              </w:rPr>
            </w:pPr>
            <w:r w:rsidRPr="00D15A61">
              <w:rPr>
                <w:rFonts w:asciiTheme="minorHAnsi" w:hAnsiTheme="minorHAnsi"/>
                <w:b/>
                <w:bCs/>
              </w:rPr>
              <w:t>D)</w:t>
            </w:r>
          </w:p>
        </w:tc>
      </w:tr>
    </w:tbl>
    <w:p w14:paraId="78F38850" w14:textId="5D9FAA67" w:rsidR="00DD4A5F" w:rsidRPr="00D15A61" w:rsidRDefault="003934CB" w:rsidP="00A20F14">
      <w:pPr>
        <w:jc w:val="both"/>
        <w:rPr>
          <w:rFonts w:asciiTheme="minorHAnsi" w:hAnsiTheme="minorHAnsi"/>
          <w:b/>
          <w:bCs/>
          <w:sz w:val="20"/>
          <w:szCs w:val="20"/>
        </w:rPr>
      </w:pPr>
      <w:r w:rsidRPr="00D15A61">
        <w:rPr>
          <w:rFonts w:asciiTheme="minorHAnsi" w:hAnsiTheme="minorHAnsi"/>
          <w:b/>
          <w:bCs/>
          <w:noProof/>
          <w:sz w:val="20"/>
          <w:szCs w:val="20"/>
        </w:rPr>
        <mc:AlternateContent>
          <mc:Choice Requires="wps">
            <w:drawing>
              <wp:anchor distT="0" distB="0" distL="114300" distR="114300" simplePos="0" relativeHeight="251660288" behindDoc="0" locked="0" layoutInCell="1" allowOverlap="1" wp14:anchorId="51592CAD" wp14:editId="6987AB59">
                <wp:simplePos x="0" y="0"/>
                <wp:positionH relativeFrom="margin">
                  <wp:align>left</wp:align>
                </wp:positionH>
                <wp:positionV relativeFrom="paragraph">
                  <wp:posOffset>193969</wp:posOffset>
                </wp:positionV>
                <wp:extent cx="5500143" cy="238836"/>
                <wp:effectExtent l="0" t="0" r="24765" b="27940"/>
                <wp:wrapNone/>
                <wp:docPr id="8" name="Text Box 8"/>
                <wp:cNvGraphicFramePr/>
                <a:graphic xmlns:a="http://schemas.openxmlformats.org/drawingml/2006/main">
                  <a:graphicData uri="http://schemas.microsoft.com/office/word/2010/wordprocessingShape">
                    <wps:wsp>
                      <wps:cNvSpPr txBox="1"/>
                      <wps:spPr>
                        <a:xfrm>
                          <a:off x="0" y="0"/>
                          <a:ext cx="5500143" cy="238836"/>
                        </a:xfrm>
                        <a:prstGeom prst="rect">
                          <a:avLst/>
                        </a:prstGeom>
                        <a:solidFill>
                          <a:schemeClr val="lt1"/>
                        </a:solidFill>
                        <a:ln w="6350">
                          <a:solidFill>
                            <a:prstClr val="black"/>
                          </a:solidFill>
                        </a:ln>
                      </wps:spPr>
                      <wps:txbx>
                        <w:txbxContent>
                          <w:p w14:paraId="40F898EE" w14:textId="5B29AE74" w:rsidR="003934CB" w:rsidRPr="003934CB" w:rsidRDefault="003934CB" w:rsidP="003934CB">
                            <w:pPr>
                              <w:jc w:val="center"/>
                              <w:rPr>
                                <w:b/>
                                <w:bCs/>
                              </w:rPr>
                            </w:pPr>
                            <w:r w:rsidRPr="003934CB">
                              <w:rPr>
                                <w:b/>
                                <w:bCs/>
                              </w:rPr>
                              <w:t>INTEREST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592CAD" id="Text Box 8" o:spid="_x0000_s1027" type="#_x0000_t202" style="position:absolute;left:0;text-align:left;margin-left:0;margin-top:15.25pt;width:433.1pt;height:18.8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" fillcolor="white [3201]" strokeweight=".5pt">
                <v:textbox>
                  <w:txbxContent>
                    <w:p w14:paraId="40F898EE" w14:textId="5B29AE74" w:rsidR="003934CB" w:rsidRPr="003934CB" w:rsidRDefault="003934CB" w:rsidP="003934CB">
                      <w:pPr>
                        <w:jc w:val="center"/>
                        <w:rPr>
                          <w:b/>
                          <w:bCs/>
                        </w:rPr>
                      </w:pPr>
                      <w:r w:rsidRPr="003934CB">
                        <w:rPr>
                          <w:b/>
                          <w:bCs/>
                        </w:rPr>
                        <w:t>INTEREST</w:t>
                      </w:r>
                    </w:p>
                  </w:txbxContent>
                </v:textbox>
                <w10:wrap anchorx="margin"/>
              </v:shape>
            </w:pict>
          </mc:Fallback>
        </mc:AlternateContent>
      </w:r>
      <w:r w:rsidR="00DD4A5F" w:rsidRPr="00D15A61">
        <w:rPr>
          <w:rFonts w:asciiTheme="minorHAnsi" w:hAnsiTheme="minorHAnsi"/>
          <w:b/>
          <w:bCs/>
          <w:sz w:val="20"/>
          <w:szCs w:val="20"/>
        </w:rPr>
        <w:t>Low Importance/ Low Influence</w:t>
      </w:r>
      <w:r w:rsidR="00DD4A5F" w:rsidRPr="00D15A61">
        <w:rPr>
          <w:rFonts w:asciiTheme="minorHAnsi" w:hAnsiTheme="minorHAnsi"/>
          <w:b/>
          <w:bCs/>
          <w:sz w:val="20"/>
          <w:szCs w:val="20"/>
        </w:rPr>
        <w:tab/>
      </w:r>
      <w:r w:rsidR="00DD4A5F" w:rsidRPr="00D15A61">
        <w:rPr>
          <w:rFonts w:asciiTheme="minorHAnsi" w:hAnsiTheme="minorHAnsi"/>
          <w:b/>
          <w:bCs/>
          <w:sz w:val="20"/>
          <w:szCs w:val="20"/>
        </w:rPr>
        <w:tab/>
      </w:r>
      <w:r w:rsidR="00DD4A5F" w:rsidRPr="00D15A61">
        <w:rPr>
          <w:rFonts w:asciiTheme="minorHAnsi" w:hAnsiTheme="minorHAnsi"/>
          <w:b/>
          <w:bCs/>
          <w:sz w:val="20"/>
          <w:szCs w:val="20"/>
        </w:rPr>
        <w:tab/>
      </w:r>
      <w:r w:rsidR="00DD4A5F" w:rsidRPr="00D15A61">
        <w:rPr>
          <w:rFonts w:asciiTheme="minorHAnsi" w:hAnsiTheme="minorHAnsi"/>
          <w:b/>
          <w:bCs/>
          <w:sz w:val="20"/>
          <w:szCs w:val="20"/>
        </w:rPr>
        <w:tab/>
      </w:r>
      <w:r w:rsidR="00DD4A5F" w:rsidRPr="00D15A61">
        <w:rPr>
          <w:rFonts w:asciiTheme="minorHAnsi" w:hAnsiTheme="minorHAnsi"/>
          <w:b/>
          <w:bCs/>
          <w:sz w:val="20"/>
          <w:szCs w:val="20"/>
        </w:rPr>
        <w:tab/>
        <w:t xml:space="preserve">Low Importance / High Influence </w:t>
      </w:r>
    </w:p>
    <w:p w14:paraId="3EE19C93" w14:textId="77777777" w:rsidR="003934CB" w:rsidRPr="00D15A61" w:rsidRDefault="003934CB" w:rsidP="00A20F14">
      <w:pPr>
        <w:jc w:val="both"/>
        <w:rPr>
          <w:rFonts w:asciiTheme="minorHAnsi" w:hAnsiTheme="minorHAnsi"/>
        </w:rPr>
      </w:pPr>
    </w:p>
    <w:p w14:paraId="17CD6D22" w14:textId="10844F44" w:rsidR="00DD4A5F" w:rsidRPr="00D15A61" w:rsidRDefault="00DD4A5F" w:rsidP="00A20F14">
      <w:pPr>
        <w:jc w:val="both"/>
        <w:rPr>
          <w:rFonts w:asciiTheme="minorHAnsi" w:hAnsiTheme="minorHAnsi"/>
          <w:b/>
          <w:bCs/>
          <w:u w:val="single"/>
        </w:rPr>
      </w:pPr>
      <w:r w:rsidRPr="00D15A61">
        <w:rPr>
          <w:rFonts w:asciiTheme="minorHAnsi" w:hAnsiTheme="minorHAnsi"/>
          <w:b/>
          <w:bCs/>
        </w:rPr>
        <w:t xml:space="preserve">Fig. 5 </w:t>
      </w:r>
      <w:proofErr w:type="spellStart"/>
      <w:r w:rsidRPr="00D15A61">
        <w:rPr>
          <w:rFonts w:asciiTheme="minorHAnsi" w:hAnsiTheme="minorHAnsi"/>
          <w:b/>
          <w:bCs/>
          <w:u w:val="single"/>
        </w:rPr>
        <w:t>Mendelow</w:t>
      </w:r>
      <w:proofErr w:type="spellEnd"/>
      <w:r w:rsidRPr="00D15A61">
        <w:rPr>
          <w:rFonts w:asciiTheme="minorHAnsi" w:hAnsiTheme="minorHAnsi"/>
          <w:b/>
          <w:bCs/>
          <w:u w:val="single"/>
        </w:rPr>
        <w:t xml:space="preserve"> Model stakeholder mapping Matrix</w:t>
      </w:r>
    </w:p>
    <w:p w14:paraId="09954123" w14:textId="3DF07F28" w:rsidR="003F52C7" w:rsidRDefault="003F52C7" w:rsidP="00A20F14">
      <w:pPr>
        <w:jc w:val="both"/>
        <w:rPr>
          <w:rFonts w:asciiTheme="minorHAnsi" w:hAnsiTheme="minorHAnsi"/>
        </w:rPr>
      </w:pPr>
    </w:p>
    <w:p w14:paraId="4E4AF826" w14:textId="77777777" w:rsidR="003F52C7" w:rsidRDefault="003F52C7" w:rsidP="00A20F14">
      <w:pPr>
        <w:jc w:val="both"/>
        <w:rPr>
          <w:rFonts w:asciiTheme="minorHAnsi" w:hAnsiTheme="minorHAnsi"/>
        </w:rPr>
      </w:pPr>
    </w:p>
    <w:p w14:paraId="5F934E52" w14:textId="736E6D61" w:rsidR="00D15A61" w:rsidRPr="00D15A61" w:rsidRDefault="00D15A61" w:rsidP="00A20F14">
      <w:pPr>
        <w:jc w:val="both"/>
        <w:rPr>
          <w:rFonts w:asciiTheme="minorHAnsi" w:hAnsiTheme="minorHAnsi"/>
          <w:b/>
          <w:bCs/>
          <w:u w:val="single"/>
        </w:rPr>
      </w:pPr>
      <w:r w:rsidRPr="00D15A61">
        <w:rPr>
          <w:rFonts w:asciiTheme="minorHAnsi" w:hAnsiTheme="minorHAnsi"/>
          <w:b/>
          <w:bCs/>
          <w:u w:val="single"/>
        </w:rPr>
        <w:t xml:space="preserve">Stakeholder </w:t>
      </w:r>
      <w:r>
        <w:rPr>
          <w:rFonts w:asciiTheme="minorHAnsi" w:hAnsiTheme="minorHAnsi"/>
          <w:b/>
          <w:bCs/>
          <w:u w:val="single"/>
        </w:rPr>
        <w:t xml:space="preserve">Communication </w:t>
      </w:r>
      <w:r w:rsidRPr="00D15A61">
        <w:rPr>
          <w:rFonts w:asciiTheme="minorHAnsi" w:hAnsiTheme="minorHAnsi"/>
          <w:b/>
          <w:bCs/>
          <w:u w:val="single"/>
        </w:rPr>
        <w:t>Ma</w:t>
      </w:r>
      <w:r>
        <w:rPr>
          <w:rFonts w:asciiTheme="minorHAnsi" w:hAnsiTheme="minorHAnsi"/>
          <w:b/>
          <w:bCs/>
          <w:u w:val="single"/>
        </w:rPr>
        <w:t>trix</w:t>
      </w:r>
    </w:p>
    <w:tbl>
      <w:tblPr>
        <w:tblStyle w:val="TableGrid"/>
        <w:tblW w:w="0" w:type="auto"/>
        <w:tblLook w:val="04A0" w:firstRow="1" w:lastRow="0" w:firstColumn="1" w:lastColumn="0" w:noHBand="0" w:noVBand="1"/>
      </w:tblPr>
      <w:tblGrid>
        <w:gridCol w:w="3005"/>
        <w:gridCol w:w="3005"/>
        <w:gridCol w:w="3006"/>
      </w:tblGrid>
      <w:tr w:rsidR="003934CB" w:rsidRPr="00D15A61" w14:paraId="48F76D29" w14:textId="77777777" w:rsidTr="003934CB">
        <w:tc>
          <w:tcPr>
            <w:tcW w:w="3005" w:type="dxa"/>
            <w:shd w:val="clear" w:color="auto" w:fill="BFBFBF" w:themeFill="background1" w:themeFillShade="BF"/>
          </w:tcPr>
          <w:p w14:paraId="5EA178F0" w14:textId="3854FA01" w:rsidR="003934CB" w:rsidRPr="00D15A61" w:rsidRDefault="003934CB" w:rsidP="00A20F14">
            <w:pPr>
              <w:jc w:val="both"/>
              <w:rPr>
                <w:rFonts w:asciiTheme="minorHAnsi" w:hAnsiTheme="minorHAnsi"/>
                <w:b/>
                <w:bCs/>
              </w:rPr>
            </w:pPr>
            <w:r w:rsidRPr="00D15A61">
              <w:rPr>
                <w:rFonts w:asciiTheme="minorHAnsi" w:hAnsiTheme="minorHAnsi"/>
                <w:b/>
                <w:bCs/>
              </w:rPr>
              <w:t>Stakeholder</w:t>
            </w:r>
          </w:p>
        </w:tc>
        <w:tc>
          <w:tcPr>
            <w:tcW w:w="3005" w:type="dxa"/>
            <w:shd w:val="clear" w:color="auto" w:fill="BFBFBF" w:themeFill="background1" w:themeFillShade="BF"/>
          </w:tcPr>
          <w:p w14:paraId="73A9778F" w14:textId="3658A0CF" w:rsidR="003934CB" w:rsidRPr="00D15A61" w:rsidRDefault="003934CB" w:rsidP="00A20F14">
            <w:pPr>
              <w:jc w:val="both"/>
              <w:rPr>
                <w:rFonts w:asciiTheme="minorHAnsi" w:hAnsiTheme="minorHAnsi"/>
                <w:b/>
                <w:bCs/>
              </w:rPr>
            </w:pPr>
            <w:r w:rsidRPr="00D15A61">
              <w:rPr>
                <w:rFonts w:asciiTheme="minorHAnsi" w:hAnsiTheme="minorHAnsi"/>
                <w:b/>
                <w:bCs/>
              </w:rPr>
              <w:t>Quadrant</w:t>
            </w:r>
          </w:p>
        </w:tc>
        <w:tc>
          <w:tcPr>
            <w:tcW w:w="3006" w:type="dxa"/>
            <w:shd w:val="clear" w:color="auto" w:fill="BFBFBF" w:themeFill="background1" w:themeFillShade="BF"/>
          </w:tcPr>
          <w:p w14:paraId="475CAA20" w14:textId="431D72CB" w:rsidR="003934CB" w:rsidRPr="00D15A61" w:rsidRDefault="003934CB" w:rsidP="00A20F14">
            <w:pPr>
              <w:jc w:val="both"/>
              <w:rPr>
                <w:rFonts w:asciiTheme="minorHAnsi" w:hAnsiTheme="minorHAnsi"/>
                <w:b/>
                <w:bCs/>
              </w:rPr>
            </w:pPr>
            <w:r w:rsidRPr="00D15A61">
              <w:rPr>
                <w:rFonts w:asciiTheme="minorHAnsi" w:hAnsiTheme="minorHAnsi"/>
                <w:b/>
                <w:bCs/>
              </w:rPr>
              <w:t>How to Manage</w:t>
            </w:r>
          </w:p>
        </w:tc>
      </w:tr>
      <w:tr w:rsidR="003934CB" w:rsidRPr="00D15A61" w14:paraId="071097E6" w14:textId="77777777" w:rsidTr="003934CB">
        <w:tc>
          <w:tcPr>
            <w:tcW w:w="3005" w:type="dxa"/>
          </w:tcPr>
          <w:p w14:paraId="06D78242" w14:textId="77777777" w:rsidR="003934CB" w:rsidRPr="00D15A61" w:rsidRDefault="003934CB" w:rsidP="00A20F14">
            <w:pPr>
              <w:jc w:val="both"/>
              <w:rPr>
                <w:rFonts w:asciiTheme="minorHAnsi" w:hAnsiTheme="minorHAnsi"/>
                <w:b/>
                <w:bCs/>
              </w:rPr>
            </w:pPr>
            <w:r w:rsidRPr="00D15A61">
              <w:rPr>
                <w:rFonts w:asciiTheme="minorHAnsi" w:hAnsiTheme="minorHAnsi"/>
                <w:b/>
                <w:bCs/>
              </w:rPr>
              <w:t>Sponsors</w:t>
            </w:r>
          </w:p>
          <w:p w14:paraId="57238813" w14:textId="4D59001E" w:rsidR="003934CB" w:rsidRPr="00D15A61" w:rsidRDefault="003934CB" w:rsidP="00A20F14">
            <w:pPr>
              <w:jc w:val="both"/>
              <w:rPr>
                <w:rFonts w:asciiTheme="minorHAnsi" w:hAnsiTheme="minorHAnsi"/>
              </w:rPr>
            </w:pPr>
          </w:p>
        </w:tc>
        <w:tc>
          <w:tcPr>
            <w:tcW w:w="3005" w:type="dxa"/>
          </w:tcPr>
          <w:p w14:paraId="09281400" w14:textId="0194D4F8" w:rsidR="003934CB" w:rsidRPr="00D15A61" w:rsidRDefault="003934CB" w:rsidP="00A20F14">
            <w:pPr>
              <w:jc w:val="both"/>
              <w:rPr>
                <w:rFonts w:asciiTheme="minorHAnsi" w:hAnsiTheme="minorHAnsi"/>
              </w:rPr>
            </w:pPr>
            <w:r w:rsidRPr="00D15A61">
              <w:rPr>
                <w:rFonts w:asciiTheme="minorHAnsi" w:hAnsiTheme="minorHAnsi"/>
              </w:rPr>
              <w:t>High-high</w:t>
            </w:r>
          </w:p>
        </w:tc>
        <w:tc>
          <w:tcPr>
            <w:tcW w:w="3006" w:type="dxa"/>
          </w:tcPr>
          <w:p w14:paraId="61940855" w14:textId="57A66442" w:rsidR="003934CB" w:rsidRPr="00D15A61" w:rsidRDefault="003934CB" w:rsidP="00A20F14">
            <w:pPr>
              <w:jc w:val="both"/>
              <w:rPr>
                <w:rFonts w:asciiTheme="minorHAnsi" w:hAnsiTheme="minorHAnsi"/>
              </w:rPr>
            </w:pPr>
            <w:r w:rsidRPr="00D15A61">
              <w:rPr>
                <w:rFonts w:asciiTheme="minorHAnsi" w:hAnsiTheme="minorHAnsi"/>
              </w:rPr>
              <w:t>Manage Closely</w:t>
            </w:r>
          </w:p>
        </w:tc>
      </w:tr>
      <w:tr w:rsidR="003934CB" w:rsidRPr="00D15A61" w14:paraId="2DE276E7" w14:textId="77777777" w:rsidTr="003934CB">
        <w:tc>
          <w:tcPr>
            <w:tcW w:w="3005" w:type="dxa"/>
          </w:tcPr>
          <w:p w14:paraId="4645114B" w14:textId="77777777" w:rsidR="003934CB" w:rsidRPr="00D15A61" w:rsidRDefault="003934CB" w:rsidP="00A20F14">
            <w:pPr>
              <w:jc w:val="both"/>
              <w:rPr>
                <w:rFonts w:asciiTheme="minorHAnsi" w:hAnsiTheme="minorHAnsi"/>
                <w:b/>
                <w:bCs/>
              </w:rPr>
            </w:pPr>
            <w:r w:rsidRPr="00D15A61">
              <w:rPr>
                <w:rFonts w:asciiTheme="minorHAnsi" w:hAnsiTheme="minorHAnsi"/>
                <w:b/>
                <w:bCs/>
              </w:rPr>
              <w:t>Global Leadership teams</w:t>
            </w:r>
          </w:p>
          <w:p w14:paraId="229FFF10" w14:textId="77777777" w:rsidR="003934CB" w:rsidRPr="00D15A61" w:rsidRDefault="003934CB" w:rsidP="00A20F14">
            <w:pPr>
              <w:jc w:val="both"/>
              <w:rPr>
                <w:rFonts w:asciiTheme="minorHAnsi" w:hAnsiTheme="minorHAnsi"/>
              </w:rPr>
            </w:pPr>
          </w:p>
        </w:tc>
        <w:tc>
          <w:tcPr>
            <w:tcW w:w="3005" w:type="dxa"/>
          </w:tcPr>
          <w:p w14:paraId="6F08DE9A" w14:textId="5B663DEF" w:rsidR="003934CB" w:rsidRPr="00D15A61" w:rsidRDefault="003934CB" w:rsidP="00A20F14">
            <w:pPr>
              <w:jc w:val="both"/>
              <w:rPr>
                <w:rFonts w:asciiTheme="minorHAnsi" w:hAnsiTheme="minorHAnsi"/>
              </w:rPr>
            </w:pPr>
            <w:r w:rsidRPr="00D15A61">
              <w:rPr>
                <w:rFonts w:asciiTheme="minorHAnsi" w:hAnsiTheme="minorHAnsi"/>
              </w:rPr>
              <w:t>High-high</w:t>
            </w:r>
          </w:p>
        </w:tc>
        <w:tc>
          <w:tcPr>
            <w:tcW w:w="3006" w:type="dxa"/>
          </w:tcPr>
          <w:p w14:paraId="4250B953" w14:textId="45BC12D4" w:rsidR="003934CB" w:rsidRPr="00D15A61" w:rsidRDefault="003934CB" w:rsidP="00A20F14">
            <w:pPr>
              <w:jc w:val="both"/>
              <w:rPr>
                <w:rFonts w:asciiTheme="minorHAnsi" w:hAnsiTheme="minorHAnsi"/>
              </w:rPr>
            </w:pPr>
            <w:r w:rsidRPr="00D15A61">
              <w:rPr>
                <w:rFonts w:asciiTheme="minorHAnsi" w:hAnsiTheme="minorHAnsi"/>
              </w:rPr>
              <w:t>Manage Closely</w:t>
            </w:r>
          </w:p>
        </w:tc>
      </w:tr>
      <w:tr w:rsidR="003934CB" w:rsidRPr="00D15A61" w14:paraId="1A3B5237" w14:textId="77777777" w:rsidTr="003934CB">
        <w:tc>
          <w:tcPr>
            <w:tcW w:w="3005" w:type="dxa"/>
          </w:tcPr>
          <w:p w14:paraId="608EE430" w14:textId="77777777" w:rsidR="003934CB" w:rsidRPr="00D15A61" w:rsidRDefault="003934CB" w:rsidP="00A20F14">
            <w:pPr>
              <w:jc w:val="both"/>
              <w:rPr>
                <w:rFonts w:asciiTheme="minorHAnsi" w:hAnsiTheme="minorHAnsi"/>
                <w:b/>
                <w:bCs/>
              </w:rPr>
            </w:pPr>
            <w:r w:rsidRPr="00D15A61">
              <w:rPr>
                <w:rFonts w:asciiTheme="minorHAnsi" w:hAnsiTheme="minorHAnsi"/>
                <w:b/>
                <w:bCs/>
              </w:rPr>
              <w:t>Suppliers</w:t>
            </w:r>
          </w:p>
          <w:p w14:paraId="63F835E9" w14:textId="77777777" w:rsidR="003934CB" w:rsidRPr="00D15A61" w:rsidRDefault="003934CB" w:rsidP="00A20F14">
            <w:pPr>
              <w:jc w:val="both"/>
              <w:rPr>
                <w:rFonts w:asciiTheme="minorHAnsi" w:hAnsiTheme="minorHAnsi"/>
              </w:rPr>
            </w:pPr>
          </w:p>
        </w:tc>
        <w:tc>
          <w:tcPr>
            <w:tcW w:w="3005" w:type="dxa"/>
          </w:tcPr>
          <w:p w14:paraId="44391C1D" w14:textId="2BFBB02E" w:rsidR="003934CB" w:rsidRPr="00D15A61" w:rsidRDefault="003934CB" w:rsidP="00A20F14">
            <w:pPr>
              <w:jc w:val="both"/>
              <w:rPr>
                <w:rFonts w:asciiTheme="minorHAnsi" w:hAnsiTheme="minorHAnsi"/>
              </w:rPr>
            </w:pPr>
            <w:r w:rsidRPr="00D15A61">
              <w:rPr>
                <w:rFonts w:asciiTheme="minorHAnsi" w:hAnsiTheme="minorHAnsi"/>
              </w:rPr>
              <w:t>Low-high</w:t>
            </w:r>
          </w:p>
        </w:tc>
        <w:tc>
          <w:tcPr>
            <w:tcW w:w="3006" w:type="dxa"/>
          </w:tcPr>
          <w:p w14:paraId="5DF850A9" w14:textId="357F4E14" w:rsidR="003934CB" w:rsidRPr="00D15A61" w:rsidRDefault="003934CB" w:rsidP="00A20F14">
            <w:pPr>
              <w:jc w:val="both"/>
              <w:rPr>
                <w:rFonts w:asciiTheme="minorHAnsi" w:hAnsiTheme="minorHAnsi"/>
              </w:rPr>
            </w:pPr>
            <w:r w:rsidRPr="00D15A61">
              <w:rPr>
                <w:rFonts w:asciiTheme="minorHAnsi" w:hAnsiTheme="minorHAnsi"/>
              </w:rPr>
              <w:t>Keep Informed</w:t>
            </w:r>
          </w:p>
        </w:tc>
      </w:tr>
      <w:tr w:rsidR="003934CB" w:rsidRPr="00D15A61" w14:paraId="05C2DFE0" w14:textId="77777777" w:rsidTr="003934CB">
        <w:tc>
          <w:tcPr>
            <w:tcW w:w="3005" w:type="dxa"/>
          </w:tcPr>
          <w:p w14:paraId="796AB24A" w14:textId="77777777" w:rsidR="003934CB" w:rsidRPr="00D15A61" w:rsidRDefault="003934CB" w:rsidP="00A20F14">
            <w:pPr>
              <w:jc w:val="both"/>
              <w:rPr>
                <w:rFonts w:asciiTheme="minorHAnsi" w:hAnsiTheme="minorHAnsi"/>
                <w:b/>
                <w:bCs/>
              </w:rPr>
            </w:pPr>
            <w:r w:rsidRPr="00D15A61">
              <w:rPr>
                <w:rFonts w:asciiTheme="minorHAnsi" w:hAnsiTheme="minorHAnsi"/>
                <w:b/>
                <w:bCs/>
              </w:rPr>
              <w:t>Media</w:t>
            </w:r>
          </w:p>
          <w:p w14:paraId="70CDD441" w14:textId="77777777" w:rsidR="003934CB" w:rsidRPr="00D15A61" w:rsidRDefault="003934CB" w:rsidP="00A20F14">
            <w:pPr>
              <w:jc w:val="both"/>
              <w:rPr>
                <w:rFonts w:asciiTheme="minorHAnsi" w:hAnsiTheme="minorHAnsi"/>
              </w:rPr>
            </w:pPr>
          </w:p>
        </w:tc>
        <w:tc>
          <w:tcPr>
            <w:tcW w:w="3005" w:type="dxa"/>
          </w:tcPr>
          <w:p w14:paraId="2354BE5F" w14:textId="26B3BEFE" w:rsidR="003934CB" w:rsidRPr="00D15A61" w:rsidRDefault="003934CB" w:rsidP="00A20F14">
            <w:pPr>
              <w:jc w:val="both"/>
              <w:rPr>
                <w:rFonts w:asciiTheme="minorHAnsi" w:hAnsiTheme="minorHAnsi"/>
              </w:rPr>
            </w:pPr>
            <w:r w:rsidRPr="00D15A61">
              <w:rPr>
                <w:rFonts w:asciiTheme="minorHAnsi" w:hAnsiTheme="minorHAnsi"/>
              </w:rPr>
              <w:t>High-low</w:t>
            </w:r>
          </w:p>
        </w:tc>
        <w:tc>
          <w:tcPr>
            <w:tcW w:w="3006" w:type="dxa"/>
          </w:tcPr>
          <w:p w14:paraId="051806A0" w14:textId="36FA4F9F" w:rsidR="003934CB" w:rsidRPr="00D15A61" w:rsidRDefault="003934CB" w:rsidP="00A20F14">
            <w:pPr>
              <w:jc w:val="both"/>
              <w:rPr>
                <w:rFonts w:asciiTheme="minorHAnsi" w:hAnsiTheme="minorHAnsi"/>
              </w:rPr>
            </w:pPr>
            <w:r w:rsidRPr="00D15A61">
              <w:rPr>
                <w:rFonts w:asciiTheme="minorHAnsi" w:hAnsiTheme="minorHAnsi"/>
              </w:rPr>
              <w:t>Keep satisfied</w:t>
            </w:r>
          </w:p>
        </w:tc>
      </w:tr>
      <w:tr w:rsidR="003934CB" w:rsidRPr="00D15A61" w14:paraId="64D48175" w14:textId="77777777" w:rsidTr="003934CB">
        <w:tc>
          <w:tcPr>
            <w:tcW w:w="3005" w:type="dxa"/>
          </w:tcPr>
          <w:p w14:paraId="728F011D" w14:textId="44ED4F0D" w:rsidR="003934CB" w:rsidRPr="00D15A61" w:rsidRDefault="003934CB" w:rsidP="00A20F14">
            <w:pPr>
              <w:jc w:val="both"/>
              <w:rPr>
                <w:rFonts w:asciiTheme="minorHAnsi" w:hAnsiTheme="minorHAnsi"/>
                <w:b/>
                <w:bCs/>
              </w:rPr>
            </w:pPr>
            <w:r w:rsidRPr="00D15A61">
              <w:rPr>
                <w:rFonts w:asciiTheme="minorHAnsi" w:hAnsiTheme="minorHAnsi"/>
                <w:b/>
                <w:bCs/>
              </w:rPr>
              <w:t>Shareholders</w:t>
            </w:r>
          </w:p>
          <w:p w14:paraId="20134D3F" w14:textId="63F96B1C" w:rsidR="003934CB" w:rsidRPr="00D15A61" w:rsidRDefault="003934CB" w:rsidP="00A20F14">
            <w:pPr>
              <w:jc w:val="both"/>
              <w:rPr>
                <w:rFonts w:asciiTheme="minorHAnsi" w:hAnsiTheme="minorHAnsi"/>
              </w:rPr>
            </w:pPr>
          </w:p>
        </w:tc>
        <w:tc>
          <w:tcPr>
            <w:tcW w:w="3005" w:type="dxa"/>
          </w:tcPr>
          <w:p w14:paraId="1F873E8F" w14:textId="193D179F" w:rsidR="003934CB" w:rsidRPr="00D15A61" w:rsidRDefault="003934CB" w:rsidP="00A20F14">
            <w:pPr>
              <w:jc w:val="both"/>
              <w:rPr>
                <w:rFonts w:asciiTheme="minorHAnsi" w:hAnsiTheme="minorHAnsi"/>
              </w:rPr>
            </w:pPr>
            <w:r w:rsidRPr="00D15A61">
              <w:rPr>
                <w:rFonts w:asciiTheme="minorHAnsi" w:hAnsiTheme="minorHAnsi"/>
              </w:rPr>
              <w:t>High-low</w:t>
            </w:r>
          </w:p>
        </w:tc>
        <w:tc>
          <w:tcPr>
            <w:tcW w:w="3006" w:type="dxa"/>
          </w:tcPr>
          <w:p w14:paraId="2277B12B" w14:textId="65442647" w:rsidR="003934CB" w:rsidRPr="00D15A61" w:rsidRDefault="003934CB" w:rsidP="00A20F14">
            <w:pPr>
              <w:jc w:val="both"/>
              <w:rPr>
                <w:rFonts w:asciiTheme="minorHAnsi" w:hAnsiTheme="minorHAnsi"/>
              </w:rPr>
            </w:pPr>
            <w:r w:rsidRPr="00D15A61">
              <w:rPr>
                <w:rFonts w:asciiTheme="minorHAnsi" w:hAnsiTheme="minorHAnsi"/>
              </w:rPr>
              <w:t>Keep satisfied</w:t>
            </w:r>
          </w:p>
        </w:tc>
      </w:tr>
      <w:tr w:rsidR="003934CB" w:rsidRPr="00D15A61" w14:paraId="75A1F22D" w14:textId="77777777" w:rsidTr="003934CB">
        <w:tc>
          <w:tcPr>
            <w:tcW w:w="3005" w:type="dxa"/>
          </w:tcPr>
          <w:p w14:paraId="10F0F3C3" w14:textId="77777777" w:rsidR="003934CB" w:rsidRPr="00D15A61" w:rsidRDefault="003934CB" w:rsidP="00A20F14">
            <w:pPr>
              <w:jc w:val="both"/>
              <w:rPr>
                <w:rFonts w:asciiTheme="minorHAnsi" w:hAnsiTheme="minorHAnsi"/>
                <w:b/>
                <w:bCs/>
              </w:rPr>
            </w:pPr>
            <w:r w:rsidRPr="00D15A61">
              <w:rPr>
                <w:rFonts w:asciiTheme="minorHAnsi" w:hAnsiTheme="minorHAnsi"/>
                <w:b/>
                <w:bCs/>
              </w:rPr>
              <w:t>competitors</w:t>
            </w:r>
          </w:p>
          <w:p w14:paraId="3479AEF7" w14:textId="77777777" w:rsidR="003934CB" w:rsidRPr="00D15A61" w:rsidRDefault="003934CB" w:rsidP="00A20F14">
            <w:pPr>
              <w:jc w:val="both"/>
              <w:rPr>
                <w:rFonts w:asciiTheme="minorHAnsi" w:hAnsiTheme="minorHAnsi"/>
                <w:b/>
                <w:bCs/>
              </w:rPr>
            </w:pPr>
          </w:p>
        </w:tc>
        <w:tc>
          <w:tcPr>
            <w:tcW w:w="3005" w:type="dxa"/>
          </w:tcPr>
          <w:p w14:paraId="3B3A13CB" w14:textId="3EA93EF5" w:rsidR="003934CB" w:rsidRPr="00D15A61" w:rsidRDefault="003934CB" w:rsidP="00A20F14">
            <w:pPr>
              <w:jc w:val="both"/>
              <w:rPr>
                <w:rFonts w:asciiTheme="minorHAnsi" w:hAnsiTheme="minorHAnsi"/>
              </w:rPr>
            </w:pPr>
            <w:r w:rsidRPr="00D15A61">
              <w:rPr>
                <w:rFonts w:asciiTheme="minorHAnsi" w:hAnsiTheme="minorHAnsi"/>
              </w:rPr>
              <w:t>Low-Low</w:t>
            </w:r>
          </w:p>
        </w:tc>
        <w:tc>
          <w:tcPr>
            <w:tcW w:w="3006" w:type="dxa"/>
          </w:tcPr>
          <w:p w14:paraId="3E163953" w14:textId="6358E295" w:rsidR="003934CB" w:rsidRPr="00D15A61" w:rsidRDefault="003934CB" w:rsidP="00A20F14">
            <w:pPr>
              <w:jc w:val="both"/>
              <w:rPr>
                <w:rFonts w:asciiTheme="minorHAnsi" w:hAnsiTheme="minorHAnsi"/>
              </w:rPr>
            </w:pPr>
            <w:r w:rsidRPr="00D15A61">
              <w:rPr>
                <w:rFonts w:asciiTheme="minorHAnsi" w:hAnsiTheme="minorHAnsi"/>
              </w:rPr>
              <w:t>monitor</w:t>
            </w:r>
          </w:p>
        </w:tc>
      </w:tr>
    </w:tbl>
    <w:p w14:paraId="28247A2E" w14:textId="2C704A99" w:rsidR="00DD4A5F" w:rsidRPr="00D15A61" w:rsidRDefault="003934CB" w:rsidP="00A20F14">
      <w:pPr>
        <w:jc w:val="both"/>
        <w:rPr>
          <w:rFonts w:asciiTheme="minorHAnsi" w:hAnsiTheme="minorHAnsi"/>
          <w:b/>
          <w:bCs/>
        </w:rPr>
      </w:pPr>
      <w:r w:rsidRPr="00D15A61">
        <w:rPr>
          <w:rFonts w:asciiTheme="minorHAnsi" w:hAnsiTheme="minorHAnsi"/>
          <w:b/>
          <w:bCs/>
        </w:rPr>
        <w:t>Fig; 6 Stakeholder Mapping &amp; communication Matrix</w:t>
      </w:r>
    </w:p>
    <w:p w14:paraId="5022D96A" w14:textId="77777777" w:rsidR="00F34E60" w:rsidRPr="00D15A61" w:rsidRDefault="00F34E60" w:rsidP="00A20F14">
      <w:pPr>
        <w:jc w:val="both"/>
        <w:rPr>
          <w:rFonts w:asciiTheme="minorHAnsi" w:hAnsiTheme="minorHAnsi"/>
        </w:rPr>
      </w:pPr>
    </w:p>
    <w:p w14:paraId="2401D388" w14:textId="77777777" w:rsidR="00DD4A5F" w:rsidRPr="00D15A61" w:rsidRDefault="00DD4A5F" w:rsidP="00A20F14">
      <w:pPr>
        <w:jc w:val="both"/>
        <w:rPr>
          <w:rFonts w:asciiTheme="minorHAnsi" w:hAnsiTheme="minorHAnsi"/>
        </w:rPr>
      </w:pPr>
    </w:p>
    <w:p w14:paraId="4A62D481" w14:textId="209753E2" w:rsidR="003934CB" w:rsidRPr="00D15A61" w:rsidRDefault="003934CB" w:rsidP="00A20F14">
      <w:pPr>
        <w:pStyle w:val="Heading1"/>
        <w:jc w:val="both"/>
        <w:rPr>
          <w:rFonts w:asciiTheme="minorHAnsi" w:hAnsiTheme="minorHAnsi"/>
          <w:b/>
          <w:bCs/>
          <w:u w:val="single"/>
        </w:rPr>
      </w:pPr>
      <w:bookmarkStart w:id="19" w:name="_Toc40186317"/>
      <w:r w:rsidRPr="00D15A61">
        <w:rPr>
          <w:rFonts w:asciiTheme="minorHAnsi" w:hAnsiTheme="minorHAnsi"/>
          <w:b/>
          <w:bCs/>
          <w:u w:val="single"/>
        </w:rPr>
        <w:lastRenderedPageBreak/>
        <w:t>Section 3.</w:t>
      </w:r>
      <w:bookmarkEnd w:id="19"/>
    </w:p>
    <w:p w14:paraId="767E2996" w14:textId="6E670D75" w:rsidR="003934CB" w:rsidRDefault="003934CB" w:rsidP="00A20F14">
      <w:pPr>
        <w:pStyle w:val="Heading1"/>
        <w:jc w:val="both"/>
        <w:rPr>
          <w:rFonts w:asciiTheme="minorHAnsi" w:hAnsiTheme="minorHAnsi"/>
          <w:b/>
          <w:bCs/>
          <w:u w:val="single"/>
        </w:rPr>
      </w:pPr>
      <w:bookmarkStart w:id="20" w:name="_Toc40186318"/>
      <w:r w:rsidRPr="00D15A61">
        <w:rPr>
          <w:rFonts w:asciiTheme="minorHAnsi" w:hAnsiTheme="minorHAnsi"/>
          <w:b/>
          <w:bCs/>
          <w:u w:val="single"/>
        </w:rPr>
        <w:t>Project Implementation Reflection and Action Plans:</w:t>
      </w:r>
      <w:bookmarkEnd w:id="20"/>
    </w:p>
    <w:p w14:paraId="027C3F03" w14:textId="77777777" w:rsidR="00D15A61" w:rsidRPr="00D15A61" w:rsidRDefault="00D15A61" w:rsidP="00A20F14">
      <w:pPr>
        <w:jc w:val="both"/>
      </w:pPr>
    </w:p>
    <w:p w14:paraId="5FC2D265" w14:textId="0B38AA59" w:rsidR="003934CB" w:rsidRPr="00D15A61" w:rsidRDefault="003934CB" w:rsidP="00A20F14">
      <w:pPr>
        <w:jc w:val="both"/>
        <w:rPr>
          <w:rFonts w:asciiTheme="minorHAnsi" w:hAnsiTheme="minorHAnsi"/>
        </w:rPr>
      </w:pPr>
      <w:r w:rsidRPr="00D15A61">
        <w:rPr>
          <w:rFonts w:asciiTheme="minorHAnsi" w:hAnsiTheme="minorHAnsi"/>
        </w:rPr>
        <w:t>Following completion of a construction project 2014, which consisted of the remodelling of five bedroom duplex, it has become important to reflect on key aspect of this project, to help identify what was good about the project, what I learnt from the experience and what I could manage better in future projects.</w:t>
      </w:r>
    </w:p>
    <w:p w14:paraId="17EBCC56" w14:textId="738A1327" w:rsidR="003934CB" w:rsidRDefault="003934CB" w:rsidP="00A20F14">
      <w:pPr>
        <w:pStyle w:val="Heading2"/>
        <w:jc w:val="both"/>
        <w:rPr>
          <w:rFonts w:asciiTheme="minorHAnsi" w:hAnsiTheme="minorHAnsi"/>
          <w:b/>
          <w:bCs/>
          <w:u w:val="single"/>
        </w:rPr>
      </w:pPr>
      <w:bookmarkStart w:id="21" w:name="_Toc40186319"/>
      <w:r w:rsidRPr="00D15A61">
        <w:rPr>
          <w:rFonts w:asciiTheme="minorHAnsi" w:hAnsiTheme="minorHAnsi"/>
          <w:b/>
          <w:bCs/>
          <w:u w:val="single"/>
        </w:rPr>
        <w:t>Gibbs Reflective Cycle</w:t>
      </w:r>
      <w:bookmarkEnd w:id="21"/>
    </w:p>
    <w:p w14:paraId="130DC0CD" w14:textId="77777777" w:rsidR="00D15A61" w:rsidRPr="00D15A61" w:rsidRDefault="00D15A61" w:rsidP="00A20F14">
      <w:pPr>
        <w:jc w:val="both"/>
      </w:pPr>
    </w:p>
    <w:p w14:paraId="67D47005" w14:textId="065C0D9C" w:rsidR="003934CB" w:rsidRPr="00D15A61" w:rsidRDefault="003934CB" w:rsidP="00A20F14">
      <w:pPr>
        <w:jc w:val="both"/>
        <w:rPr>
          <w:rFonts w:asciiTheme="minorHAnsi" w:hAnsiTheme="minorHAnsi"/>
        </w:rPr>
      </w:pPr>
      <w:r w:rsidRPr="00D15A61">
        <w:rPr>
          <w:rFonts w:asciiTheme="minorHAnsi" w:hAnsiTheme="minorHAnsi"/>
        </w:rPr>
        <w:t xml:space="preserve"> A reflective framework has been found to be an effective method to critically evaluate experience whilst providing opportunities to analyse and set objectives to improve on the experience. Graham Gibbs, 1988), reflective framework for examining experience lends itself well to repeated experience and will be applied in this reflective analysis. Gibbs reflective model encourage learners to think systematically about the different stages of an activity or an experience </w:t>
      </w:r>
      <w:sdt>
        <w:sdtPr>
          <w:rPr>
            <w:rFonts w:asciiTheme="minorHAnsi" w:hAnsiTheme="minorHAnsi"/>
          </w:rPr>
          <w:id w:val="-1439760390"/>
          <w:citation/>
        </w:sdtPr>
        <w:sdtEndPr/>
        <w:sdtContent>
          <w:r w:rsidRPr="00D15A61">
            <w:rPr>
              <w:rFonts w:asciiTheme="minorHAnsi" w:hAnsiTheme="minorHAnsi"/>
            </w:rPr>
            <w:fldChar w:fldCharType="begin"/>
          </w:r>
          <w:r w:rsidRPr="00D15A61">
            <w:rPr>
              <w:rFonts w:asciiTheme="minorHAnsi" w:hAnsiTheme="minorHAnsi"/>
            </w:rPr>
            <w:instrText xml:space="preserve"> CITATION Hey15 \l 2057 </w:instrText>
          </w:r>
          <w:r w:rsidRPr="00D15A61">
            <w:rPr>
              <w:rFonts w:asciiTheme="minorHAnsi" w:hAnsiTheme="minorHAnsi"/>
            </w:rPr>
            <w:fldChar w:fldCharType="separate"/>
          </w:r>
          <w:r w:rsidR="005E1A01" w:rsidRPr="005E1A01">
            <w:rPr>
              <w:rFonts w:asciiTheme="minorHAnsi" w:hAnsiTheme="minorHAnsi"/>
              <w:noProof/>
            </w:rPr>
            <w:t>(Heyer, 2015)</w:t>
          </w:r>
          <w:r w:rsidRPr="00D15A61">
            <w:rPr>
              <w:rFonts w:asciiTheme="minorHAnsi" w:hAnsiTheme="minorHAnsi"/>
            </w:rPr>
            <w:fldChar w:fldCharType="end"/>
          </w:r>
        </w:sdtContent>
      </w:sdt>
      <w:r w:rsidRPr="00D15A61">
        <w:rPr>
          <w:rFonts w:asciiTheme="minorHAnsi" w:hAnsiTheme="minorHAnsi"/>
        </w:rPr>
        <w:t>, and incorporates six steps in the process, Description, feelings, evaluation, Analysis, conclusion and action plan.</w:t>
      </w:r>
    </w:p>
    <w:p w14:paraId="661008B1" w14:textId="3CEFE790" w:rsidR="003934CB" w:rsidRPr="00D15A61" w:rsidRDefault="003934CB" w:rsidP="00A20F14">
      <w:pPr>
        <w:jc w:val="both"/>
        <w:rPr>
          <w:rFonts w:asciiTheme="minorHAnsi" w:hAnsiTheme="minorHAnsi"/>
        </w:rPr>
      </w:pPr>
      <w:r w:rsidRPr="00D15A61">
        <w:rPr>
          <w:rFonts w:asciiTheme="minorHAnsi" w:hAnsiTheme="minorHAnsi"/>
          <w:b/>
          <w:bCs/>
        </w:rPr>
        <w:t>Description</w:t>
      </w:r>
      <w:r w:rsidRPr="00D15A61">
        <w:rPr>
          <w:rFonts w:asciiTheme="minorHAnsi" w:hAnsiTheme="minorHAnsi"/>
        </w:rPr>
        <w:t xml:space="preserve">: In this step Gibb requires that we describe the experience, drawing </w:t>
      </w:r>
      <w:r w:rsidR="003F52C7">
        <w:rPr>
          <w:rFonts w:asciiTheme="minorHAnsi" w:hAnsiTheme="minorHAnsi"/>
        </w:rPr>
        <w:t>from</w:t>
      </w:r>
      <w:r w:rsidRPr="00D15A61">
        <w:rPr>
          <w:rFonts w:asciiTheme="minorHAnsi" w:hAnsiTheme="minorHAnsi"/>
        </w:rPr>
        <w:t xml:space="preserve"> power of observation to identify key events from the activity. The property was purchased in the first quarter of 2014, from an auction using funds borrowed from the bank. The overall idea of the purchase was to redevelop and resale the property for a profit. There was a twelve months interest free period on the loan, after which interest will be calculated at 5% per month. There was a clear urgency to complete this project</w:t>
      </w:r>
      <w:r w:rsidR="003F52C7">
        <w:rPr>
          <w:rFonts w:asciiTheme="minorHAnsi" w:hAnsiTheme="minorHAnsi"/>
        </w:rPr>
        <w:t>,</w:t>
      </w:r>
      <w:r w:rsidRPr="00D15A61">
        <w:rPr>
          <w:rFonts w:asciiTheme="minorHAnsi" w:hAnsiTheme="minorHAnsi"/>
        </w:rPr>
        <w:t xml:space="preserve"> including the sale within this period</w:t>
      </w:r>
      <w:r w:rsidR="003F52C7">
        <w:rPr>
          <w:rFonts w:asciiTheme="minorHAnsi" w:hAnsiTheme="minorHAnsi"/>
        </w:rPr>
        <w:t>,</w:t>
      </w:r>
      <w:r w:rsidRPr="00D15A61">
        <w:rPr>
          <w:rFonts w:asciiTheme="minorHAnsi" w:hAnsiTheme="minorHAnsi"/>
        </w:rPr>
        <w:t xml:space="preserve"> as failure to achieve this will seriously impact any opportunity to make </w:t>
      </w:r>
      <w:r w:rsidR="003F52C7">
        <w:rPr>
          <w:rFonts w:asciiTheme="minorHAnsi" w:hAnsiTheme="minorHAnsi"/>
        </w:rPr>
        <w:t xml:space="preserve">a </w:t>
      </w:r>
      <w:r w:rsidRPr="00D15A61">
        <w:rPr>
          <w:rFonts w:asciiTheme="minorHAnsi" w:hAnsiTheme="minorHAnsi"/>
        </w:rPr>
        <w:t>profit. The project plan was developed with a contractor who was responsible for fulfilling the construction work for the project. All designs and approvals required to commence work, was obtained in the first month of purchase, and a project completion and hand over date was set for six months, having taken into accounts all possible factors such as weather disruptions. This will allow at least four months to sell the property</w:t>
      </w:r>
      <w:r w:rsidR="003F52C7">
        <w:rPr>
          <w:rFonts w:asciiTheme="minorHAnsi" w:hAnsiTheme="minorHAnsi"/>
        </w:rPr>
        <w:t xml:space="preserve"> post completion.</w:t>
      </w:r>
    </w:p>
    <w:p w14:paraId="299326C9" w14:textId="38D3AEF3" w:rsidR="003934CB" w:rsidRPr="00D15A61" w:rsidRDefault="003934CB" w:rsidP="00A20F14">
      <w:pPr>
        <w:jc w:val="both"/>
        <w:rPr>
          <w:rFonts w:asciiTheme="minorHAnsi" w:hAnsiTheme="minorHAnsi"/>
        </w:rPr>
      </w:pPr>
      <w:r w:rsidRPr="00D15A61">
        <w:rPr>
          <w:rFonts w:asciiTheme="minorHAnsi" w:hAnsiTheme="minorHAnsi"/>
        </w:rPr>
        <w:t xml:space="preserve">My role in the project was that of sponsor- manager, with main task area of overseeing the quality of work and responsible for the sale of the property after the remodelling </w:t>
      </w:r>
      <w:r w:rsidR="003F52C7">
        <w:rPr>
          <w:rFonts w:asciiTheme="minorHAnsi" w:hAnsiTheme="minorHAnsi"/>
        </w:rPr>
        <w:t>work</w:t>
      </w:r>
      <w:r w:rsidRPr="00D15A61">
        <w:rPr>
          <w:rFonts w:asciiTheme="minorHAnsi" w:hAnsiTheme="minorHAnsi"/>
        </w:rPr>
        <w:t>. The project commenced</w:t>
      </w:r>
      <w:r w:rsidR="003F52C7">
        <w:rPr>
          <w:rFonts w:asciiTheme="minorHAnsi" w:hAnsiTheme="minorHAnsi"/>
        </w:rPr>
        <w:t xml:space="preserve"> and was</w:t>
      </w:r>
      <w:r w:rsidRPr="00D15A61">
        <w:rPr>
          <w:rFonts w:asciiTheme="minorHAnsi" w:hAnsiTheme="minorHAnsi"/>
        </w:rPr>
        <w:t xml:space="preserve"> on schedule</w:t>
      </w:r>
      <w:r w:rsidR="003F52C7">
        <w:rPr>
          <w:rFonts w:asciiTheme="minorHAnsi" w:hAnsiTheme="minorHAnsi"/>
        </w:rPr>
        <w:t>, t</w:t>
      </w:r>
      <w:r w:rsidRPr="00D15A61">
        <w:rPr>
          <w:rFonts w:asciiTheme="minorHAnsi" w:hAnsiTheme="minorHAnsi"/>
        </w:rPr>
        <w:t>wo months to completion date, there was a machinery accident on site which required the hospitalisation of two key workers</w:t>
      </w:r>
      <w:r w:rsidR="003F52C7">
        <w:rPr>
          <w:rFonts w:asciiTheme="minorHAnsi" w:hAnsiTheme="minorHAnsi"/>
        </w:rPr>
        <w:t>.</w:t>
      </w:r>
      <w:r w:rsidRPr="00D15A61">
        <w:rPr>
          <w:rFonts w:asciiTheme="minorHAnsi" w:hAnsiTheme="minorHAnsi"/>
        </w:rPr>
        <w:t xml:space="preserve"> </w:t>
      </w:r>
      <w:r w:rsidR="003F52C7">
        <w:rPr>
          <w:rFonts w:asciiTheme="minorHAnsi" w:hAnsiTheme="minorHAnsi"/>
        </w:rPr>
        <w:t>This</w:t>
      </w:r>
      <w:r w:rsidRPr="00D15A61">
        <w:rPr>
          <w:rFonts w:asciiTheme="minorHAnsi" w:hAnsiTheme="minorHAnsi"/>
        </w:rPr>
        <w:t xml:space="preserve"> led to suspension of work, pending a review of health and safety procedure from the local authority. The suspension on work would seriously impact the project cost and overall objective. I maintained communication with the relevant local authority departments</w:t>
      </w:r>
      <w:r w:rsidR="003F52C7">
        <w:rPr>
          <w:rFonts w:asciiTheme="minorHAnsi" w:hAnsiTheme="minorHAnsi"/>
        </w:rPr>
        <w:t>,</w:t>
      </w:r>
      <w:r w:rsidRPr="00D15A61">
        <w:rPr>
          <w:rFonts w:asciiTheme="minorHAnsi" w:hAnsiTheme="minorHAnsi"/>
        </w:rPr>
        <w:t xml:space="preserve"> as well as the contractor and suppliers, providing weekly update on my efforts to secure a</w:t>
      </w:r>
      <w:r w:rsidR="003F52C7">
        <w:rPr>
          <w:rFonts w:asciiTheme="minorHAnsi" w:hAnsiTheme="minorHAnsi"/>
        </w:rPr>
        <w:t xml:space="preserve"> new</w:t>
      </w:r>
      <w:r w:rsidRPr="00D15A61">
        <w:rPr>
          <w:rFonts w:asciiTheme="minorHAnsi" w:hAnsiTheme="minorHAnsi"/>
        </w:rPr>
        <w:t xml:space="preserve"> inspection date, and possible dates work could commence.  The H</w:t>
      </w:r>
      <w:r w:rsidR="003F52C7">
        <w:rPr>
          <w:rFonts w:asciiTheme="minorHAnsi" w:hAnsiTheme="minorHAnsi"/>
        </w:rPr>
        <w:t>ealth and safety</w:t>
      </w:r>
      <w:r w:rsidRPr="00D15A61">
        <w:rPr>
          <w:rFonts w:asciiTheme="minorHAnsi" w:hAnsiTheme="minorHAnsi"/>
        </w:rPr>
        <w:t xml:space="preserve"> review eventually completed </w:t>
      </w:r>
      <w:r w:rsidR="003F52C7">
        <w:rPr>
          <w:rFonts w:asciiTheme="minorHAnsi" w:hAnsiTheme="minorHAnsi"/>
        </w:rPr>
        <w:t>after an</w:t>
      </w:r>
      <w:r w:rsidRPr="00D15A61">
        <w:rPr>
          <w:rFonts w:asciiTheme="minorHAnsi" w:hAnsiTheme="minorHAnsi"/>
        </w:rPr>
        <w:t xml:space="preserve"> eight week wait, which now put the project behind schedule. The project was eventually completed three months behind schedule, leaving two months for sales to be completed.</w:t>
      </w:r>
    </w:p>
    <w:p w14:paraId="52056662" w14:textId="03B77195" w:rsidR="003934CB" w:rsidRPr="00D15A61" w:rsidRDefault="003934CB" w:rsidP="00A20F14">
      <w:pPr>
        <w:jc w:val="both"/>
        <w:rPr>
          <w:rFonts w:asciiTheme="minorHAnsi" w:hAnsiTheme="minorHAnsi"/>
        </w:rPr>
      </w:pPr>
      <w:r w:rsidRPr="00D15A61">
        <w:rPr>
          <w:rFonts w:asciiTheme="minorHAnsi" w:hAnsiTheme="minorHAnsi"/>
          <w:b/>
          <w:bCs/>
        </w:rPr>
        <w:t>Feeling</w:t>
      </w:r>
      <w:r w:rsidRPr="00D15A61">
        <w:rPr>
          <w:rFonts w:asciiTheme="minorHAnsi" w:hAnsiTheme="minorHAnsi"/>
        </w:rPr>
        <w:t>: Gibbs suggests we describe how the experience made us feel to help e</w:t>
      </w:r>
      <w:r w:rsidR="003F52C7">
        <w:rPr>
          <w:rFonts w:asciiTheme="minorHAnsi" w:hAnsiTheme="minorHAnsi"/>
        </w:rPr>
        <w:t>tch</w:t>
      </w:r>
      <w:r w:rsidRPr="00D15A61">
        <w:rPr>
          <w:rFonts w:asciiTheme="minorHAnsi" w:hAnsiTheme="minorHAnsi"/>
        </w:rPr>
        <w:t xml:space="preserve"> the learning into memory.</w:t>
      </w:r>
    </w:p>
    <w:p w14:paraId="7F8500D1" w14:textId="404335FA" w:rsidR="003934CB" w:rsidRPr="00D15A61" w:rsidRDefault="003934CB" w:rsidP="00A20F14">
      <w:pPr>
        <w:jc w:val="both"/>
        <w:rPr>
          <w:rFonts w:asciiTheme="minorHAnsi" w:hAnsiTheme="minorHAnsi"/>
        </w:rPr>
      </w:pPr>
      <w:r w:rsidRPr="00D15A61">
        <w:rPr>
          <w:rFonts w:asciiTheme="minorHAnsi" w:hAnsiTheme="minorHAnsi"/>
        </w:rPr>
        <w:t xml:space="preserve">Ability to purchase this property left me feeling excited and proud on the prospect of completing my first remodelling project. The thought of earning a sizeable income from it project, motivated me more into wanting to see the project completed without any issues. The accident on site though unforeseen, provided course for concern, as I was worried about the welfare of the injured workers. This worry later changed to anxiety and frustration, at the prospect of incurring further costs and missing out on </w:t>
      </w:r>
      <w:r w:rsidRPr="00D15A61">
        <w:rPr>
          <w:rFonts w:asciiTheme="minorHAnsi" w:hAnsiTheme="minorHAnsi"/>
        </w:rPr>
        <w:lastRenderedPageBreak/>
        <w:t xml:space="preserve">potential earnings. I did my best to remain focused on what I was trying to achieve and used the down time to reflect on what I </w:t>
      </w:r>
      <w:r w:rsidR="003F52C7">
        <w:rPr>
          <w:rFonts w:asciiTheme="minorHAnsi" w:hAnsiTheme="minorHAnsi"/>
        </w:rPr>
        <w:t>could</w:t>
      </w:r>
      <w:r w:rsidRPr="00D15A61">
        <w:rPr>
          <w:rFonts w:asciiTheme="minorHAnsi" w:hAnsiTheme="minorHAnsi"/>
        </w:rPr>
        <w:t xml:space="preserve"> do to mitigate similar risk in future project. </w:t>
      </w:r>
    </w:p>
    <w:p w14:paraId="0AF64E13" w14:textId="14963AC1" w:rsidR="003934CB" w:rsidRPr="00D15A61" w:rsidRDefault="003934CB" w:rsidP="00A20F14">
      <w:pPr>
        <w:jc w:val="both"/>
        <w:rPr>
          <w:rFonts w:asciiTheme="minorHAnsi" w:hAnsiTheme="minorHAnsi"/>
        </w:rPr>
      </w:pPr>
      <w:r w:rsidRPr="00D15A61">
        <w:rPr>
          <w:rFonts w:asciiTheme="minorHAnsi" w:hAnsiTheme="minorHAnsi"/>
          <w:b/>
          <w:bCs/>
        </w:rPr>
        <w:t>Evaluation</w:t>
      </w:r>
      <w:r w:rsidRPr="00D15A61">
        <w:rPr>
          <w:rFonts w:asciiTheme="minorHAnsi" w:hAnsiTheme="minorHAnsi"/>
        </w:rPr>
        <w:t>:  Gibbs suggests identifying the positives and negatives aspects of experience.</w:t>
      </w:r>
    </w:p>
    <w:p w14:paraId="59920100" w14:textId="7D627456" w:rsidR="003934CB" w:rsidRPr="00D15A61" w:rsidRDefault="003934CB" w:rsidP="00A20F14">
      <w:pPr>
        <w:jc w:val="both"/>
        <w:rPr>
          <w:rFonts w:asciiTheme="minorHAnsi" w:hAnsiTheme="minorHAnsi"/>
        </w:rPr>
      </w:pPr>
      <w:r w:rsidRPr="00D15A61">
        <w:rPr>
          <w:rFonts w:asciiTheme="minorHAnsi" w:hAnsiTheme="minorHAnsi"/>
        </w:rPr>
        <w:t>The entire project was challenging, especially at the point of trying to secure a new inspection date with the health and safety board. I felt frustrated</w:t>
      </w:r>
      <w:r w:rsidR="003F52C7">
        <w:rPr>
          <w:rFonts w:asciiTheme="minorHAnsi" w:hAnsiTheme="minorHAnsi"/>
        </w:rPr>
        <w:t xml:space="preserve"> because</w:t>
      </w:r>
      <w:r w:rsidRPr="00D15A61">
        <w:rPr>
          <w:rFonts w:asciiTheme="minorHAnsi" w:hAnsiTheme="minorHAnsi"/>
        </w:rPr>
        <w:t xml:space="preserve"> I did not realise it could take that long to get an appointment. Following communication with the contractor and others in the construction industry, I realised it was normal and, in some cases, could have been longer. However, I could have mitigated the risk for the potential loss of earnings</w:t>
      </w:r>
      <w:r w:rsidR="003F52C7">
        <w:rPr>
          <w:rFonts w:asciiTheme="minorHAnsi" w:hAnsiTheme="minorHAnsi"/>
        </w:rPr>
        <w:t>,</w:t>
      </w:r>
      <w:r w:rsidRPr="00D15A61">
        <w:rPr>
          <w:rFonts w:asciiTheme="minorHAnsi" w:hAnsiTheme="minorHAnsi"/>
        </w:rPr>
        <w:t xml:space="preserve"> by including this eventuality in the project insurance. I was able to renegotiate and extend key essential deliverables and resources, that was impacted due the delay, such as the site security, equipment hires, sub-contractor engagements, e.g. gas and electricity engineers. </w:t>
      </w:r>
    </w:p>
    <w:p w14:paraId="5F208998" w14:textId="289F32A5" w:rsidR="003934CB" w:rsidRPr="00D15A61" w:rsidRDefault="003934CB" w:rsidP="00A20F14">
      <w:pPr>
        <w:jc w:val="both"/>
        <w:rPr>
          <w:rFonts w:asciiTheme="minorHAnsi" w:hAnsiTheme="minorHAnsi"/>
        </w:rPr>
      </w:pPr>
      <w:r w:rsidRPr="00D15A61">
        <w:rPr>
          <w:rFonts w:asciiTheme="minorHAnsi" w:hAnsiTheme="minorHAnsi"/>
          <w:b/>
          <w:bCs/>
        </w:rPr>
        <w:t>Analysis</w:t>
      </w:r>
      <w:r w:rsidRPr="00D15A61">
        <w:rPr>
          <w:rFonts w:asciiTheme="minorHAnsi" w:hAnsiTheme="minorHAnsi"/>
        </w:rPr>
        <w:t>: Gibbs suggests analysing the entire experience</w:t>
      </w:r>
      <w:r w:rsidR="003F52C7">
        <w:rPr>
          <w:rFonts w:asciiTheme="minorHAnsi" w:hAnsiTheme="minorHAnsi"/>
        </w:rPr>
        <w:t>,</w:t>
      </w:r>
      <w:r w:rsidRPr="00D15A61">
        <w:rPr>
          <w:rFonts w:asciiTheme="minorHAnsi" w:hAnsiTheme="minorHAnsi"/>
        </w:rPr>
        <w:t xml:space="preserve"> highlight</w:t>
      </w:r>
      <w:r w:rsidR="003F52C7">
        <w:rPr>
          <w:rFonts w:asciiTheme="minorHAnsi" w:hAnsiTheme="minorHAnsi"/>
        </w:rPr>
        <w:t xml:space="preserve"> and</w:t>
      </w:r>
      <w:r w:rsidRPr="00D15A61">
        <w:rPr>
          <w:rFonts w:asciiTheme="minorHAnsi" w:hAnsiTheme="minorHAnsi"/>
        </w:rPr>
        <w:t xml:space="preserve"> compare experience with established processes to help identify gaps.</w:t>
      </w:r>
    </w:p>
    <w:p w14:paraId="7042A4D7" w14:textId="6D802840" w:rsidR="003934CB" w:rsidRPr="00D15A61" w:rsidRDefault="003934CB" w:rsidP="00A20F14">
      <w:pPr>
        <w:jc w:val="both"/>
        <w:rPr>
          <w:rFonts w:asciiTheme="minorHAnsi" w:hAnsiTheme="minorHAnsi"/>
        </w:rPr>
      </w:pPr>
      <w:r w:rsidRPr="00D15A61">
        <w:rPr>
          <w:rFonts w:asciiTheme="minorHAnsi" w:hAnsiTheme="minorHAnsi"/>
        </w:rPr>
        <w:t xml:space="preserve"> Accidents in construction sites have been one of the major causes of project delays</w:t>
      </w:r>
      <w:sdt>
        <w:sdtPr>
          <w:rPr>
            <w:rFonts w:asciiTheme="minorHAnsi" w:hAnsiTheme="minorHAnsi"/>
          </w:rPr>
          <w:id w:val="-901754625"/>
          <w:citation/>
        </w:sdtPr>
        <w:sdtEndPr/>
        <w:sdtContent>
          <w:r w:rsidRPr="00D15A61">
            <w:rPr>
              <w:rFonts w:asciiTheme="minorHAnsi" w:hAnsiTheme="minorHAnsi"/>
            </w:rPr>
            <w:fldChar w:fldCharType="begin"/>
          </w:r>
          <w:r w:rsidRPr="00D15A61">
            <w:rPr>
              <w:rFonts w:asciiTheme="minorHAnsi" w:hAnsiTheme="minorHAnsi"/>
            </w:rPr>
            <w:instrText xml:space="preserve"> CITATION roy20 \l 2057 </w:instrText>
          </w:r>
          <w:r w:rsidRPr="00D15A61">
            <w:rPr>
              <w:rFonts w:asciiTheme="minorHAnsi" w:hAnsiTheme="minorHAnsi"/>
            </w:rPr>
            <w:fldChar w:fldCharType="separate"/>
          </w:r>
          <w:r w:rsidR="005E1A01">
            <w:rPr>
              <w:rFonts w:asciiTheme="minorHAnsi" w:hAnsiTheme="minorHAnsi"/>
              <w:noProof/>
            </w:rPr>
            <w:t xml:space="preserve"> </w:t>
          </w:r>
          <w:r w:rsidR="005E1A01" w:rsidRPr="005E1A01">
            <w:rPr>
              <w:rFonts w:asciiTheme="minorHAnsi" w:hAnsiTheme="minorHAnsi"/>
              <w:noProof/>
            </w:rPr>
            <w:t>(royal borough of Kensington, 2020)</w:t>
          </w:r>
          <w:r w:rsidRPr="00D15A61">
            <w:rPr>
              <w:rFonts w:asciiTheme="minorHAnsi" w:hAnsiTheme="minorHAnsi"/>
            </w:rPr>
            <w:fldChar w:fldCharType="end"/>
          </w:r>
        </w:sdtContent>
      </w:sdt>
      <w:r w:rsidRPr="00D15A61">
        <w:rPr>
          <w:rFonts w:asciiTheme="minorHAnsi" w:hAnsiTheme="minorHAnsi"/>
        </w:rPr>
        <w:t>, effort</w:t>
      </w:r>
      <w:r w:rsidR="003F52C7">
        <w:rPr>
          <w:rFonts w:asciiTheme="minorHAnsi" w:hAnsiTheme="minorHAnsi"/>
        </w:rPr>
        <w:t>s</w:t>
      </w:r>
      <w:r w:rsidRPr="00D15A61">
        <w:rPr>
          <w:rFonts w:asciiTheme="minorHAnsi" w:hAnsiTheme="minorHAnsi"/>
        </w:rPr>
        <w:t xml:space="preserve"> must be </w:t>
      </w:r>
      <w:r w:rsidR="003F52C7">
        <w:rPr>
          <w:rFonts w:asciiTheme="minorHAnsi" w:hAnsiTheme="minorHAnsi"/>
        </w:rPr>
        <w:t>made</w:t>
      </w:r>
      <w:r w:rsidRPr="00D15A61">
        <w:rPr>
          <w:rFonts w:asciiTheme="minorHAnsi" w:hAnsiTheme="minorHAnsi"/>
        </w:rPr>
        <w:t xml:space="preserve"> to minimise accidents on all construction sites. Good </w:t>
      </w:r>
      <w:r w:rsidR="005E1A01" w:rsidRPr="00D15A61">
        <w:rPr>
          <w:rFonts w:asciiTheme="minorHAnsi" w:hAnsiTheme="minorHAnsi"/>
        </w:rPr>
        <w:t>housekeeping</w:t>
      </w:r>
      <w:r w:rsidRPr="00D15A61">
        <w:rPr>
          <w:rFonts w:asciiTheme="minorHAnsi" w:hAnsiTheme="minorHAnsi"/>
        </w:rPr>
        <w:t xml:space="preserve"> plans as well as fire and emergency procedures must be included as part of the health and safety plan and project management planning process. Project managers must enforce housekeeping procedure to minimise the risk of accidents. I should have been more proactive in enforcing the house keeping rules in the project, rather I allowed the contractor the flexibility of managing the actions of his workers</w:t>
      </w:r>
      <w:r w:rsidR="003F52C7">
        <w:rPr>
          <w:rFonts w:asciiTheme="minorHAnsi" w:hAnsiTheme="minorHAnsi"/>
        </w:rPr>
        <w:t>,</w:t>
      </w:r>
      <w:r w:rsidRPr="00D15A61">
        <w:rPr>
          <w:rFonts w:asciiTheme="minorHAnsi" w:hAnsiTheme="minorHAnsi"/>
        </w:rPr>
        <w:t xml:space="preserve"> which eventually was the cause of accident. </w:t>
      </w:r>
    </w:p>
    <w:p w14:paraId="6FEF777D" w14:textId="190A1DDD" w:rsidR="003934CB" w:rsidRPr="00D15A61" w:rsidRDefault="003934CB" w:rsidP="00A20F14">
      <w:pPr>
        <w:jc w:val="both"/>
        <w:rPr>
          <w:rFonts w:asciiTheme="minorHAnsi" w:hAnsiTheme="minorHAnsi"/>
        </w:rPr>
      </w:pPr>
      <w:r w:rsidRPr="00D15A61">
        <w:rPr>
          <w:rFonts w:asciiTheme="minorHAnsi" w:hAnsiTheme="minorHAnsi"/>
          <w:b/>
          <w:bCs/>
        </w:rPr>
        <w:t xml:space="preserve">Conclusion: </w:t>
      </w:r>
      <w:r w:rsidRPr="00D15A61">
        <w:rPr>
          <w:rFonts w:asciiTheme="minorHAnsi" w:hAnsiTheme="minorHAnsi"/>
        </w:rPr>
        <w:t xml:space="preserve"> Gibbs suggests a summary of the experience and how you would respond in future.</w:t>
      </w:r>
    </w:p>
    <w:p w14:paraId="165A31E0" w14:textId="37FB1319" w:rsidR="003934CB" w:rsidRPr="00D15A61" w:rsidRDefault="003934CB" w:rsidP="00A20F14">
      <w:pPr>
        <w:jc w:val="both"/>
        <w:rPr>
          <w:rFonts w:asciiTheme="minorHAnsi" w:hAnsiTheme="minorHAnsi"/>
        </w:rPr>
      </w:pPr>
      <w:r w:rsidRPr="00D15A61">
        <w:rPr>
          <w:rFonts w:asciiTheme="minorHAnsi" w:hAnsiTheme="minorHAnsi"/>
        </w:rPr>
        <w:t xml:space="preserve"> </w:t>
      </w:r>
      <w:r w:rsidR="003F52C7">
        <w:rPr>
          <w:rFonts w:asciiTheme="minorHAnsi" w:hAnsiTheme="minorHAnsi"/>
        </w:rPr>
        <w:t>I</w:t>
      </w:r>
      <w:r w:rsidRPr="00D15A61">
        <w:rPr>
          <w:rFonts w:asciiTheme="minorHAnsi" w:hAnsiTheme="minorHAnsi"/>
        </w:rPr>
        <w:t xml:space="preserve">n retrospect, I would do several things differently. I would have been more thorough when developing the project risk plan ensuring that I had fully mitigated for all eventualities. I would have more assertive with the workers on site with regards to maintaining </w:t>
      </w:r>
      <w:r w:rsidR="00820573" w:rsidRPr="00D15A61">
        <w:rPr>
          <w:rFonts w:asciiTheme="minorHAnsi" w:hAnsiTheme="minorHAnsi"/>
        </w:rPr>
        <w:t>housekeeping</w:t>
      </w:r>
      <w:r w:rsidRPr="00D15A61">
        <w:rPr>
          <w:rFonts w:asciiTheme="minorHAnsi" w:hAnsiTheme="minorHAnsi"/>
        </w:rPr>
        <w:t xml:space="preserve"> rules. I could develop a professional relationship with the workers as this would have helped me better manage the process.</w:t>
      </w:r>
    </w:p>
    <w:p w14:paraId="3C369CE1" w14:textId="2D6A4AD8" w:rsidR="003934CB" w:rsidRDefault="003934CB" w:rsidP="00A20F14">
      <w:pPr>
        <w:jc w:val="both"/>
        <w:rPr>
          <w:rFonts w:asciiTheme="minorHAnsi" w:hAnsiTheme="minorHAnsi"/>
        </w:rPr>
      </w:pPr>
      <w:r w:rsidRPr="00D15A61">
        <w:rPr>
          <w:rFonts w:asciiTheme="minorHAnsi" w:hAnsiTheme="minorHAnsi"/>
          <w:b/>
          <w:bCs/>
        </w:rPr>
        <w:t>Action plan</w:t>
      </w:r>
      <w:r w:rsidRPr="00D15A61">
        <w:rPr>
          <w:rFonts w:asciiTheme="minorHAnsi" w:hAnsiTheme="minorHAnsi"/>
        </w:rPr>
        <w:t>: Gibb suggests a method to formalise the outcome of reflection experience</w:t>
      </w:r>
      <w:sdt>
        <w:sdtPr>
          <w:rPr>
            <w:rFonts w:asciiTheme="minorHAnsi" w:hAnsiTheme="minorHAnsi"/>
          </w:rPr>
          <w:id w:val="-239026549"/>
          <w:citation/>
        </w:sdtPr>
        <w:sdtEndPr/>
        <w:sdtContent>
          <w:r w:rsidRPr="00D15A61">
            <w:rPr>
              <w:rFonts w:asciiTheme="minorHAnsi" w:hAnsiTheme="minorHAnsi"/>
            </w:rPr>
            <w:fldChar w:fldCharType="begin"/>
          </w:r>
          <w:r w:rsidRPr="00D15A61">
            <w:rPr>
              <w:rFonts w:asciiTheme="minorHAnsi" w:hAnsiTheme="minorHAnsi"/>
            </w:rPr>
            <w:instrText xml:space="preserve"> CITATION McM13 \l 2057 </w:instrText>
          </w:r>
          <w:r w:rsidRPr="00D15A61">
            <w:rPr>
              <w:rFonts w:asciiTheme="minorHAnsi" w:hAnsiTheme="minorHAnsi"/>
            </w:rPr>
            <w:fldChar w:fldCharType="separate"/>
          </w:r>
          <w:r w:rsidR="005E1A01">
            <w:rPr>
              <w:rFonts w:asciiTheme="minorHAnsi" w:hAnsiTheme="minorHAnsi"/>
              <w:noProof/>
            </w:rPr>
            <w:t xml:space="preserve"> </w:t>
          </w:r>
          <w:r w:rsidR="005E1A01" w:rsidRPr="005E1A01">
            <w:rPr>
              <w:rFonts w:asciiTheme="minorHAnsi" w:hAnsiTheme="minorHAnsi"/>
              <w:noProof/>
            </w:rPr>
            <w:t>(McMillan, 2013)</w:t>
          </w:r>
          <w:r w:rsidRPr="00D15A61">
            <w:rPr>
              <w:rFonts w:asciiTheme="minorHAnsi" w:hAnsiTheme="minorHAnsi"/>
            </w:rPr>
            <w:fldChar w:fldCharType="end"/>
          </w:r>
        </w:sdtContent>
      </w:sdt>
      <w:r w:rsidRPr="00D15A61">
        <w:rPr>
          <w:rFonts w:asciiTheme="minorHAnsi" w:hAnsiTheme="minorHAnsi"/>
        </w:rPr>
        <w:t>. In future I plan to develop professional relationship with every worker on site rather than just the contractors. This will provide the opportunity to develop appropriate communication levels required to maintain full control of a project site. I intend to work closely with experienced project managers in bigger projects site, to gain better experience on how to mitigate against unforeseen event.</w:t>
      </w:r>
    </w:p>
    <w:p w14:paraId="61C5FE5C" w14:textId="77777777" w:rsidR="00820573" w:rsidRDefault="00820573" w:rsidP="00A20F14">
      <w:pPr>
        <w:jc w:val="both"/>
        <w:rPr>
          <w:rFonts w:asciiTheme="minorHAnsi" w:hAnsiTheme="minorHAnsi"/>
        </w:rPr>
      </w:pPr>
    </w:p>
    <w:p w14:paraId="006E8140" w14:textId="10BC276A" w:rsidR="003934CB" w:rsidRPr="00D15A61" w:rsidRDefault="003934CB" w:rsidP="00A20F14">
      <w:pPr>
        <w:jc w:val="center"/>
        <w:rPr>
          <w:rFonts w:asciiTheme="minorHAnsi" w:hAnsiTheme="minorHAnsi"/>
        </w:rPr>
      </w:pPr>
      <w:r w:rsidRPr="00D15A61">
        <w:rPr>
          <w:rFonts w:asciiTheme="minorHAnsi" w:hAnsiTheme="minorHAnsi"/>
          <w:noProof/>
        </w:rPr>
        <w:lastRenderedPageBreak/>
        <w:drawing>
          <wp:inline distT="0" distB="0" distL="0" distR="0" wp14:anchorId="0B2A823C" wp14:editId="46C71E7E">
            <wp:extent cx="3295242" cy="2415167"/>
            <wp:effectExtent l="0" t="0" r="635"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54516" cy="2458611"/>
                    </a:xfrm>
                    <a:prstGeom prst="rect">
                      <a:avLst/>
                    </a:prstGeom>
                  </pic:spPr>
                </pic:pic>
              </a:graphicData>
            </a:graphic>
          </wp:inline>
        </w:drawing>
      </w:r>
    </w:p>
    <w:p w14:paraId="1D40D990" w14:textId="305014BF" w:rsidR="003934CB" w:rsidRPr="00D15A61" w:rsidRDefault="003934CB" w:rsidP="00A20F14">
      <w:pPr>
        <w:jc w:val="center"/>
        <w:rPr>
          <w:rFonts w:asciiTheme="minorHAnsi" w:hAnsiTheme="minorHAnsi"/>
        </w:rPr>
      </w:pPr>
      <w:r w:rsidRPr="00D15A61">
        <w:rPr>
          <w:rFonts w:asciiTheme="minorHAnsi" w:hAnsiTheme="minorHAnsi"/>
        </w:rPr>
        <w:t>Fig; 6 Gibbs Reflective Cycle.</w:t>
      </w:r>
    </w:p>
    <w:p w14:paraId="54CA564A" w14:textId="77777777" w:rsidR="00A20F14" w:rsidRDefault="00A20F14" w:rsidP="00A20F14">
      <w:pPr>
        <w:pStyle w:val="Heading2"/>
        <w:jc w:val="both"/>
        <w:rPr>
          <w:rFonts w:asciiTheme="minorHAnsi" w:hAnsiTheme="minorHAnsi"/>
          <w:b/>
          <w:bCs/>
          <w:u w:val="single"/>
        </w:rPr>
      </w:pPr>
    </w:p>
    <w:p w14:paraId="0D17E3B0" w14:textId="0E971341" w:rsidR="003934CB" w:rsidRDefault="003934CB" w:rsidP="00A20F14">
      <w:pPr>
        <w:pStyle w:val="Heading2"/>
        <w:jc w:val="both"/>
        <w:rPr>
          <w:rFonts w:asciiTheme="minorHAnsi" w:hAnsiTheme="minorHAnsi"/>
          <w:b/>
          <w:bCs/>
          <w:u w:val="single"/>
        </w:rPr>
      </w:pPr>
      <w:bookmarkStart w:id="22" w:name="_Toc40186320"/>
      <w:r w:rsidRPr="00D15A61">
        <w:rPr>
          <w:rFonts w:asciiTheme="minorHAnsi" w:hAnsiTheme="minorHAnsi"/>
          <w:b/>
          <w:bCs/>
          <w:u w:val="single"/>
        </w:rPr>
        <w:t>Belbin Team Work Skill:</w:t>
      </w:r>
      <w:bookmarkEnd w:id="22"/>
    </w:p>
    <w:p w14:paraId="35C03650" w14:textId="77777777" w:rsidR="00D15A61" w:rsidRPr="00D15A61" w:rsidRDefault="00D15A61" w:rsidP="00A20F14">
      <w:pPr>
        <w:jc w:val="both"/>
      </w:pPr>
    </w:p>
    <w:p w14:paraId="5FED1EE2" w14:textId="01E910FA" w:rsidR="003934CB" w:rsidRPr="00D15A61" w:rsidRDefault="003934CB" w:rsidP="00A20F14">
      <w:pPr>
        <w:jc w:val="both"/>
        <w:rPr>
          <w:rFonts w:asciiTheme="minorHAnsi" w:hAnsiTheme="minorHAnsi" w:cs="Tahoma"/>
        </w:rPr>
      </w:pPr>
      <w:r w:rsidRPr="00D15A61">
        <w:rPr>
          <w:rFonts w:asciiTheme="minorHAnsi" w:hAnsiTheme="minorHAnsi" w:cs="Tahoma"/>
        </w:rPr>
        <w:t xml:space="preserve">Team work </w:t>
      </w:r>
      <w:r w:rsidR="003F52C7">
        <w:rPr>
          <w:rFonts w:asciiTheme="minorHAnsi" w:hAnsiTheme="minorHAnsi" w:cs="Tahoma"/>
        </w:rPr>
        <w:t>occurs</w:t>
      </w:r>
      <w:r w:rsidRPr="00D15A61">
        <w:rPr>
          <w:rFonts w:asciiTheme="minorHAnsi" w:hAnsiTheme="minorHAnsi" w:cs="Tahoma"/>
        </w:rPr>
        <w:t xml:space="preserve"> were a small number of individuals with complementary skills and common purpose, working together in a common approach</w:t>
      </w:r>
      <w:r w:rsidR="003F52C7">
        <w:rPr>
          <w:rFonts w:asciiTheme="minorHAnsi" w:hAnsiTheme="minorHAnsi" w:cs="Tahoma"/>
        </w:rPr>
        <w:t>,</w:t>
      </w:r>
      <w:r w:rsidRPr="00D15A61">
        <w:rPr>
          <w:rFonts w:asciiTheme="minorHAnsi" w:hAnsiTheme="minorHAnsi" w:cs="Tahoma"/>
        </w:rPr>
        <w:t xml:space="preserve"> to achieve a specific goal or objective, while sharing mutually agreed accountability</w:t>
      </w:r>
      <w:sdt>
        <w:sdtPr>
          <w:rPr>
            <w:rFonts w:asciiTheme="minorHAnsi" w:hAnsiTheme="minorHAnsi" w:cs="Tahoma"/>
          </w:rPr>
          <w:id w:val="2105684261"/>
          <w:citation/>
        </w:sdtPr>
        <w:sdtEndPr/>
        <w:sdtContent>
          <w:r w:rsidRPr="00D15A61">
            <w:rPr>
              <w:rFonts w:asciiTheme="minorHAnsi" w:hAnsiTheme="minorHAnsi" w:cs="Tahoma"/>
            </w:rPr>
            <w:fldChar w:fldCharType="begin"/>
          </w:r>
          <w:r w:rsidRPr="00D15A61">
            <w:rPr>
              <w:rFonts w:asciiTheme="minorHAnsi" w:hAnsiTheme="minorHAnsi" w:cs="Tahoma"/>
            </w:rPr>
            <w:instrText xml:space="preserve"> CITATION Mis14 \l 2057 </w:instrText>
          </w:r>
          <w:r w:rsidRPr="00D15A61">
            <w:rPr>
              <w:rFonts w:asciiTheme="minorHAnsi" w:hAnsiTheme="minorHAnsi" w:cs="Tahoma"/>
            </w:rPr>
            <w:fldChar w:fldCharType="separate"/>
          </w:r>
          <w:r w:rsidR="005E1A01">
            <w:rPr>
              <w:rFonts w:asciiTheme="minorHAnsi" w:hAnsiTheme="minorHAnsi" w:cs="Tahoma"/>
              <w:noProof/>
            </w:rPr>
            <w:t xml:space="preserve"> </w:t>
          </w:r>
          <w:r w:rsidR="005E1A01" w:rsidRPr="005E1A01">
            <w:rPr>
              <w:rFonts w:asciiTheme="minorHAnsi" w:hAnsiTheme="minorHAnsi" w:cs="Tahoma"/>
              <w:noProof/>
            </w:rPr>
            <w:t>(Mishra, 2014)</w:t>
          </w:r>
          <w:r w:rsidRPr="00D15A61">
            <w:rPr>
              <w:rFonts w:asciiTheme="minorHAnsi" w:hAnsiTheme="minorHAnsi" w:cs="Tahoma"/>
            </w:rPr>
            <w:fldChar w:fldCharType="end"/>
          </w:r>
        </w:sdtContent>
      </w:sdt>
      <w:r w:rsidRPr="00D15A61">
        <w:rPr>
          <w:rFonts w:asciiTheme="minorHAnsi" w:hAnsiTheme="minorHAnsi" w:cs="Tahoma"/>
        </w:rPr>
        <w:t>. Team working skills is a highly desirable skill to have in today’s employment market, and is further supported by Belin team work theory.</w:t>
      </w:r>
    </w:p>
    <w:p w14:paraId="0B454C08" w14:textId="3E8C20E1" w:rsidR="003934CB" w:rsidRPr="00D15A61" w:rsidRDefault="003934CB" w:rsidP="00A20F14">
      <w:pPr>
        <w:jc w:val="both"/>
        <w:rPr>
          <w:rFonts w:asciiTheme="minorHAnsi" w:hAnsiTheme="minorHAnsi" w:cs="Tahoma"/>
        </w:rPr>
      </w:pPr>
      <w:r w:rsidRPr="00D15A61">
        <w:rPr>
          <w:rFonts w:asciiTheme="minorHAnsi" w:hAnsiTheme="minorHAnsi" w:cs="Tahoma"/>
        </w:rPr>
        <w:t>Belbin Theory portends that there are nine roles which need to be occupied within any team. These are, Shaper, Coordinator, Plant, Resource Investigator, Monitor Evaluator, Specialist, Team-worker, Implementer, Completer Finisher. These group of people are further placed into a bigger group (thought focused, Action focused, people focused) based on their personality threats and orientation. Belbin found from his research that whilst teams do not need to have all nine personalities, it must maintain a right balance of personalities within the team to be effective (Belbin, M. 1981).</w:t>
      </w:r>
    </w:p>
    <w:p w14:paraId="707F15EA" w14:textId="61D8F3FF" w:rsidR="003934CB" w:rsidRPr="00D15A61" w:rsidRDefault="003934CB" w:rsidP="00A20F14">
      <w:pPr>
        <w:jc w:val="both"/>
        <w:rPr>
          <w:rFonts w:asciiTheme="minorHAnsi" w:hAnsiTheme="minorHAnsi" w:cs="Tahoma"/>
        </w:rPr>
      </w:pPr>
      <w:r w:rsidRPr="00D15A61">
        <w:rPr>
          <w:rFonts w:asciiTheme="minorHAnsi" w:hAnsiTheme="minorHAnsi" w:cs="Tahoma"/>
        </w:rPr>
        <w:t>“</w:t>
      </w:r>
      <w:r w:rsidRPr="00D15A61">
        <w:rPr>
          <w:rFonts w:asciiTheme="minorHAnsi" w:hAnsiTheme="minorHAnsi" w:cs="Tahoma"/>
          <w:b/>
          <w:bCs/>
          <w:i/>
          <w:iCs/>
        </w:rPr>
        <w:t>What is needed is not well balanced individuals, but individuals who balance well with each other</w:t>
      </w:r>
      <w:r w:rsidRPr="00D15A61">
        <w:rPr>
          <w:rFonts w:asciiTheme="minorHAnsi" w:hAnsiTheme="minorHAnsi" w:cs="Tahoma"/>
        </w:rPr>
        <w:t>.”! — Dr Meredith Belbin</w:t>
      </w:r>
    </w:p>
    <w:p w14:paraId="11F1E1FD" w14:textId="3F42DD65" w:rsidR="003934CB" w:rsidRPr="00D15A61" w:rsidRDefault="003934CB" w:rsidP="00A20F14">
      <w:pPr>
        <w:jc w:val="both"/>
        <w:rPr>
          <w:rFonts w:asciiTheme="minorHAnsi" w:hAnsiTheme="minorHAnsi"/>
        </w:rPr>
      </w:pPr>
      <w:r w:rsidRPr="00D15A61">
        <w:rPr>
          <w:rFonts w:asciiTheme="minorHAnsi" w:hAnsiTheme="minorHAnsi"/>
          <w:b/>
          <w:bCs/>
        </w:rPr>
        <w:t>Thought Focused Team roles</w:t>
      </w:r>
      <w:r w:rsidRPr="00D15A61">
        <w:rPr>
          <w:rFonts w:asciiTheme="minorHAnsi" w:hAnsiTheme="minorHAnsi"/>
        </w:rPr>
        <w:t>: These group of is known as the thinking group made up of the Planter (Creative minder and free thinking), Monitor Evaluator (Serious, strategic and discerning), Specialist (Single-minded, self-starting and dedicated)</w:t>
      </w:r>
    </w:p>
    <w:p w14:paraId="033451BF" w14:textId="6108E4A7" w:rsidR="003934CB" w:rsidRPr="00D15A61" w:rsidRDefault="003934CB" w:rsidP="00A20F14">
      <w:pPr>
        <w:jc w:val="both"/>
        <w:rPr>
          <w:rFonts w:asciiTheme="minorHAnsi" w:hAnsiTheme="minorHAnsi"/>
        </w:rPr>
      </w:pPr>
      <w:r w:rsidRPr="00D15A61">
        <w:rPr>
          <w:rFonts w:asciiTheme="minorHAnsi" w:hAnsiTheme="minorHAnsi"/>
          <w:b/>
          <w:bCs/>
        </w:rPr>
        <w:t>Action Focused Team Roles</w:t>
      </w:r>
      <w:r w:rsidRPr="00D15A61">
        <w:rPr>
          <w:rFonts w:asciiTheme="minorHAnsi" w:hAnsiTheme="minorHAnsi"/>
        </w:rPr>
        <w:t>: Shaper (Challenging, dynamic, thrives on pressure) Implementer (Practical, reliable, efficient), complete-finisher (Painstaking, conscientious).</w:t>
      </w:r>
    </w:p>
    <w:p w14:paraId="2D38C3B8" w14:textId="4397F3C6" w:rsidR="003934CB" w:rsidRPr="00D15A61" w:rsidRDefault="003934CB" w:rsidP="00A20F14">
      <w:pPr>
        <w:jc w:val="both"/>
        <w:rPr>
          <w:rFonts w:asciiTheme="minorHAnsi" w:hAnsiTheme="minorHAnsi"/>
        </w:rPr>
      </w:pPr>
      <w:r w:rsidRPr="00D15A61">
        <w:rPr>
          <w:rFonts w:asciiTheme="minorHAnsi" w:hAnsiTheme="minorHAnsi"/>
          <w:b/>
          <w:bCs/>
        </w:rPr>
        <w:t>People Focused Team Roles</w:t>
      </w:r>
      <w:r w:rsidRPr="00D15A61">
        <w:rPr>
          <w:rFonts w:asciiTheme="minorHAnsi" w:hAnsiTheme="minorHAnsi"/>
        </w:rPr>
        <w:t xml:space="preserve">: Co-ordinator (Mature, confident, identifies talent), Team worker (Co-operative, perceptive and diplomatic), Resource Investigator (Outgoing, enthusiastic, explores opportunities and develops contacts), </w:t>
      </w:r>
      <w:sdt>
        <w:sdtPr>
          <w:rPr>
            <w:rFonts w:asciiTheme="minorHAnsi" w:hAnsiTheme="minorHAnsi"/>
          </w:rPr>
          <w:id w:val="1530295229"/>
          <w:citation/>
        </w:sdtPr>
        <w:sdtEndPr/>
        <w:sdtContent>
          <w:r w:rsidRPr="00D15A61">
            <w:rPr>
              <w:rFonts w:asciiTheme="minorHAnsi" w:hAnsiTheme="minorHAnsi"/>
            </w:rPr>
            <w:fldChar w:fldCharType="begin"/>
          </w:r>
          <w:r w:rsidRPr="00D15A61">
            <w:rPr>
              <w:rFonts w:asciiTheme="minorHAnsi" w:hAnsiTheme="minorHAnsi"/>
            </w:rPr>
            <w:instrText xml:space="preserve"> CITATION Imp20 \l 2057 </w:instrText>
          </w:r>
          <w:r w:rsidRPr="00D15A61">
            <w:rPr>
              <w:rFonts w:asciiTheme="minorHAnsi" w:hAnsiTheme="minorHAnsi"/>
            </w:rPr>
            <w:fldChar w:fldCharType="separate"/>
          </w:r>
          <w:r w:rsidR="005E1A01" w:rsidRPr="005E1A01">
            <w:rPr>
              <w:rFonts w:asciiTheme="minorHAnsi" w:hAnsiTheme="minorHAnsi"/>
              <w:noProof/>
            </w:rPr>
            <w:t>(Imperail colleage of Sience London, 2020)</w:t>
          </w:r>
          <w:r w:rsidRPr="00D15A61">
            <w:rPr>
              <w:rFonts w:asciiTheme="minorHAnsi" w:hAnsiTheme="minorHAnsi"/>
            </w:rPr>
            <w:fldChar w:fldCharType="end"/>
          </w:r>
        </w:sdtContent>
      </w:sdt>
      <w:r w:rsidRPr="00D15A61">
        <w:rPr>
          <w:rFonts w:asciiTheme="minorHAnsi" w:hAnsiTheme="minorHAnsi"/>
        </w:rPr>
        <w:t>.</w:t>
      </w:r>
    </w:p>
    <w:p w14:paraId="1FEFC0F6" w14:textId="3B84DD9F" w:rsidR="003934CB" w:rsidRPr="00D15A61" w:rsidRDefault="003934CB" w:rsidP="00A20F14">
      <w:pPr>
        <w:jc w:val="both"/>
        <w:rPr>
          <w:rFonts w:asciiTheme="minorHAnsi" w:hAnsiTheme="minorHAnsi"/>
        </w:rPr>
      </w:pPr>
      <w:r w:rsidRPr="00D15A61">
        <w:rPr>
          <w:rFonts w:asciiTheme="minorHAnsi" w:hAnsiTheme="minorHAnsi"/>
        </w:rPr>
        <w:t>I fall into the action focused team roles as this depicts my learning style. I enjoy getting things done quickly and implementing processes. I will need to work more on my people focused team skills to broaden my resource development skills and team work skills.</w:t>
      </w:r>
    </w:p>
    <w:p w14:paraId="7336F865" w14:textId="77777777" w:rsidR="003934CB" w:rsidRPr="00D15A61" w:rsidRDefault="003934CB" w:rsidP="00A20F14">
      <w:pPr>
        <w:jc w:val="both"/>
        <w:rPr>
          <w:rFonts w:asciiTheme="minorHAnsi" w:hAnsiTheme="minorHAnsi"/>
        </w:rPr>
      </w:pPr>
    </w:p>
    <w:p w14:paraId="6DB94B2B" w14:textId="469EF943" w:rsidR="003934CB" w:rsidRPr="00D15A61" w:rsidRDefault="003934CB" w:rsidP="00A20F14">
      <w:pPr>
        <w:jc w:val="center"/>
        <w:rPr>
          <w:rFonts w:asciiTheme="minorHAnsi" w:hAnsiTheme="minorHAnsi"/>
        </w:rPr>
      </w:pPr>
      <w:r w:rsidRPr="00D15A61">
        <w:rPr>
          <w:rFonts w:asciiTheme="minorHAnsi" w:hAnsiTheme="minorHAnsi"/>
          <w:noProof/>
        </w:rPr>
        <w:lastRenderedPageBreak/>
        <w:drawing>
          <wp:inline distT="0" distB="0" distL="0" distR="0" wp14:anchorId="323BE3AC" wp14:editId="0A0D5528">
            <wp:extent cx="3446060" cy="2335426"/>
            <wp:effectExtent l="0" t="0" r="254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508752" cy="2377913"/>
                    </a:xfrm>
                    <a:prstGeom prst="rect">
                      <a:avLst/>
                    </a:prstGeom>
                  </pic:spPr>
                </pic:pic>
              </a:graphicData>
            </a:graphic>
          </wp:inline>
        </w:drawing>
      </w:r>
    </w:p>
    <w:p w14:paraId="5BCD6039" w14:textId="7A8781A0" w:rsidR="003934CB" w:rsidRPr="00D15A61" w:rsidRDefault="003934CB" w:rsidP="00820573">
      <w:pPr>
        <w:jc w:val="center"/>
        <w:rPr>
          <w:rFonts w:asciiTheme="minorHAnsi" w:hAnsiTheme="minorHAnsi"/>
        </w:rPr>
      </w:pPr>
      <w:r w:rsidRPr="00D15A61">
        <w:rPr>
          <w:rFonts w:asciiTheme="minorHAnsi" w:hAnsiTheme="minorHAnsi"/>
        </w:rPr>
        <w:t>Fig; 7 Belbin team Roles Source Google Images</w:t>
      </w:r>
    </w:p>
    <w:p w14:paraId="614F69AE" w14:textId="77777777" w:rsidR="003934CB" w:rsidRPr="00D15A61" w:rsidRDefault="003934CB" w:rsidP="00A20F14">
      <w:pPr>
        <w:pStyle w:val="Heading2"/>
        <w:jc w:val="both"/>
        <w:rPr>
          <w:rFonts w:asciiTheme="minorHAnsi" w:hAnsiTheme="minorHAnsi"/>
        </w:rPr>
      </w:pPr>
    </w:p>
    <w:p w14:paraId="358BCB51" w14:textId="29F061A6" w:rsidR="003934CB" w:rsidRDefault="003934CB" w:rsidP="00A20F14">
      <w:pPr>
        <w:pStyle w:val="Heading2"/>
        <w:jc w:val="both"/>
        <w:rPr>
          <w:rFonts w:asciiTheme="minorHAnsi" w:hAnsiTheme="minorHAnsi"/>
          <w:b/>
          <w:bCs/>
          <w:u w:val="single"/>
        </w:rPr>
      </w:pPr>
      <w:bookmarkStart w:id="23" w:name="_Toc40186321"/>
      <w:r w:rsidRPr="00D15A61">
        <w:rPr>
          <w:rFonts w:asciiTheme="minorHAnsi" w:hAnsiTheme="minorHAnsi"/>
          <w:b/>
          <w:bCs/>
          <w:u w:val="single"/>
        </w:rPr>
        <w:t>Personal Development Plan:</w:t>
      </w:r>
      <w:bookmarkEnd w:id="23"/>
    </w:p>
    <w:p w14:paraId="05DED4D5" w14:textId="77777777" w:rsidR="00D15A61" w:rsidRPr="00D15A61" w:rsidRDefault="00D15A61" w:rsidP="00A20F14">
      <w:pPr>
        <w:jc w:val="both"/>
      </w:pPr>
    </w:p>
    <w:p w14:paraId="5B9EB171" w14:textId="1471BA3C" w:rsidR="00A20F14" w:rsidRDefault="003934CB" w:rsidP="00A20F14">
      <w:pPr>
        <w:spacing w:after="0" w:line="360" w:lineRule="auto"/>
        <w:jc w:val="both"/>
        <w:rPr>
          <w:rFonts w:asciiTheme="minorHAnsi" w:hAnsiTheme="minorHAnsi" w:cs="Calibri"/>
          <w:color w:val="000000"/>
        </w:rPr>
      </w:pPr>
      <w:r w:rsidRPr="003934CB">
        <w:rPr>
          <w:rFonts w:asciiTheme="minorHAnsi" w:hAnsiTheme="minorHAnsi" w:cs="Calibri"/>
          <w:color w:val="000000"/>
        </w:rPr>
        <w:t>Personal development plan is a process of establishing smart goals and identifying strategies in which to achieve them. It involves setting time related aims and objectives, periodically reviewed geared towards achieving sets of personal goals. Personal development plans are created using a constructive approach, and takes into consideration, current situation, where they want to get to and how they intend to get there. It also accesses individual skills sets, highlights skills gaps and set timeline by when these gaps are to be filled. Personal development plan helps individual development of transferable skills as it’s based on schedule of continuous learning and achievement. Primary purpose of a personal development plan is identifying, nurturing, shaping of important employability skills needed to foster lifelong goals and ambitions (Chartered Management Institute, 2013).</w:t>
      </w:r>
    </w:p>
    <w:p w14:paraId="6A024E96" w14:textId="77777777" w:rsidR="003F52C7" w:rsidRDefault="003F52C7" w:rsidP="00A20F14">
      <w:pPr>
        <w:spacing w:after="0" w:line="360" w:lineRule="auto"/>
        <w:jc w:val="both"/>
        <w:rPr>
          <w:rFonts w:asciiTheme="minorHAnsi" w:hAnsiTheme="minorHAnsi" w:cs="Calibri"/>
          <w:color w:val="000000"/>
        </w:rPr>
      </w:pPr>
    </w:p>
    <w:p w14:paraId="0B99F39A" w14:textId="02F78469" w:rsidR="00A20F14" w:rsidRDefault="003F52C7" w:rsidP="00A20F14">
      <w:pPr>
        <w:spacing w:after="0" w:line="360" w:lineRule="auto"/>
        <w:jc w:val="both"/>
        <w:rPr>
          <w:rFonts w:asciiTheme="minorHAnsi" w:hAnsiTheme="minorHAnsi" w:cs="Calibri"/>
          <w:b/>
          <w:bCs/>
          <w:color w:val="000000"/>
          <w:u w:val="single"/>
        </w:rPr>
      </w:pPr>
      <w:r w:rsidRPr="003F52C7">
        <w:rPr>
          <w:rFonts w:asciiTheme="minorHAnsi" w:hAnsiTheme="minorHAnsi" w:cs="Calibri"/>
          <w:b/>
          <w:bCs/>
          <w:color w:val="000000"/>
          <w:u w:val="single"/>
        </w:rPr>
        <w:t>See Appendix 2 Personal Development Plan.</w:t>
      </w:r>
    </w:p>
    <w:p w14:paraId="6C9F64D1" w14:textId="39EB9A5E" w:rsidR="00F34E60" w:rsidRDefault="00F34E60" w:rsidP="00A20F14">
      <w:pPr>
        <w:spacing w:after="0" w:line="360" w:lineRule="auto"/>
        <w:jc w:val="both"/>
        <w:rPr>
          <w:rFonts w:asciiTheme="minorHAnsi" w:hAnsiTheme="minorHAnsi" w:cs="Calibri"/>
          <w:b/>
          <w:bCs/>
          <w:color w:val="000000"/>
          <w:u w:val="single"/>
        </w:rPr>
      </w:pPr>
    </w:p>
    <w:p w14:paraId="1E8DDD0B" w14:textId="77777777" w:rsidR="00F34E60" w:rsidRPr="003F52C7" w:rsidRDefault="00F34E60" w:rsidP="00A20F14">
      <w:pPr>
        <w:spacing w:after="0" w:line="360" w:lineRule="auto"/>
        <w:jc w:val="both"/>
        <w:rPr>
          <w:rFonts w:asciiTheme="minorHAnsi" w:hAnsiTheme="minorHAnsi" w:cs="Calibri"/>
          <w:b/>
          <w:bCs/>
          <w:color w:val="000000"/>
          <w:u w:val="single"/>
        </w:rPr>
      </w:pPr>
      <w:bookmarkStart w:id="24" w:name="_GoBack"/>
      <w:bookmarkEnd w:id="24"/>
    </w:p>
    <w:p w14:paraId="44CB80B4" w14:textId="50979358" w:rsidR="003934CB" w:rsidRDefault="00855387" w:rsidP="00A20F14">
      <w:pPr>
        <w:pStyle w:val="Heading1"/>
        <w:jc w:val="both"/>
        <w:rPr>
          <w:rFonts w:asciiTheme="minorHAnsi" w:hAnsiTheme="minorHAnsi"/>
          <w:b/>
          <w:bCs/>
          <w:u w:val="single"/>
        </w:rPr>
      </w:pPr>
      <w:bookmarkStart w:id="25" w:name="_Toc40186322"/>
      <w:r w:rsidRPr="00D15A61">
        <w:rPr>
          <w:rFonts w:asciiTheme="minorHAnsi" w:hAnsiTheme="minorHAnsi"/>
          <w:b/>
          <w:bCs/>
          <w:u w:val="single"/>
        </w:rPr>
        <w:t>Conclusion:</w:t>
      </w:r>
      <w:bookmarkEnd w:id="25"/>
    </w:p>
    <w:p w14:paraId="61FC7800" w14:textId="77777777" w:rsidR="00D15A61" w:rsidRPr="00D15A61" w:rsidRDefault="00D15A61" w:rsidP="00A20F14">
      <w:pPr>
        <w:jc w:val="both"/>
      </w:pPr>
    </w:p>
    <w:p w14:paraId="59D3DB0C" w14:textId="723C0C31" w:rsidR="00855387" w:rsidRPr="00D15A61" w:rsidRDefault="00855387" w:rsidP="00A20F14">
      <w:pPr>
        <w:jc w:val="both"/>
        <w:rPr>
          <w:rFonts w:asciiTheme="minorHAnsi" w:hAnsiTheme="minorHAnsi"/>
        </w:rPr>
      </w:pPr>
      <w:r w:rsidRPr="00D15A61">
        <w:rPr>
          <w:rFonts w:asciiTheme="minorHAnsi" w:hAnsiTheme="minorHAnsi"/>
        </w:rPr>
        <w:t>Project management involves applying important methodologies and tools when implementing or executing any project. it is important to have a good understanding of the project before choosing a method to use, this will help determine the most efficient technique to adopt to guarantee achieving the required deliverable. A projects success is judge in terms cost, time and deliverables, appropriate considerations must be given when planning a project, ensuring all factors such as (risk, time and stakeholder management), that could affect these key aspects are carefully managed.</w:t>
      </w:r>
    </w:p>
    <w:p w14:paraId="54E76B37" w14:textId="77777777" w:rsidR="00A20F14" w:rsidRPr="00D15A61" w:rsidRDefault="00A20F14" w:rsidP="00A20F14">
      <w:pPr>
        <w:jc w:val="both"/>
        <w:rPr>
          <w:rFonts w:asciiTheme="minorHAnsi" w:hAnsiTheme="minorHAnsi"/>
        </w:rPr>
      </w:pPr>
    </w:p>
    <w:bookmarkStart w:id="26" w:name="_Toc40186323" w:displacedByCustomXml="next"/>
    <w:sdt>
      <w:sdtPr>
        <w:rPr>
          <w:rFonts w:ascii="Calibri" w:eastAsia="Calibri" w:hAnsi="Calibri" w:cs="Times New Roman"/>
          <w:color w:val="auto"/>
          <w:sz w:val="22"/>
          <w:szCs w:val="22"/>
        </w:rPr>
        <w:id w:val="-1532484015"/>
        <w:docPartObj>
          <w:docPartGallery w:val="Bibliographies"/>
          <w:docPartUnique/>
        </w:docPartObj>
      </w:sdtPr>
      <w:sdtEndPr/>
      <w:sdtContent>
        <w:p w14:paraId="11A29973" w14:textId="048736F9" w:rsidR="00D15A61" w:rsidRPr="00D15A61" w:rsidRDefault="00D15A61" w:rsidP="00A20F14">
          <w:pPr>
            <w:pStyle w:val="Heading1"/>
            <w:jc w:val="both"/>
            <w:rPr>
              <w:b/>
              <w:bCs/>
              <w:u w:val="single"/>
            </w:rPr>
          </w:pPr>
          <w:r w:rsidRPr="00D15A61">
            <w:rPr>
              <w:b/>
              <w:bCs/>
              <w:u w:val="single"/>
            </w:rPr>
            <w:t>References</w:t>
          </w:r>
          <w:bookmarkEnd w:id="26"/>
        </w:p>
        <w:sdt>
          <w:sdtPr>
            <w:id w:val="-573587230"/>
            <w:bibliography/>
          </w:sdtPr>
          <w:sdtEndPr/>
          <w:sdtContent>
            <w:p w14:paraId="44589846" w14:textId="0F7E5A7F" w:rsidR="005E1A01" w:rsidRDefault="00D15A61" w:rsidP="005E1A01">
              <w:pPr>
                <w:pStyle w:val="Bibliography"/>
                <w:rPr>
                  <w:noProof/>
                  <w:sz w:val="24"/>
                  <w:szCs w:val="24"/>
                </w:rPr>
              </w:pPr>
              <w:r>
                <w:fldChar w:fldCharType="begin"/>
              </w:r>
              <w:r>
                <w:instrText xml:space="preserve"> BIBLIOGRAPHY </w:instrText>
              </w:r>
              <w:r>
                <w:fldChar w:fldCharType="separate"/>
              </w:r>
              <w:r w:rsidR="005E1A01">
                <w:rPr>
                  <w:noProof/>
                </w:rPr>
                <w:t>Agustine, S.</w:t>
              </w:r>
              <w:r w:rsidR="00820573">
                <w:rPr>
                  <w:noProof/>
                </w:rPr>
                <w:t>,</w:t>
              </w:r>
              <w:r w:rsidR="005E1A01">
                <w:rPr>
                  <w:noProof/>
                </w:rPr>
                <w:t xml:space="preserve"> P</w:t>
              </w:r>
              <w:r w:rsidR="00820573">
                <w:rPr>
                  <w:noProof/>
                </w:rPr>
                <w:t>ayne,</w:t>
              </w:r>
              <w:r w:rsidR="005E1A01">
                <w:rPr>
                  <w:noProof/>
                </w:rPr>
                <w:t xml:space="preserve"> B.</w:t>
              </w:r>
              <w:r w:rsidR="00820573">
                <w:rPr>
                  <w:noProof/>
                </w:rPr>
                <w:t>,</w:t>
              </w:r>
              <w:r w:rsidR="005E1A01">
                <w:rPr>
                  <w:noProof/>
                </w:rPr>
                <w:t xml:space="preserve"> &amp;. S</w:t>
              </w:r>
              <w:r w:rsidR="00820573">
                <w:rPr>
                  <w:noProof/>
                </w:rPr>
                <w:t>encindiver,</w:t>
              </w:r>
              <w:r w:rsidR="005E1A01">
                <w:rPr>
                  <w:noProof/>
                </w:rPr>
                <w:t xml:space="preserve"> F., 2005. Agile Project Management: Steering from the edges. </w:t>
              </w:r>
              <w:r w:rsidR="005E1A01">
                <w:rPr>
                  <w:i/>
                  <w:iCs/>
                  <w:noProof/>
                </w:rPr>
                <w:t xml:space="preserve">commincation of the ACM, </w:t>
              </w:r>
              <w:r w:rsidR="005E1A01">
                <w:rPr>
                  <w:noProof/>
                </w:rPr>
                <w:t>48(12), pp. 85-90.</w:t>
              </w:r>
            </w:p>
            <w:p w14:paraId="15D68C33" w14:textId="77777777" w:rsidR="005E1A01" w:rsidRDefault="005E1A01" w:rsidP="005E1A01">
              <w:pPr>
                <w:pStyle w:val="Bibliography"/>
                <w:rPr>
                  <w:noProof/>
                </w:rPr>
              </w:pPr>
              <w:r>
                <w:rPr>
                  <w:noProof/>
                </w:rPr>
                <w:t xml:space="preserve">Auguste, J., 2013. Applying Kotter 8 Steps process of leading change to the digital transformation of an orthopedic surgical group in toronto canada. </w:t>
              </w:r>
              <w:r>
                <w:rPr>
                  <w:i/>
                  <w:iCs/>
                  <w:noProof/>
                </w:rPr>
                <w:t xml:space="preserve">Health &amp; Medical informatics, </w:t>
              </w:r>
              <w:r>
                <w:rPr>
                  <w:noProof/>
                </w:rPr>
                <w:t>4(3), pp. 2-4.</w:t>
              </w:r>
            </w:p>
            <w:p w14:paraId="62CD410A" w14:textId="77777777" w:rsidR="005E1A01" w:rsidRDefault="005E1A01" w:rsidP="005E1A01">
              <w:pPr>
                <w:pStyle w:val="Bibliography"/>
                <w:rPr>
                  <w:noProof/>
                </w:rPr>
              </w:pPr>
              <w:r>
                <w:rPr>
                  <w:noProof/>
                </w:rPr>
                <w:t xml:space="preserve">BBC worldwide LTD, 2018. </w:t>
              </w:r>
              <w:r>
                <w:rPr>
                  <w:i/>
                  <w:iCs/>
                  <w:noProof/>
                </w:rPr>
                <w:t xml:space="preserve">BBC Worldwide Ltd Annual Reporst and Financial statements, </w:t>
              </w:r>
              <w:r>
                <w:rPr>
                  <w:noProof/>
                </w:rPr>
                <w:t>London: BBC worldwide.</w:t>
              </w:r>
            </w:p>
            <w:p w14:paraId="77450588" w14:textId="42D7CB6F" w:rsidR="005E1A01" w:rsidRDefault="005E1A01" w:rsidP="005E1A01">
              <w:pPr>
                <w:pStyle w:val="Bibliography"/>
                <w:rPr>
                  <w:noProof/>
                </w:rPr>
              </w:pPr>
              <w:r>
                <w:rPr>
                  <w:noProof/>
                </w:rPr>
                <w:t xml:space="preserve">Breland, R., 2011. </w:t>
              </w:r>
              <w:r w:rsidR="00820573">
                <w:rPr>
                  <w:noProof/>
                </w:rPr>
                <w:t>M</w:t>
              </w:r>
              <w:r>
                <w:rPr>
                  <w:noProof/>
                </w:rPr>
                <w:t xml:space="preserve">ethods of fostering change in the practice model of at the pharmacy department levels. In: </w:t>
              </w:r>
              <w:r>
                <w:rPr>
                  <w:i/>
                  <w:iCs/>
                  <w:noProof/>
                </w:rPr>
                <w:t xml:space="preserve">health systems pharmarcy. </w:t>
              </w:r>
              <w:r>
                <w:rPr>
                  <w:noProof/>
                </w:rPr>
                <w:t>s.l.:s.n., pp. 1138-1145.</w:t>
              </w:r>
            </w:p>
            <w:p w14:paraId="2DF217A3" w14:textId="77777777" w:rsidR="005E1A01" w:rsidRDefault="005E1A01" w:rsidP="005E1A01">
              <w:pPr>
                <w:pStyle w:val="Bibliography"/>
                <w:rPr>
                  <w:noProof/>
                </w:rPr>
              </w:pPr>
              <w:r>
                <w:rPr>
                  <w:noProof/>
                </w:rPr>
                <w:t xml:space="preserve">CIPD, 2015. </w:t>
              </w:r>
              <w:r>
                <w:rPr>
                  <w:i/>
                  <w:iCs/>
                  <w:noProof/>
                </w:rPr>
                <w:t xml:space="preserve">www.cipd.co.uk. </w:t>
              </w:r>
              <w:r>
                <w:rPr>
                  <w:noProof/>
                </w:rPr>
                <w:t xml:space="preserve">[Online] </w:t>
              </w:r>
              <w:r>
                <w:rPr>
                  <w:noProof/>
                </w:rPr>
                <w:br/>
                <w:t xml:space="preserve">Available at: </w:t>
              </w:r>
              <w:r>
                <w:rPr>
                  <w:noProof/>
                  <w:u w:val="single"/>
                </w:rPr>
                <w:t>https://www.cipd.co.uk/Images/landing-transformation-change_2015-case-study-bbc-worldwide_tcm18-9055.pdf</w:t>
              </w:r>
              <w:r>
                <w:rPr>
                  <w:noProof/>
                </w:rPr>
                <w:br/>
                <w:t>[Accessed 4th MAy 2020].</w:t>
              </w:r>
            </w:p>
            <w:p w14:paraId="3B818AFA" w14:textId="6DB72FFA" w:rsidR="005E1A01" w:rsidRDefault="005E1A01" w:rsidP="005E1A01">
              <w:pPr>
                <w:pStyle w:val="Bibliography"/>
                <w:rPr>
                  <w:noProof/>
                </w:rPr>
              </w:pPr>
              <w:r>
                <w:rPr>
                  <w:noProof/>
                </w:rPr>
                <w:t>Freeman, R.</w:t>
              </w:r>
              <w:r w:rsidR="00820573">
                <w:rPr>
                  <w:noProof/>
                </w:rPr>
                <w:t>,</w:t>
              </w:r>
              <w:r>
                <w:rPr>
                  <w:noProof/>
                </w:rPr>
                <w:t xml:space="preserve"> A</w:t>
              </w:r>
              <w:r w:rsidR="00820573">
                <w:rPr>
                  <w:noProof/>
                </w:rPr>
                <w:t>ndrew,</w:t>
              </w:r>
              <w:r>
                <w:rPr>
                  <w:noProof/>
                </w:rPr>
                <w:t xml:space="preserve"> C</w:t>
              </w:r>
              <w:r w:rsidR="00820573">
                <w:rPr>
                  <w:noProof/>
                </w:rPr>
                <w:t>.,</w:t>
              </w:r>
              <w:r>
                <w:rPr>
                  <w:noProof/>
                </w:rPr>
                <w:t xml:space="preserve"> W.</w:t>
              </w:r>
              <w:r w:rsidR="00820573">
                <w:rPr>
                  <w:noProof/>
                </w:rPr>
                <w:t>,</w:t>
              </w:r>
              <w:r>
                <w:rPr>
                  <w:noProof/>
                </w:rPr>
                <w:t xml:space="preserve"> B</w:t>
              </w:r>
              <w:r w:rsidR="00820573">
                <w:rPr>
                  <w:noProof/>
                </w:rPr>
                <w:t>idhan, P</w:t>
              </w:r>
              <w:r>
                <w:rPr>
                  <w:noProof/>
                </w:rPr>
                <w:t xml:space="preserve">., 2004. “Stakeholder Theory and The Corporate Objective Revisited. </w:t>
              </w:r>
              <w:r>
                <w:rPr>
                  <w:i/>
                  <w:iCs/>
                  <w:noProof/>
                </w:rPr>
                <w:t xml:space="preserve">Organization Science, </w:t>
              </w:r>
              <w:r>
                <w:rPr>
                  <w:noProof/>
                </w:rPr>
                <w:t>15(3), p. 364–369.</w:t>
              </w:r>
            </w:p>
            <w:p w14:paraId="73BD6C96" w14:textId="5FAE6784" w:rsidR="005E1A01" w:rsidRDefault="005E1A01" w:rsidP="005E1A01">
              <w:pPr>
                <w:pStyle w:val="Bibliography"/>
                <w:rPr>
                  <w:noProof/>
                </w:rPr>
              </w:pPr>
              <w:r>
                <w:rPr>
                  <w:noProof/>
                </w:rPr>
                <w:t>Ginige, K. A</w:t>
              </w:r>
              <w:r w:rsidR="00820573">
                <w:rPr>
                  <w:noProof/>
                </w:rPr>
                <w:t>maratunga,</w:t>
              </w:r>
              <w:r>
                <w:rPr>
                  <w:noProof/>
                </w:rPr>
                <w:t xml:space="preserve"> D.</w:t>
              </w:r>
              <w:r w:rsidR="00820573">
                <w:rPr>
                  <w:noProof/>
                </w:rPr>
                <w:t>,</w:t>
              </w:r>
              <w:r>
                <w:rPr>
                  <w:noProof/>
                </w:rPr>
                <w:t xml:space="preserve"> H</w:t>
              </w:r>
              <w:r w:rsidR="00820573">
                <w:rPr>
                  <w:noProof/>
                </w:rPr>
                <w:t>aigh, R</w:t>
              </w:r>
              <w:r>
                <w:rPr>
                  <w:noProof/>
                </w:rPr>
                <w:t xml:space="preserve">., 2018. Mapping stakeholders associated with societal challenges: A Methodological Framework. </w:t>
              </w:r>
              <w:r>
                <w:rPr>
                  <w:i/>
                  <w:iCs/>
                  <w:noProof/>
                </w:rPr>
                <w:t>Reseachgate .</w:t>
              </w:r>
            </w:p>
            <w:p w14:paraId="44FBB98B" w14:textId="77777777" w:rsidR="005E1A01" w:rsidRDefault="005E1A01" w:rsidP="005E1A01">
              <w:pPr>
                <w:pStyle w:val="Bibliography"/>
                <w:rPr>
                  <w:noProof/>
                </w:rPr>
              </w:pPr>
              <w:r>
                <w:rPr>
                  <w:noProof/>
                </w:rPr>
                <w:t xml:space="preserve">Greinier, L., 1998. </w:t>
              </w:r>
              <w:r>
                <w:rPr>
                  <w:i/>
                  <w:iCs/>
                  <w:noProof/>
                </w:rPr>
                <w:t xml:space="preserve">Evolution And Revolution as Organisations Grow, </w:t>
              </w:r>
              <w:r>
                <w:rPr>
                  <w:noProof/>
                </w:rPr>
                <w:t>s.l.: Havard Business School Reviews.</w:t>
              </w:r>
            </w:p>
            <w:p w14:paraId="0809D780" w14:textId="77777777" w:rsidR="005E1A01" w:rsidRDefault="005E1A01" w:rsidP="005E1A01">
              <w:pPr>
                <w:pStyle w:val="Bibliography"/>
                <w:rPr>
                  <w:noProof/>
                </w:rPr>
              </w:pPr>
              <w:r>
                <w:rPr>
                  <w:noProof/>
                </w:rPr>
                <w:t xml:space="preserve">Heyer, R., 2015. Learning through reflection, The critical role of reflection in work-based learning.. </w:t>
              </w:r>
              <w:r>
                <w:rPr>
                  <w:i/>
                  <w:iCs/>
                  <w:noProof/>
                </w:rPr>
                <w:t xml:space="preserve">Journal of work-Applied Management, </w:t>
              </w:r>
              <w:r>
                <w:rPr>
                  <w:noProof/>
                </w:rPr>
                <w:t>7(1), pp. 15-27.</w:t>
              </w:r>
            </w:p>
            <w:p w14:paraId="7C9D0058" w14:textId="77777777" w:rsidR="005E1A01" w:rsidRDefault="005E1A01" w:rsidP="005E1A01">
              <w:pPr>
                <w:pStyle w:val="Bibliography"/>
                <w:rPr>
                  <w:noProof/>
                </w:rPr>
              </w:pPr>
              <w:r>
                <w:rPr>
                  <w:noProof/>
                </w:rPr>
                <w:t xml:space="preserve">Highsmith, F., 2001. </w:t>
              </w:r>
              <w:r>
                <w:rPr>
                  <w:i/>
                  <w:iCs/>
                  <w:noProof/>
                </w:rPr>
                <w:t xml:space="preserve">Manifesto for Agile software development. Retrived from agilemanifesto.org:, </w:t>
              </w:r>
              <w:r>
                <w:rPr>
                  <w:noProof/>
                </w:rPr>
                <w:t>s.l.: s.n.</w:t>
              </w:r>
            </w:p>
            <w:p w14:paraId="2E232EAD" w14:textId="74FCB32F" w:rsidR="005E1A01" w:rsidRDefault="005E1A01" w:rsidP="005E1A01">
              <w:pPr>
                <w:pStyle w:val="Bibliography"/>
                <w:rPr>
                  <w:noProof/>
                </w:rPr>
              </w:pPr>
              <w:r>
                <w:rPr>
                  <w:noProof/>
                </w:rPr>
                <w:t>Hotamisli, M.</w:t>
              </w:r>
              <w:r w:rsidR="00820573">
                <w:rPr>
                  <w:noProof/>
                </w:rPr>
                <w:t>,</w:t>
              </w:r>
              <w:r>
                <w:rPr>
                  <w:noProof/>
                </w:rPr>
                <w:t xml:space="preserve"> I</w:t>
              </w:r>
              <w:r w:rsidR="00820573">
                <w:rPr>
                  <w:noProof/>
                </w:rPr>
                <w:t>bicioglu,</w:t>
              </w:r>
              <w:r>
                <w:rPr>
                  <w:noProof/>
                </w:rPr>
                <w:t xml:space="preserve"> H.</w:t>
              </w:r>
              <w:r w:rsidR="00820573">
                <w:rPr>
                  <w:noProof/>
                </w:rPr>
                <w:t>,</w:t>
              </w:r>
              <w:r>
                <w:rPr>
                  <w:noProof/>
                </w:rPr>
                <w:t xml:space="preserve"> K</w:t>
              </w:r>
              <w:r w:rsidR="00820573">
                <w:rPr>
                  <w:noProof/>
                </w:rPr>
                <w:t>arayel,</w:t>
              </w:r>
              <w:r>
                <w:rPr>
                  <w:noProof/>
                </w:rPr>
                <w:t xml:space="preserve"> M., 2009. Larry Greiner Growth Model in the Organisation Life and a Case study. </w:t>
              </w:r>
              <w:r>
                <w:rPr>
                  <w:i/>
                  <w:iCs/>
                  <w:noProof/>
                </w:rPr>
                <w:t xml:space="preserve">International Symposium of sustainable development, </w:t>
              </w:r>
              <w:r>
                <w:rPr>
                  <w:noProof/>
                </w:rPr>
                <w:t>9(10), pp. 259-264.</w:t>
              </w:r>
            </w:p>
            <w:p w14:paraId="16C25C52" w14:textId="77777777" w:rsidR="005E1A01" w:rsidRDefault="005E1A01" w:rsidP="005E1A01">
              <w:pPr>
                <w:pStyle w:val="Bibliography"/>
                <w:rPr>
                  <w:noProof/>
                </w:rPr>
              </w:pPr>
              <w:r>
                <w:rPr>
                  <w:noProof/>
                </w:rPr>
                <w:t xml:space="preserve">Imperail colleage of Sience London, 2020. </w:t>
              </w:r>
              <w:r>
                <w:rPr>
                  <w:i/>
                  <w:iCs/>
                  <w:noProof/>
                </w:rPr>
                <w:t xml:space="preserve">Imperail colleage of Sience London. </w:t>
              </w:r>
              <w:r>
                <w:rPr>
                  <w:noProof/>
                </w:rPr>
                <w:t xml:space="preserve">[Online] </w:t>
              </w:r>
              <w:r>
                <w:rPr>
                  <w:noProof/>
                </w:rPr>
                <w:br/>
                <w:t xml:space="preserve">Available at: </w:t>
              </w:r>
              <w:r>
                <w:rPr>
                  <w:noProof/>
                  <w:u w:val="single"/>
                </w:rPr>
                <w:t>https://www.imperial.ac.uk/media/imperial-college/administration-and-support-services/st</w:t>
              </w:r>
              <w:r>
                <w:rPr>
                  <w:noProof/>
                </w:rPr>
                <w:br/>
                <w:t>[Accessed 5th May 2020].</w:t>
              </w:r>
            </w:p>
            <w:p w14:paraId="395C757B" w14:textId="77777777" w:rsidR="005E1A01" w:rsidRDefault="005E1A01" w:rsidP="005E1A01">
              <w:pPr>
                <w:pStyle w:val="Bibliography"/>
                <w:rPr>
                  <w:noProof/>
                </w:rPr>
              </w:pPr>
              <w:r>
                <w:rPr>
                  <w:noProof/>
                </w:rPr>
                <w:t xml:space="preserve">Jainendrakumar, T., 2008. </w:t>
              </w:r>
              <w:r>
                <w:rPr>
                  <w:i/>
                  <w:iCs/>
                  <w:noProof/>
                </w:rPr>
                <w:t xml:space="preserve">six-sigma vs PMBOK complementary and mutually supporting methodologies for handling projects. </w:t>
              </w:r>
              <w:r>
                <w:rPr>
                  <w:noProof/>
                </w:rPr>
                <w:t xml:space="preserve">[Online] </w:t>
              </w:r>
              <w:r>
                <w:rPr>
                  <w:noProof/>
                </w:rPr>
                <w:br/>
                <w:t xml:space="preserve">Available at: </w:t>
              </w:r>
              <w:r>
                <w:rPr>
                  <w:noProof/>
                  <w:u w:val="single"/>
                </w:rPr>
                <w:t>https://pmworldlibrary.net/wp-content/uploads/2015/01/jainendrakumar-six-sigma-vs-pmbok-featured-paper-april2008.pdf</w:t>
              </w:r>
            </w:p>
            <w:p w14:paraId="2B13B24C" w14:textId="38D9E927" w:rsidR="005E1A01" w:rsidRDefault="005E1A01" w:rsidP="005E1A01">
              <w:pPr>
                <w:pStyle w:val="Bibliography"/>
                <w:rPr>
                  <w:noProof/>
                </w:rPr>
              </w:pPr>
              <w:r>
                <w:rPr>
                  <w:noProof/>
                </w:rPr>
                <w:t xml:space="preserve">koskela, G., 2000. </w:t>
              </w:r>
              <w:r>
                <w:rPr>
                  <w:i/>
                  <w:iCs/>
                  <w:noProof/>
                </w:rPr>
                <w:t>Reforming project management: the roal of lean construction, 8th annual conference of the international group of lean construction.</w:t>
              </w:r>
            </w:p>
            <w:p w14:paraId="2DABD372" w14:textId="707EA0D9" w:rsidR="005E1A01" w:rsidRDefault="005E1A01" w:rsidP="005E1A01">
              <w:pPr>
                <w:pStyle w:val="Bibliography"/>
                <w:rPr>
                  <w:noProof/>
                </w:rPr>
              </w:pPr>
              <w:r>
                <w:rPr>
                  <w:noProof/>
                </w:rPr>
                <w:t>Koskela, L.</w:t>
              </w:r>
              <w:r w:rsidR="00820573">
                <w:rPr>
                  <w:noProof/>
                </w:rPr>
                <w:t>,</w:t>
              </w:r>
              <w:r>
                <w:rPr>
                  <w:noProof/>
                </w:rPr>
                <w:t xml:space="preserve"> B</w:t>
              </w:r>
              <w:r w:rsidR="00820573">
                <w:rPr>
                  <w:noProof/>
                </w:rPr>
                <w:t>allard,</w:t>
              </w:r>
              <w:r>
                <w:rPr>
                  <w:noProof/>
                </w:rPr>
                <w:t xml:space="preserve"> G</w:t>
              </w:r>
              <w:r w:rsidR="00820573">
                <w:rPr>
                  <w:noProof/>
                </w:rPr>
                <w:t>, M.,</w:t>
              </w:r>
              <w:r>
                <w:rPr>
                  <w:noProof/>
                </w:rPr>
                <w:t xml:space="preserve"> H</w:t>
              </w:r>
              <w:r w:rsidR="00820573">
                <w:rPr>
                  <w:noProof/>
                </w:rPr>
                <w:t>owell,</w:t>
              </w:r>
              <w:r>
                <w:rPr>
                  <w:noProof/>
                </w:rPr>
                <w:t xml:space="preserve"> G. &amp;. T</w:t>
              </w:r>
              <w:r w:rsidR="00820573">
                <w:rPr>
                  <w:noProof/>
                </w:rPr>
                <w:t>ommelein,</w:t>
              </w:r>
              <w:r>
                <w:rPr>
                  <w:noProof/>
                </w:rPr>
                <w:t xml:space="preserve"> I., 2002. The Foundation of Lean Construction. </w:t>
              </w:r>
              <w:r>
                <w:rPr>
                  <w:i/>
                  <w:iCs/>
                  <w:noProof/>
                </w:rPr>
                <w:t xml:space="preserve">Design &amp; Constructions; Building, </w:t>
              </w:r>
              <w:r>
                <w:rPr>
                  <w:noProof/>
                </w:rPr>
                <w:t>Volume 2, pp. 211-226.</w:t>
              </w:r>
            </w:p>
            <w:p w14:paraId="33DB7AFB" w14:textId="77777777" w:rsidR="005E1A01" w:rsidRDefault="005E1A01" w:rsidP="005E1A01">
              <w:pPr>
                <w:pStyle w:val="Bibliography"/>
                <w:rPr>
                  <w:noProof/>
                </w:rPr>
              </w:pPr>
              <w:r>
                <w:rPr>
                  <w:noProof/>
                </w:rPr>
                <w:t xml:space="preserve">Kotter, J., 2007. leading change, why transformation efforts fail. </w:t>
              </w:r>
              <w:r>
                <w:rPr>
                  <w:i/>
                  <w:iCs/>
                  <w:noProof/>
                </w:rPr>
                <w:t xml:space="preserve">Harvard business review, </w:t>
              </w:r>
              <w:r>
                <w:rPr>
                  <w:noProof/>
                </w:rPr>
                <w:t>pp. 1-10.</w:t>
              </w:r>
            </w:p>
            <w:p w14:paraId="0609BC5D" w14:textId="1F9B8C83" w:rsidR="005E1A01" w:rsidRDefault="005E1A01" w:rsidP="005E1A01">
              <w:pPr>
                <w:pStyle w:val="Bibliography"/>
                <w:rPr>
                  <w:noProof/>
                </w:rPr>
              </w:pPr>
              <w:r>
                <w:rPr>
                  <w:noProof/>
                </w:rPr>
                <w:t>Mainiero, L.</w:t>
              </w:r>
              <w:r w:rsidR="00820573">
                <w:rPr>
                  <w:noProof/>
                </w:rPr>
                <w:t>,</w:t>
              </w:r>
              <w:r>
                <w:rPr>
                  <w:noProof/>
                </w:rPr>
                <w:t xml:space="preserve"> T</w:t>
              </w:r>
              <w:r w:rsidR="00820573">
                <w:rPr>
                  <w:noProof/>
                </w:rPr>
                <w:t>romley,</w:t>
              </w:r>
              <w:r>
                <w:rPr>
                  <w:noProof/>
                </w:rPr>
                <w:t xml:space="preserve"> C., 1994. Developing Managerail Skill in Organisational Behaviour. </w:t>
              </w:r>
              <w:r>
                <w:rPr>
                  <w:i/>
                  <w:iCs/>
                  <w:noProof/>
                </w:rPr>
                <w:t xml:space="preserve">Excercises, cases, and readings, </w:t>
              </w:r>
              <w:r>
                <w:rPr>
                  <w:noProof/>
                </w:rPr>
                <w:t>Volume 2, pp. 322-392.</w:t>
              </w:r>
            </w:p>
            <w:p w14:paraId="3E8BF2B5" w14:textId="77777777" w:rsidR="005E1A01" w:rsidRDefault="005E1A01" w:rsidP="005E1A01">
              <w:pPr>
                <w:pStyle w:val="Bibliography"/>
                <w:rPr>
                  <w:noProof/>
                </w:rPr>
              </w:pPr>
              <w:r>
                <w:rPr>
                  <w:noProof/>
                </w:rPr>
                <w:t xml:space="preserve">Maund, A., 2018. </w:t>
              </w:r>
              <w:r>
                <w:rPr>
                  <w:i/>
                  <w:iCs/>
                  <w:noProof/>
                </w:rPr>
                <w:t xml:space="preserve">Leadership and management skills for the work place. </w:t>
              </w:r>
              <w:r>
                <w:rPr>
                  <w:noProof/>
                </w:rPr>
                <w:t>2 ed. london: sage.</w:t>
              </w:r>
            </w:p>
            <w:p w14:paraId="19EAE911" w14:textId="77777777" w:rsidR="005E1A01" w:rsidRDefault="005E1A01" w:rsidP="005E1A01">
              <w:pPr>
                <w:pStyle w:val="Bibliography"/>
                <w:rPr>
                  <w:noProof/>
                </w:rPr>
              </w:pPr>
              <w:r>
                <w:rPr>
                  <w:noProof/>
                </w:rPr>
                <w:lastRenderedPageBreak/>
                <w:t xml:space="preserve">McMillan, K. W. J., 2013. </w:t>
              </w:r>
              <w:r>
                <w:rPr>
                  <w:i/>
                  <w:iCs/>
                  <w:noProof/>
                </w:rPr>
                <w:t xml:space="preserve">How to improve your critical thinking and reflective skill. </w:t>
              </w:r>
              <w:r>
                <w:rPr>
                  <w:noProof/>
                </w:rPr>
                <w:t>Harlow: Pearsons.</w:t>
              </w:r>
            </w:p>
            <w:p w14:paraId="63FBE673" w14:textId="77777777" w:rsidR="005E1A01" w:rsidRDefault="005E1A01" w:rsidP="005E1A01">
              <w:pPr>
                <w:pStyle w:val="Bibliography"/>
                <w:rPr>
                  <w:noProof/>
                </w:rPr>
              </w:pPr>
              <w:r>
                <w:rPr>
                  <w:noProof/>
                </w:rPr>
                <w:t xml:space="preserve">Meyers, I. B. M. P., 1995. </w:t>
              </w:r>
              <w:r>
                <w:rPr>
                  <w:i/>
                  <w:iCs/>
                  <w:noProof/>
                </w:rPr>
                <w:t xml:space="preserve">Gift differing ; Understanding personality types. </w:t>
              </w:r>
              <w:r>
                <w:rPr>
                  <w:noProof/>
                </w:rPr>
                <w:t>Moutain View CA: davies Black publishing.</w:t>
              </w:r>
            </w:p>
            <w:p w14:paraId="51C4A93C" w14:textId="77777777" w:rsidR="005E1A01" w:rsidRDefault="005E1A01" w:rsidP="005E1A01">
              <w:pPr>
                <w:pStyle w:val="Bibliography"/>
                <w:rPr>
                  <w:noProof/>
                </w:rPr>
              </w:pPr>
              <w:r>
                <w:rPr>
                  <w:noProof/>
                </w:rPr>
                <w:t xml:space="preserve">MindTools , 2020. </w:t>
              </w:r>
              <w:r>
                <w:rPr>
                  <w:i/>
                  <w:iCs/>
                  <w:noProof/>
                </w:rPr>
                <w:t xml:space="preserve">Mind Tools Essential Skill. </w:t>
              </w:r>
              <w:r>
                <w:rPr>
                  <w:noProof/>
                </w:rPr>
                <w:t xml:space="preserve">[Online] </w:t>
              </w:r>
              <w:r>
                <w:rPr>
                  <w:noProof/>
                </w:rPr>
                <w:br/>
                <w:t xml:space="preserve">Available at: </w:t>
              </w:r>
              <w:r>
                <w:rPr>
                  <w:noProof/>
                  <w:u w:val="single"/>
                </w:rPr>
                <w:t>https://www.mindtools.com/pages/article/newPPM_82.htm</w:t>
              </w:r>
              <w:r>
                <w:rPr>
                  <w:noProof/>
                </w:rPr>
                <w:br/>
                <w:t>[Accessed 2020].</w:t>
              </w:r>
            </w:p>
            <w:p w14:paraId="009D4C60" w14:textId="77777777" w:rsidR="005E1A01" w:rsidRDefault="005E1A01" w:rsidP="005E1A01">
              <w:pPr>
                <w:pStyle w:val="Bibliography"/>
                <w:rPr>
                  <w:noProof/>
                </w:rPr>
              </w:pPr>
              <w:r>
                <w:rPr>
                  <w:noProof/>
                </w:rPr>
                <w:t xml:space="preserve">Mirzaei, M. M., 2012. </w:t>
              </w:r>
              <w:r>
                <w:rPr>
                  <w:i/>
                  <w:iCs/>
                  <w:noProof/>
                </w:rPr>
                <w:t xml:space="preserve">Project Managment A comparison of three popular Approaches,. </w:t>
              </w:r>
              <w:r>
                <w:rPr>
                  <w:noProof/>
                </w:rPr>
                <w:t>46th Anuual conference of the operation research society New Zealand, s.n.</w:t>
              </w:r>
            </w:p>
            <w:p w14:paraId="2D87AFBB" w14:textId="77777777" w:rsidR="005E1A01" w:rsidRDefault="005E1A01" w:rsidP="005E1A01">
              <w:pPr>
                <w:pStyle w:val="Bibliography"/>
                <w:rPr>
                  <w:noProof/>
                </w:rPr>
              </w:pPr>
              <w:r>
                <w:rPr>
                  <w:noProof/>
                </w:rPr>
                <w:t xml:space="preserve">Mishra, K., 2014. Emplyability skills recruters demand. </w:t>
              </w:r>
              <w:r>
                <w:rPr>
                  <w:i/>
                  <w:iCs/>
                  <w:noProof/>
                </w:rPr>
                <w:t>Soft Skills</w:t>
              </w:r>
              <w:r>
                <w:rPr>
                  <w:noProof/>
                </w:rPr>
                <w:t xml:space="preserve">, september. </w:t>
              </w:r>
            </w:p>
            <w:p w14:paraId="496D5CE5" w14:textId="77777777" w:rsidR="005E1A01" w:rsidRDefault="005E1A01" w:rsidP="005E1A01">
              <w:pPr>
                <w:pStyle w:val="Bibliography"/>
                <w:rPr>
                  <w:noProof/>
                </w:rPr>
              </w:pPr>
              <w:r>
                <w:rPr>
                  <w:noProof/>
                </w:rPr>
                <w:t xml:space="preserve">Project Management Institute, Inc., 2017. </w:t>
              </w:r>
              <w:r>
                <w:rPr>
                  <w:i/>
                  <w:iCs/>
                  <w:noProof/>
                </w:rPr>
                <w:t xml:space="preserve">Project Managment Book of Knowlegde Guide. </w:t>
              </w:r>
              <w:r>
                <w:rPr>
                  <w:noProof/>
                </w:rPr>
                <w:t>s.l.:Project managment institute , 6th Edition.</w:t>
              </w:r>
            </w:p>
            <w:p w14:paraId="039198DF" w14:textId="77777777" w:rsidR="005E1A01" w:rsidRDefault="005E1A01" w:rsidP="005E1A01">
              <w:pPr>
                <w:pStyle w:val="Bibliography"/>
                <w:rPr>
                  <w:noProof/>
                </w:rPr>
              </w:pPr>
              <w:r>
                <w:rPr>
                  <w:noProof/>
                </w:rPr>
                <w:t xml:space="preserve">Project Managment Insitute, 2009. </w:t>
              </w:r>
              <w:r>
                <w:rPr>
                  <w:i/>
                  <w:iCs/>
                  <w:noProof/>
                </w:rPr>
                <w:t xml:space="preserve">A suggested harmonization of DMAIC with PMBOK project life cycle, </w:t>
              </w:r>
              <w:r>
                <w:rPr>
                  <w:noProof/>
                </w:rPr>
                <w:t>s.l.: PMBOK 4th Edition.</w:t>
              </w:r>
            </w:p>
            <w:p w14:paraId="03A24C60" w14:textId="77777777" w:rsidR="005E1A01" w:rsidRDefault="005E1A01" w:rsidP="005E1A01">
              <w:pPr>
                <w:pStyle w:val="Bibliography"/>
                <w:rPr>
                  <w:noProof/>
                </w:rPr>
              </w:pPr>
              <w:r>
                <w:rPr>
                  <w:noProof/>
                </w:rPr>
                <w:t xml:space="preserve">Reusch, P., 2013. how to develop lean Projetc managment;. </w:t>
              </w:r>
              <w:r>
                <w:rPr>
                  <w:i/>
                  <w:iCs/>
                  <w:noProof/>
                </w:rPr>
                <w:t xml:space="preserve">intellengent Data Acquisition and advanced computing systems (IDAACS) IEEE 7TH international Conference Berlin, Germany , </w:t>
              </w:r>
              <w:r>
                <w:rPr>
                  <w:noProof/>
                </w:rPr>
                <w:t>Volume 02, pp. 547-550.</w:t>
              </w:r>
            </w:p>
            <w:p w14:paraId="0458BC8C" w14:textId="3176B251" w:rsidR="005E1A01" w:rsidRDefault="005E1A01" w:rsidP="005E1A01">
              <w:pPr>
                <w:pStyle w:val="Bibliography"/>
                <w:rPr>
                  <w:noProof/>
                </w:rPr>
              </w:pPr>
              <w:r>
                <w:rPr>
                  <w:noProof/>
                </w:rPr>
                <w:t>Rosenau, M. D.</w:t>
              </w:r>
              <w:r w:rsidR="00820573">
                <w:rPr>
                  <w:noProof/>
                </w:rPr>
                <w:t>,</w:t>
              </w:r>
              <w:r>
                <w:rPr>
                  <w:noProof/>
                </w:rPr>
                <w:t xml:space="preserve"> &amp;. G</w:t>
              </w:r>
              <w:r w:rsidR="00820573">
                <w:rPr>
                  <w:noProof/>
                </w:rPr>
                <w:t>itens,</w:t>
              </w:r>
              <w:r>
                <w:rPr>
                  <w:noProof/>
                </w:rPr>
                <w:t xml:space="preserve"> G</w:t>
              </w:r>
              <w:r w:rsidR="00820573">
                <w:rPr>
                  <w:noProof/>
                </w:rPr>
                <w:t>.D.</w:t>
              </w:r>
              <w:r>
                <w:rPr>
                  <w:noProof/>
                </w:rPr>
                <w:t xml:space="preserve">, 2005. </w:t>
              </w:r>
              <w:r>
                <w:rPr>
                  <w:i/>
                  <w:iCs/>
                  <w:noProof/>
                </w:rPr>
                <w:t xml:space="preserve">succesfull project management, A step by stepaaproach with practical examples, </w:t>
              </w:r>
              <w:r>
                <w:rPr>
                  <w:noProof/>
                </w:rPr>
                <w:t>widley: s.n.</w:t>
              </w:r>
            </w:p>
            <w:p w14:paraId="5B45E6C7" w14:textId="77777777" w:rsidR="005E1A01" w:rsidRDefault="005E1A01" w:rsidP="005E1A01">
              <w:pPr>
                <w:pStyle w:val="Bibliography"/>
                <w:rPr>
                  <w:noProof/>
                </w:rPr>
              </w:pPr>
              <w:r>
                <w:rPr>
                  <w:noProof/>
                </w:rPr>
                <w:t xml:space="preserve">royal borough of Kensington, 2020. </w:t>
              </w:r>
              <w:r>
                <w:rPr>
                  <w:i/>
                  <w:iCs/>
                  <w:noProof/>
                </w:rPr>
                <w:t xml:space="preserve">www.rbkc.gov.uk. </w:t>
              </w:r>
              <w:r>
                <w:rPr>
                  <w:noProof/>
                </w:rPr>
                <w:t xml:space="preserve">[Online] </w:t>
              </w:r>
              <w:r>
                <w:rPr>
                  <w:noProof/>
                </w:rPr>
                <w:br/>
                <w:t xml:space="preserve">Available at: </w:t>
              </w:r>
              <w:r>
                <w:rPr>
                  <w:noProof/>
                  <w:u w:val="single"/>
                </w:rPr>
                <w:t>https://www.rbkc.gov.uk/idoxWAM/doc/Other-1863823.pdf?extension=.pdf&amp;id=1863823&amp;l</w:t>
              </w:r>
              <w:r>
                <w:rPr>
                  <w:noProof/>
                </w:rPr>
                <w:br/>
                <w:t>[Accessed 5th May 2020].</w:t>
              </w:r>
            </w:p>
            <w:p w14:paraId="752FAA1E" w14:textId="0DFF5E84" w:rsidR="00AD0102" w:rsidRDefault="005E1A01" w:rsidP="00AD0102">
              <w:pPr>
                <w:pStyle w:val="Bibliography"/>
                <w:rPr>
                  <w:noProof/>
                </w:rPr>
              </w:pPr>
              <w:r>
                <w:rPr>
                  <w:noProof/>
                </w:rPr>
                <w:t xml:space="preserve">Schermerhorn, J., 2011. </w:t>
              </w:r>
              <w:r>
                <w:rPr>
                  <w:i/>
                  <w:iCs/>
                  <w:noProof/>
                </w:rPr>
                <w:t xml:space="preserve">Organisational behaviour. </w:t>
              </w:r>
              <w:r>
                <w:rPr>
                  <w:noProof/>
                </w:rPr>
                <w:t>12th ed. s.l.:John Wiley &amp; Son.</w:t>
              </w:r>
            </w:p>
            <w:p w14:paraId="18D9B31D" w14:textId="4D376C64" w:rsidR="00AD0102" w:rsidRPr="00AD0102" w:rsidRDefault="00AD0102" w:rsidP="00AD0102">
              <w:r>
                <w:t>Toolshero,2020. www.toolshero.com[online] Available at: https://www.toolshero.com/change-management/ [Accessed 11</w:t>
              </w:r>
              <w:r w:rsidRPr="00AD0102">
                <w:rPr>
                  <w:vertAlign w:val="superscript"/>
                </w:rPr>
                <w:t>th</w:t>
              </w:r>
              <w:r>
                <w:t xml:space="preserve"> May 2020].</w:t>
              </w:r>
            </w:p>
            <w:p w14:paraId="2FF7A2EF" w14:textId="77777777" w:rsidR="005E1A01" w:rsidRDefault="005E1A01" w:rsidP="005E1A01">
              <w:pPr>
                <w:pStyle w:val="Bibliography"/>
                <w:rPr>
                  <w:noProof/>
                </w:rPr>
              </w:pPr>
              <w:r>
                <w:rPr>
                  <w:noProof/>
                </w:rPr>
                <w:t xml:space="preserve">university of wales trinity st davids, 2020. </w:t>
              </w:r>
              <w:r>
                <w:rPr>
                  <w:i/>
                  <w:iCs/>
                  <w:noProof/>
                </w:rPr>
                <w:t xml:space="preserve">Moodle. Uwtsd. </w:t>
              </w:r>
              <w:r>
                <w:rPr>
                  <w:noProof/>
                </w:rPr>
                <w:t xml:space="preserve">[Online] </w:t>
              </w:r>
              <w:r>
                <w:rPr>
                  <w:noProof/>
                </w:rPr>
                <w:br/>
                <w:t xml:space="preserve">Available at: </w:t>
              </w:r>
              <w:r>
                <w:rPr>
                  <w:noProof/>
                  <w:u w:val="single"/>
                </w:rPr>
                <w:t>https://moodle.uwtsd.ac.uk/mod/folder/view.php?id=197329</w:t>
              </w:r>
              <w:r>
                <w:rPr>
                  <w:noProof/>
                </w:rPr>
                <w:br/>
                <w:t>[Accessed 20 April 2020].</w:t>
              </w:r>
            </w:p>
            <w:p w14:paraId="4A328A5C" w14:textId="5970F336" w:rsidR="005E1A01" w:rsidRDefault="005E1A01" w:rsidP="005E1A01">
              <w:pPr>
                <w:pStyle w:val="Bibliography"/>
                <w:rPr>
                  <w:noProof/>
                </w:rPr>
              </w:pPr>
              <w:r>
                <w:rPr>
                  <w:noProof/>
                </w:rPr>
                <w:t>Vittorio Cesarotti, S</w:t>
              </w:r>
              <w:r w:rsidR="00820573">
                <w:rPr>
                  <w:noProof/>
                </w:rPr>
                <w:t>ilvia,</w:t>
              </w:r>
              <w:r>
                <w:rPr>
                  <w:noProof/>
                </w:rPr>
                <w:t xml:space="preserve"> G.</w:t>
              </w:r>
              <w:r w:rsidR="00820573">
                <w:rPr>
                  <w:noProof/>
                </w:rPr>
                <w:t>,</w:t>
              </w:r>
              <w:r>
                <w:rPr>
                  <w:noProof/>
                </w:rPr>
                <w:t xml:space="preserve"> I</w:t>
              </w:r>
              <w:r w:rsidR="00820573">
                <w:rPr>
                  <w:noProof/>
                </w:rPr>
                <w:t>ntrona</w:t>
              </w:r>
              <w:r>
                <w:rPr>
                  <w:noProof/>
                </w:rPr>
                <w:t>,</w:t>
              </w:r>
              <w:r w:rsidR="00820573">
                <w:rPr>
                  <w:noProof/>
                </w:rPr>
                <w:t xml:space="preserve"> V.,</w:t>
              </w:r>
              <w:r>
                <w:rPr>
                  <w:noProof/>
                </w:rPr>
                <w:t xml:space="preserve"> 2019. The Evolution of Project management; How Agile,Lean, and Six-Sigma are changing project management. </w:t>
              </w:r>
              <w:r>
                <w:rPr>
                  <w:i/>
                  <w:iCs/>
                  <w:noProof/>
                </w:rPr>
                <w:t xml:space="preserve">journal mordern PM, </w:t>
              </w:r>
              <w:r>
                <w:rPr>
                  <w:noProof/>
                </w:rPr>
                <w:t>7(3), pp. 3-29.</w:t>
              </w:r>
            </w:p>
            <w:p w14:paraId="3EAD7B9B" w14:textId="7D576B56" w:rsidR="003F52C7" w:rsidRPr="003F52C7" w:rsidRDefault="00D15A61" w:rsidP="005E1A01">
              <w:r>
                <w:rPr>
                  <w:b/>
                  <w:bCs/>
                  <w:noProof/>
                </w:rPr>
                <w:fldChar w:fldCharType="end"/>
              </w:r>
            </w:p>
          </w:sdtContent>
        </w:sdt>
      </w:sdtContent>
    </w:sdt>
    <w:p w14:paraId="58088253" w14:textId="77777777" w:rsidR="003F52C7" w:rsidRDefault="003F52C7" w:rsidP="003F52C7">
      <w:pPr>
        <w:pStyle w:val="Heading1"/>
        <w:rPr>
          <w:rFonts w:asciiTheme="minorHAnsi" w:hAnsiTheme="minorHAnsi"/>
          <w:b/>
          <w:bCs/>
          <w:u w:val="single"/>
        </w:rPr>
      </w:pPr>
      <w:bookmarkStart w:id="27" w:name="_Hlk39754914"/>
    </w:p>
    <w:p w14:paraId="19DD6D91" w14:textId="77777777" w:rsidR="003F52C7" w:rsidRDefault="003F52C7" w:rsidP="003F52C7">
      <w:pPr>
        <w:pStyle w:val="Heading1"/>
        <w:rPr>
          <w:rFonts w:asciiTheme="minorHAnsi" w:hAnsiTheme="minorHAnsi"/>
          <w:b/>
          <w:bCs/>
          <w:u w:val="single"/>
        </w:rPr>
      </w:pPr>
    </w:p>
    <w:p w14:paraId="314FD168" w14:textId="77777777" w:rsidR="003F52C7" w:rsidRDefault="003F52C7" w:rsidP="003F52C7">
      <w:pPr>
        <w:pStyle w:val="Heading1"/>
        <w:rPr>
          <w:rFonts w:asciiTheme="minorHAnsi" w:hAnsiTheme="minorHAnsi"/>
          <w:b/>
          <w:bCs/>
          <w:u w:val="single"/>
        </w:rPr>
      </w:pPr>
    </w:p>
    <w:p w14:paraId="5A41E189" w14:textId="3362497F" w:rsidR="003F52C7" w:rsidRDefault="003F52C7" w:rsidP="003F52C7">
      <w:pPr>
        <w:pStyle w:val="Heading1"/>
        <w:rPr>
          <w:rFonts w:asciiTheme="minorHAnsi" w:hAnsiTheme="minorHAnsi"/>
          <w:b/>
          <w:bCs/>
          <w:u w:val="single"/>
        </w:rPr>
      </w:pPr>
    </w:p>
    <w:p w14:paraId="5CAA6434" w14:textId="0FD2FB48" w:rsidR="003F52C7" w:rsidRDefault="003F52C7" w:rsidP="003F52C7"/>
    <w:p w14:paraId="2BFEAB36" w14:textId="77777777" w:rsidR="003F52C7" w:rsidRPr="003F52C7" w:rsidRDefault="003F52C7" w:rsidP="003F52C7"/>
    <w:p w14:paraId="5C325C58" w14:textId="49F51560" w:rsidR="003F52C7" w:rsidRDefault="003F52C7" w:rsidP="003F52C7">
      <w:pPr>
        <w:pStyle w:val="Heading1"/>
        <w:rPr>
          <w:rFonts w:asciiTheme="minorHAnsi" w:hAnsiTheme="minorHAnsi"/>
          <w:b/>
          <w:bCs/>
          <w:u w:val="single"/>
        </w:rPr>
      </w:pPr>
      <w:bookmarkStart w:id="28" w:name="_Toc40186324"/>
      <w:r>
        <w:rPr>
          <w:rFonts w:asciiTheme="minorHAnsi" w:hAnsiTheme="minorHAnsi"/>
          <w:b/>
          <w:bCs/>
          <w:u w:val="single"/>
        </w:rPr>
        <w:lastRenderedPageBreak/>
        <w:t>Appendix</w:t>
      </w:r>
      <w:bookmarkEnd w:id="28"/>
      <w:r>
        <w:rPr>
          <w:rFonts w:asciiTheme="minorHAnsi" w:hAnsiTheme="minorHAnsi"/>
          <w:b/>
          <w:bCs/>
          <w:u w:val="single"/>
        </w:rPr>
        <w:t xml:space="preserve"> </w:t>
      </w:r>
    </w:p>
    <w:p w14:paraId="6BF5F8B0" w14:textId="77777777" w:rsidR="003F52C7" w:rsidRPr="003F52C7" w:rsidRDefault="003F52C7" w:rsidP="003F52C7"/>
    <w:p w14:paraId="0889BF90" w14:textId="426066E8" w:rsidR="003F52C7" w:rsidRDefault="00D71399" w:rsidP="00F34E60">
      <w:pPr>
        <w:pStyle w:val="Heading2"/>
        <w:rPr>
          <w:rFonts w:asciiTheme="minorHAnsi" w:hAnsiTheme="minorHAnsi"/>
          <w:b/>
          <w:bCs/>
          <w:u w:val="single"/>
        </w:rPr>
      </w:pPr>
      <w:bookmarkStart w:id="29" w:name="_Toc40186325"/>
      <w:r>
        <w:rPr>
          <w:rFonts w:asciiTheme="minorHAnsi" w:hAnsiTheme="minorHAnsi"/>
          <w:b/>
          <w:bCs/>
          <w:u w:val="single"/>
        </w:rPr>
        <w:t xml:space="preserve">Appendix </w:t>
      </w:r>
      <w:r w:rsidR="003F52C7">
        <w:rPr>
          <w:rFonts w:asciiTheme="minorHAnsi" w:hAnsiTheme="minorHAnsi"/>
          <w:b/>
          <w:bCs/>
          <w:u w:val="single"/>
        </w:rPr>
        <w:t>1</w:t>
      </w:r>
      <w:bookmarkEnd w:id="29"/>
    </w:p>
    <w:p w14:paraId="52EC47B4" w14:textId="0C98C7B7" w:rsidR="003F52C7" w:rsidRPr="00D15A61" w:rsidRDefault="003F52C7" w:rsidP="00F34E60">
      <w:pPr>
        <w:pStyle w:val="Heading3"/>
        <w:rPr>
          <w:rFonts w:asciiTheme="minorHAnsi" w:hAnsiTheme="minorHAnsi"/>
          <w:b/>
          <w:bCs/>
          <w:u w:val="single"/>
        </w:rPr>
      </w:pPr>
      <w:bookmarkStart w:id="30" w:name="_Toc40186326"/>
      <w:r w:rsidRPr="00D15A61">
        <w:rPr>
          <w:rFonts w:asciiTheme="minorHAnsi" w:hAnsiTheme="minorHAnsi"/>
          <w:b/>
          <w:bCs/>
          <w:u w:val="single"/>
        </w:rPr>
        <w:t>Project Management Approach Comparison and Usage</w:t>
      </w:r>
      <w:bookmarkEnd w:id="30"/>
    </w:p>
    <w:bookmarkEnd w:id="27"/>
    <w:p w14:paraId="36B1829B" w14:textId="77777777" w:rsidR="003F52C7" w:rsidRPr="00D15A61" w:rsidRDefault="003F52C7" w:rsidP="0075609A">
      <w:pPr>
        <w:rPr>
          <w:rFonts w:asciiTheme="minorHAnsi" w:hAnsiTheme="minorHAnsi"/>
        </w:rPr>
      </w:pPr>
    </w:p>
    <w:tbl>
      <w:tblPr>
        <w:tblStyle w:val="TableGrid"/>
        <w:tblW w:w="0" w:type="auto"/>
        <w:tblLook w:val="04A0" w:firstRow="1" w:lastRow="0" w:firstColumn="1" w:lastColumn="0" w:noHBand="0" w:noVBand="1"/>
      </w:tblPr>
      <w:tblGrid>
        <w:gridCol w:w="1803"/>
        <w:gridCol w:w="1803"/>
        <w:gridCol w:w="1803"/>
        <w:gridCol w:w="1803"/>
        <w:gridCol w:w="1804"/>
      </w:tblGrid>
      <w:tr w:rsidR="003F52C7" w:rsidRPr="00D15A61" w14:paraId="71D46B49" w14:textId="77777777" w:rsidTr="00BF67EF">
        <w:tc>
          <w:tcPr>
            <w:tcW w:w="1803" w:type="dxa"/>
            <w:shd w:val="clear" w:color="auto" w:fill="D9D9D9" w:themeFill="background1" w:themeFillShade="D9"/>
          </w:tcPr>
          <w:p w14:paraId="26D99A68" w14:textId="77777777" w:rsidR="003F52C7" w:rsidRPr="00D15A61" w:rsidRDefault="003F52C7" w:rsidP="00BF67EF">
            <w:pPr>
              <w:jc w:val="both"/>
              <w:rPr>
                <w:rFonts w:asciiTheme="minorHAnsi" w:hAnsiTheme="minorHAnsi"/>
                <w:b/>
                <w:bCs/>
              </w:rPr>
            </w:pPr>
            <w:r w:rsidRPr="00D15A61">
              <w:rPr>
                <w:rFonts w:asciiTheme="minorHAnsi" w:hAnsiTheme="minorHAnsi"/>
                <w:b/>
                <w:bCs/>
              </w:rPr>
              <w:t>Topic of Analysis</w:t>
            </w:r>
          </w:p>
        </w:tc>
        <w:tc>
          <w:tcPr>
            <w:tcW w:w="1803" w:type="dxa"/>
            <w:shd w:val="clear" w:color="auto" w:fill="D9D9D9" w:themeFill="background1" w:themeFillShade="D9"/>
          </w:tcPr>
          <w:p w14:paraId="05054FF1" w14:textId="77777777" w:rsidR="003F52C7" w:rsidRPr="00D15A61" w:rsidRDefault="003F52C7" w:rsidP="00BF67EF">
            <w:pPr>
              <w:jc w:val="both"/>
              <w:rPr>
                <w:rFonts w:asciiTheme="minorHAnsi" w:hAnsiTheme="minorHAnsi"/>
                <w:b/>
                <w:bCs/>
              </w:rPr>
            </w:pPr>
            <w:r w:rsidRPr="00D15A61">
              <w:rPr>
                <w:rFonts w:asciiTheme="minorHAnsi" w:hAnsiTheme="minorHAnsi"/>
                <w:b/>
                <w:bCs/>
              </w:rPr>
              <w:t>Traditional</w:t>
            </w:r>
          </w:p>
        </w:tc>
        <w:tc>
          <w:tcPr>
            <w:tcW w:w="1803" w:type="dxa"/>
            <w:shd w:val="clear" w:color="auto" w:fill="D9D9D9" w:themeFill="background1" w:themeFillShade="D9"/>
          </w:tcPr>
          <w:p w14:paraId="37D880F5" w14:textId="77777777" w:rsidR="003F52C7" w:rsidRPr="00D15A61" w:rsidRDefault="003F52C7" w:rsidP="00BF67EF">
            <w:pPr>
              <w:jc w:val="both"/>
              <w:rPr>
                <w:rFonts w:asciiTheme="minorHAnsi" w:hAnsiTheme="minorHAnsi"/>
                <w:b/>
                <w:bCs/>
              </w:rPr>
            </w:pPr>
            <w:r w:rsidRPr="00D15A61">
              <w:rPr>
                <w:rFonts w:asciiTheme="minorHAnsi" w:hAnsiTheme="minorHAnsi"/>
                <w:b/>
                <w:bCs/>
              </w:rPr>
              <w:t>Agile</w:t>
            </w:r>
          </w:p>
        </w:tc>
        <w:tc>
          <w:tcPr>
            <w:tcW w:w="1803" w:type="dxa"/>
            <w:shd w:val="clear" w:color="auto" w:fill="D9D9D9" w:themeFill="background1" w:themeFillShade="D9"/>
          </w:tcPr>
          <w:p w14:paraId="07D7F785" w14:textId="77777777" w:rsidR="003F52C7" w:rsidRPr="00D15A61" w:rsidRDefault="003F52C7" w:rsidP="00BF67EF">
            <w:pPr>
              <w:jc w:val="both"/>
              <w:rPr>
                <w:rFonts w:asciiTheme="minorHAnsi" w:hAnsiTheme="minorHAnsi"/>
                <w:b/>
                <w:bCs/>
              </w:rPr>
            </w:pPr>
            <w:r w:rsidRPr="00D15A61">
              <w:rPr>
                <w:rFonts w:asciiTheme="minorHAnsi" w:hAnsiTheme="minorHAnsi"/>
                <w:b/>
                <w:bCs/>
              </w:rPr>
              <w:t>Lean</w:t>
            </w:r>
          </w:p>
        </w:tc>
        <w:tc>
          <w:tcPr>
            <w:tcW w:w="1804" w:type="dxa"/>
            <w:shd w:val="clear" w:color="auto" w:fill="D9D9D9" w:themeFill="background1" w:themeFillShade="D9"/>
          </w:tcPr>
          <w:p w14:paraId="033F6BDB" w14:textId="77777777" w:rsidR="003F52C7" w:rsidRPr="00D15A61" w:rsidRDefault="003F52C7" w:rsidP="00BF67EF">
            <w:pPr>
              <w:jc w:val="both"/>
              <w:rPr>
                <w:rFonts w:asciiTheme="minorHAnsi" w:hAnsiTheme="minorHAnsi"/>
                <w:b/>
                <w:bCs/>
              </w:rPr>
            </w:pPr>
            <w:r w:rsidRPr="00D15A61">
              <w:rPr>
                <w:rFonts w:asciiTheme="minorHAnsi" w:hAnsiTheme="minorHAnsi"/>
                <w:b/>
                <w:bCs/>
              </w:rPr>
              <w:t>Six- Sigma</w:t>
            </w:r>
          </w:p>
          <w:p w14:paraId="33196F6D" w14:textId="77777777" w:rsidR="003F52C7" w:rsidRPr="00D15A61" w:rsidRDefault="003F52C7" w:rsidP="00BF67EF">
            <w:pPr>
              <w:jc w:val="both"/>
              <w:rPr>
                <w:rFonts w:asciiTheme="minorHAnsi" w:hAnsiTheme="minorHAnsi"/>
                <w:b/>
                <w:bCs/>
              </w:rPr>
            </w:pPr>
          </w:p>
        </w:tc>
      </w:tr>
      <w:tr w:rsidR="003F52C7" w:rsidRPr="00D15A61" w14:paraId="3DA161F0" w14:textId="77777777" w:rsidTr="00BF67EF">
        <w:tc>
          <w:tcPr>
            <w:tcW w:w="1803" w:type="dxa"/>
          </w:tcPr>
          <w:p w14:paraId="7D24B352" w14:textId="77777777" w:rsidR="003F52C7" w:rsidRPr="00D15A61" w:rsidRDefault="003F52C7" w:rsidP="00BF67EF">
            <w:pPr>
              <w:jc w:val="both"/>
              <w:rPr>
                <w:rFonts w:asciiTheme="minorHAnsi" w:hAnsiTheme="minorHAnsi"/>
              </w:rPr>
            </w:pPr>
            <w:r w:rsidRPr="00D15A61">
              <w:rPr>
                <w:rFonts w:asciiTheme="minorHAnsi" w:hAnsiTheme="minorHAnsi"/>
              </w:rPr>
              <w:t>Lifecycle Approach</w:t>
            </w:r>
          </w:p>
        </w:tc>
        <w:tc>
          <w:tcPr>
            <w:tcW w:w="1803" w:type="dxa"/>
          </w:tcPr>
          <w:p w14:paraId="04004EE6" w14:textId="77777777" w:rsidR="003F52C7" w:rsidRPr="00D15A61" w:rsidRDefault="003F52C7" w:rsidP="00BF67EF">
            <w:pPr>
              <w:jc w:val="both"/>
              <w:rPr>
                <w:rFonts w:asciiTheme="minorHAnsi" w:hAnsiTheme="minorHAnsi"/>
              </w:rPr>
            </w:pPr>
            <w:r w:rsidRPr="00D15A61">
              <w:rPr>
                <w:rFonts w:asciiTheme="minorHAnsi" w:hAnsiTheme="minorHAnsi"/>
              </w:rPr>
              <w:t xml:space="preserve">Perspective </w:t>
            </w:r>
          </w:p>
        </w:tc>
        <w:tc>
          <w:tcPr>
            <w:tcW w:w="1803" w:type="dxa"/>
          </w:tcPr>
          <w:p w14:paraId="1ADF75A5" w14:textId="77777777" w:rsidR="003F52C7" w:rsidRPr="00D15A61" w:rsidRDefault="003F52C7" w:rsidP="00BF67EF">
            <w:pPr>
              <w:jc w:val="both"/>
              <w:rPr>
                <w:rFonts w:asciiTheme="minorHAnsi" w:hAnsiTheme="minorHAnsi"/>
              </w:rPr>
            </w:pPr>
            <w:r w:rsidRPr="00D15A61">
              <w:rPr>
                <w:rFonts w:asciiTheme="minorHAnsi" w:hAnsiTheme="minorHAnsi"/>
              </w:rPr>
              <w:t xml:space="preserve">Timeboxing </w:t>
            </w:r>
          </w:p>
        </w:tc>
        <w:tc>
          <w:tcPr>
            <w:tcW w:w="1803" w:type="dxa"/>
          </w:tcPr>
          <w:p w14:paraId="09B0F53D" w14:textId="77777777" w:rsidR="003F52C7" w:rsidRPr="00D15A61" w:rsidRDefault="003F52C7" w:rsidP="00BF67EF">
            <w:pPr>
              <w:jc w:val="both"/>
              <w:rPr>
                <w:rFonts w:asciiTheme="minorHAnsi" w:hAnsiTheme="minorHAnsi"/>
              </w:rPr>
            </w:pPr>
            <w:r w:rsidRPr="00D15A61">
              <w:rPr>
                <w:rFonts w:asciiTheme="minorHAnsi" w:hAnsiTheme="minorHAnsi"/>
              </w:rPr>
              <w:t xml:space="preserve">Timeboxing </w:t>
            </w:r>
          </w:p>
        </w:tc>
        <w:tc>
          <w:tcPr>
            <w:tcW w:w="1804" w:type="dxa"/>
          </w:tcPr>
          <w:p w14:paraId="64BCE4C6" w14:textId="77777777" w:rsidR="003F52C7" w:rsidRPr="00D15A61" w:rsidRDefault="003F52C7" w:rsidP="00BF67EF">
            <w:pPr>
              <w:jc w:val="both"/>
              <w:rPr>
                <w:rFonts w:asciiTheme="minorHAnsi" w:hAnsiTheme="minorHAnsi"/>
              </w:rPr>
            </w:pPr>
            <w:r w:rsidRPr="00D15A61">
              <w:rPr>
                <w:rFonts w:asciiTheme="minorHAnsi" w:hAnsiTheme="minorHAnsi"/>
              </w:rPr>
              <w:t>Perspective</w:t>
            </w:r>
          </w:p>
        </w:tc>
      </w:tr>
      <w:tr w:rsidR="003F52C7" w:rsidRPr="00D15A61" w14:paraId="574C4DB9" w14:textId="77777777" w:rsidTr="00BF67EF">
        <w:tc>
          <w:tcPr>
            <w:tcW w:w="1803" w:type="dxa"/>
          </w:tcPr>
          <w:p w14:paraId="7336FE24" w14:textId="77777777" w:rsidR="003F52C7" w:rsidRPr="00D15A61" w:rsidRDefault="003F52C7" w:rsidP="00BF67EF">
            <w:pPr>
              <w:jc w:val="both"/>
              <w:rPr>
                <w:rFonts w:asciiTheme="minorHAnsi" w:hAnsiTheme="minorHAnsi"/>
              </w:rPr>
            </w:pPr>
            <w:r w:rsidRPr="00D15A61">
              <w:rPr>
                <w:rFonts w:asciiTheme="minorHAnsi" w:hAnsiTheme="minorHAnsi"/>
              </w:rPr>
              <w:t>Team Dimension</w:t>
            </w:r>
          </w:p>
        </w:tc>
        <w:tc>
          <w:tcPr>
            <w:tcW w:w="1803" w:type="dxa"/>
          </w:tcPr>
          <w:p w14:paraId="1FC08FA2" w14:textId="77777777" w:rsidR="003F52C7" w:rsidRPr="00D15A61" w:rsidRDefault="003F52C7" w:rsidP="00BF67EF">
            <w:pPr>
              <w:jc w:val="both"/>
              <w:rPr>
                <w:rFonts w:asciiTheme="minorHAnsi" w:hAnsiTheme="minorHAnsi"/>
              </w:rPr>
            </w:pPr>
            <w:r w:rsidRPr="00D15A61">
              <w:rPr>
                <w:rFonts w:asciiTheme="minorHAnsi" w:hAnsiTheme="minorHAnsi"/>
              </w:rPr>
              <w:t>Varies depending on project</w:t>
            </w:r>
          </w:p>
        </w:tc>
        <w:tc>
          <w:tcPr>
            <w:tcW w:w="1803" w:type="dxa"/>
          </w:tcPr>
          <w:p w14:paraId="39530AB3" w14:textId="77777777" w:rsidR="003F52C7" w:rsidRPr="00D15A61" w:rsidRDefault="003F52C7" w:rsidP="00BF67EF">
            <w:pPr>
              <w:jc w:val="both"/>
              <w:rPr>
                <w:rFonts w:asciiTheme="minorHAnsi" w:hAnsiTheme="minorHAnsi"/>
              </w:rPr>
            </w:pPr>
            <w:r w:rsidRPr="00D15A61">
              <w:rPr>
                <w:rFonts w:asciiTheme="minorHAnsi" w:hAnsiTheme="minorHAnsi"/>
              </w:rPr>
              <w:t>Small and dynamic</w:t>
            </w:r>
          </w:p>
        </w:tc>
        <w:tc>
          <w:tcPr>
            <w:tcW w:w="1803" w:type="dxa"/>
          </w:tcPr>
          <w:p w14:paraId="41CE4E7E" w14:textId="77777777" w:rsidR="003F52C7" w:rsidRPr="00D15A61" w:rsidRDefault="003F52C7" w:rsidP="00BF67EF">
            <w:pPr>
              <w:jc w:val="both"/>
              <w:rPr>
                <w:rFonts w:asciiTheme="minorHAnsi" w:hAnsiTheme="minorHAnsi"/>
              </w:rPr>
            </w:pPr>
            <w:r w:rsidRPr="00D15A61">
              <w:rPr>
                <w:rFonts w:asciiTheme="minorHAnsi" w:hAnsiTheme="minorHAnsi"/>
              </w:rPr>
              <w:t>Small and Dynamic</w:t>
            </w:r>
          </w:p>
        </w:tc>
        <w:tc>
          <w:tcPr>
            <w:tcW w:w="1804" w:type="dxa"/>
          </w:tcPr>
          <w:p w14:paraId="22A60CF8" w14:textId="77777777" w:rsidR="003F52C7" w:rsidRPr="00D15A61" w:rsidRDefault="003F52C7" w:rsidP="00BF67EF">
            <w:pPr>
              <w:jc w:val="both"/>
              <w:rPr>
                <w:rFonts w:asciiTheme="minorHAnsi" w:hAnsiTheme="minorHAnsi"/>
              </w:rPr>
            </w:pPr>
            <w:r w:rsidRPr="00D15A61">
              <w:rPr>
                <w:rFonts w:asciiTheme="minorHAnsi" w:hAnsiTheme="minorHAnsi"/>
              </w:rPr>
              <w:t>Small team</w:t>
            </w:r>
          </w:p>
        </w:tc>
      </w:tr>
      <w:tr w:rsidR="003F52C7" w:rsidRPr="00D15A61" w14:paraId="36B3310E" w14:textId="77777777" w:rsidTr="00BF67EF">
        <w:tc>
          <w:tcPr>
            <w:tcW w:w="1803" w:type="dxa"/>
          </w:tcPr>
          <w:p w14:paraId="254EA4ED" w14:textId="77777777" w:rsidR="003F52C7" w:rsidRPr="00D15A61" w:rsidRDefault="003F52C7" w:rsidP="00BF67EF">
            <w:pPr>
              <w:jc w:val="both"/>
              <w:rPr>
                <w:rFonts w:asciiTheme="minorHAnsi" w:hAnsiTheme="minorHAnsi"/>
              </w:rPr>
            </w:pPr>
            <w:r w:rsidRPr="00D15A61">
              <w:rPr>
                <w:rFonts w:asciiTheme="minorHAnsi" w:hAnsiTheme="minorHAnsi"/>
              </w:rPr>
              <w:t>Internal Communication</w:t>
            </w:r>
          </w:p>
        </w:tc>
        <w:tc>
          <w:tcPr>
            <w:tcW w:w="1803" w:type="dxa"/>
          </w:tcPr>
          <w:p w14:paraId="5519CF18" w14:textId="77777777" w:rsidR="003F52C7" w:rsidRPr="00D15A61" w:rsidRDefault="003F52C7" w:rsidP="00BF67EF">
            <w:pPr>
              <w:jc w:val="both"/>
              <w:rPr>
                <w:rFonts w:asciiTheme="minorHAnsi" w:hAnsiTheme="minorHAnsi"/>
              </w:rPr>
            </w:pPr>
            <w:r w:rsidRPr="00D15A61">
              <w:rPr>
                <w:rFonts w:asciiTheme="minorHAnsi" w:hAnsiTheme="minorHAnsi"/>
              </w:rPr>
              <w:t>Fragmented information</w:t>
            </w:r>
          </w:p>
        </w:tc>
        <w:tc>
          <w:tcPr>
            <w:tcW w:w="1803" w:type="dxa"/>
          </w:tcPr>
          <w:p w14:paraId="5A2AB1FF" w14:textId="77777777" w:rsidR="003F52C7" w:rsidRPr="00D15A61" w:rsidRDefault="003F52C7" w:rsidP="00BF67EF">
            <w:pPr>
              <w:jc w:val="both"/>
              <w:rPr>
                <w:rFonts w:asciiTheme="minorHAnsi" w:hAnsiTheme="minorHAnsi"/>
              </w:rPr>
            </w:pPr>
            <w:r w:rsidRPr="00D15A61">
              <w:rPr>
                <w:rFonts w:asciiTheme="minorHAnsi" w:hAnsiTheme="minorHAnsi"/>
              </w:rPr>
              <w:t>Free open access to information</w:t>
            </w:r>
          </w:p>
        </w:tc>
        <w:tc>
          <w:tcPr>
            <w:tcW w:w="1803" w:type="dxa"/>
          </w:tcPr>
          <w:p w14:paraId="32FB5B27" w14:textId="77777777" w:rsidR="003F52C7" w:rsidRPr="00D15A61" w:rsidRDefault="003F52C7" w:rsidP="00BF67EF">
            <w:pPr>
              <w:jc w:val="both"/>
              <w:rPr>
                <w:rFonts w:asciiTheme="minorHAnsi" w:hAnsiTheme="minorHAnsi"/>
              </w:rPr>
            </w:pPr>
            <w:r w:rsidRPr="00D15A61">
              <w:rPr>
                <w:rFonts w:asciiTheme="minorHAnsi" w:hAnsiTheme="minorHAnsi"/>
              </w:rPr>
              <w:t>Free open access to information</w:t>
            </w:r>
          </w:p>
        </w:tc>
        <w:tc>
          <w:tcPr>
            <w:tcW w:w="1804" w:type="dxa"/>
          </w:tcPr>
          <w:p w14:paraId="6FE4C700" w14:textId="77777777" w:rsidR="003F52C7" w:rsidRPr="00D15A61" w:rsidRDefault="003F52C7" w:rsidP="00BF67EF">
            <w:pPr>
              <w:jc w:val="both"/>
              <w:rPr>
                <w:rFonts w:asciiTheme="minorHAnsi" w:hAnsiTheme="minorHAnsi"/>
              </w:rPr>
            </w:pPr>
            <w:r w:rsidRPr="00D15A61">
              <w:rPr>
                <w:rFonts w:asciiTheme="minorHAnsi" w:hAnsiTheme="minorHAnsi"/>
              </w:rPr>
              <w:t>Free open access to information</w:t>
            </w:r>
          </w:p>
        </w:tc>
      </w:tr>
      <w:tr w:rsidR="003F52C7" w:rsidRPr="00D15A61" w14:paraId="663C9A1F" w14:textId="77777777" w:rsidTr="00BF67EF">
        <w:tc>
          <w:tcPr>
            <w:tcW w:w="1803" w:type="dxa"/>
          </w:tcPr>
          <w:p w14:paraId="136DA8DA" w14:textId="77777777" w:rsidR="003F52C7" w:rsidRPr="00D15A61" w:rsidRDefault="003F52C7" w:rsidP="00BF67EF">
            <w:pPr>
              <w:jc w:val="both"/>
              <w:rPr>
                <w:rFonts w:asciiTheme="minorHAnsi" w:hAnsiTheme="minorHAnsi"/>
              </w:rPr>
            </w:pPr>
            <w:r w:rsidRPr="00D15A61">
              <w:rPr>
                <w:rFonts w:asciiTheme="minorHAnsi" w:hAnsiTheme="minorHAnsi"/>
              </w:rPr>
              <w:t>Leadership style</w:t>
            </w:r>
          </w:p>
        </w:tc>
        <w:tc>
          <w:tcPr>
            <w:tcW w:w="1803" w:type="dxa"/>
          </w:tcPr>
          <w:p w14:paraId="70F36099" w14:textId="77777777" w:rsidR="003F52C7" w:rsidRPr="00D15A61" w:rsidRDefault="003F52C7" w:rsidP="00BF67EF">
            <w:pPr>
              <w:jc w:val="both"/>
              <w:rPr>
                <w:rFonts w:asciiTheme="minorHAnsi" w:hAnsiTheme="minorHAnsi"/>
              </w:rPr>
            </w:pPr>
            <w:r w:rsidRPr="00D15A61">
              <w:rPr>
                <w:rFonts w:asciiTheme="minorHAnsi" w:hAnsiTheme="minorHAnsi"/>
              </w:rPr>
              <w:t>PM as Coordinator, issues usually escalated</w:t>
            </w:r>
          </w:p>
        </w:tc>
        <w:tc>
          <w:tcPr>
            <w:tcW w:w="1803" w:type="dxa"/>
          </w:tcPr>
          <w:p w14:paraId="43CDD0A2" w14:textId="77777777" w:rsidR="003F52C7" w:rsidRPr="00D15A61" w:rsidRDefault="003F52C7" w:rsidP="00BF67EF">
            <w:pPr>
              <w:jc w:val="both"/>
              <w:rPr>
                <w:rFonts w:asciiTheme="minorHAnsi" w:hAnsiTheme="minorHAnsi"/>
              </w:rPr>
            </w:pPr>
            <w:r w:rsidRPr="00D15A61">
              <w:rPr>
                <w:rFonts w:asciiTheme="minorHAnsi" w:hAnsiTheme="minorHAnsi"/>
              </w:rPr>
              <w:t>Adaptive leadership</w:t>
            </w:r>
          </w:p>
        </w:tc>
        <w:tc>
          <w:tcPr>
            <w:tcW w:w="1803" w:type="dxa"/>
          </w:tcPr>
          <w:p w14:paraId="49C9A4DA" w14:textId="77777777" w:rsidR="003F52C7" w:rsidRPr="00D15A61" w:rsidRDefault="003F52C7" w:rsidP="00BF67EF">
            <w:pPr>
              <w:jc w:val="both"/>
              <w:rPr>
                <w:rFonts w:asciiTheme="minorHAnsi" w:hAnsiTheme="minorHAnsi"/>
              </w:rPr>
            </w:pPr>
            <w:r w:rsidRPr="00D15A61">
              <w:rPr>
                <w:rFonts w:asciiTheme="minorHAnsi" w:hAnsiTheme="minorHAnsi"/>
              </w:rPr>
              <w:t>Adaptive leadership</w:t>
            </w:r>
          </w:p>
        </w:tc>
        <w:tc>
          <w:tcPr>
            <w:tcW w:w="1804" w:type="dxa"/>
          </w:tcPr>
          <w:p w14:paraId="57C61C68" w14:textId="77777777" w:rsidR="003F52C7" w:rsidRPr="00D15A61" w:rsidRDefault="003F52C7" w:rsidP="00BF67EF">
            <w:pPr>
              <w:jc w:val="both"/>
              <w:rPr>
                <w:rFonts w:asciiTheme="minorHAnsi" w:hAnsiTheme="minorHAnsi"/>
              </w:rPr>
            </w:pPr>
            <w:r w:rsidRPr="00D15A61">
              <w:rPr>
                <w:rFonts w:asciiTheme="minorHAnsi" w:hAnsiTheme="minorHAnsi"/>
              </w:rPr>
              <w:t>Conductive Leadership</w:t>
            </w:r>
          </w:p>
        </w:tc>
      </w:tr>
      <w:tr w:rsidR="003F52C7" w:rsidRPr="00D15A61" w14:paraId="562B67AF" w14:textId="77777777" w:rsidTr="00BF67EF">
        <w:tc>
          <w:tcPr>
            <w:tcW w:w="1803" w:type="dxa"/>
          </w:tcPr>
          <w:p w14:paraId="3DF17705" w14:textId="77777777" w:rsidR="003F52C7" w:rsidRPr="00D15A61" w:rsidRDefault="003F52C7" w:rsidP="00BF67EF">
            <w:pPr>
              <w:jc w:val="both"/>
              <w:rPr>
                <w:rFonts w:asciiTheme="minorHAnsi" w:hAnsiTheme="minorHAnsi"/>
              </w:rPr>
            </w:pPr>
            <w:r w:rsidRPr="00D15A61">
              <w:rPr>
                <w:rFonts w:asciiTheme="minorHAnsi" w:hAnsiTheme="minorHAnsi"/>
              </w:rPr>
              <w:t>Roles of Customers and Stakeholders Policies</w:t>
            </w:r>
          </w:p>
        </w:tc>
        <w:tc>
          <w:tcPr>
            <w:tcW w:w="1803" w:type="dxa"/>
          </w:tcPr>
          <w:p w14:paraId="736FD9E6" w14:textId="77777777" w:rsidR="003F52C7" w:rsidRPr="00D15A61" w:rsidRDefault="003F52C7" w:rsidP="00BF67EF">
            <w:pPr>
              <w:jc w:val="both"/>
              <w:rPr>
                <w:rFonts w:asciiTheme="minorHAnsi" w:hAnsiTheme="minorHAnsi"/>
              </w:rPr>
            </w:pPr>
            <w:r w:rsidRPr="00D15A61">
              <w:rPr>
                <w:rFonts w:asciiTheme="minorHAnsi" w:hAnsiTheme="minorHAnsi"/>
              </w:rPr>
              <w:t>Customers defines project goal, budget and time in early stages of the project</w:t>
            </w:r>
          </w:p>
        </w:tc>
        <w:tc>
          <w:tcPr>
            <w:tcW w:w="1803" w:type="dxa"/>
          </w:tcPr>
          <w:p w14:paraId="250739A7" w14:textId="77777777" w:rsidR="003F52C7" w:rsidRPr="00D15A61" w:rsidRDefault="003F52C7" w:rsidP="00BF67EF">
            <w:pPr>
              <w:jc w:val="both"/>
              <w:rPr>
                <w:rFonts w:asciiTheme="minorHAnsi" w:hAnsiTheme="minorHAnsi"/>
              </w:rPr>
            </w:pPr>
            <w:r w:rsidRPr="00D15A61">
              <w:rPr>
                <w:rFonts w:asciiTheme="minorHAnsi" w:hAnsiTheme="minorHAnsi"/>
              </w:rPr>
              <w:t>Continuous feedback from the customer stakeholder interest aligned</w:t>
            </w:r>
          </w:p>
        </w:tc>
        <w:tc>
          <w:tcPr>
            <w:tcW w:w="1803" w:type="dxa"/>
          </w:tcPr>
          <w:p w14:paraId="213B8121" w14:textId="77777777" w:rsidR="003F52C7" w:rsidRPr="00D15A61" w:rsidRDefault="003F52C7" w:rsidP="00BF67EF">
            <w:pPr>
              <w:jc w:val="both"/>
              <w:rPr>
                <w:rFonts w:asciiTheme="minorHAnsi" w:hAnsiTheme="minorHAnsi"/>
              </w:rPr>
            </w:pPr>
            <w:r w:rsidRPr="00D15A61">
              <w:rPr>
                <w:rFonts w:asciiTheme="minorHAnsi" w:hAnsiTheme="minorHAnsi"/>
              </w:rPr>
              <w:t>Customer involved in project development</w:t>
            </w:r>
          </w:p>
        </w:tc>
        <w:tc>
          <w:tcPr>
            <w:tcW w:w="1804" w:type="dxa"/>
          </w:tcPr>
          <w:p w14:paraId="02D59114" w14:textId="77777777" w:rsidR="003F52C7" w:rsidRPr="00D15A61" w:rsidRDefault="003F52C7" w:rsidP="00BF67EF">
            <w:pPr>
              <w:jc w:val="both"/>
              <w:rPr>
                <w:rFonts w:asciiTheme="minorHAnsi" w:hAnsiTheme="minorHAnsi"/>
              </w:rPr>
            </w:pPr>
            <w:r w:rsidRPr="00D15A61">
              <w:rPr>
                <w:rFonts w:asciiTheme="minorHAnsi" w:hAnsiTheme="minorHAnsi"/>
              </w:rPr>
              <w:t>Customer is involved in define and control stages. Stakeholders contribute to solution creation.</w:t>
            </w:r>
          </w:p>
        </w:tc>
      </w:tr>
      <w:tr w:rsidR="003F52C7" w:rsidRPr="00D15A61" w14:paraId="63099874" w14:textId="77777777" w:rsidTr="00BF67EF">
        <w:tc>
          <w:tcPr>
            <w:tcW w:w="1803" w:type="dxa"/>
          </w:tcPr>
          <w:p w14:paraId="5A357FFD" w14:textId="77777777" w:rsidR="003F52C7" w:rsidRPr="00D15A61" w:rsidRDefault="003F52C7" w:rsidP="00BF67EF">
            <w:pPr>
              <w:jc w:val="both"/>
              <w:rPr>
                <w:rFonts w:asciiTheme="minorHAnsi" w:hAnsiTheme="minorHAnsi"/>
              </w:rPr>
            </w:pPr>
            <w:r w:rsidRPr="00D15A61">
              <w:rPr>
                <w:rFonts w:asciiTheme="minorHAnsi" w:hAnsiTheme="minorHAnsi"/>
              </w:rPr>
              <w:t>Risk</w:t>
            </w:r>
          </w:p>
        </w:tc>
        <w:tc>
          <w:tcPr>
            <w:tcW w:w="1803" w:type="dxa"/>
          </w:tcPr>
          <w:p w14:paraId="517BEE77" w14:textId="77777777" w:rsidR="003F52C7" w:rsidRPr="00D15A61" w:rsidRDefault="003F52C7" w:rsidP="00BF67EF">
            <w:pPr>
              <w:jc w:val="both"/>
              <w:rPr>
                <w:rFonts w:asciiTheme="minorHAnsi" w:hAnsiTheme="minorHAnsi"/>
              </w:rPr>
            </w:pPr>
            <w:r w:rsidRPr="00D15A61">
              <w:rPr>
                <w:rFonts w:asciiTheme="minorHAnsi" w:hAnsiTheme="minorHAnsi"/>
              </w:rPr>
              <w:t>Estimated in the early stages.</w:t>
            </w:r>
          </w:p>
        </w:tc>
        <w:tc>
          <w:tcPr>
            <w:tcW w:w="1803" w:type="dxa"/>
          </w:tcPr>
          <w:p w14:paraId="1A78381B" w14:textId="77777777" w:rsidR="003F52C7" w:rsidRPr="00D15A61" w:rsidRDefault="003F52C7" w:rsidP="00BF67EF">
            <w:pPr>
              <w:jc w:val="both"/>
              <w:rPr>
                <w:rFonts w:asciiTheme="minorHAnsi" w:hAnsiTheme="minorHAnsi"/>
              </w:rPr>
            </w:pPr>
            <w:r w:rsidRPr="00D15A61">
              <w:rPr>
                <w:rFonts w:asciiTheme="minorHAnsi" w:hAnsiTheme="minorHAnsi"/>
              </w:rPr>
              <w:t>Reduced through Multiple iterations and continuous feedbacks</w:t>
            </w:r>
          </w:p>
        </w:tc>
        <w:tc>
          <w:tcPr>
            <w:tcW w:w="1803" w:type="dxa"/>
          </w:tcPr>
          <w:p w14:paraId="110D145E" w14:textId="77777777" w:rsidR="003F52C7" w:rsidRPr="00D15A61" w:rsidRDefault="003F52C7" w:rsidP="00BF67EF">
            <w:pPr>
              <w:jc w:val="both"/>
              <w:rPr>
                <w:rFonts w:asciiTheme="minorHAnsi" w:hAnsiTheme="minorHAnsi"/>
              </w:rPr>
            </w:pPr>
            <w:r w:rsidRPr="00D15A61">
              <w:rPr>
                <w:rFonts w:asciiTheme="minorHAnsi" w:hAnsiTheme="minorHAnsi"/>
              </w:rPr>
              <w:t>Managed using buffers to absorb variations. Activities are done at the last responsible moments</w:t>
            </w:r>
          </w:p>
        </w:tc>
        <w:tc>
          <w:tcPr>
            <w:tcW w:w="1804" w:type="dxa"/>
          </w:tcPr>
          <w:p w14:paraId="3DD3023C" w14:textId="77777777" w:rsidR="003F52C7" w:rsidRPr="00D15A61" w:rsidRDefault="003F52C7" w:rsidP="00BF67EF">
            <w:pPr>
              <w:jc w:val="both"/>
              <w:rPr>
                <w:rFonts w:asciiTheme="minorHAnsi" w:hAnsiTheme="minorHAnsi"/>
              </w:rPr>
            </w:pPr>
            <w:r w:rsidRPr="00D15A61">
              <w:rPr>
                <w:rFonts w:asciiTheme="minorHAnsi" w:hAnsiTheme="minorHAnsi"/>
              </w:rPr>
              <w:t>Estimated in the early stages</w:t>
            </w:r>
          </w:p>
        </w:tc>
      </w:tr>
      <w:tr w:rsidR="003F52C7" w:rsidRPr="00D15A61" w14:paraId="2A96FBA8" w14:textId="77777777" w:rsidTr="00BF67EF">
        <w:tc>
          <w:tcPr>
            <w:tcW w:w="1803" w:type="dxa"/>
          </w:tcPr>
          <w:p w14:paraId="022A801F" w14:textId="77777777" w:rsidR="003F52C7" w:rsidRPr="00D15A61" w:rsidRDefault="003F52C7" w:rsidP="00BF67EF">
            <w:pPr>
              <w:jc w:val="both"/>
              <w:rPr>
                <w:rFonts w:asciiTheme="minorHAnsi" w:hAnsiTheme="minorHAnsi"/>
              </w:rPr>
            </w:pPr>
            <w:r w:rsidRPr="00D15A61">
              <w:rPr>
                <w:rFonts w:asciiTheme="minorHAnsi" w:hAnsiTheme="minorHAnsi"/>
              </w:rPr>
              <w:t>Cost</w:t>
            </w:r>
          </w:p>
        </w:tc>
        <w:tc>
          <w:tcPr>
            <w:tcW w:w="1803" w:type="dxa"/>
          </w:tcPr>
          <w:p w14:paraId="3381E0E8" w14:textId="77777777" w:rsidR="003F52C7" w:rsidRPr="00D15A61" w:rsidRDefault="003F52C7" w:rsidP="00BF67EF">
            <w:pPr>
              <w:jc w:val="both"/>
              <w:rPr>
                <w:rFonts w:asciiTheme="minorHAnsi" w:hAnsiTheme="minorHAnsi"/>
              </w:rPr>
            </w:pPr>
            <w:r w:rsidRPr="00D15A61">
              <w:rPr>
                <w:rFonts w:asciiTheme="minorHAnsi" w:hAnsiTheme="minorHAnsi"/>
              </w:rPr>
              <w:t>Consistent at early stages but heavily dependent on predictions made and context variability</w:t>
            </w:r>
          </w:p>
        </w:tc>
        <w:tc>
          <w:tcPr>
            <w:tcW w:w="1803" w:type="dxa"/>
          </w:tcPr>
          <w:p w14:paraId="189DEE3E" w14:textId="77777777" w:rsidR="003F52C7" w:rsidRPr="00D15A61" w:rsidRDefault="003F52C7" w:rsidP="00BF67EF">
            <w:pPr>
              <w:jc w:val="both"/>
              <w:rPr>
                <w:rFonts w:asciiTheme="minorHAnsi" w:hAnsiTheme="minorHAnsi"/>
              </w:rPr>
            </w:pPr>
            <w:r w:rsidRPr="00D15A61">
              <w:rPr>
                <w:rFonts w:asciiTheme="minorHAnsi" w:hAnsiTheme="minorHAnsi"/>
              </w:rPr>
              <w:t xml:space="preserve">Sustained during project development </w:t>
            </w:r>
          </w:p>
        </w:tc>
        <w:tc>
          <w:tcPr>
            <w:tcW w:w="1803" w:type="dxa"/>
          </w:tcPr>
          <w:p w14:paraId="7DC96F5A" w14:textId="77777777" w:rsidR="003F52C7" w:rsidRPr="00D15A61" w:rsidRDefault="003F52C7" w:rsidP="00BF67EF">
            <w:pPr>
              <w:jc w:val="both"/>
              <w:rPr>
                <w:rFonts w:asciiTheme="minorHAnsi" w:hAnsiTheme="minorHAnsi"/>
              </w:rPr>
            </w:pPr>
            <w:r w:rsidRPr="00D15A61">
              <w:rPr>
                <w:rFonts w:asciiTheme="minorHAnsi" w:hAnsiTheme="minorHAnsi"/>
              </w:rPr>
              <w:t>Target costing method</w:t>
            </w:r>
          </w:p>
        </w:tc>
        <w:tc>
          <w:tcPr>
            <w:tcW w:w="1804" w:type="dxa"/>
          </w:tcPr>
          <w:p w14:paraId="33C1BDB1" w14:textId="77777777" w:rsidR="003F52C7" w:rsidRPr="00D15A61" w:rsidRDefault="003F52C7" w:rsidP="00BF67EF">
            <w:pPr>
              <w:jc w:val="both"/>
              <w:rPr>
                <w:rFonts w:asciiTheme="minorHAnsi" w:hAnsiTheme="minorHAnsi"/>
              </w:rPr>
            </w:pPr>
            <w:r w:rsidRPr="00D15A61">
              <w:rPr>
                <w:rFonts w:asciiTheme="minorHAnsi" w:hAnsiTheme="minorHAnsi"/>
              </w:rPr>
              <w:t>Consistent at early stages but heavily dependent on predictions made and context variability</w:t>
            </w:r>
          </w:p>
        </w:tc>
      </w:tr>
      <w:tr w:rsidR="003F52C7" w:rsidRPr="00D15A61" w14:paraId="74696129" w14:textId="77777777" w:rsidTr="00BF67EF">
        <w:tc>
          <w:tcPr>
            <w:tcW w:w="1803" w:type="dxa"/>
          </w:tcPr>
          <w:p w14:paraId="7D411306" w14:textId="77777777" w:rsidR="003F52C7" w:rsidRPr="00D15A61" w:rsidRDefault="003F52C7" w:rsidP="00BF67EF">
            <w:pPr>
              <w:jc w:val="both"/>
              <w:rPr>
                <w:rFonts w:asciiTheme="minorHAnsi" w:hAnsiTheme="minorHAnsi"/>
                <w:b/>
                <w:bCs/>
              </w:rPr>
            </w:pPr>
            <w:r w:rsidRPr="00D15A61">
              <w:rPr>
                <w:rFonts w:asciiTheme="minorHAnsi" w:hAnsiTheme="minorHAnsi"/>
                <w:b/>
                <w:bCs/>
              </w:rPr>
              <w:t>Main Applications</w:t>
            </w:r>
          </w:p>
        </w:tc>
        <w:tc>
          <w:tcPr>
            <w:tcW w:w="1803" w:type="dxa"/>
          </w:tcPr>
          <w:p w14:paraId="4483D9D2" w14:textId="77777777" w:rsidR="003F52C7" w:rsidRPr="00D15A61" w:rsidRDefault="003F52C7" w:rsidP="00BF67EF">
            <w:pPr>
              <w:jc w:val="both"/>
              <w:rPr>
                <w:rFonts w:asciiTheme="minorHAnsi" w:hAnsiTheme="minorHAnsi"/>
                <w:b/>
                <w:bCs/>
              </w:rPr>
            </w:pPr>
            <w:r w:rsidRPr="00D15A61">
              <w:rPr>
                <w:rFonts w:asciiTheme="minorHAnsi" w:hAnsiTheme="minorHAnsi"/>
                <w:b/>
                <w:bCs/>
              </w:rPr>
              <w:t>Constructions and engineering</w:t>
            </w:r>
          </w:p>
        </w:tc>
        <w:tc>
          <w:tcPr>
            <w:tcW w:w="1803" w:type="dxa"/>
          </w:tcPr>
          <w:p w14:paraId="114824E2" w14:textId="77777777" w:rsidR="003F52C7" w:rsidRPr="00D15A61" w:rsidRDefault="003F52C7" w:rsidP="00BF67EF">
            <w:pPr>
              <w:jc w:val="both"/>
              <w:rPr>
                <w:rFonts w:asciiTheme="minorHAnsi" w:hAnsiTheme="minorHAnsi"/>
                <w:b/>
                <w:bCs/>
              </w:rPr>
            </w:pPr>
            <w:r w:rsidRPr="00D15A61">
              <w:rPr>
                <w:rFonts w:asciiTheme="minorHAnsi" w:hAnsiTheme="minorHAnsi"/>
                <w:b/>
                <w:bCs/>
              </w:rPr>
              <w:t>Software</w:t>
            </w:r>
          </w:p>
        </w:tc>
        <w:tc>
          <w:tcPr>
            <w:tcW w:w="1803" w:type="dxa"/>
          </w:tcPr>
          <w:p w14:paraId="17BBB28B" w14:textId="77777777" w:rsidR="003F52C7" w:rsidRPr="00D15A61" w:rsidRDefault="003F52C7" w:rsidP="00BF67EF">
            <w:pPr>
              <w:jc w:val="both"/>
              <w:rPr>
                <w:rFonts w:asciiTheme="minorHAnsi" w:hAnsiTheme="minorHAnsi"/>
                <w:b/>
                <w:bCs/>
              </w:rPr>
            </w:pPr>
            <w:r w:rsidRPr="00D15A61">
              <w:rPr>
                <w:rFonts w:asciiTheme="minorHAnsi" w:hAnsiTheme="minorHAnsi"/>
                <w:b/>
                <w:bCs/>
              </w:rPr>
              <w:t>Construction, software development and healthcare</w:t>
            </w:r>
          </w:p>
        </w:tc>
        <w:tc>
          <w:tcPr>
            <w:tcW w:w="1804" w:type="dxa"/>
          </w:tcPr>
          <w:p w14:paraId="16BD3A11" w14:textId="77777777" w:rsidR="003F52C7" w:rsidRPr="00D15A61" w:rsidRDefault="003F52C7" w:rsidP="00BF67EF">
            <w:pPr>
              <w:jc w:val="both"/>
              <w:rPr>
                <w:rFonts w:asciiTheme="minorHAnsi" w:hAnsiTheme="minorHAnsi"/>
                <w:b/>
                <w:bCs/>
              </w:rPr>
            </w:pPr>
            <w:r w:rsidRPr="00D15A61">
              <w:rPr>
                <w:rFonts w:asciiTheme="minorHAnsi" w:hAnsiTheme="minorHAnsi"/>
                <w:b/>
                <w:bCs/>
              </w:rPr>
              <w:t xml:space="preserve">Manufacturing, Finance healthcare </w:t>
            </w:r>
          </w:p>
        </w:tc>
      </w:tr>
    </w:tbl>
    <w:p w14:paraId="052C3924" w14:textId="77777777" w:rsidR="003F52C7" w:rsidRPr="00D15A61" w:rsidRDefault="003F52C7" w:rsidP="003F52C7">
      <w:pPr>
        <w:jc w:val="both"/>
        <w:rPr>
          <w:rFonts w:asciiTheme="minorHAnsi" w:hAnsiTheme="minorHAnsi"/>
        </w:rPr>
      </w:pPr>
      <w:r w:rsidRPr="00D15A61">
        <w:rPr>
          <w:rFonts w:asciiTheme="minorHAnsi" w:hAnsiTheme="minorHAnsi"/>
        </w:rPr>
        <w:t>(Source journal of modernPM.com)</w:t>
      </w:r>
    </w:p>
    <w:p w14:paraId="64C950BB" w14:textId="63FAF6FB" w:rsidR="003934CB" w:rsidRDefault="003934CB" w:rsidP="0075609A">
      <w:pPr>
        <w:rPr>
          <w:rFonts w:asciiTheme="minorHAnsi" w:hAnsiTheme="minorHAnsi"/>
        </w:rPr>
      </w:pPr>
    </w:p>
    <w:p w14:paraId="2DE1D626" w14:textId="4BE136E9" w:rsidR="003F52C7" w:rsidRDefault="003F52C7" w:rsidP="0075609A">
      <w:pPr>
        <w:rPr>
          <w:rFonts w:asciiTheme="minorHAnsi" w:hAnsiTheme="minorHAnsi"/>
        </w:rPr>
      </w:pPr>
    </w:p>
    <w:p w14:paraId="1A0470F3" w14:textId="03343A04" w:rsidR="003F52C7" w:rsidRDefault="003F52C7" w:rsidP="0075609A">
      <w:pPr>
        <w:rPr>
          <w:rFonts w:asciiTheme="minorHAnsi" w:hAnsiTheme="minorHAnsi"/>
        </w:rPr>
      </w:pPr>
    </w:p>
    <w:p w14:paraId="343E7AD0" w14:textId="77777777" w:rsidR="00AD0102" w:rsidRDefault="00AD0102" w:rsidP="00AD0102">
      <w:pPr>
        <w:pStyle w:val="Heading2"/>
        <w:rPr>
          <w:rFonts w:asciiTheme="minorHAnsi" w:hAnsiTheme="minorHAnsi"/>
          <w:b/>
          <w:bCs/>
          <w:u w:val="single"/>
        </w:rPr>
      </w:pPr>
      <w:bookmarkStart w:id="31" w:name="_Toc40186327"/>
      <w:r>
        <w:rPr>
          <w:rFonts w:asciiTheme="minorHAnsi" w:hAnsiTheme="minorHAnsi"/>
          <w:b/>
          <w:bCs/>
          <w:u w:val="single"/>
        </w:rPr>
        <w:lastRenderedPageBreak/>
        <w:t>Appendix 2</w:t>
      </w:r>
      <w:bookmarkEnd w:id="31"/>
    </w:p>
    <w:p w14:paraId="5BFA3E13" w14:textId="77777777" w:rsidR="00AD0102" w:rsidRPr="00AD0102" w:rsidRDefault="00AD0102" w:rsidP="00AD0102"/>
    <w:p w14:paraId="2A2C47CE" w14:textId="77777777" w:rsidR="00AD0102" w:rsidRDefault="00AD0102" w:rsidP="00F34E60">
      <w:pPr>
        <w:pStyle w:val="Heading3"/>
        <w:rPr>
          <w:rFonts w:asciiTheme="minorHAnsi" w:hAnsiTheme="minorHAnsi"/>
          <w:b/>
          <w:bCs/>
          <w:u w:val="single"/>
        </w:rPr>
      </w:pPr>
      <w:bookmarkStart w:id="32" w:name="_Toc40186328"/>
      <w:r w:rsidRPr="00D15A61">
        <w:rPr>
          <w:rFonts w:asciiTheme="minorHAnsi" w:hAnsiTheme="minorHAnsi"/>
          <w:b/>
          <w:bCs/>
          <w:u w:val="single"/>
        </w:rPr>
        <w:t>Kotter’s Eight Steps Change Model</w:t>
      </w:r>
      <w:r>
        <w:rPr>
          <w:rFonts w:asciiTheme="minorHAnsi" w:hAnsiTheme="minorHAnsi"/>
          <w:b/>
          <w:bCs/>
          <w:u w:val="single"/>
        </w:rPr>
        <w:t xml:space="preserve"> Applied to BBC Worldwide Change project</w:t>
      </w:r>
      <w:bookmarkEnd w:id="32"/>
    </w:p>
    <w:p w14:paraId="7FCB68B2" w14:textId="77777777" w:rsidR="00AD0102" w:rsidRPr="00AD0102" w:rsidRDefault="00AD0102" w:rsidP="00AD0102"/>
    <w:tbl>
      <w:tblPr>
        <w:tblStyle w:val="TableGrid"/>
        <w:tblW w:w="0" w:type="auto"/>
        <w:tblLook w:val="04A0" w:firstRow="1" w:lastRow="0" w:firstColumn="1" w:lastColumn="0" w:noHBand="0" w:noVBand="1"/>
      </w:tblPr>
      <w:tblGrid>
        <w:gridCol w:w="2263"/>
        <w:gridCol w:w="6753"/>
      </w:tblGrid>
      <w:tr w:rsidR="00AD0102" w14:paraId="44DE31FE" w14:textId="77777777" w:rsidTr="00D132AD">
        <w:tc>
          <w:tcPr>
            <w:tcW w:w="2263" w:type="dxa"/>
          </w:tcPr>
          <w:p w14:paraId="397C8414" w14:textId="77777777" w:rsidR="00AD0102" w:rsidRDefault="00AD0102" w:rsidP="00D132AD">
            <w:pPr>
              <w:jc w:val="center"/>
              <w:rPr>
                <w:rFonts w:asciiTheme="minorHAnsi" w:hAnsiTheme="minorHAnsi"/>
                <w:b/>
                <w:bCs/>
                <w:sz w:val="20"/>
                <w:szCs w:val="20"/>
              </w:rPr>
            </w:pPr>
          </w:p>
          <w:p w14:paraId="78E3C037" w14:textId="77777777" w:rsidR="00AD0102" w:rsidRPr="00AD0102" w:rsidRDefault="00AD0102" w:rsidP="00D132AD">
            <w:pPr>
              <w:jc w:val="center"/>
              <w:rPr>
                <w:rFonts w:asciiTheme="minorHAnsi" w:hAnsiTheme="minorHAnsi"/>
                <w:sz w:val="20"/>
                <w:szCs w:val="20"/>
              </w:rPr>
            </w:pPr>
            <w:r w:rsidRPr="00AD0102">
              <w:rPr>
                <w:rFonts w:asciiTheme="minorHAnsi" w:hAnsiTheme="minorHAnsi"/>
                <w:b/>
                <w:bCs/>
                <w:sz w:val="20"/>
                <w:szCs w:val="20"/>
              </w:rPr>
              <w:t>Create Urgency</w:t>
            </w:r>
            <w:r w:rsidRPr="00AD0102">
              <w:rPr>
                <w:rFonts w:asciiTheme="minorHAnsi" w:hAnsiTheme="minorHAnsi"/>
                <w:sz w:val="20"/>
                <w:szCs w:val="20"/>
              </w:rPr>
              <w:t>:</w:t>
            </w:r>
          </w:p>
          <w:p w14:paraId="5451ECB9" w14:textId="77777777" w:rsidR="00AD0102" w:rsidRPr="00AD0102" w:rsidRDefault="00AD0102" w:rsidP="00D132AD">
            <w:pPr>
              <w:spacing w:before="240"/>
              <w:jc w:val="both"/>
              <w:rPr>
                <w:rFonts w:asciiTheme="minorHAnsi" w:hAnsiTheme="minorHAnsi"/>
                <w:sz w:val="20"/>
                <w:szCs w:val="20"/>
              </w:rPr>
            </w:pPr>
          </w:p>
        </w:tc>
        <w:tc>
          <w:tcPr>
            <w:tcW w:w="6753" w:type="dxa"/>
          </w:tcPr>
          <w:p w14:paraId="65F36107" w14:textId="77777777" w:rsidR="00AD0102" w:rsidRPr="00AD0102" w:rsidRDefault="00AD0102" w:rsidP="00D132AD">
            <w:pPr>
              <w:spacing w:before="240"/>
              <w:jc w:val="both"/>
              <w:rPr>
                <w:rFonts w:asciiTheme="minorHAnsi" w:hAnsiTheme="minorHAnsi"/>
                <w:sz w:val="20"/>
                <w:szCs w:val="20"/>
              </w:rPr>
            </w:pPr>
            <w:r w:rsidRPr="00AD0102">
              <w:rPr>
                <w:rFonts w:asciiTheme="minorHAnsi" w:hAnsiTheme="minorHAnsi"/>
                <w:sz w:val="20"/>
                <w:szCs w:val="20"/>
              </w:rPr>
              <w:t>Kotter suggests that for change to happen, it helps if the whole organisations want it, thereby creating a sense of urgency around the need for change, will help create the initial motivation required to get thing going. Achieving this process require open and honest communications between all stakeholders, identifying threats, creating opportunities and gaining support from all concerned.  Kotter Suggest that 77% of company management needs to buy into the change for it to happen successfully</w:t>
            </w:r>
            <w:sdt>
              <w:sdtPr>
                <w:rPr>
                  <w:rFonts w:asciiTheme="minorHAnsi" w:hAnsiTheme="minorHAnsi"/>
                  <w:sz w:val="20"/>
                  <w:szCs w:val="20"/>
                </w:rPr>
                <w:id w:val="1990049882"/>
                <w:citation/>
              </w:sdtPr>
              <w:sdtContent>
                <w:r w:rsidRPr="00AD0102">
                  <w:rPr>
                    <w:rFonts w:asciiTheme="minorHAnsi" w:hAnsiTheme="minorHAnsi"/>
                    <w:sz w:val="20"/>
                    <w:szCs w:val="20"/>
                  </w:rPr>
                  <w:fldChar w:fldCharType="begin"/>
                </w:r>
                <w:r w:rsidRPr="00AD0102">
                  <w:rPr>
                    <w:rFonts w:asciiTheme="minorHAnsi" w:hAnsiTheme="minorHAnsi"/>
                    <w:sz w:val="20"/>
                    <w:szCs w:val="20"/>
                  </w:rPr>
                  <w:instrText xml:space="preserve"> CITATION Min201 \l 2057 </w:instrText>
                </w:r>
                <w:r w:rsidRPr="00AD0102">
                  <w:rPr>
                    <w:rFonts w:asciiTheme="minorHAnsi" w:hAnsiTheme="minorHAnsi"/>
                    <w:sz w:val="20"/>
                    <w:szCs w:val="20"/>
                  </w:rPr>
                  <w:fldChar w:fldCharType="separate"/>
                </w:r>
                <w:r w:rsidRPr="00AD0102">
                  <w:rPr>
                    <w:rFonts w:asciiTheme="minorHAnsi" w:hAnsiTheme="minorHAnsi"/>
                    <w:noProof/>
                    <w:sz w:val="20"/>
                    <w:szCs w:val="20"/>
                  </w:rPr>
                  <w:t xml:space="preserve"> (MindTools , 2020)</w:t>
                </w:r>
                <w:r w:rsidRPr="00AD0102">
                  <w:rPr>
                    <w:rFonts w:asciiTheme="minorHAnsi" w:hAnsiTheme="minorHAnsi"/>
                    <w:sz w:val="20"/>
                    <w:szCs w:val="20"/>
                  </w:rPr>
                  <w:fldChar w:fldCharType="end"/>
                </w:r>
              </w:sdtContent>
            </w:sdt>
            <w:r w:rsidRPr="00AD0102">
              <w:rPr>
                <w:rFonts w:asciiTheme="minorHAnsi" w:hAnsiTheme="minorHAnsi"/>
                <w:sz w:val="20"/>
                <w:szCs w:val="20"/>
              </w:rPr>
              <w:t>. Directors at BBC announced the structural reorganisation in 2012, setting a five year plan in which to begin delivering increased revenue through implementation of change in work base practices and culture. This formed the organisation vision and created the urgency required to deliver the set objectives. The Director sort to communicate this vision to every level of the organisations starting with the management team, world executive committee and Global leadership team</w:t>
            </w:r>
          </w:p>
        </w:tc>
      </w:tr>
      <w:tr w:rsidR="00AD0102" w14:paraId="13AFACAA" w14:textId="77777777" w:rsidTr="00D132AD">
        <w:tc>
          <w:tcPr>
            <w:tcW w:w="2263" w:type="dxa"/>
          </w:tcPr>
          <w:p w14:paraId="1B30BF0F" w14:textId="77777777" w:rsidR="00AD0102" w:rsidRPr="00AD0102" w:rsidRDefault="00AD0102" w:rsidP="00D132AD">
            <w:pPr>
              <w:jc w:val="center"/>
              <w:rPr>
                <w:rFonts w:asciiTheme="minorHAnsi" w:hAnsiTheme="minorHAnsi"/>
                <w:sz w:val="20"/>
                <w:szCs w:val="20"/>
              </w:rPr>
            </w:pPr>
            <w:r w:rsidRPr="00AD0102">
              <w:rPr>
                <w:rFonts w:asciiTheme="minorHAnsi" w:hAnsiTheme="minorHAnsi"/>
                <w:b/>
                <w:bCs/>
                <w:sz w:val="20"/>
                <w:szCs w:val="20"/>
              </w:rPr>
              <w:t>Form Powerful Coalition</w:t>
            </w:r>
            <w:r w:rsidRPr="00AD0102">
              <w:rPr>
                <w:rFonts w:asciiTheme="minorHAnsi" w:hAnsiTheme="minorHAnsi"/>
                <w:sz w:val="20"/>
                <w:szCs w:val="20"/>
              </w:rPr>
              <w:t>:</w:t>
            </w:r>
          </w:p>
          <w:p w14:paraId="381E5780" w14:textId="77777777" w:rsidR="00AD0102" w:rsidRPr="00AD0102" w:rsidRDefault="00AD0102" w:rsidP="00D132AD">
            <w:pPr>
              <w:spacing w:before="240"/>
              <w:jc w:val="both"/>
              <w:rPr>
                <w:rFonts w:asciiTheme="minorHAnsi" w:hAnsiTheme="minorHAnsi"/>
                <w:sz w:val="20"/>
                <w:szCs w:val="20"/>
              </w:rPr>
            </w:pPr>
          </w:p>
        </w:tc>
        <w:tc>
          <w:tcPr>
            <w:tcW w:w="6753" w:type="dxa"/>
          </w:tcPr>
          <w:p w14:paraId="7F0F940D" w14:textId="77777777" w:rsidR="00AD0102" w:rsidRPr="00AD0102" w:rsidRDefault="00AD0102" w:rsidP="00D132AD">
            <w:pPr>
              <w:pStyle w:val="ListParagraph"/>
              <w:ind w:left="0"/>
              <w:jc w:val="both"/>
              <w:rPr>
                <w:rFonts w:asciiTheme="minorHAnsi" w:hAnsiTheme="minorHAnsi"/>
                <w:sz w:val="20"/>
                <w:szCs w:val="20"/>
              </w:rPr>
            </w:pPr>
            <w:r w:rsidRPr="00AD0102">
              <w:rPr>
                <w:rFonts w:asciiTheme="minorHAnsi" w:hAnsiTheme="minorHAnsi"/>
                <w:sz w:val="20"/>
                <w:szCs w:val="20"/>
              </w:rPr>
              <w:t xml:space="preserve">Convincing people that change is necessary, often takes strong leadership and visible support from key people within an organisation. Identify key leaders and stakeholders in your organisation, gain their support and work on team building. The New BBC CEO took office in 2013 and set about creating a coalition with </w:t>
            </w:r>
            <w:proofErr w:type="spellStart"/>
            <w:r w:rsidRPr="00AD0102">
              <w:rPr>
                <w:rFonts w:asciiTheme="minorHAnsi" w:hAnsiTheme="minorHAnsi"/>
                <w:sz w:val="20"/>
                <w:szCs w:val="20"/>
              </w:rPr>
              <w:t>WEx</w:t>
            </w:r>
            <w:proofErr w:type="spellEnd"/>
            <w:r w:rsidRPr="00AD0102">
              <w:rPr>
                <w:rFonts w:asciiTheme="minorHAnsi" w:hAnsiTheme="minorHAnsi"/>
                <w:sz w:val="20"/>
                <w:szCs w:val="20"/>
              </w:rPr>
              <w:t xml:space="preserve"> and GLT management teams, he appointed a new Director of People in 2014 to help with the culture change. He empowered the management team through various workshops where he shared his vison and got them to take ownership of the drive for change. He further solicited for the advice and experience of long experienced staff, to get them on side.</w:t>
            </w:r>
          </w:p>
        </w:tc>
      </w:tr>
      <w:tr w:rsidR="00AD0102" w14:paraId="6C076009" w14:textId="77777777" w:rsidTr="00D132AD">
        <w:tc>
          <w:tcPr>
            <w:tcW w:w="2263" w:type="dxa"/>
          </w:tcPr>
          <w:p w14:paraId="557FA5A3" w14:textId="77777777" w:rsidR="00AD0102" w:rsidRPr="00AD0102" w:rsidRDefault="00AD0102" w:rsidP="00D132AD">
            <w:pPr>
              <w:jc w:val="center"/>
              <w:rPr>
                <w:rFonts w:asciiTheme="minorHAnsi" w:hAnsiTheme="minorHAnsi"/>
                <w:b/>
                <w:bCs/>
                <w:sz w:val="20"/>
                <w:szCs w:val="20"/>
              </w:rPr>
            </w:pPr>
            <w:r w:rsidRPr="00AD0102">
              <w:rPr>
                <w:rFonts w:asciiTheme="minorHAnsi" w:hAnsiTheme="minorHAnsi"/>
                <w:b/>
                <w:bCs/>
                <w:sz w:val="20"/>
                <w:szCs w:val="20"/>
              </w:rPr>
              <w:t>Create Vision for Change:</w:t>
            </w:r>
          </w:p>
          <w:p w14:paraId="1D023AAE" w14:textId="77777777" w:rsidR="00AD0102" w:rsidRPr="00AD0102" w:rsidRDefault="00AD0102" w:rsidP="00D132AD">
            <w:pPr>
              <w:spacing w:before="240"/>
              <w:jc w:val="both"/>
              <w:rPr>
                <w:rFonts w:asciiTheme="minorHAnsi" w:hAnsiTheme="minorHAnsi"/>
                <w:sz w:val="20"/>
                <w:szCs w:val="20"/>
              </w:rPr>
            </w:pPr>
          </w:p>
        </w:tc>
        <w:tc>
          <w:tcPr>
            <w:tcW w:w="6753" w:type="dxa"/>
          </w:tcPr>
          <w:p w14:paraId="7991DE3A" w14:textId="77777777" w:rsidR="00AD0102" w:rsidRPr="00AD0102" w:rsidRDefault="00AD0102" w:rsidP="00D132AD">
            <w:pPr>
              <w:pStyle w:val="ListParagraph"/>
              <w:ind w:left="0"/>
              <w:jc w:val="both"/>
              <w:rPr>
                <w:rFonts w:asciiTheme="minorHAnsi" w:hAnsiTheme="minorHAnsi"/>
                <w:sz w:val="20"/>
                <w:szCs w:val="20"/>
              </w:rPr>
            </w:pPr>
            <w:r w:rsidRPr="00AD0102">
              <w:rPr>
                <w:rFonts w:asciiTheme="minorHAnsi" w:hAnsiTheme="minorHAnsi"/>
                <w:sz w:val="20"/>
                <w:szCs w:val="20"/>
              </w:rPr>
              <w:t xml:space="preserve">In this step Kotter suggest you create a Clear vision and link to an overall message people can easily grasp. Determine what value that is central to the change, create strategy and drive message through repeated communication and leadership. The CEO created the vision of change by establishing three fundamental values, to build the reputation and brand of BBC, deliver sustained financial returns, build a world class media company. </w:t>
            </w:r>
          </w:p>
        </w:tc>
      </w:tr>
      <w:tr w:rsidR="00AD0102" w14:paraId="0780D19F" w14:textId="77777777" w:rsidTr="00D132AD">
        <w:tc>
          <w:tcPr>
            <w:tcW w:w="2263" w:type="dxa"/>
          </w:tcPr>
          <w:p w14:paraId="71FC3AF8" w14:textId="77777777" w:rsidR="00AD0102" w:rsidRPr="00AD0102" w:rsidRDefault="00AD0102" w:rsidP="00D132AD">
            <w:pPr>
              <w:pStyle w:val="ListParagraph"/>
              <w:ind w:left="360"/>
              <w:jc w:val="both"/>
              <w:rPr>
                <w:rFonts w:asciiTheme="minorHAnsi" w:hAnsiTheme="minorHAnsi"/>
                <w:sz w:val="20"/>
                <w:szCs w:val="20"/>
              </w:rPr>
            </w:pPr>
          </w:p>
          <w:p w14:paraId="746F261D" w14:textId="77777777" w:rsidR="00AD0102" w:rsidRPr="00AD0102" w:rsidRDefault="00AD0102" w:rsidP="00D132AD">
            <w:pPr>
              <w:jc w:val="center"/>
              <w:rPr>
                <w:rFonts w:asciiTheme="minorHAnsi" w:hAnsiTheme="minorHAnsi"/>
                <w:b/>
                <w:bCs/>
                <w:sz w:val="20"/>
                <w:szCs w:val="20"/>
              </w:rPr>
            </w:pPr>
            <w:r w:rsidRPr="00AD0102">
              <w:rPr>
                <w:rFonts w:asciiTheme="minorHAnsi" w:hAnsiTheme="minorHAnsi"/>
                <w:b/>
                <w:bCs/>
                <w:sz w:val="20"/>
                <w:szCs w:val="20"/>
              </w:rPr>
              <w:t>Communicate the Vision:</w:t>
            </w:r>
          </w:p>
          <w:p w14:paraId="671627A2" w14:textId="77777777" w:rsidR="00AD0102" w:rsidRPr="00AD0102" w:rsidRDefault="00AD0102" w:rsidP="00D132AD">
            <w:pPr>
              <w:spacing w:before="240"/>
              <w:jc w:val="both"/>
              <w:rPr>
                <w:rFonts w:asciiTheme="minorHAnsi" w:hAnsiTheme="minorHAnsi"/>
                <w:sz w:val="20"/>
                <w:szCs w:val="20"/>
              </w:rPr>
            </w:pPr>
          </w:p>
        </w:tc>
        <w:tc>
          <w:tcPr>
            <w:tcW w:w="6753" w:type="dxa"/>
          </w:tcPr>
          <w:p w14:paraId="57FB70DB" w14:textId="77777777" w:rsidR="00AD0102" w:rsidRPr="00AD0102" w:rsidRDefault="00AD0102" w:rsidP="00D132AD">
            <w:pPr>
              <w:pStyle w:val="ListParagraph"/>
              <w:ind w:left="0"/>
              <w:jc w:val="both"/>
              <w:rPr>
                <w:rFonts w:asciiTheme="minorHAnsi" w:hAnsiTheme="minorHAnsi"/>
                <w:sz w:val="20"/>
                <w:szCs w:val="20"/>
              </w:rPr>
            </w:pPr>
            <w:r w:rsidRPr="00AD0102">
              <w:rPr>
                <w:rFonts w:asciiTheme="minorHAnsi" w:hAnsiTheme="minorHAnsi"/>
                <w:sz w:val="20"/>
                <w:szCs w:val="20"/>
              </w:rPr>
              <w:t>In this step Kotter suggests that we communicate the vision frequently and powerfully, ensuring we address people’s concerns, anxieties, openly and honestly.</w:t>
            </w:r>
          </w:p>
          <w:p w14:paraId="642556D3" w14:textId="77777777" w:rsidR="00AD0102" w:rsidRPr="00AD0102" w:rsidRDefault="00AD0102" w:rsidP="00D132AD">
            <w:pPr>
              <w:pStyle w:val="ListParagraph"/>
              <w:ind w:left="0"/>
              <w:jc w:val="both"/>
              <w:rPr>
                <w:rFonts w:asciiTheme="minorHAnsi" w:hAnsiTheme="minorHAnsi"/>
                <w:sz w:val="20"/>
                <w:szCs w:val="20"/>
              </w:rPr>
            </w:pPr>
            <w:r w:rsidRPr="00AD0102">
              <w:rPr>
                <w:rFonts w:asciiTheme="minorHAnsi" w:hAnsiTheme="minorHAnsi"/>
                <w:sz w:val="20"/>
                <w:szCs w:val="20"/>
              </w:rPr>
              <w:t xml:space="preserve">The HR department created workshops to open dialogue with the General leadership management teams, with the overall aim of agreeing the best approach to deliver the vision to the organisation. The vision and culture message were agreed and made compulsory and everyone was to live by it. </w:t>
            </w:r>
            <w:proofErr w:type="spellStart"/>
            <w:r w:rsidRPr="00AD0102">
              <w:rPr>
                <w:rFonts w:asciiTheme="minorHAnsi" w:hAnsiTheme="minorHAnsi"/>
                <w:sz w:val="20"/>
                <w:szCs w:val="20"/>
              </w:rPr>
              <w:t>WEx</w:t>
            </w:r>
            <w:proofErr w:type="spellEnd"/>
            <w:r w:rsidRPr="00AD0102">
              <w:rPr>
                <w:rFonts w:asciiTheme="minorHAnsi" w:hAnsiTheme="minorHAnsi"/>
                <w:sz w:val="20"/>
                <w:szCs w:val="20"/>
              </w:rPr>
              <w:t xml:space="preserve"> facilitated a virtual worldwide conference where international staff can dial in. The approach was to explain exactly what the business was seeking to achieve and suggest resources available to address any concerns. Two way communication was established between the management teams and corporate levels, set questions were used to gauge the mood of the staffs and personal stories were shared, demonstrating the passion and desire of management team to support the change.</w:t>
            </w:r>
          </w:p>
        </w:tc>
      </w:tr>
      <w:tr w:rsidR="00AD0102" w14:paraId="48096903" w14:textId="77777777" w:rsidTr="00D132AD">
        <w:tc>
          <w:tcPr>
            <w:tcW w:w="2263" w:type="dxa"/>
          </w:tcPr>
          <w:p w14:paraId="73F662A0" w14:textId="77777777" w:rsidR="00AD0102" w:rsidRPr="00AD0102" w:rsidRDefault="00AD0102" w:rsidP="00D132AD">
            <w:pPr>
              <w:jc w:val="center"/>
              <w:rPr>
                <w:rFonts w:asciiTheme="minorHAnsi" w:hAnsiTheme="minorHAnsi"/>
                <w:b/>
                <w:bCs/>
                <w:sz w:val="20"/>
                <w:szCs w:val="20"/>
              </w:rPr>
            </w:pPr>
            <w:r w:rsidRPr="00AD0102">
              <w:rPr>
                <w:rFonts w:asciiTheme="minorHAnsi" w:hAnsiTheme="minorHAnsi"/>
                <w:b/>
                <w:bCs/>
                <w:sz w:val="20"/>
                <w:szCs w:val="20"/>
              </w:rPr>
              <w:t>Remove Obstacle and Empower Action:</w:t>
            </w:r>
          </w:p>
          <w:p w14:paraId="4E329839" w14:textId="77777777" w:rsidR="00AD0102" w:rsidRPr="00AD0102" w:rsidRDefault="00AD0102" w:rsidP="00D132AD">
            <w:pPr>
              <w:spacing w:before="240"/>
              <w:jc w:val="both"/>
              <w:rPr>
                <w:rFonts w:asciiTheme="minorHAnsi" w:hAnsiTheme="minorHAnsi"/>
                <w:sz w:val="20"/>
                <w:szCs w:val="20"/>
              </w:rPr>
            </w:pPr>
          </w:p>
        </w:tc>
        <w:tc>
          <w:tcPr>
            <w:tcW w:w="6753" w:type="dxa"/>
          </w:tcPr>
          <w:p w14:paraId="0606A58B" w14:textId="77777777" w:rsidR="00AD0102" w:rsidRPr="00AD0102" w:rsidRDefault="00AD0102" w:rsidP="00D132AD">
            <w:pPr>
              <w:spacing w:before="240"/>
              <w:jc w:val="both"/>
              <w:rPr>
                <w:rFonts w:asciiTheme="minorHAnsi" w:hAnsiTheme="minorHAnsi"/>
                <w:sz w:val="20"/>
                <w:szCs w:val="20"/>
              </w:rPr>
            </w:pPr>
            <w:r w:rsidRPr="00AD0102">
              <w:rPr>
                <w:rFonts w:asciiTheme="minorHAnsi" w:hAnsiTheme="minorHAnsi"/>
                <w:sz w:val="20"/>
                <w:szCs w:val="20"/>
              </w:rPr>
              <w:t xml:space="preserve">In this step Kotter suggest </w:t>
            </w:r>
            <w:proofErr w:type="spellStart"/>
            <w:r w:rsidRPr="00AD0102">
              <w:rPr>
                <w:rFonts w:asciiTheme="minorHAnsi" w:hAnsiTheme="minorHAnsi"/>
                <w:sz w:val="20"/>
                <w:szCs w:val="20"/>
              </w:rPr>
              <w:t>e</w:t>
            </w:r>
            <w:proofErr w:type="spellEnd"/>
            <w:r w:rsidRPr="00AD0102">
              <w:rPr>
                <w:rFonts w:asciiTheme="minorHAnsi" w:hAnsiTheme="minorHAnsi"/>
                <w:sz w:val="20"/>
                <w:szCs w:val="20"/>
              </w:rPr>
              <w:t xml:space="preserve"> put in place structures for change and continually check for barriers to it. Identify and hire change leaders, recognise and reward people making change and remove people opposed to change. BBC further developed a workshop with the GLT team, to address the issue of SILO working and encourage team working and new ways introduced by the change culture. They came up with and agreed a phrase “Be part of Making history”. GLT was </w:t>
            </w:r>
            <w:r w:rsidRPr="00AD0102">
              <w:rPr>
                <w:rFonts w:asciiTheme="minorHAnsi" w:hAnsiTheme="minorHAnsi"/>
                <w:sz w:val="20"/>
                <w:szCs w:val="20"/>
              </w:rPr>
              <w:lastRenderedPageBreak/>
              <w:t>then tasked with delivering the message to their teams through similar workshops. This demonstrated the ambitions and GLT’s motivation toward delivering change</w:t>
            </w:r>
          </w:p>
        </w:tc>
      </w:tr>
      <w:tr w:rsidR="00AD0102" w14:paraId="38202474" w14:textId="77777777" w:rsidTr="00D132AD">
        <w:tc>
          <w:tcPr>
            <w:tcW w:w="2263" w:type="dxa"/>
          </w:tcPr>
          <w:p w14:paraId="2C0E75AD" w14:textId="77777777" w:rsidR="00AD0102" w:rsidRPr="00AD0102" w:rsidRDefault="00AD0102" w:rsidP="00D132AD">
            <w:pPr>
              <w:jc w:val="center"/>
              <w:rPr>
                <w:rFonts w:asciiTheme="minorHAnsi" w:hAnsiTheme="minorHAnsi"/>
                <w:b/>
                <w:bCs/>
                <w:sz w:val="20"/>
                <w:szCs w:val="20"/>
              </w:rPr>
            </w:pPr>
            <w:r w:rsidRPr="00AD0102">
              <w:rPr>
                <w:rFonts w:asciiTheme="minorHAnsi" w:hAnsiTheme="minorHAnsi"/>
                <w:b/>
                <w:bCs/>
                <w:sz w:val="20"/>
                <w:szCs w:val="20"/>
              </w:rPr>
              <w:lastRenderedPageBreak/>
              <w:t>Create Short Wins:</w:t>
            </w:r>
          </w:p>
          <w:p w14:paraId="41C542AB" w14:textId="77777777" w:rsidR="00AD0102" w:rsidRPr="00AD0102" w:rsidRDefault="00AD0102" w:rsidP="00D132AD">
            <w:pPr>
              <w:spacing w:before="240"/>
              <w:jc w:val="both"/>
              <w:rPr>
                <w:rFonts w:asciiTheme="minorHAnsi" w:hAnsiTheme="minorHAnsi"/>
                <w:sz w:val="20"/>
                <w:szCs w:val="20"/>
              </w:rPr>
            </w:pPr>
          </w:p>
        </w:tc>
        <w:tc>
          <w:tcPr>
            <w:tcW w:w="6753" w:type="dxa"/>
          </w:tcPr>
          <w:p w14:paraId="479B6546" w14:textId="77777777" w:rsidR="00AD0102" w:rsidRPr="00AD0102" w:rsidRDefault="00AD0102" w:rsidP="00D132AD">
            <w:pPr>
              <w:pStyle w:val="ListParagraph"/>
              <w:ind w:left="0"/>
              <w:jc w:val="both"/>
              <w:rPr>
                <w:rFonts w:asciiTheme="minorHAnsi" w:hAnsiTheme="minorHAnsi"/>
                <w:sz w:val="20"/>
                <w:szCs w:val="20"/>
              </w:rPr>
            </w:pPr>
            <w:r w:rsidRPr="00AD0102">
              <w:rPr>
                <w:rFonts w:asciiTheme="minorHAnsi" w:hAnsiTheme="minorHAnsi"/>
                <w:sz w:val="20"/>
                <w:szCs w:val="20"/>
              </w:rPr>
              <w:t>In this step Kotter suggests that nothing motivates than success, creating early wins in change projects will only go a long way to motivate participants of change. This is further supported by McClelland’s motivation acquired needs theory, “appeal to individuals needs for affiliation, achievement and power”</w:t>
            </w:r>
            <w:sdt>
              <w:sdtPr>
                <w:rPr>
                  <w:rFonts w:asciiTheme="minorHAnsi" w:hAnsiTheme="minorHAnsi"/>
                  <w:sz w:val="20"/>
                  <w:szCs w:val="20"/>
                </w:rPr>
                <w:id w:val="1530069088"/>
                <w:citation/>
              </w:sdtPr>
              <w:sdtContent>
                <w:r w:rsidRPr="00AD0102">
                  <w:rPr>
                    <w:rFonts w:asciiTheme="minorHAnsi" w:hAnsiTheme="minorHAnsi"/>
                    <w:sz w:val="20"/>
                    <w:szCs w:val="20"/>
                  </w:rPr>
                  <w:fldChar w:fldCharType="begin"/>
                </w:r>
                <w:r w:rsidRPr="00AD0102">
                  <w:rPr>
                    <w:rFonts w:asciiTheme="minorHAnsi" w:hAnsiTheme="minorHAnsi"/>
                    <w:sz w:val="20"/>
                    <w:szCs w:val="20"/>
                  </w:rPr>
                  <w:instrText xml:space="preserve"> CITATION Sch11 \l 2057 </w:instrText>
                </w:r>
                <w:r w:rsidRPr="00AD0102">
                  <w:rPr>
                    <w:rFonts w:asciiTheme="minorHAnsi" w:hAnsiTheme="minorHAnsi"/>
                    <w:sz w:val="20"/>
                    <w:szCs w:val="20"/>
                  </w:rPr>
                  <w:fldChar w:fldCharType="separate"/>
                </w:r>
                <w:r w:rsidRPr="00AD0102">
                  <w:rPr>
                    <w:rFonts w:asciiTheme="minorHAnsi" w:hAnsiTheme="minorHAnsi"/>
                    <w:noProof/>
                    <w:sz w:val="20"/>
                    <w:szCs w:val="20"/>
                  </w:rPr>
                  <w:t xml:space="preserve"> (Schermerhorn, 2011)</w:t>
                </w:r>
                <w:r w:rsidRPr="00AD0102">
                  <w:rPr>
                    <w:rFonts w:asciiTheme="minorHAnsi" w:hAnsiTheme="minorHAnsi"/>
                    <w:sz w:val="20"/>
                    <w:szCs w:val="20"/>
                  </w:rPr>
                  <w:fldChar w:fldCharType="end"/>
                </w:r>
              </w:sdtContent>
            </w:sdt>
            <w:r w:rsidRPr="00AD0102">
              <w:rPr>
                <w:rFonts w:asciiTheme="minorHAnsi" w:hAnsiTheme="minorHAnsi"/>
                <w:sz w:val="20"/>
                <w:szCs w:val="20"/>
              </w:rPr>
              <w:t>.</w:t>
            </w:r>
          </w:p>
          <w:p w14:paraId="2F890F63" w14:textId="77777777" w:rsidR="00AD0102" w:rsidRPr="00AD0102" w:rsidRDefault="00AD0102" w:rsidP="00D132AD">
            <w:pPr>
              <w:pStyle w:val="ListParagraph"/>
              <w:ind w:left="0"/>
              <w:jc w:val="both"/>
              <w:rPr>
                <w:rFonts w:asciiTheme="minorHAnsi" w:hAnsiTheme="minorHAnsi"/>
                <w:sz w:val="20"/>
                <w:szCs w:val="20"/>
              </w:rPr>
            </w:pPr>
            <w:r w:rsidRPr="00AD0102">
              <w:rPr>
                <w:rFonts w:asciiTheme="minorHAnsi" w:hAnsiTheme="minorHAnsi"/>
                <w:sz w:val="20"/>
                <w:szCs w:val="20"/>
              </w:rPr>
              <w:t xml:space="preserve">Emphasis was placed on value of personal stories; this was shared across the organisation through videos and pictures. The Directors did a good job of feeding back the global success picture to the GLT and </w:t>
            </w:r>
            <w:proofErr w:type="spellStart"/>
            <w:r w:rsidRPr="00AD0102">
              <w:rPr>
                <w:rFonts w:asciiTheme="minorHAnsi" w:hAnsiTheme="minorHAnsi"/>
                <w:sz w:val="20"/>
                <w:szCs w:val="20"/>
              </w:rPr>
              <w:t>WEx</w:t>
            </w:r>
            <w:proofErr w:type="spellEnd"/>
            <w:r w:rsidRPr="00AD0102">
              <w:rPr>
                <w:rFonts w:asciiTheme="minorHAnsi" w:hAnsiTheme="minorHAnsi"/>
                <w:sz w:val="20"/>
                <w:szCs w:val="20"/>
              </w:rPr>
              <w:t xml:space="preserve"> teams.</w:t>
            </w:r>
          </w:p>
        </w:tc>
      </w:tr>
      <w:tr w:rsidR="00AD0102" w14:paraId="1B7935A9" w14:textId="77777777" w:rsidTr="00D132AD">
        <w:tc>
          <w:tcPr>
            <w:tcW w:w="2263" w:type="dxa"/>
          </w:tcPr>
          <w:p w14:paraId="442347AA" w14:textId="77777777" w:rsidR="00AD0102" w:rsidRPr="00AD0102" w:rsidRDefault="00AD0102" w:rsidP="00D132AD">
            <w:pPr>
              <w:jc w:val="center"/>
              <w:rPr>
                <w:rFonts w:asciiTheme="minorHAnsi" w:hAnsiTheme="minorHAnsi"/>
                <w:b/>
                <w:bCs/>
                <w:sz w:val="20"/>
                <w:szCs w:val="20"/>
              </w:rPr>
            </w:pPr>
            <w:r w:rsidRPr="00AD0102">
              <w:rPr>
                <w:rFonts w:asciiTheme="minorHAnsi" w:hAnsiTheme="minorHAnsi"/>
                <w:b/>
                <w:bCs/>
                <w:sz w:val="20"/>
                <w:szCs w:val="20"/>
              </w:rPr>
              <w:t>Build on the Change:</w:t>
            </w:r>
          </w:p>
          <w:p w14:paraId="18811037" w14:textId="77777777" w:rsidR="00AD0102" w:rsidRPr="00AD0102" w:rsidRDefault="00AD0102" w:rsidP="00D132AD">
            <w:pPr>
              <w:spacing w:before="240"/>
              <w:jc w:val="center"/>
              <w:rPr>
                <w:rFonts w:asciiTheme="minorHAnsi" w:hAnsiTheme="minorHAnsi"/>
                <w:sz w:val="20"/>
                <w:szCs w:val="20"/>
              </w:rPr>
            </w:pPr>
          </w:p>
        </w:tc>
        <w:tc>
          <w:tcPr>
            <w:tcW w:w="6753" w:type="dxa"/>
          </w:tcPr>
          <w:p w14:paraId="2A57BE16" w14:textId="77777777" w:rsidR="00AD0102" w:rsidRPr="00AD0102" w:rsidRDefault="00AD0102" w:rsidP="00D132AD">
            <w:pPr>
              <w:pStyle w:val="ListParagraph"/>
              <w:ind w:left="0"/>
              <w:jc w:val="both"/>
              <w:rPr>
                <w:rFonts w:asciiTheme="minorHAnsi" w:hAnsiTheme="minorHAnsi"/>
                <w:sz w:val="20"/>
                <w:szCs w:val="20"/>
              </w:rPr>
            </w:pPr>
            <w:r w:rsidRPr="00AD0102">
              <w:rPr>
                <w:rFonts w:asciiTheme="minorHAnsi" w:hAnsiTheme="minorHAnsi"/>
                <w:sz w:val="20"/>
                <w:szCs w:val="20"/>
              </w:rPr>
              <w:t xml:space="preserve">Kotter suggests that many changes fail because success is declared too early. Success provide an opportunity to build on what went right. </w:t>
            </w:r>
          </w:p>
          <w:p w14:paraId="03241D00" w14:textId="77777777" w:rsidR="00AD0102" w:rsidRPr="00AD0102" w:rsidRDefault="00AD0102" w:rsidP="00D132AD">
            <w:pPr>
              <w:pStyle w:val="ListParagraph"/>
              <w:ind w:left="0"/>
              <w:jc w:val="both"/>
              <w:rPr>
                <w:rFonts w:asciiTheme="minorHAnsi" w:hAnsiTheme="minorHAnsi"/>
                <w:sz w:val="20"/>
                <w:szCs w:val="20"/>
              </w:rPr>
            </w:pPr>
            <w:r w:rsidRPr="00AD0102">
              <w:rPr>
                <w:rFonts w:asciiTheme="minorHAnsi" w:hAnsiTheme="minorHAnsi"/>
                <w:sz w:val="20"/>
                <w:szCs w:val="20"/>
              </w:rPr>
              <w:t>The various workshops helped BBC consolidate the achievements made into a smaller messages and themes used to further drive the change message. Culture change such as more recognition and saying “thank you” more was encouraged, clearer direction on working culture was promoted, through improved vision messages of building better relationships through innovations, business successes and creative environments, and global award scheme was created to reward committed employees. Development programs was encouraged and resources such as intranet system, packed with development information was made available to all staff, in house work placements were encouraged across the organisations and it was mandatory for every staff to have a personal development plan. Following a move to New Head office in 2015, hot- desking was introduced to encourage team working and schedule keeping.</w:t>
            </w:r>
          </w:p>
        </w:tc>
      </w:tr>
      <w:tr w:rsidR="00AD0102" w14:paraId="2218EFCA" w14:textId="77777777" w:rsidTr="00D132AD">
        <w:tc>
          <w:tcPr>
            <w:tcW w:w="2263" w:type="dxa"/>
          </w:tcPr>
          <w:p w14:paraId="140C51C4" w14:textId="77777777" w:rsidR="00AD0102" w:rsidRPr="00AD0102" w:rsidRDefault="00AD0102" w:rsidP="00D132AD">
            <w:pPr>
              <w:jc w:val="center"/>
              <w:rPr>
                <w:rFonts w:asciiTheme="minorHAnsi" w:hAnsiTheme="minorHAnsi"/>
                <w:b/>
                <w:bCs/>
                <w:sz w:val="20"/>
                <w:szCs w:val="20"/>
              </w:rPr>
            </w:pPr>
            <w:r w:rsidRPr="00AD0102">
              <w:rPr>
                <w:rFonts w:asciiTheme="minorHAnsi" w:hAnsiTheme="minorHAnsi"/>
                <w:b/>
                <w:bCs/>
                <w:sz w:val="20"/>
                <w:szCs w:val="20"/>
              </w:rPr>
              <w:t>Make It Stick Anchor the changes in corporate culture:</w:t>
            </w:r>
          </w:p>
          <w:p w14:paraId="37A98D9E" w14:textId="77777777" w:rsidR="00AD0102" w:rsidRPr="00AD0102" w:rsidRDefault="00AD0102" w:rsidP="00D132AD">
            <w:pPr>
              <w:spacing w:before="240"/>
              <w:jc w:val="both"/>
              <w:rPr>
                <w:rFonts w:asciiTheme="minorHAnsi" w:hAnsiTheme="minorHAnsi"/>
                <w:sz w:val="20"/>
                <w:szCs w:val="20"/>
              </w:rPr>
            </w:pPr>
          </w:p>
        </w:tc>
        <w:tc>
          <w:tcPr>
            <w:tcW w:w="6753" w:type="dxa"/>
          </w:tcPr>
          <w:p w14:paraId="7EAAAFD3" w14:textId="77777777" w:rsidR="00AD0102" w:rsidRPr="00AD0102" w:rsidRDefault="00AD0102" w:rsidP="00D132AD">
            <w:pPr>
              <w:pStyle w:val="ListParagraph"/>
              <w:ind w:left="0"/>
              <w:jc w:val="both"/>
              <w:rPr>
                <w:rFonts w:asciiTheme="minorHAnsi" w:hAnsiTheme="minorHAnsi"/>
                <w:sz w:val="20"/>
                <w:szCs w:val="20"/>
              </w:rPr>
            </w:pPr>
            <w:r w:rsidRPr="00AD0102">
              <w:rPr>
                <w:rFonts w:asciiTheme="minorHAnsi" w:hAnsiTheme="minorHAnsi"/>
                <w:sz w:val="20"/>
                <w:szCs w:val="20"/>
              </w:rPr>
              <w:t xml:space="preserve">In the step Kotter suggests a continuous effort to ensure the change is seen at every aspect of your organisation. Maintaining the momentum of the change message and rewarding the people from the centre. </w:t>
            </w:r>
          </w:p>
          <w:p w14:paraId="75283227" w14:textId="77777777" w:rsidR="00AD0102" w:rsidRPr="00AD0102" w:rsidRDefault="00AD0102" w:rsidP="00D132AD">
            <w:pPr>
              <w:pStyle w:val="ListParagraph"/>
              <w:ind w:left="0"/>
              <w:jc w:val="both"/>
              <w:rPr>
                <w:rFonts w:asciiTheme="minorHAnsi" w:hAnsiTheme="minorHAnsi"/>
                <w:sz w:val="20"/>
                <w:szCs w:val="20"/>
              </w:rPr>
            </w:pPr>
            <w:r w:rsidRPr="00AD0102">
              <w:rPr>
                <w:rFonts w:asciiTheme="minorHAnsi" w:hAnsiTheme="minorHAnsi"/>
                <w:sz w:val="20"/>
                <w:szCs w:val="20"/>
              </w:rPr>
              <w:t xml:space="preserve">BBC created an international annual result day; Award was announced offering business and opportunities to reward teams and businesses that have shown commitment to the change process. This was an initiative from corporate aimed at further motivating staff. A quasi-contract was created between leaders and staffs setting out expectations, to further strengthen the commitment and finally a 360 degree feedback was introduced to support the GLT team in leadership behaviours.  </w:t>
            </w:r>
          </w:p>
        </w:tc>
      </w:tr>
    </w:tbl>
    <w:p w14:paraId="31B3E855" w14:textId="77777777" w:rsidR="00AD0102" w:rsidRPr="00AD0102" w:rsidRDefault="00AD0102" w:rsidP="00AD0102">
      <w:pPr>
        <w:jc w:val="both"/>
        <w:rPr>
          <w:rFonts w:asciiTheme="minorHAnsi" w:hAnsiTheme="minorHAnsi"/>
        </w:rPr>
      </w:pPr>
    </w:p>
    <w:p w14:paraId="05A2562B" w14:textId="3FD05144" w:rsidR="00AD0102" w:rsidRDefault="00AD0102" w:rsidP="0075609A">
      <w:pPr>
        <w:rPr>
          <w:rFonts w:asciiTheme="minorHAnsi" w:hAnsiTheme="minorHAnsi"/>
        </w:rPr>
      </w:pPr>
    </w:p>
    <w:p w14:paraId="35CA7D87" w14:textId="4D46456C" w:rsidR="00AD0102" w:rsidRDefault="00AD0102" w:rsidP="0075609A">
      <w:pPr>
        <w:rPr>
          <w:rFonts w:asciiTheme="minorHAnsi" w:hAnsiTheme="minorHAnsi"/>
        </w:rPr>
      </w:pPr>
    </w:p>
    <w:p w14:paraId="1BE21235" w14:textId="4AE14A27" w:rsidR="00AD0102" w:rsidRDefault="00AD0102" w:rsidP="0075609A">
      <w:pPr>
        <w:rPr>
          <w:rFonts w:asciiTheme="minorHAnsi" w:hAnsiTheme="minorHAnsi"/>
        </w:rPr>
      </w:pPr>
    </w:p>
    <w:p w14:paraId="3FE69E46" w14:textId="0D52B0AF" w:rsidR="00AD0102" w:rsidRDefault="00AD0102" w:rsidP="0075609A">
      <w:pPr>
        <w:rPr>
          <w:rFonts w:asciiTheme="minorHAnsi" w:hAnsiTheme="minorHAnsi"/>
        </w:rPr>
      </w:pPr>
    </w:p>
    <w:p w14:paraId="3850E777" w14:textId="12CC9B6C" w:rsidR="00AD0102" w:rsidRDefault="00AD0102" w:rsidP="0075609A">
      <w:pPr>
        <w:rPr>
          <w:rFonts w:asciiTheme="minorHAnsi" w:hAnsiTheme="minorHAnsi"/>
        </w:rPr>
      </w:pPr>
    </w:p>
    <w:p w14:paraId="4E7333E2" w14:textId="349A410A" w:rsidR="00AD0102" w:rsidRDefault="00AD0102" w:rsidP="0075609A">
      <w:pPr>
        <w:rPr>
          <w:rFonts w:asciiTheme="minorHAnsi" w:hAnsiTheme="minorHAnsi"/>
        </w:rPr>
      </w:pPr>
    </w:p>
    <w:p w14:paraId="1CBDF19B" w14:textId="3DEA7A09" w:rsidR="00AD0102" w:rsidRDefault="00AD0102" w:rsidP="0075609A">
      <w:pPr>
        <w:rPr>
          <w:rFonts w:asciiTheme="minorHAnsi" w:hAnsiTheme="minorHAnsi"/>
        </w:rPr>
      </w:pPr>
    </w:p>
    <w:p w14:paraId="675883FC" w14:textId="49CC36C9" w:rsidR="00AD0102" w:rsidRDefault="00AD0102" w:rsidP="0075609A">
      <w:pPr>
        <w:rPr>
          <w:rFonts w:asciiTheme="minorHAnsi" w:hAnsiTheme="minorHAnsi"/>
        </w:rPr>
      </w:pPr>
    </w:p>
    <w:p w14:paraId="3A5E8780" w14:textId="5781021B" w:rsidR="00AD0102" w:rsidRDefault="00AD0102" w:rsidP="0075609A">
      <w:pPr>
        <w:rPr>
          <w:rFonts w:asciiTheme="minorHAnsi" w:hAnsiTheme="minorHAnsi"/>
        </w:rPr>
      </w:pPr>
    </w:p>
    <w:p w14:paraId="70F385A9" w14:textId="495B9ADB" w:rsidR="00AD0102" w:rsidRDefault="00AD0102" w:rsidP="0075609A">
      <w:pPr>
        <w:rPr>
          <w:rFonts w:asciiTheme="minorHAnsi" w:hAnsiTheme="minorHAnsi"/>
        </w:rPr>
      </w:pPr>
    </w:p>
    <w:p w14:paraId="5A50A424" w14:textId="77777777" w:rsidR="00AD0102" w:rsidRPr="00D15A61" w:rsidRDefault="00AD0102" w:rsidP="0075609A">
      <w:pPr>
        <w:rPr>
          <w:rFonts w:asciiTheme="minorHAnsi" w:hAnsiTheme="minorHAnsi"/>
        </w:rPr>
      </w:pPr>
    </w:p>
    <w:p w14:paraId="3AC55726" w14:textId="2F34087D" w:rsidR="0075609A" w:rsidRPr="003F52C7" w:rsidRDefault="003F52C7" w:rsidP="00F34E60">
      <w:pPr>
        <w:pStyle w:val="Heading2"/>
        <w:rPr>
          <w:rFonts w:asciiTheme="minorHAnsi" w:hAnsiTheme="minorHAnsi"/>
          <w:b/>
          <w:bCs/>
        </w:rPr>
      </w:pPr>
      <w:bookmarkStart w:id="33" w:name="_Toc40186329"/>
      <w:r w:rsidRPr="003F52C7">
        <w:rPr>
          <w:rFonts w:asciiTheme="minorHAnsi" w:hAnsiTheme="minorHAnsi"/>
          <w:b/>
          <w:bCs/>
        </w:rPr>
        <w:lastRenderedPageBreak/>
        <w:t xml:space="preserve">Appendix </w:t>
      </w:r>
      <w:r w:rsidR="00AD0102">
        <w:rPr>
          <w:rFonts w:asciiTheme="minorHAnsi" w:hAnsiTheme="minorHAnsi"/>
          <w:b/>
          <w:bCs/>
        </w:rPr>
        <w:t>3</w:t>
      </w:r>
      <w:bookmarkEnd w:id="33"/>
    </w:p>
    <w:p w14:paraId="1213A643" w14:textId="417EE37B" w:rsidR="003F52C7" w:rsidRPr="003F52C7" w:rsidRDefault="003F52C7" w:rsidP="00F34E60">
      <w:pPr>
        <w:pStyle w:val="Heading3"/>
        <w:rPr>
          <w:rFonts w:asciiTheme="minorHAnsi" w:hAnsiTheme="minorHAnsi"/>
          <w:b/>
          <w:bCs/>
          <w:u w:val="single"/>
        </w:rPr>
      </w:pPr>
      <w:bookmarkStart w:id="34" w:name="_Toc40186330"/>
      <w:r w:rsidRPr="003F52C7">
        <w:rPr>
          <w:rFonts w:asciiTheme="minorHAnsi" w:hAnsiTheme="minorHAnsi"/>
          <w:b/>
          <w:bCs/>
          <w:u w:val="single"/>
        </w:rPr>
        <w:t>Personal Development Plan.</w:t>
      </w:r>
      <w:bookmarkEnd w:id="34"/>
    </w:p>
    <w:tbl>
      <w:tblPr>
        <w:tblStyle w:val="TableGrid"/>
        <w:tblW w:w="0" w:type="auto"/>
        <w:tblLook w:val="04A0" w:firstRow="1" w:lastRow="0" w:firstColumn="1" w:lastColumn="0" w:noHBand="0" w:noVBand="1"/>
      </w:tblPr>
      <w:tblGrid>
        <w:gridCol w:w="779"/>
        <w:gridCol w:w="828"/>
        <w:gridCol w:w="1217"/>
        <w:gridCol w:w="1379"/>
        <w:gridCol w:w="1612"/>
        <w:gridCol w:w="1200"/>
        <w:gridCol w:w="874"/>
        <w:gridCol w:w="1127"/>
      </w:tblGrid>
      <w:tr w:rsidR="003F52C7" w:rsidRPr="00D15A61" w14:paraId="4E32CEC0" w14:textId="77777777" w:rsidTr="00BF67EF">
        <w:tc>
          <w:tcPr>
            <w:tcW w:w="9016" w:type="dxa"/>
            <w:gridSpan w:val="8"/>
            <w:shd w:val="clear" w:color="auto" w:fill="BFBFBF" w:themeFill="background1" w:themeFillShade="BF"/>
          </w:tcPr>
          <w:p w14:paraId="0656E243" w14:textId="77777777" w:rsidR="003F52C7" w:rsidRPr="00D15A61" w:rsidRDefault="003F52C7" w:rsidP="00BF67EF">
            <w:pPr>
              <w:jc w:val="center"/>
              <w:rPr>
                <w:rFonts w:asciiTheme="minorHAnsi" w:hAnsiTheme="minorHAnsi"/>
                <w:b/>
                <w:bCs/>
                <w:sz w:val="36"/>
                <w:szCs w:val="36"/>
              </w:rPr>
            </w:pPr>
            <w:r w:rsidRPr="00D15A61">
              <w:rPr>
                <w:rFonts w:asciiTheme="minorHAnsi" w:hAnsiTheme="minorHAnsi"/>
                <w:b/>
                <w:bCs/>
                <w:sz w:val="36"/>
                <w:szCs w:val="36"/>
              </w:rPr>
              <w:t>PERSONAL DEVELOPMENT PLAN</w:t>
            </w:r>
          </w:p>
        </w:tc>
      </w:tr>
      <w:tr w:rsidR="003F52C7" w:rsidRPr="00D15A61" w14:paraId="362C20D1" w14:textId="77777777" w:rsidTr="003F52C7">
        <w:tc>
          <w:tcPr>
            <w:tcW w:w="779" w:type="dxa"/>
          </w:tcPr>
          <w:p w14:paraId="0E326E40" w14:textId="77777777" w:rsidR="003F52C7" w:rsidRPr="00D15A61" w:rsidRDefault="003F52C7" w:rsidP="00BF67EF">
            <w:pPr>
              <w:spacing w:line="276" w:lineRule="auto"/>
              <w:jc w:val="both"/>
              <w:rPr>
                <w:rFonts w:asciiTheme="minorHAnsi" w:hAnsiTheme="minorHAnsi"/>
              </w:rPr>
            </w:pPr>
          </w:p>
        </w:tc>
        <w:tc>
          <w:tcPr>
            <w:tcW w:w="828" w:type="dxa"/>
          </w:tcPr>
          <w:p w14:paraId="3FBC4034" w14:textId="77777777" w:rsidR="003F52C7" w:rsidRPr="00D15A61" w:rsidRDefault="003F52C7" w:rsidP="00BF67EF">
            <w:pPr>
              <w:jc w:val="both"/>
              <w:rPr>
                <w:rFonts w:asciiTheme="minorHAnsi" w:hAnsiTheme="minorHAnsi"/>
                <w:b/>
                <w:bCs/>
              </w:rPr>
            </w:pPr>
            <w:r w:rsidRPr="00D15A61">
              <w:rPr>
                <w:rFonts w:asciiTheme="minorHAnsi" w:hAnsiTheme="minorHAnsi"/>
                <w:b/>
                <w:bCs/>
              </w:rPr>
              <w:t>SKILL</w:t>
            </w:r>
          </w:p>
        </w:tc>
        <w:tc>
          <w:tcPr>
            <w:tcW w:w="1217" w:type="dxa"/>
          </w:tcPr>
          <w:p w14:paraId="33F7D226" w14:textId="77777777" w:rsidR="003F52C7" w:rsidRPr="00D15A61" w:rsidRDefault="003F52C7" w:rsidP="00BF67EF">
            <w:pPr>
              <w:jc w:val="both"/>
              <w:rPr>
                <w:rFonts w:asciiTheme="minorHAnsi" w:hAnsiTheme="minorHAnsi"/>
                <w:b/>
                <w:bCs/>
              </w:rPr>
            </w:pPr>
            <w:r w:rsidRPr="00D15A61">
              <w:rPr>
                <w:rFonts w:asciiTheme="minorHAnsi" w:hAnsiTheme="minorHAnsi"/>
                <w:b/>
                <w:bCs/>
              </w:rPr>
              <w:t>CURRENT ABILITY</w:t>
            </w:r>
          </w:p>
        </w:tc>
        <w:tc>
          <w:tcPr>
            <w:tcW w:w="1379" w:type="dxa"/>
          </w:tcPr>
          <w:p w14:paraId="4545CBAE" w14:textId="77777777" w:rsidR="003F52C7" w:rsidRPr="00D15A61" w:rsidRDefault="003F52C7" w:rsidP="00BF67EF">
            <w:pPr>
              <w:jc w:val="both"/>
              <w:rPr>
                <w:rFonts w:asciiTheme="minorHAnsi" w:hAnsiTheme="minorHAnsi"/>
                <w:b/>
                <w:bCs/>
              </w:rPr>
            </w:pPr>
            <w:r w:rsidRPr="00D15A61">
              <w:rPr>
                <w:rFonts w:asciiTheme="minorHAnsi" w:hAnsiTheme="minorHAnsi"/>
                <w:b/>
                <w:bCs/>
              </w:rPr>
              <w:t>TARGET</w:t>
            </w:r>
          </w:p>
          <w:p w14:paraId="21A39DD1" w14:textId="77777777" w:rsidR="003F52C7" w:rsidRPr="00D15A61" w:rsidRDefault="003F52C7" w:rsidP="00BF67EF">
            <w:pPr>
              <w:jc w:val="both"/>
              <w:rPr>
                <w:rFonts w:asciiTheme="minorHAnsi" w:hAnsiTheme="minorHAnsi"/>
                <w:b/>
                <w:bCs/>
              </w:rPr>
            </w:pPr>
            <w:r w:rsidRPr="00D15A61">
              <w:rPr>
                <w:rFonts w:asciiTheme="minorHAnsi" w:hAnsiTheme="minorHAnsi"/>
                <w:b/>
                <w:bCs/>
              </w:rPr>
              <w:t>ABILITY</w:t>
            </w:r>
          </w:p>
        </w:tc>
        <w:tc>
          <w:tcPr>
            <w:tcW w:w="1612" w:type="dxa"/>
          </w:tcPr>
          <w:p w14:paraId="1CEA18F8" w14:textId="77777777" w:rsidR="003F52C7" w:rsidRPr="00D15A61" w:rsidRDefault="003F52C7" w:rsidP="00BF67EF">
            <w:pPr>
              <w:jc w:val="both"/>
              <w:rPr>
                <w:rFonts w:asciiTheme="minorHAnsi" w:hAnsiTheme="minorHAnsi"/>
                <w:b/>
                <w:bCs/>
              </w:rPr>
            </w:pPr>
            <w:r w:rsidRPr="00D15A61">
              <w:rPr>
                <w:rFonts w:asciiTheme="minorHAnsi" w:hAnsiTheme="minorHAnsi"/>
                <w:b/>
                <w:bCs/>
              </w:rPr>
              <w:t>DEVELOPMENT OPPORTUNITY</w:t>
            </w:r>
          </w:p>
        </w:tc>
        <w:tc>
          <w:tcPr>
            <w:tcW w:w="1200" w:type="dxa"/>
          </w:tcPr>
          <w:p w14:paraId="5BCCA4DA" w14:textId="77777777" w:rsidR="003F52C7" w:rsidRPr="00D15A61" w:rsidRDefault="003F52C7" w:rsidP="00BF67EF">
            <w:pPr>
              <w:jc w:val="both"/>
              <w:rPr>
                <w:rFonts w:asciiTheme="minorHAnsi" w:hAnsiTheme="minorHAnsi"/>
                <w:b/>
                <w:bCs/>
              </w:rPr>
            </w:pPr>
            <w:r w:rsidRPr="00D15A61">
              <w:rPr>
                <w:rFonts w:asciiTheme="minorHAnsi" w:hAnsiTheme="minorHAnsi"/>
                <w:b/>
                <w:bCs/>
              </w:rPr>
              <w:t>CRITERIA TO JUDGE SUCCESS</w:t>
            </w:r>
          </w:p>
        </w:tc>
        <w:tc>
          <w:tcPr>
            <w:tcW w:w="874" w:type="dxa"/>
          </w:tcPr>
          <w:p w14:paraId="54DD3954" w14:textId="77777777" w:rsidR="003F52C7" w:rsidRPr="00D15A61" w:rsidRDefault="003F52C7" w:rsidP="00BF67EF">
            <w:pPr>
              <w:jc w:val="both"/>
              <w:rPr>
                <w:rFonts w:asciiTheme="minorHAnsi" w:hAnsiTheme="minorHAnsi"/>
                <w:b/>
                <w:bCs/>
              </w:rPr>
            </w:pPr>
            <w:r w:rsidRPr="00D15A61">
              <w:rPr>
                <w:rFonts w:asciiTheme="minorHAnsi" w:hAnsiTheme="minorHAnsi"/>
                <w:b/>
                <w:bCs/>
              </w:rPr>
              <w:t>TIME FRAME</w:t>
            </w:r>
          </w:p>
        </w:tc>
        <w:tc>
          <w:tcPr>
            <w:tcW w:w="1127" w:type="dxa"/>
          </w:tcPr>
          <w:p w14:paraId="45ED2834" w14:textId="77777777" w:rsidR="003F52C7" w:rsidRPr="00D15A61" w:rsidRDefault="003F52C7" w:rsidP="00BF67EF">
            <w:pPr>
              <w:jc w:val="both"/>
              <w:rPr>
                <w:rFonts w:asciiTheme="minorHAnsi" w:hAnsiTheme="minorHAnsi"/>
                <w:b/>
                <w:bCs/>
              </w:rPr>
            </w:pPr>
            <w:r w:rsidRPr="00D15A61">
              <w:rPr>
                <w:rFonts w:asciiTheme="minorHAnsi" w:hAnsiTheme="minorHAnsi"/>
                <w:b/>
                <w:bCs/>
              </w:rPr>
              <w:t>EVIDENCE</w:t>
            </w:r>
          </w:p>
        </w:tc>
      </w:tr>
      <w:tr w:rsidR="003F52C7" w:rsidRPr="00D15A61" w14:paraId="0F327CD8" w14:textId="77777777" w:rsidTr="003F52C7">
        <w:tc>
          <w:tcPr>
            <w:tcW w:w="779" w:type="dxa"/>
          </w:tcPr>
          <w:p w14:paraId="55F3C82B" w14:textId="77777777" w:rsidR="003F52C7" w:rsidRPr="003F52C7" w:rsidRDefault="003F52C7" w:rsidP="00BF67EF">
            <w:pPr>
              <w:spacing w:line="276" w:lineRule="auto"/>
              <w:jc w:val="both"/>
              <w:rPr>
                <w:rFonts w:asciiTheme="minorHAnsi" w:hAnsiTheme="minorHAnsi"/>
                <w:b/>
                <w:bCs/>
                <w:sz w:val="18"/>
                <w:szCs w:val="18"/>
              </w:rPr>
            </w:pPr>
            <w:r w:rsidRPr="003F52C7">
              <w:rPr>
                <w:rFonts w:asciiTheme="minorHAnsi" w:hAnsiTheme="minorHAnsi"/>
                <w:b/>
                <w:bCs/>
                <w:sz w:val="18"/>
                <w:szCs w:val="18"/>
              </w:rPr>
              <w:t>1st Priority</w:t>
            </w:r>
          </w:p>
        </w:tc>
        <w:tc>
          <w:tcPr>
            <w:tcW w:w="828" w:type="dxa"/>
          </w:tcPr>
          <w:p w14:paraId="0452F616" w14:textId="77777777" w:rsidR="003F52C7" w:rsidRPr="003F52C7" w:rsidRDefault="003F52C7" w:rsidP="00BF67EF">
            <w:pPr>
              <w:spacing w:line="276" w:lineRule="auto"/>
              <w:jc w:val="both"/>
              <w:rPr>
                <w:rFonts w:asciiTheme="minorHAnsi" w:hAnsiTheme="minorHAnsi"/>
                <w:sz w:val="18"/>
                <w:szCs w:val="18"/>
              </w:rPr>
            </w:pPr>
            <w:r w:rsidRPr="003F52C7">
              <w:rPr>
                <w:rFonts w:asciiTheme="minorHAnsi" w:hAnsiTheme="minorHAnsi"/>
                <w:sz w:val="18"/>
                <w:szCs w:val="18"/>
              </w:rPr>
              <w:t>People focused</w:t>
            </w:r>
          </w:p>
          <w:p w14:paraId="7DB76302" w14:textId="77777777" w:rsidR="003F52C7" w:rsidRPr="003F52C7" w:rsidRDefault="003F52C7" w:rsidP="00BF67EF">
            <w:pPr>
              <w:spacing w:line="276" w:lineRule="auto"/>
              <w:jc w:val="both"/>
              <w:rPr>
                <w:rFonts w:asciiTheme="minorHAnsi" w:hAnsiTheme="minorHAnsi"/>
                <w:sz w:val="18"/>
                <w:szCs w:val="18"/>
              </w:rPr>
            </w:pPr>
          </w:p>
        </w:tc>
        <w:tc>
          <w:tcPr>
            <w:tcW w:w="1217" w:type="dxa"/>
          </w:tcPr>
          <w:p w14:paraId="7F5E4CB1" w14:textId="77777777" w:rsidR="003F52C7" w:rsidRPr="003F52C7" w:rsidRDefault="003F52C7" w:rsidP="00BF67EF">
            <w:pPr>
              <w:spacing w:line="276" w:lineRule="auto"/>
              <w:jc w:val="both"/>
              <w:rPr>
                <w:rFonts w:asciiTheme="minorHAnsi" w:hAnsiTheme="minorHAnsi"/>
                <w:sz w:val="18"/>
                <w:szCs w:val="18"/>
              </w:rPr>
            </w:pPr>
            <w:r w:rsidRPr="003F52C7">
              <w:rPr>
                <w:rFonts w:asciiTheme="minorHAnsi" w:hAnsiTheme="minorHAnsi"/>
                <w:sz w:val="18"/>
                <w:szCs w:val="18"/>
              </w:rPr>
              <w:t>Implementer, finishers, organised</w:t>
            </w:r>
          </w:p>
        </w:tc>
        <w:tc>
          <w:tcPr>
            <w:tcW w:w="1379" w:type="dxa"/>
          </w:tcPr>
          <w:p w14:paraId="5FB12400" w14:textId="77777777" w:rsidR="003F52C7" w:rsidRPr="003F52C7" w:rsidRDefault="003F52C7" w:rsidP="00BF67EF">
            <w:pPr>
              <w:spacing w:line="276" w:lineRule="auto"/>
              <w:jc w:val="both"/>
              <w:rPr>
                <w:rFonts w:asciiTheme="minorHAnsi" w:hAnsiTheme="minorHAnsi"/>
                <w:sz w:val="18"/>
                <w:szCs w:val="18"/>
              </w:rPr>
            </w:pPr>
            <w:r w:rsidRPr="003F52C7">
              <w:rPr>
                <w:rFonts w:asciiTheme="minorHAnsi" w:hAnsiTheme="minorHAnsi"/>
                <w:sz w:val="18"/>
                <w:szCs w:val="18"/>
              </w:rPr>
              <w:t>Team work</w:t>
            </w:r>
            <w:r>
              <w:rPr>
                <w:rFonts w:asciiTheme="minorHAnsi" w:hAnsiTheme="minorHAnsi"/>
                <w:sz w:val="18"/>
                <w:szCs w:val="18"/>
              </w:rPr>
              <w:t>ing skills</w:t>
            </w:r>
          </w:p>
        </w:tc>
        <w:tc>
          <w:tcPr>
            <w:tcW w:w="1612" w:type="dxa"/>
          </w:tcPr>
          <w:p w14:paraId="29BEFE06" w14:textId="77777777" w:rsidR="003F52C7" w:rsidRPr="003F52C7" w:rsidRDefault="003F52C7" w:rsidP="00BF67EF">
            <w:pPr>
              <w:spacing w:line="276" w:lineRule="auto"/>
              <w:jc w:val="center"/>
              <w:rPr>
                <w:rFonts w:asciiTheme="minorHAnsi" w:hAnsiTheme="minorHAnsi"/>
                <w:sz w:val="18"/>
                <w:szCs w:val="18"/>
              </w:rPr>
            </w:pPr>
            <w:r w:rsidRPr="003F52C7">
              <w:rPr>
                <w:rFonts w:asciiTheme="minorHAnsi" w:hAnsiTheme="minorHAnsi"/>
                <w:sz w:val="18"/>
                <w:szCs w:val="18"/>
              </w:rPr>
              <w:t>Attend more project team working exercises</w:t>
            </w:r>
          </w:p>
          <w:p w14:paraId="1F2406D8" w14:textId="77777777" w:rsidR="003F52C7" w:rsidRPr="003F52C7" w:rsidRDefault="003F52C7" w:rsidP="00BF67EF">
            <w:pPr>
              <w:spacing w:line="276" w:lineRule="auto"/>
              <w:jc w:val="center"/>
              <w:rPr>
                <w:rFonts w:asciiTheme="minorHAnsi" w:hAnsiTheme="minorHAnsi"/>
                <w:sz w:val="18"/>
                <w:szCs w:val="18"/>
              </w:rPr>
            </w:pPr>
            <w:r w:rsidRPr="003F52C7">
              <w:rPr>
                <w:rFonts w:asciiTheme="minorHAnsi" w:hAnsiTheme="minorHAnsi"/>
                <w:sz w:val="18"/>
                <w:szCs w:val="18"/>
              </w:rPr>
              <w:t>workshops</w:t>
            </w:r>
          </w:p>
        </w:tc>
        <w:tc>
          <w:tcPr>
            <w:tcW w:w="1200" w:type="dxa"/>
          </w:tcPr>
          <w:p w14:paraId="44275E11" w14:textId="77777777" w:rsidR="003F52C7" w:rsidRPr="003F52C7" w:rsidRDefault="003F52C7" w:rsidP="00BF67EF">
            <w:pPr>
              <w:spacing w:line="276" w:lineRule="auto"/>
              <w:jc w:val="both"/>
              <w:rPr>
                <w:rFonts w:asciiTheme="minorHAnsi" w:hAnsiTheme="minorHAnsi"/>
                <w:sz w:val="18"/>
                <w:szCs w:val="18"/>
              </w:rPr>
            </w:pPr>
            <w:r w:rsidRPr="003F52C7">
              <w:rPr>
                <w:rFonts w:asciiTheme="minorHAnsi" w:hAnsiTheme="minorHAnsi"/>
                <w:sz w:val="18"/>
                <w:szCs w:val="18"/>
              </w:rPr>
              <w:t>Complete minimum of six workshops</w:t>
            </w:r>
          </w:p>
        </w:tc>
        <w:tc>
          <w:tcPr>
            <w:tcW w:w="874" w:type="dxa"/>
          </w:tcPr>
          <w:p w14:paraId="35508499" w14:textId="77777777" w:rsidR="003F52C7" w:rsidRPr="003F52C7" w:rsidRDefault="003F52C7" w:rsidP="00BF67EF">
            <w:pPr>
              <w:spacing w:line="276" w:lineRule="auto"/>
              <w:jc w:val="both"/>
              <w:rPr>
                <w:rFonts w:asciiTheme="minorHAnsi" w:hAnsiTheme="minorHAnsi"/>
                <w:sz w:val="18"/>
                <w:szCs w:val="18"/>
              </w:rPr>
            </w:pPr>
            <w:r w:rsidRPr="003F52C7">
              <w:rPr>
                <w:rFonts w:asciiTheme="minorHAnsi" w:hAnsiTheme="minorHAnsi"/>
                <w:sz w:val="18"/>
                <w:szCs w:val="18"/>
              </w:rPr>
              <w:t>Six months</w:t>
            </w:r>
          </w:p>
        </w:tc>
        <w:tc>
          <w:tcPr>
            <w:tcW w:w="1127" w:type="dxa"/>
          </w:tcPr>
          <w:p w14:paraId="6CFBB3ED" w14:textId="77777777" w:rsidR="003F52C7" w:rsidRPr="003F52C7" w:rsidRDefault="003F52C7" w:rsidP="00BF67EF">
            <w:pPr>
              <w:spacing w:line="276" w:lineRule="auto"/>
              <w:jc w:val="both"/>
              <w:rPr>
                <w:rFonts w:asciiTheme="minorHAnsi" w:hAnsiTheme="minorHAnsi"/>
                <w:sz w:val="18"/>
                <w:szCs w:val="18"/>
              </w:rPr>
            </w:pPr>
            <w:r w:rsidRPr="003F52C7">
              <w:rPr>
                <w:rFonts w:asciiTheme="minorHAnsi" w:hAnsiTheme="minorHAnsi"/>
                <w:sz w:val="18"/>
                <w:szCs w:val="18"/>
              </w:rPr>
              <w:t>Certificate</w:t>
            </w:r>
          </w:p>
        </w:tc>
      </w:tr>
      <w:tr w:rsidR="003F52C7" w:rsidRPr="00D15A61" w14:paraId="6EF01742" w14:textId="77777777" w:rsidTr="003F52C7">
        <w:tc>
          <w:tcPr>
            <w:tcW w:w="779" w:type="dxa"/>
          </w:tcPr>
          <w:p w14:paraId="1EEC13C2" w14:textId="77777777" w:rsidR="003F52C7" w:rsidRPr="003F52C7" w:rsidRDefault="003F52C7" w:rsidP="00BF67EF">
            <w:pPr>
              <w:spacing w:line="276" w:lineRule="auto"/>
              <w:jc w:val="both"/>
              <w:rPr>
                <w:rFonts w:asciiTheme="minorHAnsi" w:hAnsiTheme="minorHAnsi"/>
                <w:b/>
                <w:bCs/>
                <w:sz w:val="18"/>
                <w:szCs w:val="18"/>
              </w:rPr>
            </w:pPr>
            <w:r w:rsidRPr="003F52C7">
              <w:rPr>
                <w:rFonts w:asciiTheme="minorHAnsi" w:hAnsiTheme="minorHAnsi"/>
                <w:b/>
                <w:bCs/>
                <w:sz w:val="18"/>
                <w:szCs w:val="18"/>
              </w:rPr>
              <w:t>2</w:t>
            </w:r>
            <w:r w:rsidRPr="003F52C7">
              <w:rPr>
                <w:rFonts w:asciiTheme="minorHAnsi" w:hAnsiTheme="minorHAnsi"/>
                <w:b/>
                <w:bCs/>
                <w:sz w:val="18"/>
                <w:szCs w:val="18"/>
                <w:vertAlign w:val="superscript"/>
              </w:rPr>
              <w:t>nd</w:t>
            </w:r>
            <w:r w:rsidRPr="003F52C7">
              <w:rPr>
                <w:rFonts w:asciiTheme="minorHAnsi" w:hAnsiTheme="minorHAnsi"/>
                <w:b/>
                <w:bCs/>
                <w:sz w:val="18"/>
                <w:szCs w:val="18"/>
              </w:rPr>
              <w:t xml:space="preserve"> Priority</w:t>
            </w:r>
          </w:p>
        </w:tc>
        <w:tc>
          <w:tcPr>
            <w:tcW w:w="828" w:type="dxa"/>
          </w:tcPr>
          <w:p w14:paraId="61BEB02C" w14:textId="77777777" w:rsidR="003F52C7" w:rsidRPr="003F52C7" w:rsidRDefault="003F52C7" w:rsidP="00BF67EF">
            <w:pPr>
              <w:spacing w:line="276" w:lineRule="auto"/>
              <w:jc w:val="both"/>
              <w:rPr>
                <w:rFonts w:asciiTheme="minorHAnsi" w:hAnsiTheme="minorHAnsi"/>
                <w:sz w:val="18"/>
                <w:szCs w:val="18"/>
              </w:rPr>
            </w:pPr>
          </w:p>
          <w:p w14:paraId="6B7978C0" w14:textId="77777777" w:rsidR="003F52C7" w:rsidRPr="003F52C7" w:rsidRDefault="003F52C7" w:rsidP="00BF67EF">
            <w:pPr>
              <w:spacing w:line="276" w:lineRule="auto"/>
              <w:jc w:val="both"/>
              <w:rPr>
                <w:rFonts w:asciiTheme="minorHAnsi" w:hAnsiTheme="minorHAnsi"/>
                <w:sz w:val="18"/>
                <w:szCs w:val="18"/>
              </w:rPr>
            </w:pPr>
            <w:r w:rsidRPr="003F52C7">
              <w:rPr>
                <w:rFonts w:asciiTheme="minorHAnsi" w:hAnsiTheme="minorHAnsi"/>
                <w:sz w:val="18"/>
                <w:szCs w:val="18"/>
              </w:rPr>
              <w:t>Thought focused</w:t>
            </w:r>
          </w:p>
          <w:p w14:paraId="2E1A45C0" w14:textId="77777777" w:rsidR="003F52C7" w:rsidRPr="003F52C7" w:rsidRDefault="003F52C7" w:rsidP="00BF67EF">
            <w:pPr>
              <w:spacing w:line="276" w:lineRule="auto"/>
              <w:jc w:val="both"/>
              <w:rPr>
                <w:rFonts w:asciiTheme="minorHAnsi" w:hAnsiTheme="minorHAnsi"/>
                <w:sz w:val="18"/>
                <w:szCs w:val="18"/>
              </w:rPr>
            </w:pPr>
          </w:p>
        </w:tc>
        <w:tc>
          <w:tcPr>
            <w:tcW w:w="1217" w:type="dxa"/>
          </w:tcPr>
          <w:p w14:paraId="40F2B516" w14:textId="77777777" w:rsidR="003F52C7" w:rsidRPr="003F52C7" w:rsidRDefault="003F52C7" w:rsidP="00BF67EF">
            <w:pPr>
              <w:spacing w:line="276" w:lineRule="auto"/>
              <w:jc w:val="both"/>
              <w:rPr>
                <w:rFonts w:asciiTheme="minorHAnsi" w:hAnsiTheme="minorHAnsi"/>
                <w:sz w:val="18"/>
                <w:szCs w:val="18"/>
              </w:rPr>
            </w:pPr>
            <w:r w:rsidRPr="003F52C7">
              <w:rPr>
                <w:rFonts w:asciiTheme="minorHAnsi" w:hAnsiTheme="minorHAnsi"/>
                <w:sz w:val="18"/>
                <w:szCs w:val="18"/>
              </w:rPr>
              <w:t>Creativity</w:t>
            </w:r>
          </w:p>
        </w:tc>
        <w:tc>
          <w:tcPr>
            <w:tcW w:w="1379" w:type="dxa"/>
          </w:tcPr>
          <w:p w14:paraId="3A19DAC5" w14:textId="77777777" w:rsidR="003F52C7" w:rsidRDefault="003F52C7" w:rsidP="00BF67EF">
            <w:pPr>
              <w:spacing w:line="276" w:lineRule="auto"/>
              <w:jc w:val="both"/>
              <w:rPr>
                <w:rFonts w:asciiTheme="minorHAnsi" w:hAnsiTheme="minorHAnsi"/>
                <w:sz w:val="18"/>
                <w:szCs w:val="18"/>
              </w:rPr>
            </w:pPr>
            <w:r w:rsidRPr="003F52C7">
              <w:rPr>
                <w:rFonts w:asciiTheme="minorHAnsi" w:hAnsiTheme="minorHAnsi"/>
                <w:sz w:val="18"/>
                <w:szCs w:val="18"/>
              </w:rPr>
              <w:t xml:space="preserve">Strategic, </w:t>
            </w:r>
          </w:p>
          <w:p w14:paraId="0CEA7FE0" w14:textId="77777777" w:rsidR="003F52C7" w:rsidRDefault="003F52C7" w:rsidP="00BF67EF">
            <w:pPr>
              <w:spacing w:line="276" w:lineRule="auto"/>
              <w:jc w:val="both"/>
              <w:rPr>
                <w:rFonts w:asciiTheme="minorHAnsi" w:hAnsiTheme="minorHAnsi"/>
                <w:sz w:val="18"/>
                <w:szCs w:val="18"/>
              </w:rPr>
            </w:pPr>
          </w:p>
          <w:p w14:paraId="1B3872B8" w14:textId="77777777" w:rsidR="003F52C7" w:rsidRPr="003F52C7" w:rsidRDefault="003F52C7" w:rsidP="00BF67EF">
            <w:pPr>
              <w:spacing w:line="276" w:lineRule="auto"/>
              <w:jc w:val="both"/>
              <w:rPr>
                <w:rFonts w:asciiTheme="minorHAnsi" w:hAnsiTheme="minorHAnsi"/>
                <w:sz w:val="18"/>
                <w:szCs w:val="18"/>
              </w:rPr>
            </w:pPr>
            <w:r w:rsidRPr="003F52C7">
              <w:rPr>
                <w:rFonts w:asciiTheme="minorHAnsi" w:hAnsiTheme="minorHAnsi"/>
                <w:sz w:val="18"/>
                <w:szCs w:val="18"/>
              </w:rPr>
              <w:t>Communication</w:t>
            </w:r>
            <w:r>
              <w:rPr>
                <w:rFonts w:asciiTheme="minorHAnsi" w:hAnsiTheme="minorHAnsi"/>
                <w:sz w:val="18"/>
                <w:szCs w:val="18"/>
              </w:rPr>
              <w:t xml:space="preserve"> skills</w:t>
            </w:r>
          </w:p>
        </w:tc>
        <w:tc>
          <w:tcPr>
            <w:tcW w:w="1612" w:type="dxa"/>
          </w:tcPr>
          <w:p w14:paraId="5F95B51D" w14:textId="77777777" w:rsidR="003F52C7" w:rsidRPr="003F52C7" w:rsidRDefault="003F52C7" w:rsidP="00BF67EF">
            <w:pPr>
              <w:spacing w:line="276" w:lineRule="auto"/>
              <w:jc w:val="center"/>
              <w:rPr>
                <w:rFonts w:asciiTheme="minorHAnsi" w:hAnsiTheme="minorHAnsi"/>
                <w:sz w:val="18"/>
                <w:szCs w:val="18"/>
              </w:rPr>
            </w:pPr>
            <w:r w:rsidRPr="003F52C7">
              <w:rPr>
                <w:rFonts w:asciiTheme="minorHAnsi" w:hAnsiTheme="minorHAnsi"/>
                <w:sz w:val="18"/>
                <w:szCs w:val="18"/>
              </w:rPr>
              <w:t>Enrol in a project management skills development programme</w:t>
            </w:r>
          </w:p>
        </w:tc>
        <w:tc>
          <w:tcPr>
            <w:tcW w:w="1200" w:type="dxa"/>
          </w:tcPr>
          <w:p w14:paraId="0D520330" w14:textId="77777777" w:rsidR="003F52C7" w:rsidRPr="003F52C7" w:rsidRDefault="003F52C7" w:rsidP="00BF67EF">
            <w:pPr>
              <w:spacing w:line="276" w:lineRule="auto"/>
              <w:jc w:val="center"/>
              <w:rPr>
                <w:rFonts w:asciiTheme="minorHAnsi" w:hAnsiTheme="minorHAnsi"/>
                <w:sz w:val="18"/>
                <w:szCs w:val="18"/>
              </w:rPr>
            </w:pPr>
            <w:r w:rsidRPr="003F52C7">
              <w:rPr>
                <w:rFonts w:asciiTheme="minorHAnsi" w:hAnsiTheme="minorHAnsi"/>
                <w:sz w:val="18"/>
                <w:szCs w:val="18"/>
              </w:rPr>
              <w:t>Gain qualification on Project Management</w:t>
            </w:r>
          </w:p>
        </w:tc>
        <w:tc>
          <w:tcPr>
            <w:tcW w:w="874" w:type="dxa"/>
          </w:tcPr>
          <w:p w14:paraId="1E510043" w14:textId="77777777" w:rsidR="003F52C7" w:rsidRPr="003F52C7" w:rsidRDefault="003F52C7" w:rsidP="00BF67EF">
            <w:pPr>
              <w:spacing w:line="276" w:lineRule="auto"/>
              <w:jc w:val="both"/>
              <w:rPr>
                <w:rFonts w:asciiTheme="minorHAnsi" w:hAnsiTheme="minorHAnsi"/>
                <w:sz w:val="18"/>
                <w:szCs w:val="18"/>
              </w:rPr>
            </w:pPr>
            <w:r w:rsidRPr="003F52C7">
              <w:rPr>
                <w:rFonts w:asciiTheme="minorHAnsi" w:hAnsiTheme="minorHAnsi"/>
                <w:sz w:val="18"/>
                <w:szCs w:val="18"/>
              </w:rPr>
              <w:t>One year</w:t>
            </w:r>
          </w:p>
        </w:tc>
        <w:tc>
          <w:tcPr>
            <w:tcW w:w="1127" w:type="dxa"/>
          </w:tcPr>
          <w:p w14:paraId="2483CA2E" w14:textId="77777777" w:rsidR="003F52C7" w:rsidRPr="003F52C7" w:rsidRDefault="003F52C7" w:rsidP="00BF67EF">
            <w:pPr>
              <w:spacing w:line="276" w:lineRule="auto"/>
              <w:jc w:val="both"/>
              <w:rPr>
                <w:rFonts w:asciiTheme="minorHAnsi" w:hAnsiTheme="minorHAnsi"/>
                <w:sz w:val="18"/>
                <w:szCs w:val="18"/>
              </w:rPr>
            </w:pPr>
            <w:r w:rsidRPr="003F52C7">
              <w:rPr>
                <w:rFonts w:asciiTheme="minorHAnsi" w:hAnsiTheme="minorHAnsi"/>
                <w:sz w:val="18"/>
                <w:szCs w:val="18"/>
              </w:rPr>
              <w:t>Certificate</w:t>
            </w:r>
          </w:p>
        </w:tc>
      </w:tr>
      <w:tr w:rsidR="003F52C7" w:rsidRPr="00D15A61" w14:paraId="25A89431" w14:textId="77777777" w:rsidTr="003F52C7">
        <w:tc>
          <w:tcPr>
            <w:tcW w:w="779" w:type="dxa"/>
          </w:tcPr>
          <w:p w14:paraId="0BB922EF" w14:textId="77777777" w:rsidR="003F52C7" w:rsidRPr="003F52C7" w:rsidRDefault="003F52C7" w:rsidP="00BF67EF">
            <w:pPr>
              <w:spacing w:line="276" w:lineRule="auto"/>
              <w:jc w:val="both"/>
              <w:rPr>
                <w:rFonts w:asciiTheme="minorHAnsi" w:hAnsiTheme="minorHAnsi"/>
                <w:b/>
                <w:bCs/>
                <w:sz w:val="18"/>
                <w:szCs w:val="18"/>
              </w:rPr>
            </w:pPr>
            <w:r w:rsidRPr="003F52C7">
              <w:rPr>
                <w:rFonts w:asciiTheme="minorHAnsi" w:hAnsiTheme="minorHAnsi"/>
                <w:b/>
                <w:bCs/>
                <w:sz w:val="18"/>
                <w:szCs w:val="18"/>
              </w:rPr>
              <w:t>3</w:t>
            </w:r>
            <w:r w:rsidRPr="003F52C7">
              <w:rPr>
                <w:rFonts w:asciiTheme="minorHAnsi" w:hAnsiTheme="minorHAnsi"/>
                <w:b/>
                <w:bCs/>
                <w:sz w:val="18"/>
                <w:szCs w:val="18"/>
                <w:vertAlign w:val="superscript"/>
              </w:rPr>
              <w:t>rd</w:t>
            </w:r>
            <w:r w:rsidRPr="003F52C7">
              <w:rPr>
                <w:rFonts w:asciiTheme="minorHAnsi" w:hAnsiTheme="minorHAnsi"/>
                <w:b/>
                <w:bCs/>
                <w:sz w:val="18"/>
                <w:szCs w:val="18"/>
              </w:rPr>
              <w:t xml:space="preserve"> Priority</w:t>
            </w:r>
          </w:p>
        </w:tc>
        <w:tc>
          <w:tcPr>
            <w:tcW w:w="828" w:type="dxa"/>
          </w:tcPr>
          <w:p w14:paraId="587DEA4A" w14:textId="77777777" w:rsidR="003F52C7" w:rsidRPr="003F52C7" w:rsidRDefault="003F52C7" w:rsidP="00BF67EF">
            <w:pPr>
              <w:spacing w:line="276" w:lineRule="auto"/>
              <w:jc w:val="both"/>
              <w:rPr>
                <w:rFonts w:asciiTheme="minorHAnsi" w:hAnsiTheme="minorHAnsi"/>
                <w:sz w:val="18"/>
                <w:szCs w:val="18"/>
              </w:rPr>
            </w:pPr>
          </w:p>
          <w:p w14:paraId="7191ECF3" w14:textId="77777777" w:rsidR="003F52C7" w:rsidRPr="003F52C7" w:rsidRDefault="003F52C7" w:rsidP="00BF67EF">
            <w:pPr>
              <w:spacing w:line="276" w:lineRule="auto"/>
              <w:jc w:val="both"/>
              <w:rPr>
                <w:rFonts w:asciiTheme="minorHAnsi" w:hAnsiTheme="minorHAnsi"/>
                <w:sz w:val="18"/>
                <w:szCs w:val="18"/>
              </w:rPr>
            </w:pPr>
            <w:r w:rsidRPr="003F52C7">
              <w:rPr>
                <w:rFonts w:asciiTheme="minorHAnsi" w:hAnsiTheme="minorHAnsi"/>
                <w:sz w:val="18"/>
                <w:szCs w:val="18"/>
              </w:rPr>
              <w:t>People focused</w:t>
            </w:r>
          </w:p>
          <w:p w14:paraId="063C1ED7" w14:textId="77777777" w:rsidR="003F52C7" w:rsidRPr="003F52C7" w:rsidRDefault="003F52C7" w:rsidP="00BF67EF">
            <w:pPr>
              <w:spacing w:line="276" w:lineRule="auto"/>
              <w:jc w:val="both"/>
              <w:rPr>
                <w:rFonts w:asciiTheme="minorHAnsi" w:hAnsiTheme="minorHAnsi"/>
                <w:sz w:val="18"/>
                <w:szCs w:val="18"/>
              </w:rPr>
            </w:pPr>
          </w:p>
        </w:tc>
        <w:tc>
          <w:tcPr>
            <w:tcW w:w="1217" w:type="dxa"/>
          </w:tcPr>
          <w:p w14:paraId="4B77DB9F" w14:textId="77777777" w:rsidR="003F52C7" w:rsidRPr="003F52C7" w:rsidRDefault="003F52C7" w:rsidP="00BF67EF">
            <w:pPr>
              <w:spacing w:line="276" w:lineRule="auto"/>
              <w:jc w:val="both"/>
              <w:rPr>
                <w:rFonts w:asciiTheme="minorHAnsi" w:hAnsiTheme="minorHAnsi"/>
                <w:sz w:val="18"/>
                <w:szCs w:val="18"/>
              </w:rPr>
            </w:pPr>
            <w:r w:rsidRPr="003F52C7">
              <w:rPr>
                <w:rFonts w:asciiTheme="minorHAnsi" w:hAnsiTheme="minorHAnsi"/>
                <w:sz w:val="18"/>
                <w:szCs w:val="18"/>
              </w:rPr>
              <w:t>Resource Investigator</w:t>
            </w:r>
          </w:p>
        </w:tc>
        <w:tc>
          <w:tcPr>
            <w:tcW w:w="1379" w:type="dxa"/>
          </w:tcPr>
          <w:p w14:paraId="50314178" w14:textId="77777777" w:rsidR="003F52C7" w:rsidRDefault="003F52C7" w:rsidP="00BF67EF">
            <w:pPr>
              <w:spacing w:line="276" w:lineRule="auto"/>
              <w:jc w:val="both"/>
              <w:rPr>
                <w:rFonts w:asciiTheme="minorHAnsi" w:hAnsiTheme="minorHAnsi"/>
                <w:sz w:val="18"/>
                <w:szCs w:val="18"/>
              </w:rPr>
            </w:pPr>
            <w:r w:rsidRPr="003F52C7">
              <w:rPr>
                <w:rFonts w:asciiTheme="minorHAnsi" w:hAnsiTheme="minorHAnsi"/>
                <w:sz w:val="18"/>
                <w:szCs w:val="18"/>
              </w:rPr>
              <w:t>Co-ordinator</w:t>
            </w:r>
          </w:p>
          <w:p w14:paraId="0CA98937" w14:textId="77777777" w:rsidR="003F52C7" w:rsidRPr="003F52C7" w:rsidRDefault="003F52C7" w:rsidP="00BF67EF">
            <w:pPr>
              <w:spacing w:line="276" w:lineRule="auto"/>
              <w:jc w:val="both"/>
              <w:rPr>
                <w:rFonts w:asciiTheme="minorHAnsi" w:hAnsiTheme="minorHAnsi"/>
                <w:sz w:val="18"/>
                <w:szCs w:val="18"/>
              </w:rPr>
            </w:pPr>
            <w:r>
              <w:rPr>
                <w:rFonts w:asciiTheme="minorHAnsi" w:hAnsiTheme="minorHAnsi"/>
                <w:sz w:val="18"/>
                <w:szCs w:val="18"/>
              </w:rPr>
              <w:t xml:space="preserve">Communication skills </w:t>
            </w:r>
          </w:p>
        </w:tc>
        <w:tc>
          <w:tcPr>
            <w:tcW w:w="1612" w:type="dxa"/>
          </w:tcPr>
          <w:p w14:paraId="5F01B6AE" w14:textId="77777777" w:rsidR="003F52C7" w:rsidRPr="003F52C7" w:rsidRDefault="003F52C7" w:rsidP="00BF67EF">
            <w:pPr>
              <w:spacing w:line="276" w:lineRule="auto"/>
              <w:jc w:val="center"/>
              <w:rPr>
                <w:rFonts w:asciiTheme="minorHAnsi" w:hAnsiTheme="minorHAnsi"/>
                <w:sz w:val="18"/>
                <w:szCs w:val="18"/>
              </w:rPr>
            </w:pPr>
            <w:r w:rsidRPr="003F52C7">
              <w:rPr>
                <w:rFonts w:asciiTheme="minorHAnsi" w:hAnsiTheme="minorHAnsi"/>
                <w:sz w:val="18"/>
                <w:szCs w:val="18"/>
              </w:rPr>
              <w:t>Attend more project team working exercises</w:t>
            </w:r>
          </w:p>
          <w:p w14:paraId="5FCA17C9" w14:textId="77777777" w:rsidR="003F52C7" w:rsidRPr="003F52C7" w:rsidRDefault="003F52C7" w:rsidP="00BF67EF">
            <w:pPr>
              <w:spacing w:line="276" w:lineRule="auto"/>
              <w:jc w:val="center"/>
              <w:rPr>
                <w:rFonts w:asciiTheme="minorHAnsi" w:hAnsiTheme="minorHAnsi"/>
                <w:sz w:val="18"/>
                <w:szCs w:val="18"/>
              </w:rPr>
            </w:pPr>
            <w:r w:rsidRPr="003F52C7">
              <w:rPr>
                <w:rFonts w:asciiTheme="minorHAnsi" w:hAnsiTheme="minorHAnsi"/>
                <w:sz w:val="18"/>
                <w:szCs w:val="18"/>
              </w:rPr>
              <w:t>workshops</w:t>
            </w:r>
          </w:p>
        </w:tc>
        <w:tc>
          <w:tcPr>
            <w:tcW w:w="1200" w:type="dxa"/>
          </w:tcPr>
          <w:p w14:paraId="66FF6D68" w14:textId="77777777" w:rsidR="003F52C7" w:rsidRPr="003F52C7" w:rsidRDefault="003F52C7" w:rsidP="00BF67EF">
            <w:pPr>
              <w:spacing w:line="276" w:lineRule="auto"/>
              <w:jc w:val="center"/>
              <w:rPr>
                <w:rFonts w:asciiTheme="minorHAnsi" w:hAnsiTheme="minorHAnsi"/>
                <w:sz w:val="18"/>
                <w:szCs w:val="18"/>
              </w:rPr>
            </w:pPr>
            <w:r w:rsidRPr="003F52C7">
              <w:rPr>
                <w:rFonts w:asciiTheme="minorHAnsi" w:hAnsiTheme="minorHAnsi"/>
                <w:sz w:val="18"/>
                <w:szCs w:val="18"/>
              </w:rPr>
              <w:t>Complete minimum of six workshops</w:t>
            </w:r>
          </w:p>
        </w:tc>
        <w:tc>
          <w:tcPr>
            <w:tcW w:w="874" w:type="dxa"/>
          </w:tcPr>
          <w:p w14:paraId="7015247E" w14:textId="77777777" w:rsidR="003F52C7" w:rsidRPr="003F52C7" w:rsidRDefault="003F52C7" w:rsidP="00BF67EF">
            <w:pPr>
              <w:spacing w:line="276" w:lineRule="auto"/>
              <w:jc w:val="both"/>
              <w:rPr>
                <w:rFonts w:asciiTheme="minorHAnsi" w:hAnsiTheme="minorHAnsi"/>
                <w:sz w:val="18"/>
                <w:szCs w:val="18"/>
              </w:rPr>
            </w:pPr>
            <w:r w:rsidRPr="003F52C7">
              <w:rPr>
                <w:rFonts w:asciiTheme="minorHAnsi" w:hAnsiTheme="minorHAnsi"/>
                <w:sz w:val="18"/>
                <w:szCs w:val="18"/>
              </w:rPr>
              <w:t>Six months</w:t>
            </w:r>
          </w:p>
        </w:tc>
        <w:tc>
          <w:tcPr>
            <w:tcW w:w="1127" w:type="dxa"/>
          </w:tcPr>
          <w:p w14:paraId="7625DD52" w14:textId="77777777" w:rsidR="003F52C7" w:rsidRPr="003F52C7" w:rsidRDefault="003F52C7" w:rsidP="00BF67EF">
            <w:pPr>
              <w:spacing w:line="276" w:lineRule="auto"/>
              <w:jc w:val="both"/>
              <w:rPr>
                <w:rFonts w:asciiTheme="minorHAnsi" w:hAnsiTheme="minorHAnsi"/>
                <w:sz w:val="18"/>
                <w:szCs w:val="18"/>
              </w:rPr>
            </w:pPr>
            <w:r w:rsidRPr="003F52C7">
              <w:rPr>
                <w:rFonts w:asciiTheme="minorHAnsi" w:hAnsiTheme="minorHAnsi"/>
                <w:sz w:val="18"/>
                <w:szCs w:val="18"/>
              </w:rPr>
              <w:t>Certificate</w:t>
            </w:r>
          </w:p>
        </w:tc>
      </w:tr>
      <w:tr w:rsidR="003F52C7" w:rsidRPr="00D15A61" w14:paraId="78C56BE2" w14:textId="77777777" w:rsidTr="003F52C7">
        <w:tc>
          <w:tcPr>
            <w:tcW w:w="779" w:type="dxa"/>
            <w:shd w:val="clear" w:color="auto" w:fill="BFBFBF" w:themeFill="background1" w:themeFillShade="BF"/>
          </w:tcPr>
          <w:p w14:paraId="4F49E9F3" w14:textId="77777777" w:rsidR="003F52C7" w:rsidRPr="00D15A61" w:rsidRDefault="003F52C7" w:rsidP="00BF67EF">
            <w:pPr>
              <w:spacing w:line="276" w:lineRule="auto"/>
              <w:jc w:val="both"/>
              <w:rPr>
                <w:rFonts w:asciiTheme="minorHAnsi" w:hAnsiTheme="minorHAnsi"/>
              </w:rPr>
            </w:pPr>
          </w:p>
        </w:tc>
        <w:tc>
          <w:tcPr>
            <w:tcW w:w="828" w:type="dxa"/>
            <w:shd w:val="clear" w:color="auto" w:fill="BFBFBF" w:themeFill="background1" w:themeFillShade="BF"/>
          </w:tcPr>
          <w:p w14:paraId="61A0FA6C" w14:textId="77777777" w:rsidR="003F52C7" w:rsidRPr="00D15A61" w:rsidRDefault="003F52C7" w:rsidP="00BF67EF">
            <w:pPr>
              <w:spacing w:line="276" w:lineRule="auto"/>
              <w:jc w:val="both"/>
              <w:rPr>
                <w:rFonts w:asciiTheme="minorHAnsi" w:hAnsiTheme="minorHAnsi"/>
                <w:sz w:val="18"/>
                <w:szCs w:val="18"/>
              </w:rPr>
            </w:pPr>
          </w:p>
        </w:tc>
        <w:tc>
          <w:tcPr>
            <w:tcW w:w="1217" w:type="dxa"/>
            <w:shd w:val="clear" w:color="auto" w:fill="BFBFBF" w:themeFill="background1" w:themeFillShade="BF"/>
          </w:tcPr>
          <w:p w14:paraId="77B3F7B1" w14:textId="77777777" w:rsidR="003F52C7" w:rsidRPr="00D15A61" w:rsidRDefault="003F52C7" w:rsidP="00BF67EF">
            <w:pPr>
              <w:spacing w:line="276" w:lineRule="auto"/>
              <w:jc w:val="both"/>
              <w:rPr>
                <w:rFonts w:asciiTheme="minorHAnsi" w:hAnsiTheme="minorHAnsi"/>
                <w:sz w:val="18"/>
                <w:szCs w:val="18"/>
              </w:rPr>
            </w:pPr>
          </w:p>
        </w:tc>
        <w:tc>
          <w:tcPr>
            <w:tcW w:w="1379" w:type="dxa"/>
            <w:shd w:val="clear" w:color="auto" w:fill="BFBFBF" w:themeFill="background1" w:themeFillShade="BF"/>
          </w:tcPr>
          <w:p w14:paraId="4E32482C" w14:textId="77777777" w:rsidR="003F52C7" w:rsidRPr="00D15A61" w:rsidRDefault="003F52C7" w:rsidP="00BF67EF">
            <w:pPr>
              <w:spacing w:line="276" w:lineRule="auto"/>
              <w:jc w:val="both"/>
              <w:rPr>
                <w:rFonts w:asciiTheme="minorHAnsi" w:hAnsiTheme="minorHAnsi"/>
                <w:sz w:val="18"/>
                <w:szCs w:val="18"/>
              </w:rPr>
            </w:pPr>
          </w:p>
        </w:tc>
        <w:tc>
          <w:tcPr>
            <w:tcW w:w="1612" w:type="dxa"/>
            <w:shd w:val="clear" w:color="auto" w:fill="BFBFBF" w:themeFill="background1" w:themeFillShade="BF"/>
          </w:tcPr>
          <w:p w14:paraId="7A079806" w14:textId="77777777" w:rsidR="003F52C7" w:rsidRPr="00D15A61" w:rsidRDefault="003F52C7" w:rsidP="00BF67EF">
            <w:pPr>
              <w:spacing w:line="276" w:lineRule="auto"/>
              <w:jc w:val="both"/>
              <w:rPr>
                <w:rFonts w:asciiTheme="minorHAnsi" w:hAnsiTheme="minorHAnsi"/>
                <w:sz w:val="18"/>
                <w:szCs w:val="18"/>
              </w:rPr>
            </w:pPr>
          </w:p>
        </w:tc>
        <w:tc>
          <w:tcPr>
            <w:tcW w:w="1200" w:type="dxa"/>
            <w:shd w:val="clear" w:color="auto" w:fill="BFBFBF" w:themeFill="background1" w:themeFillShade="BF"/>
          </w:tcPr>
          <w:p w14:paraId="1060086E" w14:textId="77777777" w:rsidR="003F52C7" w:rsidRPr="00D15A61" w:rsidRDefault="003F52C7" w:rsidP="00BF67EF">
            <w:pPr>
              <w:spacing w:line="276" w:lineRule="auto"/>
              <w:jc w:val="both"/>
              <w:rPr>
                <w:rFonts w:asciiTheme="minorHAnsi" w:hAnsiTheme="minorHAnsi"/>
                <w:sz w:val="18"/>
                <w:szCs w:val="18"/>
              </w:rPr>
            </w:pPr>
          </w:p>
        </w:tc>
        <w:tc>
          <w:tcPr>
            <w:tcW w:w="874" w:type="dxa"/>
            <w:shd w:val="clear" w:color="auto" w:fill="BFBFBF" w:themeFill="background1" w:themeFillShade="BF"/>
          </w:tcPr>
          <w:p w14:paraId="4F302D51" w14:textId="77777777" w:rsidR="003F52C7" w:rsidRPr="00D15A61" w:rsidRDefault="003F52C7" w:rsidP="00BF67EF">
            <w:pPr>
              <w:spacing w:line="276" w:lineRule="auto"/>
              <w:jc w:val="both"/>
              <w:rPr>
                <w:rFonts w:asciiTheme="minorHAnsi" w:hAnsiTheme="minorHAnsi"/>
                <w:sz w:val="18"/>
                <w:szCs w:val="18"/>
              </w:rPr>
            </w:pPr>
          </w:p>
        </w:tc>
        <w:tc>
          <w:tcPr>
            <w:tcW w:w="1127" w:type="dxa"/>
            <w:shd w:val="clear" w:color="auto" w:fill="BFBFBF" w:themeFill="background1" w:themeFillShade="BF"/>
          </w:tcPr>
          <w:p w14:paraId="06474F9A" w14:textId="77777777" w:rsidR="003F52C7" w:rsidRPr="00D15A61" w:rsidRDefault="003F52C7" w:rsidP="00BF67EF">
            <w:pPr>
              <w:spacing w:line="276" w:lineRule="auto"/>
              <w:jc w:val="both"/>
              <w:rPr>
                <w:rFonts w:asciiTheme="minorHAnsi" w:hAnsiTheme="minorHAnsi"/>
                <w:sz w:val="18"/>
                <w:szCs w:val="18"/>
              </w:rPr>
            </w:pPr>
          </w:p>
        </w:tc>
      </w:tr>
    </w:tbl>
    <w:p w14:paraId="130336BB" w14:textId="77777777" w:rsidR="003F52C7" w:rsidRPr="003F52C7" w:rsidRDefault="003F52C7" w:rsidP="003F52C7">
      <w:pPr>
        <w:jc w:val="both"/>
        <w:rPr>
          <w:rFonts w:asciiTheme="minorHAnsi" w:hAnsiTheme="minorHAnsi"/>
          <w:b/>
          <w:bCs/>
        </w:rPr>
      </w:pPr>
      <w:r w:rsidRPr="003F52C7">
        <w:rPr>
          <w:rFonts w:asciiTheme="minorHAnsi" w:hAnsiTheme="minorHAnsi"/>
          <w:b/>
          <w:bCs/>
        </w:rPr>
        <w:t xml:space="preserve">Fig: 8 Personal Development plan </w:t>
      </w:r>
    </w:p>
    <w:p w14:paraId="456B8ACF" w14:textId="77777777" w:rsidR="0075609A" w:rsidRPr="00D15A61" w:rsidRDefault="0075609A">
      <w:pPr>
        <w:rPr>
          <w:rFonts w:asciiTheme="minorHAnsi" w:hAnsiTheme="minorHAnsi"/>
        </w:rPr>
      </w:pPr>
    </w:p>
    <w:sectPr w:rsidR="0075609A" w:rsidRPr="00D15A61" w:rsidSect="003F254A">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0B3D71" w14:textId="77777777" w:rsidR="005E1A01" w:rsidRDefault="005E1A01" w:rsidP="005E1A01">
      <w:pPr>
        <w:spacing w:after="0"/>
      </w:pPr>
      <w:r>
        <w:separator/>
      </w:r>
    </w:p>
  </w:endnote>
  <w:endnote w:type="continuationSeparator" w:id="0">
    <w:p w14:paraId="12380AB1" w14:textId="77777777" w:rsidR="005E1A01" w:rsidRDefault="005E1A01" w:rsidP="005E1A0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2318C5" w14:textId="77777777" w:rsidR="005E1A01" w:rsidRDefault="005E1A01" w:rsidP="005E1A01">
      <w:pPr>
        <w:spacing w:after="0"/>
      </w:pPr>
      <w:r>
        <w:separator/>
      </w:r>
    </w:p>
  </w:footnote>
  <w:footnote w:type="continuationSeparator" w:id="0">
    <w:p w14:paraId="55B2F591" w14:textId="77777777" w:rsidR="005E1A01" w:rsidRDefault="005E1A01" w:rsidP="005E1A0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06B4A"/>
    <w:multiLevelType w:val="hybridMultilevel"/>
    <w:tmpl w:val="660C354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3E1935"/>
    <w:multiLevelType w:val="hybridMultilevel"/>
    <w:tmpl w:val="5C6E74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9B2798F"/>
    <w:multiLevelType w:val="hybridMultilevel"/>
    <w:tmpl w:val="E3A845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46539E3"/>
    <w:multiLevelType w:val="multilevel"/>
    <w:tmpl w:val="02F82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331AD0"/>
    <w:multiLevelType w:val="hybridMultilevel"/>
    <w:tmpl w:val="F410930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460662B"/>
    <w:multiLevelType w:val="hybridMultilevel"/>
    <w:tmpl w:val="B4523D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D353263"/>
    <w:multiLevelType w:val="hybridMultilevel"/>
    <w:tmpl w:val="9642DA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56B0426"/>
    <w:multiLevelType w:val="hybridMultilevel"/>
    <w:tmpl w:val="C08091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C9E3416"/>
    <w:multiLevelType w:val="hybridMultilevel"/>
    <w:tmpl w:val="BF3AAD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F696BD0"/>
    <w:multiLevelType w:val="hybridMultilevel"/>
    <w:tmpl w:val="C5A257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5E51170"/>
    <w:multiLevelType w:val="hybridMultilevel"/>
    <w:tmpl w:val="5F4442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6F27437"/>
    <w:multiLevelType w:val="hybridMultilevel"/>
    <w:tmpl w:val="46B040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11"/>
  </w:num>
  <w:num w:numId="3">
    <w:abstractNumId w:val="7"/>
  </w:num>
  <w:num w:numId="4">
    <w:abstractNumId w:val="4"/>
  </w:num>
  <w:num w:numId="5">
    <w:abstractNumId w:val="9"/>
  </w:num>
  <w:num w:numId="6">
    <w:abstractNumId w:val="0"/>
  </w:num>
  <w:num w:numId="7">
    <w:abstractNumId w:val="2"/>
  </w:num>
  <w:num w:numId="8">
    <w:abstractNumId w:val="6"/>
  </w:num>
  <w:num w:numId="9">
    <w:abstractNumId w:val="8"/>
  </w:num>
  <w:num w:numId="10">
    <w:abstractNumId w:val="10"/>
  </w:num>
  <w:num w:numId="11">
    <w:abstractNumId w:val="3"/>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0CA"/>
    <w:rsid w:val="000C5AEC"/>
    <w:rsid w:val="000F51AB"/>
    <w:rsid w:val="001D503A"/>
    <w:rsid w:val="001E6E3C"/>
    <w:rsid w:val="002336CF"/>
    <w:rsid w:val="002F2FBD"/>
    <w:rsid w:val="00367D40"/>
    <w:rsid w:val="003934CB"/>
    <w:rsid w:val="003F254A"/>
    <w:rsid w:val="003F52C7"/>
    <w:rsid w:val="00472333"/>
    <w:rsid w:val="005638AB"/>
    <w:rsid w:val="00596632"/>
    <w:rsid w:val="005C2C5A"/>
    <w:rsid w:val="005E1A01"/>
    <w:rsid w:val="0075609A"/>
    <w:rsid w:val="007A17A7"/>
    <w:rsid w:val="007C0EE7"/>
    <w:rsid w:val="00820573"/>
    <w:rsid w:val="00855387"/>
    <w:rsid w:val="009A5F85"/>
    <w:rsid w:val="00A20F14"/>
    <w:rsid w:val="00AD0102"/>
    <w:rsid w:val="00C5496E"/>
    <w:rsid w:val="00CA2F37"/>
    <w:rsid w:val="00D15A61"/>
    <w:rsid w:val="00D71399"/>
    <w:rsid w:val="00DA5361"/>
    <w:rsid w:val="00DD4A5F"/>
    <w:rsid w:val="00F34E60"/>
    <w:rsid w:val="00F670CA"/>
    <w:rsid w:val="00FF0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C05B6"/>
  <w15:chartTrackingRefBased/>
  <w15:docId w15:val="{C849C768-0F58-4CF6-A01B-C3176046A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0CA"/>
    <w:pPr>
      <w:suppressAutoHyphens/>
      <w:autoSpaceDN w:val="0"/>
      <w:spacing w:line="240" w:lineRule="auto"/>
      <w:textAlignment w:val="baseline"/>
    </w:pPr>
    <w:rPr>
      <w:rFonts w:ascii="Calibri" w:eastAsia="Calibri" w:hAnsi="Calibri" w:cs="Times New Roman"/>
    </w:rPr>
  </w:style>
  <w:style w:type="paragraph" w:styleId="Heading1">
    <w:name w:val="heading 1"/>
    <w:basedOn w:val="Normal"/>
    <w:next w:val="Normal"/>
    <w:link w:val="Heading1Char"/>
    <w:uiPriority w:val="9"/>
    <w:qFormat/>
    <w:rsid w:val="00D15A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15A6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15A6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6632"/>
    <w:pPr>
      <w:ind w:left="720"/>
      <w:contextualSpacing/>
    </w:pPr>
  </w:style>
  <w:style w:type="table" w:styleId="TableGrid">
    <w:name w:val="Table Grid"/>
    <w:basedOn w:val="TableNormal"/>
    <w:uiPriority w:val="39"/>
    <w:rsid w:val="005966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15A6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15A61"/>
    <w:pPr>
      <w:suppressAutoHyphens w:val="0"/>
      <w:autoSpaceDN/>
      <w:spacing w:line="259" w:lineRule="auto"/>
      <w:textAlignment w:val="auto"/>
      <w:outlineLvl w:val="9"/>
    </w:pPr>
    <w:rPr>
      <w:lang w:val="en-US"/>
    </w:rPr>
  </w:style>
  <w:style w:type="character" w:customStyle="1" w:styleId="Heading2Char">
    <w:name w:val="Heading 2 Char"/>
    <w:basedOn w:val="DefaultParagraphFont"/>
    <w:link w:val="Heading2"/>
    <w:uiPriority w:val="9"/>
    <w:rsid w:val="00D15A6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15A61"/>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D15A61"/>
  </w:style>
  <w:style w:type="paragraph" w:styleId="TOC1">
    <w:name w:val="toc 1"/>
    <w:basedOn w:val="Normal"/>
    <w:next w:val="Normal"/>
    <w:autoRedefine/>
    <w:uiPriority w:val="39"/>
    <w:unhideWhenUsed/>
    <w:rsid w:val="00A20F14"/>
    <w:pPr>
      <w:spacing w:after="100"/>
    </w:pPr>
  </w:style>
  <w:style w:type="paragraph" w:styleId="TOC2">
    <w:name w:val="toc 2"/>
    <w:basedOn w:val="Normal"/>
    <w:next w:val="Normal"/>
    <w:autoRedefine/>
    <w:uiPriority w:val="39"/>
    <w:unhideWhenUsed/>
    <w:rsid w:val="00A20F14"/>
    <w:pPr>
      <w:spacing w:after="100"/>
      <w:ind w:left="220"/>
    </w:pPr>
  </w:style>
  <w:style w:type="paragraph" w:styleId="TOC3">
    <w:name w:val="toc 3"/>
    <w:basedOn w:val="Normal"/>
    <w:next w:val="Normal"/>
    <w:autoRedefine/>
    <w:uiPriority w:val="39"/>
    <w:unhideWhenUsed/>
    <w:rsid w:val="00A20F14"/>
    <w:pPr>
      <w:spacing w:after="100"/>
      <w:ind w:left="440"/>
    </w:pPr>
  </w:style>
  <w:style w:type="character" w:styleId="Hyperlink">
    <w:name w:val="Hyperlink"/>
    <w:basedOn w:val="DefaultParagraphFont"/>
    <w:uiPriority w:val="99"/>
    <w:unhideWhenUsed/>
    <w:rsid w:val="00A20F14"/>
    <w:rPr>
      <w:color w:val="0563C1" w:themeColor="hyperlink"/>
      <w:u w:val="single"/>
    </w:rPr>
  </w:style>
  <w:style w:type="paragraph" w:styleId="BalloonText">
    <w:name w:val="Balloon Text"/>
    <w:basedOn w:val="Normal"/>
    <w:link w:val="BalloonTextChar"/>
    <w:uiPriority w:val="99"/>
    <w:semiHidden/>
    <w:unhideWhenUsed/>
    <w:rsid w:val="003F254A"/>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254A"/>
    <w:rPr>
      <w:rFonts w:ascii="Segoe UI" w:eastAsia="Calibri" w:hAnsi="Segoe UI" w:cs="Segoe UI"/>
      <w:sz w:val="18"/>
      <w:szCs w:val="18"/>
    </w:rPr>
  </w:style>
  <w:style w:type="paragraph" w:styleId="FootnoteText">
    <w:name w:val="footnote text"/>
    <w:basedOn w:val="Normal"/>
    <w:link w:val="FootnoteTextChar"/>
    <w:uiPriority w:val="99"/>
    <w:semiHidden/>
    <w:unhideWhenUsed/>
    <w:rsid w:val="005E1A01"/>
    <w:pPr>
      <w:spacing w:after="0"/>
    </w:pPr>
    <w:rPr>
      <w:sz w:val="20"/>
      <w:szCs w:val="20"/>
    </w:rPr>
  </w:style>
  <w:style w:type="character" w:customStyle="1" w:styleId="FootnoteTextChar">
    <w:name w:val="Footnote Text Char"/>
    <w:basedOn w:val="DefaultParagraphFont"/>
    <w:link w:val="FootnoteText"/>
    <w:uiPriority w:val="99"/>
    <w:semiHidden/>
    <w:rsid w:val="005E1A01"/>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5E1A0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59046">
      <w:bodyDiv w:val="1"/>
      <w:marLeft w:val="0"/>
      <w:marRight w:val="0"/>
      <w:marTop w:val="0"/>
      <w:marBottom w:val="0"/>
      <w:divBdr>
        <w:top w:val="none" w:sz="0" w:space="0" w:color="auto"/>
        <w:left w:val="none" w:sz="0" w:space="0" w:color="auto"/>
        <w:bottom w:val="none" w:sz="0" w:space="0" w:color="auto"/>
        <w:right w:val="none" w:sz="0" w:space="0" w:color="auto"/>
      </w:divBdr>
    </w:div>
    <w:div w:id="54596668">
      <w:bodyDiv w:val="1"/>
      <w:marLeft w:val="0"/>
      <w:marRight w:val="0"/>
      <w:marTop w:val="0"/>
      <w:marBottom w:val="0"/>
      <w:divBdr>
        <w:top w:val="none" w:sz="0" w:space="0" w:color="auto"/>
        <w:left w:val="none" w:sz="0" w:space="0" w:color="auto"/>
        <w:bottom w:val="none" w:sz="0" w:space="0" w:color="auto"/>
        <w:right w:val="none" w:sz="0" w:space="0" w:color="auto"/>
      </w:divBdr>
    </w:div>
    <w:div w:id="57673818">
      <w:bodyDiv w:val="1"/>
      <w:marLeft w:val="0"/>
      <w:marRight w:val="0"/>
      <w:marTop w:val="0"/>
      <w:marBottom w:val="0"/>
      <w:divBdr>
        <w:top w:val="none" w:sz="0" w:space="0" w:color="auto"/>
        <w:left w:val="none" w:sz="0" w:space="0" w:color="auto"/>
        <w:bottom w:val="none" w:sz="0" w:space="0" w:color="auto"/>
        <w:right w:val="none" w:sz="0" w:space="0" w:color="auto"/>
      </w:divBdr>
    </w:div>
    <w:div w:id="69348526">
      <w:bodyDiv w:val="1"/>
      <w:marLeft w:val="0"/>
      <w:marRight w:val="0"/>
      <w:marTop w:val="0"/>
      <w:marBottom w:val="0"/>
      <w:divBdr>
        <w:top w:val="none" w:sz="0" w:space="0" w:color="auto"/>
        <w:left w:val="none" w:sz="0" w:space="0" w:color="auto"/>
        <w:bottom w:val="none" w:sz="0" w:space="0" w:color="auto"/>
        <w:right w:val="none" w:sz="0" w:space="0" w:color="auto"/>
      </w:divBdr>
    </w:div>
    <w:div w:id="111024479">
      <w:bodyDiv w:val="1"/>
      <w:marLeft w:val="0"/>
      <w:marRight w:val="0"/>
      <w:marTop w:val="0"/>
      <w:marBottom w:val="0"/>
      <w:divBdr>
        <w:top w:val="none" w:sz="0" w:space="0" w:color="auto"/>
        <w:left w:val="none" w:sz="0" w:space="0" w:color="auto"/>
        <w:bottom w:val="none" w:sz="0" w:space="0" w:color="auto"/>
        <w:right w:val="none" w:sz="0" w:space="0" w:color="auto"/>
      </w:divBdr>
    </w:div>
    <w:div w:id="120419697">
      <w:bodyDiv w:val="1"/>
      <w:marLeft w:val="0"/>
      <w:marRight w:val="0"/>
      <w:marTop w:val="0"/>
      <w:marBottom w:val="0"/>
      <w:divBdr>
        <w:top w:val="none" w:sz="0" w:space="0" w:color="auto"/>
        <w:left w:val="none" w:sz="0" w:space="0" w:color="auto"/>
        <w:bottom w:val="none" w:sz="0" w:space="0" w:color="auto"/>
        <w:right w:val="none" w:sz="0" w:space="0" w:color="auto"/>
      </w:divBdr>
    </w:div>
    <w:div w:id="132329668">
      <w:bodyDiv w:val="1"/>
      <w:marLeft w:val="0"/>
      <w:marRight w:val="0"/>
      <w:marTop w:val="0"/>
      <w:marBottom w:val="0"/>
      <w:divBdr>
        <w:top w:val="none" w:sz="0" w:space="0" w:color="auto"/>
        <w:left w:val="none" w:sz="0" w:space="0" w:color="auto"/>
        <w:bottom w:val="none" w:sz="0" w:space="0" w:color="auto"/>
        <w:right w:val="none" w:sz="0" w:space="0" w:color="auto"/>
      </w:divBdr>
    </w:div>
    <w:div w:id="133179655">
      <w:bodyDiv w:val="1"/>
      <w:marLeft w:val="0"/>
      <w:marRight w:val="0"/>
      <w:marTop w:val="0"/>
      <w:marBottom w:val="0"/>
      <w:divBdr>
        <w:top w:val="none" w:sz="0" w:space="0" w:color="auto"/>
        <w:left w:val="none" w:sz="0" w:space="0" w:color="auto"/>
        <w:bottom w:val="none" w:sz="0" w:space="0" w:color="auto"/>
        <w:right w:val="none" w:sz="0" w:space="0" w:color="auto"/>
      </w:divBdr>
    </w:div>
    <w:div w:id="135994751">
      <w:bodyDiv w:val="1"/>
      <w:marLeft w:val="0"/>
      <w:marRight w:val="0"/>
      <w:marTop w:val="0"/>
      <w:marBottom w:val="0"/>
      <w:divBdr>
        <w:top w:val="none" w:sz="0" w:space="0" w:color="auto"/>
        <w:left w:val="none" w:sz="0" w:space="0" w:color="auto"/>
        <w:bottom w:val="none" w:sz="0" w:space="0" w:color="auto"/>
        <w:right w:val="none" w:sz="0" w:space="0" w:color="auto"/>
      </w:divBdr>
    </w:div>
    <w:div w:id="151873747">
      <w:bodyDiv w:val="1"/>
      <w:marLeft w:val="0"/>
      <w:marRight w:val="0"/>
      <w:marTop w:val="0"/>
      <w:marBottom w:val="0"/>
      <w:divBdr>
        <w:top w:val="none" w:sz="0" w:space="0" w:color="auto"/>
        <w:left w:val="none" w:sz="0" w:space="0" w:color="auto"/>
        <w:bottom w:val="none" w:sz="0" w:space="0" w:color="auto"/>
        <w:right w:val="none" w:sz="0" w:space="0" w:color="auto"/>
      </w:divBdr>
    </w:div>
    <w:div w:id="164249801">
      <w:bodyDiv w:val="1"/>
      <w:marLeft w:val="0"/>
      <w:marRight w:val="0"/>
      <w:marTop w:val="0"/>
      <w:marBottom w:val="0"/>
      <w:divBdr>
        <w:top w:val="none" w:sz="0" w:space="0" w:color="auto"/>
        <w:left w:val="none" w:sz="0" w:space="0" w:color="auto"/>
        <w:bottom w:val="none" w:sz="0" w:space="0" w:color="auto"/>
        <w:right w:val="none" w:sz="0" w:space="0" w:color="auto"/>
      </w:divBdr>
    </w:div>
    <w:div w:id="193277050">
      <w:bodyDiv w:val="1"/>
      <w:marLeft w:val="0"/>
      <w:marRight w:val="0"/>
      <w:marTop w:val="0"/>
      <w:marBottom w:val="0"/>
      <w:divBdr>
        <w:top w:val="none" w:sz="0" w:space="0" w:color="auto"/>
        <w:left w:val="none" w:sz="0" w:space="0" w:color="auto"/>
        <w:bottom w:val="none" w:sz="0" w:space="0" w:color="auto"/>
        <w:right w:val="none" w:sz="0" w:space="0" w:color="auto"/>
      </w:divBdr>
    </w:div>
    <w:div w:id="250940228">
      <w:bodyDiv w:val="1"/>
      <w:marLeft w:val="0"/>
      <w:marRight w:val="0"/>
      <w:marTop w:val="0"/>
      <w:marBottom w:val="0"/>
      <w:divBdr>
        <w:top w:val="none" w:sz="0" w:space="0" w:color="auto"/>
        <w:left w:val="none" w:sz="0" w:space="0" w:color="auto"/>
        <w:bottom w:val="none" w:sz="0" w:space="0" w:color="auto"/>
        <w:right w:val="none" w:sz="0" w:space="0" w:color="auto"/>
      </w:divBdr>
    </w:div>
    <w:div w:id="253124636">
      <w:bodyDiv w:val="1"/>
      <w:marLeft w:val="0"/>
      <w:marRight w:val="0"/>
      <w:marTop w:val="0"/>
      <w:marBottom w:val="0"/>
      <w:divBdr>
        <w:top w:val="none" w:sz="0" w:space="0" w:color="auto"/>
        <w:left w:val="none" w:sz="0" w:space="0" w:color="auto"/>
        <w:bottom w:val="none" w:sz="0" w:space="0" w:color="auto"/>
        <w:right w:val="none" w:sz="0" w:space="0" w:color="auto"/>
      </w:divBdr>
    </w:div>
    <w:div w:id="253129188">
      <w:bodyDiv w:val="1"/>
      <w:marLeft w:val="0"/>
      <w:marRight w:val="0"/>
      <w:marTop w:val="0"/>
      <w:marBottom w:val="0"/>
      <w:divBdr>
        <w:top w:val="none" w:sz="0" w:space="0" w:color="auto"/>
        <w:left w:val="none" w:sz="0" w:space="0" w:color="auto"/>
        <w:bottom w:val="none" w:sz="0" w:space="0" w:color="auto"/>
        <w:right w:val="none" w:sz="0" w:space="0" w:color="auto"/>
      </w:divBdr>
    </w:div>
    <w:div w:id="274217474">
      <w:bodyDiv w:val="1"/>
      <w:marLeft w:val="0"/>
      <w:marRight w:val="0"/>
      <w:marTop w:val="0"/>
      <w:marBottom w:val="0"/>
      <w:divBdr>
        <w:top w:val="none" w:sz="0" w:space="0" w:color="auto"/>
        <w:left w:val="none" w:sz="0" w:space="0" w:color="auto"/>
        <w:bottom w:val="none" w:sz="0" w:space="0" w:color="auto"/>
        <w:right w:val="none" w:sz="0" w:space="0" w:color="auto"/>
      </w:divBdr>
    </w:div>
    <w:div w:id="287324759">
      <w:bodyDiv w:val="1"/>
      <w:marLeft w:val="0"/>
      <w:marRight w:val="0"/>
      <w:marTop w:val="0"/>
      <w:marBottom w:val="0"/>
      <w:divBdr>
        <w:top w:val="none" w:sz="0" w:space="0" w:color="auto"/>
        <w:left w:val="none" w:sz="0" w:space="0" w:color="auto"/>
        <w:bottom w:val="none" w:sz="0" w:space="0" w:color="auto"/>
        <w:right w:val="none" w:sz="0" w:space="0" w:color="auto"/>
      </w:divBdr>
    </w:div>
    <w:div w:id="306671704">
      <w:bodyDiv w:val="1"/>
      <w:marLeft w:val="0"/>
      <w:marRight w:val="0"/>
      <w:marTop w:val="0"/>
      <w:marBottom w:val="0"/>
      <w:divBdr>
        <w:top w:val="none" w:sz="0" w:space="0" w:color="auto"/>
        <w:left w:val="none" w:sz="0" w:space="0" w:color="auto"/>
        <w:bottom w:val="none" w:sz="0" w:space="0" w:color="auto"/>
        <w:right w:val="none" w:sz="0" w:space="0" w:color="auto"/>
      </w:divBdr>
    </w:div>
    <w:div w:id="308363592">
      <w:bodyDiv w:val="1"/>
      <w:marLeft w:val="0"/>
      <w:marRight w:val="0"/>
      <w:marTop w:val="0"/>
      <w:marBottom w:val="0"/>
      <w:divBdr>
        <w:top w:val="none" w:sz="0" w:space="0" w:color="auto"/>
        <w:left w:val="none" w:sz="0" w:space="0" w:color="auto"/>
        <w:bottom w:val="none" w:sz="0" w:space="0" w:color="auto"/>
        <w:right w:val="none" w:sz="0" w:space="0" w:color="auto"/>
      </w:divBdr>
    </w:div>
    <w:div w:id="313678358">
      <w:bodyDiv w:val="1"/>
      <w:marLeft w:val="0"/>
      <w:marRight w:val="0"/>
      <w:marTop w:val="0"/>
      <w:marBottom w:val="0"/>
      <w:divBdr>
        <w:top w:val="none" w:sz="0" w:space="0" w:color="auto"/>
        <w:left w:val="none" w:sz="0" w:space="0" w:color="auto"/>
        <w:bottom w:val="none" w:sz="0" w:space="0" w:color="auto"/>
        <w:right w:val="none" w:sz="0" w:space="0" w:color="auto"/>
      </w:divBdr>
    </w:div>
    <w:div w:id="342632207">
      <w:bodyDiv w:val="1"/>
      <w:marLeft w:val="0"/>
      <w:marRight w:val="0"/>
      <w:marTop w:val="0"/>
      <w:marBottom w:val="0"/>
      <w:divBdr>
        <w:top w:val="none" w:sz="0" w:space="0" w:color="auto"/>
        <w:left w:val="none" w:sz="0" w:space="0" w:color="auto"/>
        <w:bottom w:val="none" w:sz="0" w:space="0" w:color="auto"/>
        <w:right w:val="none" w:sz="0" w:space="0" w:color="auto"/>
      </w:divBdr>
    </w:div>
    <w:div w:id="358748659">
      <w:bodyDiv w:val="1"/>
      <w:marLeft w:val="0"/>
      <w:marRight w:val="0"/>
      <w:marTop w:val="0"/>
      <w:marBottom w:val="0"/>
      <w:divBdr>
        <w:top w:val="none" w:sz="0" w:space="0" w:color="auto"/>
        <w:left w:val="none" w:sz="0" w:space="0" w:color="auto"/>
        <w:bottom w:val="none" w:sz="0" w:space="0" w:color="auto"/>
        <w:right w:val="none" w:sz="0" w:space="0" w:color="auto"/>
      </w:divBdr>
    </w:div>
    <w:div w:id="411050876">
      <w:bodyDiv w:val="1"/>
      <w:marLeft w:val="0"/>
      <w:marRight w:val="0"/>
      <w:marTop w:val="0"/>
      <w:marBottom w:val="0"/>
      <w:divBdr>
        <w:top w:val="none" w:sz="0" w:space="0" w:color="auto"/>
        <w:left w:val="none" w:sz="0" w:space="0" w:color="auto"/>
        <w:bottom w:val="none" w:sz="0" w:space="0" w:color="auto"/>
        <w:right w:val="none" w:sz="0" w:space="0" w:color="auto"/>
      </w:divBdr>
    </w:div>
    <w:div w:id="427654080">
      <w:bodyDiv w:val="1"/>
      <w:marLeft w:val="0"/>
      <w:marRight w:val="0"/>
      <w:marTop w:val="0"/>
      <w:marBottom w:val="0"/>
      <w:divBdr>
        <w:top w:val="none" w:sz="0" w:space="0" w:color="auto"/>
        <w:left w:val="none" w:sz="0" w:space="0" w:color="auto"/>
        <w:bottom w:val="none" w:sz="0" w:space="0" w:color="auto"/>
        <w:right w:val="none" w:sz="0" w:space="0" w:color="auto"/>
      </w:divBdr>
    </w:div>
    <w:div w:id="436174797">
      <w:bodyDiv w:val="1"/>
      <w:marLeft w:val="0"/>
      <w:marRight w:val="0"/>
      <w:marTop w:val="0"/>
      <w:marBottom w:val="0"/>
      <w:divBdr>
        <w:top w:val="none" w:sz="0" w:space="0" w:color="auto"/>
        <w:left w:val="none" w:sz="0" w:space="0" w:color="auto"/>
        <w:bottom w:val="none" w:sz="0" w:space="0" w:color="auto"/>
        <w:right w:val="none" w:sz="0" w:space="0" w:color="auto"/>
      </w:divBdr>
    </w:div>
    <w:div w:id="436482914">
      <w:bodyDiv w:val="1"/>
      <w:marLeft w:val="0"/>
      <w:marRight w:val="0"/>
      <w:marTop w:val="0"/>
      <w:marBottom w:val="0"/>
      <w:divBdr>
        <w:top w:val="none" w:sz="0" w:space="0" w:color="auto"/>
        <w:left w:val="none" w:sz="0" w:space="0" w:color="auto"/>
        <w:bottom w:val="none" w:sz="0" w:space="0" w:color="auto"/>
        <w:right w:val="none" w:sz="0" w:space="0" w:color="auto"/>
      </w:divBdr>
    </w:div>
    <w:div w:id="456797133">
      <w:bodyDiv w:val="1"/>
      <w:marLeft w:val="0"/>
      <w:marRight w:val="0"/>
      <w:marTop w:val="0"/>
      <w:marBottom w:val="0"/>
      <w:divBdr>
        <w:top w:val="none" w:sz="0" w:space="0" w:color="auto"/>
        <w:left w:val="none" w:sz="0" w:space="0" w:color="auto"/>
        <w:bottom w:val="none" w:sz="0" w:space="0" w:color="auto"/>
        <w:right w:val="none" w:sz="0" w:space="0" w:color="auto"/>
      </w:divBdr>
    </w:div>
    <w:div w:id="457845094">
      <w:bodyDiv w:val="1"/>
      <w:marLeft w:val="0"/>
      <w:marRight w:val="0"/>
      <w:marTop w:val="0"/>
      <w:marBottom w:val="0"/>
      <w:divBdr>
        <w:top w:val="none" w:sz="0" w:space="0" w:color="auto"/>
        <w:left w:val="none" w:sz="0" w:space="0" w:color="auto"/>
        <w:bottom w:val="none" w:sz="0" w:space="0" w:color="auto"/>
        <w:right w:val="none" w:sz="0" w:space="0" w:color="auto"/>
      </w:divBdr>
    </w:div>
    <w:div w:id="458912989">
      <w:bodyDiv w:val="1"/>
      <w:marLeft w:val="0"/>
      <w:marRight w:val="0"/>
      <w:marTop w:val="0"/>
      <w:marBottom w:val="0"/>
      <w:divBdr>
        <w:top w:val="none" w:sz="0" w:space="0" w:color="auto"/>
        <w:left w:val="none" w:sz="0" w:space="0" w:color="auto"/>
        <w:bottom w:val="none" w:sz="0" w:space="0" w:color="auto"/>
        <w:right w:val="none" w:sz="0" w:space="0" w:color="auto"/>
      </w:divBdr>
    </w:div>
    <w:div w:id="490828871">
      <w:bodyDiv w:val="1"/>
      <w:marLeft w:val="0"/>
      <w:marRight w:val="0"/>
      <w:marTop w:val="0"/>
      <w:marBottom w:val="0"/>
      <w:divBdr>
        <w:top w:val="none" w:sz="0" w:space="0" w:color="auto"/>
        <w:left w:val="none" w:sz="0" w:space="0" w:color="auto"/>
        <w:bottom w:val="none" w:sz="0" w:space="0" w:color="auto"/>
        <w:right w:val="none" w:sz="0" w:space="0" w:color="auto"/>
      </w:divBdr>
    </w:div>
    <w:div w:id="502361446">
      <w:bodyDiv w:val="1"/>
      <w:marLeft w:val="0"/>
      <w:marRight w:val="0"/>
      <w:marTop w:val="0"/>
      <w:marBottom w:val="0"/>
      <w:divBdr>
        <w:top w:val="none" w:sz="0" w:space="0" w:color="auto"/>
        <w:left w:val="none" w:sz="0" w:space="0" w:color="auto"/>
        <w:bottom w:val="none" w:sz="0" w:space="0" w:color="auto"/>
        <w:right w:val="none" w:sz="0" w:space="0" w:color="auto"/>
      </w:divBdr>
    </w:div>
    <w:div w:id="506290788">
      <w:bodyDiv w:val="1"/>
      <w:marLeft w:val="0"/>
      <w:marRight w:val="0"/>
      <w:marTop w:val="0"/>
      <w:marBottom w:val="0"/>
      <w:divBdr>
        <w:top w:val="none" w:sz="0" w:space="0" w:color="auto"/>
        <w:left w:val="none" w:sz="0" w:space="0" w:color="auto"/>
        <w:bottom w:val="none" w:sz="0" w:space="0" w:color="auto"/>
        <w:right w:val="none" w:sz="0" w:space="0" w:color="auto"/>
      </w:divBdr>
    </w:div>
    <w:div w:id="507251903">
      <w:bodyDiv w:val="1"/>
      <w:marLeft w:val="0"/>
      <w:marRight w:val="0"/>
      <w:marTop w:val="0"/>
      <w:marBottom w:val="0"/>
      <w:divBdr>
        <w:top w:val="none" w:sz="0" w:space="0" w:color="auto"/>
        <w:left w:val="none" w:sz="0" w:space="0" w:color="auto"/>
        <w:bottom w:val="none" w:sz="0" w:space="0" w:color="auto"/>
        <w:right w:val="none" w:sz="0" w:space="0" w:color="auto"/>
      </w:divBdr>
    </w:div>
    <w:div w:id="530605997">
      <w:bodyDiv w:val="1"/>
      <w:marLeft w:val="0"/>
      <w:marRight w:val="0"/>
      <w:marTop w:val="0"/>
      <w:marBottom w:val="0"/>
      <w:divBdr>
        <w:top w:val="none" w:sz="0" w:space="0" w:color="auto"/>
        <w:left w:val="none" w:sz="0" w:space="0" w:color="auto"/>
        <w:bottom w:val="none" w:sz="0" w:space="0" w:color="auto"/>
        <w:right w:val="none" w:sz="0" w:space="0" w:color="auto"/>
      </w:divBdr>
    </w:div>
    <w:div w:id="532882758">
      <w:bodyDiv w:val="1"/>
      <w:marLeft w:val="0"/>
      <w:marRight w:val="0"/>
      <w:marTop w:val="0"/>
      <w:marBottom w:val="0"/>
      <w:divBdr>
        <w:top w:val="none" w:sz="0" w:space="0" w:color="auto"/>
        <w:left w:val="none" w:sz="0" w:space="0" w:color="auto"/>
        <w:bottom w:val="none" w:sz="0" w:space="0" w:color="auto"/>
        <w:right w:val="none" w:sz="0" w:space="0" w:color="auto"/>
      </w:divBdr>
    </w:div>
    <w:div w:id="551963986">
      <w:bodyDiv w:val="1"/>
      <w:marLeft w:val="0"/>
      <w:marRight w:val="0"/>
      <w:marTop w:val="0"/>
      <w:marBottom w:val="0"/>
      <w:divBdr>
        <w:top w:val="none" w:sz="0" w:space="0" w:color="auto"/>
        <w:left w:val="none" w:sz="0" w:space="0" w:color="auto"/>
        <w:bottom w:val="none" w:sz="0" w:space="0" w:color="auto"/>
        <w:right w:val="none" w:sz="0" w:space="0" w:color="auto"/>
      </w:divBdr>
    </w:div>
    <w:div w:id="555315663">
      <w:bodyDiv w:val="1"/>
      <w:marLeft w:val="0"/>
      <w:marRight w:val="0"/>
      <w:marTop w:val="0"/>
      <w:marBottom w:val="0"/>
      <w:divBdr>
        <w:top w:val="none" w:sz="0" w:space="0" w:color="auto"/>
        <w:left w:val="none" w:sz="0" w:space="0" w:color="auto"/>
        <w:bottom w:val="none" w:sz="0" w:space="0" w:color="auto"/>
        <w:right w:val="none" w:sz="0" w:space="0" w:color="auto"/>
      </w:divBdr>
    </w:div>
    <w:div w:id="584457254">
      <w:bodyDiv w:val="1"/>
      <w:marLeft w:val="0"/>
      <w:marRight w:val="0"/>
      <w:marTop w:val="0"/>
      <w:marBottom w:val="0"/>
      <w:divBdr>
        <w:top w:val="none" w:sz="0" w:space="0" w:color="auto"/>
        <w:left w:val="none" w:sz="0" w:space="0" w:color="auto"/>
        <w:bottom w:val="none" w:sz="0" w:space="0" w:color="auto"/>
        <w:right w:val="none" w:sz="0" w:space="0" w:color="auto"/>
      </w:divBdr>
    </w:div>
    <w:div w:id="588739462">
      <w:bodyDiv w:val="1"/>
      <w:marLeft w:val="0"/>
      <w:marRight w:val="0"/>
      <w:marTop w:val="0"/>
      <w:marBottom w:val="0"/>
      <w:divBdr>
        <w:top w:val="none" w:sz="0" w:space="0" w:color="auto"/>
        <w:left w:val="none" w:sz="0" w:space="0" w:color="auto"/>
        <w:bottom w:val="none" w:sz="0" w:space="0" w:color="auto"/>
        <w:right w:val="none" w:sz="0" w:space="0" w:color="auto"/>
      </w:divBdr>
    </w:div>
    <w:div w:id="614139983">
      <w:bodyDiv w:val="1"/>
      <w:marLeft w:val="0"/>
      <w:marRight w:val="0"/>
      <w:marTop w:val="0"/>
      <w:marBottom w:val="0"/>
      <w:divBdr>
        <w:top w:val="none" w:sz="0" w:space="0" w:color="auto"/>
        <w:left w:val="none" w:sz="0" w:space="0" w:color="auto"/>
        <w:bottom w:val="none" w:sz="0" w:space="0" w:color="auto"/>
        <w:right w:val="none" w:sz="0" w:space="0" w:color="auto"/>
      </w:divBdr>
    </w:div>
    <w:div w:id="628168787">
      <w:bodyDiv w:val="1"/>
      <w:marLeft w:val="0"/>
      <w:marRight w:val="0"/>
      <w:marTop w:val="0"/>
      <w:marBottom w:val="0"/>
      <w:divBdr>
        <w:top w:val="none" w:sz="0" w:space="0" w:color="auto"/>
        <w:left w:val="none" w:sz="0" w:space="0" w:color="auto"/>
        <w:bottom w:val="none" w:sz="0" w:space="0" w:color="auto"/>
        <w:right w:val="none" w:sz="0" w:space="0" w:color="auto"/>
      </w:divBdr>
    </w:div>
    <w:div w:id="650254425">
      <w:bodyDiv w:val="1"/>
      <w:marLeft w:val="0"/>
      <w:marRight w:val="0"/>
      <w:marTop w:val="0"/>
      <w:marBottom w:val="0"/>
      <w:divBdr>
        <w:top w:val="none" w:sz="0" w:space="0" w:color="auto"/>
        <w:left w:val="none" w:sz="0" w:space="0" w:color="auto"/>
        <w:bottom w:val="none" w:sz="0" w:space="0" w:color="auto"/>
        <w:right w:val="none" w:sz="0" w:space="0" w:color="auto"/>
      </w:divBdr>
    </w:div>
    <w:div w:id="695958382">
      <w:bodyDiv w:val="1"/>
      <w:marLeft w:val="0"/>
      <w:marRight w:val="0"/>
      <w:marTop w:val="0"/>
      <w:marBottom w:val="0"/>
      <w:divBdr>
        <w:top w:val="none" w:sz="0" w:space="0" w:color="auto"/>
        <w:left w:val="none" w:sz="0" w:space="0" w:color="auto"/>
        <w:bottom w:val="none" w:sz="0" w:space="0" w:color="auto"/>
        <w:right w:val="none" w:sz="0" w:space="0" w:color="auto"/>
      </w:divBdr>
    </w:div>
    <w:div w:id="738481737">
      <w:bodyDiv w:val="1"/>
      <w:marLeft w:val="0"/>
      <w:marRight w:val="0"/>
      <w:marTop w:val="0"/>
      <w:marBottom w:val="0"/>
      <w:divBdr>
        <w:top w:val="none" w:sz="0" w:space="0" w:color="auto"/>
        <w:left w:val="none" w:sz="0" w:space="0" w:color="auto"/>
        <w:bottom w:val="none" w:sz="0" w:space="0" w:color="auto"/>
        <w:right w:val="none" w:sz="0" w:space="0" w:color="auto"/>
      </w:divBdr>
    </w:div>
    <w:div w:id="759760140">
      <w:bodyDiv w:val="1"/>
      <w:marLeft w:val="0"/>
      <w:marRight w:val="0"/>
      <w:marTop w:val="0"/>
      <w:marBottom w:val="0"/>
      <w:divBdr>
        <w:top w:val="none" w:sz="0" w:space="0" w:color="auto"/>
        <w:left w:val="none" w:sz="0" w:space="0" w:color="auto"/>
        <w:bottom w:val="none" w:sz="0" w:space="0" w:color="auto"/>
        <w:right w:val="none" w:sz="0" w:space="0" w:color="auto"/>
      </w:divBdr>
    </w:div>
    <w:div w:id="779030387">
      <w:bodyDiv w:val="1"/>
      <w:marLeft w:val="0"/>
      <w:marRight w:val="0"/>
      <w:marTop w:val="0"/>
      <w:marBottom w:val="0"/>
      <w:divBdr>
        <w:top w:val="none" w:sz="0" w:space="0" w:color="auto"/>
        <w:left w:val="none" w:sz="0" w:space="0" w:color="auto"/>
        <w:bottom w:val="none" w:sz="0" w:space="0" w:color="auto"/>
        <w:right w:val="none" w:sz="0" w:space="0" w:color="auto"/>
      </w:divBdr>
    </w:div>
    <w:div w:id="797186669">
      <w:bodyDiv w:val="1"/>
      <w:marLeft w:val="0"/>
      <w:marRight w:val="0"/>
      <w:marTop w:val="0"/>
      <w:marBottom w:val="0"/>
      <w:divBdr>
        <w:top w:val="none" w:sz="0" w:space="0" w:color="auto"/>
        <w:left w:val="none" w:sz="0" w:space="0" w:color="auto"/>
        <w:bottom w:val="none" w:sz="0" w:space="0" w:color="auto"/>
        <w:right w:val="none" w:sz="0" w:space="0" w:color="auto"/>
      </w:divBdr>
    </w:div>
    <w:div w:id="817528312">
      <w:bodyDiv w:val="1"/>
      <w:marLeft w:val="0"/>
      <w:marRight w:val="0"/>
      <w:marTop w:val="0"/>
      <w:marBottom w:val="0"/>
      <w:divBdr>
        <w:top w:val="none" w:sz="0" w:space="0" w:color="auto"/>
        <w:left w:val="none" w:sz="0" w:space="0" w:color="auto"/>
        <w:bottom w:val="none" w:sz="0" w:space="0" w:color="auto"/>
        <w:right w:val="none" w:sz="0" w:space="0" w:color="auto"/>
      </w:divBdr>
    </w:div>
    <w:div w:id="836652188">
      <w:bodyDiv w:val="1"/>
      <w:marLeft w:val="0"/>
      <w:marRight w:val="0"/>
      <w:marTop w:val="0"/>
      <w:marBottom w:val="0"/>
      <w:divBdr>
        <w:top w:val="none" w:sz="0" w:space="0" w:color="auto"/>
        <w:left w:val="none" w:sz="0" w:space="0" w:color="auto"/>
        <w:bottom w:val="none" w:sz="0" w:space="0" w:color="auto"/>
        <w:right w:val="none" w:sz="0" w:space="0" w:color="auto"/>
      </w:divBdr>
    </w:div>
    <w:div w:id="867451551">
      <w:bodyDiv w:val="1"/>
      <w:marLeft w:val="0"/>
      <w:marRight w:val="0"/>
      <w:marTop w:val="0"/>
      <w:marBottom w:val="0"/>
      <w:divBdr>
        <w:top w:val="none" w:sz="0" w:space="0" w:color="auto"/>
        <w:left w:val="none" w:sz="0" w:space="0" w:color="auto"/>
        <w:bottom w:val="none" w:sz="0" w:space="0" w:color="auto"/>
        <w:right w:val="none" w:sz="0" w:space="0" w:color="auto"/>
      </w:divBdr>
    </w:div>
    <w:div w:id="869535465">
      <w:bodyDiv w:val="1"/>
      <w:marLeft w:val="0"/>
      <w:marRight w:val="0"/>
      <w:marTop w:val="0"/>
      <w:marBottom w:val="0"/>
      <w:divBdr>
        <w:top w:val="none" w:sz="0" w:space="0" w:color="auto"/>
        <w:left w:val="none" w:sz="0" w:space="0" w:color="auto"/>
        <w:bottom w:val="none" w:sz="0" w:space="0" w:color="auto"/>
        <w:right w:val="none" w:sz="0" w:space="0" w:color="auto"/>
      </w:divBdr>
    </w:div>
    <w:div w:id="871070657">
      <w:bodyDiv w:val="1"/>
      <w:marLeft w:val="0"/>
      <w:marRight w:val="0"/>
      <w:marTop w:val="0"/>
      <w:marBottom w:val="0"/>
      <w:divBdr>
        <w:top w:val="none" w:sz="0" w:space="0" w:color="auto"/>
        <w:left w:val="none" w:sz="0" w:space="0" w:color="auto"/>
        <w:bottom w:val="none" w:sz="0" w:space="0" w:color="auto"/>
        <w:right w:val="none" w:sz="0" w:space="0" w:color="auto"/>
      </w:divBdr>
    </w:div>
    <w:div w:id="873809791">
      <w:bodyDiv w:val="1"/>
      <w:marLeft w:val="0"/>
      <w:marRight w:val="0"/>
      <w:marTop w:val="0"/>
      <w:marBottom w:val="0"/>
      <w:divBdr>
        <w:top w:val="none" w:sz="0" w:space="0" w:color="auto"/>
        <w:left w:val="none" w:sz="0" w:space="0" w:color="auto"/>
        <w:bottom w:val="none" w:sz="0" w:space="0" w:color="auto"/>
        <w:right w:val="none" w:sz="0" w:space="0" w:color="auto"/>
      </w:divBdr>
    </w:div>
    <w:div w:id="874658083">
      <w:bodyDiv w:val="1"/>
      <w:marLeft w:val="0"/>
      <w:marRight w:val="0"/>
      <w:marTop w:val="0"/>
      <w:marBottom w:val="0"/>
      <w:divBdr>
        <w:top w:val="none" w:sz="0" w:space="0" w:color="auto"/>
        <w:left w:val="none" w:sz="0" w:space="0" w:color="auto"/>
        <w:bottom w:val="none" w:sz="0" w:space="0" w:color="auto"/>
        <w:right w:val="none" w:sz="0" w:space="0" w:color="auto"/>
      </w:divBdr>
    </w:div>
    <w:div w:id="887911466">
      <w:bodyDiv w:val="1"/>
      <w:marLeft w:val="0"/>
      <w:marRight w:val="0"/>
      <w:marTop w:val="0"/>
      <w:marBottom w:val="0"/>
      <w:divBdr>
        <w:top w:val="none" w:sz="0" w:space="0" w:color="auto"/>
        <w:left w:val="none" w:sz="0" w:space="0" w:color="auto"/>
        <w:bottom w:val="none" w:sz="0" w:space="0" w:color="auto"/>
        <w:right w:val="none" w:sz="0" w:space="0" w:color="auto"/>
      </w:divBdr>
    </w:div>
    <w:div w:id="890190047">
      <w:bodyDiv w:val="1"/>
      <w:marLeft w:val="0"/>
      <w:marRight w:val="0"/>
      <w:marTop w:val="0"/>
      <w:marBottom w:val="0"/>
      <w:divBdr>
        <w:top w:val="none" w:sz="0" w:space="0" w:color="auto"/>
        <w:left w:val="none" w:sz="0" w:space="0" w:color="auto"/>
        <w:bottom w:val="none" w:sz="0" w:space="0" w:color="auto"/>
        <w:right w:val="none" w:sz="0" w:space="0" w:color="auto"/>
      </w:divBdr>
    </w:div>
    <w:div w:id="923336981">
      <w:bodyDiv w:val="1"/>
      <w:marLeft w:val="0"/>
      <w:marRight w:val="0"/>
      <w:marTop w:val="0"/>
      <w:marBottom w:val="0"/>
      <w:divBdr>
        <w:top w:val="none" w:sz="0" w:space="0" w:color="auto"/>
        <w:left w:val="none" w:sz="0" w:space="0" w:color="auto"/>
        <w:bottom w:val="none" w:sz="0" w:space="0" w:color="auto"/>
        <w:right w:val="none" w:sz="0" w:space="0" w:color="auto"/>
      </w:divBdr>
    </w:div>
    <w:div w:id="924605045">
      <w:bodyDiv w:val="1"/>
      <w:marLeft w:val="0"/>
      <w:marRight w:val="0"/>
      <w:marTop w:val="0"/>
      <w:marBottom w:val="0"/>
      <w:divBdr>
        <w:top w:val="none" w:sz="0" w:space="0" w:color="auto"/>
        <w:left w:val="none" w:sz="0" w:space="0" w:color="auto"/>
        <w:bottom w:val="none" w:sz="0" w:space="0" w:color="auto"/>
        <w:right w:val="none" w:sz="0" w:space="0" w:color="auto"/>
      </w:divBdr>
    </w:div>
    <w:div w:id="938759746">
      <w:bodyDiv w:val="1"/>
      <w:marLeft w:val="0"/>
      <w:marRight w:val="0"/>
      <w:marTop w:val="0"/>
      <w:marBottom w:val="0"/>
      <w:divBdr>
        <w:top w:val="none" w:sz="0" w:space="0" w:color="auto"/>
        <w:left w:val="none" w:sz="0" w:space="0" w:color="auto"/>
        <w:bottom w:val="none" w:sz="0" w:space="0" w:color="auto"/>
        <w:right w:val="none" w:sz="0" w:space="0" w:color="auto"/>
      </w:divBdr>
    </w:div>
    <w:div w:id="959922954">
      <w:bodyDiv w:val="1"/>
      <w:marLeft w:val="0"/>
      <w:marRight w:val="0"/>
      <w:marTop w:val="0"/>
      <w:marBottom w:val="0"/>
      <w:divBdr>
        <w:top w:val="none" w:sz="0" w:space="0" w:color="auto"/>
        <w:left w:val="none" w:sz="0" w:space="0" w:color="auto"/>
        <w:bottom w:val="none" w:sz="0" w:space="0" w:color="auto"/>
        <w:right w:val="none" w:sz="0" w:space="0" w:color="auto"/>
      </w:divBdr>
    </w:div>
    <w:div w:id="982122556">
      <w:bodyDiv w:val="1"/>
      <w:marLeft w:val="0"/>
      <w:marRight w:val="0"/>
      <w:marTop w:val="0"/>
      <w:marBottom w:val="0"/>
      <w:divBdr>
        <w:top w:val="none" w:sz="0" w:space="0" w:color="auto"/>
        <w:left w:val="none" w:sz="0" w:space="0" w:color="auto"/>
        <w:bottom w:val="none" w:sz="0" w:space="0" w:color="auto"/>
        <w:right w:val="none" w:sz="0" w:space="0" w:color="auto"/>
      </w:divBdr>
    </w:div>
    <w:div w:id="983001884">
      <w:bodyDiv w:val="1"/>
      <w:marLeft w:val="0"/>
      <w:marRight w:val="0"/>
      <w:marTop w:val="0"/>
      <w:marBottom w:val="0"/>
      <w:divBdr>
        <w:top w:val="none" w:sz="0" w:space="0" w:color="auto"/>
        <w:left w:val="none" w:sz="0" w:space="0" w:color="auto"/>
        <w:bottom w:val="none" w:sz="0" w:space="0" w:color="auto"/>
        <w:right w:val="none" w:sz="0" w:space="0" w:color="auto"/>
      </w:divBdr>
    </w:div>
    <w:div w:id="1005212443">
      <w:bodyDiv w:val="1"/>
      <w:marLeft w:val="0"/>
      <w:marRight w:val="0"/>
      <w:marTop w:val="0"/>
      <w:marBottom w:val="0"/>
      <w:divBdr>
        <w:top w:val="none" w:sz="0" w:space="0" w:color="auto"/>
        <w:left w:val="none" w:sz="0" w:space="0" w:color="auto"/>
        <w:bottom w:val="none" w:sz="0" w:space="0" w:color="auto"/>
        <w:right w:val="none" w:sz="0" w:space="0" w:color="auto"/>
      </w:divBdr>
    </w:div>
    <w:div w:id="1029138138">
      <w:bodyDiv w:val="1"/>
      <w:marLeft w:val="0"/>
      <w:marRight w:val="0"/>
      <w:marTop w:val="0"/>
      <w:marBottom w:val="0"/>
      <w:divBdr>
        <w:top w:val="none" w:sz="0" w:space="0" w:color="auto"/>
        <w:left w:val="none" w:sz="0" w:space="0" w:color="auto"/>
        <w:bottom w:val="none" w:sz="0" w:space="0" w:color="auto"/>
        <w:right w:val="none" w:sz="0" w:space="0" w:color="auto"/>
      </w:divBdr>
    </w:div>
    <w:div w:id="1051879724">
      <w:bodyDiv w:val="1"/>
      <w:marLeft w:val="0"/>
      <w:marRight w:val="0"/>
      <w:marTop w:val="0"/>
      <w:marBottom w:val="0"/>
      <w:divBdr>
        <w:top w:val="none" w:sz="0" w:space="0" w:color="auto"/>
        <w:left w:val="none" w:sz="0" w:space="0" w:color="auto"/>
        <w:bottom w:val="none" w:sz="0" w:space="0" w:color="auto"/>
        <w:right w:val="none" w:sz="0" w:space="0" w:color="auto"/>
      </w:divBdr>
    </w:div>
    <w:div w:id="1069809866">
      <w:bodyDiv w:val="1"/>
      <w:marLeft w:val="0"/>
      <w:marRight w:val="0"/>
      <w:marTop w:val="0"/>
      <w:marBottom w:val="0"/>
      <w:divBdr>
        <w:top w:val="none" w:sz="0" w:space="0" w:color="auto"/>
        <w:left w:val="none" w:sz="0" w:space="0" w:color="auto"/>
        <w:bottom w:val="none" w:sz="0" w:space="0" w:color="auto"/>
        <w:right w:val="none" w:sz="0" w:space="0" w:color="auto"/>
      </w:divBdr>
    </w:div>
    <w:div w:id="1072848289">
      <w:bodyDiv w:val="1"/>
      <w:marLeft w:val="0"/>
      <w:marRight w:val="0"/>
      <w:marTop w:val="0"/>
      <w:marBottom w:val="0"/>
      <w:divBdr>
        <w:top w:val="none" w:sz="0" w:space="0" w:color="auto"/>
        <w:left w:val="none" w:sz="0" w:space="0" w:color="auto"/>
        <w:bottom w:val="none" w:sz="0" w:space="0" w:color="auto"/>
        <w:right w:val="none" w:sz="0" w:space="0" w:color="auto"/>
      </w:divBdr>
    </w:div>
    <w:div w:id="1085225842">
      <w:bodyDiv w:val="1"/>
      <w:marLeft w:val="0"/>
      <w:marRight w:val="0"/>
      <w:marTop w:val="0"/>
      <w:marBottom w:val="0"/>
      <w:divBdr>
        <w:top w:val="none" w:sz="0" w:space="0" w:color="auto"/>
        <w:left w:val="none" w:sz="0" w:space="0" w:color="auto"/>
        <w:bottom w:val="none" w:sz="0" w:space="0" w:color="auto"/>
        <w:right w:val="none" w:sz="0" w:space="0" w:color="auto"/>
      </w:divBdr>
    </w:div>
    <w:div w:id="1090465891">
      <w:bodyDiv w:val="1"/>
      <w:marLeft w:val="0"/>
      <w:marRight w:val="0"/>
      <w:marTop w:val="0"/>
      <w:marBottom w:val="0"/>
      <w:divBdr>
        <w:top w:val="none" w:sz="0" w:space="0" w:color="auto"/>
        <w:left w:val="none" w:sz="0" w:space="0" w:color="auto"/>
        <w:bottom w:val="none" w:sz="0" w:space="0" w:color="auto"/>
        <w:right w:val="none" w:sz="0" w:space="0" w:color="auto"/>
      </w:divBdr>
    </w:div>
    <w:div w:id="1116364090">
      <w:bodyDiv w:val="1"/>
      <w:marLeft w:val="0"/>
      <w:marRight w:val="0"/>
      <w:marTop w:val="0"/>
      <w:marBottom w:val="0"/>
      <w:divBdr>
        <w:top w:val="none" w:sz="0" w:space="0" w:color="auto"/>
        <w:left w:val="none" w:sz="0" w:space="0" w:color="auto"/>
        <w:bottom w:val="none" w:sz="0" w:space="0" w:color="auto"/>
        <w:right w:val="none" w:sz="0" w:space="0" w:color="auto"/>
      </w:divBdr>
    </w:div>
    <w:div w:id="1126461951">
      <w:bodyDiv w:val="1"/>
      <w:marLeft w:val="0"/>
      <w:marRight w:val="0"/>
      <w:marTop w:val="0"/>
      <w:marBottom w:val="0"/>
      <w:divBdr>
        <w:top w:val="none" w:sz="0" w:space="0" w:color="auto"/>
        <w:left w:val="none" w:sz="0" w:space="0" w:color="auto"/>
        <w:bottom w:val="none" w:sz="0" w:space="0" w:color="auto"/>
        <w:right w:val="none" w:sz="0" w:space="0" w:color="auto"/>
      </w:divBdr>
    </w:div>
    <w:div w:id="1153715452">
      <w:bodyDiv w:val="1"/>
      <w:marLeft w:val="0"/>
      <w:marRight w:val="0"/>
      <w:marTop w:val="0"/>
      <w:marBottom w:val="0"/>
      <w:divBdr>
        <w:top w:val="none" w:sz="0" w:space="0" w:color="auto"/>
        <w:left w:val="none" w:sz="0" w:space="0" w:color="auto"/>
        <w:bottom w:val="none" w:sz="0" w:space="0" w:color="auto"/>
        <w:right w:val="none" w:sz="0" w:space="0" w:color="auto"/>
      </w:divBdr>
    </w:div>
    <w:div w:id="1167793302">
      <w:bodyDiv w:val="1"/>
      <w:marLeft w:val="0"/>
      <w:marRight w:val="0"/>
      <w:marTop w:val="0"/>
      <w:marBottom w:val="0"/>
      <w:divBdr>
        <w:top w:val="none" w:sz="0" w:space="0" w:color="auto"/>
        <w:left w:val="none" w:sz="0" w:space="0" w:color="auto"/>
        <w:bottom w:val="none" w:sz="0" w:space="0" w:color="auto"/>
        <w:right w:val="none" w:sz="0" w:space="0" w:color="auto"/>
      </w:divBdr>
    </w:div>
    <w:div w:id="1169441292">
      <w:bodyDiv w:val="1"/>
      <w:marLeft w:val="0"/>
      <w:marRight w:val="0"/>
      <w:marTop w:val="0"/>
      <w:marBottom w:val="0"/>
      <w:divBdr>
        <w:top w:val="none" w:sz="0" w:space="0" w:color="auto"/>
        <w:left w:val="none" w:sz="0" w:space="0" w:color="auto"/>
        <w:bottom w:val="none" w:sz="0" w:space="0" w:color="auto"/>
        <w:right w:val="none" w:sz="0" w:space="0" w:color="auto"/>
      </w:divBdr>
    </w:div>
    <w:div w:id="1174607323">
      <w:bodyDiv w:val="1"/>
      <w:marLeft w:val="0"/>
      <w:marRight w:val="0"/>
      <w:marTop w:val="0"/>
      <w:marBottom w:val="0"/>
      <w:divBdr>
        <w:top w:val="none" w:sz="0" w:space="0" w:color="auto"/>
        <w:left w:val="none" w:sz="0" w:space="0" w:color="auto"/>
        <w:bottom w:val="none" w:sz="0" w:space="0" w:color="auto"/>
        <w:right w:val="none" w:sz="0" w:space="0" w:color="auto"/>
      </w:divBdr>
    </w:div>
    <w:div w:id="1181822587">
      <w:bodyDiv w:val="1"/>
      <w:marLeft w:val="0"/>
      <w:marRight w:val="0"/>
      <w:marTop w:val="0"/>
      <w:marBottom w:val="0"/>
      <w:divBdr>
        <w:top w:val="none" w:sz="0" w:space="0" w:color="auto"/>
        <w:left w:val="none" w:sz="0" w:space="0" w:color="auto"/>
        <w:bottom w:val="none" w:sz="0" w:space="0" w:color="auto"/>
        <w:right w:val="none" w:sz="0" w:space="0" w:color="auto"/>
      </w:divBdr>
    </w:div>
    <w:div w:id="1195269171">
      <w:bodyDiv w:val="1"/>
      <w:marLeft w:val="0"/>
      <w:marRight w:val="0"/>
      <w:marTop w:val="0"/>
      <w:marBottom w:val="0"/>
      <w:divBdr>
        <w:top w:val="none" w:sz="0" w:space="0" w:color="auto"/>
        <w:left w:val="none" w:sz="0" w:space="0" w:color="auto"/>
        <w:bottom w:val="none" w:sz="0" w:space="0" w:color="auto"/>
        <w:right w:val="none" w:sz="0" w:space="0" w:color="auto"/>
      </w:divBdr>
    </w:div>
    <w:div w:id="1207525451">
      <w:bodyDiv w:val="1"/>
      <w:marLeft w:val="0"/>
      <w:marRight w:val="0"/>
      <w:marTop w:val="0"/>
      <w:marBottom w:val="0"/>
      <w:divBdr>
        <w:top w:val="none" w:sz="0" w:space="0" w:color="auto"/>
        <w:left w:val="none" w:sz="0" w:space="0" w:color="auto"/>
        <w:bottom w:val="none" w:sz="0" w:space="0" w:color="auto"/>
        <w:right w:val="none" w:sz="0" w:space="0" w:color="auto"/>
      </w:divBdr>
    </w:div>
    <w:div w:id="1209145730">
      <w:bodyDiv w:val="1"/>
      <w:marLeft w:val="0"/>
      <w:marRight w:val="0"/>
      <w:marTop w:val="0"/>
      <w:marBottom w:val="0"/>
      <w:divBdr>
        <w:top w:val="none" w:sz="0" w:space="0" w:color="auto"/>
        <w:left w:val="none" w:sz="0" w:space="0" w:color="auto"/>
        <w:bottom w:val="none" w:sz="0" w:space="0" w:color="auto"/>
        <w:right w:val="none" w:sz="0" w:space="0" w:color="auto"/>
      </w:divBdr>
    </w:div>
    <w:div w:id="1213082559">
      <w:bodyDiv w:val="1"/>
      <w:marLeft w:val="0"/>
      <w:marRight w:val="0"/>
      <w:marTop w:val="0"/>
      <w:marBottom w:val="0"/>
      <w:divBdr>
        <w:top w:val="none" w:sz="0" w:space="0" w:color="auto"/>
        <w:left w:val="none" w:sz="0" w:space="0" w:color="auto"/>
        <w:bottom w:val="none" w:sz="0" w:space="0" w:color="auto"/>
        <w:right w:val="none" w:sz="0" w:space="0" w:color="auto"/>
      </w:divBdr>
    </w:div>
    <w:div w:id="1222135420">
      <w:bodyDiv w:val="1"/>
      <w:marLeft w:val="0"/>
      <w:marRight w:val="0"/>
      <w:marTop w:val="0"/>
      <w:marBottom w:val="0"/>
      <w:divBdr>
        <w:top w:val="none" w:sz="0" w:space="0" w:color="auto"/>
        <w:left w:val="none" w:sz="0" w:space="0" w:color="auto"/>
        <w:bottom w:val="none" w:sz="0" w:space="0" w:color="auto"/>
        <w:right w:val="none" w:sz="0" w:space="0" w:color="auto"/>
      </w:divBdr>
    </w:div>
    <w:div w:id="1222592693">
      <w:bodyDiv w:val="1"/>
      <w:marLeft w:val="0"/>
      <w:marRight w:val="0"/>
      <w:marTop w:val="0"/>
      <w:marBottom w:val="0"/>
      <w:divBdr>
        <w:top w:val="none" w:sz="0" w:space="0" w:color="auto"/>
        <w:left w:val="none" w:sz="0" w:space="0" w:color="auto"/>
        <w:bottom w:val="none" w:sz="0" w:space="0" w:color="auto"/>
        <w:right w:val="none" w:sz="0" w:space="0" w:color="auto"/>
      </w:divBdr>
    </w:div>
    <w:div w:id="1225331867">
      <w:bodyDiv w:val="1"/>
      <w:marLeft w:val="0"/>
      <w:marRight w:val="0"/>
      <w:marTop w:val="0"/>
      <w:marBottom w:val="0"/>
      <w:divBdr>
        <w:top w:val="none" w:sz="0" w:space="0" w:color="auto"/>
        <w:left w:val="none" w:sz="0" w:space="0" w:color="auto"/>
        <w:bottom w:val="none" w:sz="0" w:space="0" w:color="auto"/>
        <w:right w:val="none" w:sz="0" w:space="0" w:color="auto"/>
      </w:divBdr>
    </w:div>
    <w:div w:id="1262223380">
      <w:bodyDiv w:val="1"/>
      <w:marLeft w:val="0"/>
      <w:marRight w:val="0"/>
      <w:marTop w:val="0"/>
      <w:marBottom w:val="0"/>
      <w:divBdr>
        <w:top w:val="none" w:sz="0" w:space="0" w:color="auto"/>
        <w:left w:val="none" w:sz="0" w:space="0" w:color="auto"/>
        <w:bottom w:val="none" w:sz="0" w:space="0" w:color="auto"/>
        <w:right w:val="none" w:sz="0" w:space="0" w:color="auto"/>
      </w:divBdr>
    </w:div>
    <w:div w:id="1275363044">
      <w:bodyDiv w:val="1"/>
      <w:marLeft w:val="0"/>
      <w:marRight w:val="0"/>
      <w:marTop w:val="0"/>
      <w:marBottom w:val="0"/>
      <w:divBdr>
        <w:top w:val="none" w:sz="0" w:space="0" w:color="auto"/>
        <w:left w:val="none" w:sz="0" w:space="0" w:color="auto"/>
        <w:bottom w:val="none" w:sz="0" w:space="0" w:color="auto"/>
        <w:right w:val="none" w:sz="0" w:space="0" w:color="auto"/>
      </w:divBdr>
    </w:div>
    <w:div w:id="1302921622">
      <w:bodyDiv w:val="1"/>
      <w:marLeft w:val="0"/>
      <w:marRight w:val="0"/>
      <w:marTop w:val="0"/>
      <w:marBottom w:val="0"/>
      <w:divBdr>
        <w:top w:val="none" w:sz="0" w:space="0" w:color="auto"/>
        <w:left w:val="none" w:sz="0" w:space="0" w:color="auto"/>
        <w:bottom w:val="none" w:sz="0" w:space="0" w:color="auto"/>
        <w:right w:val="none" w:sz="0" w:space="0" w:color="auto"/>
      </w:divBdr>
    </w:div>
    <w:div w:id="1303120746">
      <w:bodyDiv w:val="1"/>
      <w:marLeft w:val="0"/>
      <w:marRight w:val="0"/>
      <w:marTop w:val="0"/>
      <w:marBottom w:val="0"/>
      <w:divBdr>
        <w:top w:val="none" w:sz="0" w:space="0" w:color="auto"/>
        <w:left w:val="none" w:sz="0" w:space="0" w:color="auto"/>
        <w:bottom w:val="none" w:sz="0" w:space="0" w:color="auto"/>
        <w:right w:val="none" w:sz="0" w:space="0" w:color="auto"/>
      </w:divBdr>
    </w:div>
    <w:div w:id="1309288394">
      <w:bodyDiv w:val="1"/>
      <w:marLeft w:val="0"/>
      <w:marRight w:val="0"/>
      <w:marTop w:val="0"/>
      <w:marBottom w:val="0"/>
      <w:divBdr>
        <w:top w:val="none" w:sz="0" w:space="0" w:color="auto"/>
        <w:left w:val="none" w:sz="0" w:space="0" w:color="auto"/>
        <w:bottom w:val="none" w:sz="0" w:space="0" w:color="auto"/>
        <w:right w:val="none" w:sz="0" w:space="0" w:color="auto"/>
      </w:divBdr>
    </w:div>
    <w:div w:id="1316833953">
      <w:bodyDiv w:val="1"/>
      <w:marLeft w:val="0"/>
      <w:marRight w:val="0"/>
      <w:marTop w:val="0"/>
      <w:marBottom w:val="0"/>
      <w:divBdr>
        <w:top w:val="none" w:sz="0" w:space="0" w:color="auto"/>
        <w:left w:val="none" w:sz="0" w:space="0" w:color="auto"/>
        <w:bottom w:val="none" w:sz="0" w:space="0" w:color="auto"/>
        <w:right w:val="none" w:sz="0" w:space="0" w:color="auto"/>
      </w:divBdr>
    </w:div>
    <w:div w:id="1327054586">
      <w:bodyDiv w:val="1"/>
      <w:marLeft w:val="0"/>
      <w:marRight w:val="0"/>
      <w:marTop w:val="0"/>
      <w:marBottom w:val="0"/>
      <w:divBdr>
        <w:top w:val="none" w:sz="0" w:space="0" w:color="auto"/>
        <w:left w:val="none" w:sz="0" w:space="0" w:color="auto"/>
        <w:bottom w:val="none" w:sz="0" w:space="0" w:color="auto"/>
        <w:right w:val="none" w:sz="0" w:space="0" w:color="auto"/>
      </w:divBdr>
    </w:div>
    <w:div w:id="1340620467">
      <w:bodyDiv w:val="1"/>
      <w:marLeft w:val="0"/>
      <w:marRight w:val="0"/>
      <w:marTop w:val="0"/>
      <w:marBottom w:val="0"/>
      <w:divBdr>
        <w:top w:val="none" w:sz="0" w:space="0" w:color="auto"/>
        <w:left w:val="none" w:sz="0" w:space="0" w:color="auto"/>
        <w:bottom w:val="none" w:sz="0" w:space="0" w:color="auto"/>
        <w:right w:val="none" w:sz="0" w:space="0" w:color="auto"/>
      </w:divBdr>
    </w:div>
    <w:div w:id="1342201640">
      <w:bodyDiv w:val="1"/>
      <w:marLeft w:val="0"/>
      <w:marRight w:val="0"/>
      <w:marTop w:val="0"/>
      <w:marBottom w:val="0"/>
      <w:divBdr>
        <w:top w:val="none" w:sz="0" w:space="0" w:color="auto"/>
        <w:left w:val="none" w:sz="0" w:space="0" w:color="auto"/>
        <w:bottom w:val="none" w:sz="0" w:space="0" w:color="auto"/>
        <w:right w:val="none" w:sz="0" w:space="0" w:color="auto"/>
      </w:divBdr>
    </w:div>
    <w:div w:id="1358770776">
      <w:bodyDiv w:val="1"/>
      <w:marLeft w:val="0"/>
      <w:marRight w:val="0"/>
      <w:marTop w:val="0"/>
      <w:marBottom w:val="0"/>
      <w:divBdr>
        <w:top w:val="none" w:sz="0" w:space="0" w:color="auto"/>
        <w:left w:val="none" w:sz="0" w:space="0" w:color="auto"/>
        <w:bottom w:val="none" w:sz="0" w:space="0" w:color="auto"/>
        <w:right w:val="none" w:sz="0" w:space="0" w:color="auto"/>
      </w:divBdr>
    </w:div>
    <w:div w:id="1360546603">
      <w:bodyDiv w:val="1"/>
      <w:marLeft w:val="0"/>
      <w:marRight w:val="0"/>
      <w:marTop w:val="0"/>
      <w:marBottom w:val="0"/>
      <w:divBdr>
        <w:top w:val="none" w:sz="0" w:space="0" w:color="auto"/>
        <w:left w:val="none" w:sz="0" w:space="0" w:color="auto"/>
        <w:bottom w:val="none" w:sz="0" w:space="0" w:color="auto"/>
        <w:right w:val="none" w:sz="0" w:space="0" w:color="auto"/>
      </w:divBdr>
    </w:div>
    <w:div w:id="1360549749">
      <w:bodyDiv w:val="1"/>
      <w:marLeft w:val="0"/>
      <w:marRight w:val="0"/>
      <w:marTop w:val="0"/>
      <w:marBottom w:val="0"/>
      <w:divBdr>
        <w:top w:val="none" w:sz="0" w:space="0" w:color="auto"/>
        <w:left w:val="none" w:sz="0" w:space="0" w:color="auto"/>
        <w:bottom w:val="none" w:sz="0" w:space="0" w:color="auto"/>
        <w:right w:val="none" w:sz="0" w:space="0" w:color="auto"/>
      </w:divBdr>
    </w:div>
    <w:div w:id="1395005234">
      <w:bodyDiv w:val="1"/>
      <w:marLeft w:val="0"/>
      <w:marRight w:val="0"/>
      <w:marTop w:val="0"/>
      <w:marBottom w:val="0"/>
      <w:divBdr>
        <w:top w:val="none" w:sz="0" w:space="0" w:color="auto"/>
        <w:left w:val="none" w:sz="0" w:space="0" w:color="auto"/>
        <w:bottom w:val="none" w:sz="0" w:space="0" w:color="auto"/>
        <w:right w:val="none" w:sz="0" w:space="0" w:color="auto"/>
      </w:divBdr>
    </w:div>
    <w:div w:id="1398280077">
      <w:bodyDiv w:val="1"/>
      <w:marLeft w:val="0"/>
      <w:marRight w:val="0"/>
      <w:marTop w:val="0"/>
      <w:marBottom w:val="0"/>
      <w:divBdr>
        <w:top w:val="none" w:sz="0" w:space="0" w:color="auto"/>
        <w:left w:val="none" w:sz="0" w:space="0" w:color="auto"/>
        <w:bottom w:val="none" w:sz="0" w:space="0" w:color="auto"/>
        <w:right w:val="none" w:sz="0" w:space="0" w:color="auto"/>
      </w:divBdr>
    </w:div>
    <w:div w:id="1418137741">
      <w:bodyDiv w:val="1"/>
      <w:marLeft w:val="0"/>
      <w:marRight w:val="0"/>
      <w:marTop w:val="0"/>
      <w:marBottom w:val="0"/>
      <w:divBdr>
        <w:top w:val="none" w:sz="0" w:space="0" w:color="auto"/>
        <w:left w:val="none" w:sz="0" w:space="0" w:color="auto"/>
        <w:bottom w:val="none" w:sz="0" w:space="0" w:color="auto"/>
        <w:right w:val="none" w:sz="0" w:space="0" w:color="auto"/>
      </w:divBdr>
    </w:div>
    <w:div w:id="1420174991">
      <w:bodyDiv w:val="1"/>
      <w:marLeft w:val="0"/>
      <w:marRight w:val="0"/>
      <w:marTop w:val="0"/>
      <w:marBottom w:val="0"/>
      <w:divBdr>
        <w:top w:val="none" w:sz="0" w:space="0" w:color="auto"/>
        <w:left w:val="none" w:sz="0" w:space="0" w:color="auto"/>
        <w:bottom w:val="none" w:sz="0" w:space="0" w:color="auto"/>
        <w:right w:val="none" w:sz="0" w:space="0" w:color="auto"/>
      </w:divBdr>
    </w:div>
    <w:div w:id="1464887196">
      <w:bodyDiv w:val="1"/>
      <w:marLeft w:val="0"/>
      <w:marRight w:val="0"/>
      <w:marTop w:val="0"/>
      <w:marBottom w:val="0"/>
      <w:divBdr>
        <w:top w:val="none" w:sz="0" w:space="0" w:color="auto"/>
        <w:left w:val="none" w:sz="0" w:space="0" w:color="auto"/>
        <w:bottom w:val="none" w:sz="0" w:space="0" w:color="auto"/>
        <w:right w:val="none" w:sz="0" w:space="0" w:color="auto"/>
      </w:divBdr>
    </w:div>
    <w:div w:id="1474251020">
      <w:bodyDiv w:val="1"/>
      <w:marLeft w:val="0"/>
      <w:marRight w:val="0"/>
      <w:marTop w:val="0"/>
      <w:marBottom w:val="0"/>
      <w:divBdr>
        <w:top w:val="none" w:sz="0" w:space="0" w:color="auto"/>
        <w:left w:val="none" w:sz="0" w:space="0" w:color="auto"/>
        <w:bottom w:val="none" w:sz="0" w:space="0" w:color="auto"/>
        <w:right w:val="none" w:sz="0" w:space="0" w:color="auto"/>
      </w:divBdr>
    </w:div>
    <w:div w:id="1519350402">
      <w:bodyDiv w:val="1"/>
      <w:marLeft w:val="0"/>
      <w:marRight w:val="0"/>
      <w:marTop w:val="0"/>
      <w:marBottom w:val="0"/>
      <w:divBdr>
        <w:top w:val="none" w:sz="0" w:space="0" w:color="auto"/>
        <w:left w:val="none" w:sz="0" w:space="0" w:color="auto"/>
        <w:bottom w:val="none" w:sz="0" w:space="0" w:color="auto"/>
        <w:right w:val="none" w:sz="0" w:space="0" w:color="auto"/>
      </w:divBdr>
    </w:div>
    <w:div w:id="1521815627">
      <w:bodyDiv w:val="1"/>
      <w:marLeft w:val="0"/>
      <w:marRight w:val="0"/>
      <w:marTop w:val="0"/>
      <w:marBottom w:val="0"/>
      <w:divBdr>
        <w:top w:val="none" w:sz="0" w:space="0" w:color="auto"/>
        <w:left w:val="none" w:sz="0" w:space="0" w:color="auto"/>
        <w:bottom w:val="none" w:sz="0" w:space="0" w:color="auto"/>
        <w:right w:val="none" w:sz="0" w:space="0" w:color="auto"/>
      </w:divBdr>
    </w:div>
    <w:div w:id="1522550533">
      <w:bodyDiv w:val="1"/>
      <w:marLeft w:val="0"/>
      <w:marRight w:val="0"/>
      <w:marTop w:val="0"/>
      <w:marBottom w:val="0"/>
      <w:divBdr>
        <w:top w:val="none" w:sz="0" w:space="0" w:color="auto"/>
        <w:left w:val="none" w:sz="0" w:space="0" w:color="auto"/>
        <w:bottom w:val="none" w:sz="0" w:space="0" w:color="auto"/>
        <w:right w:val="none" w:sz="0" w:space="0" w:color="auto"/>
      </w:divBdr>
    </w:div>
    <w:div w:id="1565410184">
      <w:bodyDiv w:val="1"/>
      <w:marLeft w:val="0"/>
      <w:marRight w:val="0"/>
      <w:marTop w:val="0"/>
      <w:marBottom w:val="0"/>
      <w:divBdr>
        <w:top w:val="none" w:sz="0" w:space="0" w:color="auto"/>
        <w:left w:val="none" w:sz="0" w:space="0" w:color="auto"/>
        <w:bottom w:val="none" w:sz="0" w:space="0" w:color="auto"/>
        <w:right w:val="none" w:sz="0" w:space="0" w:color="auto"/>
      </w:divBdr>
    </w:div>
    <w:div w:id="1566649563">
      <w:bodyDiv w:val="1"/>
      <w:marLeft w:val="0"/>
      <w:marRight w:val="0"/>
      <w:marTop w:val="0"/>
      <w:marBottom w:val="0"/>
      <w:divBdr>
        <w:top w:val="none" w:sz="0" w:space="0" w:color="auto"/>
        <w:left w:val="none" w:sz="0" w:space="0" w:color="auto"/>
        <w:bottom w:val="none" w:sz="0" w:space="0" w:color="auto"/>
        <w:right w:val="none" w:sz="0" w:space="0" w:color="auto"/>
      </w:divBdr>
    </w:div>
    <w:div w:id="1577670073">
      <w:bodyDiv w:val="1"/>
      <w:marLeft w:val="0"/>
      <w:marRight w:val="0"/>
      <w:marTop w:val="0"/>
      <w:marBottom w:val="0"/>
      <w:divBdr>
        <w:top w:val="none" w:sz="0" w:space="0" w:color="auto"/>
        <w:left w:val="none" w:sz="0" w:space="0" w:color="auto"/>
        <w:bottom w:val="none" w:sz="0" w:space="0" w:color="auto"/>
        <w:right w:val="none" w:sz="0" w:space="0" w:color="auto"/>
      </w:divBdr>
    </w:div>
    <w:div w:id="1600285959">
      <w:bodyDiv w:val="1"/>
      <w:marLeft w:val="0"/>
      <w:marRight w:val="0"/>
      <w:marTop w:val="0"/>
      <w:marBottom w:val="0"/>
      <w:divBdr>
        <w:top w:val="none" w:sz="0" w:space="0" w:color="auto"/>
        <w:left w:val="none" w:sz="0" w:space="0" w:color="auto"/>
        <w:bottom w:val="none" w:sz="0" w:space="0" w:color="auto"/>
        <w:right w:val="none" w:sz="0" w:space="0" w:color="auto"/>
      </w:divBdr>
    </w:div>
    <w:div w:id="1605185933">
      <w:bodyDiv w:val="1"/>
      <w:marLeft w:val="0"/>
      <w:marRight w:val="0"/>
      <w:marTop w:val="0"/>
      <w:marBottom w:val="0"/>
      <w:divBdr>
        <w:top w:val="none" w:sz="0" w:space="0" w:color="auto"/>
        <w:left w:val="none" w:sz="0" w:space="0" w:color="auto"/>
        <w:bottom w:val="none" w:sz="0" w:space="0" w:color="auto"/>
        <w:right w:val="none" w:sz="0" w:space="0" w:color="auto"/>
      </w:divBdr>
    </w:div>
    <w:div w:id="1615402890">
      <w:bodyDiv w:val="1"/>
      <w:marLeft w:val="0"/>
      <w:marRight w:val="0"/>
      <w:marTop w:val="0"/>
      <w:marBottom w:val="0"/>
      <w:divBdr>
        <w:top w:val="none" w:sz="0" w:space="0" w:color="auto"/>
        <w:left w:val="none" w:sz="0" w:space="0" w:color="auto"/>
        <w:bottom w:val="none" w:sz="0" w:space="0" w:color="auto"/>
        <w:right w:val="none" w:sz="0" w:space="0" w:color="auto"/>
      </w:divBdr>
    </w:div>
    <w:div w:id="1618633176">
      <w:bodyDiv w:val="1"/>
      <w:marLeft w:val="0"/>
      <w:marRight w:val="0"/>
      <w:marTop w:val="0"/>
      <w:marBottom w:val="0"/>
      <w:divBdr>
        <w:top w:val="none" w:sz="0" w:space="0" w:color="auto"/>
        <w:left w:val="none" w:sz="0" w:space="0" w:color="auto"/>
        <w:bottom w:val="none" w:sz="0" w:space="0" w:color="auto"/>
        <w:right w:val="none" w:sz="0" w:space="0" w:color="auto"/>
      </w:divBdr>
    </w:div>
    <w:div w:id="1623346276">
      <w:bodyDiv w:val="1"/>
      <w:marLeft w:val="0"/>
      <w:marRight w:val="0"/>
      <w:marTop w:val="0"/>
      <w:marBottom w:val="0"/>
      <w:divBdr>
        <w:top w:val="none" w:sz="0" w:space="0" w:color="auto"/>
        <w:left w:val="none" w:sz="0" w:space="0" w:color="auto"/>
        <w:bottom w:val="none" w:sz="0" w:space="0" w:color="auto"/>
        <w:right w:val="none" w:sz="0" w:space="0" w:color="auto"/>
      </w:divBdr>
    </w:div>
    <w:div w:id="1624657876">
      <w:bodyDiv w:val="1"/>
      <w:marLeft w:val="0"/>
      <w:marRight w:val="0"/>
      <w:marTop w:val="0"/>
      <w:marBottom w:val="0"/>
      <w:divBdr>
        <w:top w:val="none" w:sz="0" w:space="0" w:color="auto"/>
        <w:left w:val="none" w:sz="0" w:space="0" w:color="auto"/>
        <w:bottom w:val="none" w:sz="0" w:space="0" w:color="auto"/>
        <w:right w:val="none" w:sz="0" w:space="0" w:color="auto"/>
      </w:divBdr>
    </w:div>
    <w:div w:id="1652903960">
      <w:bodyDiv w:val="1"/>
      <w:marLeft w:val="0"/>
      <w:marRight w:val="0"/>
      <w:marTop w:val="0"/>
      <w:marBottom w:val="0"/>
      <w:divBdr>
        <w:top w:val="none" w:sz="0" w:space="0" w:color="auto"/>
        <w:left w:val="none" w:sz="0" w:space="0" w:color="auto"/>
        <w:bottom w:val="none" w:sz="0" w:space="0" w:color="auto"/>
        <w:right w:val="none" w:sz="0" w:space="0" w:color="auto"/>
      </w:divBdr>
    </w:div>
    <w:div w:id="1658150900">
      <w:bodyDiv w:val="1"/>
      <w:marLeft w:val="0"/>
      <w:marRight w:val="0"/>
      <w:marTop w:val="0"/>
      <w:marBottom w:val="0"/>
      <w:divBdr>
        <w:top w:val="none" w:sz="0" w:space="0" w:color="auto"/>
        <w:left w:val="none" w:sz="0" w:space="0" w:color="auto"/>
        <w:bottom w:val="none" w:sz="0" w:space="0" w:color="auto"/>
        <w:right w:val="none" w:sz="0" w:space="0" w:color="auto"/>
      </w:divBdr>
    </w:div>
    <w:div w:id="1663121780">
      <w:bodyDiv w:val="1"/>
      <w:marLeft w:val="0"/>
      <w:marRight w:val="0"/>
      <w:marTop w:val="0"/>
      <w:marBottom w:val="0"/>
      <w:divBdr>
        <w:top w:val="none" w:sz="0" w:space="0" w:color="auto"/>
        <w:left w:val="none" w:sz="0" w:space="0" w:color="auto"/>
        <w:bottom w:val="none" w:sz="0" w:space="0" w:color="auto"/>
        <w:right w:val="none" w:sz="0" w:space="0" w:color="auto"/>
      </w:divBdr>
    </w:div>
    <w:div w:id="1674647041">
      <w:bodyDiv w:val="1"/>
      <w:marLeft w:val="0"/>
      <w:marRight w:val="0"/>
      <w:marTop w:val="0"/>
      <w:marBottom w:val="0"/>
      <w:divBdr>
        <w:top w:val="none" w:sz="0" w:space="0" w:color="auto"/>
        <w:left w:val="none" w:sz="0" w:space="0" w:color="auto"/>
        <w:bottom w:val="none" w:sz="0" w:space="0" w:color="auto"/>
        <w:right w:val="none" w:sz="0" w:space="0" w:color="auto"/>
      </w:divBdr>
    </w:div>
    <w:div w:id="1698461484">
      <w:bodyDiv w:val="1"/>
      <w:marLeft w:val="0"/>
      <w:marRight w:val="0"/>
      <w:marTop w:val="0"/>
      <w:marBottom w:val="0"/>
      <w:divBdr>
        <w:top w:val="none" w:sz="0" w:space="0" w:color="auto"/>
        <w:left w:val="none" w:sz="0" w:space="0" w:color="auto"/>
        <w:bottom w:val="none" w:sz="0" w:space="0" w:color="auto"/>
        <w:right w:val="none" w:sz="0" w:space="0" w:color="auto"/>
      </w:divBdr>
    </w:div>
    <w:div w:id="1714890336">
      <w:bodyDiv w:val="1"/>
      <w:marLeft w:val="0"/>
      <w:marRight w:val="0"/>
      <w:marTop w:val="0"/>
      <w:marBottom w:val="0"/>
      <w:divBdr>
        <w:top w:val="none" w:sz="0" w:space="0" w:color="auto"/>
        <w:left w:val="none" w:sz="0" w:space="0" w:color="auto"/>
        <w:bottom w:val="none" w:sz="0" w:space="0" w:color="auto"/>
        <w:right w:val="none" w:sz="0" w:space="0" w:color="auto"/>
      </w:divBdr>
    </w:div>
    <w:div w:id="1722706271">
      <w:bodyDiv w:val="1"/>
      <w:marLeft w:val="0"/>
      <w:marRight w:val="0"/>
      <w:marTop w:val="0"/>
      <w:marBottom w:val="0"/>
      <w:divBdr>
        <w:top w:val="none" w:sz="0" w:space="0" w:color="auto"/>
        <w:left w:val="none" w:sz="0" w:space="0" w:color="auto"/>
        <w:bottom w:val="none" w:sz="0" w:space="0" w:color="auto"/>
        <w:right w:val="none" w:sz="0" w:space="0" w:color="auto"/>
      </w:divBdr>
    </w:div>
    <w:div w:id="1736974326">
      <w:bodyDiv w:val="1"/>
      <w:marLeft w:val="0"/>
      <w:marRight w:val="0"/>
      <w:marTop w:val="0"/>
      <w:marBottom w:val="0"/>
      <w:divBdr>
        <w:top w:val="none" w:sz="0" w:space="0" w:color="auto"/>
        <w:left w:val="none" w:sz="0" w:space="0" w:color="auto"/>
        <w:bottom w:val="none" w:sz="0" w:space="0" w:color="auto"/>
        <w:right w:val="none" w:sz="0" w:space="0" w:color="auto"/>
      </w:divBdr>
    </w:div>
    <w:div w:id="1741557289">
      <w:bodyDiv w:val="1"/>
      <w:marLeft w:val="0"/>
      <w:marRight w:val="0"/>
      <w:marTop w:val="0"/>
      <w:marBottom w:val="0"/>
      <w:divBdr>
        <w:top w:val="none" w:sz="0" w:space="0" w:color="auto"/>
        <w:left w:val="none" w:sz="0" w:space="0" w:color="auto"/>
        <w:bottom w:val="none" w:sz="0" w:space="0" w:color="auto"/>
        <w:right w:val="none" w:sz="0" w:space="0" w:color="auto"/>
      </w:divBdr>
    </w:div>
    <w:div w:id="1744135282">
      <w:bodyDiv w:val="1"/>
      <w:marLeft w:val="0"/>
      <w:marRight w:val="0"/>
      <w:marTop w:val="0"/>
      <w:marBottom w:val="0"/>
      <w:divBdr>
        <w:top w:val="none" w:sz="0" w:space="0" w:color="auto"/>
        <w:left w:val="none" w:sz="0" w:space="0" w:color="auto"/>
        <w:bottom w:val="none" w:sz="0" w:space="0" w:color="auto"/>
        <w:right w:val="none" w:sz="0" w:space="0" w:color="auto"/>
      </w:divBdr>
    </w:div>
    <w:div w:id="1772126046">
      <w:bodyDiv w:val="1"/>
      <w:marLeft w:val="0"/>
      <w:marRight w:val="0"/>
      <w:marTop w:val="0"/>
      <w:marBottom w:val="0"/>
      <w:divBdr>
        <w:top w:val="none" w:sz="0" w:space="0" w:color="auto"/>
        <w:left w:val="none" w:sz="0" w:space="0" w:color="auto"/>
        <w:bottom w:val="none" w:sz="0" w:space="0" w:color="auto"/>
        <w:right w:val="none" w:sz="0" w:space="0" w:color="auto"/>
      </w:divBdr>
    </w:div>
    <w:div w:id="1827554714">
      <w:bodyDiv w:val="1"/>
      <w:marLeft w:val="0"/>
      <w:marRight w:val="0"/>
      <w:marTop w:val="0"/>
      <w:marBottom w:val="0"/>
      <w:divBdr>
        <w:top w:val="none" w:sz="0" w:space="0" w:color="auto"/>
        <w:left w:val="none" w:sz="0" w:space="0" w:color="auto"/>
        <w:bottom w:val="none" w:sz="0" w:space="0" w:color="auto"/>
        <w:right w:val="none" w:sz="0" w:space="0" w:color="auto"/>
      </w:divBdr>
    </w:div>
    <w:div w:id="1865555316">
      <w:bodyDiv w:val="1"/>
      <w:marLeft w:val="0"/>
      <w:marRight w:val="0"/>
      <w:marTop w:val="0"/>
      <w:marBottom w:val="0"/>
      <w:divBdr>
        <w:top w:val="none" w:sz="0" w:space="0" w:color="auto"/>
        <w:left w:val="none" w:sz="0" w:space="0" w:color="auto"/>
        <w:bottom w:val="none" w:sz="0" w:space="0" w:color="auto"/>
        <w:right w:val="none" w:sz="0" w:space="0" w:color="auto"/>
      </w:divBdr>
    </w:div>
    <w:div w:id="1867401284">
      <w:bodyDiv w:val="1"/>
      <w:marLeft w:val="0"/>
      <w:marRight w:val="0"/>
      <w:marTop w:val="0"/>
      <w:marBottom w:val="0"/>
      <w:divBdr>
        <w:top w:val="none" w:sz="0" w:space="0" w:color="auto"/>
        <w:left w:val="none" w:sz="0" w:space="0" w:color="auto"/>
        <w:bottom w:val="none" w:sz="0" w:space="0" w:color="auto"/>
        <w:right w:val="none" w:sz="0" w:space="0" w:color="auto"/>
      </w:divBdr>
    </w:div>
    <w:div w:id="1870408814">
      <w:bodyDiv w:val="1"/>
      <w:marLeft w:val="0"/>
      <w:marRight w:val="0"/>
      <w:marTop w:val="0"/>
      <w:marBottom w:val="0"/>
      <w:divBdr>
        <w:top w:val="none" w:sz="0" w:space="0" w:color="auto"/>
        <w:left w:val="none" w:sz="0" w:space="0" w:color="auto"/>
        <w:bottom w:val="none" w:sz="0" w:space="0" w:color="auto"/>
        <w:right w:val="none" w:sz="0" w:space="0" w:color="auto"/>
      </w:divBdr>
    </w:div>
    <w:div w:id="1881934304">
      <w:bodyDiv w:val="1"/>
      <w:marLeft w:val="0"/>
      <w:marRight w:val="0"/>
      <w:marTop w:val="0"/>
      <w:marBottom w:val="0"/>
      <w:divBdr>
        <w:top w:val="none" w:sz="0" w:space="0" w:color="auto"/>
        <w:left w:val="none" w:sz="0" w:space="0" w:color="auto"/>
        <w:bottom w:val="none" w:sz="0" w:space="0" w:color="auto"/>
        <w:right w:val="none" w:sz="0" w:space="0" w:color="auto"/>
      </w:divBdr>
    </w:div>
    <w:div w:id="1905405100">
      <w:bodyDiv w:val="1"/>
      <w:marLeft w:val="0"/>
      <w:marRight w:val="0"/>
      <w:marTop w:val="0"/>
      <w:marBottom w:val="0"/>
      <w:divBdr>
        <w:top w:val="none" w:sz="0" w:space="0" w:color="auto"/>
        <w:left w:val="none" w:sz="0" w:space="0" w:color="auto"/>
        <w:bottom w:val="none" w:sz="0" w:space="0" w:color="auto"/>
        <w:right w:val="none" w:sz="0" w:space="0" w:color="auto"/>
      </w:divBdr>
    </w:div>
    <w:div w:id="1922793056">
      <w:bodyDiv w:val="1"/>
      <w:marLeft w:val="0"/>
      <w:marRight w:val="0"/>
      <w:marTop w:val="0"/>
      <w:marBottom w:val="0"/>
      <w:divBdr>
        <w:top w:val="none" w:sz="0" w:space="0" w:color="auto"/>
        <w:left w:val="none" w:sz="0" w:space="0" w:color="auto"/>
        <w:bottom w:val="none" w:sz="0" w:space="0" w:color="auto"/>
        <w:right w:val="none" w:sz="0" w:space="0" w:color="auto"/>
      </w:divBdr>
    </w:div>
    <w:div w:id="1932079154">
      <w:bodyDiv w:val="1"/>
      <w:marLeft w:val="0"/>
      <w:marRight w:val="0"/>
      <w:marTop w:val="0"/>
      <w:marBottom w:val="0"/>
      <w:divBdr>
        <w:top w:val="none" w:sz="0" w:space="0" w:color="auto"/>
        <w:left w:val="none" w:sz="0" w:space="0" w:color="auto"/>
        <w:bottom w:val="none" w:sz="0" w:space="0" w:color="auto"/>
        <w:right w:val="none" w:sz="0" w:space="0" w:color="auto"/>
      </w:divBdr>
    </w:div>
    <w:div w:id="1950237649">
      <w:bodyDiv w:val="1"/>
      <w:marLeft w:val="0"/>
      <w:marRight w:val="0"/>
      <w:marTop w:val="0"/>
      <w:marBottom w:val="0"/>
      <w:divBdr>
        <w:top w:val="none" w:sz="0" w:space="0" w:color="auto"/>
        <w:left w:val="none" w:sz="0" w:space="0" w:color="auto"/>
        <w:bottom w:val="none" w:sz="0" w:space="0" w:color="auto"/>
        <w:right w:val="none" w:sz="0" w:space="0" w:color="auto"/>
      </w:divBdr>
    </w:div>
    <w:div w:id="1969432970">
      <w:bodyDiv w:val="1"/>
      <w:marLeft w:val="0"/>
      <w:marRight w:val="0"/>
      <w:marTop w:val="0"/>
      <w:marBottom w:val="0"/>
      <w:divBdr>
        <w:top w:val="none" w:sz="0" w:space="0" w:color="auto"/>
        <w:left w:val="none" w:sz="0" w:space="0" w:color="auto"/>
        <w:bottom w:val="none" w:sz="0" w:space="0" w:color="auto"/>
        <w:right w:val="none" w:sz="0" w:space="0" w:color="auto"/>
      </w:divBdr>
    </w:div>
    <w:div w:id="1970698517">
      <w:bodyDiv w:val="1"/>
      <w:marLeft w:val="0"/>
      <w:marRight w:val="0"/>
      <w:marTop w:val="0"/>
      <w:marBottom w:val="0"/>
      <w:divBdr>
        <w:top w:val="none" w:sz="0" w:space="0" w:color="auto"/>
        <w:left w:val="none" w:sz="0" w:space="0" w:color="auto"/>
        <w:bottom w:val="none" w:sz="0" w:space="0" w:color="auto"/>
        <w:right w:val="none" w:sz="0" w:space="0" w:color="auto"/>
      </w:divBdr>
    </w:div>
    <w:div w:id="1985694088">
      <w:bodyDiv w:val="1"/>
      <w:marLeft w:val="0"/>
      <w:marRight w:val="0"/>
      <w:marTop w:val="0"/>
      <w:marBottom w:val="0"/>
      <w:divBdr>
        <w:top w:val="none" w:sz="0" w:space="0" w:color="auto"/>
        <w:left w:val="none" w:sz="0" w:space="0" w:color="auto"/>
        <w:bottom w:val="none" w:sz="0" w:space="0" w:color="auto"/>
        <w:right w:val="none" w:sz="0" w:space="0" w:color="auto"/>
      </w:divBdr>
    </w:div>
    <w:div w:id="2013297867">
      <w:bodyDiv w:val="1"/>
      <w:marLeft w:val="0"/>
      <w:marRight w:val="0"/>
      <w:marTop w:val="0"/>
      <w:marBottom w:val="0"/>
      <w:divBdr>
        <w:top w:val="none" w:sz="0" w:space="0" w:color="auto"/>
        <w:left w:val="none" w:sz="0" w:space="0" w:color="auto"/>
        <w:bottom w:val="none" w:sz="0" w:space="0" w:color="auto"/>
        <w:right w:val="none" w:sz="0" w:space="0" w:color="auto"/>
      </w:divBdr>
    </w:div>
    <w:div w:id="2026903662">
      <w:bodyDiv w:val="1"/>
      <w:marLeft w:val="0"/>
      <w:marRight w:val="0"/>
      <w:marTop w:val="0"/>
      <w:marBottom w:val="0"/>
      <w:divBdr>
        <w:top w:val="none" w:sz="0" w:space="0" w:color="auto"/>
        <w:left w:val="none" w:sz="0" w:space="0" w:color="auto"/>
        <w:bottom w:val="none" w:sz="0" w:space="0" w:color="auto"/>
        <w:right w:val="none" w:sz="0" w:space="0" w:color="auto"/>
      </w:divBdr>
    </w:div>
    <w:div w:id="2029214988">
      <w:bodyDiv w:val="1"/>
      <w:marLeft w:val="0"/>
      <w:marRight w:val="0"/>
      <w:marTop w:val="0"/>
      <w:marBottom w:val="0"/>
      <w:divBdr>
        <w:top w:val="none" w:sz="0" w:space="0" w:color="auto"/>
        <w:left w:val="none" w:sz="0" w:space="0" w:color="auto"/>
        <w:bottom w:val="none" w:sz="0" w:space="0" w:color="auto"/>
        <w:right w:val="none" w:sz="0" w:space="0" w:color="auto"/>
      </w:divBdr>
    </w:div>
    <w:div w:id="2040009391">
      <w:bodyDiv w:val="1"/>
      <w:marLeft w:val="0"/>
      <w:marRight w:val="0"/>
      <w:marTop w:val="0"/>
      <w:marBottom w:val="0"/>
      <w:divBdr>
        <w:top w:val="none" w:sz="0" w:space="0" w:color="auto"/>
        <w:left w:val="none" w:sz="0" w:space="0" w:color="auto"/>
        <w:bottom w:val="none" w:sz="0" w:space="0" w:color="auto"/>
        <w:right w:val="none" w:sz="0" w:space="0" w:color="auto"/>
      </w:divBdr>
    </w:div>
    <w:div w:id="2046128740">
      <w:bodyDiv w:val="1"/>
      <w:marLeft w:val="0"/>
      <w:marRight w:val="0"/>
      <w:marTop w:val="0"/>
      <w:marBottom w:val="0"/>
      <w:divBdr>
        <w:top w:val="none" w:sz="0" w:space="0" w:color="auto"/>
        <w:left w:val="none" w:sz="0" w:space="0" w:color="auto"/>
        <w:bottom w:val="none" w:sz="0" w:space="0" w:color="auto"/>
        <w:right w:val="none" w:sz="0" w:space="0" w:color="auto"/>
      </w:divBdr>
    </w:div>
    <w:div w:id="2064714418">
      <w:bodyDiv w:val="1"/>
      <w:marLeft w:val="0"/>
      <w:marRight w:val="0"/>
      <w:marTop w:val="0"/>
      <w:marBottom w:val="0"/>
      <w:divBdr>
        <w:top w:val="none" w:sz="0" w:space="0" w:color="auto"/>
        <w:left w:val="none" w:sz="0" w:space="0" w:color="auto"/>
        <w:bottom w:val="none" w:sz="0" w:space="0" w:color="auto"/>
        <w:right w:val="none" w:sz="0" w:space="0" w:color="auto"/>
      </w:divBdr>
    </w:div>
    <w:div w:id="2081244089">
      <w:bodyDiv w:val="1"/>
      <w:marLeft w:val="0"/>
      <w:marRight w:val="0"/>
      <w:marTop w:val="0"/>
      <w:marBottom w:val="0"/>
      <w:divBdr>
        <w:top w:val="none" w:sz="0" w:space="0" w:color="auto"/>
        <w:left w:val="none" w:sz="0" w:space="0" w:color="auto"/>
        <w:bottom w:val="none" w:sz="0" w:space="0" w:color="auto"/>
        <w:right w:val="none" w:sz="0" w:space="0" w:color="auto"/>
      </w:divBdr>
    </w:div>
    <w:div w:id="2089498565">
      <w:bodyDiv w:val="1"/>
      <w:marLeft w:val="0"/>
      <w:marRight w:val="0"/>
      <w:marTop w:val="0"/>
      <w:marBottom w:val="0"/>
      <w:divBdr>
        <w:top w:val="none" w:sz="0" w:space="0" w:color="auto"/>
        <w:left w:val="none" w:sz="0" w:space="0" w:color="auto"/>
        <w:bottom w:val="none" w:sz="0" w:space="0" w:color="auto"/>
        <w:right w:val="none" w:sz="0" w:space="0" w:color="auto"/>
      </w:divBdr>
    </w:div>
    <w:div w:id="2116557927">
      <w:bodyDiv w:val="1"/>
      <w:marLeft w:val="0"/>
      <w:marRight w:val="0"/>
      <w:marTop w:val="0"/>
      <w:marBottom w:val="0"/>
      <w:divBdr>
        <w:top w:val="none" w:sz="0" w:space="0" w:color="auto"/>
        <w:left w:val="none" w:sz="0" w:space="0" w:color="auto"/>
        <w:bottom w:val="none" w:sz="0" w:space="0" w:color="auto"/>
        <w:right w:val="none" w:sz="0" w:space="0" w:color="auto"/>
      </w:divBdr>
    </w:div>
    <w:div w:id="2125730009">
      <w:bodyDiv w:val="1"/>
      <w:marLeft w:val="0"/>
      <w:marRight w:val="0"/>
      <w:marTop w:val="0"/>
      <w:marBottom w:val="0"/>
      <w:divBdr>
        <w:top w:val="none" w:sz="0" w:space="0" w:color="auto"/>
        <w:left w:val="none" w:sz="0" w:space="0" w:color="auto"/>
        <w:bottom w:val="none" w:sz="0" w:space="0" w:color="auto"/>
        <w:right w:val="none" w:sz="0" w:space="0" w:color="auto"/>
      </w:divBdr>
    </w:div>
    <w:div w:id="2126340962">
      <w:bodyDiv w:val="1"/>
      <w:marLeft w:val="0"/>
      <w:marRight w:val="0"/>
      <w:marTop w:val="0"/>
      <w:marBottom w:val="0"/>
      <w:divBdr>
        <w:top w:val="none" w:sz="0" w:space="0" w:color="auto"/>
        <w:left w:val="none" w:sz="0" w:space="0" w:color="auto"/>
        <w:bottom w:val="none" w:sz="0" w:space="0" w:color="auto"/>
        <w:right w:val="none" w:sz="0" w:space="0" w:color="auto"/>
      </w:divBdr>
    </w:div>
    <w:div w:id="2129204699">
      <w:bodyDiv w:val="1"/>
      <w:marLeft w:val="0"/>
      <w:marRight w:val="0"/>
      <w:marTop w:val="0"/>
      <w:marBottom w:val="0"/>
      <w:divBdr>
        <w:top w:val="none" w:sz="0" w:space="0" w:color="auto"/>
        <w:left w:val="none" w:sz="0" w:space="0" w:color="auto"/>
        <w:bottom w:val="none" w:sz="0" w:space="0" w:color="auto"/>
        <w:right w:val="none" w:sz="0" w:space="0" w:color="auto"/>
      </w:divBdr>
    </w:div>
    <w:div w:id="2137525269">
      <w:bodyDiv w:val="1"/>
      <w:marLeft w:val="0"/>
      <w:marRight w:val="0"/>
      <w:marTop w:val="0"/>
      <w:marBottom w:val="0"/>
      <w:divBdr>
        <w:top w:val="none" w:sz="0" w:space="0" w:color="auto"/>
        <w:left w:val="none" w:sz="0" w:space="0" w:color="auto"/>
        <w:bottom w:val="none" w:sz="0" w:space="0" w:color="auto"/>
        <w:right w:val="none" w:sz="0" w:space="0" w:color="auto"/>
      </w:divBdr>
    </w:div>
    <w:div w:id="2138646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Mau18</b:Tag>
    <b:SourceType>Book</b:SourceType>
    <b:Guid>{C7021554-39B0-4E06-80D3-6EF48944D75B}</b:Guid>
    <b:Title>Leadership and management skills for the work place</b:Title>
    <b:Year>2018</b:Year>
    <b:Author>
      <b:Author>
        <b:NameList>
          <b:Person>
            <b:Last>Maund</b:Last>
            <b:First>Andrew</b:First>
          </b:Person>
        </b:NameList>
      </b:Author>
    </b:Author>
    <b:City>london</b:City>
    <b:Publisher>sage</b:Publisher>
    <b:Edition>2</b:Edition>
    <b:RefOrder>1</b:RefOrder>
  </b:Source>
  <b:Source>
    <b:Tag>Ros05</b:Tag>
    <b:SourceType>Report</b:SourceType>
    <b:Guid>{8944581A-0BA5-4D0A-8AC0-5E3C556134EE}</b:Guid>
    <b:Title>succesfull project management, A step by stepaaproach with practical examples</b:Title>
    <b:Year>2005</b:Year>
    <b:City>widley</b:City>
    <b:Author>
      <b:Author>
        <b:NameList>
          <b:Person>
            <b:Last>Rosenau</b:Last>
            <b:First>M.</b:First>
            <b:Middle>D., &amp; Gitens, G.D.,</b:Middle>
          </b:Person>
        </b:NameList>
      </b:Author>
    </b:Author>
    <b:RefOrder>3</b:RefOrder>
  </b:Source>
  <b:Source>
    <b:Tag>kos00</b:Tag>
    <b:SourceType>ConferenceProceedings</b:SourceType>
    <b:Guid>{F2E91C55-8791-4ED8-AE34-2098E9A8156E}</b:Guid>
    <b:Title>Reforming project management: the roal of lean construction, 8th annual conference of the international group of lean construction.</b:Title>
    <b:Year>2000</b:Year>
    <b:Author>
      <b:Author>
        <b:NameList>
          <b:Person>
            <b:Last>koskela</b:Last>
            <b:First>G.A.</b:First>
          </b:Person>
        </b:NameList>
      </b:Author>
    </b:Author>
    <b:RefOrder>4</b:RefOrder>
  </b:Source>
  <b:Source>
    <b:Tag>Pro09</b:Tag>
    <b:SourceType>Report</b:SourceType>
    <b:Guid>{A80F0511-1CEF-4AE0-BEBE-A6352707578B}</b:Guid>
    <b:Title>A suggested harmonization of DMAIC with PMBOK project life cycle</b:Title>
    <b:Year>2009</b:Year>
    <b:Publisher>PMBOK 4th Edition</b:Publisher>
    <b:Author>
      <b:Author>
        <b:Corporate>Project Managment Insitute</b:Corporate>
      </b:Author>
    </b:Author>
    <b:RefOrder>5</b:RefOrder>
  </b:Source>
  <b:Source>
    <b:Tag>Mir12</b:Tag>
    <b:SourceType>ConferenceProceedings</b:SourceType>
    <b:Guid>{92B66602-FC63-4D54-B5C6-31ED0453AF8A}</b:Guid>
    <b:Title>Project Managment A comparison of three popular Approaches, </b:Title>
    <b:Year>2012</b:Year>
    <b:City>46th Anuual conference of the operation research society New Zealand</b:City>
    <b:Author>
      <b:Author>
        <b:NameList>
          <b:Person>
            <b:Last>Mirzaei</b:Last>
            <b:First>M.,</b:First>
            <b:Middle>Mabin,V.J.</b:Middle>
          </b:Person>
        </b:NameList>
      </b:Author>
    </b:Author>
    <b:RefOrder>7</b:RefOrder>
  </b:Source>
  <b:Source>
    <b:Tag>Pro17</b:Tag>
    <b:SourceType>Book</b:SourceType>
    <b:Guid>{520E7A0A-D2EF-45A6-889D-1B99C9C677FA}</b:Guid>
    <b:Title>Project Managment Book of  Knowlegde Guide</b:Title>
    <b:Year>2017</b:Year>
    <b:Publisher>Project managment institute , 6th Edition</b:Publisher>
    <b:Author>
      <b:Author>
        <b:Corporate>Project Management Institute, Inc.</b:Corporate>
      </b:Author>
    </b:Author>
    <b:RefOrder>13</b:RefOrder>
  </b:Source>
  <b:Source>
    <b:Tag>Hig01</b:Tag>
    <b:SourceType>ElectronicSource</b:SourceType>
    <b:Guid>{E43C8E57-4CD8-4125-B4D2-3B7B595A31CF}</b:Guid>
    <b:Title>Manifesto for Agile software development. Retrived from agilemanifesto.org:</b:Title>
    <b:Year>2001</b:Year>
    <b:Author>
      <b:Author>
        <b:NameList>
          <b:Person>
            <b:Last>Highsmith</b:Last>
            <b:First>F.</b:First>
          </b:Person>
        </b:NameList>
      </b:Author>
    </b:Author>
    <b:RefOrder>8</b:RefOrder>
  </b:Source>
  <b:Source>
    <b:Tag>Agu05</b:Tag>
    <b:SourceType>JournalArticle</b:SourceType>
    <b:Guid>{140DC7D3-2B6F-4491-A1AE-180B3E112EF6}</b:Guid>
    <b:Title>Agile Project Management: Steering from the edges</b:Title>
    <b:Year>2005</b:Year>
    <b:Author>
      <b:Author>
        <b:NameList>
          <b:Person>
            <b:Last>Agustine</b:Last>
            <b:First>S..,</b:First>
            <b:Middle>Payne. B., &amp; Sencindiver, F.A.</b:Middle>
          </b:Person>
        </b:NameList>
      </b:Author>
    </b:Author>
    <b:JournalName>commincation of the ACM</b:JournalName>
    <b:Pages>85-90</b:Pages>
    <b:Volume>48</b:Volume>
    <b:Issue>12</b:Issue>
    <b:RefOrder>9</b:RefOrder>
  </b:Source>
  <b:Source>
    <b:Tag>Reu13</b:Tag>
    <b:SourceType>JournalArticle</b:SourceType>
    <b:Guid>{71B85B57-8B93-4E60-B93C-CAC74A3ABAEE}</b:Guid>
    <b:Author>
      <b:Author>
        <b:NameList>
          <b:Person>
            <b:Last>Reusch</b:Last>
            <b:First>P.J.</b:First>
          </b:Person>
        </b:NameList>
      </b:Author>
    </b:Author>
    <b:Title>how to develop lean Projetc managment; </b:Title>
    <b:JournalName>intellengent Data Acquisition and advanced computing systems (IDAACS) IEEE 7TH international Conference Berlin, Germany </b:JournalName>
    <b:Year>2013</b:Year>
    <b:Pages>547-550</b:Pages>
    <b:Volume>02</b:Volume>
    <b:RefOrder>10</b:RefOrder>
  </b:Source>
  <b:Source>
    <b:Tag>Kos02</b:Tag>
    <b:SourceType>JournalArticle</b:SourceType>
    <b:Guid>{C20C7626-2647-4A06-8EC4-96191F42C7E8}</b:Guid>
    <b:Author>
      <b:Author>
        <b:NameList>
          <b:Person>
            <b:Last>Koskela</b:Last>
            <b:First>L.,</b:First>
            <b:Middle>Ballard, G.M., Howell, G., &amp; Tommelein, I.</b:Middle>
          </b:Person>
        </b:NameList>
      </b:Author>
    </b:Author>
    <b:Title>The Foundation of Lean Construction</b:Title>
    <b:JournalName> Design &amp;  Constructions; Building</b:JournalName>
    <b:Year>2002</b:Year>
    <b:Pages>211-226</b:Pages>
    <b:Volume>2</b:Volume>
    <b:RefOrder>11</b:RefOrder>
  </b:Source>
  <b:Source>
    <b:Tag>Jai08</b:Tag>
    <b:SourceType>DocumentFromInternetSite</b:SourceType>
    <b:Guid>{3B57D41A-946B-4F42-84FF-2F21A4929F88}</b:Guid>
    <b:Title>six-sigma vs PMBOK complementary and mutually supporting methodologies for handling projects</b:Title>
    <b:Year>2008</b:Year>
    <b:Author>
      <b:Author>
        <b:NameList>
          <b:Person>
            <b:Last>Jainendrakumar</b:Last>
            <b:First>T.D.</b:First>
          </b:Person>
        </b:NameList>
      </b:Author>
    </b:Author>
    <b:Month>April</b:Month>
    <b:URL>https://pmworldlibrary.net/wp-content/uploads/2015/01/jainendrakumar-six-sigma-vs-pmbok-featured-paper-april2008.pdf</b:URL>
    <b:RefOrder>12</b:RefOrder>
  </b:Source>
  <b:Source>
    <b:Tag>Moo19</b:Tag>
    <b:SourceType>DocumentFromInternetSite</b:SourceType>
    <b:Guid>{B97E4DB0-EBB4-4565-9016-17AC6A2B4FB4}</b:Guid>
    <b:Title>Moodle. Uwtsd</b:Title>
    <b:Year>2020</b:Year>
    <b:YearAccessed>2020</b:YearAccessed>
    <b:MonthAccessed>April</b:MonthAccessed>
    <b:DayAccessed>20</b:DayAccessed>
    <b:URL>https://moodle.uwtsd.ac.uk/mod/folder/view.php?id=197329</b:URL>
    <b:Author>
      <b:Author>
        <b:Corporate>university of wales trinity st davids</b:Corporate>
      </b:Author>
    </b:Author>
    <b:RefOrder>14</b:RefOrder>
  </b:Source>
  <b:Source>
    <b:Tag>Mey95</b:Tag>
    <b:SourceType>Book</b:SourceType>
    <b:Guid>{DE88187A-DD75-4888-A611-B5C7F5B7DEB0}</b:Guid>
    <b:Title>Gift differing ; Understanding personality types</b:Title>
    <b:Year>1995</b:Year>
    <b:Author>
      <b:Author>
        <b:NameList>
          <b:Person>
            <b:Last>Meyers</b:Last>
            <b:First>I.</b:First>
            <b:Middle>B., Meyers, P.B.</b:Middle>
          </b:Person>
        </b:NameList>
      </b:Author>
    </b:Author>
    <b:City>Moutain View CA</b:City>
    <b:Publisher>davies Black publishing</b:Publisher>
    <b:RefOrder>15</b:RefOrder>
  </b:Source>
  <b:Source>
    <b:Tag>CIP15</b:Tag>
    <b:SourceType>InternetSite</b:SourceType>
    <b:Guid>{F991D9AD-FE0F-44B0-9D0C-F489AD1203A4}</b:Guid>
    <b:Title>www.cipd.co.uk</b:Title>
    <b:Year>2015</b:Year>
    <b:Author>
      <b:Author>
        <b:Corporate>CIPD</b:Corporate>
      </b:Author>
    </b:Author>
    <b:YearAccessed>2020</b:YearAccessed>
    <b:MonthAccessed>MAy</b:MonthAccessed>
    <b:DayAccessed>4th</b:DayAccessed>
    <b:URL>https://www.cipd.co.uk/Images/landing-transformation-change_2015-case-study-bbc-worldwide_tcm18-9055.pdf</b:URL>
    <b:RefOrder>2</b:RefOrder>
  </b:Source>
  <b:Source>
    <b:Tag>Bre11</b:Tag>
    <b:SourceType>BookSection</b:SourceType>
    <b:Guid>{ED96E39C-B31E-4160-AAB0-ACC1FD6766CF}</b:Guid>
    <b:Title>methods of fostering change in the practice model of at the pharmacy department levels</b:Title>
    <b:Year>2011</b:Year>
    <b:Author>
      <b:Author>
        <b:NameList>
          <b:Person>
            <b:Last>Breland</b:Last>
            <b:First>R.M.</b:First>
          </b:Person>
        </b:NameList>
      </b:Author>
    </b:Author>
    <b:JournalName>health systems phamarcy</b:JournalName>
    <b:Pages>1138-1145</b:Pages>
    <b:PeriodicalTitle>health systems pharmacy</b:PeriodicalTitle>
    <b:BookTitle>health systems pharmarcy</b:BookTitle>
    <b:RefOrder>32</b:RefOrder>
  </b:Source>
  <b:Source>
    <b:Tag>Aug13</b:Tag>
    <b:SourceType>JournalArticle</b:SourceType>
    <b:Guid>{F56C144A-22D5-4CB0-9AC0-BF58E06FCD9B}</b:Guid>
    <b:Title> Applying Kotter 8 Steps process of leading change to the digital transformation of an orthopedic surgical group in toronto canada</b:Title>
    <b:Year>2013</b:Year>
    <b:Pages>2-4</b:Pages>
    <b:Author>
      <b:Author>
        <b:NameList>
          <b:Person>
            <b:Last>Auguste</b:Last>
            <b:First>J.</b:First>
          </b:Person>
        </b:NameList>
      </b:Author>
    </b:Author>
    <b:JournalName>Health &amp; Medical informatics</b:JournalName>
    <b:Volume>4</b:Volume>
    <b:Issue>3</b:Issue>
    <b:RefOrder>20</b:RefOrder>
  </b:Source>
  <b:Source>
    <b:Tag>Kot07</b:Tag>
    <b:SourceType>JournalArticle</b:SourceType>
    <b:Guid>{E5B10A1B-1343-4AB5-9377-ADFC31A3E603}</b:Guid>
    <b:Author>
      <b:Author>
        <b:NameList>
          <b:Person>
            <b:Last>Kotter</b:Last>
            <b:First>J.</b:First>
          </b:Person>
        </b:NameList>
      </b:Author>
    </b:Author>
    <b:Title>leading change, why transformation efforts fail</b:Title>
    <b:JournalName>Harvard business review</b:JournalName>
    <b:Year>2007</b:Year>
    <b:Pages>1-10</b:Pages>
    <b:RefOrder>33</b:RefOrder>
  </b:Source>
  <b:Source>
    <b:Tag>Min201</b:Tag>
    <b:SourceType>DocumentFromInternetSite</b:SourceType>
    <b:Guid>{F68AC05C-41A1-4EE4-9677-4CECA7C0BDC2}</b:Guid>
    <b:Title>Mind Tools Essential Skill</b:Title>
    <b:Year>2020</b:Year>
    <b:Month>MAy</b:Month>
    <b:Day>4th</b:Day>
    <b:Author>
      <b:Author>
        <b:Corporate>MindTools </b:Corporate>
      </b:Author>
    </b:Author>
    <b:YearAccessed>2020</b:YearAccessed>
    <b:URL>https://www.mindtools.com/pages/article/newPPM_82.htm</b:URL>
    <b:RefOrder>18</b:RefOrder>
  </b:Source>
  <b:Source>
    <b:Tag>Sch11</b:Tag>
    <b:SourceType>Book</b:SourceType>
    <b:Guid>{8138CD20-3A8A-4888-BF1D-03F2359A44AD}</b:Guid>
    <b:Title>Organisational behaviour</b:Title>
    <b:Year>2011</b:Year>
    <b:Publisher>John Wiley &amp; Son</b:Publisher>
    <b:Author>
      <b:Author>
        <b:NameList>
          <b:Person>
            <b:Last>Schermerhorn</b:Last>
            <b:First>J.R.</b:First>
          </b:Person>
        </b:NameList>
      </b:Author>
    </b:Author>
    <b:Edition>12th </b:Edition>
    <b:RefOrder>19</b:RefOrder>
  </b:Source>
  <b:Source>
    <b:Tag>BBC18</b:Tag>
    <b:SourceType>Report</b:SourceType>
    <b:Guid>{24DD4616-4F40-44A0-966F-6F84F087E1CF}</b:Guid>
    <b:Title>BBC Worldwide Ltd Annual Reporst and Financial statements</b:Title>
    <b:Year>2018</b:Year>
    <b:City>London</b:City>
    <b:Publisher>BBC worldwide</b:Publisher>
    <b:Author>
      <b:Author>
        <b:Corporate>BBC worldwide LTD</b:Corporate>
      </b:Author>
    </b:Author>
    <b:RefOrder>21</b:RefOrder>
  </b:Source>
  <b:Source>
    <b:Tag>Gre98</b:Tag>
    <b:SourceType>Report</b:SourceType>
    <b:Guid>{6521350A-EF45-4A8C-8EF2-DE8AD9859E92}</b:Guid>
    <b:Title>Evolution And Revolution  as Organisations Grow</b:Title>
    <b:Year>1998</b:Year>
    <b:Publisher>Havard Business School Reviews</b:Publisher>
    <b:Author>
      <b:Author>
        <b:NameList>
          <b:Person>
            <b:Last>Greinier</b:Last>
            <b:First>L.E.</b:First>
          </b:Person>
        </b:NameList>
      </b:Author>
    </b:Author>
    <b:RefOrder>22</b:RefOrder>
  </b:Source>
  <b:Source>
    <b:Tag>Hot09</b:Tag>
    <b:SourceType>JournalArticle</b:SourceType>
    <b:Guid>{02060399-A504-468E-A983-5E41CB550CB7}</b:Guid>
    <b:Title>Larry Greiner Growth Model in the Organisation Life  and a Case study</b:Title>
    <b:Year>2009</b:Year>
    <b:Author>
      <b:Author>
        <b:NameList>
          <b:Person>
            <b:Last>Hotamisli</b:Last>
            <b:First>M.,</b:First>
            <b:Middle>Ibicioglu, H., Karayel, M.</b:Middle>
          </b:Person>
        </b:NameList>
      </b:Author>
    </b:Author>
    <b:JournalName>International Symposium of sustainable development</b:JournalName>
    <b:Pages>259-264</b:Pages>
    <b:Volume>9</b:Volume>
    <b:Issue>10</b:Issue>
    <b:RefOrder>23</b:RefOrder>
  </b:Source>
  <b:Source>
    <b:Tag>Mai94</b:Tag>
    <b:SourceType>JournalArticle</b:SourceType>
    <b:Guid>{06B5EE7F-04CA-4EE4-97CC-DA17EF687038}</b:Guid>
    <b:Author>
      <b:Author>
        <b:NameList>
          <b:Person>
            <b:Last>Mainiero</b:Last>
            <b:First>L.,</b:First>
            <b:Middle>Tromley, C.,</b:Middle>
          </b:Person>
        </b:NameList>
      </b:Author>
    </b:Author>
    <b:Title>Developing Managerail Skill in Organisational Behaviour</b:Title>
    <b:JournalName>Excercises, cases, and readings</b:JournalName>
    <b:Year>1994</b:Year>
    <b:Pages>322-392</b:Pages>
    <b:Volume>2</b:Volume>
    <b:RefOrder>24</b:RefOrder>
  </b:Source>
  <b:Source>
    <b:Tag>Fre04</b:Tag>
    <b:SourceType>JournalArticle</b:SourceType>
    <b:Guid>{6470186F-2605-40C2-B5E8-D1FB091D6A1B}</b:Guid>
    <b:Author>
      <b:Author>
        <b:NameList>
          <b:Person>
            <b:Last>Freeman</b:Last>
            <b:First>R.,E.,</b:First>
            <b:Middle>Andrew, C., Wicks, B.,P.</b:Middle>
          </b:Person>
        </b:NameList>
      </b:Author>
    </b:Author>
    <b:Title>“Stakeholder Theory and The Corporate Objective Revisited</b:Title>
    <b:JournalName>Organization Science</b:JournalName>
    <b:Year>2004</b:Year>
    <b:Pages>364–369</b:Pages>
    <b:Volume>15</b:Volume>
    <b:Issue>3</b:Issue>
    <b:RefOrder>25</b:RefOrder>
  </b:Source>
  <b:Source>
    <b:Tag>Gin18</b:Tag>
    <b:SourceType>JournalArticle</b:SourceType>
    <b:Guid>{C0432DED-9089-4959-A43E-470B030287AC}</b:Guid>
    <b:Author>
      <b:Author>
        <b:NameList>
          <b:Person>
            <b:Last>Ginige</b:Last>
            <b:First>K.,</b:First>
            <b:Middle>Amaratunga, D., Haigh, P.H</b:Middle>
          </b:Person>
        </b:NameList>
      </b:Author>
    </b:Author>
    <b:Title>Mapping stakeholders associated with societal challenges: A Methodological Framework</b:Title>
    <b:JournalName>Reseachgate </b:JournalName>
    <b:Year>2018</b:Year>
    <b:RefOrder>26</b:RefOrder>
  </b:Source>
  <b:Source>
    <b:Tag>Hey15</b:Tag>
    <b:SourceType>JournalArticle</b:SourceType>
    <b:Guid>{519DD4CC-E75C-4EAF-BB83-2DAECA0874E4}</b:Guid>
    <b:Author>
      <b:Author>
        <b:NameList>
          <b:Person>
            <b:Last>Heyer</b:Last>
            <b:First>R.</b:First>
          </b:Person>
        </b:NameList>
      </b:Author>
    </b:Author>
    <b:Title> Learning through reflection, The critical role of reflection in work-based learning. </b:Title>
    <b:JournalName>Journal of work-Applied Management</b:JournalName>
    <b:Year>2015</b:Year>
    <b:Pages>15-27</b:Pages>
    <b:Volume>7</b:Volume>
    <b:Issue>1</b:Issue>
    <b:RefOrder>27</b:RefOrder>
  </b:Source>
  <b:Source>
    <b:Tag>roy20</b:Tag>
    <b:SourceType>InternetSite</b:SourceType>
    <b:Guid>{51D98505-7391-418E-9E54-090885B264C1}</b:Guid>
    <b:Title>www.rbkc.gov.uk</b:Title>
    <b:Year>2020</b:Year>
    <b:Author>
      <b:Author>
        <b:Corporate>royal borough of Kensington</b:Corporate>
      </b:Author>
    </b:Author>
    <b:YearAccessed>2020</b:YearAccessed>
    <b:MonthAccessed>May</b:MonthAccessed>
    <b:DayAccessed>5th</b:DayAccessed>
    <b:URL>https://www.rbkc.gov.uk/idoxWAM/doc/Other-1863823.pdf?extension=.pdf&amp;id=1863823&amp;l</b:URL>
    <b:RefOrder>28</b:RefOrder>
  </b:Source>
  <b:Source>
    <b:Tag>McM13</b:Tag>
    <b:SourceType>Book</b:SourceType>
    <b:Guid>{2B7503D5-5EF9-40AA-B5FF-E7BDD12E42E0}</b:Guid>
    <b:Title>How to improve your critical thinking and reflective skill</b:Title>
    <b:Year>2013</b:Year>
    <b:Author>
      <b:Author>
        <b:NameList>
          <b:Person>
            <b:Last>McMillan</b:Last>
            <b:First>K.,</b:First>
            <b:Middle>Weyers, J.</b:Middle>
          </b:Person>
        </b:NameList>
      </b:Author>
    </b:Author>
    <b:City>Harlow</b:City>
    <b:Publisher>Pearsons</b:Publisher>
    <b:RefOrder>29</b:RefOrder>
  </b:Source>
  <b:Source>
    <b:Tag>Mis14</b:Tag>
    <b:SourceType>ArticleInAPeriodical</b:SourceType>
    <b:Guid>{82959BDA-9DFB-49B6-8B82-AAF247E8B03A}</b:Guid>
    <b:Title>Emplyability skills recruters demand</b:Title>
    <b:Year>2014</b:Year>
    <b:Author>
      <b:Author>
        <b:NameList>
          <b:Person>
            <b:Last>Mishra</b:Last>
            <b:First>K.</b:First>
          </b:Person>
        </b:NameList>
      </b:Author>
    </b:Author>
    <b:PeriodicalTitle>Soft Skills</b:PeriodicalTitle>
    <b:Month>september</b:Month>
    <b:RefOrder>30</b:RefOrder>
  </b:Source>
  <b:Source>
    <b:Tag>Imp20</b:Tag>
    <b:SourceType>InternetSite</b:SourceType>
    <b:Guid>{C1064C86-41D2-4A6B-9415-B6578BEC54B8}</b:Guid>
    <b:Title>Imperail colleage of Sience London</b:Title>
    <b:Year>2020</b:Year>
    <b:Author>
      <b:Author>
        <b:Corporate>Imperail colleage of Sience London</b:Corporate>
      </b:Author>
    </b:Author>
    <b:YearAccessed>2020</b:YearAccessed>
    <b:MonthAccessed>May</b:MonthAccessed>
    <b:DayAccessed>5th</b:DayAccessed>
    <b:URL>https://www.imperial.ac.uk/media/imperial-college/administration-and-support-services/st</b:URL>
    <b:RefOrder>31</b:RefOrder>
  </b:Source>
  <b:Source>
    <b:Tag>Vit19</b:Tag>
    <b:SourceType>JournalArticle</b:SourceType>
    <b:Guid>{D37B9642-F540-4423-9BB8-820ACA562CAC}</b:Guid>
    <b:Title>The Evolution of Project management;  How Agile,Lean, and Six-Sigma are changing project management</b:Title>
    <b:Year>2019</b:Year>
    <b:Author>
      <b:Author>
        <b:NameList>
          <b:Person>
            <b:Last>Vittorio Cesarotti</b:Last>
            <b:First>Silvia</b:First>
            <b:Middle>Gubinelli, Vito, Introna.</b:Middle>
          </b:Person>
        </b:NameList>
      </b:Author>
    </b:Author>
    <b:JournalName>journal mordern PM</b:JournalName>
    <b:Pages>3-29</b:Pages>
    <b:Volume>7</b:Volume>
    <b:Issue>3</b:Issue>
    <b:RefOrder>6</b:RefOrder>
  </b:Source>
  <b:Source>
    <b:Tag>Too20</b:Tag>
    <b:SourceType>InternetSite</b:SourceType>
    <b:Guid>{C95A4D2A-869A-483B-BC97-86D17134BF3C}</b:Guid>
    <b:Title>www.toolshero.com</b:Title>
    <b:Year>2020</b:Year>
    <b:Author>
      <b:Author>
        <b:Corporate>Toolshero</b:Corporate>
      </b:Author>
    </b:Author>
    <b:YearAccessed>2020</b:YearAccessed>
    <b:MonthAccessed>May </b:MonthAccessed>
    <b:DayAccessed>11th</b:DayAccessed>
    <b:URL>https://www.toolshero.com/change-management/</b:URL>
    <b:RefOrder>16</b:RefOrder>
  </b:Source>
  <b:Source>
    <b:Tag>Tan19</b:Tag>
    <b:SourceType>Book</b:SourceType>
    <b:Guid>{424022C9-C1A2-48A7-98E7-11866CCB8261}</b:Guid>
    <b:Title>Leadership &amp; change management</b:Title>
    <b:Year>2019</b:Year>
    <b:Author>
      <b:Author>
        <b:NameList>
          <b:Person>
            <b:Last>Tang</b:Last>
            <b:First>T,</b:First>
            <b:Middle>N.,</b:Middle>
          </b:Person>
        </b:NameList>
      </b:Author>
    </b:Author>
    <b:Publisher>Springer</b:Publisher>
    <b:Edition>1st</b:Edition>
    <b:RefOrder>17</b:RefOrder>
  </b:Source>
</b:Sources>
</file>

<file path=customXml/itemProps1.xml><?xml version="1.0" encoding="utf-8"?>
<ds:datastoreItem xmlns:ds="http://schemas.openxmlformats.org/officeDocument/2006/customXml" ds:itemID="{FBBA6561-9782-4D16-9304-2A2A06102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8382</TotalTime>
  <Pages>24</Pages>
  <Words>8739</Words>
  <Characters>49814</Characters>
  <Application>Microsoft Office Word</Application>
  <DocSecurity>0</DocSecurity>
  <Lines>415</Lines>
  <Paragraphs>116</Paragraphs>
  <ScaleCrop>false</ScaleCrop>
  <Company/>
  <LinksUpToDate>false</LinksUpToDate>
  <CharactersWithSpaces>58437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uzor</dc:creator>
  <cp:keywords/>
  <dc:description/>
  <cp:lastModifiedBy>charles uzor</cp:lastModifiedBy>
  <cp:revision>31</cp:revision>
  <cp:lastPrinted>2020-05-07T13:55:00Z</cp:lastPrinted>
  <dcterms:created xsi:type="dcterms:W3CDTF">2020-04-20T15:12:00Z</dcterms:created>
  <dcterms:modified xsi:type="dcterms:W3CDTF">2020-05-12T13:33:00Z</dcterms:modified>
</cp:coreProperties>
</file>