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F02A7" w:rsidRPr="00B5521E" w:rsidRDefault="00DF02A7" w:rsidP="00DF02A7">
      <w:pPr>
        <w:pStyle w:val="BodyTextIndent"/>
        <w:ind w:left="0"/>
        <w:jc w:val="both"/>
        <w:rPr>
          <w:rFonts w:asciiTheme="minorHAnsi" w:hAnsiTheme="minorHAnsi" w:cs="Tahoma"/>
          <w:b/>
          <w:bCs/>
          <w:sz w:val="22"/>
          <w:szCs w:val="22"/>
        </w:rPr>
      </w:pPr>
      <w:r w:rsidRPr="00B5521E">
        <w:rPr>
          <w:rFonts w:asciiTheme="minorHAnsi" w:hAnsiTheme="minorHAnsi" w:cs="Tahoma"/>
          <w:b/>
          <w:bCs/>
          <w:sz w:val="22"/>
          <w:szCs w:val="22"/>
        </w:rPr>
        <w:t>Indicative Bibliography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r w:rsidRPr="00B5521E">
        <w:rPr>
          <w:rFonts w:asciiTheme="minorHAnsi" w:hAnsiTheme="minorHAnsi" w:cs="Tahoma"/>
          <w:sz w:val="22"/>
          <w:szCs w:val="22"/>
        </w:rPr>
        <w:t xml:space="preserve">Alexander, </w:t>
      </w:r>
      <w:proofErr w:type="spellStart"/>
      <w:r w:rsidRPr="00B5521E">
        <w:rPr>
          <w:rFonts w:asciiTheme="minorHAnsi" w:hAnsiTheme="minorHAnsi" w:cs="Tahoma"/>
          <w:sz w:val="22"/>
          <w:szCs w:val="22"/>
        </w:rPr>
        <w:t>T.Desmond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</w:t>
      </w:r>
      <w:proofErr w:type="spellStart"/>
      <w:r w:rsidRPr="00B5521E">
        <w:rPr>
          <w:rFonts w:asciiTheme="minorHAnsi" w:hAnsiTheme="minorHAnsi" w:cs="Tahoma"/>
          <w:sz w:val="22"/>
          <w:szCs w:val="22"/>
        </w:rPr>
        <w:t>Gathercole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 Simon eds., </w:t>
      </w:r>
      <w:r w:rsidRPr="00B5521E">
        <w:rPr>
          <w:rFonts w:asciiTheme="minorHAnsi" w:hAnsiTheme="minorHAnsi" w:cs="Tahoma"/>
          <w:i/>
          <w:iCs/>
          <w:sz w:val="22"/>
          <w:szCs w:val="22"/>
        </w:rPr>
        <w:t xml:space="preserve">Heaven on Earth: The </w:t>
      </w:r>
      <w:smartTag w:uri="urn:schemas-microsoft-com:office:smarttags" w:element="City">
        <w:smartTag w:uri="urn:schemas-microsoft-com:office:smarttags" w:element="place">
          <w:r w:rsidRPr="00B5521E">
            <w:rPr>
              <w:rFonts w:asciiTheme="minorHAnsi" w:hAnsiTheme="minorHAnsi" w:cs="Tahoma"/>
              <w:i/>
              <w:iCs/>
              <w:sz w:val="22"/>
              <w:szCs w:val="22"/>
            </w:rPr>
            <w:t>Temple</w:t>
          </w:r>
        </w:smartTag>
      </w:smartTag>
      <w:r w:rsidRPr="00B5521E">
        <w:rPr>
          <w:rFonts w:asciiTheme="minorHAnsi" w:hAnsiTheme="minorHAnsi" w:cs="Tahoma"/>
          <w:i/>
          <w:iCs/>
          <w:sz w:val="22"/>
          <w:szCs w:val="22"/>
        </w:rPr>
        <w:t xml:space="preserve"> in Biblical Theology.</w:t>
      </w:r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smartTag w:uri="urn:schemas-microsoft-com:office:smarttags" w:element="place">
        <w:r w:rsidRPr="00B5521E">
          <w:rPr>
            <w:rFonts w:asciiTheme="minorHAnsi" w:hAnsiTheme="minorHAnsi" w:cs="Tahoma"/>
            <w:sz w:val="22"/>
            <w:szCs w:val="22"/>
          </w:rPr>
          <w:t>Carlisle</w:t>
        </w:r>
      </w:smartTag>
      <w:r w:rsidRPr="00B5521E">
        <w:rPr>
          <w:rFonts w:asciiTheme="minorHAnsi" w:hAnsiTheme="minorHAnsi" w:cs="Tahoma"/>
          <w:sz w:val="22"/>
          <w:szCs w:val="22"/>
        </w:rPr>
        <w:t>: Paternoster 2004.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jc w:val="both"/>
        <w:rPr>
          <w:rFonts w:asciiTheme="minorHAnsi" w:hAnsiTheme="minorHAnsi"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Alexander </w:t>
      </w:r>
      <w:proofErr w:type="spellStart"/>
      <w:r w:rsidRPr="00B5521E">
        <w:rPr>
          <w:rFonts w:asciiTheme="minorHAnsi" w:hAnsiTheme="minorHAnsi"/>
          <w:sz w:val="22"/>
          <w:szCs w:val="22"/>
        </w:rPr>
        <w:t>Loveday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, </w:t>
      </w:r>
      <w:proofErr w:type="gramStart"/>
      <w:r w:rsidRPr="00B5521E">
        <w:rPr>
          <w:rFonts w:asciiTheme="minorHAnsi" w:hAnsiTheme="minorHAnsi"/>
          <w:i/>
          <w:iCs/>
          <w:sz w:val="22"/>
          <w:szCs w:val="22"/>
        </w:rPr>
        <w:t>The</w:t>
      </w:r>
      <w:proofErr w:type="gramEnd"/>
      <w:r w:rsidRPr="00B5521E">
        <w:rPr>
          <w:rFonts w:asciiTheme="minorHAnsi" w:hAnsiTheme="minorHAnsi"/>
          <w:i/>
          <w:iCs/>
          <w:sz w:val="22"/>
          <w:szCs w:val="22"/>
        </w:rPr>
        <w:t xml:space="preserve"> Preface to Luke’s Gospel: Literary Convention and Social Context in Luke 1.1-4.</w:t>
      </w:r>
      <w:r w:rsidRPr="00B5521E">
        <w:rPr>
          <w:rFonts w:asciiTheme="minorHAnsi" w:hAnsiTheme="minorHAnsi"/>
          <w:sz w:val="22"/>
          <w:szCs w:val="22"/>
        </w:rPr>
        <w:t xml:space="preserve"> </w:t>
      </w:r>
      <w:smartTag w:uri="urn:schemas-microsoft-com:office:smarttags" w:element="City">
        <w:r w:rsidRPr="00B5521E">
          <w:rPr>
            <w:rFonts w:asciiTheme="minorHAnsi" w:hAnsiTheme="minorHAnsi"/>
            <w:sz w:val="22"/>
            <w:szCs w:val="22"/>
          </w:rPr>
          <w:t>Cambridge</w:t>
        </w:r>
      </w:smartTag>
      <w:r w:rsidRPr="00B5521E">
        <w:rPr>
          <w:rFonts w:asciiTheme="minorHAnsi" w:hAnsiTheme="minorHAnsi"/>
          <w:sz w:val="22"/>
          <w:szCs w:val="22"/>
        </w:rPr>
        <w:t xml:space="preserve">: </w:t>
      </w:r>
      <w:smartTag w:uri="urn:schemas-microsoft-com:office:smarttags" w:element="place">
        <w:smartTag w:uri="urn:schemas-microsoft-com:office:smarttags" w:element="PlaceName">
          <w:r w:rsidRPr="00B5521E">
            <w:rPr>
              <w:rFonts w:asciiTheme="minorHAnsi" w:hAnsiTheme="minorHAnsi"/>
              <w:sz w:val="22"/>
              <w:szCs w:val="22"/>
            </w:rPr>
            <w:t>Cambridge</w:t>
          </w:r>
        </w:smartTag>
        <w:r w:rsidRPr="00B5521E">
          <w:rPr>
            <w:rFonts w:asciiTheme="minorHAnsi" w:hAnsiTheme="minorHAnsi"/>
            <w:sz w:val="22"/>
            <w:szCs w:val="22"/>
          </w:rPr>
          <w:t xml:space="preserve"> </w:t>
        </w:r>
        <w:smartTag w:uri="urn:schemas-microsoft-com:office:smarttags" w:element="PlaceType">
          <w:r w:rsidRPr="00B5521E">
            <w:rPr>
              <w:rFonts w:asciiTheme="minorHAnsi" w:hAnsiTheme="minorHAnsi"/>
              <w:sz w:val="22"/>
              <w:szCs w:val="22"/>
            </w:rPr>
            <w:t>University</w:t>
          </w:r>
        </w:smartTag>
      </w:smartTag>
      <w:r w:rsidRPr="00B5521E">
        <w:rPr>
          <w:rFonts w:asciiTheme="minorHAnsi" w:hAnsiTheme="minorHAnsi"/>
          <w:sz w:val="22"/>
          <w:szCs w:val="22"/>
        </w:rPr>
        <w:t xml:space="preserve"> Press 1993.</w:t>
      </w: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Alexander, </w:t>
      </w:r>
      <w:proofErr w:type="spellStart"/>
      <w:r w:rsidRPr="00B5521E">
        <w:rPr>
          <w:rFonts w:asciiTheme="minorHAnsi" w:eastAsia="Times" w:hAnsiTheme="minorHAnsi"/>
          <w:color w:val="000000"/>
          <w:sz w:val="22"/>
          <w:szCs w:val="22"/>
        </w:rPr>
        <w:t>Loveday</w:t>
      </w:r>
      <w:proofErr w:type="spellEnd"/>
      <w:r w:rsidRPr="00B5521E">
        <w:rPr>
          <w:rFonts w:asciiTheme="minorHAnsi" w:eastAsia="Times" w:hAnsiTheme="minorHAnsi"/>
          <w:color w:val="000000"/>
          <w:sz w:val="22"/>
          <w:szCs w:val="22"/>
        </w:rPr>
        <w:t>,</w:t>
      </w:r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 xml:space="preserve"> </w:t>
      </w: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‘Acts’, in </w:t>
      </w:r>
      <w:proofErr w:type="gramStart"/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>The</w:t>
      </w:r>
      <w:proofErr w:type="gramEnd"/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eastAsia="Times" w:hAnsiTheme="minorHAnsi"/>
              <w:i/>
              <w:color w:val="000000"/>
              <w:sz w:val="22"/>
              <w:szCs w:val="22"/>
            </w:rPr>
            <w:t>Oxford</w:t>
          </w:r>
        </w:smartTag>
      </w:smartTag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 xml:space="preserve"> Bible Commentary</w:t>
      </w: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 eds. J. Barton</w:t>
      </w:r>
    </w:p>
    <w:p w:rsidR="00DF02A7" w:rsidRPr="00B5521E" w:rsidRDefault="00DF02A7" w:rsidP="00DF02A7">
      <w:pPr>
        <w:tabs>
          <w:tab w:val="left" w:pos="9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  <w:proofErr w:type="gramStart"/>
      <w:r w:rsidRPr="00B5521E">
        <w:rPr>
          <w:rFonts w:asciiTheme="minorHAnsi" w:eastAsia="Times" w:hAnsiTheme="minorHAnsi"/>
          <w:color w:val="000000"/>
          <w:sz w:val="22"/>
          <w:szCs w:val="22"/>
        </w:rPr>
        <w:t>and</w:t>
      </w:r>
      <w:proofErr w:type="gramEnd"/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 J. </w:t>
      </w:r>
      <w:proofErr w:type="spellStart"/>
      <w:r w:rsidRPr="00B5521E">
        <w:rPr>
          <w:rFonts w:asciiTheme="minorHAnsi" w:eastAsia="Times" w:hAnsiTheme="minorHAnsi"/>
          <w:color w:val="000000"/>
          <w:sz w:val="22"/>
          <w:szCs w:val="22"/>
        </w:rPr>
        <w:t>Muddiman</w:t>
      </w:r>
      <w:proofErr w:type="spellEnd"/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,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eastAsia="Times" w:hAnsiTheme="minorHAnsi"/>
              <w:color w:val="000000"/>
              <w:sz w:val="22"/>
              <w:szCs w:val="22"/>
            </w:rPr>
            <w:t>Oxford</w:t>
          </w:r>
        </w:smartTag>
      </w:smartTag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: OUP, 2001, pp.1028-61. </w:t>
      </w:r>
    </w:p>
    <w:p w:rsidR="00DF02A7" w:rsidRPr="00B5521E" w:rsidRDefault="00DF02A7" w:rsidP="00DF02A7">
      <w:pPr>
        <w:ind w:left="2160" w:hanging="2160"/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ind w:left="2160" w:hanging="2160"/>
        <w:rPr>
          <w:rFonts w:asciiTheme="minorHAnsi" w:hAnsiTheme="minorHAnsi" w:cs="Tahoma"/>
          <w:i/>
          <w:iCs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Arlandson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J.M., </w:t>
      </w:r>
      <w:r w:rsidRPr="00B5521E">
        <w:rPr>
          <w:rFonts w:asciiTheme="minorHAnsi" w:hAnsiTheme="minorHAnsi" w:cs="Tahoma"/>
          <w:i/>
          <w:iCs/>
          <w:sz w:val="22"/>
          <w:szCs w:val="22"/>
        </w:rPr>
        <w:t xml:space="preserve">Women, Class, and Society in Early </w:t>
      </w:r>
      <w:proofErr w:type="spellStart"/>
      <w:r w:rsidRPr="00B5521E">
        <w:rPr>
          <w:rFonts w:asciiTheme="minorHAnsi" w:hAnsiTheme="minorHAnsi" w:cs="Tahoma"/>
          <w:i/>
          <w:iCs/>
          <w:sz w:val="22"/>
          <w:szCs w:val="22"/>
        </w:rPr>
        <w:t>Christianty</w:t>
      </w:r>
      <w:proofErr w:type="spellEnd"/>
      <w:r w:rsidRPr="00B5521E">
        <w:rPr>
          <w:rFonts w:asciiTheme="minorHAnsi" w:hAnsiTheme="minorHAnsi" w:cs="Tahoma"/>
          <w:i/>
          <w:iCs/>
          <w:sz w:val="22"/>
          <w:szCs w:val="22"/>
        </w:rPr>
        <w:t>: Models</w:t>
      </w:r>
    </w:p>
    <w:p w:rsidR="00DF02A7" w:rsidRPr="00B5521E" w:rsidRDefault="00DF02A7" w:rsidP="00DF02A7">
      <w:pPr>
        <w:ind w:left="2160" w:hanging="2160"/>
        <w:rPr>
          <w:rFonts w:asciiTheme="minorHAnsi" w:hAnsiTheme="minorHAnsi" w:cs="Tahoma"/>
          <w:sz w:val="22"/>
          <w:szCs w:val="22"/>
        </w:rPr>
      </w:pPr>
      <w:proofErr w:type="gramStart"/>
      <w:r w:rsidRPr="00B5521E">
        <w:rPr>
          <w:rFonts w:asciiTheme="minorHAnsi" w:hAnsiTheme="minorHAnsi" w:cs="Tahoma"/>
          <w:i/>
          <w:iCs/>
          <w:sz w:val="22"/>
          <w:szCs w:val="22"/>
        </w:rPr>
        <w:t>form</w:t>
      </w:r>
      <w:proofErr w:type="gramEnd"/>
      <w:r w:rsidRPr="00B5521E">
        <w:rPr>
          <w:rFonts w:asciiTheme="minorHAnsi" w:hAnsiTheme="minorHAnsi" w:cs="Tahoma"/>
          <w:i/>
          <w:iCs/>
          <w:sz w:val="22"/>
          <w:szCs w:val="22"/>
        </w:rPr>
        <w:t xml:space="preserve"> Luke-Acts.</w:t>
      </w:r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sz w:val="22"/>
              <w:szCs w:val="22"/>
            </w:rPr>
            <w:t>Peabody</w:t>
          </w:r>
        </w:smartTag>
        <w:r w:rsidRPr="00B5521E">
          <w:rPr>
            <w:rFonts w:asciiTheme="minorHAnsi" w:hAnsiTheme="minorHAnsi" w:cs="Tahoma"/>
            <w:sz w:val="22"/>
            <w:szCs w:val="22"/>
          </w:rPr>
          <w:t xml:space="preserve">, </w:t>
        </w:r>
        <w:smartTag w:uri="urn:schemas-microsoft-com:office:smarttags" w:element="State">
          <w:r w:rsidRPr="00B5521E">
            <w:rPr>
              <w:rFonts w:asciiTheme="minorHAnsi" w:hAnsiTheme="minorHAnsi" w:cs="Tahoma"/>
              <w:sz w:val="22"/>
              <w:szCs w:val="22"/>
            </w:rPr>
            <w:t>Mass.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>: Hendrickson 1997.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/>
          <w:i/>
          <w:iCs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Balch David, "Rich and Poor, Proud and Humble in Luke-Acts." In </w:t>
      </w:r>
      <w:r w:rsidRPr="00B5521E">
        <w:rPr>
          <w:rFonts w:asciiTheme="minorHAnsi" w:hAnsiTheme="minorHAnsi"/>
          <w:i/>
          <w:iCs/>
          <w:sz w:val="22"/>
          <w:szCs w:val="22"/>
        </w:rPr>
        <w:t>The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r w:rsidRPr="00B5521E">
        <w:rPr>
          <w:rFonts w:asciiTheme="minorHAnsi" w:hAnsiTheme="minorHAnsi"/>
          <w:i/>
          <w:iCs/>
          <w:sz w:val="22"/>
          <w:szCs w:val="22"/>
        </w:rPr>
        <w:t xml:space="preserve">Social World of the First </w:t>
      </w:r>
      <w:proofErr w:type="gramStart"/>
      <w:r w:rsidRPr="00B5521E">
        <w:rPr>
          <w:rFonts w:asciiTheme="minorHAnsi" w:hAnsiTheme="minorHAnsi"/>
          <w:i/>
          <w:iCs/>
          <w:sz w:val="22"/>
          <w:szCs w:val="22"/>
        </w:rPr>
        <w:t>Christians :</w:t>
      </w:r>
      <w:proofErr w:type="gramEnd"/>
      <w:r w:rsidRPr="00B5521E">
        <w:rPr>
          <w:rFonts w:asciiTheme="minorHAnsi" w:hAnsiTheme="minorHAnsi"/>
          <w:i/>
          <w:iCs/>
          <w:sz w:val="22"/>
          <w:szCs w:val="22"/>
        </w:rPr>
        <w:t xml:space="preserve"> Essays in Honor of Wayne A. Meeks</w:t>
      </w:r>
      <w:r w:rsidRPr="00B5521E">
        <w:rPr>
          <w:rFonts w:asciiTheme="minorHAnsi" w:hAnsiTheme="minorHAnsi"/>
          <w:sz w:val="22"/>
          <w:szCs w:val="22"/>
        </w:rPr>
        <w:t xml:space="preserve">, edited by L. Michael White, 214-33. </w:t>
      </w:r>
      <w:smartTag w:uri="urn:schemas-microsoft-com:office:smarttags" w:element="City">
        <w:smartTag w:uri="urn:schemas-microsoft-com:office:smarttags" w:element="place">
          <w:r w:rsidRPr="00B5521E">
            <w:rPr>
              <w:rFonts w:asciiTheme="minorHAnsi" w:hAnsiTheme="minorHAnsi"/>
              <w:sz w:val="22"/>
              <w:szCs w:val="22"/>
            </w:rPr>
            <w:t>Minneapolis</w:t>
          </w:r>
        </w:smartTag>
      </w:smartTag>
      <w:r w:rsidRPr="00B5521E">
        <w:rPr>
          <w:rFonts w:asciiTheme="minorHAnsi" w:hAnsiTheme="minorHAnsi"/>
          <w:sz w:val="22"/>
          <w:szCs w:val="22"/>
        </w:rPr>
        <w:t>: Fortress Pr, 1995.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/>
          <w:i/>
          <w:iCs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Balch David, "Commentary on Luke." In </w:t>
      </w:r>
      <w:proofErr w:type="spellStart"/>
      <w:r w:rsidRPr="00B5521E">
        <w:rPr>
          <w:rFonts w:asciiTheme="minorHAnsi" w:hAnsiTheme="minorHAnsi"/>
          <w:i/>
          <w:iCs/>
          <w:sz w:val="22"/>
          <w:szCs w:val="22"/>
        </w:rPr>
        <w:t>Eerdmans</w:t>
      </w:r>
      <w:proofErr w:type="spellEnd"/>
      <w:r w:rsidRPr="00B5521E">
        <w:rPr>
          <w:rFonts w:asciiTheme="minorHAnsi" w:hAnsiTheme="minorHAnsi"/>
          <w:i/>
          <w:iCs/>
          <w:sz w:val="22"/>
          <w:szCs w:val="22"/>
        </w:rPr>
        <w:t xml:space="preserve"> Commentary on the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proofErr w:type="gramStart"/>
      <w:r w:rsidRPr="00B5521E">
        <w:rPr>
          <w:rFonts w:asciiTheme="minorHAnsi" w:hAnsiTheme="minorHAnsi"/>
          <w:i/>
          <w:iCs/>
          <w:sz w:val="22"/>
          <w:szCs w:val="22"/>
        </w:rPr>
        <w:t>Bible</w:t>
      </w:r>
      <w:r w:rsidRPr="00B5521E">
        <w:rPr>
          <w:rFonts w:asciiTheme="minorHAnsi" w:hAnsiTheme="minorHAnsi"/>
          <w:sz w:val="22"/>
          <w:szCs w:val="22"/>
        </w:rPr>
        <w:t xml:space="preserve">, edited by James D. G. Dunn and John W. </w:t>
      </w:r>
      <w:proofErr w:type="spellStart"/>
      <w:r w:rsidRPr="00B5521E">
        <w:rPr>
          <w:rFonts w:asciiTheme="minorHAnsi" w:hAnsiTheme="minorHAnsi"/>
          <w:sz w:val="22"/>
          <w:szCs w:val="22"/>
        </w:rPr>
        <w:t>Rogerson</w:t>
      </w:r>
      <w:proofErr w:type="spellEnd"/>
      <w:r w:rsidRPr="00B5521E">
        <w:rPr>
          <w:rFonts w:asciiTheme="minorHAnsi" w:hAnsiTheme="minorHAnsi"/>
          <w:sz w:val="22"/>
          <w:szCs w:val="22"/>
        </w:rPr>
        <w:t>, 1082-1139.</w:t>
      </w:r>
      <w:proofErr w:type="gramEnd"/>
      <w:r w:rsidRPr="00B5521E">
        <w:rPr>
          <w:rFonts w:asciiTheme="minorHAnsi" w:hAnsiTheme="minorHAnsi"/>
          <w:sz w:val="22"/>
          <w:szCs w:val="22"/>
        </w:rPr>
        <w:t xml:space="preserve"> </w:t>
      </w:r>
      <w:smartTag w:uri="urn:schemas-microsoft-com:office:smarttags" w:element="City">
        <w:smartTag w:uri="urn:schemas-microsoft-com:office:smarttags" w:element="place">
          <w:r w:rsidRPr="00B5521E">
            <w:rPr>
              <w:rFonts w:asciiTheme="minorHAnsi" w:hAnsiTheme="minorHAnsi"/>
              <w:sz w:val="22"/>
              <w:szCs w:val="22"/>
            </w:rPr>
            <w:t>Grand Rapids</w:t>
          </w:r>
        </w:smartTag>
      </w:smartTag>
      <w:r w:rsidRPr="00B5521E">
        <w:rPr>
          <w:rFonts w:asciiTheme="minorHAnsi" w:hAnsiTheme="minorHAnsi"/>
          <w:sz w:val="22"/>
          <w:szCs w:val="22"/>
        </w:rPr>
        <w:t xml:space="preserve">: </w:t>
      </w:r>
      <w:proofErr w:type="spellStart"/>
      <w:r w:rsidRPr="00B5521E">
        <w:rPr>
          <w:rFonts w:asciiTheme="minorHAnsi" w:hAnsiTheme="minorHAnsi"/>
          <w:sz w:val="22"/>
          <w:szCs w:val="22"/>
        </w:rPr>
        <w:t>Eerdmans</w:t>
      </w:r>
      <w:proofErr w:type="spellEnd"/>
      <w:r w:rsidRPr="00B5521E">
        <w:rPr>
          <w:rFonts w:asciiTheme="minorHAnsi" w:hAnsiTheme="minorHAnsi"/>
          <w:sz w:val="22"/>
          <w:szCs w:val="22"/>
        </w:rPr>
        <w:t>, 2003.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Barrett</w:t>
      </w:r>
      <w:proofErr w:type="gramStart"/>
      <w:r w:rsidRPr="00B5521E">
        <w:rPr>
          <w:rFonts w:asciiTheme="minorHAnsi" w:hAnsiTheme="minorHAnsi" w:cs="Tahoma"/>
          <w:sz w:val="22"/>
          <w:szCs w:val="22"/>
        </w:rPr>
        <w:t>,C.K</w:t>
      </w:r>
      <w:proofErr w:type="spellEnd"/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., </w:t>
      </w:r>
      <w:r w:rsidRPr="00B5521E">
        <w:rPr>
          <w:rFonts w:asciiTheme="minorHAnsi" w:hAnsiTheme="minorHAnsi" w:cs="Tahoma"/>
          <w:i/>
          <w:sz w:val="22"/>
          <w:szCs w:val="22"/>
        </w:rPr>
        <w:t>Acts: A Shorter Commentary.</w:t>
      </w:r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sz w:val="22"/>
              <w:szCs w:val="22"/>
            </w:rPr>
            <w:t>London</w:t>
          </w:r>
        </w:smartTag>
        <w:r w:rsidRPr="00B5521E">
          <w:rPr>
            <w:rFonts w:asciiTheme="minorHAnsi" w:hAnsiTheme="minorHAnsi" w:cs="Tahoma"/>
            <w:sz w:val="22"/>
            <w:szCs w:val="22"/>
          </w:rPr>
          <w:t xml:space="preserve">, </w:t>
        </w:r>
        <w:smartTag w:uri="urn:schemas-microsoft-com:office:smarttags" w:element="State">
          <w:r w:rsidRPr="00B5521E">
            <w:rPr>
              <w:rFonts w:asciiTheme="minorHAnsi" w:hAnsiTheme="minorHAnsi" w:cs="Tahoma"/>
              <w:sz w:val="22"/>
              <w:szCs w:val="22"/>
            </w:rPr>
            <w:t>New York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>: T&amp;T Clark 2002</w:t>
      </w:r>
    </w:p>
    <w:p w:rsidR="00DF02A7" w:rsidRPr="00B5521E" w:rsidRDefault="00DF02A7" w:rsidP="00DF02A7">
      <w:pPr>
        <w:pStyle w:val="BodyTextIndent"/>
        <w:ind w:left="0"/>
        <w:jc w:val="both"/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pStyle w:val="BodyTextIndent"/>
        <w:ind w:left="0"/>
        <w:jc w:val="both"/>
        <w:rPr>
          <w:rFonts w:asciiTheme="minorHAnsi" w:hAnsiTheme="minorHAnsi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Brawley</w:t>
      </w:r>
      <w:proofErr w:type="gramStart"/>
      <w:r w:rsidRPr="00B5521E">
        <w:rPr>
          <w:rFonts w:asciiTheme="minorHAnsi" w:hAnsiTheme="minorHAnsi" w:cs="Tahoma"/>
          <w:sz w:val="22"/>
          <w:szCs w:val="22"/>
        </w:rPr>
        <w:t>,R.L</w:t>
      </w:r>
      <w:proofErr w:type="spellEnd"/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. </w:t>
      </w:r>
      <w:r w:rsidRPr="00B5521E">
        <w:rPr>
          <w:rFonts w:asciiTheme="minorHAnsi" w:hAnsiTheme="minorHAnsi" w:cs="Tahoma"/>
          <w:i/>
          <w:iCs/>
          <w:sz w:val="22"/>
          <w:szCs w:val="22"/>
        </w:rPr>
        <w:t>Luke-Acts and the Jews: Conflict, Apology, and Reconciliation.</w:t>
      </w:r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proofErr w:type="spellStart"/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sz w:val="22"/>
              <w:szCs w:val="22"/>
            </w:rPr>
            <w:t>Atlanta</w:t>
          </w:r>
        </w:smartTag>
        <w:proofErr w:type="gramStart"/>
        <w:r w:rsidRPr="00B5521E">
          <w:rPr>
            <w:rFonts w:asciiTheme="minorHAnsi" w:hAnsiTheme="minorHAnsi" w:cs="Tahoma"/>
            <w:sz w:val="22"/>
            <w:szCs w:val="22"/>
          </w:rPr>
          <w:t>,</w:t>
        </w:r>
        <w:smartTag w:uri="urn:schemas-microsoft-com:office:smarttags" w:element="State">
          <w:r w:rsidRPr="00B5521E">
            <w:rPr>
              <w:rFonts w:asciiTheme="minorHAnsi" w:hAnsiTheme="minorHAnsi" w:cs="Tahoma"/>
              <w:sz w:val="22"/>
              <w:szCs w:val="22"/>
            </w:rPr>
            <w:t>GA</w:t>
          </w:r>
        </w:smartTag>
      </w:smartTag>
      <w:proofErr w:type="spellEnd"/>
      <w:proofErr w:type="gramEnd"/>
      <w:r w:rsidRPr="00B5521E">
        <w:rPr>
          <w:rFonts w:asciiTheme="minorHAnsi" w:hAnsiTheme="minorHAnsi" w:cs="Tahoma"/>
          <w:sz w:val="22"/>
          <w:szCs w:val="22"/>
        </w:rPr>
        <w:t>: Scholars Press 1987</w:t>
      </w:r>
    </w:p>
    <w:p w:rsidR="00DF02A7" w:rsidRPr="00B5521E" w:rsidRDefault="00DF02A7" w:rsidP="00DF02A7">
      <w:pPr>
        <w:ind w:left="2160" w:hanging="2139"/>
        <w:rPr>
          <w:rFonts w:asciiTheme="minorHAnsi" w:hAnsiTheme="minorHAnsi"/>
          <w:i/>
          <w:iCs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Brown Raymond E., </w:t>
      </w:r>
      <w:proofErr w:type="gramStart"/>
      <w:r w:rsidRPr="00B5521E">
        <w:rPr>
          <w:rFonts w:asciiTheme="minorHAnsi" w:hAnsiTheme="minorHAnsi"/>
          <w:i/>
          <w:iCs/>
          <w:sz w:val="22"/>
          <w:szCs w:val="22"/>
        </w:rPr>
        <w:t>The</w:t>
      </w:r>
      <w:proofErr w:type="gramEnd"/>
      <w:r w:rsidRPr="00B5521E">
        <w:rPr>
          <w:rFonts w:asciiTheme="minorHAnsi" w:hAnsiTheme="minorHAnsi"/>
          <w:i/>
          <w:iCs/>
          <w:sz w:val="22"/>
          <w:szCs w:val="22"/>
        </w:rPr>
        <w:t xml:space="preserve"> Birth of the Messiah: A Commentary on the Infancy Narratives of</w:t>
      </w:r>
    </w:p>
    <w:p w:rsidR="00DF02A7" w:rsidRPr="00B5521E" w:rsidRDefault="00DF02A7" w:rsidP="00DF02A7">
      <w:pPr>
        <w:rPr>
          <w:rFonts w:asciiTheme="minorHAnsi" w:hAnsiTheme="minorHAnsi"/>
          <w:i/>
          <w:iCs/>
          <w:sz w:val="22"/>
          <w:szCs w:val="22"/>
        </w:rPr>
      </w:pPr>
      <w:proofErr w:type="gramStart"/>
      <w:r w:rsidRPr="00B5521E">
        <w:rPr>
          <w:rFonts w:asciiTheme="minorHAnsi" w:hAnsiTheme="minorHAnsi"/>
          <w:i/>
          <w:iCs/>
          <w:sz w:val="22"/>
          <w:szCs w:val="22"/>
        </w:rPr>
        <w:t>Matthew and Luke.</w:t>
      </w:r>
      <w:proofErr w:type="gramEnd"/>
      <w:r w:rsidRPr="00B5521E">
        <w:rPr>
          <w:rFonts w:asciiTheme="minorHAnsi" w:hAnsiTheme="minorHAnsi"/>
          <w:sz w:val="22"/>
          <w:szCs w:val="22"/>
        </w:rPr>
        <w:t xml:space="preserve"> </w:t>
      </w:r>
      <w:smartTag w:uri="urn:schemas-microsoft-com:office:smarttags" w:element="State">
        <w:smartTag w:uri="urn:schemas-microsoft-com:office:smarttags" w:element="place">
          <w:r w:rsidRPr="00B5521E">
            <w:rPr>
              <w:rFonts w:asciiTheme="minorHAnsi" w:hAnsiTheme="minorHAnsi"/>
              <w:sz w:val="22"/>
              <w:szCs w:val="22"/>
            </w:rPr>
            <w:t>New York</w:t>
          </w:r>
        </w:smartTag>
      </w:smartTag>
      <w:r w:rsidRPr="00B5521E">
        <w:rPr>
          <w:rFonts w:asciiTheme="minorHAnsi" w:hAnsiTheme="minorHAnsi"/>
          <w:sz w:val="22"/>
          <w:szCs w:val="22"/>
        </w:rPr>
        <w:t>: Doubleday 1993</w:t>
      </w:r>
    </w:p>
    <w:p w:rsidR="00DF02A7" w:rsidRPr="00B5521E" w:rsidRDefault="00DF02A7" w:rsidP="00DF02A7">
      <w:pPr>
        <w:ind w:left="2160" w:hanging="2139"/>
        <w:rPr>
          <w:rFonts w:asciiTheme="minorHAnsi" w:hAnsiTheme="minorHAnsi"/>
          <w:sz w:val="22"/>
          <w:szCs w:val="22"/>
          <w:lang w:val="it-IT"/>
        </w:rPr>
      </w:pPr>
    </w:p>
    <w:p w:rsidR="00DF02A7" w:rsidRPr="00B5521E" w:rsidRDefault="00DF02A7" w:rsidP="00DF02A7">
      <w:pPr>
        <w:ind w:left="2160" w:hanging="2139"/>
        <w:rPr>
          <w:rFonts w:asciiTheme="minorHAnsi" w:hAnsiTheme="minorHAnsi"/>
          <w:i/>
          <w:iCs/>
          <w:sz w:val="22"/>
          <w:szCs w:val="22"/>
          <w:lang w:val="it-IT"/>
        </w:rPr>
      </w:pPr>
      <w:r w:rsidRPr="00B5521E">
        <w:rPr>
          <w:rFonts w:asciiTheme="minorHAnsi" w:hAnsiTheme="minorHAnsi"/>
          <w:sz w:val="22"/>
          <w:szCs w:val="22"/>
          <w:lang w:val="it-IT"/>
        </w:rPr>
        <w:t xml:space="preserve">Byrskog Samuel, </w:t>
      </w:r>
      <w:r w:rsidRPr="00B5521E">
        <w:rPr>
          <w:rFonts w:asciiTheme="minorHAnsi" w:hAnsiTheme="minorHAnsi"/>
          <w:i/>
          <w:iCs/>
          <w:sz w:val="22"/>
          <w:szCs w:val="22"/>
          <w:lang w:val="it-IT"/>
        </w:rPr>
        <w:t>Story as History – History as Story: The Gospel Tradition in the Context of</w:t>
      </w:r>
    </w:p>
    <w:p w:rsidR="00DF02A7" w:rsidRPr="00B5521E" w:rsidRDefault="00DF02A7" w:rsidP="00DF02A7">
      <w:pPr>
        <w:ind w:left="2160" w:hanging="2139"/>
        <w:rPr>
          <w:rFonts w:asciiTheme="minorHAnsi" w:hAnsiTheme="minorHAnsi"/>
          <w:sz w:val="22"/>
          <w:szCs w:val="22"/>
          <w:lang w:val="it-IT"/>
        </w:rPr>
      </w:pPr>
      <w:r w:rsidRPr="00B5521E">
        <w:rPr>
          <w:rFonts w:asciiTheme="minorHAnsi" w:hAnsiTheme="minorHAnsi"/>
          <w:i/>
          <w:iCs/>
          <w:sz w:val="22"/>
          <w:szCs w:val="22"/>
          <w:lang w:val="it-IT"/>
        </w:rPr>
        <w:t>Ancient Oral History.</w:t>
      </w:r>
      <w:r w:rsidRPr="00B5521E">
        <w:rPr>
          <w:rFonts w:asciiTheme="minorHAnsi" w:hAnsiTheme="minorHAnsi"/>
          <w:sz w:val="22"/>
          <w:szCs w:val="22"/>
          <w:lang w:val="it-IT"/>
        </w:rPr>
        <w:t xml:space="preserve"> Leiden: Brill 2002.</w:t>
      </w:r>
    </w:p>
    <w:p w:rsidR="00DF02A7" w:rsidRPr="00B5521E" w:rsidRDefault="00DF02A7" w:rsidP="00DF02A7">
      <w:pPr>
        <w:ind w:left="2160" w:hanging="2139"/>
        <w:rPr>
          <w:rFonts w:asciiTheme="minorHAnsi" w:hAnsiTheme="minorHAnsi"/>
          <w:sz w:val="22"/>
          <w:szCs w:val="22"/>
          <w:lang w:val="it-IT"/>
        </w:rPr>
      </w:pPr>
    </w:p>
    <w:p w:rsidR="00DF02A7" w:rsidRPr="00B5521E" w:rsidRDefault="00DF02A7" w:rsidP="00DF02A7">
      <w:pPr>
        <w:ind w:left="2160" w:hanging="2139"/>
        <w:rPr>
          <w:rFonts w:asciiTheme="minorHAnsi" w:hAnsiTheme="minorHAnsi"/>
          <w:sz w:val="22"/>
          <w:szCs w:val="22"/>
          <w:lang w:val="it-IT"/>
        </w:rPr>
      </w:pPr>
      <w:r w:rsidRPr="00B5521E">
        <w:rPr>
          <w:rFonts w:asciiTheme="minorHAnsi" w:hAnsiTheme="minorHAnsi"/>
          <w:sz w:val="22"/>
          <w:szCs w:val="22"/>
          <w:lang w:val="it-IT"/>
        </w:rPr>
        <w:t xml:space="preserve">Carter, W. </w:t>
      </w:r>
      <w:r w:rsidRPr="00B5521E">
        <w:rPr>
          <w:rFonts w:asciiTheme="minorHAnsi" w:hAnsiTheme="minorHAnsi"/>
          <w:i/>
          <w:iCs/>
          <w:sz w:val="22"/>
          <w:szCs w:val="22"/>
          <w:lang w:val="it-IT"/>
        </w:rPr>
        <w:t>The Roman Empire and New Testament Studies: An Essential Guide</w:t>
      </w:r>
      <w:r w:rsidRPr="00B5521E">
        <w:rPr>
          <w:rFonts w:asciiTheme="minorHAnsi" w:hAnsiTheme="minorHAnsi"/>
          <w:sz w:val="22"/>
          <w:szCs w:val="22"/>
          <w:lang w:val="it-IT"/>
        </w:rPr>
        <w:t>.</w:t>
      </w:r>
    </w:p>
    <w:p w:rsidR="00DF02A7" w:rsidRPr="00B5521E" w:rsidRDefault="00DF02A7" w:rsidP="00DF02A7">
      <w:pPr>
        <w:ind w:left="2160" w:hanging="2139"/>
        <w:rPr>
          <w:rFonts w:asciiTheme="minorHAnsi" w:hAnsiTheme="minorHAnsi"/>
          <w:sz w:val="22"/>
          <w:szCs w:val="22"/>
          <w:lang w:val="it-IT"/>
        </w:rPr>
      </w:pPr>
      <w:r w:rsidRPr="00B5521E">
        <w:rPr>
          <w:rFonts w:asciiTheme="minorHAnsi" w:hAnsiTheme="minorHAnsi"/>
          <w:sz w:val="22"/>
          <w:szCs w:val="22"/>
          <w:lang w:val="it-IT"/>
        </w:rPr>
        <w:t>Nashville: Abingdon Press 2006.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proofErr w:type="gramStart"/>
      <w:r w:rsidRPr="00B5521E">
        <w:rPr>
          <w:rFonts w:asciiTheme="minorHAnsi" w:hAnsiTheme="minorHAnsi" w:cs="Tahoma"/>
          <w:sz w:val="22"/>
          <w:szCs w:val="22"/>
        </w:rPr>
        <w:t>Christopherson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A., </w:t>
      </w:r>
      <w:proofErr w:type="spellStart"/>
      <w:r w:rsidRPr="00B5521E">
        <w:rPr>
          <w:rFonts w:asciiTheme="minorHAnsi" w:hAnsiTheme="minorHAnsi" w:cs="Tahoma"/>
          <w:sz w:val="22"/>
          <w:szCs w:val="22"/>
        </w:rPr>
        <w:t>C.Claussen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J. Frey, B. </w:t>
      </w:r>
      <w:proofErr w:type="spellStart"/>
      <w:r w:rsidRPr="00B5521E">
        <w:rPr>
          <w:rFonts w:asciiTheme="minorHAnsi" w:hAnsiTheme="minorHAnsi" w:cs="Tahoma"/>
          <w:sz w:val="22"/>
          <w:szCs w:val="22"/>
        </w:rPr>
        <w:t>Longenecker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 eds., </w:t>
      </w:r>
      <w:r w:rsidRPr="00B5521E">
        <w:rPr>
          <w:rFonts w:asciiTheme="minorHAnsi" w:hAnsiTheme="minorHAnsi" w:cs="Tahoma"/>
          <w:i/>
          <w:iCs/>
          <w:sz w:val="22"/>
          <w:szCs w:val="22"/>
        </w:rPr>
        <w:t>Paul, Luke and the Greco-Roman World.</w:t>
      </w:r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 Sheffield: </w:t>
      </w:r>
      <w:smartTag w:uri="urn:schemas-microsoft-com:office:smarttags" w:element="place">
        <w:r w:rsidRPr="00B5521E">
          <w:rPr>
            <w:rFonts w:asciiTheme="minorHAnsi" w:hAnsiTheme="minorHAnsi" w:cs="Tahoma"/>
            <w:sz w:val="22"/>
            <w:szCs w:val="22"/>
          </w:rPr>
          <w:t>Sheffield</w:t>
        </w:r>
      </w:smartTag>
      <w:r w:rsidRPr="00B5521E">
        <w:rPr>
          <w:rFonts w:asciiTheme="minorHAnsi" w:hAnsiTheme="minorHAnsi" w:cs="Tahoma"/>
          <w:sz w:val="22"/>
          <w:szCs w:val="22"/>
        </w:rPr>
        <w:t xml:space="preserve"> Academic Press 2002.  </w:t>
      </w:r>
    </w:p>
    <w:p w:rsidR="00DF02A7" w:rsidRPr="00B5521E" w:rsidRDefault="00DF02A7" w:rsidP="00DF02A7">
      <w:pPr>
        <w:pStyle w:val="NormalWeb"/>
        <w:rPr>
          <w:rFonts w:asciiTheme="minorHAnsi" w:hAnsiTheme="minorHAnsi"/>
          <w:sz w:val="22"/>
          <w:szCs w:val="22"/>
        </w:rPr>
      </w:pPr>
      <w:proofErr w:type="spellStart"/>
      <w:r w:rsidRPr="00B5521E">
        <w:rPr>
          <w:rFonts w:asciiTheme="minorHAnsi" w:hAnsiTheme="minorHAnsi"/>
          <w:sz w:val="22"/>
          <w:szCs w:val="22"/>
        </w:rPr>
        <w:t>Dawsey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, J. M. "Confrontation in the </w:t>
      </w:r>
      <w:smartTag w:uri="urn:schemas-microsoft-com:office:smarttags" w:element="City">
        <w:smartTag w:uri="urn:schemas-microsoft-com:office:smarttags" w:element="place">
          <w:r w:rsidRPr="00B5521E">
            <w:rPr>
              <w:rFonts w:asciiTheme="minorHAnsi" w:hAnsiTheme="minorHAnsi"/>
              <w:sz w:val="22"/>
              <w:szCs w:val="22"/>
            </w:rPr>
            <w:t>Temple</w:t>
          </w:r>
        </w:smartTag>
      </w:smartTag>
      <w:r w:rsidRPr="00B5521E">
        <w:rPr>
          <w:rFonts w:asciiTheme="minorHAnsi" w:hAnsiTheme="minorHAnsi"/>
          <w:sz w:val="22"/>
          <w:szCs w:val="22"/>
        </w:rPr>
        <w:t xml:space="preserve">: Luke 19:45-20:47." </w:t>
      </w:r>
      <w:proofErr w:type="gramStart"/>
      <w:r w:rsidRPr="00B5521E">
        <w:rPr>
          <w:rStyle w:val="Emphasis"/>
          <w:rFonts w:asciiTheme="minorHAnsi" w:hAnsiTheme="minorHAnsi"/>
          <w:sz w:val="22"/>
          <w:szCs w:val="22"/>
        </w:rPr>
        <w:t>PRS</w:t>
      </w:r>
      <w:r w:rsidRPr="00B5521E">
        <w:rPr>
          <w:rFonts w:asciiTheme="minorHAnsi" w:hAnsiTheme="minorHAnsi"/>
          <w:sz w:val="22"/>
          <w:szCs w:val="22"/>
        </w:rPr>
        <w:t xml:space="preserve"> 11.</w:t>
      </w:r>
      <w:proofErr w:type="gramEnd"/>
      <w:r w:rsidRPr="00B5521E">
        <w:rPr>
          <w:rFonts w:asciiTheme="minorHAnsi" w:hAnsiTheme="minorHAnsi"/>
          <w:sz w:val="22"/>
          <w:szCs w:val="22"/>
        </w:rPr>
        <w:t xml:space="preserve"> (1984):153-65. </w:t>
      </w:r>
    </w:p>
    <w:p w:rsidR="00DF02A7" w:rsidRPr="00B5521E" w:rsidRDefault="00DF02A7" w:rsidP="00DF02A7">
      <w:pPr>
        <w:pStyle w:val="NormalWeb"/>
        <w:rPr>
          <w:rFonts w:asciiTheme="minorHAnsi" w:hAnsiTheme="minorHAnsi"/>
          <w:sz w:val="22"/>
          <w:szCs w:val="22"/>
        </w:rPr>
      </w:pPr>
      <w:proofErr w:type="spellStart"/>
      <w:r w:rsidRPr="00B5521E">
        <w:rPr>
          <w:rFonts w:asciiTheme="minorHAnsi" w:hAnsiTheme="minorHAnsi"/>
          <w:sz w:val="22"/>
          <w:szCs w:val="22"/>
        </w:rPr>
        <w:t>Dawsey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, J.M.  . </w:t>
      </w:r>
      <w:proofErr w:type="gramStart"/>
      <w:r w:rsidRPr="00B5521E">
        <w:rPr>
          <w:rFonts w:asciiTheme="minorHAnsi" w:hAnsiTheme="minorHAnsi"/>
          <w:sz w:val="22"/>
          <w:szCs w:val="22"/>
        </w:rPr>
        <w:t xml:space="preserve">"The Origin of Luke's Positive Perception of the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/>
              <w:sz w:val="22"/>
              <w:szCs w:val="22"/>
            </w:rPr>
            <w:t>Temple</w:t>
          </w:r>
        </w:smartTag>
      </w:smartTag>
      <w:r w:rsidRPr="00B5521E">
        <w:rPr>
          <w:rFonts w:asciiTheme="minorHAnsi" w:hAnsiTheme="minorHAnsi"/>
          <w:sz w:val="22"/>
          <w:szCs w:val="22"/>
        </w:rPr>
        <w:t>."</w:t>
      </w:r>
      <w:proofErr w:type="gramEnd"/>
      <w:r w:rsidRPr="00B5521E">
        <w:rPr>
          <w:rFonts w:asciiTheme="minorHAnsi" w:hAnsiTheme="minorHAnsi"/>
          <w:sz w:val="22"/>
          <w:szCs w:val="22"/>
        </w:rPr>
        <w:t xml:space="preserve"> </w:t>
      </w:r>
      <w:r w:rsidRPr="00B5521E">
        <w:rPr>
          <w:rStyle w:val="Emphasis"/>
          <w:rFonts w:asciiTheme="minorHAnsi" w:hAnsiTheme="minorHAnsi"/>
          <w:sz w:val="22"/>
          <w:szCs w:val="22"/>
        </w:rPr>
        <w:t>PRS</w:t>
      </w:r>
      <w:r w:rsidRPr="00B5521E">
        <w:rPr>
          <w:rFonts w:asciiTheme="minorHAnsi" w:hAnsiTheme="minorHAnsi"/>
          <w:sz w:val="22"/>
          <w:szCs w:val="22"/>
        </w:rPr>
        <w:t xml:space="preserve"> 18(1991):5-22. 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proofErr w:type="spellStart"/>
      <w:r w:rsidRPr="00B5521E">
        <w:rPr>
          <w:rFonts w:asciiTheme="minorHAnsi" w:hAnsiTheme="minorHAnsi"/>
          <w:sz w:val="22"/>
          <w:szCs w:val="22"/>
        </w:rPr>
        <w:t>Esler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 P.F., </w:t>
      </w:r>
      <w:r w:rsidRPr="00B5521E">
        <w:rPr>
          <w:rFonts w:asciiTheme="minorHAnsi" w:hAnsiTheme="minorHAnsi"/>
          <w:i/>
          <w:iCs/>
          <w:sz w:val="22"/>
          <w:szCs w:val="22"/>
        </w:rPr>
        <w:t xml:space="preserve">Community and Gospel in Luke-Acts; </w:t>
      </w:r>
      <w:proofErr w:type="gramStart"/>
      <w:r w:rsidRPr="00B5521E">
        <w:rPr>
          <w:rFonts w:asciiTheme="minorHAnsi" w:hAnsiTheme="minorHAnsi"/>
          <w:i/>
          <w:iCs/>
          <w:sz w:val="22"/>
          <w:szCs w:val="22"/>
        </w:rPr>
        <w:t>The</w:t>
      </w:r>
      <w:proofErr w:type="gramEnd"/>
      <w:r w:rsidRPr="00B5521E">
        <w:rPr>
          <w:rFonts w:asciiTheme="minorHAnsi" w:hAnsiTheme="minorHAnsi"/>
          <w:i/>
          <w:iCs/>
          <w:sz w:val="22"/>
          <w:szCs w:val="22"/>
        </w:rPr>
        <w:t xml:space="preserve"> Social and Political Motivations of Lucan Theology</w:t>
      </w:r>
      <w:r w:rsidRPr="00B5521E">
        <w:rPr>
          <w:rFonts w:asciiTheme="minorHAnsi" w:hAnsiTheme="minorHAnsi"/>
          <w:sz w:val="22"/>
          <w:szCs w:val="22"/>
        </w:rPr>
        <w:t xml:space="preserve">. </w:t>
      </w:r>
      <w:smartTag w:uri="urn:schemas-microsoft-com:office:smarttags" w:element="City">
        <w:r w:rsidRPr="00B5521E">
          <w:rPr>
            <w:rFonts w:asciiTheme="minorHAnsi" w:hAnsiTheme="minorHAnsi"/>
            <w:sz w:val="22"/>
            <w:szCs w:val="22"/>
          </w:rPr>
          <w:t>Cambridge</w:t>
        </w:r>
      </w:smartTag>
      <w:r w:rsidRPr="00B5521E">
        <w:rPr>
          <w:rFonts w:asciiTheme="minorHAnsi" w:hAnsiTheme="minorHAnsi"/>
          <w:sz w:val="22"/>
          <w:szCs w:val="22"/>
        </w:rPr>
        <w:t xml:space="preserve">: </w:t>
      </w:r>
      <w:smartTag w:uri="urn:schemas-microsoft-com:office:smarttags" w:element="place">
        <w:smartTag w:uri="urn:schemas-microsoft-com:office:smarttags" w:element="PlaceName">
          <w:r w:rsidRPr="00B5521E">
            <w:rPr>
              <w:rFonts w:asciiTheme="minorHAnsi" w:hAnsiTheme="minorHAnsi"/>
              <w:sz w:val="22"/>
              <w:szCs w:val="22"/>
            </w:rPr>
            <w:t>Cambridge</w:t>
          </w:r>
        </w:smartTag>
        <w:r w:rsidRPr="00B5521E">
          <w:rPr>
            <w:rFonts w:asciiTheme="minorHAnsi" w:hAnsiTheme="minorHAnsi"/>
            <w:sz w:val="22"/>
            <w:szCs w:val="22"/>
          </w:rPr>
          <w:t xml:space="preserve"> </w:t>
        </w:r>
        <w:smartTag w:uri="urn:schemas-microsoft-com:office:smarttags" w:element="PlaceType">
          <w:r w:rsidRPr="00B5521E">
            <w:rPr>
              <w:rFonts w:asciiTheme="minorHAnsi" w:hAnsiTheme="minorHAnsi"/>
              <w:sz w:val="22"/>
              <w:szCs w:val="22"/>
            </w:rPr>
            <w:t>University</w:t>
          </w:r>
        </w:smartTag>
      </w:smartTag>
      <w:r w:rsidRPr="00B5521E">
        <w:rPr>
          <w:rFonts w:asciiTheme="minorHAnsi" w:hAnsiTheme="minorHAnsi"/>
          <w:sz w:val="22"/>
          <w:szCs w:val="22"/>
        </w:rPr>
        <w:t xml:space="preserve"> Press 1987.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/>
              <w:sz w:val="22"/>
              <w:szCs w:val="22"/>
            </w:rPr>
            <w:t>Evans</w:t>
          </w:r>
        </w:smartTag>
        <w:proofErr w:type="gramStart"/>
        <w:r w:rsidRPr="00B5521E">
          <w:rPr>
            <w:rFonts w:asciiTheme="minorHAnsi" w:hAnsiTheme="minorHAnsi"/>
            <w:sz w:val="22"/>
            <w:szCs w:val="22"/>
          </w:rPr>
          <w:t>,</w:t>
        </w:r>
        <w:smartTag w:uri="urn:schemas-microsoft-com:office:smarttags" w:element="country-region">
          <w:r w:rsidRPr="00B5521E">
            <w:rPr>
              <w:rFonts w:asciiTheme="minorHAnsi" w:hAnsiTheme="minorHAnsi"/>
              <w:sz w:val="22"/>
              <w:szCs w:val="22"/>
            </w:rPr>
            <w:t>C.A</w:t>
          </w:r>
          <w:proofErr w:type="spellEnd"/>
          <w:proofErr w:type="gramEnd"/>
          <w:r w:rsidRPr="00B5521E">
            <w:rPr>
              <w:rFonts w:asciiTheme="minorHAnsi" w:hAnsiTheme="minorHAnsi"/>
              <w:sz w:val="22"/>
              <w:szCs w:val="22"/>
            </w:rPr>
            <w:t>.</w:t>
          </w:r>
        </w:smartTag>
      </w:smartTag>
      <w:r w:rsidRPr="00B5521E">
        <w:rPr>
          <w:rFonts w:asciiTheme="minorHAnsi" w:hAnsiTheme="minorHAnsi"/>
          <w:sz w:val="22"/>
          <w:szCs w:val="22"/>
        </w:rPr>
        <w:t xml:space="preserve">, Sanders, J. eds.  </w:t>
      </w:r>
      <w:r w:rsidRPr="00B5521E">
        <w:rPr>
          <w:rFonts w:asciiTheme="minorHAnsi" w:hAnsiTheme="minorHAnsi"/>
          <w:i/>
          <w:iCs/>
          <w:sz w:val="22"/>
          <w:szCs w:val="22"/>
        </w:rPr>
        <w:t xml:space="preserve">Luke and Scripture: The Function of Sacred Tradition </w:t>
      </w:r>
      <w:proofErr w:type="gramStart"/>
      <w:r w:rsidRPr="00B5521E">
        <w:rPr>
          <w:rFonts w:asciiTheme="minorHAnsi" w:hAnsiTheme="minorHAnsi" w:cs="Tahoma"/>
          <w:i/>
          <w:iCs/>
          <w:sz w:val="22"/>
          <w:szCs w:val="22"/>
        </w:rPr>
        <w:t>in  Luke</w:t>
      </w:r>
      <w:proofErr w:type="gramEnd"/>
      <w:r w:rsidRPr="00B5521E">
        <w:rPr>
          <w:rFonts w:asciiTheme="minorHAnsi" w:hAnsiTheme="minorHAnsi" w:cs="Tahoma"/>
          <w:i/>
          <w:iCs/>
          <w:sz w:val="22"/>
          <w:szCs w:val="22"/>
        </w:rPr>
        <w:t>-Acts.</w:t>
      </w:r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sz w:val="22"/>
              <w:szCs w:val="22"/>
            </w:rPr>
            <w:t>Minneapolis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>: Fortress Press 1993.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Finger </w:t>
      </w:r>
      <w:proofErr w:type="spellStart"/>
      <w:r w:rsidRPr="00B5521E">
        <w:rPr>
          <w:rFonts w:asciiTheme="minorHAnsi" w:hAnsiTheme="minorHAnsi"/>
          <w:sz w:val="22"/>
          <w:szCs w:val="22"/>
        </w:rPr>
        <w:t>Halteman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 R., </w:t>
      </w:r>
      <w:r w:rsidRPr="00B5521E">
        <w:rPr>
          <w:rFonts w:asciiTheme="minorHAnsi" w:hAnsiTheme="minorHAnsi"/>
          <w:i/>
          <w:iCs/>
          <w:sz w:val="22"/>
          <w:szCs w:val="22"/>
        </w:rPr>
        <w:t>Of Widows and Meals: Communal Meals in the Book of Acts.</w:t>
      </w:r>
      <w:r w:rsidRPr="00B5521E">
        <w:rPr>
          <w:rFonts w:asciiTheme="minorHAnsi" w:hAnsiTheme="minorHAnsi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/>
              <w:sz w:val="22"/>
              <w:szCs w:val="22"/>
            </w:rPr>
            <w:t xml:space="preserve">Grand </w:t>
          </w:r>
          <w:proofErr w:type="spellStart"/>
          <w:r w:rsidRPr="00B5521E">
            <w:rPr>
              <w:rFonts w:asciiTheme="minorHAnsi" w:hAnsiTheme="minorHAnsi"/>
              <w:sz w:val="22"/>
              <w:szCs w:val="22"/>
            </w:rPr>
            <w:t>Rapids</w:t>
          </w:r>
        </w:smartTag>
        <w:proofErr w:type="gramStart"/>
        <w:r w:rsidRPr="00B5521E">
          <w:rPr>
            <w:rFonts w:asciiTheme="minorHAnsi" w:hAnsiTheme="minorHAnsi"/>
            <w:sz w:val="22"/>
            <w:szCs w:val="22"/>
          </w:rPr>
          <w:t>,</w:t>
        </w:r>
        <w:smartTag w:uri="urn:schemas-microsoft-com:office:smarttags" w:element="State">
          <w:r w:rsidRPr="00B5521E">
            <w:rPr>
              <w:rFonts w:asciiTheme="minorHAnsi" w:hAnsiTheme="minorHAnsi"/>
              <w:sz w:val="22"/>
              <w:szCs w:val="22"/>
            </w:rPr>
            <w:t>MI</w:t>
          </w:r>
        </w:smartTag>
      </w:smartTag>
      <w:proofErr w:type="spellEnd"/>
      <w:proofErr w:type="gramEnd"/>
      <w:r w:rsidRPr="00B5521E">
        <w:rPr>
          <w:rFonts w:asciiTheme="minorHAnsi" w:hAnsiTheme="minorHAnsi"/>
          <w:sz w:val="22"/>
          <w:szCs w:val="22"/>
        </w:rPr>
        <w:t xml:space="preserve">: </w:t>
      </w:r>
      <w:proofErr w:type="spellStart"/>
      <w:r w:rsidRPr="00B5521E">
        <w:rPr>
          <w:rFonts w:asciiTheme="minorHAnsi" w:hAnsiTheme="minorHAnsi"/>
          <w:sz w:val="22"/>
          <w:szCs w:val="22"/>
        </w:rPr>
        <w:t>Eerdmans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 2007.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/>
          <w:sz w:val="22"/>
          <w:szCs w:val="22"/>
        </w:rPr>
        <w:lastRenderedPageBreak/>
        <w:t>Fitzmyer</w:t>
      </w:r>
      <w:proofErr w:type="spellEnd"/>
      <w:r w:rsidRPr="00B5521E">
        <w:rPr>
          <w:rFonts w:asciiTheme="minorHAnsi" w:hAnsiTheme="minorHAnsi"/>
          <w:sz w:val="22"/>
          <w:szCs w:val="22"/>
        </w:rPr>
        <w:t>, J.A.,</w:t>
      </w:r>
      <w:r w:rsidRPr="00B5521E">
        <w:rPr>
          <w:rFonts w:asciiTheme="minorHAnsi" w:hAnsiTheme="minorHAnsi"/>
          <w:i/>
          <w:sz w:val="22"/>
          <w:szCs w:val="22"/>
        </w:rPr>
        <w:t xml:space="preserve"> The Acts of the Apostles</w:t>
      </w:r>
      <w:r w:rsidRPr="00B5521E">
        <w:rPr>
          <w:rFonts w:asciiTheme="minorHAnsi" w:hAnsiTheme="minorHAnsi"/>
          <w:sz w:val="22"/>
          <w:szCs w:val="22"/>
        </w:rPr>
        <w:t xml:space="preserve"> .Anchor Bible, Garden </w:t>
      </w:r>
      <w:proofErr w:type="spellStart"/>
      <w:r w:rsidRPr="00B5521E">
        <w:rPr>
          <w:rFonts w:asciiTheme="minorHAnsi" w:hAnsiTheme="minorHAnsi"/>
          <w:sz w:val="22"/>
          <w:szCs w:val="22"/>
        </w:rPr>
        <w:t>City</w:t>
      </w:r>
      <w:proofErr w:type="gramStart"/>
      <w:r w:rsidRPr="00B5521E">
        <w:rPr>
          <w:rFonts w:asciiTheme="minorHAnsi" w:hAnsiTheme="minorHAnsi"/>
          <w:sz w:val="22"/>
          <w:szCs w:val="22"/>
        </w:rPr>
        <w:t>:Doubleday</w:t>
      </w:r>
      <w:proofErr w:type="spellEnd"/>
      <w:proofErr w:type="gramEnd"/>
      <w:r w:rsidRPr="00B5521E">
        <w:rPr>
          <w:rFonts w:asciiTheme="minorHAnsi" w:hAnsiTheme="minorHAnsi"/>
          <w:sz w:val="22"/>
          <w:szCs w:val="22"/>
        </w:rPr>
        <w:t xml:space="preserve">, </w:t>
      </w:r>
      <w:proofErr w:type="spellStart"/>
      <w:r w:rsidRPr="00B5521E">
        <w:rPr>
          <w:rFonts w:asciiTheme="minorHAnsi" w:hAnsiTheme="minorHAnsi"/>
          <w:sz w:val="22"/>
          <w:szCs w:val="22"/>
        </w:rPr>
        <w:t>Vol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 31, 1998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i/>
          <w:sz w:val="22"/>
          <w:szCs w:val="22"/>
        </w:rPr>
      </w:pPr>
      <w:proofErr w:type="gramStart"/>
      <w:r w:rsidRPr="00B5521E">
        <w:rPr>
          <w:rFonts w:asciiTheme="minorHAnsi" w:hAnsiTheme="minorHAnsi" w:cs="Tahoma"/>
          <w:sz w:val="22"/>
          <w:szCs w:val="22"/>
        </w:rPr>
        <w:t>Fredriksen ,</w:t>
      </w:r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 P. </w:t>
      </w:r>
      <w:r w:rsidRPr="00B5521E">
        <w:rPr>
          <w:rFonts w:asciiTheme="minorHAnsi" w:hAnsiTheme="minorHAnsi" w:cs="Tahoma"/>
          <w:i/>
          <w:sz w:val="22"/>
          <w:szCs w:val="22"/>
        </w:rPr>
        <w:t xml:space="preserve">Jesus of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i/>
              <w:sz w:val="22"/>
              <w:szCs w:val="22"/>
            </w:rPr>
            <w:t>Nazareth</w:t>
          </w:r>
        </w:smartTag>
      </w:smartTag>
      <w:r w:rsidRPr="00B5521E">
        <w:rPr>
          <w:rFonts w:asciiTheme="minorHAnsi" w:hAnsiTheme="minorHAnsi" w:cs="Tahoma"/>
          <w:i/>
          <w:sz w:val="22"/>
          <w:szCs w:val="22"/>
        </w:rPr>
        <w:t xml:space="preserve">: King of the Jews: a Jewish Life  and the Emergence of </w:t>
      </w:r>
      <w:proofErr w:type="spellStart"/>
      <w:r w:rsidRPr="00B5521E">
        <w:rPr>
          <w:rFonts w:asciiTheme="minorHAnsi" w:hAnsiTheme="minorHAnsi" w:cs="Tahoma"/>
          <w:i/>
          <w:sz w:val="22"/>
          <w:szCs w:val="22"/>
        </w:rPr>
        <w:t>Christianty</w:t>
      </w:r>
      <w:proofErr w:type="spellEnd"/>
      <w:r w:rsidRPr="00B5521E">
        <w:rPr>
          <w:rFonts w:asciiTheme="minorHAnsi" w:hAnsiTheme="minorHAnsi" w:cs="Tahoma"/>
          <w:i/>
          <w:sz w:val="22"/>
          <w:szCs w:val="22"/>
        </w:rPr>
        <w:t xml:space="preserve">. </w:t>
      </w:r>
      <w:smartTag w:uri="urn:schemas-microsoft-com:office:smarttags" w:element="City">
        <w:smartTag w:uri="urn:schemas-microsoft-com:office:smarttags" w:element="place">
          <w:r w:rsidRPr="00B5521E">
            <w:rPr>
              <w:rFonts w:asciiTheme="minorHAnsi" w:hAnsiTheme="minorHAnsi" w:cs="Tahoma"/>
              <w:sz w:val="22"/>
              <w:szCs w:val="22"/>
            </w:rPr>
            <w:t>London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>: Macmillan 1999.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Gaventa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>, B.R.</w:t>
      </w:r>
      <w:r w:rsidRPr="00B5521E">
        <w:rPr>
          <w:rFonts w:asciiTheme="minorHAnsi" w:hAnsiTheme="minorHAnsi" w:cs="Tahoma"/>
          <w:sz w:val="22"/>
          <w:szCs w:val="22"/>
        </w:rPr>
        <w:tab/>
      </w:r>
      <w:r w:rsidRPr="00B5521E">
        <w:rPr>
          <w:rFonts w:asciiTheme="minorHAnsi" w:hAnsiTheme="minorHAnsi" w:cs="Tahoma"/>
          <w:i/>
          <w:sz w:val="22"/>
          <w:szCs w:val="22"/>
        </w:rPr>
        <w:t>Acts.</w:t>
      </w:r>
      <w:r w:rsidRPr="00B5521E">
        <w:rPr>
          <w:rFonts w:asciiTheme="minorHAnsi" w:hAnsiTheme="minorHAnsi" w:cs="Tahoma"/>
          <w:sz w:val="22"/>
          <w:szCs w:val="22"/>
        </w:rPr>
        <w:t xml:space="preserve"> Abingdon New Testament Commentaries .</w:t>
      </w:r>
      <w:proofErr w:type="spellStart"/>
      <w:r w:rsidRPr="00B5521E">
        <w:rPr>
          <w:rFonts w:asciiTheme="minorHAnsi" w:hAnsiTheme="minorHAnsi" w:cs="Tahoma"/>
          <w:sz w:val="22"/>
          <w:szCs w:val="22"/>
        </w:rPr>
        <w:t>Nashville</w:t>
      </w:r>
      <w:proofErr w:type="gramStart"/>
      <w:r w:rsidRPr="00B5521E">
        <w:rPr>
          <w:rFonts w:asciiTheme="minorHAnsi" w:hAnsiTheme="minorHAnsi" w:cs="Tahoma"/>
          <w:sz w:val="22"/>
          <w:szCs w:val="22"/>
        </w:rPr>
        <w:t>,TN</w:t>
      </w:r>
      <w:proofErr w:type="spellEnd"/>
      <w:proofErr w:type="gramEnd"/>
      <w:r w:rsidRPr="00B5521E">
        <w:rPr>
          <w:rFonts w:asciiTheme="minorHAnsi" w:hAnsiTheme="minorHAnsi" w:cs="Tahoma"/>
          <w:sz w:val="22"/>
          <w:szCs w:val="22"/>
        </w:rPr>
        <w:t>: Abingdon 2003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 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Green, J.B., </w:t>
      </w:r>
      <w:proofErr w:type="gramStart"/>
      <w:r w:rsidRPr="00B5521E">
        <w:rPr>
          <w:rFonts w:asciiTheme="minorHAnsi" w:hAnsiTheme="minorHAnsi"/>
          <w:i/>
          <w:sz w:val="22"/>
          <w:szCs w:val="22"/>
        </w:rPr>
        <w:t>The</w:t>
      </w:r>
      <w:proofErr w:type="gramEnd"/>
      <w:r w:rsidRPr="00B5521E">
        <w:rPr>
          <w:rFonts w:asciiTheme="minorHAnsi" w:hAnsiTheme="minorHAnsi"/>
          <w:i/>
          <w:sz w:val="22"/>
          <w:szCs w:val="22"/>
        </w:rPr>
        <w:t xml:space="preserve"> Gospel of Luke.</w:t>
      </w:r>
      <w:r w:rsidRPr="00B5521E">
        <w:rPr>
          <w:rFonts w:asciiTheme="minorHAnsi" w:hAnsiTheme="minorHAnsi"/>
          <w:sz w:val="22"/>
          <w:szCs w:val="22"/>
        </w:rPr>
        <w:t xml:space="preserve"> </w:t>
      </w:r>
      <w:proofErr w:type="gramStart"/>
      <w:r w:rsidRPr="00B5521E">
        <w:rPr>
          <w:rFonts w:asciiTheme="minorHAnsi" w:hAnsiTheme="minorHAnsi"/>
          <w:sz w:val="22"/>
          <w:szCs w:val="22"/>
        </w:rPr>
        <w:t>New International Commentary Series</w:t>
      </w:r>
      <w:r w:rsidRPr="00B5521E">
        <w:rPr>
          <w:rFonts w:asciiTheme="minorHAnsi" w:hAnsiTheme="minorHAnsi" w:cs="Tahoma"/>
          <w:sz w:val="22"/>
          <w:szCs w:val="22"/>
        </w:rPr>
        <w:t>.</w:t>
      </w:r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sz w:val="22"/>
              <w:szCs w:val="22"/>
            </w:rPr>
            <w:t xml:space="preserve">Grand </w:t>
          </w:r>
          <w:proofErr w:type="spellStart"/>
          <w:r w:rsidRPr="00B5521E">
            <w:rPr>
              <w:rFonts w:asciiTheme="minorHAnsi" w:hAnsiTheme="minorHAnsi" w:cs="Tahoma"/>
              <w:sz w:val="22"/>
              <w:szCs w:val="22"/>
            </w:rPr>
            <w:t>Rapids</w:t>
          </w:r>
        </w:smartTag>
        <w:proofErr w:type="gramStart"/>
        <w:r w:rsidRPr="00B5521E">
          <w:rPr>
            <w:rFonts w:asciiTheme="minorHAnsi" w:hAnsiTheme="minorHAnsi" w:cs="Tahoma"/>
            <w:sz w:val="22"/>
            <w:szCs w:val="22"/>
          </w:rPr>
          <w:t>,</w:t>
        </w:r>
        <w:smartTag w:uri="urn:schemas-microsoft-com:office:smarttags" w:element="State">
          <w:r w:rsidRPr="00B5521E">
            <w:rPr>
              <w:rFonts w:asciiTheme="minorHAnsi" w:hAnsiTheme="minorHAnsi" w:cs="Tahoma"/>
              <w:sz w:val="22"/>
              <w:szCs w:val="22"/>
            </w:rPr>
            <w:t>MI</w:t>
          </w:r>
        </w:smartTag>
      </w:smartTag>
      <w:proofErr w:type="spellEnd"/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: </w:t>
      </w:r>
      <w:proofErr w:type="spellStart"/>
      <w:r w:rsidRPr="00B5521E">
        <w:rPr>
          <w:rFonts w:asciiTheme="minorHAnsi" w:hAnsiTheme="minorHAnsi"/>
          <w:sz w:val="22"/>
          <w:szCs w:val="22"/>
        </w:rPr>
        <w:t>Eerdmans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 1997</w:t>
      </w: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Hooker, </w:t>
      </w:r>
      <w:proofErr w:type="spellStart"/>
      <w:r w:rsidRPr="00B5521E">
        <w:rPr>
          <w:rFonts w:asciiTheme="minorHAnsi" w:eastAsia="Times" w:hAnsiTheme="minorHAnsi"/>
          <w:color w:val="000000"/>
          <w:sz w:val="22"/>
          <w:szCs w:val="22"/>
        </w:rPr>
        <w:t>Morna</w:t>
      </w:r>
      <w:proofErr w:type="spellEnd"/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 D. </w:t>
      </w:r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 xml:space="preserve">Beginnings: Keys that Open the </w:t>
      </w:r>
      <w:proofErr w:type="gramStart"/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>Gospels</w:t>
      </w: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 ,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eastAsia="Times" w:hAnsiTheme="minorHAnsi"/>
              <w:color w:val="000000"/>
              <w:sz w:val="22"/>
              <w:szCs w:val="22"/>
            </w:rPr>
            <w:t>London</w:t>
          </w:r>
        </w:smartTag>
      </w:smartTag>
      <w:proofErr w:type="gramEnd"/>
      <w:r w:rsidRPr="00B5521E">
        <w:rPr>
          <w:rFonts w:asciiTheme="minorHAnsi" w:eastAsia="Times" w:hAnsiTheme="minorHAnsi"/>
          <w:color w:val="000000"/>
          <w:sz w:val="22"/>
          <w:szCs w:val="22"/>
        </w:rPr>
        <w:t>: SCM, 1997</w:t>
      </w: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Hooker </w:t>
      </w:r>
      <w:proofErr w:type="spellStart"/>
      <w:r w:rsidRPr="00B5521E">
        <w:rPr>
          <w:rFonts w:asciiTheme="minorHAnsi" w:eastAsia="Times" w:hAnsiTheme="minorHAnsi"/>
          <w:color w:val="000000"/>
          <w:sz w:val="22"/>
          <w:szCs w:val="22"/>
        </w:rPr>
        <w:t>Morna</w:t>
      </w:r>
      <w:proofErr w:type="spellEnd"/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 D., </w:t>
      </w:r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 xml:space="preserve">The Endings of the </w:t>
      </w:r>
      <w:proofErr w:type="gramStart"/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>Gospels</w:t>
      </w: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 ,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eastAsia="Times" w:hAnsiTheme="minorHAnsi"/>
              <w:color w:val="000000"/>
              <w:sz w:val="22"/>
              <w:szCs w:val="22"/>
            </w:rPr>
            <w:t>London</w:t>
          </w:r>
        </w:smartTag>
      </w:smartTag>
      <w:proofErr w:type="gramEnd"/>
      <w:r w:rsidRPr="00B5521E">
        <w:rPr>
          <w:rFonts w:asciiTheme="minorHAnsi" w:eastAsia="Times" w:hAnsiTheme="minorHAnsi"/>
          <w:color w:val="000000"/>
          <w:sz w:val="22"/>
          <w:szCs w:val="22"/>
        </w:rPr>
        <w:t>: SCM: 2003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gramStart"/>
      <w:r w:rsidRPr="00B5521E">
        <w:rPr>
          <w:rFonts w:asciiTheme="minorHAnsi" w:eastAsia="Arial Unicode MS" w:hAnsiTheme="minorHAnsi" w:cs="Tahoma"/>
          <w:color w:val="000000"/>
          <w:sz w:val="22"/>
          <w:szCs w:val="22"/>
        </w:rPr>
        <w:t>Levine A.-J.</w:t>
      </w:r>
      <w:proofErr w:type="gramEnd"/>
      <w:r w:rsidRPr="00B5521E">
        <w:rPr>
          <w:rFonts w:asciiTheme="minorHAnsi" w:eastAsia="Arial Unicode MS" w:hAnsiTheme="minorHAnsi" w:cs="Tahoma"/>
          <w:color w:val="000000"/>
          <w:sz w:val="22"/>
          <w:szCs w:val="22"/>
        </w:rPr>
        <w:t xml:space="preserve"> ed., </w:t>
      </w:r>
      <w:proofErr w:type="gramStart"/>
      <w:r w:rsidRPr="00B5521E">
        <w:rPr>
          <w:rFonts w:asciiTheme="minorHAnsi" w:eastAsia="Arial Unicode MS" w:hAnsiTheme="minorHAnsi" w:cs="Tahoma"/>
          <w:i/>
          <w:color w:val="000000"/>
          <w:sz w:val="22"/>
          <w:szCs w:val="22"/>
        </w:rPr>
        <w:t>A</w:t>
      </w:r>
      <w:proofErr w:type="gramEnd"/>
      <w:r w:rsidRPr="00B5521E">
        <w:rPr>
          <w:rFonts w:asciiTheme="minorHAnsi" w:eastAsia="Arial Unicode MS" w:hAnsiTheme="minorHAnsi" w:cs="Tahoma"/>
          <w:i/>
          <w:color w:val="000000"/>
          <w:sz w:val="22"/>
          <w:szCs w:val="22"/>
        </w:rPr>
        <w:t xml:space="preserve"> Feminist Companion to Luke</w:t>
      </w:r>
      <w:r w:rsidRPr="00B5521E">
        <w:rPr>
          <w:rFonts w:asciiTheme="minorHAnsi" w:eastAsia="Arial Unicode MS" w:hAnsiTheme="minorHAnsi" w:cs="Tahoma"/>
          <w:color w:val="000000"/>
          <w:sz w:val="22"/>
          <w:szCs w:val="22"/>
        </w:rPr>
        <w:t xml:space="preserve">. Sheffield: </w:t>
      </w:r>
      <w:smartTag w:uri="urn:schemas-microsoft-com:office:smarttags" w:element="place">
        <w:r w:rsidRPr="00B5521E">
          <w:rPr>
            <w:rFonts w:asciiTheme="minorHAnsi" w:eastAsia="Arial Unicode MS" w:hAnsiTheme="minorHAnsi" w:cs="Tahoma"/>
            <w:color w:val="000000"/>
            <w:sz w:val="22"/>
            <w:szCs w:val="22"/>
          </w:rPr>
          <w:t>Sheffield</w:t>
        </w:r>
      </w:smartTag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r w:rsidRPr="00B5521E">
        <w:rPr>
          <w:rFonts w:asciiTheme="minorHAnsi" w:eastAsia="Arial Unicode MS" w:hAnsiTheme="minorHAnsi" w:cs="Tahoma"/>
          <w:color w:val="000000"/>
          <w:sz w:val="22"/>
          <w:szCs w:val="22"/>
        </w:rPr>
        <w:t>Academic Press 2002</w:t>
      </w:r>
    </w:p>
    <w:p w:rsidR="00DF02A7" w:rsidRPr="00B5521E" w:rsidRDefault="00DF02A7" w:rsidP="00DF02A7">
      <w:pPr>
        <w:ind w:left="1440"/>
        <w:rPr>
          <w:rFonts w:asciiTheme="minorHAnsi" w:eastAsia="Arial Unicode MS" w:hAnsiTheme="minorHAnsi" w:cs="Tahoma"/>
          <w:color w:val="000000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i/>
          <w:sz w:val="22"/>
          <w:szCs w:val="22"/>
        </w:rPr>
      </w:pPr>
      <w:proofErr w:type="spellStart"/>
      <w:proofErr w:type="gramStart"/>
      <w:r w:rsidRPr="00B5521E">
        <w:rPr>
          <w:rFonts w:asciiTheme="minorHAnsi" w:hAnsiTheme="minorHAnsi" w:cs="Tahoma"/>
          <w:sz w:val="22"/>
          <w:szCs w:val="22"/>
        </w:rPr>
        <w:t>Marguerat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 D.</w:t>
      </w:r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r w:rsidRPr="00B5521E">
        <w:rPr>
          <w:rFonts w:asciiTheme="minorHAnsi" w:hAnsiTheme="minorHAnsi" w:cs="Tahoma"/>
          <w:i/>
          <w:sz w:val="22"/>
          <w:szCs w:val="22"/>
        </w:rPr>
        <w:t xml:space="preserve">The First Christian Theologian: Writing the Acts of the Apostles. </w:t>
      </w:r>
      <w:smartTag w:uri="urn:schemas-microsoft-com:office:smarttags" w:element="City">
        <w:r w:rsidRPr="00B5521E">
          <w:rPr>
            <w:rFonts w:asciiTheme="minorHAnsi" w:hAnsiTheme="minorHAnsi" w:cs="Tahoma"/>
            <w:sz w:val="22"/>
            <w:szCs w:val="22"/>
          </w:rPr>
          <w:t>Cambridge</w:t>
        </w:r>
      </w:smartTag>
      <w:r w:rsidRPr="00B5521E">
        <w:rPr>
          <w:rFonts w:asciiTheme="minorHAnsi" w:hAnsiTheme="minorHAnsi" w:cs="Tahoma"/>
          <w:sz w:val="22"/>
          <w:szCs w:val="22"/>
        </w:rPr>
        <w:t xml:space="preserve">: </w:t>
      </w:r>
      <w:smartTag w:uri="urn:schemas-microsoft-com:office:smarttags" w:element="place">
        <w:smartTag w:uri="urn:schemas-microsoft-com:office:smarttags" w:element="PlaceName">
          <w:r w:rsidRPr="00B5521E">
            <w:rPr>
              <w:rFonts w:asciiTheme="minorHAnsi" w:hAnsiTheme="minorHAnsi" w:cs="Tahoma"/>
              <w:sz w:val="22"/>
              <w:szCs w:val="22"/>
            </w:rPr>
            <w:t>Cambridge</w:t>
          </w:r>
        </w:smartTag>
        <w:r w:rsidRPr="00B5521E">
          <w:rPr>
            <w:rFonts w:asciiTheme="minorHAnsi" w:hAnsiTheme="minorHAnsi" w:cs="Tahoma"/>
            <w:sz w:val="22"/>
            <w:szCs w:val="22"/>
          </w:rPr>
          <w:t xml:space="preserve"> </w:t>
        </w:r>
        <w:smartTag w:uri="urn:schemas-microsoft-com:office:smarttags" w:element="PlaceType">
          <w:r w:rsidRPr="00B5521E">
            <w:rPr>
              <w:rFonts w:asciiTheme="minorHAnsi" w:hAnsiTheme="minorHAnsi" w:cs="Tahoma"/>
              <w:sz w:val="22"/>
              <w:szCs w:val="22"/>
            </w:rPr>
            <w:t>University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proofErr w:type="gramStart"/>
      <w:r w:rsidRPr="00B5521E">
        <w:rPr>
          <w:rFonts w:asciiTheme="minorHAnsi" w:hAnsiTheme="minorHAnsi" w:cs="Tahoma"/>
          <w:sz w:val="22"/>
          <w:szCs w:val="22"/>
        </w:rPr>
        <w:t xml:space="preserve">Press </w:t>
      </w:r>
      <w:r w:rsidRPr="00B5521E">
        <w:rPr>
          <w:rFonts w:asciiTheme="minorHAnsi" w:hAnsiTheme="minorHAnsi" w:cs="Tahoma"/>
          <w:i/>
          <w:sz w:val="22"/>
          <w:szCs w:val="22"/>
        </w:rPr>
        <w:t xml:space="preserve"> </w:t>
      </w:r>
      <w:r w:rsidRPr="00B5521E">
        <w:rPr>
          <w:rFonts w:asciiTheme="minorHAnsi" w:hAnsiTheme="minorHAnsi" w:cs="Tahoma"/>
          <w:sz w:val="22"/>
          <w:szCs w:val="22"/>
        </w:rPr>
        <w:t>2002</w:t>
      </w:r>
      <w:proofErr w:type="gramEnd"/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r w:rsidRPr="00B5521E">
        <w:rPr>
          <w:rFonts w:asciiTheme="minorHAnsi" w:hAnsiTheme="minorHAnsi" w:cs="Tahoma"/>
          <w:sz w:val="22"/>
          <w:szCs w:val="22"/>
        </w:rPr>
        <w:t xml:space="preserve"> 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gramStart"/>
      <w:r w:rsidRPr="00B5521E">
        <w:rPr>
          <w:rFonts w:asciiTheme="minorHAnsi" w:hAnsiTheme="minorHAnsi"/>
          <w:sz w:val="22"/>
          <w:szCs w:val="22"/>
        </w:rPr>
        <w:t xml:space="preserve">Mason, S. </w:t>
      </w:r>
      <w:r w:rsidRPr="00B5521E">
        <w:rPr>
          <w:rFonts w:asciiTheme="minorHAnsi" w:hAnsiTheme="minorHAnsi"/>
          <w:i/>
          <w:sz w:val="22"/>
          <w:szCs w:val="22"/>
        </w:rPr>
        <w:t>Josephus and the New Testament.</w:t>
      </w:r>
      <w:proofErr w:type="gramEnd"/>
      <w:r w:rsidRPr="00B5521E">
        <w:rPr>
          <w:rFonts w:asciiTheme="minorHAnsi" w:hAnsiTheme="minorHAnsi"/>
          <w:sz w:val="22"/>
          <w:szCs w:val="22"/>
        </w:rPr>
        <w:t xml:space="preserve"> 2nd edition,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/>
              <w:sz w:val="22"/>
              <w:szCs w:val="22"/>
            </w:rPr>
            <w:t>Peabody</w:t>
          </w:r>
        </w:smartTag>
        <w:r w:rsidRPr="00B5521E">
          <w:rPr>
            <w:rFonts w:asciiTheme="minorHAnsi" w:hAnsiTheme="minorHAnsi"/>
            <w:sz w:val="22"/>
            <w:szCs w:val="22"/>
          </w:rPr>
          <w:t xml:space="preserve">, </w:t>
        </w:r>
        <w:smartTag w:uri="urn:schemas-microsoft-com:office:smarttags" w:element="State">
          <w:r w:rsidRPr="00B5521E">
            <w:rPr>
              <w:rFonts w:asciiTheme="minorHAnsi" w:hAnsiTheme="minorHAnsi"/>
              <w:sz w:val="22"/>
              <w:szCs w:val="22"/>
            </w:rPr>
            <w:t>MA</w:t>
          </w:r>
        </w:smartTag>
      </w:smartTag>
      <w:r w:rsidRPr="00B5521E">
        <w:rPr>
          <w:rFonts w:asciiTheme="minorHAnsi" w:hAnsiTheme="minorHAnsi"/>
          <w:sz w:val="22"/>
          <w:szCs w:val="22"/>
        </w:rPr>
        <w:t xml:space="preserve">: Hendrickson 2003. </w:t>
      </w:r>
      <w:proofErr w:type="gramStart"/>
      <w:r w:rsidRPr="00B5521E">
        <w:rPr>
          <w:rFonts w:asciiTheme="minorHAnsi" w:hAnsiTheme="minorHAnsi"/>
          <w:sz w:val="22"/>
          <w:szCs w:val="22"/>
        </w:rPr>
        <w:t>esp</w:t>
      </w:r>
      <w:proofErr w:type="gramEnd"/>
      <w:r w:rsidRPr="00B5521E">
        <w:rPr>
          <w:rFonts w:asciiTheme="minorHAnsi" w:hAnsiTheme="minorHAnsi"/>
          <w:sz w:val="22"/>
          <w:szCs w:val="22"/>
        </w:rPr>
        <w:t xml:space="preserve">. Chapter 6  Josephus </w:t>
      </w:r>
      <w:proofErr w:type="spellStart"/>
      <w:r w:rsidRPr="00B5521E">
        <w:rPr>
          <w:rFonts w:asciiTheme="minorHAnsi" w:hAnsiTheme="minorHAnsi"/>
          <w:sz w:val="22"/>
          <w:szCs w:val="22"/>
        </w:rPr>
        <w:t>and`Luke</w:t>
      </w:r>
      <w:proofErr w:type="spellEnd"/>
      <w:r w:rsidRPr="00B5521E">
        <w:rPr>
          <w:rFonts w:asciiTheme="minorHAnsi" w:hAnsiTheme="minorHAnsi"/>
          <w:sz w:val="22"/>
          <w:szCs w:val="22"/>
        </w:rPr>
        <w:t>-Acts, pp.251-295.</w:t>
      </w:r>
    </w:p>
    <w:p w:rsidR="00DF02A7" w:rsidRPr="00B5521E" w:rsidRDefault="00DF02A7" w:rsidP="00DF02A7">
      <w:pPr>
        <w:rPr>
          <w:rFonts w:asciiTheme="minorHAnsi" w:hAnsiTheme="minorHAnsi" w:cs="Tahoma"/>
          <w:b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i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Moessner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D.P. </w:t>
      </w:r>
      <w:proofErr w:type="spellStart"/>
      <w:proofErr w:type="gramStart"/>
      <w:r w:rsidRPr="00B5521E">
        <w:rPr>
          <w:rFonts w:asciiTheme="minorHAnsi" w:hAnsiTheme="minorHAnsi" w:cs="Tahoma"/>
          <w:sz w:val="22"/>
          <w:szCs w:val="22"/>
        </w:rPr>
        <w:t>ed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  </w:t>
      </w:r>
      <w:r w:rsidRPr="00B5521E">
        <w:rPr>
          <w:rFonts w:asciiTheme="minorHAnsi" w:hAnsiTheme="minorHAnsi" w:cs="Tahoma"/>
          <w:i/>
          <w:sz w:val="22"/>
          <w:szCs w:val="22"/>
        </w:rPr>
        <w:t>Jesus</w:t>
      </w:r>
      <w:proofErr w:type="gramEnd"/>
      <w:r w:rsidRPr="00B5521E">
        <w:rPr>
          <w:rFonts w:asciiTheme="minorHAnsi" w:hAnsiTheme="minorHAnsi" w:cs="Tahoma"/>
          <w:i/>
          <w:sz w:val="22"/>
          <w:szCs w:val="22"/>
        </w:rPr>
        <w:t xml:space="preserve"> and the Heritage of </w:t>
      </w:r>
      <w:smartTag w:uri="urn:schemas-microsoft-com:office:smarttags" w:element="country-region">
        <w:r w:rsidRPr="00B5521E">
          <w:rPr>
            <w:rFonts w:asciiTheme="minorHAnsi" w:hAnsiTheme="minorHAnsi" w:cs="Tahoma"/>
            <w:i/>
            <w:sz w:val="22"/>
            <w:szCs w:val="22"/>
          </w:rPr>
          <w:t>Israel</w:t>
        </w:r>
      </w:smartTag>
      <w:r w:rsidRPr="00B5521E">
        <w:rPr>
          <w:rFonts w:asciiTheme="minorHAnsi" w:hAnsiTheme="minorHAnsi" w:cs="Tahoma"/>
          <w:i/>
          <w:sz w:val="22"/>
          <w:szCs w:val="22"/>
        </w:rPr>
        <w:t xml:space="preserve">: Luke's Narrative Claim upon </w:t>
      </w:r>
      <w:smartTag w:uri="urn:schemas-microsoft-com:office:smarttags" w:element="place">
        <w:smartTag w:uri="urn:schemas-microsoft-com:office:smarttags" w:element="country-region">
          <w:r w:rsidRPr="00B5521E">
            <w:rPr>
              <w:rFonts w:asciiTheme="minorHAnsi" w:hAnsiTheme="minorHAnsi" w:cs="Tahoma"/>
              <w:i/>
              <w:sz w:val="22"/>
              <w:szCs w:val="22"/>
            </w:rPr>
            <w:t>Israel</w:t>
          </w:r>
        </w:smartTag>
      </w:smartTag>
      <w:r w:rsidRPr="00B5521E">
        <w:rPr>
          <w:rFonts w:asciiTheme="minorHAnsi" w:hAnsiTheme="minorHAnsi" w:cs="Tahoma"/>
          <w:i/>
          <w:sz w:val="22"/>
          <w:szCs w:val="22"/>
        </w:rPr>
        <w:t>'s Legacy.</w:t>
      </w:r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sz w:val="22"/>
              <w:szCs w:val="22"/>
            </w:rPr>
            <w:t>Harrisburg</w:t>
          </w:r>
        </w:smartTag>
        <w:r w:rsidRPr="00B5521E">
          <w:rPr>
            <w:rFonts w:asciiTheme="minorHAnsi" w:hAnsiTheme="minorHAnsi" w:cs="Tahoma"/>
            <w:sz w:val="22"/>
            <w:szCs w:val="22"/>
          </w:rPr>
          <w:t xml:space="preserve">, </w:t>
        </w:r>
        <w:smartTag w:uri="urn:schemas-microsoft-com:office:smarttags" w:element="State">
          <w:r w:rsidRPr="00B5521E">
            <w:rPr>
              <w:rFonts w:asciiTheme="minorHAnsi" w:hAnsiTheme="minorHAnsi" w:cs="Tahoma"/>
              <w:sz w:val="22"/>
              <w:szCs w:val="22"/>
            </w:rPr>
            <w:t>PA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>: Trinity Press Int.1999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r w:rsidRPr="00B5521E">
        <w:rPr>
          <w:rFonts w:asciiTheme="minorHAnsi" w:hAnsiTheme="minorHAnsi" w:cs="Tahoma"/>
          <w:sz w:val="22"/>
          <w:szCs w:val="22"/>
        </w:rPr>
        <w:t xml:space="preserve">         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Neyrey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J.H. </w:t>
      </w:r>
      <w:proofErr w:type="gramStart"/>
      <w:r w:rsidRPr="00B5521E">
        <w:rPr>
          <w:rFonts w:asciiTheme="minorHAnsi" w:hAnsiTheme="minorHAnsi" w:cs="Tahoma"/>
          <w:i/>
          <w:sz w:val="22"/>
          <w:szCs w:val="22"/>
        </w:rPr>
        <w:t>The Social World of Luke- Acts</w:t>
      </w:r>
      <w:r w:rsidRPr="00B5521E">
        <w:rPr>
          <w:rFonts w:asciiTheme="minorHAnsi" w:hAnsiTheme="minorHAnsi" w:cs="Tahoma"/>
          <w:sz w:val="22"/>
          <w:szCs w:val="22"/>
        </w:rPr>
        <w:t>.</w:t>
      </w:r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sz w:val="22"/>
              <w:szCs w:val="22"/>
            </w:rPr>
            <w:t>Peabody</w:t>
          </w:r>
        </w:smartTag>
        <w:r w:rsidRPr="00B5521E">
          <w:rPr>
            <w:rFonts w:asciiTheme="minorHAnsi" w:hAnsiTheme="minorHAnsi" w:cs="Tahoma"/>
            <w:sz w:val="22"/>
            <w:szCs w:val="22"/>
          </w:rPr>
          <w:t xml:space="preserve">, </w:t>
        </w:r>
        <w:smartTag w:uri="urn:schemas-microsoft-com:office:smarttags" w:element="State">
          <w:r w:rsidRPr="00B5521E">
            <w:rPr>
              <w:rFonts w:asciiTheme="minorHAnsi" w:hAnsiTheme="minorHAnsi" w:cs="Tahoma"/>
              <w:sz w:val="22"/>
              <w:szCs w:val="22"/>
            </w:rPr>
            <w:t>MA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>: Hendrickson 1991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tabs>
          <w:tab w:val="left" w:pos="1134"/>
        </w:tabs>
        <w:jc w:val="both"/>
        <w:rPr>
          <w:rFonts w:asciiTheme="minorHAnsi" w:hAnsiTheme="minorHAnsi"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Perkins, </w:t>
      </w:r>
      <w:proofErr w:type="spellStart"/>
      <w:r w:rsidRPr="00B5521E">
        <w:rPr>
          <w:rFonts w:asciiTheme="minorHAnsi" w:hAnsiTheme="minorHAnsi"/>
          <w:sz w:val="22"/>
          <w:szCs w:val="22"/>
        </w:rPr>
        <w:t>Pheme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, </w:t>
      </w:r>
      <w:r w:rsidRPr="00B5521E">
        <w:rPr>
          <w:rFonts w:asciiTheme="minorHAnsi" w:hAnsiTheme="minorHAnsi"/>
          <w:i/>
          <w:iCs/>
          <w:sz w:val="22"/>
          <w:szCs w:val="22"/>
        </w:rPr>
        <w:t>Introduction to the Synoptic Gospels.</w:t>
      </w:r>
      <w:r w:rsidRPr="00B5521E">
        <w:rPr>
          <w:rFonts w:asciiTheme="minorHAnsi" w:hAnsiTheme="minorHAnsi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/>
              <w:sz w:val="22"/>
              <w:szCs w:val="22"/>
            </w:rPr>
            <w:t>Grand Rapids</w:t>
          </w:r>
        </w:smartTag>
        <w:r w:rsidRPr="00B5521E">
          <w:rPr>
            <w:rFonts w:asciiTheme="minorHAnsi" w:hAnsiTheme="minorHAnsi"/>
            <w:sz w:val="22"/>
            <w:szCs w:val="22"/>
          </w:rPr>
          <w:t xml:space="preserve">, </w:t>
        </w:r>
        <w:smartTag w:uri="urn:schemas-microsoft-com:office:smarttags" w:element="State">
          <w:r w:rsidRPr="00B5521E">
            <w:rPr>
              <w:rFonts w:asciiTheme="minorHAnsi" w:hAnsiTheme="minorHAnsi"/>
              <w:sz w:val="22"/>
              <w:szCs w:val="22"/>
            </w:rPr>
            <w:t>MI</w:t>
          </w:r>
        </w:smartTag>
      </w:smartTag>
      <w:r w:rsidRPr="00B5521E">
        <w:rPr>
          <w:rFonts w:asciiTheme="minorHAnsi" w:hAnsiTheme="minorHAnsi"/>
          <w:sz w:val="22"/>
          <w:szCs w:val="22"/>
        </w:rPr>
        <w:t xml:space="preserve">: </w:t>
      </w:r>
      <w:proofErr w:type="spellStart"/>
      <w:r w:rsidRPr="00B5521E">
        <w:rPr>
          <w:rFonts w:asciiTheme="minorHAnsi" w:hAnsiTheme="minorHAnsi"/>
          <w:sz w:val="22"/>
          <w:szCs w:val="22"/>
        </w:rPr>
        <w:t>Eerdmans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 2007</w:t>
      </w:r>
    </w:p>
    <w:p w:rsidR="00DF02A7" w:rsidRPr="00B5521E" w:rsidRDefault="00DF02A7" w:rsidP="00DF02A7">
      <w:pPr>
        <w:tabs>
          <w:tab w:val="left" w:pos="1134"/>
        </w:tabs>
        <w:jc w:val="both"/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tabs>
          <w:tab w:val="left" w:pos="1134"/>
        </w:tabs>
        <w:jc w:val="both"/>
        <w:rPr>
          <w:rFonts w:asciiTheme="minorHAnsi" w:hAnsiTheme="minorHAnsi"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Powell, M.A. </w:t>
      </w:r>
      <w:r w:rsidRPr="00B5521E">
        <w:rPr>
          <w:rFonts w:asciiTheme="minorHAnsi" w:hAnsiTheme="minorHAnsi"/>
          <w:i/>
          <w:sz w:val="22"/>
          <w:szCs w:val="22"/>
        </w:rPr>
        <w:t xml:space="preserve">What is Narrative Criticism?  </w:t>
      </w:r>
      <w:smartTag w:uri="urn:schemas-microsoft-com:office:smarttags" w:element="City">
        <w:smartTag w:uri="urn:schemas-microsoft-com:office:smarttags" w:element="place">
          <w:r w:rsidRPr="00B5521E">
            <w:rPr>
              <w:rFonts w:asciiTheme="minorHAnsi" w:hAnsiTheme="minorHAnsi"/>
              <w:sz w:val="22"/>
              <w:szCs w:val="22"/>
            </w:rPr>
            <w:t>London</w:t>
          </w:r>
        </w:smartTag>
      </w:smartTag>
      <w:r w:rsidRPr="00B5521E">
        <w:rPr>
          <w:rFonts w:asciiTheme="minorHAnsi" w:hAnsiTheme="minorHAnsi"/>
          <w:sz w:val="22"/>
          <w:szCs w:val="22"/>
        </w:rPr>
        <w:t>: SPCK, 1993.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Ringe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S.H. </w:t>
      </w:r>
      <w:r w:rsidRPr="00B5521E">
        <w:rPr>
          <w:rFonts w:asciiTheme="minorHAnsi" w:hAnsiTheme="minorHAnsi" w:cs="Tahoma"/>
          <w:i/>
          <w:sz w:val="22"/>
          <w:szCs w:val="22"/>
        </w:rPr>
        <w:t>Luke</w:t>
      </w:r>
      <w:r w:rsidRPr="00B5521E">
        <w:rPr>
          <w:rFonts w:asciiTheme="minorHAnsi" w:hAnsiTheme="minorHAnsi" w:cs="Tahoma"/>
          <w:sz w:val="22"/>
          <w:szCs w:val="22"/>
        </w:rPr>
        <w:t xml:space="preserve">.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sz w:val="22"/>
              <w:szCs w:val="22"/>
            </w:rPr>
            <w:t>Louisville</w:t>
          </w:r>
        </w:smartTag>
        <w:r w:rsidRPr="00B5521E">
          <w:rPr>
            <w:rFonts w:asciiTheme="minorHAnsi" w:hAnsiTheme="minorHAnsi" w:cs="Tahoma"/>
            <w:sz w:val="22"/>
            <w:szCs w:val="22"/>
          </w:rPr>
          <w:t xml:space="preserve">, </w:t>
        </w:r>
        <w:smartTag w:uri="urn:schemas-microsoft-com:office:smarttags" w:element="State">
          <w:r w:rsidRPr="00B5521E">
            <w:rPr>
              <w:rFonts w:asciiTheme="minorHAnsi" w:hAnsiTheme="minorHAnsi" w:cs="Tahoma"/>
              <w:sz w:val="22"/>
              <w:szCs w:val="22"/>
            </w:rPr>
            <w:t>KY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 xml:space="preserve">: Westminster/John </w:t>
      </w:r>
      <w:proofErr w:type="gramStart"/>
      <w:r w:rsidRPr="00B5521E">
        <w:rPr>
          <w:rFonts w:asciiTheme="minorHAnsi" w:hAnsiTheme="minorHAnsi" w:cs="Tahoma"/>
          <w:sz w:val="22"/>
          <w:szCs w:val="22"/>
        </w:rPr>
        <w:t>Knox  1995</w:t>
      </w:r>
      <w:proofErr w:type="gramEnd"/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Ringe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S.H., Paul </w:t>
      </w:r>
      <w:proofErr w:type="spellStart"/>
      <w:r w:rsidRPr="00B5521E">
        <w:rPr>
          <w:rFonts w:asciiTheme="minorHAnsi" w:hAnsiTheme="minorHAnsi" w:cs="Tahoma"/>
          <w:sz w:val="22"/>
          <w:szCs w:val="22"/>
        </w:rPr>
        <w:t>H.C.eds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., </w:t>
      </w:r>
      <w:r w:rsidRPr="00B5521E">
        <w:rPr>
          <w:rFonts w:asciiTheme="minorHAnsi" w:hAnsiTheme="minorHAnsi" w:cs="Tahoma"/>
          <w:i/>
          <w:iCs/>
          <w:sz w:val="22"/>
          <w:szCs w:val="22"/>
        </w:rPr>
        <w:t>Literary Encounters with the Reign of God.</w:t>
      </w:r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smartTag w:uri="urn:schemas-microsoft-com:office:smarttags" w:element="State">
        <w:r w:rsidRPr="00B5521E">
          <w:rPr>
            <w:rFonts w:asciiTheme="minorHAnsi" w:hAnsiTheme="minorHAnsi" w:cs="Tahoma"/>
            <w:sz w:val="22"/>
            <w:szCs w:val="22"/>
          </w:rPr>
          <w:t>New York</w:t>
        </w:r>
      </w:smartTag>
      <w:r w:rsidRPr="00B5521E">
        <w:rPr>
          <w:rFonts w:asciiTheme="minorHAnsi" w:hAnsiTheme="minorHAnsi" w:cs="Tahoma"/>
          <w:sz w:val="22"/>
          <w:szCs w:val="22"/>
        </w:rPr>
        <w:t xml:space="preserve">, </w:t>
      </w:r>
      <w:smartTag w:uri="urn:schemas-microsoft-com:office:smarttags" w:element="City">
        <w:smartTag w:uri="urn:schemas-microsoft-com:office:smarttags" w:element="place">
          <w:r w:rsidRPr="00B5521E">
            <w:rPr>
              <w:rFonts w:asciiTheme="minorHAnsi" w:hAnsiTheme="minorHAnsi" w:cs="Tahoma"/>
              <w:sz w:val="22"/>
              <w:szCs w:val="22"/>
            </w:rPr>
            <w:t>London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 xml:space="preserve">: </w:t>
      </w:r>
      <w:proofErr w:type="spellStart"/>
      <w:r w:rsidRPr="00B5521E">
        <w:rPr>
          <w:rFonts w:asciiTheme="minorHAnsi" w:hAnsiTheme="minorHAnsi" w:cs="Tahoma"/>
          <w:sz w:val="22"/>
          <w:szCs w:val="22"/>
        </w:rPr>
        <w:t>T&amp;TClark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 2004.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Schmidt Daryl </w:t>
      </w:r>
      <w:proofErr w:type="gramStart"/>
      <w:r w:rsidRPr="00B5521E">
        <w:rPr>
          <w:rFonts w:asciiTheme="minorHAnsi" w:hAnsiTheme="minorHAnsi"/>
          <w:sz w:val="22"/>
          <w:szCs w:val="22"/>
        </w:rPr>
        <w:t>D. ,Luke</w:t>
      </w:r>
      <w:proofErr w:type="gramEnd"/>
      <w:r w:rsidRPr="00B5521E">
        <w:rPr>
          <w:rFonts w:asciiTheme="minorHAnsi" w:hAnsiTheme="minorHAnsi"/>
          <w:sz w:val="22"/>
          <w:szCs w:val="22"/>
        </w:rPr>
        <w:t xml:space="preserve">-Acts Is Catechesis for Christians, Not </w:t>
      </w:r>
      <w:proofErr w:type="spellStart"/>
      <w:r w:rsidRPr="00B5521E">
        <w:rPr>
          <w:rFonts w:asciiTheme="minorHAnsi" w:hAnsiTheme="minorHAnsi"/>
          <w:sz w:val="22"/>
          <w:szCs w:val="22"/>
        </w:rPr>
        <w:t>Kerygma</w:t>
      </w:r>
      <w:proofErr w:type="spellEnd"/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proofErr w:type="gramStart"/>
      <w:r w:rsidRPr="00B5521E">
        <w:rPr>
          <w:rFonts w:asciiTheme="minorHAnsi" w:hAnsiTheme="minorHAnsi"/>
          <w:sz w:val="22"/>
          <w:szCs w:val="22"/>
        </w:rPr>
        <w:t>to</w:t>
      </w:r>
      <w:proofErr w:type="gramEnd"/>
      <w:r w:rsidRPr="00B5521E">
        <w:rPr>
          <w:rFonts w:asciiTheme="minorHAnsi" w:hAnsiTheme="minorHAnsi"/>
          <w:sz w:val="22"/>
          <w:szCs w:val="22"/>
        </w:rPr>
        <w:t xml:space="preserve"> Jews." </w:t>
      </w:r>
      <w:proofErr w:type="gramStart"/>
      <w:r w:rsidRPr="00B5521E">
        <w:rPr>
          <w:rFonts w:asciiTheme="minorHAnsi" w:hAnsiTheme="minorHAnsi"/>
          <w:sz w:val="22"/>
          <w:szCs w:val="22"/>
        </w:rPr>
        <w:t xml:space="preserve">In  </w:t>
      </w:r>
      <w:r w:rsidRPr="00B5521E">
        <w:rPr>
          <w:rFonts w:asciiTheme="minorHAnsi" w:hAnsiTheme="minorHAnsi"/>
          <w:i/>
          <w:iCs/>
          <w:sz w:val="22"/>
          <w:szCs w:val="22"/>
        </w:rPr>
        <w:t>Anti</w:t>
      </w:r>
      <w:proofErr w:type="gramEnd"/>
      <w:r w:rsidRPr="00B5521E">
        <w:rPr>
          <w:rFonts w:asciiTheme="minorHAnsi" w:hAnsiTheme="minorHAnsi"/>
          <w:i/>
          <w:iCs/>
          <w:sz w:val="22"/>
          <w:szCs w:val="22"/>
        </w:rPr>
        <w:t>-Judaism and the Gospels</w:t>
      </w:r>
      <w:r w:rsidRPr="00B5521E">
        <w:rPr>
          <w:rFonts w:asciiTheme="minorHAnsi" w:hAnsiTheme="minorHAnsi"/>
          <w:sz w:val="22"/>
          <w:szCs w:val="22"/>
        </w:rPr>
        <w:t xml:space="preserve">, edited by William R. Farmer, 97-110.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/>
              <w:sz w:val="22"/>
              <w:szCs w:val="22"/>
            </w:rPr>
            <w:t>Harrisburg</w:t>
          </w:r>
        </w:smartTag>
        <w:r w:rsidRPr="00B5521E">
          <w:rPr>
            <w:rFonts w:asciiTheme="minorHAnsi" w:hAnsiTheme="minorHAnsi"/>
            <w:sz w:val="22"/>
            <w:szCs w:val="22"/>
          </w:rPr>
          <w:t xml:space="preserve">, </w:t>
        </w:r>
        <w:smartTag w:uri="urn:schemas-microsoft-com:office:smarttags" w:element="State">
          <w:r w:rsidRPr="00B5521E">
            <w:rPr>
              <w:rFonts w:asciiTheme="minorHAnsi" w:hAnsiTheme="minorHAnsi"/>
              <w:sz w:val="22"/>
              <w:szCs w:val="22"/>
            </w:rPr>
            <w:t>PA</w:t>
          </w:r>
        </w:smartTag>
      </w:smartTag>
      <w:r w:rsidRPr="00B5521E">
        <w:rPr>
          <w:rFonts w:asciiTheme="minorHAnsi" w:hAnsiTheme="minorHAnsi"/>
          <w:sz w:val="22"/>
          <w:szCs w:val="22"/>
        </w:rPr>
        <w:t>: Trinity Press International, 1999.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proofErr w:type="spellStart"/>
      <w:r w:rsidRPr="00B5521E">
        <w:rPr>
          <w:rFonts w:asciiTheme="minorHAnsi" w:hAnsiTheme="minorHAnsi"/>
          <w:sz w:val="22"/>
          <w:szCs w:val="22"/>
        </w:rPr>
        <w:t>Shilllington</w:t>
      </w:r>
      <w:proofErr w:type="spellEnd"/>
      <w:r w:rsidRPr="00B5521E">
        <w:rPr>
          <w:rFonts w:asciiTheme="minorHAnsi" w:hAnsiTheme="minorHAnsi"/>
          <w:sz w:val="22"/>
          <w:szCs w:val="22"/>
        </w:rPr>
        <w:t xml:space="preserve"> V.G., </w:t>
      </w:r>
      <w:proofErr w:type="gramStart"/>
      <w:r w:rsidRPr="00B5521E">
        <w:rPr>
          <w:rFonts w:asciiTheme="minorHAnsi" w:hAnsiTheme="minorHAnsi"/>
          <w:i/>
          <w:iCs/>
          <w:sz w:val="22"/>
          <w:szCs w:val="22"/>
        </w:rPr>
        <w:t>An</w:t>
      </w:r>
      <w:proofErr w:type="gramEnd"/>
      <w:r w:rsidRPr="00B5521E">
        <w:rPr>
          <w:rFonts w:asciiTheme="minorHAnsi" w:hAnsiTheme="minorHAnsi"/>
          <w:i/>
          <w:iCs/>
          <w:sz w:val="22"/>
          <w:szCs w:val="22"/>
        </w:rPr>
        <w:t xml:space="preserve"> Introduction to the Study of Luke-Acts.</w:t>
      </w:r>
      <w:r w:rsidRPr="00B5521E">
        <w:rPr>
          <w:rFonts w:asciiTheme="minorHAnsi" w:hAnsiTheme="minorHAnsi"/>
          <w:sz w:val="22"/>
          <w:szCs w:val="22"/>
        </w:rPr>
        <w:t xml:space="preserve"> 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/>
              <w:sz w:val="22"/>
              <w:szCs w:val="22"/>
            </w:rPr>
            <w:t>London</w:t>
          </w:r>
        </w:smartTag>
        <w:r w:rsidRPr="00B5521E">
          <w:rPr>
            <w:rFonts w:asciiTheme="minorHAnsi" w:hAnsiTheme="minorHAnsi"/>
            <w:sz w:val="22"/>
            <w:szCs w:val="22"/>
          </w:rPr>
          <w:t xml:space="preserve">, </w:t>
        </w:r>
        <w:smartTag w:uri="urn:schemas-microsoft-com:office:smarttags" w:element="State">
          <w:r w:rsidRPr="00B5521E">
            <w:rPr>
              <w:rFonts w:asciiTheme="minorHAnsi" w:hAnsiTheme="minorHAnsi"/>
              <w:sz w:val="22"/>
              <w:szCs w:val="22"/>
            </w:rPr>
            <w:t>New York</w:t>
          </w:r>
        </w:smartTag>
      </w:smartTag>
      <w:r w:rsidRPr="00B5521E">
        <w:rPr>
          <w:rFonts w:asciiTheme="minorHAnsi" w:hAnsiTheme="minorHAnsi"/>
          <w:sz w:val="22"/>
          <w:szCs w:val="22"/>
        </w:rPr>
        <w:t>: T&amp;T Clark 2007.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Smith, Dennis E., ‘Table Fellowship as a Literary Motif in the Gospel of Luke, </w:t>
      </w:r>
      <w:r w:rsidRPr="00B5521E">
        <w:rPr>
          <w:rFonts w:asciiTheme="minorHAnsi" w:eastAsia="Times" w:hAnsiTheme="minorHAnsi"/>
          <w:i/>
          <w:iCs/>
          <w:color w:val="000000"/>
          <w:sz w:val="22"/>
          <w:szCs w:val="22"/>
        </w:rPr>
        <w:t xml:space="preserve">JBL </w:t>
      </w:r>
      <w:r w:rsidRPr="00B5521E">
        <w:rPr>
          <w:rFonts w:asciiTheme="minorHAnsi" w:eastAsia="Times" w:hAnsiTheme="minorHAnsi"/>
          <w:color w:val="000000"/>
          <w:sz w:val="22"/>
          <w:szCs w:val="22"/>
        </w:rPr>
        <w:t>106, 1987, 613-638.</w:t>
      </w: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Smith Dennis E., </w:t>
      </w:r>
      <w:r w:rsidRPr="00B5521E">
        <w:rPr>
          <w:rFonts w:asciiTheme="minorHAnsi" w:eastAsia="Times" w:hAnsiTheme="minorHAnsi"/>
          <w:i/>
          <w:iCs/>
          <w:color w:val="000000"/>
          <w:sz w:val="22"/>
          <w:szCs w:val="22"/>
        </w:rPr>
        <w:t>From Symposium to Eucharist: The Banquet in the Early Christian World.</w:t>
      </w: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 Minneapolis: Fortress Press 2003.</w:t>
      </w: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</w:p>
    <w:p w:rsidR="00DF02A7" w:rsidRPr="00B5521E" w:rsidRDefault="00DF02A7" w:rsidP="00DF02A7">
      <w:pPr>
        <w:tabs>
          <w:tab w:val="left" w:pos="7200"/>
          <w:tab w:val="left" w:pos="9179"/>
        </w:tabs>
        <w:ind w:right="-540"/>
        <w:rPr>
          <w:rFonts w:asciiTheme="minorHAnsi" w:eastAsia="Times" w:hAnsiTheme="minorHAnsi"/>
          <w:color w:val="000000"/>
          <w:sz w:val="22"/>
          <w:szCs w:val="22"/>
        </w:rPr>
      </w:pPr>
      <w:r w:rsidRPr="00B5521E">
        <w:rPr>
          <w:rFonts w:asciiTheme="minorHAnsi" w:eastAsia="Times" w:hAnsiTheme="minorHAnsi"/>
          <w:color w:val="000000"/>
          <w:sz w:val="22"/>
          <w:szCs w:val="22"/>
        </w:rPr>
        <w:t>Stanton, Graham N.</w:t>
      </w:r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 xml:space="preserve"> The Gospels and </w:t>
      </w:r>
      <w:proofErr w:type="gramStart"/>
      <w:r w:rsidRPr="00B5521E">
        <w:rPr>
          <w:rFonts w:asciiTheme="minorHAnsi" w:eastAsia="Times" w:hAnsiTheme="minorHAnsi"/>
          <w:i/>
          <w:color w:val="000000"/>
          <w:sz w:val="22"/>
          <w:szCs w:val="22"/>
        </w:rPr>
        <w:t>Jesus</w:t>
      </w: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 ,</w:t>
      </w:r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eastAsia="Times" w:hAnsiTheme="minorHAnsi"/>
              <w:color w:val="000000"/>
              <w:sz w:val="22"/>
              <w:szCs w:val="22"/>
            </w:rPr>
            <w:t>Oxford</w:t>
          </w:r>
        </w:smartTag>
      </w:smartTag>
      <w:proofErr w:type="gramEnd"/>
      <w:r w:rsidRPr="00B5521E">
        <w:rPr>
          <w:rFonts w:asciiTheme="minorHAnsi" w:eastAsia="Times" w:hAnsiTheme="minorHAnsi"/>
          <w:color w:val="000000"/>
          <w:sz w:val="22"/>
          <w:szCs w:val="22"/>
        </w:rPr>
        <w:t>: OUP, 2</w:t>
      </w:r>
      <w:r w:rsidRPr="00B5521E">
        <w:rPr>
          <w:rFonts w:asciiTheme="minorHAnsi" w:eastAsia="Times" w:hAnsiTheme="minorHAnsi"/>
          <w:color w:val="000000"/>
          <w:sz w:val="22"/>
          <w:szCs w:val="22"/>
          <w:vertAlign w:val="superscript"/>
        </w:rPr>
        <w:t>nd</w:t>
      </w:r>
      <w:r w:rsidRPr="00B5521E">
        <w:rPr>
          <w:rFonts w:asciiTheme="minorHAnsi" w:eastAsia="Times" w:hAnsiTheme="minorHAnsi"/>
          <w:color w:val="000000"/>
          <w:sz w:val="22"/>
          <w:szCs w:val="22"/>
        </w:rPr>
        <w:t xml:space="preserve"> ed. 2001</w:t>
      </w:r>
    </w:p>
    <w:p w:rsidR="00DF02A7" w:rsidRPr="00B5521E" w:rsidRDefault="00DF02A7" w:rsidP="00DF02A7">
      <w:pPr>
        <w:ind w:left="2160" w:hanging="2160"/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i/>
          <w:sz w:val="22"/>
          <w:szCs w:val="22"/>
        </w:rPr>
      </w:pPr>
      <w:r w:rsidRPr="00B5521E">
        <w:rPr>
          <w:rFonts w:asciiTheme="minorHAnsi" w:hAnsiTheme="minorHAnsi" w:cs="Tahoma"/>
          <w:sz w:val="22"/>
          <w:szCs w:val="22"/>
        </w:rPr>
        <w:t>Stegemann, E</w:t>
      </w:r>
      <w:proofErr w:type="gramStart"/>
      <w:r w:rsidRPr="00B5521E">
        <w:rPr>
          <w:rFonts w:asciiTheme="minorHAnsi" w:hAnsiTheme="minorHAnsi" w:cs="Tahoma"/>
          <w:sz w:val="22"/>
          <w:szCs w:val="22"/>
        </w:rPr>
        <w:t>.&amp;</w:t>
      </w:r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W. </w:t>
      </w:r>
      <w:r w:rsidRPr="00B5521E">
        <w:rPr>
          <w:rFonts w:asciiTheme="minorHAnsi" w:hAnsiTheme="minorHAnsi" w:cs="Tahoma"/>
          <w:i/>
          <w:sz w:val="22"/>
          <w:szCs w:val="22"/>
        </w:rPr>
        <w:t>The Jesus Movement: A Social History of its First Century.</w:t>
      </w:r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smartTag w:uri="urn:schemas-microsoft-com:office:smarttags" w:element="City">
        <w:smartTag w:uri="urn:schemas-microsoft-com:office:smarttags" w:element="place">
          <w:r w:rsidRPr="00B5521E">
            <w:rPr>
              <w:rFonts w:asciiTheme="minorHAnsi" w:hAnsiTheme="minorHAnsi" w:cs="Tahoma"/>
              <w:sz w:val="22"/>
              <w:szCs w:val="22"/>
            </w:rPr>
            <w:t>Minneapolis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>: Fortress Press 1999.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  <w:lang w:val="fr-FR"/>
        </w:rPr>
        <w:t>Stuckenbruck</w:t>
      </w:r>
      <w:proofErr w:type="spellEnd"/>
      <w:r w:rsidRPr="00B5521E">
        <w:rPr>
          <w:rFonts w:asciiTheme="minorHAnsi" w:hAnsiTheme="minorHAnsi" w:cs="Tahoma"/>
          <w:sz w:val="22"/>
          <w:szCs w:val="22"/>
          <w:lang w:val="fr-FR"/>
        </w:rPr>
        <w:t xml:space="preserve">, L.T., S.C.Barton, B.G.Wold </w:t>
      </w:r>
      <w:proofErr w:type="spellStart"/>
      <w:r w:rsidRPr="00B5521E">
        <w:rPr>
          <w:rFonts w:asciiTheme="minorHAnsi" w:hAnsiTheme="minorHAnsi" w:cs="Tahoma"/>
          <w:sz w:val="22"/>
          <w:szCs w:val="22"/>
          <w:lang w:val="fr-FR"/>
        </w:rPr>
        <w:t>eds</w:t>
      </w:r>
      <w:proofErr w:type="spellEnd"/>
      <w:r w:rsidRPr="00B5521E">
        <w:rPr>
          <w:rFonts w:asciiTheme="minorHAnsi" w:hAnsiTheme="minorHAnsi" w:cs="Tahoma"/>
          <w:sz w:val="22"/>
          <w:szCs w:val="22"/>
          <w:lang w:val="fr-FR"/>
        </w:rPr>
        <w:t xml:space="preserve">. </w:t>
      </w:r>
      <w:r w:rsidRPr="00B5521E">
        <w:rPr>
          <w:rFonts w:asciiTheme="minorHAnsi" w:hAnsiTheme="minorHAnsi" w:cs="Tahoma"/>
          <w:i/>
          <w:iCs/>
          <w:sz w:val="22"/>
          <w:szCs w:val="22"/>
          <w:lang w:val="fr-FR"/>
        </w:rPr>
        <w:t xml:space="preserve">Memory in the Bible and </w:t>
      </w:r>
      <w:proofErr w:type="spellStart"/>
      <w:r w:rsidRPr="00B5521E">
        <w:rPr>
          <w:rFonts w:asciiTheme="minorHAnsi" w:hAnsiTheme="minorHAnsi" w:cs="Tahoma"/>
          <w:i/>
          <w:iCs/>
          <w:sz w:val="22"/>
          <w:szCs w:val="22"/>
          <w:lang w:val="fr-FR"/>
        </w:rPr>
        <w:t>Antiquity</w:t>
      </w:r>
      <w:proofErr w:type="spellEnd"/>
      <w:r w:rsidRPr="00B5521E">
        <w:rPr>
          <w:rFonts w:asciiTheme="minorHAnsi" w:hAnsiTheme="minorHAnsi" w:cs="Tahoma"/>
          <w:i/>
          <w:iCs/>
          <w:sz w:val="22"/>
          <w:szCs w:val="22"/>
          <w:lang w:val="fr-FR"/>
        </w:rPr>
        <w:t xml:space="preserve">. </w:t>
      </w:r>
      <w:r w:rsidRPr="00B5521E">
        <w:rPr>
          <w:rFonts w:asciiTheme="minorHAnsi" w:hAnsiTheme="minorHAnsi" w:cs="Tahoma"/>
          <w:sz w:val="22"/>
          <w:szCs w:val="22"/>
          <w:lang w:val="fr-FR"/>
        </w:rPr>
        <w:t xml:space="preserve">Tübingen : </w:t>
      </w:r>
      <w:proofErr w:type="spellStart"/>
      <w:r w:rsidRPr="00B5521E">
        <w:rPr>
          <w:rFonts w:asciiTheme="minorHAnsi" w:hAnsiTheme="minorHAnsi" w:cs="Tahoma"/>
          <w:sz w:val="22"/>
          <w:szCs w:val="22"/>
          <w:lang w:val="fr-FR"/>
        </w:rPr>
        <w:t>Mohr</w:t>
      </w:r>
      <w:proofErr w:type="spellEnd"/>
      <w:r w:rsidRPr="00B5521E">
        <w:rPr>
          <w:rFonts w:asciiTheme="minorHAnsi" w:hAnsiTheme="minorHAnsi" w:cs="Tahoma"/>
          <w:sz w:val="22"/>
          <w:szCs w:val="22"/>
          <w:lang w:val="fr-FR"/>
        </w:rPr>
        <w:t xml:space="preserve"> Siebeck 2007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Tannehill</w:t>
      </w:r>
      <w:proofErr w:type="gramStart"/>
      <w:r w:rsidRPr="00B5521E">
        <w:rPr>
          <w:rFonts w:asciiTheme="minorHAnsi" w:hAnsiTheme="minorHAnsi" w:cs="Tahoma"/>
          <w:sz w:val="22"/>
          <w:szCs w:val="22"/>
        </w:rPr>
        <w:t>,R</w:t>
      </w:r>
      <w:proofErr w:type="spellEnd"/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. C. </w:t>
      </w:r>
      <w:r w:rsidRPr="00B5521E">
        <w:rPr>
          <w:rFonts w:asciiTheme="minorHAnsi" w:hAnsiTheme="minorHAnsi" w:cs="Tahoma"/>
          <w:i/>
          <w:sz w:val="22"/>
          <w:szCs w:val="22"/>
        </w:rPr>
        <w:t>Luke</w:t>
      </w:r>
      <w:r w:rsidRPr="00B5521E">
        <w:rPr>
          <w:rFonts w:asciiTheme="minorHAnsi" w:hAnsiTheme="minorHAnsi" w:cs="Tahoma"/>
          <w:sz w:val="22"/>
          <w:szCs w:val="22"/>
        </w:rPr>
        <w:t xml:space="preserve"> . Abingdon New Testament </w:t>
      </w:r>
      <w:proofErr w:type="gramStart"/>
      <w:r w:rsidRPr="00B5521E">
        <w:rPr>
          <w:rFonts w:asciiTheme="minorHAnsi" w:hAnsiTheme="minorHAnsi" w:cs="Tahoma"/>
          <w:sz w:val="22"/>
          <w:szCs w:val="22"/>
        </w:rPr>
        <w:t xml:space="preserve">Commentaries  </w:t>
      </w:r>
      <w:proofErr w:type="spellStart"/>
      <w:smartTag w:uri="urn:schemas-microsoft-com:office:smarttags" w:element="place">
        <w:smartTag w:uri="urn:schemas-microsoft-com:office:smarttags" w:element="City">
          <w:r w:rsidRPr="00B5521E">
            <w:rPr>
              <w:rFonts w:asciiTheme="minorHAnsi" w:hAnsiTheme="minorHAnsi" w:cs="Tahoma"/>
              <w:sz w:val="22"/>
              <w:szCs w:val="22"/>
            </w:rPr>
            <w:t>Nashville</w:t>
          </w:r>
        </w:smartTag>
        <w:r w:rsidRPr="00B5521E">
          <w:rPr>
            <w:rFonts w:asciiTheme="minorHAnsi" w:hAnsiTheme="minorHAnsi" w:cs="Tahoma"/>
            <w:sz w:val="22"/>
            <w:szCs w:val="22"/>
          </w:rPr>
          <w:t>,</w:t>
        </w:r>
        <w:smartTag w:uri="urn:schemas-microsoft-com:office:smarttags" w:element="State">
          <w:r w:rsidRPr="00B5521E">
            <w:rPr>
              <w:rFonts w:asciiTheme="minorHAnsi" w:hAnsiTheme="minorHAnsi" w:cs="Tahoma"/>
              <w:sz w:val="22"/>
              <w:szCs w:val="22"/>
            </w:rPr>
            <w:t>TN</w:t>
          </w:r>
        </w:smartTag>
      </w:smartTag>
      <w:proofErr w:type="spellEnd"/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: Abingdon 1996 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i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Tannehill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</w:t>
      </w:r>
      <w:proofErr w:type="spellStart"/>
      <w:r w:rsidRPr="00B5521E">
        <w:rPr>
          <w:rFonts w:asciiTheme="minorHAnsi" w:hAnsiTheme="minorHAnsi" w:cs="Tahoma"/>
          <w:sz w:val="22"/>
          <w:szCs w:val="22"/>
        </w:rPr>
        <w:t>R.C.</w:t>
      </w:r>
      <w:r w:rsidRPr="00B5521E">
        <w:rPr>
          <w:rFonts w:asciiTheme="minorHAnsi" w:hAnsiTheme="minorHAnsi" w:cs="Tahoma"/>
          <w:i/>
          <w:sz w:val="22"/>
          <w:szCs w:val="22"/>
        </w:rPr>
        <w:t>The</w:t>
      </w:r>
      <w:proofErr w:type="spellEnd"/>
      <w:r w:rsidRPr="00B5521E">
        <w:rPr>
          <w:rFonts w:asciiTheme="minorHAnsi" w:hAnsiTheme="minorHAnsi" w:cs="Tahoma"/>
          <w:i/>
          <w:sz w:val="22"/>
          <w:szCs w:val="22"/>
        </w:rPr>
        <w:t xml:space="preserve"> Narrative Unity of Luke-Acts: A Literary Interpretation. </w:t>
      </w:r>
      <w:proofErr w:type="spellStart"/>
      <w:r w:rsidRPr="00B5521E">
        <w:rPr>
          <w:rFonts w:asciiTheme="minorHAnsi" w:hAnsiTheme="minorHAnsi" w:cs="Tahoma"/>
          <w:i/>
          <w:sz w:val="22"/>
          <w:szCs w:val="22"/>
        </w:rPr>
        <w:t>Vol</w:t>
      </w:r>
      <w:proofErr w:type="spellEnd"/>
      <w:r w:rsidRPr="00B5521E">
        <w:rPr>
          <w:rFonts w:asciiTheme="minorHAnsi" w:hAnsiTheme="minorHAnsi" w:cs="Tahoma"/>
          <w:i/>
          <w:sz w:val="22"/>
          <w:szCs w:val="22"/>
        </w:rPr>
        <w:t xml:space="preserve"> 1 </w:t>
      </w:r>
      <w:proofErr w:type="gramStart"/>
      <w:r w:rsidRPr="00B5521E">
        <w:rPr>
          <w:rFonts w:asciiTheme="minorHAnsi" w:hAnsiTheme="minorHAnsi" w:cs="Tahoma"/>
          <w:i/>
          <w:sz w:val="22"/>
          <w:szCs w:val="22"/>
        </w:rPr>
        <w:t>The</w:t>
      </w:r>
      <w:proofErr w:type="gramEnd"/>
      <w:r w:rsidRPr="00B5521E">
        <w:rPr>
          <w:rFonts w:asciiTheme="minorHAnsi" w:hAnsiTheme="minorHAnsi" w:cs="Tahoma"/>
          <w:i/>
          <w:sz w:val="22"/>
          <w:szCs w:val="22"/>
        </w:rPr>
        <w:t xml:space="preserve"> Gospel According to </w:t>
      </w:r>
      <w:proofErr w:type="spellStart"/>
      <w:r w:rsidRPr="00B5521E">
        <w:rPr>
          <w:rFonts w:asciiTheme="minorHAnsi" w:hAnsiTheme="minorHAnsi" w:cs="Tahoma"/>
          <w:i/>
          <w:sz w:val="22"/>
          <w:szCs w:val="22"/>
        </w:rPr>
        <w:t>Luke.</w:t>
      </w:r>
      <w:r w:rsidRPr="00B5521E">
        <w:rPr>
          <w:rFonts w:asciiTheme="minorHAnsi" w:hAnsiTheme="minorHAnsi" w:cs="Tahoma"/>
          <w:sz w:val="22"/>
          <w:szCs w:val="22"/>
        </w:rPr>
        <w:t>Philadelphia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>: Fortress Press 1986</w:t>
      </w:r>
    </w:p>
    <w:p w:rsidR="00DF02A7" w:rsidRPr="00B5521E" w:rsidRDefault="00DF02A7" w:rsidP="00DF02A7">
      <w:pPr>
        <w:rPr>
          <w:rFonts w:asciiTheme="minorHAnsi" w:hAnsiTheme="minorHAnsi" w:cs="Tahoma"/>
          <w:i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Tannehill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>, R.C.</w:t>
      </w:r>
      <w:r w:rsidRPr="00B5521E">
        <w:rPr>
          <w:rFonts w:asciiTheme="minorHAnsi" w:hAnsiTheme="minorHAnsi" w:cs="Tahoma"/>
          <w:sz w:val="22"/>
          <w:szCs w:val="22"/>
        </w:rPr>
        <w:tab/>
      </w:r>
      <w:r w:rsidRPr="00B5521E">
        <w:rPr>
          <w:rFonts w:asciiTheme="minorHAnsi" w:hAnsiTheme="minorHAnsi" w:cs="Tahoma"/>
          <w:i/>
          <w:sz w:val="22"/>
          <w:szCs w:val="22"/>
        </w:rPr>
        <w:t xml:space="preserve">The Narrative Unity of Luke-Acts: A Literary Interpretation. Volume 2 </w:t>
      </w:r>
      <w:proofErr w:type="gramStart"/>
      <w:r w:rsidRPr="00B5521E">
        <w:rPr>
          <w:rFonts w:asciiTheme="minorHAnsi" w:hAnsiTheme="minorHAnsi" w:cs="Tahoma"/>
          <w:i/>
          <w:sz w:val="22"/>
          <w:szCs w:val="22"/>
        </w:rPr>
        <w:t>The</w:t>
      </w:r>
      <w:proofErr w:type="gramEnd"/>
      <w:r w:rsidRPr="00B5521E">
        <w:rPr>
          <w:rFonts w:asciiTheme="minorHAnsi" w:hAnsiTheme="minorHAnsi" w:cs="Tahoma"/>
          <w:i/>
          <w:sz w:val="22"/>
          <w:szCs w:val="22"/>
        </w:rPr>
        <w:t xml:space="preserve"> Acts of the Apostles. </w:t>
      </w:r>
      <w:smartTag w:uri="urn:schemas-microsoft-com:office:smarttags" w:element="City">
        <w:smartTag w:uri="urn:schemas-microsoft-com:office:smarttags" w:element="place">
          <w:r w:rsidRPr="00B5521E">
            <w:rPr>
              <w:rFonts w:asciiTheme="minorHAnsi" w:hAnsiTheme="minorHAnsi" w:cs="Tahoma"/>
              <w:sz w:val="22"/>
              <w:szCs w:val="22"/>
            </w:rPr>
            <w:t>Minneapolis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>: Fortress Press 1990</w:t>
      </w: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Taussig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 xml:space="preserve">, Hal, </w:t>
      </w:r>
      <w:r w:rsidRPr="00B5521E">
        <w:rPr>
          <w:rFonts w:asciiTheme="minorHAnsi" w:hAnsiTheme="minorHAnsi" w:cs="Tahoma"/>
          <w:i/>
          <w:iCs/>
          <w:sz w:val="22"/>
          <w:szCs w:val="22"/>
        </w:rPr>
        <w:t>In the Beginning was the Meal: Social Experimentation and Early Christianity.</w:t>
      </w:r>
      <w:r w:rsidRPr="00B5521E">
        <w:rPr>
          <w:rFonts w:asciiTheme="minorHAnsi" w:hAnsiTheme="minorHAnsi" w:cs="Tahoma"/>
          <w:sz w:val="22"/>
          <w:szCs w:val="22"/>
        </w:rPr>
        <w:t xml:space="preserve"> Minneapolis: Fortress Press 2009.</w:t>
      </w:r>
    </w:p>
    <w:p w:rsidR="00DF02A7" w:rsidRPr="00B5521E" w:rsidRDefault="00DF02A7" w:rsidP="00DF02A7">
      <w:pPr>
        <w:ind w:left="2160" w:hanging="2160"/>
        <w:rPr>
          <w:rFonts w:asciiTheme="minorHAnsi" w:hAnsiTheme="minorHAnsi" w:cs="Tahoma"/>
          <w:sz w:val="22"/>
          <w:szCs w:val="22"/>
        </w:rPr>
      </w:pPr>
    </w:p>
    <w:p w:rsidR="00DF02A7" w:rsidRPr="00B5521E" w:rsidRDefault="00DF02A7" w:rsidP="00DF02A7">
      <w:pPr>
        <w:ind w:left="2160" w:hanging="2160"/>
        <w:rPr>
          <w:rFonts w:asciiTheme="minorHAnsi" w:hAnsiTheme="minorHAnsi" w:cs="Tahoma"/>
          <w:i/>
          <w:sz w:val="22"/>
          <w:szCs w:val="22"/>
        </w:rPr>
      </w:pPr>
      <w:r w:rsidRPr="00B5521E">
        <w:rPr>
          <w:rFonts w:asciiTheme="minorHAnsi" w:hAnsiTheme="minorHAnsi" w:cs="Tahoma"/>
          <w:sz w:val="22"/>
          <w:szCs w:val="22"/>
        </w:rPr>
        <w:t xml:space="preserve"> Tyson, J.B., </w:t>
      </w:r>
      <w:r w:rsidRPr="00B5521E">
        <w:rPr>
          <w:rFonts w:asciiTheme="minorHAnsi" w:hAnsiTheme="minorHAnsi" w:cs="Tahoma"/>
          <w:i/>
          <w:sz w:val="22"/>
          <w:szCs w:val="22"/>
        </w:rPr>
        <w:t>Luke, Judaism, and the Scholars: Critical</w:t>
      </w:r>
      <w:r w:rsidRPr="00B5521E">
        <w:rPr>
          <w:rFonts w:asciiTheme="minorHAnsi" w:hAnsiTheme="minorHAnsi" w:cs="Tahoma"/>
          <w:sz w:val="22"/>
          <w:szCs w:val="22"/>
        </w:rPr>
        <w:t xml:space="preserve"> </w:t>
      </w:r>
      <w:r w:rsidRPr="00B5521E">
        <w:rPr>
          <w:rFonts w:asciiTheme="minorHAnsi" w:hAnsiTheme="minorHAnsi" w:cs="Tahoma"/>
          <w:i/>
          <w:sz w:val="22"/>
          <w:szCs w:val="22"/>
        </w:rPr>
        <w:t>Approaches to Luke- Acts.</w:t>
      </w:r>
    </w:p>
    <w:p w:rsidR="00DF02A7" w:rsidRPr="00B5521E" w:rsidRDefault="00DF02A7" w:rsidP="00DF02A7">
      <w:pPr>
        <w:ind w:left="2160" w:hanging="2160"/>
        <w:rPr>
          <w:rFonts w:asciiTheme="minorHAnsi" w:hAnsiTheme="minorHAnsi" w:cs="Tahoma"/>
          <w:sz w:val="22"/>
          <w:szCs w:val="22"/>
        </w:rPr>
      </w:pPr>
      <w:proofErr w:type="spellStart"/>
      <w:smartTag w:uri="urn:schemas-microsoft-com:office:smarttags" w:element="City">
        <w:r w:rsidRPr="00B5521E">
          <w:rPr>
            <w:rFonts w:asciiTheme="minorHAnsi" w:hAnsiTheme="minorHAnsi" w:cs="Tahoma"/>
            <w:sz w:val="22"/>
            <w:szCs w:val="22"/>
          </w:rPr>
          <w:t>Columbia</w:t>
        </w:r>
      </w:smartTag>
      <w:proofErr w:type="gramStart"/>
      <w:r w:rsidRPr="00B5521E">
        <w:rPr>
          <w:rFonts w:asciiTheme="minorHAnsi" w:hAnsiTheme="minorHAnsi" w:cs="Tahoma"/>
          <w:sz w:val="22"/>
          <w:szCs w:val="22"/>
        </w:rPr>
        <w:t>,</w:t>
      </w:r>
      <w:smartTag w:uri="urn:schemas-microsoft-com:office:smarttags" w:element="State">
        <w:r w:rsidRPr="00B5521E">
          <w:rPr>
            <w:rFonts w:asciiTheme="minorHAnsi" w:hAnsiTheme="minorHAnsi" w:cs="Tahoma"/>
            <w:sz w:val="22"/>
            <w:szCs w:val="22"/>
          </w:rPr>
          <w:t>SC</w:t>
        </w:r>
      </w:smartTag>
      <w:proofErr w:type="spellEnd"/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: </w:t>
      </w:r>
      <w:smartTag w:uri="urn:schemas-microsoft-com:office:smarttags" w:element="place">
        <w:smartTag w:uri="urn:schemas-microsoft-com:office:smarttags" w:element="PlaceType">
          <w:r w:rsidRPr="00B5521E">
            <w:rPr>
              <w:rFonts w:asciiTheme="minorHAnsi" w:hAnsiTheme="minorHAnsi" w:cs="Tahoma"/>
              <w:sz w:val="22"/>
              <w:szCs w:val="22"/>
            </w:rPr>
            <w:t>University</w:t>
          </w:r>
        </w:smartTag>
        <w:r w:rsidRPr="00B5521E">
          <w:rPr>
            <w:rFonts w:asciiTheme="minorHAnsi" w:hAnsiTheme="minorHAnsi" w:cs="Tahoma"/>
            <w:sz w:val="22"/>
            <w:szCs w:val="22"/>
          </w:rPr>
          <w:t xml:space="preserve"> of </w:t>
        </w:r>
        <w:smartTag w:uri="urn:schemas-microsoft-com:office:smarttags" w:element="PlaceName">
          <w:r w:rsidRPr="00B5521E">
            <w:rPr>
              <w:rFonts w:asciiTheme="minorHAnsi" w:hAnsiTheme="minorHAnsi" w:cs="Tahoma"/>
              <w:sz w:val="22"/>
              <w:szCs w:val="22"/>
            </w:rPr>
            <w:t>South Carolina</w:t>
          </w:r>
        </w:smartTag>
      </w:smartTag>
      <w:r w:rsidRPr="00B5521E">
        <w:rPr>
          <w:rFonts w:asciiTheme="minorHAnsi" w:hAnsiTheme="minorHAnsi" w:cs="Tahoma"/>
          <w:sz w:val="22"/>
          <w:szCs w:val="22"/>
        </w:rPr>
        <w:t xml:space="preserve"> Press 1999.</w:t>
      </w:r>
    </w:p>
    <w:p w:rsidR="00DF02A7" w:rsidRPr="00B5521E" w:rsidRDefault="00DF02A7" w:rsidP="00DF02A7">
      <w:pPr>
        <w:rPr>
          <w:rFonts w:asciiTheme="minorHAnsi" w:hAnsiTheme="minorHAnsi" w:cs="Tahoma"/>
          <w:i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sz w:val="22"/>
          <w:szCs w:val="22"/>
        </w:rPr>
      </w:pPr>
      <w:proofErr w:type="spellStart"/>
      <w:r w:rsidRPr="00B5521E">
        <w:rPr>
          <w:rFonts w:asciiTheme="minorHAnsi" w:hAnsiTheme="minorHAnsi" w:cs="Tahoma"/>
          <w:sz w:val="22"/>
          <w:szCs w:val="22"/>
        </w:rPr>
        <w:t>Verheyden</w:t>
      </w:r>
      <w:proofErr w:type="gramStart"/>
      <w:r w:rsidRPr="00B5521E">
        <w:rPr>
          <w:rFonts w:asciiTheme="minorHAnsi" w:hAnsiTheme="minorHAnsi" w:cs="Tahoma"/>
          <w:sz w:val="22"/>
          <w:szCs w:val="22"/>
        </w:rPr>
        <w:t>,J</w:t>
      </w:r>
      <w:proofErr w:type="spellEnd"/>
      <w:proofErr w:type="gramEnd"/>
      <w:r w:rsidRPr="00B5521E">
        <w:rPr>
          <w:rFonts w:asciiTheme="minorHAnsi" w:hAnsiTheme="minorHAnsi" w:cs="Tahoma"/>
          <w:sz w:val="22"/>
          <w:szCs w:val="22"/>
        </w:rPr>
        <w:t xml:space="preserve">. </w:t>
      </w:r>
      <w:proofErr w:type="spellStart"/>
      <w:r w:rsidRPr="00B5521E">
        <w:rPr>
          <w:rFonts w:asciiTheme="minorHAnsi" w:hAnsiTheme="minorHAnsi" w:cs="Tahoma"/>
          <w:sz w:val="22"/>
          <w:szCs w:val="22"/>
        </w:rPr>
        <w:t>ed.</w:t>
      </w:r>
      <w:r w:rsidRPr="00B5521E">
        <w:rPr>
          <w:rFonts w:asciiTheme="minorHAnsi" w:hAnsiTheme="minorHAnsi" w:cs="Tahoma"/>
          <w:i/>
          <w:sz w:val="22"/>
          <w:szCs w:val="22"/>
        </w:rPr>
        <w:t>The</w:t>
      </w:r>
      <w:proofErr w:type="spellEnd"/>
      <w:r w:rsidRPr="00B5521E">
        <w:rPr>
          <w:rFonts w:asciiTheme="minorHAnsi" w:hAnsiTheme="minorHAnsi" w:cs="Tahoma"/>
          <w:i/>
          <w:sz w:val="22"/>
          <w:szCs w:val="22"/>
        </w:rPr>
        <w:t xml:space="preserve"> Unity of Luke-</w:t>
      </w:r>
      <w:proofErr w:type="spellStart"/>
      <w:r w:rsidRPr="00B5521E">
        <w:rPr>
          <w:rFonts w:asciiTheme="minorHAnsi" w:hAnsiTheme="minorHAnsi" w:cs="Tahoma"/>
          <w:i/>
          <w:sz w:val="22"/>
          <w:szCs w:val="22"/>
        </w:rPr>
        <w:t>Acts.</w:t>
      </w:r>
      <w:r w:rsidRPr="00B5521E">
        <w:rPr>
          <w:rFonts w:asciiTheme="minorHAnsi" w:hAnsiTheme="minorHAnsi" w:cs="Tahoma"/>
          <w:sz w:val="22"/>
          <w:szCs w:val="22"/>
        </w:rPr>
        <w:t>Leuven</w:t>
      </w:r>
      <w:proofErr w:type="spellEnd"/>
      <w:r w:rsidRPr="00B5521E">
        <w:rPr>
          <w:rFonts w:asciiTheme="minorHAnsi" w:hAnsiTheme="minorHAnsi" w:cs="Tahoma"/>
          <w:sz w:val="22"/>
          <w:szCs w:val="22"/>
        </w:rPr>
        <w:t>: Leuven University Press 1999.</w:t>
      </w:r>
      <w:r w:rsidRPr="00B5521E">
        <w:rPr>
          <w:rFonts w:asciiTheme="minorHAnsi" w:hAnsiTheme="minorHAnsi" w:cs="Tahoma"/>
          <w:sz w:val="22"/>
          <w:szCs w:val="22"/>
        </w:rPr>
        <w:tab/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r w:rsidRPr="00B5521E">
        <w:rPr>
          <w:rFonts w:asciiTheme="minorHAnsi" w:hAnsiTheme="minorHAnsi"/>
          <w:sz w:val="22"/>
          <w:szCs w:val="22"/>
        </w:rPr>
        <w:t xml:space="preserve">            </w:t>
      </w:r>
    </w:p>
    <w:p w:rsidR="00DF02A7" w:rsidRPr="00B5521E" w:rsidRDefault="00DF02A7" w:rsidP="00DF02A7">
      <w:pPr>
        <w:rPr>
          <w:rFonts w:asciiTheme="minorHAnsi" w:hAnsiTheme="minorHAnsi"/>
          <w:sz w:val="22"/>
          <w:szCs w:val="22"/>
        </w:rPr>
      </w:pPr>
      <w:hyperlink r:id="rId6" w:history="1">
        <w:r w:rsidRPr="00B5521E">
          <w:rPr>
            <w:rStyle w:val="Hyperlink"/>
            <w:rFonts w:asciiTheme="minorHAnsi" w:hAnsiTheme="minorHAnsi"/>
            <w:sz w:val="22"/>
            <w:szCs w:val="22"/>
          </w:rPr>
          <w:t>www.biblegateway.com</w:t>
        </w:r>
      </w:hyperlink>
    </w:p>
    <w:p w:rsidR="00DF02A7" w:rsidRPr="00B5521E" w:rsidRDefault="00DF02A7" w:rsidP="00DF02A7">
      <w:pPr>
        <w:rPr>
          <w:rFonts w:asciiTheme="minorHAnsi" w:hAnsiTheme="minorHAnsi"/>
          <w:b/>
          <w:sz w:val="22"/>
          <w:szCs w:val="22"/>
        </w:rPr>
      </w:pPr>
      <w:hyperlink r:id="rId7" w:history="1">
        <w:r w:rsidRPr="00B5521E">
          <w:rPr>
            <w:rStyle w:val="Hyperlink"/>
            <w:rFonts w:asciiTheme="minorHAnsi" w:hAnsiTheme="minorHAnsi"/>
            <w:sz w:val="22"/>
            <w:szCs w:val="22"/>
          </w:rPr>
          <w:t>www.</w:t>
        </w:r>
        <w:r w:rsidRPr="00B5521E">
          <w:rPr>
            <w:rStyle w:val="Hyperlink"/>
            <w:rFonts w:asciiTheme="minorHAnsi" w:hAnsiTheme="minorHAnsi"/>
            <w:sz w:val="22"/>
            <w:szCs w:val="22"/>
          </w:rPr>
          <w:t>n</w:t>
        </w:r>
        <w:r w:rsidRPr="00B5521E">
          <w:rPr>
            <w:rStyle w:val="Hyperlink"/>
            <w:rFonts w:asciiTheme="minorHAnsi" w:hAnsiTheme="minorHAnsi"/>
            <w:sz w:val="22"/>
            <w:szCs w:val="22"/>
          </w:rPr>
          <w:t>tgateway.com</w:t>
        </w:r>
      </w:hyperlink>
    </w:p>
    <w:p w:rsidR="00DF02A7" w:rsidRPr="00B5521E" w:rsidRDefault="00DF02A7" w:rsidP="00DF02A7">
      <w:pPr>
        <w:rPr>
          <w:rFonts w:asciiTheme="minorHAnsi" w:hAnsiTheme="minorHAnsi" w:cs="Tahoma"/>
          <w:b/>
          <w:sz w:val="22"/>
          <w:szCs w:val="22"/>
        </w:rPr>
      </w:pPr>
    </w:p>
    <w:p w:rsidR="00DF02A7" w:rsidRPr="00B5521E" w:rsidRDefault="00DF02A7" w:rsidP="00DF02A7">
      <w:pPr>
        <w:rPr>
          <w:rFonts w:asciiTheme="minorHAnsi" w:hAnsiTheme="minorHAnsi" w:cs="Tahoma"/>
          <w:b/>
          <w:sz w:val="22"/>
          <w:szCs w:val="22"/>
        </w:rPr>
      </w:pPr>
    </w:p>
    <w:p w:rsidR="001C00E7" w:rsidRDefault="00F129DA"/>
    <w:sectPr w:rsidR="001C00E7" w:rsidSect="003E7EC8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129DA" w:rsidRDefault="00F129DA" w:rsidP="00DF02A7">
      <w:r>
        <w:separator/>
      </w:r>
    </w:p>
  </w:endnote>
  <w:endnote w:type="continuationSeparator" w:id="0">
    <w:p w:rsidR="00F129DA" w:rsidRDefault="00F129DA" w:rsidP="00DF02A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Times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F02A7" w:rsidRPr="00DF02A7" w:rsidRDefault="00DF02A7">
    <w:pPr>
      <w:pStyle w:val="Footer"/>
      <w:rPr>
        <w:rFonts w:asciiTheme="minorHAnsi" w:hAnsiTheme="minorHAnsi"/>
        <w:lang w:val="en-GB"/>
      </w:rPr>
    </w:pPr>
    <w:r>
      <w:rPr>
        <w:rFonts w:asciiTheme="minorHAnsi" w:hAnsiTheme="minorHAnsi"/>
        <w:lang w:val="en-GB"/>
      </w:rPr>
      <w:t>Kathy Ehrensperger</w:t>
    </w:r>
    <w:r>
      <w:rPr>
        <w:rFonts w:asciiTheme="minorHAnsi" w:hAnsiTheme="minorHAnsi"/>
        <w:lang w:val="en-GB"/>
      </w:rPr>
      <w:tab/>
    </w:r>
    <w:r>
      <w:rPr>
        <w:rFonts w:asciiTheme="minorHAnsi" w:hAnsiTheme="minorHAnsi"/>
        <w:lang w:val="en-GB"/>
      </w:rPr>
      <w:tab/>
      <w:t>10.10.11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129DA" w:rsidRDefault="00F129DA" w:rsidP="00DF02A7">
      <w:r>
        <w:separator/>
      </w:r>
    </w:p>
  </w:footnote>
  <w:footnote w:type="continuationSeparator" w:id="0">
    <w:p w:rsidR="00F129DA" w:rsidRDefault="00F129DA" w:rsidP="00DF02A7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F02A7" w:rsidRPr="00DF02A7" w:rsidRDefault="00DF02A7">
    <w:pPr>
      <w:pStyle w:val="Header"/>
      <w:rPr>
        <w:rFonts w:asciiTheme="minorHAnsi" w:hAnsiTheme="minorHAnsi"/>
        <w:lang w:val="en-GB"/>
      </w:rPr>
    </w:pPr>
    <w:r w:rsidRPr="00DF02A7">
      <w:rPr>
        <w:rFonts w:asciiTheme="minorHAnsi" w:hAnsiTheme="minorHAnsi"/>
        <w:lang w:val="en-GB"/>
      </w:rPr>
      <w:t xml:space="preserve">TRTH6004 </w:t>
    </w:r>
    <w:r w:rsidRPr="00DF02A7">
      <w:rPr>
        <w:rFonts w:asciiTheme="minorHAnsi" w:hAnsiTheme="minorHAnsi"/>
        <w:lang w:val="en-GB"/>
      </w:rPr>
      <w:tab/>
      <w:t>Story and History – The Narrative of Luke-Acts</w:t>
    </w:r>
    <w:r w:rsidRPr="00DF02A7">
      <w:rPr>
        <w:rFonts w:asciiTheme="minorHAnsi" w:hAnsiTheme="minorHAnsi"/>
        <w:lang w:val="en-GB"/>
      </w:rPr>
      <w:tab/>
    </w:r>
    <w:r w:rsidRPr="00DF02A7">
      <w:rPr>
        <w:rFonts w:asciiTheme="minorHAnsi" w:hAnsiTheme="minorHAnsi"/>
        <w:lang w:val="en-GB"/>
      </w:rPr>
      <w:tab/>
      <w:t>2011/12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F02A7"/>
    <w:rsid w:val="00053085"/>
    <w:rsid w:val="001D2700"/>
    <w:rsid w:val="003D18E0"/>
    <w:rsid w:val="003E7EC8"/>
    <w:rsid w:val="0040426F"/>
    <w:rsid w:val="004570DA"/>
    <w:rsid w:val="004A40B6"/>
    <w:rsid w:val="00802AF7"/>
    <w:rsid w:val="009E71DA"/>
    <w:rsid w:val="00AC38F4"/>
    <w:rsid w:val="00CD0EC9"/>
    <w:rsid w:val="00D92553"/>
    <w:rsid w:val="00DF02A7"/>
    <w:rsid w:val="00F129DA"/>
    <w:rsid w:val="00F13CE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ate"/>
  <w:smartTagType w:namespaceuri="urn:schemas-microsoft-com:office:smarttags" w:name="PlaceName"/>
  <w:smartTagType w:namespaceuri="urn:schemas-microsoft-com:office:smarttags" w:name="PlaceType"/>
  <w:smartTagType w:namespaceuri="urn:schemas-microsoft-com:office:smarttags" w:name="City"/>
  <w:smartTagType w:namespaceuri="urn:schemas-microsoft-com:office:smarttags" w:name="place"/>
  <w:smartTagType w:namespaceuri="urn:schemas-microsoft-com:office:smarttags" w:name="country-region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0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F02A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 w:bidi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link w:val="BodyTextIndentChar"/>
    <w:rsid w:val="00DF02A7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rsid w:val="00DF02A7"/>
    <w:rPr>
      <w:rFonts w:ascii="Times New Roman" w:eastAsia="Times New Roman" w:hAnsi="Times New Roman" w:cs="Times New Roman"/>
      <w:sz w:val="24"/>
      <w:szCs w:val="24"/>
      <w:lang w:val="en-US" w:bidi="ar-SA"/>
    </w:rPr>
  </w:style>
  <w:style w:type="character" w:styleId="Hyperlink">
    <w:name w:val="Hyperlink"/>
    <w:basedOn w:val="DefaultParagraphFont"/>
    <w:rsid w:val="00DF02A7"/>
    <w:rPr>
      <w:color w:val="0000FF"/>
      <w:u w:val="single"/>
    </w:rPr>
  </w:style>
  <w:style w:type="paragraph" w:styleId="NormalWeb">
    <w:name w:val="Normal (Web)"/>
    <w:basedOn w:val="Normal"/>
    <w:rsid w:val="00DF02A7"/>
    <w:pPr>
      <w:spacing w:before="100" w:beforeAutospacing="1" w:after="100" w:afterAutospacing="1"/>
    </w:pPr>
    <w:rPr>
      <w:color w:val="000000"/>
      <w:lang w:val="en-GB" w:eastAsia="en-GB"/>
    </w:rPr>
  </w:style>
  <w:style w:type="character" w:styleId="Emphasis">
    <w:name w:val="Emphasis"/>
    <w:basedOn w:val="DefaultParagraphFont"/>
    <w:qFormat/>
    <w:rsid w:val="00DF02A7"/>
    <w:rPr>
      <w:i/>
      <w:iCs/>
    </w:rPr>
  </w:style>
  <w:style w:type="paragraph" w:styleId="Header">
    <w:name w:val="header"/>
    <w:basedOn w:val="Normal"/>
    <w:link w:val="HeaderChar"/>
    <w:uiPriority w:val="99"/>
    <w:semiHidden/>
    <w:unhideWhenUsed/>
    <w:rsid w:val="00DF02A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F02A7"/>
    <w:rPr>
      <w:rFonts w:ascii="Times New Roman" w:eastAsia="Times New Roman" w:hAnsi="Times New Roman" w:cs="Times New Roman"/>
      <w:sz w:val="24"/>
      <w:szCs w:val="24"/>
      <w:lang w:val="en-US" w:bidi="ar-SA"/>
    </w:rPr>
  </w:style>
  <w:style w:type="paragraph" w:styleId="Footer">
    <w:name w:val="footer"/>
    <w:basedOn w:val="Normal"/>
    <w:link w:val="FooterChar"/>
    <w:uiPriority w:val="99"/>
    <w:semiHidden/>
    <w:unhideWhenUsed/>
    <w:rsid w:val="00DF02A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F02A7"/>
    <w:rPr>
      <w:rFonts w:ascii="Times New Roman" w:eastAsia="Times New Roman" w:hAnsi="Times New Roman" w:cs="Times New Roman"/>
      <w:sz w:val="24"/>
      <w:szCs w:val="24"/>
      <w:lang w:val="en-US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://www.ntgateway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biblegateway.com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794</Words>
  <Characters>4526</Characters>
  <Application>Microsoft Office Word</Application>
  <DocSecurity>0</DocSecurity>
  <Lines>37</Lines>
  <Paragraphs>10</Paragraphs>
  <ScaleCrop>false</ScaleCrop>
  <Company> </Company>
  <LinksUpToDate>false</LinksUpToDate>
  <CharactersWithSpaces>5310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Kathy Ehrensperger</dc:creator>
  <cp:keywords/>
  <dc:description/>
  <cp:lastModifiedBy> Kathy Ehrensperger</cp:lastModifiedBy>
  <cp:revision>1</cp:revision>
  <dcterms:created xsi:type="dcterms:W3CDTF">2011-10-10T09:21:00Z</dcterms:created>
  <dcterms:modified xsi:type="dcterms:W3CDTF">2011-10-10T09:22:00Z</dcterms:modified>
</cp:coreProperties>
</file>