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8B5277" w:rsidRDefault="00A9272C" w:rsidP="00C6554A">
      <w:pPr>
        <w:pStyle w:val="Photo"/>
      </w:pPr>
      <w:bookmarkStart w:id="0" w:name="_Toc321147149"/>
      <w:bookmarkStart w:id="1" w:name="_Toc318188227"/>
      <w:bookmarkStart w:id="2" w:name="_Toc318188327"/>
      <w:bookmarkStart w:id="3" w:name="_Toc318189312"/>
      <w:bookmarkStart w:id="4" w:name="_Toc321147011"/>
      <w:r>
        <w:rPr>
          <w:noProof/>
          <w:lang w:val="en-GB" w:eastAsia="en-GB"/>
        </w:rPr>
        <w:drawing>
          <wp:inline distT="0" distB="0" distL="0" distR="0" wp14:anchorId="7B338D06">
            <wp:extent cx="3657600" cy="274629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57600" cy="2746299"/>
                    </a:xfrm>
                    <a:prstGeom prst="rect">
                      <a:avLst/>
                    </a:prstGeom>
                    <a:noFill/>
                  </pic:spPr>
                </pic:pic>
              </a:graphicData>
            </a:graphic>
          </wp:inline>
        </w:drawing>
      </w:r>
    </w:p>
    <w:bookmarkEnd w:id="0"/>
    <w:bookmarkEnd w:id="1"/>
    <w:bookmarkEnd w:id="2"/>
    <w:bookmarkEnd w:id="3"/>
    <w:bookmarkEnd w:id="4"/>
    <w:p w:rsidR="00C6554A" w:rsidRDefault="00DA3002" w:rsidP="002C48AC">
      <w:pPr>
        <w:pStyle w:val="Title"/>
        <w:spacing w:line="360" w:lineRule="auto"/>
        <w:jc w:val="left"/>
      </w:pPr>
      <w:r>
        <w:t xml:space="preserve">Module Code: </w:t>
      </w:r>
      <w:r w:rsidR="00A9272C">
        <w:t>EGCE5002P/C</w:t>
      </w:r>
    </w:p>
    <w:p w:rsidR="00C6554A" w:rsidRPr="002C48AC" w:rsidRDefault="00DA3002" w:rsidP="002C48AC">
      <w:pPr>
        <w:pStyle w:val="Subtitle"/>
        <w:spacing w:line="360" w:lineRule="auto"/>
        <w:rPr>
          <w:b/>
          <w:color w:val="007789" w:themeColor="accent1" w:themeShade="BF"/>
        </w:rPr>
      </w:pPr>
      <w:r w:rsidRPr="002C48AC">
        <w:rPr>
          <w:b/>
          <w:color w:val="007789" w:themeColor="accent1" w:themeShade="BF"/>
        </w:rPr>
        <w:t xml:space="preserve">Assessment: </w:t>
      </w:r>
      <w:r w:rsidR="00A9272C" w:rsidRPr="002C48AC">
        <w:rPr>
          <w:b/>
          <w:color w:val="007789" w:themeColor="accent1" w:themeShade="BF"/>
        </w:rPr>
        <w:t>CHANGEMAKERS: BUILDING YOUR PERSONAL BRAND FOR SUSTAINABLE EMPLOYMENT</w:t>
      </w:r>
    </w:p>
    <w:p w:rsidR="00DA3002" w:rsidRPr="002C48AC" w:rsidRDefault="00DA3002" w:rsidP="002C48AC">
      <w:pPr>
        <w:pStyle w:val="paragraph"/>
        <w:spacing w:before="0" w:beforeAutospacing="0" w:after="0" w:afterAutospacing="0" w:line="360" w:lineRule="auto"/>
        <w:jc w:val="center"/>
        <w:textAlignment w:val="baseline"/>
        <w:rPr>
          <w:rFonts w:asciiTheme="minorHAnsi" w:hAnsiTheme="minorHAnsi"/>
        </w:rPr>
      </w:pPr>
      <w:r w:rsidRPr="002C48AC">
        <w:rPr>
          <w:rStyle w:val="normaltextrun"/>
          <w:rFonts w:asciiTheme="minorHAnsi" w:hAnsiTheme="minorHAnsi"/>
          <w:bCs/>
          <w:color w:val="000000"/>
          <w:position w:val="-1"/>
          <w:lang w:val="en-US"/>
        </w:rPr>
        <w:t xml:space="preserve">Name: </w:t>
      </w:r>
      <w:r w:rsidRPr="002C48AC">
        <w:rPr>
          <w:rStyle w:val="spellingerror"/>
          <w:rFonts w:asciiTheme="minorHAnsi" w:hAnsiTheme="minorHAnsi"/>
          <w:bCs/>
          <w:color w:val="000000"/>
          <w:position w:val="-1"/>
          <w:lang w:val="en-US"/>
        </w:rPr>
        <w:t>A.Richards</w:t>
      </w:r>
      <w:r w:rsidRPr="002C48AC">
        <w:rPr>
          <w:rStyle w:val="eop"/>
        </w:rPr>
        <w:t>​</w:t>
      </w:r>
    </w:p>
    <w:p w:rsidR="00DA3002" w:rsidRPr="002C48AC" w:rsidRDefault="00DA3002" w:rsidP="002C48AC">
      <w:pPr>
        <w:pStyle w:val="paragraph"/>
        <w:spacing w:before="0" w:beforeAutospacing="0" w:after="0" w:afterAutospacing="0" w:line="360" w:lineRule="auto"/>
        <w:jc w:val="center"/>
        <w:textAlignment w:val="baseline"/>
        <w:rPr>
          <w:rStyle w:val="eop"/>
          <w:rFonts w:asciiTheme="minorHAnsi" w:hAnsiTheme="minorHAnsi"/>
        </w:rPr>
      </w:pPr>
      <w:r w:rsidRPr="002C48AC">
        <w:rPr>
          <w:rStyle w:val="normaltextrun"/>
          <w:rFonts w:asciiTheme="minorHAnsi" w:hAnsiTheme="minorHAnsi"/>
          <w:bCs/>
          <w:color w:val="000000"/>
          <w:position w:val="-1"/>
          <w:lang w:val="en-US"/>
        </w:rPr>
        <w:t>Student No: 2015583</w:t>
      </w:r>
      <w:r w:rsidRPr="002C48AC">
        <w:rPr>
          <w:rStyle w:val="eop"/>
        </w:rPr>
        <w:t>​</w:t>
      </w:r>
    </w:p>
    <w:p w:rsidR="00000BCA" w:rsidRPr="002C48AC" w:rsidRDefault="00DA3002" w:rsidP="002C48AC">
      <w:pPr>
        <w:pStyle w:val="paragraph"/>
        <w:spacing w:before="0" w:beforeAutospacing="0" w:after="0" w:afterAutospacing="0" w:line="360" w:lineRule="auto"/>
        <w:jc w:val="center"/>
        <w:textAlignment w:val="baseline"/>
        <w:rPr>
          <w:rStyle w:val="normaltextrun"/>
          <w:rFonts w:asciiTheme="minorHAnsi" w:hAnsiTheme="minorHAnsi"/>
          <w:bCs/>
          <w:color w:val="000000"/>
          <w:position w:val="-1"/>
          <w:lang w:val="en-US"/>
        </w:rPr>
      </w:pPr>
      <w:r w:rsidRPr="002C48AC">
        <w:rPr>
          <w:rStyle w:val="normaltextrun"/>
          <w:rFonts w:asciiTheme="minorHAnsi" w:hAnsiTheme="minorHAnsi"/>
          <w:bCs/>
          <w:color w:val="000000"/>
          <w:position w:val="-1"/>
          <w:lang w:val="en-US"/>
        </w:rPr>
        <w:t>Assessment</w:t>
      </w:r>
      <w:r w:rsidR="00000BCA" w:rsidRPr="002C48AC">
        <w:rPr>
          <w:rStyle w:val="normaltextrun"/>
          <w:rFonts w:asciiTheme="minorHAnsi" w:hAnsiTheme="minorHAnsi"/>
          <w:bCs/>
          <w:color w:val="000000"/>
          <w:position w:val="-1"/>
          <w:lang w:val="en-US"/>
        </w:rPr>
        <w:t xml:space="preserve"> 1</w:t>
      </w:r>
      <w:r w:rsidRPr="002C48AC">
        <w:rPr>
          <w:rStyle w:val="normaltextrun"/>
          <w:rFonts w:asciiTheme="minorHAnsi" w:hAnsiTheme="minorHAnsi"/>
          <w:bCs/>
          <w:color w:val="000000"/>
          <w:position w:val="-1"/>
          <w:lang w:val="en-US"/>
        </w:rPr>
        <w:t xml:space="preserve">: Part A: </w:t>
      </w:r>
      <w:r w:rsidR="00000BCA" w:rsidRPr="002C48AC">
        <w:rPr>
          <w:rStyle w:val="normaltextrun"/>
          <w:rFonts w:asciiTheme="minorHAnsi" w:hAnsiTheme="minorHAnsi"/>
          <w:bCs/>
          <w:color w:val="000000"/>
          <w:position w:val="-1"/>
          <w:lang w:val="en-US"/>
        </w:rPr>
        <w:t>CV (Equivalent to 700 words)</w:t>
      </w:r>
    </w:p>
    <w:p w:rsidR="00DA3002" w:rsidRPr="002C48AC" w:rsidRDefault="00DA3002" w:rsidP="002C48AC">
      <w:pPr>
        <w:pStyle w:val="paragraph"/>
        <w:spacing w:before="0" w:beforeAutospacing="0" w:after="0" w:afterAutospacing="0" w:line="360" w:lineRule="auto"/>
        <w:jc w:val="center"/>
        <w:textAlignment w:val="baseline"/>
        <w:rPr>
          <w:rStyle w:val="normaltextrun"/>
          <w:rFonts w:asciiTheme="minorHAnsi" w:hAnsiTheme="minorHAnsi"/>
          <w:bCs/>
          <w:color w:val="000000"/>
          <w:position w:val="-1"/>
          <w:lang w:val="en-US"/>
        </w:rPr>
      </w:pPr>
      <w:r w:rsidRPr="002C48AC">
        <w:rPr>
          <w:rStyle w:val="normaltextrun"/>
          <w:rFonts w:asciiTheme="minorHAnsi" w:hAnsiTheme="minorHAnsi"/>
          <w:bCs/>
          <w:color w:val="000000"/>
          <w:position w:val="-1"/>
          <w:lang w:val="en-US"/>
        </w:rPr>
        <w:t>Cover Letter</w:t>
      </w:r>
      <w:r w:rsidR="00000BCA" w:rsidRPr="002C48AC">
        <w:rPr>
          <w:rStyle w:val="normaltextrun"/>
          <w:rFonts w:asciiTheme="minorHAnsi" w:hAnsiTheme="minorHAnsi"/>
          <w:bCs/>
          <w:color w:val="000000"/>
          <w:position w:val="-1"/>
          <w:lang w:val="en-US"/>
        </w:rPr>
        <w:t xml:space="preserve"> (Equivalent to 700 words)</w:t>
      </w:r>
    </w:p>
    <w:p w:rsidR="00000BCA" w:rsidRPr="002C48AC" w:rsidRDefault="00000BCA" w:rsidP="002C48AC">
      <w:pPr>
        <w:pStyle w:val="paragraph"/>
        <w:spacing w:before="0" w:beforeAutospacing="0" w:after="0" w:afterAutospacing="0" w:line="360" w:lineRule="auto"/>
        <w:jc w:val="center"/>
        <w:textAlignment w:val="baseline"/>
        <w:rPr>
          <w:rStyle w:val="normaltextrun"/>
          <w:rFonts w:asciiTheme="minorHAnsi" w:hAnsiTheme="minorHAnsi"/>
          <w:bCs/>
          <w:color w:val="000000"/>
          <w:position w:val="-1"/>
          <w:lang w:val="en-US"/>
        </w:rPr>
      </w:pPr>
      <w:r w:rsidRPr="002C48AC">
        <w:rPr>
          <w:rStyle w:val="normaltextrun"/>
          <w:rFonts w:asciiTheme="minorHAnsi" w:hAnsiTheme="minorHAnsi"/>
          <w:bCs/>
          <w:color w:val="000000"/>
          <w:position w:val="-1"/>
          <w:lang w:val="en-US"/>
        </w:rPr>
        <w:t>Part B: Zander Letter (Equivalent to 600 words)</w:t>
      </w:r>
    </w:p>
    <w:p w:rsidR="00000BCA" w:rsidRPr="002C48AC" w:rsidRDefault="00000BCA" w:rsidP="002C48AC">
      <w:pPr>
        <w:pStyle w:val="paragraph"/>
        <w:spacing w:before="0" w:beforeAutospacing="0" w:after="0" w:afterAutospacing="0" w:line="360" w:lineRule="auto"/>
        <w:jc w:val="center"/>
        <w:textAlignment w:val="baseline"/>
        <w:rPr>
          <w:rStyle w:val="normaltextrun"/>
          <w:rFonts w:asciiTheme="minorHAnsi" w:hAnsiTheme="minorHAnsi"/>
          <w:bCs/>
          <w:color w:val="000000"/>
          <w:position w:val="-1"/>
          <w:lang w:val="en-US"/>
        </w:rPr>
      </w:pPr>
      <w:r w:rsidRPr="002C48AC">
        <w:rPr>
          <w:rStyle w:val="normaltextrun"/>
          <w:rFonts w:asciiTheme="minorHAnsi" w:hAnsiTheme="minorHAnsi"/>
          <w:bCs/>
          <w:color w:val="000000"/>
          <w:position w:val="-1"/>
          <w:lang w:val="en-US"/>
        </w:rPr>
        <w:t xml:space="preserve">Assessment 2: Reflective Account </w:t>
      </w:r>
    </w:p>
    <w:p w:rsidR="00000BCA" w:rsidRPr="002C48AC" w:rsidRDefault="00000BCA" w:rsidP="002C48AC">
      <w:pPr>
        <w:pStyle w:val="paragraph"/>
        <w:spacing w:before="0" w:beforeAutospacing="0" w:after="0" w:afterAutospacing="0" w:line="360" w:lineRule="auto"/>
        <w:jc w:val="center"/>
        <w:textAlignment w:val="baseline"/>
        <w:rPr>
          <w:rStyle w:val="normaltextrun"/>
          <w:rFonts w:asciiTheme="minorHAnsi" w:hAnsiTheme="minorHAnsi"/>
          <w:bCs/>
          <w:color w:val="000000"/>
          <w:position w:val="-1"/>
          <w:lang w:val="en-US"/>
        </w:rPr>
      </w:pPr>
      <w:r w:rsidRPr="002C48AC">
        <w:rPr>
          <w:rStyle w:val="normaltextrun"/>
          <w:rFonts w:asciiTheme="minorHAnsi" w:hAnsiTheme="minorHAnsi"/>
          <w:bCs/>
          <w:color w:val="000000"/>
          <w:position w:val="-1"/>
          <w:lang w:val="en-US"/>
        </w:rPr>
        <w:t>(Equivalent to 2,000 words)</w:t>
      </w:r>
    </w:p>
    <w:p w:rsidR="00DA3002" w:rsidRPr="002C48AC" w:rsidRDefault="00DA3002" w:rsidP="002C48AC">
      <w:pPr>
        <w:pStyle w:val="paragraph"/>
        <w:spacing w:before="0" w:beforeAutospacing="0" w:after="0" w:afterAutospacing="0" w:line="360" w:lineRule="auto"/>
        <w:jc w:val="center"/>
        <w:textAlignment w:val="baseline"/>
        <w:rPr>
          <w:rStyle w:val="eop"/>
          <w:rFonts w:asciiTheme="minorHAnsi" w:hAnsiTheme="minorHAnsi"/>
        </w:rPr>
      </w:pPr>
      <w:r w:rsidRPr="002C48AC">
        <w:rPr>
          <w:rStyle w:val="normaltextrun"/>
          <w:rFonts w:asciiTheme="minorHAnsi" w:hAnsiTheme="minorHAnsi"/>
          <w:bCs/>
          <w:color w:val="000000"/>
          <w:position w:val="-1"/>
          <w:lang w:val="en-US"/>
        </w:rPr>
        <w:t>Foundation Degree Inclusive Education</w:t>
      </w:r>
      <w:r w:rsidRPr="002C48AC">
        <w:rPr>
          <w:rStyle w:val="eop"/>
        </w:rPr>
        <w:t>​</w:t>
      </w:r>
    </w:p>
    <w:p w:rsidR="00000BCA" w:rsidRPr="002C48AC" w:rsidRDefault="00000BCA" w:rsidP="002C48AC">
      <w:pPr>
        <w:pStyle w:val="paragraph"/>
        <w:spacing w:before="0" w:beforeAutospacing="0" w:after="0" w:afterAutospacing="0" w:line="360" w:lineRule="auto"/>
        <w:jc w:val="center"/>
        <w:textAlignment w:val="baseline"/>
        <w:rPr>
          <w:rFonts w:asciiTheme="minorHAnsi" w:hAnsiTheme="minorHAnsi"/>
        </w:rPr>
      </w:pPr>
      <w:r w:rsidRPr="002C48AC">
        <w:rPr>
          <w:rStyle w:val="eop"/>
          <w:rFonts w:asciiTheme="minorHAnsi" w:hAnsiTheme="minorHAnsi"/>
        </w:rPr>
        <w:t>Sue Ainsworth</w:t>
      </w:r>
    </w:p>
    <w:p w:rsidR="002C48AC" w:rsidRPr="002C48AC" w:rsidRDefault="00DA3002" w:rsidP="002C48AC">
      <w:pPr>
        <w:pStyle w:val="paragraph"/>
        <w:spacing w:before="0" w:beforeAutospacing="0" w:after="0" w:afterAutospacing="0" w:line="360" w:lineRule="auto"/>
        <w:jc w:val="center"/>
        <w:textAlignment w:val="baseline"/>
        <w:rPr>
          <w:rStyle w:val="normaltextrun"/>
          <w:rFonts w:asciiTheme="minorHAnsi" w:hAnsiTheme="minorHAnsi"/>
          <w:bCs/>
          <w:color w:val="000000"/>
          <w:position w:val="-1"/>
          <w:lang w:val="en-US"/>
        </w:rPr>
      </w:pPr>
      <w:r w:rsidRPr="002C48AC">
        <w:rPr>
          <w:rStyle w:val="normaltextrun"/>
          <w:rFonts w:asciiTheme="minorHAnsi" w:hAnsiTheme="minorHAnsi"/>
          <w:bCs/>
          <w:color w:val="000000"/>
          <w:position w:val="-1"/>
          <w:lang w:val="en-US"/>
        </w:rPr>
        <w:t>University of Wales Trinity Saint David</w:t>
      </w:r>
    </w:p>
    <w:p w:rsidR="00DA3002" w:rsidRPr="002C48AC" w:rsidRDefault="00DA3002" w:rsidP="002C48AC">
      <w:pPr>
        <w:pStyle w:val="paragraph"/>
        <w:spacing w:before="0" w:beforeAutospacing="0" w:after="0" w:afterAutospacing="0" w:line="360" w:lineRule="auto"/>
        <w:jc w:val="center"/>
        <w:textAlignment w:val="baseline"/>
        <w:rPr>
          <w:rFonts w:asciiTheme="minorHAnsi" w:hAnsiTheme="minorHAnsi"/>
        </w:rPr>
      </w:pPr>
      <w:r w:rsidRPr="002C48AC">
        <w:rPr>
          <w:rStyle w:val="normaltextrun"/>
          <w:rFonts w:asciiTheme="minorHAnsi" w:hAnsiTheme="minorHAnsi"/>
          <w:bCs/>
          <w:color w:val="000000"/>
          <w:position w:val="-1"/>
          <w:lang w:val="en-US"/>
        </w:rPr>
        <w:t>Swansea – Wales</w:t>
      </w:r>
      <w:r w:rsidRPr="002C48AC">
        <w:rPr>
          <w:rStyle w:val="eop"/>
        </w:rPr>
        <w:t>​</w:t>
      </w:r>
    </w:p>
    <w:p w:rsidR="00C6554A" w:rsidRPr="00DE5BEC" w:rsidRDefault="00DA3002" w:rsidP="00DE5BEC">
      <w:pPr>
        <w:pStyle w:val="paragraph"/>
        <w:spacing w:before="0" w:beforeAutospacing="0" w:after="0" w:afterAutospacing="0" w:line="360" w:lineRule="auto"/>
        <w:jc w:val="center"/>
        <w:textAlignment w:val="baseline"/>
        <w:rPr>
          <w:rFonts w:asciiTheme="minorHAnsi" w:hAnsiTheme="minorHAnsi"/>
        </w:rPr>
      </w:pPr>
      <w:r w:rsidRPr="002C48AC">
        <w:rPr>
          <w:rStyle w:val="normaltextrun"/>
          <w:rFonts w:asciiTheme="minorHAnsi" w:hAnsiTheme="minorHAnsi"/>
          <w:bCs/>
          <w:color w:val="000000"/>
          <w:position w:val="-1"/>
          <w:lang w:val="en-US"/>
        </w:rPr>
        <w:t>30.10.2022</w:t>
      </w:r>
      <w:r w:rsidRPr="002C48AC">
        <w:rPr>
          <w:rStyle w:val="eop"/>
        </w:rPr>
        <w:t>​</w:t>
      </w:r>
    </w:p>
    <w:p w:rsidR="00E6125E" w:rsidRDefault="00E6125E" w:rsidP="0050502C">
      <w:pPr>
        <w:pStyle w:val="paragraph"/>
        <w:spacing w:before="0" w:beforeAutospacing="0" w:after="0" w:afterAutospacing="0" w:line="360" w:lineRule="auto"/>
        <w:jc w:val="center"/>
        <w:textAlignment w:val="baseline"/>
        <w:rPr>
          <w:rStyle w:val="normaltextrun"/>
          <w:rFonts w:asciiTheme="minorHAnsi" w:hAnsiTheme="minorHAnsi"/>
          <w:b/>
          <w:bCs/>
          <w:color w:val="000000"/>
          <w:position w:val="-1"/>
          <w:sz w:val="40"/>
          <w:szCs w:val="40"/>
          <w:lang w:val="en-US"/>
        </w:rPr>
      </w:pPr>
      <w:r w:rsidRPr="0050502C">
        <w:rPr>
          <w:rStyle w:val="normaltextrun"/>
          <w:rFonts w:asciiTheme="minorHAnsi" w:hAnsiTheme="minorHAnsi"/>
          <w:b/>
          <w:bCs/>
          <w:color w:val="000000"/>
          <w:position w:val="-1"/>
          <w:sz w:val="40"/>
          <w:szCs w:val="40"/>
          <w:lang w:val="en-US"/>
        </w:rPr>
        <w:lastRenderedPageBreak/>
        <w:t>Assessment 2: Reflective Account</w:t>
      </w:r>
    </w:p>
    <w:p w:rsidR="0050502C" w:rsidRPr="0050502C" w:rsidRDefault="0050502C" w:rsidP="0050502C">
      <w:pPr>
        <w:pStyle w:val="paragraph"/>
        <w:spacing w:before="0" w:beforeAutospacing="0" w:after="0" w:afterAutospacing="0" w:line="360" w:lineRule="auto"/>
        <w:jc w:val="center"/>
        <w:textAlignment w:val="baseline"/>
        <w:rPr>
          <w:rStyle w:val="normaltextrun"/>
          <w:rFonts w:asciiTheme="minorHAnsi" w:hAnsiTheme="minorHAnsi"/>
          <w:b/>
          <w:bCs/>
          <w:color w:val="000000"/>
          <w:position w:val="-1"/>
          <w:sz w:val="40"/>
          <w:szCs w:val="40"/>
          <w:lang w:val="en-US"/>
        </w:rPr>
      </w:pPr>
    </w:p>
    <w:p w:rsidR="00E6125E" w:rsidRDefault="00E6125E" w:rsidP="00E6125E">
      <w:pPr>
        <w:spacing w:line="360" w:lineRule="auto"/>
        <w:rPr>
          <w:rFonts w:cs="Times New Roman"/>
          <w:color w:val="auto"/>
        </w:rPr>
      </w:pPr>
      <w:r w:rsidRPr="00256E33">
        <w:rPr>
          <w:rFonts w:cs="Times New Roman"/>
          <w:color w:val="auto"/>
        </w:rPr>
        <w:t xml:space="preserve">Professor Graham Gibbs' 6-point reflective model from 1988 is an iterative model that emerged from an earlier theoretical model by David Kolb from 1984, which was a four-stage process and an experiential model. I am going to reflect on </w:t>
      </w:r>
      <w:r>
        <w:rPr>
          <w:rFonts w:cs="Times New Roman"/>
          <w:color w:val="auto"/>
        </w:rPr>
        <w:t>the</w:t>
      </w:r>
      <w:r w:rsidRPr="00256E33">
        <w:rPr>
          <w:rFonts w:cs="Times New Roman"/>
          <w:color w:val="auto"/>
        </w:rPr>
        <w:t xml:space="preserve"> </w:t>
      </w:r>
      <w:r>
        <w:rPr>
          <w:rFonts w:cs="Times New Roman"/>
          <w:color w:val="auto"/>
        </w:rPr>
        <w:t xml:space="preserve">skills that I have developed during this model </w:t>
      </w:r>
      <w:r w:rsidRPr="00256E33">
        <w:rPr>
          <w:rFonts w:cs="Times New Roman"/>
          <w:color w:val="auto"/>
        </w:rPr>
        <w:t xml:space="preserve">&amp; </w:t>
      </w:r>
      <w:r>
        <w:rPr>
          <w:rFonts w:cs="Times New Roman"/>
          <w:color w:val="auto"/>
        </w:rPr>
        <w:t xml:space="preserve">the brand that I wish to become to ensure my professional journey allows for sustainable employment. I will </w:t>
      </w:r>
      <w:r w:rsidRPr="00256E33">
        <w:rPr>
          <w:rFonts w:cs="Times New Roman"/>
          <w:color w:val="auto"/>
        </w:rPr>
        <w:t xml:space="preserve">create an action plan using Gibb’s reflective model. (Gibbs Reflective Model, 2016, 0:24) </w:t>
      </w:r>
    </w:p>
    <w:p w:rsidR="00E6125E" w:rsidRPr="00256E33" w:rsidRDefault="00E6125E" w:rsidP="00E6125E">
      <w:pPr>
        <w:spacing w:line="360" w:lineRule="auto"/>
        <w:rPr>
          <w:rFonts w:cs="Times New Roman"/>
          <w:b/>
          <w:color w:val="auto"/>
        </w:rPr>
      </w:pPr>
      <w:r w:rsidRPr="00256E33">
        <w:rPr>
          <w:rFonts w:cs="Times New Roman"/>
          <w:b/>
          <w:color w:val="auto"/>
        </w:rPr>
        <w:t xml:space="preserve">Description:  </w:t>
      </w:r>
    </w:p>
    <w:p w:rsidR="00E6125E" w:rsidRPr="005817C3" w:rsidRDefault="00E6125E" w:rsidP="00E6125E">
      <w:pPr>
        <w:spacing w:line="360" w:lineRule="auto"/>
        <w:rPr>
          <w:rFonts w:cs="Times New Roman"/>
          <w:color w:val="auto"/>
        </w:rPr>
      </w:pPr>
      <w:r>
        <w:rPr>
          <w:rFonts w:cs="Times New Roman"/>
          <w:color w:val="auto"/>
        </w:rPr>
        <w:t>When I first saw the heading for this unit, I was intrigued and confused all at the same time. It appeared, at first sight, to be complex. Then when we started to scaffold and go through what Vygotsky called “The Zone of Proximal Development” (Bates 2019, pp 48-49</w:t>
      </w:r>
      <w:r w:rsidRPr="005817C3">
        <w:rPr>
          <w:rFonts w:cs="Times New Roman"/>
          <w:color w:val="auto"/>
        </w:rPr>
        <w:t>)</w:t>
      </w:r>
    </w:p>
    <w:p w:rsidR="00E6125E" w:rsidRDefault="00E6125E" w:rsidP="00E6125E">
      <w:pPr>
        <w:spacing w:line="360" w:lineRule="auto"/>
        <w:rPr>
          <w:rFonts w:cs="Times New Roman"/>
          <w:color w:val="auto"/>
        </w:rPr>
      </w:pPr>
      <w:r>
        <w:rPr>
          <w:rFonts w:cs="Times New Roman"/>
          <w:color w:val="auto"/>
        </w:rPr>
        <w:t>The unit and its outcome became clearer when it was broken into subsections, and with weekly lectures, it almost felt oversimplified.  This then made me wonder and worry how I could even begin to write this unit academically, referencing, and citing. Following Sue’s lectures and guest speakers and actively reflecting as Dewey would advise to. (Bates 2019, pp 20-21)There was a light bulb moment.</w:t>
      </w:r>
    </w:p>
    <w:p w:rsidR="00E6125E" w:rsidRDefault="00E6125E" w:rsidP="00E6125E">
      <w:pPr>
        <w:spacing w:line="360" w:lineRule="auto"/>
        <w:rPr>
          <w:rFonts w:cs="Times New Roman"/>
          <w:color w:val="auto"/>
        </w:rPr>
      </w:pPr>
      <w:r>
        <w:rPr>
          <w:rFonts w:cs="Times New Roman"/>
          <w:color w:val="auto"/>
        </w:rPr>
        <w:t xml:space="preserve">However, my mind soon became clouded and overwhelmed due to the added worry of not being able to access the lectures and notes due to a technical error on the university’s part. I had issues with entering due to my enrolment, I believe! I am yet to receive an explanation of what happened. However, going on last year’s experiences a similar occurrence 0ccured. Nevertheless, like always UWTSD lectures came to the rescue and equipped me with the necessary information to start my reading and research to action my studies. </w:t>
      </w:r>
      <w:r w:rsidRPr="005817C3">
        <w:rPr>
          <w:rFonts w:eastAsia="Times New Roman" w:cs="Times New Roman"/>
          <w:color w:val="auto"/>
          <w:lang w:val="en-GB" w:eastAsia="en-GB"/>
        </w:rPr>
        <w:t>(UWTSD, ND)</w:t>
      </w:r>
      <w:r>
        <w:rPr>
          <w:rFonts w:eastAsia="Times New Roman" w:cs="Times New Roman"/>
          <w:color w:val="auto"/>
          <w:lang w:val="en-GB" w:eastAsia="en-GB"/>
        </w:rPr>
        <w:t xml:space="preserve"> </w:t>
      </w:r>
      <w:r>
        <w:rPr>
          <w:rFonts w:cs="Times New Roman"/>
          <w:color w:val="auto"/>
        </w:rPr>
        <w:t xml:space="preserve">Thank you, Sue and Cindy, for your part. </w:t>
      </w:r>
    </w:p>
    <w:p w:rsidR="00E6125E" w:rsidRDefault="00E6125E" w:rsidP="00E6125E">
      <w:pPr>
        <w:spacing w:line="360" w:lineRule="auto"/>
        <w:rPr>
          <w:rFonts w:cs="Times New Roman"/>
          <w:color w:val="auto"/>
        </w:rPr>
      </w:pPr>
      <w:r>
        <w:rPr>
          <w:rFonts w:cs="Times New Roman"/>
          <w:color w:val="auto"/>
        </w:rPr>
        <w:t xml:space="preserve">Sue laid out the expectations of the model by encouraging thinking and reflection. Encouraging us all to share our thoughts and experiences. This then allowed her to get to know us better as a class and as individuals, which is as per Dewey’s theories </w:t>
      </w:r>
    </w:p>
    <w:p w:rsidR="00E6125E" w:rsidRDefault="00E6125E" w:rsidP="00E6125E">
      <w:pPr>
        <w:spacing w:line="360" w:lineRule="auto"/>
        <w:ind w:left="720"/>
        <w:rPr>
          <w:rFonts w:cs="Times New Roman"/>
          <w:color w:val="auto"/>
        </w:rPr>
      </w:pPr>
      <w:r>
        <w:rPr>
          <w:rFonts w:cs="Times New Roman"/>
          <w:color w:val="auto"/>
        </w:rPr>
        <w:lastRenderedPageBreak/>
        <w:t>“Encouraging learners to share their thoughts will allow the teacher to get to know the learner better and benefit the overall learning experience of the class”. (Bates 2019, pp 20-21)</w:t>
      </w:r>
    </w:p>
    <w:p w:rsidR="00E6125E" w:rsidRDefault="00E6125E" w:rsidP="00E6125E">
      <w:pPr>
        <w:spacing w:line="360" w:lineRule="auto"/>
        <w:rPr>
          <w:rFonts w:cs="Times New Roman"/>
          <w:color w:val="auto"/>
        </w:rPr>
      </w:pPr>
      <w:r>
        <w:rPr>
          <w:rFonts w:cs="Times New Roman"/>
          <w:color w:val="auto"/>
        </w:rPr>
        <w:t>My initial thoughts were this meant I am going to have to reflect and analysis not only my qualifications but also my previous employment. That seemed a massive task in itself. Taking into account that the last time, I needed to present and write a CV was when I was twenty-nine. That seemed a lifetime ago even though it was only last year…. I wish! Being the author of this reflection journey, I believe I can be economical with the truth and have a sense of humor to get me through this time of reflection.</w:t>
      </w:r>
    </w:p>
    <w:p w:rsidR="00E6125E" w:rsidRPr="0083742A" w:rsidRDefault="00E6125E" w:rsidP="00E6125E">
      <w:pPr>
        <w:spacing w:line="360" w:lineRule="auto"/>
        <w:rPr>
          <w:rFonts w:cs="Times New Roman"/>
          <w:color w:val="auto"/>
        </w:rPr>
      </w:pPr>
      <w:r>
        <w:rPr>
          <w:rFonts w:cs="Times New Roman"/>
          <w:color w:val="auto"/>
        </w:rPr>
        <w:t xml:space="preserve">Nevertheless, in all seriousness, laws these days protect us so that there is no ageism when we apply for jobs. </w:t>
      </w:r>
      <w:r w:rsidRPr="0083742A">
        <w:rPr>
          <w:rFonts w:cs="Times New Roman"/>
          <w:color w:val="auto"/>
        </w:rPr>
        <w:t xml:space="preserve">(Gov.UK 2022)  </w:t>
      </w:r>
    </w:p>
    <w:p w:rsidR="00E6125E" w:rsidRDefault="00E6125E" w:rsidP="00E6125E">
      <w:pPr>
        <w:spacing w:line="360" w:lineRule="auto"/>
        <w:rPr>
          <w:rFonts w:cs="Times New Roman"/>
          <w:color w:val="auto"/>
        </w:rPr>
      </w:pPr>
      <w:r>
        <w:rPr>
          <w:rFonts w:cs="Times New Roman"/>
          <w:color w:val="auto"/>
        </w:rPr>
        <w:t>However, if I were to write my CV as we did back in the 80s and 90s then my job history alone would allow the most deficit of mathematicians to work out my age. How was I going to condense my experience into, One at the most two pages as software such as Canva recommends (Canva, 2022)</w:t>
      </w:r>
    </w:p>
    <w:p w:rsidR="00E6125E" w:rsidRDefault="00E6125E" w:rsidP="00E6125E">
      <w:pPr>
        <w:spacing w:line="360" w:lineRule="auto"/>
        <w:rPr>
          <w:rFonts w:cs="Times New Roman"/>
          <w:b/>
          <w:color w:val="auto"/>
        </w:rPr>
      </w:pPr>
      <w:r w:rsidRPr="00500723">
        <w:rPr>
          <w:rFonts w:cs="Times New Roman"/>
          <w:b/>
          <w:color w:val="auto"/>
        </w:rPr>
        <w:t xml:space="preserve">Feelings: </w:t>
      </w:r>
    </w:p>
    <w:p w:rsidR="00E6125E" w:rsidRDefault="00E6125E" w:rsidP="00E6125E">
      <w:pPr>
        <w:spacing w:line="360" w:lineRule="auto"/>
        <w:rPr>
          <w:rFonts w:cs="Times New Roman"/>
          <w:color w:val="auto"/>
        </w:rPr>
      </w:pPr>
      <w:r w:rsidRPr="00500723">
        <w:rPr>
          <w:rFonts w:cs="Times New Roman"/>
          <w:color w:val="auto"/>
        </w:rPr>
        <w:t xml:space="preserve">I cannot lie </w:t>
      </w:r>
      <w:r>
        <w:rPr>
          <w:rFonts w:cs="Times New Roman"/>
          <w:color w:val="auto"/>
        </w:rPr>
        <w:t xml:space="preserve">feelings and emotions were in abundance during this assignment due to the nature of the unit dictating reflection. Reflection was the keyword and was paramount in order to complete this assignment. Both in lectures and in my own reading time. However, running alongside I also had to complete a Diploma in Trauma through Trauma Informed Schools UK </w:t>
      </w:r>
      <w:r w:rsidRPr="005817C3">
        <w:rPr>
          <w:rFonts w:eastAsia="Times New Roman" w:cs="Times New Roman"/>
          <w:color w:val="auto"/>
          <w:lang w:val="en-GB" w:eastAsia="en-GB"/>
        </w:rPr>
        <w:t xml:space="preserve">(ACES) </w:t>
      </w:r>
      <w:r w:rsidRPr="005817C3">
        <w:rPr>
          <w:rFonts w:cs="Times New Roman"/>
          <w:color w:val="auto"/>
        </w:rPr>
        <w:t>(TIS, 2022)</w:t>
      </w:r>
      <w:r>
        <w:rPr>
          <w:rFonts w:cs="Times New Roman"/>
          <w:color w:val="auto"/>
        </w:rPr>
        <w:t xml:space="preserve"> Which School A, had enrolled me on prior to the summer holidays. This course had made me look at my life’s journey and look at the pupils that I work with and their lives. </w:t>
      </w:r>
      <w:r w:rsidRPr="005817C3">
        <w:rPr>
          <w:rFonts w:eastAsia="Times New Roman" w:cs="Times New Roman"/>
          <w:color w:val="auto"/>
          <w:lang w:val="en-GB" w:eastAsia="en-GB"/>
        </w:rPr>
        <w:t xml:space="preserve">(ACES) </w:t>
      </w:r>
      <w:r w:rsidRPr="005817C3">
        <w:rPr>
          <w:rFonts w:cs="Times New Roman"/>
          <w:color w:val="auto"/>
        </w:rPr>
        <w:t>(TIS, 2022)</w:t>
      </w:r>
      <w:r>
        <w:rPr>
          <w:rFonts w:cs="Times New Roman"/>
          <w:color w:val="auto"/>
        </w:rPr>
        <w:t xml:space="preserve">. </w:t>
      </w:r>
    </w:p>
    <w:p w:rsidR="00E6125E" w:rsidRDefault="00E6125E" w:rsidP="00E6125E">
      <w:pPr>
        <w:spacing w:line="360" w:lineRule="auto"/>
        <w:rPr>
          <w:rFonts w:cs="Times New Roman"/>
          <w:color w:val="auto"/>
        </w:rPr>
      </w:pPr>
      <w:r>
        <w:rPr>
          <w:rFonts w:cs="Times New Roman"/>
          <w:color w:val="auto"/>
        </w:rPr>
        <w:t>This has not been easy and has evoked emotions and feelings that I avoid. I am not the best at reflecting, as I avoid opening my Pandora’s Box (Collins, 2022)</w:t>
      </w:r>
    </w:p>
    <w:p w:rsidR="00E6125E" w:rsidRDefault="00E6125E" w:rsidP="00E6125E">
      <w:pPr>
        <w:spacing w:line="360" w:lineRule="auto"/>
        <w:rPr>
          <w:rFonts w:cs="Segoe UI"/>
          <w:color w:val="auto"/>
          <w:shd w:val="clear" w:color="auto" w:fill="FFFFFF"/>
        </w:rPr>
      </w:pPr>
      <w:r w:rsidRPr="00136E92">
        <w:rPr>
          <w:rFonts w:cs="Times New Roman"/>
          <w:color w:val="auto"/>
        </w:rPr>
        <w:t xml:space="preserve">At first, when choosing my reflection model I was drawn to </w:t>
      </w:r>
      <w:r w:rsidRPr="00136E92">
        <w:rPr>
          <w:rFonts w:cs="Segoe UI"/>
          <w:color w:val="auto"/>
          <w:shd w:val="clear" w:color="auto" w:fill="FFFFFF"/>
        </w:rPr>
        <w:t>Schön’s (1991) </w:t>
      </w:r>
    </w:p>
    <w:p w:rsidR="00E6125E" w:rsidRDefault="00E6125E" w:rsidP="00E6125E">
      <w:pPr>
        <w:spacing w:line="360" w:lineRule="auto"/>
        <w:ind w:left="720"/>
        <w:rPr>
          <w:rFonts w:cs="Segoe UI"/>
          <w:color w:val="auto"/>
          <w:shd w:val="clear" w:color="auto" w:fill="FFFFFF"/>
        </w:rPr>
      </w:pPr>
      <w:r>
        <w:rPr>
          <w:rFonts w:cs="Segoe UI"/>
          <w:color w:val="auto"/>
          <w:shd w:val="clear" w:color="auto" w:fill="FFFFFF"/>
        </w:rPr>
        <w:lastRenderedPageBreak/>
        <w:t>“</w:t>
      </w:r>
      <w:r>
        <w:rPr>
          <w:rStyle w:val="Emphasis"/>
          <w:bCs/>
          <w:i w:val="0"/>
          <w:iCs w:val="0"/>
          <w:color w:val="auto"/>
        </w:rPr>
        <w:t xml:space="preserve">Reflection in action, </w:t>
      </w:r>
      <w:r w:rsidRPr="00136E92">
        <w:rPr>
          <w:rStyle w:val="Emphasis"/>
          <w:bCs/>
          <w:i w:val="0"/>
          <w:iCs w:val="0"/>
          <w:color w:val="auto"/>
        </w:rPr>
        <w:t xml:space="preserve">Reflection on </w:t>
      </w:r>
      <w:r>
        <w:rPr>
          <w:rStyle w:val="Emphasis"/>
          <w:bCs/>
          <w:i w:val="0"/>
          <w:iCs w:val="0"/>
          <w:color w:val="auto"/>
        </w:rPr>
        <w:t xml:space="preserve">an </w:t>
      </w:r>
      <w:r w:rsidRPr="00136E92">
        <w:rPr>
          <w:rStyle w:val="Emphasis"/>
          <w:bCs/>
          <w:i w:val="0"/>
          <w:iCs w:val="0"/>
          <w:color w:val="auto"/>
        </w:rPr>
        <w:t>action</w:t>
      </w:r>
      <w:r w:rsidRPr="00136E92">
        <w:rPr>
          <w:rFonts w:cs="Segoe UI"/>
          <w:color w:val="auto"/>
          <w:shd w:val="clear" w:color="auto" w:fill="FFFFFF"/>
        </w:rPr>
        <w:t> </w:t>
      </w:r>
      <w:r>
        <w:rPr>
          <w:rFonts w:cs="Segoe UI"/>
          <w:color w:val="auto"/>
          <w:shd w:val="clear" w:color="auto" w:fill="FFFFFF"/>
        </w:rPr>
        <w:t xml:space="preserve">which </w:t>
      </w:r>
      <w:r w:rsidRPr="00136E92">
        <w:rPr>
          <w:rFonts w:cs="Segoe UI"/>
          <w:color w:val="auto"/>
          <w:shd w:val="clear" w:color="auto" w:fill="FFFFFF"/>
        </w:rPr>
        <w:t>provides an additional element by making a distinction between reflection </w:t>
      </w:r>
      <w:r w:rsidRPr="00136E92">
        <w:rPr>
          <w:rStyle w:val="Emphasis"/>
          <w:bCs/>
          <w:i w:val="0"/>
          <w:iCs w:val="0"/>
          <w:color w:val="auto"/>
        </w:rPr>
        <w:t>during</w:t>
      </w:r>
      <w:r w:rsidRPr="00136E92">
        <w:rPr>
          <w:rFonts w:cs="Segoe UI"/>
          <w:color w:val="auto"/>
          <w:shd w:val="clear" w:color="auto" w:fill="FFFFFF"/>
        </w:rPr>
        <w:t> the event and reflection </w:t>
      </w:r>
      <w:r w:rsidRPr="00136E92">
        <w:rPr>
          <w:rStyle w:val="Emphasis"/>
          <w:bCs/>
          <w:i w:val="0"/>
          <w:iCs w:val="0"/>
          <w:color w:val="auto"/>
        </w:rPr>
        <w:t>after</w:t>
      </w:r>
      <w:r w:rsidRPr="00136E92">
        <w:rPr>
          <w:rFonts w:cs="Segoe UI"/>
          <w:color w:val="auto"/>
          <w:shd w:val="clear" w:color="auto" w:fill="FFFFFF"/>
        </w:rPr>
        <w:t> the event</w:t>
      </w:r>
      <w:r>
        <w:rPr>
          <w:rFonts w:cs="Segoe UI"/>
          <w:color w:val="auto"/>
          <w:shd w:val="clear" w:color="auto" w:fill="FFFFFF"/>
        </w:rPr>
        <w:t>”</w:t>
      </w:r>
      <w:r w:rsidRPr="00136E92">
        <w:rPr>
          <w:rFonts w:cs="Segoe UI"/>
          <w:color w:val="auto"/>
          <w:shd w:val="clear" w:color="auto" w:fill="FFFFFF"/>
        </w:rPr>
        <w:t>. </w:t>
      </w:r>
      <w:r>
        <w:rPr>
          <w:rFonts w:cs="Segoe UI"/>
          <w:color w:val="auto"/>
          <w:shd w:val="clear" w:color="auto" w:fill="FFFFFF"/>
        </w:rPr>
        <w:t>(Schon, 1987)</w:t>
      </w:r>
    </w:p>
    <w:p w:rsidR="00E6125E" w:rsidRDefault="00E6125E" w:rsidP="00E6125E">
      <w:pPr>
        <w:spacing w:line="360" w:lineRule="auto"/>
        <w:rPr>
          <w:rFonts w:cs="Segoe UI"/>
          <w:color w:val="auto"/>
          <w:shd w:val="clear" w:color="auto" w:fill="FFFFFF"/>
        </w:rPr>
      </w:pPr>
      <w:r>
        <w:rPr>
          <w:rFonts w:cs="Segoe UI"/>
          <w:color w:val="auto"/>
          <w:shd w:val="clear" w:color="auto" w:fill="FFFFFF"/>
        </w:rPr>
        <w:t xml:space="preserve">Because this is my natural go-to for analyisng, the day and looking at how best fit to work with the pupils in my area. </w:t>
      </w:r>
      <w:r w:rsidRPr="001663F2">
        <w:rPr>
          <w:rFonts w:cs="Segoe UI"/>
          <w:color w:val="auto"/>
          <w:shd w:val="clear" w:color="auto" w:fill="FFFFFF"/>
        </w:rPr>
        <w:t>My area of work is in our TIDE center where all pupils have</w:t>
      </w:r>
      <w:r w:rsidRPr="001663F2">
        <w:rPr>
          <w:rFonts w:cs="Times New Roman"/>
          <w:color w:val="auto"/>
        </w:rPr>
        <w:t xml:space="preserve"> </w:t>
      </w:r>
      <w:r>
        <w:rPr>
          <w:rFonts w:cs="Times New Roman"/>
          <w:color w:val="auto"/>
        </w:rPr>
        <w:t>behavior</w:t>
      </w:r>
      <w:r w:rsidRPr="001663F2">
        <w:rPr>
          <w:rFonts w:cs="Times New Roman"/>
          <w:color w:val="auto"/>
        </w:rPr>
        <w:t xml:space="preserve"> issues</w:t>
      </w:r>
      <w:r>
        <w:rPr>
          <w:rFonts w:cs="Times New Roman"/>
          <w:color w:val="auto"/>
        </w:rPr>
        <w:t xml:space="preserve"> (SEMH)</w:t>
      </w:r>
      <w:r w:rsidRPr="001663F2">
        <w:rPr>
          <w:rFonts w:cs="Times New Roman"/>
          <w:color w:val="auto"/>
        </w:rPr>
        <w:t xml:space="preserve"> &amp;</w:t>
      </w:r>
      <w:r>
        <w:rPr>
          <w:rFonts w:cs="Times New Roman"/>
          <w:color w:val="auto"/>
        </w:rPr>
        <w:t xml:space="preserve"> where</w:t>
      </w:r>
      <w:r w:rsidRPr="001663F2">
        <w:rPr>
          <w:rFonts w:cs="Times New Roman"/>
          <w:color w:val="auto"/>
        </w:rPr>
        <w:t xml:space="preserve"> we are trying to prevent permanent exclusions. </w:t>
      </w:r>
      <w:r>
        <w:rPr>
          <w:rFonts w:cs="Times New Roman"/>
          <w:color w:val="auto"/>
        </w:rPr>
        <w:t xml:space="preserve">For this reason, the </w:t>
      </w:r>
      <w:r w:rsidRPr="00136E92">
        <w:rPr>
          <w:rFonts w:cs="Segoe UI"/>
          <w:color w:val="auto"/>
          <w:shd w:val="clear" w:color="auto" w:fill="FFFFFF"/>
        </w:rPr>
        <w:t>Schön</w:t>
      </w:r>
      <w:r>
        <w:rPr>
          <w:rFonts w:cs="Segoe UI"/>
          <w:color w:val="auto"/>
          <w:shd w:val="clear" w:color="auto" w:fill="FFFFFF"/>
        </w:rPr>
        <w:t xml:space="preserve"> model is the best fit to reflect in action during the behaviors but reflection on an action of the pupil. (Schon, 1987)</w:t>
      </w:r>
    </w:p>
    <w:p w:rsidR="00E6125E" w:rsidRDefault="00E6125E" w:rsidP="00E6125E">
      <w:pPr>
        <w:spacing w:line="360" w:lineRule="auto"/>
        <w:rPr>
          <w:rFonts w:cs="Times New Roman"/>
          <w:color w:val="auto"/>
        </w:rPr>
      </w:pPr>
      <w:r>
        <w:rPr>
          <w:rFonts w:cs="Segoe UI"/>
          <w:color w:val="auto"/>
          <w:shd w:val="clear" w:color="auto" w:fill="FFFFFF"/>
        </w:rPr>
        <w:t xml:space="preserve">Therefore, my feeling was to use this model and I did, I tried, but it did not fit my style of writing. Therefore, I reverted to the Gibbs reflective model. </w:t>
      </w:r>
      <w:r w:rsidRPr="00256E33">
        <w:rPr>
          <w:rFonts w:cs="Times New Roman"/>
          <w:color w:val="auto"/>
        </w:rPr>
        <w:t xml:space="preserve">(Gibbs Reflective Model, 2016, 0:24) </w:t>
      </w:r>
    </w:p>
    <w:p w:rsidR="00E6125E" w:rsidRDefault="00E6125E" w:rsidP="00E6125E">
      <w:pPr>
        <w:spacing w:line="360" w:lineRule="auto"/>
        <w:rPr>
          <w:rFonts w:cs="Times New Roman"/>
          <w:color w:val="auto"/>
        </w:rPr>
      </w:pPr>
      <w:r>
        <w:rPr>
          <w:rFonts w:cs="Times New Roman"/>
          <w:color w:val="auto"/>
        </w:rPr>
        <w:t>This left me with a feeling of failure, which sounds harsh, but this is an area of development, I need to work on. I told myself in my “Zander” letter that this is something I master over the next four years. I reminded myself of this and that it is not a failure it is a learning curve, which I need to climb. (Zander, 2000)</w:t>
      </w:r>
    </w:p>
    <w:p w:rsidR="00E6125E" w:rsidRDefault="00E6125E" w:rsidP="00E6125E">
      <w:pPr>
        <w:spacing w:line="360" w:lineRule="auto"/>
        <w:rPr>
          <w:rFonts w:cs="Times New Roman"/>
          <w:color w:val="auto"/>
        </w:rPr>
      </w:pPr>
      <w:r>
        <w:rPr>
          <w:rFonts w:cs="Times New Roman"/>
          <w:color w:val="auto"/>
        </w:rPr>
        <w:t xml:space="preserve">One feeling I felt during this assignment was one of disappointment, disappointment that we are in 2022 and yet we are still having lectures online. I, so wish, we were back in the classroom week after week. It makes such a difference to my style of learning and is my preferred communication. Do not get me wrong being able to complete this course during the pandemic and the lifeline that Teams and other platforms gave us was testimony to brilliance. The speed that networking and social media hold in today’s society is phenomenal and the fact that they were able to establish these networks was mind-blowing. I also love the fact that I am able to go back and watch lectures. Being a visual learner, the option of replaying lectures is a gift. </w:t>
      </w:r>
    </w:p>
    <w:p w:rsidR="00E6125E" w:rsidRDefault="00E6125E" w:rsidP="00E6125E">
      <w:pPr>
        <w:spacing w:line="360" w:lineRule="auto"/>
        <w:rPr>
          <w:rFonts w:cs="Times New Roman"/>
          <w:color w:val="auto"/>
        </w:rPr>
      </w:pPr>
      <w:r>
        <w:rPr>
          <w:rFonts w:cs="Times New Roman"/>
          <w:color w:val="auto"/>
        </w:rPr>
        <w:t xml:space="preserve">Nevertheless, alongside this facility, I really would love us all to be in a class altogether. Especially for this unit as already stated Dewy would have even recommended it so the learning from each other and from our lecture Sue. It also could have been more profitable as we all come with differing social capital. (Power, 1999). I know I learned from others on </w:t>
      </w:r>
      <w:r>
        <w:rPr>
          <w:rFonts w:cs="Times New Roman"/>
          <w:color w:val="auto"/>
        </w:rPr>
        <w:lastRenderedPageBreak/>
        <w:t>the course, and I hope I was able to pass on knowledge. So that we are all able to withdraw from our and others’ social capital bank of knowledge.</w:t>
      </w:r>
    </w:p>
    <w:p w:rsidR="00E6125E" w:rsidRDefault="00E6125E" w:rsidP="00E6125E">
      <w:pPr>
        <w:spacing w:line="360" w:lineRule="auto"/>
        <w:rPr>
          <w:rFonts w:cs="Times New Roman"/>
          <w:b/>
          <w:color w:val="auto"/>
        </w:rPr>
      </w:pPr>
      <w:r w:rsidRPr="00A74D7B">
        <w:rPr>
          <w:rFonts w:cs="Times New Roman"/>
          <w:b/>
          <w:color w:val="auto"/>
        </w:rPr>
        <w:t xml:space="preserve">Evaluate: </w:t>
      </w:r>
    </w:p>
    <w:p w:rsidR="00E6125E" w:rsidRDefault="00E6125E" w:rsidP="00E6125E">
      <w:pPr>
        <w:spacing w:line="360" w:lineRule="auto"/>
        <w:rPr>
          <w:rFonts w:cs="Times New Roman"/>
          <w:color w:val="auto"/>
        </w:rPr>
      </w:pPr>
      <w:r w:rsidRPr="00975F7D">
        <w:rPr>
          <w:rFonts w:cs="Times New Roman"/>
          <w:color w:val="auto"/>
        </w:rPr>
        <w:t xml:space="preserve">My engagement </w:t>
      </w:r>
      <w:r>
        <w:rPr>
          <w:rFonts w:cs="Times New Roman"/>
          <w:color w:val="auto"/>
        </w:rPr>
        <w:t xml:space="preserve">and involvement in sessions, I hope were of value to others as stated above. Especially when online as already discussed in feelings. I am very conscious of my over-sharing, usually being the first to answer or contribute to discussions. In addition, when being online and cameras are off you cannot read the room. Therefore, I am very conscious of not leaving people hanging. People are those that are delivering the lecture. In some ways, I was glad when we had the lecture and discussions with Melanie Hall (Careers, UWTSD) joined with Monkton that I had no camera or mic. Only able to answer via chat. As it gave other people an opportunity to answer. Monkton is not as familiar with my personality as the Swansea cohort is. In fairness, I cannot thank them enough for tolerating and understanding how I need to learn. I feel we have jelled as a group especially those that turn up for class lectures. We are although differing in age we are similar in humor and character. I suppose that is why we are all in education. As we, all hold similar employability skills, which draw us to be educators. </w:t>
      </w:r>
    </w:p>
    <w:p w:rsidR="00E6125E" w:rsidRDefault="00E6125E" w:rsidP="00E6125E">
      <w:pPr>
        <w:spacing w:line="360" w:lineRule="auto"/>
        <w:rPr>
          <w:rFonts w:cs="Times New Roman"/>
          <w:color w:val="auto"/>
        </w:rPr>
      </w:pPr>
      <w:r>
        <w:rPr>
          <w:rFonts w:cs="Times New Roman"/>
          <w:color w:val="auto"/>
        </w:rPr>
        <w:t>I thoroughly enjoyed Mel’s session and learned so much, not only about myself by quizzing using tools such as “Multiply Intelligence” which turned out to be so accurate. Moreover, it reinforced skills that I knew I had. In addition, why my employment journey had taken the route of pre-education in sales and customer services. She also taught me so much, about CV writing, Job Applications, and how to not ignore some jobs until you read into the job and match your skill set. She showed us so many jobs that I would never have thought possible to even contemplate applying for.</w:t>
      </w:r>
    </w:p>
    <w:p w:rsidR="00E6125E" w:rsidRDefault="00E6125E" w:rsidP="00E6125E">
      <w:pPr>
        <w:spacing w:line="360" w:lineRule="auto"/>
        <w:rPr>
          <w:rFonts w:cs="Times New Roman"/>
          <w:color w:val="auto"/>
        </w:rPr>
      </w:pPr>
      <w:r>
        <w:rPr>
          <w:rFonts w:cs="Times New Roman"/>
          <w:color w:val="auto"/>
        </w:rPr>
        <w:t>I just wish I had been able to have a session to use her knowledge to write my CV so that it is easy to adjust and adapt to meet future job applications. However, that loss has given me an opportunity to try for myself and to book an appointment as part of my action plan. (Careers, UWTSD)</w:t>
      </w:r>
    </w:p>
    <w:p w:rsidR="00E6125E" w:rsidRDefault="00E6125E" w:rsidP="00E6125E">
      <w:pPr>
        <w:spacing w:line="360" w:lineRule="auto"/>
        <w:rPr>
          <w:rFonts w:cs="Times New Roman"/>
          <w:b/>
          <w:color w:val="auto"/>
        </w:rPr>
      </w:pPr>
    </w:p>
    <w:p w:rsidR="00E6125E" w:rsidRDefault="00E6125E" w:rsidP="00E6125E">
      <w:pPr>
        <w:spacing w:line="360" w:lineRule="auto"/>
        <w:jc w:val="both"/>
        <w:rPr>
          <w:rFonts w:cs="Times New Roman"/>
          <w:b/>
          <w:color w:val="auto"/>
        </w:rPr>
      </w:pPr>
      <w:r w:rsidRPr="00975F7D">
        <w:rPr>
          <w:rFonts w:cs="Times New Roman"/>
          <w:b/>
          <w:color w:val="auto"/>
        </w:rPr>
        <w:lastRenderedPageBreak/>
        <w:t xml:space="preserve">Analysis: </w:t>
      </w:r>
    </w:p>
    <w:p w:rsidR="00E6125E" w:rsidRPr="00E367CC" w:rsidRDefault="00E6125E" w:rsidP="00E6125E">
      <w:pPr>
        <w:spacing w:line="360" w:lineRule="auto"/>
        <w:jc w:val="both"/>
        <w:rPr>
          <w:rFonts w:cs="Times New Roman"/>
          <w:color w:val="auto"/>
        </w:rPr>
      </w:pPr>
      <w:r>
        <w:rPr>
          <w:rFonts w:cs="Times New Roman"/>
          <w:color w:val="auto"/>
        </w:rPr>
        <w:t>The challenge</w:t>
      </w:r>
      <w:r w:rsidRPr="00E367CC">
        <w:rPr>
          <w:rFonts w:cs="Times New Roman"/>
          <w:color w:val="auto"/>
        </w:rPr>
        <w:t>, for me was condensing a CV</w:t>
      </w:r>
      <w:r>
        <w:rPr>
          <w:rFonts w:cs="Times New Roman"/>
          <w:color w:val="auto"/>
        </w:rPr>
        <w:t xml:space="preserve"> down, </w:t>
      </w:r>
      <w:r w:rsidRPr="00E367CC">
        <w:rPr>
          <w:rFonts w:cs="Times New Roman"/>
          <w:color w:val="auto"/>
        </w:rPr>
        <w:t>that due to my age</w:t>
      </w:r>
      <w:r>
        <w:rPr>
          <w:rFonts w:cs="Times New Roman"/>
          <w:color w:val="auto"/>
        </w:rPr>
        <w:t xml:space="preserve"> and experience</w:t>
      </w:r>
      <w:r w:rsidRPr="00E367CC">
        <w:rPr>
          <w:rFonts w:cs="Times New Roman"/>
          <w:color w:val="auto"/>
        </w:rPr>
        <w:t xml:space="preserve"> could be over lengthy when applying </w:t>
      </w:r>
      <w:r>
        <w:rPr>
          <w:rFonts w:cs="Times New Roman"/>
          <w:color w:val="auto"/>
        </w:rPr>
        <w:t>for</w:t>
      </w:r>
      <w:r w:rsidRPr="00E367CC">
        <w:rPr>
          <w:rFonts w:cs="Times New Roman"/>
          <w:color w:val="auto"/>
        </w:rPr>
        <w:t xml:space="preserve"> a job. </w:t>
      </w:r>
      <w:r>
        <w:rPr>
          <w:rFonts w:cs="Times New Roman"/>
          <w:color w:val="auto"/>
        </w:rPr>
        <w:t>Which then could make it one that could potentially, be put in the no pile. Purely based on its length. In the reduction, you could also miss skills or important information that could seal the job. As I could bring not only age and experience but also skills that are not in the arena of a younger applicant. (Canva, 2022)</w:t>
      </w:r>
    </w:p>
    <w:p w:rsidR="00E6125E" w:rsidRDefault="00E6125E" w:rsidP="00E6125E">
      <w:pPr>
        <w:spacing w:line="360" w:lineRule="auto"/>
        <w:jc w:val="both"/>
        <w:rPr>
          <w:rFonts w:cs="Times New Roman"/>
          <w:color w:val="auto"/>
        </w:rPr>
      </w:pPr>
      <w:r>
        <w:rPr>
          <w:rFonts w:cs="Times New Roman"/>
          <w:color w:val="auto"/>
        </w:rPr>
        <w:t>Areas I feel I have succeeded in, being, my cover letter and writing my CV in relation to a job that I potentially would love to apply for...</w:t>
      </w:r>
    </w:p>
    <w:p w:rsidR="00E6125E" w:rsidRDefault="00E6125E" w:rsidP="00E6125E">
      <w:pPr>
        <w:spacing w:line="360" w:lineRule="auto"/>
        <w:jc w:val="both"/>
        <w:rPr>
          <w:rFonts w:cs="Times New Roman"/>
          <w:color w:val="auto"/>
        </w:rPr>
      </w:pPr>
      <w:r>
        <w:rPr>
          <w:rFonts w:cs="Times New Roman"/>
          <w:color w:val="auto"/>
        </w:rPr>
        <w:t xml:space="preserve">However, the wage prior to Mel’s lecture I would have ruled out, as I would have felt “imposter syndrome” (Verywellmind, 2022) Also meant it was an area </w:t>
      </w:r>
      <w:r w:rsidRPr="00E367CC">
        <w:rPr>
          <w:rFonts w:cs="Times New Roman"/>
          <w:color w:val="auto"/>
        </w:rPr>
        <w:t>I struggled with</w:t>
      </w:r>
      <w:r>
        <w:rPr>
          <w:rFonts w:cs="Times New Roman"/>
          <w:color w:val="auto"/>
        </w:rPr>
        <w:t xml:space="preserve">. I think I only got through it because I have not actually applied for the job. </w:t>
      </w:r>
    </w:p>
    <w:p w:rsidR="00E6125E" w:rsidRPr="00E367CC" w:rsidRDefault="00E6125E" w:rsidP="00E6125E">
      <w:pPr>
        <w:spacing w:line="360" w:lineRule="auto"/>
        <w:jc w:val="both"/>
        <w:rPr>
          <w:rFonts w:cs="Times New Roman"/>
          <w:color w:val="auto"/>
        </w:rPr>
      </w:pPr>
      <w:r>
        <w:rPr>
          <w:rFonts w:cs="Times New Roman"/>
          <w:color w:val="auto"/>
        </w:rPr>
        <w:t xml:space="preserve">Knowing and working with Helen Howells due to my LAC learning Coach role. Does mean that I could actually ask her to read my letter and CV. Also, ask her the question, are they applicable for the role and do I have the skill set for the job? </w:t>
      </w:r>
    </w:p>
    <w:p w:rsidR="00E6125E" w:rsidRDefault="00E6125E" w:rsidP="00E6125E">
      <w:pPr>
        <w:spacing w:line="360" w:lineRule="auto"/>
        <w:jc w:val="both"/>
        <w:rPr>
          <w:rFonts w:cs="Times New Roman"/>
          <w:color w:val="auto"/>
        </w:rPr>
      </w:pPr>
      <w:r w:rsidRPr="00E367CC">
        <w:rPr>
          <w:rFonts w:cs="Times New Roman"/>
          <w:color w:val="auto"/>
        </w:rPr>
        <w:t>Anything I would do differently if I participated in this process again</w:t>
      </w:r>
      <w:r>
        <w:rPr>
          <w:rFonts w:cs="Times New Roman"/>
          <w:color w:val="auto"/>
        </w:rPr>
        <w:t>. Yes. Firstly, as I have already said actually ask the question to Helen to read my cover letter and CV and to give me feedback. On the application and on my skill set are they applicable for the role?</w:t>
      </w:r>
    </w:p>
    <w:p w:rsidR="00E6125E" w:rsidRPr="00E367CC" w:rsidRDefault="00E6125E" w:rsidP="00E6125E">
      <w:pPr>
        <w:spacing w:line="360" w:lineRule="auto"/>
        <w:jc w:val="both"/>
        <w:rPr>
          <w:rFonts w:cs="Times New Roman"/>
          <w:color w:val="auto"/>
        </w:rPr>
      </w:pPr>
      <w:r>
        <w:rPr>
          <w:rFonts w:cs="Times New Roman"/>
          <w:color w:val="auto"/>
        </w:rPr>
        <w:t>Start using my lectures more and look at my time management especially in asking for feedback on my assignments prior to deadlines. I am yet to gain this skill. Moreover, use this facility.</w:t>
      </w:r>
    </w:p>
    <w:p w:rsidR="00E6125E" w:rsidRDefault="00E6125E" w:rsidP="00E6125E">
      <w:pPr>
        <w:spacing w:line="360" w:lineRule="auto"/>
        <w:rPr>
          <w:rFonts w:cs="Times New Roman"/>
          <w:b/>
          <w:color w:val="auto"/>
        </w:rPr>
      </w:pPr>
      <w:r w:rsidRPr="00975F7D">
        <w:rPr>
          <w:rFonts w:cs="Times New Roman"/>
          <w:b/>
          <w:color w:val="auto"/>
        </w:rPr>
        <w:t xml:space="preserve">Conclusion: </w:t>
      </w:r>
    </w:p>
    <w:p w:rsidR="00E6125E" w:rsidRDefault="00E6125E" w:rsidP="00E6125E">
      <w:pPr>
        <w:spacing w:line="360" w:lineRule="auto"/>
        <w:rPr>
          <w:rFonts w:cs="Times New Roman"/>
          <w:color w:val="auto"/>
        </w:rPr>
      </w:pPr>
      <w:r>
        <w:rPr>
          <w:rFonts w:cs="Times New Roman"/>
          <w:color w:val="auto"/>
        </w:rPr>
        <w:t>T</w:t>
      </w:r>
      <w:r w:rsidRPr="0099362B">
        <w:rPr>
          <w:rFonts w:cs="Times New Roman"/>
          <w:color w:val="auto"/>
        </w:rPr>
        <w:t xml:space="preserve">his module has helped me move forward </w:t>
      </w:r>
      <w:r>
        <w:rPr>
          <w:rFonts w:cs="Times New Roman"/>
          <w:color w:val="auto"/>
        </w:rPr>
        <w:t>toward</w:t>
      </w:r>
      <w:r w:rsidRPr="0099362B">
        <w:rPr>
          <w:rFonts w:cs="Times New Roman"/>
          <w:color w:val="auto"/>
        </w:rPr>
        <w:t xml:space="preserve"> future employment</w:t>
      </w:r>
      <w:r>
        <w:rPr>
          <w:rFonts w:cs="Times New Roman"/>
          <w:color w:val="auto"/>
        </w:rPr>
        <w:t xml:space="preserve"> and building my brand by making me stop and write my CV. Over the past, few years I have seen several jobs that I have wanted to apply for, but have always found that not having an up-to-date CV meant I have missed a deadline. Then missed a potential opportunity.</w:t>
      </w:r>
    </w:p>
    <w:p w:rsidR="00E6125E" w:rsidRDefault="00E6125E" w:rsidP="00E6125E">
      <w:pPr>
        <w:spacing w:line="360" w:lineRule="auto"/>
        <w:rPr>
          <w:rFonts w:cs="Times New Roman"/>
          <w:color w:val="auto"/>
        </w:rPr>
      </w:pPr>
      <w:r>
        <w:rPr>
          <w:rFonts w:cs="Times New Roman"/>
          <w:color w:val="auto"/>
        </w:rPr>
        <w:lastRenderedPageBreak/>
        <w:t>The Zander letter and in fact the unit I wish we had completed in our first year. I believe it would help with self-esteem and self-efficacy.</w:t>
      </w:r>
    </w:p>
    <w:p w:rsidR="00E6125E" w:rsidRDefault="00E6125E" w:rsidP="00E6125E">
      <w:pPr>
        <w:spacing w:line="360" w:lineRule="auto"/>
        <w:rPr>
          <w:rFonts w:cs="Segoe UI"/>
          <w:color w:val="auto"/>
          <w:shd w:val="clear" w:color="auto" w:fill="FFFFFF"/>
        </w:rPr>
      </w:pPr>
      <w:r>
        <w:rPr>
          <w:rFonts w:cs="Times New Roman"/>
          <w:color w:val="auto"/>
        </w:rPr>
        <w:t xml:space="preserve">I would have persevered by using another reflective model such as </w:t>
      </w:r>
      <w:r w:rsidRPr="00136E92">
        <w:rPr>
          <w:rFonts w:cs="Segoe UI"/>
          <w:color w:val="auto"/>
          <w:shd w:val="clear" w:color="auto" w:fill="FFFFFF"/>
        </w:rPr>
        <w:t>Schön’s (1991) </w:t>
      </w:r>
      <w:r>
        <w:rPr>
          <w:rFonts w:cs="Segoe UI"/>
          <w:color w:val="auto"/>
          <w:shd w:val="clear" w:color="auto" w:fill="FFFFFF"/>
        </w:rPr>
        <w:t>and asked for a tutorial for support to stretch myself and to gain an understanding of a different reflective model.</w:t>
      </w:r>
    </w:p>
    <w:p w:rsidR="00E6125E" w:rsidRPr="00025497" w:rsidRDefault="00E6125E" w:rsidP="00E6125E">
      <w:pPr>
        <w:spacing w:line="360" w:lineRule="auto"/>
        <w:rPr>
          <w:rFonts w:cs="Times New Roman"/>
          <w:color w:val="auto"/>
        </w:rPr>
      </w:pPr>
      <w:r w:rsidRPr="00975F7D">
        <w:rPr>
          <w:rFonts w:cs="Times New Roman"/>
          <w:b/>
          <w:color w:val="auto"/>
        </w:rPr>
        <w:t xml:space="preserve">Action Plan: </w:t>
      </w:r>
    </w:p>
    <w:p w:rsidR="00E6125E" w:rsidRDefault="00E6125E" w:rsidP="00E6125E">
      <w:pPr>
        <w:spacing w:line="360" w:lineRule="auto"/>
        <w:rPr>
          <w:rFonts w:cs="Times New Roman"/>
          <w:color w:val="auto"/>
        </w:rPr>
      </w:pPr>
      <w:r w:rsidRPr="0099362B">
        <w:rPr>
          <w:rFonts w:cs="Times New Roman"/>
          <w:color w:val="auto"/>
        </w:rPr>
        <w:t>Further skills I need to develop after this module</w:t>
      </w:r>
      <w:r>
        <w:rPr>
          <w:rFonts w:cs="Times New Roman"/>
          <w:color w:val="auto"/>
        </w:rPr>
        <w:t>, which will help me,</w:t>
      </w:r>
      <w:r w:rsidRPr="0099362B">
        <w:rPr>
          <w:rFonts w:cs="Times New Roman"/>
          <w:color w:val="auto"/>
        </w:rPr>
        <w:t xml:space="preserve"> gain employment in a career of my choice.</w:t>
      </w:r>
      <w:r>
        <w:rPr>
          <w:rFonts w:cs="Times New Roman"/>
          <w:color w:val="auto"/>
        </w:rPr>
        <w:t xml:space="preserve"> Are…</w:t>
      </w:r>
    </w:p>
    <w:p w:rsidR="00E6125E" w:rsidRDefault="00E6125E" w:rsidP="00E6125E">
      <w:pPr>
        <w:spacing w:line="360" w:lineRule="auto"/>
        <w:rPr>
          <w:rFonts w:cs="Times New Roman"/>
          <w:color w:val="auto"/>
        </w:rPr>
      </w:pPr>
      <w:r>
        <w:rPr>
          <w:rFonts w:cs="Times New Roman"/>
          <w:color w:val="auto"/>
        </w:rPr>
        <w:t xml:space="preserve">Complete reading, and in more depth books such as </w:t>
      </w:r>
    </w:p>
    <w:p w:rsidR="00E6125E" w:rsidRPr="008931E3" w:rsidRDefault="00E6125E" w:rsidP="00E6125E">
      <w:pPr>
        <w:pStyle w:val="ListParagraph"/>
        <w:numPr>
          <w:ilvl w:val="0"/>
          <w:numId w:val="29"/>
        </w:numPr>
        <w:spacing w:line="360" w:lineRule="auto"/>
        <w:rPr>
          <w:rFonts w:cs="Times New Roman"/>
          <w:color w:val="auto"/>
        </w:rPr>
      </w:pPr>
      <w:r w:rsidRPr="008931E3">
        <w:rPr>
          <w:rFonts w:cs="Times New Roman"/>
          <w:color w:val="auto"/>
        </w:rPr>
        <w:t>How to win as a part-time student. (Bourner, Race, 1995)</w:t>
      </w:r>
    </w:p>
    <w:p w:rsidR="00E6125E" w:rsidRPr="008931E3" w:rsidRDefault="00E6125E" w:rsidP="00E6125E">
      <w:pPr>
        <w:pStyle w:val="ListParagraph"/>
        <w:numPr>
          <w:ilvl w:val="0"/>
          <w:numId w:val="29"/>
        </w:numPr>
        <w:spacing w:line="360" w:lineRule="auto"/>
        <w:rPr>
          <w:rFonts w:cs="Times New Roman"/>
          <w:color w:val="auto"/>
        </w:rPr>
      </w:pPr>
      <w:r w:rsidRPr="008931E3">
        <w:rPr>
          <w:rFonts w:cs="Times New Roman"/>
          <w:color w:val="auto"/>
        </w:rPr>
        <w:t>How to succeed at University. ( Smale, Fowlie, 2015)</w:t>
      </w:r>
    </w:p>
    <w:p w:rsidR="00E6125E" w:rsidRPr="00222770" w:rsidRDefault="00E6125E" w:rsidP="00E6125E">
      <w:pPr>
        <w:pStyle w:val="ListParagraph"/>
        <w:numPr>
          <w:ilvl w:val="0"/>
          <w:numId w:val="29"/>
        </w:numPr>
        <w:spacing w:line="360" w:lineRule="auto"/>
        <w:rPr>
          <w:rFonts w:cs="Times New Roman"/>
          <w:i/>
          <w:color w:val="auto"/>
        </w:rPr>
      </w:pPr>
      <w:r w:rsidRPr="00222770">
        <w:rPr>
          <w:rFonts w:cs="Times New Roman"/>
          <w:color w:val="auto"/>
        </w:rPr>
        <w:t>To book a one-to-one appointment with Melanie Hall</w:t>
      </w:r>
      <w:r>
        <w:rPr>
          <w:rFonts w:cs="Times New Roman"/>
          <w:color w:val="auto"/>
        </w:rPr>
        <w:t>.</w:t>
      </w:r>
    </w:p>
    <w:p w:rsidR="00E6125E" w:rsidRPr="00222770" w:rsidRDefault="00E6125E" w:rsidP="00E6125E">
      <w:pPr>
        <w:pStyle w:val="ListParagraph"/>
        <w:numPr>
          <w:ilvl w:val="0"/>
          <w:numId w:val="29"/>
        </w:numPr>
        <w:spacing w:line="360" w:lineRule="auto"/>
        <w:rPr>
          <w:rFonts w:cs="Times New Roman"/>
          <w:i/>
          <w:color w:val="auto"/>
        </w:rPr>
      </w:pPr>
      <w:r>
        <w:rPr>
          <w:rFonts w:cs="Times New Roman"/>
          <w:color w:val="auto"/>
        </w:rPr>
        <w:t>To use the facilities and teams that are available at UWTSD to find employability.</w:t>
      </w:r>
    </w:p>
    <w:p w:rsidR="00E6125E" w:rsidRPr="00041029" w:rsidRDefault="00E6125E" w:rsidP="00E6125E">
      <w:pPr>
        <w:pStyle w:val="ListParagraph"/>
        <w:numPr>
          <w:ilvl w:val="0"/>
          <w:numId w:val="29"/>
        </w:numPr>
        <w:spacing w:line="360" w:lineRule="auto"/>
        <w:rPr>
          <w:rFonts w:cs="Times New Roman"/>
          <w:i/>
          <w:color w:val="auto"/>
        </w:rPr>
      </w:pPr>
      <w:r>
        <w:rPr>
          <w:rFonts w:cs="Times New Roman"/>
          <w:color w:val="auto"/>
        </w:rPr>
        <w:t xml:space="preserve">To look at furthering my education after completing this degree.  </w:t>
      </w:r>
    </w:p>
    <w:p w:rsidR="00E6125E" w:rsidRPr="0099362B" w:rsidRDefault="00E6125E" w:rsidP="00E6125E">
      <w:pPr>
        <w:spacing w:line="360" w:lineRule="auto"/>
        <w:rPr>
          <w:rFonts w:cs="Times New Roman"/>
          <w:color w:val="auto"/>
        </w:rPr>
      </w:pPr>
    </w:p>
    <w:p w:rsidR="00E6125E" w:rsidRPr="00975F7D" w:rsidRDefault="00E6125E" w:rsidP="00E6125E">
      <w:pPr>
        <w:spacing w:line="360" w:lineRule="auto"/>
        <w:jc w:val="both"/>
        <w:rPr>
          <w:rFonts w:cs="Times New Roman"/>
          <w:b/>
          <w:color w:val="auto"/>
        </w:rPr>
      </w:pPr>
    </w:p>
    <w:p w:rsidR="00E6125E" w:rsidRDefault="00E6125E" w:rsidP="00E6125E">
      <w:pPr>
        <w:spacing w:line="360" w:lineRule="auto"/>
        <w:rPr>
          <w:rFonts w:cs="Times New Roman"/>
          <w:b/>
          <w:color w:val="auto"/>
        </w:rPr>
      </w:pPr>
    </w:p>
    <w:p w:rsidR="00E6125E" w:rsidRDefault="00E6125E" w:rsidP="00E6125E">
      <w:pPr>
        <w:spacing w:line="360" w:lineRule="auto"/>
        <w:rPr>
          <w:rFonts w:cs="Times New Roman"/>
          <w:b/>
          <w:color w:val="auto"/>
        </w:rPr>
      </w:pPr>
    </w:p>
    <w:p w:rsidR="00E6125E" w:rsidRDefault="00E6125E" w:rsidP="00E6125E">
      <w:pPr>
        <w:spacing w:line="360" w:lineRule="auto"/>
        <w:rPr>
          <w:rFonts w:cs="Times New Roman"/>
          <w:b/>
          <w:color w:val="auto"/>
        </w:rPr>
      </w:pPr>
    </w:p>
    <w:p w:rsidR="00E6125E" w:rsidRPr="00A74D7B" w:rsidRDefault="00E6125E" w:rsidP="00E6125E">
      <w:pPr>
        <w:spacing w:line="360" w:lineRule="auto"/>
        <w:rPr>
          <w:rFonts w:cs="Times New Roman"/>
          <w:b/>
          <w:color w:val="auto"/>
        </w:rPr>
      </w:pPr>
    </w:p>
    <w:p w:rsidR="00E6125E" w:rsidRDefault="00E6125E" w:rsidP="00E6125E">
      <w:pPr>
        <w:spacing w:line="360" w:lineRule="auto"/>
        <w:rPr>
          <w:rFonts w:cs="Times New Roman"/>
          <w:color w:val="auto"/>
        </w:rPr>
      </w:pPr>
    </w:p>
    <w:p w:rsidR="00E6125E" w:rsidRDefault="00E6125E" w:rsidP="00E6125E">
      <w:pPr>
        <w:spacing w:line="360" w:lineRule="auto"/>
        <w:rPr>
          <w:rFonts w:cs="Times New Roman"/>
          <w:color w:val="auto"/>
        </w:rPr>
      </w:pPr>
    </w:p>
    <w:p w:rsidR="00E6125E" w:rsidRDefault="00E6125E" w:rsidP="00E6125E">
      <w:pPr>
        <w:spacing w:before="100" w:beforeAutospacing="1" w:after="100" w:afterAutospacing="1" w:line="360" w:lineRule="auto"/>
        <w:rPr>
          <w:rFonts w:cs="Times New Roman"/>
          <w:color w:val="auto"/>
        </w:rPr>
      </w:pPr>
    </w:p>
    <w:p w:rsidR="00E6125E" w:rsidRDefault="00E6125E" w:rsidP="00E6125E">
      <w:pPr>
        <w:spacing w:before="100" w:beforeAutospacing="1" w:after="100" w:afterAutospacing="1" w:line="360" w:lineRule="auto"/>
        <w:rPr>
          <w:rFonts w:cs="Times New Roman"/>
          <w:b/>
          <w:color w:val="auto"/>
        </w:rPr>
      </w:pPr>
      <w:r w:rsidRPr="00596CE7">
        <w:rPr>
          <w:rFonts w:cs="Times New Roman"/>
          <w:b/>
          <w:color w:val="auto"/>
        </w:rPr>
        <w:lastRenderedPageBreak/>
        <w:t>Referencing:</w:t>
      </w:r>
    </w:p>
    <w:p w:rsidR="00E6125E" w:rsidRPr="0083742A" w:rsidRDefault="00E6125E" w:rsidP="00E6125E">
      <w:pPr>
        <w:spacing w:line="360" w:lineRule="auto"/>
        <w:jc w:val="both"/>
        <w:rPr>
          <w:rFonts w:cs="Times New Roman"/>
          <w:b/>
          <w:color w:val="auto"/>
        </w:rPr>
      </w:pPr>
      <w:r w:rsidRPr="0083742A">
        <w:rPr>
          <w:rFonts w:cs="Times New Roman"/>
          <w:b/>
          <w:color w:val="auto"/>
        </w:rPr>
        <w:t>Books:</w:t>
      </w:r>
    </w:p>
    <w:p w:rsidR="00E6125E" w:rsidRDefault="00E6125E" w:rsidP="00E6125E">
      <w:pPr>
        <w:pStyle w:val="ListParagraph"/>
        <w:numPr>
          <w:ilvl w:val="0"/>
          <w:numId w:val="27"/>
        </w:numPr>
        <w:spacing w:before="100" w:line="360" w:lineRule="auto"/>
        <w:rPr>
          <w:rFonts w:cs="Times New Roman"/>
          <w:color w:val="auto"/>
        </w:rPr>
      </w:pPr>
      <w:r w:rsidRPr="0083742A">
        <w:rPr>
          <w:rFonts w:cs="Times New Roman"/>
          <w:color w:val="auto"/>
        </w:rPr>
        <w:t xml:space="preserve">Bates, B. (2019) Second Edition Learning Theories Simplified. SAGE Publications Ltd. </w:t>
      </w:r>
    </w:p>
    <w:p w:rsidR="00E6125E" w:rsidRPr="003F797E" w:rsidRDefault="00E6125E" w:rsidP="00E6125E">
      <w:pPr>
        <w:pStyle w:val="ListParagraph"/>
        <w:numPr>
          <w:ilvl w:val="0"/>
          <w:numId w:val="27"/>
        </w:numPr>
        <w:spacing w:before="100" w:line="360" w:lineRule="auto"/>
        <w:rPr>
          <w:rFonts w:cs="Times New Roman"/>
          <w:i/>
          <w:color w:val="auto"/>
        </w:rPr>
      </w:pPr>
      <w:r>
        <w:rPr>
          <w:rFonts w:cs="Times New Roman"/>
          <w:color w:val="auto"/>
        </w:rPr>
        <w:t xml:space="preserve">Bourner, T., Race, P. (1995) </w:t>
      </w:r>
      <w:r w:rsidRPr="003F797E">
        <w:rPr>
          <w:rFonts w:cs="Times New Roman"/>
          <w:i/>
          <w:color w:val="auto"/>
        </w:rPr>
        <w:t>How to win as a part-time student.</w:t>
      </w:r>
      <w:r>
        <w:rPr>
          <w:rFonts w:cs="Times New Roman"/>
          <w:b/>
          <w:color w:val="auto"/>
        </w:rPr>
        <w:t xml:space="preserve"> </w:t>
      </w:r>
      <w:r w:rsidRPr="003F797E">
        <w:rPr>
          <w:rFonts w:cs="Times New Roman"/>
          <w:color w:val="auto"/>
        </w:rPr>
        <w:t>Kogan Page LTD</w:t>
      </w:r>
      <w:r>
        <w:rPr>
          <w:rFonts w:cs="Times New Roman"/>
          <w:color w:val="auto"/>
        </w:rPr>
        <w:t>.</w:t>
      </w:r>
    </w:p>
    <w:p w:rsidR="00E6125E" w:rsidRPr="003F797E" w:rsidRDefault="00E6125E" w:rsidP="00E6125E">
      <w:pPr>
        <w:pStyle w:val="ListParagraph"/>
        <w:numPr>
          <w:ilvl w:val="0"/>
          <w:numId w:val="27"/>
        </w:numPr>
        <w:spacing w:before="100" w:line="360" w:lineRule="auto"/>
        <w:rPr>
          <w:rFonts w:cs="Times New Roman"/>
          <w:color w:val="auto"/>
        </w:rPr>
      </w:pPr>
      <w:r w:rsidRPr="003C0919">
        <w:rPr>
          <w:rStyle w:val="i"/>
          <w:iCs/>
          <w:color w:val="auto"/>
          <w:bdr w:val="none" w:sz="0" w:space="0" w:color="auto" w:frame="1"/>
        </w:rPr>
        <w:t>Collins</w:t>
      </w:r>
      <w:r>
        <w:rPr>
          <w:rStyle w:val="i"/>
          <w:iCs/>
          <w:color w:val="auto"/>
          <w:bdr w:val="none" w:sz="0" w:space="0" w:color="auto" w:frame="1"/>
        </w:rPr>
        <w:t>. (2022)</w:t>
      </w:r>
      <w:r w:rsidRPr="003C0919">
        <w:rPr>
          <w:rStyle w:val="i"/>
          <w:iCs/>
          <w:color w:val="auto"/>
          <w:bdr w:val="none" w:sz="0" w:space="0" w:color="auto" w:frame="1"/>
        </w:rPr>
        <w:t xml:space="preserve"> </w:t>
      </w:r>
      <w:r w:rsidRPr="00136E92">
        <w:rPr>
          <w:rStyle w:val="i"/>
          <w:i/>
          <w:iCs/>
          <w:color w:val="auto"/>
          <w:bdr w:val="none" w:sz="0" w:space="0" w:color="auto" w:frame="1"/>
        </w:rPr>
        <w:t>COBUILD Advanced Learner’s Dictionary</w:t>
      </w:r>
      <w:r w:rsidRPr="003C0919">
        <w:rPr>
          <w:iCs/>
          <w:color w:val="auto"/>
          <w:shd w:val="clear" w:color="auto" w:fill="FFFFFF"/>
        </w:rPr>
        <w:t>. Copyright © HarperCollins Publishers</w:t>
      </w:r>
      <w:r>
        <w:rPr>
          <w:iCs/>
          <w:color w:val="auto"/>
          <w:shd w:val="clear" w:color="auto" w:fill="FFFFFF"/>
        </w:rPr>
        <w:t>.</w:t>
      </w:r>
    </w:p>
    <w:p w:rsidR="00E6125E" w:rsidRPr="003F797E" w:rsidRDefault="00E6125E" w:rsidP="00E6125E">
      <w:pPr>
        <w:pStyle w:val="ListParagraph"/>
        <w:numPr>
          <w:ilvl w:val="0"/>
          <w:numId w:val="27"/>
        </w:numPr>
        <w:spacing w:before="100" w:line="360" w:lineRule="auto"/>
        <w:rPr>
          <w:rFonts w:cs="Times New Roman"/>
          <w:color w:val="auto"/>
        </w:rPr>
      </w:pPr>
      <w:r>
        <w:rPr>
          <w:iCs/>
          <w:color w:val="auto"/>
          <w:shd w:val="clear" w:color="auto" w:fill="FFFFFF"/>
        </w:rPr>
        <w:t xml:space="preserve">Smale, B., Fowlie, J. (2015) </w:t>
      </w:r>
      <w:r w:rsidRPr="003F797E">
        <w:rPr>
          <w:rFonts w:cs="Times New Roman"/>
          <w:i/>
          <w:color w:val="auto"/>
        </w:rPr>
        <w:t>How to succeed at University</w:t>
      </w:r>
      <w:r>
        <w:rPr>
          <w:rFonts w:cs="Times New Roman"/>
          <w:i/>
          <w:color w:val="auto"/>
        </w:rPr>
        <w:t>.</w:t>
      </w:r>
      <w:r>
        <w:rPr>
          <w:rFonts w:cs="Times New Roman"/>
          <w:color w:val="auto"/>
        </w:rPr>
        <w:t xml:space="preserve"> </w:t>
      </w:r>
      <w:r w:rsidRPr="0083742A">
        <w:rPr>
          <w:rFonts w:cs="Times New Roman"/>
          <w:color w:val="auto"/>
        </w:rPr>
        <w:t xml:space="preserve">SAGE Publications Ltd. </w:t>
      </w:r>
    </w:p>
    <w:p w:rsidR="00E6125E" w:rsidRPr="0083742A" w:rsidRDefault="00E6125E" w:rsidP="00E6125E">
      <w:pPr>
        <w:spacing w:line="360" w:lineRule="auto"/>
        <w:rPr>
          <w:rFonts w:cs="Times New Roman"/>
          <w:b/>
          <w:color w:val="auto"/>
        </w:rPr>
      </w:pPr>
      <w:r w:rsidRPr="00596CE7">
        <w:rPr>
          <w:rFonts w:cs="Times New Roman"/>
          <w:b/>
          <w:color w:val="auto"/>
        </w:rPr>
        <w:t>Web pages</w:t>
      </w:r>
      <w:r>
        <w:rPr>
          <w:rFonts w:cs="Times New Roman"/>
          <w:b/>
          <w:color w:val="auto"/>
        </w:rPr>
        <w:t xml:space="preserve"> and Journals</w:t>
      </w:r>
      <w:r w:rsidRPr="00596CE7">
        <w:rPr>
          <w:rFonts w:cs="Times New Roman"/>
          <w:b/>
          <w:color w:val="auto"/>
        </w:rPr>
        <w:t>:</w:t>
      </w:r>
    </w:p>
    <w:p w:rsidR="00E6125E" w:rsidRPr="0083742A" w:rsidRDefault="00E6125E" w:rsidP="00E6125E">
      <w:pPr>
        <w:pStyle w:val="ListParagraph"/>
        <w:numPr>
          <w:ilvl w:val="0"/>
          <w:numId w:val="28"/>
        </w:numPr>
        <w:spacing w:before="100" w:line="360" w:lineRule="auto"/>
        <w:rPr>
          <w:rFonts w:cs="Times New Roman"/>
          <w:i/>
          <w:color w:val="auto"/>
        </w:rPr>
      </w:pPr>
      <w:r w:rsidRPr="00BD7063">
        <w:rPr>
          <w:rFonts w:cs="Times New Roman"/>
          <w:i/>
          <w:color w:val="auto"/>
        </w:rPr>
        <w:t>Canva Software for CV writing</w:t>
      </w:r>
      <w:r>
        <w:rPr>
          <w:rFonts w:cs="Times New Roman"/>
          <w:i/>
          <w:color w:val="auto"/>
        </w:rPr>
        <w:t xml:space="preserve"> </w:t>
      </w:r>
      <w:r>
        <w:rPr>
          <w:rFonts w:cs="Times New Roman"/>
          <w:color w:val="auto"/>
        </w:rPr>
        <w:t>(2022)</w:t>
      </w:r>
      <w:r>
        <w:rPr>
          <w:rFonts w:cs="Times New Roman"/>
          <w:i/>
          <w:color w:val="auto"/>
        </w:rPr>
        <w:t xml:space="preserve"> </w:t>
      </w:r>
      <w:r w:rsidRPr="00596CE7">
        <w:rPr>
          <w:rFonts w:cs="Times New Roman"/>
          <w:color w:val="auto"/>
        </w:rPr>
        <w:t>Available at:</w:t>
      </w:r>
      <w:r>
        <w:rPr>
          <w:rFonts w:cs="Times New Roman"/>
          <w:color w:val="auto"/>
        </w:rPr>
        <w:t xml:space="preserve"> </w:t>
      </w:r>
      <w:hyperlink r:id="rId9" w:history="1">
        <w:r w:rsidRPr="00BD7063">
          <w:rPr>
            <w:rStyle w:val="Hyperlink"/>
            <w:rFonts w:cs="Arial"/>
          </w:rPr>
          <w:t>https://www.canva.com</w:t>
        </w:r>
      </w:hyperlink>
      <w:r>
        <w:rPr>
          <w:rStyle w:val="Hyperlink"/>
          <w:rFonts w:cs="Arial"/>
        </w:rPr>
        <w:t xml:space="preserve"> </w:t>
      </w:r>
      <w:r w:rsidRPr="00596CE7">
        <w:rPr>
          <w:rFonts w:cs="Times New Roman"/>
          <w:color w:val="auto"/>
        </w:rPr>
        <w:t>[Accessed 2</w:t>
      </w:r>
      <w:r>
        <w:rPr>
          <w:rFonts w:cs="Times New Roman"/>
          <w:color w:val="auto"/>
        </w:rPr>
        <w:t>3rd</w:t>
      </w:r>
      <w:r w:rsidRPr="00596CE7">
        <w:rPr>
          <w:rFonts w:cs="Times New Roman"/>
          <w:color w:val="auto"/>
        </w:rPr>
        <w:t xml:space="preserve"> October 2022]</w:t>
      </w:r>
    </w:p>
    <w:p w:rsidR="00E6125E" w:rsidRPr="00A74D7B" w:rsidRDefault="00E6125E" w:rsidP="00E6125E">
      <w:pPr>
        <w:pStyle w:val="ListParagraph"/>
        <w:numPr>
          <w:ilvl w:val="0"/>
          <w:numId w:val="28"/>
        </w:numPr>
        <w:spacing w:before="100" w:line="360" w:lineRule="auto"/>
        <w:rPr>
          <w:rFonts w:cs="Times New Roman"/>
          <w:i/>
          <w:color w:val="auto"/>
        </w:rPr>
      </w:pPr>
      <w:r w:rsidRPr="0083742A">
        <w:rPr>
          <w:rFonts w:cs="Times New Roman"/>
          <w:color w:val="auto"/>
        </w:rPr>
        <w:t>Gov.UK, (2022).</w:t>
      </w:r>
      <w:r>
        <w:rPr>
          <w:rFonts w:cs="Times New Roman"/>
          <w:color w:val="auto"/>
        </w:rPr>
        <w:t xml:space="preserve"> </w:t>
      </w:r>
      <w:r w:rsidRPr="00500723">
        <w:rPr>
          <w:rFonts w:cs="Arial"/>
          <w:bCs/>
          <w:i/>
          <w:color w:val="0B0C0C"/>
          <w:shd w:val="clear" w:color="auto" w:fill="FFFFFF"/>
        </w:rPr>
        <w:t>Ageism no longer acceptable under new legislation</w:t>
      </w:r>
      <w:r>
        <w:rPr>
          <w:rFonts w:cs="Arial"/>
          <w:bCs/>
          <w:i/>
          <w:color w:val="0B0C0C"/>
          <w:shd w:val="clear" w:color="auto" w:fill="FFFFFF"/>
        </w:rPr>
        <w:t xml:space="preserve"> </w:t>
      </w:r>
      <w:r w:rsidRPr="00500723">
        <w:rPr>
          <w:rFonts w:cs="Times New Roman"/>
          <w:color w:val="auto"/>
        </w:rPr>
        <w:t>Available at:</w:t>
      </w:r>
      <w:r>
        <w:rPr>
          <w:rFonts w:cs="Times New Roman"/>
          <w:color w:val="auto"/>
        </w:rPr>
        <w:t xml:space="preserve"> </w:t>
      </w:r>
      <w:hyperlink r:id="rId10" w:history="1">
        <w:r w:rsidRPr="00A55EDC">
          <w:rPr>
            <w:rStyle w:val="Hyperlink"/>
            <w:rFonts w:cs="Times New Roman"/>
            <w14:textFill>
              <w14:solidFill>
                <w14:schemeClr w14:val="accent3">
                  <w14:lumMod w14:val="50000"/>
                  <w14:lumMod w14:val="50000"/>
                </w14:schemeClr>
              </w14:solidFill>
            </w14:textFill>
          </w:rPr>
          <w:t>https://www.gov.uk/government/organisations/government-equalities-office</w:t>
        </w:r>
      </w:hyperlink>
      <w:r>
        <w:rPr>
          <w:rFonts w:cs="Times New Roman"/>
          <w:color w:val="835D00" w:themeColor="accent3" w:themeShade="80"/>
          <w:u w:val="single"/>
        </w:rPr>
        <w:t xml:space="preserve"> </w:t>
      </w:r>
      <w:r w:rsidRPr="00596CE7">
        <w:rPr>
          <w:rFonts w:cs="Times New Roman"/>
          <w:color w:val="auto"/>
        </w:rPr>
        <w:t>[Accessed 2</w:t>
      </w:r>
      <w:r>
        <w:rPr>
          <w:rFonts w:cs="Times New Roman"/>
          <w:color w:val="auto"/>
        </w:rPr>
        <w:t>3rd</w:t>
      </w:r>
      <w:r w:rsidRPr="00596CE7">
        <w:rPr>
          <w:rFonts w:cs="Times New Roman"/>
          <w:color w:val="auto"/>
        </w:rPr>
        <w:t xml:space="preserve"> October 2022]</w:t>
      </w:r>
    </w:p>
    <w:p w:rsidR="00E6125E" w:rsidRPr="00A74D7B" w:rsidRDefault="00E6125E" w:rsidP="00E6125E">
      <w:pPr>
        <w:pStyle w:val="ListParagraph"/>
        <w:numPr>
          <w:ilvl w:val="0"/>
          <w:numId w:val="28"/>
        </w:numPr>
        <w:spacing w:before="100" w:beforeAutospacing="1" w:after="100" w:afterAutospacing="1" w:line="360" w:lineRule="auto"/>
        <w:rPr>
          <w:rFonts w:eastAsia="Times New Roman" w:cs="Times New Roman"/>
          <w:color w:val="000000"/>
          <w:lang w:val="en-GB" w:eastAsia="en-GB"/>
        </w:rPr>
      </w:pPr>
      <w:r w:rsidRPr="00A74D7B">
        <w:rPr>
          <w:rFonts w:cs="Arial"/>
          <w:color w:val="222222"/>
          <w:shd w:val="clear" w:color="auto" w:fill="FFFFFF"/>
        </w:rPr>
        <w:t xml:space="preserve">Power, E.M., 1999. An introduction to Pierre Bourdieu's key theoretical concepts. </w:t>
      </w:r>
      <w:r w:rsidRPr="00A74D7B">
        <w:rPr>
          <w:rFonts w:cs="Arial"/>
          <w:i/>
          <w:iCs/>
          <w:color w:val="222222"/>
        </w:rPr>
        <w:t>Journal for the Study of Food and Society</w:t>
      </w:r>
      <w:r w:rsidRPr="00A74D7B">
        <w:rPr>
          <w:rFonts w:cs="Arial"/>
          <w:color w:val="222222"/>
          <w:shd w:val="clear" w:color="auto" w:fill="FFFFFF"/>
        </w:rPr>
        <w:t xml:space="preserve">, </w:t>
      </w:r>
      <w:r w:rsidRPr="00A74D7B">
        <w:rPr>
          <w:rFonts w:cs="Arial"/>
          <w:i/>
          <w:iCs/>
          <w:color w:val="222222"/>
        </w:rPr>
        <w:t>3</w:t>
      </w:r>
      <w:r w:rsidRPr="00A74D7B">
        <w:rPr>
          <w:rFonts w:cs="Arial"/>
          <w:color w:val="222222"/>
          <w:shd w:val="clear" w:color="auto" w:fill="FFFFFF"/>
        </w:rPr>
        <w:t>(1), pp.48-52.</w:t>
      </w:r>
      <w:r>
        <w:rPr>
          <w:rFonts w:cs="Arial"/>
          <w:color w:val="222222"/>
          <w:shd w:val="clear" w:color="auto" w:fill="FFFFFF"/>
        </w:rPr>
        <w:t xml:space="preserve"> </w:t>
      </w:r>
      <w:r w:rsidRPr="00500723">
        <w:rPr>
          <w:rFonts w:cs="Times New Roman"/>
          <w:color w:val="auto"/>
        </w:rPr>
        <w:t>Available at:</w:t>
      </w:r>
      <w:r>
        <w:rPr>
          <w:rFonts w:cs="Times New Roman"/>
          <w:color w:val="auto"/>
        </w:rPr>
        <w:t xml:space="preserve"> </w:t>
      </w:r>
      <w:r w:rsidRPr="00A74D7B">
        <w:rPr>
          <w:rFonts w:cs="Times New Roman"/>
          <w:color w:val="835D00" w:themeColor="accent3" w:themeShade="80"/>
          <w:u w:val="single"/>
        </w:rPr>
        <w:t>https://www.tandfonline.com/doi/abs/10.2752/152897999786690753</w:t>
      </w:r>
      <w:r w:rsidRPr="00A74D7B">
        <w:rPr>
          <w:rFonts w:cs="Times New Roman"/>
          <w:color w:val="835D00" w:themeColor="accent3" w:themeShade="80"/>
          <w:u w:val="single"/>
        </w:rPr>
        <w:cr/>
      </w:r>
      <w:r w:rsidRPr="00136E92">
        <w:rPr>
          <w:rFonts w:cs="Times New Roman"/>
          <w:color w:val="auto"/>
        </w:rPr>
        <w:t>[Accessed 2</w:t>
      </w:r>
      <w:r>
        <w:rPr>
          <w:rFonts w:cs="Times New Roman"/>
          <w:color w:val="auto"/>
        </w:rPr>
        <w:t>9th</w:t>
      </w:r>
      <w:r w:rsidRPr="00136E92">
        <w:rPr>
          <w:rFonts w:cs="Times New Roman"/>
          <w:color w:val="auto"/>
        </w:rPr>
        <w:t xml:space="preserve"> October 2022]</w:t>
      </w:r>
    </w:p>
    <w:p w:rsidR="00E6125E" w:rsidRPr="00656169" w:rsidRDefault="00E6125E" w:rsidP="00E6125E">
      <w:pPr>
        <w:pStyle w:val="ListParagraph"/>
        <w:numPr>
          <w:ilvl w:val="0"/>
          <w:numId w:val="28"/>
        </w:numPr>
        <w:spacing w:before="100" w:line="360" w:lineRule="auto"/>
        <w:rPr>
          <w:rFonts w:cs="Times New Roman"/>
          <w:i/>
          <w:color w:val="auto"/>
        </w:rPr>
      </w:pPr>
      <w:r w:rsidRPr="00136E92">
        <w:rPr>
          <w:rFonts w:cs="Times New Roman"/>
          <w:i/>
          <w:color w:val="auto"/>
        </w:rPr>
        <w:t xml:space="preserve">Reflective writing </w:t>
      </w:r>
      <w:r w:rsidRPr="00500723">
        <w:rPr>
          <w:rFonts w:cs="Times New Roman"/>
          <w:color w:val="auto"/>
        </w:rPr>
        <w:t>Available at:</w:t>
      </w:r>
      <w:r>
        <w:rPr>
          <w:rFonts w:cs="Times New Roman"/>
          <w:color w:val="auto"/>
        </w:rPr>
        <w:t xml:space="preserve"> </w:t>
      </w:r>
      <w:r w:rsidRPr="00136E92">
        <w:rPr>
          <w:rFonts w:cs="Times New Roman"/>
          <w:color w:val="835D00" w:themeColor="accent3" w:themeShade="80"/>
          <w:u w:val="single"/>
        </w:rPr>
        <w:t>https://libguides.hull.ac.uk/reflectivewriting/schon</w:t>
      </w:r>
      <w:r w:rsidRPr="00136E92">
        <w:rPr>
          <w:rFonts w:cs="Times New Roman"/>
          <w:i/>
          <w:color w:val="auto"/>
          <w:u w:val="single"/>
        </w:rPr>
        <w:cr/>
      </w:r>
      <w:r w:rsidRPr="00136E92">
        <w:rPr>
          <w:rFonts w:cs="Times New Roman"/>
          <w:color w:val="auto"/>
        </w:rPr>
        <w:t>[Accessed 2</w:t>
      </w:r>
      <w:r>
        <w:rPr>
          <w:rFonts w:cs="Times New Roman"/>
          <w:color w:val="auto"/>
        </w:rPr>
        <w:t>9th</w:t>
      </w:r>
      <w:r w:rsidRPr="00136E92">
        <w:rPr>
          <w:rFonts w:cs="Times New Roman"/>
          <w:color w:val="auto"/>
        </w:rPr>
        <w:t xml:space="preserve"> October 2022]</w:t>
      </w:r>
    </w:p>
    <w:p w:rsidR="00E6125E" w:rsidRPr="00F010CD" w:rsidRDefault="00E6125E" w:rsidP="00E6125E">
      <w:pPr>
        <w:pStyle w:val="ListParagraph"/>
        <w:numPr>
          <w:ilvl w:val="0"/>
          <w:numId w:val="28"/>
        </w:numPr>
        <w:spacing w:before="100" w:line="360" w:lineRule="auto"/>
        <w:rPr>
          <w:rFonts w:cs="Times New Roman"/>
          <w:i/>
          <w:color w:val="auto"/>
        </w:rPr>
      </w:pPr>
      <w:r w:rsidRPr="00656169">
        <w:rPr>
          <w:rFonts w:cs="Times New Roman"/>
          <w:i/>
          <w:color w:val="auto"/>
        </w:rPr>
        <w:t>Trauma-Informed UK Schools</w:t>
      </w:r>
      <w:r w:rsidRPr="00656169">
        <w:rPr>
          <w:rFonts w:cs="Times New Roman"/>
          <w:color w:val="auto"/>
        </w:rPr>
        <w:t xml:space="preserve">  (TISUK) (2022) Available at: </w:t>
      </w:r>
      <w:hyperlink r:id="rId11" w:history="1">
        <w:r w:rsidRPr="00656169">
          <w:rPr>
            <w:rStyle w:val="Hyperlink"/>
            <w:rFonts w:cs="Times New Roman"/>
          </w:rPr>
          <w:t>https://www.traumainformedschools.co.uk/</w:t>
        </w:r>
      </w:hyperlink>
      <w:r w:rsidRPr="00656169">
        <w:rPr>
          <w:rFonts w:cs="Times New Roman"/>
          <w:color w:val="auto"/>
        </w:rPr>
        <w:t xml:space="preserve"> </w:t>
      </w:r>
      <w:r w:rsidRPr="00596CE7">
        <w:rPr>
          <w:rFonts w:cs="Times New Roman"/>
          <w:color w:val="auto"/>
        </w:rPr>
        <w:t>[Accessed 22</w:t>
      </w:r>
      <w:r w:rsidRPr="00596CE7">
        <w:rPr>
          <w:rFonts w:cs="Times New Roman"/>
          <w:color w:val="auto"/>
          <w:vertAlign w:val="superscript"/>
        </w:rPr>
        <w:t>nd</w:t>
      </w:r>
      <w:r w:rsidRPr="00596CE7">
        <w:rPr>
          <w:rFonts w:cs="Times New Roman"/>
          <w:color w:val="auto"/>
        </w:rPr>
        <w:t xml:space="preserve"> October 2022]</w:t>
      </w:r>
    </w:p>
    <w:p w:rsidR="00E6125E" w:rsidRPr="006A4E9B" w:rsidRDefault="00E6125E" w:rsidP="00E6125E">
      <w:pPr>
        <w:pStyle w:val="ListParagraph"/>
        <w:numPr>
          <w:ilvl w:val="0"/>
          <w:numId w:val="28"/>
        </w:numPr>
        <w:spacing w:before="100" w:beforeAutospacing="1" w:after="100" w:afterAutospacing="1" w:line="360" w:lineRule="auto"/>
        <w:rPr>
          <w:rFonts w:eastAsia="Times New Roman" w:cs="Times New Roman"/>
          <w:color w:val="000000"/>
          <w:lang w:val="en-GB" w:eastAsia="en-GB"/>
        </w:rPr>
      </w:pPr>
      <w:r w:rsidRPr="00596CE7">
        <w:rPr>
          <w:rFonts w:eastAsia="Times New Roman" w:cs="Times New Roman"/>
          <w:color w:val="000000"/>
          <w:lang w:val="en-GB" w:eastAsia="en-GB"/>
        </w:rPr>
        <w:t>UWTSD. (ND). Education (MA, PgDip, PgCert).</w:t>
      </w:r>
      <w:r w:rsidRPr="00BD7063">
        <w:rPr>
          <w:rFonts w:cs="Times New Roman"/>
          <w:color w:val="auto"/>
        </w:rPr>
        <w:t xml:space="preserve"> </w:t>
      </w:r>
      <w:r w:rsidRPr="00596CE7">
        <w:rPr>
          <w:rFonts w:cs="Times New Roman"/>
          <w:color w:val="auto"/>
        </w:rPr>
        <w:t xml:space="preserve">Available at: </w:t>
      </w:r>
      <w:r w:rsidRPr="00596CE7">
        <w:rPr>
          <w:rFonts w:eastAsia="Times New Roman" w:cs="Times New Roman"/>
          <w:color w:val="000000"/>
          <w:lang w:val="en-GB" w:eastAsia="en-GB"/>
        </w:rPr>
        <w:t xml:space="preserve"> </w:t>
      </w:r>
      <w:hyperlink r:id="rId12" w:history="1">
        <w:r w:rsidRPr="00596CE7">
          <w:rPr>
            <w:rStyle w:val="Hyperlink"/>
            <w:rFonts w:eastAsia="Times New Roman" w:cs="Times New Roman"/>
            <w:lang w:val="en-GB" w:eastAsia="en-GB"/>
          </w:rPr>
          <w:t>https://www.uwtsd.ac.uk/ma-education</w:t>
        </w:r>
      </w:hyperlink>
      <w:r w:rsidRPr="00596CE7">
        <w:rPr>
          <w:rFonts w:eastAsia="Times New Roman" w:cs="Times New Roman"/>
          <w:color w:val="000000"/>
          <w:lang w:val="en-GB" w:eastAsia="en-GB"/>
        </w:rPr>
        <w:t xml:space="preserve"> </w:t>
      </w:r>
      <w:r w:rsidRPr="00596CE7">
        <w:rPr>
          <w:rFonts w:cs="Times New Roman"/>
          <w:color w:val="auto"/>
        </w:rPr>
        <w:t>[Accessed 22</w:t>
      </w:r>
      <w:r w:rsidRPr="00596CE7">
        <w:rPr>
          <w:rFonts w:cs="Times New Roman"/>
          <w:color w:val="auto"/>
          <w:vertAlign w:val="superscript"/>
        </w:rPr>
        <w:t>nd</w:t>
      </w:r>
      <w:r w:rsidRPr="00596CE7">
        <w:rPr>
          <w:rFonts w:cs="Times New Roman"/>
          <w:color w:val="auto"/>
        </w:rPr>
        <w:t xml:space="preserve"> October 2022]</w:t>
      </w:r>
    </w:p>
    <w:p w:rsidR="00E6125E" w:rsidRPr="00A74D7B" w:rsidRDefault="00E6125E" w:rsidP="00E6125E">
      <w:pPr>
        <w:pStyle w:val="ListParagraph"/>
        <w:numPr>
          <w:ilvl w:val="0"/>
          <w:numId w:val="28"/>
        </w:numPr>
        <w:spacing w:before="100" w:line="360" w:lineRule="auto"/>
        <w:rPr>
          <w:rFonts w:cs="Times New Roman"/>
          <w:i/>
          <w:color w:val="auto"/>
        </w:rPr>
      </w:pPr>
      <w:r>
        <w:rPr>
          <w:rFonts w:eastAsia="Times New Roman" w:cs="Times New Roman"/>
          <w:i/>
          <w:color w:val="000000"/>
          <w:lang w:val="en-GB" w:eastAsia="en-GB"/>
        </w:rPr>
        <w:t xml:space="preserve">Verywellmind </w:t>
      </w:r>
      <w:r>
        <w:rPr>
          <w:rFonts w:cs="Times New Roman"/>
          <w:color w:val="auto"/>
        </w:rPr>
        <w:t xml:space="preserve">Available </w:t>
      </w:r>
      <w:r w:rsidRPr="00656169">
        <w:rPr>
          <w:rFonts w:cs="Times New Roman"/>
          <w:color w:val="auto"/>
        </w:rPr>
        <w:t>at:</w:t>
      </w:r>
      <w:r>
        <w:rPr>
          <w:rFonts w:cs="Times New Roman"/>
          <w:color w:val="auto"/>
        </w:rPr>
        <w:t xml:space="preserve"> </w:t>
      </w:r>
      <w:r w:rsidRPr="006A4E9B">
        <w:rPr>
          <w:rFonts w:eastAsia="Times New Roman" w:cs="Times New Roman"/>
          <w:color w:val="835D00" w:themeColor="accent3" w:themeShade="80"/>
          <w:u w:val="single"/>
          <w:lang w:val="en-GB" w:eastAsia="en-GB"/>
        </w:rPr>
        <w:t>https://www.verywellmind.com/imposter-syndrome-and-social-anxiety-disorder-4156469</w:t>
      </w:r>
      <w:r w:rsidRPr="006A4E9B">
        <w:rPr>
          <w:rFonts w:eastAsia="Times New Roman" w:cs="Times New Roman"/>
          <w:color w:val="835D00" w:themeColor="accent3" w:themeShade="80"/>
          <w:u w:val="single"/>
          <w:lang w:val="en-GB" w:eastAsia="en-GB"/>
        </w:rPr>
        <w:cr/>
      </w:r>
      <w:r w:rsidRPr="00596CE7">
        <w:rPr>
          <w:rFonts w:cs="Times New Roman"/>
          <w:color w:val="auto"/>
        </w:rPr>
        <w:t>[Accessed 2</w:t>
      </w:r>
      <w:r>
        <w:rPr>
          <w:rFonts w:cs="Times New Roman"/>
          <w:color w:val="auto"/>
        </w:rPr>
        <w:t>3rd</w:t>
      </w:r>
      <w:r w:rsidRPr="00596CE7">
        <w:rPr>
          <w:rFonts w:cs="Times New Roman"/>
          <w:color w:val="auto"/>
        </w:rPr>
        <w:t xml:space="preserve"> October 2022]</w:t>
      </w:r>
    </w:p>
    <w:p w:rsidR="0050502C" w:rsidRDefault="0050502C" w:rsidP="00E6125E">
      <w:pPr>
        <w:spacing w:line="360" w:lineRule="auto"/>
        <w:ind w:left="360"/>
        <w:jc w:val="both"/>
        <w:rPr>
          <w:rFonts w:eastAsia="Times New Roman" w:cs="Times New Roman"/>
          <w:color w:val="000000"/>
          <w:lang w:val="en-GB" w:eastAsia="en-GB"/>
        </w:rPr>
      </w:pPr>
    </w:p>
    <w:p w:rsidR="00E6125E" w:rsidRDefault="00E6125E" w:rsidP="00E6125E">
      <w:pPr>
        <w:spacing w:line="360" w:lineRule="auto"/>
        <w:ind w:left="360"/>
        <w:jc w:val="both"/>
        <w:rPr>
          <w:rFonts w:cs="Times New Roman"/>
          <w:b/>
          <w:color w:val="auto"/>
        </w:rPr>
      </w:pPr>
      <w:bookmarkStart w:id="5" w:name="_GoBack"/>
      <w:bookmarkEnd w:id="5"/>
      <w:r w:rsidRPr="0083002D">
        <w:rPr>
          <w:rFonts w:cs="Times New Roman"/>
          <w:b/>
          <w:color w:val="auto"/>
        </w:rPr>
        <w:lastRenderedPageBreak/>
        <w:t>Videos/YouTube:</w:t>
      </w:r>
    </w:p>
    <w:p w:rsidR="00E6125E" w:rsidRPr="00F010CD" w:rsidRDefault="00E6125E" w:rsidP="00E6125E">
      <w:pPr>
        <w:pStyle w:val="ListParagraph"/>
        <w:numPr>
          <w:ilvl w:val="0"/>
          <w:numId w:val="30"/>
        </w:numPr>
        <w:spacing w:line="360" w:lineRule="auto"/>
        <w:jc w:val="both"/>
        <w:rPr>
          <w:color w:val="auto"/>
        </w:rPr>
      </w:pPr>
      <w:r w:rsidRPr="00C92494">
        <w:rPr>
          <w:rFonts w:cs="Times New Roman"/>
          <w:i/>
          <w:color w:val="auto"/>
        </w:rPr>
        <w:t xml:space="preserve">Benjamin Zander – Give Yourself an A  </w:t>
      </w:r>
      <w:r w:rsidRPr="00C92494">
        <w:rPr>
          <w:rFonts w:cs="Times New Roman"/>
          <w:color w:val="auto"/>
        </w:rPr>
        <w:t>(2016)</w:t>
      </w:r>
      <w:r w:rsidRPr="00C92494">
        <w:rPr>
          <w:rFonts w:cs="Times New Roman"/>
          <w:i/>
          <w:color w:val="auto"/>
        </w:rPr>
        <w:t xml:space="preserve"> </w:t>
      </w:r>
      <w:r w:rsidRPr="00C92494">
        <w:rPr>
          <w:rFonts w:cs="Times New Roman"/>
          <w:color w:val="auto"/>
        </w:rPr>
        <w:t xml:space="preserve">YouTube video, </w:t>
      </w:r>
      <w:r w:rsidRPr="00C92494">
        <w:rPr>
          <w:rFonts w:cs="Times New Roman"/>
        </w:rPr>
        <w:t xml:space="preserve">[Online] Available at: </w:t>
      </w:r>
      <w:r w:rsidRPr="00C92494">
        <w:rPr>
          <w:rFonts w:cs="Times New Roman"/>
          <w:color w:val="835D00" w:themeColor="accent3" w:themeShade="80"/>
          <w:u w:val="single"/>
        </w:rPr>
        <w:t>https://www.youtube.com/watch?v=M1ANV5BQnJA</w:t>
      </w:r>
      <w:r w:rsidRPr="00C92494">
        <w:rPr>
          <w:rFonts w:cs="Times New Roman"/>
          <w:color w:val="835D00" w:themeColor="accent3" w:themeShade="80"/>
          <w:u w:val="single"/>
        </w:rPr>
        <w:cr/>
      </w:r>
      <w:r w:rsidRPr="00C92494">
        <w:rPr>
          <w:rFonts w:cs="Times New Roman"/>
          <w:color w:val="auto"/>
        </w:rPr>
        <w:t>[Accessed 23</w:t>
      </w:r>
      <w:r w:rsidRPr="00C92494">
        <w:rPr>
          <w:rFonts w:cs="Times New Roman"/>
          <w:color w:val="auto"/>
          <w:vertAlign w:val="superscript"/>
        </w:rPr>
        <w:t>rd</w:t>
      </w:r>
      <w:r w:rsidRPr="00C92494">
        <w:rPr>
          <w:rFonts w:cs="Times New Roman"/>
          <w:color w:val="auto"/>
        </w:rPr>
        <w:t xml:space="preserve"> October 2022]</w:t>
      </w:r>
    </w:p>
    <w:p w:rsidR="00E6125E" w:rsidRPr="0083002D" w:rsidRDefault="00E6125E" w:rsidP="00E6125E">
      <w:pPr>
        <w:pStyle w:val="ListParagraph"/>
        <w:numPr>
          <w:ilvl w:val="0"/>
          <w:numId w:val="30"/>
        </w:numPr>
        <w:spacing w:before="100" w:line="360" w:lineRule="auto"/>
        <w:rPr>
          <w:rFonts w:cs="Times New Roman"/>
          <w:color w:val="auto"/>
        </w:rPr>
      </w:pPr>
      <w:r w:rsidRPr="0083002D">
        <w:rPr>
          <w:rFonts w:cs="Times New Roman"/>
          <w:i/>
          <w:color w:val="auto"/>
        </w:rPr>
        <w:t>Gibbs’ Reflective Cycle explained</w:t>
      </w:r>
      <w:r w:rsidRPr="0083002D">
        <w:rPr>
          <w:rFonts w:cs="Times New Roman"/>
          <w:color w:val="auto"/>
        </w:rPr>
        <w:t xml:space="preserve"> (2019) YouTube video, added by EPM [Online] Available at: </w:t>
      </w:r>
      <w:hyperlink r:id="rId13" w:history="1">
        <w:r w:rsidRPr="0083002D">
          <w:rPr>
            <w:rStyle w:val="Hyperlink"/>
            <w:rFonts w:cs="Times New Roman"/>
          </w:rPr>
          <w:t>https://www.youtube.com/watch?v=-gbczr0lRf4</w:t>
        </w:r>
      </w:hyperlink>
      <w:r w:rsidRPr="0083002D">
        <w:rPr>
          <w:rFonts w:cs="Times New Roman"/>
          <w:color w:val="auto"/>
        </w:rPr>
        <w:t xml:space="preserve"> [Accessed 03</w:t>
      </w:r>
      <w:r w:rsidRPr="0083002D">
        <w:rPr>
          <w:rFonts w:cs="Times New Roman"/>
          <w:color w:val="auto"/>
          <w:vertAlign w:val="superscript"/>
        </w:rPr>
        <w:t>rd</w:t>
      </w:r>
      <w:r w:rsidRPr="0083002D">
        <w:rPr>
          <w:rFonts w:cs="Times New Roman"/>
          <w:color w:val="auto"/>
        </w:rPr>
        <w:t xml:space="preserve"> April 2022]</w:t>
      </w:r>
    </w:p>
    <w:p w:rsidR="00E6125E" w:rsidRDefault="00E6125E" w:rsidP="00E6125E">
      <w:pPr>
        <w:pStyle w:val="ListParagraph"/>
        <w:numPr>
          <w:ilvl w:val="0"/>
          <w:numId w:val="28"/>
        </w:numPr>
        <w:spacing w:before="100" w:line="360" w:lineRule="auto"/>
        <w:rPr>
          <w:rFonts w:ascii="Times New Roman" w:hAnsi="Times New Roman" w:cs="Times New Roman"/>
        </w:rPr>
      </w:pPr>
      <w:r w:rsidRPr="0083002D">
        <w:rPr>
          <w:rFonts w:cs="Times New Roman"/>
          <w:i/>
          <w:color w:val="auto"/>
        </w:rPr>
        <w:t xml:space="preserve">Gibbs’ Reflective Model </w:t>
      </w:r>
      <w:r w:rsidRPr="0083002D">
        <w:rPr>
          <w:rFonts w:cs="Times New Roman"/>
          <w:color w:val="auto"/>
        </w:rPr>
        <w:t xml:space="preserve">(2016) YouTube video, added by Sam Webb [Online] Available at: </w:t>
      </w:r>
      <w:hyperlink r:id="rId14" w:history="1">
        <w:r w:rsidRPr="00656169">
          <w:rPr>
            <w:rStyle w:val="Hyperlink"/>
            <w:rFonts w:cs="Times New Roman"/>
          </w:rPr>
          <w:t>https://www.youtube.com/watch?v=5WfnHGq6ztg</w:t>
        </w:r>
      </w:hyperlink>
      <w:r w:rsidRPr="0083002D">
        <w:rPr>
          <w:rFonts w:cs="Times New Roman"/>
          <w:color w:val="auto"/>
        </w:rPr>
        <w:t xml:space="preserve">  [Accessed 03</w:t>
      </w:r>
      <w:r w:rsidRPr="0083002D">
        <w:rPr>
          <w:rFonts w:cs="Times New Roman"/>
          <w:color w:val="auto"/>
          <w:vertAlign w:val="superscript"/>
        </w:rPr>
        <w:t>rd</w:t>
      </w:r>
      <w:r w:rsidRPr="0083002D">
        <w:rPr>
          <w:rFonts w:cs="Times New Roman"/>
          <w:color w:val="auto"/>
        </w:rPr>
        <w:t xml:space="preserve"> April 2022</w:t>
      </w:r>
      <w:r w:rsidRPr="000A5C70">
        <w:rPr>
          <w:rFonts w:ascii="Times New Roman" w:hAnsi="Times New Roman" w:cs="Times New Roman"/>
        </w:rPr>
        <w:t>]</w:t>
      </w:r>
    </w:p>
    <w:p w:rsidR="00E6125E" w:rsidRPr="00C92494" w:rsidRDefault="00E6125E" w:rsidP="00E6125E">
      <w:pPr>
        <w:spacing w:before="100" w:line="360" w:lineRule="auto"/>
        <w:ind w:left="360"/>
        <w:jc w:val="both"/>
        <w:rPr>
          <w:rFonts w:cs="Times New Roman"/>
          <w:color w:val="auto"/>
        </w:rPr>
      </w:pPr>
    </w:p>
    <w:p w:rsidR="00E6125E" w:rsidRPr="00656169" w:rsidRDefault="00E6125E" w:rsidP="00E6125E">
      <w:pPr>
        <w:spacing w:before="100" w:line="360" w:lineRule="auto"/>
        <w:ind w:left="360"/>
        <w:rPr>
          <w:rFonts w:ascii="Times New Roman" w:hAnsi="Times New Roman" w:cs="Times New Roman"/>
        </w:rPr>
      </w:pPr>
    </w:p>
    <w:p w:rsidR="00E6125E" w:rsidRPr="0083002D" w:rsidRDefault="00E6125E" w:rsidP="00E6125E">
      <w:pPr>
        <w:spacing w:line="360" w:lineRule="auto"/>
        <w:ind w:left="360"/>
        <w:jc w:val="both"/>
        <w:rPr>
          <w:rFonts w:cs="Times New Roman"/>
          <w:b/>
          <w:color w:val="auto"/>
        </w:rPr>
      </w:pPr>
    </w:p>
    <w:p w:rsidR="00E6125E" w:rsidRDefault="00E6125E" w:rsidP="00E6125E"/>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3E53E7" w:rsidRDefault="003E53E7" w:rsidP="00CE378F">
      <w:pPr>
        <w:pStyle w:val="paragraph"/>
        <w:spacing w:before="0" w:beforeAutospacing="0" w:after="0" w:afterAutospacing="0" w:line="360" w:lineRule="auto"/>
        <w:jc w:val="right"/>
        <w:textAlignment w:val="baseline"/>
        <w:rPr>
          <w:rStyle w:val="normaltextrun"/>
          <w:rFonts w:asciiTheme="minorHAnsi" w:hAnsiTheme="minorHAnsi"/>
          <w:b/>
          <w:bCs/>
          <w:color w:val="000000"/>
          <w:position w:val="-1"/>
          <w:sz w:val="22"/>
          <w:szCs w:val="22"/>
          <w:lang w:val="en-US"/>
        </w:rPr>
      </w:pPr>
    </w:p>
    <w:p w:rsidR="00C92494" w:rsidRDefault="00C92494" w:rsidP="00C92494">
      <w:pPr>
        <w:pStyle w:val="paragraph"/>
        <w:spacing w:before="0" w:beforeAutospacing="0" w:after="0" w:afterAutospacing="0" w:line="360" w:lineRule="auto"/>
        <w:textAlignment w:val="baseline"/>
        <w:rPr>
          <w:rStyle w:val="normaltextrun"/>
          <w:rFonts w:asciiTheme="minorHAnsi" w:hAnsiTheme="minorHAnsi"/>
          <w:b/>
          <w:bCs/>
          <w:color w:val="000000"/>
          <w:position w:val="-1"/>
          <w:sz w:val="22"/>
          <w:szCs w:val="22"/>
          <w:lang w:val="en-US"/>
        </w:rPr>
      </w:pPr>
    </w:p>
    <w:p w:rsidR="0083002D" w:rsidRDefault="0083002D" w:rsidP="008D4827"/>
    <w:sectPr w:rsidR="0083002D">
      <w:headerReference w:type="default" r:id="rId15"/>
      <w:footerReference w:type="default" r:id="rId1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40892" w:rsidRDefault="00E40892" w:rsidP="00C6554A">
      <w:pPr>
        <w:spacing w:before="0" w:after="0" w:line="240" w:lineRule="auto"/>
      </w:pPr>
      <w:r>
        <w:separator/>
      </w:r>
    </w:p>
  </w:endnote>
  <w:endnote w:type="continuationSeparator" w:id="0">
    <w:p w:rsidR="00E40892" w:rsidRDefault="00E4089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0892" w:rsidRDefault="00E40892">
    <w:pPr>
      <w:pStyle w:val="Footer"/>
    </w:pPr>
    <w:r>
      <w:t xml:space="preserve">Page </w:t>
    </w:r>
    <w:r>
      <w:fldChar w:fldCharType="begin"/>
    </w:r>
    <w:r>
      <w:instrText xml:space="preserve"> PAGE  \* Arabic  \* MERGEFORMAT </w:instrText>
    </w:r>
    <w:r>
      <w:fldChar w:fldCharType="separate"/>
    </w:r>
    <w:r w:rsidR="0050502C">
      <w:rPr>
        <w:noProof/>
      </w:rPr>
      <w:t>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40892" w:rsidRDefault="00E40892" w:rsidP="00C6554A">
      <w:pPr>
        <w:spacing w:before="0" w:after="0" w:line="240" w:lineRule="auto"/>
      </w:pPr>
      <w:r>
        <w:separator/>
      </w:r>
    </w:p>
  </w:footnote>
  <w:footnote w:type="continuationSeparator" w:id="0">
    <w:p w:rsidR="00E40892" w:rsidRDefault="00E40892"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3203378"/>
      <w:docPartObj>
        <w:docPartGallery w:val="Page Numbers (Top of Page)"/>
        <w:docPartUnique/>
      </w:docPartObj>
    </w:sdtPr>
    <w:sdtEndPr>
      <w:rPr>
        <w:noProof/>
      </w:rPr>
    </w:sdtEndPr>
    <w:sdtContent>
      <w:p w:rsidR="00E40892" w:rsidRDefault="00E40892">
        <w:pPr>
          <w:pStyle w:val="Header"/>
        </w:pPr>
        <w:r>
          <w:fldChar w:fldCharType="begin"/>
        </w:r>
        <w:r>
          <w:instrText xml:space="preserve"> PAGE   \* MERGEFORMAT </w:instrText>
        </w:r>
        <w:r>
          <w:fldChar w:fldCharType="separate"/>
        </w:r>
        <w:r w:rsidR="0050502C">
          <w:rPr>
            <w:noProof/>
          </w:rPr>
          <w:t>9</w:t>
        </w:r>
        <w:r>
          <w:rPr>
            <w:noProof/>
          </w:rPr>
          <w:fldChar w:fldCharType="end"/>
        </w:r>
      </w:p>
    </w:sdtContent>
  </w:sdt>
  <w:p w:rsidR="00E40892" w:rsidRDefault="00E408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31" type="#_x0000_t75" style="width:11.25pt;height:11.25pt" o:bullet="t">
        <v:imagedata r:id="rId1" o:title="mso9A35"/>
      </v:shape>
    </w:pict>
  </w:numPicBullet>
  <w:numPicBullet w:numPicBulletId="1">
    <w:pict>
      <v:shape id="Picture 42" o:spid="_x0000_i1432" type="#_x0000_t75" alt="email icon" style="width:19.5pt;height:12.75pt;visibility:visible;mso-wrap-style:square" o:bullet="t">
        <v:imagedata r:id="rId2" o:title="email icon"/>
      </v:shape>
    </w:pict>
  </w:numPicBullet>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75324F4"/>
    <w:multiLevelType w:val="multilevel"/>
    <w:tmpl w:val="BA90C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ACA1248"/>
    <w:multiLevelType w:val="hybridMultilevel"/>
    <w:tmpl w:val="F76447E8"/>
    <w:lvl w:ilvl="0" w:tplc="08090007">
      <w:start w:val="1"/>
      <w:numFmt w:val="bullet"/>
      <w:lvlText w:val=""/>
      <w:lvlPicBulletId w:val="0"/>
      <w:lvlJc w:val="left"/>
      <w:pPr>
        <w:ind w:left="570" w:hanging="360"/>
      </w:pPr>
      <w:rPr>
        <w:rFonts w:ascii="Symbol" w:hAnsi="Symbol" w:hint="default"/>
        <w:color w:val="D14140"/>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3" w15:restartNumberingAfterBreak="0">
    <w:nsid w:val="0CE90719"/>
    <w:multiLevelType w:val="hybridMultilevel"/>
    <w:tmpl w:val="DEA0192A"/>
    <w:lvl w:ilvl="0" w:tplc="8676FAB6">
      <w:numFmt w:val="bullet"/>
      <w:lvlText w:val="•"/>
      <w:lvlJc w:val="left"/>
      <w:pPr>
        <w:ind w:left="465" w:hanging="360"/>
      </w:pPr>
      <w:rPr>
        <w:rFonts w:ascii="Georgia" w:eastAsia="Times New Roman" w:hAnsi="Georgia" w:cs="Georgia" w:hint="default"/>
        <w:color w:val="D14140"/>
      </w:rPr>
    </w:lvl>
    <w:lvl w:ilvl="1" w:tplc="08090003" w:tentative="1">
      <w:start w:val="1"/>
      <w:numFmt w:val="bullet"/>
      <w:lvlText w:val="o"/>
      <w:lvlJc w:val="left"/>
      <w:pPr>
        <w:ind w:left="1185" w:hanging="360"/>
      </w:pPr>
      <w:rPr>
        <w:rFonts w:ascii="Courier New" w:hAnsi="Courier New" w:cs="Courier New" w:hint="default"/>
      </w:rPr>
    </w:lvl>
    <w:lvl w:ilvl="2" w:tplc="08090005" w:tentative="1">
      <w:start w:val="1"/>
      <w:numFmt w:val="bullet"/>
      <w:lvlText w:val=""/>
      <w:lvlJc w:val="left"/>
      <w:pPr>
        <w:ind w:left="1905" w:hanging="360"/>
      </w:pPr>
      <w:rPr>
        <w:rFonts w:ascii="Wingdings" w:hAnsi="Wingdings" w:hint="default"/>
      </w:rPr>
    </w:lvl>
    <w:lvl w:ilvl="3" w:tplc="08090001" w:tentative="1">
      <w:start w:val="1"/>
      <w:numFmt w:val="bullet"/>
      <w:lvlText w:val=""/>
      <w:lvlJc w:val="left"/>
      <w:pPr>
        <w:ind w:left="2625" w:hanging="360"/>
      </w:pPr>
      <w:rPr>
        <w:rFonts w:ascii="Symbol" w:hAnsi="Symbol" w:hint="default"/>
      </w:rPr>
    </w:lvl>
    <w:lvl w:ilvl="4" w:tplc="08090003" w:tentative="1">
      <w:start w:val="1"/>
      <w:numFmt w:val="bullet"/>
      <w:lvlText w:val="o"/>
      <w:lvlJc w:val="left"/>
      <w:pPr>
        <w:ind w:left="3345" w:hanging="360"/>
      </w:pPr>
      <w:rPr>
        <w:rFonts w:ascii="Courier New" w:hAnsi="Courier New" w:cs="Courier New" w:hint="default"/>
      </w:rPr>
    </w:lvl>
    <w:lvl w:ilvl="5" w:tplc="08090005" w:tentative="1">
      <w:start w:val="1"/>
      <w:numFmt w:val="bullet"/>
      <w:lvlText w:val=""/>
      <w:lvlJc w:val="left"/>
      <w:pPr>
        <w:ind w:left="4065" w:hanging="360"/>
      </w:pPr>
      <w:rPr>
        <w:rFonts w:ascii="Wingdings" w:hAnsi="Wingdings" w:hint="default"/>
      </w:rPr>
    </w:lvl>
    <w:lvl w:ilvl="6" w:tplc="08090001" w:tentative="1">
      <w:start w:val="1"/>
      <w:numFmt w:val="bullet"/>
      <w:lvlText w:val=""/>
      <w:lvlJc w:val="left"/>
      <w:pPr>
        <w:ind w:left="4785" w:hanging="360"/>
      </w:pPr>
      <w:rPr>
        <w:rFonts w:ascii="Symbol" w:hAnsi="Symbol" w:hint="default"/>
      </w:rPr>
    </w:lvl>
    <w:lvl w:ilvl="7" w:tplc="08090003" w:tentative="1">
      <w:start w:val="1"/>
      <w:numFmt w:val="bullet"/>
      <w:lvlText w:val="o"/>
      <w:lvlJc w:val="left"/>
      <w:pPr>
        <w:ind w:left="5505" w:hanging="360"/>
      </w:pPr>
      <w:rPr>
        <w:rFonts w:ascii="Courier New" w:hAnsi="Courier New" w:cs="Courier New" w:hint="default"/>
      </w:rPr>
    </w:lvl>
    <w:lvl w:ilvl="8" w:tplc="08090005" w:tentative="1">
      <w:start w:val="1"/>
      <w:numFmt w:val="bullet"/>
      <w:lvlText w:val=""/>
      <w:lvlJc w:val="left"/>
      <w:pPr>
        <w:ind w:left="6225" w:hanging="360"/>
      </w:pPr>
      <w:rPr>
        <w:rFonts w:ascii="Wingdings" w:hAnsi="Wingdings" w:hint="default"/>
      </w:rPr>
    </w:lvl>
  </w:abstractNum>
  <w:abstractNum w:abstractNumId="14"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21851EC1"/>
    <w:multiLevelType w:val="hybridMultilevel"/>
    <w:tmpl w:val="2DAC7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002A7D"/>
    <w:multiLevelType w:val="hybridMultilevel"/>
    <w:tmpl w:val="937A4BDE"/>
    <w:lvl w:ilvl="0" w:tplc="08090001">
      <w:start w:val="1"/>
      <w:numFmt w:val="bullet"/>
      <w:lvlText w:val=""/>
      <w:lvlJc w:val="left"/>
      <w:pPr>
        <w:ind w:left="824" w:hanging="360"/>
      </w:pPr>
      <w:rPr>
        <w:rFonts w:ascii="Symbol" w:hAnsi="Symbol" w:hint="default"/>
      </w:rPr>
    </w:lvl>
    <w:lvl w:ilvl="1" w:tplc="08090003" w:tentative="1">
      <w:start w:val="1"/>
      <w:numFmt w:val="bullet"/>
      <w:lvlText w:val="o"/>
      <w:lvlJc w:val="left"/>
      <w:pPr>
        <w:ind w:left="1544" w:hanging="360"/>
      </w:pPr>
      <w:rPr>
        <w:rFonts w:ascii="Courier New" w:hAnsi="Courier New" w:cs="Courier New" w:hint="default"/>
      </w:rPr>
    </w:lvl>
    <w:lvl w:ilvl="2" w:tplc="08090005" w:tentative="1">
      <w:start w:val="1"/>
      <w:numFmt w:val="bullet"/>
      <w:lvlText w:val=""/>
      <w:lvlJc w:val="left"/>
      <w:pPr>
        <w:ind w:left="2264" w:hanging="360"/>
      </w:pPr>
      <w:rPr>
        <w:rFonts w:ascii="Wingdings" w:hAnsi="Wingdings" w:hint="default"/>
      </w:rPr>
    </w:lvl>
    <w:lvl w:ilvl="3" w:tplc="08090001" w:tentative="1">
      <w:start w:val="1"/>
      <w:numFmt w:val="bullet"/>
      <w:lvlText w:val=""/>
      <w:lvlJc w:val="left"/>
      <w:pPr>
        <w:ind w:left="2984" w:hanging="360"/>
      </w:pPr>
      <w:rPr>
        <w:rFonts w:ascii="Symbol" w:hAnsi="Symbol" w:hint="default"/>
      </w:rPr>
    </w:lvl>
    <w:lvl w:ilvl="4" w:tplc="08090003" w:tentative="1">
      <w:start w:val="1"/>
      <w:numFmt w:val="bullet"/>
      <w:lvlText w:val="o"/>
      <w:lvlJc w:val="left"/>
      <w:pPr>
        <w:ind w:left="3704" w:hanging="360"/>
      </w:pPr>
      <w:rPr>
        <w:rFonts w:ascii="Courier New" w:hAnsi="Courier New" w:cs="Courier New" w:hint="default"/>
      </w:rPr>
    </w:lvl>
    <w:lvl w:ilvl="5" w:tplc="08090005" w:tentative="1">
      <w:start w:val="1"/>
      <w:numFmt w:val="bullet"/>
      <w:lvlText w:val=""/>
      <w:lvlJc w:val="left"/>
      <w:pPr>
        <w:ind w:left="4424" w:hanging="360"/>
      </w:pPr>
      <w:rPr>
        <w:rFonts w:ascii="Wingdings" w:hAnsi="Wingdings" w:hint="default"/>
      </w:rPr>
    </w:lvl>
    <w:lvl w:ilvl="6" w:tplc="08090001" w:tentative="1">
      <w:start w:val="1"/>
      <w:numFmt w:val="bullet"/>
      <w:lvlText w:val=""/>
      <w:lvlJc w:val="left"/>
      <w:pPr>
        <w:ind w:left="5144" w:hanging="360"/>
      </w:pPr>
      <w:rPr>
        <w:rFonts w:ascii="Symbol" w:hAnsi="Symbol" w:hint="default"/>
      </w:rPr>
    </w:lvl>
    <w:lvl w:ilvl="7" w:tplc="08090003" w:tentative="1">
      <w:start w:val="1"/>
      <w:numFmt w:val="bullet"/>
      <w:lvlText w:val="o"/>
      <w:lvlJc w:val="left"/>
      <w:pPr>
        <w:ind w:left="5864" w:hanging="360"/>
      </w:pPr>
      <w:rPr>
        <w:rFonts w:ascii="Courier New" w:hAnsi="Courier New" w:cs="Courier New" w:hint="default"/>
      </w:rPr>
    </w:lvl>
    <w:lvl w:ilvl="8" w:tplc="08090005" w:tentative="1">
      <w:start w:val="1"/>
      <w:numFmt w:val="bullet"/>
      <w:lvlText w:val=""/>
      <w:lvlJc w:val="left"/>
      <w:pPr>
        <w:ind w:left="6584" w:hanging="360"/>
      </w:pPr>
      <w:rPr>
        <w:rFonts w:ascii="Wingdings" w:hAnsi="Wingdings" w:hint="default"/>
      </w:rPr>
    </w:lvl>
  </w:abstractNum>
  <w:abstractNum w:abstractNumId="17" w15:restartNumberingAfterBreak="0">
    <w:nsid w:val="34475138"/>
    <w:multiLevelType w:val="hybridMultilevel"/>
    <w:tmpl w:val="8794D41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827060"/>
    <w:multiLevelType w:val="hybridMultilevel"/>
    <w:tmpl w:val="818AF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8C0AA7"/>
    <w:multiLevelType w:val="hybridMultilevel"/>
    <w:tmpl w:val="9A9E2D8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B06E63"/>
    <w:multiLevelType w:val="hybridMultilevel"/>
    <w:tmpl w:val="365001F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327AAF"/>
    <w:multiLevelType w:val="hybridMultilevel"/>
    <w:tmpl w:val="B4CA28C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D73ECC"/>
    <w:multiLevelType w:val="hybridMultilevel"/>
    <w:tmpl w:val="A238BCF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0A92049"/>
    <w:multiLevelType w:val="hybridMultilevel"/>
    <w:tmpl w:val="D548D60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5174A5"/>
    <w:multiLevelType w:val="hybridMultilevel"/>
    <w:tmpl w:val="5BB45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F939DC"/>
    <w:multiLevelType w:val="hybridMultilevel"/>
    <w:tmpl w:val="27A40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5883A48"/>
    <w:multiLevelType w:val="hybridMultilevel"/>
    <w:tmpl w:val="B9687632"/>
    <w:lvl w:ilvl="0" w:tplc="08090007">
      <w:start w:val="1"/>
      <w:numFmt w:val="bullet"/>
      <w:lvlText w:val=""/>
      <w:lvlPicBulletId w:val="0"/>
      <w:lvlJc w:val="left"/>
      <w:pPr>
        <w:ind w:left="824" w:hanging="360"/>
      </w:pPr>
      <w:rPr>
        <w:rFonts w:ascii="Symbol" w:hAnsi="Symbol" w:hint="default"/>
      </w:rPr>
    </w:lvl>
    <w:lvl w:ilvl="1" w:tplc="DABE4F58">
      <w:numFmt w:val="bullet"/>
      <w:lvlText w:val="•"/>
      <w:lvlJc w:val="left"/>
      <w:pPr>
        <w:ind w:left="1544" w:hanging="360"/>
      </w:pPr>
      <w:rPr>
        <w:rFonts w:ascii="Georgia" w:eastAsia="Times New Roman" w:hAnsi="Georgia" w:cs="Georgia" w:hint="default"/>
      </w:rPr>
    </w:lvl>
    <w:lvl w:ilvl="2" w:tplc="08090005" w:tentative="1">
      <w:start w:val="1"/>
      <w:numFmt w:val="bullet"/>
      <w:lvlText w:val=""/>
      <w:lvlJc w:val="left"/>
      <w:pPr>
        <w:ind w:left="2264" w:hanging="360"/>
      </w:pPr>
      <w:rPr>
        <w:rFonts w:ascii="Wingdings" w:hAnsi="Wingdings" w:hint="default"/>
      </w:rPr>
    </w:lvl>
    <w:lvl w:ilvl="3" w:tplc="08090001" w:tentative="1">
      <w:start w:val="1"/>
      <w:numFmt w:val="bullet"/>
      <w:lvlText w:val=""/>
      <w:lvlJc w:val="left"/>
      <w:pPr>
        <w:ind w:left="2984" w:hanging="360"/>
      </w:pPr>
      <w:rPr>
        <w:rFonts w:ascii="Symbol" w:hAnsi="Symbol" w:hint="default"/>
      </w:rPr>
    </w:lvl>
    <w:lvl w:ilvl="4" w:tplc="08090003" w:tentative="1">
      <w:start w:val="1"/>
      <w:numFmt w:val="bullet"/>
      <w:lvlText w:val="o"/>
      <w:lvlJc w:val="left"/>
      <w:pPr>
        <w:ind w:left="3704" w:hanging="360"/>
      </w:pPr>
      <w:rPr>
        <w:rFonts w:ascii="Courier New" w:hAnsi="Courier New" w:cs="Courier New" w:hint="default"/>
      </w:rPr>
    </w:lvl>
    <w:lvl w:ilvl="5" w:tplc="08090005" w:tentative="1">
      <w:start w:val="1"/>
      <w:numFmt w:val="bullet"/>
      <w:lvlText w:val=""/>
      <w:lvlJc w:val="left"/>
      <w:pPr>
        <w:ind w:left="4424" w:hanging="360"/>
      </w:pPr>
      <w:rPr>
        <w:rFonts w:ascii="Wingdings" w:hAnsi="Wingdings" w:hint="default"/>
      </w:rPr>
    </w:lvl>
    <w:lvl w:ilvl="6" w:tplc="08090001" w:tentative="1">
      <w:start w:val="1"/>
      <w:numFmt w:val="bullet"/>
      <w:lvlText w:val=""/>
      <w:lvlJc w:val="left"/>
      <w:pPr>
        <w:ind w:left="5144" w:hanging="360"/>
      </w:pPr>
      <w:rPr>
        <w:rFonts w:ascii="Symbol" w:hAnsi="Symbol" w:hint="default"/>
      </w:rPr>
    </w:lvl>
    <w:lvl w:ilvl="7" w:tplc="08090003" w:tentative="1">
      <w:start w:val="1"/>
      <w:numFmt w:val="bullet"/>
      <w:lvlText w:val="o"/>
      <w:lvlJc w:val="left"/>
      <w:pPr>
        <w:ind w:left="5864" w:hanging="360"/>
      </w:pPr>
      <w:rPr>
        <w:rFonts w:ascii="Courier New" w:hAnsi="Courier New" w:cs="Courier New" w:hint="default"/>
      </w:rPr>
    </w:lvl>
    <w:lvl w:ilvl="8" w:tplc="08090005" w:tentative="1">
      <w:start w:val="1"/>
      <w:numFmt w:val="bullet"/>
      <w:lvlText w:val=""/>
      <w:lvlJc w:val="left"/>
      <w:pPr>
        <w:ind w:left="6584"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23"/>
  </w:num>
  <w:num w:numId="6">
    <w:abstractNumId w:val="10"/>
  </w:num>
  <w:num w:numId="7">
    <w:abstractNumId w:val="14"/>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4"/>
  </w:num>
  <w:num w:numId="17">
    <w:abstractNumId w:val="17"/>
  </w:num>
  <w:num w:numId="18">
    <w:abstractNumId w:val="20"/>
  </w:num>
  <w:num w:numId="19">
    <w:abstractNumId w:val="16"/>
  </w:num>
  <w:num w:numId="20">
    <w:abstractNumId w:val="13"/>
  </w:num>
  <w:num w:numId="21">
    <w:abstractNumId w:val="27"/>
  </w:num>
  <w:num w:numId="22">
    <w:abstractNumId w:val="12"/>
  </w:num>
  <w:num w:numId="23">
    <w:abstractNumId w:val="21"/>
  </w:num>
  <w:num w:numId="24">
    <w:abstractNumId w:val="22"/>
  </w:num>
  <w:num w:numId="25">
    <w:abstractNumId w:val="19"/>
  </w:num>
  <w:num w:numId="26">
    <w:abstractNumId w:val="11"/>
  </w:num>
  <w:num w:numId="27">
    <w:abstractNumId w:val="25"/>
  </w:num>
  <w:num w:numId="28">
    <w:abstractNumId w:val="26"/>
  </w:num>
  <w:num w:numId="29">
    <w:abstractNumId w:val="15"/>
  </w:num>
  <w:num w:numId="3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272C"/>
    <w:rsid w:val="00000BCA"/>
    <w:rsid w:val="00025497"/>
    <w:rsid w:val="00041029"/>
    <w:rsid w:val="00064C26"/>
    <w:rsid w:val="000A3D53"/>
    <w:rsid w:val="000F289B"/>
    <w:rsid w:val="00127C06"/>
    <w:rsid w:val="0013643E"/>
    <w:rsid w:val="00136E92"/>
    <w:rsid w:val="001637B5"/>
    <w:rsid w:val="00163A26"/>
    <w:rsid w:val="001663F2"/>
    <w:rsid w:val="001B1FE1"/>
    <w:rsid w:val="001C1E19"/>
    <w:rsid w:val="001E7594"/>
    <w:rsid w:val="00211B43"/>
    <w:rsid w:val="00211BA0"/>
    <w:rsid w:val="00217F4B"/>
    <w:rsid w:val="00222770"/>
    <w:rsid w:val="002343EC"/>
    <w:rsid w:val="002551C0"/>
    <w:rsid w:val="002554CD"/>
    <w:rsid w:val="00255600"/>
    <w:rsid w:val="00256E33"/>
    <w:rsid w:val="00280C93"/>
    <w:rsid w:val="00293B83"/>
    <w:rsid w:val="002B2935"/>
    <w:rsid w:val="002B4294"/>
    <w:rsid w:val="002C30AA"/>
    <w:rsid w:val="002C48AC"/>
    <w:rsid w:val="002E48F1"/>
    <w:rsid w:val="00333D0D"/>
    <w:rsid w:val="0037018B"/>
    <w:rsid w:val="0038385D"/>
    <w:rsid w:val="003A344F"/>
    <w:rsid w:val="003A55BA"/>
    <w:rsid w:val="003C0919"/>
    <w:rsid w:val="003E53E7"/>
    <w:rsid w:val="003F6173"/>
    <w:rsid w:val="003F797E"/>
    <w:rsid w:val="004245DB"/>
    <w:rsid w:val="004A5DD0"/>
    <w:rsid w:val="004C049F"/>
    <w:rsid w:val="004E0756"/>
    <w:rsid w:val="005000E2"/>
    <w:rsid w:val="00500723"/>
    <w:rsid w:val="0050502C"/>
    <w:rsid w:val="0052784D"/>
    <w:rsid w:val="00536552"/>
    <w:rsid w:val="005817C3"/>
    <w:rsid w:val="00583FBB"/>
    <w:rsid w:val="00596CE7"/>
    <w:rsid w:val="00626EAF"/>
    <w:rsid w:val="00656169"/>
    <w:rsid w:val="006701F0"/>
    <w:rsid w:val="006A3CE7"/>
    <w:rsid w:val="006A4E9B"/>
    <w:rsid w:val="006E0CB7"/>
    <w:rsid w:val="006F639F"/>
    <w:rsid w:val="007B0F58"/>
    <w:rsid w:val="00806924"/>
    <w:rsid w:val="00827CBC"/>
    <w:rsid w:val="0083002D"/>
    <w:rsid w:val="0083742A"/>
    <w:rsid w:val="008931E3"/>
    <w:rsid w:val="008D4827"/>
    <w:rsid w:val="0092673A"/>
    <w:rsid w:val="00975F7D"/>
    <w:rsid w:val="0099362B"/>
    <w:rsid w:val="009A7328"/>
    <w:rsid w:val="00A22CAD"/>
    <w:rsid w:val="00A33229"/>
    <w:rsid w:val="00A74D7B"/>
    <w:rsid w:val="00A9272C"/>
    <w:rsid w:val="00B33C2D"/>
    <w:rsid w:val="00B529F7"/>
    <w:rsid w:val="00BA0D7B"/>
    <w:rsid w:val="00BD7063"/>
    <w:rsid w:val="00C16A4E"/>
    <w:rsid w:val="00C6554A"/>
    <w:rsid w:val="00C92494"/>
    <w:rsid w:val="00C972DD"/>
    <w:rsid w:val="00CE378F"/>
    <w:rsid w:val="00D33F4D"/>
    <w:rsid w:val="00D457E4"/>
    <w:rsid w:val="00DA3002"/>
    <w:rsid w:val="00DB33C4"/>
    <w:rsid w:val="00DD59D1"/>
    <w:rsid w:val="00DE5BEC"/>
    <w:rsid w:val="00DF4344"/>
    <w:rsid w:val="00E367CC"/>
    <w:rsid w:val="00E370FA"/>
    <w:rsid w:val="00E40892"/>
    <w:rsid w:val="00E6125E"/>
    <w:rsid w:val="00ED7C44"/>
    <w:rsid w:val="00F010CD"/>
    <w:rsid w:val="00F43710"/>
    <w:rsid w:val="00F66DB7"/>
    <w:rsid w:val="00F670CC"/>
    <w:rsid w:val="00F85A61"/>
    <w:rsid w:val="00FD68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B89EAE"/>
  <w15:chartTrackingRefBased/>
  <w15:docId w15:val="{4EB423AF-3736-47FF-900C-86C744BBE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customStyle="1" w:styleId="paragraph">
    <w:name w:val="paragraph"/>
    <w:basedOn w:val="Normal"/>
    <w:rsid w:val="00DA3002"/>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normaltextrun">
    <w:name w:val="normaltextrun"/>
    <w:basedOn w:val="DefaultParagraphFont"/>
    <w:rsid w:val="00DA3002"/>
  </w:style>
  <w:style w:type="character" w:customStyle="1" w:styleId="eop">
    <w:name w:val="eop"/>
    <w:basedOn w:val="DefaultParagraphFont"/>
    <w:rsid w:val="00DA3002"/>
  </w:style>
  <w:style w:type="character" w:customStyle="1" w:styleId="spellingerror">
    <w:name w:val="spellingerror"/>
    <w:basedOn w:val="DefaultParagraphFont"/>
    <w:rsid w:val="00DA3002"/>
  </w:style>
  <w:style w:type="character" w:styleId="HTMLCite">
    <w:name w:val="HTML Cite"/>
    <w:basedOn w:val="DefaultParagraphFont"/>
    <w:uiPriority w:val="99"/>
    <w:semiHidden/>
    <w:unhideWhenUsed/>
    <w:rsid w:val="00B529F7"/>
    <w:rPr>
      <w:i/>
      <w:iCs/>
    </w:rPr>
  </w:style>
  <w:style w:type="character" w:styleId="Strong">
    <w:name w:val="Strong"/>
    <w:basedOn w:val="DefaultParagraphFont"/>
    <w:uiPriority w:val="22"/>
    <w:qFormat/>
    <w:rsid w:val="00B529F7"/>
    <w:rPr>
      <w:b/>
      <w:bCs/>
    </w:rPr>
  </w:style>
  <w:style w:type="paragraph" w:styleId="ListParagraph">
    <w:name w:val="List Paragraph"/>
    <w:basedOn w:val="Normal"/>
    <w:uiPriority w:val="34"/>
    <w:unhideWhenUsed/>
    <w:qFormat/>
    <w:rsid w:val="00827CBC"/>
    <w:pPr>
      <w:ind w:left="720"/>
      <w:contextualSpacing/>
    </w:pPr>
  </w:style>
  <w:style w:type="character" w:customStyle="1" w:styleId="cover-letterdate">
    <w:name w:val="cover-letter__date"/>
    <w:basedOn w:val="DefaultParagraphFont"/>
    <w:rsid w:val="00626EAF"/>
  </w:style>
  <w:style w:type="paragraph" w:styleId="NormalWeb">
    <w:name w:val="Normal (Web)"/>
    <w:basedOn w:val="Normal"/>
    <w:uiPriority w:val="99"/>
    <w:semiHidden/>
    <w:unhideWhenUsed/>
    <w:rsid w:val="00626EAF"/>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cover-lettercity--span">
    <w:name w:val="cover-letter__city--span"/>
    <w:basedOn w:val="DefaultParagraphFont"/>
    <w:rsid w:val="00626EAF"/>
  </w:style>
  <w:style w:type="paragraph" w:customStyle="1" w:styleId="cover-lettergreeting">
    <w:name w:val="cover-letter__greeting"/>
    <w:basedOn w:val="Normal"/>
    <w:rsid w:val="00626EAF"/>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mntl-sc-block-subheadingtext">
    <w:name w:val="mntl-sc-block-subheading__text"/>
    <w:basedOn w:val="DefaultParagraphFont"/>
    <w:rsid w:val="004E0756"/>
  </w:style>
  <w:style w:type="paragraph" w:customStyle="1" w:styleId="comp">
    <w:name w:val="comp"/>
    <w:basedOn w:val="Normal"/>
    <w:rsid w:val="004E0756"/>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i">
    <w:name w:val="i"/>
    <w:basedOn w:val="DefaultParagraphFont"/>
    <w:rsid w:val="003C0919"/>
  </w:style>
  <w:style w:type="character" w:styleId="Emphasis">
    <w:name w:val="Emphasis"/>
    <w:basedOn w:val="DefaultParagraphFont"/>
    <w:uiPriority w:val="20"/>
    <w:qFormat/>
    <w:rsid w:val="00136E9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2700862">
      <w:bodyDiv w:val="1"/>
      <w:marLeft w:val="0"/>
      <w:marRight w:val="0"/>
      <w:marTop w:val="0"/>
      <w:marBottom w:val="0"/>
      <w:divBdr>
        <w:top w:val="none" w:sz="0" w:space="0" w:color="auto"/>
        <w:left w:val="none" w:sz="0" w:space="0" w:color="auto"/>
        <w:bottom w:val="none" w:sz="0" w:space="0" w:color="auto"/>
        <w:right w:val="none" w:sz="0" w:space="0" w:color="auto"/>
      </w:divBdr>
    </w:div>
    <w:div w:id="164177250">
      <w:bodyDiv w:val="1"/>
      <w:marLeft w:val="0"/>
      <w:marRight w:val="0"/>
      <w:marTop w:val="0"/>
      <w:marBottom w:val="0"/>
      <w:divBdr>
        <w:top w:val="none" w:sz="0" w:space="0" w:color="auto"/>
        <w:left w:val="none" w:sz="0" w:space="0" w:color="auto"/>
        <w:bottom w:val="none" w:sz="0" w:space="0" w:color="auto"/>
        <w:right w:val="none" w:sz="0" w:space="0" w:color="auto"/>
      </w:divBdr>
    </w:div>
    <w:div w:id="178131733">
      <w:bodyDiv w:val="1"/>
      <w:marLeft w:val="0"/>
      <w:marRight w:val="0"/>
      <w:marTop w:val="0"/>
      <w:marBottom w:val="0"/>
      <w:divBdr>
        <w:top w:val="none" w:sz="0" w:space="0" w:color="auto"/>
        <w:left w:val="none" w:sz="0" w:space="0" w:color="auto"/>
        <w:bottom w:val="none" w:sz="0" w:space="0" w:color="auto"/>
        <w:right w:val="none" w:sz="0" w:space="0" w:color="auto"/>
      </w:divBdr>
    </w:div>
    <w:div w:id="308755787">
      <w:bodyDiv w:val="1"/>
      <w:marLeft w:val="0"/>
      <w:marRight w:val="0"/>
      <w:marTop w:val="0"/>
      <w:marBottom w:val="0"/>
      <w:divBdr>
        <w:top w:val="none" w:sz="0" w:space="0" w:color="auto"/>
        <w:left w:val="none" w:sz="0" w:space="0" w:color="auto"/>
        <w:bottom w:val="none" w:sz="0" w:space="0" w:color="auto"/>
        <w:right w:val="none" w:sz="0" w:space="0" w:color="auto"/>
      </w:divBdr>
    </w:div>
    <w:div w:id="369571059">
      <w:bodyDiv w:val="1"/>
      <w:marLeft w:val="0"/>
      <w:marRight w:val="0"/>
      <w:marTop w:val="0"/>
      <w:marBottom w:val="0"/>
      <w:divBdr>
        <w:top w:val="none" w:sz="0" w:space="0" w:color="auto"/>
        <w:left w:val="none" w:sz="0" w:space="0" w:color="auto"/>
        <w:bottom w:val="none" w:sz="0" w:space="0" w:color="auto"/>
        <w:right w:val="none" w:sz="0" w:space="0" w:color="auto"/>
      </w:divBdr>
      <w:divsChild>
        <w:div w:id="1465661792">
          <w:marLeft w:val="0"/>
          <w:marRight w:val="0"/>
          <w:marTop w:val="0"/>
          <w:marBottom w:val="480"/>
          <w:divBdr>
            <w:top w:val="none" w:sz="0" w:space="0" w:color="auto"/>
            <w:left w:val="none" w:sz="0" w:space="0" w:color="auto"/>
            <w:bottom w:val="none" w:sz="0" w:space="0" w:color="auto"/>
            <w:right w:val="none" w:sz="0" w:space="0" w:color="auto"/>
          </w:divBdr>
          <w:divsChild>
            <w:div w:id="530070194">
              <w:marLeft w:val="0"/>
              <w:marRight w:val="0"/>
              <w:marTop w:val="0"/>
              <w:marBottom w:val="240"/>
              <w:divBdr>
                <w:top w:val="none" w:sz="0" w:space="0" w:color="auto"/>
                <w:left w:val="none" w:sz="0" w:space="0" w:color="auto"/>
                <w:bottom w:val="none" w:sz="0" w:space="0" w:color="auto"/>
                <w:right w:val="none" w:sz="0" w:space="0" w:color="auto"/>
              </w:divBdr>
            </w:div>
          </w:divsChild>
        </w:div>
        <w:div w:id="81295837">
          <w:marLeft w:val="0"/>
          <w:marRight w:val="0"/>
          <w:marTop w:val="0"/>
          <w:marBottom w:val="0"/>
          <w:divBdr>
            <w:top w:val="none" w:sz="0" w:space="0" w:color="auto"/>
            <w:left w:val="none" w:sz="0" w:space="0" w:color="auto"/>
            <w:bottom w:val="none" w:sz="0" w:space="0" w:color="auto"/>
            <w:right w:val="none" w:sz="0" w:space="0" w:color="auto"/>
          </w:divBdr>
          <w:divsChild>
            <w:div w:id="714700812">
              <w:marLeft w:val="0"/>
              <w:marRight w:val="0"/>
              <w:marTop w:val="0"/>
              <w:marBottom w:val="0"/>
              <w:divBdr>
                <w:top w:val="none" w:sz="0" w:space="0" w:color="auto"/>
                <w:left w:val="none" w:sz="0" w:space="0" w:color="auto"/>
                <w:bottom w:val="none" w:sz="0" w:space="0" w:color="auto"/>
                <w:right w:val="none" w:sz="0" w:space="0" w:color="auto"/>
              </w:divBdr>
            </w:div>
          </w:divsChild>
        </w:div>
        <w:div w:id="1226723171">
          <w:marLeft w:val="0"/>
          <w:marRight w:val="0"/>
          <w:marTop w:val="0"/>
          <w:marBottom w:val="0"/>
          <w:divBdr>
            <w:top w:val="none" w:sz="0" w:space="0" w:color="auto"/>
            <w:left w:val="none" w:sz="0" w:space="0" w:color="auto"/>
            <w:bottom w:val="none" w:sz="0" w:space="0" w:color="auto"/>
            <w:right w:val="none" w:sz="0" w:space="0" w:color="auto"/>
          </w:divBdr>
        </w:div>
      </w:divsChild>
    </w:div>
    <w:div w:id="378287394">
      <w:bodyDiv w:val="1"/>
      <w:marLeft w:val="0"/>
      <w:marRight w:val="0"/>
      <w:marTop w:val="0"/>
      <w:marBottom w:val="0"/>
      <w:divBdr>
        <w:top w:val="none" w:sz="0" w:space="0" w:color="auto"/>
        <w:left w:val="none" w:sz="0" w:space="0" w:color="auto"/>
        <w:bottom w:val="none" w:sz="0" w:space="0" w:color="auto"/>
        <w:right w:val="none" w:sz="0" w:space="0" w:color="auto"/>
      </w:divBdr>
    </w:div>
    <w:div w:id="577593590">
      <w:bodyDiv w:val="1"/>
      <w:marLeft w:val="0"/>
      <w:marRight w:val="0"/>
      <w:marTop w:val="0"/>
      <w:marBottom w:val="0"/>
      <w:divBdr>
        <w:top w:val="none" w:sz="0" w:space="0" w:color="auto"/>
        <w:left w:val="none" w:sz="0" w:space="0" w:color="auto"/>
        <w:bottom w:val="none" w:sz="0" w:space="0" w:color="auto"/>
        <w:right w:val="none" w:sz="0" w:space="0" w:color="auto"/>
      </w:divBdr>
    </w:div>
    <w:div w:id="919800477">
      <w:bodyDiv w:val="1"/>
      <w:marLeft w:val="0"/>
      <w:marRight w:val="0"/>
      <w:marTop w:val="0"/>
      <w:marBottom w:val="0"/>
      <w:divBdr>
        <w:top w:val="none" w:sz="0" w:space="0" w:color="auto"/>
        <w:left w:val="none" w:sz="0" w:space="0" w:color="auto"/>
        <w:bottom w:val="none" w:sz="0" w:space="0" w:color="auto"/>
        <w:right w:val="none" w:sz="0" w:space="0" w:color="auto"/>
      </w:divBdr>
    </w:div>
    <w:div w:id="1059403348">
      <w:bodyDiv w:val="1"/>
      <w:marLeft w:val="0"/>
      <w:marRight w:val="0"/>
      <w:marTop w:val="0"/>
      <w:marBottom w:val="0"/>
      <w:divBdr>
        <w:top w:val="none" w:sz="0" w:space="0" w:color="auto"/>
        <w:left w:val="none" w:sz="0" w:space="0" w:color="auto"/>
        <w:bottom w:val="none" w:sz="0" w:space="0" w:color="auto"/>
        <w:right w:val="none" w:sz="0" w:space="0" w:color="auto"/>
      </w:divBdr>
    </w:div>
    <w:div w:id="1519657834">
      <w:bodyDiv w:val="1"/>
      <w:marLeft w:val="0"/>
      <w:marRight w:val="0"/>
      <w:marTop w:val="0"/>
      <w:marBottom w:val="0"/>
      <w:divBdr>
        <w:top w:val="none" w:sz="0" w:space="0" w:color="auto"/>
        <w:left w:val="none" w:sz="0" w:space="0" w:color="auto"/>
        <w:bottom w:val="none" w:sz="0" w:space="0" w:color="auto"/>
        <w:right w:val="none" w:sz="0" w:space="0" w:color="auto"/>
      </w:divBdr>
    </w:div>
    <w:div w:id="1556044218">
      <w:bodyDiv w:val="1"/>
      <w:marLeft w:val="0"/>
      <w:marRight w:val="0"/>
      <w:marTop w:val="0"/>
      <w:marBottom w:val="0"/>
      <w:divBdr>
        <w:top w:val="none" w:sz="0" w:space="0" w:color="auto"/>
        <w:left w:val="none" w:sz="0" w:space="0" w:color="auto"/>
        <w:bottom w:val="none" w:sz="0" w:space="0" w:color="auto"/>
        <w:right w:val="none" w:sz="0" w:space="0" w:color="auto"/>
      </w:divBdr>
    </w:div>
    <w:div w:id="1697998665">
      <w:bodyDiv w:val="1"/>
      <w:marLeft w:val="0"/>
      <w:marRight w:val="0"/>
      <w:marTop w:val="0"/>
      <w:marBottom w:val="0"/>
      <w:divBdr>
        <w:top w:val="none" w:sz="0" w:space="0" w:color="auto"/>
        <w:left w:val="none" w:sz="0" w:space="0" w:color="auto"/>
        <w:bottom w:val="none" w:sz="0" w:space="0" w:color="auto"/>
        <w:right w:val="none" w:sz="0" w:space="0" w:color="auto"/>
      </w:divBdr>
    </w:div>
    <w:div w:id="1838644697">
      <w:bodyDiv w:val="1"/>
      <w:marLeft w:val="0"/>
      <w:marRight w:val="0"/>
      <w:marTop w:val="0"/>
      <w:marBottom w:val="0"/>
      <w:divBdr>
        <w:top w:val="none" w:sz="0" w:space="0" w:color="auto"/>
        <w:left w:val="none" w:sz="0" w:space="0" w:color="auto"/>
        <w:bottom w:val="none" w:sz="0" w:space="0" w:color="auto"/>
        <w:right w:val="none" w:sz="0" w:space="0" w:color="auto"/>
      </w:divBdr>
    </w:div>
    <w:div w:id="1907719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youtube.com/watch?v=-gbczr0lRf4"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ma-educat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aumainformedschools.co.uk/"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gov.uk/government/organisations/government-equalities-offic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anva.com" TargetMode="External"/><Relationship Id="rId14" Type="http://schemas.openxmlformats.org/officeDocument/2006/relationships/hyperlink" Target="https://www.youtube.com/watch?v=5WfnHGq6ztg" TargetMode="External"/></Relationships>
</file>

<file path=word/_rels/numbering.xml.rels><?xml version="1.0" encoding="UTF-8" standalone="yes"?>
<Relationships xmlns="http://schemas.openxmlformats.org/package/2006/relationships"><Relationship Id="rId2" Type="http://schemas.openxmlformats.org/officeDocument/2006/relationships/image" Target="media/image2.emf"/><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tc-staff.arichard2\AppData\Roaming\Microsoft\Templates\Student%20report%20with%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5B9C"/>
    <w:rsid w:val="0012646C"/>
    <w:rsid w:val="00355B9C"/>
    <w:rsid w:val="004C1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84195B0F87400BBF25419EE254EDFF">
    <w:name w:val="AE84195B0F87400BBF25419EE254EDFF"/>
  </w:style>
  <w:style w:type="paragraph" w:customStyle="1" w:styleId="2F195FDCB4064CCDB8EC7D18DBFEAF34">
    <w:name w:val="2F195FDCB4064CCDB8EC7D18DBFEAF34"/>
  </w:style>
  <w:style w:type="paragraph" w:customStyle="1" w:styleId="3928422D03D34DC3ABE05320B2D844BE">
    <w:name w:val="3928422D03D34DC3ABE05320B2D844BE"/>
  </w:style>
  <w:style w:type="paragraph" w:customStyle="1" w:styleId="9207EB04EDC14AA6B8CC9823D4E94FC4">
    <w:name w:val="9207EB04EDC14AA6B8CC9823D4E94FC4"/>
  </w:style>
  <w:style w:type="paragraph" w:customStyle="1" w:styleId="7719458F72DD428C82E33FB31B0D9550">
    <w:name w:val="7719458F72DD428C82E33FB31B0D9550"/>
  </w:style>
  <w:style w:type="paragraph" w:customStyle="1" w:styleId="26AF000C99DB4B72950BD0A12463DAEF">
    <w:name w:val="26AF000C99DB4B72950BD0A12463DAEF"/>
  </w:style>
  <w:style w:type="paragraph" w:customStyle="1" w:styleId="520C3DFCAE9A4097B0B865611D2A6860">
    <w:name w:val="520C3DFCAE9A4097B0B865611D2A6860"/>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9A565E964D81497F90D8284F9AFD4CDA">
    <w:name w:val="9A565E964D81497F90D8284F9AFD4CDA"/>
  </w:style>
  <w:style w:type="paragraph" w:customStyle="1" w:styleId="8D75533C801A490388B4A6A0069512D2">
    <w:name w:val="8D75533C801A490388B4A6A0069512D2"/>
  </w:style>
  <w:style w:type="paragraph" w:customStyle="1" w:styleId="8916FB44F21A4418AB3FECF93422D360">
    <w:name w:val="8916FB44F21A4418AB3FECF93422D360"/>
  </w:style>
  <w:style w:type="paragraph" w:customStyle="1" w:styleId="86048F1645004840A7B5584B907D6539">
    <w:name w:val="86048F1645004840A7B5584B907D6539"/>
    <w:rsid w:val="00355B9C"/>
  </w:style>
  <w:style w:type="paragraph" w:customStyle="1" w:styleId="A20683B72A8B42B6963A47F51D665C97">
    <w:name w:val="A20683B72A8B42B6963A47F51D665C97"/>
    <w:rsid w:val="00355B9C"/>
  </w:style>
  <w:style w:type="paragraph" w:customStyle="1" w:styleId="2661CA574EFE446D8213FF9A2B59FA96">
    <w:name w:val="2661CA574EFE446D8213FF9A2B59FA96"/>
    <w:rsid w:val="00355B9C"/>
  </w:style>
  <w:style w:type="paragraph" w:customStyle="1" w:styleId="1BE2390BCDAB4DF699925C733B5A5DC8">
    <w:name w:val="1BE2390BCDAB4DF699925C733B5A5DC8"/>
    <w:rsid w:val="00355B9C"/>
  </w:style>
  <w:style w:type="paragraph" w:customStyle="1" w:styleId="03ABC61316B34F3B810B60E9FA7C4F5D">
    <w:name w:val="03ABC61316B34F3B810B60E9FA7C4F5D"/>
    <w:rsid w:val="00355B9C"/>
  </w:style>
  <w:style w:type="paragraph" w:customStyle="1" w:styleId="55D512C3D13B496A8A5FB9859E9F79C9">
    <w:name w:val="55D512C3D13B496A8A5FB9859E9F79C9"/>
    <w:rsid w:val="00355B9C"/>
  </w:style>
  <w:style w:type="paragraph" w:customStyle="1" w:styleId="5AF991616DB844E48706BF5FC6DE0B35">
    <w:name w:val="5AF991616DB844E48706BF5FC6DE0B35"/>
    <w:rsid w:val="00355B9C"/>
  </w:style>
  <w:style w:type="paragraph" w:customStyle="1" w:styleId="83C4A9EA76554B3F99462E5DAF609FD7">
    <w:name w:val="83C4A9EA76554B3F99462E5DAF609FD7"/>
    <w:rsid w:val="00355B9C"/>
  </w:style>
  <w:style w:type="paragraph" w:customStyle="1" w:styleId="6A55993FBDA449599B0D2F784CBA6169">
    <w:name w:val="6A55993FBDA449599B0D2F784CBA6169"/>
    <w:rsid w:val="00355B9C"/>
  </w:style>
  <w:style w:type="paragraph" w:customStyle="1" w:styleId="C44FEA1ACC84472EA8B21F021950345F">
    <w:name w:val="C44FEA1ACC84472EA8B21F021950345F"/>
    <w:rsid w:val="00355B9C"/>
  </w:style>
  <w:style w:type="paragraph" w:customStyle="1" w:styleId="22D0D5DD1D3F4B8A872E7F72C4956CF8">
    <w:name w:val="22D0D5DD1D3F4B8A872E7F72C4956CF8"/>
    <w:rsid w:val="00355B9C"/>
  </w:style>
  <w:style w:type="paragraph" w:customStyle="1" w:styleId="54342A12971C4C8FB0472D56A9F04C76">
    <w:name w:val="54342A12971C4C8FB0472D56A9F04C76"/>
    <w:rsid w:val="00355B9C"/>
  </w:style>
  <w:style w:type="paragraph" w:customStyle="1" w:styleId="1869A290BE57427FB1D7AD2CA1A4B977">
    <w:name w:val="1869A290BE57427FB1D7AD2CA1A4B977"/>
    <w:rsid w:val="00355B9C"/>
  </w:style>
  <w:style w:type="paragraph" w:customStyle="1" w:styleId="7FF6C075168C456DB746B616A03886EF">
    <w:name w:val="7FF6C075168C456DB746B616A03886EF"/>
    <w:rsid w:val="00355B9C"/>
  </w:style>
  <w:style w:type="paragraph" w:customStyle="1" w:styleId="60FC9E6669AF4841828D07A9382DCDE8">
    <w:name w:val="60FC9E6669AF4841828D07A9382DCDE8"/>
    <w:rsid w:val="00355B9C"/>
  </w:style>
  <w:style w:type="paragraph" w:customStyle="1" w:styleId="74D2C202C2754C41B120BC443002F5DB">
    <w:name w:val="74D2C202C2754C41B120BC443002F5DB"/>
    <w:rsid w:val="00355B9C"/>
  </w:style>
  <w:style w:type="paragraph" w:customStyle="1" w:styleId="A993750DFC1B4BFBA683D1D8904CA8AA">
    <w:name w:val="A993750DFC1B4BFBA683D1D8904CA8AA"/>
    <w:rsid w:val="00355B9C"/>
  </w:style>
  <w:style w:type="paragraph" w:customStyle="1" w:styleId="2CF9A180C7CD4D8EB5676FF0DD913426">
    <w:name w:val="2CF9A180C7CD4D8EB5676FF0DD913426"/>
    <w:rsid w:val="00355B9C"/>
  </w:style>
  <w:style w:type="paragraph" w:customStyle="1" w:styleId="681FFBD356814A8092EE1408286BA851">
    <w:name w:val="681FFBD356814A8092EE1408286BA851"/>
    <w:rsid w:val="00355B9C"/>
  </w:style>
  <w:style w:type="paragraph" w:customStyle="1" w:styleId="3935AB6566CD464D8F7C2C8505F9DDE8">
    <w:name w:val="3935AB6566CD464D8F7C2C8505F9DDE8"/>
    <w:rsid w:val="00355B9C"/>
  </w:style>
  <w:style w:type="paragraph" w:customStyle="1" w:styleId="5575929C0FAC44E7AF1F70AA1276E8B9">
    <w:name w:val="5575929C0FAC44E7AF1F70AA1276E8B9"/>
    <w:rsid w:val="00355B9C"/>
  </w:style>
  <w:style w:type="paragraph" w:customStyle="1" w:styleId="E281EDCED48B4164A74B77DE20FD4DDA">
    <w:name w:val="E281EDCED48B4164A74B77DE20FD4DDA"/>
    <w:rsid w:val="00355B9C"/>
  </w:style>
  <w:style w:type="paragraph" w:customStyle="1" w:styleId="65FB8B163A0F4F59BC72C02B34FB31CC">
    <w:name w:val="65FB8B163A0F4F59BC72C02B34FB31CC"/>
    <w:rsid w:val="00355B9C"/>
  </w:style>
  <w:style w:type="paragraph" w:customStyle="1" w:styleId="33FF5DD2EDFF435C835BA1084A9476D5">
    <w:name w:val="33FF5DD2EDFF435C835BA1084A9476D5"/>
    <w:rsid w:val="00355B9C"/>
  </w:style>
  <w:style w:type="paragraph" w:customStyle="1" w:styleId="770C816FE03E4ED5A006746C05FD1003">
    <w:name w:val="770C816FE03E4ED5A006746C05FD1003"/>
    <w:rsid w:val="00355B9C"/>
  </w:style>
  <w:style w:type="paragraph" w:customStyle="1" w:styleId="4EF2F01BC8164073969E68B06877F5E1">
    <w:name w:val="4EF2F01BC8164073969E68B06877F5E1"/>
    <w:rsid w:val="00355B9C"/>
  </w:style>
  <w:style w:type="paragraph" w:customStyle="1" w:styleId="9F7A2D53DC5E4543A3E0496C6BF149F8">
    <w:name w:val="9F7A2D53DC5E4543A3E0496C6BF149F8"/>
    <w:rsid w:val="00355B9C"/>
  </w:style>
  <w:style w:type="paragraph" w:customStyle="1" w:styleId="E47B349EFD5743F4945AD94443965A53">
    <w:name w:val="E47B349EFD5743F4945AD94443965A53"/>
    <w:rsid w:val="00355B9C"/>
  </w:style>
  <w:style w:type="paragraph" w:customStyle="1" w:styleId="4C0EDC49B6B94AE897A0A485F9FAA4A5">
    <w:name w:val="4C0EDC49B6B94AE897A0A485F9FAA4A5"/>
    <w:rsid w:val="00355B9C"/>
  </w:style>
  <w:style w:type="paragraph" w:customStyle="1" w:styleId="7AD12FA5129D475FA7FCE6961B660640">
    <w:name w:val="7AD12FA5129D475FA7FCE6961B660640"/>
    <w:rsid w:val="00355B9C"/>
  </w:style>
  <w:style w:type="paragraph" w:customStyle="1" w:styleId="263382065774439AA6FAC87F172F7234">
    <w:name w:val="263382065774439AA6FAC87F172F7234"/>
    <w:rsid w:val="00355B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4650FD-2667-4811-867E-4985449F3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10</Pages>
  <Words>2224</Words>
  <Characters>11632</Characters>
  <Application>Microsoft Office Word</Application>
  <DocSecurity>0</DocSecurity>
  <Lines>232</Lines>
  <Paragraphs>62</Paragraphs>
  <ScaleCrop>false</ScaleCrop>
  <HeadingPairs>
    <vt:vector size="2" baseType="variant">
      <vt:variant>
        <vt:lpstr>Title</vt:lpstr>
      </vt:variant>
      <vt:variant>
        <vt:i4>1</vt:i4>
      </vt:variant>
    </vt:vector>
  </HeadingPairs>
  <TitlesOfParts>
    <vt:vector size="1" baseType="lpstr">
      <vt:lpstr>BUILDING YOUR PERSONAL BRAND FOR SUSTAINABLE EMPLOYMENT</vt:lpstr>
    </vt:vector>
  </TitlesOfParts>
  <Company/>
  <LinksUpToDate>false</LinksUpToDate>
  <CharactersWithSpaces>13794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YOUR PERSONAL BRAND FOR SUSTAINABLE EMPLOYMENT</dc:title>
  <dc:subject/>
  <dc:creator>Amanda Richards Parssa-Nykoo</dc:creator>
  <cp:keywords/>
  <dc:description/>
  <cp:lastModifiedBy>Amanda Richards (Dylan Thomas Community School)</cp:lastModifiedBy>
  <cp:revision>2</cp:revision>
  <dcterms:created xsi:type="dcterms:W3CDTF">2022-10-31T15:08:00Z</dcterms:created>
  <dcterms:modified xsi:type="dcterms:W3CDTF">2022-10-31T15:08:00Z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eaaf7f6e-7054-41b5-aee9-32d50e4e09ca</vt:lpwstr>
  </property>
</Properties>
</file>