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88CAB" w14:textId="66FFBF3E" w:rsidR="006B0059" w:rsidRDefault="006B0059" w:rsidP="00EA1ADE">
      <w:pPr>
        <w:pStyle w:val="Heading1"/>
      </w:pPr>
      <w:r w:rsidRPr="006B0059">
        <w:t>Sub-strand 1: Planning a research</w:t>
      </w:r>
      <w:r w:rsidR="00F52500">
        <w:t xml:space="preserve"> study/ </w:t>
      </w:r>
      <w:proofErr w:type="gramStart"/>
      <w:r w:rsidR="00F52500">
        <w:t>enquiry</w:t>
      </w:r>
      <w:proofErr w:type="gramEnd"/>
    </w:p>
    <w:p w14:paraId="3C80D1CC" w14:textId="77777777" w:rsidR="00EA1ADE" w:rsidRPr="00EA1ADE" w:rsidRDefault="00EA1ADE" w:rsidP="00EA1ADE"/>
    <w:p w14:paraId="3C23CC1A" w14:textId="686C7F5C" w:rsidR="006B0059" w:rsidRPr="00D57A19" w:rsidRDefault="006B0059" w:rsidP="006B0059">
      <w:pPr>
        <w:rPr>
          <w:b/>
          <w:bCs/>
        </w:rPr>
      </w:pPr>
      <w:r w:rsidRPr="006B0059">
        <w:rPr>
          <w:b/>
          <w:bCs/>
        </w:rPr>
        <w:t>Conversations about research and research planning</w:t>
      </w:r>
    </w:p>
    <w:p w14:paraId="4459E6C0" w14:textId="77777777" w:rsidR="006B0059" w:rsidRPr="006B0059" w:rsidRDefault="006B0059" w:rsidP="006B0059">
      <w:r w:rsidRPr="006B0059">
        <w:rPr>
          <w:b/>
          <w:bCs/>
        </w:rPr>
        <w:t>Teacher Enquiry – An annotated bibliography</w:t>
      </w:r>
    </w:p>
    <w:p w14:paraId="47F61D68" w14:textId="77777777" w:rsidR="006B0059" w:rsidRPr="006B0059" w:rsidRDefault="006B0059" w:rsidP="006B0059">
      <w:r w:rsidRPr="006B0059">
        <w:br/>
        <w:t>As an introduction to the module an overview of texts that you will find useful to support you developing and implementing your research. </w:t>
      </w:r>
    </w:p>
    <w:p w14:paraId="47D2E776" w14:textId="77777777" w:rsidR="006B0059" w:rsidRPr="006B0059" w:rsidRDefault="006B0059" w:rsidP="006B0059"/>
    <w:p w14:paraId="01067B0E" w14:textId="281A9506" w:rsidR="006B0059" w:rsidRPr="006B0059" w:rsidRDefault="006B0059" w:rsidP="006B0059">
      <w:pPr>
        <w:numPr>
          <w:ilvl w:val="0"/>
          <w:numId w:val="1"/>
        </w:numPr>
      </w:pPr>
      <w:r w:rsidRPr="006B0059">
        <w:t>They are accessible – written in clear language</w:t>
      </w:r>
      <w:r w:rsidR="005A25D5">
        <w:t>.</w:t>
      </w:r>
    </w:p>
    <w:p w14:paraId="70AB6BC0" w14:textId="1ED3D15C" w:rsidR="006B0059" w:rsidRPr="006B0059" w:rsidRDefault="006B0059" w:rsidP="006B0059">
      <w:pPr>
        <w:numPr>
          <w:ilvl w:val="0"/>
          <w:numId w:val="1"/>
        </w:numPr>
      </w:pPr>
      <w:r w:rsidRPr="006B0059">
        <w:t>They are professional, supporting enquiries for teachers’ learning and development</w:t>
      </w:r>
      <w:r w:rsidR="005A25D5">
        <w:t>.</w:t>
      </w:r>
    </w:p>
    <w:p w14:paraId="7B519045" w14:textId="3F138985" w:rsidR="006B0059" w:rsidRPr="006B0059" w:rsidRDefault="006B0059" w:rsidP="006B0059">
      <w:pPr>
        <w:numPr>
          <w:ilvl w:val="0"/>
          <w:numId w:val="1"/>
        </w:numPr>
      </w:pPr>
      <w:r w:rsidRPr="006B0059">
        <w:t>They are relevant to enquiries for professional development / school improvement</w:t>
      </w:r>
      <w:r w:rsidR="005A25D5">
        <w:t>.</w:t>
      </w:r>
    </w:p>
    <w:p w14:paraId="0318A5A0" w14:textId="77777777" w:rsidR="006B0059" w:rsidRPr="006B0059" w:rsidRDefault="006B0059" w:rsidP="006B0059"/>
    <w:p w14:paraId="67ED0461" w14:textId="275DFFE8" w:rsidR="006B0059" w:rsidRPr="006B0059" w:rsidRDefault="006B0059" w:rsidP="006B0059">
      <w:r w:rsidRPr="006B0059">
        <w:t>Both ‘quick reads’</w:t>
      </w:r>
      <w:r w:rsidR="00486490">
        <w:t>,</w:t>
      </w:r>
      <w:r w:rsidRPr="006B0059">
        <w:t xml:space="preserve"> and longer texts</w:t>
      </w:r>
      <w:r w:rsidR="00486490">
        <w:t>,</w:t>
      </w:r>
      <w:r w:rsidRPr="006B0059">
        <w:t xml:space="preserve"> are included.</w:t>
      </w:r>
      <w:r w:rsidR="007C013B">
        <w:t xml:space="preserve"> </w:t>
      </w:r>
      <w:r w:rsidRPr="006B0059">
        <w:t>A variety of terms to describe ‘teacher enquiry/inquiry’ appears in the range of sources. Each emphasises slightly differing aims and purposes of enquiry carried out by teachers. The notes here have maintained the authors’ preferences throughout, e.g.</w:t>
      </w:r>
      <w:r w:rsidR="00486490">
        <w:t>,</w:t>
      </w:r>
      <w:r w:rsidRPr="006B0059">
        <w:t xml:space="preserve"> ‘professional enquiry’, ‘classroom research’, ‘action research’ etc.</w:t>
      </w:r>
    </w:p>
    <w:p w14:paraId="0ACDE76A" w14:textId="77777777" w:rsidR="006B0059" w:rsidRPr="006B0059" w:rsidRDefault="006B0059" w:rsidP="006B0059"/>
    <w:p w14:paraId="18338FBF" w14:textId="77777777" w:rsidR="006B0059" w:rsidRPr="006B0059" w:rsidRDefault="006B0059" w:rsidP="006B0059">
      <w:r w:rsidRPr="006B0059">
        <w:rPr>
          <w:b/>
          <w:bCs/>
        </w:rPr>
        <w:t>Bell, J. (2010) Doing Your Research Project: A guide for first time researchers in education, health and social science. Maidenhead: Open University Press.</w:t>
      </w:r>
    </w:p>
    <w:p w14:paraId="0D1E5BBF" w14:textId="116B1D95" w:rsidR="006B0059" w:rsidRPr="006B0059" w:rsidRDefault="006B0059" w:rsidP="006B0059">
      <w:r w:rsidRPr="006B0059">
        <w:br/>
        <w:t>This is a very well-established guide to carrying out a research project from scratch. It is aimed at those carrying out research for the first time and explains how to develop good research habits and how to avoid the pitfalls. It takes researchers from the stage of choosing a topic through to the production of a well-planned, methodologically sound, and well-written final report. It is written in plain English and makes no assumptions about previous knowledge. Bell includes advice on ethical considerations, a range of commonly used methods which can apply within school contexts, and chapters on how to search for relevant studies and literature which already exists related to the topic under investigation. It is essentially a guide to good practice in teacher research, although it is not aimed at classrooms specifically.</w:t>
      </w:r>
    </w:p>
    <w:p w14:paraId="60B25B31" w14:textId="77777777" w:rsidR="006B0059" w:rsidRPr="006B0059" w:rsidRDefault="006B0059" w:rsidP="006B0059"/>
    <w:p w14:paraId="35615878" w14:textId="77777777" w:rsidR="006B0059" w:rsidRPr="006B0059" w:rsidRDefault="006B0059" w:rsidP="006B0059">
      <w:r w:rsidRPr="006B0059">
        <w:rPr>
          <w:b/>
          <w:bCs/>
        </w:rPr>
        <w:t>Daly, C. (2013) Teachers as inquirers Institute of Education, University of London.</w:t>
      </w:r>
    </w:p>
    <w:p w14:paraId="728BBC1F" w14:textId="77777777" w:rsidR="006B0059" w:rsidRPr="006B0059" w:rsidRDefault="006B0059" w:rsidP="006B0059">
      <w:r w:rsidRPr="006B0059">
        <w:br/>
        <w:t>This is a brief (5 pages), easily accessible article which is an introduction to help teachers get started with their enquiries. It covers the range of issues to think about when beginning and helps give an overview of the process and establishes priorities.</w:t>
      </w:r>
    </w:p>
    <w:p w14:paraId="75BCEADE" w14:textId="77777777" w:rsidR="006B0059" w:rsidRPr="006B0059" w:rsidRDefault="006B0059" w:rsidP="006B0059"/>
    <w:p w14:paraId="6B8B3F5B" w14:textId="77777777" w:rsidR="006B0059" w:rsidRPr="006B0059" w:rsidRDefault="006B0059" w:rsidP="006B0059">
      <w:r w:rsidRPr="006B0059">
        <w:rPr>
          <w:b/>
          <w:bCs/>
        </w:rPr>
        <w:t>Denscombe, M. (2014) The Good Research Guide for Small Scale Social Research Projects. Maidenhead: Open University Press.</w:t>
      </w:r>
    </w:p>
    <w:p w14:paraId="580A77E0" w14:textId="10C284BE" w:rsidR="006B0059" w:rsidRPr="006B0059" w:rsidRDefault="006B0059" w:rsidP="006B0059">
      <w:r w:rsidRPr="006B0059">
        <w:br/>
        <w:t xml:space="preserve">This is an extremely useful and reader-friendly guide to carrying out research. It covers the range of </w:t>
      </w:r>
      <w:r w:rsidRPr="006B0059">
        <w:lastRenderedPageBreak/>
        <w:t>data collection methods in detail and is the text which many teachers find the most helpful when doing their masters research projects. Strongly recommended as foundation reading to understand the principles behind the practice of research.</w:t>
      </w:r>
    </w:p>
    <w:p w14:paraId="24A5A2EB" w14:textId="77777777" w:rsidR="006B0059" w:rsidRPr="006B0059" w:rsidRDefault="006B0059" w:rsidP="006B0059"/>
    <w:p w14:paraId="0167E359" w14:textId="77777777" w:rsidR="006B0059" w:rsidRPr="006B0059" w:rsidRDefault="006B0059" w:rsidP="006B0059">
      <w:r w:rsidRPr="006B0059">
        <w:rPr>
          <w:b/>
          <w:bCs/>
        </w:rPr>
        <w:t>Hopkins, D. (2008) A Teacher’s Guide to Classroom Research. Maidenhead: Open University Press.</w:t>
      </w:r>
    </w:p>
    <w:p w14:paraId="797BA9C0" w14:textId="5F02FD76" w:rsidR="006B0059" w:rsidRPr="006B0059" w:rsidRDefault="006B0059" w:rsidP="006B0059">
      <w:r w:rsidRPr="006B0059">
        <w:br/>
        <w:t>This book provides practical guidance for teachers on how to carry out research in their classrooms and is relevant for schools that wish to improve practice. It is a very accessible and comprehensive critical ‘handbook’ which explains the relevant methods for collecting data and approaches to analysis. The book makes clear how teacher research can improve practice in classrooms and contribute to school improvement. It goes beyond individual teachers by showing how research can enhance colleagues’ practice</w:t>
      </w:r>
      <w:r w:rsidR="00486490">
        <w:t xml:space="preserve"> </w:t>
      </w:r>
      <w:r w:rsidRPr="006B0059">
        <w:t>and make a wider impact within schools.</w:t>
      </w:r>
    </w:p>
    <w:p w14:paraId="182C29DE" w14:textId="71997410" w:rsidR="006B0059" w:rsidRPr="006B0059" w:rsidRDefault="006B0059" w:rsidP="006B0059">
      <w:r w:rsidRPr="006B0059">
        <w:t>Hopkins considers the ways in which teachers can test educational theory and become actively and critically involved in school initiatives by using research to look closely at what is really happening and be able to evaluate effectively, with an evidence</w:t>
      </w:r>
      <w:r w:rsidR="00486490">
        <w:t>-</w:t>
      </w:r>
      <w:r w:rsidRPr="006B0059">
        <w:t>base rooted firmly in the classroom. Hopkins emphasises the contribution teacher research can make to enhance personalised learning and school transformation. The book provides helpful illustrative examples and case studies of classroom research. The ways in which classroom research can be published and linked to the curriculum, teaching and staff development are also described.</w:t>
      </w:r>
    </w:p>
    <w:p w14:paraId="714EF64C" w14:textId="77777777" w:rsidR="006B0059" w:rsidRPr="006B0059" w:rsidRDefault="006B0059" w:rsidP="006B0059"/>
    <w:p w14:paraId="7D4BBAD7" w14:textId="77777777" w:rsidR="006B0059" w:rsidRPr="006B0059" w:rsidRDefault="006B0059" w:rsidP="006B0059">
      <w:r w:rsidRPr="006B0059">
        <w:rPr>
          <w:b/>
          <w:bCs/>
        </w:rPr>
        <w:t xml:space="preserve">Ince, A. and </w:t>
      </w:r>
      <w:proofErr w:type="spellStart"/>
      <w:r w:rsidRPr="006B0059">
        <w:rPr>
          <w:b/>
          <w:bCs/>
        </w:rPr>
        <w:t>Kitto</w:t>
      </w:r>
      <w:proofErr w:type="spellEnd"/>
      <w:r w:rsidRPr="006B0059">
        <w:rPr>
          <w:b/>
          <w:bCs/>
        </w:rPr>
        <w:t>, E. (2020) A practical guide to action research and teacher enquiry: making a difference in the early years. London: Routledge.</w:t>
      </w:r>
    </w:p>
    <w:p w14:paraId="5D4BC669" w14:textId="77777777" w:rsidR="006B0059" w:rsidRPr="006B0059" w:rsidRDefault="006B0059" w:rsidP="006B0059">
      <w:r w:rsidRPr="006B0059">
        <w:br/>
        <w:t>This is an accessible guide for early years practitioners to develop action research or teacher enquiry in their settings. It is divided into easy-to-follow sections, with definitions and explanations of action research along with explanations of how it can be used in the early years to improve outcomes for children. Ten examples of practice are used to illustrate the action research cycle in a variety of settings, and in relation to a range of topics and ages. These are supported by a range of downloadable resources which can be used as tools to support the planning, reflecting, and evaluation of research activities.</w:t>
      </w:r>
    </w:p>
    <w:p w14:paraId="3F07912C" w14:textId="77777777" w:rsidR="006B0059" w:rsidRPr="006B0059" w:rsidRDefault="006B0059" w:rsidP="006B0059"/>
    <w:p w14:paraId="20591576" w14:textId="77777777" w:rsidR="006B0059" w:rsidRPr="006B0059" w:rsidRDefault="006B0059" w:rsidP="006B0059">
      <w:r w:rsidRPr="006B0059">
        <w:rPr>
          <w:b/>
          <w:bCs/>
        </w:rPr>
        <w:t>McNiff, J. and Whitehead, J. (2005) Action Research for Teachers: A practical guide. London: David Fulton.</w:t>
      </w:r>
    </w:p>
    <w:p w14:paraId="1499067E" w14:textId="77777777" w:rsidR="006B0059" w:rsidRPr="006B0059" w:rsidRDefault="006B0059" w:rsidP="006B0059">
      <w:r w:rsidRPr="006B0059">
        <w:br/>
        <w:t>McNiff and Whitehead assume no prior knowledge of research methods and techniques in this book. It is aimed at teachers at all levels undergoing professional development who need to enhance their formal reflection skills. It provides a detailed explanation of what action research is and its importance in terms of whole school development, and then invites teachers to try out action research for themselves and adopt an investigative attitude that will help improve and evaluate practice. It explores why teachers should get involved in action research and some of the difficulties. There is detailed advice on planning, working with data and how action research generates ‘evidence’ on which to develop practice. It includes practical case studies from primary and secondary education. Teacher self-evaluation and whole school development are seen as key aims of action research.</w:t>
      </w:r>
    </w:p>
    <w:p w14:paraId="4D9AD335" w14:textId="77777777" w:rsidR="006B0059" w:rsidRPr="006B0059" w:rsidRDefault="006B0059" w:rsidP="006B0059"/>
    <w:p w14:paraId="47A58460" w14:textId="77777777" w:rsidR="006B0059" w:rsidRPr="006B0059" w:rsidRDefault="006B0059" w:rsidP="006B0059">
      <w:r w:rsidRPr="006B0059">
        <w:rPr>
          <w:b/>
          <w:bCs/>
        </w:rPr>
        <w:lastRenderedPageBreak/>
        <w:t>Pearson, J. and Mitchell, N. (2012) Inquiring in the Classroom. Asking the Questions that Matter about Teaching and Learning London: Continuum </w:t>
      </w:r>
    </w:p>
    <w:p w14:paraId="33D434D6" w14:textId="5C2F32CF" w:rsidR="006B0059" w:rsidRPr="006B0059" w:rsidRDefault="006B0059" w:rsidP="006B0059">
      <w:r w:rsidRPr="006B0059">
        <w:br/>
        <w:t>This book gives a very accessible overview of inquiry and its relevance to schoolteachers. It contains chapters on each stage of the action research cycle and includes examples in areas like inquiring into inclusion which have high relevance for contemporary classroom contexts. The book is written to support teacher inquiry within wider school development.</w:t>
      </w:r>
    </w:p>
    <w:p w14:paraId="6EFBC709" w14:textId="77777777" w:rsidR="006B0059" w:rsidRPr="006B0059" w:rsidRDefault="006B0059" w:rsidP="006B0059"/>
    <w:p w14:paraId="4C0FA78B" w14:textId="77777777" w:rsidR="006B0059" w:rsidRPr="006B0059" w:rsidRDefault="006B0059" w:rsidP="006B0059">
      <w:r w:rsidRPr="006B0059">
        <w:rPr>
          <w:b/>
          <w:bCs/>
        </w:rPr>
        <w:t>Reeves, J. and Fox, A. (2008) Practice-based Learning. Developing excellence in teaching. Edinburgh: Dunedin Academic Press. (Chapter 3, pp. 28-37 especially)</w:t>
      </w:r>
    </w:p>
    <w:p w14:paraId="0F9B6254" w14:textId="19BD0CA3" w:rsidR="006B0059" w:rsidRPr="006B0059" w:rsidRDefault="006B0059" w:rsidP="006B0059">
      <w:r w:rsidRPr="006B0059">
        <w:br/>
        <w:t>This slim volume provides a complete overview of the processes involved in carrying out meaningful enquiry as part of teachers’ professional development. Although it is rooted in the context of the former Scottish Chartered Teacher scheme, it is highly relevant to all teachers who set out to undertake enquiry. It is particularly useful because it is co-authored with teachers and combines teachers’ accounts of carrying out enquiry with tutors’ and supervisors’ guidance on how to go about this. The emphasis is on arriving at a worthwhile topic for enquiry, and on working with three key aspects: preparing, intervening and sense-making. The authors show how important it is for teachers to ‘make sense’ of what they find so that it is of value, not only to their own practice, but for their colleagues and the wider school community. This is one of the briefest, most teacher-friendly books available on this topic.</w:t>
      </w:r>
    </w:p>
    <w:p w14:paraId="5717FA65" w14:textId="77777777" w:rsidR="006B0059" w:rsidRPr="006B0059" w:rsidRDefault="006B0059" w:rsidP="006B0059">
      <w:r w:rsidRPr="006B0059">
        <w:br/>
      </w:r>
      <w:r w:rsidRPr="006B0059">
        <w:rPr>
          <w:b/>
          <w:bCs/>
        </w:rPr>
        <w:t>Street, H. And Timperley, J (eds) (2005) Improving Schools through Collaborative Enquiry. London: Continuum.</w:t>
      </w:r>
    </w:p>
    <w:p w14:paraId="4DEDD247" w14:textId="77777777" w:rsidR="006B0059" w:rsidRPr="006B0059" w:rsidRDefault="006B0059" w:rsidP="006B0059">
      <w:r w:rsidRPr="006B0059">
        <w:br/>
        <w:t>Collaborative enquiry is examined as a particularly valuable aspect of action research by Street and Timperley. They explain what is meant by ‘collaborative enquiry’ and show how action research by teachers can be especially effective in school improvement where a collaborative approach is taken. By this, teachers work with colleagues to design and carry out research, then continue to work with them to interpret findings and evaluate what can be taken from the research to develop practice. The authors show ways of networking within and between schools can help to enhance the effectiveness of action research.</w:t>
      </w:r>
    </w:p>
    <w:p w14:paraId="37A8C29D" w14:textId="77777777" w:rsidR="006B0059" w:rsidRPr="006B0059" w:rsidRDefault="006B0059" w:rsidP="006B0059"/>
    <w:p w14:paraId="603ECC30" w14:textId="77777777" w:rsidR="006B0059" w:rsidRPr="006B0059" w:rsidRDefault="006B0059" w:rsidP="006B0059">
      <w:r w:rsidRPr="006B0059">
        <w:rPr>
          <w:b/>
          <w:bCs/>
        </w:rPr>
        <w:t>Wilson, E. (2017) School-based Research: A guide for education students London: Sage</w:t>
      </w:r>
    </w:p>
    <w:p w14:paraId="642C2E65" w14:textId="77777777" w:rsidR="006B0059" w:rsidRPr="006B0059" w:rsidRDefault="006B0059" w:rsidP="006B0059">
      <w:r w:rsidRPr="006B0059">
        <w:br/>
        <w:t xml:space="preserve">The book has a clear focus on researching your own practice and takes its readers through the whole research process including a very sound discussion of why teachers should do school-based research. It is this discussion, in the early chapters, plus some activities and reading that can help you ‘establish your world view’, that make this book particularly useful to practitioner researchers undertaking an enquiry. Wilson discusses the relationship between academic knowledge and practical (classroom) knowledge, what practitioner research can offer, the importance of reflection and the importance of taking a critical approach to reading and one’s thinking and beliefs. This underpins an argument for classroom practice based that is based on critical thinking. The rest of the book attempts to demystify the research process so that teachers feel equipped to do research in their classrooms. The book is usefully divided into sections and the first section focuses on using existing research to understand and plan your own classroom-based research. It includes a chapter </w:t>
      </w:r>
      <w:r w:rsidRPr="006B0059">
        <w:lastRenderedPageBreak/>
        <w:t>on using and reviewing the literature and touches on the purpose of a literature review as well as how to use electronic data bases and how to set search parameters. As well as chapters on design, ethics and the usual data collection methods there are also chapters on various methodologies.</w:t>
      </w:r>
    </w:p>
    <w:p w14:paraId="0DFCB42F" w14:textId="77777777" w:rsidR="006B0059" w:rsidRPr="006B0059" w:rsidRDefault="006B0059" w:rsidP="006B0059"/>
    <w:p w14:paraId="32991A3C" w14:textId="77777777" w:rsidR="006B0059" w:rsidRPr="006B0059" w:rsidRDefault="006B0059" w:rsidP="006B0059">
      <w:r w:rsidRPr="006B0059">
        <w:rPr>
          <w:b/>
          <w:bCs/>
        </w:rPr>
        <w:t>McNiff, J. and Whitehead, J. (2011) All you need to know about Action Research. London: Sage.</w:t>
      </w:r>
    </w:p>
    <w:p w14:paraId="36903B40" w14:textId="77777777" w:rsidR="006B0059" w:rsidRPr="006B0059" w:rsidRDefault="006B0059" w:rsidP="006B0059">
      <w:r w:rsidRPr="006B0059">
        <w:br/>
        <w:t>Provides more detailed information about and analysis of action research as an approach to educational development – its history and current role in professional development and institutional improvement.</w:t>
      </w:r>
    </w:p>
    <w:p w14:paraId="563DDCB7" w14:textId="77777777" w:rsidR="006B0059" w:rsidRPr="006B0059" w:rsidRDefault="006B0059" w:rsidP="006B0059"/>
    <w:p w14:paraId="7CA2DCD9" w14:textId="162043C0" w:rsidR="006B0059" w:rsidRPr="006B0059" w:rsidRDefault="006B0059" w:rsidP="006B0059">
      <w:r w:rsidRPr="006B0059">
        <w:rPr>
          <w:b/>
          <w:bCs/>
        </w:rPr>
        <w:t>Activity 1: Exploring contemporary education research debates in ‘</w:t>
      </w:r>
      <w:r w:rsidRPr="006B0059">
        <w:rPr>
          <w:b/>
          <w:bCs/>
          <w:i/>
          <w:iCs/>
        </w:rPr>
        <w:t xml:space="preserve">The </w:t>
      </w:r>
      <w:proofErr w:type="gramStart"/>
      <w:r w:rsidRPr="006B0059">
        <w:rPr>
          <w:b/>
          <w:bCs/>
          <w:i/>
          <w:iCs/>
        </w:rPr>
        <w:t>Conversation</w:t>
      </w:r>
      <w:r w:rsidRPr="006B0059">
        <w:rPr>
          <w:b/>
          <w:bCs/>
        </w:rPr>
        <w:t>’</w:t>
      </w:r>
      <w:proofErr w:type="gramEnd"/>
    </w:p>
    <w:p w14:paraId="0EFF7AEE" w14:textId="77777777" w:rsidR="006B0059" w:rsidRPr="006B0059" w:rsidRDefault="006B0059" w:rsidP="006B0059">
      <w:r w:rsidRPr="006B0059">
        <w:t>‘The Conversation’ is website where research ideas are presented and discussed.  There is a section focusing on Education.  </w:t>
      </w:r>
      <w:hyperlink r:id="rId5" w:tgtFrame="_blank" w:history="1">
        <w:r w:rsidRPr="006B0059">
          <w:rPr>
            <w:rStyle w:val="Hyperlink"/>
          </w:rPr>
          <w:t>Go online</w:t>
        </w:r>
      </w:hyperlink>
      <w:r w:rsidRPr="006B0059">
        <w:t> and choose an education story that interests you and post the link below. </w:t>
      </w:r>
    </w:p>
    <w:p w14:paraId="7A1BA6F1" w14:textId="77777777" w:rsidR="006B0059" w:rsidRPr="006B0059" w:rsidRDefault="006B0059" w:rsidP="006B0059"/>
    <w:p w14:paraId="4ED8B58B" w14:textId="77777777" w:rsidR="007C013B" w:rsidRDefault="006B0059" w:rsidP="006B0059">
      <w:r w:rsidRPr="006B0059">
        <w:rPr>
          <w:b/>
          <w:bCs/>
        </w:rPr>
        <w:t>Reflective activity 1:  Tuning into your own context.</w:t>
      </w:r>
    </w:p>
    <w:p w14:paraId="69843D94" w14:textId="55523C1B" w:rsidR="006B0059" w:rsidRPr="006B0059" w:rsidRDefault="006B0059" w:rsidP="006B0059">
      <w:r w:rsidRPr="006B0059">
        <w:br/>
        <w:t>Consider the following statement starters to position yourself in your thinking in relation to professional issues that interest you:  </w:t>
      </w:r>
    </w:p>
    <w:p w14:paraId="113B52B3" w14:textId="77777777" w:rsidR="006B0059" w:rsidRPr="006B0059" w:rsidRDefault="006B0059" w:rsidP="006B0059"/>
    <w:p w14:paraId="2BE06124" w14:textId="77777777" w:rsidR="006B0059" w:rsidRPr="006B0059" w:rsidRDefault="006B0059" w:rsidP="006B0059">
      <w:pPr>
        <w:numPr>
          <w:ilvl w:val="0"/>
          <w:numId w:val="2"/>
        </w:numPr>
      </w:pPr>
      <w:r w:rsidRPr="006B0059">
        <w:t>I've noticed that...</w:t>
      </w:r>
    </w:p>
    <w:p w14:paraId="59FB59D3" w14:textId="77777777" w:rsidR="006B0059" w:rsidRPr="006B0059" w:rsidRDefault="006B0059" w:rsidP="006B0059">
      <w:pPr>
        <w:numPr>
          <w:ilvl w:val="0"/>
          <w:numId w:val="2"/>
        </w:numPr>
      </w:pPr>
      <w:r w:rsidRPr="006B0059">
        <w:t>I've always wondered why...</w:t>
      </w:r>
    </w:p>
    <w:p w14:paraId="1AB1D2E4" w14:textId="77777777" w:rsidR="006B0059" w:rsidRPr="006B0059" w:rsidRDefault="006B0059" w:rsidP="006B0059">
      <w:pPr>
        <w:numPr>
          <w:ilvl w:val="0"/>
          <w:numId w:val="2"/>
        </w:numPr>
      </w:pPr>
      <w:r w:rsidRPr="006B0059">
        <w:t>I’m concerned about I wonder what would happen if...</w:t>
      </w:r>
    </w:p>
    <w:p w14:paraId="32F42323" w14:textId="77777777" w:rsidR="006B0059" w:rsidRPr="006B0059" w:rsidRDefault="006B0059" w:rsidP="006B0059">
      <w:pPr>
        <w:numPr>
          <w:ilvl w:val="0"/>
          <w:numId w:val="2"/>
        </w:numPr>
      </w:pPr>
      <w:r w:rsidRPr="006B0059">
        <w:t>It's funny how my students always...</w:t>
      </w:r>
    </w:p>
    <w:p w14:paraId="5AF4B2EE" w14:textId="77777777" w:rsidR="006B0059" w:rsidRPr="006B0059" w:rsidRDefault="006B0059" w:rsidP="006B0059"/>
    <w:p w14:paraId="6C6DCCEB" w14:textId="780D83FA" w:rsidR="006B0059" w:rsidRDefault="006B0059" w:rsidP="006B0059">
      <w:r w:rsidRPr="006B0059">
        <w:t>How would you complete those statements?</w:t>
      </w:r>
      <w:r w:rsidR="007C013B">
        <w:br w:type="page"/>
      </w:r>
    </w:p>
    <w:p w14:paraId="02C6AB29" w14:textId="29CD414F" w:rsidR="00EA1ADE" w:rsidRPr="00EA1ADE" w:rsidRDefault="00EA1ADE" w:rsidP="00EA1ADE">
      <w:pPr>
        <w:pStyle w:val="Heading1"/>
      </w:pPr>
      <w:r w:rsidRPr="00EA1ADE">
        <w:lastRenderedPageBreak/>
        <w:t xml:space="preserve">Sub-strand 2: Exploring action research and </w:t>
      </w:r>
      <w:r w:rsidR="00ED3853">
        <w:t>e</w:t>
      </w:r>
      <w:r w:rsidRPr="00EA1ADE">
        <w:t xml:space="preserve">nquiry </w:t>
      </w:r>
      <w:proofErr w:type="gramStart"/>
      <w:r w:rsidRPr="00EA1ADE">
        <w:t>projects</w:t>
      </w:r>
      <w:proofErr w:type="gramEnd"/>
    </w:p>
    <w:p w14:paraId="1AA0F593" w14:textId="77777777" w:rsidR="00EA1ADE" w:rsidRPr="00EA1ADE" w:rsidRDefault="00EA1ADE" w:rsidP="00EA1ADE">
      <w:r w:rsidRPr="00EA1ADE">
        <w:rPr>
          <w:b/>
          <w:bCs/>
        </w:rPr>
        <w:br/>
      </w:r>
      <w:r w:rsidRPr="00EA1ADE">
        <w:t>We would like to explore with you approaches to planning and conducting research and to encourage you think about what interests you and what you have noticed in your professional role. </w:t>
      </w:r>
    </w:p>
    <w:p w14:paraId="2BF9CC4B" w14:textId="77777777" w:rsidR="00EA1ADE" w:rsidRPr="00EA1ADE" w:rsidRDefault="00EA1ADE" w:rsidP="00EA1ADE"/>
    <w:p w14:paraId="291F1318" w14:textId="77777777" w:rsidR="00EA1ADE" w:rsidRDefault="00EA1ADE" w:rsidP="00EA1ADE">
      <w:r w:rsidRPr="00EA1ADE">
        <w:t>The video is an overview of action research and questions to consider.</w:t>
      </w:r>
    </w:p>
    <w:p w14:paraId="01C7F44E" w14:textId="585DADC7" w:rsidR="00B52A97" w:rsidRDefault="00000000" w:rsidP="00EA1ADE">
      <w:hyperlink r:id="rId6" w:history="1">
        <w:r w:rsidR="00785B99">
          <w:rPr>
            <w:rStyle w:val="Hyperlink"/>
          </w:rPr>
          <w:t>Getting to grips with action research for teachers</w:t>
        </w:r>
      </w:hyperlink>
    </w:p>
    <w:p w14:paraId="26ED56BA" w14:textId="77777777" w:rsidR="00B52A97" w:rsidRPr="00EA1ADE" w:rsidRDefault="00B52A97" w:rsidP="00EA1ADE"/>
    <w:p w14:paraId="282C3BE3" w14:textId="77777777" w:rsidR="00EA1ADE" w:rsidRDefault="00EA1ADE" w:rsidP="00EA1ADE">
      <w:r w:rsidRPr="00EA1ADE">
        <w:t>The second link is to the National Professional Enquiry project and contains examples of projects that schools across Wales have engaged with.</w:t>
      </w:r>
    </w:p>
    <w:p w14:paraId="46E0C87E" w14:textId="7FFBE4D9" w:rsidR="00B705FD" w:rsidRDefault="00000000" w:rsidP="00EA1ADE">
      <w:hyperlink r:id="rId7" w:history="1">
        <w:r w:rsidR="0049355E">
          <w:rPr>
            <w:rStyle w:val="Hyperlink"/>
          </w:rPr>
          <w:t>Guide to navigating the NPEP enquiries</w:t>
        </w:r>
      </w:hyperlink>
    </w:p>
    <w:p w14:paraId="09AA1487" w14:textId="77777777" w:rsidR="00416D4F" w:rsidRPr="00EA1ADE" w:rsidRDefault="00416D4F" w:rsidP="00EA1ADE"/>
    <w:p w14:paraId="2FD3A319" w14:textId="439E20F0" w:rsidR="00EA1ADE" w:rsidRPr="00EA1ADE" w:rsidRDefault="00EA1ADE" w:rsidP="00EA1ADE">
      <w:r w:rsidRPr="00EA1ADE">
        <w:t xml:space="preserve">Suggested reading: Lewis H, Brooks S, Parker, G </w:t>
      </w:r>
      <w:r w:rsidR="00486490">
        <w:t>&amp;</w:t>
      </w:r>
      <w:r w:rsidRPr="00EA1ADE">
        <w:t xml:space="preserve"> Thomas, </w:t>
      </w:r>
      <w:proofErr w:type="gramStart"/>
      <w:r w:rsidRPr="00EA1ADE">
        <w:t>D(</w:t>
      </w:r>
      <w:proofErr w:type="gramEnd"/>
      <w:r w:rsidRPr="00EA1ADE">
        <w:t>2018) A close up on close-to-practice research: reflecting on teacher educator’s experiences of and engagement with a classroom based research project. Wales Journal of Education, 20 (1). pp. 76-92. </w:t>
      </w:r>
    </w:p>
    <w:p w14:paraId="7470E1B6" w14:textId="77777777" w:rsidR="00CE37B1" w:rsidRDefault="00CE37B1">
      <w:pPr>
        <w:rPr>
          <w:b/>
          <w:bCs/>
        </w:rPr>
      </w:pPr>
      <w:r>
        <w:rPr>
          <w:b/>
          <w:bCs/>
        </w:rPr>
        <w:br w:type="page"/>
      </w:r>
    </w:p>
    <w:p w14:paraId="2936C7E2" w14:textId="398D1524" w:rsidR="006B0059" w:rsidRPr="00CE37B1" w:rsidRDefault="006B0059" w:rsidP="0024544E">
      <w:pPr>
        <w:pStyle w:val="Heading1"/>
      </w:pPr>
      <w:r w:rsidRPr="006B0059">
        <w:lastRenderedPageBreak/>
        <w:t>Sub-strand 3: The research planning and design cycle</w:t>
      </w:r>
    </w:p>
    <w:p w14:paraId="359EECEA" w14:textId="77777777" w:rsidR="006B0059" w:rsidRPr="006B0059" w:rsidRDefault="006B0059" w:rsidP="006B0059">
      <w:r w:rsidRPr="006B0059">
        <w:br/>
        <w:t>Later in the module you will be exploring approaches like action research and case study approaches but let’s start with a simple view of the research planning cycle and the key stages that this module will take you through. </w:t>
      </w:r>
    </w:p>
    <w:p w14:paraId="2CF38F3F" w14:textId="498810FD" w:rsidR="006B0059" w:rsidRPr="006B0059" w:rsidRDefault="006B0059" w:rsidP="006B0059">
      <w:r w:rsidRPr="006B0059">
        <w:rPr>
          <w:noProof/>
        </w:rPr>
        <w:drawing>
          <wp:inline distT="0" distB="0" distL="0" distR="0" wp14:anchorId="45F9ECBF" wp14:editId="58FEFEF6">
            <wp:extent cx="2179320" cy="2095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9320" cy="2095500"/>
                    </a:xfrm>
                    <a:prstGeom prst="rect">
                      <a:avLst/>
                    </a:prstGeom>
                    <a:noFill/>
                    <a:ln>
                      <a:noFill/>
                    </a:ln>
                  </pic:spPr>
                </pic:pic>
              </a:graphicData>
            </a:graphic>
          </wp:inline>
        </w:drawing>
      </w:r>
    </w:p>
    <w:p w14:paraId="16CB2D3F" w14:textId="229C5536" w:rsidR="006B0059" w:rsidRPr="006B0059" w:rsidRDefault="006B0059" w:rsidP="006B0059">
      <w:r w:rsidRPr="006B0059">
        <w:rPr>
          <w:noProof/>
        </w:rPr>
        <w:drawing>
          <wp:inline distT="0" distB="0" distL="0" distR="0" wp14:anchorId="1FFC32D5" wp14:editId="25DCCC7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B9376B3" w14:textId="77777777" w:rsidR="006B0059" w:rsidRPr="006B0059" w:rsidRDefault="006B0059" w:rsidP="006B0059">
      <w:pPr>
        <w:rPr>
          <w:b/>
          <w:bCs/>
        </w:rPr>
      </w:pPr>
      <w:r w:rsidRPr="006B0059">
        <w:rPr>
          <w:b/>
          <w:bCs/>
        </w:rPr>
        <w:t>Debate: At this stage of the module, where do you feel the challenges might be for you carrying out your research?</w:t>
      </w:r>
    </w:p>
    <w:p w14:paraId="03B2D726" w14:textId="77777777" w:rsidR="0024544E" w:rsidRDefault="0024544E">
      <w:r>
        <w:br w:type="page"/>
      </w:r>
    </w:p>
    <w:p w14:paraId="71B6A21D" w14:textId="77777777" w:rsidR="0091654B" w:rsidRPr="0091654B" w:rsidRDefault="0091654B" w:rsidP="008350A3">
      <w:pPr>
        <w:pStyle w:val="Heading1"/>
        <w:rPr>
          <w:rFonts w:eastAsia="Times New Roman"/>
          <w:lang w:eastAsia="en-GB"/>
        </w:rPr>
      </w:pPr>
      <w:r w:rsidRPr="0091654B">
        <w:rPr>
          <w:rFonts w:eastAsia="Times New Roman"/>
          <w:lang w:eastAsia="en-GB"/>
        </w:rPr>
        <w:lastRenderedPageBreak/>
        <w:t>Sub-strand 4: Ethics and Education research</w:t>
      </w:r>
    </w:p>
    <w:p w14:paraId="7CFE8B94" w14:textId="1AC4D455" w:rsidR="0091654B" w:rsidRPr="0091654B" w:rsidRDefault="0091654B" w:rsidP="0091654B">
      <w:pPr>
        <w:shd w:val="clear" w:color="auto" w:fill="FFFFFF"/>
        <w:spacing w:beforeAutospacing="1" w:after="0" w:afterAutospacing="1" w:line="240" w:lineRule="auto"/>
        <w:rPr>
          <w:rFonts w:eastAsia="Times New Roman" w:cstheme="minorHAnsi"/>
          <w:color w:val="161616"/>
          <w:lang w:eastAsia="en-GB"/>
        </w:rPr>
      </w:pPr>
      <w:r w:rsidRPr="0091654B">
        <w:rPr>
          <w:rFonts w:eastAsia="Times New Roman" w:cstheme="minorHAnsi"/>
          <w:color w:val="161616"/>
          <w:lang w:eastAsia="en-GB"/>
        </w:rPr>
        <w:br/>
        <w:t>It is critical when thinking about research that you consider the ethical implications of what you are thinking of doing and the impact that your research may have on the participants and you as researcher.    In preparation for a discussion on ethics </w:t>
      </w:r>
      <w:hyperlink r:id="rId10" w:history="1">
        <w:r w:rsidRPr="005A25D5">
          <w:rPr>
            <w:rStyle w:val="Hyperlink"/>
            <w:rFonts w:eastAsia="Times New Roman" w:cstheme="minorHAnsi"/>
            <w:lang w:eastAsia="en-GB"/>
          </w:rPr>
          <w:t>please look at the materials on the EWC site </w:t>
        </w:r>
      </w:hyperlink>
      <w:r w:rsidRPr="0091654B">
        <w:rPr>
          <w:rFonts w:eastAsia="Times New Roman" w:cstheme="minorHAnsi"/>
          <w:color w:val="161616"/>
          <w:lang w:eastAsia="en-GB"/>
        </w:rPr>
        <w:t>designed by academics at UWTSD in partnership with schools.</w:t>
      </w:r>
    </w:p>
    <w:p w14:paraId="72613799" w14:textId="040FE483" w:rsidR="0091654B" w:rsidRPr="0091654B" w:rsidRDefault="0091654B" w:rsidP="0091654B">
      <w:pPr>
        <w:shd w:val="clear" w:color="auto" w:fill="FFFFFF"/>
        <w:spacing w:before="100" w:beforeAutospacing="1" w:after="100" w:afterAutospacing="1" w:line="240" w:lineRule="auto"/>
        <w:rPr>
          <w:rFonts w:eastAsia="Times New Roman" w:cstheme="minorHAnsi"/>
          <w:color w:val="161616"/>
          <w:lang w:eastAsia="en-GB"/>
        </w:rPr>
      </w:pPr>
      <w:r w:rsidRPr="0091654B">
        <w:rPr>
          <w:rFonts w:eastAsia="Times New Roman" w:cstheme="minorHAnsi"/>
          <w:color w:val="161616"/>
          <w:lang w:eastAsia="en-GB"/>
        </w:rPr>
        <w:t>The resource is a series of presentations that provides background to the role of ethics and areas that you need to consider. </w:t>
      </w:r>
    </w:p>
    <w:p w14:paraId="169EDC20" w14:textId="77777777" w:rsidR="0091654B" w:rsidRPr="0091654B" w:rsidRDefault="0091654B" w:rsidP="0091654B">
      <w:pPr>
        <w:shd w:val="clear" w:color="auto" w:fill="FFFFFF"/>
        <w:spacing w:after="0" w:line="240" w:lineRule="auto"/>
        <w:rPr>
          <w:rFonts w:eastAsia="Times New Roman" w:cstheme="minorHAnsi"/>
          <w:color w:val="161616"/>
          <w:lang w:eastAsia="en-GB"/>
        </w:rPr>
      </w:pPr>
      <w:r w:rsidRPr="0091654B">
        <w:rPr>
          <w:rFonts w:eastAsia="Times New Roman" w:cstheme="minorHAnsi"/>
          <w:color w:val="161616"/>
          <w:lang w:eastAsia="en-GB"/>
        </w:rPr>
        <w:t xml:space="preserve">Once you have viewed the presentations, now a look at how ethical decision-making is applied in an educational research context. In this series of videos, you will learn how </w:t>
      </w:r>
      <w:proofErr w:type="spellStart"/>
      <w:r w:rsidRPr="0091654B">
        <w:rPr>
          <w:rFonts w:eastAsia="Times New Roman" w:cstheme="minorHAnsi"/>
          <w:color w:val="161616"/>
          <w:lang w:eastAsia="en-GB"/>
        </w:rPr>
        <w:t>Olchfa</w:t>
      </w:r>
      <w:proofErr w:type="spellEnd"/>
      <w:r w:rsidRPr="0091654B">
        <w:rPr>
          <w:rFonts w:eastAsia="Times New Roman" w:cstheme="minorHAnsi"/>
          <w:color w:val="161616"/>
          <w:lang w:eastAsia="en-GB"/>
        </w:rPr>
        <w:t xml:space="preserve"> School have addressed some of the ethical issues whilst undertaking research in a secondary school setting.</w:t>
      </w:r>
    </w:p>
    <w:p w14:paraId="2E21D9F7" w14:textId="77777777" w:rsidR="00886537" w:rsidRDefault="00886537"/>
    <w:p w14:paraId="7B09DD93" w14:textId="23057148" w:rsidR="00886537" w:rsidRDefault="00000000">
      <w:hyperlink r:id="rId11" w:history="1">
        <w:r w:rsidR="00D509B9" w:rsidRPr="00D509B9">
          <w:rPr>
            <w:rStyle w:val="Hyperlink"/>
          </w:rPr>
          <w:t>Presentation 1</w:t>
        </w:r>
      </w:hyperlink>
    </w:p>
    <w:p w14:paraId="42A6323F" w14:textId="57D5B939" w:rsidR="00D509B9" w:rsidRDefault="00000000">
      <w:hyperlink r:id="rId12" w:history="1">
        <w:r w:rsidR="00A83749" w:rsidRPr="00A83749">
          <w:rPr>
            <w:rStyle w:val="Hyperlink"/>
          </w:rPr>
          <w:t>Presentation 2</w:t>
        </w:r>
      </w:hyperlink>
    </w:p>
    <w:p w14:paraId="664A9FB8" w14:textId="4C503135" w:rsidR="00A83749" w:rsidRDefault="00000000">
      <w:hyperlink r:id="rId13" w:history="1">
        <w:r w:rsidR="00D7059E" w:rsidRPr="00D7059E">
          <w:rPr>
            <w:rStyle w:val="Hyperlink"/>
          </w:rPr>
          <w:t>Presentation 3</w:t>
        </w:r>
      </w:hyperlink>
    </w:p>
    <w:p w14:paraId="38EBBF79" w14:textId="0421C5FB" w:rsidR="00D7059E" w:rsidRDefault="00000000">
      <w:hyperlink r:id="rId14" w:history="1">
        <w:r w:rsidR="008350A3" w:rsidRPr="008350A3">
          <w:rPr>
            <w:rStyle w:val="Hyperlink"/>
          </w:rPr>
          <w:t>Presentation 4</w:t>
        </w:r>
      </w:hyperlink>
    </w:p>
    <w:p w14:paraId="6C8D7877" w14:textId="2DCD0ABE" w:rsidR="006B0059" w:rsidRDefault="006B0059">
      <w:r>
        <w:br w:type="page"/>
      </w:r>
    </w:p>
    <w:p w14:paraId="3001B942" w14:textId="2E260B3B" w:rsidR="006B0059" w:rsidRPr="006B0059" w:rsidRDefault="006B0059" w:rsidP="008350A3">
      <w:pPr>
        <w:pStyle w:val="Heading1"/>
      </w:pPr>
      <w:r w:rsidRPr="006B0059">
        <w:lastRenderedPageBreak/>
        <w:t>Sub-strand 5</w:t>
      </w:r>
      <w:r w:rsidR="00D3654C">
        <w:t xml:space="preserve">: Thinking about what interests </w:t>
      </w:r>
      <w:proofErr w:type="gramStart"/>
      <w:r w:rsidR="00D3654C">
        <w:t>you</w:t>
      </w:r>
      <w:proofErr w:type="gramEnd"/>
    </w:p>
    <w:p w14:paraId="4D2CDEA9" w14:textId="77777777" w:rsidR="006B0059" w:rsidRPr="006B0059" w:rsidRDefault="006B0059" w:rsidP="006B0059"/>
    <w:p w14:paraId="4D66D063" w14:textId="77777777" w:rsidR="006B0059" w:rsidRPr="006B0059" w:rsidRDefault="006B0059" w:rsidP="006B0059">
      <w:r w:rsidRPr="006B0059">
        <w:t>As part of your preparation for the assessment, think about what interests you/what you are curious about in your own practice.  </w:t>
      </w:r>
    </w:p>
    <w:p w14:paraId="7C553B61" w14:textId="77777777" w:rsidR="006B0059" w:rsidRPr="006B0059" w:rsidRDefault="006B0059" w:rsidP="006B0059"/>
    <w:p w14:paraId="6CD3FB23" w14:textId="77777777" w:rsidR="006B0059" w:rsidRPr="006B0059" w:rsidRDefault="006B0059" w:rsidP="006B0059">
      <w:r w:rsidRPr="006B0059">
        <w:t>Think about an area would like to explore and write a short description of it.  (</w:t>
      </w:r>
      <w:proofErr w:type="gramStart"/>
      <w:r w:rsidRPr="006B0059">
        <w:t>to</w:t>
      </w:r>
      <w:proofErr w:type="gramEnd"/>
      <w:r w:rsidRPr="006B0059">
        <w:t xml:space="preserve"> help you with this, have a look at some of the examples in the NPEP project on HWB or there may be something you would like to explore) Once you have identified a topic and written a description post it onto your University's VLE discussion board.</w:t>
      </w:r>
    </w:p>
    <w:p w14:paraId="22F2B89C" w14:textId="77777777" w:rsidR="0092530D" w:rsidRDefault="0092530D" w:rsidP="006B0059">
      <w:pPr>
        <w:rPr>
          <w:b/>
          <w:bCs/>
        </w:rPr>
      </w:pPr>
    </w:p>
    <w:p w14:paraId="59E6CE9B" w14:textId="360618D0" w:rsidR="006B0059" w:rsidRPr="006B0059" w:rsidRDefault="006B0059" w:rsidP="006B0059">
      <w:r w:rsidRPr="006B0059">
        <w:rPr>
          <w:b/>
          <w:bCs/>
        </w:rPr>
        <w:t>Think about</w:t>
      </w:r>
      <w:proofErr w:type="gramStart"/>
      <w:r w:rsidRPr="006B0059">
        <w:rPr>
          <w:b/>
          <w:bCs/>
        </w:rPr>
        <w:t>…..</w:t>
      </w:r>
      <w:proofErr w:type="gramEnd"/>
    </w:p>
    <w:p w14:paraId="0690EEDF" w14:textId="77777777" w:rsidR="006B0059" w:rsidRPr="006B0059" w:rsidRDefault="006B0059" w:rsidP="006B0059">
      <w:r w:rsidRPr="006B0059">
        <w:t>The stone in the shoe….</w:t>
      </w:r>
      <w:r w:rsidRPr="006B0059">
        <w:br/>
        <w:t>Something that is bothering you</w:t>
      </w:r>
      <w:r w:rsidRPr="006B0059">
        <w:br/>
        <w:t>Something that is interesting you;</w:t>
      </w:r>
      <w:r w:rsidRPr="006B0059">
        <w:br/>
        <w:t xml:space="preserve">Something that you have </w:t>
      </w:r>
      <w:proofErr w:type="gramStart"/>
      <w:r w:rsidRPr="006B0059">
        <w:t>begun to notice</w:t>
      </w:r>
      <w:proofErr w:type="gramEnd"/>
      <w:r w:rsidRPr="006B0059">
        <w:br/>
        <w:t>Something you think is worthy of effort.</w:t>
      </w:r>
      <w:r w:rsidRPr="006B0059">
        <w:br/>
        <w:t xml:space="preserve">            - </w:t>
      </w:r>
      <w:proofErr w:type="spellStart"/>
      <w:r w:rsidRPr="006B0059">
        <w:t>Baumfield</w:t>
      </w:r>
      <w:proofErr w:type="spellEnd"/>
      <w:r w:rsidRPr="006B0059">
        <w:t>, Hall and Wall (2013)</w:t>
      </w:r>
    </w:p>
    <w:p w14:paraId="01289D55" w14:textId="77777777" w:rsidR="006B0059" w:rsidRPr="006B0059" w:rsidRDefault="006B0059" w:rsidP="006B0059"/>
    <w:p w14:paraId="0E2881D3" w14:textId="77777777" w:rsidR="006B0059" w:rsidRPr="006B0059" w:rsidRDefault="006B0059" w:rsidP="006B0059">
      <w:r w:rsidRPr="006B0059">
        <w:rPr>
          <w:b/>
          <w:bCs/>
        </w:rPr>
        <w:t xml:space="preserve">Reflective Activity 2: Identifying your research </w:t>
      </w:r>
      <w:proofErr w:type="gramStart"/>
      <w:r w:rsidRPr="006B0059">
        <w:rPr>
          <w:b/>
          <w:bCs/>
        </w:rPr>
        <w:t>problem</w:t>
      </w:r>
      <w:proofErr w:type="gramEnd"/>
    </w:p>
    <w:p w14:paraId="43093B1E" w14:textId="77777777" w:rsidR="006B0059" w:rsidRPr="006B0059" w:rsidRDefault="006B0059" w:rsidP="006B0059"/>
    <w:p w14:paraId="542DCD78" w14:textId="77777777" w:rsidR="006B0059" w:rsidRPr="006B0059" w:rsidRDefault="006B0059" w:rsidP="006B0059">
      <w:r w:rsidRPr="006B0059">
        <w:t xml:space="preserve">Think about an area you are interested in and answer the following </w:t>
      </w:r>
      <w:proofErr w:type="gramStart"/>
      <w:r w:rsidRPr="006B0059">
        <w:t>questions</w:t>
      </w:r>
      <w:proofErr w:type="gramEnd"/>
      <w:r w:rsidRPr="006B0059">
        <w:t> </w:t>
      </w:r>
    </w:p>
    <w:p w14:paraId="7C305566" w14:textId="77777777" w:rsidR="006B0059" w:rsidRPr="006B0059" w:rsidRDefault="006B0059" w:rsidP="006B0059"/>
    <w:p w14:paraId="65491DF8" w14:textId="77777777" w:rsidR="006B0059" w:rsidRPr="006B0059" w:rsidRDefault="006B0059" w:rsidP="006B0059">
      <w:pPr>
        <w:numPr>
          <w:ilvl w:val="0"/>
          <w:numId w:val="3"/>
        </w:numPr>
      </w:pPr>
      <w:r w:rsidRPr="006B0059">
        <w:t>What is the specific controversy or issue I need / want to address?</w:t>
      </w:r>
    </w:p>
    <w:p w14:paraId="410F8CEF" w14:textId="77777777" w:rsidR="006B0059" w:rsidRPr="006B0059" w:rsidRDefault="006B0059" w:rsidP="006B0059">
      <w:pPr>
        <w:numPr>
          <w:ilvl w:val="0"/>
          <w:numId w:val="3"/>
        </w:numPr>
      </w:pPr>
      <w:r w:rsidRPr="006B0059">
        <w:t>Why is the problem important?</w:t>
      </w:r>
    </w:p>
    <w:p w14:paraId="0C9E7E80" w14:textId="77777777" w:rsidR="006B0059" w:rsidRPr="006B0059" w:rsidRDefault="006B0059" w:rsidP="006B0059">
      <w:pPr>
        <w:numPr>
          <w:ilvl w:val="0"/>
          <w:numId w:val="3"/>
        </w:numPr>
      </w:pPr>
      <w:r w:rsidRPr="006B0059">
        <w:t>Who will benefit from what I learn about this problem?</w:t>
      </w:r>
    </w:p>
    <w:p w14:paraId="3767A787" w14:textId="77777777" w:rsidR="006B0059" w:rsidRPr="006B0059" w:rsidRDefault="006B0059" w:rsidP="006B0059">
      <w:pPr>
        <w:numPr>
          <w:ilvl w:val="0"/>
          <w:numId w:val="3"/>
        </w:numPr>
      </w:pPr>
      <w:r w:rsidRPr="006B0059">
        <w:t>What is it about me / my situation which makes this a wise choice for me?</w:t>
      </w:r>
    </w:p>
    <w:p w14:paraId="1E92B445" w14:textId="77777777" w:rsidR="006B0059" w:rsidRPr="006B0059" w:rsidRDefault="006B0059" w:rsidP="006B0059">
      <w:pPr>
        <w:numPr>
          <w:ilvl w:val="0"/>
          <w:numId w:val="3"/>
        </w:numPr>
      </w:pPr>
      <w:r w:rsidRPr="006B0059">
        <w:t xml:space="preserve">What are my preliminary thoughts about research questions? Or </w:t>
      </w:r>
      <w:proofErr w:type="gramStart"/>
      <w:r w:rsidRPr="006B0059">
        <w:t>an</w:t>
      </w:r>
      <w:proofErr w:type="gramEnd"/>
      <w:r w:rsidRPr="006B0059">
        <w:t xml:space="preserve"> hypothesis?</w:t>
      </w:r>
    </w:p>
    <w:p w14:paraId="7D1A86D1" w14:textId="77777777" w:rsidR="006B0059" w:rsidRPr="006B0059" w:rsidRDefault="006B0059" w:rsidP="006B0059"/>
    <w:p w14:paraId="7DB2F243" w14:textId="77777777" w:rsidR="006B0059" w:rsidRPr="006B0059" w:rsidRDefault="006B0059" w:rsidP="006B0059">
      <w:r w:rsidRPr="006B0059">
        <w:rPr>
          <w:b/>
          <w:bCs/>
        </w:rPr>
        <w:t>Suggested Reading</w:t>
      </w:r>
    </w:p>
    <w:p w14:paraId="5504FBBC" w14:textId="77777777" w:rsidR="006B0059" w:rsidRPr="006B0059" w:rsidRDefault="006B0059" w:rsidP="006B0059">
      <w:r w:rsidRPr="006B0059">
        <w:br/>
      </w:r>
      <w:proofErr w:type="spellStart"/>
      <w:r w:rsidRPr="006B0059">
        <w:t>Baumfield</w:t>
      </w:r>
      <w:proofErr w:type="spellEnd"/>
      <w:r w:rsidRPr="006B0059">
        <w:t xml:space="preserve">, V. </w:t>
      </w:r>
      <w:proofErr w:type="spellStart"/>
      <w:proofErr w:type="gramStart"/>
      <w:r w:rsidRPr="006B0059">
        <w:t>Hall,E</w:t>
      </w:r>
      <w:proofErr w:type="spellEnd"/>
      <w:r w:rsidRPr="006B0059">
        <w:t>.</w:t>
      </w:r>
      <w:proofErr w:type="gramEnd"/>
      <w:r w:rsidRPr="006B0059">
        <w:t xml:space="preserve"> and Wall ,K.(2013) Action Research in Education. Learning Through Practitioner Enquiry. Sage</w:t>
      </w:r>
    </w:p>
    <w:p w14:paraId="3B3A3DD4" w14:textId="77777777" w:rsidR="006B0059" w:rsidRPr="006B0059" w:rsidRDefault="006B0059" w:rsidP="006B0059">
      <w:r w:rsidRPr="006B0059">
        <w:br/>
        <w:t>Hendricks, C. C. (2017). Improving schools through action research: A reflective practice approach. New Jersey: Pearson.</w:t>
      </w:r>
    </w:p>
    <w:p w14:paraId="4462C263" w14:textId="77777777" w:rsidR="006B0059" w:rsidRPr="006B0059" w:rsidRDefault="006B0059" w:rsidP="006B0059">
      <w:r w:rsidRPr="006B0059">
        <w:br/>
        <w:t>BERA (2018) </w:t>
      </w:r>
      <w:hyperlink r:id="rId15" w:tgtFrame="_blank" w:history="1">
        <w:r w:rsidRPr="006B0059">
          <w:rPr>
            <w:rStyle w:val="Hyperlink"/>
          </w:rPr>
          <w:t>BERA statement on Close to practice research</w:t>
        </w:r>
      </w:hyperlink>
    </w:p>
    <w:p w14:paraId="1BC817AC" w14:textId="77777777" w:rsidR="006B0059" w:rsidRPr="006B0059" w:rsidRDefault="006B0059" w:rsidP="006B0059">
      <w:r w:rsidRPr="006B0059">
        <w:lastRenderedPageBreak/>
        <w:br/>
        <w:t>BERA (2017) </w:t>
      </w:r>
      <w:hyperlink r:id="rId16" w:tgtFrame="_blank" w:history="1">
        <w:r w:rsidRPr="006B0059">
          <w:rPr>
            <w:rStyle w:val="Hyperlink"/>
          </w:rPr>
          <w:t>Close to Practice Research Project</w:t>
        </w:r>
      </w:hyperlink>
      <w:r w:rsidRPr="006B0059">
        <w:t>: project summary and full report available to download</w:t>
      </w:r>
    </w:p>
    <w:p w14:paraId="6640F4CD" w14:textId="77777777" w:rsidR="006B0059" w:rsidRPr="006B0059" w:rsidRDefault="006B0059" w:rsidP="006B0059">
      <w:r w:rsidRPr="006B0059">
        <w:br/>
        <w:t>Brookfield, S. (1995). Becoming a Critically Reflective Teacher. Jossey-Bass.</w:t>
      </w:r>
    </w:p>
    <w:p w14:paraId="64FC5C13" w14:textId="77777777" w:rsidR="006B0059" w:rsidRPr="006B0059" w:rsidRDefault="006B0059" w:rsidP="006B0059">
      <w:r w:rsidRPr="006B0059">
        <w:rPr>
          <w:b/>
          <w:bCs/>
        </w:rPr>
        <w:t>Activity 5: Formulating questions</w:t>
      </w:r>
    </w:p>
    <w:p w14:paraId="40652B8E" w14:textId="484F0C30" w:rsidR="006B0059" w:rsidRPr="006B0059" w:rsidRDefault="006B0059" w:rsidP="006B0059">
      <w:r w:rsidRPr="006B0059">
        <w:rPr>
          <w:noProof/>
        </w:rPr>
        <w:drawing>
          <wp:inline distT="0" distB="0" distL="0" distR="0" wp14:anchorId="070D9B0B" wp14:editId="2FD491FB">
            <wp:extent cx="5742467" cy="32249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8562" cy="3239624"/>
                    </a:xfrm>
                    <a:prstGeom prst="rect">
                      <a:avLst/>
                    </a:prstGeom>
                    <a:noFill/>
                    <a:ln>
                      <a:noFill/>
                    </a:ln>
                  </pic:spPr>
                </pic:pic>
              </a:graphicData>
            </a:graphic>
          </wp:inline>
        </w:drawing>
      </w:r>
      <w:r w:rsidR="007B5D7D" w:rsidRPr="007B5D7D">
        <w:rPr>
          <w:noProof/>
        </w:rPr>
        <w:drawing>
          <wp:inline distT="0" distB="0" distL="0" distR="0" wp14:anchorId="1B9359CB" wp14:editId="7EE877BD">
            <wp:extent cx="1493520" cy="215855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95702" cy="2161713"/>
                    </a:xfrm>
                    <a:prstGeom prst="rect">
                      <a:avLst/>
                    </a:prstGeom>
                    <a:noFill/>
                    <a:ln>
                      <a:noFill/>
                    </a:ln>
                  </pic:spPr>
                </pic:pic>
              </a:graphicData>
            </a:graphic>
          </wp:inline>
        </w:drawing>
      </w:r>
    </w:p>
    <w:p w14:paraId="3A3E6CA8" w14:textId="77777777" w:rsidR="006B0059" w:rsidRPr="006B0059" w:rsidRDefault="006B0059" w:rsidP="006B0059"/>
    <w:p w14:paraId="11275723" w14:textId="50EC5A38" w:rsidR="006B0059" w:rsidRPr="006B0059" w:rsidRDefault="006B0059" w:rsidP="006B0059"/>
    <w:p w14:paraId="0EEA90BD" w14:textId="77777777" w:rsidR="006C7158" w:rsidRDefault="006C7158"/>
    <w:sectPr w:rsidR="006C7158" w:rsidSect="003E05A4">
      <w:pgSz w:w="11906" w:h="16838"/>
      <w:pgMar w:top="39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A77C9"/>
    <w:multiLevelType w:val="multilevel"/>
    <w:tmpl w:val="5734E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67B28"/>
    <w:multiLevelType w:val="multilevel"/>
    <w:tmpl w:val="1B2E3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FE5004"/>
    <w:multiLevelType w:val="multilevel"/>
    <w:tmpl w:val="BB48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9563893">
    <w:abstractNumId w:val="0"/>
  </w:num>
  <w:num w:numId="2" w16cid:durableId="1620987257">
    <w:abstractNumId w:val="2"/>
  </w:num>
  <w:num w:numId="3" w16cid:durableId="18270138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B0059"/>
    <w:rsid w:val="00230B50"/>
    <w:rsid w:val="0024544E"/>
    <w:rsid w:val="003744B4"/>
    <w:rsid w:val="003E05A4"/>
    <w:rsid w:val="00416D4F"/>
    <w:rsid w:val="00486490"/>
    <w:rsid w:val="0049355E"/>
    <w:rsid w:val="00570535"/>
    <w:rsid w:val="005A25D5"/>
    <w:rsid w:val="006B0059"/>
    <w:rsid w:val="006C7158"/>
    <w:rsid w:val="00723802"/>
    <w:rsid w:val="00785B99"/>
    <w:rsid w:val="007B5D7D"/>
    <w:rsid w:val="007C013B"/>
    <w:rsid w:val="008350A3"/>
    <w:rsid w:val="00886537"/>
    <w:rsid w:val="0091654B"/>
    <w:rsid w:val="0092530D"/>
    <w:rsid w:val="00A83749"/>
    <w:rsid w:val="00B52A97"/>
    <w:rsid w:val="00B705FD"/>
    <w:rsid w:val="00C97859"/>
    <w:rsid w:val="00CE37B1"/>
    <w:rsid w:val="00D3654C"/>
    <w:rsid w:val="00D509B9"/>
    <w:rsid w:val="00D57A19"/>
    <w:rsid w:val="00D7059E"/>
    <w:rsid w:val="00EA1ADE"/>
    <w:rsid w:val="00ED3853"/>
    <w:rsid w:val="00F52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D76CB"/>
  <w15:docId w15:val="{768D5EEA-6680-4880-A5CA-A8C1BEDAB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A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1A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0059"/>
    <w:rPr>
      <w:color w:val="0563C1" w:themeColor="hyperlink"/>
      <w:u w:val="single"/>
    </w:rPr>
  </w:style>
  <w:style w:type="character" w:styleId="UnresolvedMention">
    <w:name w:val="Unresolved Mention"/>
    <w:basedOn w:val="DefaultParagraphFont"/>
    <w:uiPriority w:val="99"/>
    <w:semiHidden/>
    <w:unhideWhenUsed/>
    <w:rsid w:val="006B0059"/>
    <w:rPr>
      <w:color w:val="605E5C"/>
      <w:shd w:val="clear" w:color="auto" w:fill="E1DFDD"/>
    </w:rPr>
  </w:style>
  <w:style w:type="character" w:customStyle="1" w:styleId="Heading1Char">
    <w:name w:val="Heading 1 Char"/>
    <w:basedOn w:val="DefaultParagraphFont"/>
    <w:link w:val="Heading1"/>
    <w:uiPriority w:val="9"/>
    <w:rsid w:val="00D57A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A1AD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454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4344">
      <w:bodyDiv w:val="1"/>
      <w:marLeft w:val="0"/>
      <w:marRight w:val="0"/>
      <w:marTop w:val="0"/>
      <w:marBottom w:val="0"/>
      <w:divBdr>
        <w:top w:val="none" w:sz="0" w:space="0" w:color="auto"/>
        <w:left w:val="none" w:sz="0" w:space="0" w:color="auto"/>
        <w:bottom w:val="none" w:sz="0" w:space="0" w:color="auto"/>
        <w:right w:val="none" w:sz="0" w:space="0" w:color="auto"/>
      </w:divBdr>
    </w:div>
    <w:div w:id="526064808">
      <w:bodyDiv w:val="1"/>
      <w:marLeft w:val="0"/>
      <w:marRight w:val="0"/>
      <w:marTop w:val="0"/>
      <w:marBottom w:val="0"/>
      <w:divBdr>
        <w:top w:val="none" w:sz="0" w:space="0" w:color="auto"/>
        <w:left w:val="none" w:sz="0" w:space="0" w:color="auto"/>
        <w:bottom w:val="none" w:sz="0" w:space="0" w:color="auto"/>
        <w:right w:val="none" w:sz="0" w:space="0" w:color="auto"/>
      </w:divBdr>
      <w:divsChild>
        <w:div w:id="1076632495">
          <w:marLeft w:val="0"/>
          <w:marRight w:val="0"/>
          <w:marTop w:val="0"/>
          <w:marBottom w:val="0"/>
          <w:divBdr>
            <w:top w:val="none" w:sz="0" w:space="0" w:color="auto"/>
            <w:left w:val="none" w:sz="0" w:space="0" w:color="auto"/>
            <w:bottom w:val="none" w:sz="0" w:space="0" w:color="auto"/>
            <w:right w:val="none" w:sz="0" w:space="0" w:color="auto"/>
          </w:divBdr>
          <w:divsChild>
            <w:div w:id="335618549">
              <w:marLeft w:val="0"/>
              <w:marRight w:val="0"/>
              <w:marTop w:val="0"/>
              <w:marBottom w:val="0"/>
              <w:divBdr>
                <w:top w:val="none" w:sz="0" w:space="0" w:color="auto"/>
                <w:left w:val="none" w:sz="0" w:space="0" w:color="auto"/>
                <w:bottom w:val="none" w:sz="0" w:space="0" w:color="auto"/>
                <w:right w:val="none" w:sz="0" w:space="0" w:color="auto"/>
              </w:divBdr>
              <w:divsChild>
                <w:div w:id="2130202874">
                  <w:marLeft w:val="0"/>
                  <w:marRight w:val="0"/>
                  <w:marTop w:val="0"/>
                  <w:marBottom w:val="0"/>
                  <w:divBdr>
                    <w:top w:val="none" w:sz="0" w:space="0" w:color="auto"/>
                    <w:left w:val="none" w:sz="0" w:space="0" w:color="auto"/>
                    <w:bottom w:val="none" w:sz="0" w:space="0" w:color="auto"/>
                    <w:right w:val="none" w:sz="0" w:space="0" w:color="auto"/>
                  </w:divBdr>
                  <w:divsChild>
                    <w:div w:id="2137212996">
                      <w:marLeft w:val="0"/>
                      <w:marRight w:val="0"/>
                      <w:marTop w:val="0"/>
                      <w:marBottom w:val="0"/>
                      <w:divBdr>
                        <w:top w:val="none" w:sz="0" w:space="0" w:color="auto"/>
                        <w:left w:val="none" w:sz="0" w:space="0" w:color="auto"/>
                        <w:bottom w:val="none" w:sz="0" w:space="0" w:color="auto"/>
                        <w:right w:val="none" w:sz="0" w:space="0" w:color="auto"/>
                      </w:divBdr>
                      <w:divsChild>
                        <w:div w:id="943540879">
                          <w:marLeft w:val="0"/>
                          <w:marRight w:val="0"/>
                          <w:marTop w:val="0"/>
                          <w:marBottom w:val="0"/>
                          <w:divBdr>
                            <w:top w:val="none" w:sz="0" w:space="0" w:color="auto"/>
                            <w:left w:val="none" w:sz="0" w:space="0" w:color="auto"/>
                            <w:bottom w:val="none" w:sz="0" w:space="0" w:color="auto"/>
                            <w:right w:val="none" w:sz="0" w:space="0" w:color="auto"/>
                          </w:divBdr>
                          <w:divsChild>
                            <w:div w:id="963464863">
                              <w:marLeft w:val="0"/>
                              <w:marRight w:val="0"/>
                              <w:marTop w:val="0"/>
                              <w:marBottom w:val="0"/>
                              <w:divBdr>
                                <w:top w:val="none" w:sz="0" w:space="0" w:color="auto"/>
                                <w:left w:val="none" w:sz="0" w:space="0" w:color="auto"/>
                                <w:bottom w:val="none" w:sz="0" w:space="0" w:color="auto"/>
                                <w:right w:val="none" w:sz="0" w:space="0" w:color="auto"/>
                              </w:divBdr>
                              <w:divsChild>
                                <w:div w:id="1146241337">
                                  <w:marLeft w:val="0"/>
                                  <w:marRight w:val="0"/>
                                  <w:marTop w:val="300"/>
                                  <w:marBottom w:val="300"/>
                                  <w:divBdr>
                                    <w:top w:val="single" w:sz="6" w:space="0" w:color="BCBCBC"/>
                                    <w:left w:val="single" w:sz="6" w:space="0" w:color="BCBCBC"/>
                                    <w:bottom w:val="single" w:sz="6" w:space="19" w:color="BCBCBC"/>
                                    <w:right w:val="single" w:sz="6" w:space="0" w:color="BCBCBC"/>
                                  </w:divBdr>
                                  <w:divsChild>
                                    <w:div w:id="376323672">
                                      <w:marLeft w:val="750"/>
                                      <w:marRight w:val="750"/>
                                      <w:marTop w:val="0"/>
                                      <w:marBottom w:val="0"/>
                                      <w:divBdr>
                                        <w:top w:val="none" w:sz="0" w:space="0" w:color="auto"/>
                                        <w:left w:val="none" w:sz="0" w:space="0" w:color="auto"/>
                                        <w:bottom w:val="none" w:sz="0" w:space="0" w:color="auto"/>
                                        <w:right w:val="none" w:sz="0" w:space="0" w:color="auto"/>
                                      </w:divBdr>
                                      <w:divsChild>
                                        <w:div w:id="1009134435">
                                          <w:marLeft w:val="0"/>
                                          <w:marRight w:val="0"/>
                                          <w:marTop w:val="0"/>
                                          <w:marBottom w:val="0"/>
                                          <w:divBdr>
                                            <w:top w:val="none" w:sz="0" w:space="0" w:color="auto"/>
                                            <w:left w:val="none" w:sz="0" w:space="0" w:color="auto"/>
                                            <w:bottom w:val="none" w:sz="0" w:space="0" w:color="auto"/>
                                            <w:right w:val="none" w:sz="0" w:space="0" w:color="auto"/>
                                          </w:divBdr>
                                          <w:divsChild>
                                            <w:div w:id="410660228">
                                              <w:marLeft w:val="0"/>
                                              <w:marRight w:val="0"/>
                                              <w:marTop w:val="0"/>
                                              <w:marBottom w:val="0"/>
                                              <w:divBdr>
                                                <w:top w:val="none" w:sz="0" w:space="0" w:color="auto"/>
                                                <w:left w:val="none" w:sz="0" w:space="0" w:color="auto"/>
                                                <w:bottom w:val="none" w:sz="0" w:space="0" w:color="auto"/>
                                                <w:right w:val="none" w:sz="0" w:space="0" w:color="auto"/>
                                              </w:divBdr>
                                              <w:divsChild>
                                                <w:div w:id="1405494552">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613362783">
                                      <w:marLeft w:val="750"/>
                                      <w:marRight w:val="750"/>
                                      <w:marTop w:val="0"/>
                                      <w:marBottom w:val="0"/>
                                      <w:divBdr>
                                        <w:top w:val="none" w:sz="0" w:space="0" w:color="auto"/>
                                        <w:left w:val="none" w:sz="0" w:space="0" w:color="auto"/>
                                        <w:bottom w:val="none" w:sz="0" w:space="0" w:color="auto"/>
                                        <w:right w:val="none" w:sz="0" w:space="0" w:color="auto"/>
                                      </w:divBdr>
                                      <w:divsChild>
                                        <w:div w:id="586501206">
                                          <w:marLeft w:val="0"/>
                                          <w:marRight w:val="0"/>
                                          <w:marTop w:val="0"/>
                                          <w:marBottom w:val="0"/>
                                          <w:divBdr>
                                            <w:top w:val="none" w:sz="0" w:space="0" w:color="auto"/>
                                            <w:left w:val="none" w:sz="0" w:space="0" w:color="auto"/>
                                            <w:bottom w:val="none" w:sz="0" w:space="0" w:color="auto"/>
                                            <w:right w:val="none" w:sz="0" w:space="0" w:color="auto"/>
                                          </w:divBdr>
                                          <w:divsChild>
                                            <w:div w:id="274093733">
                                              <w:marLeft w:val="0"/>
                                              <w:marRight w:val="0"/>
                                              <w:marTop w:val="0"/>
                                              <w:marBottom w:val="0"/>
                                              <w:divBdr>
                                                <w:top w:val="none" w:sz="0" w:space="0" w:color="auto"/>
                                                <w:left w:val="none" w:sz="0" w:space="0" w:color="auto"/>
                                                <w:bottom w:val="none" w:sz="0" w:space="0" w:color="auto"/>
                                                <w:right w:val="none" w:sz="0" w:space="0" w:color="auto"/>
                                              </w:divBdr>
                                              <w:divsChild>
                                                <w:div w:id="1586501354">
                                                  <w:marLeft w:val="0"/>
                                                  <w:marRight w:val="0"/>
                                                  <w:marTop w:val="0"/>
                                                  <w:marBottom w:val="0"/>
                                                  <w:divBdr>
                                                    <w:top w:val="none" w:sz="0" w:space="0" w:color="auto"/>
                                                    <w:left w:val="none" w:sz="0" w:space="0" w:color="auto"/>
                                                    <w:bottom w:val="none" w:sz="0" w:space="0" w:color="auto"/>
                                                    <w:right w:val="none" w:sz="0" w:space="0" w:color="auto"/>
                                                  </w:divBdr>
                                                  <w:divsChild>
                                                    <w:div w:id="1798261541">
                                                      <w:marLeft w:val="0"/>
                                                      <w:marRight w:val="0"/>
                                                      <w:marTop w:val="0"/>
                                                      <w:marBottom w:val="0"/>
                                                      <w:divBdr>
                                                        <w:top w:val="none" w:sz="0" w:space="0" w:color="auto"/>
                                                        <w:left w:val="none" w:sz="0" w:space="0" w:color="auto"/>
                                                        <w:bottom w:val="none" w:sz="0" w:space="0" w:color="auto"/>
                                                        <w:right w:val="none" w:sz="0" w:space="0" w:color="auto"/>
                                                      </w:divBdr>
                                                      <w:divsChild>
                                                        <w:div w:id="145536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4165872">
                                      <w:marLeft w:val="750"/>
                                      <w:marRight w:val="750"/>
                                      <w:marTop w:val="0"/>
                                      <w:marBottom w:val="0"/>
                                      <w:divBdr>
                                        <w:top w:val="none" w:sz="0" w:space="0" w:color="auto"/>
                                        <w:left w:val="none" w:sz="0" w:space="0" w:color="auto"/>
                                        <w:bottom w:val="none" w:sz="0" w:space="0" w:color="auto"/>
                                        <w:right w:val="none" w:sz="0" w:space="0" w:color="auto"/>
                                      </w:divBdr>
                                      <w:divsChild>
                                        <w:div w:id="31075343">
                                          <w:marLeft w:val="0"/>
                                          <w:marRight w:val="0"/>
                                          <w:marTop w:val="0"/>
                                          <w:marBottom w:val="0"/>
                                          <w:divBdr>
                                            <w:top w:val="none" w:sz="0" w:space="0" w:color="auto"/>
                                            <w:left w:val="none" w:sz="0" w:space="0" w:color="auto"/>
                                            <w:bottom w:val="none" w:sz="0" w:space="0" w:color="auto"/>
                                            <w:right w:val="none" w:sz="0" w:space="0" w:color="auto"/>
                                          </w:divBdr>
                                          <w:divsChild>
                                            <w:div w:id="1120806107">
                                              <w:marLeft w:val="0"/>
                                              <w:marRight w:val="0"/>
                                              <w:marTop w:val="0"/>
                                              <w:marBottom w:val="0"/>
                                              <w:divBdr>
                                                <w:top w:val="none" w:sz="0" w:space="0" w:color="auto"/>
                                                <w:left w:val="none" w:sz="0" w:space="0" w:color="auto"/>
                                                <w:bottom w:val="none" w:sz="0" w:space="0" w:color="auto"/>
                                                <w:right w:val="none" w:sz="0" w:space="0" w:color="auto"/>
                                              </w:divBdr>
                                              <w:divsChild>
                                                <w:div w:id="806435819">
                                                  <w:marLeft w:val="0"/>
                                                  <w:marRight w:val="0"/>
                                                  <w:marTop w:val="0"/>
                                                  <w:marBottom w:val="0"/>
                                                  <w:divBdr>
                                                    <w:top w:val="none" w:sz="0" w:space="0" w:color="auto"/>
                                                    <w:left w:val="none" w:sz="0" w:space="0" w:color="auto"/>
                                                    <w:bottom w:val="none" w:sz="0" w:space="0" w:color="auto"/>
                                                    <w:right w:val="none" w:sz="0" w:space="0" w:color="auto"/>
                                                  </w:divBdr>
                                                  <w:divsChild>
                                                    <w:div w:id="128481340">
                                                      <w:marLeft w:val="0"/>
                                                      <w:marRight w:val="0"/>
                                                      <w:marTop w:val="0"/>
                                                      <w:marBottom w:val="0"/>
                                                      <w:divBdr>
                                                        <w:top w:val="none" w:sz="0" w:space="0" w:color="auto"/>
                                                        <w:left w:val="none" w:sz="0" w:space="0" w:color="auto"/>
                                                        <w:bottom w:val="none" w:sz="0" w:space="0" w:color="auto"/>
                                                        <w:right w:val="none" w:sz="0" w:space="0" w:color="auto"/>
                                                      </w:divBdr>
                                                      <w:divsChild>
                                                        <w:div w:id="138163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454158">
                                      <w:marLeft w:val="750"/>
                                      <w:marRight w:val="750"/>
                                      <w:marTop w:val="0"/>
                                      <w:marBottom w:val="0"/>
                                      <w:divBdr>
                                        <w:top w:val="none" w:sz="0" w:space="0" w:color="auto"/>
                                        <w:left w:val="none" w:sz="0" w:space="0" w:color="auto"/>
                                        <w:bottom w:val="none" w:sz="0" w:space="0" w:color="auto"/>
                                        <w:right w:val="none" w:sz="0" w:space="0" w:color="auto"/>
                                      </w:divBdr>
                                      <w:divsChild>
                                        <w:div w:id="1751807293">
                                          <w:marLeft w:val="0"/>
                                          <w:marRight w:val="0"/>
                                          <w:marTop w:val="0"/>
                                          <w:marBottom w:val="0"/>
                                          <w:divBdr>
                                            <w:top w:val="none" w:sz="0" w:space="0" w:color="auto"/>
                                            <w:left w:val="none" w:sz="0" w:space="0" w:color="auto"/>
                                            <w:bottom w:val="none" w:sz="0" w:space="0" w:color="auto"/>
                                            <w:right w:val="none" w:sz="0" w:space="0" w:color="auto"/>
                                          </w:divBdr>
                                          <w:divsChild>
                                            <w:div w:id="736787007">
                                              <w:marLeft w:val="0"/>
                                              <w:marRight w:val="0"/>
                                              <w:marTop w:val="0"/>
                                              <w:marBottom w:val="0"/>
                                              <w:divBdr>
                                                <w:top w:val="none" w:sz="0" w:space="0" w:color="auto"/>
                                                <w:left w:val="none" w:sz="0" w:space="0" w:color="auto"/>
                                                <w:bottom w:val="none" w:sz="0" w:space="0" w:color="auto"/>
                                                <w:right w:val="none" w:sz="0" w:space="0" w:color="auto"/>
                                              </w:divBdr>
                                              <w:divsChild>
                                                <w:div w:id="2095007556">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sChild>
                                </w:div>
                              </w:divsChild>
                            </w:div>
                          </w:divsChild>
                        </w:div>
                      </w:divsChild>
                    </w:div>
                  </w:divsChild>
                </w:div>
              </w:divsChild>
            </w:div>
          </w:divsChild>
        </w:div>
      </w:divsChild>
    </w:div>
    <w:div w:id="1481730831">
      <w:bodyDiv w:val="1"/>
      <w:marLeft w:val="0"/>
      <w:marRight w:val="0"/>
      <w:marTop w:val="0"/>
      <w:marBottom w:val="0"/>
      <w:divBdr>
        <w:top w:val="none" w:sz="0" w:space="0" w:color="auto"/>
        <w:left w:val="none" w:sz="0" w:space="0" w:color="auto"/>
        <w:bottom w:val="none" w:sz="0" w:space="0" w:color="auto"/>
        <w:right w:val="none" w:sz="0" w:space="0" w:color="auto"/>
      </w:divBdr>
      <w:divsChild>
        <w:div w:id="136336672">
          <w:marLeft w:val="750"/>
          <w:marRight w:val="750"/>
          <w:marTop w:val="0"/>
          <w:marBottom w:val="0"/>
          <w:divBdr>
            <w:top w:val="none" w:sz="0" w:space="0" w:color="auto"/>
            <w:left w:val="none" w:sz="0" w:space="0" w:color="auto"/>
            <w:bottom w:val="none" w:sz="0" w:space="0" w:color="auto"/>
            <w:right w:val="none" w:sz="0" w:space="0" w:color="auto"/>
          </w:divBdr>
          <w:divsChild>
            <w:div w:id="2136563869">
              <w:marLeft w:val="0"/>
              <w:marRight w:val="0"/>
              <w:marTop w:val="0"/>
              <w:marBottom w:val="0"/>
              <w:divBdr>
                <w:top w:val="none" w:sz="0" w:space="0" w:color="auto"/>
                <w:left w:val="none" w:sz="0" w:space="0" w:color="auto"/>
                <w:bottom w:val="none" w:sz="0" w:space="0" w:color="auto"/>
                <w:right w:val="none" w:sz="0" w:space="0" w:color="auto"/>
              </w:divBdr>
              <w:divsChild>
                <w:div w:id="644089826">
                  <w:marLeft w:val="0"/>
                  <w:marRight w:val="0"/>
                  <w:marTop w:val="0"/>
                  <w:marBottom w:val="0"/>
                  <w:divBdr>
                    <w:top w:val="none" w:sz="0" w:space="0" w:color="auto"/>
                    <w:left w:val="none" w:sz="0" w:space="0" w:color="auto"/>
                    <w:bottom w:val="none" w:sz="0" w:space="0" w:color="auto"/>
                    <w:right w:val="none" w:sz="0" w:space="0" w:color="auto"/>
                  </w:divBdr>
                  <w:divsChild>
                    <w:div w:id="356665633">
                      <w:marLeft w:val="0"/>
                      <w:marRight w:val="0"/>
                      <w:marTop w:val="0"/>
                      <w:marBottom w:val="0"/>
                      <w:divBdr>
                        <w:top w:val="none" w:sz="0" w:space="0" w:color="auto"/>
                        <w:left w:val="none" w:sz="0" w:space="0" w:color="auto"/>
                        <w:bottom w:val="none" w:sz="0" w:space="0" w:color="auto"/>
                        <w:right w:val="none" w:sz="0" w:space="0" w:color="auto"/>
                      </w:divBdr>
                      <w:divsChild>
                        <w:div w:id="1095904570">
                          <w:marLeft w:val="0"/>
                          <w:marRight w:val="0"/>
                          <w:marTop w:val="0"/>
                          <w:marBottom w:val="0"/>
                          <w:divBdr>
                            <w:top w:val="none" w:sz="0" w:space="0" w:color="auto"/>
                            <w:left w:val="none" w:sz="0" w:space="0" w:color="auto"/>
                            <w:bottom w:val="none" w:sz="0" w:space="0" w:color="auto"/>
                            <w:right w:val="none" w:sz="0" w:space="0" w:color="auto"/>
                          </w:divBdr>
                          <w:divsChild>
                            <w:div w:id="1678774325">
                              <w:marLeft w:val="0"/>
                              <w:marRight w:val="0"/>
                              <w:marTop w:val="0"/>
                              <w:marBottom w:val="0"/>
                              <w:divBdr>
                                <w:top w:val="none" w:sz="0" w:space="0" w:color="auto"/>
                                <w:left w:val="none" w:sz="0" w:space="0" w:color="auto"/>
                                <w:bottom w:val="none" w:sz="0" w:space="0" w:color="auto"/>
                                <w:right w:val="none" w:sz="0" w:space="0" w:color="auto"/>
                              </w:divBdr>
                              <w:divsChild>
                                <w:div w:id="1712337586">
                                  <w:marLeft w:val="0"/>
                                  <w:marRight w:val="0"/>
                                  <w:marTop w:val="0"/>
                                  <w:marBottom w:val="0"/>
                                  <w:divBdr>
                                    <w:top w:val="none" w:sz="0" w:space="0" w:color="auto"/>
                                    <w:left w:val="none" w:sz="0" w:space="0" w:color="auto"/>
                                    <w:bottom w:val="none" w:sz="0" w:space="0" w:color="auto"/>
                                    <w:right w:val="none" w:sz="0" w:space="0" w:color="auto"/>
                                  </w:divBdr>
                                  <w:divsChild>
                                    <w:div w:id="1679189709">
                                      <w:marLeft w:val="0"/>
                                      <w:marRight w:val="0"/>
                                      <w:marTop w:val="0"/>
                                      <w:marBottom w:val="0"/>
                                      <w:divBdr>
                                        <w:top w:val="none" w:sz="0" w:space="0" w:color="auto"/>
                                        <w:left w:val="none" w:sz="0" w:space="0" w:color="auto"/>
                                        <w:bottom w:val="none" w:sz="0" w:space="0" w:color="auto"/>
                                        <w:right w:val="none" w:sz="0" w:space="0" w:color="auto"/>
                                      </w:divBdr>
                                      <w:divsChild>
                                        <w:div w:id="110592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840793">
          <w:marLeft w:val="750"/>
          <w:marRight w:val="750"/>
          <w:marTop w:val="0"/>
          <w:marBottom w:val="0"/>
          <w:divBdr>
            <w:top w:val="none" w:sz="0" w:space="0" w:color="auto"/>
            <w:left w:val="none" w:sz="0" w:space="0" w:color="auto"/>
            <w:bottom w:val="none" w:sz="0" w:space="0" w:color="auto"/>
            <w:right w:val="none" w:sz="0" w:space="0" w:color="auto"/>
          </w:divBdr>
          <w:divsChild>
            <w:div w:id="113184402">
              <w:marLeft w:val="0"/>
              <w:marRight w:val="0"/>
              <w:marTop w:val="0"/>
              <w:marBottom w:val="0"/>
              <w:divBdr>
                <w:top w:val="none" w:sz="0" w:space="0" w:color="auto"/>
                <w:left w:val="none" w:sz="0" w:space="0" w:color="auto"/>
                <w:bottom w:val="none" w:sz="0" w:space="0" w:color="auto"/>
                <w:right w:val="none" w:sz="0" w:space="0" w:color="auto"/>
              </w:divBdr>
              <w:divsChild>
                <w:div w:id="1675843947">
                  <w:marLeft w:val="0"/>
                  <w:marRight w:val="0"/>
                  <w:marTop w:val="0"/>
                  <w:marBottom w:val="0"/>
                  <w:divBdr>
                    <w:top w:val="none" w:sz="0" w:space="0" w:color="auto"/>
                    <w:left w:val="none" w:sz="0" w:space="0" w:color="auto"/>
                    <w:bottom w:val="none" w:sz="0" w:space="0" w:color="auto"/>
                    <w:right w:val="none" w:sz="0" w:space="0" w:color="auto"/>
                  </w:divBdr>
                  <w:divsChild>
                    <w:div w:id="1562909524">
                      <w:marLeft w:val="0"/>
                      <w:marRight w:val="0"/>
                      <w:marTop w:val="0"/>
                      <w:marBottom w:val="0"/>
                      <w:divBdr>
                        <w:top w:val="none" w:sz="0" w:space="0" w:color="auto"/>
                        <w:left w:val="none" w:sz="0" w:space="0" w:color="auto"/>
                        <w:bottom w:val="none" w:sz="0" w:space="0" w:color="auto"/>
                        <w:right w:val="none" w:sz="0" w:space="0" w:color="auto"/>
                      </w:divBdr>
                      <w:divsChild>
                        <w:div w:id="1599287772">
                          <w:marLeft w:val="0"/>
                          <w:marRight w:val="0"/>
                          <w:marTop w:val="0"/>
                          <w:marBottom w:val="0"/>
                          <w:divBdr>
                            <w:top w:val="none" w:sz="0" w:space="0" w:color="auto"/>
                            <w:left w:val="none" w:sz="0" w:space="0" w:color="auto"/>
                            <w:bottom w:val="none" w:sz="0" w:space="0" w:color="auto"/>
                            <w:right w:val="none" w:sz="0" w:space="0" w:color="auto"/>
                          </w:divBdr>
                          <w:divsChild>
                            <w:div w:id="188143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5081609">
          <w:marLeft w:val="750"/>
          <w:marRight w:val="750"/>
          <w:marTop w:val="0"/>
          <w:marBottom w:val="0"/>
          <w:divBdr>
            <w:top w:val="none" w:sz="0" w:space="0" w:color="auto"/>
            <w:left w:val="none" w:sz="0" w:space="0" w:color="auto"/>
            <w:bottom w:val="none" w:sz="0" w:space="0" w:color="auto"/>
            <w:right w:val="none" w:sz="0" w:space="0" w:color="auto"/>
          </w:divBdr>
          <w:divsChild>
            <w:div w:id="1758822273">
              <w:marLeft w:val="0"/>
              <w:marRight w:val="0"/>
              <w:marTop w:val="0"/>
              <w:marBottom w:val="0"/>
              <w:divBdr>
                <w:top w:val="none" w:sz="0" w:space="0" w:color="auto"/>
                <w:left w:val="none" w:sz="0" w:space="0" w:color="auto"/>
                <w:bottom w:val="none" w:sz="0" w:space="0" w:color="auto"/>
                <w:right w:val="none" w:sz="0" w:space="0" w:color="auto"/>
              </w:divBdr>
              <w:divsChild>
                <w:div w:id="124979280">
                  <w:marLeft w:val="0"/>
                  <w:marRight w:val="0"/>
                  <w:marTop w:val="0"/>
                  <w:marBottom w:val="0"/>
                  <w:divBdr>
                    <w:top w:val="none" w:sz="0" w:space="0" w:color="auto"/>
                    <w:left w:val="none" w:sz="0" w:space="0" w:color="auto"/>
                    <w:bottom w:val="none" w:sz="0" w:space="0" w:color="auto"/>
                    <w:right w:val="none" w:sz="0" w:space="0" w:color="auto"/>
                  </w:divBdr>
                  <w:divsChild>
                    <w:div w:id="1835802022">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797650393">
          <w:marLeft w:val="750"/>
          <w:marRight w:val="750"/>
          <w:marTop w:val="0"/>
          <w:marBottom w:val="0"/>
          <w:divBdr>
            <w:top w:val="none" w:sz="0" w:space="0" w:color="auto"/>
            <w:left w:val="none" w:sz="0" w:space="0" w:color="auto"/>
            <w:bottom w:val="none" w:sz="0" w:space="0" w:color="auto"/>
            <w:right w:val="none" w:sz="0" w:space="0" w:color="auto"/>
          </w:divBdr>
          <w:divsChild>
            <w:div w:id="160974374">
              <w:marLeft w:val="0"/>
              <w:marRight w:val="0"/>
              <w:marTop w:val="0"/>
              <w:marBottom w:val="0"/>
              <w:divBdr>
                <w:top w:val="none" w:sz="0" w:space="0" w:color="auto"/>
                <w:left w:val="none" w:sz="0" w:space="0" w:color="auto"/>
                <w:bottom w:val="none" w:sz="0" w:space="0" w:color="auto"/>
                <w:right w:val="none" w:sz="0" w:space="0" w:color="auto"/>
              </w:divBdr>
              <w:divsChild>
                <w:div w:id="520434535">
                  <w:marLeft w:val="0"/>
                  <w:marRight w:val="0"/>
                  <w:marTop w:val="0"/>
                  <w:marBottom w:val="0"/>
                  <w:divBdr>
                    <w:top w:val="none" w:sz="0" w:space="0" w:color="auto"/>
                    <w:left w:val="none" w:sz="0" w:space="0" w:color="auto"/>
                    <w:bottom w:val="none" w:sz="0" w:space="0" w:color="auto"/>
                    <w:right w:val="none" w:sz="0" w:space="0" w:color="auto"/>
                  </w:divBdr>
                  <w:divsChild>
                    <w:div w:id="1271666327">
                      <w:marLeft w:val="0"/>
                      <w:marRight w:val="0"/>
                      <w:marTop w:val="0"/>
                      <w:marBottom w:val="0"/>
                      <w:divBdr>
                        <w:top w:val="none" w:sz="0" w:space="0" w:color="auto"/>
                        <w:left w:val="none" w:sz="0" w:space="0" w:color="auto"/>
                        <w:bottom w:val="none" w:sz="0" w:space="0" w:color="auto"/>
                        <w:right w:val="none" w:sz="0" w:space="0" w:color="auto"/>
                      </w:divBdr>
                      <w:divsChild>
                        <w:div w:id="27224827">
                          <w:marLeft w:val="0"/>
                          <w:marRight w:val="0"/>
                          <w:marTop w:val="0"/>
                          <w:marBottom w:val="0"/>
                          <w:divBdr>
                            <w:top w:val="none" w:sz="0" w:space="0" w:color="auto"/>
                            <w:left w:val="none" w:sz="0" w:space="0" w:color="auto"/>
                            <w:bottom w:val="none" w:sz="0" w:space="0" w:color="auto"/>
                            <w:right w:val="none" w:sz="0" w:space="0" w:color="auto"/>
                          </w:divBdr>
                          <w:divsChild>
                            <w:div w:id="9371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1195063">
          <w:marLeft w:val="750"/>
          <w:marRight w:val="750"/>
          <w:marTop w:val="0"/>
          <w:marBottom w:val="0"/>
          <w:divBdr>
            <w:top w:val="none" w:sz="0" w:space="0" w:color="auto"/>
            <w:left w:val="none" w:sz="0" w:space="0" w:color="auto"/>
            <w:bottom w:val="none" w:sz="0" w:space="0" w:color="auto"/>
            <w:right w:val="none" w:sz="0" w:space="0" w:color="auto"/>
          </w:divBdr>
          <w:divsChild>
            <w:div w:id="459032019">
              <w:marLeft w:val="0"/>
              <w:marRight w:val="0"/>
              <w:marTop w:val="0"/>
              <w:marBottom w:val="0"/>
              <w:divBdr>
                <w:top w:val="none" w:sz="0" w:space="0" w:color="auto"/>
                <w:left w:val="none" w:sz="0" w:space="0" w:color="auto"/>
                <w:bottom w:val="none" w:sz="0" w:space="0" w:color="auto"/>
                <w:right w:val="none" w:sz="0" w:space="0" w:color="auto"/>
              </w:divBdr>
              <w:divsChild>
                <w:div w:id="1846438036">
                  <w:marLeft w:val="0"/>
                  <w:marRight w:val="0"/>
                  <w:marTop w:val="0"/>
                  <w:marBottom w:val="0"/>
                  <w:divBdr>
                    <w:top w:val="none" w:sz="0" w:space="0" w:color="auto"/>
                    <w:left w:val="none" w:sz="0" w:space="0" w:color="auto"/>
                    <w:bottom w:val="none" w:sz="0" w:space="0" w:color="auto"/>
                    <w:right w:val="none" w:sz="0" w:space="0" w:color="auto"/>
                  </w:divBdr>
                  <w:divsChild>
                    <w:div w:id="886987895">
                      <w:marLeft w:val="0"/>
                      <w:marRight w:val="0"/>
                      <w:marTop w:val="0"/>
                      <w:marBottom w:val="0"/>
                      <w:divBdr>
                        <w:top w:val="none" w:sz="0" w:space="0" w:color="auto"/>
                        <w:left w:val="none" w:sz="0" w:space="0" w:color="auto"/>
                        <w:bottom w:val="none" w:sz="0" w:space="0" w:color="auto"/>
                        <w:right w:val="none" w:sz="0" w:space="0" w:color="auto"/>
                      </w:divBdr>
                      <w:divsChild>
                        <w:div w:id="1000086331">
                          <w:marLeft w:val="0"/>
                          <w:marRight w:val="0"/>
                          <w:marTop w:val="0"/>
                          <w:marBottom w:val="0"/>
                          <w:divBdr>
                            <w:top w:val="none" w:sz="0" w:space="0" w:color="auto"/>
                            <w:left w:val="none" w:sz="0" w:space="0" w:color="auto"/>
                            <w:bottom w:val="none" w:sz="0" w:space="0" w:color="auto"/>
                            <w:right w:val="none" w:sz="0" w:space="0" w:color="auto"/>
                          </w:divBdr>
                          <w:divsChild>
                            <w:div w:id="23797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4348443">
          <w:marLeft w:val="750"/>
          <w:marRight w:val="750"/>
          <w:marTop w:val="0"/>
          <w:marBottom w:val="0"/>
          <w:divBdr>
            <w:top w:val="none" w:sz="0" w:space="0" w:color="auto"/>
            <w:left w:val="none" w:sz="0" w:space="0" w:color="auto"/>
            <w:bottom w:val="none" w:sz="0" w:space="0" w:color="auto"/>
            <w:right w:val="none" w:sz="0" w:space="0" w:color="auto"/>
          </w:divBdr>
          <w:divsChild>
            <w:div w:id="1742144134">
              <w:marLeft w:val="0"/>
              <w:marRight w:val="0"/>
              <w:marTop w:val="0"/>
              <w:marBottom w:val="0"/>
              <w:divBdr>
                <w:top w:val="none" w:sz="0" w:space="0" w:color="auto"/>
                <w:left w:val="none" w:sz="0" w:space="0" w:color="auto"/>
                <w:bottom w:val="none" w:sz="0" w:space="0" w:color="auto"/>
                <w:right w:val="none" w:sz="0" w:space="0" w:color="auto"/>
              </w:divBdr>
              <w:divsChild>
                <w:div w:id="1570339187">
                  <w:marLeft w:val="0"/>
                  <w:marRight w:val="0"/>
                  <w:marTop w:val="0"/>
                  <w:marBottom w:val="0"/>
                  <w:divBdr>
                    <w:top w:val="none" w:sz="0" w:space="0" w:color="auto"/>
                    <w:left w:val="none" w:sz="0" w:space="0" w:color="auto"/>
                    <w:bottom w:val="none" w:sz="0" w:space="0" w:color="auto"/>
                    <w:right w:val="none" w:sz="0" w:space="0" w:color="auto"/>
                  </w:divBdr>
                  <w:divsChild>
                    <w:div w:id="2130934071">
                      <w:marLeft w:val="0"/>
                      <w:marRight w:val="0"/>
                      <w:marTop w:val="0"/>
                      <w:marBottom w:val="0"/>
                      <w:divBdr>
                        <w:top w:val="none" w:sz="0" w:space="0" w:color="auto"/>
                        <w:left w:val="none" w:sz="0" w:space="0" w:color="auto"/>
                        <w:bottom w:val="none" w:sz="0" w:space="0" w:color="auto"/>
                        <w:right w:val="none" w:sz="0" w:space="0" w:color="auto"/>
                      </w:divBdr>
                      <w:divsChild>
                        <w:div w:id="145752594">
                          <w:marLeft w:val="0"/>
                          <w:marRight w:val="0"/>
                          <w:marTop w:val="0"/>
                          <w:marBottom w:val="0"/>
                          <w:divBdr>
                            <w:top w:val="none" w:sz="0" w:space="0" w:color="auto"/>
                            <w:left w:val="none" w:sz="0" w:space="0" w:color="auto"/>
                            <w:bottom w:val="none" w:sz="0" w:space="0" w:color="auto"/>
                            <w:right w:val="none" w:sz="0" w:space="0" w:color="auto"/>
                          </w:divBdr>
                          <w:divsChild>
                            <w:div w:id="149907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630872">
      <w:bodyDiv w:val="1"/>
      <w:marLeft w:val="0"/>
      <w:marRight w:val="0"/>
      <w:marTop w:val="0"/>
      <w:marBottom w:val="0"/>
      <w:divBdr>
        <w:top w:val="none" w:sz="0" w:space="0" w:color="auto"/>
        <w:left w:val="none" w:sz="0" w:space="0" w:color="auto"/>
        <w:bottom w:val="none" w:sz="0" w:space="0" w:color="auto"/>
        <w:right w:val="none" w:sz="0" w:space="0" w:color="auto"/>
      </w:divBdr>
      <w:divsChild>
        <w:div w:id="1703434917">
          <w:marLeft w:val="750"/>
          <w:marRight w:val="750"/>
          <w:marTop w:val="0"/>
          <w:marBottom w:val="0"/>
          <w:divBdr>
            <w:top w:val="none" w:sz="0" w:space="0" w:color="auto"/>
            <w:left w:val="none" w:sz="0" w:space="0" w:color="auto"/>
            <w:bottom w:val="none" w:sz="0" w:space="0" w:color="auto"/>
            <w:right w:val="none" w:sz="0" w:space="0" w:color="auto"/>
          </w:divBdr>
          <w:divsChild>
            <w:div w:id="1194222528">
              <w:marLeft w:val="0"/>
              <w:marRight w:val="0"/>
              <w:marTop w:val="0"/>
              <w:marBottom w:val="0"/>
              <w:divBdr>
                <w:top w:val="none" w:sz="0" w:space="0" w:color="auto"/>
                <w:left w:val="none" w:sz="0" w:space="0" w:color="auto"/>
                <w:bottom w:val="none" w:sz="0" w:space="0" w:color="auto"/>
                <w:right w:val="none" w:sz="0" w:space="0" w:color="auto"/>
              </w:divBdr>
              <w:divsChild>
                <w:div w:id="465129102">
                  <w:marLeft w:val="0"/>
                  <w:marRight w:val="0"/>
                  <w:marTop w:val="0"/>
                  <w:marBottom w:val="0"/>
                  <w:divBdr>
                    <w:top w:val="none" w:sz="0" w:space="0" w:color="auto"/>
                    <w:left w:val="none" w:sz="0" w:space="0" w:color="auto"/>
                    <w:bottom w:val="none" w:sz="0" w:space="0" w:color="auto"/>
                    <w:right w:val="none" w:sz="0" w:space="0" w:color="auto"/>
                  </w:divBdr>
                  <w:divsChild>
                    <w:div w:id="554896165">
                      <w:marLeft w:val="0"/>
                      <w:marRight w:val="0"/>
                      <w:marTop w:val="0"/>
                      <w:marBottom w:val="0"/>
                      <w:divBdr>
                        <w:top w:val="none" w:sz="0" w:space="0" w:color="auto"/>
                        <w:left w:val="none" w:sz="0" w:space="0" w:color="auto"/>
                        <w:bottom w:val="none" w:sz="0" w:space="0" w:color="auto"/>
                        <w:right w:val="none" w:sz="0" w:space="0" w:color="auto"/>
                      </w:divBdr>
                      <w:divsChild>
                        <w:div w:id="732653566">
                          <w:marLeft w:val="0"/>
                          <w:marRight w:val="0"/>
                          <w:marTop w:val="0"/>
                          <w:marBottom w:val="0"/>
                          <w:divBdr>
                            <w:top w:val="none" w:sz="0" w:space="0" w:color="auto"/>
                            <w:left w:val="none" w:sz="0" w:space="0" w:color="auto"/>
                            <w:bottom w:val="none" w:sz="0" w:space="0" w:color="auto"/>
                            <w:right w:val="none" w:sz="0" w:space="0" w:color="auto"/>
                          </w:divBdr>
                          <w:divsChild>
                            <w:div w:id="78342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4788102">
          <w:marLeft w:val="750"/>
          <w:marRight w:val="750"/>
          <w:marTop w:val="0"/>
          <w:marBottom w:val="0"/>
          <w:divBdr>
            <w:top w:val="none" w:sz="0" w:space="0" w:color="auto"/>
            <w:left w:val="none" w:sz="0" w:space="0" w:color="auto"/>
            <w:bottom w:val="none" w:sz="0" w:space="0" w:color="auto"/>
            <w:right w:val="none" w:sz="0" w:space="0" w:color="auto"/>
          </w:divBdr>
          <w:divsChild>
            <w:div w:id="368919086">
              <w:marLeft w:val="0"/>
              <w:marRight w:val="0"/>
              <w:marTop w:val="0"/>
              <w:marBottom w:val="0"/>
              <w:divBdr>
                <w:top w:val="none" w:sz="0" w:space="0" w:color="auto"/>
                <w:left w:val="none" w:sz="0" w:space="0" w:color="auto"/>
                <w:bottom w:val="none" w:sz="0" w:space="0" w:color="auto"/>
                <w:right w:val="none" w:sz="0" w:space="0" w:color="auto"/>
              </w:divBdr>
              <w:divsChild>
                <w:div w:id="326791970">
                  <w:marLeft w:val="0"/>
                  <w:marRight w:val="0"/>
                  <w:marTop w:val="0"/>
                  <w:marBottom w:val="0"/>
                  <w:divBdr>
                    <w:top w:val="none" w:sz="0" w:space="0" w:color="auto"/>
                    <w:left w:val="none" w:sz="0" w:space="0" w:color="auto"/>
                    <w:bottom w:val="none" w:sz="0" w:space="0" w:color="auto"/>
                    <w:right w:val="none" w:sz="0" w:space="0" w:color="auto"/>
                  </w:divBdr>
                  <w:divsChild>
                    <w:div w:id="1987393554">
                      <w:marLeft w:val="0"/>
                      <w:marRight w:val="0"/>
                      <w:marTop w:val="0"/>
                      <w:marBottom w:val="0"/>
                      <w:divBdr>
                        <w:top w:val="none" w:sz="0" w:space="0" w:color="auto"/>
                        <w:left w:val="none" w:sz="0" w:space="0" w:color="auto"/>
                        <w:bottom w:val="none" w:sz="0" w:space="0" w:color="auto"/>
                        <w:right w:val="none" w:sz="0" w:space="0" w:color="auto"/>
                      </w:divBdr>
                      <w:divsChild>
                        <w:div w:id="1861510177">
                          <w:marLeft w:val="0"/>
                          <w:marRight w:val="0"/>
                          <w:marTop w:val="0"/>
                          <w:marBottom w:val="0"/>
                          <w:divBdr>
                            <w:top w:val="none" w:sz="0" w:space="0" w:color="auto"/>
                            <w:left w:val="none" w:sz="0" w:space="0" w:color="auto"/>
                            <w:bottom w:val="none" w:sz="0" w:space="0" w:color="auto"/>
                            <w:right w:val="none" w:sz="0" w:space="0" w:color="auto"/>
                          </w:divBdr>
                          <w:divsChild>
                            <w:div w:id="25005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4712691">
          <w:marLeft w:val="750"/>
          <w:marRight w:val="750"/>
          <w:marTop w:val="0"/>
          <w:marBottom w:val="0"/>
          <w:divBdr>
            <w:top w:val="none" w:sz="0" w:space="0" w:color="auto"/>
            <w:left w:val="none" w:sz="0" w:space="0" w:color="auto"/>
            <w:bottom w:val="none" w:sz="0" w:space="0" w:color="auto"/>
            <w:right w:val="none" w:sz="0" w:space="0" w:color="auto"/>
          </w:divBdr>
          <w:divsChild>
            <w:div w:id="1875077713">
              <w:marLeft w:val="0"/>
              <w:marRight w:val="0"/>
              <w:marTop w:val="0"/>
              <w:marBottom w:val="0"/>
              <w:divBdr>
                <w:top w:val="none" w:sz="0" w:space="0" w:color="auto"/>
                <w:left w:val="none" w:sz="0" w:space="0" w:color="auto"/>
                <w:bottom w:val="none" w:sz="0" w:space="0" w:color="auto"/>
                <w:right w:val="none" w:sz="0" w:space="0" w:color="auto"/>
              </w:divBdr>
              <w:divsChild>
                <w:div w:id="1587417729">
                  <w:marLeft w:val="0"/>
                  <w:marRight w:val="0"/>
                  <w:marTop w:val="0"/>
                  <w:marBottom w:val="0"/>
                  <w:divBdr>
                    <w:top w:val="none" w:sz="0" w:space="0" w:color="auto"/>
                    <w:left w:val="none" w:sz="0" w:space="0" w:color="auto"/>
                    <w:bottom w:val="none" w:sz="0" w:space="0" w:color="auto"/>
                    <w:right w:val="none" w:sz="0" w:space="0" w:color="auto"/>
                  </w:divBdr>
                  <w:divsChild>
                    <w:div w:id="2122336143">
                      <w:marLeft w:val="0"/>
                      <w:marRight w:val="0"/>
                      <w:marTop w:val="0"/>
                      <w:marBottom w:val="0"/>
                      <w:divBdr>
                        <w:top w:val="none" w:sz="0" w:space="0" w:color="auto"/>
                        <w:left w:val="none" w:sz="0" w:space="0" w:color="auto"/>
                        <w:bottom w:val="none" w:sz="0" w:space="0" w:color="auto"/>
                        <w:right w:val="none" w:sz="0" w:space="0" w:color="auto"/>
                      </w:divBdr>
                      <w:divsChild>
                        <w:div w:id="1512379790">
                          <w:marLeft w:val="0"/>
                          <w:marRight w:val="0"/>
                          <w:marTop w:val="0"/>
                          <w:marBottom w:val="0"/>
                          <w:divBdr>
                            <w:top w:val="none" w:sz="0" w:space="0" w:color="auto"/>
                            <w:left w:val="none" w:sz="0" w:space="0" w:color="auto"/>
                            <w:bottom w:val="none" w:sz="0" w:space="0" w:color="auto"/>
                            <w:right w:val="none" w:sz="0" w:space="0" w:color="auto"/>
                          </w:divBdr>
                          <w:divsChild>
                            <w:div w:id="133418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445250">
      <w:bodyDiv w:val="1"/>
      <w:marLeft w:val="0"/>
      <w:marRight w:val="0"/>
      <w:marTop w:val="0"/>
      <w:marBottom w:val="0"/>
      <w:divBdr>
        <w:top w:val="none" w:sz="0" w:space="0" w:color="auto"/>
        <w:left w:val="none" w:sz="0" w:space="0" w:color="auto"/>
        <w:bottom w:val="none" w:sz="0" w:space="0" w:color="auto"/>
        <w:right w:val="none" w:sz="0" w:space="0" w:color="auto"/>
      </w:divBdr>
      <w:divsChild>
        <w:div w:id="58288096">
          <w:marLeft w:val="750"/>
          <w:marRight w:val="750"/>
          <w:marTop w:val="0"/>
          <w:marBottom w:val="0"/>
          <w:divBdr>
            <w:top w:val="none" w:sz="0" w:space="0" w:color="auto"/>
            <w:left w:val="none" w:sz="0" w:space="0" w:color="auto"/>
            <w:bottom w:val="none" w:sz="0" w:space="0" w:color="auto"/>
            <w:right w:val="none" w:sz="0" w:space="0" w:color="auto"/>
          </w:divBdr>
          <w:divsChild>
            <w:div w:id="1734114189">
              <w:marLeft w:val="0"/>
              <w:marRight w:val="0"/>
              <w:marTop w:val="0"/>
              <w:marBottom w:val="0"/>
              <w:divBdr>
                <w:top w:val="none" w:sz="0" w:space="0" w:color="auto"/>
                <w:left w:val="none" w:sz="0" w:space="0" w:color="auto"/>
                <w:bottom w:val="none" w:sz="0" w:space="0" w:color="auto"/>
                <w:right w:val="none" w:sz="0" w:space="0" w:color="auto"/>
              </w:divBdr>
              <w:divsChild>
                <w:div w:id="1395473441">
                  <w:marLeft w:val="0"/>
                  <w:marRight w:val="0"/>
                  <w:marTop w:val="0"/>
                  <w:marBottom w:val="0"/>
                  <w:divBdr>
                    <w:top w:val="none" w:sz="0" w:space="0" w:color="auto"/>
                    <w:left w:val="none" w:sz="0" w:space="0" w:color="auto"/>
                    <w:bottom w:val="none" w:sz="0" w:space="0" w:color="auto"/>
                    <w:right w:val="none" w:sz="0" w:space="0" w:color="auto"/>
                  </w:divBdr>
                  <w:divsChild>
                    <w:div w:id="1014499948">
                      <w:marLeft w:val="0"/>
                      <w:marRight w:val="0"/>
                      <w:marTop w:val="0"/>
                      <w:marBottom w:val="0"/>
                      <w:divBdr>
                        <w:top w:val="none" w:sz="0" w:space="0" w:color="auto"/>
                        <w:left w:val="none" w:sz="0" w:space="0" w:color="auto"/>
                        <w:bottom w:val="none" w:sz="0" w:space="0" w:color="auto"/>
                        <w:right w:val="none" w:sz="0" w:space="0" w:color="auto"/>
                      </w:divBdr>
                      <w:divsChild>
                        <w:div w:id="2146505524">
                          <w:marLeft w:val="0"/>
                          <w:marRight w:val="0"/>
                          <w:marTop w:val="0"/>
                          <w:marBottom w:val="0"/>
                          <w:divBdr>
                            <w:top w:val="none" w:sz="0" w:space="0" w:color="auto"/>
                            <w:left w:val="none" w:sz="0" w:space="0" w:color="auto"/>
                            <w:bottom w:val="none" w:sz="0" w:space="0" w:color="auto"/>
                            <w:right w:val="none" w:sz="0" w:space="0" w:color="auto"/>
                          </w:divBdr>
                          <w:divsChild>
                            <w:div w:id="1073508707">
                              <w:marLeft w:val="0"/>
                              <w:marRight w:val="0"/>
                              <w:marTop w:val="0"/>
                              <w:marBottom w:val="0"/>
                              <w:divBdr>
                                <w:top w:val="none" w:sz="0" w:space="0" w:color="auto"/>
                                <w:left w:val="none" w:sz="0" w:space="0" w:color="auto"/>
                                <w:bottom w:val="none" w:sz="0" w:space="0" w:color="auto"/>
                                <w:right w:val="none" w:sz="0" w:space="0" w:color="auto"/>
                              </w:divBdr>
                              <w:divsChild>
                                <w:div w:id="971250772">
                                  <w:marLeft w:val="0"/>
                                  <w:marRight w:val="0"/>
                                  <w:marTop w:val="0"/>
                                  <w:marBottom w:val="0"/>
                                  <w:divBdr>
                                    <w:top w:val="none" w:sz="0" w:space="0" w:color="auto"/>
                                    <w:left w:val="none" w:sz="0" w:space="0" w:color="auto"/>
                                    <w:bottom w:val="none" w:sz="0" w:space="0" w:color="auto"/>
                                    <w:right w:val="none" w:sz="0" w:space="0" w:color="auto"/>
                                  </w:divBdr>
                                  <w:divsChild>
                                    <w:div w:id="238442860">
                                      <w:marLeft w:val="0"/>
                                      <w:marRight w:val="0"/>
                                      <w:marTop w:val="0"/>
                                      <w:marBottom w:val="0"/>
                                      <w:divBdr>
                                        <w:top w:val="none" w:sz="0" w:space="0" w:color="auto"/>
                                        <w:left w:val="none" w:sz="0" w:space="0" w:color="auto"/>
                                        <w:bottom w:val="none" w:sz="0" w:space="0" w:color="auto"/>
                                        <w:right w:val="none" w:sz="0" w:space="0" w:color="auto"/>
                                      </w:divBdr>
                                      <w:divsChild>
                                        <w:div w:id="58530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6539112">
          <w:marLeft w:val="750"/>
          <w:marRight w:val="750"/>
          <w:marTop w:val="0"/>
          <w:marBottom w:val="0"/>
          <w:divBdr>
            <w:top w:val="none" w:sz="0" w:space="0" w:color="auto"/>
            <w:left w:val="none" w:sz="0" w:space="0" w:color="auto"/>
            <w:bottom w:val="none" w:sz="0" w:space="0" w:color="auto"/>
            <w:right w:val="none" w:sz="0" w:space="0" w:color="auto"/>
          </w:divBdr>
          <w:divsChild>
            <w:div w:id="1280409116">
              <w:marLeft w:val="0"/>
              <w:marRight w:val="0"/>
              <w:marTop w:val="0"/>
              <w:marBottom w:val="0"/>
              <w:divBdr>
                <w:top w:val="none" w:sz="0" w:space="0" w:color="auto"/>
                <w:left w:val="none" w:sz="0" w:space="0" w:color="auto"/>
                <w:bottom w:val="none" w:sz="0" w:space="0" w:color="auto"/>
                <w:right w:val="none" w:sz="0" w:space="0" w:color="auto"/>
              </w:divBdr>
              <w:divsChild>
                <w:div w:id="577524213">
                  <w:marLeft w:val="0"/>
                  <w:marRight w:val="0"/>
                  <w:marTop w:val="0"/>
                  <w:marBottom w:val="0"/>
                  <w:divBdr>
                    <w:top w:val="none" w:sz="0" w:space="0" w:color="auto"/>
                    <w:left w:val="none" w:sz="0" w:space="0" w:color="auto"/>
                    <w:bottom w:val="none" w:sz="0" w:space="0" w:color="auto"/>
                    <w:right w:val="none" w:sz="0" w:space="0" w:color="auto"/>
                  </w:divBdr>
                  <w:divsChild>
                    <w:div w:id="1943830254">
                      <w:marLeft w:val="0"/>
                      <w:marRight w:val="0"/>
                      <w:marTop w:val="0"/>
                      <w:marBottom w:val="0"/>
                      <w:divBdr>
                        <w:top w:val="none" w:sz="0" w:space="0" w:color="auto"/>
                        <w:left w:val="none" w:sz="0" w:space="0" w:color="auto"/>
                        <w:bottom w:val="none" w:sz="0" w:space="0" w:color="auto"/>
                        <w:right w:val="none" w:sz="0" w:space="0" w:color="auto"/>
                      </w:divBdr>
                      <w:divsChild>
                        <w:div w:id="462312357">
                          <w:marLeft w:val="0"/>
                          <w:marRight w:val="0"/>
                          <w:marTop w:val="0"/>
                          <w:marBottom w:val="0"/>
                          <w:divBdr>
                            <w:top w:val="none" w:sz="0" w:space="0" w:color="auto"/>
                            <w:left w:val="none" w:sz="0" w:space="0" w:color="auto"/>
                            <w:bottom w:val="none" w:sz="0" w:space="0" w:color="auto"/>
                            <w:right w:val="none" w:sz="0" w:space="0" w:color="auto"/>
                          </w:divBdr>
                          <w:divsChild>
                            <w:div w:id="1638224996">
                              <w:marLeft w:val="0"/>
                              <w:marRight w:val="0"/>
                              <w:marTop w:val="0"/>
                              <w:marBottom w:val="0"/>
                              <w:divBdr>
                                <w:top w:val="none" w:sz="0" w:space="0" w:color="auto"/>
                                <w:left w:val="none" w:sz="0" w:space="0" w:color="auto"/>
                                <w:bottom w:val="none" w:sz="0" w:space="0" w:color="auto"/>
                                <w:right w:val="none" w:sz="0" w:space="0" w:color="auto"/>
                              </w:divBdr>
                              <w:divsChild>
                                <w:div w:id="1389382150">
                                  <w:marLeft w:val="0"/>
                                  <w:marRight w:val="0"/>
                                  <w:marTop w:val="0"/>
                                  <w:marBottom w:val="0"/>
                                  <w:divBdr>
                                    <w:top w:val="none" w:sz="0" w:space="0" w:color="auto"/>
                                    <w:left w:val="none" w:sz="0" w:space="0" w:color="auto"/>
                                    <w:bottom w:val="none" w:sz="0" w:space="0" w:color="auto"/>
                                    <w:right w:val="none" w:sz="0" w:space="0" w:color="auto"/>
                                  </w:divBdr>
                                  <w:divsChild>
                                    <w:div w:id="445857165">
                                      <w:marLeft w:val="0"/>
                                      <w:marRight w:val="0"/>
                                      <w:marTop w:val="0"/>
                                      <w:marBottom w:val="0"/>
                                      <w:divBdr>
                                        <w:top w:val="none" w:sz="0" w:space="0" w:color="auto"/>
                                        <w:left w:val="none" w:sz="0" w:space="0" w:color="auto"/>
                                        <w:bottom w:val="none" w:sz="0" w:space="0" w:color="auto"/>
                                        <w:right w:val="none" w:sz="0" w:space="0" w:color="auto"/>
                                      </w:divBdr>
                                      <w:divsChild>
                                        <w:div w:id="66860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2063963">
          <w:marLeft w:val="750"/>
          <w:marRight w:val="750"/>
          <w:marTop w:val="0"/>
          <w:marBottom w:val="0"/>
          <w:divBdr>
            <w:top w:val="none" w:sz="0" w:space="0" w:color="auto"/>
            <w:left w:val="none" w:sz="0" w:space="0" w:color="auto"/>
            <w:bottom w:val="none" w:sz="0" w:space="0" w:color="auto"/>
            <w:right w:val="none" w:sz="0" w:space="0" w:color="auto"/>
          </w:divBdr>
          <w:divsChild>
            <w:div w:id="1004746161">
              <w:marLeft w:val="0"/>
              <w:marRight w:val="0"/>
              <w:marTop w:val="0"/>
              <w:marBottom w:val="0"/>
              <w:divBdr>
                <w:top w:val="none" w:sz="0" w:space="0" w:color="auto"/>
                <w:left w:val="none" w:sz="0" w:space="0" w:color="auto"/>
                <w:bottom w:val="none" w:sz="0" w:space="0" w:color="auto"/>
                <w:right w:val="none" w:sz="0" w:space="0" w:color="auto"/>
              </w:divBdr>
              <w:divsChild>
                <w:div w:id="1749305524">
                  <w:marLeft w:val="0"/>
                  <w:marRight w:val="0"/>
                  <w:marTop w:val="0"/>
                  <w:marBottom w:val="0"/>
                  <w:divBdr>
                    <w:top w:val="none" w:sz="0" w:space="0" w:color="auto"/>
                    <w:left w:val="none" w:sz="0" w:space="0" w:color="auto"/>
                    <w:bottom w:val="none" w:sz="0" w:space="0" w:color="auto"/>
                    <w:right w:val="none" w:sz="0" w:space="0" w:color="auto"/>
                  </w:divBdr>
                  <w:divsChild>
                    <w:div w:id="280652877">
                      <w:marLeft w:val="0"/>
                      <w:marRight w:val="0"/>
                      <w:marTop w:val="0"/>
                      <w:marBottom w:val="0"/>
                      <w:divBdr>
                        <w:top w:val="none" w:sz="0" w:space="0" w:color="auto"/>
                        <w:left w:val="none" w:sz="0" w:space="0" w:color="auto"/>
                        <w:bottom w:val="none" w:sz="0" w:space="0" w:color="auto"/>
                        <w:right w:val="none" w:sz="0" w:space="0" w:color="auto"/>
                      </w:divBdr>
                      <w:divsChild>
                        <w:div w:id="1999920592">
                          <w:marLeft w:val="0"/>
                          <w:marRight w:val="0"/>
                          <w:marTop w:val="0"/>
                          <w:marBottom w:val="0"/>
                          <w:divBdr>
                            <w:top w:val="none" w:sz="0" w:space="0" w:color="auto"/>
                            <w:left w:val="none" w:sz="0" w:space="0" w:color="auto"/>
                            <w:bottom w:val="none" w:sz="0" w:space="0" w:color="auto"/>
                            <w:right w:val="none" w:sz="0" w:space="0" w:color="auto"/>
                          </w:divBdr>
                          <w:divsChild>
                            <w:div w:id="28049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123870">
          <w:marLeft w:val="750"/>
          <w:marRight w:val="750"/>
          <w:marTop w:val="0"/>
          <w:marBottom w:val="0"/>
          <w:divBdr>
            <w:top w:val="none" w:sz="0" w:space="0" w:color="auto"/>
            <w:left w:val="none" w:sz="0" w:space="0" w:color="auto"/>
            <w:bottom w:val="none" w:sz="0" w:space="0" w:color="auto"/>
            <w:right w:val="none" w:sz="0" w:space="0" w:color="auto"/>
          </w:divBdr>
          <w:divsChild>
            <w:div w:id="1552839461">
              <w:marLeft w:val="0"/>
              <w:marRight w:val="0"/>
              <w:marTop w:val="0"/>
              <w:marBottom w:val="0"/>
              <w:divBdr>
                <w:top w:val="none" w:sz="0" w:space="0" w:color="auto"/>
                <w:left w:val="none" w:sz="0" w:space="0" w:color="auto"/>
                <w:bottom w:val="none" w:sz="0" w:space="0" w:color="auto"/>
                <w:right w:val="none" w:sz="0" w:space="0" w:color="auto"/>
              </w:divBdr>
              <w:divsChild>
                <w:div w:id="1362778841">
                  <w:marLeft w:val="0"/>
                  <w:marRight w:val="0"/>
                  <w:marTop w:val="0"/>
                  <w:marBottom w:val="0"/>
                  <w:divBdr>
                    <w:top w:val="none" w:sz="0" w:space="0" w:color="auto"/>
                    <w:left w:val="none" w:sz="0" w:space="0" w:color="auto"/>
                    <w:bottom w:val="none" w:sz="0" w:space="0" w:color="auto"/>
                    <w:right w:val="none" w:sz="0" w:space="0" w:color="auto"/>
                  </w:divBdr>
                  <w:divsChild>
                    <w:div w:id="26151729">
                      <w:marLeft w:val="0"/>
                      <w:marRight w:val="0"/>
                      <w:marTop w:val="0"/>
                      <w:marBottom w:val="0"/>
                      <w:divBdr>
                        <w:top w:val="none" w:sz="0" w:space="0" w:color="auto"/>
                        <w:left w:val="none" w:sz="0" w:space="0" w:color="auto"/>
                        <w:bottom w:val="none" w:sz="0" w:space="0" w:color="auto"/>
                        <w:right w:val="none" w:sz="0" w:space="0" w:color="auto"/>
                      </w:divBdr>
                      <w:divsChild>
                        <w:div w:id="330068096">
                          <w:marLeft w:val="0"/>
                          <w:marRight w:val="0"/>
                          <w:marTop w:val="0"/>
                          <w:marBottom w:val="0"/>
                          <w:divBdr>
                            <w:top w:val="none" w:sz="0" w:space="0" w:color="auto"/>
                            <w:left w:val="none" w:sz="0" w:space="0" w:color="auto"/>
                            <w:bottom w:val="none" w:sz="0" w:space="0" w:color="auto"/>
                            <w:right w:val="none" w:sz="0" w:space="0" w:color="auto"/>
                          </w:divBdr>
                          <w:divsChild>
                            <w:div w:id="189631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youtu.be/C-wPEUm7CQY" TargetMode="External"/><Relationship Id="rId1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hyperlink" Target="https://youtu.be/3WfV8IKLnVM" TargetMode="External"/><Relationship Id="rId12" Type="http://schemas.openxmlformats.org/officeDocument/2006/relationships/hyperlink" Target="https://youtu.be/KmTqLWFtVU0" TargetMode="Externa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www.bera.ac.uk/project/close-to-practice-research-projec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youtu.be/fciDcvyzTEY" TargetMode="External"/><Relationship Id="rId11" Type="http://schemas.openxmlformats.org/officeDocument/2006/relationships/hyperlink" Target="https://youtu.be/uiC848F-9Hc" TargetMode="External"/><Relationship Id="rId5" Type="http://schemas.openxmlformats.org/officeDocument/2006/relationships/hyperlink" Target="http://www.theconversation.com/" TargetMode="External"/><Relationship Id="rId15" Type="http://schemas.openxmlformats.org/officeDocument/2006/relationships/hyperlink" Target="https://www.bera.ac.uk/publication/bera-statement-on-close-to-practice-research" TargetMode="External"/><Relationship Id="rId10" Type="http://schemas.openxmlformats.org/officeDocument/2006/relationships/hyperlink" Target="https://www.ewc.wales/site/index.php/en/professional-development/resources-and-guides/research-ethic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youtu.be/LIfcZ4KmA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9</Pages>
  <Words>2229</Words>
  <Characters>12710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Mcdonnell (Staff)</dc:creator>
  <cp:keywords/>
  <dc:description/>
  <cp:lastModifiedBy>Gwilym Sion Ap Gruffudd</cp:lastModifiedBy>
  <cp:revision>29</cp:revision>
  <dcterms:created xsi:type="dcterms:W3CDTF">2023-10-06T15:31:00Z</dcterms:created>
  <dcterms:modified xsi:type="dcterms:W3CDTF">2023-10-13T08:33:00Z</dcterms:modified>
</cp:coreProperties>
</file>