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E4546" w14:textId="77777777" w:rsidR="002466DF" w:rsidRPr="003737F1" w:rsidRDefault="002466DF" w:rsidP="002466DF">
      <w:pPr>
        <w:jc w:val="both"/>
        <w:rPr>
          <w:rFonts w:asciiTheme="minorHAnsi" w:hAnsiTheme="minorHAnsi"/>
          <w:b/>
        </w:rPr>
      </w:pPr>
      <w:r w:rsidRPr="003737F1">
        <w:rPr>
          <w:rFonts w:asciiTheme="minorHAnsi" w:hAnsiTheme="minorHAnsi"/>
          <w:b/>
        </w:rPr>
        <w:t>OBSERVATION / FIELD NOTES</w:t>
      </w:r>
    </w:p>
    <w:p w14:paraId="2C6431A6" w14:textId="77777777" w:rsidR="002466DF" w:rsidRDefault="002466DF" w:rsidP="002466DF">
      <w:pPr>
        <w:rPr>
          <w:rFonts w:asciiTheme="minorHAnsi" w:hAnsiTheme="minorHAnsi"/>
          <w:sz w:val="16"/>
          <w:szCs w:val="16"/>
        </w:rPr>
      </w:pPr>
    </w:p>
    <w:p w14:paraId="1AD16F05"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2466DF" w:rsidRPr="003737F1" w14:paraId="075BE61C" w14:textId="77777777" w:rsidTr="00A34E43">
        <w:tc>
          <w:tcPr>
            <w:tcW w:w="8926" w:type="dxa"/>
          </w:tcPr>
          <w:p w14:paraId="6E27C921" w14:textId="426AF585" w:rsidR="002466DF" w:rsidRPr="003737F1" w:rsidRDefault="002466DF" w:rsidP="00A31BA7">
            <w:pPr>
              <w:rPr>
                <w:rFonts w:asciiTheme="minorHAnsi" w:hAnsiTheme="minorHAnsi"/>
              </w:rPr>
            </w:pPr>
            <w:r w:rsidRPr="003737F1">
              <w:rPr>
                <w:rFonts w:asciiTheme="minorHAnsi" w:hAnsiTheme="minorHAnsi"/>
              </w:rPr>
              <w:t>Date and time, year group:</w:t>
            </w:r>
            <w:r w:rsidR="00A31BA7">
              <w:rPr>
                <w:rFonts w:asciiTheme="minorHAnsi" w:hAnsiTheme="minorHAnsi"/>
              </w:rPr>
              <w:t xml:space="preserve"> 26/09/2022 11:30am, Year 1</w:t>
            </w:r>
          </w:p>
        </w:tc>
      </w:tr>
      <w:tr w:rsidR="002466DF" w:rsidRPr="003737F1" w14:paraId="2F9B1B13" w14:textId="77777777" w:rsidTr="00A34E43">
        <w:tc>
          <w:tcPr>
            <w:tcW w:w="8926" w:type="dxa"/>
          </w:tcPr>
          <w:p w14:paraId="6B978208" w14:textId="2F91C9EB" w:rsidR="002466DF"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6FC1983" w14:textId="77777777" w:rsidR="00A31BA7" w:rsidRPr="003737F1" w:rsidRDefault="00A31BA7" w:rsidP="00A34E43">
            <w:pPr>
              <w:rPr>
                <w:rFonts w:asciiTheme="minorHAnsi" w:hAnsiTheme="minorHAnsi"/>
              </w:rPr>
            </w:pPr>
          </w:p>
          <w:p w14:paraId="136FDDDA" w14:textId="6EBF9BAD" w:rsidR="002466DF" w:rsidRPr="003737F1" w:rsidRDefault="00A31BA7" w:rsidP="00A34E43">
            <w:pPr>
              <w:rPr>
                <w:rFonts w:asciiTheme="minorHAnsi" w:hAnsiTheme="minorHAnsi"/>
              </w:rPr>
            </w:pPr>
            <w:r>
              <w:rPr>
                <w:rFonts w:asciiTheme="minorHAnsi" w:hAnsiTheme="minorHAnsi"/>
              </w:rPr>
              <w:t xml:space="preserve">This particular critiacl incident during a Language lesson (welsh), when all children were sat on the carpet infront of the teacher. The children were sat in rows based on their ability. There were five rows, meaning that there were five ability groups. The less able children were sat at the front close to the teacher and the more able children were sat in the back rows. </w:t>
            </w:r>
          </w:p>
          <w:p w14:paraId="459EBC20" w14:textId="77777777" w:rsidR="002466DF" w:rsidRPr="003737F1" w:rsidRDefault="002466DF" w:rsidP="00A34E43">
            <w:pPr>
              <w:rPr>
                <w:rFonts w:asciiTheme="minorHAnsi" w:hAnsiTheme="minorHAnsi"/>
              </w:rPr>
            </w:pPr>
          </w:p>
          <w:p w14:paraId="75A3FFD9" w14:textId="77777777" w:rsidR="002466DF" w:rsidRPr="003737F1" w:rsidRDefault="002466DF" w:rsidP="00A34E43">
            <w:pPr>
              <w:rPr>
                <w:rFonts w:asciiTheme="minorHAnsi" w:hAnsiTheme="minorHAnsi"/>
              </w:rPr>
            </w:pPr>
          </w:p>
        </w:tc>
      </w:tr>
      <w:tr w:rsidR="002466DF" w:rsidRPr="003737F1" w14:paraId="3EC30E56" w14:textId="77777777" w:rsidTr="00A34E43">
        <w:tc>
          <w:tcPr>
            <w:tcW w:w="8926" w:type="dxa"/>
          </w:tcPr>
          <w:p w14:paraId="6C6A6976" w14:textId="106B619A" w:rsidR="002466DF" w:rsidRDefault="002466DF" w:rsidP="00A34E43">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A31BA7">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4C7A64E7" w14:textId="0E7DD13B" w:rsidR="00A31BA7" w:rsidRDefault="00A31BA7" w:rsidP="00A34E43">
            <w:pPr>
              <w:rPr>
                <w:rFonts w:asciiTheme="minorHAnsi" w:hAnsiTheme="minorHAnsi"/>
                <w:b/>
                <w:bCs/>
                <w:lang w:val="en-US"/>
              </w:rPr>
            </w:pPr>
          </w:p>
          <w:p w14:paraId="0BD079B6" w14:textId="4BC3C974" w:rsidR="00A31BA7" w:rsidRPr="00A31BA7" w:rsidRDefault="00A31BA7" w:rsidP="00A34E43">
            <w:pPr>
              <w:rPr>
                <w:rFonts w:asciiTheme="minorHAnsi" w:hAnsiTheme="minorHAnsi"/>
                <w:lang w:val="en-GB"/>
              </w:rPr>
            </w:pPr>
            <w:r>
              <w:rPr>
                <w:rFonts w:asciiTheme="minorHAnsi" w:hAnsiTheme="minorHAnsi"/>
                <w:lang w:val="en-GB"/>
              </w:rPr>
              <w:t>The children were all sat on the carpet ready to take part in a welsh lesson. It is critical to note that the welsh lesson (</w:t>
            </w:r>
            <w:proofErr w:type="spellStart"/>
            <w:r>
              <w:rPr>
                <w:rFonts w:asciiTheme="minorHAnsi" w:hAnsiTheme="minorHAnsi"/>
                <w:lang w:val="en-GB"/>
              </w:rPr>
              <w:t>Tric</w:t>
            </w:r>
            <w:proofErr w:type="spellEnd"/>
            <w:r>
              <w:rPr>
                <w:rFonts w:asciiTheme="minorHAnsi" w:hAnsiTheme="minorHAnsi"/>
                <w:lang w:val="en-GB"/>
              </w:rPr>
              <w:t xml:space="preserve"> a </w:t>
            </w:r>
            <w:proofErr w:type="spellStart"/>
            <w:r>
              <w:rPr>
                <w:rFonts w:asciiTheme="minorHAnsi" w:hAnsiTheme="minorHAnsi"/>
                <w:lang w:val="en-GB"/>
              </w:rPr>
              <w:t>Chlic</w:t>
            </w:r>
            <w:proofErr w:type="spellEnd"/>
            <w:r>
              <w:rPr>
                <w:rFonts w:asciiTheme="minorHAnsi" w:hAnsiTheme="minorHAnsi"/>
                <w:lang w:val="en-GB"/>
              </w:rPr>
              <w:t xml:space="preserve">) is delivered to the class as a whole and is also a timed lesson. The aim of the lesson is to develop the students’ ability to read and understand the welsh alphabet. However, it was observed that not all children were engaging with the lesson, it was clear to see that the more able children benefited from the lesson but the less able children had little understanding of the letters presented and would depend on their peers for answers. The less able students would repeat what their peers say, rather than engaging in independent thinking where learning takes place. </w:t>
            </w:r>
          </w:p>
          <w:p w14:paraId="495CD199" w14:textId="77777777" w:rsidR="002466DF" w:rsidRPr="003737F1" w:rsidRDefault="002466DF" w:rsidP="00A34E43">
            <w:pPr>
              <w:rPr>
                <w:rFonts w:asciiTheme="minorHAnsi" w:hAnsiTheme="minorHAnsi"/>
                <w:bCs/>
                <w:lang w:val="en-US"/>
              </w:rPr>
            </w:pPr>
          </w:p>
          <w:p w14:paraId="08E1ACA2" w14:textId="77777777" w:rsidR="002466DF" w:rsidRPr="003737F1" w:rsidRDefault="002466DF" w:rsidP="00A34E43">
            <w:pPr>
              <w:rPr>
                <w:rFonts w:asciiTheme="minorHAnsi" w:hAnsiTheme="minorHAnsi"/>
                <w:bCs/>
                <w:lang w:val="en-US"/>
              </w:rPr>
            </w:pPr>
          </w:p>
          <w:p w14:paraId="382356BB" w14:textId="77777777" w:rsidR="002466DF" w:rsidRPr="003737F1" w:rsidRDefault="002466DF" w:rsidP="00A31BA7">
            <w:pPr>
              <w:rPr>
                <w:rFonts w:asciiTheme="minorHAnsi" w:hAnsiTheme="minorHAnsi"/>
              </w:rPr>
            </w:pPr>
          </w:p>
        </w:tc>
      </w:tr>
      <w:tr w:rsidR="002466DF" w:rsidRPr="003737F1" w14:paraId="46CF215A" w14:textId="77777777" w:rsidTr="00A34E43">
        <w:tc>
          <w:tcPr>
            <w:tcW w:w="8926" w:type="dxa"/>
          </w:tcPr>
          <w:p w14:paraId="5C09E13E" w14:textId="77777777" w:rsidR="002466DF" w:rsidRPr="00627773" w:rsidRDefault="002466DF" w:rsidP="00A34E43">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212E5DD" w14:textId="311453A3" w:rsidR="002466DF" w:rsidRDefault="002466DF" w:rsidP="00A34E43">
            <w:pPr>
              <w:rPr>
                <w:rFonts w:asciiTheme="minorHAnsi" w:hAnsiTheme="minorHAnsi"/>
              </w:rPr>
            </w:pPr>
          </w:p>
          <w:p w14:paraId="2A08F6B3" w14:textId="5EABB0CD" w:rsidR="002466DF" w:rsidRDefault="00A31BA7" w:rsidP="00A34E43">
            <w:pPr>
              <w:rPr>
                <w:rFonts w:asciiTheme="minorHAnsi" w:hAnsiTheme="minorHAnsi"/>
              </w:rPr>
            </w:pPr>
            <w:r>
              <w:rPr>
                <w:rFonts w:asciiTheme="minorHAnsi" w:hAnsiTheme="minorHAnsi"/>
              </w:rPr>
              <w:t>The observer believes that there are many reasons why this critical incident, the areas being:</w:t>
            </w:r>
          </w:p>
          <w:p w14:paraId="7BAA7E43" w14:textId="77777777" w:rsidR="00A31BA7" w:rsidRDefault="00A31BA7" w:rsidP="00A34E43">
            <w:pPr>
              <w:rPr>
                <w:rFonts w:asciiTheme="minorHAnsi" w:hAnsiTheme="minorHAnsi"/>
              </w:rPr>
            </w:pPr>
          </w:p>
          <w:p w14:paraId="6181B9C7" w14:textId="3A3608DE" w:rsidR="00A31BA7" w:rsidRDefault="00A31BA7" w:rsidP="00A31BA7">
            <w:pPr>
              <w:pStyle w:val="ListParagraph"/>
              <w:numPr>
                <w:ilvl w:val="0"/>
                <w:numId w:val="2"/>
              </w:numPr>
              <w:rPr>
                <w:rFonts w:asciiTheme="minorHAnsi" w:hAnsiTheme="minorHAnsi"/>
              </w:rPr>
            </w:pPr>
            <w:r>
              <w:rPr>
                <w:rFonts w:asciiTheme="minorHAnsi" w:hAnsiTheme="minorHAnsi"/>
              </w:rPr>
              <w:t>Assesment for Learning</w:t>
            </w:r>
          </w:p>
          <w:p w14:paraId="063C8996" w14:textId="604E8D7D" w:rsidR="00A31BA7" w:rsidRDefault="00A31BA7" w:rsidP="00A31BA7">
            <w:pPr>
              <w:pStyle w:val="ListParagraph"/>
              <w:numPr>
                <w:ilvl w:val="0"/>
                <w:numId w:val="2"/>
              </w:numPr>
              <w:rPr>
                <w:rFonts w:asciiTheme="minorHAnsi" w:hAnsiTheme="minorHAnsi"/>
              </w:rPr>
            </w:pPr>
            <w:r>
              <w:rPr>
                <w:rFonts w:asciiTheme="minorHAnsi" w:hAnsiTheme="minorHAnsi"/>
              </w:rPr>
              <w:t>The Four Purposes (Ambitious, capable learners who are ready to learn throught their lives).</w:t>
            </w:r>
          </w:p>
          <w:p w14:paraId="6430AF69" w14:textId="17A75112" w:rsidR="00A31BA7" w:rsidRDefault="00A31BA7" w:rsidP="00A31BA7">
            <w:pPr>
              <w:pStyle w:val="ListParagraph"/>
              <w:numPr>
                <w:ilvl w:val="0"/>
                <w:numId w:val="2"/>
              </w:numPr>
              <w:rPr>
                <w:rFonts w:asciiTheme="minorHAnsi" w:hAnsiTheme="minorHAnsi"/>
              </w:rPr>
            </w:pPr>
            <w:r>
              <w:rPr>
                <w:rFonts w:asciiTheme="minorHAnsi" w:hAnsiTheme="minorHAnsi"/>
              </w:rPr>
              <w:t>Behaviour.</w:t>
            </w:r>
          </w:p>
          <w:p w14:paraId="08DDD318" w14:textId="6E8FBEEB" w:rsidR="00A31BA7" w:rsidRDefault="00A31BA7" w:rsidP="00A31BA7">
            <w:pPr>
              <w:pStyle w:val="ListParagraph"/>
              <w:numPr>
                <w:ilvl w:val="0"/>
                <w:numId w:val="2"/>
              </w:numPr>
              <w:rPr>
                <w:rFonts w:asciiTheme="minorHAnsi" w:hAnsiTheme="minorHAnsi"/>
              </w:rPr>
            </w:pPr>
            <w:r>
              <w:rPr>
                <w:rFonts w:asciiTheme="minorHAnsi" w:hAnsiTheme="minorHAnsi"/>
              </w:rPr>
              <w:t xml:space="preserve">Classroom manegment. </w:t>
            </w:r>
          </w:p>
          <w:p w14:paraId="1B9C2B98" w14:textId="59EC5ACF" w:rsidR="00A31BA7" w:rsidRPr="00A31BA7" w:rsidRDefault="00A31BA7" w:rsidP="00A31BA7">
            <w:pPr>
              <w:pStyle w:val="ListParagraph"/>
              <w:numPr>
                <w:ilvl w:val="0"/>
                <w:numId w:val="2"/>
              </w:numPr>
              <w:rPr>
                <w:rFonts w:asciiTheme="minorHAnsi" w:hAnsiTheme="minorHAnsi"/>
              </w:rPr>
            </w:pPr>
            <w:r>
              <w:rPr>
                <w:rFonts w:asciiTheme="minorHAnsi" w:hAnsiTheme="minorHAnsi"/>
              </w:rPr>
              <w:t>Seven Areas of Learning (Welsh Language Developmet)</w:t>
            </w:r>
          </w:p>
          <w:p w14:paraId="34ECF956" w14:textId="70DD22DF" w:rsidR="002466DF" w:rsidRPr="003737F1" w:rsidRDefault="00A31BA7" w:rsidP="00A34E43">
            <w:pPr>
              <w:rPr>
                <w:rFonts w:asciiTheme="minorHAnsi" w:hAnsiTheme="minorHAnsi"/>
              </w:rPr>
            </w:pPr>
            <w:r>
              <w:rPr>
                <w:rFonts w:asciiTheme="minorHAnsi" w:hAnsiTheme="minorHAnsi"/>
              </w:rPr>
              <w:t xml:space="preserve">       </w:t>
            </w:r>
          </w:p>
          <w:p w14:paraId="0D3F0C7F" w14:textId="77777777" w:rsidR="002466DF" w:rsidRPr="003737F1" w:rsidRDefault="002466DF" w:rsidP="00A34E43">
            <w:pPr>
              <w:rPr>
                <w:rFonts w:asciiTheme="minorHAnsi" w:hAnsiTheme="minorHAnsi"/>
              </w:rPr>
            </w:pPr>
          </w:p>
        </w:tc>
      </w:tr>
      <w:tr w:rsidR="002466DF" w:rsidRPr="003737F1" w14:paraId="2AFEFF10" w14:textId="77777777" w:rsidTr="00A34E43">
        <w:tc>
          <w:tcPr>
            <w:tcW w:w="8926" w:type="dxa"/>
          </w:tcPr>
          <w:p w14:paraId="133F62E6"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1C1C5EF" w14:textId="77777777" w:rsidR="002466DF" w:rsidRPr="00627773" w:rsidRDefault="002466DF" w:rsidP="00A34E43">
            <w:pPr>
              <w:rPr>
                <w:rFonts w:asciiTheme="minorHAnsi" w:hAnsiTheme="minorHAnsi"/>
                <w:bCs/>
              </w:rPr>
            </w:pPr>
          </w:p>
          <w:p w14:paraId="01D31408" w14:textId="40EB5742" w:rsidR="002466DF" w:rsidRDefault="00A31BA7" w:rsidP="00A34E43">
            <w:pPr>
              <w:rPr>
                <w:rFonts w:asciiTheme="minorHAnsi" w:hAnsiTheme="minorHAnsi"/>
              </w:rPr>
            </w:pPr>
            <w:r>
              <w:rPr>
                <w:rFonts w:asciiTheme="minorHAnsi" w:hAnsiTheme="minorHAnsi"/>
              </w:rPr>
              <w:t xml:space="preserve">This particular year 1 classroom was a very busy environment, as it shared learning area with the other year 1 class which was next door to the class where this critical incident took place. Because of this the there was a lot of noise outside the classeoom which obviously distracted the children as they woul often be looking towards the door, and a few of the children would interupt the lesson, by shouting across and asking the teacher when it woul be there turn to go play in the area. </w:t>
            </w:r>
          </w:p>
          <w:p w14:paraId="4F6D3109" w14:textId="77777777" w:rsidR="002466DF" w:rsidRPr="003737F1" w:rsidRDefault="002466DF" w:rsidP="00A34E43">
            <w:pPr>
              <w:rPr>
                <w:rFonts w:asciiTheme="minorHAnsi" w:hAnsiTheme="minorHAnsi"/>
              </w:rPr>
            </w:pPr>
          </w:p>
        </w:tc>
      </w:tr>
    </w:tbl>
    <w:p w14:paraId="138BC5A8" w14:textId="77777777" w:rsidR="002466DF" w:rsidRPr="003737F1" w:rsidRDefault="002466DF" w:rsidP="002466DF">
      <w:pPr>
        <w:rPr>
          <w:rFonts w:asciiTheme="minorHAnsi" w:hAnsiTheme="minorHAnsi"/>
        </w:rPr>
      </w:pPr>
    </w:p>
    <w:p w14:paraId="466A939A" w14:textId="77777777" w:rsidR="002466DF" w:rsidRDefault="002466DF" w:rsidP="002466DF">
      <w:pPr>
        <w:rPr>
          <w:rFonts w:asciiTheme="minorHAnsi" w:hAnsiTheme="minorHAnsi"/>
          <w:b/>
          <w:bCs/>
          <w:sz w:val="22"/>
          <w:szCs w:val="22"/>
        </w:rPr>
      </w:pPr>
    </w:p>
    <w:p w14:paraId="01AD5982"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2466DF" w:rsidRPr="003737F1" w14:paraId="663FBF60" w14:textId="77777777" w:rsidTr="00A34E43">
        <w:tc>
          <w:tcPr>
            <w:tcW w:w="8926" w:type="dxa"/>
          </w:tcPr>
          <w:p w14:paraId="724F8C8B" w14:textId="3F4A1361" w:rsidR="002466DF" w:rsidRPr="003737F1" w:rsidRDefault="002466DF" w:rsidP="00A34E43">
            <w:pPr>
              <w:rPr>
                <w:rFonts w:asciiTheme="minorHAnsi" w:hAnsiTheme="minorHAnsi"/>
              </w:rPr>
            </w:pPr>
            <w:r w:rsidRPr="003737F1">
              <w:rPr>
                <w:rFonts w:asciiTheme="minorHAnsi" w:hAnsiTheme="minorHAnsi"/>
              </w:rPr>
              <w:t>Date and time, year group:</w:t>
            </w:r>
            <w:r w:rsidR="00A31BA7">
              <w:rPr>
                <w:rFonts w:asciiTheme="minorHAnsi" w:hAnsiTheme="minorHAnsi"/>
              </w:rPr>
              <w:t xml:space="preserve"> 26/09/2022 12:05pm Year 1 </w:t>
            </w:r>
          </w:p>
          <w:p w14:paraId="70CF92CD" w14:textId="77777777" w:rsidR="002466DF" w:rsidRPr="003737F1" w:rsidRDefault="002466DF" w:rsidP="00A34E43">
            <w:pPr>
              <w:rPr>
                <w:rFonts w:asciiTheme="minorHAnsi" w:hAnsiTheme="minorHAnsi"/>
              </w:rPr>
            </w:pPr>
          </w:p>
        </w:tc>
      </w:tr>
      <w:tr w:rsidR="002466DF" w:rsidRPr="003737F1" w14:paraId="44A3590B" w14:textId="77777777" w:rsidTr="00A34E43">
        <w:tc>
          <w:tcPr>
            <w:tcW w:w="8926" w:type="dxa"/>
          </w:tcPr>
          <w:p w14:paraId="369DBE49" w14:textId="77777777" w:rsidR="002466DF" w:rsidRPr="003737F1"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C99CC63" w14:textId="77777777" w:rsidR="002466DF" w:rsidRPr="003737F1" w:rsidRDefault="002466DF" w:rsidP="00A34E43">
            <w:pPr>
              <w:rPr>
                <w:rFonts w:asciiTheme="minorHAnsi" w:hAnsiTheme="minorHAnsi"/>
              </w:rPr>
            </w:pPr>
          </w:p>
          <w:p w14:paraId="1342D1F3" w14:textId="2D00E855" w:rsidR="002466DF" w:rsidRPr="003737F1" w:rsidRDefault="00A31BA7" w:rsidP="00A34E43">
            <w:pPr>
              <w:rPr>
                <w:rFonts w:asciiTheme="minorHAnsi" w:hAnsiTheme="minorHAnsi"/>
              </w:rPr>
            </w:pPr>
            <w:r>
              <w:rPr>
                <w:rFonts w:asciiTheme="minorHAnsi" w:hAnsiTheme="minorHAnsi"/>
              </w:rPr>
              <w:t xml:space="preserve">This critical incident took place during carpet time aftrer dinner. The classroom teacher had all the children to sit in a circle and began a discussion. All childdren were instructed to sit neatly with their hands on thei needs and to have magnet eyes, which meant to keep their focus on the teacher. The majority of the children were able to follow these instructions. However, some children were distracted by the other children from the additional year 1 class which were playing in the shared areas. </w:t>
            </w:r>
          </w:p>
          <w:p w14:paraId="057D24E8" w14:textId="77777777" w:rsidR="002466DF" w:rsidRPr="003737F1" w:rsidRDefault="002466DF" w:rsidP="00A34E43">
            <w:pPr>
              <w:rPr>
                <w:rFonts w:asciiTheme="minorHAnsi" w:hAnsiTheme="minorHAnsi"/>
              </w:rPr>
            </w:pPr>
          </w:p>
          <w:p w14:paraId="2CFD92A7" w14:textId="77777777" w:rsidR="002466DF" w:rsidRPr="003737F1" w:rsidRDefault="002466DF" w:rsidP="00A34E43">
            <w:pPr>
              <w:rPr>
                <w:rFonts w:asciiTheme="minorHAnsi" w:hAnsiTheme="minorHAnsi"/>
              </w:rPr>
            </w:pPr>
          </w:p>
          <w:p w14:paraId="16EFD741" w14:textId="77777777" w:rsidR="002466DF" w:rsidRPr="003737F1" w:rsidRDefault="002466DF" w:rsidP="00A34E43">
            <w:pPr>
              <w:rPr>
                <w:rFonts w:asciiTheme="minorHAnsi" w:hAnsiTheme="minorHAnsi"/>
              </w:rPr>
            </w:pPr>
          </w:p>
          <w:p w14:paraId="0A219024" w14:textId="77777777" w:rsidR="002466DF" w:rsidRPr="003737F1" w:rsidRDefault="002466DF" w:rsidP="00A34E43">
            <w:pPr>
              <w:rPr>
                <w:rFonts w:asciiTheme="minorHAnsi" w:hAnsiTheme="minorHAnsi"/>
              </w:rPr>
            </w:pPr>
          </w:p>
        </w:tc>
      </w:tr>
      <w:tr w:rsidR="002466DF" w:rsidRPr="003737F1" w14:paraId="74E8766A" w14:textId="77777777" w:rsidTr="00A34E43">
        <w:tc>
          <w:tcPr>
            <w:tcW w:w="8926" w:type="dxa"/>
          </w:tcPr>
          <w:p w14:paraId="499BDC07" w14:textId="46338DEF"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A31BA7">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01625C68" w14:textId="16DDDD26" w:rsidR="002466DF" w:rsidRDefault="002466DF" w:rsidP="00A34E43">
            <w:pPr>
              <w:rPr>
                <w:rFonts w:asciiTheme="minorHAnsi" w:hAnsiTheme="minorHAnsi"/>
                <w:bCs/>
                <w:lang w:val="en-US"/>
              </w:rPr>
            </w:pPr>
          </w:p>
          <w:p w14:paraId="357FA752" w14:textId="543027F7" w:rsidR="002466DF" w:rsidRPr="003737F1" w:rsidRDefault="00A31BA7" w:rsidP="00A34E43">
            <w:pPr>
              <w:rPr>
                <w:rFonts w:asciiTheme="minorHAnsi" w:hAnsiTheme="minorHAnsi"/>
                <w:bCs/>
                <w:lang w:val="en-US"/>
              </w:rPr>
            </w:pPr>
            <w:r>
              <w:rPr>
                <w:rFonts w:asciiTheme="minorHAnsi" w:hAnsiTheme="minorHAnsi"/>
                <w:bCs/>
                <w:lang w:val="en-US"/>
              </w:rPr>
              <w:t xml:space="preserve">Once all the children were sat on the carpet, focused, and ready to start the task the children were asked what they thought an a whole-part model. The teacher used Class Dojo as a prompt to encourage the children to take part in the lesson and answer the questions. On a whole the use of Class Dojo seemed to be an effective way to reward the children and to foster encouragement. However, the observation highlighted that the use of Class Dojo can course the children to answer questions without thinking of the answers, and to gain points. </w:t>
            </w:r>
          </w:p>
          <w:p w14:paraId="00DE8D89" w14:textId="77777777" w:rsidR="002466DF" w:rsidRPr="003737F1" w:rsidRDefault="002466DF" w:rsidP="00A31BA7">
            <w:pPr>
              <w:rPr>
                <w:rFonts w:asciiTheme="minorHAnsi" w:hAnsiTheme="minorHAnsi"/>
              </w:rPr>
            </w:pPr>
          </w:p>
        </w:tc>
      </w:tr>
      <w:tr w:rsidR="002466DF" w:rsidRPr="003737F1" w14:paraId="3F0ED6BA" w14:textId="77777777" w:rsidTr="00A34E43">
        <w:tc>
          <w:tcPr>
            <w:tcW w:w="8926" w:type="dxa"/>
          </w:tcPr>
          <w:p w14:paraId="1513C2D0" w14:textId="567A0D70" w:rsidR="002466DF" w:rsidRDefault="002466DF" w:rsidP="00A34E43">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362724F" w14:textId="12C7F467" w:rsidR="00A31BA7" w:rsidRDefault="00A31BA7" w:rsidP="00A34E43">
            <w:pPr>
              <w:rPr>
                <w:rFonts w:asciiTheme="minorHAnsi" w:hAnsiTheme="minorHAnsi"/>
                <w:b/>
                <w:lang w:val="en-GB"/>
              </w:rPr>
            </w:pPr>
          </w:p>
          <w:p w14:paraId="1BF7D3A2" w14:textId="76F0B492" w:rsidR="00A31BA7" w:rsidRPr="00A31BA7" w:rsidRDefault="00A31BA7" w:rsidP="00A31BA7">
            <w:pPr>
              <w:pStyle w:val="ListParagraph"/>
              <w:numPr>
                <w:ilvl w:val="0"/>
                <w:numId w:val="3"/>
              </w:numPr>
              <w:rPr>
                <w:rFonts w:asciiTheme="minorHAnsi" w:hAnsiTheme="minorHAnsi"/>
                <w:b/>
                <w:lang w:val="en-GB"/>
              </w:rPr>
            </w:pPr>
            <w:r>
              <w:rPr>
                <w:rFonts w:asciiTheme="minorHAnsi" w:hAnsiTheme="minorHAnsi"/>
                <w:bCs/>
                <w:lang w:val="en-GB"/>
              </w:rPr>
              <w:t xml:space="preserve">Behaviour management </w:t>
            </w:r>
          </w:p>
          <w:p w14:paraId="0B4C3669" w14:textId="552EEFCD" w:rsidR="00A31BA7" w:rsidRPr="00A31BA7" w:rsidRDefault="00A31BA7" w:rsidP="00A31BA7">
            <w:pPr>
              <w:pStyle w:val="ListParagraph"/>
              <w:numPr>
                <w:ilvl w:val="0"/>
                <w:numId w:val="3"/>
              </w:numPr>
              <w:rPr>
                <w:rFonts w:asciiTheme="minorHAnsi" w:hAnsiTheme="minorHAnsi"/>
                <w:b/>
                <w:lang w:val="en-GB"/>
              </w:rPr>
            </w:pPr>
            <w:r>
              <w:rPr>
                <w:rFonts w:asciiTheme="minorHAnsi" w:hAnsiTheme="minorHAnsi"/>
                <w:bCs/>
                <w:lang w:val="en-GB"/>
              </w:rPr>
              <w:t>Classroom layout</w:t>
            </w:r>
          </w:p>
          <w:p w14:paraId="1FF199FA" w14:textId="06408882" w:rsidR="00A31BA7" w:rsidRPr="00A31BA7" w:rsidRDefault="00A31BA7" w:rsidP="00A31BA7">
            <w:pPr>
              <w:pStyle w:val="ListParagraph"/>
              <w:numPr>
                <w:ilvl w:val="0"/>
                <w:numId w:val="3"/>
              </w:numPr>
              <w:rPr>
                <w:rFonts w:asciiTheme="minorHAnsi" w:hAnsiTheme="minorHAnsi"/>
                <w:b/>
                <w:lang w:val="en-GB"/>
              </w:rPr>
            </w:pPr>
            <w:r>
              <w:rPr>
                <w:rFonts w:asciiTheme="minorHAnsi" w:hAnsiTheme="minorHAnsi"/>
                <w:bCs/>
                <w:lang w:val="en-GB"/>
              </w:rPr>
              <w:t>Assessment for learning</w:t>
            </w:r>
          </w:p>
          <w:p w14:paraId="694E7F1F" w14:textId="77777777" w:rsidR="002466DF" w:rsidRPr="003737F1" w:rsidRDefault="002466DF" w:rsidP="00A34E43">
            <w:pPr>
              <w:rPr>
                <w:rFonts w:asciiTheme="minorHAnsi" w:hAnsiTheme="minorHAnsi"/>
              </w:rPr>
            </w:pPr>
          </w:p>
          <w:p w14:paraId="036FA69A" w14:textId="77777777" w:rsidR="002466DF" w:rsidRPr="003737F1" w:rsidRDefault="002466DF" w:rsidP="00A34E43">
            <w:pPr>
              <w:rPr>
                <w:rFonts w:asciiTheme="minorHAnsi" w:hAnsiTheme="minorHAnsi"/>
              </w:rPr>
            </w:pPr>
          </w:p>
          <w:p w14:paraId="6D57095B" w14:textId="77777777" w:rsidR="002466DF" w:rsidRPr="003737F1" w:rsidRDefault="002466DF" w:rsidP="00A34E43">
            <w:pPr>
              <w:rPr>
                <w:rFonts w:asciiTheme="minorHAnsi" w:hAnsiTheme="minorHAnsi"/>
              </w:rPr>
            </w:pPr>
          </w:p>
        </w:tc>
      </w:tr>
      <w:tr w:rsidR="002466DF" w:rsidRPr="003737F1" w14:paraId="07FF2D89" w14:textId="77777777" w:rsidTr="00A34E43">
        <w:tc>
          <w:tcPr>
            <w:tcW w:w="8926" w:type="dxa"/>
          </w:tcPr>
          <w:p w14:paraId="3750825A"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11A5642" w14:textId="74C196C6" w:rsidR="002466DF" w:rsidRDefault="002466DF" w:rsidP="00A34E43">
            <w:pPr>
              <w:rPr>
                <w:rFonts w:asciiTheme="minorHAnsi" w:hAnsiTheme="minorHAnsi"/>
              </w:rPr>
            </w:pPr>
          </w:p>
          <w:p w14:paraId="74888760" w14:textId="571BF280" w:rsidR="002466DF" w:rsidRPr="003737F1" w:rsidRDefault="00A31BA7" w:rsidP="00A34E43">
            <w:pPr>
              <w:rPr>
                <w:rFonts w:asciiTheme="minorHAnsi" w:hAnsiTheme="minorHAnsi"/>
              </w:rPr>
            </w:pPr>
            <w:r>
              <w:rPr>
                <w:rFonts w:asciiTheme="minorHAnsi" w:hAnsiTheme="minorHAnsi"/>
              </w:rPr>
              <w:t xml:space="preserve">When looking to critically evaluate this critical incident it is key to consider the environment, at the time this critical incident was observed it is important to note that there was a lot of noise inside and outside the classroom due to the shared areas of learning with the other year 1 class. In addition to this the critiacl incident took place just before lunch time, where the children seemed to be very excited and more distracted than usual. </w:t>
            </w:r>
          </w:p>
          <w:p w14:paraId="34BE6A42" w14:textId="77777777" w:rsidR="002466DF" w:rsidRPr="003737F1" w:rsidRDefault="002466DF" w:rsidP="00A34E43">
            <w:pPr>
              <w:rPr>
                <w:rFonts w:asciiTheme="minorHAnsi" w:hAnsiTheme="minorHAnsi"/>
              </w:rPr>
            </w:pPr>
          </w:p>
        </w:tc>
      </w:tr>
    </w:tbl>
    <w:p w14:paraId="6382A627" w14:textId="77777777" w:rsidR="002466DF" w:rsidRPr="003737F1" w:rsidRDefault="002466DF" w:rsidP="002466DF">
      <w:pPr>
        <w:rPr>
          <w:rFonts w:asciiTheme="minorHAnsi" w:hAnsiTheme="minorHAnsi"/>
        </w:rPr>
      </w:pPr>
    </w:p>
    <w:p w14:paraId="262D07A7" w14:textId="77777777" w:rsidR="002466DF" w:rsidRDefault="002466DF" w:rsidP="002466DF">
      <w:pPr>
        <w:rPr>
          <w:rFonts w:asciiTheme="minorHAnsi" w:hAnsiTheme="minorHAnsi" w:cstheme="minorHAnsi"/>
          <w:sz w:val="22"/>
          <w:szCs w:val="22"/>
        </w:rPr>
      </w:pPr>
    </w:p>
    <w:p w14:paraId="288B5135" w14:textId="77777777" w:rsidR="002466DF" w:rsidRDefault="002466DF" w:rsidP="002466DF">
      <w:pPr>
        <w:rPr>
          <w:rFonts w:asciiTheme="minorHAnsi" w:hAnsiTheme="minorHAnsi" w:cstheme="minorHAnsi"/>
          <w:sz w:val="22"/>
          <w:szCs w:val="22"/>
        </w:rPr>
      </w:pPr>
    </w:p>
    <w:p w14:paraId="03B7394C" w14:textId="77777777" w:rsidR="002466DF" w:rsidRDefault="002466DF" w:rsidP="002466DF">
      <w:pPr>
        <w:rPr>
          <w:rFonts w:asciiTheme="minorHAnsi" w:hAnsiTheme="minorHAnsi" w:cstheme="minorHAnsi"/>
          <w:sz w:val="22"/>
          <w:szCs w:val="22"/>
        </w:rPr>
      </w:pPr>
    </w:p>
    <w:p w14:paraId="271DC053" w14:textId="77777777" w:rsidR="002466DF" w:rsidRDefault="002466DF" w:rsidP="002466DF">
      <w:pPr>
        <w:rPr>
          <w:rFonts w:asciiTheme="minorHAnsi" w:hAnsiTheme="minorHAnsi" w:cstheme="minorHAnsi"/>
          <w:sz w:val="22"/>
          <w:szCs w:val="22"/>
        </w:rPr>
      </w:pPr>
    </w:p>
    <w:p w14:paraId="3B67EDF8" w14:textId="77777777" w:rsidR="002466DF" w:rsidRDefault="002466DF" w:rsidP="002466DF">
      <w:pPr>
        <w:rPr>
          <w:rFonts w:asciiTheme="minorHAnsi" w:hAnsiTheme="minorHAnsi" w:cstheme="minorHAnsi"/>
          <w:sz w:val="22"/>
          <w:szCs w:val="22"/>
        </w:rPr>
      </w:pPr>
    </w:p>
    <w:p w14:paraId="1D211751" w14:textId="77777777" w:rsidR="002466DF" w:rsidRDefault="002466DF" w:rsidP="002466DF">
      <w:pPr>
        <w:rPr>
          <w:rFonts w:asciiTheme="minorHAnsi" w:hAnsiTheme="minorHAnsi" w:cstheme="minorHAnsi"/>
          <w:sz w:val="22"/>
          <w:szCs w:val="22"/>
        </w:rPr>
      </w:pPr>
    </w:p>
    <w:p w14:paraId="5C0F050F" w14:textId="77777777" w:rsidR="002466DF" w:rsidRPr="003737F1" w:rsidRDefault="002466DF" w:rsidP="002466DF">
      <w:pPr>
        <w:rPr>
          <w:rFonts w:asciiTheme="minorHAnsi" w:hAnsiTheme="minorHAnsi" w:cstheme="minorHAnsi"/>
          <w:sz w:val="22"/>
          <w:szCs w:val="22"/>
        </w:rPr>
      </w:pPr>
    </w:p>
    <w:p w14:paraId="4741FE25" w14:textId="77777777" w:rsidR="002466DF" w:rsidRPr="00627773" w:rsidRDefault="002466DF" w:rsidP="002466DF">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2466DF" w:rsidRPr="003737F1" w14:paraId="367DA4C8" w14:textId="77777777" w:rsidTr="00A34E43">
        <w:tc>
          <w:tcPr>
            <w:tcW w:w="8926" w:type="dxa"/>
          </w:tcPr>
          <w:p w14:paraId="49BFA848" w14:textId="3BA78D9C" w:rsidR="002466DF" w:rsidRPr="003737F1" w:rsidRDefault="002466DF" w:rsidP="00A34E43">
            <w:pPr>
              <w:rPr>
                <w:rFonts w:asciiTheme="minorHAnsi" w:hAnsiTheme="minorHAnsi"/>
              </w:rPr>
            </w:pPr>
            <w:r w:rsidRPr="003737F1">
              <w:rPr>
                <w:rFonts w:asciiTheme="minorHAnsi" w:hAnsiTheme="minorHAnsi"/>
              </w:rPr>
              <w:t>Date and time, year group:</w:t>
            </w:r>
            <w:r w:rsidR="00A31BA7">
              <w:rPr>
                <w:rFonts w:asciiTheme="minorHAnsi" w:hAnsiTheme="minorHAnsi"/>
              </w:rPr>
              <w:t xml:space="preserve">  </w:t>
            </w:r>
            <w:r w:rsidR="00A31BA7">
              <w:rPr>
                <w:rFonts w:asciiTheme="minorHAnsi" w:hAnsiTheme="minorHAnsi"/>
              </w:rPr>
              <w:t xml:space="preserve">26/09/2022 </w:t>
            </w:r>
            <w:r w:rsidR="00A31BA7">
              <w:rPr>
                <w:rFonts w:asciiTheme="minorHAnsi" w:hAnsiTheme="minorHAnsi"/>
              </w:rPr>
              <w:t>2:30</w:t>
            </w:r>
            <w:r w:rsidR="00A31BA7">
              <w:rPr>
                <w:rFonts w:asciiTheme="minorHAnsi" w:hAnsiTheme="minorHAnsi"/>
              </w:rPr>
              <w:t xml:space="preserve"> Year 1</w:t>
            </w:r>
          </w:p>
          <w:p w14:paraId="58A7C000" w14:textId="77777777" w:rsidR="002466DF" w:rsidRPr="003737F1" w:rsidRDefault="002466DF" w:rsidP="00A34E43">
            <w:pPr>
              <w:rPr>
                <w:rFonts w:asciiTheme="minorHAnsi" w:hAnsiTheme="minorHAnsi"/>
              </w:rPr>
            </w:pPr>
          </w:p>
        </w:tc>
      </w:tr>
      <w:tr w:rsidR="002466DF" w:rsidRPr="003737F1" w14:paraId="1692DB12" w14:textId="77777777" w:rsidTr="00A34E43">
        <w:tc>
          <w:tcPr>
            <w:tcW w:w="8926" w:type="dxa"/>
          </w:tcPr>
          <w:p w14:paraId="0D274BE6" w14:textId="00D02BEE" w:rsidR="002466DF" w:rsidRDefault="002466DF" w:rsidP="00A34E4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D320028" w14:textId="77777777" w:rsidR="00A31BA7" w:rsidRPr="003737F1" w:rsidRDefault="00A31BA7" w:rsidP="00A34E43">
            <w:pPr>
              <w:rPr>
                <w:rFonts w:asciiTheme="minorHAnsi" w:hAnsiTheme="minorHAnsi"/>
              </w:rPr>
            </w:pPr>
          </w:p>
          <w:p w14:paraId="488BF267" w14:textId="2D2184EE" w:rsidR="002466DF" w:rsidRPr="003737F1" w:rsidRDefault="00A31BA7" w:rsidP="00A34E43">
            <w:pPr>
              <w:rPr>
                <w:rFonts w:asciiTheme="minorHAnsi" w:hAnsiTheme="minorHAnsi"/>
              </w:rPr>
            </w:pPr>
            <w:r>
              <w:rPr>
                <w:rFonts w:asciiTheme="minorHAnsi" w:hAnsiTheme="minorHAnsi"/>
              </w:rPr>
              <w:t xml:space="preserve">This critical took place during the the afternoon session, when two groups (11 children) were in their outside learning areas which were just ouside the classrrom. Within the outside learning area there were five main areas (reading, chalk, cars, picnic, and whiteboards). The observer noted that the children which wanted to play outside needed to be wearing a red lanyard. The teacher decided who could play out in the outside area. However, it was then up to the children if they wanted to swap with a friend. </w:t>
            </w:r>
          </w:p>
          <w:p w14:paraId="3BDF3C19" w14:textId="77777777" w:rsidR="002466DF" w:rsidRPr="003737F1" w:rsidRDefault="002466DF" w:rsidP="00A34E43">
            <w:pPr>
              <w:rPr>
                <w:rFonts w:asciiTheme="minorHAnsi" w:hAnsiTheme="minorHAnsi"/>
              </w:rPr>
            </w:pPr>
          </w:p>
          <w:p w14:paraId="7E116D62" w14:textId="77777777" w:rsidR="002466DF" w:rsidRPr="003737F1" w:rsidRDefault="002466DF" w:rsidP="00A34E43">
            <w:pPr>
              <w:rPr>
                <w:rFonts w:asciiTheme="minorHAnsi" w:hAnsiTheme="minorHAnsi"/>
              </w:rPr>
            </w:pPr>
          </w:p>
          <w:p w14:paraId="7D9E54CA" w14:textId="77777777" w:rsidR="002466DF" w:rsidRPr="003737F1" w:rsidRDefault="002466DF" w:rsidP="00A34E43">
            <w:pPr>
              <w:rPr>
                <w:rFonts w:asciiTheme="minorHAnsi" w:hAnsiTheme="minorHAnsi"/>
              </w:rPr>
            </w:pPr>
          </w:p>
          <w:p w14:paraId="3E27C3E4" w14:textId="77777777" w:rsidR="002466DF" w:rsidRPr="003737F1" w:rsidRDefault="002466DF" w:rsidP="00A34E43">
            <w:pPr>
              <w:rPr>
                <w:rFonts w:asciiTheme="minorHAnsi" w:hAnsiTheme="minorHAnsi"/>
              </w:rPr>
            </w:pPr>
          </w:p>
        </w:tc>
      </w:tr>
      <w:tr w:rsidR="002466DF" w:rsidRPr="003737F1" w14:paraId="3EB62FD5" w14:textId="77777777" w:rsidTr="00A34E43">
        <w:tc>
          <w:tcPr>
            <w:tcW w:w="8926" w:type="dxa"/>
          </w:tcPr>
          <w:p w14:paraId="1AEB01D5" w14:textId="26EAF00C" w:rsidR="002466DF" w:rsidRPr="00627773" w:rsidRDefault="002466DF" w:rsidP="00A34E43">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A31BA7">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44B1F603" w14:textId="77777777" w:rsidR="002466DF" w:rsidRPr="003737F1" w:rsidRDefault="002466DF" w:rsidP="00A34E43">
            <w:pPr>
              <w:rPr>
                <w:rFonts w:asciiTheme="minorHAnsi" w:hAnsiTheme="minorHAnsi"/>
                <w:bCs/>
                <w:lang w:val="en-US"/>
              </w:rPr>
            </w:pPr>
          </w:p>
          <w:p w14:paraId="7A379C51" w14:textId="60EF1083" w:rsidR="002466DF" w:rsidRPr="003737F1" w:rsidRDefault="00A31BA7" w:rsidP="00A34E43">
            <w:pPr>
              <w:rPr>
                <w:rFonts w:asciiTheme="minorHAnsi" w:hAnsiTheme="minorHAnsi"/>
                <w:bCs/>
                <w:lang w:val="en-US"/>
              </w:rPr>
            </w:pPr>
            <w:r>
              <w:rPr>
                <w:rFonts w:asciiTheme="minorHAnsi" w:hAnsiTheme="minorHAnsi"/>
                <w:bCs/>
                <w:lang w:val="en-US"/>
              </w:rPr>
              <w:t xml:space="preserve">The critical incident took place in the outside learning when a child from inside the classroom wanted to go out to the outside learning area. However, none of the children in the outside learning area wanted to swap. It is important to note that there is a set number of children which are allowed to play in the outside learning area at any one time, and this was monitored using red lanyards. Most children </w:t>
            </w:r>
            <w:proofErr w:type="gramStart"/>
            <w:r>
              <w:rPr>
                <w:rFonts w:asciiTheme="minorHAnsi" w:hAnsiTheme="minorHAnsi"/>
                <w:bCs/>
                <w:lang w:val="en-US"/>
              </w:rPr>
              <w:t>has</w:t>
            </w:r>
            <w:proofErr w:type="gramEnd"/>
            <w:r>
              <w:rPr>
                <w:rFonts w:asciiTheme="minorHAnsi" w:hAnsiTheme="minorHAnsi"/>
                <w:bCs/>
                <w:lang w:val="en-US"/>
              </w:rPr>
              <w:t xml:space="preserve"> a clear understanding of this behavior management technique set out by the teacher. The critical incident happened when a child went into the outdoor learning area without a red lanyard. The children in the outdoor learning area with red lanyards noticed this immediately. This resulted in the children becoming argumentative, which then drew the attention of the teacher. When the teacher went out into the learning area two children began to argue, as a result of this the teacher decided to direct the children to play in two separate areas (one being inside and one being outside). </w:t>
            </w:r>
          </w:p>
          <w:p w14:paraId="5D9754C9" w14:textId="77777777" w:rsidR="002466DF" w:rsidRPr="003737F1" w:rsidRDefault="002466DF" w:rsidP="00A31BA7">
            <w:pPr>
              <w:rPr>
                <w:rFonts w:asciiTheme="minorHAnsi" w:hAnsiTheme="minorHAnsi"/>
              </w:rPr>
            </w:pPr>
          </w:p>
          <w:p w14:paraId="119C92BE" w14:textId="77777777" w:rsidR="002466DF" w:rsidRPr="003737F1" w:rsidRDefault="002466DF" w:rsidP="00A34E43">
            <w:pPr>
              <w:ind w:left="720"/>
              <w:rPr>
                <w:rFonts w:asciiTheme="minorHAnsi" w:hAnsiTheme="minorHAnsi"/>
              </w:rPr>
            </w:pPr>
          </w:p>
        </w:tc>
      </w:tr>
      <w:tr w:rsidR="002466DF" w:rsidRPr="003737F1" w14:paraId="197C5B8A" w14:textId="77777777" w:rsidTr="00A34E43">
        <w:tc>
          <w:tcPr>
            <w:tcW w:w="8926" w:type="dxa"/>
          </w:tcPr>
          <w:p w14:paraId="6E55C9AE" w14:textId="30FC8728" w:rsidR="002466DF" w:rsidRDefault="002466DF" w:rsidP="00A34E43">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62D9C639" w14:textId="5796577D" w:rsidR="00A31BA7" w:rsidRDefault="00A31BA7" w:rsidP="00A34E43">
            <w:pPr>
              <w:rPr>
                <w:rFonts w:asciiTheme="minorHAnsi" w:hAnsiTheme="minorHAnsi"/>
                <w:b/>
                <w:lang w:val="en-GB"/>
              </w:rPr>
            </w:pPr>
          </w:p>
          <w:p w14:paraId="3DA74DFF" w14:textId="6F1B031E" w:rsidR="00A31BA7" w:rsidRDefault="00A31BA7" w:rsidP="00A31BA7">
            <w:pPr>
              <w:pStyle w:val="ListParagraph"/>
              <w:numPr>
                <w:ilvl w:val="0"/>
                <w:numId w:val="3"/>
              </w:numPr>
              <w:rPr>
                <w:rFonts w:asciiTheme="minorHAnsi" w:hAnsiTheme="minorHAnsi"/>
                <w:bCs/>
                <w:lang w:val="en-GB"/>
              </w:rPr>
            </w:pPr>
            <w:r w:rsidRPr="00A31BA7">
              <w:rPr>
                <w:rFonts w:asciiTheme="minorHAnsi" w:hAnsiTheme="minorHAnsi"/>
                <w:bCs/>
                <w:lang w:val="en-GB"/>
              </w:rPr>
              <w:t>Behaviour</w:t>
            </w:r>
            <w:r>
              <w:rPr>
                <w:rFonts w:asciiTheme="minorHAnsi" w:hAnsiTheme="minorHAnsi"/>
                <w:bCs/>
                <w:lang w:val="en-GB"/>
              </w:rPr>
              <w:t>al</w:t>
            </w:r>
            <w:r w:rsidRPr="00A31BA7">
              <w:rPr>
                <w:rFonts w:asciiTheme="minorHAnsi" w:hAnsiTheme="minorHAnsi"/>
                <w:bCs/>
                <w:lang w:val="en-GB"/>
              </w:rPr>
              <w:t xml:space="preserve"> </w:t>
            </w:r>
            <w:r>
              <w:rPr>
                <w:rFonts w:asciiTheme="minorHAnsi" w:hAnsiTheme="minorHAnsi"/>
                <w:bCs/>
                <w:lang w:val="en-GB"/>
              </w:rPr>
              <w:t xml:space="preserve">management </w:t>
            </w:r>
            <w:r w:rsidRPr="00A31BA7">
              <w:rPr>
                <w:rFonts w:asciiTheme="minorHAnsi" w:hAnsiTheme="minorHAnsi"/>
                <w:bCs/>
                <w:lang w:val="en-GB"/>
              </w:rPr>
              <w:t xml:space="preserve"> </w:t>
            </w:r>
          </w:p>
          <w:p w14:paraId="0BA9D609" w14:textId="65AE7E98" w:rsidR="00A31BA7" w:rsidRDefault="00A31BA7" w:rsidP="00A31BA7">
            <w:pPr>
              <w:pStyle w:val="ListParagraph"/>
              <w:numPr>
                <w:ilvl w:val="0"/>
                <w:numId w:val="3"/>
              </w:numPr>
              <w:rPr>
                <w:rFonts w:asciiTheme="minorHAnsi" w:hAnsiTheme="minorHAnsi"/>
                <w:bCs/>
                <w:lang w:val="en-GB"/>
              </w:rPr>
            </w:pPr>
            <w:r>
              <w:rPr>
                <w:rFonts w:asciiTheme="minorHAnsi" w:hAnsiTheme="minorHAnsi"/>
                <w:bCs/>
                <w:lang w:val="en-GB"/>
              </w:rPr>
              <w:t>Classroom layout</w:t>
            </w:r>
          </w:p>
          <w:p w14:paraId="723B6C86" w14:textId="21B85307" w:rsidR="00A31BA7" w:rsidRDefault="00A31BA7" w:rsidP="00A31BA7">
            <w:pPr>
              <w:pStyle w:val="ListParagraph"/>
              <w:numPr>
                <w:ilvl w:val="0"/>
                <w:numId w:val="3"/>
              </w:numPr>
              <w:rPr>
                <w:rFonts w:asciiTheme="minorHAnsi" w:hAnsiTheme="minorHAnsi"/>
                <w:bCs/>
                <w:lang w:val="en-GB"/>
              </w:rPr>
            </w:pPr>
            <w:r>
              <w:rPr>
                <w:rFonts w:asciiTheme="minorHAnsi" w:hAnsiTheme="minorHAnsi"/>
                <w:bCs/>
                <w:lang w:val="en-GB"/>
              </w:rPr>
              <w:t>Time restraints</w:t>
            </w:r>
          </w:p>
          <w:p w14:paraId="30486A0E" w14:textId="360425CE" w:rsidR="002466DF" w:rsidRPr="00A31BA7" w:rsidRDefault="00A31BA7" w:rsidP="00A34E43">
            <w:pPr>
              <w:pStyle w:val="ListParagraph"/>
              <w:numPr>
                <w:ilvl w:val="0"/>
                <w:numId w:val="3"/>
              </w:numPr>
              <w:rPr>
                <w:rFonts w:asciiTheme="minorHAnsi" w:hAnsiTheme="minorHAnsi"/>
                <w:bCs/>
                <w:lang w:val="en-GB"/>
              </w:rPr>
            </w:pPr>
            <w:r>
              <w:rPr>
                <w:rFonts w:asciiTheme="minorHAnsi" w:hAnsiTheme="minorHAnsi"/>
                <w:bCs/>
                <w:lang w:val="en-GB"/>
              </w:rPr>
              <w:t>Classroom management</w:t>
            </w:r>
          </w:p>
          <w:p w14:paraId="65196D6E" w14:textId="77777777" w:rsidR="002466DF" w:rsidRPr="003737F1" w:rsidRDefault="002466DF" w:rsidP="00A34E43">
            <w:pPr>
              <w:rPr>
                <w:rFonts w:asciiTheme="minorHAnsi" w:hAnsiTheme="minorHAnsi"/>
              </w:rPr>
            </w:pPr>
          </w:p>
          <w:p w14:paraId="1B8806B4" w14:textId="77777777" w:rsidR="002466DF" w:rsidRPr="003737F1" w:rsidRDefault="002466DF" w:rsidP="00A34E43">
            <w:pPr>
              <w:rPr>
                <w:rFonts w:asciiTheme="minorHAnsi" w:hAnsiTheme="minorHAnsi"/>
              </w:rPr>
            </w:pPr>
          </w:p>
          <w:p w14:paraId="4C75F6E4" w14:textId="77777777" w:rsidR="002466DF" w:rsidRPr="003737F1" w:rsidRDefault="002466DF" w:rsidP="00A34E43">
            <w:pPr>
              <w:rPr>
                <w:rFonts w:asciiTheme="minorHAnsi" w:hAnsiTheme="minorHAnsi"/>
              </w:rPr>
            </w:pPr>
          </w:p>
          <w:p w14:paraId="648D57F3" w14:textId="77777777" w:rsidR="002466DF" w:rsidRPr="003737F1" w:rsidRDefault="002466DF" w:rsidP="00A34E43">
            <w:pPr>
              <w:rPr>
                <w:rFonts w:asciiTheme="minorHAnsi" w:hAnsiTheme="minorHAnsi"/>
              </w:rPr>
            </w:pPr>
          </w:p>
          <w:p w14:paraId="1D73FE4A" w14:textId="77777777" w:rsidR="002466DF" w:rsidRPr="003737F1" w:rsidRDefault="002466DF" w:rsidP="00A34E43">
            <w:pPr>
              <w:rPr>
                <w:rFonts w:asciiTheme="minorHAnsi" w:hAnsiTheme="minorHAnsi"/>
              </w:rPr>
            </w:pPr>
          </w:p>
          <w:p w14:paraId="05EF1DC6" w14:textId="77777777" w:rsidR="002466DF" w:rsidRPr="003737F1" w:rsidRDefault="002466DF" w:rsidP="00A34E43">
            <w:pPr>
              <w:rPr>
                <w:rFonts w:asciiTheme="minorHAnsi" w:hAnsiTheme="minorHAnsi"/>
              </w:rPr>
            </w:pPr>
          </w:p>
          <w:p w14:paraId="4155F3F2" w14:textId="77777777" w:rsidR="002466DF" w:rsidRPr="003737F1" w:rsidRDefault="002466DF" w:rsidP="00A34E43">
            <w:pPr>
              <w:rPr>
                <w:rFonts w:asciiTheme="minorHAnsi" w:hAnsiTheme="minorHAnsi"/>
              </w:rPr>
            </w:pPr>
          </w:p>
        </w:tc>
      </w:tr>
      <w:tr w:rsidR="002466DF" w:rsidRPr="003737F1" w14:paraId="059CA085" w14:textId="77777777" w:rsidTr="00A34E43">
        <w:tc>
          <w:tcPr>
            <w:tcW w:w="8926" w:type="dxa"/>
          </w:tcPr>
          <w:p w14:paraId="52D081B1" w14:textId="77777777" w:rsidR="002466DF" w:rsidRPr="00627773" w:rsidRDefault="002466DF" w:rsidP="00A34E43">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40C44DC" w14:textId="77777777" w:rsidR="002466DF" w:rsidRPr="00627773" w:rsidRDefault="002466DF" w:rsidP="00A34E43">
            <w:pPr>
              <w:rPr>
                <w:rFonts w:asciiTheme="minorHAnsi" w:hAnsiTheme="minorHAnsi"/>
                <w:bCs/>
              </w:rPr>
            </w:pPr>
          </w:p>
          <w:p w14:paraId="05BA726F" w14:textId="7C2B1927" w:rsidR="002466DF" w:rsidRPr="003737F1" w:rsidRDefault="00A31BA7" w:rsidP="00A34E43">
            <w:pPr>
              <w:rPr>
                <w:rFonts w:asciiTheme="minorHAnsi" w:hAnsiTheme="minorHAnsi"/>
              </w:rPr>
            </w:pPr>
            <w:r>
              <w:rPr>
                <w:rFonts w:asciiTheme="minorHAnsi" w:hAnsiTheme="minorHAnsi"/>
              </w:rPr>
              <w:t xml:space="preserve">During the time of the critical incident, it was free learning/play time for the children in the classroom. Because of this there was a lot of noise and distractions going on. An additional point to consider is that it was almost home time for the children, and becasue of this they were </w:t>
            </w:r>
            <w:r>
              <w:rPr>
                <w:rFonts w:asciiTheme="minorHAnsi" w:hAnsiTheme="minorHAnsi"/>
              </w:rPr>
              <w:lastRenderedPageBreak/>
              <w:t>showing signs of fatigue and some began to grow fitgity and argumentative with their peers. These are all important notes to take into consideration when looking to critically evaluate the critical incident.</w:t>
            </w:r>
          </w:p>
          <w:p w14:paraId="6DE50278" w14:textId="77777777" w:rsidR="002466DF" w:rsidRPr="003737F1" w:rsidRDefault="002466DF" w:rsidP="00A34E43">
            <w:pPr>
              <w:rPr>
                <w:rFonts w:asciiTheme="minorHAnsi" w:hAnsiTheme="minorHAnsi"/>
              </w:rPr>
            </w:pPr>
          </w:p>
        </w:tc>
      </w:tr>
    </w:tbl>
    <w:p w14:paraId="64C6C995" w14:textId="77777777" w:rsidR="002466DF" w:rsidRPr="003737F1" w:rsidRDefault="002466DF" w:rsidP="002466DF">
      <w:pPr>
        <w:tabs>
          <w:tab w:val="left" w:pos="945"/>
        </w:tabs>
        <w:rPr>
          <w:rFonts w:asciiTheme="minorHAnsi" w:hAnsiTheme="minorHAnsi" w:cstheme="minorHAnsi"/>
          <w:sz w:val="22"/>
          <w:szCs w:val="22"/>
        </w:rPr>
      </w:pPr>
    </w:p>
    <w:p w14:paraId="39304CF8" w14:textId="77777777" w:rsidR="002466DF" w:rsidRPr="003737F1" w:rsidRDefault="002466DF" w:rsidP="002466DF">
      <w:pPr>
        <w:tabs>
          <w:tab w:val="left" w:pos="945"/>
        </w:tabs>
        <w:rPr>
          <w:rFonts w:asciiTheme="minorHAnsi" w:hAnsiTheme="minorHAnsi" w:cstheme="minorHAnsi"/>
          <w:sz w:val="22"/>
          <w:szCs w:val="22"/>
        </w:rPr>
      </w:pPr>
    </w:p>
    <w:p w14:paraId="0D0598E5" w14:textId="77777777" w:rsidR="002466DF" w:rsidRDefault="002466DF" w:rsidP="002466DF">
      <w:pPr>
        <w:tabs>
          <w:tab w:val="left" w:pos="945"/>
        </w:tabs>
        <w:rPr>
          <w:rFonts w:asciiTheme="minorHAnsi" w:hAnsiTheme="minorHAnsi" w:cstheme="minorHAnsi"/>
          <w:sz w:val="22"/>
          <w:szCs w:val="22"/>
        </w:rPr>
      </w:pPr>
    </w:p>
    <w:p w14:paraId="491C2AC9" w14:textId="77777777" w:rsidR="002466DF" w:rsidRDefault="002466DF"/>
    <w:sectPr w:rsidR="00246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E51D3"/>
    <w:multiLevelType w:val="hybridMultilevel"/>
    <w:tmpl w:val="A1A4A924"/>
    <w:lvl w:ilvl="0" w:tplc="CF28CAE2">
      <w:start w:val="3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3A65CE"/>
    <w:multiLevelType w:val="hybridMultilevel"/>
    <w:tmpl w:val="FC0E4910"/>
    <w:lvl w:ilvl="0" w:tplc="CF28CAE2">
      <w:start w:val="3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07021A"/>
    <w:multiLevelType w:val="hybridMultilevel"/>
    <w:tmpl w:val="98428D98"/>
    <w:lvl w:ilvl="0" w:tplc="CF28CAE2">
      <w:start w:val="3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6DF"/>
    <w:rsid w:val="002466DF"/>
    <w:rsid w:val="00A31BA7"/>
    <w:rsid w:val="00CE1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ECF049"/>
  <w15:chartTrackingRefBased/>
  <w15:docId w15:val="{8794A3E0-3745-CA4B-84B8-427EA867C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2466DF"/>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66DF"/>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31B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640A63-255F-47E3-BC5D-1A57B5244D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C601708-3943-4CA0-AD78-EEFB364157A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1106</Words>
  <Characters>6306</Characters>
  <Application>Microsoft Office Word</Application>
  <DocSecurity>0</DocSecurity>
  <Lines>52</Lines>
  <Paragraphs>14</Paragraphs>
  <ScaleCrop>false</ScaleCrop>
  <Company/>
  <LinksUpToDate>false</LinksUpToDate>
  <CharactersWithSpaces>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Hanford, Menna</cp:lastModifiedBy>
  <cp:revision>2</cp:revision>
  <dcterms:created xsi:type="dcterms:W3CDTF">2022-11-06T18:44:00Z</dcterms:created>
  <dcterms:modified xsi:type="dcterms:W3CDTF">2022-11-06T18:44:00Z</dcterms:modified>
</cp:coreProperties>
</file>