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FF93EF" w14:textId="77777777" w:rsidR="00FF3844" w:rsidRDefault="00FF3844" w:rsidP="00FF3844">
      <w:pPr>
        <w:jc w:val="center"/>
        <w:rPr>
          <w:rFonts w:ascii="Arial" w:hAnsi="Arial"/>
          <w:color w:val="C9211E"/>
          <w:sz w:val="52"/>
          <w:szCs w:val="52"/>
        </w:rPr>
      </w:pPr>
      <w:r>
        <w:rPr>
          <w:rFonts w:ascii="Arial" w:hAnsi="Arial"/>
          <w:color w:val="C9211E"/>
          <w:sz w:val="52"/>
          <w:szCs w:val="52"/>
        </w:rPr>
        <w:t>SSIGNMENT 2:</w:t>
      </w:r>
      <w:r>
        <w:rPr>
          <w:rFonts w:ascii="Arial" w:hAnsi="Arial"/>
          <w:color w:val="158466"/>
          <w:sz w:val="52"/>
          <w:szCs w:val="52"/>
        </w:rPr>
        <w:t xml:space="preserve"> </w:t>
      </w:r>
      <w:r w:rsidRPr="00933284">
        <w:rPr>
          <w:rFonts w:ascii="Arial" w:hAnsi="Arial"/>
          <w:color w:val="158466"/>
          <w:sz w:val="52"/>
          <w:szCs w:val="52"/>
        </w:rPr>
        <w:t>Conference</w:t>
      </w:r>
      <w:r>
        <w:rPr>
          <w:rFonts w:ascii="Arial" w:hAnsi="Arial"/>
          <w:b/>
          <w:bCs/>
          <w:noProof/>
          <w:color w:val="C9211E"/>
          <w:sz w:val="52"/>
          <w:szCs w:val="52"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43336280" wp14:editId="2556A5F0">
                <wp:simplePos x="0" y="0"/>
                <wp:positionH relativeFrom="column">
                  <wp:posOffset>561340</wp:posOffset>
                </wp:positionH>
                <wp:positionV relativeFrom="paragraph">
                  <wp:posOffset>209550</wp:posOffset>
                </wp:positionV>
                <wp:extent cx="5241925" cy="1270"/>
                <wp:effectExtent l="0" t="0" r="0" b="0"/>
                <wp:wrapNone/>
                <wp:docPr id="2" name="Shape1_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124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F5EC65" id="Shape1_0" o:spid="_x0000_s1026" style="position:absolute;z-index:25166028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44.2pt,16.5pt" to="456.9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Q6grwEAAMEDAAAOAAAAZHJzL2Uyb0RvYy54bWysU02P2yAQvVfqf0DcGydpdlVZcVbVrraX&#10;ql314wcQPMRIwCCgcfLvO0wSJ2pPW/WCmYH3Zt5jvH44eCf2kLLF0MnFbC4FBI29DbtO/vzx/O6D&#10;FLmo0CuHATp5hCwfNm/frMfYwhIHdD0kQSQht2Ps5FBKbJsm6wG8yjOMEOjQYPKqUJh2TZ/USOze&#10;Ncv5/L4ZMfUxoYacKft0OpQb5jcGdPlqTIYiXCept8Jr4nVb12azVu0uqThYfW5D/UMXXtlARSeq&#10;J1WU+JXsX1Te6oQZTZlp9A0aYzWwBlKzmP+h5vugIrAWMifHyab8/2j1l/1jeElkwxhzm+NLqioO&#10;Jvn6pf7Egc06TmbBoQhNybvlarFckaf6ctZcgTHl8gnQi7rppLOh6lCt2n/OhYrR1cuVmnZBjLVA&#10;3Wd0tn+2znGQdttHl8Re0fu9X93ffVzVJyP4zTWKXKDkVQHvytHBifwbGGF7FsKk+sx6mgMaVFJx&#10;mQYmI0C9aKiLV2LPkIoGHr9X4icQ18dQJry3AROLv1FXt1vsj/yCbADNCftznuk6iLcx23T98za/&#10;AQAA//8DAFBLAwQUAAYACAAAACEAC9RY49sAAAAIAQAADwAAAGRycy9kb3ducmV2LnhtbEyPwU7D&#10;MBBE70j8g7WVuFEnDUJJiFMVRMSFC4XenXiJo8brKHbb8PdsT3DcmdHsm2q7uFGccQ6DJwXpOgGB&#10;1HkzUK/g67O5z0GEqMno0RMq+MEA2/r2ptKl8Rf6wPM+9oJLKJRagY1xKqUMnUWnw9pPSOx9+9np&#10;yOfcSzPrC5e7UW6S5FE6PRB/sHrCF4vdcX9yCkyBz42ndndY+uk92rfDazOkSt2tlt0TiIhL/AvD&#10;FZ/RoWam1p/IBDEqyPMHTirIMp7EfpFmBYj2KmxA1pX8P6D+BQAA//8DAFBLAQItABQABgAIAAAA&#10;IQC2gziS/gAAAOEBAAATAAAAAAAAAAAAAAAAAAAAAABbQ29udGVudF9UeXBlc10ueG1sUEsBAi0A&#10;FAAGAAgAAAAhADj9If/WAAAAlAEAAAsAAAAAAAAAAAAAAAAALwEAAF9yZWxzLy5yZWxzUEsBAi0A&#10;FAAGAAgAAAAhABL9DqCvAQAAwQMAAA4AAAAAAAAAAAAAAAAALgIAAGRycy9lMm9Eb2MueG1sUEsB&#10;Ai0AFAAGAAgAAAAhAAvUWOPbAAAACAEAAA8AAAAAAAAAAAAAAAAACQQAAGRycy9kb3ducmV2Lnht&#10;bFBLBQYAAAAABAAEAPMAAAARBQAAAAA=&#10;" o:allowincell="f" strokecolor="#3465a4" strokeweight="0"/>
            </w:pict>
          </mc:Fallback>
        </mc:AlternateContent>
      </w:r>
      <w:r>
        <w:rPr>
          <w:rFonts w:ascii="Arial" w:hAnsi="Arial"/>
          <w:noProof/>
          <w:color w:val="C9211E"/>
          <w:sz w:val="52"/>
          <w:szCs w:val="52"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0828AF13" wp14:editId="1BD118F0">
                <wp:simplePos x="0" y="0"/>
                <wp:positionH relativeFrom="column">
                  <wp:posOffset>561340</wp:posOffset>
                </wp:positionH>
                <wp:positionV relativeFrom="paragraph">
                  <wp:posOffset>209550</wp:posOffset>
                </wp:positionV>
                <wp:extent cx="5241925" cy="1270"/>
                <wp:effectExtent l="0" t="0" r="0" b="0"/>
                <wp:wrapNone/>
                <wp:docPr id="3" name="Shap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1240" cy="0"/>
                        </a:xfrm>
                        <a:prstGeom prst="line">
                          <a:avLst/>
                        </a:prstGeom>
                        <a:ln w="0">
                          <a:solidFill>
                            <a:srgbClr val="3465A4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228173" id="Shape1" o:spid="_x0000_s1026" style="position:absolute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44.2pt,16.5pt" to="456.9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Q6grwEAAMEDAAAOAAAAZHJzL2Uyb0RvYy54bWysU02P2yAQvVfqf0DcGydpdlVZcVbVrraX&#10;ql314wcQPMRIwCCgcfLvO0wSJ2pPW/WCmYH3Zt5jvH44eCf2kLLF0MnFbC4FBI29DbtO/vzx/O6D&#10;FLmo0CuHATp5hCwfNm/frMfYwhIHdD0kQSQht2Ps5FBKbJsm6wG8yjOMEOjQYPKqUJh2TZ/USOze&#10;Ncv5/L4ZMfUxoYacKft0OpQb5jcGdPlqTIYiXCept8Jr4nVb12azVu0uqThYfW5D/UMXXtlARSeq&#10;J1WU+JXsX1Te6oQZTZlp9A0aYzWwBlKzmP+h5vugIrAWMifHyab8/2j1l/1jeElkwxhzm+NLqioO&#10;Jvn6pf7Egc06TmbBoQhNybvlarFckaf6ctZcgTHl8gnQi7rppLOh6lCt2n/OhYrR1cuVmnZBjLVA&#10;3Wd0tn+2znGQdttHl8Re0fu9X93ffVzVJyP4zTWKXKDkVQHvytHBifwbGGF7FsKk+sx6mgMaVFJx&#10;mQYmI0C9aKiLV2LPkIoGHr9X4icQ18dQJry3AROLv1FXt1vsj/yCbADNCftznuk6iLcx23T98za/&#10;AQAA//8DAFBLAwQUAAYACAAAACEAC9RY49sAAAAIAQAADwAAAGRycy9kb3ducmV2LnhtbEyPwU7D&#10;MBBE70j8g7WVuFEnDUJJiFMVRMSFC4XenXiJo8brKHbb8PdsT3DcmdHsm2q7uFGccQ6DJwXpOgGB&#10;1HkzUK/g67O5z0GEqMno0RMq+MEA2/r2ptKl8Rf6wPM+9oJLKJRagY1xKqUMnUWnw9pPSOx9+9np&#10;yOfcSzPrC5e7UW6S5FE6PRB/sHrCF4vdcX9yCkyBz42ndndY+uk92rfDazOkSt2tlt0TiIhL/AvD&#10;FZ/RoWam1p/IBDEqyPMHTirIMp7EfpFmBYj2KmxA1pX8P6D+BQAA//8DAFBLAQItABQABgAIAAAA&#10;IQC2gziS/gAAAOEBAAATAAAAAAAAAAAAAAAAAAAAAABbQ29udGVudF9UeXBlc10ueG1sUEsBAi0A&#10;FAAGAAgAAAAhADj9If/WAAAAlAEAAAsAAAAAAAAAAAAAAAAALwEAAF9yZWxzLy5yZWxzUEsBAi0A&#10;FAAGAAgAAAAhABL9DqCvAQAAwQMAAA4AAAAAAAAAAAAAAAAALgIAAGRycy9lMm9Eb2MueG1sUEsB&#10;Ai0AFAAGAAgAAAAhAAvUWOPbAAAACAEAAA8AAAAAAAAAAAAAAAAACQQAAGRycy9kb3ducmV2Lnht&#10;bFBLBQYAAAAABAAEAPMAAAARBQAAAAA=&#10;" o:allowincell="f" strokecolor="#3465a4" strokeweight="0"/>
            </w:pict>
          </mc:Fallback>
        </mc:AlternateContent>
      </w:r>
      <w:r>
        <w:rPr>
          <w:rFonts w:ascii="Arial" w:hAnsi="Arial"/>
          <w:color w:val="158466"/>
          <w:sz w:val="52"/>
          <w:szCs w:val="52"/>
        </w:rPr>
        <w:t xml:space="preserve"> Presentation</w:t>
      </w:r>
    </w:p>
    <w:p w14:paraId="50DB2824" w14:textId="77777777" w:rsidR="00FF3844" w:rsidRDefault="00FF3844" w:rsidP="00FF3844">
      <w:pPr>
        <w:jc w:val="center"/>
        <w:rPr>
          <w:rFonts w:hint="eastAsia"/>
        </w:rPr>
      </w:pPr>
      <w:r>
        <w:rPr>
          <w:rFonts w:ascii="Arial" w:hAnsi="Arial"/>
          <w:b/>
          <w:bCs/>
          <w:color w:val="C9211E"/>
          <w:sz w:val="52"/>
          <w:szCs w:val="52"/>
          <w:u w:val="double"/>
        </w:rPr>
        <w:t xml:space="preserve"> </w:t>
      </w:r>
    </w:p>
    <w:p w14:paraId="029FD1B6" w14:textId="77777777" w:rsidR="00FF3844" w:rsidRDefault="00FF3844" w:rsidP="00FF3844">
      <w:pPr>
        <w:jc w:val="center"/>
        <w:rPr>
          <w:rFonts w:hint="eastAsia"/>
        </w:rPr>
      </w:pPr>
      <w:r>
        <w:rPr>
          <w:rFonts w:ascii="Arial" w:hAnsi="Arial"/>
          <w:color w:val="C9211E"/>
          <w:sz w:val="52"/>
          <w:szCs w:val="52"/>
        </w:rPr>
        <w:t xml:space="preserve">MODULE: </w:t>
      </w:r>
      <w:r w:rsidRPr="00933284">
        <w:rPr>
          <w:rFonts w:ascii="Arial" w:hAnsi="Arial"/>
          <w:color w:val="A5A5A5" w:themeColor="accent3"/>
          <w:sz w:val="52"/>
          <w:szCs w:val="52"/>
        </w:rPr>
        <w:t>Contemporary Themes in the Hotel and Hospitality Sector</w:t>
      </w:r>
    </w:p>
    <w:p w14:paraId="483CE46B" w14:textId="77777777" w:rsidR="00FF3844" w:rsidRDefault="00FF3844" w:rsidP="00FF3844">
      <w:pPr>
        <w:jc w:val="center"/>
        <w:rPr>
          <w:rFonts w:ascii="Arial" w:hAnsi="Arial"/>
          <w:sz w:val="40"/>
        </w:rPr>
      </w:pPr>
    </w:p>
    <w:p w14:paraId="6313CAA4" w14:textId="77777777" w:rsidR="00FF3844" w:rsidRDefault="00FF3844" w:rsidP="00FF3844">
      <w:pPr>
        <w:jc w:val="center"/>
        <w:rPr>
          <w:rFonts w:ascii="Arial" w:hAnsi="Arial"/>
          <w:color w:val="C9211E"/>
          <w:sz w:val="52"/>
          <w:szCs w:val="52"/>
        </w:rPr>
      </w:pPr>
      <w:r>
        <w:rPr>
          <w:rFonts w:ascii="Arial" w:hAnsi="Arial"/>
          <w:b/>
          <w:bCs/>
          <w:color w:val="C9211E"/>
          <w:sz w:val="52"/>
          <w:szCs w:val="52"/>
        </w:rPr>
        <w:t xml:space="preserve">Module Code- </w:t>
      </w:r>
      <w:r w:rsidRPr="00933284">
        <w:rPr>
          <w:rFonts w:ascii="Arial" w:hAnsi="Arial"/>
          <w:b/>
          <w:bCs/>
          <w:color w:val="C9211E"/>
          <w:sz w:val="52"/>
          <w:szCs w:val="52"/>
        </w:rPr>
        <w:t>BMIH6001</w:t>
      </w:r>
    </w:p>
    <w:p w14:paraId="0951EA65" w14:textId="77777777" w:rsidR="00FF3844" w:rsidRDefault="00FF3844" w:rsidP="00FF3844">
      <w:pPr>
        <w:jc w:val="center"/>
        <w:rPr>
          <w:rFonts w:ascii="Arial" w:hAnsi="Arial"/>
          <w:color w:val="C9211E"/>
          <w:sz w:val="52"/>
          <w:szCs w:val="52"/>
        </w:rPr>
      </w:pPr>
    </w:p>
    <w:p w14:paraId="2699DEFD" w14:textId="77777777" w:rsidR="00FF3844" w:rsidRDefault="00FF3844" w:rsidP="00FF3844">
      <w:pPr>
        <w:jc w:val="center"/>
        <w:rPr>
          <w:rFonts w:ascii="Arial" w:hAnsi="Arial"/>
          <w:color w:val="C9211E"/>
          <w:sz w:val="52"/>
          <w:szCs w:val="52"/>
        </w:rPr>
      </w:pPr>
    </w:p>
    <w:p w14:paraId="780C4F85" w14:textId="77777777" w:rsidR="00FF3844" w:rsidRDefault="00FF3844" w:rsidP="00FF3844">
      <w:pPr>
        <w:jc w:val="center"/>
        <w:rPr>
          <w:rFonts w:hint="eastAsia"/>
          <w:sz w:val="52"/>
          <w:szCs w:val="52"/>
        </w:rPr>
      </w:pPr>
      <w:r>
        <w:rPr>
          <w:rFonts w:ascii="Arial" w:hAnsi="Arial"/>
          <w:color w:val="C9211E"/>
          <w:sz w:val="52"/>
          <w:szCs w:val="52"/>
        </w:rPr>
        <w:t xml:space="preserve">STUDENT NAME: </w:t>
      </w:r>
      <w:r>
        <w:rPr>
          <w:rFonts w:ascii="Arial" w:hAnsi="Arial"/>
          <w:color w:val="158466"/>
          <w:sz w:val="52"/>
          <w:szCs w:val="52"/>
        </w:rPr>
        <w:t>Ruksana Begum</w:t>
      </w:r>
    </w:p>
    <w:p w14:paraId="0B53A9B0" w14:textId="77777777" w:rsidR="00FF3844" w:rsidRDefault="00FF3844" w:rsidP="00FF3844">
      <w:pPr>
        <w:jc w:val="center"/>
        <w:rPr>
          <w:rFonts w:ascii="Arial" w:hAnsi="Arial"/>
          <w:color w:val="C9211E"/>
          <w:sz w:val="40"/>
          <w:szCs w:val="40"/>
        </w:rPr>
      </w:pPr>
    </w:p>
    <w:p w14:paraId="23A18EE5" w14:textId="77777777" w:rsidR="00FF3844" w:rsidRDefault="00FF3844" w:rsidP="00FF3844">
      <w:pPr>
        <w:jc w:val="center"/>
        <w:rPr>
          <w:rFonts w:hint="eastAsia"/>
        </w:rPr>
      </w:pPr>
      <w:r>
        <w:rPr>
          <w:rFonts w:ascii="Arial" w:hAnsi="Arial"/>
          <w:color w:val="C9211E"/>
          <w:sz w:val="52"/>
          <w:szCs w:val="52"/>
        </w:rPr>
        <w:t xml:space="preserve">STUDENT NUMBER; </w:t>
      </w:r>
      <w:r>
        <w:rPr>
          <w:rFonts w:ascii="Arial" w:hAnsi="Arial"/>
          <w:color w:val="158466"/>
          <w:sz w:val="52"/>
          <w:szCs w:val="52"/>
        </w:rPr>
        <w:t>2118820</w:t>
      </w:r>
    </w:p>
    <w:p w14:paraId="07F3A563" w14:textId="77777777" w:rsidR="00FF3844" w:rsidRDefault="00FF3844" w:rsidP="00FF3844">
      <w:pPr>
        <w:jc w:val="center"/>
        <w:rPr>
          <w:rFonts w:ascii="Arial" w:hAnsi="Arial"/>
          <w:color w:val="C9211E"/>
          <w:sz w:val="52"/>
          <w:szCs w:val="52"/>
        </w:rPr>
      </w:pPr>
    </w:p>
    <w:p w14:paraId="291C714D" w14:textId="77777777" w:rsidR="00FF3844" w:rsidRDefault="00FF3844" w:rsidP="00FF3844">
      <w:pPr>
        <w:jc w:val="center"/>
        <w:rPr>
          <w:rFonts w:hint="eastAsia"/>
        </w:rPr>
      </w:pPr>
      <w:r>
        <w:rPr>
          <w:rFonts w:ascii="Arial" w:hAnsi="Arial"/>
          <w:color w:val="C9211E"/>
          <w:sz w:val="52"/>
          <w:szCs w:val="52"/>
        </w:rPr>
        <w:t xml:space="preserve">TUTOR: </w:t>
      </w:r>
      <w:r>
        <w:rPr>
          <w:rFonts w:ascii="Arial" w:hAnsi="Arial"/>
          <w:color w:val="158466"/>
          <w:sz w:val="52"/>
          <w:szCs w:val="52"/>
        </w:rPr>
        <w:t xml:space="preserve"> </w:t>
      </w:r>
      <w:r w:rsidRPr="00933284">
        <w:rPr>
          <w:rFonts w:ascii="Arial" w:hAnsi="Arial"/>
          <w:color w:val="158466"/>
          <w:sz w:val="52"/>
          <w:szCs w:val="52"/>
        </w:rPr>
        <w:t xml:space="preserve">Dr Ernest </w:t>
      </w:r>
      <w:proofErr w:type="spellStart"/>
      <w:r w:rsidRPr="00933284">
        <w:rPr>
          <w:rFonts w:ascii="Arial" w:hAnsi="Arial"/>
          <w:color w:val="158466"/>
          <w:sz w:val="52"/>
          <w:szCs w:val="52"/>
        </w:rPr>
        <w:t>Balutie</w:t>
      </w:r>
      <w:proofErr w:type="spellEnd"/>
      <w:r w:rsidRPr="00933284">
        <w:rPr>
          <w:rFonts w:ascii="Arial" w:hAnsi="Arial"/>
          <w:color w:val="158466"/>
          <w:sz w:val="52"/>
          <w:szCs w:val="52"/>
        </w:rPr>
        <w:t xml:space="preserve"> </w:t>
      </w:r>
      <w:proofErr w:type="spellStart"/>
      <w:r w:rsidRPr="00933284">
        <w:rPr>
          <w:rFonts w:ascii="Arial" w:hAnsi="Arial"/>
          <w:color w:val="158466"/>
          <w:sz w:val="52"/>
          <w:szCs w:val="52"/>
        </w:rPr>
        <w:t>Wavei</w:t>
      </w:r>
      <w:proofErr w:type="spellEnd"/>
    </w:p>
    <w:p w14:paraId="530EF001" w14:textId="77777777" w:rsidR="00CF669C" w:rsidRDefault="00CF669C"/>
    <w:p w14:paraId="53E83A70" w14:textId="77777777" w:rsidR="00FF3844" w:rsidRDefault="00FF3844"/>
    <w:p w14:paraId="74469A27" w14:textId="77777777" w:rsidR="00FF3844" w:rsidRDefault="00FF3844"/>
    <w:p w14:paraId="0D2A5B70" w14:textId="77777777" w:rsidR="00FF3844" w:rsidRDefault="00FF3844"/>
    <w:p w14:paraId="578D25D0" w14:textId="77777777" w:rsidR="00FF3844" w:rsidRDefault="00FF3844"/>
    <w:p w14:paraId="138A5619" w14:textId="77777777" w:rsidR="00FF3844" w:rsidRDefault="00FF3844"/>
    <w:p w14:paraId="03C453E5" w14:textId="77777777" w:rsidR="00FF3844" w:rsidRDefault="00FF3844"/>
    <w:p w14:paraId="46900FB4" w14:textId="77777777" w:rsidR="00FF3844" w:rsidRDefault="00FF3844"/>
    <w:p w14:paraId="531CCD7A" w14:textId="77777777" w:rsidR="00FF3844" w:rsidRDefault="00FF3844"/>
    <w:p w14:paraId="0FAE7FAD" w14:textId="77777777" w:rsidR="00FF3844" w:rsidRDefault="00FF3844"/>
    <w:p w14:paraId="1B9A16D0" w14:textId="77777777" w:rsidR="00FF3844" w:rsidRDefault="00FF3844"/>
    <w:p w14:paraId="598D498C" w14:textId="77777777" w:rsidR="00FF3844" w:rsidRDefault="00FF3844"/>
    <w:p w14:paraId="148E84B5" w14:textId="77777777" w:rsidR="00FF3844" w:rsidRDefault="00FF3844"/>
    <w:p w14:paraId="382AC043" w14:textId="77777777" w:rsidR="00FF3844" w:rsidRDefault="00FF3844"/>
    <w:p w14:paraId="420BC4B1" w14:textId="77777777" w:rsidR="00FF3844" w:rsidRDefault="00FF3844"/>
    <w:p w14:paraId="1912296C" w14:textId="77777777" w:rsidR="00FF3844" w:rsidRDefault="00FF3844"/>
    <w:p w14:paraId="70233B79" w14:textId="77777777" w:rsidR="00FF3844" w:rsidRDefault="00FF3844"/>
    <w:p w14:paraId="23CF8FDF" w14:textId="77777777" w:rsidR="00FF3844" w:rsidRDefault="00FF3844"/>
    <w:p w14:paraId="64175DF2" w14:textId="77777777" w:rsidR="00FF3844" w:rsidRDefault="00FF3844"/>
    <w:p w14:paraId="7F89C932" w14:textId="77777777" w:rsidR="00FF3844" w:rsidRDefault="00FF3844"/>
    <w:p w14:paraId="4EEE893E" w14:textId="77777777" w:rsidR="00FF3844" w:rsidRDefault="00FF3844"/>
    <w:p w14:paraId="0590961C" w14:textId="77777777" w:rsidR="00FF3844" w:rsidRDefault="00FF3844"/>
    <w:p w14:paraId="010BAC94" w14:textId="663A1D1F" w:rsidR="00FF3844" w:rsidRDefault="00FF3844">
      <w:r>
        <w:rPr>
          <w:noProof/>
          <w14:ligatures w14:val="standardContextual"/>
        </w:rPr>
        <w:lastRenderedPageBreak/>
        <w:drawing>
          <wp:inline distT="0" distB="0" distL="0" distR="0" wp14:anchorId="5E7C0E3E" wp14:editId="34049C46">
            <wp:extent cx="6540249" cy="3589020"/>
            <wp:effectExtent l="0" t="0" r="0" b="0"/>
            <wp:docPr id="1144913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913465" name="Picture 114491346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0305" cy="3600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9533B" w14:textId="77777777" w:rsidR="00FF3844" w:rsidRDefault="00FF3844"/>
    <w:p w14:paraId="4B97D979" w14:textId="77777777" w:rsidR="00FF3844" w:rsidRDefault="00FF3844"/>
    <w:p w14:paraId="6BD20BA2" w14:textId="77777777" w:rsidR="00FF3844" w:rsidRDefault="00FF3844"/>
    <w:p w14:paraId="6AB26C5B" w14:textId="77777777" w:rsidR="00FF3844" w:rsidRDefault="00FF3844"/>
    <w:p w14:paraId="7AEE68D6" w14:textId="77777777" w:rsidR="00FF3844" w:rsidRDefault="00FF3844"/>
    <w:p w14:paraId="52EF16EF" w14:textId="0AC72A80" w:rsidR="00FF3844" w:rsidRDefault="00FF3844">
      <w:r w:rsidRPr="00FF3844">
        <w:rPr>
          <w:rFonts w:hint="eastAsia"/>
          <w:b/>
          <w:bCs/>
          <w:u w:val="single"/>
        </w:rPr>
        <w:t>S</w:t>
      </w:r>
      <w:r w:rsidRPr="00FF3844">
        <w:rPr>
          <w:b/>
          <w:bCs/>
          <w:u w:val="single"/>
        </w:rPr>
        <w:t>lide 2</w:t>
      </w:r>
      <w:r>
        <w:t>:</w:t>
      </w:r>
    </w:p>
    <w:p w14:paraId="4199845E" w14:textId="77777777" w:rsidR="00FF3844" w:rsidRDefault="00FF3844"/>
    <w:p w14:paraId="487AA6AF" w14:textId="6904F72E" w:rsidR="00FF3844" w:rsidRDefault="00FF3844">
      <w:r>
        <w:rPr>
          <w:noProof/>
          <w14:ligatures w14:val="standardContextual"/>
        </w:rPr>
        <w:drawing>
          <wp:inline distT="0" distB="0" distL="0" distR="0" wp14:anchorId="7E8B8383" wp14:editId="5998924A">
            <wp:extent cx="6408137" cy="3632887"/>
            <wp:effectExtent l="0" t="0" r="0" b="5715"/>
            <wp:docPr id="128590074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900742" name="Picture 128590074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0340" cy="363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E22ED" w14:textId="77777777" w:rsidR="00FF3844" w:rsidRDefault="00FF3844"/>
    <w:p w14:paraId="514DD6FD" w14:textId="77777777" w:rsidR="00FF3844" w:rsidRDefault="00FF3844">
      <w:pPr>
        <w:rPr>
          <w:b/>
          <w:bCs/>
          <w:u w:val="single"/>
        </w:rPr>
      </w:pPr>
    </w:p>
    <w:p w14:paraId="07B32EC6" w14:textId="1B79CA0F" w:rsidR="00FF3844" w:rsidRDefault="00FF3844">
      <w:pPr>
        <w:rPr>
          <w:b/>
          <w:bCs/>
          <w:u w:val="single"/>
        </w:rPr>
      </w:pPr>
      <w:r w:rsidRPr="00FF3844">
        <w:rPr>
          <w:rFonts w:hint="eastAsia"/>
          <w:b/>
          <w:bCs/>
          <w:u w:val="single"/>
        </w:rPr>
        <w:lastRenderedPageBreak/>
        <w:t>S</w:t>
      </w:r>
      <w:r w:rsidRPr="00FF3844">
        <w:rPr>
          <w:b/>
          <w:bCs/>
          <w:u w:val="single"/>
        </w:rPr>
        <w:t>lide 3:</w:t>
      </w:r>
    </w:p>
    <w:p w14:paraId="60E7410F" w14:textId="77777777" w:rsidR="00FF3844" w:rsidRDefault="00FF3844">
      <w:pPr>
        <w:rPr>
          <w:b/>
          <w:bCs/>
          <w:u w:val="single"/>
        </w:rPr>
      </w:pPr>
    </w:p>
    <w:p w14:paraId="0153F2F5" w14:textId="1DB8FEB8" w:rsidR="00FF3844" w:rsidRDefault="00FF3844">
      <w:pPr>
        <w:rPr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15979ED8" wp14:editId="335D4F53">
            <wp:extent cx="6490970" cy="3539712"/>
            <wp:effectExtent l="0" t="0" r="5080" b="3810"/>
            <wp:docPr id="96202825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028253" name="Picture 96202825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2298" cy="3551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5D13A" w14:textId="77777777" w:rsidR="00FF3844" w:rsidRDefault="00FF3844">
      <w:pPr>
        <w:rPr>
          <w:b/>
          <w:bCs/>
          <w:u w:val="single"/>
        </w:rPr>
      </w:pPr>
    </w:p>
    <w:p w14:paraId="11244B6D" w14:textId="77777777" w:rsidR="00FF3844" w:rsidRDefault="00FF3844">
      <w:pPr>
        <w:rPr>
          <w:b/>
          <w:bCs/>
          <w:u w:val="single"/>
        </w:rPr>
      </w:pPr>
    </w:p>
    <w:p w14:paraId="797C7652" w14:textId="77777777" w:rsidR="00FF3844" w:rsidRDefault="00FF3844">
      <w:pPr>
        <w:rPr>
          <w:b/>
          <w:bCs/>
          <w:u w:val="single"/>
        </w:rPr>
      </w:pPr>
    </w:p>
    <w:p w14:paraId="04A76618" w14:textId="77777777" w:rsidR="00FF3844" w:rsidRDefault="00FF3844">
      <w:pPr>
        <w:rPr>
          <w:b/>
          <w:bCs/>
          <w:u w:val="single"/>
        </w:rPr>
      </w:pPr>
    </w:p>
    <w:p w14:paraId="34B70E4F" w14:textId="6DACBD9F" w:rsidR="00FF3844" w:rsidRDefault="00FF3844">
      <w:pPr>
        <w:rPr>
          <w:b/>
          <w:bCs/>
          <w:u w:val="single"/>
        </w:rPr>
      </w:pPr>
      <w:r>
        <w:rPr>
          <w:b/>
          <w:bCs/>
          <w:u w:val="single"/>
        </w:rPr>
        <w:t>Slide 4:</w:t>
      </w:r>
    </w:p>
    <w:p w14:paraId="44D4B6B3" w14:textId="77777777" w:rsidR="00FF3844" w:rsidRDefault="00FF3844">
      <w:pPr>
        <w:rPr>
          <w:b/>
          <w:bCs/>
          <w:u w:val="single"/>
        </w:rPr>
      </w:pPr>
    </w:p>
    <w:p w14:paraId="3B161D1B" w14:textId="4CD60A6F" w:rsidR="00FF3844" w:rsidRDefault="00FF3844">
      <w:pPr>
        <w:rPr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4A5B1F49" wp14:editId="3B91C05E">
            <wp:extent cx="6470034" cy="3682314"/>
            <wp:effectExtent l="0" t="0" r="6985" b="0"/>
            <wp:docPr id="1845327304" name="Picture 5" descr="A black and white photo with green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5327304" name="Picture 5" descr="A black and white photo with green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9269" cy="371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4B1851" w14:textId="5467C2BC" w:rsidR="00FF3844" w:rsidRDefault="00FF3844">
      <w:pPr>
        <w:rPr>
          <w:b/>
          <w:bCs/>
          <w:u w:val="single"/>
        </w:rPr>
      </w:pPr>
      <w:r>
        <w:rPr>
          <w:rFonts w:hint="eastAsia"/>
          <w:b/>
          <w:bCs/>
          <w:u w:val="single"/>
        </w:rPr>
        <w:lastRenderedPageBreak/>
        <w:t>S</w:t>
      </w:r>
      <w:r>
        <w:rPr>
          <w:b/>
          <w:bCs/>
          <w:u w:val="single"/>
        </w:rPr>
        <w:t>lide 5:</w:t>
      </w:r>
    </w:p>
    <w:p w14:paraId="23BBE3B0" w14:textId="77777777" w:rsidR="00FF3844" w:rsidRDefault="00FF3844">
      <w:pPr>
        <w:rPr>
          <w:b/>
          <w:bCs/>
          <w:u w:val="single"/>
        </w:rPr>
      </w:pPr>
    </w:p>
    <w:p w14:paraId="317123A4" w14:textId="77777777" w:rsidR="00FF3844" w:rsidRDefault="00FF3844">
      <w:pPr>
        <w:rPr>
          <w:b/>
          <w:bCs/>
          <w:u w:val="single"/>
        </w:rPr>
      </w:pPr>
    </w:p>
    <w:p w14:paraId="7A867A70" w14:textId="619AB71C" w:rsidR="00FF3844" w:rsidRDefault="00FF3844">
      <w:pPr>
        <w:rPr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076F90FB" wp14:editId="1A5DA5BB">
            <wp:extent cx="6441656" cy="3657600"/>
            <wp:effectExtent l="0" t="0" r="0" b="0"/>
            <wp:docPr id="130275576" name="Picture 6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275576" name="Picture 6" descr="A close-up of a sig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9757" cy="3667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62777" w14:textId="77777777" w:rsidR="00FF3844" w:rsidRDefault="00FF3844">
      <w:pPr>
        <w:rPr>
          <w:b/>
          <w:bCs/>
          <w:u w:val="single"/>
        </w:rPr>
      </w:pPr>
    </w:p>
    <w:p w14:paraId="059F38E4" w14:textId="77777777" w:rsidR="00FF3844" w:rsidRDefault="00FF3844">
      <w:pPr>
        <w:rPr>
          <w:b/>
          <w:bCs/>
          <w:u w:val="single"/>
        </w:rPr>
      </w:pPr>
    </w:p>
    <w:p w14:paraId="453656FD" w14:textId="21B70749" w:rsidR="00FF3844" w:rsidRDefault="00FF3844">
      <w:pPr>
        <w:rPr>
          <w:b/>
          <w:bCs/>
          <w:u w:val="single"/>
        </w:rPr>
      </w:pPr>
      <w:r>
        <w:rPr>
          <w:rFonts w:hint="eastAsia"/>
          <w:b/>
          <w:bCs/>
          <w:u w:val="single"/>
        </w:rPr>
        <w:t>S</w:t>
      </w:r>
      <w:r>
        <w:rPr>
          <w:b/>
          <w:bCs/>
          <w:u w:val="single"/>
        </w:rPr>
        <w:t>lide 6:</w:t>
      </w:r>
    </w:p>
    <w:p w14:paraId="75815296" w14:textId="77777777" w:rsidR="00FF3844" w:rsidRDefault="00FF3844">
      <w:pPr>
        <w:rPr>
          <w:b/>
          <w:bCs/>
          <w:u w:val="single"/>
        </w:rPr>
      </w:pPr>
    </w:p>
    <w:p w14:paraId="17B9E669" w14:textId="77777777" w:rsidR="00FF3844" w:rsidRDefault="00FF3844">
      <w:pPr>
        <w:rPr>
          <w:b/>
          <w:bCs/>
          <w:u w:val="single"/>
        </w:rPr>
      </w:pPr>
    </w:p>
    <w:p w14:paraId="289F3873" w14:textId="23F8AA2E" w:rsidR="00FF3844" w:rsidRDefault="00FF3844">
      <w:pPr>
        <w:rPr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15A55B63" wp14:editId="77E4DB1E">
            <wp:extent cx="6474941" cy="3682954"/>
            <wp:effectExtent l="0" t="0" r="2540" b="0"/>
            <wp:docPr id="97022124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221245" name="Picture 97022124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3149" cy="3698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EBABC2" w14:textId="465A6AB7" w:rsidR="00FF3844" w:rsidRDefault="00FF3844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 xml:space="preserve">Slide 7: </w:t>
      </w:r>
    </w:p>
    <w:p w14:paraId="521325D9" w14:textId="77777777" w:rsidR="00E33DB0" w:rsidRDefault="00E33DB0">
      <w:pPr>
        <w:rPr>
          <w:b/>
          <w:bCs/>
          <w:u w:val="single"/>
        </w:rPr>
      </w:pPr>
    </w:p>
    <w:p w14:paraId="0729DA48" w14:textId="77777777" w:rsidR="00FF3844" w:rsidRDefault="00FF3844">
      <w:pPr>
        <w:rPr>
          <w:b/>
          <w:bCs/>
          <w:u w:val="single"/>
        </w:rPr>
      </w:pPr>
    </w:p>
    <w:p w14:paraId="1D1D739A" w14:textId="6239BA0F" w:rsidR="00FF3844" w:rsidRDefault="00E33DB0">
      <w:pPr>
        <w:rPr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5BA3B7A6" wp14:editId="01022DD1">
            <wp:extent cx="6474941" cy="3665020"/>
            <wp:effectExtent l="0" t="0" r="2540" b="0"/>
            <wp:docPr id="213201349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013494" name="Picture 213201349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7705" cy="367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207AE" w14:textId="77777777" w:rsidR="00E33DB0" w:rsidRDefault="00E33DB0">
      <w:pPr>
        <w:rPr>
          <w:b/>
          <w:bCs/>
          <w:u w:val="single"/>
        </w:rPr>
      </w:pPr>
    </w:p>
    <w:p w14:paraId="1FA164E1" w14:textId="3CF4B374" w:rsidR="00E33DB0" w:rsidRDefault="00E33DB0">
      <w:pPr>
        <w:rPr>
          <w:b/>
          <w:bCs/>
          <w:u w:val="single"/>
        </w:rPr>
      </w:pPr>
    </w:p>
    <w:p w14:paraId="0134E002" w14:textId="205CC4C2" w:rsidR="00E33DB0" w:rsidRDefault="00E33DB0">
      <w:pPr>
        <w:rPr>
          <w:b/>
          <w:bCs/>
          <w:u w:val="single"/>
        </w:rPr>
      </w:pPr>
      <w:r>
        <w:rPr>
          <w:b/>
          <w:bCs/>
          <w:u w:val="single"/>
        </w:rPr>
        <w:t>Slide 8:</w:t>
      </w:r>
    </w:p>
    <w:p w14:paraId="5C32B529" w14:textId="77777777" w:rsidR="00E33DB0" w:rsidRDefault="00E33DB0">
      <w:pPr>
        <w:rPr>
          <w:b/>
          <w:bCs/>
          <w:u w:val="single"/>
        </w:rPr>
      </w:pPr>
    </w:p>
    <w:p w14:paraId="6F2F406D" w14:textId="77777777" w:rsidR="00E33DB0" w:rsidRDefault="00E33DB0">
      <w:pPr>
        <w:rPr>
          <w:b/>
          <w:bCs/>
          <w:u w:val="single"/>
        </w:rPr>
      </w:pPr>
    </w:p>
    <w:p w14:paraId="3CCDB69A" w14:textId="311D3FA8" w:rsidR="00E33DB0" w:rsidRDefault="00E33DB0">
      <w:pPr>
        <w:rPr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4A1FD617" wp14:editId="4C630309">
            <wp:extent cx="6524674" cy="3641124"/>
            <wp:effectExtent l="0" t="0" r="0" b="0"/>
            <wp:docPr id="262786286" name="Picture 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786286" name="Picture 9" descr="A screenshot of a compu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0986" cy="3661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21E1D" w14:textId="277E586F" w:rsidR="00E33DB0" w:rsidRDefault="00E33DB0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Slide 9:</w:t>
      </w:r>
    </w:p>
    <w:p w14:paraId="447676C9" w14:textId="77777777" w:rsidR="00E33DB0" w:rsidRDefault="00E33DB0">
      <w:pPr>
        <w:rPr>
          <w:b/>
          <w:bCs/>
          <w:u w:val="single"/>
        </w:rPr>
      </w:pPr>
    </w:p>
    <w:p w14:paraId="1B8C5E28" w14:textId="1CB72CB4" w:rsidR="00E33DB0" w:rsidRDefault="00E33DB0">
      <w:pPr>
        <w:rPr>
          <w:b/>
          <w:bCs/>
          <w:u w:val="single"/>
        </w:rPr>
      </w:pPr>
      <w:r>
        <w:rPr>
          <w:b/>
          <w:bCs/>
          <w:noProof/>
          <w:u w:val="single"/>
          <w14:ligatures w14:val="standardContextual"/>
        </w:rPr>
        <w:drawing>
          <wp:inline distT="0" distB="0" distL="0" distR="0" wp14:anchorId="3A3AA652" wp14:editId="11B79575">
            <wp:extent cx="6477045" cy="3657600"/>
            <wp:effectExtent l="0" t="0" r="0" b="0"/>
            <wp:docPr id="96830848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308481" name="Picture 968308481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3240" cy="3661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163A7" w14:textId="77777777" w:rsidR="00E33DB0" w:rsidRDefault="00E33DB0">
      <w:pPr>
        <w:rPr>
          <w:b/>
          <w:bCs/>
          <w:u w:val="single"/>
        </w:rPr>
      </w:pPr>
    </w:p>
    <w:p w14:paraId="3DD397BD" w14:textId="7EF551DA" w:rsidR="00E33DB0" w:rsidRDefault="00E33DB0">
      <w:pPr>
        <w:rPr>
          <w:b/>
          <w:bCs/>
          <w:u w:val="single"/>
        </w:rPr>
      </w:pPr>
    </w:p>
    <w:p w14:paraId="3AF8AE14" w14:textId="77777777" w:rsidR="00E33DB0" w:rsidRDefault="00E33DB0">
      <w:pPr>
        <w:rPr>
          <w:b/>
          <w:bCs/>
          <w:u w:val="single"/>
        </w:rPr>
      </w:pPr>
    </w:p>
    <w:p w14:paraId="001942E6" w14:textId="77777777" w:rsidR="00E33DB0" w:rsidRDefault="00E33DB0" w:rsidP="00E33DB0">
      <w:pPr>
        <w:jc w:val="center"/>
        <w:rPr>
          <w:rFonts w:ascii="Arial" w:hAnsi="Arial"/>
          <w:b/>
          <w:bCs/>
          <w:u w:val="single"/>
        </w:rPr>
      </w:pPr>
      <w:r w:rsidRPr="00387F64">
        <w:rPr>
          <w:rFonts w:ascii="Arial" w:hAnsi="Arial"/>
          <w:b/>
          <w:bCs/>
          <w:u w:val="single"/>
        </w:rPr>
        <w:t>REFERENCES</w:t>
      </w:r>
    </w:p>
    <w:p w14:paraId="636D9B8D" w14:textId="77777777" w:rsidR="00E33DB0" w:rsidRPr="00387F64" w:rsidRDefault="00E33DB0" w:rsidP="00E33DB0">
      <w:pPr>
        <w:jc w:val="center"/>
        <w:rPr>
          <w:rFonts w:ascii="Arial" w:hAnsi="Arial"/>
          <w:b/>
          <w:bCs/>
          <w:u w:val="single"/>
        </w:rPr>
      </w:pPr>
    </w:p>
    <w:p w14:paraId="64282361" w14:textId="77777777" w:rsidR="00E33DB0" w:rsidRDefault="00E33DB0" w:rsidP="00E33DB0">
      <w:pPr>
        <w:rPr>
          <w:rFonts w:ascii="Arial" w:hAnsi="Arial"/>
        </w:rPr>
      </w:pPr>
      <w:r w:rsidRPr="00387F64">
        <w:rPr>
          <w:rFonts w:ascii="Arial" w:hAnsi="Arial"/>
        </w:rPr>
        <w:t>Africa CDC (2020</w:t>
      </w:r>
      <w:r w:rsidRPr="00387F64">
        <w:rPr>
          <w:rFonts w:ascii="Arial" w:hAnsi="Arial"/>
          <w:i/>
          <w:iCs/>
        </w:rPr>
        <w:t xml:space="preserve">) Partnership to Accelerate COVID-19 Testing (PACT) in Africa – Social media materials Jersey </w:t>
      </w:r>
      <w:r w:rsidRPr="00387F64">
        <w:rPr>
          <w:rFonts w:ascii="Arial" w:hAnsi="Arial"/>
        </w:rPr>
        <w:t xml:space="preserve"> [Online] Available at: </w:t>
      </w:r>
      <w:hyperlink r:id="rId13">
        <w:r w:rsidRPr="00387F64">
          <w:rPr>
            <w:rStyle w:val="InternetLink"/>
            <w:rFonts w:ascii="Arial" w:hAnsi="Arial"/>
            <w:color w:val="auto"/>
          </w:rPr>
          <w:t>Partnership to Accelerate COVID-19 Testing (PACT) in Africa - Social media materials – Africa CDC</w:t>
        </w:r>
      </w:hyperlink>
      <w:r w:rsidRPr="00387F64">
        <w:rPr>
          <w:rFonts w:ascii="Arial" w:hAnsi="Arial"/>
        </w:rPr>
        <w:t xml:space="preserve"> </w:t>
      </w:r>
      <w:r w:rsidRPr="00387F64">
        <w:rPr>
          <w:rStyle w:val="InternetLink"/>
          <w:color w:val="auto"/>
        </w:rPr>
        <w:t>(</w:t>
      </w:r>
      <w:r w:rsidRPr="00387F64">
        <w:rPr>
          <w:rFonts w:ascii="Arial" w:hAnsi="Arial"/>
        </w:rPr>
        <w:t>Accessed 12</w:t>
      </w:r>
      <w:r w:rsidRPr="00387F64">
        <w:rPr>
          <w:rFonts w:ascii="Arial" w:hAnsi="Arial"/>
          <w:vertAlign w:val="superscript"/>
        </w:rPr>
        <w:t>th</w:t>
      </w:r>
      <w:r w:rsidRPr="00387F64">
        <w:rPr>
          <w:rFonts w:ascii="Arial" w:hAnsi="Arial"/>
        </w:rPr>
        <w:t xml:space="preserve"> October 2024)</w:t>
      </w:r>
    </w:p>
    <w:p w14:paraId="2C298A64" w14:textId="77777777" w:rsidR="00E33DB0" w:rsidRPr="00387F64" w:rsidRDefault="00E33DB0" w:rsidP="00E33DB0"/>
    <w:p w14:paraId="72E2386C" w14:textId="77777777" w:rsidR="00E33DB0" w:rsidRPr="00387F64" w:rsidRDefault="00E33DB0" w:rsidP="00E33DB0">
      <w:pPr>
        <w:rPr>
          <w:rFonts w:ascii="Arial" w:hAnsi="Arial"/>
          <w:sz w:val="2"/>
          <w:szCs w:val="2"/>
        </w:rPr>
      </w:pPr>
    </w:p>
    <w:p w14:paraId="6B9B7C32" w14:textId="77777777" w:rsidR="00E33DB0" w:rsidRDefault="00E33DB0" w:rsidP="00E33DB0">
      <w:pPr>
        <w:spacing w:line="360" w:lineRule="auto"/>
        <w:jc w:val="both"/>
        <w:rPr>
          <w:rFonts w:ascii="Arial" w:hAnsi="Arial"/>
        </w:rPr>
      </w:pPr>
      <w:r w:rsidRPr="00387F64">
        <w:rPr>
          <w:rFonts w:ascii="Arial" w:hAnsi="Arial"/>
        </w:rPr>
        <w:t xml:space="preserve">Atlantic Hotel (2024) </w:t>
      </w:r>
      <w:r w:rsidRPr="00387F64">
        <w:rPr>
          <w:rFonts w:ascii="Arial" w:hAnsi="Arial"/>
          <w:i/>
          <w:iCs/>
        </w:rPr>
        <w:t xml:space="preserve">The Atlantic Hotel, Luxury Hotel in Jersey </w:t>
      </w:r>
      <w:r w:rsidRPr="00387F64">
        <w:rPr>
          <w:rFonts w:ascii="Arial" w:hAnsi="Arial"/>
        </w:rPr>
        <w:t xml:space="preserve"> [Online] Available at:</w:t>
      </w:r>
      <w:r w:rsidRPr="00387F64">
        <w:t xml:space="preserve"> </w:t>
      </w:r>
      <w:hyperlink r:id="rId14">
        <w:r w:rsidRPr="00387F64">
          <w:rPr>
            <w:rStyle w:val="InternetLink"/>
            <w:color w:val="auto"/>
          </w:rPr>
          <w:t xml:space="preserve">Travel Agents | </w:t>
        </w:r>
        <w:bookmarkStart w:id="0" w:name="_Hlk180594203"/>
        <w:r w:rsidRPr="00387F64">
          <w:rPr>
            <w:rStyle w:val="InternetLink"/>
            <w:color w:val="auto"/>
          </w:rPr>
          <w:t>The Atlantic Hotel, Luxury Hotel in Jersey</w:t>
        </w:r>
      </w:hyperlink>
      <w:bookmarkEnd w:id="0"/>
      <w:r w:rsidRPr="00387F64">
        <w:rPr>
          <w:rStyle w:val="InternetLink"/>
          <w:color w:val="auto"/>
        </w:rPr>
        <w:t xml:space="preserve"> (</w:t>
      </w:r>
      <w:r w:rsidRPr="00387F64">
        <w:rPr>
          <w:rFonts w:ascii="Arial" w:hAnsi="Arial"/>
        </w:rPr>
        <w:t>Accessed 12</w:t>
      </w:r>
      <w:r w:rsidRPr="00387F64">
        <w:rPr>
          <w:rFonts w:ascii="Arial" w:hAnsi="Arial"/>
          <w:vertAlign w:val="superscript"/>
        </w:rPr>
        <w:t>th</w:t>
      </w:r>
      <w:r w:rsidRPr="00387F64">
        <w:rPr>
          <w:rFonts w:ascii="Arial" w:hAnsi="Arial"/>
        </w:rPr>
        <w:t xml:space="preserve"> October 2024)</w:t>
      </w:r>
    </w:p>
    <w:p w14:paraId="22079082" w14:textId="77777777" w:rsidR="00E33DB0" w:rsidRPr="00387F64" w:rsidRDefault="00E33DB0" w:rsidP="00E33DB0">
      <w:pPr>
        <w:spacing w:line="360" w:lineRule="auto"/>
        <w:jc w:val="both"/>
        <w:rPr>
          <w:rFonts w:ascii="Arial" w:hAnsi="Arial"/>
        </w:rPr>
      </w:pPr>
    </w:p>
    <w:p w14:paraId="46F878D5" w14:textId="77777777" w:rsidR="00E33DB0" w:rsidRPr="00387F64" w:rsidRDefault="00E33DB0" w:rsidP="00E33DB0">
      <w:pPr>
        <w:spacing w:line="360" w:lineRule="auto"/>
        <w:jc w:val="both"/>
        <w:rPr>
          <w:rFonts w:ascii="Arial" w:hAnsi="Arial"/>
          <w:sz w:val="2"/>
          <w:szCs w:val="2"/>
        </w:rPr>
      </w:pPr>
    </w:p>
    <w:p w14:paraId="45406828" w14:textId="77777777" w:rsidR="00E33DB0" w:rsidRPr="00387F64" w:rsidRDefault="00E33DB0" w:rsidP="00E33DB0">
      <w:pPr>
        <w:jc w:val="both"/>
      </w:pPr>
      <w:r w:rsidRPr="00387F64">
        <w:rPr>
          <w:rFonts w:ascii="Arial" w:hAnsi="Arial"/>
        </w:rPr>
        <w:t xml:space="preserve">Casini. F, Faila. G, Gobi. C, et al. (2022) A Cross-Country Comparison of Covid 19- containment measures and their effects on the epidemic curves. </w:t>
      </w:r>
      <w:r w:rsidRPr="00387F64">
        <w:rPr>
          <w:rFonts w:ascii="Arial" w:hAnsi="Arial"/>
          <w:i/>
          <w:iCs/>
        </w:rPr>
        <w:t>BMC Public Health.</w:t>
      </w:r>
      <w:r w:rsidRPr="00387F64">
        <w:rPr>
          <w:rFonts w:ascii="Arial" w:hAnsi="Arial"/>
        </w:rPr>
        <w:t xml:space="preserve"> Vol 22 1765 [Online] Available at: </w:t>
      </w:r>
      <w:hyperlink r:id="rId15">
        <w:r w:rsidRPr="00387F64">
          <w:rPr>
            <w:rStyle w:val="InternetLink"/>
            <w:rFonts w:ascii="Arial" w:hAnsi="Arial"/>
            <w:color w:val="auto"/>
          </w:rPr>
          <w:t>https://doi.org/10.1186s12889-022-14088-7</w:t>
        </w:r>
      </w:hyperlink>
    </w:p>
    <w:p w14:paraId="52E8AC22" w14:textId="77777777" w:rsidR="00E33DB0" w:rsidRDefault="00E33DB0" w:rsidP="00E33DB0">
      <w:pPr>
        <w:pStyle w:val="ListParagraph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87F64">
        <w:rPr>
          <w:rFonts w:ascii="Arial" w:hAnsi="Arial" w:cs="Arial"/>
          <w:sz w:val="24"/>
          <w:szCs w:val="24"/>
        </w:rPr>
        <w:t>Accessed 12</w:t>
      </w:r>
      <w:r w:rsidRPr="00387F64">
        <w:rPr>
          <w:rFonts w:ascii="Arial" w:hAnsi="Arial" w:cs="Arial"/>
          <w:sz w:val="24"/>
          <w:szCs w:val="24"/>
          <w:vertAlign w:val="superscript"/>
        </w:rPr>
        <w:t>th</w:t>
      </w:r>
      <w:r w:rsidRPr="00387F64">
        <w:rPr>
          <w:rFonts w:ascii="Arial" w:hAnsi="Arial" w:cs="Arial"/>
          <w:sz w:val="24"/>
          <w:szCs w:val="24"/>
        </w:rPr>
        <w:t xml:space="preserve"> October 2024</w:t>
      </w:r>
    </w:p>
    <w:p w14:paraId="3E86E1EA" w14:textId="77777777" w:rsidR="00E33DB0" w:rsidRPr="00387F64" w:rsidRDefault="00E33DB0" w:rsidP="00E33DB0">
      <w:pPr>
        <w:pStyle w:val="ListParagraph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32079E1" w14:textId="77777777" w:rsidR="00E33DB0" w:rsidRDefault="00E33DB0" w:rsidP="00E33DB0">
      <w:pPr>
        <w:rPr>
          <w:rFonts w:ascii="Arial" w:hAnsi="Arial"/>
        </w:rPr>
      </w:pPr>
      <w:bookmarkStart w:id="1" w:name="_Hlk178371687"/>
      <w:r w:rsidRPr="00387F64">
        <w:rPr>
          <w:rFonts w:ascii="Arial" w:hAnsi="Arial"/>
        </w:rPr>
        <w:t xml:space="preserve">Conrady. R, &amp;  Buck. M, (2012) </w:t>
      </w:r>
      <w:bookmarkEnd w:id="1"/>
      <w:r w:rsidRPr="00387F64">
        <w:rPr>
          <w:rFonts w:ascii="Arial" w:hAnsi="Arial"/>
        </w:rPr>
        <w:t>Trends and Issues in Global  Tourism, Springer. Springer Berlin Heidelberg</w:t>
      </w:r>
    </w:p>
    <w:p w14:paraId="6A7A6946" w14:textId="77777777" w:rsidR="00E33DB0" w:rsidRPr="00387F64" w:rsidRDefault="00E33DB0" w:rsidP="00E33DB0">
      <w:pPr>
        <w:rPr>
          <w:rFonts w:ascii="Arial" w:hAnsi="Arial"/>
        </w:rPr>
      </w:pPr>
    </w:p>
    <w:p w14:paraId="4FF08B4C" w14:textId="77777777" w:rsidR="00E33DB0" w:rsidRPr="00387F64" w:rsidRDefault="00E33DB0" w:rsidP="00E33DB0">
      <w:pPr>
        <w:rPr>
          <w:rFonts w:ascii="Arial" w:hAnsi="Arial"/>
          <w:sz w:val="2"/>
          <w:szCs w:val="2"/>
        </w:rPr>
      </w:pPr>
    </w:p>
    <w:p w14:paraId="5A1CC54A" w14:textId="77777777" w:rsidR="00E33DB0" w:rsidRPr="00387F64" w:rsidRDefault="00E33DB0" w:rsidP="00E33DB0">
      <w:pPr>
        <w:rPr>
          <w:rFonts w:ascii="Arial" w:hAnsi="Arial"/>
        </w:rPr>
      </w:pPr>
      <w:r w:rsidRPr="00387F64">
        <w:rPr>
          <w:rFonts w:ascii="Arial" w:hAnsi="Arial"/>
        </w:rPr>
        <w:t>Costa, V. and Costa, C. (eds) (2022) Sustainability and competitiveness in the hospitality industry. Hershey, Pennsylvania: Business Science Reference</w:t>
      </w:r>
    </w:p>
    <w:p w14:paraId="1CC98A31" w14:textId="77777777" w:rsidR="00E33DB0" w:rsidRPr="00387F64" w:rsidRDefault="00E33DB0" w:rsidP="00E33DB0">
      <w:pPr>
        <w:spacing w:line="360" w:lineRule="auto"/>
        <w:jc w:val="both"/>
        <w:rPr>
          <w:rFonts w:ascii="Arial" w:hAnsi="Arial"/>
          <w:sz w:val="12"/>
          <w:szCs w:val="12"/>
        </w:rPr>
      </w:pPr>
    </w:p>
    <w:p w14:paraId="7AC73943" w14:textId="77777777" w:rsidR="00E33DB0" w:rsidRPr="00387F64" w:rsidRDefault="00E33DB0" w:rsidP="00E33DB0">
      <w:pPr>
        <w:spacing w:line="480" w:lineRule="auto"/>
        <w:jc w:val="both"/>
        <w:rPr>
          <w:rStyle w:val="InternetLink"/>
          <w:rFonts w:ascii="Arial" w:eastAsia="Times New Roman" w:hAnsi="Arial"/>
          <w:color w:val="auto"/>
          <w:u w:val="none"/>
        </w:rPr>
      </w:pPr>
      <w:r w:rsidRPr="00387F64">
        <w:rPr>
          <w:rStyle w:val="InternetLink"/>
          <w:rFonts w:ascii="Arial" w:eastAsia="Times New Roman" w:hAnsi="Arial"/>
          <w:color w:val="auto"/>
          <w:u w:val="none"/>
        </w:rPr>
        <w:t>Drury, C. (2021) Management &amp; Cost Accounting, 11</w:t>
      </w:r>
      <w:r w:rsidRPr="00387F64">
        <w:rPr>
          <w:rStyle w:val="InternetLink"/>
          <w:rFonts w:ascii="Arial" w:eastAsia="Times New Roman" w:hAnsi="Arial"/>
          <w:color w:val="auto"/>
          <w:u w:val="none"/>
          <w:vertAlign w:val="superscript"/>
        </w:rPr>
        <w:t>th</w:t>
      </w:r>
      <w:r w:rsidRPr="00387F64">
        <w:rPr>
          <w:rStyle w:val="InternetLink"/>
          <w:rFonts w:ascii="Arial" w:eastAsia="Times New Roman" w:hAnsi="Arial"/>
          <w:color w:val="auto"/>
          <w:u w:val="none"/>
        </w:rPr>
        <w:t xml:space="preserve"> Edition: Cengage Learning UK</w:t>
      </w:r>
    </w:p>
    <w:p w14:paraId="47ECB9C6" w14:textId="77777777" w:rsidR="00E33DB0" w:rsidRPr="00387F64" w:rsidRDefault="00E33DB0" w:rsidP="00E33DB0">
      <w:pPr>
        <w:spacing w:line="480" w:lineRule="auto"/>
        <w:jc w:val="both"/>
        <w:rPr>
          <w:rStyle w:val="InternetLink"/>
          <w:rFonts w:ascii="Arial" w:eastAsia="Times New Roman" w:hAnsi="Arial"/>
          <w:color w:val="auto"/>
          <w:u w:val="none"/>
        </w:rPr>
      </w:pPr>
      <w:r w:rsidRPr="00387F64">
        <w:rPr>
          <w:rFonts w:ascii="Arial" w:hAnsi="Arial"/>
        </w:rPr>
        <w:lastRenderedPageBreak/>
        <w:t xml:space="preserve">EHL Insights (2024) </w:t>
      </w:r>
      <w:r w:rsidRPr="00387F64">
        <w:rPr>
          <w:rFonts w:ascii="Arial" w:hAnsi="Arial"/>
          <w:i/>
          <w:iCs/>
        </w:rPr>
        <w:t xml:space="preserve">Employee engagement: The method behind hospitality success 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</w:rPr>
        <w:t>[online] Available at</w:t>
      </w:r>
      <w:r w:rsidRPr="00387F64">
        <w:rPr>
          <w:rStyle w:val="InternetLink"/>
          <w:rFonts w:ascii="Arial" w:eastAsia="Times New Roman" w:hAnsi="Arial"/>
          <w:color w:val="auto"/>
          <w:highlight w:val="white"/>
        </w:rPr>
        <w:t xml:space="preserve"> : </w:t>
      </w:r>
      <w:hyperlink r:id="rId16">
        <w:r w:rsidRPr="00387F64">
          <w:rPr>
            <w:rStyle w:val="InternetLink"/>
            <w:rFonts w:ascii="Arial" w:eastAsia="Times New Roman" w:hAnsi="Arial"/>
            <w:color w:val="auto"/>
            <w:highlight w:val="white"/>
          </w:rPr>
          <w:t>Employee engagement: The method behind hospitality success (ehl.edu)</w:t>
        </w:r>
      </w:hyperlink>
      <w:r w:rsidRPr="00387F64">
        <w:rPr>
          <w:rFonts w:ascii="Arial" w:eastAsia="Times New Roman" w:hAnsi="Arial"/>
          <w:shd w:val="clear" w:color="auto" w:fill="FFFFFF"/>
        </w:rPr>
        <w:t xml:space="preserve"> 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>(Accessed 8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  <w:vertAlign w:val="superscript"/>
        </w:rPr>
        <w:t>th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October 2024)</w:t>
      </w:r>
    </w:p>
    <w:p w14:paraId="5F9FB346" w14:textId="77777777" w:rsidR="00E33DB0" w:rsidRDefault="00E33DB0" w:rsidP="00E33DB0">
      <w:pPr>
        <w:jc w:val="both"/>
        <w:rPr>
          <w:rStyle w:val="InternetLink"/>
          <w:rFonts w:ascii="Arial" w:eastAsia="Times New Roman" w:hAnsi="Arial"/>
          <w:color w:val="auto"/>
          <w:u w:val="none"/>
        </w:rPr>
      </w:pPr>
      <w:bookmarkStart w:id="2" w:name="_Hlk181301842"/>
      <w:r w:rsidRPr="00387F64">
        <w:rPr>
          <w:rFonts w:ascii="Arial" w:hAnsi="Arial"/>
        </w:rPr>
        <w:t>E-Hotelier (2024)</w:t>
      </w:r>
      <w:r w:rsidRPr="00387F64">
        <w:rPr>
          <w:rFonts w:ascii="Arial" w:hAnsi="Arial"/>
          <w:i/>
          <w:iCs/>
        </w:rPr>
        <w:t xml:space="preserve"> </w:t>
      </w:r>
      <w:bookmarkEnd w:id="2"/>
      <w:r w:rsidRPr="00387F64">
        <w:rPr>
          <w:rFonts w:asciiTheme="minorHAnsi" w:hAnsiTheme="minorHAnsi" w:cstheme="minorBidi"/>
          <w:sz w:val="22"/>
          <w:szCs w:val="22"/>
        </w:rPr>
        <w:fldChar w:fldCharType="begin"/>
      </w:r>
      <w:r w:rsidRPr="00387F64">
        <w:instrText>HYPERLINK "https://insights.ehotelier.com/insights/2020/05/12/sustainability-hotels-make-it-possible/" \h</w:instrText>
      </w:r>
      <w:r w:rsidRPr="00387F64">
        <w:rPr>
          <w:rFonts w:asciiTheme="minorHAnsi" w:hAnsiTheme="minorHAnsi" w:cstheme="minorBidi"/>
          <w:sz w:val="22"/>
          <w:szCs w:val="22"/>
        </w:rPr>
        <w:fldChar w:fldCharType="separate"/>
      </w:r>
      <w:r w:rsidRPr="00387F64">
        <w:rPr>
          <w:rStyle w:val="InternetLink"/>
          <w:rFonts w:ascii="Arial" w:hAnsi="Arial"/>
          <w:i/>
          <w:iCs/>
          <w:color w:val="auto"/>
          <w:u w:val="none"/>
        </w:rPr>
        <w:t>Why small hotels must jump on the sustainability bandwagon</w:t>
      </w:r>
      <w:r w:rsidRPr="00387F64">
        <w:rPr>
          <w:rStyle w:val="InternetLink"/>
          <w:rFonts w:ascii="Arial" w:hAnsi="Arial"/>
          <w:i/>
          <w:iCs/>
          <w:color w:val="auto"/>
          <w:u w:val="none"/>
        </w:rPr>
        <w:fldChar w:fldCharType="end"/>
      </w:r>
      <w:r w:rsidRPr="00387F64">
        <w:rPr>
          <w:rStyle w:val="InternetLink"/>
          <w:rFonts w:ascii="Arial" w:hAnsi="Arial"/>
          <w:i/>
          <w:iCs/>
          <w:color w:val="auto"/>
        </w:rPr>
        <w:t xml:space="preserve"> </w:t>
      </w:r>
      <w:r w:rsidRPr="00387F64">
        <w:rPr>
          <w:rFonts w:ascii="Arial" w:hAnsi="Arial"/>
        </w:rPr>
        <w:t xml:space="preserve">[Online] Available at: </w:t>
      </w:r>
      <w:hyperlink r:id="rId17">
        <w:bookmarkStart w:id="3" w:name="_Hlk180593334"/>
        <w:r w:rsidRPr="00387F64">
          <w:rPr>
            <w:rStyle w:val="InternetLink"/>
            <w:rFonts w:ascii="Arial" w:hAnsi="Arial"/>
            <w:color w:val="auto"/>
          </w:rPr>
          <w:t>Why small hotels must jump on the sustainability bandwagon</w:t>
        </w:r>
      </w:hyperlink>
      <w:bookmarkEnd w:id="3"/>
      <w:r w:rsidRPr="00387F64">
        <w:rPr>
          <w:rStyle w:val="InternetLink"/>
          <w:rFonts w:ascii="Arial" w:hAnsi="Arial"/>
          <w:color w:val="auto"/>
        </w:rPr>
        <w:t xml:space="preserve"> </w:t>
      </w:r>
      <w:bookmarkStart w:id="4" w:name="__DdeLink__1160_3496704379"/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>(Accessed 8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  <w:vertAlign w:val="superscript"/>
        </w:rPr>
        <w:t>th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October 2024)</w:t>
      </w:r>
      <w:bookmarkEnd w:id="4"/>
    </w:p>
    <w:p w14:paraId="0B0A0550" w14:textId="77777777" w:rsidR="00E33DB0" w:rsidRPr="00387F64" w:rsidRDefault="00E33DB0" w:rsidP="00E33DB0">
      <w:pPr>
        <w:jc w:val="both"/>
        <w:rPr>
          <w:rStyle w:val="InternetLink"/>
          <w:rFonts w:ascii="Arial" w:eastAsia="Times New Roman" w:hAnsi="Arial"/>
          <w:color w:val="auto"/>
          <w:u w:val="none"/>
        </w:rPr>
      </w:pPr>
    </w:p>
    <w:p w14:paraId="0CAD762D" w14:textId="77777777" w:rsidR="00E33DB0" w:rsidRPr="00387F64" w:rsidRDefault="00E33DB0" w:rsidP="00E33DB0">
      <w:pPr>
        <w:spacing w:line="480" w:lineRule="auto"/>
        <w:jc w:val="both"/>
        <w:rPr>
          <w:rStyle w:val="InternetLink"/>
          <w:rFonts w:ascii="Arial" w:eastAsia="Times New Roman" w:hAnsi="Arial"/>
          <w:color w:val="auto"/>
          <w:highlight w:val="white"/>
          <w:u w:val="none"/>
        </w:rPr>
      </w:pP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ESG News (2024) </w:t>
      </w:r>
      <w:r w:rsidRPr="00387F64">
        <w:rPr>
          <w:rStyle w:val="InternetLink"/>
          <w:rFonts w:ascii="Arial" w:eastAsia="Times New Roman" w:hAnsi="Arial"/>
          <w:i/>
          <w:iCs/>
          <w:color w:val="auto"/>
          <w:highlight w:val="white"/>
          <w:u w:val="none"/>
        </w:rPr>
        <w:t xml:space="preserve">Marriott Hotels UK Implements Winnow AI to Cut Food Waste by 50% by 2025 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>[Online] Available at:</w:t>
      </w:r>
      <w:r w:rsidRPr="00387F64">
        <w:rPr>
          <w:rStyle w:val="InternetLink"/>
          <w:rFonts w:ascii="Arial" w:eastAsia="Times New Roman" w:hAnsi="Arial"/>
          <w:color w:val="auto"/>
          <w:highlight w:val="white"/>
        </w:rPr>
        <w:t xml:space="preserve"> </w:t>
      </w:r>
      <w:hyperlink r:id="rId18">
        <w:r w:rsidRPr="00387F64">
          <w:rPr>
            <w:rStyle w:val="InternetLink"/>
            <w:rFonts w:ascii="Arial" w:eastAsia="Times New Roman" w:hAnsi="Arial"/>
            <w:color w:val="auto"/>
            <w:highlight w:val="white"/>
          </w:rPr>
          <w:t>Marriott Hotels UK Implements Winnow AI to Cut Food Waste by 50% by 2025 - ESG News</w:t>
        </w:r>
      </w:hyperlink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(Accessed 8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  <w:vertAlign w:val="superscript"/>
        </w:rPr>
        <w:t>th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October 2024)</w:t>
      </w:r>
    </w:p>
    <w:p w14:paraId="759B457B" w14:textId="77777777" w:rsidR="00E33DB0" w:rsidRPr="00387F64" w:rsidRDefault="00E33DB0" w:rsidP="00E33DB0">
      <w:pPr>
        <w:rPr>
          <w:rStyle w:val="InternetLink"/>
          <w:rFonts w:ascii="Arial" w:eastAsia="Times New Roman" w:hAnsi="Arial"/>
          <w:color w:val="auto"/>
          <w:u w:val="none"/>
        </w:rPr>
      </w:pPr>
      <w:r w:rsidRPr="00387F64">
        <w:rPr>
          <w:rFonts w:ascii="Arial" w:hAnsi="Arial"/>
        </w:rPr>
        <w:t>Facts.net (2024)</w:t>
      </w:r>
      <w:r w:rsidRPr="00387F64">
        <w:rPr>
          <w:rFonts w:ascii="Arial" w:hAnsi="Arial"/>
          <w:i/>
          <w:iCs/>
        </w:rPr>
        <w:t xml:space="preserve"> </w:t>
      </w:r>
      <w:hyperlink r:id="rId19">
        <w:r w:rsidRPr="00387F64">
          <w:rPr>
            <w:rStyle w:val="InternetLink"/>
            <w:rFonts w:ascii="Arial" w:hAnsi="Arial"/>
            <w:i/>
            <w:iCs/>
            <w:color w:val="auto"/>
            <w:u w:val="none"/>
          </w:rPr>
          <w:t xml:space="preserve">20 Unbelievable Facts About Human Population Growth </w:t>
        </w:r>
      </w:hyperlink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[online] Available </w:t>
      </w:r>
      <w:r w:rsidRPr="00387F64">
        <w:rPr>
          <w:rStyle w:val="InternetLink"/>
          <w:rFonts w:ascii="Arial" w:eastAsia="Times New Roman" w:hAnsi="Arial"/>
          <w:color w:val="auto"/>
          <w:highlight w:val="white"/>
        </w:rPr>
        <w:t xml:space="preserve">at </w:t>
      </w:r>
      <w:hyperlink r:id="rId20">
        <w:bookmarkStart w:id="5" w:name="_Hlk180593505"/>
        <w:r w:rsidRPr="00387F64">
          <w:rPr>
            <w:rStyle w:val="InternetLink"/>
            <w:rFonts w:ascii="Arial" w:hAnsi="Arial"/>
            <w:color w:val="auto"/>
          </w:rPr>
          <w:t>20 Unbelievable Facts About Human Population Growth - Facts.net</w:t>
        </w:r>
      </w:hyperlink>
      <w:bookmarkEnd w:id="5"/>
      <w:r w:rsidRPr="00387F64">
        <w:rPr>
          <w:rStyle w:val="InternetLink"/>
          <w:rFonts w:ascii="Arial" w:hAnsi="Arial"/>
          <w:color w:val="auto"/>
        </w:rPr>
        <w:t xml:space="preserve"> 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>(Accessed 8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  <w:vertAlign w:val="superscript"/>
        </w:rPr>
        <w:t>th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October 2024)</w:t>
      </w:r>
    </w:p>
    <w:p w14:paraId="60C5752B" w14:textId="77777777" w:rsidR="00E33DB0" w:rsidRPr="00387F64" w:rsidRDefault="00E33DB0" w:rsidP="00E33DB0">
      <w:pPr>
        <w:spacing w:line="480" w:lineRule="auto"/>
        <w:jc w:val="both"/>
        <w:rPr>
          <w:rStyle w:val="InternetLink"/>
          <w:rFonts w:ascii="Arial" w:eastAsia="Times New Roman" w:hAnsi="Arial"/>
          <w:color w:val="auto"/>
          <w:highlight w:val="white"/>
        </w:rPr>
      </w:pPr>
    </w:p>
    <w:p w14:paraId="122CEBA2" w14:textId="77777777" w:rsidR="00E33DB0" w:rsidRPr="00387F64" w:rsidRDefault="00E33DB0" w:rsidP="00E33DB0">
      <w:pPr>
        <w:rPr>
          <w:rFonts w:ascii="Arial" w:hAnsi="Arial"/>
        </w:rPr>
      </w:pPr>
      <w:r w:rsidRPr="00387F64">
        <w:rPr>
          <w:rFonts w:ascii="Arial" w:hAnsi="Arial"/>
        </w:rPr>
        <w:t>Ford. R.C, &amp; Sturman .M.C (2023) Managing Hospitality Organizations, (3</w:t>
      </w:r>
      <w:r w:rsidRPr="00387F64">
        <w:rPr>
          <w:rFonts w:ascii="Arial" w:hAnsi="Arial"/>
          <w:vertAlign w:val="superscript"/>
        </w:rPr>
        <w:t>rd</w:t>
      </w:r>
      <w:r w:rsidRPr="00387F64">
        <w:rPr>
          <w:rFonts w:ascii="Arial" w:hAnsi="Arial"/>
        </w:rPr>
        <w:t xml:space="preserve"> ED) U.S: Sage Publications</w:t>
      </w:r>
    </w:p>
    <w:p w14:paraId="605866BD" w14:textId="77777777" w:rsidR="00E33DB0" w:rsidRPr="00387F64" w:rsidRDefault="00E33DB0" w:rsidP="00E33DB0">
      <w:pPr>
        <w:rPr>
          <w:rFonts w:ascii="Arial" w:hAnsi="Arial"/>
          <w:sz w:val="2"/>
          <w:szCs w:val="2"/>
        </w:rPr>
      </w:pPr>
    </w:p>
    <w:p w14:paraId="3A6A460A" w14:textId="77777777" w:rsidR="00E33DB0" w:rsidRPr="00E33DB0" w:rsidRDefault="00E33DB0" w:rsidP="00E33DB0">
      <w:pPr>
        <w:rPr>
          <w:rStyle w:val="InternetLink"/>
          <w:rFonts w:ascii="Arial" w:eastAsia="Times New Roman" w:hAnsi="Arial"/>
          <w:color w:val="auto"/>
          <w:u w:val="none"/>
        </w:rPr>
      </w:pPr>
      <w:r w:rsidRPr="00387F64">
        <w:rPr>
          <w:rFonts w:ascii="Arial" w:hAnsi="Arial"/>
        </w:rPr>
        <w:t xml:space="preserve">Goerge. S (2024) </w:t>
      </w:r>
      <w:r w:rsidRPr="00387F64">
        <w:rPr>
          <w:rFonts w:ascii="Arial" w:hAnsi="Arial"/>
          <w:i/>
          <w:iCs/>
        </w:rPr>
        <w:t xml:space="preserve">AI monitoring helps Marriott Hotels to slash food </w:t>
      </w:r>
      <w:r w:rsidRPr="00E33DB0">
        <w:rPr>
          <w:rFonts w:ascii="Arial" w:hAnsi="Arial"/>
          <w:i/>
          <w:iCs/>
        </w:rPr>
        <w:t xml:space="preserve">waste 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</w:rPr>
        <w:t>[online] Available</w:t>
      </w:r>
      <w:r w:rsidRPr="00387F64">
        <w:rPr>
          <w:rStyle w:val="InternetLink"/>
          <w:rFonts w:ascii="Arial" w:eastAsia="Times New Roman" w:hAnsi="Arial"/>
          <w:color w:val="auto"/>
          <w:highlight w:val="white"/>
        </w:rPr>
        <w:t xml:space="preserve"> at </w:t>
      </w:r>
      <w:hyperlink r:id="rId21">
        <w:r w:rsidRPr="00387F64">
          <w:rPr>
            <w:rStyle w:val="InternetLink"/>
            <w:rFonts w:ascii="Arial" w:eastAsia="Times New Roman" w:hAnsi="Arial"/>
            <w:color w:val="auto"/>
            <w:highlight w:val="white"/>
          </w:rPr>
          <w:t xml:space="preserve">AI monitoring helps Marriott Hotels to slash food waste - </w:t>
        </w:r>
        <w:proofErr w:type="spellStart"/>
        <w:r w:rsidRPr="00387F64">
          <w:rPr>
            <w:rStyle w:val="InternetLink"/>
            <w:rFonts w:ascii="Arial" w:eastAsia="Times New Roman" w:hAnsi="Arial"/>
            <w:color w:val="auto"/>
            <w:highlight w:val="white"/>
          </w:rPr>
          <w:t>edie</w:t>
        </w:r>
        <w:proofErr w:type="spellEnd"/>
      </w:hyperlink>
      <w:r w:rsidRPr="00387F64">
        <w:rPr>
          <w:rFonts w:ascii="Arial" w:eastAsia="Times New Roman" w:hAnsi="Arial"/>
          <w:shd w:val="clear" w:color="auto" w:fill="FFFFFF"/>
        </w:rPr>
        <w:t xml:space="preserve"> 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</w:rPr>
        <w:t>(Accessed 8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  <w:vertAlign w:val="superscript"/>
        </w:rPr>
        <w:t>th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October 2024)</w:t>
      </w:r>
    </w:p>
    <w:p w14:paraId="796766DB" w14:textId="77777777" w:rsidR="00E33DB0" w:rsidRPr="00387F64" w:rsidRDefault="00E33DB0" w:rsidP="00E33DB0"/>
    <w:p w14:paraId="1A0DBE42" w14:textId="77777777" w:rsidR="00E33DB0" w:rsidRPr="00387F64" w:rsidRDefault="00E33DB0" w:rsidP="00E33DB0">
      <w:pPr>
        <w:spacing w:line="480" w:lineRule="auto"/>
        <w:jc w:val="both"/>
        <w:rPr>
          <w:rFonts w:ascii="Arial" w:hAnsi="Arial"/>
          <w:sz w:val="2"/>
          <w:szCs w:val="2"/>
        </w:rPr>
      </w:pPr>
      <w:bookmarkStart w:id="6" w:name="_Hlk178861762"/>
    </w:p>
    <w:p w14:paraId="1C48AE8A" w14:textId="77777777" w:rsidR="00E33DB0" w:rsidRDefault="00E33DB0" w:rsidP="00E33DB0">
      <w:pPr>
        <w:jc w:val="both"/>
        <w:rPr>
          <w:rFonts w:ascii="Arial" w:hAnsi="Arial"/>
        </w:rPr>
      </w:pPr>
      <w:r w:rsidRPr="00387F64">
        <w:rPr>
          <w:rFonts w:ascii="Arial" w:hAnsi="Arial"/>
        </w:rPr>
        <w:t xml:space="preserve">Gowreesunkar, V.G. (2021) </w:t>
      </w:r>
      <w:bookmarkEnd w:id="6"/>
      <w:r w:rsidRPr="00387F64">
        <w:rPr>
          <w:rFonts w:ascii="Arial" w:hAnsi="Arial"/>
        </w:rPr>
        <w:t>Tourism destination management in a post- pandemic context : global issues and destination management solutions. UK: Emerald Publishing.</w:t>
      </w:r>
    </w:p>
    <w:p w14:paraId="161F5C42" w14:textId="77777777" w:rsidR="00E33DB0" w:rsidRPr="00387F64" w:rsidRDefault="00E33DB0" w:rsidP="00E33DB0">
      <w:pPr>
        <w:jc w:val="both"/>
        <w:rPr>
          <w:rFonts w:ascii="Arial" w:hAnsi="Arial"/>
        </w:rPr>
      </w:pPr>
    </w:p>
    <w:p w14:paraId="2B5C9F54" w14:textId="77777777" w:rsidR="00E33DB0" w:rsidRPr="00387F64" w:rsidRDefault="00E33DB0" w:rsidP="00E33DB0">
      <w:pPr>
        <w:jc w:val="both"/>
      </w:pPr>
      <w:r w:rsidRPr="00387F64">
        <w:rPr>
          <w:rFonts w:ascii="Arial" w:hAnsi="Arial"/>
          <w:lang w:val="en-US"/>
        </w:rPr>
        <w:t xml:space="preserve">Greenage Solutions (2024) </w:t>
      </w:r>
      <w:r w:rsidRPr="00387F64">
        <w:rPr>
          <w:rFonts w:ascii="Arial" w:hAnsi="Arial"/>
          <w:i/>
          <w:iCs/>
        </w:rPr>
        <w:t xml:space="preserve">The importance of environmental sustainability for future generations. </w:t>
      </w:r>
      <w:r w:rsidRPr="00387F64">
        <w:rPr>
          <w:rStyle w:val="InternetLink"/>
          <w:rFonts w:ascii="Arial" w:eastAsia="Times New Roman" w:hAnsi="Arial"/>
          <w:color w:val="auto"/>
          <w:highlight w:val="white"/>
        </w:rPr>
        <w:t xml:space="preserve">[Online Article] Available at: </w:t>
      </w:r>
      <w:hyperlink r:id="rId22" w:anchor=":~:text=Environmental sustainability is crucial in,for our children and grandchildren." w:history="1">
        <w:r w:rsidRPr="00387F64">
          <w:rPr>
            <w:rStyle w:val="InternetLink"/>
            <w:rFonts w:ascii="Arial" w:eastAsia="Times New Roman" w:hAnsi="Arial"/>
            <w:color w:val="auto"/>
            <w:highlight w:val="white"/>
          </w:rPr>
          <w:t>The importance of environmental sustainability for future generations. • Greengage Solutions</w:t>
        </w:r>
      </w:hyperlink>
    </w:p>
    <w:p w14:paraId="1B592007" w14:textId="77777777" w:rsidR="00E33DB0" w:rsidRDefault="00E33DB0" w:rsidP="00E33DB0">
      <w:pPr>
        <w:jc w:val="both"/>
        <w:rPr>
          <w:rStyle w:val="InternetLink"/>
          <w:rFonts w:ascii="Arial" w:eastAsia="Times New Roman" w:hAnsi="Arial"/>
          <w:color w:val="auto"/>
          <w:highlight w:val="white"/>
          <w:u w:val="none"/>
        </w:rPr>
      </w:pPr>
      <w:r w:rsidRPr="00387F64">
        <w:rPr>
          <w:rFonts w:ascii="Arial" w:hAnsi="Arial"/>
        </w:rPr>
        <w:t>(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>Accessed 11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  <w:vertAlign w:val="superscript"/>
        </w:rPr>
        <w:t>th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October 2024)</w:t>
      </w:r>
    </w:p>
    <w:p w14:paraId="11C5B5D6" w14:textId="77777777" w:rsidR="00E33DB0" w:rsidRPr="00387F64" w:rsidRDefault="00E33DB0" w:rsidP="00E33DB0">
      <w:pPr>
        <w:jc w:val="both"/>
        <w:rPr>
          <w:rFonts w:ascii="Arial" w:eastAsia="Times New Roman" w:hAnsi="Arial"/>
          <w:highlight w:val="white"/>
        </w:rPr>
      </w:pPr>
    </w:p>
    <w:p w14:paraId="452E5D19" w14:textId="77777777" w:rsidR="00E33DB0" w:rsidRPr="00387F64" w:rsidRDefault="00E33DB0" w:rsidP="00E33DB0">
      <w:pPr>
        <w:rPr>
          <w:rFonts w:ascii="Arial" w:hAnsi="Arial"/>
          <w:sz w:val="8"/>
          <w:szCs w:val="8"/>
        </w:rPr>
      </w:pPr>
    </w:p>
    <w:p w14:paraId="1EB65689" w14:textId="77777777" w:rsidR="00E33DB0" w:rsidRDefault="00E33DB0" w:rsidP="00E33DB0">
      <w:pPr>
        <w:jc w:val="both"/>
        <w:rPr>
          <w:rFonts w:ascii="Arial" w:hAnsi="Arial"/>
        </w:rPr>
      </w:pPr>
      <w:r w:rsidRPr="00387F64">
        <w:rPr>
          <w:rFonts w:ascii="Arial" w:hAnsi="Arial"/>
        </w:rPr>
        <w:t>Haski – Leventhal, D. (2018) strategic corporate social responsibility: tools &amp; theories for responsibility management. Sage</w:t>
      </w:r>
    </w:p>
    <w:p w14:paraId="3E3C061A" w14:textId="77777777" w:rsidR="00E33DB0" w:rsidRPr="00387F64" w:rsidRDefault="00E33DB0" w:rsidP="00E33DB0">
      <w:pPr>
        <w:jc w:val="both"/>
        <w:rPr>
          <w:rFonts w:ascii="Arial" w:hAnsi="Arial"/>
        </w:rPr>
      </w:pPr>
    </w:p>
    <w:p w14:paraId="54228010" w14:textId="77777777" w:rsidR="00E33DB0" w:rsidRPr="00387F64" w:rsidRDefault="00E33DB0" w:rsidP="00E33DB0">
      <w:pPr>
        <w:jc w:val="both"/>
        <w:rPr>
          <w:rFonts w:ascii="Arial" w:hAnsi="Arial"/>
          <w:sz w:val="4"/>
          <w:szCs w:val="4"/>
        </w:rPr>
      </w:pPr>
    </w:p>
    <w:p w14:paraId="4A97CBCA" w14:textId="77777777" w:rsidR="00E33DB0" w:rsidRDefault="00E33DB0" w:rsidP="00E33DB0">
      <w:pPr>
        <w:jc w:val="both"/>
        <w:rPr>
          <w:rFonts w:ascii="Arial" w:eastAsia="Times New Roman" w:hAnsi="Arial"/>
        </w:rPr>
      </w:pPr>
      <w:r w:rsidRPr="00387F64">
        <w:rPr>
          <w:rFonts w:ascii="Arial" w:eastAsia="Times New Roman" w:hAnsi="Arial"/>
        </w:rPr>
        <w:t>Khatter. A, (2023) Challenges and Solutions for Environmental Sustainability in the Hospitality Sector. VOLUME 15, 11491. [Online] Available at: https://doi.org/10.3390/ su151511491 (Accessed 4</w:t>
      </w:r>
      <w:r w:rsidRPr="00387F64">
        <w:rPr>
          <w:rFonts w:ascii="Arial" w:eastAsia="Times New Roman" w:hAnsi="Arial"/>
          <w:vertAlign w:val="superscript"/>
        </w:rPr>
        <w:t>th</w:t>
      </w:r>
      <w:r w:rsidRPr="00387F64">
        <w:rPr>
          <w:rFonts w:ascii="Arial" w:eastAsia="Times New Roman" w:hAnsi="Arial"/>
        </w:rPr>
        <w:t xml:space="preserve"> October 2024)</w:t>
      </w:r>
    </w:p>
    <w:p w14:paraId="46B895DC" w14:textId="77777777" w:rsidR="00E33DB0" w:rsidRPr="00387F64" w:rsidRDefault="00E33DB0" w:rsidP="00E33DB0">
      <w:pPr>
        <w:jc w:val="both"/>
        <w:rPr>
          <w:rFonts w:ascii="Arial" w:eastAsia="Times New Roman" w:hAnsi="Arial"/>
        </w:rPr>
      </w:pPr>
    </w:p>
    <w:p w14:paraId="3C71E664" w14:textId="77777777" w:rsidR="00E33DB0" w:rsidRPr="00387F64" w:rsidRDefault="00E33DB0" w:rsidP="00E33DB0">
      <w:pPr>
        <w:spacing w:line="360" w:lineRule="auto"/>
        <w:jc w:val="both"/>
      </w:pPr>
      <w:r w:rsidRPr="00387F64">
        <w:rPr>
          <w:rFonts w:ascii="Arial" w:hAnsi="Arial"/>
        </w:rPr>
        <w:t xml:space="preserve">Marriott International, Inc (2024) </w:t>
      </w:r>
      <w:r w:rsidRPr="00387F64">
        <w:rPr>
          <w:rFonts w:ascii="Arial" w:hAnsi="Arial"/>
          <w:i/>
          <w:iCs/>
        </w:rPr>
        <w:t>Sustain Responsible Operations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[Online] Available at: </w:t>
      </w:r>
      <w:hyperlink r:id="rId23">
        <w:r w:rsidRPr="00387F64">
          <w:rPr>
            <w:rStyle w:val="InternetLink"/>
            <w:rFonts w:ascii="Arial" w:eastAsia="Times New Roman" w:hAnsi="Arial"/>
            <w:color w:val="auto"/>
            <w:highlight w:val="white"/>
          </w:rPr>
          <w:t>Sustain Responsible Operations | Marriott International Serve360</w:t>
        </w:r>
      </w:hyperlink>
    </w:p>
    <w:p w14:paraId="78A05447" w14:textId="77777777" w:rsidR="00E33DB0" w:rsidRPr="00387F64" w:rsidRDefault="00E33DB0" w:rsidP="00E33DB0">
      <w:pPr>
        <w:spacing w:line="360" w:lineRule="auto"/>
        <w:jc w:val="both"/>
        <w:rPr>
          <w:rFonts w:ascii="Arial" w:hAnsi="Arial"/>
        </w:rPr>
      </w:pPr>
      <w:r w:rsidRPr="00387F64">
        <w:rPr>
          <w:rFonts w:ascii="Arial" w:hAnsi="Arial"/>
        </w:rPr>
        <w:t>(Accessed 10</w:t>
      </w:r>
      <w:r w:rsidRPr="00387F64">
        <w:rPr>
          <w:rFonts w:ascii="Arial" w:hAnsi="Arial"/>
          <w:vertAlign w:val="superscript"/>
        </w:rPr>
        <w:t>th</w:t>
      </w:r>
      <w:r w:rsidRPr="00387F64">
        <w:rPr>
          <w:rFonts w:ascii="Arial" w:hAnsi="Arial"/>
        </w:rPr>
        <w:t xml:space="preserve"> October 2024)</w:t>
      </w:r>
    </w:p>
    <w:p w14:paraId="39CE32B6" w14:textId="77777777" w:rsidR="00E33DB0" w:rsidRPr="00387F64" w:rsidRDefault="00E33DB0" w:rsidP="00E33DB0">
      <w:pPr>
        <w:spacing w:line="360" w:lineRule="auto"/>
        <w:jc w:val="both"/>
        <w:rPr>
          <w:rFonts w:ascii="Arial" w:hAnsi="Arial"/>
          <w:sz w:val="2"/>
          <w:szCs w:val="2"/>
        </w:rPr>
      </w:pPr>
    </w:p>
    <w:p w14:paraId="367C40F7" w14:textId="77777777" w:rsidR="00E33DB0" w:rsidRDefault="00E33DB0" w:rsidP="00E33DB0">
      <w:pPr>
        <w:jc w:val="both"/>
        <w:rPr>
          <w:rStyle w:val="InternetLink"/>
          <w:rFonts w:ascii="Arial" w:eastAsia="Times New Roman" w:hAnsi="Arial"/>
          <w:color w:val="auto"/>
        </w:rPr>
      </w:pP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>Marriott International (2023) Core Value &amp; Heritage [online] Available at:</w:t>
      </w:r>
      <w:r w:rsidRPr="00387F64">
        <w:rPr>
          <w:rStyle w:val="InternetLink"/>
          <w:rFonts w:ascii="Arial" w:eastAsia="Times New Roman" w:hAnsi="Arial"/>
          <w:color w:val="auto"/>
          <w:highlight w:val="white"/>
        </w:rPr>
        <w:t xml:space="preserve"> </w:t>
      </w:r>
      <w:hyperlink r:id="rId24" w:anchor=":~:text=Our%20core%20values%20make%20us,history%20and%20a%20thriving%20culture" w:history="1">
        <w:r w:rsidRPr="00387F64">
          <w:rPr>
            <w:rStyle w:val="Hyperlink"/>
            <w:rFonts w:ascii="Arial" w:eastAsia="Times New Roman" w:hAnsi="Arial"/>
            <w:color w:val="auto"/>
            <w:highlight w:val="white"/>
          </w:rPr>
          <w:t>https://www.marriott.com/culture-and-values/core-</w:t>
        </w:r>
        <w:r w:rsidRPr="00387F64">
          <w:rPr>
            <w:rStyle w:val="Hyperlink"/>
            <w:rFonts w:ascii="Arial" w:eastAsia="Times New Roman" w:hAnsi="Arial"/>
            <w:color w:val="auto"/>
            <w:highlight w:val="white"/>
          </w:rPr>
          <w:lastRenderedPageBreak/>
          <w:t>values.mi#:~:text=Our%20core%20values%20make%20us,history%20and%20a%20thriving%20culture</w:t>
        </w:r>
      </w:hyperlink>
      <w:r w:rsidRPr="00387F64">
        <w:rPr>
          <w:rStyle w:val="InternetLink"/>
          <w:rFonts w:ascii="Arial" w:eastAsia="Times New Roman" w:hAnsi="Arial"/>
          <w:color w:val="auto"/>
          <w:highlight w:val="white"/>
        </w:rPr>
        <w:t xml:space="preserve"> 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>(Accessed 8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  <w:vertAlign w:val="superscript"/>
        </w:rPr>
        <w:t>th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 October 2024</w:t>
      </w:r>
      <w:r w:rsidRPr="00387F64">
        <w:rPr>
          <w:rStyle w:val="InternetLink"/>
          <w:rFonts w:ascii="Arial" w:eastAsia="Times New Roman" w:hAnsi="Arial"/>
          <w:color w:val="auto"/>
          <w:highlight w:val="white"/>
        </w:rPr>
        <w:t>)</w:t>
      </w:r>
    </w:p>
    <w:p w14:paraId="310C0EE3" w14:textId="77777777" w:rsidR="00E33DB0" w:rsidRPr="00387F64" w:rsidRDefault="00E33DB0" w:rsidP="00E33DB0">
      <w:pPr>
        <w:jc w:val="both"/>
        <w:rPr>
          <w:rStyle w:val="InternetLink"/>
          <w:rFonts w:ascii="Arial" w:eastAsia="Times New Roman" w:hAnsi="Arial"/>
          <w:color w:val="auto"/>
        </w:rPr>
      </w:pPr>
    </w:p>
    <w:p w14:paraId="57D51D32" w14:textId="77777777" w:rsidR="00E33DB0" w:rsidRPr="00387F64" w:rsidRDefault="00E33DB0" w:rsidP="00E33DB0">
      <w:pPr>
        <w:jc w:val="both"/>
        <w:rPr>
          <w:rStyle w:val="InternetLink"/>
          <w:rFonts w:ascii="Arial" w:eastAsia="Times New Roman" w:hAnsi="Arial"/>
          <w:color w:val="auto"/>
          <w:sz w:val="2"/>
          <w:szCs w:val="2"/>
        </w:rPr>
      </w:pPr>
    </w:p>
    <w:p w14:paraId="25CDDC5C" w14:textId="77777777" w:rsidR="00E33DB0" w:rsidRPr="00387F64" w:rsidRDefault="00E33DB0" w:rsidP="00E33DB0">
      <w:pPr>
        <w:jc w:val="both"/>
        <w:rPr>
          <w:rFonts w:ascii="Arial" w:hAnsi="Arial"/>
        </w:rPr>
      </w:pPr>
      <w:r w:rsidRPr="00387F64">
        <w:rPr>
          <w:rStyle w:val="InternetLink"/>
          <w:rFonts w:ascii="Arial" w:hAnsi="Arial"/>
          <w:color w:val="auto"/>
          <w:u w:val="none"/>
        </w:rPr>
        <w:t>Marriott International, (2023) Report Highlights Progress on Marriott’s Environmental, Social &amp; Governance Efforts. [online] Available at:</w:t>
      </w:r>
    </w:p>
    <w:p w14:paraId="658B7D0D" w14:textId="77777777" w:rsidR="00E33DB0" w:rsidRPr="00387F64" w:rsidRDefault="00E33DB0" w:rsidP="00E33DB0">
      <w:pPr>
        <w:jc w:val="both"/>
      </w:pPr>
      <w:hyperlink r:id="rId25">
        <w:r w:rsidRPr="00387F64">
          <w:rPr>
            <w:rStyle w:val="InternetLink"/>
            <w:rFonts w:ascii="Arial" w:eastAsia="Times New Roman" w:hAnsi="Arial"/>
            <w:color w:val="auto"/>
            <w:highlight w:val="white"/>
          </w:rPr>
          <w:t>https://news.marriott.com/news/2023/07/12/marriott-international</w:t>
        </w:r>
      </w:hyperlink>
      <w:bookmarkStart w:id="7" w:name="__DdeLink__243_2504265"/>
      <w:bookmarkStart w:id="8" w:name="__DdeLink__190_2826313735"/>
    </w:p>
    <w:p w14:paraId="33494E70" w14:textId="77777777" w:rsidR="00E33DB0" w:rsidRPr="00387F64" w:rsidRDefault="00E33DB0" w:rsidP="00E33DB0">
      <w:pPr>
        <w:jc w:val="both"/>
        <w:rPr>
          <w:rStyle w:val="InternetLink"/>
          <w:rFonts w:ascii="Arial" w:eastAsia="Times New Roman" w:hAnsi="Arial"/>
          <w:color w:val="auto"/>
          <w:highlight w:val="white"/>
          <w:u w:val="none"/>
        </w:rPr>
      </w:pP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>(Accessed 30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  <w:vertAlign w:val="superscript"/>
        </w:rPr>
        <w:t>th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September 2024)</w:t>
      </w:r>
      <w:bookmarkEnd w:id="7"/>
      <w:bookmarkEnd w:id="8"/>
    </w:p>
    <w:p w14:paraId="1E52FC0D" w14:textId="77777777" w:rsidR="00E33DB0" w:rsidRPr="00387F64" w:rsidRDefault="00E33DB0" w:rsidP="00E33DB0">
      <w:pPr>
        <w:jc w:val="both"/>
        <w:rPr>
          <w:rFonts w:ascii="Arial" w:hAnsi="Arial"/>
          <w:sz w:val="2"/>
          <w:szCs w:val="2"/>
        </w:rPr>
      </w:pPr>
    </w:p>
    <w:p w14:paraId="06DE886B" w14:textId="77777777" w:rsidR="00E33DB0" w:rsidRPr="00E33DB0" w:rsidRDefault="00E33DB0" w:rsidP="00E33DB0">
      <w:pPr>
        <w:spacing w:line="360" w:lineRule="auto"/>
        <w:jc w:val="both"/>
        <w:rPr>
          <w:rStyle w:val="InternetLink"/>
          <w:rFonts w:ascii="Arial" w:eastAsia="Times New Roman" w:hAnsi="Arial"/>
          <w:color w:val="auto"/>
          <w:highlight w:val="white"/>
          <w:u w:val="none"/>
        </w:rPr>
      </w:pPr>
      <w:r w:rsidRPr="00387F64">
        <w:t xml:space="preserve">National Trust  (2024) </w:t>
      </w:r>
      <w:r w:rsidRPr="00387F64">
        <w:rPr>
          <w:rFonts w:ascii="Arial" w:eastAsia="Times New Roman" w:hAnsi="Arial"/>
          <w:i/>
          <w:iCs/>
          <w:shd w:val="clear" w:color="auto" w:fill="FFFFFF"/>
        </w:rPr>
        <w:t xml:space="preserve">How you can help tackle climate change 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[online] Available at: </w:t>
      </w:r>
      <w:hyperlink r:id="rId26">
        <w:r w:rsidRPr="00387F64">
          <w:rPr>
            <w:rStyle w:val="InternetLink"/>
            <w:rFonts w:ascii="Arial" w:eastAsia="Times New Roman" w:hAnsi="Arial"/>
            <w:color w:val="auto"/>
            <w:highlight w:val="white"/>
          </w:rPr>
          <w:t>How you can help tackle climate change | National Trust</w:t>
        </w:r>
      </w:hyperlink>
      <w:r w:rsidRPr="00387F64">
        <w:rPr>
          <w:rFonts w:ascii="Arial" w:eastAsia="Times New Roman" w:hAnsi="Arial"/>
          <w:shd w:val="clear" w:color="auto" w:fill="FFFFFF"/>
        </w:rPr>
        <w:t xml:space="preserve"> 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</w:rPr>
        <w:t>(Accessed 30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  <w:vertAlign w:val="superscript"/>
        </w:rPr>
        <w:t>th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September 2024)</w:t>
      </w:r>
    </w:p>
    <w:p w14:paraId="709C3EA2" w14:textId="475444C1" w:rsidR="00E33DB0" w:rsidRDefault="00E33DB0" w:rsidP="00E33DB0">
      <w:pPr>
        <w:spacing w:line="360" w:lineRule="auto"/>
        <w:jc w:val="both"/>
        <w:rPr>
          <w:rStyle w:val="InternetLink"/>
          <w:rFonts w:ascii="Arial" w:eastAsia="Times New Roman" w:hAnsi="Arial"/>
          <w:color w:val="auto"/>
          <w:highlight w:val="white"/>
          <w:u w:val="none"/>
        </w:rPr>
      </w:pP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br/>
      </w:r>
      <w:r w:rsidRPr="00387F64">
        <w:rPr>
          <w:rFonts w:ascii="Arial" w:hAnsi="Arial"/>
        </w:rPr>
        <w:t xml:space="preserve">N. Purohit,  Yashika Chugh, Pankaj Bahuguna, and Shankar Prinja (2022) COVID-19 management: The vaccination drive in India. </w:t>
      </w:r>
      <w:r w:rsidRPr="00387F64">
        <w:rPr>
          <w:rFonts w:ascii="Arial" w:hAnsi="Arial"/>
          <w:i/>
          <w:iCs/>
        </w:rPr>
        <w:t>Health Policy and Technology.</w:t>
      </w:r>
      <w:r w:rsidRPr="00387F64">
        <w:rPr>
          <w:rFonts w:ascii="Arial" w:hAnsi="Arial"/>
        </w:rPr>
        <w:t xml:space="preserve"> Volume 11, Issue 2 [Online] Available at:</w:t>
      </w:r>
      <w:r w:rsidRPr="00387F64">
        <w:t xml:space="preserve"> </w:t>
      </w:r>
      <w:r w:rsidRPr="00387F64">
        <w:rPr>
          <w:rFonts w:ascii="Arial" w:hAnsi="Arial"/>
        </w:rPr>
        <w:t xml:space="preserve">https://doi.org/10.1016/j.hlpt.2022.100636. </w:t>
      </w:r>
      <w:r w:rsidRPr="00387F64">
        <w:rPr>
          <w:rStyle w:val="InternetLink"/>
          <w:rFonts w:ascii="Arial" w:eastAsia="Times New Roman" w:hAnsi="Arial"/>
          <w:color w:val="auto"/>
          <w:highlight w:val="white"/>
        </w:rPr>
        <w:t>(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</w:rPr>
        <w:t>Accessed 30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  <w:vertAlign w:val="superscript"/>
        </w:rPr>
        <w:t>th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September 2024)</w:t>
      </w:r>
    </w:p>
    <w:p w14:paraId="56C9691E" w14:textId="77777777" w:rsidR="00E33DB0" w:rsidRPr="00387F64" w:rsidRDefault="00E33DB0" w:rsidP="00E33DB0">
      <w:pPr>
        <w:spacing w:line="360" w:lineRule="auto"/>
        <w:jc w:val="both"/>
        <w:rPr>
          <w:rFonts w:ascii="Arial" w:eastAsia="Times New Roman" w:hAnsi="Arial"/>
          <w:highlight w:val="white"/>
          <w:u w:val="single"/>
        </w:rPr>
      </w:pPr>
    </w:p>
    <w:p w14:paraId="351BCABB" w14:textId="77777777" w:rsidR="00E33DB0" w:rsidRPr="00387F64" w:rsidRDefault="00E33DB0" w:rsidP="00E33DB0">
      <w:pPr>
        <w:spacing w:after="240" w:line="480" w:lineRule="auto"/>
        <w:jc w:val="both"/>
      </w:pP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Serve360.Marriott.com (2023). </w:t>
      </w:r>
      <w:r w:rsidRPr="00387F64">
        <w:rPr>
          <w:rStyle w:val="InternetLink"/>
          <w:rFonts w:ascii="Arial" w:eastAsia="Times New Roman" w:hAnsi="Arial"/>
          <w:i/>
          <w:iCs/>
          <w:color w:val="auto"/>
          <w:highlight w:val="white"/>
          <w:u w:val="none"/>
        </w:rPr>
        <w:t>Our Voice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[online] </w:t>
      </w:r>
      <w:r w:rsidRPr="00387F64">
        <w:rPr>
          <w:rStyle w:val="InternetLink"/>
          <w:rFonts w:ascii="Arial" w:eastAsia="Times New Roman" w:hAnsi="Arial"/>
          <w:i/>
          <w:color w:val="auto"/>
          <w:highlight w:val="white"/>
          <w:u w:val="none"/>
        </w:rPr>
        <w:t>CSR-Marriott.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[online] Available at: </w:t>
      </w:r>
      <w:hyperlink r:id="rId27" w:anchor=":~:text=%E2%80%9CServe%20Our%20World%E2%80%9D%20is%20one" w:history="1">
        <w:r w:rsidRPr="00387F64">
          <w:rPr>
            <w:rStyle w:val="Hyperlink"/>
            <w:rFonts w:ascii="Arial" w:eastAsia="Times New Roman" w:hAnsi="Arial"/>
            <w:color w:val="auto"/>
            <w:highlight w:val="white"/>
          </w:rPr>
          <w:t>https://serve360.marriott.com/ourvoice/#:~:text=%E2%80%9CServe%20Our%20World%E2%80%9D%20is%20one</w:t>
        </w:r>
      </w:hyperlink>
      <w:r w:rsidRPr="00387F64">
        <w:rPr>
          <w:rStyle w:val="InternetLink"/>
          <w:rFonts w:ascii="Arial" w:eastAsia="Times New Roman" w:hAnsi="Arial"/>
          <w:color w:val="auto"/>
          <w:highlight w:val="white"/>
        </w:rPr>
        <w:t xml:space="preserve"> 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>(Accessed 6 Oct. 2024)</w:t>
      </w:r>
    </w:p>
    <w:p w14:paraId="063D47C5" w14:textId="77777777" w:rsidR="00E33DB0" w:rsidRPr="00387F64" w:rsidRDefault="00E33DB0" w:rsidP="00E33DB0">
      <w:pPr>
        <w:spacing w:after="240" w:line="480" w:lineRule="auto"/>
        <w:jc w:val="both"/>
        <w:rPr>
          <w:rStyle w:val="InternetLink"/>
          <w:color w:val="auto"/>
          <w:u w:val="none"/>
        </w:rPr>
      </w:pP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>Serve360.Marriott.com (2024).</w:t>
      </w:r>
      <w:r w:rsidRPr="00387F64">
        <w:rPr>
          <w:rFonts w:ascii="Arial" w:hAnsi="Arial"/>
        </w:rPr>
        <w:t xml:space="preserve"> </w:t>
      </w:r>
      <w:r w:rsidRPr="00387F64">
        <w:rPr>
          <w:rFonts w:ascii="Arial" w:eastAsia="Times New Roman" w:hAnsi="Arial"/>
          <w:i/>
          <w:iCs/>
          <w:shd w:val="clear" w:color="auto" w:fill="FFFFFF"/>
        </w:rPr>
        <w:t>ENVIRONMENTAL POLICY</w:t>
      </w:r>
      <w:r w:rsidRPr="00387F64">
        <w:rPr>
          <w:rFonts w:ascii="Arial" w:eastAsia="Times New Roman" w:hAnsi="Arial"/>
          <w:shd w:val="clear" w:color="auto" w:fill="FFFFFF"/>
        </w:rPr>
        <w:t xml:space="preserve"> 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[online] Available at: </w:t>
      </w:r>
      <w:hyperlink r:id="rId28">
        <w:r w:rsidRPr="00387F64">
          <w:rPr>
            <w:rStyle w:val="InternetLink"/>
            <w:rFonts w:ascii="Arial" w:eastAsia="Times New Roman" w:hAnsi="Arial"/>
            <w:color w:val="auto"/>
            <w:highlight w:val="white"/>
          </w:rPr>
          <w:t>ENVIRONMENTAL POLICY (marriott.com)</w:t>
        </w:r>
      </w:hyperlink>
      <w:r w:rsidRPr="00387F64">
        <w:rPr>
          <w:rFonts w:ascii="Arial" w:eastAsia="Times New Roman" w:hAnsi="Arial"/>
          <w:shd w:val="clear" w:color="auto" w:fill="FFFFFF"/>
        </w:rPr>
        <w:t xml:space="preserve"> 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>(Accessed 6 Oct. 2024)</w:t>
      </w:r>
    </w:p>
    <w:p w14:paraId="77F71041" w14:textId="77777777" w:rsidR="00E33DB0" w:rsidRPr="00387F64" w:rsidRDefault="00E33DB0" w:rsidP="00E33DB0">
      <w:r w:rsidRPr="00387F64">
        <w:rPr>
          <w:rFonts w:ascii="Arial" w:hAnsi="Arial"/>
        </w:rPr>
        <w:t xml:space="preserve">Surfers Against Sewage (2024) </w:t>
      </w:r>
      <w:r w:rsidRPr="00387F64">
        <w:rPr>
          <w:rFonts w:ascii="Arial" w:hAnsi="Arial"/>
          <w:i/>
          <w:iCs/>
        </w:rPr>
        <w:t>How Does Climate Change Affect Animals</w:t>
      </w:r>
      <w:r w:rsidRPr="00E33DB0">
        <w:rPr>
          <w:rFonts w:ascii="Arial" w:hAnsi="Arial"/>
          <w:i/>
          <w:iCs/>
        </w:rPr>
        <w:t>?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[online] Available at:</w:t>
      </w:r>
      <w:r w:rsidRPr="00387F64">
        <w:t xml:space="preserve"> </w:t>
      </w:r>
      <w:hyperlink r:id="rId29">
        <w:r w:rsidRPr="00387F64">
          <w:rPr>
            <w:rStyle w:val="InternetLink"/>
            <w:color w:val="auto"/>
          </w:rPr>
          <w:t>How Does Climate Change Affect Animals? A Complete Guide - Plastic Free Schools - Surfers Against Sewage</w:t>
        </w:r>
      </w:hyperlink>
      <w:r w:rsidRPr="00387F64">
        <w:rPr>
          <w:rStyle w:val="InternetLink"/>
          <w:color w:val="auto"/>
        </w:rPr>
        <w:t xml:space="preserve"> </w:t>
      </w:r>
      <w:r w:rsidRPr="00387F64">
        <w:rPr>
          <w:rStyle w:val="InternetLink"/>
          <w:rFonts w:ascii="Arial" w:eastAsia="Times New Roman" w:hAnsi="Arial"/>
          <w:color w:val="auto"/>
          <w:highlight w:val="white"/>
        </w:rPr>
        <w:t>(Accessed 6 Oct. 2024)</w:t>
      </w:r>
    </w:p>
    <w:p w14:paraId="5C377696" w14:textId="77777777" w:rsidR="00E33DB0" w:rsidRPr="00387F64" w:rsidRDefault="00E33DB0" w:rsidP="00E33DB0">
      <w:pPr>
        <w:spacing w:line="360" w:lineRule="auto"/>
        <w:jc w:val="both"/>
        <w:rPr>
          <w:sz w:val="2"/>
          <w:szCs w:val="2"/>
        </w:rPr>
      </w:pPr>
    </w:p>
    <w:p w14:paraId="56CD44C3" w14:textId="77777777" w:rsidR="00E33DB0" w:rsidRPr="00387F64" w:rsidRDefault="00E33DB0" w:rsidP="00E33DB0">
      <w:pPr>
        <w:spacing w:after="240" w:line="480" w:lineRule="auto"/>
        <w:jc w:val="both"/>
        <w:rPr>
          <w:rStyle w:val="InternetLink"/>
          <w:rFonts w:ascii="Arial" w:eastAsia="Times New Roman" w:hAnsi="Arial"/>
          <w:color w:val="auto"/>
          <w:u w:val="none"/>
        </w:rPr>
      </w:pP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 (Accessed 6 Oct. 2024)</w:t>
      </w:r>
    </w:p>
    <w:p w14:paraId="1BD3D8BD" w14:textId="77777777" w:rsidR="00E33DB0" w:rsidRPr="00387F64" w:rsidRDefault="00E33DB0" w:rsidP="00E33DB0">
      <w:pPr>
        <w:spacing w:line="360" w:lineRule="auto"/>
        <w:jc w:val="both"/>
        <w:rPr>
          <w:rStyle w:val="InternetLink"/>
          <w:rFonts w:ascii="Arial" w:eastAsia="Times New Roman" w:hAnsi="Arial"/>
          <w:color w:val="auto"/>
          <w:u w:val="none"/>
          <w:lang w:val="en-US"/>
        </w:rPr>
      </w:pPr>
      <w:r w:rsidRPr="00387F64">
        <w:rPr>
          <w:rFonts w:ascii="Arial" w:hAnsi="Arial"/>
          <w:lang w:val="en-US"/>
        </w:rPr>
        <w:t xml:space="preserve">True earth (2024) </w:t>
      </w:r>
      <w:hyperlink r:id="rId30">
        <w:r w:rsidRPr="00E33DB0">
          <w:rPr>
            <w:rStyle w:val="InternetLink"/>
            <w:rFonts w:ascii="Arial" w:hAnsi="Arial"/>
            <w:i/>
            <w:iCs/>
            <w:color w:val="auto"/>
            <w:u w:val="none"/>
            <w:lang w:val="en-US"/>
          </w:rPr>
          <w:t>The 10 Benefits of Making Eco-Friendly Choices</w:t>
        </w:r>
      </w:hyperlink>
      <w:r w:rsidRPr="00E33DB0">
        <w:rPr>
          <w:rStyle w:val="InternetLink"/>
          <w:rFonts w:ascii="Arial" w:hAnsi="Arial"/>
          <w:i/>
          <w:iCs/>
          <w:color w:val="auto"/>
          <w:u w:val="none"/>
          <w:lang w:val="en-US"/>
        </w:rPr>
        <w:t xml:space="preserve"> 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  <w:lang w:val="en-US"/>
        </w:rPr>
        <w:t>[online] Available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lang w:val="en-US"/>
        </w:rPr>
        <w:t xml:space="preserve"> at:  </w:t>
      </w:r>
      <w:hyperlink r:id="rId31">
        <w:r w:rsidRPr="00387F64">
          <w:rPr>
            <w:rStyle w:val="InternetLink"/>
            <w:rFonts w:ascii="Arial" w:eastAsia="Times New Roman" w:hAnsi="Arial"/>
            <w:color w:val="auto"/>
            <w:highlight w:val="white"/>
            <w:lang w:val="en-US"/>
          </w:rPr>
          <w:t>The 10 Benefits of Making Eco-Friendly Choices – Tru Earth US</w:t>
        </w:r>
      </w:hyperlink>
      <w:r w:rsidRPr="00387F64">
        <w:rPr>
          <w:rStyle w:val="InternetLink"/>
          <w:rFonts w:ascii="Arial" w:eastAsia="Times New Roman" w:hAnsi="Arial"/>
          <w:color w:val="auto"/>
          <w:highlight w:val="white"/>
          <w:lang w:val="en-US"/>
        </w:rPr>
        <w:t xml:space="preserve"> 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  <w:lang w:val="en-US"/>
        </w:rPr>
        <w:t>(Accessed 6 Oct. 2024)</w:t>
      </w:r>
    </w:p>
    <w:p w14:paraId="292E93B8" w14:textId="77777777" w:rsidR="00E33DB0" w:rsidRPr="00387F64" w:rsidRDefault="00E33DB0" w:rsidP="00E33DB0">
      <w:pPr>
        <w:spacing w:line="360" w:lineRule="auto"/>
        <w:jc w:val="both"/>
        <w:rPr>
          <w:rStyle w:val="InternetLink"/>
          <w:rFonts w:ascii="Arial" w:eastAsia="Times New Roman" w:hAnsi="Arial"/>
          <w:color w:val="auto"/>
          <w:u w:val="none"/>
          <w:lang w:val="en-US"/>
        </w:rPr>
      </w:pPr>
    </w:p>
    <w:p w14:paraId="7AE5B123" w14:textId="77777777" w:rsidR="00E33DB0" w:rsidRPr="00387F64" w:rsidRDefault="00E33DB0" w:rsidP="00E33DB0">
      <w:pPr>
        <w:spacing w:line="360" w:lineRule="auto"/>
        <w:jc w:val="both"/>
      </w:pPr>
      <w:r w:rsidRPr="00387F64">
        <w:rPr>
          <w:rFonts w:ascii="Arial" w:hAnsi="Arial"/>
        </w:rPr>
        <w:t xml:space="preserve">You.gov, (2024) </w:t>
      </w:r>
      <w:r w:rsidRPr="00387F64">
        <w:rPr>
          <w:rFonts w:ascii="Arial" w:hAnsi="Arial"/>
          <w:i/>
          <w:iCs/>
        </w:rPr>
        <w:t>WWF and Agoda renew Eco Deals program: Are travellers willing to pay more for sustainable hotels?</w:t>
      </w:r>
      <w:r w:rsidRPr="00E33DB0">
        <w:rPr>
          <w:rFonts w:ascii="Arial" w:hAnsi="Arial"/>
          <w:i/>
          <w:iCs/>
        </w:rPr>
        <w:t xml:space="preserve"> </w:t>
      </w:r>
      <w:r w:rsidRPr="00E33DB0">
        <w:rPr>
          <w:rStyle w:val="InternetLink"/>
          <w:rFonts w:ascii="Arial" w:eastAsia="Times New Roman" w:hAnsi="Arial"/>
          <w:color w:val="auto"/>
          <w:highlight w:val="white"/>
          <w:u w:val="none"/>
        </w:rPr>
        <w:t xml:space="preserve">[online] Available at: </w:t>
      </w:r>
      <w:hyperlink r:id="rId32">
        <w:r w:rsidRPr="00387F64">
          <w:rPr>
            <w:rStyle w:val="InternetLink"/>
            <w:rFonts w:ascii="Arial" w:eastAsia="Times New Roman" w:hAnsi="Arial"/>
            <w:color w:val="auto"/>
            <w:highlight w:val="white"/>
          </w:rPr>
          <w:t>WWF and Agoda renew Eco Deals program: Are travellers willing to pay more for sustainable hotels? (yougov.com)</w:t>
        </w:r>
      </w:hyperlink>
      <w:r w:rsidRPr="00387F64">
        <w:rPr>
          <w:rFonts w:ascii="Arial" w:hAnsi="Arial"/>
          <w:i/>
          <w:iCs/>
        </w:rPr>
        <w:t xml:space="preserve"> </w:t>
      </w:r>
      <w:r w:rsidRPr="00387F64">
        <w:rPr>
          <w:rStyle w:val="InternetLink"/>
          <w:rFonts w:ascii="Arial" w:eastAsia="Times New Roman" w:hAnsi="Arial"/>
          <w:color w:val="auto"/>
          <w:highlight w:val="white"/>
        </w:rPr>
        <w:t>(</w:t>
      </w:r>
      <w:r w:rsidRPr="00387F64">
        <w:rPr>
          <w:rStyle w:val="InternetLink"/>
          <w:rFonts w:ascii="Arial" w:eastAsia="Times New Roman" w:hAnsi="Arial"/>
          <w:color w:val="auto"/>
          <w:highlight w:val="white"/>
          <w:u w:val="none"/>
        </w:rPr>
        <w:t>Accessed 6 Oct. 2024)</w:t>
      </w:r>
    </w:p>
    <w:p w14:paraId="58C98DDD" w14:textId="77777777" w:rsidR="00E33DB0" w:rsidRPr="00387F64" w:rsidRDefault="00E33DB0" w:rsidP="00E33DB0">
      <w:pPr>
        <w:spacing w:line="360" w:lineRule="auto"/>
        <w:jc w:val="both"/>
      </w:pPr>
    </w:p>
    <w:p w14:paraId="0126F757" w14:textId="77777777" w:rsidR="00E33DB0" w:rsidRPr="00FF3844" w:rsidRDefault="00E33DB0">
      <w:pPr>
        <w:rPr>
          <w:b/>
          <w:bCs/>
          <w:u w:val="single"/>
        </w:rPr>
      </w:pPr>
    </w:p>
    <w:sectPr w:rsidR="00E33DB0" w:rsidRPr="00FF38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844"/>
    <w:rsid w:val="00014D8E"/>
    <w:rsid w:val="00055A3A"/>
    <w:rsid w:val="001815CA"/>
    <w:rsid w:val="001D6954"/>
    <w:rsid w:val="001E073B"/>
    <w:rsid w:val="005F0A71"/>
    <w:rsid w:val="00CF669C"/>
    <w:rsid w:val="00E33DB0"/>
    <w:rsid w:val="00FE3BA5"/>
    <w:rsid w:val="00FF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F6B8A"/>
  <w15:chartTrackingRefBased/>
  <w15:docId w15:val="{3E21F86A-9CB9-48FC-BD75-2C611238D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844"/>
    <w:pPr>
      <w:suppressAutoHyphens/>
      <w:spacing w:after="0" w:line="240" w:lineRule="auto"/>
    </w:pPr>
    <w:rPr>
      <w:rFonts w:ascii="Liberation Serif" w:eastAsia="NSimSun" w:hAnsi="Liberation Serif" w:cs="Arial"/>
      <w:sz w:val="24"/>
      <w:szCs w:val="24"/>
      <w:lang w:eastAsia="zh-CN" w:bidi="hi-I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F3844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3844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3844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3844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3844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3844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3844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3844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3844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8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38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38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384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384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38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38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38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38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3844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F38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3844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F38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3844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F38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3844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F384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38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384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3844"/>
    <w:rPr>
      <w:b/>
      <w:bCs/>
      <w:smallCaps/>
      <w:color w:val="2F5496" w:themeColor="accent1" w:themeShade="BF"/>
      <w:spacing w:val="5"/>
    </w:rPr>
  </w:style>
  <w:style w:type="character" w:customStyle="1" w:styleId="InternetLink">
    <w:name w:val="Internet Link"/>
    <w:rsid w:val="00E33DB0"/>
    <w:rPr>
      <w:color w:val="000080"/>
      <w:u w:val="single"/>
    </w:rPr>
  </w:style>
  <w:style w:type="character" w:styleId="Hyperlink">
    <w:name w:val="Hyperlink"/>
    <w:basedOn w:val="DefaultParagraphFont"/>
    <w:uiPriority w:val="99"/>
    <w:unhideWhenUsed/>
    <w:rsid w:val="00E33D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fricacdc.org/download/partnership-to-accelerate-covid-19-testing-pact-in-africa-social-media-materials/" TargetMode="External"/><Relationship Id="rId18" Type="http://schemas.openxmlformats.org/officeDocument/2006/relationships/hyperlink" Target="https://esgnews.com/marriott-hotels-uk-implements-winnow-ai-to-cut-food-waste-by-50-by-2025/" TargetMode="External"/><Relationship Id="rId26" Type="http://schemas.openxmlformats.org/officeDocument/2006/relationships/hyperlink" Target="https://www.nationaltrust.org.uk/our-cause/nature-climate/climate-change-sustainability/how-you-can-help-tackle-climate-chang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die.net/ai-monitoring-helps-marriott-hotels-to-slash-food-waste/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4.tmp"/><Relationship Id="rId12" Type="http://schemas.openxmlformats.org/officeDocument/2006/relationships/image" Target="media/image9.tmp"/><Relationship Id="rId17" Type="http://schemas.openxmlformats.org/officeDocument/2006/relationships/hyperlink" Target="https://insights.ehotelier.com/insights/2020/05/12/sustainability-hotels-make-it-possible/" TargetMode="External"/><Relationship Id="rId25" Type="http://schemas.openxmlformats.org/officeDocument/2006/relationships/hyperlink" Target="https://news.marriott.com/news/2023/07/12/marriott-international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hospitalityinsights.ehl.edu/employee-engagement-method-hospitality-success" TargetMode="External"/><Relationship Id="rId20" Type="http://schemas.openxmlformats.org/officeDocument/2006/relationships/hyperlink" Target="https://facts.net/science/biology/20-unbelievable-facts-about-human-population-growth/" TargetMode="External"/><Relationship Id="rId29" Type="http://schemas.openxmlformats.org/officeDocument/2006/relationships/hyperlink" Target="https://plasticfreeschools.org.uk/how-does-climate-change-affect-animals/" TargetMode="Externa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image" Target="media/image8.tmp"/><Relationship Id="rId24" Type="http://schemas.openxmlformats.org/officeDocument/2006/relationships/hyperlink" Target="https://www.marriott.com/culture-and-values/core-values.mi" TargetMode="External"/><Relationship Id="rId32" Type="http://schemas.openxmlformats.org/officeDocument/2006/relationships/hyperlink" Target="https://business.yougov.com/content/49112-wwf-agoda-renew-eco-deals-program-are-travellers-willing-to-pay-more-for-sustainable-hotels" TargetMode="External"/><Relationship Id="rId5" Type="http://schemas.openxmlformats.org/officeDocument/2006/relationships/image" Target="media/image2.tmp"/><Relationship Id="rId15" Type="http://schemas.openxmlformats.org/officeDocument/2006/relationships/hyperlink" Target="https://doi.org/10.1186s12889-022-14088-7" TargetMode="External"/><Relationship Id="rId23" Type="http://schemas.openxmlformats.org/officeDocument/2006/relationships/hyperlink" Target="https://serve360.marriott.com/sustain/" TargetMode="External"/><Relationship Id="rId28" Type="http://schemas.openxmlformats.org/officeDocument/2006/relationships/hyperlink" Target="https://www.marriott.com/content/dam/marriott-digital/mc/emea/hws/m/mcmcd/en_us/document/assets/mc-mcmcd-8-23-environmental-policy-36542.pdf" TargetMode="External"/><Relationship Id="rId10" Type="http://schemas.openxmlformats.org/officeDocument/2006/relationships/image" Target="media/image7.tmp"/><Relationship Id="rId19" Type="http://schemas.openxmlformats.org/officeDocument/2006/relationships/hyperlink" Target="https://facts.net/science/biology/20-unbelievable-facts-about-human-population-growth/" TargetMode="External"/><Relationship Id="rId31" Type="http://schemas.openxmlformats.org/officeDocument/2006/relationships/hyperlink" Target="https://tru.earth/blogs/tru-living/the-10-benefits-of-making-eco-friendly-choices" TargetMode="External"/><Relationship Id="rId4" Type="http://schemas.openxmlformats.org/officeDocument/2006/relationships/image" Target="media/image1.tmp"/><Relationship Id="rId9" Type="http://schemas.openxmlformats.org/officeDocument/2006/relationships/image" Target="media/image6.tmp"/><Relationship Id="rId14" Type="http://schemas.openxmlformats.org/officeDocument/2006/relationships/hyperlink" Target="https://www.theatlantichotel.com/jersey-hotel-offers/travel-agents/" TargetMode="External"/><Relationship Id="rId22" Type="http://schemas.openxmlformats.org/officeDocument/2006/relationships/hyperlink" Target="https://www.greengage.solutions/environmental-sustainability-for-future-generations/" TargetMode="External"/><Relationship Id="rId27" Type="http://schemas.openxmlformats.org/officeDocument/2006/relationships/hyperlink" Target="https://serve360.marriott.com/ourvoice/" TargetMode="External"/><Relationship Id="rId30" Type="http://schemas.openxmlformats.org/officeDocument/2006/relationships/hyperlink" Target="https://tru.earth/blogs/tru-living/the-10-benefits-of-making-eco-friendly-choices" TargetMode="External"/><Relationship Id="rId8" Type="http://schemas.openxmlformats.org/officeDocument/2006/relationships/image" Target="media/image5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1160</Words>
  <Characters>6614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Ruksana Begum</dc:creator>
  <cp:keywords/>
  <dc:description/>
  <cp:lastModifiedBy>Ruksana Begum</cp:lastModifiedBy>
  <cp:revision>2</cp:revision>
  <dcterms:created xsi:type="dcterms:W3CDTF">2024-11-01T00:26:00Z</dcterms:created>
  <dcterms:modified xsi:type="dcterms:W3CDTF">2024-11-01T00:48:00Z</dcterms:modified>
</cp:coreProperties>
</file>