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128861971"/>
        <w:docPartObj>
          <w:docPartGallery w:val="Cover Pages"/>
          <w:docPartUnique/>
        </w:docPartObj>
      </w:sdtPr>
      <w:sdtContent>
        <w:p w:rsidR="00F4719D" w:rsidRDefault="0025667A">
          <w:r w:rsidRPr="0025667A">
            <w:rPr>
              <w:noProof/>
              <w:color w:val="FFFFFF" w:themeColor="background1"/>
              <w:lang w:eastAsia="en-GB"/>
            </w:rPr>
            <w:pict>
              <v:group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rsidR="00F4719D" w:rsidRDefault="00ED7149">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Managing Projects in an </w:t>
                            </w:r>
                            <w:proofErr w:type="spellStart"/>
                            <w:r>
                              <w:rPr>
                                <w:rFonts w:asciiTheme="majorHAnsi" w:eastAsiaTheme="majorEastAsia" w:hAnsiTheme="majorHAnsi" w:cstheme="majorBidi"/>
                                <w:color w:val="FFFFFF" w:themeColor="background1"/>
                                <w:sz w:val="84"/>
                                <w:szCs w:val="84"/>
                              </w:rPr>
                              <w:t>organisation</w:t>
                            </w:r>
                            <w:proofErr w:type="spellEnd"/>
                          </w:p>
                        </w:sdtContent>
                      </w:sdt>
                      <w:p w:rsidR="00F4719D" w:rsidRDefault="0025667A">
                        <w:pPr>
                          <w:pStyle w:val="NoSpacing"/>
                          <w:rPr>
                            <w:color w:val="FFFFFF" w:themeColor="background1"/>
                            <w:sz w:val="28"/>
                            <w:szCs w:val="28"/>
                          </w:rPr>
                        </w:pPr>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r w:rsidR="00DA62EB">
                              <w:rPr>
                                <w:color w:val="FFFFFF" w:themeColor="background1"/>
                                <w:sz w:val="28"/>
                                <w:szCs w:val="28"/>
                                <w:lang w:val="en-GB"/>
                              </w:rPr>
                              <w:t>The Vintners Antiques</w:t>
                            </w:r>
                          </w:sdtContent>
                        </w:sdt>
                        <w:r w:rsidR="00ED7149">
                          <w:rPr>
                            <w:color w:val="FFFFFF" w:themeColor="background1"/>
                            <w:sz w:val="28"/>
                            <w:szCs w:val="28"/>
                          </w:rPr>
                          <w:t xml:space="preserve">Case Study </w:t>
                        </w:r>
                      </w:p>
                    </w:txbxContent>
                  </v:textbox>
                </v:rect>
                <v:rect id="Rectangle 34" o:spid="_x0000_s1028" style="position:absolute;width:2286;height:9144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rsidR="00F4719D" w:rsidRDefault="00DA62EB">
                            <w:pPr>
                              <w:pStyle w:val="NoSpacing"/>
                              <w:rPr>
                                <w:color w:val="FFFFFF" w:themeColor="background1"/>
                                <w:sz w:val="32"/>
                                <w:szCs w:val="32"/>
                              </w:rPr>
                            </w:pPr>
                            <w:r>
                              <w:rPr>
                                <w:color w:val="FFFFFF" w:themeColor="background1"/>
                                <w:sz w:val="32"/>
                                <w:szCs w:val="32"/>
                                <w:lang w:val="en-GB"/>
                              </w:rPr>
                              <w:t>SAJIDA MAHMOOD - 1711962</w:t>
                            </w:r>
                          </w:p>
                        </w:sdtContent>
                      </w:sdt>
                      <w:p w:rsidR="00DA62EB" w:rsidRDefault="0025667A">
                        <w:pPr>
                          <w:pStyle w:val="NoSpacing"/>
                          <w:rPr>
                            <w:caps/>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ED7149">
                              <w:rPr>
                                <w:caps/>
                                <w:color w:val="FFFFFF" w:themeColor="background1"/>
                                <w:sz w:val="18"/>
                                <w:szCs w:val="18"/>
                              </w:rPr>
                              <w:t>BMSK5004</w:t>
                            </w:r>
                          </w:sdtContent>
                        </w:sdt>
                        <w:r w:rsidR="00DA62EB">
                          <w:rPr>
                            <w:caps/>
                            <w:color w:val="FFFFFF" w:themeColor="background1"/>
                            <w:sz w:val="18"/>
                            <w:szCs w:val="18"/>
                          </w:rPr>
                          <w:t xml:space="preserve">   </w:t>
                        </w:r>
                      </w:p>
                      <w:p w:rsidR="00DA62EB" w:rsidRDefault="00DA62EB">
                        <w:pPr>
                          <w:pStyle w:val="NoSpacing"/>
                          <w:rPr>
                            <w:caps/>
                            <w:color w:val="FFFFFF" w:themeColor="background1"/>
                            <w:sz w:val="18"/>
                            <w:szCs w:val="18"/>
                          </w:rPr>
                        </w:pPr>
                      </w:p>
                      <w:p w:rsidR="00F4719D" w:rsidRDefault="00DA62EB">
                        <w:pPr>
                          <w:pStyle w:val="NoSpacing"/>
                          <w:rPr>
                            <w:color w:val="FFFFFF" w:themeColor="background1"/>
                            <w:sz w:val="18"/>
                            <w:szCs w:val="18"/>
                          </w:rPr>
                        </w:pPr>
                        <w:r>
                          <w:rPr>
                            <w:caps/>
                            <w:color w:val="FFFFFF" w:themeColor="background1"/>
                            <w:sz w:val="18"/>
                            <w:szCs w:val="18"/>
                          </w:rPr>
                          <w:t>ERNeST OVIA</w:t>
                        </w:r>
                      </w:p>
                    </w:txbxContent>
                  </v:textbox>
                </v:shape>
                <w10:wrap anchorx="page" anchory="page"/>
              </v:group>
            </w:pict>
          </w:r>
          <w:r w:rsidR="00F4719D">
            <w:br w:type="page"/>
          </w:r>
        </w:p>
      </w:sdtContent>
    </w:sdt>
    <w:p w:rsidR="00437D27" w:rsidRPr="004B7A91" w:rsidRDefault="00F4719D" w:rsidP="004B7A91">
      <w:pPr>
        <w:spacing w:line="360" w:lineRule="auto"/>
        <w:jc w:val="center"/>
        <w:rPr>
          <w:rFonts w:ascii="Arial" w:hAnsi="Arial" w:cs="Arial"/>
        </w:rPr>
      </w:pPr>
      <w:r w:rsidRPr="004B7A91">
        <w:rPr>
          <w:rFonts w:ascii="Arial" w:hAnsi="Arial" w:cs="Arial"/>
        </w:rPr>
        <w:lastRenderedPageBreak/>
        <w:t>Contents Page</w:t>
      </w:r>
    </w:p>
    <w:p w:rsidR="00F4719D" w:rsidRPr="004B7A91" w:rsidRDefault="00F4719D" w:rsidP="004B7A91">
      <w:pPr>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A description of the Vintners Antiques Business</w:t>
      </w: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Page 2</w:t>
      </w: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A critical assessment of the risks associated with the project</w:t>
      </w: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 xml:space="preserve">Page 2 &amp; 3 </w:t>
      </w: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The project management tools and techniques that were used for the case study</w:t>
      </w: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 xml:space="preserve">Page 3 </w:t>
      </w: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A description of how the project plans will be communicated to the stakeholder</w:t>
      </w: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 xml:space="preserve">Page 4 </w:t>
      </w: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A personal reflection, recommendations and self-development plan for the future</w:t>
      </w:r>
    </w:p>
    <w:p w:rsidR="00ED7149" w:rsidRPr="004B7A91" w:rsidRDefault="003A3E38" w:rsidP="004B7A91">
      <w:pPr>
        <w:pStyle w:val="ListParagraph"/>
        <w:spacing w:line="360" w:lineRule="auto"/>
        <w:jc w:val="center"/>
        <w:rPr>
          <w:rFonts w:ascii="Arial" w:hAnsi="Arial" w:cs="Arial"/>
        </w:rPr>
      </w:pPr>
      <w:r w:rsidRPr="004B7A91">
        <w:rPr>
          <w:rFonts w:ascii="Arial" w:hAnsi="Arial" w:cs="Arial"/>
        </w:rPr>
        <w:t>Page 5</w:t>
      </w: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Conclusion</w:t>
      </w:r>
    </w:p>
    <w:p w:rsidR="00ED7149" w:rsidRPr="004B7A91" w:rsidRDefault="003A3E38" w:rsidP="004B7A91">
      <w:pPr>
        <w:pStyle w:val="ListParagraph"/>
        <w:spacing w:line="360" w:lineRule="auto"/>
        <w:jc w:val="center"/>
        <w:rPr>
          <w:rFonts w:ascii="Arial" w:hAnsi="Arial" w:cs="Arial"/>
        </w:rPr>
      </w:pPr>
      <w:r w:rsidRPr="004B7A91">
        <w:rPr>
          <w:rFonts w:ascii="Arial" w:hAnsi="Arial" w:cs="Arial"/>
        </w:rPr>
        <w:t>P</w:t>
      </w:r>
      <w:r w:rsidR="0040110D">
        <w:rPr>
          <w:rFonts w:ascii="Arial" w:hAnsi="Arial" w:cs="Arial"/>
        </w:rPr>
        <w:t>age 6</w:t>
      </w:r>
    </w:p>
    <w:p w:rsidR="00ED7149" w:rsidRPr="004B7A91" w:rsidRDefault="00ED7149" w:rsidP="004B7A91">
      <w:pPr>
        <w:pStyle w:val="ListParagraph"/>
        <w:spacing w:line="360" w:lineRule="auto"/>
        <w:jc w:val="center"/>
        <w:rPr>
          <w:rFonts w:ascii="Arial" w:hAnsi="Arial" w:cs="Arial"/>
        </w:rPr>
      </w:pPr>
    </w:p>
    <w:p w:rsidR="00ED7149" w:rsidRPr="004B7A91" w:rsidRDefault="00ED7149" w:rsidP="004B7A91">
      <w:pPr>
        <w:pStyle w:val="ListParagraph"/>
        <w:spacing w:line="360" w:lineRule="auto"/>
        <w:jc w:val="center"/>
        <w:rPr>
          <w:rFonts w:ascii="Arial" w:hAnsi="Arial" w:cs="Arial"/>
        </w:rPr>
      </w:pPr>
      <w:r w:rsidRPr="004B7A91">
        <w:rPr>
          <w:rFonts w:ascii="Arial" w:hAnsi="Arial" w:cs="Arial"/>
        </w:rPr>
        <w:t xml:space="preserve">References </w:t>
      </w:r>
    </w:p>
    <w:p w:rsidR="003A3E38" w:rsidRPr="004B7A91" w:rsidRDefault="003A3E38" w:rsidP="004B7A91">
      <w:pPr>
        <w:pStyle w:val="ListParagraph"/>
        <w:spacing w:line="360" w:lineRule="auto"/>
        <w:jc w:val="center"/>
        <w:rPr>
          <w:rFonts w:ascii="Arial" w:hAnsi="Arial" w:cs="Arial"/>
        </w:rPr>
      </w:pPr>
      <w:r w:rsidRPr="004B7A91">
        <w:rPr>
          <w:rFonts w:ascii="Arial" w:hAnsi="Arial" w:cs="Arial"/>
        </w:rPr>
        <w:t>P</w:t>
      </w:r>
      <w:r w:rsidR="0040110D">
        <w:rPr>
          <w:rFonts w:ascii="Arial" w:hAnsi="Arial" w:cs="Arial"/>
        </w:rPr>
        <w:t>age 7</w:t>
      </w:r>
    </w:p>
    <w:p w:rsidR="00F4719D" w:rsidRPr="004B7A91" w:rsidRDefault="00F4719D" w:rsidP="004B7A91">
      <w:pPr>
        <w:spacing w:line="360" w:lineRule="auto"/>
        <w:rPr>
          <w:rFonts w:ascii="Arial" w:hAnsi="Arial" w:cs="Arial"/>
        </w:rPr>
      </w:pPr>
    </w:p>
    <w:p w:rsidR="00F4719D" w:rsidRPr="004B7A91" w:rsidRDefault="00F4719D" w:rsidP="004B7A91">
      <w:pPr>
        <w:spacing w:line="360" w:lineRule="auto"/>
        <w:rPr>
          <w:rFonts w:ascii="Arial" w:hAnsi="Arial" w:cs="Arial"/>
        </w:rPr>
      </w:pPr>
    </w:p>
    <w:p w:rsidR="00F4719D" w:rsidRPr="004B7A91" w:rsidRDefault="00F4719D" w:rsidP="004B7A91">
      <w:pPr>
        <w:spacing w:line="360" w:lineRule="auto"/>
        <w:rPr>
          <w:rFonts w:ascii="Arial" w:hAnsi="Arial" w:cs="Arial"/>
        </w:rPr>
      </w:pPr>
    </w:p>
    <w:p w:rsidR="00F4719D" w:rsidRPr="004B7A91" w:rsidRDefault="00F4719D" w:rsidP="004B7A91">
      <w:pPr>
        <w:spacing w:line="360" w:lineRule="auto"/>
        <w:rPr>
          <w:rFonts w:ascii="Arial" w:hAnsi="Arial" w:cs="Arial"/>
        </w:rPr>
      </w:pPr>
    </w:p>
    <w:p w:rsidR="00F4719D" w:rsidRPr="004B7A91" w:rsidRDefault="00F4719D" w:rsidP="004B7A91">
      <w:pPr>
        <w:spacing w:line="360" w:lineRule="auto"/>
        <w:rPr>
          <w:rFonts w:ascii="Arial" w:hAnsi="Arial" w:cs="Arial"/>
        </w:rPr>
      </w:pPr>
    </w:p>
    <w:p w:rsidR="00F4719D" w:rsidRPr="004B7A91" w:rsidRDefault="00F4719D" w:rsidP="004B7A91">
      <w:pPr>
        <w:spacing w:line="360" w:lineRule="auto"/>
        <w:rPr>
          <w:rFonts w:ascii="Arial" w:hAnsi="Arial" w:cs="Arial"/>
        </w:rPr>
      </w:pPr>
    </w:p>
    <w:p w:rsidR="00F4719D" w:rsidRPr="004B7A91" w:rsidRDefault="00F4719D" w:rsidP="004B7A91">
      <w:pPr>
        <w:spacing w:line="360" w:lineRule="auto"/>
        <w:rPr>
          <w:rFonts w:ascii="Arial" w:hAnsi="Arial" w:cs="Arial"/>
        </w:rPr>
      </w:pPr>
    </w:p>
    <w:p w:rsidR="00F4719D" w:rsidRPr="004B7A91" w:rsidRDefault="00F4719D" w:rsidP="004B7A91">
      <w:pPr>
        <w:spacing w:line="360" w:lineRule="auto"/>
        <w:rPr>
          <w:rFonts w:ascii="Arial" w:hAnsi="Arial" w:cs="Arial"/>
        </w:rPr>
      </w:pPr>
      <w:r w:rsidRPr="004B7A91">
        <w:rPr>
          <w:rFonts w:ascii="Arial" w:hAnsi="Arial" w:cs="Arial"/>
        </w:rPr>
        <w:t xml:space="preserve">Introduction </w:t>
      </w:r>
    </w:p>
    <w:p w:rsidR="00F4719D" w:rsidRPr="004B7A91" w:rsidRDefault="00F4719D" w:rsidP="004B7A91">
      <w:pPr>
        <w:spacing w:line="360" w:lineRule="auto"/>
        <w:rPr>
          <w:rFonts w:ascii="Arial" w:hAnsi="Arial" w:cs="Arial"/>
        </w:rPr>
      </w:pPr>
      <w:r w:rsidRPr="004B7A91">
        <w:rPr>
          <w:rFonts w:ascii="Arial" w:hAnsi="Arial" w:cs="Arial"/>
        </w:rPr>
        <w:t xml:space="preserve">The Vintners Antiques specialise in selling a big range of antique products to </w:t>
      </w:r>
      <w:r w:rsidR="00D219E1" w:rsidRPr="004B7A91">
        <w:rPr>
          <w:rFonts w:ascii="Arial" w:hAnsi="Arial" w:cs="Arial"/>
        </w:rPr>
        <w:t xml:space="preserve">antique lovers, with a shop situated in Shirley and a warehouse situated in </w:t>
      </w:r>
      <w:proofErr w:type="spellStart"/>
      <w:r w:rsidR="00D219E1" w:rsidRPr="004B7A91">
        <w:rPr>
          <w:rFonts w:ascii="Arial" w:hAnsi="Arial" w:cs="Arial"/>
        </w:rPr>
        <w:t>Sparkhill</w:t>
      </w:r>
      <w:proofErr w:type="spellEnd"/>
      <w:r w:rsidR="00D219E1" w:rsidRPr="004B7A91">
        <w:rPr>
          <w:rFonts w:ascii="Arial" w:hAnsi="Arial" w:cs="Arial"/>
        </w:rPr>
        <w:t xml:space="preserve">. The Vintners Antiques </w:t>
      </w:r>
      <w:proofErr w:type="gramStart"/>
      <w:r w:rsidR="00D219E1" w:rsidRPr="004B7A91">
        <w:rPr>
          <w:rFonts w:ascii="Arial" w:hAnsi="Arial" w:cs="Arial"/>
        </w:rPr>
        <w:t>business have</w:t>
      </w:r>
      <w:proofErr w:type="gramEnd"/>
      <w:r w:rsidR="00D219E1" w:rsidRPr="004B7A91">
        <w:rPr>
          <w:rFonts w:ascii="Arial" w:hAnsi="Arial" w:cs="Arial"/>
        </w:rPr>
        <w:t xml:space="preserve"> requested a transformation of their warehouse into a superstore that has capacity for storage and </w:t>
      </w:r>
      <w:r w:rsidR="006B657D" w:rsidRPr="004B7A91">
        <w:rPr>
          <w:rFonts w:ascii="Arial" w:hAnsi="Arial" w:cs="Arial"/>
        </w:rPr>
        <w:t>a repairs centre.</w:t>
      </w:r>
      <w:r w:rsidR="009F3935" w:rsidRPr="004B7A91">
        <w:rPr>
          <w:rFonts w:ascii="Arial" w:hAnsi="Arial" w:cs="Arial"/>
        </w:rPr>
        <w:t xml:space="preserve"> </w:t>
      </w:r>
      <w:proofErr w:type="spellStart"/>
      <w:r w:rsidR="00A84440" w:rsidRPr="004B7A91">
        <w:rPr>
          <w:rFonts w:ascii="Arial" w:hAnsi="Arial" w:cs="Arial"/>
        </w:rPr>
        <w:t>Alexos</w:t>
      </w:r>
      <w:proofErr w:type="spellEnd"/>
      <w:r w:rsidR="00A84440" w:rsidRPr="004B7A91">
        <w:rPr>
          <w:rFonts w:ascii="Arial" w:hAnsi="Arial" w:cs="Arial"/>
        </w:rPr>
        <w:t xml:space="preserve"> (2020) describes a project as a temporary venture that exists in order to be able to achieve a desired outcome. Project Management is a very important concept that can help to ensure that a specific aim or outcome is carried out at the right quality, in the right money, and in the right amount of time. </w:t>
      </w:r>
      <w:r w:rsidR="009F3935" w:rsidRPr="004B7A91">
        <w:rPr>
          <w:rFonts w:ascii="Arial" w:hAnsi="Arial" w:cs="Arial"/>
        </w:rPr>
        <w:t xml:space="preserve">This report will discuss the planning stages of the project and the </w:t>
      </w:r>
      <w:proofErr w:type="spellStart"/>
      <w:r w:rsidR="009F3935" w:rsidRPr="004B7A91">
        <w:rPr>
          <w:rFonts w:ascii="Arial" w:hAnsi="Arial" w:cs="Arial"/>
        </w:rPr>
        <w:t>lifecyle</w:t>
      </w:r>
      <w:proofErr w:type="spellEnd"/>
      <w:r w:rsidR="009F3935" w:rsidRPr="004B7A91">
        <w:rPr>
          <w:rFonts w:ascii="Arial" w:hAnsi="Arial" w:cs="Arial"/>
        </w:rPr>
        <w:t xml:space="preserve"> of this along with </w:t>
      </w:r>
      <w:r w:rsidR="00A84440" w:rsidRPr="004B7A91">
        <w:rPr>
          <w:rFonts w:ascii="Arial" w:hAnsi="Arial" w:cs="Arial"/>
        </w:rPr>
        <w:t>an overview of the</w:t>
      </w:r>
      <w:r w:rsidR="006B657D" w:rsidRPr="004B7A91">
        <w:rPr>
          <w:rFonts w:ascii="Arial" w:hAnsi="Arial" w:cs="Arial"/>
        </w:rPr>
        <w:t xml:space="preserve"> following</w:t>
      </w:r>
      <w:r w:rsidR="00D353F4" w:rsidRPr="004B7A91">
        <w:rPr>
          <w:rFonts w:ascii="Arial" w:hAnsi="Arial" w:cs="Arial"/>
        </w:rPr>
        <w:t>:</w:t>
      </w:r>
    </w:p>
    <w:p w:rsidR="00D353F4" w:rsidRPr="004B7A91" w:rsidRDefault="00D353F4" w:rsidP="004B7A91">
      <w:pPr>
        <w:pStyle w:val="ListParagraph"/>
        <w:numPr>
          <w:ilvl w:val="0"/>
          <w:numId w:val="1"/>
        </w:numPr>
        <w:spacing w:line="360" w:lineRule="auto"/>
        <w:rPr>
          <w:rFonts w:ascii="Arial" w:hAnsi="Arial" w:cs="Arial"/>
        </w:rPr>
      </w:pPr>
      <w:r w:rsidRPr="004B7A91">
        <w:rPr>
          <w:rFonts w:ascii="Arial" w:hAnsi="Arial" w:cs="Arial"/>
        </w:rPr>
        <w:t>A description of the Vintners Antiques Business</w:t>
      </w:r>
    </w:p>
    <w:p w:rsidR="00D353F4" w:rsidRPr="004B7A91" w:rsidRDefault="00D353F4" w:rsidP="004B7A91">
      <w:pPr>
        <w:pStyle w:val="ListParagraph"/>
        <w:numPr>
          <w:ilvl w:val="0"/>
          <w:numId w:val="1"/>
        </w:numPr>
        <w:spacing w:line="360" w:lineRule="auto"/>
        <w:rPr>
          <w:rFonts w:ascii="Arial" w:hAnsi="Arial" w:cs="Arial"/>
        </w:rPr>
      </w:pPr>
      <w:r w:rsidRPr="004B7A91">
        <w:rPr>
          <w:rFonts w:ascii="Arial" w:hAnsi="Arial" w:cs="Arial"/>
        </w:rPr>
        <w:t>A critical assessment of the risks associated with the project</w:t>
      </w:r>
    </w:p>
    <w:p w:rsidR="00D353F4" w:rsidRPr="004B7A91" w:rsidRDefault="00D353F4" w:rsidP="004B7A91">
      <w:pPr>
        <w:pStyle w:val="ListParagraph"/>
        <w:numPr>
          <w:ilvl w:val="0"/>
          <w:numId w:val="1"/>
        </w:numPr>
        <w:spacing w:line="360" w:lineRule="auto"/>
        <w:rPr>
          <w:rFonts w:ascii="Arial" w:hAnsi="Arial" w:cs="Arial"/>
        </w:rPr>
      </w:pPr>
      <w:r w:rsidRPr="004B7A91">
        <w:rPr>
          <w:rFonts w:ascii="Arial" w:hAnsi="Arial" w:cs="Arial"/>
        </w:rPr>
        <w:t>The project management tools and techniques that were used for the case study</w:t>
      </w:r>
    </w:p>
    <w:p w:rsidR="00D353F4" w:rsidRPr="004B7A91" w:rsidRDefault="00D353F4" w:rsidP="004B7A91">
      <w:pPr>
        <w:pStyle w:val="ListParagraph"/>
        <w:numPr>
          <w:ilvl w:val="0"/>
          <w:numId w:val="1"/>
        </w:numPr>
        <w:spacing w:line="360" w:lineRule="auto"/>
        <w:rPr>
          <w:rFonts w:ascii="Arial" w:hAnsi="Arial" w:cs="Arial"/>
        </w:rPr>
      </w:pPr>
      <w:r w:rsidRPr="004B7A91">
        <w:rPr>
          <w:rFonts w:ascii="Arial" w:hAnsi="Arial" w:cs="Arial"/>
        </w:rPr>
        <w:t>A description of how the project plans will be communicated to the stakeholder</w:t>
      </w:r>
    </w:p>
    <w:p w:rsidR="00D353F4" w:rsidRPr="004B7A91" w:rsidRDefault="00D353F4" w:rsidP="004B7A91">
      <w:pPr>
        <w:pStyle w:val="ListParagraph"/>
        <w:numPr>
          <w:ilvl w:val="0"/>
          <w:numId w:val="1"/>
        </w:numPr>
        <w:spacing w:line="360" w:lineRule="auto"/>
        <w:rPr>
          <w:rFonts w:ascii="Arial" w:hAnsi="Arial" w:cs="Arial"/>
        </w:rPr>
      </w:pPr>
      <w:r w:rsidRPr="004B7A91">
        <w:rPr>
          <w:rFonts w:ascii="Arial" w:hAnsi="Arial" w:cs="Arial"/>
        </w:rPr>
        <w:t>A personal reflection, recommendations and self-development plan for the future</w:t>
      </w:r>
    </w:p>
    <w:p w:rsidR="00D353F4" w:rsidRPr="004B7A91" w:rsidRDefault="00D353F4" w:rsidP="004B7A91">
      <w:pPr>
        <w:spacing w:line="360" w:lineRule="auto"/>
        <w:rPr>
          <w:rFonts w:ascii="Arial" w:hAnsi="Arial" w:cs="Arial"/>
        </w:rPr>
      </w:pPr>
      <w:proofErr w:type="gramStart"/>
      <w:r w:rsidRPr="004B7A91">
        <w:rPr>
          <w:rFonts w:ascii="Arial" w:hAnsi="Arial" w:cs="Arial"/>
        </w:rPr>
        <w:t>Task 1.</w:t>
      </w:r>
      <w:proofErr w:type="gramEnd"/>
    </w:p>
    <w:p w:rsidR="00D353F4" w:rsidRPr="004B7A91" w:rsidRDefault="00D353F4" w:rsidP="004B7A91">
      <w:pPr>
        <w:spacing w:line="360" w:lineRule="auto"/>
        <w:rPr>
          <w:rFonts w:ascii="Arial" w:hAnsi="Arial" w:cs="Arial"/>
        </w:rPr>
      </w:pPr>
      <w:r w:rsidRPr="004B7A91">
        <w:rPr>
          <w:rFonts w:ascii="Arial" w:hAnsi="Arial" w:cs="Arial"/>
        </w:rPr>
        <w:t>The Vintners Antiques Business came to a decision to assign ACME Projects to undertake a project management which will transform their antiques warehouse into a store that will meet the demands and requi</w:t>
      </w:r>
      <w:r w:rsidR="006E694E" w:rsidRPr="004B7A91">
        <w:rPr>
          <w:rFonts w:ascii="Arial" w:hAnsi="Arial" w:cs="Arial"/>
        </w:rPr>
        <w:t xml:space="preserve">rements of their customers and can stock their goods. The store will have a repairs and restoration centre so that customers can take their products to be repaired and restored. </w:t>
      </w:r>
      <w:r w:rsidR="00EA62FA" w:rsidRPr="004B7A91">
        <w:rPr>
          <w:rFonts w:ascii="Arial" w:hAnsi="Arial" w:cs="Arial"/>
        </w:rPr>
        <w:t xml:space="preserve">The ACME Project will help the Vintners Antiques to become a similar business to The Salvage Hunters. The Salvage hunters are a popular business who set a very good example within the industry. </w:t>
      </w:r>
      <w:r w:rsidR="008626EA" w:rsidRPr="004B7A91">
        <w:rPr>
          <w:rFonts w:ascii="Arial" w:hAnsi="Arial" w:cs="Arial"/>
        </w:rPr>
        <w:t xml:space="preserve">The Vintners stakeholders that are heavily involved in the project are; Dennis Vintner, Doreen Vintner, </w:t>
      </w:r>
      <w:proofErr w:type="spellStart"/>
      <w:r w:rsidR="008626EA" w:rsidRPr="004B7A91">
        <w:rPr>
          <w:rFonts w:ascii="Arial" w:hAnsi="Arial" w:cs="Arial"/>
        </w:rPr>
        <w:t>Suha</w:t>
      </w:r>
      <w:proofErr w:type="spellEnd"/>
      <w:r w:rsidR="008626EA" w:rsidRPr="004B7A91">
        <w:rPr>
          <w:rFonts w:ascii="Arial" w:hAnsi="Arial" w:cs="Arial"/>
        </w:rPr>
        <w:t xml:space="preserve"> </w:t>
      </w:r>
      <w:proofErr w:type="spellStart"/>
      <w:r w:rsidR="008626EA" w:rsidRPr="004B7A91">
        <w:rPr>
          <w:rFonts w:ascii="Arial" w:hAnsi="Arial" w:cs="Arial"/>
        </w:rPr>
        <w:t>Madani</w:t>
      </w:r>
      <w:proofErr w:type="spellEnd"/>
      <w:r w:rsidR="008626EA" w:rsidRPr="004B7A91">
        <w:rPr>
          <w:rFonts w:ascii="Arial" w:hAnsi="Arial" w:cs="Arial"/>
        </w:rPr>
        <w:t xml:space="preserve">, Omar King and Paul </w:t>
      </w:r>
      <w:proofErr w:type="spellStart"/>
      <w:r w:rsidR="008626EA" w:rsidRPr="004B7A91">
        <w:rPr>
          <w:rFonts w:ascii="Arial" w:hAnsi="Arial" w:cs="Arial"/>
        </w:rPr>
        <w:t>Ranson</w:t>
      </w:r>
      <w:proofErr w:type="spellEnd"/>
      <w:r w:rsidR="008626EA" w:rsidRPr="004B7A91">
        <w:rPr>
          <w:rFonts w:ascii="Arial" w:hAnsi="Arial" w:cs="Arial"/>
        </w:rPr>
        <w:t xml:space="preserve">. Dennis is the project sponsor and has the highest level of authority. Dennis is involved in a number of strategic objectives and he also enjoys finding rare antiques. Doreen looks after the budget and how the money is spent. She has to constantly keep an eye on the daily costs of running the business. </w:t>
      </w:r>
      <w:proofErr w:type="spellStart"/>
      <w:r w:rsidR="008626EA" w:rsidRPr="004B7A91">
        <w:rPr>
          <w:rFonts w:ascii="Arial" w:hAnsi="Arial" w:cs="Arial"/>
        </w:rPr>
        <w:t>Suha</w:t>
      </w:r>
      <w:proofErr w:type="spellEnd"/>
      <w:r w:rsidR="008626EA" w:rsidRPr="004B7A91">
        <w:rPr>
          <w:rFonts w:ascii="Arial" w:hAnsi="Arial" w:cs="Arial"/>
        </w:rPr>
        <w:t xml:space="preserve"> works in the customer service field and she has a lot of daily interaction with them. Her priority is to make sure that she provides a very high level of customer service so that they keep coming back and enjoy their shopping experience. Omar works in the warehouse and he is very good at repairing and restoring the products and he enjoys preparing the showroom for the customers. Omar is known to be legendary for locating the products in the warehouse. </w:t>
      </w:r>
      <w:r w:rsidR="000D0816" w:rsidRPr="004B7A91">
        <w:rPr>
          <w:rFonts w:ascii="Arial" w:hAnsi="Arial" w:cs="Arial"/>
        </w:rPr>
        <w:t xml:space="preserve">Omar will also contribute towards what he thinks is feasible for the project. Paul is a friend of the business owners and </w:t>
      </w:r>
      <w:r w:rsidR="00FA1928" w:rsidRPr="004B7A91">
        <w:rPr>
          <w:rFonts w:ascii="Arial" w:hAnsi="Arial" w:cs="Arial"/>
        </w:rPr>
        <w:t xml:space="preserve">will work closely with the rest of the team throughout the project. </w:t>
      </w:r>
      <w:r w:rsidR="008626EA" w:rsidRPr="004B7A91">
        <w:rPr>
          <w:rFonts w:ascii="Arial" w:hAnsi="Arial" w:cs="Arial"/>
        </w:rPr>
        <w:t xml:space="preserve">The aim of the </w:t>
      </w:r>
      <w:r w:rsidR="006455F7" w:rsidRPr="004B7A91">
        <w:rPr>
          <w:rFonts w:ascii="Arial" w:hAnsi="Arial" w:cs="Arial"/>
        </w:rPr>
        <w:t xml:space="preserve">first phase of the </w:t>
      </w:r>
      <w:r w:rsidR="008626EA" w:rsidRPr="004B7A91">
        <w:rPr>
          <w:rFonts w:ascii="Arial" w:hAnsi="Arial" w:cs="Arial"/>
        </w:rPr>
        <w:t>project is to help the Vintners Antiques be up and running within three weeks</w:t>
      </w:r>
      <w:r w:rsidR="006455F7" w:rsidRPr="004B7A91">
        <w:rPr>
          <w:rFonts w:ascii="Arial" w:hAnsi="Arial" w:cs="Arial"/>
        </w:rPr>
        <w:t xml:space="preserve"> and at this point it needs to be a fully functioning operation. At this point the </w:t>
      </w:r>
      <w:proofErr w:type="gramStart"/>
      <w:r w:rsidR="006455F7" w:rsidRPr="004B7A91">
        <w:rPr>
          <w:rFonts w:ascii="Arial" w:hAnsi="Arial" w:cs="Arial"/>
        </w:rPr>
        <w:t>staff also need</w:t>
      </w:r>
      <w:proofErr w:type="gramEnd"/>
      <w:r w:rsidR="006455F7" w:rsidRPr="004B7A91">
        <w:rPr>
          <w:rFonts w:ascii="Arial" w:hAnsi="Arial" w:cs="Arial"/>
        </w:rPr>
        <w:t xml:space="preserve"> to be able to get on with their daily roles and responsibilities. The second phase of the project will involve creating office space and a canteen area for the staff. </w:t>
      </w:r>
    </w:p>
    <w:p w:rsidR="00EA62FA" w:rsidRPr="004B7A91" w:rsidRDefault="00EA62FA" w:rsidP="004B7A91">
      <w:pPr>
        <w:spacing w:line="360" w:lineRule="auto"/>
        <w:rPr>
          <w:rFonts w:ascii="Arial" w:hAnsi="Arial" w:cs="Arial"/>
        </w:rPr>
      </w:pPr>
      <w:proofErr w:type="gramStart"/>
      <w:r w:rsidRPr="004B7A91">
        <w:rPr>
          <w:rFonts w:ascii="Arial" w:hAnsi="Arial" w:cs="Arial"/>
        </w:rPr>
        <w:t>Task 2.</w:t>
      </w:r>
      <w:proofErr w:type="gramEnd"/>
    </w:p>
    <w:p w:rsidR="00073BF0" w:rsidRPr="004B7A91" w:rsidRDefault="00511E8E" w:rsidP="004B7A91">
      <w:pPr>
        <w:spacing w:line="360" w:lineRule="auto"/>
        <w:rPr>
          <w:rFonts w:ascii="Arial" w:hAnsi="Arial" w:cs="Arial"/>
        </w:rPr>
      </w:pPr>
      <w:r w:rsidRPr="004B7A91">
        <w:rPr>
          <w:rFonts w:ascii="Arial" w:hAnsi="Arial" w:cs="Arial"/>
        </w:rPr>
        <w:t>A critical risk assessment of the project involves assessing and evaluation any type of possible risk that can have an impact on the project. Risks can cause both negative impacts and positive impact. There are lots of different definitions for risks. One of the definitions of risk provided by Webb (2003) is the “objectified uncertainty of regarding the occurrence of an undesirable event”</w:t>
      </w:r>
      <w:r w:rsidR="000E206C" w:rsidRPr="004B7A91">
        <w:rPr>
          <w:rFonts w:ascii="Arial" w:hAnsi="Arial" w:cs="Arial"/>
        </w:rPr>
        <w:t xml:space="preserve">, whereas Knight (2003) describes risk as a problem that can be structured, with a range of outcomes that are known. The economic times (2020) describes risk management as the practise of identifying possible risks in advance of them happening and then taking the necessary precautions in order to try and prevent them from happening. Risk management is very important as it can eliminate negative impacts from occurring prior to the project being executed. </w:t>
      </w:r>
      <w:r w:rsidR="00073BF0" w:rsidRPr="004B7A91">
        <w:rPr>
          <w:rFonts w:ascii="Arial" w:hAnsi="Arial" w:cs="Arial"/>
        </w:rPr>
        <w:t xml:space="preserve">For this project, there are lots of different risks that have been taken into account and assessed. This was a very important task as it is imperative to understand what can affect the project and so that the stakeholders understand everything ACME projects are doing to make sure that the project runs as smoothly as possible. </w:t>
      </w:r>
    </w:p>
    <w:p w:rsidR="00FA1928" w:rsidRPr="004B7A91" w:rsidRDefault="00073BF0" w:rsidP="004B7A91">
      <w:pPr>
        <w:spacing w:line="360" w:lineRule="auto"/>
        <w:rPr>
          <w:rFonts w:ascii="Arial" w:hAnsi="Arial" w:cs="Arial"/>
        </w:rPr>
      </w:pPr>
      <w:r w:rsidRPr="004B7A91">
        <w:rPr>
          <w:rFonts w:ascii="Arial" w:hAnsi="Arial" w:cs="Arial"/>
        </w:rPr>
        <w:t xml:space="preserve">People not understanding their </w:t>
      </w:r>
      <w:proofErr w:type="gramStart"/>
      <w:r w:rsidRPr="004B7A91">
        <w:rPr>
          <w:rFonts w:ascii="Arial" w:hAnsi="Arial" w:cs="Arial"/>
        </w:rPr>
        <w:t>roles is</w:t>
      </w:r>
      <w:proofErr w:type="gramEnd"/>
      <w:r w:rsidRPr="004B7A91">
        <w:rPr>
          <w:rFonts w:ascii="Arial" w:hAnsi="Arial" w:cs="Arial"/>
        </w:rPr>
        <w:t xml:space="preserve"> one of the types of risks that can occur during this project. This can cause significant harm to the project, as if people do not understand what their roles are then this can cause a lot of delays in the work and a lot of miscommunication. </w:t>
      </w:r>
      <w:r w:rsidR="00FA1928" w:rsidRPr="004B7A91">
        <w:rPr>
          <w:rFonts w:ascii="Arial" w:hAnsi="Arial" w:cs="Arial"/>
        </w:rPr>
        <w:t xml:space="preserve">Another type of risk associated with this project is people not understanding the tools and techniques that have been selected for the project. An example of this would be if individuals were not to understand the Gantt </w:t>
      </w:r>
      <w:proofErr w:type="gramStart"/>
      <w:r w:rsidR="00FA1928" w:rsidRPr="004B7A91">
        <w:rPr>
          <w:rFonts w:ascii="Arial" w:hAnsi="Arial" w:cs="Arial"/>
        </w:rPr>
        <w:t>Chart</w:t>
      </w:r>
      <w:proofErr w:type="gramEnd"/>
      <w:r w:rsidR="00FA1928" w:rsidRPr="004B7A91">
        <w:rPr>
          <w:rFonts w:ascii="Arial" w:hAnsi="Arial" w:cs="Arial"/>
        </w:rPr>
        <w:t xml:space="preserve">. The purpose of the Gantt chart is </w:t>
      </w:r>
      <w:r w:rsidR="00FA1928" w:rsidRPr="004B7A91">
        <w:rPr>
          <w:rFonts w:ascii="Arial" w:hAnsi="Arial" w:cs="Arial"/>
        </w:rPr>
        <w:tab/>
      </w:r>
      <w:r w:rsidR="006E5123" w:rsidRPr="004B7A91">
        <w:rPr>
          <w:rFonts w:ascii="Arial" w:hAnsi="Arial" w:cs="Arial"/>
        </w:rPr>
        <w:t xml:space="preserve">to demonstrate the visuals of the project, how the project will run and the specific time constraints for each task. However, if the </w:t>
      </w:r>
      <w:proofErr w:type="gramStart"/>
      <w:r w:rsidR="006E5123" w:rsidRPr="004B7A91">
        <w:rPr>
          <w:rFonts w:ascii="Arial" w:hAnsi="Arial" w:cs="Arial"/>
        </w:rPr>
        <w:t>staff do</w:t>
      </w:r>
      <w:proofErr w:type="gramEnd"/>
      <w:r w:rsidR="006E5123" w:rsidRPr="004B7A91">
        <w:rPr>
          <w:rFonts w:ascii="Arial" w:hAnsi="Arial" w:cs="Arial"/>
        </w:rPr>
        <w:t xml:space="preserve"> not understand the Gantt chart then this will lead to delays in the project, confusion, and strain on the employees involved. This is why it is very important that all of the individuals involved in the project are given a good understanding of the Gantt chart and how it works. </w:t>
      </w:r>
      <w:r w:rsidR="006E5123" w:rsidRPr="004B7A91">
        <w:rPr>
          <w:rFonts w:ascii="Arial" w:hAnsi="Arial" w:cs="Arial"/>
        </w:rPr>
        <w:tab/>
      </w:r>
    </w:p>
    <w:p w:rsidR="00EA62FA" w:rsidRPr="004B7A91" w:rsidRDefault="00EA62FA" w:rsidP="004B7A91">
      <w:pPr>
        <w:spacing w:line="360" w:lineRule="auto"/>
        <w:rPr>
          <w:rFonts w:ascii="Arial" w:hAnsi="Arial" w:cs="Arial"/>
        </w:rPr>
      </w:pPr>
      <w:proofErr w:type="gramStart"/>
      <w:r w:rsidRPr="004B7A91">
        <w:rPr>
          <w:rFonts w:ascii="Arial" w:hAnsi="Arial" w:cs="Arial"/>
        </w:rPr>
        <w:t>Task 3.</w:t>
      </w:r>
      <w:proofErr w:type="gramEnd"/>
    </w:p>
    <w:p w:rsidR="00EA62FA" w:rsidRPr="004B7A91" w:rsidRDefault="006E5123" w:rsidP="004B7A91">
      <w:pPr>
        <w:spacing w:line="360" w:lineRule="auto"/>
        <w:rPr>
          <w:rFonts w:ascii="Arial" w:hAnsi="Arial" w:cs="Arial"/>
        </w:rPr>
      </w:pPr>
      <w:r w:rsidRPr="004B7A91">
        <w:rPr>
          <w:rFonts w:ascii="Arial" w:hAnsi="Arial" w:cs="Arial"/>
        </w:rPr>
        <w:t>There are different types of tools that are going to be used for this project. The different types of tools that are going to be used for this project are varied and will provide extensive benefits in helping create a successful project outcome. The different types of tools are described beneath:</w:t>
      </w:r>
    </w:p>
    <w:p w:rsidR="006E5123" w:rsidRPr="004B7A91" w:rsidRDefault="006E5123" w:rsidP="004B7A91">
      <w:pPr>
        <w:spacing w:line="360" w:lineRule="auto"/>
        <w:rPr>
          <w:rFonts w:ascii="Arial" w:hAnsi="Arial" w:cs="Arial"/>
        </w:rPr>
      </w:pPr>
      <w:r w:rsidRPr="004B7A91">
        <w:rPr>
          <w:rFonts w:ascii="Arial" w:hAnsi="Arial" w:cs="Arial"/>
        </w:rPr>
        <w:t>The Iron Triangle</w:t>
      </w:r>
      <w:r w:rsidR="00CB5F95" w:rsidRPr="004B7A91">
        <w:rPr>
          <w:rFonts w:ascii="Arial" w:hAnsi="Arial" w:cs="Arial"/>
        </w:rPr>
        <w:t xml:space="preserve"> – the Iron triangle is used create a balance between factors that have an impact on the project, these are cost, quality and time. If the length/time of the project is increased, then this will have an impact on the cost and this is because the longer the works take will result </w:t>
      </w:r>
      <w:proofErr w:type="gramStart"/>
      <w:r w:rsidR="00CB5F95" w:rsidRPr="004B7A91">
        <w:rPr>
          <w:rFonts w:ascii="Arial" w:hAnsi="Arial" w:cs="Arial"/>
        </w:rPr>
        <w:t>is more wages having</w:t>
      </w:r>
      <w:proofErr w:type="gramEnd"/>
      <w:r w:rsidR="00CB5F95" w:rsidRPr="004B7A91">
        <w:rPr>
          <w:rFonts w:ascii="Arial" w:hAnsi="Arial" w:cs="Arial"/>
        </w:rPr>
        <w:t xml:space="preserve"> to be paid to staff and more loss to the business. However, it is also essential that the work is not rushed because the Vintners would not want to compromis</w:t>
      </w:r>
      <w:r w:rsidR="00D00581" w:rsidRPr="004B7A91">
        <w:rPr>
          <w:rFonts w:ascii="Arial" w:hAnsi="Arial" w:cs="Arial"/>
        </w:rPr>
        <w:t xml:space="preserve">e on the quality of the project. </w:t>
      </w:r>
      <w:r w:rsidR="009F3935" w:rsidRPr="004B7A91">
        <w:rPr>
          <w:rFonts w:ascii="Arial" w:hAnsi="Arial" w:cs="Arial"/>
        </w:rPr>
        <w:t>Therefore,</w:t>
      </w:r>
      <w:r w:rsidR="00D00581" w:rsidRPr="004B7A91">
        <w:rPr>
          <w:rFonts w:ascii="Arial" w:hAnsi="Arial" w:cs="Arial"/>
        </w:rPr>
        <w:t xml:space="preserve"> it is evident that the Iron triangle is important and helps balance the project.</w:t>
      </w:r>
    </w:p>
    <w:p w:rsidR="006E5123" w:rsidRPr="004B7A91" w:rsidRDefault="006E5123" w:rsidP="004B7A91">
      <w:pPr>
        <w:spacing w:line="360" w:lineRule="auto"/>
        <w:rPr>
          <w:rFonts w:ascii="Arial" w:hAnsi="Arial" w:cs="Arial"/>
        </w:rPr>
      </w:pPr>
      <w:r w:rsidRPr="004B7A91">
        <w:rPr>
          <w:rFonts w:ascii="Arial" w:hAnsi="Arial" w:cs="Arial"/>
        </w:rPr>
        <w:t>Steering Group</w:t>
      </w:r>
      <w:r w:rsidR="009F3935" w:rsidRPr="004B7A91">
        <w:rPr>
          <w:rFonts w:ascii="Arial" w:hAnsi="Arial" w:cs="Arial"/>
        </w:rPr>
        <w:t xml:space="preserve">: The steering group play a very important role during the project and this is because their role involves providing advice, making sure that the delivery of the project outputs and that the project outcomes are achieved. </w:t>
      </w:r>
      <w:proofErr w:type="gramStart"/>
      <w:r w:rsidR="009F3935" w:rsidRPr="004B7A91">
        <w:rPr>
          <w:rFonts w:ascii="Arial" w:hAnsi="Arial" w:cs="Arial"/>
        </w:rPr>
        <w:t>NSW (2020) states that the steering group can have a very positive impact on the outcomes of a project.</w:t>
      </w:r>
      <w:proofErr w:type="gramEnd"/>
      <w:r w:rsidR="009F3935" w:rsidRPr="004B7A91">
        <w:rPr>
          <w:rFonts w:ascii="Arial" w:hAnsi="Arial" w:cs="Arial"/>
        </w:rPr>
        <w:t xml:space="preserve"> The steering group helped provide a good insight into the Vintners project and was very useful is helping achieve successful outcomes.</w:t>
      </w:r>
    </w:p>
    <w:p w:rsidR="00A467FF" w:rsidRPr="004B7A91" w:rsidRDefault="006E5123" w:rsidP="004B7A91">
      <w:pPr>
        <w:spacing w:line="360" w:lineRule="auto"/>
        <w:rPr>
          <w:rFonts w:ascii="Arial" w:hAnsi="Arial" w:cs="Arial"/>
        </w:rPr>
      </w:pPr>
      <w:r w:rsidRPr="004B7A91">
        <w:rPr>
          <w:rFonts w:ascii="Arial" w:hAnsi="Arial" w:cs="Arial"/>
        </w:rPr>
        <w:t xml:space="preserve">Users </w:t>
      </w:r>
      <w:r w:rsidR="009F3935" w:rsidRPr="004B7A91">
        <w:rPr>
          <w:rFonts w:ascii="Arial" w:hAnsi="Arial" w:cs="Arial"/>
        </w:rPr>
        <w:t>Stories:</w:t>
      </w:r>
      <w:r w:rsidR="00D53865" w:rsidRPr="004B7A91">
        <w:rPr>
          <w:rFonts w:ascii="Arial" w:hAnsi="Arial" w:cs="Arial"/>
        </w:rPr>
        <w:t xml:space="preserve"> The purpose of this tool is to help define the scope of a project.</w:t>
      </w:r>
      <w:r w:rsidR="00E45E64">
        <w:rPr>
          <w:rFonts w:ascii="Arial" w:hAnsi="Arial" w:cs="Arial"/>
        </w:rPr>
        <w:t xml:space="preserve"> </w:t>
      </w:r>
      <w:proofErr w:type="spellStart"/>
      <w:proofErr w:type="gramStart"/>
      <w:r w:rsidR="00E45E64" w:rsidRPr="0040110D">
        <w:rPr>
          <w:rFonts w:ascii="Arial" w:hAnsi="Arial" w:cs="Arial"/>
          <w:color w:val="070707"/>
          <w:shd w:val="clear" w:color="auto" w:fill="FFFFFF"/>
        </w:rPr>
        <w:t>Petricevic</w:t>
      </w:r>
      <w:proofErr w:type="spellEnd"/>
      <w:r w:rsidR="00E45E64" w:rsidRPr="0040110D">
        <w:rPr>
          <w:rFonts w:ascii="Arial" w:hAnsi="Arial" w:cs="Arial"/>
          <w:color w:val="070707"/>
          <w:shd w:val="clear" w:color="auto" w:fill="FFFFFF"/>
        </w:rPr>
        <w:t xml:space="preserve"> (2017) states tha</w:t>
      </w:r>
      <w:r w:rsidR="0040110D">
        <w:rPr>
          <w:rFonts w:ascii="Arial" w:hAnsi="Arial" w:cs="Arial"/>
        </w:rPr>
        <w:t>t the user story provides descriptions of what are required in the project.</w:t>
      </w:r>
      <w:proofErr w:type="gramEnd"/>
      <w:r w:rsidR="0040110D">
        <w:rPr>
          <w:rFonts w:ascii="Arial" w:hAnsi="Arial" w:cs="Arial"/>
        </w:rPr>
        <w:t xml:space="preserve"> </w:t>
      </w:r>
      <w:r w:rsidR="00D53865" w:rsidRPr="0040110D">
        <w:rPr>
          <w:rFonts w:ascii="Arial" w:hAnsi="Arial" w:cs="Arial"/>
        </w:rPr>
        <w:t>T</w:t>
      </w:r>
      <w:r w:rsidR="00D53865" w:rsidRPr="004B7A91">
        <w:rPr>
          <w:rFonts w:ascii="Arial" w:hAnsi="Arial" w:cs="Arial"/>
        </w:rPr>
        <w:t xml:space="preserve">he </w:t>
      </w:r>
      <w:proofErr w:type="gramStart"/>
      <w:r w:rsidR="00D53865" w:rsidRPr="004B7A91">
        <w:rPr>
          <w:rFonts w:ascii="Arial" w:hAnsi="Arial" w:cs="Arial"/>
        </w:rPr>
        <w:t>users</w:t>
      </w:r>
      <w:proofErr w:type="gramEnd"/>
      <w:r w:rsidR="00D53865" w:rsidRPr="004B7A91">
        <w:rPr>
          <w:rFonts w:ascii="Arial" w:hAnsi="Arial" w:cs="Arial"/>
        </w:rPr>
        <w:t xml:space="preserve"> stories helps provide very useful information, such as the size of the project and time it will need for it to be completed. This tool also makes sure that all of the stakeholders are on the same page which is required as it is important to keep them all up to date. </w:t>
      </w:r>
      <w:proofErr w:type="spellStart"/>
      <w:proofErr w:type="gramStart"/>
      <w:r w:rsidR="00E45E64">
        <w:rPr>
          <w:rFonts w:ascii="Arial" w:hAnsi="Arial" w:cs="Arial"/>
        </w:rPr>
        <w:t>Malsalm</w:t>
      </w:r>
      <w:proofErr w:type="spellEnd"/>
      <w:r w:rsidR="00E45E64">
        <w:rPr>
          <w:rFonts w:ascii="Arial" w:hAnsi="Arial" w:cs="Arial"/>
        </w:rPr>
        <w:t xml:space="preserve"> (2019) states that the user story is usually written from the perspective of the end user.</w:t>
      </w:r>
      <w:proofErr w:type="gramEnd"/>
    </w:p>
    <w:p w:rsidR="00A467FF" w:rsidRPr="004B7A91" w:rsidRDefault="00A467FF" w:rsidP="004B7A91">
      <w:pPr>
        <w:spacing w:line="360" w:lineRule="auto"/>
        <w:rPr>
          <w:rFonts w:ascii="Arial" w:hAnsi="Arial" w:cs="Arial"/>
        </w:rPr>
      </w:pPr>
      <w:r w:rsidRPr="004B7A91">
        <w:rPr>
          <w:rFonts w:ascii="Arial" w:hAnsi="Arial" w:cs="Arial"/>
        </w:rPr>
        <w:t xml:space="preserve">Gantt </w:t>
      </w:r>
      <w:proofErr w:type="gramStart"/>
      <w:r w:rsidRPr="004B7A91">
        <w:rPr>
          <w:rFonts w:ascii="Arial" w:hAnsi="Arial" w:cs="Arial"/>
        </w:rPr>
        <w:t>Chart</w:t>
      </w:r>
      <w:proofErr w:type="gramEnd"/>
      <w:r w:rsidR="00D00581" w:rsidRPr="004B7A91">
        <w:rPr>
          <w:rFonts w:ascii="Arial" w:hAnsi="Arial" w:cs="Arial"/>
        </w:rPr>
        <w:t xml:space="preserve">: The Gantt chart was used to provide a visual of every aspect of the project plan. </w:t>
      </w:r>
      <w:proofErr w:type="spellStart"/>
      <w:r w:rsidR="00D00581" w:rsidRPr="004B7A91">
        <w:rPr>
          <w:rFonts w:ascii="Arial" w:hAnsi="Arial" w:cs="Arial"/>
        </w:rPr>
        <w:t>Kashyap</w:t>
      </w:r>
      <w:proofErr w:type="spellEnd"/>
      <w:r w:rsidR="00D00581" w:rsidRPr="004B7A91">
        <w:rPr>
          <w:rFonts w:ascii="Arial" w:hAnsi="Arial" w:cs="Arial"/>
        </w:rPr>
        <w:t xml:space="preserve"> (2019) states that a Gantt chart is usually in the form of a bar chart and they provide an illustration of the schedule and its current status. Team Gantt (2020) states that Gantt chart can be maintained by an entire team and not only the project manager. The Gantt chart was a very useful tool to demonstrate to Vintners stakeholders about every single task and the time that was required for each task. </w:t>
      </w:r>
    </w:p>
    <w:p w:rsidR="00EA62FA" w:rsidRPr="004B7A91" w:rsidRDefault="00EA62FA" w:rsidP="004B7A91">
      <w:pPr>
        <w:spacing w:line="360" w:lineRule="auto"/>
        <w:rPr>
          <w:rFonts w:ascii="Arial" w:hAnsi="Arial" w:cs="Arial"/>
        </w:rPr>
      </w:pPr>
      <w:proofErr w:type="gramStart"/>
      <w:r w:rsidRPr="004B7A91">
        <w:rPr>
          <w:rFonts w:ascii="Arial" w:hAnsi="Arial" w:cs="Arial"/>
        </w:rPr>
        <w:t>Task 4.</w:t>
      </w:r>
      <w:proofErr w:type="gramEnd"/>
    </w:p>
    <w:p w:rsidR="00A467FF" w:rsidRPr="004B7A91" w:rsidRDefault="00A467FF" w:rsidP="004B7A91">
      <w:pPr>
        <w:spacing w:line="360" w:lineRule="auto"/>
        <w:rPr>
          <w:rFonts w:ascii="Arial" w:hAnsi="Arial" w:cs="Arial"/>
        </w:rPr>
      </w:pPr>
      <w:r w:rsidRPr="004B7A91">
        <w:rPr>
          <w:rFonts w:ascii="Arial" w:hAnsi="Arial" w:cs="Arial"/>
        </w:rPr>
        <w:t xml:space="preserve">Throughout the project, it is very important to regularly communicate with the stakeholders for various reasons. For example, the stakeholders need to understand the progress of the project and how the project will run. </w:t>
      </w:r>
      <w:r w:rsidR="009C08B2" w:rsidRPr="004B7A91">
        <w:rPr>
          <w:rFonts w:ascii="Arial" w:hAnsi="Arial" w:cs="Arial"/>
        </w:rPr>
        <w:t xml:space="preserve">The importance of communication throughout the project cannot be stressed enough according to Bruce (2015). </w:t>
      </w:r>
      <w:r w:rsidRPr="004B7A91">
        <w:rPr>
          <w:rFonts w:ascii="Arial" w:hAnsi="Arial" w:cs="Arial"/>
        </w:rPr>
        <w:t>Communication is very important as it will help make sure that all individuals involved in the project are in the loop and they have a good understanding of exactly what is going on. There are different strategies that will be used to communicate with the stakeholders:</w:t>
      </w:r>
    </w:p>
    <w:p w:rsidR="00A467FF" w:rsidRPr="004B7A91" w:rsidRDefault="00A467FF" w:rsidP="004B7A91">
      <w:pPr>
        <w:spacing w:line="360" w:lineRule="auto"/>
        <w:rPr>
          <w:rFonts w:ascii="Arial" w:hAnsi="Arial" w:cs="Arial"/>
        </w:rPr>
      </w:pPr>
      <w:r w:rsidRPr="004B7A91">
        <w:rPr>
          <w:rFonts w:ascii="Arial" w:hAnsi="Arial" w:cs="Arial"/>
        </w:rPr>
        <w:t xml:space="preserve">Face to face meetings: It is important to have face to face meetings with the stakeholders so that they are provided with that personal and professional touch. These meetings will help </w:t>
      </w:r>
      <w:r w:rsidR="00287681" w:rsidRPr="004B7A91">
        <w:rPr>
          <w:rFonts w:ascii="Arial" w:hAnsi="Arial" w:cs="Arial"/>
        </w:rPr>
        <w:t xml:space="preserve">make sure that all communication is clear and help provide the stakeholders with every aspect of the project. These meetings will be used to discuss project deliverables. These face to face meetings are also known as stand ups. Bruce (2015) describes the meetings as brief get-together’s and they are essential to keep the stakeholders up to date on progress as well as any project blockers.  </w:t>
      </w:r>
    </w:p>
    <w:p w:rsidR="00A467FF" w:rsidRPr="004B7A91" w:rsidRDefault="00A467FF" w:rsidP="004B7A91">
      <w:pPr>
        <w:spacing w:line="360" w:lineRule="auto"/>
        <w:rPr>
          <w:rFonts w:ascii="Arial" w:hAnsi="Arial" w:cs="Arial"/>
        </w:rPr>
      </w:pPr>
      <w:r w:rsidRPr="004B7A91">
        <w:rPr>
          <w:rFonts w:ascii="Arial" w:hAnsi="Arial" w:cs="Arial"/>
        </w:rPr>
        <w:t>Conference Calls: These can be undertaken remotely on a weekly basis just to provide the stakeholders with an update on how the project is getting along.</w:t>
      </w:r>
    </w:p>
    <w:p w:rsidR="00287681" w:rsidRPr="004B7A91" w:rsidRDefault="00287681" w:rsidP="004B7A91">
      <w:pPr>
        <w:spacing w:line="360" w:lineRule="auto"/>
        <w:rPr>
          <w:rFonts w:ascii="Arial" w:hAnsi="Arial" w:cs="Arial"/>
        </w:rPr>
      </w:pPr>
      <w:r w:rsidRPr="004B7A91">
        <w:rPr>
          <w:rFonts w:ascii="Arial" w:hAnsi="Arial" w:cs="Arial"/>
        </w:rPr>
        <w:t xml:space="preserve">Gantt Charts – These charts will also be used a form of communication and the stakeholders will have ongoing access to the charts which will make sure that they have the most up to date information during the project. Bruce (2015) mentions the Gantt chart </w:t>
      </w:r>
      <w:r w:rsidR="009C08B2" w:rsidRPr="004B7A91">
        <w:rPr>
          <w:rFonts w:ascii="Arial" w:hAnsi="Arial" w:cs="Arial"/>
        </w:rPr>
        <w:t xml:space="preserve">are a good method used to update the stakeholders on </w:t>
      </w:r>
      <w:r w:rsidR="00BC76E4" w:rsidRPr="004B7A91">
        <w:rPr>
          <w:rFonts w:ascii="Arial" w:hAnsi="Arial" w:cs="Arial"/>
        </w:rPr>
        <w:t>what’s</w:t>
      </w:r>
      <w:r w:rsidR="009C08B2" w:rsidRPr="004B7A91">
        <w:rPr>
          <w:rFonts w:ascii="Arial" w:hAnsi="Arial" w:cs="Arial"/>
        </w:rPr>
        <w:t xml:space="preserve"> running behind on the project and what is overdue.</w:t>
      </w:r>
    </w:p>
    <w:p w:rsidR="00EA62FA" w:rsidRPr="004B7A91" w:rsidRDefault="00EA62FA" w:rsidP="004B7A91">
      <w:pPr>
        <w:spacing w:line="360" w:lineRule="auto"/>
        <w:rPr>
          <w:rFonts w:ascii="Arial" w:hAnsi="Arial" w:cs="Arial"/>
        </w:rPr>
      </w:pPr>
      <w:proofErr w:type="gramStart"/>
      <w:r w:rsidRPr="004B7A91">
        <w:rPr>
          <w:rFonts w:ascii="Arial" w:hAnsi="Arial" w:cs="Arial"/>
        </w:rPr>
        <w:t>Task 5.</w:t>
      </w:r>
      <w:proofErr w:type="gramEnd"/>
      <w:r w:rsidRPr="004B7A91">
        <w:rPr>
          <w:rFonts w:ascii="Arial" w:hAnsi="Arial" w:cs="Arial"/>
        </w:rPr>
        <w:t xml:space="preserve"> </w:t>
      </w:r>
    </w:p>
    <w:p w:rsidR="00A467FF" w:rsidRPr="004B7A91" w:rsidRDefault="00A467FF" w:rsidP="004B7A91">
      <w:pPr>
        <w:spacing w:line="360" w:lineRule="auto"/>
        <w:rPr>
          <w:rFonts w:ascii="Arial" w:hAnsi="Arial" w:cs="Arial"/>
        </w:rPr>
      </w:pPr>
      <w:r w:rsidRPr="004B7A91">
        <w:rPr>
          <w:rFonts w:ascii="Arial" w:hAnsi="Arial" w:cs="Arial"/>
        </w:rPr>
        <w:t xml:space="preserve">Self-Reflection: The creation of this project has really helped me build confidence in planning and organising a project. I have learnt thoroughly about how to prioritise the tasks that are part of the project and use different tools that are beneficial during planning the project. </w:t>
      </w:r>
      <w:r w:rsidR="00BC76E4" w:rsidRPr="004B7A91">
        <w:rPr>
          <w:rFonts w:ascii="Arial" w:hAnsi="Arial" w:cs="Arial"/>
        </w:rPr>
        <w:t xml:space="preserve">The project has also taught me about the importance of Gantt charts and how effective they are during a project. The Gantt charts are very effective and I have thoroughly enjoyed building them. I have also learnt a lot about the User stories and the </w:t>
      </w:r>
      <w:r w:rsidR="00D53865" w:rsidRPr="004B7A91">
        <w:rPr>
          <w:rFonts w:ascii="Arial" w:hAnsi="Arial" w:cs="Arial"/>
        </w:rPr>
        <w:t xml:space="preserve">Iron triangle and how beneficial they are whilst planning a project. </w:t>
      </w:r>
    </w:p>
    <w:p w:rsidR="00A467FF" w:rsidRPr="004B7A91" w:rsidRDefault="00A467FF" w:rsidP="004B7A91">
      <w:pPr>
        <w:spacing w:line="360" w:lineRule="auto"/>
        <w:rPr>
          <w:rFonts w:ascii="Arial" w:hAnsi="Arial" w:cs="Arial"/>
        </w:rPr>
      </w:pPr>
      <w:r w:rsidRPr="004B7A91">
        <w:rPr>
          <w:rFonts w:ascii="Arial" w:hAnsi="Arial" w:cs="Arial"/>
        </w:rPr>
        <w:t>Recommendations: In future du</w:t>
      </w:r>
      <w:r w:rsidR="00BC76E4" w:rsidRPr="004B7A91">
        <w:rPr>
          <w:rFonts w:ascii="Arial" w:hAnsi="Arial" w:cs="Arial"/>
        </w:rPr>
        <w:t xml:space="preserve">ring the project planning stage, I would like to be involved more in learning how to create more complex and innovative Gantt charts in order to impress stakeholders further about the project plan. </w:t>
      </w:r>
    </w:p>
    <w:p w:rsidR="00BC76E4" w:rsidRPr="004B7A91" w:rsidRDefault="00BC76E4" w:rsidP="004B7A91">
      <w:pPr>
        <w:spacing w:line="360" w:lineRule="auto"/>
        <w:rPr>
          <w:rFonts w:ascii="Arial" w:hAnsi="Arial" w:cs="Arial"/>
        </w:rPr>
      </w:pPr>
      <w:r w:rsidRPr="004B7A91">
        <w:rPr>
          <w:rFonts w:ascii="Arial" w:hAnsi="Arial" w:cs="Arial"/>
        </w:rPr>
        <w:t xml:space="preserve">Self-development plan: After conducting the project plan I have decided to create a self-development plan which will help me to better my skills and learn more about managing a project more successfully. I will like to improve a number of soft skills further such as communication and confidence skills when undertaking stand-up meetings. This is because I would like to have more control over the meeting and demonstrate more assurance throughout the stand up. </w:t>
      </w: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EA62FA" w:rsidRPr="004B7A91" w:rsidRDefault="00EA62FA" w:rsidP="004B7A91">
      <w:pPr>
        <w:spacing w:line="360" w:lineRule="auto"/>
        <w:rPr>
          <w:rFonts w:ascii="Arial" w:hAnsi="Arial" w:cs="Arial"/>
        </w:rPr>
      </w:pPr>
      <w:r w:rsidRPr="004B7A91">
        <w:rPr>
          <w:rFonts w:ascii="Arial" w:hAnsi="Arial" w:cs="Arial"/>
        </w:rPr>
        <w:t xml:space="preserve">Conclusion </w:t>
      </w:r>
    </w:p>
    <w:p w:rsidR="00A467FF" w:rsidRPr="004B7A91" w:rsidRDefault="00A467FF" w:rsidP="004B7A91">
      <w:pPr>
        <w:spacing w:line="360" w:lineRule="auto"/>
        <w:rPr>
          <w:rFonts w:ascii="Arial" w:hAnsi="Arial" w:cs="Arial"/>
        </w:rPr>
      </w:pPr>
      <w:r w:rsidRPr="004B7A91">
        <w:rPr>
          <w:rFonts w:ascii="Arial" w:hAnsi="Arial" w:cs="Arial"/>
        </w:rPr>
        <w:t xml:space="preserve">In conclusion, we can see that the Vintners project has been planned very carefully and strategically by ACME project. The tools have really helped the Vintners understand how the project will run and be successfully completed. </w:t>
      </w:r>
    </w:p>
    <w:p w:rsidR="004B7A91" w:rsidRDefault="004B7A91" w:rsidP="004B7A91">
      <w:pPr>
        <w:spacing w:line="360" w:lineRule="auto"/>
        <w:rPr>
          <w:rFonts w:ascii="Arial" w:hAnsi="Arial" w:cs="Arial"/>
        </w:rPr>
      </w:pPr>
    </w:p>
    <w:p w:rsidR="004B7A91" w:rsidRDefault="004B7A91"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40110D" w:rsidRDefault="0040110D" w:rsidP="004B7A91">
      <w:pPr>
        <w:spacing w:line="360" w:lineRule="auto"/>
        <w:rPr>
          <w:rFonts w:ascii="Arial" w:hAnsi="Arial" w:cs="Arial"/>
        </w:rPr>
      </w:pPr>
    </w:p>
    <w:p w:rsidR="00EA62FA" w:rsidRPr="004B7A91" w:rsidRDefault="00EA62FA" w:rsidP="004B7A91">
      <w:pPr>
        <w:spacing w:line="360" w:lineRule="auto"/>
        <w:rPr>
          <w:rFonts w:ascii="Arial" w:hAnsi="Arial" w:cs="Arial"/>
        </w:rPr>
      </w:pPr>
      <w:r w:rsidRPr="004B7A91">
        <w:rPr>
          <w:rFonts w:ascii="Arial" w:hAnsi="Arial" w:cs="Arial"/>
        </w:rPr>
        <w:t>References</w:t>
      </w:r>
    </w:p>
    <w:p w:rsidR="00511E8E" w:rsidRDefault="00C81266" w:rsidP="004B7A91">
      <w:pPr>
        <w:spacing w:line="360" w:lineRule="auto"/>
        <w:rPr>
          <w:rFonts w:ascii="Verdana" w:hAnsi="Verdana"/>
          <w:color w:val="000000"/>
          <w:sz w:val="20"/>
          <w:szCs w:val="20"/>
        </w:rPr>
      </w:pPr>
      <w:proofErr w:type="spellStart"/>
      <w:proofErr w:type="gramStart"/>
      <w:r>
        <w:rPr>
          <w:rFonts w:ascii="Verdana" w:hAnsi="Verdana"/>
          <w:color w:val="000000"/>
          <w:sz w:val="20"/>
          <w:szCs w:val="20"/>
        </w:rPr>
        <w:t>Axelos</w:t>
      </w:r>
      <w:proofErr w:type="spellEnd"/>
      <w:r>
        <w:rPr>
          <w:rFonts w:ascii="Verdana" w:hAnsi="Verdana"/>
          <w:color w:val="000000"/>
          <w:sz w:val="20"/>
          <w:szCs w:val="20"/>
        </w:rPr>
        <w:t xml:space="preserve"> .</w:t>
      </w:r>
      <w:proofErr w:type="gramEnd"/>
      <w:r>
        <w:rPr>
          <w:rFonts w:ascii="Verdana" w:hAnsi="Verdana"/>
          <w:color w:val="000000"/>
          <w:sz w:val="20"/>
          <w:szCs w:val="20"/>
        </w:rPr>
        <w:t xml:space="preserve"> (2020). What is Project Management</w:t>
      </w:r>
      <w:proofErr w:type="gramStart"/>
      <w:r>
        <w:rPr>
          <w:rFonts w:ascii="Verdana" w:hAnsi="Verdana"/>
          <w:color w:val="000000"/>
          <w:sz w:val="20"/>
          <w:szCs w:val="20"/>
        </w:rPr>
        <w:t>?.</w:t>
      </w:r>
      <w:proofErr w:type="gramEnd"/>
      <w:r>
        <w:rPr>
          <w:rFonts w:ascii="Verdana" w:hAnsi="Verdana"/>
          <w:color w:val="000000"/>
          <w:sz w:val="20"/>
          <w:szCs w:val="20"/>
        </w:rPr>
        <w:t> </w:t>
      </w:r>
      <w:proofErr w:type="spellStart"/>
      <w:r>
        <w:rPr>
          <w:rFonts w:ascii="Verdana" w:hAnsi="Verdana"/>
          <w:i/>
          <w:iCs/>
          <w:color w:val="000000"/>
          <w:sz w:val="20"/>
          <w:szCs w:val="20"/>
        </w:rPr>
        <w:t>Axelos</w:t>
      </w:r>
      <w:proofErr w:type="spellEnd"/>
      <w:r>
        <w:rPr>
          <w:rFonts w:ascii="Verdana" w:hAnsi="Verdana"/>
          <w:i/>
          <w:iCs/>
          <w:color w:val="000000"/>
          <w:sz w:val="20"/>
          <w:szCs w:val="20"/>
        </w:rPr>
        <w:t xml:space="preserve"> Global </w:t>
      </w:r>
      <w:proofErr w:type="gramStart"/>
      <w:r>
        <w:rPr>
          <w:rFonts w:ascii="Verdana" w:hAnsi="Verdana"/>
          <w:i/>
          <w:iCs/>
          <w:color w:val="000000"/>
          <w:sz w:val="20"/>
          <w:szCs w:val="20"/>
        </w:rPr>
        <w:t>Practise </w:t>
      </w:r>
      <w:r>
        <w:rPr>
          <w:rFonts w:ascii="Verdana" w:hAnsi="Verdana"/>
          <w:color w:val="000000"/>
          <w:sz w:val="20"/>
          <w:szCs w:val="20"/>
        </w:rPr>
        <w:t>.</w:t>
      </w:r>
      <w:proofErr w:type="gramEnd"/>
      <w:r>
        <w:rPr>
          <w:rFonts w:ascii="Verdana" w:hAnsi="Verdana"/>
          <w:color w:val="000000"/>
          <w:sz w:val="20"/>
          <w:szCs w:val="20"/>
        </w:rPr>
        <w:t xml:space="preserve"> </w:t>
      </w:r>
    </w:p>
    <w:p w:rsidR="00C81266" w:rsidRDefault="00C81266" w:rsidP="00C81266">
      <w:pPr>
        <w:pStyle w:val="NormalWeb"/>
        <w:rPr>
          <w:rFonts w:ascii="Verdana" w:hAnsi="Verdana"/>
          <w:color w:val="000000"/>
          <w:sz w:val="20"/>
          <w:szCs w:val="20"/>
        </w:rPr>
      </w:pPr>
      <w:proofErr w:type="gramStart"/>
      <w:r>
        <w:rPr>
          <w:rFonts w:ascii="Verdana" w:hAnsi="Verdana"/>
          <w:color w:val="000000"/>
          <w:sz w:val="20"/>
          <w:szCs w:val="20"/>
        </w:rPr>
        <w:t>NSW .</w:t>
      </w:r>
      <w:proofErr w:type="gramEnd"/>
      <w:r>
        <w:rPr>
          <w:rFonts w:ascii="Verdana" w:hAnsi="Verdana"/>
          <w:color w:val="000000"/>
          <w:sz w:val="20"/>
          <w:szCs w:val="20"/>
        </w:rPr>
        <w:t xml:space="preserve"> (2020). </w:t>
      </w:r>
      <w:proofErr w:type="gramStart"/>
      <w:r>
        <w:rPr>
          <w:rFonts w:ascii="Verdana" w:hAnsi="Verdana"/>
          <w:color w:val="000000"/>
          <w:sz w:val="20"/>
          <w:szCs w:val="20"/>
        </w:rPr>
        <w:t>Implementing</w:t>
      </w:r>
      <w:proofErr w:type="gramEnd"/>
      <w:r>
        <w:rPr>
          <w:rFonts w:ascii="Verdana" w:hAnsi="Verdana"/>
          <w:color w:val="000000"/>
          <w:sz w:val="20"/>
          <w:szCs w:val="20"/>
        </w:rPr>
        <w:t xml:space="preserve"> a project: the role of a Steering Committee. </w:t>
      </w:r>
      <w:r>
        <w:rPr>
          <w:rFonts w:ascii="Verdana" w:hAnsi="Verdana"/>
          <w:i/>
          <w:iCs/>
          <w:color w:val="000000"/>
          <w:sz w:val="20"/>
          <w:szCs w:val="20"/>
        </w:rPr>
        <w:t xml:space="preserve">Law and Justice </w:t>
      </w:r>
      <w:proofErr w:type="gramStart"/>
      <w:r>
        <w:rPr>
          <w:rFonts w:ascii="Verdana" w:hAnsi="Verdana"/>
          <w:i/>
          <w:iCs/>
          <w:color w:val="000000"/>
          <w:sz w:val="20"/>
          <w:szCs w:val="20"/>
        </w:rPr>
        <w:t>Foundation </w:t>
      </w:r>
      <w:r>
        <w:rPr>
          <w:rFonts w:ascii="Verdana" w:hAnsi="Verdana"/>
          <w:color w:val="000000"/>
          <w:sz w:val="20"/>
          <w:szCs w:val="20"/>
        </w:rPr>
        <w:t>.</w:t>
      </w:r>
      <w:proofErr w:type="gramEnd"/>
      <w:r>
        <w:rPr>
          <w:rFonts w:ascii="Verdana" w:hAnsi="Verdana"/>
          <w:color w:val="000000"/>
          <w:sz w:val="20"/>
          <w:szCs w:val="20"/>
        </w:rPr>
        <w:t xml:space="preserve"> </w:t>
      </w:r>
    </w:p>
    <w:p w:rsidR="00C81266" w:rsidRDefault="00C81266" w:rsidP="00C81266">
      <w:pPr>
        <w:pStyle w:val="NormalWeb"/>
        <w:rPr>
          <w:rFonts w:ascii="Verdana" w:hAnsi="Verdana"/>
          <w:color w:val="000000"/>
          <w:sz w:val="20"/>
          <w:szCs w:val="20"/>
        </w:rPr>
      </w:pPr>
      <w:proofErr w:type="gramStart"/>
      <w:r>
        <w:rPr>
          <w:rFonts w:ascii="Verdana" w:hAnsi="Verdana"/>
          <w:color w:val="000000"/>
          <w:sz w:val="20"/>
          <w:szCs w:val="20"/>
        </w:rPr>
        <w:t>Team Gantt.</w:t>
      </w:r>
      <w:proofErr w:type="gramEnd"/>
      <w:r>
        <w:rPr>
          <w:rFonts w:ascii="Verdana" w:hAnsi="Verdana"/>
          <w:color w:val="000000"/>
          <w:sz w:val="20"/>
          <w:szCs w:val="20"/>
        </w:rPr>
        <w:t xml:space="preserve"> </w:t>
      </w:r>
      <w:proofErr w:type="gramStart"/>
      <w:r>
        <w:rPr>
          <w:rFonts w:ascii="Verdana" w:hAnsi="Verdana"/>
          <w:color w:val="000000"/>
          <w:sz w:val="20"/>
          <w:szCs w:val="20"/>
        </w:rPr>
        <w:t>(2020). PROJECT RESOURCE MANAGEMENT WITH GANTT CHARTS.</w:t>
      </w:r>
      <w:proofErr w:type="gramEnd"/>
      <w:r>
        <w:rPr>
          <w:rFonts w:ascii="Verdana" w:hAnsi="Verdana"/>
          <w:color w:val="000000"/>
          <w:sz w:val="20"/>
          <w:szCs w:val="20"/>
        </w:rPr>
        <w:t> </w:t>
      </w:r>
      <w:proofErr w:type="gramStart"/>
      <w:r>
        <w:rPr>
          <w:rFonts w:ascii="Verdana" w:hAnsi="Verdana"/>
          <w:i/>
          <w:iCs/>
          <w:color w:val="000000"/>
          <w:sz w:val="20"/>
          <w:szCs w:val="20"/>
        </w:rPr>
        <w:t>Team Gantt</w:t>
      </w:r>
      <w:r>
        <w:rPr>
          <w:rFonts w:ascii="Verdana" w:hAnsi="Verdana"/>
          <w:color w:val="000000"/>
          <w:sz w:val="20"/>
          <w:szCs w:val="20"/>
        </w:rPr>
        <w:t>.</w:t>
      </w:r>
      <w:proofErr w:type="gramEnd"/>
    </w:p>
    <w:p w:rsidR="00C81266" w:rsidRDefault="00C81266" w:rsidP="00C81266">
      <w:pPr>
        <w:pStyle w:val="NormalWeb"/>
        <w:rPr>
          <w:rFonts w:ascii="Verdana" w:hAnsi="Verdana"/>
          <w:i/>
          <w:iCs/>
          <w:color w:val="000000"/>
          <w:sz w:val="20"/>
          <w:szCs w:val="20"/>
        </w:rPr>
      </w:pPr>
      <w:proofErr w:type="spellStart"/>
      <w:r>
        <w:rPr>
          <w:rFonts w:ascii="Verdana" w:hAnsi="Verdana"/>
          <w:color w:val="000000"/>
          <w:sz w:val="20"/>
          <w:szCs w:val="20"/>
        </w:rPr>
        <w:t>Kashyap</w:t>
      </w:r>
      <w:proofErr w:type="spellEnd"/>
      <w:r>
        <w:rPr>
          <w:rFonts w:ascii="Verdana" w:hAnsi="Verdana"/>
          <w:color w:val="000000"/>
          <w:sz w:val="20"/>
          <w:szCs w:val="20"/>
        </w:rPr>
        <w:t xml:space="preserve"> S. (2019). Top 11 Benefits of Gantt Charts in Project Management. </w:t>
      </w:r>
      <w:r>
        <w:rPr>
          <w:rFonts w:ascii="Verdana" w:hAnsi="Verdana"/>
          <w:i/>
          <w:iCs/>
          <w:color w:val="000000"/>
          <w:sz w:val="20"/>
          <w:szCs w:val="20"/>
        </w:rPr>
        <w:t>Proof Hub </w:t>
      </w:r>
    </w:p>
    <w:p w:rsidR="00C81266" w:rsidRDefault="00C81266" w:rsidP="00C81266">
      <w:pPr>
        <w:pStyle w:val="NormalWeb"/>
        <w:rPr>
          <w:rFonts w:ascii="Verdana" w:hAnsi="Verdana"/>
          <w:color w:val="000000"/>
          <w:sz w:val="20"/>
          <w:szCs w:val="20"/>
        </w:rPr>
      </w:pPr>
      <w:proofErr w:type="gramStart"/>
      <w:r>
        <w:rPr>
          <w:rFonts w:ascii="Verdana" w:hAnsi="Verdana"/>
          <w:color w:val="000000"/>
          <w:sz w:val="20"/>
          <w:szCs w:val="20"/>
        </w:rPr>
        <w:t>The Economic Times.</w:t>
      </w:r>
      <w:proofErr w:type="gramEnd"/>
      <w:r>
        <w:rPr>
          <w:rFonts w:ascii="Verdana" w:hAnsi="Verdana"/>
          <w:color w:val="000000"/>
          <w:sz w:val="20"/>
          <w:szCs w:val="20"/>
        </w:rPr>
        <w:t xml:space="preserve"> </w:t>
      </w:r>
      <w:proofErr w:type="gramStart"/>
      <w:r>
        <w:rPr>
          <w:rFonts w:ascii="Verdana" w:hAnsi="Verdana"/>
          <w:color w:val="000000"/>
          <w:sz w:val="20"/>
          <w:szCs w:val="20"/>
        </w:rPr>
        <w:t>(2019). Definition of 'Risk Management'.</w:t>
      </w:r>
      <w:proofErr w:type="gramEnd"/>
      <w:r>
        <w:rPr>
          <w:rFonts w:ascii="Verdana" w:hAnsi="Verdana"/>
          <w:color w:val="000000"/>
          <w:sz w:val="20"/>
          <w:szCs w:val="20"/>
        </w:rPr>
        <w:t> </w:t>
      </w:r>
      <w:r>
        <w:rPr>
          <w:rFonts w:ascii="Verdana" w:hAnsi="Verdana"/>
          <w:i/>
          <w:iCs/>
          <w:color w:val="000000"/>
          <w:sz w:val="20"/>
          <w:szCs w:val="20"/>
        </w:rPr>
        <w:t xml:space="preserve">Risk </w:t>
      </w:r>
      <w:proofErr w:type="gramStart"/>
      <w:r>
        <w:rPr>
          <w:rFonts w:ascii="Verdana" w:hAnsi="Verdana"/>
          <w:i/>
          <w:iCs/>
          <w:color w:val="000000"/>
          <w:sz w:val="20"/>
          <w:szCs w:val="20"/>
        </w:rPr>
        <w:t>Management </w:t>
      </w:r>
      <w:r>
        <w:rPr>
          <w:rFonts w:ascii="Verdana" w:hAnsi="Verdana"/>
          <w:color w:val="000000"/>
          <w:sz w:val="20"/>
          <w:szCs w:val="20"/>
        </w:rPr>
        <w:t>.</w:t>
      </w:r>
      <w:proofErr w:type="gramEnd"/>
    </w:p>
    <w:p w:rsidR="00E45E64" w:rsidRDefault="00E45E64" w:rsidP="00C81266">
      <w:pPr>
        <w:pStyle w:val="NormalWeb"/>
        <w:rPr>
          <w:rFonts w:ascii="Verdana" w:hAnsi="Verdana"/>
          <w:color w:val="000000"/>
          <w:sz w:val="20"/>
          <w:szCs w:val="20"/>
        </w:rPr>
      </w:pPr>
      <w:proofErr w:type="gramStart"/>
      <w:r>
        <w:rPr>
          <w:rFonts w:ascii="Verdana" w:hAnsi="Verdana"/>
          <w:color w:val="000000"/>
          <w:sz w:val="20"/>
          <w:szCs w:val="20"/>
        </w:rPr>
        <w:t>Webb A (2003).</w:t>
      </w:r>
      <w:proofErr w:type="gramEnd"/>
      <w:r>
        <w:rPr>
          <w:rFonts w:ascii="Verdana" w:hAnsi="Verdana"/>
          <w:color w:val="000000"/>
          <w:sz w:val="20"/>
          <w:szCs w:val="20"/>
        </w:rPr>
        <w:t> </w:t>
      </w:r>
      <w:proofErr w:type="gramStart"/>
      <w:r>
        <w:rPr>
          <w:rFonts w:ascii="Verdana" w:hAnsi="Verdana"/>
          <w:i/>
          <w:iCs/>
          <w:color w:val="000000"/>
          <w:sz w:val="20"/>
          <w:szCs w:val="20"/>
        </w:rPr>
        <w:t>The Project Manager's Guide to Handling Risk</w:t>
      </w:r>
      <w:r>
        <w:rPr>
          <w:rFonts w:ascii="Verdana" w:hAnsi="Verdana"/>
          <w:color w:val="000000"/>
          <w:sz w:val="20"/>
          <w:szCs w:val="20"/>
        </w:rPr>
        <w:t>.</w:t>
      </w:r>
      <w:proofErr w:type="gramEnd"/>
      <w:r>
        <w:rPr>
          <w:rFonts w:ascii="Verdana" w:hAnsi="Verdana"/>
          <w:color w:val="000000"/>
          <w:sz w:val="20"/>
          <w:szCs w:val="20"/>
        </w:rPr>
        <w:t xml:space="preserve"> United Kingdom: Gower Publishing.</w:t>
      </w:r>
    </w:p>
    <w:p w:rsidR="00E45E64" w:rsidRDefault="00E45E64" w:rsidP="00C81266">
      <w:pPr>
        <w:pStyle w:val="NormalWeb"/>
        <w:rPr>
          <w:rFonts w:ascii="Verdana" w:hAnsi="Verdana"/>
          <w:color w:val="000000"/>
          <w:sz w:val="20"/>
          <w:szCs w:val="20"/>
        </w:rPr>
      </w:pPr>
      <w:proofErr w:type="spellStart"/>
      <w:r>
        <w:rPr>
          <w:rFonts w:ascii="Verdana" w:hAnsi="Verdana"/>
          <w:color w:val="000000"/>
          <w:sz w:val="20"/>
          <w:szCs w:val="20"/>
        </w:rPr>
        <w:t>Malsalm</w:t>
      </w:r>
      <w:proofErr w:type="spellEnd"/>
      <w:r>
        <w:rPr>
          <w:rFonts w:ascii="Verdana" w:hAnsi="Verdana"/>
          <w:color w:val="000000"/>
          <w:sz w:val="20"/>
          <w:szCs w:val="20"/>
        </w:rPr>
        <w:t xml:space="preserve"> W (2019). </w:t>
      </w:r>
      <w:proofErr w:type="gramStart"/>
      <w:r>
        <w:rPr>
          <w:rFonts w:ascii="Verdana" w:hAnsi="Verdana"/>
          <w:i/>
          <w:iCs/>
          <w:color w:val="000000"/>
          <w:sz w:val="20"/>
          <w:szCs w:val="20"/>
        </w:rPr>
        <w:t>A Quick Guide to User Story Mapping</w:t>
      </w:r>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 Project</w:t>
      </w:r>
      <w:proofErr w:type="gramEnd"/>
      <w:r>
        <w:rPr>
          <w:rFonts w:ascii="Verdana" w:hAnsi="Verdana"/>
          <w:color w:val="000000"/>
          <w:sz w:val="20"/>
          <w:szCs w:val="20"/>
        </w:rPr>
        <w:t xml:space="preserve"> Manager.</w:t>
      </w:r>
    </w:p>
    <w:p w:rsidR="00C81266" w:rsidRPr="004B7A91" w:rsidRDefault="0040110D" w:rsidP="004B7A91">
      <w:pPr>
        <w:spacing w:line="360" w:lineRule="auto"/>
        <w:rPr>
          <w:rFonts w:ascii="Arial" w:hAnsi="Arial" w:cs="Arial"/>
        </w:rPr>
      </w:pPr>
      <w:proofErr w:type="spellStart"/>
      <w:r>
        <w:rPr>
          <w:rFonts w:ascii="Verdana" w:hAnsi="Verdana"/>
          <w:color w:val="000000"/>
          <w:sz w:val="20"/>
          <w:szCs w:val="20"/>
        </w:rPr>
        <w:t>Petricevic</w:t>
      </w:r>
      <w:proofErr w:type="spellEnd"/>
      <w:r>
        <w:rPr>
          <w:rFonts w:ascii="Verdana" w:hAnsi="Verdana"/>
          <w:color w:val="000000"/>
          <w:sz w:val="20"/>
          <w:szCs w:val="20"/>
        </w:rPr>
        <w:t xml:space="preserve"> M. (2017). </w:t>
      </w:r>
      <w:proofErr w:type="gramStart"/>
      <w:r>
        <w:rPr>
          <w:rFonts w:ascii="Verdana" w:hAnsi="Verdana"/>
          <w:color w:val="000000"/>
          <w:sz w:val="20"/>
          <w:szCs w:val="20"/>
        </w:rPr>
        <w:t>User Stories in Agile Project Management.</w:t>
      </w:r>
      <w:proofErr w:type="gramEnd"/>
      <w:r>
        <w:rPr>
          <w:rFonts w:ascii="Verdana" w:hAnsi="Verdana"/>
          <w:color w:val="000000"/>
          <w:sz w:val="20"/>
          <w:szCs w:val="20"/>
        </w:rPr>
        <w:t> </w:t>
      </w:r>
      <w:proofErr w:type="spellStart"/>
      <w:proofErr w:type="gramStart"/>
      <w:r>
        <w:rPr>
          <w:rFonts w:ascii="Verdana" w:hAnsi="Verdana"/>
          <w:i/>
          <w:iCs/>
          <w:color w:val="000000"/>
          <w:sz w:val="20"/>
          <w:szCs w:val="20"/>
        </w:rPr>
        <w:t>Creitive</w:t>
      </w:r>
      <w:proofErr w:type="spellEnd"/>
      <w:r>
        <w:rPr>
          <w:rFonts w:ascii="Verdana" w:hAnsi="Verdana"/>
          <w:i/>
          <w:iCs/>
          <w:color w:val="000000"/>
          <w:sz w:val="20"/>
          <w:szCs w:val="20"/>
        </w:rPr>
        <w:t> </w:t>
      </w:r>
      <w:r>
        <w:rPr>
          <w:rFonts w:ascii="Verdana" w:hAnsi="Verdana"/>
          <w:color w:val="000000"/>
          <w:sz w:val="20"/>
          <w:szCs w:val="20"/>
        </w:rPr>
        <w:t>. </w:t>
      </w:r>
      <w:bookmarkStart w:id="0" w:name="_GoBack"/>
      <w:bookmarkEnd w:id="0"/>
      <w:proofErr w:type="gramEnd"/>
    </w:p>
    <w:p w:rsidR="00EA62FA" w:rsidRPr="004B7A91" w:rsidRDefault="00EA62FA" w:rsidP="004B7A91">
      <w:pPr>
        <w:spacing w:line="360" w:lineRule="auto"/>
        <w:rPr>
          <w:rFonts w:ascii="Arial" w:hAnsi="Arial" w:cs="Arial"/>
        </w:rPr>
      </w:pPr>
    </w:p>
    <w:sectPr w:rsidR="00EA62FA" w:rsidRPr="004B7A91" w:rsidSect="00F4719D">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A26" w:rsidRDefault="009B0A26" w:rsidP="00ED7149">
      <w:pPr>
        <w:spacing w:after="0" w:line="240" w:lineRule="auto"/>
      </w:pPr>
      <w:r>
        <w:separator/>
      </w:r>
    </w:p>
  </w:endnote>
  <w:endnote w:type="continuationSeparator" w:id="0">
    <w:p w:rsidR="009B0A26" w:rsidRDefault="009B0A26" w:rsidP="00ED71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A26" w:rsidRDefault="009B0A26" w:rsidP="00ED7149">
      <w:pPr>
        <w:spacing w:after="0" w:line="240" w:lineRule="auto"/>
      </w:pPr>
      <w:r>
        <w:separator/>
      </w:r>
    </w:p>
  </w:footnote>
  <w:footnote w:type="continuationSeparator" w:id="0">
    <w:p w:rsidR="009B0A26" w:rsidRDefault="009B0A26" w:rsidP="00ED71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716190"/>
      <w:docPartObj>
        <w:docPartGallery w:val="Page Numbers (Top of Page)"/>
        <w:docPartUnique/>
      </w:docPartObj>
    </w:sdtPr>
    <w:sdtEndPr>
      <w:rPr>
        <w:color w:val="7F7F7F" w:themeColor="background1" w:themeShade="7F"/>
        <w:spacing w:val="60"/>
      </w:rPr>
    </w:sdtEndPr>
    <w:sdtContent>
      <w:p w:rsidR="00ED7149" w:rsidRDefault="0025667A">
        <w:pPr>
          <w:pStyle w:val="Header"/>
          <w:pBdr>
            <w:bottom w:val="single" w:sz="4" w:space="1" w:color="D9D9D9" w:themeColor="background1" w:themeShade="D9"/>
          </w:pBdr>
          <w:rPr>
            <w:b/>
            <w:bCs/>
          </w:rPr>
        </w:pPr>
        <w:r w:rsidRPr="0025667A">
          <w:fldChar w:fldCharType="begin"/>
        </w:r>
        <w:r w:rsidR="00ED7149">
          <w:instrText xml:space="preserve"> PAGE   \* MERGEFORMAT </w:instrText>
        </w:r>
        <w:r w:rsidRPr="0025667A">
          <w:fldChar w:fldCharType="separate"/>
        </w:r>
        <w:r w:rsidR="00DA62EB" w:rsidRPr="00DA62EB">
          <w:rPr>
            <w:b/>
            <w:bCs/>
            <w:noProof/>
          </w:rPr>
          <w:t>1</w:t>
        </w:r>
        <w:r>
          <w:rPr>
            <w:b/>
            <w:bCs/>
            <w:noProof/>
          </w:rPr>
          <w:fldChar w:fldCharType="end"/>
        </w:r>
        <w:r w:rsidR="00ED7149">
          <w:rPr>
            <w:b/>
            <w:bCs/>
          </w:rPr>
          <w:t xml:space="preserve"> | </w:t>
        </w:r>
        <w:r w:rsidR="00ED7149">
          <w:rPr>
            <w:color w:val="7F7F7F" w:themeColor="background1" w:themeShade="7F"/>
            <w:spacing w:val="60"/>
          </w:rPr>
          <w:t>Page</w:t>
        </w:r>
      </w:p>
    </w:sdtContent>
  </w:sdt>
  <w:p w:rsidR="00ED7149" w:rsidRDefault="00ED71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B0C30"/>
    <w:multiLevelType w:val="hybridMultilevel"/>
    <w:tmpl w:val="60C4CE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savePreviewPicture/>
  <w:footnotePr>
    <w:footnote w:id="-1"/>
    <w:footnote w:id="0"/>
  </w:footnotePr>
  <w:endnotePr>
    <w:endnote w:id="-1"/>
    <w:endnote w:id="0"/>
  </w:endnotePr>
  <w:compat/>
  <w:rsids>
    <w:rsidRoot w:val="00F4719D"/>
    <w:rsid w:val="00073BF0"/>
    <w:rsid w:val="000A65BC"/>
    <w:rsid w:val="000D0816"/>
    <w:rsid w:val="000E206C"/>
    <w:rsid w:val="0025667A"/>
    <w:rsid w:val="002762BC"/>
    <w:rsid w:val="00287681"/>
    <w:rsid w:val="003A3E38"/>
    <w:rsid w:val="0040110D"/>
    <w:rsid w:val="00437D27"/>
    <w:rsid w:val="004B7A91"/>
    <w:rsid w:val="00511E8E"/>
    <w:rsid w:val="006455F7"/>
    <w:rsid w:val="006B657D"/>
    <w:rsid w:val="006E5123"/>
    <w:rsid w:val="006E694E"/>
    <w:rsid w:val="008626EA"/>
    <w:rsid w:val="009B0A26"/>
    <w:rsid w:val="009C08B2"/>
    <w:rsid w:val="009F3935"/>
    <w:rsid w:val="00A23BBF"/>
    <w:rsid w:val="00A467FF"/>
    <w:rsid w:val="00A84440"/>
    <w:rsid w:val="00BC76E4"/>
    <w:rsid w:val="00C81266"/>
    <w:rsid w:val="00CB5F95"/>
    <w:rsid w:val="00D00581"/>
    <w:rsid w:val="00D219E1"/>
    <w:rsid w:val="00D353F4"/>
    <w:rsid w:val="00D53865"/>
    <w:rsid w:val="00DA62EB"/>
    <w:rsid w:val="00E45E64"/>
    <w:rsid w:val="00EA62FA"/>
    <w:rsid w:val="00ED7149"/>
    <w:rsid w:val="00F4719D"/>
    <w:rsid w:val="00FA192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6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71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719D"/>
    <w:rPr>
      <w:rFonts w:eastAsiaTheme="minorEastAsia"/>
      <w:lang w:val="en-US"/>
    </w:rPr>
  </w:style>
  <w:style w:type="paragraph" w:styleId="ListParagraph">
    <w:name w:val="List Paragraph"/>
    <w:basedOn w:val="Normal"/>
    <w:uiPriority w:val="34"/>
    <w:qFormat/>
    <w:rsid w:val="00D353F4"/>
    <w:pPr>
      <w:ind w:left="720"/>
      <w:contextualSpacing/>
    </w:pPr>
  </w:style>
  <w:style w:type="paragraph" w:styleId="Header">
    <w:name w:val="header"/>
    <w:basedOn w:val="Normal"/>
    <w:link w:val="HeaderChar"/>
    <w:uiPriority w:val="99"/>
    <w:unhideWhenUsed/>
    <w:rsid w:val="00ED71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49"/>
  </w:style>
  <w:style w:type="paragraph" w:styleId="Footer">
    <w:name w:val="footer"/>
    <w:basedOn w:val="Normal"/>
    <w:link w:val="FooterChar"/>
    <w:uiPriority w:val="99"/>
    <w:unhideWhenUsed/>
    <w:rsid w:val="00ED71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149"/>
  </w:style>
  <w:style w:type="paragraph" w:styleId="NormalWeb">
    <w:name w:val="Normal (Web)"/>
    <w:basedOn w:val="Normal"/>
    <w:uiPriority w:val="99"/>
    <w:semiHidden/>
    <w:unhideWhenUsed/>
    <w:rsid w:val="00C812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A62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2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294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BMSK5004</Company>
  <LinksUpToDate>false</LinksUpToDate>
  <CharactersWithSpaces>12169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an organisation</dc:title>
  <dc:subject>The Vintners Antiques</dc:subject>
  <dc:creator>SAJIDA MAHMOOD - 1711962</dc:creator>
  <cp:lastModifiedBy>javeriya</cp:lastModifiedBy>
  <cp:revision>2</cp:revision>
  <dcterms:created xsi:type="dcterms:W3CDTF">2020-03-31T13:03:00Z</dcterms:created>
  <dcterms:modified xsi:type="dcterms:W3CDTF">2020-03-31T13:03:00Z</dcterms:modified>
</cp:coreProperties>
</file>