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6F51E" w14:textId="77777777" w:rsidR="00C51C66" w:rsidRDefault="00C51C66" w:rsidP="00C51C66">
      <w:pPr>
        <w:spacing w:after="0" w:line="360" w:lineRule="auto"/>
        <w:jc w:val="both"/>
        <w:rPr>
          <w:rFonts w:ascii="Arial" w:hAnsi="Arial" w:cs="Arial"/>
        </w:rPr>
      </w:pPr>
    </w:p>
    <w:p w14:paraId="68664F2C" w14:textId="77777777" w:rsidR="00473578" w:rsidRDefault="00473578" w:rsidP="00C51C66">
      <w:pPr>
        <w:spacing w:after="0" w:line="360" w:lineRule="auto"/>
        <w:jc w:val="both"/>
        <w:rPr>
          <w:rFonts w:ascii="Arial" w:hAnsi="Arial" w:cs="Arial"/>
        </w:rPr>
      </w:pPr>
    </w:p>
    <w:p w14:paraId="06003A22" w14:textId="77777777" w:rsidR="00917C16" w:rsidRDefault="00917C16" w:rsidP="00917C16">
      <w:pPr>
        <w:spacing w:after="0" w:line="360" w:lineRule="auto"/>
        <w:jc w:val="both"/>
        <w:rPr>
          <w:rFonts w:ascii="Arial" w:hAnsi="Arial" w:cs="Arial"/>
        </w:rPr>
      </w:pPr>
    </w:p>
    <w:p w14:paraId="51C2DA88" w14:textId="77777777" w:rsidR="00917C16" w:rsidRPr="00C51C66" w:rsidRDefault="00917C16" w:rsidP="00917C16">
      <w:pPr>
        <w:spacing w:after="0" w:line="360" w:lineRule="auto"/>
        <w:jc w:val="center"/>
        <w:rPr>
          <w:rFonts w:ascii="Arial" w:hAnsi="Arial" w:cs="Arial"/>
        </w:rPr>
      </w:pPr>
      <w:r w:rsidRPr="00C51C66">
        <w:rPr>
          <w:rFonts w:ascii="Arial" w:hAnsi="Arial" w:cs="Arial"/>
        </w:rPr>
        <w:t>The Impact of COVID-19 on the Performance in the Finance Sector in the UK</w:t>
      </w:r>
    </w:p>
    <w:p w14:paraId="3B467C5F" w14:textId="77777777" w:rsidR="00917C16" w:rsidRPr="00C51C66" w:rsidRDefault="00917C16" w:rsidP="00917C16">
      <w:pPr>
        <w:spacing w:after="0" w:line="360" w:lineRule="auto"/>
        <w:jc w:val="center"/>
        <w:rPr>
          <w:rFonts w:ascii="Arial" w:hAnsi="Arial" w:cs="Arial"/>
        </w:rPr>
      </w:pPr>
    </w:p>
    <w:p w14:paraId="1A1E256D" w14:textId="77777777" w:rsidR="00917C16" w:rsidRPr="00C51C66" w:rsidRDefault="00917C16" w:rsidP="00917C16">
      <w:pPr>
        <w:spacing w:after="0" w:line="360" w:lineRule="auto"/>
        <w:jc w:val="center"/>
        <w:rPr>
          <w:rFonts w:ascii="Arial" w:hAnsi="Arial" w:cs="Arial"/>
        </w:rPr>
      </w:pPr>
      <w:r>
        <w:rPr>
          <w:rFonts w:ascii="Arial" w:hAnsi="Arial" w:cs="Arial"/>
        </w:rPr>
        <w:t xml:space="preserve">Kamila Edyta </w:t>
      </w:r>
      <w:proofErr w:type="spellStart"/>
      <w:r>
        <w:rPr>
          <w:rFonts w:ascii="Arial" w:hAnsi="Arial" w:cs="Arial"/>
        </w:rPr>
        <w:t>Pausz</w:t>
      </w:r>
      <w:proofErr w:type="spellEnd"/>
      <w:r>
        <w:rPr>
          <w:rFonts w:ascii="Arial" w:hAnsi="Arial" w:cs="Arial"/>
        </w:rPr>
        <w:t>- 1909921</w:t>
      </w:r>
    </w:p>
    <w:p w14:paraId="118E8311" w14:textId="77777777" w:rsidR="00917C16" w:rsidRDefault="00917C16" w:rsidP="00917C16">
      <w:pPr>
        <w:spacing w:after="0" w:line="360" w:lineRule="auto"/>
        <w:jc w:val="center"/>
        <w:rPr>
          <w:rFonts w:ascii="Arial" w:hAnsi="Arial" w:cs="Arial"/>
        </w:rPr>
      </w:pPr>
    </w:p>
    <w:p w14:paraId="2346ED0F" w14:textId="77777777" w:rsidR="00917C16" w:rsidRDefault="00917C16" w:rsidP="00917C16">
      <w:pPr>
        <w:spacing w:after="0" w:line="360" w:lineRule="auto"/>
        <w:jc w:val="center"/>
        <w:rPr>
          <w:rFonts w:ascii="Arial" w:hAnsi="Arial" w:cs="Arial"/>
        </w:rPr>
      </w:pPr>
    </w:p>
    <w:p w14:paraId="73010FAB" w14:textId="77777777" w:rsidR="00917C16" w:rsidRDefault="00917C16" w:rsidP="00917C16">
      <w:pPr>
        <w:spacing w:after="0" w:line="360" w:lineRule="auto"/>
        <w:jc w:val="center"/>
        <w:rPr>
          <w:rFonts w:ascii="Arial" w:hAnsi="Arial" w:cs="Arial"/>
        </w:rPr>
      </w:pPr>
    </w:p>
    <w:p w14:paraId="0AC30E4F" w14:textId="77777777" w:rsidR="00917C16" w:rsidRDefault="00917C16" w:rsidP="00917C16">
      <w:pPr>
        <w:spacing w:after="0" w:line="360" w:lineRule="auto"/>
        <w:jc w:val="center"/>
        <w:rPr>
          <w:rFonts w:ascii="Arial" w:hAnsi="Arial" w:cs="Arial"/>
        </w:rPr>
      </w:pPr>
    </w:p>
    <w:p w14:paraId="7808917C" w14:textId="77777777" w:rsidR="00917C16" w:rsidRDefault="00917C16" w:rsidP="00917C16">
      <w:pPr>
        <w:spacing w:after="0" w:line="360" w:lineRule="auto"/>
        <w:jc w:val="center"/>
        <w:rPr>
          <w:rFonts w:ascii="Arial" w:hAnsi="Arial" w:cs="Arial"/>
        </w:rPr>
      </w:pPr>
    </w:p>
    <w:p w14:paraId="7BC2495D" w14:textId="77777777" w:rsidR="00917C16" w:rsidRDefault="00917C16" w:rsidP="00917C16">
      <w:pPr>
        <w:spacing w:after="0" w:line="360" w:lineRule="auto"/>
        <w:jc w:val="center"/>
        <w:rPr>
          <w:rFonts w:ascii="Arial" w:hAnsi="Arial" w:cs="Arial"/>
        </w:rPr>
      </w:pPr>
    </w:p>
    <w:p w14:paraId="678576C9" w14:textId="77777777" w:rsidR="00917C16" w:rsidRDefault="00917C16" w:rsidP="00917C16">
      <w:pPr>
        <w:spacing w:after="0" w:line="360" w:lineRule="auto"/>
        <w:jc w:val="center"/>
        <w:rPr>
          <w:rFonts w:ascii="Arial" w:hAnsi="Arial" w:cs="Arial"/>
        </w:rPr>
      </w:pPr>
    </w:p>
    <w:p w14:paraId="062ADC8F" w14:textId="77777777" w:rsidR="00917C16" w:rsidRDefault="00917C16" w:rsidP="00917C16">
      <w:pPr>
        <w:spacing w:after="0" w:line="360" w:lineRule="auto"/>
        <w:jc w:val="center"/>
        <w:rPr>
          <w:rFonts w:ascii="Arial" w:hAnsi="Arial" w:cs="Arial"/>
        </w:rPr>
      </w:pPr>
    </w:p>
    <w:p w14:paraId="47002C5A" w14:textId="556550F8" w:rsidR="00917C16" w:rsidRDefault="00917C16" w:rsidP="00917C16">
      <w:pPr>
        <w:spacing w:after="0" w:line="360" w:lineRule="auto"/>
        <w:rPr>
          <w:rFonts w:ascii="Arial" w:hAnsi="Arial" w:cs="Arial"/>
        </w:rPr>
      </w:pPr>
    </w:p>
    <w:p w14:paraId="2AE012CF" w14:textId="713E6B6F" w:rsidR="00917C16" w:rsidRDefault="00917C16" w:rsidP="00917C16">
      <w:pPr>
        <w:spacing w:after="0" w:line="360" w:lineRule="auto"/>
        <w:rPr>
          <w:rFonts w:ascii="Arial" w:hAnsi="Arial" w:cs="Arial"/>
        </w:rPr>
      </w:pPr>
    </w:p>
    <w:p w14:paraId="02AC722C" w14:textId="2CA4A461" w:rsidR="00917C16" w:rsidRDefault="00917C16" w:rsidP="00917C16">
      <w:pPr>
        <w:spacing w:after="0" w:line="360" w:lineRule="auto"/>
        <w:rPr>
          <w:rFonts w:ascii="Arial" w:hAnsi="Arial" w:cs="Arial"/>
        </w:rPr>
      </w:pPr>
    </w:p>
    <w:p w14:paraId="4342DF07" w14:textId="7772EC73" w:rsidR="00917C16" w:rsidRDefault="00917C16" w:rsidP="00917C16">
      <w:pPr>
        <w:spacing w:after="0" w:line="360" w:lineRule="auto"/>
        <w:rPr>
          <w:rFonts w:ascii="Arial" w:hAnsi="Arial" w:cs="Arial"/>
        </w:rPr>
      </w:pPr>
    </w:p>
    <w:p w14:paraId="0EE600F9" w14:textId="28C01A6A" w:rsidR="00917C16" w:rsidRDefault="00917C16" w:rsidP="00917C16">
      <w:pPr>
        <w:spacing w:after="0" w:line="360" w:lineRule="auto"/>
        <w:rPr>
          <w:rFonts w:ascii="Arial" w:hAnsi="Arial" w:cs="Arial"/>
        </w:rPr>
      </w:pPr>
    </w:p>
    <w:p w14:paraId="6CC212B2" w14:textId="6C542DB9" w:rsidR="00917C16" w:rsidRDefault="00917C16" w:rsidP="00917C16">
      <w:pPr>
        <w:spacing w:after="0" w:line="360" w:lineRule="auto"/>
        <w:rPr>
          <w:rFonts w:ascii="Arial" w:hAnsi="Arial" w:cs="Arial"/>
        </w:rPr>
      </w:pPr>
    </w:p>
    <w:p w14:paraId="746B042C" w14:textId="488BF077" w:rsidR="00917C16" w:rsidRDefault="00917C16" w:rsidP="00917C16">
      <w:pPr>
        <w:spacing w:after="0" w:line="360" w:lineRule="auto"/>
        <w:rPr>
          <w:rFonts w:ascii="Arial" w:hAnsi="Arial" w:cs="Arial"/>
        </w:rPr>
      </w:pPr>
    </w:p>
    <w:p w14:paraId="3B94CF09" w14:textId="56D762E3" w:rsidR="00917C16" w:rsidRDefault="00917C16" w:rsidP="00917C16">
      <w:pPr>
        <w:spacing w:after="0" w:line="360" w:lineRule="auto"/>
        <w:rPr>
          <w:rFonts w:ascii="Arial" w:hAnsi="Arial" w:cs="Arial"/>
        </w:rPr>
      </w:pPr>
    </w:p>
    <w:p w14:paraId="1FF97768" w14:textId="40669B8F" w:rsidR="00917C16" w:rsidRDefault="00917C16" w:rsidP="00917C16">
      <w:pPr>
        <w:spacing w:after="0" w:line="360" w:lineRule="auto"/>
        <w:rPr>
          <w:rFonts w:ascii="Arial" w:hAnsi="Arial" w:cs="Arial"/>
        </w:rPr>
      </w:pPr>
    </w:p>
    <w:p w14:paraId="3B6AA16E" w14:textId="04BFC2B2" w:rsidR="00917C16" w:rsidRDefault="00917C16" w:rsidP="00917C16">
      <w:pPr>
        <w:spacing w:after="0" w:line="360" w:lineRule="auto"/>
        <w:rPr>
          <w:rFonts w:ascii="Arial" w:hAnsi="Arial" w:cs="Arial"/>
        </w:rPr>
      </w:pPr>
    </w:p>
    <w:p w14:paraId="4B9CCFF3" w14:textId="77777777" w:rsidR="00917C16" w:rsidRDefault="00917C16" w:rsidP="00917C16">
      <w:pPr>
        <w:spacing w:after="0" w:line="360" w:lineRule="auto"/>
        <w:rPr>
          <w:rFonts w:ascii="Arial" w:hAnsi="Arial" w:cs="Arial"/>
        </w:rPr>
      </w:pPr>
    </w:p>
    <w:p w14:paraId="6CB24B90" w14:textId="77777777" w:rsidR="00917C16" w:rsidRDefault="00917C16" w:rsidP="00917C16">
      <w:pPr>
        <w:spacing w:after="0" w:line="360" w:lineRule="auto"/>
        <w:jc w:val="center"/>
        <w:rPr>
          <w:rFonts w:ascii="Arial" w:hAnsi="Arial" w:cs="Arial"/>
        </w:rPr>
      </w:pPr>
    </w:p>
    <w:p w14:paraId="0F09CF79" w14:textId="77777777" w:rsidR="00917C16" w:rsidRDefault="00917C16" w:rsidP="00917C16">
      <w:pPr>
        <w:spacing w:after="0" w:line="360" w:lineRule="auto"/>
        <w:jc w:val="center"/>
        <w:rPr>
          <w:rFonts w:ascii="Arial" w:hAnsi="Arial" w:cs="Arial"/>
        </w:rPr>
      </w:pPr>
    </w:p>
    <w:p w14:paraId="066907B0" w14:textId="77777777" w:rsidR="00917C16" w:rsidRDefault="00917C16" w:rsidP="00917C16">
      <w:pPr>
        <w:spacing w:after="0" w:line="360" w:lineRule="auto"/>
        <w:jc w:val="center"/>
        <w:rPr>
          <w:rFonts w:ascii="Arial" w:hAnsi="Arial" w:cs="Arial"/>
        </w:rPr>
      </w:pPr>
    </w:p>
    <w:p w14:paraId="06589D4B" w14:textId="77777777" w:rsidR="00917C16" w:rsidRDefault="00917C16" w:rsidP="00917C16">
      <w:pPr>
        <w:spacing w:after="0" w:line="360" w:lineRule="auto"/>
        <w:jc w:val="center"/>
        <w:rPr>
          <w:rFonts w:ascii="Arial" w:hAnsi="Arial" w:cs="Arial"/>
        </w:rPr>
      </w:pPr>
    </w:p>
    <w:p w14:paraId="1096FC1F" w14:textId="77777777" w:rsidR="00917C16" w:rsidRDefault="00917C16" w:rsidP="00917C16">
      <w:pPr>
        <w:spacing w:after="0" w:line="360" w:lineRule="auto"/>
        <w:jc w:val="center"/>
        <w:rPr>
          <w:rStyle w:val="normaltextrun"/>
          <w:rFonts w:ascii="Arial" w:hAnsi="Arial" w:cs="Arial"/>
          <w:color w:val="000000"/>
          <w:bdr w:val="none" w:sz="0" w:space="0" w:color="auto" w:frame="1"/>
        </w:rPr>
      </w:pPr>
      <w:r w:rsidRPr="00BC7990">
        <w:rPr>
          <w:rStyle w:val="normaltextrun"/>
          <w:rFonts w:ascii="Arial" w:hAnsi="Arial" w:cs="Arial"/>
          <w:color w:val="000000"/>
          <w:bdr w:val="none" w:sz="0" w:space="0" w:color="auto" w:frame="1"/>
        </w:rPr>
        <w:t xml:space="preserve">Dissertation submitted as part of the requirements for the award BA (Hons) Business Management </w:t>
      </w:r>
      <w:r>
        <w:rPr>
          <w:rStyle w:val="normaltextrun"/>
          <w:rFonts w:ascii="Arial" w:hAnsi="Arial" w:cs="Arial"/>
          <w:color w:val="000000"/>
          <w:bdr w:val="none" w:sz="0" w:space="0" w:color="auto" w:frame="1"/>
        </w:rPr>
        <w:t>(</w:t>
      </w:r>
      <w:r w:rsidRPr="00BC7990">
        <w:rPr>
          <w:rStyle w:val="normaltextrun"/>
          <w:rFonts w:ascii="Arial" w:hAnsi="Arial" w:cs="Arial"/>
          <w:color w:val="000000"/>
          <w:bdr w:val="none" w:sz="0" w:space="0" w:color="auto" w:frame="1"/>
        </w:rPr>
        <w:t>Finance)</w:t>
      </w:r>
    </w:p>
    <w:p w14:paraId="0B52FBBE" w14:textId="77777777" w:rsidR="00917C16" w:rsidRPr="00BC7990" w:rsidRDefault="00917C16" w:rsidP="00917C16">
      <w:pPr>
        <w:spacing w:after="0" w:line="360" w:lineRule="auto"/>
        <w:jc w:val="center"/>
        <w:rPr>
          <w:rFonts w:ascii="Arial" w:hAnsi="Arial" w:cs="Arial"/>
          <w:color w:val="000000"/>
          <w:bdr w:val="none" w:sz="0" w:space="0" w:color="auto" w:frame="1"/>
        </w:rPr>
      </w:pPr>
    </w:p>
    <w:p w14:paraId="099070A2" w14:textId="77777777" w:rsidR="00917C16" w:rsidRDefault="00917C16" w:rsidP="00917C16">
      <w:pPr>
        <w:spacing w:after="0" w:line="360" w:lineRule="auto"/>
        <w:jc w:val="center"/>
        <w:rPr>
          <w:rFonts w:ascii="Arial" w:hAnsi="Arial" w:cs="Arial"/>
        </w:rPr>
      </w:pPr>
      <w:r>
        <w:rPr>
          <w:rFonts w:ascii="Arial" w:hAnsi="Arial" w:cs="Arial"/>
        </w:rPr>
        <w:t>13/05/2022</w:t>
      </w:r>
    </w:p>
    <w:p w14:paraId="6520B2AC" w14:textId="327369F2" w:rsidR="00917C16" w:rsidRDefault="00917C16" w:rsidP="00917C16">
      <w:pPr>
        <w:spacing w:after="0" w:line="360" w:lineRule="auto"/>
        <w:rPr>
          <w:rFonts w:ascii="Arial" w:hAnsi="Arial" w:cs="Arial"/>
        </w:rPr>
      </w:pPr>
    </w:p>
    <w:p w14:paraId="6310B830"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b/>
          <w:bCs/>
          <w:sz w:val="22"/>
          <w:szCs w:val="22"/>
        </w:rPr>
        <w:lastRenderedPageBreak/>
        <w:t>DECLARATION</w:t>
      </w:r>
      <w:r w:rsidRPr="000C4524">
        <w:rPr>
          <w:rStyle w:val="eop"/>
          <w:rFonts w:ascii="Arial" w:hAnsi="Arial" w:cs="Arial"/>
          <w:sz w:val="22"/>
          <w:szCs w:val="22"/>
        </w:rPr>
        <w:t> </w:t>
      </w:r>
    </w:p>
    <w:p w14:paraId="1376FE07"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56FC1E4B"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sz w:val="22"/>
          <w:szCs w:val="22"/>
        </w:rPr>
        <w:t>This work has not previously been accepted in substance for any degree and is not being concurrently submitted in candidature for any degree</w:t>
      </w:r>
      <w:r w:rsidRPr="000C4524">
        <w:rPr>
          <w:rStyle w:val="eop"/>
          <w:rFonts w:ascii="Arial" w:hAnsi="Arial" w:cs="Arial"/>
          <w:sz w:val="22"/>
          <w:szCs w:val="22"/>
        </w:rPr>
        <w:t> </w:t>
      </w:r>
    </w:p>
    <w:p w14:paraId="21231597"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59FFFC60"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4C81C365"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sz w:val="22"/>
          <w:szCs w:val="22"/>
        </w:rPr>
        <w:t>Signed……………</w:t>
      </w:r>
      <w:r>
        <w:rPr>
          <w:rStyle w:val="normaltextrun"/>
          <w:rFonts w:ascii="Arial" w:eastAsiaTheme="majorEastAsia" w:hAnsi="Arial" w:cs="Arial"/>
          <w:sz w:val="22"/>
          <w:szCs w:val="22"/>
        </w:rPr>
        <w:t>KAMILA EDYTA PAUSZ</w:t>
      </w:r>
      <w:r w:rsidRPr="000C4524">
        <w:rPr>
          <w:rStyle w:val="normaltextrun"/>
          <w:rFonts w:ascii="Arial" w:eastAsiaTheme="majorEastAsia" w:hAnsi="Arial" w:cs="Arial"/>
          <w:sz w:val="22"/>
          <w:szCs w:val="22"/>
        </w:rPr>
        <w:t>………………………………</w:t>
      </w:r>
      <w:r w:rsidRPr="000C4524">
        <w:rPr>
          <w:rStyle w:val="eop"/>
          <w:rFonts w:ascii="Arial" w:hAnsi="Arial" w:cs="Arial"/>
          <w:sz w:val="22"/>
          <w:szCs w:val="22"/>
        </w:rPr>
        <w:t> </w:t>
      </w:r>
    </w:p>
    <w:p w14:paraId="2931CF56"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76EBE151"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522FE0C7"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sz w:val="22"/>
          <w:szCs w:val="22"/>
        </w:rPr>
        <w:t>Date………………………</w:t>
      </w:r>
      <w:r>
        <w:rPr>
          <w:rStyle w:val="normaltextrun"/>
          <w:rFonts w:ascii="Arial" w:eastAsiaTheme="majorEastAsia" w:hAnsi="Arial" w:cs="Arial"/>
          <w:sz w:val="22"/>
          <w:szCs w:val="22"/>
        </w:rPr>
        <w:t>13/05/2022</w:t>
      </w:r>
      <w:r w:rsidRPr="000C4524">
        <w:rPr>
          <w:rStyle w:val="normaltextrun"/>
          <w:rFonts w:ascii="Arial" w:eastAsiaTheme="majorEastAsia" w:hAnsi="Arial" w:cs="Arial"/>
          <w:sz w:val="22"/>
          <w:szCs w:val="22"/>
        </w:rPr>
        <w:t>………………………</w:t>
      </w:r>
      <w:r w:rsidRPr="000C4524">
        <w:rPr>
          <w:rStyle w:val="eop"/>
          <w:rFonts w:ascii="Arial" w:hAnsi="Arial" w:cs="Arial"/>
          <w:sz w:val="22"/>
          <w:szCs w:val="22"/>
        </w:rPr>
        <w:t> </w:t>
      </w:r>
    </w:p>
    <w:p w14:paraId="11CF11FB" w14:textId="77777777" w:rsidR="00917C16" w:rsidRPr="000C4524" w:rsidRDefault="00917C16" w:rsidP="00917C16">
      <w:pPr>
        <w:pStyle w:val="paragraph"/>
        <w:spacing w:before="0" w:beforeAutospacing="0" w:after="0" w:afterAutospacing="0"/>
        <w:textAlignment w:val="baseline"/>
        <w:rPr>
          <w:rFonts w:ascii="Arial" w:hAnsi="Arial" w:cs="Arial"/>
          <w:b/>
          <w:bCs/>
          <w:sz w:val="22"/>
          <w:szCs w:val="22"/>
        </w:rPr>
      </w:pPr>
      <w:r w:rsidRPr="000C4524">
        <w:rPr>
          <w:rStyle w:val="eop"/>
          <w:rFonts w:ascii="Arial" w:hAnsi="Arial" w:cs="Arial"/>
          <w:b/>
          <w:bCs/>
          <w:sz w:val="22"/>
          <w:szCs w:val="22"/>
        </w:rPr>
        <w:t> </w:t>
      </w:r>
    </w:p>
    <w:p w14:paraId="4FF17BEF" w14:textId="77777777" w:rsidR="00917C16" w:rsidRPr="000C4524" w:rsidRDefault="00917C16" w:rsidP="00917C16">
      <w:pPr>
        <w:pStyle w:val="paragraph"/>
        <w:spacing w:before="0" w:beforeAutospacing="0" w:after="0" w:afterAutospacing="0"/>
        <w:textAlignment w:val="baseline"/>
        <w:rPr>
          <w:rFonts w:ascii="Arial" w:hAnsi="Arial" w:cs="Arial"/>
          <w:b/>
          <w:bCs/>
          <w:sz w:val="22"/>
          <w:szCs w:val="22"/>
        </w:rPr>
      </w:pPr>
      <w:r w:rsidRPr="000C4524">
        <w:rPr>
          <w:rStyle w:val="eop"/>
          <w:rFonts w:ascii="Arial" w:hAnsi="Arial" w:cs="Arial"/>
          <w:b/>
          <w:bCs/>
          <w:sz w:val="22"/>
          <w:szCs w:val="22"/>
        </w:rPr>
        <w:t> </w:t>
      </w:r>
    </w:p>
    <w:p w14:paraId="7E2C710A"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b/>
          <w:bCs/>
          <w:sz w:val="22"/>
          <w:szCs w:val="22"/>
        </w:rPr>
        <w:t>STATEMENT 1 </w:t>
      </w:r>
      <w:r w:rsidRPr="000C4524">
        <w:rPr>
          <w:rStyle w:val="eop"/>
          <w:rFonts w:ascii="Arial" w:hAnsi="Arial" w:cs="Arial"/>
          <w:sz w:val="22"/>
          <w:szCs w:val="22"/>
        </w:rPr>
        <w:t> </w:t>
      </w:r>
    </w:p>
    <w:p w14:paraId="09F97815" w14:textId="77777777" w:rsidR="00917C16" w:rsidRPr="000C4524" w:rsidRDefault="00917C16" w:rsidP="00917C16">
      <w:pPr>
        <w:pStyle w:val="paragraph"/>
        <w:spacing w:before="0" w:beforeAutospacing="0" w:after="0" w:afterAutospacing="0"/>
        <w:textAlignment w:val="baseline"/>
        <w:rPr>
          <w:rFonts w:ascii="Arial" w:hAnsi="Arial" w:cs="Arial"/>
          <w:b/>
          <w:bCs/>
          <w:sz w:val="22"/>
          <w:szCs w:val="22"/>
        </w:rPr>
      </w:pPr>
      <w:r w:rsidRPr="000C4524">
        <w:rPr>
          <w:rStyle w:val="eop"/>
          <w:rFonts w:ascii="Arial" w:hAnsi="Arial" w:cs="Arial"/>
          <w:b/>
          <w:bCs/>
          <w:sz w:val="22"/>
          <w:szCs w:val="22"/>
        </w:rPr>
        <w:t> </w:t>
      </w:r>
    </w:p>
    <w:p w14:paraId="42808363"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sz w:val="22"/>
          <w:szCs w:val="22"/>
        </w:rPr>
        <w:t>This dissertation is being submitted in partial fulfilment of the requirements for the degree of BA.</w:t>
      </w:r>
      <w:r w:rsidRPr="000C4524">
        <w:rPr>
          <w:rStyle w:val="eop"/>
          <w:rFonts w:ascii="Arial" w:hAnsi="Arial" w:cs="Arial"/>
          <w:sz w:val="22"/>
          <w:szCs w:val="22"/>
        </w:rPr>
        <w:t> </w:t>
      </w:r>
    </w:p>
    <w:p w14:paraId="573D4AED" w14:textId="77777777" w:rsidR="00917C16" w:rsidRPr="000C4524" w:rsidRDefault="00917C16" w:rsidP="00917C16">
      <w:pPr>
        <w:pStyle w:val="paragraph"/>
        <w:spacing w:before="0" w:beforeAutospacing="0" w:after="0" w:afterAutospacing="0"/>
        <w:textAlignment w:val="baseline"/>
        <w:rPr>
          <w:rFonts w:ascii="Arial" w:hAnsi="Arial" w:cs="Arial"/>
          <w:b/>
          <w:bCs/>
          <w:sz w:val="22"/>
          <w:szCs w:val="22"/>
        </w:rPr>
      </w:pPr>
      <w:r w:rsidRPr="000C4524">
        <w:rPr>
          <w:rStyle w:val="eop"/>
          <w:rFonts w:ascii="Arial" w:hAnsi="Arial" w:cs="Arial"/>
          <w:b/>
          <w:bCs/>
          <w:sz w:val="22"/>
          <w:szCs w:val="22"/>
        </w:rPr>
        <w:t> </w:t>
      </w:r>
    </w:p>
    <w:p w14:paraId="65703765"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sz w:val="22"/>
          <w:szCs w:val="22"/>
        </w:rPr>
        <w:t>Signed…………</w:t>
      </w:r>
      <w:r>
        <w:rPr>
          <w:rStyle w:val="normaltextrun"/>
          <w:rFonts w:ascii="Arial" w:eastAsiaTheme="majorEastAsia" w:hAnsi="Arial" w:cs="Arial"/>
          <w:sz w:val="22"/>
          <w:szCs w:val="22"/>
        </w:rPr>
        <w:t>KAMILA EDYTA PAUSZ</w:t>
      </w:r>
      <w:r w:rsidRPr="000C4524">
        <w:rPr>
          <w:rStyle w:val="normaltextrun"/>
          <w:rFonts w:ascii="Arial" w:eastAsiaTheme="majorEastAsia" w:hAnsi="Arial" w:cs="Arial"/>
          <w:sz w:val="22"/>
          <w:szCs w:val="22"/>
        </w:rPr>
        <w:t>…………………………………. </w:t>
      </w:r>
      <w:r w:rsidRPr="000C4524">
        <w:rPr>
          <w:rStyle w:val="eop"/>
          <w:rFonts w:ascii="Arial" w:hAnsi="Arial" w:cs="Arial"/>
          <w:sz w:val="22"/>
          <w:szCs w:val="22"/>
        </w:rPr>
        <w:t> </w:t>
      </w:r>
    </w:p>
    <w:p w14:paraId="1D09FA9B"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22DFC8C7"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7E26442B"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sz w:val="22"/>
          <w:szCs w:val="22"/>
        </w:rPr>
        <w:t>Date………………………</w:t>
      </w:r>
      <w:r>
        <w:rPr>
          <w:rStyle w:val="normaltextrun"/>
          <w:rFonts w:ascii="Arial" w:eastAsiaTheme="majorEastAsia" w:hAnsi="Arial" w:cs="Arial"/>
          <w:sz w:val="22"/>
          <w:szCs w:val="22"/>
        </w:rPr>
        <w:t>13/05/2022</w:t>
      </w:r>
      <w:r w:rsidRPr="000C4524">
        <w:rPr>
          <w:rStyle w:val="normaltextrun"/>
          <w:rFonts w:ascii="Arial" w:eastAsiaTheme="majorEastAsia" w:hAnsi="Arial" w:cs="Arial"/>
          <w:sz w:val="22"/>
          <w:szCs w:val="22"/>
        </w:rPr>
        <w:t>………………………</w:t>
      </w:r>
      <w:r w:rsidRPr="000C4524">
        <w:rPr>
          <w:rStyle w:val="eop"/>
          <w:rFonts w:ascii="Arial" w:hAnsi="Arial" w:cs="Arial"/>
          <w:sz w:val="22"/>
          <w:szCs w:val="22"/>
        </w:rPr>
        <w:t> </w:t>
      </w:r>
    </w:p>
    <w:p w14:paraId="1D122993"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5CD19AEE"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703194F1"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b/>
          <w:bCs/>
          <w:sz w:val="22"/>
          <w:szCs w:val="22"/>
        </w:rPr>
        <w:t>STATEMENT 2</w:t>
      </w:r>
      <w:r w:rsidRPr="000C4524">
        <w:rPr>
          <w:rStyle w:val="eop"/>
          <w:rFonts w:ascii="Arial" w:hAnsi="Arial" w:cs="Arial"/>
          <w:sz w:val="22"/>
          <w:szCs w:val="22"/>
        </w:rPr>
        <w:t> </w:t>
      </w:r>
    </w:p>
    <w:p w14:paraId="392BE4C0"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63F375AF"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sz w:val="22"/>
          <w:szCs w:val="22"/>
        </w:rPr>
        <w:t>This dissertation is the result of my own independent work/investigation, except where otherwise stated.</w:t>
      </w:r>
      <w:r w:rsidRPr="000C4524">
        <w:rPr>
          <w:rStyle w:val="eop"/>
          <w:rFonts w:ascii="Arial" w:hAnsi="Arial" w:cs="Arial"/>
          <w:sz w:val="22"/>
          <w:szCs w:val="22"/>
        </w:rPr>
        <w:t> </w:t>
      </w:r>
    </w:p>
    <w:p w14:paraId="0DF6B5E9"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4CAD5E5F"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sz w:val="22"/>
          <w:szCs w:val="22"/>
        </w:rPr>
        <w:t>Other sources are acknowledged by footnotes giving explicit references.  A bibliography is appended.</w:t>
      </w:r>
      <w:r w:rsidRPr="000C4524">
        <w:rPr>
          <w:rStyle w:val="eop"/>
          <w:rFonts w:ascii="Arial" w:hAnsi="Arial" w:cs="Arial"/>
          <w:sz w:val="22"/>
          <w:szCs w:val="22"/>
        </w:rPr>
        <w:t> </w:t>
      </w:r>
    </w:p>
    <w:p w14:paraId="320A3B3A"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4D8EFC4E"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01722D2F"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sz w:val="22"/>
          <w:szCs w:val="22"/>
        </w:rPr>
        <w:t>Signed……………</w:t>
      </w:r>
      <w:r>
        <w:rPr>
          <w:rStyle w:val="normaltextrun"/>
          <w:rFonts w:ascii="Arial" w:eastAsiaTheme="majorEastAsia" w:hAnsi="Arial" w:cs="Arial"/>
          <w:sz w:val="22"/>
          <w:szCs w:val="22"/>
        </w:rPr>
        <w:t>KAMILA EDYTA PAUSZ</w:t>
      </w:r>
      <w:r w:rsidRPr="000C4524">
        <w:rPr>
          <w:rStyle w:val="normaltextrun"/>
          <w:rFonts w:ascii="Arial" w:eastAsiaTheme="majorEastAsia" w:hAnsi="Arial" w:cs="Arial"/>
          <w:sz w:val="22"/>
          <w:szCs w:val="22"/>
        </w:rPr>
        <w:t>………………………………</w:t>
      </w:r>
      <w:r w:rsidRPr="000C4524">
        <w:rPr>
          <w:rStyle w:val="eop"/>
          <w:rFonts w:ascii="Arial" w:hAnsi="Arial" w:cs="Arial"/>
          <w:sz w:val="22"/>
          <w:szCs w:val="22"/>
        </w:rPr>
        <w:t> </w:t>
      </w:r>
    </w:p>
    <w:p w14:paraId="143C0652"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5DCB2BA4"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56560C3B"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sz w:val="22"/>
          <w:szCs w:val="22"/>
        </w:rPr>
        <w:t>Date……………………</w:t>
      </w:r>
      <w:r>
        <w:rPr>
          <w:rStyle w:val="normaltextrun"/>
          <w:rFonts w:ascii="Arial" w:eastAsiaTheme="majorEastAsia" w:hAnsi="Arial" w:cs="Arial"/>
          <w:sz w:val="22"/>
          <w:szCs w:val="22"/>
        </w:rPr>
        <w:t>13/05/2022</w:t>
      </w:r>
      <w:r w:rsidRPr="000C4524">
        <w:rPr>
          <w:rStyle w:val="normaltextrun"/>
          <w:rFonts w:ascii="Arial" w:eastAsiaTheme="majorEastAsia" w:hAnsi="Arial" w:cs="Arial"/>
          <w:sz w:val="22"/>
          <w:szCs w:val="22"/>
        </w:rPr>
        <w:t>………………………… </w:t>
      </w:r>
      <w:r w:rsidRPr="000C4524">
        <w:rPr>
          <w:rStyle w:val="eop"/>
          <w:rFonts w:ascii="Arial" w:hAnsi="Arial" w:cs="Arial"/>
          <w:sz w:val="22"/>
          <w:szCs w:val="22"/>
        </w:rPr>
        <w:t> </w:t>
      </w:r>
    </w:p>
    <w:p w14:paraId="3E2006E7"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6DB5B317"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6EA47E20"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b/>
          <w:bCs/>
          <w:sz w:val="22"/>
          <w:szCs w:val="22"/>
        </w:rPr>
        <w:t>STATEMENT 3</w:t>
      </w:r>
      <w:r w:rsidRPr="000C4524">
        <w:rPr>
          <w:rStyle w:val="eop"/>
          <w:rFonts w:ascii="Arial" w:hAnsi="Arial" w:cs="Arial"/>
          <w:sz w:val="22"/>
          <w:szCs w:val="22"/>
        </w:rPr>
        <w:t> </w:t>
      </w:r>
    </w:p>
    <w:p w14:paraId="37878CBC"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662ECC8E"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sz w:val="22"/>
          <w:szCs w:val="22"/>
        </w:rPr>
        <w:t>I hereby give consent for my dissertation, if accepted, to be available for photocopying and for interlibrary loan, and for the title and summary to be made available to outside organisations.</w:t>
      </w:r>
      <w:r w:rsidRPr="000C4524">
        <w:rPr>
          <w:rStyle w:val="eop"/>
          <w:rFonts w:ascii="Arial" w:hAnsi="Arial" w:cs="Arial"/>
          <w:sz w:val="22"/>
          <w:szCs w:val="22"/>
        </w:rPr>
        <w:t> </w:t>
      </w:r>
    </w:p>
    <w:p w14:paraId="2C6A4FA2"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057DD0D9"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46C1C3E3"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sz w:val="22"/>
          <w:szCs w:val="22"/>
        </w:rPr>
        <w:t>Signed……………</w:t>
      </w:r>
      <w:r>
        <w:rPr>
          <w:rStyle w:val="normaltextrun"/>
          <w:rFonts w:ascii="Arial" w:eastAsiaTheme="majorEastAsia" w:hAnsi="Arial" w:cs="Arial"/>
          <w:sz w:val="22"/>
          <w:szCs w:val="22"/>
        </w:rPr>
        <w:t>KAMILA EDYTA PAUSZ</w:t>
      </w:r>
      <w:r w:rsidRPr="000C4524">
        <w:rPr>
          <w:rStyle w:val="normaltextrun"/>
          <w:rFonts w:ascii="Arial" w:eastAsiaTheme="majorEastAsia" w:hAnsi="Arial" w:cs="Arial"/>
          <w:sz w:val="22"/>
          <w:szCs w:val="22"/>
        </w:rPr>
        <w:t>…………………………………</w:t>
      </w:r>
      <w:r w:rsidRPr="000C4524">
        <w:rPr>
          <w:rStyle w:val="eop"/>
          <w:rFonts w:ascii="Arial" w:hAnsi="Arial" w:cs="Arial"/>
          <w:sz w:val="22"/>
          <w:szCs w:val="22"/>
        </w:rPr>
        <w:t> </w:t>
      </w:r>
    </w:p>
    <w:p w14:paraId="1284B801" w14:textId="77777777" w:rsidR="00917C16" w:rsidRPr="000C4524" w:rsidRDefault="00917C16" w:rsidP="00917C16">
      <w:pPr>
        <w:pStyle w:val="paragraph"/>
        <w:spacing w:before="0" w:beforeAutospacing="0" w:after="0" w:afterAutospacing="0"/>
        <w:textAlignment w:val="baseline"/>
        <w:rPr>
          <w:rFonts w:ascii="Arial" w:hAnsi="Arial" w:cs="Arial"/>
          <w:b/>
          <w:bCs/>
          <w:sz w:val="22"/>
          <w:szCs w:val="22"/>
        </w:rPr>
      </w:pPr>
      <w:r w:rsidRPr="000C4524">
        <w:rPr>
          <w:rStyle w:val="eop"/>
          <w:rFonts w:ascii="Arial" w:hAnsi="Arial" w:cs="Arial"/>
          <w:b/>
          <w:bCs/>
          <w:sz w:val="22"/>
          <w:szCs w:val="22"/>
        </w:rPr>
        <w:t> </w:t>
      </w:r>
    </w:p>
    <w:p w14:paraId="0893BE5B"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sz w:val="22"/>
          <w:szCs w:val="22"/>
        </w:rPr>
        <w:t>Date……………</w:t>
      </w:r>
      <w:r>
        <w:rPr>
          <w:rStyle w:val="normaltextrun"/>
          <w:rFonts w:ascii="Arial" w:eastAsiaTheme="majorEastAsia" w:hAnsi="Arial" w:cs="Arial"/>
          <w:sz w:val="22"/>
          <w:szCs w:val="22"/>
        </w:rPr>
        <w:t>13/05/2022</w:t>
      </w:r>
      <w:r w:rsidRPr="000C4524">
        <w:rPr>
          <w:rStyle w:val="normaltextrun"/>
          <w:rFonts w:ascii="Arial" w:eastAsiaTheme="majorEastAsia" w:hAnsi="Arial" w:cs="Arial"/>
          <w:sz w:val="22"/>
          <w:szCs w:val="22"/>
        </w:rPr>
        <w:t>……………………………………</w:t>
      </w:r>
      <w:r w:rsidRPr="000C4524">
        <w:rPr>
          <w:rStyle w:val="eop"/>
          <w:rFonts w:ascii="Arial" w:hAnsi="Arial" w:cs="Arial"/>
          <w:sz w:val="22"/>
          <w:szCs w:val="22"/>
        </w:rPr>
        <w:t> </w:t>
      </w:r>
    </w:p>
    <w:p w14:paraId="26FA612F"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6E6EFD6C"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32FCFEAA"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b/>
          <w:bCs/>
          <w:sz w:val="22"/>
          <w:szCs w:val="22"/>
        </w:rPr>
        <w:t>STATEMENT 4</w:t>
      </w:r>
      <w:r w:rsidRPr="000C4524">
        <w:rPr>
          <w:rStyle w:val="eop"/>
          <w:rFonts w:ascii="Arial" w:hAnsi="Arial" w:cs="Arial"/>
          <w:sz w:val="22"/>
          <w:szCs w:val="22"/>
        </w:rPr>
        <w:t> </w:t>
      </w:r>
    </w:p>
    <w:p w14:paraId="2EC27EEC"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768C024A"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sz w:val="22"/>
          <w:szCs w:val="22"/>
        </w:rPr>
        <w:lastRenderedPageBreak/>
        <w:t>I hereby give consent for my dissertation, if accepted, to be available on the university’s IT system to those who have consent to use the system.</w:t>
      </w:r>
      <w:r w:rsidRPr="000C4524">
        <w:rPr>
          <w:rStyle w:val="eop"/>
          <w:rFonts w:ascii="Arial" w:hAnsi="Arial" w:cs="Arial"/>
          <w:sz w:val="22"/>
          <w:szCs w:val="22"/>
        </w:rPr>
        <w:t> </w:t>
      </w:r>
    </w:p>
    <w:p w14:paraId="7440D9EC"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76F53B7A"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eop"/>
          <w:rFonts w:ascii="Arial" w:hAnsi="Arial" w:cs="Arial"/>
          <w:sz w:val="22"/>
          <w:szCs w:val="22"/>
        </w:rPr>
        <w:t> </w:t>
      </w:r>
    </w:p>
    <w:p w14:paraId="38F7A431"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sz w:val="22"/>
          <w:szCs w:val="22"/>
        </w:rPr>
        <w:t>Signed……</w:t>
      </w:r>
      <w:r>
        <w:rPr>
          <w:rStyle w:val="normaltextrun"/>
          <w:rFonts w:ascii="Arial" w:eastAsiaTheme="majorEastAsia" w:hAnsi="Arial" w:cs="Arial"/>
          <w:sz w:val="22"/>
          <w:szCs w:val="22"/>
        </w:rPr>
        <w:t>KAMILA EDYTA PAUSZ</w:t>
      </w:r>
      <w:r w:rsidRPr="000C4524">
        <w:rPr>
          <w:rStyle w:val="normaltextrun"/>
          <w:rFonts w:ascii="Arial" w:eastAsiaTheme="majorEastAsia" w:hAnsi="Arial" w:cs="Arial"/>
          <w:sz w:val="22"/>
          <w:szCs w:val="22"/>
        </w:rPr>
        <w:t>…………………………………………</w:t>
      </w:r>
      <w:r w:rsidRPr="000C4524">
        <w:rPr>
          <w:rStyle w:val="eop"/>
          <w:rFonts w:ascii="Arial" w:hAnsi="Arial" w:cs="Arial"/>
          <w:sz w:val="22"/>
          <w:szCs w:val="22"/>
        </w:rPr>
        <w:t> </w:t>
      </w:r>
    </w:p>
    <w:p w14:paraId="0F62C2CC" w14:textId="77777777" w:rsidR="00917C16" w:rsidRPr="000C4524" w:rsidRDefault="00917C16" w:rsidP="00917C16">
      <w:pPr>
        <w:pStyle w:val="paragraph"/>
        <w:spacing w:before="0" w:beforeAutospacing="0" w:after="0" w:afterAutospacing="0"/>
        <w:textAlignment w:val="baseline"/>
        <w:rPr>
          <w:rFonts w:ascii="Arial" w:hAnsi="Arial" w:cs="Arial"/>
          <w:b/>
          <w:bCs/>
          <w:sz w:val="22"/>
          <w:szCs w:val="22"/>
        </w:rPr>
      </w:pPr>
      <w:r w:rsidRPr="000C4524">
        <w:rPr>
          <w:rStyle w:val="eop"/>
          <w:rFonts w:ascii="Arial" w:hAnsi="Arial" w:cs="Arial"/>
          <w:b/>
          <w:bCs/>
          <w:sz w:val="22"/>
          <w:szCs w:val="22"/>
        </w:rPr>
        <w:t> </w:t>
      </w:r>
    </w:p>
    <w:p w14:paraId="5AD7BB2A" w14:textId="77777777" w:rsidR="00917C16" w:rsidRPr="000C4524" w:rsidRDefault="00917C16" w:rsidP="00917C16">
      <w:pPr>
        <w:pStyle w:val="paragraph"/>
        <w:spacing w:before="0" w:beforeAutospacing="0" w:after="0" w:afterAutospacing="0"/>
        <w:textAlignment w:val="baseline"/>
        <w:rPr>
          <w:rFonts w:ascii="Arial" w:hAnsi="Arial" w:cs="Arial"/>
          <w:sz w:val="22"/>
          <w:szCs w:val="22"/>
        </w:rPr>
      </w:pPr>
      <w:r w:rsidRPr="000C4524">
        <w:rPr>
          <w:rStyle w:val="normaltextrun"/>
          <w:rFonts w:ascii="Arial" w:eastAsiaTheme="majorEastAsia" w:hAnsi="Arial" w:cs="Arial"/>
          <w:sz w:val="22"/>
          <w:szCs w:val="22"/>
        </w:rPr>
        <w:t>Date……………</w:t>
      </w:r>
      <w:r>
        <w:rPr>
          <w:rStyle w:val="normaltextrun"/>
          <w:rFonts w:ascii="Arial" w:eastAsiaTheme="majorEastAsia" w:hAnsi="Arial" w:cs="Arial"/>
          <w:sz w:val="22"/>
          <w:szCs w:val="22"/>
        </w:rPr>
        <w:t>13/05/2022</w:t>
      </w:r>
      <w:r w:rsidRPr="000C4524">
        <w:rPr>
          <w:rStyle w:val="normaltextrun"/>
          <w:rFonts w:ascii="Arial" w:eastAsiaTheme="majorEastAsia" w:hAnsi="Arial" w:cs="Arial"/>
          <w:sz w:val="22"/>
          <w:szCs w:val="22"/>
        </w:rPr>
        <w:t>……………………………………</w:t>
      </w:r>
      <w:r w:rsidRPr="000C4524">
        <w:rPr>
          <w:rStyle w:val="eop"/>
          <w:rFonts w:ascii="Arial" w:hAnsi="Arial" w:cs="Arial"/>
          <w:sz w:val="22"/>
          <w:szCs w:val="22"/>
        </w:rPr>
        <w:t> </w:t>
      </w:r>
    </w:p>
    <w:p w14:paraId="213416CC" w14:textId="77777777" w:rsidR="00917C16" w:rsidRPr="000C4524" w:rsidRDefault="00917C16" w:rsidP="00917C16">
      <w:pPr>
        <w:spacing w:after="0" w:line="360" w:lineRule="auto"/>
        <w:rPr>
          <w:rFonts w:ascii="Arial" w:hAnsi="Arial" w:cs="Arial"/>
        </w:rPr>
      </w:pPr>
    </w:p>
    <w:p w14:paraId="0C383332" w14:textId="0B5B3322" w:rsidR="00917C16" w:rsidRDefault="00917C16" w:rsidP="004E29FB">
      <w:pPr>
        <w:spacing w:after="0" w:line="360" w:lineRule="auto"/>
        <w:jc w:val="center"/>
        <w:rPr>
          <w:rFonts w:ascii="Arial" w:hAnsi="Arial" w:cs="Arial"/>
        </w:rPr>
      </w:pPr>
    </w:p>
    <w:p w14:paraId="44C5645C" w14:textId="63A8026C" w:rsidR="00917C16" w:rsidRDefault="00917C16" w:rsidP="004E29FB">
      <w:pPr>
        <w:spacing w:after="0" w:line="360" w:lineRule="auto"/>
        <w:jc w:val="center"/>
        <w:rPr>
          <w:rFonts w:ascii="Arial" w:hAnsi="Arial" w:cs="Arial"/>
        </w:rPr>
      </w:pPr>
    </w:p>
    <w:p w14:paraId="3F71E3BE" w14:textId="0F3AC931" w:rsidR="00917C16" w:rsidRDefault="00917C16" w:rsidP="004E29FB">
      <w:pPr>
        <w:spacing w:after="0" w:line="360" w:lineRule="auto"/>
        <w:jc w:val="center"/>
        <w:rPr>
          <w:rFonts w:ascii="Arial" w:hAnsi="Arial" w:cs="Arial"/>
        </w:rPr>
      </w:pPr>
    </w:p>
    <w:p w14:paraId="5D45161F" w14:textId="3E6E7B61" w:rsidR="00917C16" w:rsidRDefault="00917C16" w:rsidP="004E29FB">
      <w:pPr>
        <w:spacing w:after="0" w:line="360" w:lineRule="auto"/>
        <w:jc w:val="center"/>
        <w:rPr>
          <w:rFonts w:ascii="Arial" w:hAnsi="Arial" w:cs="Arial"/>
        </w:rPr>
      </w:pPr>
    </w:p>
    <w:p w14:paraId="2F800318" w14:textId="5D0374CD" w:rsidR="00917C16" w:rsidRDefault="00917C16" w:rsidP="004E29FB">
      <w:pPr>
        <w:spacing w:after="0" w:line="360" w:lineRule="auto"/>
        <w:jc w:val="center"/>
        <w:rPr>
          <w:rFonts w:ascii="Arial" w:hAnsi="Arial" w:cs="Arial"/>
        </w:rPr>
      </w:pPr>
    </w:p>
    <w:p w14:paraId="68A4C871" w14:textId="14AA8D71" w:rsidR="00917C16" w:rsidRDefault="00917C16" w:rsidP="004E29FB">
      <w:pPr>
        <w:spacing w:after="0" w:line="360" w:lineRule="auto"/>
        <w:jc w:val="center"/>
        <w:rPr>
          <w:rFonts w:ascii="Arial" w:hAnsi="Arial" w:cs="Arial"/>
        </w:rPr>
      </w:pPr>
    </w:p>
    <w:p w14:paraId="6E00DB39" w14:textId="31E71C3C" w:rsidR="00917C16" w:rsidRDefault="00917C16" w:rsidP="004E29FB">
      <w:pPr>
        <w:spacing w:after="0" w:line="360" w:lineRule="auto"/>
        <w:jc w:val="center"/>
        <w:rPr>
          <w:rFonts w:ascii="Arial" w:hAnsi="Arial" w:cs="Arial"/>
        </w:rPr>
      </w:pPr>
    </w:p>
    <w:p w14:paraId="0A32ED76" w14:textId="5ECC7C2A" w:rsidR="00917C16" w:rsidRDefault="00917C16" w:rsidP="004E29FB">
      <w:pPr>
        <w:spacing w:after="0" w:line="360" w:lineRule="auto"/>
        <w:jc w:val="center"/>
        <w:rPr>
          <w:rFonts w:ascii="Arial" w:hAnsi="Arial" w:cs="Arial"/>
        </w:rPr>
      </w:pPr>
    </w:p>
    <w:p w14:paraId="65C44F37" w14:textId="371FE9C4" w:rsidR="00917C16" w:rsidRDefault="00917C16" w:rsidP="004E29FB">
      <w:pPr>
        <w:spacing w:after="0" w:line="360" w:lineRule="auto"/>
        <w:jc w:val="center"/>
        <w:rPr>
          <w:rFonts w:ascii="Arial" w:hAnsi="Arial" w:cs="Arial"/>
        </w:rPr>
      </w:pPr>
    </w:p>
    <w:p w14:paraId="5E57D68C" w14:textId="6ACEAA99" w:rsidR="00917C16" w:rsidRDefault="00917C16" w:rsidP="004E29FB">
      <w:pPr>
        <w:spacing w:after="0" w:line="360" w:lineRule="auto"/>
        <w:jc w:val="center"/>
        <w:rPr>
          <w:rFonts w:ascii="Arial" w:hAnsi="Arial" w:cs="Arial"/>
        </w:rPr>
      </w:pPr>
    </w:p>
    <w:p w14:paraId="1573A572" w14:textId="109ED59E" w:rsidR="00917C16" w:rsidRDefault="00917C16" w:rsidP="004E29FB">
      <w:pPr>
        <w:spacing w:after="0" w:line="360" w:lineRule="auto"/>
        <w:jc w:val="center"/>
        <w:rPr>
          <w:rFonts w:ascii="Arial" w:hAnsi="Arial" w:cs="Arial"/>
        </w:rPr>
      </w:pPr>
    </w:p>
    <w:p w14:paraId="3875C1A6" w14:textId="1892E070" w:rsidR="00917C16" w:rsidRDefault="00917C16" w:rsidP="004E29FB">
      <w:pPr>
        <w:spacing w:after="0" w:line="360" w:lineRule="auto"/>
        <w:jc w:val="center"/>
        <w:rPr>
          <w:rFonts w:ascii="Arial" w:hAnsi="Arial" w:cs="Arial"/>
        </w:rPr>
      </w:pPr>
    </w:p>
    <w:p w14:paraId="55B8E813" w14:textId="31AC145E" w:rsidR="00917C16" w:rsidRDefault="00917C16" w:rsidP="004E29FB">
      <w:pPr>
        <w:spacing w:after="0" w:line="360" w:lineRule="auto"/>
        <w:jc w:val="center"/>
        <w:rPr>
          <w:rFonts w:ascii="Arial" w:hAnsi="Arial" w:cs="Arial"/>
        </w:rPr>
      </w:pPr>
    </w:p>
    <w:p w14:paraId="31963078" w14:textId="69CE28A8" w:rsidR="00917C16" w:rsidRDefault="00917C16" w:rsidP="004E29FB">
      <w:pPr>
        <w:spacing w:after="0" w:line="360" w:lineRule="auto"/>
        <w:jc w:val="center"/>
        <w:rPr>
          <w:rFonts w:ascii="Arial" w:hAnsi="Arial" w:cs="Arial"/>
        </w:rPr>
      </w:pPr>
    </w:p>
    <w:p w14:paraId="24FAB6A9" w14:textId="413E2E03" w:rsidR="00917C16" w:rsidRDefault="00917C16" w:rsidP="004E29FB">
      <w:pPr>
        <w:spacing w:after="0" w:line="360" w:lineRule="auto"/>
        <w:jc w:val="center"/>
        <w:rPr>
          <w:rFonts w:ascii="Arial" w:hAnsi="Arial" w:cs="Arial"/>
        </w:rPr>
      </w:pPr>
    </w:p>
    <w:p w14:paraId="097800E9" w14:textId="5BC799A0" w:rsidR="00917C16" w:rsidRDefault="00917C16" w:rsidP="004E29FB">
      <w:pPr>
        <w:spacing w:after="0" w:line="360" w:lineRule="auto"/>
        <w:jc w:val="center"/>
        <w:rPr>
          <w:rFonts w:ascii="Arial" w:hAnsi="Arial" w:cs="Arial"/>
        </w:rPr>
      </w:pPr>
    </w:p>
    <w:p w14:paraId="135D64B2" w14:textId="00ECC4C7" w:rsidR="00917C16" w:rsidRDefault="00917C16" w:rsidP="004E29FB">
      <w:pPr>
        <w:spacing w:after="0" w:line="360" w:lineRule="auto"/>
        <w:jc w:val="center"/>
        <w:rPr>
          <w:rFonts w:ascii="Arial" w:hAnsi="Arial" w:cs="Arial"/>
        </w:rPr>
      </w:pPr>
    </w:p>
    <w:p w14:paraId="1645BE0B" w14:textId="0C9864DF" w:rsidR="00917C16" w:rsidRDefault="00917C16" w:rsidP="004E29FB">
      <w:pPr>
        <w:spacing w:after="0" w:line="360" w:lineRule="auto"/>
        <w:jc w:val="center"/>
        <w:rPr>
          <w:rFonts w:ascii="Arial" w:hAnsi="Arial" w:cs="Arial"/>
        </w:rPr>
      </w:pPr>
    </w:p>
    <w:p w14:paraId="4D6278D2" w14:textId="55C1DC27" w:rsidR="00917C16" w:rsidRDefault="00917C16" w:rsidP="004E29FB">
      <w:pPr>
        <w:spacing w:after="0" w:line="360" w:lineRule="auto"/>
        <w:jc w:val="center"/>
        <w:rPr>
          <w:rFonts w:ascii="Arial" w:hAnsi="Arial" w:cs="Arial"/>
        </w:rPr>
      </w:pPr>
    </w:p>
    <w:p w14:paraId="0927ADD2" w14:textId="5244091C" w:rsidR="00917C16" w:rsidRDefault="00917C16" w:rsidP="004E29FB">
      <w:pPr>
        <w:spacing w:after="0" w:line="360" w:lineRule="auto"/>
        <w:jc w:val="center"/>
        <w:rPr>
          <w:rFonts w:ascii="Arial" w:hAnsi="Arial" w:cs="Arial"/>
        </w:rPr>
      </w:pPr>
    </w:p>
    <w:p w14:paraId="171E5D60" w14:textId="02F0FC6D" w:rsidR="00917C16" w:rsidRDefault="00917C16" w:rsidP="004E29FB">
      <w:pPr>
        <w:spacing w:after="0" w:line="360" w:lineRule="auto"/>
        <w:jc w:val="center"/>
        <w:rPr>
          <w:rFonts w:ascii="Arial" w:hAnsi="Arial" w:cs="Arial"/>
        </w:rPr>
      </w:pPr>
    </w:p>
    <w:p w14:paraId="72109F30" w14:textId="02B7DA1F" w:rsidR="00917C16" w:rsidRDefault="00917C16" w:rsidP="004E29FB">
      <w:pPr>
        <w:spacing w:after="0" w:line="360" w:lineRule="auto"/>
        <w:jc w:val="center"/>
        <w:rPr>
          <w:rFonts w:ascii="Arial" w:hAnsi="Arial" w:cs="Arial"/>
        </w:rPr>
      </w:pPr>
    </w:p>
    <w:p w14:paraId="62378E08" w14:textId="0850C0A6" w:rsidR="00917C16" w:rsidRDefault="00917C16" w:rsidP="004E29FB">
      <w:pPr>
        <w:spacing w:after="0" w:line="360" w:lineRule="auto"/>
        <w:jc w:val="center"/>
        <w:rPr>
          <w:rFonts w:ascii="Arial" w:hAnsi="Arial" w:cs="Arial"/>
        </w:rPr>
      </w:pPr>
    </w:p>
    <w:p w14:paraId="1CFB4E77" w14:textId="6FFDDA82" w:rsidR="00917C16" w:rsidRDefault="00917C16" w:rsidP="004E29FB">
      <w:pPr>
        <w:spacing w:after="0" w:line="360" w:lineRule="auto"/>
        <w:jc w:val="center"/>
        <w:rPr>
          <w:rFonts w:ascii="Arial" w:hAnsi="Arial" w:cs="Arial"/>
        </w:rPr>
      </w:pPr>
    </w:p>
    <w:p w14:paraId="78B49EAA" w14:textId="4437E043" w:rsidR="00917C16" w:rsidRDefault="00917C16" w:rsidP="004E29FB">
      <w:pPr>
        <w:spacing w:after="0" w:line="360" w:lineRule="auto"/>
        <w:jc w:val="center"/>
        <w:rPr>
          <w:rFonts w:ascii="Arial" w:hAnsi="Arial" w:cs="Arial"/>
        </w:rPr>
      </w:pPr>
    </w:p>
    <w:p w14:paraId="2EA33199" w14:textId="45B28A75" w:rsidR="00917C16" w:rsidRDefault="00917C16" w:rsidP="004E29FB">
      <w:pPr>
        <w:spacing w:after="0" w:line="360" w:lineRule="auto"/>
        <w:jc w:val="center"/>
        <w:rPr>
          <w:rFonts w:ascii="Arial" w:hAnsi="Arial" w:cs="Arial"/>
        </w:rPr>
      </w:pPr>
    </w:p>
    <w:p w14:paraId="6D76761B" w14:textId="749DCE36" w:rsidR="00917C16" w:rsidRDefault="00917C16" w:rsidP="004E29FB">
      <w:pPr>
        <w:spacing w:after="0" w:line="360" w:lineRule="auto"/>
        <w:jc w:val="center"/>
        <w:rPr>
          <w:rFonts w:ascii="Arial" w:hAnsi="Arial" w:cs="Arial"/>
        </w:rPr>
      </w:pPr>
    </w:p>
    <w:p w14:paraId="64FCD6BD" w14:textId="52C70ADE" w:rsidR="00917C16" w:rsidRDefault="00917C16" w:rsidP="004E29FB">
      <w:pPr>
        <w:spacing w:after="0" w:line="360" w:lineRule="auto"/>
        <w:jc w:val="center"/>
        <w:rPr>
          <w:rFonts w:ascii="Arial" w:hAnsi="Arial" w:cs="Arial"/>
        </w:rPr>
      </w:pPr>
    </w:p>
    <w:p w14:paraId="38F8CA4E" w14:textId="3B75DC24" w:rsidR="00917C16" w:rsidRDefault="00917C16" w:rsidP="004E29FB">
      <w:pPr>
        <w:spacing w:after="0" w:line="360" w:lineRule="auto"/>
        <w:jc w:val="center"/>
        <w:rPr>
          <w:rFonts w:ascii="Arial" w:hAnsi="Arial" w:cs="Arial"/>
        </w:rPr>
      </w:pPr>
    </w:p>
    <w:p w14:paraId="338B27B2" w14:textId="7C7EB09A" w:rsidR="00917C16" w:rsidRDefault="00917C16" w:rsidP="004E29FB">
      <w:pPr>
        <w:spacing w:after="0" w:line="360" w:lineRule="auto"/>
        <w:jc w:val="center"/>
        <w:rPr>
          <w:rFonts w:ascii="Arial" w:hAnsi="Arial" w:cs="Arial"/>
        </w:rPr>
      </w:pPr>
    </w:p>
    <w:p w14:paraId="050C727F" w14:textId="77777777" w:rsidR="00917C16" w:rsidRPr="00BA548B" w:rsidRDefault="00917C16" w:rsidP="00917C16">
      <w:pPr>
        <w:pStyle w:val="Heading1"/>
        <w:rPr>
          <w:rFonts w:ascii="Arial" w:eastAsia="Times New Roman" w:hAnsi="Arial" w:cs="Arial"/>
          <w:b/>
          <w:bCs/>
          <w:color w:val="000000" w:themeColor="text1"/>
          <w:sz w:val="22"/>
          <w:szCs w:val="22"/>
          <w:lang w:eastAsia="en-GB"/>
        </w:rPr>
      </w:pPr>
      <w:bookmarkStart w:id="0" w:name="_Toc103329153"/>
      <w:bookmarkStart w:id="1" w:name="_Toc103358331"/>
      <w:r w:rsidRPr="00BA548B">
        <w:rPr>
          <w:rFonts w:ascii="Arial" w:eastAsia="Times New Roman" w:hAnsi="Arial" w:cs="Arial"/>
          <w:b/>
          <w:bCs/>
          <w:color w:val="000000" w:themeColor="text1"/>
          <w:sz w:val="22"/>
          <w:szCs w:val="22"/>
          <w:lang w:eastAsia="en-GB"/>
        </w:rPr>
        <w:t>Acknowledgements</w:t>
      </w:r>
      <w:bookmarkEnd w:id="0"/>
      <w:bookmarkEnd w:id="1"/>
      <w:r w:rsidRPr="00BA548B">
        <w:rPr>
          <w:rFonts w:ascii="Arial" w:eastAsia="Times New Roman" w:hAnsi="Arial" w:cs="Arial"/>
          <w:b/>
          <w:bCs/>
          <w:color w:val="000000" w:themeColor="text1"/>
          <w:sz w:val="22"/>
          <w:szCs w:val="22"/>
          <w:lang w:eastAsia="en-GB"/>
        </w:rPr>
        <w:t xml:space="preserve"> </w:t>
      </w:r>
    </w:p>
    <w:p w14:paraId="499119C6" w14:textId="77777777" w:rsidR="00917C16" w:rsidRDefault="00917C16" w:rsidP="00917C16">
      <w:pPr>
        <w:spacing w:after="0" w:line="360" w:lineRule="auto"/>
        <w:rPr>
          <w:rFonts w:ascii="Arial" w:hAnsi="Arial" w:cs="Arial"/>
        </w:rPr>
      </w:pPr>
    </w:p>
    <w:p w14:paraId="5E969E24" w14:textId="77777777" w:rsidR="00917C16" w:rsidRPr="008277F6" w:rsidRDefault="00917C16" w:rsidP="00917C16">
      <w:pPr>
        <w:rPr>
          <w:rFonts w:ascii="Arial" w:hAnsi="Arial" w:cs="Arial"/>
        </w:rPr>
      </w:pPr>
    </w:p>
    <w:p w14:paraId="533DA36B" w14:textId="77777777" w:rsidR="00917C16" w:rsidRPr="008277F6" w:rsidRDefault="00917C16" w:rsidP="00917C16">
      <w:pPr>
        <w:rPr>
          <w:rFonts w:ascii="Arial" w:hAnsi="Arial" w:cs="Arial"/>
        </w:rPr>
      </w:pPr>
      <w:r w:rsidRPr="008277F6">
        <w:rPr>
          <w:rFonts w:ascii="Arial" w:hAnsi="Arial" w:cs="Arial"/>
        </w:rPr>
        <w:t>First, I would like to thank my supervisor</w:t>
      </w:r>
      <w:r>
        <w:rPr>
          <w:rFonts w:ascii="Arial" w:hAnsi="Arial" w:cs="Arial"/>
        </w:rPr>
        <w:t>s</w:t>
      </w:r>
      <w:r w:rsidRPr="008277F6">
        <w:rPr>
          <w:rFonts w:ascii="Arial" w:hAnsi="Arial" w:cs="Arial"/>
        </w:rPr>
        <w:t xml:space="preserve"> </w:t>
      </w:r>
      <w:r>
        <w:rPr>
          <w:rFonts w:ascii="Arial" w:hAnsi="Arial" w:cs="Arial"/>
        </w:rPr>
        <w:t xml:space="preserve">Dr Rachel Cook and </w:t>
      </w:r>
      <w:r w:rsidRPr="008277F6">
        <w:rPr>
          <w:rFonts w:ascii="Arial" w:hAnsi="Arial" w:cs="Arial"/>
        </w:rPr>
        <w:t>Dr Garth Hug</w:t>
      </w:r>
      <w:r>
        <w:rPr>
          <w:rFonts w:ascii="Arial" w:hAnsi="Arial" w:cs="Arial"/>
        </w:rPr>
        <w:t>hes</w:t>
      </w:r>
      <w:r w:rsidRPr="008277F6">
        <w:rPr>
          <w:rFonts w:ascii="Arial" w:hAnsi="Arial" w:cs="Arial"/>
        </w:rPr>
        <w:t xml:space="preserve"> for supporting me during my dissertation journey. </w:t>
      </w:r>
    </w:p>
    <w:p w14:paraId="7EB31FA0" w14:textId="77777777" w:rsidR="00917C16" w:rsidRPr="008277F6" w:rsidRDefault="00917C16" w:rsidP="00917C16">
      <w:pPr>
        <w:rPr>
          <w:rFonts w:ascii="Arial" w:hAnsi="Arial" w:cs="Arial"/>
          <w:color w:val="202124"/>
        </w:rPr>
      </w:pPr>
      <w:r w:rsidRPr="008277F6">
        <w:rPr>
          <w:rFonts w:ascii="Arial" w:hAnsi="Arial" w:cs="Arial"/>
        </w:rPr>
        <w:t xml:space="preserve">I would like to say a massive thank you to my husband </w:t>
      </w:r>
      <w:proofErr w:type="spellStart"/>
      <w:r w:rsidRPr="008277F6">
        <w:rPr>
          <w:rFonts w:ascii="Arial" w:hAnsi="Arial" w:cs="Arial"/>
        </w:rPr>
        <w:t>Przemyslaw</w:t>
      </w:r>
      <w:proofErr w:type="spellEnd"/>
      <w:r w:rsidRPr="008277F6">
        <w:rPr>
          <w:rFonts w:ascii="Arial" w:hAnsi="Arial" w:cs="Arial"/>
        </w:rPr>
        <w:t xml:space="preserve"> </w:t>
      </w:r>
      <w:proofErr w:type="spellStart"/>
      <w:r w:rsidRPr="008277F6">
        <w:rPr>
          <w:rFonts w:ascii="Arial" w:hAnsi="Arial" w:cs="Arial"/>
        </w:rPr>
        <w:t>Pausz</w:t>
      </w:r>
      <w:proofErr w:type="spellEnd"/>
      <w:r w:rsidRPr="008277F6">
        <w:rPr>
          <w:rFonts w:ascii="Arial" w:hAnsi="Arial" w:cs="Arial"/>
        </w:rPr>
        <w:t xml:space="preserve"> for ongoing support and understanding while I was writing my final piece of work. </w:t>
      </w:r>
      <w:r>
        <w:rPr>
          <w:rFonts w:ascii="Arial" w:hAnsi="Arial" w:cs="Arial"/>
        </w:rPr>
        <w:t>You a</w:t>
      </w:r>
      <w:r w:rsidRPr="008277F6">
        <w:rPr>
          <w:rFonts w:ascii="Arial" w:hAnsi="Arial" w:cs="Arial"/>
        </w:rPr>
        <w:t xml:space="preserve">lways motivated </w:t>
      </w:r>
      <w:r>
        <w:rPr>
          <w:rFonts w:ascii="Arial" w:hAnsi="Arial" w:cs="Arial"/>
        </w:rPr>
        <w:t>me.</w:t>
      </w:r>
      <w:r w:rsidRPr="008277F6">
        <w:rPr>
          <w:rFonts w:ascii="Arial" w:hAnsi="Arial" w:cs="Arial"/>
        </w:rPr>
        <w:t xml:space="preserve"> </w:t>
      </w:r>
      <w:r w:rsidRPr="008277F6">
        <w:rPr>
          <w:rStyle w:val="y2iqfc"/>
          <w:rFonts w:ascii="Arial" w:hAnsi="Arial" w:cs="Arial"/>
          <w:color w:val="202124"/>
          <w:lang w:val="en"/>
        </w:rPr>
        <w:t>Thanks to you I did not give up, although I had moments of doubt. I could not do it without you.</w:t>
      </w:r>
      <w:r w:rsidRPr="008277F6">
        <w:rPr>
          <w:rStyle w:val="Heading3Char"/>
          <w:rFonts w:ascii="Arial" w:hAnsi="Arial" w:cs="Arial"/>
          <w:color w:val="202124"/>
          <w:sz w:val="22"/>
          <w:szCs w:val="22"/>
          <w:lang w:val="en"/>
        </w:rPr>
        <w:t xml:space="preserve"> </w:t>
      </w:r>
    </w:p>
    <w:p w14:paraId="38D14293" w14:textId="77777777" w:rsidR="00917C16" w:rsidRPr="008277F6" w:rsidRDefault="00917C16" w:rsidP="00917C16">
      <w:pPr>
        <w:rPr>
          <w:rStyle w:val="y2iqfc"/>
          <w:rFonts w:ascii="Arial" w:hAnsi="Arial" w:cs="Arial"/>
          <w:color w:val="202124"/>
          <w:lang w:val="en"/>
        </w:rPr>
      </w:pPr>
    </w:p>
    <w:p w14:paraId="4EF3C836" w14:textId="77777777" w:rsidR="00917C16" w:rsidRPr="008277F6" w:rsidRDefault="00917C16" w:rsidP="00917C16">
      <w:pPr>
        <w:rPr>
          <w:rFonts w:ascii="Arial" w:hAnsi="Arial" w:cs="Arial"/>
          <w:color w:val="202124"/>
        </w:rPr>
      </w:pPr>
      <w:r w:rsidRPr="008277F6">
        <w:rPr>
          <w:rStyle w:val="y2iqfc"/>
          <w:rFonts w:ascii="Arial" w:hAnsi="Arial" w:cs="Arial"/>
          <w:color w:val="202124"/>
          <w:lang w:val="en"/>
        </w:rPr>
        <w:t xml:space="preserve">A big thank you to my children Maja and Kamil. You always believed in me and supporting me all the way. </w:t>
      </w:r>
    </w:p>
    <w:p w14:paraId="79548C0A" w14:textId="77777777" w:rsidR="00917C16" w:rsidRPr="008277F6" w:rsidRDefault="00917C16" w:rsidP="00917C16">
      <w:pPr>
        <w:rPr>
          <w:rFonts w:ascii="Arial" w:hAnsi="Arial" w:cs="Arial"/>
          <w:color w:val="202124"/>
        </w:rPr>
      </w:pPr>
      <w:r w:rsidRPr="008277F6">
        <w:rPr>
          <w:rFonts w:ascii="Arial" w:eastAsia="Times New Roman" w:hAnsi="Arial" w:cs="Arial"/>
          <w:color w:val="202124"/>
          <w:lang w:val="en" w:eastAsia="en-GB"/>
        </w:rPr>
        <w:t xml:space="preserve">I would like to take this opportunity to thank my mum </w:t>
      </w:r>
      <w:proofErr w:type="spellStart"/>
      <w:r w:rsidRPr="008277F6">
        <w:rPr>
          <w:rFonts w:ascii="Arial" w:eastAsia="Times New Roman" w:hAnsi="Arial" w:cs="Arial"/>
          <w:color w:val="202124"/>
          <w:lang w:val="en" w:eastAsia="en-GB"/>
        </w:rPr>
        <w:t>Urszula</w:t>
      </w:r>
      <w:proofErr w:type="spellEnd"/>
      <w:r w:rsidRPr="008277F6">
        <w:rPr>
          <w:rFonts w:ascii="Arial" w:eastAsia="Times New Roman" w:hAnsi="Arial" w:cs="Arial"/>
          <w:color w:val="202124"/>
          <w:lang w:val="en" w:eastAsia="en-GB"/>
        </w:rPr>
        <w:t xml:space="preserve"> </w:t>
      </w:r>
      <w:r w:rsidRPr="008277F6">
        <w:rPr>
          <w:rFonts w:ascii="Arial" w:hAnsi="Arial" w:cs="Arial"/>
          <w:color w:val="202124"/>
          <w:lang w:val="en"/>
        </w:rPr>
        <w:t>Pamula for</w:t>
      </w:r>
      <w:r w:rsidRPr="008277F6">
        <w:rPr>
          <w:rFonts w:ascii="Arial" w:eastAsia="Times New Roman" w:hAnsi="Arial" w:cs="Arial"/>
          <w:color w:val="202124"/>
          <w:lang w:val="en" w:eastAsia="en-GB"/>
        </w:rPr>
        <w:t xml:space="preserve"> the help and support that she gave me while I was writing my dissertation. </w:t>
      </w:r>
      <w:r>
        <w:rPr>
          <w:rFonts w:ascii="Arial" w:eastAsia="Times New Roman" w:hAnsi="Arial" w:cs="Arial"/>
          <w:color w:val="202124"/>
          <w:lang w:val="en" w:eastAsia="en-GB"/>
        </w:rPr>
        <w:t xml:space="preserve"> Thank you f</w:t>
      </w:r>
      <w:r w:rsidRPr="008277F6">
        <w:rPr>
          <w:rFonts w:ascii="Arial" w:eastAsia="Times New Roman" w:hAnsi="Arial" w:cs="Arial"/>
          <w:color w:val="202124"/>
          <w:lang w:val="en" w:eastAsia="en-GB"/>
        </w:rPr>
        <w:t xml:space="preserve">or making me tea, sandwiches and taking care of my children. </w:t>
      </w:r>
      <w:r w:rsidRPr="008277F6">
        <w:rPr>
          <w:rFonts w:ascii="Arial" w:hAnsi="Arial" w:cs="Arial"/>
          <w:color w:val="202124"/>
          <w:lang w:val="en"/>
        </w:rPr>
        <w:t xml:space="preserve"> Also, I would like to thank my dad Zbigniew Pamula, for</w:t>
      </w:r>
      <w:r w:rsidRPr="008277F6">
        <w:rPr>
          <w:rFonts w:ascii="Arial" w:eastAsia="Times New Roman" w:hAnsi="Arial" w:cs="Arial"/>
          <w:color w:val="202124"/>
          <w:lang w:val="en" w:eastAsia="en-GB"/>
        </w:rPr>
        <w:t xml:space="preserve"> picking up and dropping off my children </w:t>
      </w:r>
      <w:r w:rsidRPr="008277F6">
        <w:rPr>
          <w:rFonts w:ascii="Arial" w:hAnsi="Arial" w:cs="Arial"/>
          <w:color w:val="202124"/>
          <w:lang w:val="en"/>
        </w:rPr>
        <w:t xml:space="preserve">while </w:t>
      </w:r>
      <w:r w:rsidRPr="008277F6">
        <w:rPr>
          <w:rStyle w:val="y2iqfc"/>
          <w:rFonts w:ascii="Arial" w:hAnsi="Arial" w:cs="Arial"/>
          <w:color w:val="202124"/>
          <w:lang w:val="en"/>
        </w:rPr>
        <w:t xml:space="preserve">I was chained to the computer looking for sources for my dissertation. </w:t>
      </w:r>
    </w:p>
    <w:p w14:paraId="3B8D6653" w14:textId="77777777" w:rsidR="00917C16" w:rsidRPr="008277F6" w:rsidRDefault="00917C16" w:rsidP="00917C16">
      <w:pPr>
        <w:rPr>
          <w:rFonts w:ascii="Arial" w:eastAsia="Times New Roman" w:hAnsi="Arial" w:cs="Arial"/>
          <w:color w:val="202124"/>
          <w:lang w:val="en" w:eastAsia="en-GB"/>
        </w:rPr>
      </w:pPr>
      <w:r w:rsidRPr="008277F6">
        <w:rPr>
          <w:rFonts w:ascii="Arial" w:eastAsia="Times New Roman" w:hAnsi="Arial" w:cs="Arial"/>
          <w:color w:val="202124"/>
          <w:lang w:val="en" w:eastAsia="en-GB"/>
        </w:rPr>
        <w:t xml:space="preserve">I would like to say thank you to my sister Monika Switala for supporting me, understanding and motivating me. </w:t>
      </w:r>
    </w:p>
    <w:p w14:paraId="3A9B6062" w14:textId="77777777" w:rsidR="00917C16" w:rsidRPr="008277F6" w:rsidRDefault="00917C16" w:rsidP="00917C16">
      <w:pPr>
        <w:rPr>
          <w:rFonts w:ascii="Arial" w:hAnsi="Arial" w:cs="Arial"/>
        </w:rPr>
        <w:sectPr w:rsidR="00917C16" w:rsidRPr="008277F6">
          <w:pgSz w:w="12240" w:h="15840"/>
          <w:pgMar w:top="1440" w:right="1440" w:bottom="1440" w:left="1440" w:header="720" w:footer="720" w:gutter="0"/>
          <w:pgBorders w:offsetFrom="page">
            <w:top w:val="threeDEngrave" w:sz="24" w:space="24" w:color="auto"/>
            <w:left w:val="threeDEngrave" w:sz="24" w:space="24" w:color="auto"/>
            <w:bottom w:val="threeDEmboss" w:sz="24" w:space="24" w:color="auto"/>
            <w:right w:val="threeDEmboss" w:sz="24" w:space="24" w:color="auto"/>
          </w:pgBorders>
          <w:cols w:space="720"/>
        </w:sectPr>
      </w:pPr>
      <w:r w:rsidRPr="008277F6">
        <w:rPr>
          <w:rFonts w:ascii="Arial" w:eastAsia="Times New Roman" w:hAnsi="Arial" w:cs="Arial"/>
          <w:color w:val="202124"/>
          <w:lang w:val="en" w:eastAsia="en-GB"/>
        </w:rPr>
        <w:t xml:space="preserve">I would like to thank my friend </w:t>
      </w:r>
      <w:proofErr w:type="spellStart"/>
      <w:r w:rsidRPr="008277F6">
        <w:rPr>
          <w:rFonts w:ascii="Arial" w:eastAsia="Times New Roman" w:hAnsi="Arial" w:cs="Arial"/>
          <w:color w:val="202124"/>
          <w:lang w:val="en" w:eastAsia="en-GB"/>
        </w:rPr>
        <w:t>Alicja</w:t>
      </w:r>
      <w:proofErr w:type="spellEnd"/>
      <w:r w:rsidRPr="008277F6">
        <w:rPr>
          <w:rFonts w:ascii="Arial" w:eastAsia="Times New Roman" w:hAnsi="Arial" w:cs="Arial"/>
          <w:color w:val="202124"/>
          <w:lang w:val="en" w:eastAsia="en-GB"/>
        </w:rPr>
        <w:t xml:space="preserve"> </w:t>
      </w:r>
      <w:proofErr w:type="spellStart"/>
      <w:r w:rsidRPr="008277F6">
        <w:rPr>
          <w:rFonts w:ascii="Arial" w:eastAsia="Times New Roman" w:hAnsi="Arial" w:cs="Arial"/>
          <w:color w:val="202124"/>
          <w:lang w:val="en" w:eastAsia="en-GB"/>
        </w:rPr>
        <w:t>Moga</w:t>
      </w:r>
      <w:proofErr w:type="spellEnd"/>
      <w:r w:rsidRPr="008277F6">
        <w:rPr>
          <w:rFonts w:ascii="Arial" w:eastAsia="Times New Roman" w:hAnsi="Arial" w:cs="Arial"/>
          <w:color w:val="202124"/>
          <w:lang w:val="en" w:eastAsia="en-GB"/>
        </w:rPr>
        <w:t xml:space="preserve"> for being always for me, supporting me. Coffee always tasted better with you. </w:t>
      </w:r>
      <w:r w:rsidRPr="008277F6">
        <w:rPr>
          <w:rFonts w:ascii="Arial" w:hAnsi="Arial" w:cs="Arial"/>
        </w:rPr>
        <w:t xml:space="preserve">   </w:t>
      </w:r>
    </w:p>
    <w:p w14:paraId="2349F517" w14:textId="77777777" w:rsidR="00917C16" w:rsidRDefault="00917C16" w:rsidP="004E29FB">
      <w:pPr>
        <w:spacing w:after="0" w:line="360" w:lineRule="auto"/>
        <w:jc w:val="center"/>
        <w:rPr>
          <w:rFonts w:ascii="Arial" w:hAnsi="Arial" w:cs="Arial"/>
        </w:rPr>
      </w:pPr>
    </w:p>
    <w:p w14:paraId="4135E953" w14:textId="77777777" w:rsidR="00477144" w:rsidRDefault="00477144" w:rsidP="004E29FB">
      <w:pPr>
        <w:spacing w:after="0" w:line="360" w:lineRule="auto"/>
        <w:jc w:val="center"/>
        <w:rPr>
          <w:rFonts w:ascii="Arial" w:hAnsi="Arial" w:cs="Arial"/>
        </w:rPr>
        <w:sectPr w:rsidR="00477144" w:rsidSect="00FC4AF0">
          <w:headerReference w:type="default" r:id="rId8"/>
          <w:pgSz w:w="12240" w:h="15840"/>
          <w:pgMar w:top="1440" w:right="1440" w:bottom="1440" w:left="1440" w:header="720" w:footer="720" w:gutter="0"/>
          <w:pgBorders w:offsetFrom="page">
            <w:top w:val="threeDEngrave" w:sz="24" w:space="24" w:color="auto"/>
            <w:left w:val="threeDEngrave" w:sz="24" w:space="24" w:color="auto"/>
            <w:bottom w:val="threeDEmboss" w:sz="24" w:space="24" w:color="auto"/>
            <w:right w:val="threeDEmboss" w:sz="24" w:space="24" w:color="auto"/>
          </w:pgBorders>
          <w:cols w:space="720"/>
          <w:docGrid w:linePitch="360"/>
        </w:sectPr>
      </w:pPr>
    </w:p>
    <w:p w14:paraId="4C44E1E1" w14:textId="77777777" w:rsidR="00477144" w:rsidRDefault="00A107EB" w:rsidP="00A107EB">
      <w:pPr>
        <w:pStyle w:val="Heading1"/>
        <w:spacing w:before="0" w:line="360" w:lineRule="auto"/>
        <w:jc w:val="center"/>
        <w:rPr>
          <w:rFonts w:ascii="Arial" w:hAnsi="Arial" w:cs="Arial"/>
          <w:b/>
          <w:color w:val="000000" w:themeColor="text1"/>
          <w:sz w:val="22"/>
        </w:rPr>
      </w:pPr>
      <w:bookmarkStart w:id="2" w:name="_Toc103358332"/>
      <w:r w:rsidRPr="00A107EB">
        <w:rPr>
          <w:rFonts w:ascii="Arial" w:hAnsi="Arial" w:cs="Arial"/>
          <w:b/>
          <w:color w:val="000000" w:themeColor="text1"/>
          <w:sz w:val="22"/>
        </w:rPr>
        <w:lastRenderedPageBreak/>
        <w:t>Abstract</w:t>
      </w:r>
      <w:bookmarkEnd w:id="2"/>
    </w:p>
    <w:p w14:paraId="01750CD3" w14:textId="10B48E0C" w:rsidR="00175B2B" w:rsidRDefault="00E22196" w:rsidP="009D7D99">
      <w:pPr>
        <w:spacing w:after="0" w:line="360" w:lineRule="auto"/>
        <w:ind w:firstLine="720"/>
        <w:jc w:val="both"/>
        <w:rPr>
          <w:rFonts w:ascii="Arial" w:hAnsi="Arial" w:cs="Arial"/>
        </w:rPr>
      </w:pPr>
      <w:r w:rsidRPr="009D7D99">
        <w:rPr>
          <w:rFonts w:ascii="Arial" w:hAnsi="Arial" w:cs="Arial"/>
        </w:rPr>
        <w:t xml:space="preserve">The COVID-19 epidemic has had a significant impact on the United Kingdom. "Excess deaths" in Europe are among the highest in the continent. According to this research paper, the pandemic's financial impact on UK accrual - based management is examined. It is the purpose of this study to provide comprehensive information about the current and future financial economy's profitability and equity levels. In the UK banking sector, the coronavirus pandemic continues to have a negative impact, according to a new study. In the event of a financial crisis, an empirical assessment of the stability of the UK's banking industry would be based on evidence-based research and quantitative analysis. Coronavirus pandemic consequences in banking sectors across Central and Eastern Europe (CESE) are the primary focus of this study. Since, the research question </w:t>
      </w:r>
      <w:r w:rsidR="00D276D0">
        <w:rPr>
          <w:rFonts w:ascii="Arial" w:hAnsi="Arial" w:cs="Arial"/>
        </w:rPr>
        <w:t>w</w:t>
      </w:r>
      <w:r w:rsidRPr="009D7D99">
        <w:rPr>
          <w:rFonts w:ascii="Arial" w:hAnsi="Arial" w:cs="Arial"/>
        </w:rPr>
        <w:t xml:space="preserve">hy are emerging market banks able to tolerate relatively high loan losses without going against regulatory requirements for capital? This question's consequences for the UK financial system are well-documented thanks to study by a variety of scholars and reviews of other scholars' work in the literature. European and British banking industry responses have been widely studied because of this pandemic. Also studied </w:t>
      </w:r>
      <w:proofErr w:type="gramStart"/>
      <w:r w:rsidRPr="009D7D99">
        <w:rPr>
          <w:rFonts w:ascii="Arial" w:hAnsi="Arial" w:cs="Arial"/>
        </w:rPr>
        <w:t>is</w:t>
      </w:r>
      <w:proofErr w:type="gramEnd"/>
      <w:r w:rsidRPr="009D7D99">
        <w:rPr>
          <w:rFonts w:ascii="Arial" w:hAnsi="Arial" w:cs="Arial"/>
        </w:rPr>
        <w:t xml:space="preserve"> how the coronavirus impacts the financial industry in the United Kingdom and the country's fiscal policy. The macroeconomics of emerging pandemics have been found in numerous studies.</w:t>
      </w:r>
    </w:p>
    <w:p w14:paraId="099A4E95" w14:textId="07C73CD3" w:rsidR="00E22196" w:rsidRPr="009D7D99" w:rsidRDefault="00E22196" w:rsidP="009D7D99">
      <w:pPr>
        <w:spacing w:after="0" w:line="360" w:lineRule="auto"/>
        <w:ind w:firstLine="720"/>
        <w:jc w:val="both"/>
        <w:rPr>
          <w:rFonts w:ascii="Arial" w:hAnsi="Arial" w:cs="Arial"/>
        </w:rPr>
      </w:pPr>
      <w:r w:rsidRPr="009D7D99">
        <w:rPr>
          <w:rFonts w:ascii="Arial" w:hAnsi="Arial" w:cs="Arial"/>
        </w:rPr>
        <w:t>To sum things up, a theatre review will be included in the literature study. Furthermore, because this study's target audience is the financial system, the qualitative study employs the pragmatism approach and gathers studies from a variety of researchers.</w:t>
      </w:r>
    </w:p>
    <w:p w14:paraId="7FC5556F" w14:textId="77777777" w:rsidR="00043597" w:rsidRPr="00C51C66" w:rsidRDefault="00043597" w:rsidP="001C093A">
      <w:pPr>
        <w:spacing w:after="0" w:line="360" w:lineRule="auto"/>
        <w:jc w:val="both"/>
        <w:rPr>
          <w:rFonts w:ascii="Arial" w:hAnsi="Arial" w:cs="Arial"/>
        </w:rPr>
      </w:pPr>
    </w:p>
    <w:p w14:paraId="506B8314" w14:textId="77777777" w:rsidR="001C093A" w:rsidRDefault="001C093A" w:rsidP="001C093A">
      <w:bookmarkStart w:id="3" w:name="_Toc94497228"/>
    </w:p>
    <w:p w14:paraId="47906491" w14:textId="77777777" w:rsidR="001C093A" w:rsidRDefault="001C093A" w:rsidP="001C093A"/>
    <w:p w14:paraId="096EE166" w14:textId="77777777" w:rsidR="001C093A" w:rsidRDefault="001C093A" w:rsidP="001C093A"/>
    <w:p w14:paraId="7DC9CDE8" w14:textId="77777777" w:rsidR="001C093A" w:rsidRDefault="001C093A" w:rsidP="001C093A"/>
    <w:p w14:paraId="41ED44E7" w14:textId="77777777" w:rsidR="001C093A" w:rsidRDefault="001C093A" w:rsidP="001C093A"/>
    <w:p w14:paraId="46792311" w14:textId="77777777" w:rsidR="001C093A" w:rsidRDefault="001C093A" w:rsidP="001C093A"/>
    <w:p w14:paraId="30431227" w14:textId="77777777" w:rsidR="001C093A" w:rsidRDefault="001C093A" w:rsidP="001C093A"/>
    <w:p w14:paraId="181C26E1" w14:textId="77777777" w:rsidR="001C093A" w:rsidRDefault="001C093A" w:rsidP="001C093A"/>
    <w:p w14:paraId="0B0C4EDF" w14:textId="77777777" w:rsidR="001C093A" w:rsidRDefault="001C093A" w:rsidP="001C093A"/>
    <w:p w14:paraId="723A7F46" w14:textId="77777777" w:rsidR="001C093A" w:rsidRDefault="001C093A" w:rsidP="001C093A"/>
    <w:sdt>
      <w:sdtPr>
        <w:rPr>
          <w:rFonts w:asciiTheme="minorHAnsi" w:eastAsiaTheme="minorHAnsi" w:hAnsiTheme="minorHAnsi" w:cstheme="minorBidi"/>
          <w:color w:val="auto"/>
          <w:sz w:val="22"/>
          <w:szCs w:val="22"/>
          <w:lang w:val="en-GB"/>
        </w:rPr>
        <w:id w:val="206759260"/>
        <w:docPartObj>
          <w:docPartGallery w:val="Table of Contents"/>
          <w:docPartUnique/>
        </w:docPartObj>
      </w:sdtPr>
      <w:sdtEndPr>
        <w:rPr>
          <w:bCs/>
          <w:noProof/>
        </w:rPr>
      </w:sdtEndPr>
      <w:sdtContent>
        <w:p w14:paraId="49319E75" w14:textId="77777777" w:rsidR="001C093A" w:rsidRPr="00FC4AF0" w:rsidRDefault="001C093A" w:rsidP="00FC4AF0">
          <w:pPr>
            <w:pStyle w:val="TOCHeading"/>
            <w:spacing w:before="0" w:line="360" w:lineRule="auto"/>
            <w:jc w:val="center"/>
            <w:rPr>
              <w:rFonts w:ascii="Arial" w:hAnsi="Arial" w:cs="Arial"/>
              <w:b/>
              <w:color w:val="000000" w:themeColor="text1"/>
              <w:sz w:val="22"/>
            </w:rPr>
          </w:pPr>
          <w:r w:rsidRPr="00FC4AF0">
            <w:rPr>
              <w:rFonts w:ascii="Arial" w:hAnsi="Arial" w:cs="Arial"/>
              <w:b/>
              <w:color w:val="000000" w:themeColor="text1"/>
              <w:sz w:val="22"/>
            </w:rPr>
            <w:t>Table of Contents</w:t>
          </w:r>
        </w:p>
        <w:p w14:paraId="00B001FF" w14:textId="411C0CF5" w:rsidR="00C83215" w:rsidRDefault="001C093A">
          <w:pPr>
            <w:pStyle w:val="TOC1"/>
            <w:tabs>
              <w:tab w:val="right" w:leader="dot" w:pos="9350"/>
            </w:tabs>
            <w:rPr>
              <w:rFonts w:eastAsiaTheme="minorEastAsia"/>
              <w:noProof/>
              <w:lang w:eastAsia="en-GB"/>
            </w:rPr>
          </w:pPr>
          <w:r w:rsidRPr="00FC4AF0">
            <w:fldChar w:fldCharType="begin"/>
          </w:r>
          <w:r w:rsidRPr="00FC4AF0">
            <w:instrText xml:space="preserve"> TOC \o "1-3" \h \z \u </w:instrText>
          </w:r>
          <w:r w:rsidRPr="00FC4AF0">
            <w:fldChar w:fldCharType="separate"/>
          </w:r>
        </w:p>
        <w:p w14:paraId="7B493666" w14:textId="6C29F3E2" w:rsidR="00C83215" w:rsidRDefault="00C83215">
          <w:pPr>
            <w:pStyle w:val="TOC1"/>
            <w:tabs>
              <w:tab w:val="right" w:leader="dot" w:pos="9350"/>
            </w:tabs>
            <w:rPr>
              <w:rFonts w:eastAsiaTheme="minorEastAsia"/>
              <w:noProof/>
              <w:lang w:eastAsia="en-GB"/>
            </w:rPr>
          </w:pPr>
        </w:p>
        <w:p w14:paraId="42B8F20C" w14:textId="30CECFE9" w:rsidR="00C83215" w:rsidRDefault="00C83215">
          <w:pPr>
            <w:pStyle w:val="TOC1"/>
            <w:tabs>
              <w:tab w:val="right" w:leader="dot" w:pos="9350"/>
            </w:tabs>
            <w:rPr>
              <w:rFonts w:eastAsiaTheme="minorEastAsia"/>
              <w:noProof/>
              <w:lang w:eastAsia="en-GB"/>
            </w:rPr>
          </w:pPr>
          <w:hyperlink w:anchor="_Toc103358333" w:history="1">
            <w:r w:rsidRPr="006F52EC">
              <w:rPr>
                <w:rStyle w:val="Hyperlink"/>
                <w:rFonts w:ascii="Arial" w:hAnsi="Arial" w:cs="Arial"/>
                <w:b/>
                <w:noProof/>
              </w:rPr>
              <w:t>Chapter 1: Introduction</w:t>
            </w:r>
            <w:r>
              <w:rPr>
                <w:noProof/>
                <w:webHidden/>
              </w:rPr>
              <w:tab/>
            </w:r>
            <w:r>
              <w:rPr>
                <w:noProof/>
                <w:webHidden/>
              </w:rPr>
              <w:fldChar w:fldCharType="begin"/>
            </w:r>
            <w:r>
              <w:rPr>
                <w:noProof/>
                <w:webHidden/>
              </w:rPr>
              <w:instrText xml:space="preserve"> PAGEREF _Toc103358333 \h </w:instrText>
            </w:r>
            <w:r>
              <w:rPr>
                <w:noProof/>
                <w:webHidden/>
              </w:rPr>
            </w:r>
            <w:r>
              <w:rPr>
                <w:noProof/>
                <w:webHidden/>
              </w:rPr>
              <w:fldChar w:fldCharType="separate"/>
            </w:r>
            <w:r>
              <w:rPr>
                <w:noProof/>
                <w:webHidden/>
              </w:rPr>
              <w:t>1</w:t>
            </w:r>
            <w:r>
              <w:rPr>
                <w:noProof/>
                <w:webHidden/>
              </w:rPr>
              <w:fldChar w:fldCharType="end"/>
            </w:r>
          </w:hyperlink>
        </w:p>
        <w:p w14:paraId="4C2A99A4" w14:textId="06409E6B" w:rsidR="00C83215" w:rsidRDefault="00C83215">
          <w:pPr>
            <w:pStyle w:val="TOC2"/>
            <w:tabs>
              <w:tab w:val="right" w:leader="dot" w:pos="9350"/>
            </w:tabs>
            <w:rPr>
              <w:rFonts w:eastAsiaTheme="minorEastAsia"/>
              <w:noProof/>
              <w:lang w:eastAsia="en-GB"/>
            </w:rPr>
          </w:pPr>
          <w:hyperlink w:anchor="_Toc103358334" w:history="1">
            <w:r w:rsidRPr="006F52EC">
              <w:rPr>
                <w:rStyle w:val="Hyperlink"/>
                <w:rFonts w:ascii="Arial" w:hAnsi="Arial" w:cs="Arial"/>
                <w:b/>
                <w:noProof/>
              </w:rPr>
              <w:t>1.1 Background of the Study</w:t>
            </w:r>
            <w:r>
              <w:rPr>
                <w:noProof/>
                <w:webHidden/>
              </w:rPr>
              <w:tab/>
            </w:r>
            <w:r>
              <w:rPr>
                <w:noProof/>
                <w:webHidden/>
              </w:rPr>
              <w:fldChar w:fldCharType="begin"/>
            </w:r>
            <w:r>
              <w:rPr>
                <w:noProof/>
                <w:webHidden/>
              </w:rPr>
              <w:instrText xml:space="preserve"> PAGEREF _Toc103358334 \h </w:instrText>
            </w:r>
            <w:r>
              <w:rPr>
                <w:noProof/>
                <w:webHidden/>
              </w:rPr>
            </w:r>
            <w:r>
              <w:rPr>
                <w:noProof/>
                <w:webHidden/>
              </w:rPr>
              <w:fldChar w:fldCharType="separate"/>
            </w:r>
            <w:r>
              <w:rPr>
                <w:noProof/>
                <w:webHidden/>
              </w:rPr>
              <w:t>1</w:t>
            </w:r>
            <w:r>
              <w:rPr>
                <w:noProof/>
                <w:webHidden/>
              </w:rPr>
              <w:fldChar w:fldCharType="end"/>
            </w:r>
          </w:hyperlink>
        </w:p>
        <w:p w14:paraId="1954F5E8" w14:textId="07ED3CF5" w:rsidR="00C83215" w:rsidRDefault="00C83215">
          <w:pPr>
            <w:pStyle w:val="TOC2"/>
            <w:tabs>
              <w:tab w:val="right" w:leader="dot" w:pos="9350"/>
            </w:tabs>
            <w:rPr>
              <w:rFonts w:eastAsiaTheme="minorEastAsia"/>
              <w:noProof/>
              <w:lang w:eastAsia="en-GB"/>
            </w:rPr>
          </w:pPr>
          <w:hyperlink w:anchor="_Toc103358335" w:history="1">
            <w:r w:rsidRPr="006F52EC">
              <w:rPr>
                <w:rStyle w:val="Hyperlink"/>
                <w:rFonts w:ascii="Arial" w:hAnsi="Arial" w:cs="Arial"/>
                <w:b/>
                <w:noProof/>
              </w:rPr>
              <w:t>1.2 Problem Statement and Rationale of the Study</w:t>
            </w:r>
            <w:r>
              <w:rPr>
                <w:noProof/>
                <w:webHidden/>
              </w:rPr>
              <w:tab/>
            </w:r>
            <w:r>
              <w:rPr>
                <w:noProof/>
                <w:webHidden/>
              </w:rPr>
              <w:fldChar w:fldCharType="begin"/>
            </w:r>
            <w:r>
              <w:rPr>
                <w:noProof/>
                <w:webHidden/>
              </w:rPr>
              <w:instrText xml:space="preserve"> PAGEREF _Toc103358335 \h </w:instrText>
            </w:r>
            <w:r>
              <w:rPr>
                <w:noProof/>
                <w:webHidden/>
              </w:rPr>
            </w:r>
            <w:r>
              <w:rPr>
                <w:noProof/>
                <w:webHidden/>
              </w:rPr>
              <w:fldChar w:fldCharType="separate"/>
            </w:r>
            <w:r>
              <w:rPr>
                <w:noProof/>
                <w:webHidden/>
              </w:rPr>
              <w:t>2</w:t>
            </w:r>
            <w:r>
              <w:rPr>
                <w:noProof/>
                <w:webHidden/>
              </w:rPr>
              <w:fldChar w:fldCharType="end"/>
            </w:r>
          </w:hyperlink>
        </w:p>
        <w:p w14:paraId="6B6A8A23" w14:textId="2A888300" w:rsidR="00C83215" w:rsidRDefault="00C83215">
          <w:pPr>
            <w:pStyle w:val="TOC2"/>
            <w:tabs>
              <w:tab w:val="right" w:leader="dot" w:pos="9350"/>
            </w:tabs>
            <w:rPr>
              <w:rFonts w:eastAsiaTheme="minorEastAsia"/>
              <w:noProof/>
              <w:lang w:eastAsia="en-GB"/>
            </w:rPr>
          </w:pPr>
          <w:hyperlink w:anchor="_Toc103358336" w:history="1">
            <w:r w:rsidRPr="006F52EC">
              <w:rPr>
                <w:rStyle w:val="Hyperlink"/>
                <w:rFonts w:ascii="Arial" w:hAnsi="Arial" w:cs="Arial"/>
                <w:b/>
                <w:noProof/>
              </w:rPr>
              <w:t>1.3 Research Aim</w:t>
            </w:r>
            <w:r>
              <w:rPr>
                <w:noProof/>
                <w:webHidden/>
              </w:rPr>
              <w:tab/>
            </w:r>
            <w:r>
              <w:rPr>
                <w:noProof/>
                <w:webHidden/>
              </w:rPr>
              <w:fldChar w:fldCharType="begin"/>
            </w:r>
            <w:r>
              <w:rPr>
                <w:noProof/>
                <w:webHidden/>
              </w:rPr>
              <w:instrText xml:space="preserve"> PAGEREF _Toc103358336 \h </w:instrText>
            </w:r>
            <w:r>
              <w:rPr>
                <w:noProof/>
                <w:webHidden/>
              </w:rPr>
            </w:r>
            <w:r>
              <w:rPr>
                <w:noProof/>
                <w:webHidden/>
              </w:rPr>
              <w:fldChar w:fldCharType="separate"/>
            </w:r>
            <w:r>
              <w:rPr>
                <w:noProof/>
                <w:webHidden/>
              </w:rPr>
              <w:t>3</w:t>
            </w:r>
            <w:r>
              <w:rPr>
                <w:noProof/>
                <w:webHidden/>
              </w:rPr>
              <w:fldChar w:fldCharType="end"/>
            </w:r>
          </w:hyperlink>
        </w:p>
        <w:p w14:paraId="71425E24" w14:textId="1742EEE2" w:rsidR="00C83215" w:rsidRDefault="00C83215">
          <w:pPr>
            <w:pStyle w:val="TOC2"/>
            <w:tabs>
              <w:tab w:val="right" w:leader="dot" w:pos="9350"/>
            </w:tabs>
            <w:rPr>
              <w:rFonts w:eastAsiaTheme="minorEastAsia"/>
              <w:noProof/>
              <w:lang w:eastAsia="en-GB"/>
            </w:rPr>
          </w:pPr>
          <w:hyperlink w:anchor="_Toc103358337" w:history="1">
            <w:r w:rsidRPr="006F52EC">
              <w:rPr>
                <w:rStyle w:val="Hyperlink"/>
                <w:rFonts w:ascii="Arial" w:hAnsi="Arial" w:cs="Arial"/>
                <w:b/>
                <w:noProof/>
              </w:rPr>
              <w:t>1.4 Research Objectives</w:t>
            </w:r>
            <w:r>
              <w:rPr>
                <w:noProof/>
                <w:webHidden/>
              </w:rPr>
              <w:tab/>
            </w:r>
            <w:r>
              <w:rPr>
                <w:noProof/>
                <w:webHidden/>
              </w:rPr>
              <w:fldChar w:fldCharType="begin"/>
            </w:r>
            <w:r>
              <w:rPr>
                <w:noProof/>
                <w:webHidden/>
              </w:rPr>
              <w:instrText xml:space="preserve"> PAGEREF _Toc103358337 \h </w:instrText>
            </w:r>
            <w:r>
              <w:rPr>
                <w:noProof/>
                <w:webHidden/>
              </w:rPr>
            </w:r>
            <w:r>
              <w:rPr>
                <w:noProof/>
                <w:webHidden/>
              </w:rPr>
              <w:fldChar w:fldCharType="separate"/>
            </w:r>
            <w:r>
              <w:rPr>
                <w:noProof/>
                <w:webHidden/>
              </w:rPr>
              <w:t>4</w:t>
            </w:r>
            <w:r>
              <w:rPr>
                <w:noProof/>
                <w:webHidden/>
              </w:rPr>
              <w:fldChar w:fldCharType="end"/>
            </w:r>
          </w:hyperlink>
        </w:p>
        <w:p w14:paraId="1A228DFB" w14:textId="3D5BA2B8" w:rsidR="00C83215" w:rsidRDefault="00C83215">
          <w:pPr>
            <w:pStyle w:val="TOC2"/>
            <w:tabs>
              <w:tab w:val="right" w:leader="dot" w:pos="9350"/>
            </w:tabs>
            <w:rPr>
              <w:rFonts w:eastAsiaTheme="minorEastAsia"/>
              <w:noProof/>
              <w:lang w:eastAsia="en-GB"/>
            </w:rPr>
          </w:pPr>
          <w:hyperlink w:anchor="_Toc103358338" w:history="1">
            <w:r w:rsidRPr="006F52EC">
              <w:rPr>
                <w:rStyle w:val="Hyperlink"/>
                <w:rFonts w:ascii="Arial" w:hAnsi="Arial" w:cs="Arial"/>
                <w:b/>
                <w:noProof/>
              </w:rPr>
              <w:t>1.5 Research Questions</w:t>
            </w:r>
            <w:r>
              <w:rPr>
                <w:noProof/>
                <w:webHidden/>
              </w:rPr>
              <w:tab/>
            </w:r>
            <w:r>
              <w:rPr>
                <w:noProof/>
                <w:webHidden/>
              </w:rPr>
              <w:fldChar w:fldCharType="begin"/>
            </w:r>
            <w:r>
              <w:rPr>
                <w:noProof/>
                <w:webHidden/>
              </w:rPr>
              <w:instrText xml:space="preserve"> PAGEREF _Toc103358338 \h </w:instrText>
            </w:r>
            <w:r>
              <w:rPr>
                <w:noProof/>
                <w:webHidden/>
              </w:rPr>
            </w:r>
            <w:r>
              <w:rPr>
                <w:noProof/>
                <w:webHidden/>
              </w:rPr>
              <w:fldChar w:fldCharType="separate"/>
            </w:r>
            <w:r>
              <w:rPr>
                <w:noProof/>
                <w:webHidden/>
              </w:rPr>
              <w:t>4</w:t>
            </w:r>
            <w:r>
              <w:rPr>
                <w:noProof/>
                <w:webHidden/>
              </w:rPr>
              <w:fldChar w:fldCharType="end"/>
            </w:r>
          </w:hyperlink>
        </w:p>
        <w:p w14:paraId="3AAD963F" w14:textId="2434A120" w:rsidR="00C83215" w:rsidRDefault="00C83215">
          <w:pPr>
            <w:pStyle w:val="TOC2"/>
            <w:tabs>
              <w:tab w:val="right" w:leader="dot" w:pos="9350"/>
            </w:tabs>
            <w:rPr>
              <w:rFonts w:eastAsiaTheme="minorEastAsia"/>
              <w:noProof/>
              <w:lang w:eastAsia="en-GB"/>
            </w:rPr>
          </w:pPr>
          <w:hyperlink w:anchor="_Toc103358339" w:history="1">
            <w:r w:rsidRPr="006F52EC">
              <w:rPr>
                <w:rStyle w:val="Hyperlink"/>
                <w:rFonts w:ascii="Arial" w:hAnsi="Arial" w:cs="Arial"/>
                <w:b/>
                <w:noProof/>
              </w:rPr>
              <w:t>1.6 Structure of the Dissertation</w:t>
            </w:r>
            <w:r>
              <w:rPr>
                <w:noProof/>
                <w:webHidden/>
              </w:rPr>
              <w:tab/>
            </w:r>
            <w:r>
              <w:rPr>
                <w:noProof/>
                <w:webHidden/>
              </w:rPr>
              <w:fldChar w:fldCharType="begin"/>
            </w:r>
            <w:r>
              <w:rPr>
                <w:noProof/>
                <w:webHidden/>
              </w:rPr>
              <w:instrText xml:space="preserve"> PAGEREF _Toc103358339 \h </w:instrText>
            </w:r>
            <w:r>
              <w:rPr>
                <w:noProof/>
                <w:webHidden/>
              </w:rPr>
            </w:r>
            <w:r>
              <w:rPr>
                <w:noProof/>
                <w:webHidden/>
              </w:rPr>
              <w:fldChar w:fldCharType="separate"/>
            </w:r>
            <w:r>
              <w:rPr>
                <w:noProof/>
                <w:webHidden/>
              </w:rPr>
              <w:t>4</w:t>
            </w:r>
            <w:r>
              <w:rPr>
                <w:noProof/>
                <w:webHidden/>
              </w:rPr>
              <w:fldChar w:fldCharType="end"/>
            </w:r>
          </w:hyperlink>
        </w:p>
        <w:p w14:paraId="3069D457" w14:textId="5E1F8A82" w:rsidR="00C83215" w:rsidRDefault="00C83215">
          <w:pPr>
            <w:pStyle w:val="TOC1"/>
            <w:tabs>
              <w:tab w:val="right" w:leader="dot" w:pos="9350"/>
            </w:tabs>
            <w:rPr>
              <w:rFonts w:eastAsiaTheme="minorEastAsia"/>
              <w:noProof/>
              <w:lang w:eastAsia="en-GB"/>
            </w:rPr>
          </w:pPr>
          <w:hyperlink w:anchor="_Toc103358340" w:history="1">
            <w:r w:rsidRPr="006F52EC">
              <w:rPr>
                <w:rStyle w:val="Hyperlink"/>
                <w:rFonts w:ascii="Arial" w:hAnsi="Arial" w:cs="Arial"/>
                <w:b/>
                <w:noProof/>
              </w:rPr>
              <w:t>Chapter 2: Literature Review</w:t>
            </w:r>
            <w:r>
              <w:rPr>
                <w:noProof/>
                <w:webHidden/>
              </w:rPr>
              <w:tab/>
            </w:r>
            <w:r>
              <w:rPr>
                <w:noProof/>
                <w:webHidden/>
              </w:rPr>
              <w:fldChar w:fldCharType="begin"/>
            </w:r>
            <w:r>
              <w:rPr>
                <w:noProof/>
                <w:webHidden/>
              </w:rPr>
              <w:instrText xml:space="preserve"> PAGEREF _Toc103358340 \h </w:instrText>
            </w:r>
            <w:r>
              <w:rPr>
                <w:noProof/>
                <w:webHidden/>
              </w:rPr>
            </w:r>
            <w:r>
              <w:rPr>
                <w:noProof/>
                <w:webHidden/>
              </w:rPr>
              <w:fldChar w:fldCharType="separate"/>
            </w:r>
            <w:r>
              <w:rPr>
                <w:noProof/>
                <w:webHidden/>
              </w:rPr>
              <w:t>5</w:t>
            </w:r>
            <w:r>
              <w:rPr>
                <w:noProof/>
                <w:webHidden/>
              </w:rPr>
              <w:fldChar w:fldCharType="end"/>
            </w:r>
          </w:hyperlink>
        </w:p>
        <w:p w14:paraId="6703E532" w14:textId="566DBE72" w:rsidR="00C83215" w:rsidRDefault="00C83215">
          <w:pPr>
            <w:pStyle w:val="TOC2"/>
            <w:tabs>
              <w:tab w:val="right" w:leader="dot" w:pos="9350"/>
            </w:tabs>
            <w:rPr>
              <w:rFonts w:eastAsiaTheme="minorEastAsia"/>
              <w:noProof/>
              <w:lang w:eastAsia="en-GB"/>
            </w:rPr>
          </w:pPr>
          <w:hyperlink w:anchor="_Toc103358341" w:history="1">
            <w:r w:rsidRPr="006F52EC">
              <w:rPr>
                <w:rStyle w:val="Hyperlink"/>
                <w:rFonts w:ascii="Arial" w:hAnsi="Arial" w:cs="Arial"/>
                <w:b/>
                <w:noProof/>
              </w:rPr>
              <w:t>2.1 Introduction</w:t>
            </w:r>
            <w:r>
              <w:rPr>
                <w:noProof/>
                <w:webHidden/>
              </w:rPr>
              <w:tab/>
            </w:r>
            <w:r>
              <w:rPr>
                <w:noProof/>
                <w:webHidden/>
              </w:rPr>
              <w:fldChar w:fldCharType="begin"/>
            </w:r>
            <w:r>
              <w:rPr>
                <w:noProof/>
                <w:webHidden/>
              </w:rPr>
              <w:instrText xml:space="preserve"> PAGEREF _Toc103358341 \h </w:instrText>
            </w:r>
            <w:r>
              <w:rPr>
                <w:noProof/>
                <w:webHidden/>
              </w:rPr>
            </w:r>
            <w:r>
              <w:rPr>
                <w:noProof/>
                <w:webHidden/>
              </w:rPr>
              <w:fldChar w:fldCharType="separate"/>
            </w:r>
            <w:r>
              <w:rPr>
                <w:noProof/>
                <w:webHidden/>
              </w:rPr>
              <w:t>5</w:t>
            </w:r>
            <w:r>
              <w:rPr>
                <w:noProof/>
                <w:webHidden/>
              </w:rPr>
              <w:fldChar w:fldCharType="end"/>
            </w:r>
          </w:hyperlink>
        </w:p>
        <w:p w14:paraId="1B7C95F8" w14:textId="234A2EA3" w:rsidR="00C83215" w:rsidRDefault="00C83215">
          <w:pPr>
            <w:pStyle w:val="TOC2"/>
            <w:tabs>
              <w:tab w:val="right" w:leader="dot" w:pos="9350"/>
            </w:tabs>
            <w:rPr>
              <w:rFonts w:eastAsiaTheme="minorEastAsia"/>
              <w:noProof/>
              <w:lang w:eastAsia="en-GB"/>
            </w:rPr>
          </w:pPr>
          <w:hyperlink w:anchor="_Toc103358342" w:history="1">
            <w:r w:rsidRPr="006F52EC">
              <w:rPr>
                <w:rStyle w:val="Hyperlink"/>
                <w:rFonts w:ascii="Arial" w:hAnsi="Arial" w:cs="Arial"/>
                <w:b/>
                <w:noProof/>
              </w:rPr>
              <w:t>2.2 Finance industry</w:t>
            </w:r>
            <w:r>
              <w:rPr>
                <w:noProof/>
                <w:webHidden/>
              </w:rPr>
              <w:tab/>
            </w:r>
            <w:r>
              <w:rPr>
                <w:noProof/>
                <w:webHidden/>
              </w:rPr>
              <w:fldChar w:fldCharType="begin"/>
            </w:r>
            <w:r>
              <w:rPr>
                <w:noProof/>
                <w:webHidden/>
              </w:rPr>
              <w:instrText xml:space="preserve"> PAGEREF _Toc103358342 \h </w:instrText>
            </w:r>
            <w:r>
              <w:rPr>
                <w:noProof/>
                <w:webHidden/>
              </w:rPr>
            </w:r>
            <w:r>
              <w:rPr>
                <w:noProof/>
                <w:webHidden/>
              </w:rPr>
              <w:fldChar w:fldCharType="separate"/>
            </w:r>
            <w:r>
              <w:rPr>
                <w:noProof/>
                <w:webHidden/>
              </w:rPr>
              <w:t>5</w:t>
            </w:r>
            <w:r>
              <w:rPr>
                <w:noProof/>
                <w:webHidden/>
              </w:rPr>
              <w:fldChar w:fldCharType="end"/>
            </w:r>
          </w:hyperlink>
        </w:p>
        <w:p w14:paraId="159206AA" w14:textId="0FCD3A21" w:rsidR="00C83215" w:rsidRDefault="00C83215">
          <w:pPr>
            <w:pStyle w:val="TOC3"/>
            <w:tabs>
              <w:tab w:val="right" w:leader="dot" w:pos="9350"/>
            </w:tabs>
            <w:rPr>
              <w:rFonts w:eastAsiaTheme="minorEastAsia"/>
              <w:noProof/>
              <w:lang w:eastAsia="en-GB"/>
            </w:rPr>
          </w:pPr>
          <w:hyperlink w:anchor="_Toc103358343" w:history="1">
            <w:r w:rsidRPr="006F52EC">
              <w:rPr>
                <w:rStyle w:val="Hyperlink"/>
                <w:rFonts w:ascii="Arial" w:hAnsi="Arial" w:cs="Arial"/>
                <w:b/>
                <w:i/>
                <w:noProof/>
              </w:rPr>
              <w:t>2.1.1 Response of European Union</w:t>
            </w:r>
            <w:r>
              <w:rPr>
                <w:noProof/>
                <w:webHidden/>
              </w:rPr>
              <w:tab/>
            </w:r>
            <w:r>
              <w:rPr>
                <w:noProof/>
                <w:webHidden/>
              </w:rPr>
              <w:fldChar w:fldCharType="begin"/>
            </w:r>
            <w:r>
              <w:rPr>
                <w:noProof/>
                <w:webHidden/>
              </w:rPr>
              <w:instrText xml:space="preserve"> PAGEREF _Toc103358343 \h </w:instrText>
            </w:r>
            <w:r>
              <w:rPr>
                <w:noProof/>
                <w:webHidden/>
              </w:rPr>
            </w:r>
            <w:r>
              <w:rPr>
                <w:noProof/>
                <w:webHidden/>
              </w:rPr>
              <w:fldChar w:fldCharType="separate"/>
            </w:r>
            <w:r>
              <w:rPr>
                <w:noProof/>
                <w:webHidden/>
              </w:rPr>
              <w:t>6</w:t>
            </w:r>
            <w:r>
              <w:rPr>
                <w:noProof/>
                <w:webHidden/>
              </w:rPr>
              <w:fldChar w:fldCharType="end"/>
            </w:r>
          </w:hyperlink>
        </w:p>
        <w:p w14:paraId="1E166ABF" w14:textId="137762C7" w:rsidR="00C83215" w:rsidRDefault="00C83215">
          <w:pPr>
            <w:pStyle w:val="TOC3"/>
            <w:tabs>
              <w:tab w:val="right" w:leader="dot" w:pos="9350"/>
            </w:tabs>
            <w:rPr>
              <w:rFonts w:eastAsiaTheme="minorEastAsia"/>
              <w:noProof/>
              <w:lang w:eastAsia="en-GB"/>
            </w:rPr>
          </w:pPr>
          <w:hyperlink w:anchor="_Toc103358344" w:history="1">
            <w:r w:rsidRPr="006F52EC">
              <w:rPr>
                <w:rStyle w:val="Hyperlink"/>
                <w:rFonts w:ascii="Arial" w:hAnsi="Arial" w:cs="Arial"/>
                <w:b/>
                <w:i/>
                <w:noProof/>
              </w:rPr>
              <w:t>2.1.2 UK- Response</w:t>
            </w:r>
            <w:r>
              <w:rPr>
                <w:noProof/>
                <w:webHidden/>
              </w:rPr>
              <w:tab/>
            </w:r>
            <w:r>
              <w:rPr>
                <w:noProof/>
                <w:webHidden/>
              </w:rPr>
              <w:fldChar w:fldCharType="begin"/>
            </w:r>
            <w:r>
              <w:rPr>
                <w:noProof/>
                <w:webHidden/>
              </w:rPr>
              <w:instrText xml:space="preserve"> PAGEREF _Toc103358344 \h </w:instrText>
            </w:r>
            <w:r>
              <w:rPr>
                <w:noProof/>
                <w:webHidden/>
              </w:rPr>
            </w:r>
            <w:r>
              <w:rPr>
                <w:noProof/>
                <w:webHidden/>
              </w:rPr>
              <w:fldChar w:fldCharType="separate"/>
            </w:r>
            <w:r>
              <w:rPr>
                <w:noProof/>
                <w:webHidden/>
              </w:rPr>
              <w:t>7</w:t>
            </w:r>
            <w:r>
              <w:rPr>
                <w:noProof/>
                <w:webHidden/>
              </w:rPr>
              <w:fldChar w:fldCharType="end"/>
            </w:r>
          </w:hyperlink>
        </w:p>
        <w:p w14:paraId="5D09E3B2" w14:textId="539D284A" w:rsidR="00C83215" w:rsidRDefault="00C83215">
          <w:pPr>
            <w:pStyle w:val="TOC2"/>
            <w:tabs>
              <w:tab w:val="right" w:leader="dot" w:pos="9350"/>
            </w:tabs>
            <w:rPr>
              <w:rFonts w:eastAsiaTheme="minorEastAsia"/>
              <w:noProof/>
              <w:lang w:eastAsia="en-GB"/>
            </w:rPr>
          </w:pPr>
          <w:hyperlink w:anchor="_Toc103358345" w:history="1">
            <w:r w:rsidRPr="006F52EC">
              <w:rPr>
                <w:rStyle w:val="Hyperlink"/>
                <w:rFonts w:ascii="Arial" w:hAnsi="Arial" w:cs="Arial"/>
                <w:b/>
                <w:noProof/>
              </w:rPr>
              <w:t>2.3 Impact of coronavirus on banking industry- UK</w:t>
            </w:r>
            <w:r>
              <w:rPr>
                <w:noProof/>
                <w:webHidden/>
              </w:rPr>
              <w:tab/>
            </w:r>
            <w:r>
              <w:rPr>
                <w:noProof/>
                <w:webHidden/>
              </w:rPr>
              <w:fldChar w:fldCharType="begin"/>
            </w:r>
            <w:r>
              <w:rPr>
                <w:noProof/>
                <w:webHidden/>
              </w:rPr>
              <w:instrText xml:space="preserve"> PAGEREF _Toc103358345 \h </w:instrText>
            </w:r>
            <w:r>
              <w:rPr>
                <w:noProof/>
                <w:webHidden/>
              </w:rPr>
            </w:r>
            <w:r>
              <w:rPr>
                <w:noProof/>
                <w:webHidden/>
              </w:rPr>
              <w:fldChar w:fldCharType="separate"/>
            </w:r>
            <w:r>
              <w:rPr>
                <w:noProof/>
                <w:webHidden/>
              </w:rPr>
              <w:t>8</w:t>
            </w:r>
            <w:r>
              <w:rPr>
                <w:noProof/>
                <w:webHidden/>
              </w:rPr>
              <w:fldChar w:fldCharType="end"/>
            </w:r>
          </w:hyperlink>
        </w:p>
        <w:p w14:paraId="5F711A59" w14:textId="39DAC2E2" w:rsidR="00C83215" w:rsidRDefault="00C83215">
          <w:pPr>
            <w:pStyle w:val="TOC3"/>
            <w:tabs>
              <w:tab w:val="right" w:leader="dot" w:pos="9350"/>
            </w:tabs>
            <w:rPr>
              <w:rFonts w:eastAsiaTheme="minorEastAsia"/>
              <w:noProof/>
              <w:lang w:eastAsia="en-GB"/>
            </w:rPr>
          </w:pPr>
          <w:hyperlink w:anchor="_Toc103358346" w:history="1">
            <w:r w:rsidRPr="006F52EC">
              <w:rPr>
                <w:rStyle w:val="Hyperlink"/>
                <w:rFonts w:ascii="Arial" w:hAnsi="Arial" w:cs="Arial"/>
                <w:b/>
                <w:i/>
                <w:noProof/>
              </w:rPr>
              <w:t>2.3.1 COVID-19: UK Budgetary Responses</w:t>
            </w:r>
            <w:r>
              <w:rPr>
                <w:noProof/>
                <w:webHidden/>
              </w:rPr>
              <w:tab/>
            </w:r>
            <w:r>
              <w:rPr>
                <w:noProof/>
                <w:webHidden/>
              </w:rPr>
              <w:fldChar w:fldCharType="begin"/>
            </w:r>
            <w:r>
              <w:rPr>
                <w:noProof/>
                <w:webHidden/>
              </w:rPr>
              <w:instrText xml:space="preserve"> PAGEREF _Toc103358346 \h </w:instrText>
            </w:r>
            <w:r>
              <w:rPr>
                <w:noProof/>
                <w:webHidden/>
              </w:rPr>
            </w:r>
            <w:r>
              <w:rPr>
                <w:noProof/>
                <w:webHidden/>
              </w:rPr>
              <w:fldChar w:fldCharType="separate"/>
            </w:r>
            <w:r>
              <w:rPr>
                <w:noProof/>
                <w:webHidden/>
              </w:rPr>
              <w:t>10</w:t>
            </w:r>
            <w:r>
              <w:rPr>
                <w:noProof/>
                <w:webHidden/>
              </w:rPr>
              <w:fldChar w:fldCharType="end"/>
            </w:r>
          </w:hyperlink>
        </w:p>
        <w:p w14:paraId="110CBDBF" w14:textId="7CB13890" w:rsidR="00C83215" w:rsidRDefault="00C83215">
          <w:pPr>
            <w:pStyle w:val="TOC2"/>
            <w:tabs>
              <w:tab w:val="right" w:leader="dot" w:pos="9350"/>
            </w:tabs>
            <w:rPr>
              <w:rFonts w:eastAsiaTheme="minorEastAsia"/>
              <w:noProof/>
              <w:lang w:eastAsia="en-GB"/>
            </w:rPr>
          </w:pPr>
          <w:hyperlink w:anchor="_Toc103358347" w:history="1">
            <w:r w:rsidRPr="006F52EC">
              <w:rPr>
                <w:rStyle w:val="Hyperlink"/>
                <w:rFonts w:ascii="Arial" w:hAnsi="Arial" w:cs="Arial"/>
                <w:b/>
                <w:noProof/>
              </w:rPr>
              <w:t>2.4 The macro-economics of potential pandemics</w:t>
            </w:r>
            <w:r>
              <w:rPr>
                <w:noProof/>
                <w:webHidden/>
              </w:rPr>
              <w:tab/>
            </w:r>
            <w:r>
              <w:rPr>
                <w:noProof/>
                <w:webHidden/>
              </w:rPr>
              <w:fldChar w:fldCharType="begin"/>
            </w:r>
            <w:r>
              <w:rPr>
                <w:noProof/>
                <w:webHidden/>
              </w:rPr>
              <w:instrText xml:space="preserve"> PAGEREF _Toc103358347 \h </w:instrText>
            </w:r>
            <w:r>
              <w:rPr>
                <w:noProof/>
                <w:webHidden/>
              </w:rPr>
            </w:r>
            <w:r>
              <w:rPr>
                <w:noProof/>
                <w:webHidden/>
              </w:rPr>
              <w:fldChar w:fldCharType="separate"/>
            </w:r>
            <w:r>
              <w:rPr>
                <w:noProof/>
                <w:webHidden/>
              </w:rPr>
              <w:t>10</w:t>
            </w:r>
            <w:r>
              <w:rPr>
                <w:noProof/>
                <w:webHidden/>
              </w:rPr>
              <w:fldChar w:fldCharType="end"/>
            </w:r>
          </w:hyperlink>
        </w:p>
        <w:p w14:paraId="30D81411" w14:textId="202279BF" w:rsidR="00C83215" w:rsidRDefault="00C83215">
          <w:pPr>
            <w:pStyle w:val="TOC2"/>
            <w:tabs>
              <w:tab w:val="right" w:leader="dot" w:pos="9350"/>
            </w:tabs>
            <w:rPr>
              <w:rFonts w:eastAsiaTheme="minorEastAsia"/>
              <w:noProof/>
              <w:lang w:eastAsia="en-GB"/>
            </w:rPr>
          </w:pPr>
          <w:hyperlink w:anchor="_Toc103358348" w:history="1">
            <w:r w:rsidRPr="006F52EC">
              <w:rPr>
                <w:rStyle w:val="Hyperlink"/>
                <w:rFonts w:ascii="Arial" w:hAnsi="Arial" w:cs="Arial"/>
                <w:b/>
                <w:noProof/>
              </w:rPr>
              <w:t>2.5 Theoretical analysis</w:t>
            </w:r>
            <w:r>
              <w:rPr>
                <w:noProof/>
                <w:webHidden/>
              </w:rPr>
              <w:tab/>
            </w:r>
            <w:r>
              <w:rPr>
                <w:noProof/>
                <w:webHidden/>
              </w:rPr>
              <w:fldChar w:fldCharType="begin"/>
            </w:r>
            <w:r>
              <w:rPr>
                <w:noProof/>
                <w:webHidden/>
              </w:rPr>
              <w:instrText xml:space="preserve"> PAGEREF _Toc103358348 \h </w:instrText>
            </w:r>
            <w:r>
              <w:rPr>
                <w:noProof/>
                <w:webHidden/>
              </w:rPr>
            </w:r>
            <w:r>
              <w:rPr>
                <w:noProof/>
                <w:webHidden/>
              </w:rPr>
              <w:fldChar w:fldCharType="separate"/>
            </w:r>
            <w:r>
              <w:rPr>
                <w:noProof/>
                <w:webHidden/>
              </w:rPr>
              <w:t>11</w:t>
            </w:r>
            <w:r>
              <w:rPr>
                <w:noProof/>
                <w:webHidden/>
              </w:rPr>
              <w:fldChar w:fldCharType="end"/>
            </w:r>
          </w:hyperlink>
        </w:p>
        <w:p w14:paraId="6C86952F" w14:textId="150D9558" w:rsidR="00C83215" w:rsidRDefault="00C83215">
          <w:pPr>
            <w:pStyle w:val="TOC3"/>
            <w:tabs>
              <w:tab w:val="right" w:leader="dot" w:pos="9350"/>
            </w:tabs>
            <w:rPr>
              <w:rFonts w:eastAsiaTheme="minorEastAsia"/>
              <w:noProof/>
              <w:lang w:eastAsia="en-GB"/>
            </w:rPr>
          </w:pPr>
          <w:hyperlink w:anchor="_Toc103358349" w:history="1">
            <w:r w:rsidRPr="006F52EC">
              <w:rPr>
                <w:rStyle w:val="Hyperlink"/>
                <w:rFonts w:ascii="Arial" w:hAnsi="Arial" w:cs="Arial"/>
                <w:b/>
                <w:i/>
                <w:noProof/>
              </w:rPr>
              <w:t>2.5.1 Signalling Theory</w:t>
            </w:r>
            <w:r>
              <w:rPr>
                <w:noProof/>
                <w:webHidden/>
              </w:rPr>
              <w:tab/>
            </w:r>
            <w:r>
              <w:rPr>
                <w:noProof/>
                <w:webHidden/>
              </w:rPr>
              <w:fldChar w:fldCharType="begin"/>
            </w:r>
            <w:r>
              <w:rPr>
                <w:noProof/>
                <w:webHidden/>
              </w:rPr>
              <w:instrText xml:space="preserve"> PAGEREF _Toc103358349 \h </w:instrText>
            </w:r>
            <w:r>
              <w:rPr>
                <w:noProof/>
                <w:webHidden/>
              </w:rPr>
            </w:r>
            <w:r>
              <w:rPr>
                <w:noProof/>
                <w:webHidden/>
              </w:rPr>
              <w:fldChar w:fldCharType="separate"/>
            </w:r>
            <w:r>
              <w:rPr>
                <w:noProof/>
                <w:webHidden/>
              </w:rPr>
              <w:t>11</w:t>
            </w:r>
            <w:r>
              <w:rPr>
                <w:noProof/>
                <w:webHidden/>
              </w:rPr>
              <w:fldChar w:fldCharType="end"/>
            </w:r>
          </w:hyperlink>
        </w:p>
        <w:p w14:paraId="02161115" w14:textId="64A0FF9C" w:rsidR="00C83215" w:rsidRDefault="00C83215">
          <w:pPr>
            <w:pStyle w:val="TOC3"/>
            <w:tabs>
              <w:tab w:val="right" w:leader="dot" w:pos="9350"/>
            </w:tabs>
            <w:rPr>
              <w:rFonts w:eastAsiaTheme="minorEastAsia"/>
              <w:noProof/>
              <w:lang w:eastAsia="en-GB"/>
            </w:rPr>
          </w:pPr>
          <w:hyperlink w:anchor="_Toc103358350" w:history="1">
            <w:r w:rsidRPr="006F52EC">
              <w:rPr>
                <w:rStyle w:val="Hyperlink"/>
                <w:rFonts w:ascii="Arial" w:hAnsi="Arial" w:cs="Arial"/>
                <w:b/>
                <w:i/>
                <w:noProof/>
              </w:rPr>
              <w:t>2.5.2 Real Option Theory</w:t>
            </w:r>
            <w:r>
              <w:rPr>
                <w:noProof/>
                <w:webHidden/>
              </w:rPr>
              <w:tab/>
            </w:r>
            <w:r>
              <w:rPr>
                <w:noProof/>
                <w:webHidden/>
              </w:rPr>
              <w:fldChar w:fldCharType="begin"/>
            </w:r>
            <w:r>
              <w:rPr>
                <w:noProof/>
                <w:webHidden/>
              </w:rPr>
              <w:instrText xml:space="preserve"> PAGEREF _Toc103358350 \h </w:instrText>
            </w:r>
            <w:r>
              <w:rPr>
                <w:noProof/>
                <w:webHidden/>
              </w:rPr>
            </w:r>
            <w:r>
              <w:rPr>
                <w:noProof/>
                <w:webHidden/>
              </w:rPr>
              <w:fldChar w:fldCharType="separate"/>
            </w:r>
            <w:r>
              <w:rPr>
                <w:noProof/>
                <w:webHidden/>
              </w:rPr>
              <w:t>11</w:t>
            </w:r>
            <w:r>
              <w:rPr>
                <w:noProof/>
                <w:webHidden/>
              </w:rPr>
              <w:fldChar w:fldCharType="end"/>
            </w:r>
          </w:hyperlink>
        </w:p>
        <w:p w14:paraId="239A006A" w14:textId="2E2DA3A1" w:rsidR="00C83215" w:rsidRDefault="00C83215">
          <w:pPr>
            <w:pStyle w:val="TOC3"/>
            <w:tabs>
              <w:tab w:val="right" w:leader="dot" w:pos="9350"/>
            </w:tabs>
            <w:rPr>
              <w:rFonts w:eastAsiaTheme="minorEastAsia"/>
              <w:noProof/>
              <w:lang w:eastAsia="en-GB"/>
            </w:rPr>
          </w:pPr>
          <w:hyperlink w:anchor="_Toc103358351" w:history="1">
            <w:r w:rsidRPr="006F52EC">
              <w:rPr>
                <w:rStyle w:val="Hyperlink"/>
                <w:rFonts w:ascii="Arial" w:hAnsi="Arial" w:cs="Arial"/>
                <w:b/>
                <w:i/>
                <w:noProof/>
              </w:rPr>
              <w:t>2.5.3 Trueman Theory</w:t>
            </w:r>
            <w:r>
              <w:rPr>
                <w:noProof/>
                <w:webHidden/>
              </w:rPr>
              <w:tab/>
            </w:r>
            <w:r>
              <w:rPr>
                <w:noProof/>
                <w:webHidden/>
              </w:rPr>
              <w:fldChar w:fldCharType="begin"/>
            </w:r>
            <w:r>
              <w:rPr>
                <w:noProof/>
                <w:webHidden/>
              </w:rPr>
              <w:instrText xml:space="preserve"> PAGEREF _Toc103358351 \h </w:instrText>
            </w:r>
            <w:r>
              <w:rPr>
                <w:noProof/>
                <w:webHidden/>
              </w:rPr>
            </w:r>
            <w:r>
              <w:rPr>
                <w:noProof/>
                <w:webHidden/>
              </w:rPr>
              <w:fldChar w:fldCharType="separate"/>
            </w:r>
            <w:r>
              <w:rPr>
                <w:noProof/>
                <w:webHidden/>
              </w:rPr>
              <w:t>12</w:t>
            </w:r>
            <w:r>
              <w:rPr>
                <w:noProof/>
                <w:webHidden/>
              </w:rPr>
              <w:fldChar w:fldCharType="end"/>
            </w:r>
          </w:hyperlink>
        </w:p>
        <w:p w14:paraId="660E954F" w14:textId="40D5846D" w:rsidR="00C83215" w:rsidRDefault="00C83215">
          <w:pPr>
            <w:pStyle w:val="TOC1"/>
            <w:tabs>
              <w:tab w:val="right" w:leader="dot" w:pos="9350"/>
            </w:tabs>
            <w:rPr>
              <w:rFonts w:eastAsiaTheme="minorEastAsia"/>
              <w:noProof/>
              <w:lang w:eastAsia="en-GB"/>
            </w:rPr>
          </w:pPr>
          <w:hyperlink w:anchor="_Toc103358352" w:history="1">
            <w:r w:rsidRPr="006F52EC">
              <w:rPr>
                <w:rStyle w:val="Hyperlink"/>
                <w:rFonts w:ascii="Arial" w:hAnsi="Arial" w:cs="Arial"/>
                <w:b/>
                <w:noProof/>
              </w:rPr>
              <w:t>Chapter 3: Research Methodology</w:t>
            </w:r>
            <w:r>
              <w:rPr>
                <w:noProof/>
                <w:webHidden/>
              </w:rPr>
              <w:tab/>
            </w:r>
            <w:r>
              <w:rPr>
                <w:noProof/>
                <w:webHidden/>
              </w:rPr>
              <w:fldChar w:fldCharType="begin"/>
            </w:r>
            <w:r>
              <w:rPr>
                <w:noProof/>
                <w:webHidden/>
              </w:rPr>
              <w:instrText xml:space="preserve"> PAGEREF _Toc103358352 \h </w:instrText>
            </w:r>
            <w:r>
              <w:rPr>
                <w:noProof/>
                <w:webHidden/>
              </w:rPr>
            </w:r>
            <w:r>
              <w:rPr>
                <w:noProof/>
                <w:webHidden/>
              </w:rPr>
              <w:fldChar w:fldCharType="separate"/>
            </w:r>
            <w:r>
              <w:rPr>
                <w:noProof/>
                <w:webHidden/>
              </w:rPr>
              <w:t>13</w:t>
            </w:r>
            <w:r>
              <w:rPr>
                <w:noProof/>
                <w:webHidden/>
              </w:rPr>
              <w:fldChar w:fldCharType="end"/>
            </w:r>
          </w:hyperlink>
        </w:p>
        <w:p w14:paraId="5882EE62" w14:textId="0221075A" w:rsidR="00C83215" w:rsidRDefault="00C83215">
          <w:pPr>
            <w:pStyle w:val="TOC2"/>
            <w:tabs>
              <w:tab w:val="right" w:leader="dot" w:pos="9350"/>
            </w:tabs>
            <w:rPr>
              <w:rFonts w:eastAsiaTheme="minorEastAsia"/>
              <w:noProof/>
              <w:lang w:eastAsia="en-GB"/>
            </w:rPr>
          </w:pPr>
          <w:hyperlink w:anchor="_Toc103358353" w:history="1">
            <w:r w:rsidRPr="006F52EC">
              <w:rPr>
                <w:rStyle w:val="Hyperlink"/>
                <w:rFonts w:ascii="Arial" w:hAnsi="Arial" w:cs="Arial"/>
                <w:b/>
                <w:noProof/>
              </w:rPr>
              <w:t>3.1 Introduction</w:t>
            </w:r>
            <w:r>
              <w:rPr>
                <w:noProof/>
                <w:webHidden/>
              </w:rPr>
              <w:tab/>
            </w:r>
            <w:r>
              <w:rPr>
                <w:noProof/>
                <w:webHidden/>
              </w:rPr>
              <w:fldChar w:fldCharType="begin"/>
            </w:r>
            <w:r>
              <w:rPr>
                <w:noProof/>
                <w:webHidden/>
              </w:rPr>
              <w:instrText xml:space="preserve"> PAGEREF _Toc103358353 \h </w:instrText>
            </w:r>
            <w:r>
              <w:rPr>
                <w:noProof/>
                <w:webHidden/>
              </w:rPr>
            </w:r>
            <w:r>
              <w:rPr>
                <w:noProof/>
                <w:webHidden/>
              </w:rPr>
              <w:fldChar w:fldCharType="separate"/>
            </w:r>
            <w:r>
              <w:rPr>
                <w:noProof/>
                <w:webHidden/>
              </w:rPr>
              <w:t>13</w:t>
            </w:r>
            <w:r>
              <w:rPr>
                <w:noProof/>
                <w:webHidden/>
              </w:rPr>
              <w:fldChar w:fldCharType="end"/>
            </w:r>
          </w:hyperlink>
        </w:p>
        <w:p w14:paraId="32001B04" w14:textId="55418CD2" w:rsidR="00C83215" w:rsidRDefault="00C83215">
          <w:pPr>
            <w:pStyle w:val="TOC2"/>
            <w:tabs>
              <w:tab w:val="right" w:leader="dot" w:pos="9350"/>
            </w:tabs>
            <w:rPr>
              <w:rFonts w:eastAsiaTheme="minorEastAsia"/>
              <w:noProof/>
              <w:lang w:eastAsia="en-GB"/>
            </w:rPr>
          </w:pPr>
          <w:hyperlink w:anchor="_Toc103358354" w:history="1">
            <w:r w:rsidRPr="006F52EC">
              <w:rPr>
                <w:rStyle w:val="Hyperlink"/>
                <w:rFonts w:ascii="Arial" w:hAnsi="Arial" w:cs="Arial"/>
                <w:b/>
                <w:noProof/>
              </w:rPr>
              <w:t>3.2 Research Philosophy</w:t>
            </w:r>
            <w:r>
              <w:rPr>
                <w:noProof/>
                <w:webHidden/>
              </w:rPr>
              <w:tab/>
            </w:r>
            <w:r>
              <w:rPr>
                <w:noProof/>
                <w:webHidden/>
              </w:rPr>
              <w:fldChar w:fldCharType="begin"/>
            </w:r>
            <w:r>
              <w:rPr>
                <w:noProof/>
                <w:webHidden/>
              </w:rPr>
              <w:instrText xml:space="preserve"> PAGEREF _Toc103358354 \h </w:instrText>
            </w:r>
            <w:r>
              <w:rPr>
                <w:noProof/>
                <w:webHidden/>
              </w:rPr>
            </w:r>
            <w:r>
              <w:rPr>
                <w:noProof/>
                <w:webHidden/>
              </w:rPr>
              <w:fldChar w:fldCharType="separate"/>
            </w:r>
            <w:r>
              <w:rPr>
                <w:noProof/>
                <w:webHidden/>
              </w:rPr>
              <w:t>13</w:t>
            </w:r>
            <w:r>
              <w:rPr>
                <w:noProof/>
                <w:webHidden/>
              </w:rPr>
              <w:fldChar w:fldCharType="end"/>
            </w:r>
          </w:hyperlink>
        </w:p>
        <w:p w14:paraId="49193421" w14:textId="45406047" w:rsidR="00C83215" w:rsidRDefault="00C83215">
          <w:pPr>
            <w:pStyle w:val="TOC2"/>
            <w:tabs>
              <w:tab w:val="right" w:leader="dot" w:pos="9350"/>
            </w:tabs>
            <w:rPr>
              <w:rFonts w:eastAsiaTheme="minorEastAsia"/>
              <w:noProof/>
              <w:lang w:eastAsia="en-GB"/>
            </w:rPr>
          </w:pPr>
          <w:hyperlink w:anchor="_Toc103358355" w:history="1">
            <w:r w:rsidRPr="006F52EC">
              <w:rPr>
                <w:rStyle w:val="Hyperlink"/>
                <w:rFonts w:ascii="Arial" w:hAnsi="Arial" w:cs="Arial"/>
                <w:b/>
                <w:noProof/>
              </w:rPr>
              <w:t>3.3 Research Design</w:t>
            </w:r>
            <w:r>
              <w:rPr>
                <w:noProof/>
                <w:webHidden/>
              </w:rPr>
              <w:tab/>
            </w:r>
            <w:r>
              <w:rPr>
                <w:noProof/>
                <w:webHidden/>
              </w:rPr>
              <w:fldChar w:fldCharType="begin"/>
            </w:r>
            <w:r>
              <w:rPr>
                <w:noProof/>
                <w:webHidden/>
              </w:rPr>
              <w:instrText xml:space="preserve"> PAGEREF _Toc103358355 \h </w:instrText>
            </w:r>
            <w:r>
              <w:rPr>
                <w:noProof/>
                <w:webHidden/>
              </w:rPr>
            </w:r>
            <w:r>
              <w:rPr>
                <w:noProof/>
                <w:webHidden/>
              </w:rPr>
              <w:fldChar w:fldCharType="separate"/>
            </w:r>
            <w:r>
              <w:rPr>
                <w:noProof/>
                <w:webHidden/>
              </w:rPr>
              <w:t>14</w:t>
            </w:r>
            <w:r>
              <w:rPr>
                <w:noProof/>
                <w:webHidden/>
              </w:rPr>
              <w:fldChar w:fldCharType="end"/>
            </w:r>
          </w:hyperlink>
        </w:p>
        <w:p w14:paraId="66F1C15C" w14:textId="079C2822" w:rsidR="00C83215" w:rsidRDefault="00C83215">
          <w:pPr>
            <w:pStyle w:val="TOC2"/>
            <w:tabs>
              <w:tab w:val="right" w:leader="dot" w:pos="9350"/>
            </w:tabs>
            <w:rPr>
              <w:rFonts w:eastAsiaTheme="minorEastAsia"/>
              <w:noProof/>
              <w:lang w:eastAsia="en-GB"/>
            </w:rPr>
          </w:pPr>
          <w:hyperlink w:anchor="_Toc103358356" w:history="1">
            <w:r w:rsidRPr="006F52EC">
              <w:rPr>
                <w:rStyle w:val="Hyperlink"/>
                <w:rFonts w:ascii="Arial" w:hAnsi="Arial" w:cs="Arial"/>
                <w:b/>
                <w:noProof/>
              </w:rPr>
              <w:t>3.4 Research Approach</w:t>
            </w:r>
            <w:r>
              <w:rPr>
                <w:noProof/>
                <w:webHidden/>
              </w:rPr>
              <w:tab/>
            </w:r>
            <w:r>
              <w:rPr>
                <w:noProof/>
                <w:webHidden/>
              </w:rPr>
              <w:fldChar w:fldCharType="begin"/>
            </w:r>
            <w:r>
              <w:rPr>
                <w:noProof/>
                <w:webHidden/>
              </w:rPr>
              <w:instrText xml:space="preserve"> PAGEREF _Toc103358356 \h </w:instrText>
            </w:r>
            <w:r>
              <w:rPr>
                <w:noProof/>
                <w:webHidden/>
              </w:rPr>
            </w:r>
            <w:r>
              <w:rPr>
                <w:noProof/>
                <w:webHidden/>
              </w:rPr>
              <w:fldChar w:fldCharType="separate"/>
            </w:r>
            <w:r>
              <w:rPr>
                <w:noProof/>
                <w:webHidden/>
              </w:rPr>
              <w:t>15</w:t>
            </w:r>
            <w:r>
              <w:rPr>
                <w:noProof/>
                <w:webHidden/>
              </w:rPr>
              <w:fldChar w:fldCharType="end"/>
            </w:r>
          </w:hyperlink>
        </w:p>
        <w:p w14:paraId="6393CB6C" w14:textId="04AC94A1" w:rsidR="00C83215" w:rsidRDefault="00C83215">
          <w:pPr>
            <w:pStyle w:val="TOC2"/>
            <w:tabs>
              <w:tab w:val="right" w:leader="dot" w:pos="9350"/>
            </w:tabs>
            <w:rPr>
              <w:rFonts w:eastAsiaTheme="minorEastAsia"/>
              <w:noProof/>
              <w:lang w:eastAsia="en-GB"/>
            </w:rPr>
          </w:pPr>
          <w:hyperlink w:anchor="_Toc103358357" w:history="1">
            <w:r w:rsidRPr="006F52EC">
              <w:rPr>
                <w:rStyle w:val="Hyperlink"/>
                <w:rFonts w:ascii="Arial" w:hAnsi="Arial" w:cs="Arial"/>
                <w:b/>
                <w:noProof/>
              </w:rPr>
              <w:t>3.5 Data Collection</w:t>
            </w:r>
            <w:r>
              <w:rPr>
                <w:noProof/>
                <w:webHidden/>
              </w:rPr>
              <w:tab/>
            </w:r>
            <w:r>
              <w:rPr>
                <w:noProof/>
                <w:webHidden/>
              </w:rPr>
              <w:fldChar w:fldCharType="begin"/>
            </w:r>
            <w:r>
              <w:rPr>
                <w:noProof/>
                <w:webHidden/>
              </w:rPr>
              <w:instrText xml:space="preserve"> PAGEREF _Toc103358357 \h </w:instrText>
            </w:r>
            <w:r>
              <w:rPr>
                <w:noProof/>
                <w:webHidden/>
              </w:rPr>
            </w:r>
            <w:r>
              <w:rPr>
                <w:noProof/>
                <w:webHidden/>
              </w:rPr>
              <w:fldChar w:fldCharType="separate"/>
            </w:r>
            <w:r>
              <w:rPr>
                <w:noProof/>
                <w:webHidden/>
              </w:rPr>
              <w:t>15</w:t>
            </w:r>
            <w:r>
              <w:rPr>
                <w:noProof/>
                <w:webHidden/>
              </w:rPr>
              <w:fldChar w:fldCharType="end"/>
            </w:r>
          </w:hyperlink>
        </w:p>
        <w:p w14:paraId="37EFE8BE" w14:textId="30B0BD4A" w:rsidR="00C83215" w:rsidRDefault="00C83215">
          <w:pPr>
            <w:pStyle w:val="TOC2"/>
            <w:tabs>
              <w:tab w:val="right" w:leader="dot" w:pos="9350"/>
            </w:tabs>
            <w:rPr>
              <w:rFonts w:eastAsiaTheme="minorEastAsia"/>
              <w:noProof/>
              <w:lang w:eastAsia="en-GB"/>
            </w:rPr>
          </w:pPr>
          <w:hyperlink w:anchor="_Toc103358358" w:history="1">
            <w:r w:rsidRPr="006F52EC">
              <w:rPr>
                <w:rStyle w:val="Hyperlink"/>
                <w:rFonts w:ascii="Arial" w:hAnsi="Arial" w:cs="Arial"/>
                <w:b/>
                <w:noProof/>
              </w:rPr>
              <w:t>3.6 Data analysis</w:t>
            </w:r>
            <w:r>
              <w:rPr>
                <w:noProof/>
                <w:webHidden/>
              </w:rPr>
              <w:tab/>
            </w:r>
            <w:r>
              <w:rPr>
                <w:noProof/>
                <w:webHidden/>
              </w:rPr>
              <w:fldChar w:fldCharType="begin"/>
            </w:r>
            <w:r>
              <w:rPr>
                <w:noProof/>
                <w:webHidden/>
              </w:rPr>
              <w:instrText xml:space="preserve"> PAGEREF _Toc103358358 \h </w:instrText>
            </w:r>
            <w:r>
              <w:rPr>
                <w:noProof/>
                <w:webHidden/>
              </w:rPr>
            </w:r>
            <w:r>
              <w:rPr>
                <w:noProof/>
                <w:webHidden/>
              </w:rPr>
              <w:fldChar w:fldCharType="separate"/>
            </w:r>
            <w:r>
              <w:rPr>
                <w:noProof/>
                <w:webHidden/>
              </w:rPr>
              <w:t>16</w:t>
            </w:r>
            <w:r>
              <w:rPr>
                <w:noProof/>
                <w:webHidden/>
              </w:rPr>
              <w:fldChar w:fldCharType="end"/>
            </w:r>
          </w:hyperlink>
        </w:p>
        <w:p w14:paraId="09C09A31" w14:textId="18330B66" w:rsidR="00C83215" w:rsidRDefault="00C83215">
          <w:pPr>
            <w:pStyle w:val="TOC2"/>
            <w:tabs>
              <w:tab w:val="right" w:leader="dot" w:pos="9350"/>
            </w:tabs>
            <w:rPr>
              <w:rFonts w:eastAsiaTheme="minorEastAsia"/>
              <w:noProof/>
              <w:lang w:eastAsia="en-GB"/>
            </w:rPr>
          </w:pPr>
          <w:hyperlink w:anchor="_Toc103358359" w:history="1">
            <w:r w:rsidRPr="006F52EC">
              <w:rPr>
                <w:rStyle w:val="Hyperlink"/>
                <w:rFonts w:ascii="Arial" w:hAnsi="Arial" w:cs="Arial"/>
                <w:b/>
                <w:noProof/>
              </w:rPr>
              <w:t>3.7 Time Horizon</w:t>
            </w:r>
            <w:r>
              <w:rPr>
                <w:noProof/>
                <w:webHidden/>
              </w:rPr>
              <w:tab/>
            </w:r>
            <w:r>
              <w:rPr>
                <w:noProof/>
                <w:webHidden/>
              </w:rPr>
              <w:fldChar w:fldCharType="begin"/>
            </w:r>
            <w:r>
              <w:rPr>
                <w:noProof/>
                <w:webHidden/>
              </w:rPr>
              <w:instrText xml:space="preserve"> PAGEREF _Toc103358359 \h </w:instrText>
            </w:r>
            <w:r>
              <w:rPr>
                <w:noProof/>
                <w:webHidden/>
              </w:rPr>
            </w:r>
            <w:r>
              <w:rPr>
                <w:noProof/>
                <w:webHidden/>
              </w:rPr>
              <w:fldChar w:fldCharType="separate"/>
            </w:r>
            <w:r>
              <w:rPr>
                <w:noProof/>
                <w:webHidden/>
              </w:rPr>
              <w:t>16</w:t>
            </w:r>
            <w:r>
              <w:rPr>
                <w:noProof/>
                <w:webHidden/>
              </w:rPr>
              <w:fldChar w:fldCharType="end"/>
            </w:r>
          </w:hyperlink>
        </w:p>
        <w:p w14:paraId="3CE8031F" w14:textId="5ECE1357" w:rsidR="00C83215" w:rsidRDefault="00C83215">
          <w:pPr>
            <w:pStyle w:val="TOC2"/>
            <w:tabs>
              <w:tab w:val="right" w:leader="dot" w:pos="9350"/>
            </w:tabs>
            <w:rPr>
              <w:rFonts w:eastAsiaTheme="minorEastAsia"/>
              <w:noProof/>
              <w:lang w:eastAsia="en-GB"/>
            </w:rPr>
          </w:pPr>
          <w:hyperlink w:anchor="_Toc103358360" w:history="1">
            <w:r w:rsidRPr="006F52EC">
              <w:rPr>
                <w:rStyle w:val="Hyperlink"/>
                <w:rFonts w:ascii="Arial" w:hAnsi="Arial" w:cs="Arial"/>
                <w:b/>
                <w:noProof/>
              </w:rPr>
              <w:t>3.8 Target Population</w:t>
            </w:r>
            <w:r>
              <w:rPr>
                <w:noProof/>
                <w:webHidden/>
              </w:rPr>
              <w:tab/>
            </w:r>
            <w:r>
              <w:rPr>
                <w:noProof/>
                <w:webHidden/>
              </w:rPr>
              <w:fldChar w:fldCharType="begin"/>
            </w:r>
            <w:r>
              <w:rPr>
                <w:noProof/>
                <w:webHidden/>
              </w:rPr>
              <w:instrText xml:space="preserve"> PAGEREF _Toc103358360 \h </w:instrText>
            </w:r>
            <w:r>
              <w:rPr>
                <w:noProof/>
                <w:webHidden/>
              </w:rPr>
            </w:r>
            <w:r>
              <w:rPr>
                <w:noProof/>
                <w:webHidden/>
              </w:rPr>
              <w:fldChar w:fldCharType="separate"/>
            </w:r>
            <w:r>
              <w:rPr>
                <w:noProof/>
                <w:webHidden/>
              </w:rPr>
              <w:t>17</w:t>
            </w:r>
            <w:r>
              <w:rPr>
                <w:noProof/>
                <w:webHidden/>
              </w:rPr>
              <w:fldChar w:fldCharType="end"/>
            </w:r>
          </w:hyperlink>
        </w:p>
        <w:p w14:paraId="2BCC9461" w14:textId="2388D53C" w:rsidR="00C83215" w:rsidRDefault="00C83215">
          <w:pPr>
            <w:pStyle w:val="TOC2"/>
            <w:tabs>
              <w:tab w:val="right" w:leader="dot" w:pos="9350"/>
            </w:tabs>
            <w:rPr>
              <w:rFonts w:eastAsiaTheme="minorEastAsia"/>
              <w:noProof/>
              <w:lang w:eastAsia="en-GB"/>
            </w:rPr>
          </w:pPr>
          <w:hyperlink w:anchor="_Toc103358361" w:history="1">
            <w:r w:rsidRPr="006F52EC">
              <w:rPr>
                <w:rStyle w:val="Hyperlink"/>
                <w:rFonts w:ascii="Arial" w:hAnsi="Arial" w:cs="Arial"/>
                <w:b/>
                <w:noProof/>
              </w:rPr>
              <w:t>3.9 Inclusion Criteria</w:t>
            </w:r>
            <w:r>
              <w:rPr>
                <w:noProof/>
                <w:webHidden/>
              </w:rPr>
              <w:tab/>
            </w:r>
            <w:r>
              <w:rPr>
                <w:noProof/>
                <w:webHidden/>
              </w:rPr>
              <w:fldChar w:fldCharType="begin"/>
            </w:r>
            <w:r>
              <w:rPr>
                <w:noProof/>
                <w:webHidden/>
              </w:rPr>
              <w:instrText xml:space="preserve"> PAGEREF _Toc103358361 \h </w:instrText>
            </w:r>
            <w:r>
              <w:rPr>
                <w:noProof/>
                <w:webHidden/>
              </w:rPr>
            </w:r>
            <w:r>
              <w:rPr>
                <w:noProof/>
                <w:webHidden/>
              </w:rPr>
              <w:fldChar w:fldCharType="separate"/>
            </w:r>
            <w:r>
              <w:rPr>
                <w:noProof/>
                <w:webHidden/>
              </w:rPr>
              <w:t>17</w:t>
            </w:r>
            <w:r>
              <w:rPr>
                <w:noProof/>
                <w:webHidden/>
              </w:rPr>
              <w:fldChar w:fldCharType="end"/>
            </w:r>
          </w:hyperlink>
        </w:p>
        <w:p w14:paraId="62651817" w14:textId="32E1E336" w:rsidR="00C83215" w:rsidRDefault="00C83215">
          <w:pPr>
            <w:pStyle w:val="TOC2"/>
            <w:tabs>
              <w:tab w:val="right" w:leader="dot" w:pos="9350"/>
            </w:tabs>
            <w:rPr>
              <w:rFonts w:eastAsiaTheme="minorEastAsia"/>
              <w:noProof/>
              <w:lang w:eastAsia="en-GB"/>
            </w:rPr>
          </w:pPr>
          <w:hyperlink w:anchor="_Toc103358362" w:history="1">
            <w:r w:rsidRPr="006F52EC">
              <w:rPr>
                <w:rStyle w:val="Hyperlink"/>
                <w:rFonts w:ascii="Arial" w:hAnsi="Arial" w:cs="Arial"/>
                <w:b/>
                <w:noProof/>
              </w:rPr>
              <w:t>3.10 Ethical Consideration</w:t>
            </w:r>
            <w:r>
              <w:rPr>
                <w:noProof/>
                <w:webHidden/>
              </w:rPr>
              <w:tab/>
            </w:r>
            <w:r>
              <w:rPr>
                <w:noProof/>
                <w:webHidden/>
              </w:rPr>
              <w:fldChar w:fldCharType="begin"/>
            </w:r>
            <w:r>
              <w:rPr>
                <w:noProof/>
                <w:webHidden/>
              </w:rPr>
              <w:instrText xml:space="preserve"> PAGEREF _Toc103358362 \h </w:instrText>
            </w:r>
            <w:r>
              <w:rPr>
                <w:noProof/>
                <w:webHidden/>
              </w:rPr>
            </w:r>
            <w:r>
              <w:rPr>
                <w:noProof/>
                <w:webHidden/>
              </w:rPr>
              <w:fldChar w:fldCharType="separate"/>
            </w:r>
            <w:r>
              <w:rPr>
                <w:noProof/>
                <w:webHidden/>
              </w:rPr>
              <w:t>17</w:t>
            </w:r>
            <w:r>
              <w:rPr>
                <w:noProof/>
                <w:webHidden/>
              </w:rPr>
              <w:fldChar w:fldCharType="end"/>
            </w:r>
          </w:hyperlink>
        </w:p>
        <w:p w14:paraId="5B5A15CD" w14:textId="43110179" w:rsidR="00C83215" w:rsidRDefault="00C83215">
          <w:pPr>
            <w:pStyle w:val="TOC1"/>
            <w:tabs>
              <w:tab w:val="right" w:leader="dot" w:pos="9350"/>
            </w:tabs>
            <w:rPr>
              <w:rFonts w:eastAsiaTheme="minorEastAsia"/>
              <w:noProof/>
              <w:lang w:eastAsia="en-GB"/>
            </w:rPr>
          </w:pPr>
          <w:hyperlink w:anchor="_Toc103358363" w:history="1">
            <w:r w:rsidRPr="006F52EC">
              <w:rPr>
                <w:rStyle w:val="Hyperlink"/>
                <w:rFonts w:ascii="Arial" w:hAnsi="Arial" w:cs="Arial"/>
                <w:b/>
                <w:noProof/>
              </w:rPr>
              <w:t>Chapter 4: Results and Discussion</w:t>
            </w:r>
            <w:r>
              <w:rPr>
                <w:noProof/>
                <w:webHidden/>
              </w:rPr>
              <w:tab/>
            </w:r>
            <w:r>
              <w:rPr>
                <w:noProof/>
                <w:webHidden/>
              </w:rPr>
              <w:fldChar w:fldCharType="begin"/>
            </w:r>
            <w:r>
              <w:rPr>
                <w:noProof/>
                <w:webHidden/>
              </w:rPr>
              <w:instrText xml:space="preserve"> PAGEREF _Toc103358363 \h </w:instrText>
            </w:r>
            <w:r>
              <w:rPr>
                <w:noProof/>
                <w:webHidden/>
              </w:rPr>
            </w:r>
            <w:r>
              <w:rPr>
                <w:noProof/>
                <w:webHidden/>
              </w:rPr>
              <w:fldChar w:fldCharType="separate"/>
            </w:r>
            <w:r>
              <w:rPr>
                <w:noProof/>
                <w:webHidden/>
              </w:rPr>
              <w:t>19</w:t>
            </w:r>
            <w:r>
              <w:rPr>
                <w:noProof/>
                <w:webHidden/>
              </w:rPr>
              <w:fldChar w:fldCharType="end"/>
            </w:r>
          </w:hyperlink>
        </w:p>
        <w:p w14:paraId="2A034572" w14:textId="742D0856" w:rsidR="00C83215" w:rsidRDefault="00C83215">
          <w:pPr>
            <w:pStyle w:val="TOC2"/>
            <w:tabs>
              <w:tab w:val="right" w:leader="dot" w:pos="9350"/>
            </w:tabs>
            <w:rPr>
              <w:rFonts w:eastAsiaTheme="minorEastAsia"/>
              <w:noProof/>
              <w:lang w:eastAsia="en-GB"/>
            </w:rPr>
          </w:pPr>
          <w:hyperlink w:anchor="_Toc103358364" w:history="1">
            <w:r w:rsidRPr="006F52EC">
              <w:rPr>
                <w:rStyle w:val="Hyperlink"/>
                <w:rFonts w:ascii="Arial" w:hAnsi="Arial" w:cs="Arial"/>
                <w:b/>
                <w:noProof/>
              </w:rPr>
              <w:t>4.1 COVID-19 and Finance</w:t>
            </w:r>
            <w:r>
              <w:rPr>
                <w:noProof/>
                <w:webHidden/>
              </w:rPr>
              <w:tab/>
            </w:r>
            <w:r>
              <w:rPr>
                <w:noProof/>
                <w:webHidden/>
              </w:rPr>
              <w:fldChar w:fldCharType="begin"/>
            </w:r>
            <w:r>
              <w:rPr>
                <w:noProof/>
                <w:webHidden/>
              </w:rPr>
              <w:instrText xml:space="preserve"> PAGEREF _Toc103358364 \h </w:instrText>
            </w:r>
            <w:r>
              <w:rPr>
                <w:noProof/>
                <w:webHidden/>
              </w:rPr>
            </w:r>
            <w:r>
              <w:rPr>
                <w:noProof/>
                <w:webHidden/>
              </w:rPr>
              <w:fldChar w:fldCharType="separate"/>
            </w:r>
            <w:r>
              <w:rPr>
                <w:noProof/>
                <w:webHidden/>
              </w:rPr>
              <w:t>19</w:t>
            </w:r>
            <w:r>
              <w:rPr>
                <w:noProof/>
                <w:webHidden/>
              </w:rPr>
              <w:fldChar w:fldCharType="end"/>
            </w:r>
          </w:hyperlink>
        </w:p>
        <w:p w14:paraId="5A8BF670" w14:textId="7A3B5840" w:rsidR="00C83215" w:rsidRDefault="00C83215">
          <w:pPr>
            <w:pStyle w:val="TOC2"/>
            <w:tabs>
              <w:tab w:val="right" w:leader="dot" w:pos="9350"/>
            </w:tabs>
            <w:rPr>
              <w:rFonts w:eastAsiaTheme="minorEastAsia"/>
              <w:noProof/>
              <w:lang w:eastAsia="en-GB"/>
            </w:rPr>
          </w:pPr>
          <w:hyperlink w:anchor="_Toc103358365" w:history="1">
            <w:r w:rsidRPr="006F52EC">
              <w:rPr>
                <w:rStyle w:val="Hyperlink"/>
                <w:rFonts w:ascii="Arial" w:hAnsi="Arial" w:cs="Arial"/>
                <w:b/>
                <w:noProof/>
              </w:rPr>
              <w:t>4.2 Influence of COVID-19 on Banks in the UK</w:t>
            </w:r>
            <w:r>
              <w:rPr>
                <w:noProof/>
                <w:webHidden/>
              </w:rPr>
              <w:tab/>
            </w:r>
            <w:r>
              <w:rPr>
                <w:noProof/>
                <w:webHidden/>
              </w:rPr>
              <w:fldChar w:fldCharType="begin"/>
            </w:r>
            <w:r>
              <w:rPr>
                <w:noProof/>
                <w:webHidden/>
              </w:rPr>
              <w:instrText xml:space="preserve"> PAGEREF _Toc103358365 \h </w:instrText>
            </w:r>
            <w:r>
              <w:rPr>
                <w:noProof/>
                <w:webHidden/>
              </w:rPr>
            </w:r>
            <w:r>
              <w:rPr>
                <w:noProof/>
                <w:webHidden/>
              </w:rPr>
              <w:fldChar w:fldCharType="separate"/>
            </w:r>
            <w:r>
              <w:rPr>
                <w:noProof/>
                <w:webHidden/>
              </w:rPr>
              <w:t>21</w:t>
            </w:r>
            <w:r>
              <w:rPr>
                <w:noProof/>
                <w:webHidden/>
              </w:rPr>
              <w:fldChar w:fldCharType="end"/>
            </w:r>
          </w:hyperlink>
        </w:p>
        <w:p w14:paraId="467A003A" w14:textId="0BBE2157" w:rsidR="00C83215" w:rsidRDefault="00C83215">
          <w:pPr>
            <w:pStyle w:val="TOC2"/>
            <w:tabs>
              <w:tab w:val="right" w:leader="dot" w:pos="9350"/>
            </w:tabs>
            <w:rPr>
              <w:rFonts w:eastAsiaTheme="minorEastAsia"/>
              <w:noProof/>
              <w:lang w:eastAsia="en-GB"/>
            </w:rPr>
          </w:pPr>
          <w:hyperlink w:anchor="_Toc103358366" w:history="1">
            <w:r w:rsidRPr="006F52EC">
              <w:rPr>
                <w:rStyle w:val="Hyperlink"/>
                <w:rFonts w:ascii="Arial" w:hAnsi="Arial" w:cs="Arial"/>
                <w:b/>
                <w:noProof/>
              </w:rPr>
              <w:t>4.3 Interest Rates and Debts during COVID-19 in the UK</w:t>
            </w:r>
            <w:r>
              <w:rPr>
                <w:noProof/>
                <w:webHidden/>
              </w:rPr>
              <w:tab/>
            </w:r>
            <w:r>
              <w:rPr>
                <w:noProof/>
                <w:webHidden/>
              </w:rPr>
              <w:fldChar w:fldCharType="begin"/>
            </w:r>
            <w:r>
              <w:rPr>
                <w:noProof/>
                <w:webHidden/>
              </w:rPr>
              <w:instrText xml:space="preserve"> PAGEREF _Toc103358366 \h </w:instrText>
            </w:r>
            <w:r>
              <w:rPr>
                <w:noProof/>
                <w:webHidden/>
              </w:rPr>
            </w:r>
            <w:r>
              <w:rPr>
                <w:noProof/>
                <w:webHidden/>
              </w:rPr>
              <w:fldChar w:fldCharType="separate"/>
            </w:r>
            <w:r>
              <w:rPr>
                <w:noProof/>
                <w:webHidden/>
              </w:rPr>
              <w:t>23</w:t>
            </w:r>
            <w:r>
              <w:rPr>
                <w:noProof/>
                <w:webHidden/>
              </w:rPr>
              <w:fldChar w:fldCharType="end"/>
            </w:r>
          </w:hyperlink>
        </w:p>
        <w:p w14:paraId="51678D3B" w14:textId="363571A3" w:rsidR="00C83215" w:rsidRDefault="00C83215">
          <w:pPr>
            <w:pStyle w:val="TOC2"/>
            <w:tabs>
              <w:tab w:val="right" w:leader="dot" w:pos="9350"/>
            </w:tabs>
            <w:rPr>
              <w:rFonts w:eastAsiaTheme="minorEastAsia"/>
              <w:noProof/>
              <w:lang w:eastAsia="en-GB"/>
            </w:rPr>
          </w:pPr>
          <w:hyperlink w:anchor="_Toc103358367" w:history="1">
            <w:r w:rsidRPr="006F52EC">
              <w:rPr>
                <w:rStyle w:val="Hyperlink"/>
                <w:rFonts w:ascii="Arial" w:hAnsi="Arial" w:cs="Arial"/>
                <w:b/>
                <w:noProof/>
              </w:rPr>
              <w:t>4.4 COVID-19 and Financial Policies of UK</w:t>
            </w:r>
            <w:r>
              <w:rPr>
                <w:noProof/>
                <w:webHidden/>
              </w:rPr>
              <w:tab/>
            </w:r>
            <w:r>
              <w:rPr>
                <w:noProof/>
                <w:webHidden/>
              </w:rPr>
              <w:fldChar w:fldCharType="begin"/>
            </w:r>
            <w:r>
              <w:rPr>
                <w:noProof/>
                <w:webHidden/>
              </w:rPr>
              <w:instrText xml:space="preserve"> PAGEREF _Toc103358367 \h </w:instrText>
            </w:r>
            <w:r>
              <w:rPr>
                <w:noProof/>
                <w:webHidden/>
              </w:rPr>
            </w:r>
            <w:r>
              <w:rPr>
                <w:noProof/>
                <w:webHidden/>
              </w:rPr>
              <w:fldChar w:fldCharType="separate"/>
            </w:r>
            <w:r>
              <w:rPr>
                <w:noProof/>
                <w:webHidden/>
              </w:rPr>
              <w:t>24</w:t>
            </w:r>
            <w:r>
              <w:rPr>
                <w:noProof/>
                <w:webHidden/>
              </w:rPr>
              <w:fldChar w:fldCharType="end"/>
            </w:r>
          </w:hyperlink>
        </w:p>
        <w:p w14:paraId="0CA1FA50" w14:textId="128686EB" w:rsidR="00C83215" w:rsidRDefault="00C83215">
          <w:pPr>
            <w:pStyle w:val="TOC1"/>
            <w:tabs>
              <w:tab w:val="right" w:leader="dot" w:pos="9350"/>
            </w:tabs>
            <w:rPr>
              <w:rFonts w:eastAsiaTheme="minorEastAsia"/>
              <w:noProof/>
              <w:lang w:eastAsia="en-GB"/>
            </w:rPr>
          </w:pPr>
          <w:hyperlink w:anchor="_Toc103358368" w:history="1">
            <w:r w:rsidRPr="006F52EC">
              <w:rPr>
                <w:rStyle w:val="Hyperlink"/>
                <w:rFonts w:ascii="Arial" w:hAnsi="Arial" w:cs="Arial"/>
                <w:b/>
                <w:noProof/>
              </w:rPr>
              <w:t>Chapter 5: Conclusion and Recommendations</w:t>
            </w:r>
            <w:r>
              <w:rPr>
                <w:noProof/>
                <w:webHidden/>
              </w:rPr>
              <w:tab/>
            </w:r>
            <w:r>
              <w:rPr>
                <w:noProof/>
                <w:webHidden/>
              </w:rPr>
              <w:fldChar w:fldCharType="begin"/>
            </w:r>
            <w:r>
              <w:rPr>
                <w:noProof/>
                <w:webHidden/>
              </w:rPr>
              <w:instrText xml:space="preserve"> PAGEREF _Toc103358368 \h </w:instrText>
            </w:r>
            <w:r>
              <w:rPr>
                <w:noProof/>
                <w:webHidden/>
              </w:rPr>
            </w:r>
            <w:r>
              <w:rPr>
                <w:noProof/>
                <w:webHidden/>
              </w:rPr>
              <w:fldChar w:fldCharType="separate"/>
            </w:r>
            <w:r>
              <w:rPr>
                <w:noProof/>
                <w:webHidden/>
              </w:rPr>
              <w:t>26</w:t>
            </w:r>
            <w:r>
              <w:rPr>
                <w:noProof/>
                <w:webHidden/>
              </w:rPr>
              <w:fldChar w:fldCharType="end"/>
            </w:r>
          </w:hyperlink>
        </w:p>
        <w:p w14:paraId="3D0C756D" w14:textId="48F94FB2" w:rsidR="00C83215" w:rsidRDefault="00C83215">
          <w:pPr>
            <w:pStyle w:val="TOC2"/>
            <w:tabs>
              <w:tab w:val="right" w:leader="dot" w:pos="9350"/>
            </w:tabs>
            <w:rPr>
              <w:rFonts w:eastAsiaTheme="minorEastAsia"/>
              <w:noProof/>
              <w:lang w:eastAsia="en-GB"/>
            </w:rPr>
          </w:pPr>
          <w:hyperlink w:anchor="_Toc103358369" w:history="1">
            <w:r w:rsidRPr="006F52EC">
              <w:rPr>
                <w:rStyle w:val="Hyperlink"/>
                <w:rFonts w:ascii="Arial" w:hAnsi="Arial" w:cs="Arial"/>
                <w:b/>
                <w:noProof/>
              </w:rPr>
              <w:t>5.1 Conclusion</w:t>
            </w:r>
            <w:r>
              <w:rPr>
                <w:noProof/>
                <w:webHidden/>
              </w:rPr>
              <w:tab/>
            </w:r>
            <w:r>
              <w:rPr>
                <w:noProof/>
                <w:webHidden/>
              </w:rPr>
              <w:fldChar w:fldCharType="begin"/>
            </w:r>
            <w:r>
              <w:rPr>
                <w:noProof/>
                <w:webHidden/>
              </w:rPr>
              <w:instrText xml:space="preserve"> PAGEREF _Toc103358369 \h </w:instrText>
            </w:r>
            <w:r>
              <w:rPr>
                <w:noProof/>
                <w:webHidden/>
              </w:rPr>
            </w:r>
            <w:r>
              <w:rPr>
                <w:noProof/>
                <w:webHidden/>
              </w:rPr>
              <w:fldChar w:fldCharType="separate"/>
            </w:r>
            <w:r>
              <w:rPr>
                <w:noProof/>
                <w:webHidden/>
              </w:rPr>
              <w:t>26</w:t>
            </w:r>
            <w:r>
              <w:rPr>
                <w:noProof/>
                <w:webHidden/>
              </w:rPr>
              <w:fldChar w:fldCharType="end"/>
            </w:r>
          </w:hyperlink>
        </w:p>
        <w:p w14:paraId="2201B070" w14:textId="42387C86" w:rsidR="00C83215" w:rsidRDefault="00C83215">
          <w:pPr>
            <w:pStyle w:val="TOC3"/>
            <w:tabs>
              <w:tab w:val="right" w:leader="dot" w:pos="9350"/>
            </w:tabs>
            <w:rPr>
              <w:rFonts w:eastAsiaTheme="minorEastAsia"/>
              <w:noProof/>
              <w:lang w:eastAsia="en-GB"/>
            </w:rPr>
          </w:pPr>
          <w:hyperlink w:anchor="_Toc103358370" w:history="1">
            <w:r w:rsidRPr="006F52EC">
              <w:rPr>
                <w:rStyle w:val="Hyperlink"/>
                <w:rFonts w:ascii="Arial" w:hAnsi="Arial" w:cs="Arial"/>
                <w:b/>
                <w:i/>
                <w:noProof/>
              </w:rPr>
              <w:t>5.1.1 How objectives have been achieved</w:t>
            </w:r>
            <w:r>
              <w:rPr>
                <w:noProof/>
                <w:webHidden/>
              </w:rPr>
              <w:tab/>
            </w:r>
            <w:r>
              <w:rPr>
                <w:noProof/>
                <w:webHidden/>
              </w:rPr>
              <w:fldChar w:fldCharType="begin"/>
            </w:r>
            <w:r>
              <w:rPr>
                <w:noProof/>
                <w:webHidden/>
              </w:rPr>
              <w:instrText xml:space="preserve"> PAGEREF _Toc103358370 \h </w:instrText>
            </w:r>
            <w:r>
              <w:rPr>
                <w:noProof/>
                <w:webHidden/>
              </w:rPr>
            </w:r>
            <w:r>
              <w:rPr>
                <w:noProof/>
                <w:webHidden/>
              </w:rPr>
              <w:fldChar w:fldCharType="separate"/>
            </w:r>
            <w:r>
              <w:rPr>
                <w:noProof/>
                <w:webHidden/>
              </w:rPr>
              <w:t>27</w:t>
            </w:r>
            <w:r>
              <w:rPr>
                <w:noProof/>
                <w:webHidden/>
              </w:rPr>
              <w:fldChar w:fldCharType="end"/>
            </w:r>
          </w:hyperlink>
        </w:p>
        <w:p w14:paraId="35DA8A5C" w14:textId="5B8344D4" w:rsidR="00C83215" w:rsidRDefault="00C83215">
          <w:pPr>
            <w:pStyle w:val="TOC2"/>
            <w:tabs>
              <w:tab w:val="right" w:leader="dot" w:pos="9350"/>
            </w:tabs>
            <w:rPr>
              <w:rFonts w:eastAsiaTheme="minorEastAsia"/>
              <w:noProof/>
              <w:lang w:eastAsia="en-GB"/>
            </w:rPr>
          </w:pPr>
          <w:hyperlink w:anchor="_Toc103358371" w:history="1">
            <w:r w:rsidRPr="006F52EC">
              <w:rPr>
                <w:rStyle w:val="Hyperlink"/>
                <w:rFonts w:ascii="Arial" w:hAnsi="Arial" w:cs="Arial"/>
                <w:b/>
                <w:noProof/>
              </w:rPr>
              <w:t>5.2 Research Contribution</w:t>
            </w:r>
            <w:r>
              <w:rPr>
                <w:noProof/>
                <w:webHidden/>
              </w:rPr>
              <w:tab/>
            </w:r>
            <w:r>
              <w:rPr>
                <w:noProof/>
                <w:webHidden/>
              </w:rPr>
              <w:fldChar w:fldCharType="begin"/>
            </w:r>
            <w:r>
              <w:rPr>
                <w:noProof/>
                <w:webHidden/>
              </w:rPr>
              <w:instrText xml:space="preserve"> PAGEREF _Toc103358371 \h </w:instrText>
            </w:r>
            <w:r>
              <w:rPr>
                <w:noProof/>
                <w:webHidden/>
              </w:rPr>
            </w:r>
            <w:r>
              <w:rPr>
                <w:noProof/>
                <w:webHidden/>
              </w:rPr>
              <w:fldChar w:fldCharType="separate"/>
            </w:r>
            <w:r>
              <w:rPr>
                <w:noProof/>
                <w:webHidden/>
              </w:rPr>
              <w:t>27</w:t>
            </w:r>
            <w:r>
              <w:rPr>
                <w:noProof/>
                <w:webHidden/>
              </w:rPr>
              <w:fldChar w:fldCharType="end"/>
            </w:r>
          </w:hyperlink>
        </w:p>
        <w:p w14:paraId="1BFAC4D0" w14:textId="16E724B0" w:rsidR="00C83215" w:rsidRDefault="00C83215">
          <w:pPr>
            <w:pStyle w:val="TOC2"/>
            <w:tabs>
              <w:tab w:val="right" w:leader="dot" w:pos="9350"/>
            </w:tabs>
            <w:rPr>
              <w:rFonts w:eastAsiaTheme="minorEastAsia"/>
              <w:noProof/>
              <w:lang w:eastAsia="en-GB"/>
            </w:rPr>
          </w:pPr>
          <w:hyperlink w:anchor="_Toc103358372" w:history="1">
            <w:r w:rsidRPr="006F52EC">
              <w:rPr>
                <w:rStyle w:val="Hyperlink"/>
                <w:rFonts w:ascii="Arial" w:hAnsi="Arial" w:cs="Arial"/>
                <w:b/>
                <w:noProof/>
              </w:rPr>
              <w:t>5.3 Recommendation</w:t>
            </w:r>
            <w:r>
              <w:rPr>
                <w:noProof/>
                <w:webHidden/>
              </w:rPr>
              <w:tab/>
            </w:r>
            <w:r>
              <w:rPr>
                <w:noProof/>
                <w:webHidden/>
              </w:rPr>
              <w:fldChar w:fldCharType="begin"/>
            </w:r>
            <w:r>
              <w:rPr>
                <w:noProof/>
                <w:webHidden/>
              </w:rPr>
              <w:instrText xml:space="preserve"> PAGEREF _Toc103358372 \h </w:instrText>
            </w:r>
            <w:r>
              <w:rPr>
                <w:noProof/>
                <w:webHidden/>
              </w:rPr>
            </w:r>
            <w:r>
              <w:rPr>
                <w:noProof/>
                <w:webHidden/>
              </w:rPr>
              <w:fldChar w:fldCharType="separate"/>
            </w:r>
            <w:r>
              <w:rPr>
                <w:noProof/>
                <w:webHidden/>
              </w:rPr>
              <w:t>27</w:t>
            </w:r>
            <w:r>
              <w:rPr>
                <w:noProof/>
                <w:webHidden/>
              </w:rPr>
              <w:fldChar w:fldCharType="end"/>
            </w:r>
          </w:hyperlink>
        </w:p>
        <w:p w14:paraId="7E5D2DC9" w14:textId="32CC4279" w:rsidR="00C83215" w:rsidRDefault="00C83215">
          <w:pPr>
            <w:pStyle w:val="TOC3"/>
            <w:tabs>
              <w:tab w:val="right" w:leader="dot" w:pos="9350"/>
            </w:tabs>
            <w:rPr>
              <w:rFonts w:eastAsiaTheme="minorEastAsia"/>
              <w:noProof/>
              <w:lang w:eastAsia="en-GB"/>
            </w:rPr>
          </w:pPr>
          <w:hyperlink w:anchor="_Toc103358373" w:history="1">
            <w:r w:rsidRPr="006F52EC">
              <w:rPr>
                <w:rStyle w:val="Hyperlink"/>
                <w:rFonts w:ascii="Arial" w:hAnsi="Arial" w:cs="Arial"/>
                <w:b/>
                <w:i/>
                <w:noProof/>
              </w:rPr>
              <w:t>5.3.1 Recommendation for Practice</w:t>
            </w:r>
            <w:r>
              <w:rPr>
                <w:noProof/>
                <w:webHidden/>
              </w:rPr>
              <w:tab/>
            </w:r>
            <w:r>
              <w:rPr>
                <w:noProof/>
                <w:webHidden/>
              </w:rPr>
              <w:fldChar w:fldCharType="begin"/>
            </w:r>
            <w:r>
              <w:rPr>
                <w:noProof/>
                <w:webHidden/>
              </w:rPr>
              <w:instrText xml:space="preserve"> PAGEREF _Toc103358373 \h </w:instrText>
            </w:r>
            <w:r>
              <w:rPr>
                <w:noProof/>
                <w:webHidden/>
              </w:rPr>
            </w:r>
            <w:r>
              <w:rPr>
                <w:noProof/>
                <w:webHidden/>
              </w:rPr>
              <w:fldChar w:fldCharType="separate"/>
            </w:r>
            <w:r>
              <w:rPr>
                <w:noProof/>
                <w:webHidden/>
              </w:rPr>
              <w:t>27</w:t>
            </w:r>
            <w:r>
              <w:rPr>
                <w:noProof/>
                <w:webHidden/>
              </w:rPr>
              <w:fldChar w:fldCharType="end"/>
            </w:r>
          </w:hyperlink>
        </w:p>
        <w:p w14:paraId="57B26A22" w14:textId="1FBDB008" w:rsidR="00C83215" w:rsidRDefault="00C83215">
          <w:pPr>
            <w:pStyle w:val="TOC3"/>
            <w:tabs>
              <w:tab w:val="right" w:leader="dot" w:pos="9350"/>
            </w:tabs>
            <w:rPr>
              <w:rFonts w:eastAsiaTheme="minorEastAsia"/>
              <w:noProof/>
              <w:lang w:eastAsia="en-GB"/>
            </w:rPr>
          </w:pPr>
          <w:hyperlink w:anchor="_Toc103358374" w:history="1">
            <w:r w:rsidRPr="006F52EC">
              <w:rPr>
                <w:rStyle w:val="Hyperlink"/>
                <w:rFonts w:ascii="Arial" w:hAnsi="Arial" w:cs="Arial"/>
                <w:b/>
                <w:i/>
                <w:noProof/>
              </w:rPr>
              <w:t>5.3.2 Contribution to Theory</w:t>
            </w:r>
            <w:r>
              <w:rPr>
                <w:noProof/>
                <w:webHidden/>
              </w:rPr>
              <w:tab/>
            </w:r>
            <w:r>
              <w:rPr>
                <w:noProof/>
                <w:webHidden/>
              </w:rPr>
              <w:fldChar w:fldCharType="begin"/>
            </w:r>
            <w:r>
              <w:rPr>
                <w:noProof/>
                <w:webHidden/>
              </w:rPr>
              <w:instrText xml:space="preserve"> PAGEREF _Toc103358374 \h </w:instrText>
            </w:r>
            <w:r>
              <w:rPr>
                <w:noProof/>
                <w:webHidden/>
              </w:rPr>
            </w:r>
            <w:r>
              <w:rPr>
                <w:noProof/>
                <w:webHidden/>
              </w:rPr>
              <w:fldChar w:fldCharType="separate"/>
            </w:r>
            <w:r>
              <w:rPr>
                <w:noProof/>
                <w:webHidden/>
              </w:rPr>
              <w:t>28</w:t>
            </w:r>
            <w:r>
              <w:rPr>
                <w:noProof/>
                <w:webHidden/>
              </w:rPr>
              <w:fldChar w:fldCharType="end"/>
            </w:r>
          </w:hyperlink>
        </w:p>
        <w:p w14:paraId="729E8CC4" w14:textId="483C5188" w:rsidR="00C83215" w:rsidRDefault="00C83215">
          <w:pPr>
            <w:pStyle w:val="TOC2"/>
            <w:tabs>
              <w:tab w:val="right" w:leader="dot" w:pos="9350"/>
            </w:tabs>
            <w:rPr>
              <w:rFonts w:eastAsiaTheme="minorEastAsia"/>
              <w:noProof/>
              <w:lang w:eastAsia="en-GB"/>
            </w:rPr>
          </w:pPr>
          <w:hyperlink w:anchor="_Toc103358375" w:history="1">
            <w:r w:rsidRPr="006F52EC">
              <w:rPr>
                <w:rStyle w:val="Hyperlink"/>
                <w:rFonts w:ascii="Arial" w:hAnsi="Arial" w:cs="Arial"/>
                <w:b/>
                <w:noProof/>
              </w:rPr>
              <w:t>5.4 Limitations of the study leading to further research work</w:t>
            </w:r>
            <w:r>
              <w:rPr>
                <w:noProof/>
                <w:webHidden/>
              </w:rPr>
              <w:tab/>
            </w:r>
            <w:r>
              <w:rPr>
                <w:noProof/>
                <w:webHidden/>
              </w:rPr>
              <w:fldChar w:fldCharType="begin"/>
            </w:r>
            <w:r>
              <w:rPr>
                <w:noProof/>
                <w:webHidden/>
              </w:rPr>
              <w:instrText xml:space="preserve"> PAGEREF _Toc103358375 \h </w:instrText>
            </w:r>
            <w:r>
              <w:rPr>
                <w:noProof/>
                <w:webHidden/>
              </w:rPr>
            </w:r>
            <w:r>
              <w:rPr>
                <w:noProof/>
                <w:webHidden/>
              </w:rPr>
              <w:fldChar w:fldCharType="separate"/>
            </w:r>
            <w:r>
              <w:rPr>
                <w:noProof/>
                <w:webHidden/>
              </w:rPr>
              <w:t>28</w:t>
            </w:r>
            <w:r>
              <w:rPr>
                <w:noProof/>
                <w:webHidden/>
              </w:rPr>
              <w:fldChar w:fldCharType="end"/>
            </w:r>
          </w:hyperlink>
        </w:p>
        <w:p w14:paraId="478B230E" w14:textId="521F0B1C" w:rsidR="00C83215" w:rsidRDefault="00C83215">
          <w:pPr>
            <w:pStyle w:val="TOC1"/>
            <w:tabs>
              <w:tab w:val="right" w:leader="dot" w:pos="9350"/>
            </w:tabs>
            <w:rPr>
              <w:rFonts w:eastAsiaTheme="minorEastAsia"/>
              <w:noProof/>
              <w:lang w:eastAsia="en-GB"/>
            </w:rPr>
          </w:pPr>
          <w:hyperlink w:anchor="_Toc103358376" w:history="1">
            <w:r w:rsidRPr="006F52EC">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_Toc103358376 \h </w:instrText>
            </w:r>
            <w:r>
              <w:rPr>
                <w:noProof/>
                <w:webHidden/>
              </w:rPr>
            </w:r>
            <w:r>
              <w:rPr>
                <w:noProof/>
                <w:webHidden/>
              </w:rPr>
              <w:fldChar w:fldCharType="separate"/>
            </w:r>
            <w:r>
              <w:rPr>
                <w:noProof/>
                <w:webHidden/>
              </w:rPr>
              <w:t>29</w:t>
            </w:r>
            <w:r>
              <w:rPr>
                <w:noProof/>
                <w:webHidden/>
              </w:rPr>
              <w:fldChar w:fldCharType="end"/>
            </w:r>
          </w:hyperlink>
        </w:p>
        <w:p w14:paraId="1601948F" w14:textId="41911060" w:rsidR="001C093A" w:rsidRPr="00FC4AF0" w:rsidRDefault="001C093A">
          <w:r w:rsidRPr="00FC4AF0">
            <w:rPr>
              <w:bCs/>
              <w:noProof/>
            </w:rPr>
            <w:fldChar w:fldCharType="end"/>
          </w:r>
          <w:r w:rsidR="00C83215" w:rsidRPr="00C83215">
            <w:rPr>
              <w:rFonts w:ascii="Arial" w:hAnsi="Arial" w:cs="Arial"/>
              <w:b/>
              <w:noProof/>
            </w:rPr>
            <w:t>Appendix- Ethical Form</w:t>
          </w:r>
          <w:r w:rsidR="00C83215" w:rsidRPr="00C83215">
            <w:rPr>
              <w:b/>
              <w:noProof/>
            </w:rPr>
            <w:t>……</w:t>
          </w:r>
          <w:r w:rsidR="00C83215">
            <w:rPr>
              <w:b/>
              <w:noProof/>
            </w:rPr>
            <w:t>….</w:t>
          </w:r>
          <w:r w:rsidR="00C83215" w:rsidRPr="00C83215">
            <w:rPr>
              <w:b/>
              <w:noProof/>
            </w:rPr>
            <w:t>………………………………………………………………………………………………………</w:t>
          </w:r>
          <w:r w:rsidR="00C83215">
            <w:rPr>
              <w:bCs/>
              <w:noProof/>
            </w:rPr>
            <w:t>35</w:t>
          </w:r>
        </w:p>
      </w:sdtContent>
    </w:sdt>
    <w:p w14:paraId="55ACEB91" w14:textId="77777777" w:rsidR="001C093A" w:rsidRDefault="001C093A" w:rsidP="001C093A">
      <w:pPr>
        <w:sectPr w:rsidR="001C093A" w:rsidSect="00FC4AF0">
          <w:headerReference w:type="default" r:id="rId9"/>
          <w:footerReference w:type="default" r:id="rId10"/>
          <w:pgSz w:w="12240" w:h="15840"/>
          <w:pgMar w:top="1440" w:right="1440" w:bottom="1440" w:left="1440" w:header="720" w:footer="720" w:gutter="0"/>
          <w:pgBorders w:offsetFrom="page">
            <w:top w:val="threeDEngrave" w:sz="24" w:space="24" w:color="auto"/>
            <w:left w:val="threeDEngrave" w:sz="24" w:space="24" w:color="auto"/>
            <w:bottom w:val="threeDEmboss" w:sz="24" w:space="24" w:color="auto"/>
            <w:right w:val="threeDEmboss" w:sz="24" w:space="24" w:color="auto"/>
          </w:pgBorders>
          <w:pgNumType w:fmt="lowerRoman" w:start="1"/>
          <w:cols w:space="720"/>
          <w:docGrid w:linePitch="360"/>
        </w:sectPr>
      </w:pPr>
    </w:p>
    <w:p w14:paraId="65D60DAA" w14:textId="77777777" w:rsidR="00DD11D3" w:rsidRPr="003B0D24" w:rsidRDefault="00D74FF6" w:rsidP="00CD47A8">
      <w:pPr>
        <w:pStyle w:val="Heading1"/>
        <w:spacing w:before="0" w:line="360" w:lineRule="auto"/>
        <w:jc w:val="center"/>
        <w:rPr>
          <w:rFonts w:ascii="Arial" w:hAnsi="Arial" w:cs="Arial"/>
          <w:b/>
        </w:rPr>
      </w:pPr>
      <w:bookmarkStart w:id="4" w:name="_Toc103358333"/>
      <w:r w:rsidRPr="003B0D24">
        <w:rPr>
          <w:rFonts w:ascii="Arial" w:hAnsi="Arial" w:cs="Arial"/>
          <w:b/>
          <w:color w:val="000000" w:themeColor="text1"/>
          <w:sz w:val="22"/>
        </w:rPr>
        <w:lastRenderedPageBreak/>
        <w:t>Chapter 1: Introduction</w:t>
      </w:r>
      <w:bookmarkEnd w:id="3"/>
      <w:bookmarkEnd w:id="4"/>
    </w:p>
    <w:p w14:paraId="5FD7137D" w14:textId="77777777" w:rsidR="00D74FF6" w:rsidRPr="00A83E16" w:rsidRDefault="000274C1" w:rsidP="00A83E16">
      <w:pPr>
        <w:pStyle w:val="Heading2"/>
        <w:spacing w:before="0" w:line="360" w:lineRule="auto"/>
        <w:jc w:val="both"/>
        <w:rPr>
          <w:rFonts w:ascii="Arial" w:hAnsi="Arial" w:cs="Arial"/>
          <w:b/>
        </w:rPr>
      </w:pPr>
      <w:bookmarkStart w:id="5" w:name="_Toc94497229"/>
      <w:bookmarkStart w:id="6" w:name="_Toc103358334"/>
      <w:r>
        <w:rPr>
          <w:rFonts w:ascii="Arial" w:hAnsi="Arial" w:cs="Arial"/>
          <w:b/>
          <w:color w:val="000000" w:themeColor="text1"/>
          <w:sz w:val="22"/>
        </w:rPr>
        <w:t xml:space="preserve">1.1 </w:t>
      </w:r>
      <w:r w:rsidR="00D74FF6" w:rsidRPr="00A83E16">
        <w:rPr>
          <w:rFonts w:ascii="Arial" w:hAnsi="Arial" w:cs="Arial"/>
          <w:b/>
          <w:color w:val="000000" w:themeColor="text1"/>
          <w:sz w:val="22"/>
        </w:rPr>
        <w:t>Background of the Stud</w:t>
      </w:r>
      <w:r w:rsidR="00FC6717" w:rsidRPr="00A83E16">
        <w:rPr>
          <w:rFonts w:ascii="Arial" w:hAnsi="Arial" w:cs="Arial"/>
          <w:b/>
          <w:color w:val="000000" w:themeColor="text1"/>
          <w:sz w:val="22"/>
        </w:rPr>
        <w:t>y</w:t>
      </w:r>
      <w:bookmarkEnd w:id="5"/>
      <w:bookmarkEnd w:id="6"/>
    </w:p>
    <w:p w14:paraId="59138F5B" w14:textId="2E856127" w:rsidR="00D74FF6" w:rsidRPr="00C51C66" w:rsidRDefault="00F0547F" w:rsidP="00C51C66">
      <w:pPr>
        <w:spacing w:after="0" w:line="360" w:lineRule="auto"/>
        <w:ind w:firstLine="720"/>
        <w:jc w:val="both"/>
        <w:rPr>
          <w:rFonts w:ascii="Arial" w:hAnsi="Arial" w:cs="Arial"/>
          <w:color w:val="000000"/>
          <w:shd w:val="clear" w:color="auto" w:fill="FFFFFF"/>
        </w:rPr>
      </w:pPr>
      <w:r w:rsidRPr="00C51C66">
        <w:rPr>
          <w:rFonts w:ascii="Arial" w:hAnsi="Arial" w:cs="Arial"/>
        </w:rPr>
        <w:t>The COVID-19 pandemic has been highly adverse</w:t>
      </w:r>
      <w:r w:rsidR="00FF329C" w:rsidRPr="00C51C66">
        <w:rPr>
          <w:rFonts w:ascii="Arial" w:hAnsi="Arial" w:cs="Arial"/>
        </w:rPr>
        <w:t xml:space="preserve"> and created </w:t>
      </w:r>
      <w:r w:rsidR="00EB57C6">
        <w:rPr>
          <w:rFonts w:ascii="Arial" w:hAnsi="Arial" w:cs="Arial"/>
        </w:rPr>
        <w:t xml:space="preserve">the </w:t>
      </w:r>
      <w:r w:rsidR="00FF329C" w:rsidRPr="00C51C66">
        <w:rPr>
          <w:rFonts w:ascii="Arial" w:hAnsi="Arial" w:cs="Arial"/>
        </w:rPr>
        <w:t xml:space="preserve">various crisis in different sectors around the world as it can be termed as the major crisis after </w:t>
      </w:r>
      <w:r w:rsidR="00597B98" w:rsidRPr="00C51C66">
        <w:rPr>
          <w:rFonts w:ascii="Arial" w:hAnsi="Arial" w:cs="Arial"/>
        </w:rPr>
        <w:t>the 2007-2009</w:t>
      </w:r>
      <w:r w:rsidR="00917130">
        <w:rPr>
          <w:rFonts w:ascii="Arial" w:hAnsi="Arial" w:cs="Arial"/>
        </w:rPr>
        <w:t xml:space="preserve"> financial</w:t>
      </w:r>
      <w:r w:rsidR="00597B98" w:rsidRPr="00C51C66">
        <w:rPr>
          <w:rFonts w:ascii="Arial" w:hAnsi="Arial" w:cs="Arial"/>
        </w:rPr>
        <w:t xml:space="preserve"> crisis </w:t>
      </w:r>
      <w:r w:rsidR="0000741B" w:rsidRPr="00C51C66">
        <w:rPr>
          <w:rFonts w:ascii="Arial" w:hAnsi="Arial" w:cs="Arial"/>
        </w:rPr>
        <w:t>(</w:t>
      </w:r>
      <w:r w:rsidR="0000741B" w:rsidRPr="00C51C66">
        <w:rPr>
          <w:rFonts w:ascii="Arial" w:hAnsi="Arial" w:cs="Arial"/>
          <w:color w:val="222222"/>
          <w:shd w:val="clear" w:color="auto" w:fill="FFFFFF"/>
        </w:rPr>
        <w:t xml:space="preserve">Bora and </w:t>
      </w:r>
      <w:proofErr w:type="spellStart"/>
      <w:r w:rsidR="0000741B" w:rsidRPr="00C51C66">
        <w:rPr>
          <w:rFonts w:ascii="Arial" w:hAnsi="Arial" w:cs="Arial"/>
          <w:color w:val="222222"/>
          <w:shd w:val="clear" w:color="auto" w:fill="FFFFFF"/>
        </w:rPr>
        <w:t>Basistha</w:t>
      </w:r>
      <w:proofErr w:type="spellEnd"/>
      <w:r w:rsidR="0000741B" w:rsidRPr="00C51C66">
        <w:rPr>
          <w:rFonts w:ascii="Arial" w:hAnsi="Arial" w:cs="Arial"/>
          <w:color w:val="222222"/>
          <w:shd w:val="clear" w:color="auto" w:fill="FFFFFF"/>
        </w:rPr>
        <w:t>, 2021</w:t>
      </w:r>
      <w:r w:rsidR="0000741B" w:rsidRPr="00D276D0">
        <w:rPr>
          <w:rFonts w:ascii="Arial" w:hAnsi="Arial" w:cs="Arial"/>
          <w:color w:val="222222"/>
          <w:shd w:val="clear" w:color="auto" w:fill="FFFFFF"/>
        </w:rPr>
        <w:t>).</w:t>
      </w:r>
      <w:r w:rsidR="00E44246" w:rsidRPr="00D276D0">
        <w:rPr>
          <w:rFonts w:ascii="Arial" w:hAnsi="Arial" w:cs="Arial"/>
          <w:color w:val="222222"/>
          <w:shd w:val="clear" w:color="auto" w:fill="FFFFFF"/>
        </w:rPr>
        <w:t xml:space="preserve"> For instance, in the 2007-</w:t>
      </w:r>
      <w:r w:rsidR="002B215F" w:rsidRPr="00D276D0">
        <w:rPr>
          <w:rFonts w:ascii="Arial" w:hAnsi="Arial" w:cs="Arial"/>
          <w:color w:val="222222"/>
          <w:shd w:val="clear" w:color="auto" w:fill="FFFFFF"/>
        </w:rPr>
        <w:t xml:space="preserve">2009 financial crisis the UK financial sector has been adversely hit as discussed in </w:t>
      </w:r>
      <w:proofErr w:type="spellStart"/>
      <w:r w:rsidR="00C31826" w:rsidRPr="00D276D0">
        <w:rPr>
          <w:rFonts w:ascii="Arial" w:hAnsi="Arial" w:cs="Arial"/>
          <w:color w:val="222222"/>
          <w:sz w:val="20"/>
          <w:szCs w:val="20"/>
          <w:shd w:val="clear" w:color="auto" w:fill="FFFFFF"/>
        </w:rPr>
        <w:t>Lindström</w:t>
      </w:r>
      <w:proofErr w:type="spellEnd"/>
      <w:r w:rsidR="00C31826" w:rsidRPr="00D276D0">
        <w:rPr>
          <w:rFonts w:ascii="Arial" w:hAnsi="Arial" w:cs="Arial"/>
          <w:color w:val="222222"/>
          <w:sz w:val="20"/>
          <w:szCs w:val="20"/>
          <w:shd w:val="clear" w:color="auto" w:fill="FFFFFF"/>
        </w:rPr>
        <w:t xml:space="preserve"> and Giordano, (2016)</w:t>
      </w:r>
      <w:r w:rsidR="002B215F" w:rsidRPr="00D276D0">
        <w:rPr>
          <w:rFonts w:ascii="Arial" w:hAnsi="Arial" w:cs="Arial"/>
          <w:color w:val="222222"/>
          <w:shd w:val="clear" w:color="auto" w:fill="FFFFFF"/>
        </w:rPr>
        <w:t xml:space="preserve"> that the first major hit of the financial crisis </w:t>
      </w:r>
      <w:proofErr w:type="gramStart"/>
      <w:r w:rsidR="002B215F" w:rsidRPr="00D276D0">
        <w:rPr>
          <w:rFonts w:ascii="Arial" w:hAnsi="Arial" w:cs="Arial"/>
          <w:color w:val="222222"/>
          <w:shd w:val="clear" w:color="auto" w:fill="FFFFFF"/>
        </w:rPr>
        <w:t>were</w:t>
      </w:r>
      <w:proofErr w:type="gramEnd"/>
      <w:r w:rsidR="002B215F" w:rsidRPr="00D276D0">
        <w:rPr>
          <w:rFonts w:ascii="Arial" w:hAnsi="Arial" w:cs="Arial"/>
          <w:color w:val="222222"/>
          <w:shd w:val="clear" w:color="auto" w:fill="FFFFFF"/>
        </w:rPr>
        <w:t xml:space="preserve"> seen in the UK on Monday 15</w:t>
      </w:r>
      <w:r w:rsidR="002B215F" w:rsidRPr="00D276D0">
        <w:rPr>
          <w:rFonts w:ascii="Arial" w:hAnsi="Arial" w:cs="Arial"/>
          <w:color w:val="222222"/>
          <w:shd w:val="clear" w:color="auto" w:fill="FFFFFF"/>
          <w:vertAlign w:val="superscript"/>
        </w:rPr>
        <w:t>th</w:t>
      </w:r>
      <w:r w:rsidR="002B215F" w:rsidRPr="00D276D0">
        <w:rPr>
          <w:rFonts w:ascii="Arial" w:hAnsi="Arial" w:cs="Arial"/>
          <w:color w:val="222222"/>
          <w:shd w:val="clear" w:color="auto" w:fill="FFFFFF"/>
        </w:rPr>
        <w:t xml:space="preserve"> September 2008, on which Lehman Brothers a </w:t>
      </w:r>
      <w:proofErr w:type="spellStart"/>
      <w:r w:rsidR="002B215F" w:rsidRPr="00D276D0">
        <w:rPr>
          <w:rFonts w:ascii="Arial" w:hAnsi="Arial" w:cs="Arial"/>
          <w:color w:val="222222"/>
          <w:shd w:val="clear" w:color="auto" w:fill="FFFFFF"/>
        </w:rPr>
        <w:t>well known</w:t>
      </w:r>
      <w:proofErr w:type="spellEnd"/>
      <w:r w:rsidR="002B215F" w:rsidRPr="00D276D0">
        <w:rPr>
          <w:rFonts w:ascii="Arial" w:hAnsi="Arial" w:cs="Arial"/>
          <w:color w:val="222222"/>
          <w:shd w:val="clear" w:color="auto" w:fill="FFFFFF"/>
        </w:rPr>
        <w:t xml:space="preserve"> financial investment services firm declared bankruptcy and closed their operations. Also, by 11</w:t>
      </w:r>
      <w:r w:rsidR="002B215F" w:rsidRPr="00D276D0">
        <w:rPr>
          <w:rFonts w:ascii="Arial" w:hAnsi="Arial" w:cs="Arial"/>
          <w:color w:val="222222"/>
          <w:shd w:val="clear" w:color="auto" w:fill="FFFFFF"/>
          <w:vertAlign w:val="superscript"/>
        </w:rPr>
        <w:t>th</w:t>
      </w:r>
      <w:r w:rsidR="002B215F" w:rsidRPr="00D276D0">
        <w:rPr>
          <w:rFonts w:ascii="Arial" w:hAnsi="Arial" w:cs="Arial"/>
          <w:color w:val="222222"/>
          <w:shd w:val="clear" w:color="auto" w:fill="FFFFFF"/>
        </w:rPr>
        <w:t xml:space="preserve"> October 2008, almost £90 billion were lost on the London Stock Exchange. This shows the </w:t>
      </w:r>
      <w:r w:rsidR="00751DAA" w:rsidRPr="00D276D0">
        <w:rPr>
          <w:rFonts w:ascii="Arial" w:hAnsi="Arial" w:cs="Arial"/>
          <w:color w:val="222222"/>
          <w:shd w:val="clear" w:color="auto" w:fill="FFFFFF"/>
        </w:rPr>
        <w:t>declining financial performance during the last financial crisis before COVID-19.</w:t>
      </w:r>
      <w:r w:rsidR="0000741B" w:rsidRPr="00D276D0">
        <w:rPr>
          <w:rFonts w:ascii="Arial" w:hAnsi="Arial" w:cs="Arial"/>
          <w:color w:val="222222"/>
          <w:shd w:val="clear" w:color="auto" w:fill="FFFFFF"/>
        </w:rPr>
        <w:t xml:space="preserve"> </w:t>
      </w:r>
      <w:r w:rsidR="00FB672F" w:rsidRPr="00D276D0">
        <w:rPr>
          <w:rFonts w:ascii="Arial" w:hAnsi="Arial" w:cs="Arial"/>
          <w:color w:val="222222"/>
          <w:shd w:val="clear" w:color="auto" w:fill="FFFFFF"/>
        </w:rPr>
        <w:t xml:space="preserve">The pandemic has spread around the world and has created </w:t>
      </w:r>
      <w:r w:rsidR="00EB57C6" w:rsidRPr="00D276D0">
        <w:rPr>
          <w:rFonts w:ascii="Arial" w:hAnsi="Arial" w:cs="Arial"/>
          <w:color w:val="222222"/>
          <w:shd w:val="clear" w:color="auto" w:fill="FFFFFF"/>
        </w:rPr>
        <w:t xml:space="preserve">an </w:t>
      </w:r>
      <w:r w:rsidR="00FB672F" w:rsidRPr="00D276D0">
        <w:rPr>
          <w:rFonts w:ascii="Arial" w:hAnsi="Arial" w:cs="Arial"/>
          <w:color w:val="222222"/>
          <w:shd w:val="clear" w:color="auto" w:fill="FFFFFF"/>
        </w:rPr>
        <w:t>adverse economic</w:t>
      </w:r>
      <w:r w:rsidR="00FB672F" w:rsidRPr="00C51C66">
        <w:rPr>
          <w:rFonts w:ascii="Arial" w:hAnsi="Arial" w:cs="Arial"/>
          <w:color w:val="222222"/>
          <w:shd w:val="clear" w:color="auto" w:fill="FFFFFF"/>
        </w:rPr>
        <w:t xml:space="preserve"> crisis as well that has disturbed the stock market and created uncertainty in the financial sector. For instance, recent volatility in the stock market has been identified exceeding the stock market crashes in October 1987 December 2008</w:t>
      </w:r>
      <w:r w:rsidR="00EB57C6">
        <w:rPr>
          <w:rFonts w:ascii="Arial" w:hAnsi="Arial" w:cs="Arial"/>
          <w:color w:val="222222"/>
          <w:shd w:val="clear" w:color="auto" w:fill="FFFFFF"/>
        </w:rPr>
        <w:t>,</w:t>
      </w:r>
      <w:r w:rsidR="00FB672F" w:rsidRPr="00C51C66">
        <w:rPr>
          <w:rFonts w:ascii="Arial" w:hAnsi="Arial" w:cs="Arial"/>
          <w:color w:val="222222"/>
          <w:shd w:val="clear" w:color="auto" w:fill="FFFFFF"/>
        </w:rPr>
        <w:t xml:space="preserve"> and 1929 </w:t>
      </w:r>
      <w:r w:rsidR="001C0F45" w:rsidRPr="00C51C66">
        <w:rPr>
          <w:rFonts w:ascii="Arial" w:hAnsi="Arial" w:cs="Arial"/>
          <w:color w:val="222222"/>
          <w:shd w:val="clear" w:color="auto" w:fill="FFFFFF"/>
        </w:rPr>
        <w:t xml:space="preserve">(Iqbal et al., 2021). </w:t>
      </w:r>
      <w:r w:rsidR="00D86893" w:rsidRPr="00C51C66">
        <w:rPr>
          <w:rFonts w:ascii="Arial" w:hAnsi="Arial" w:cs="Arial"/>
          <w:color w:val="222222"/>
          <w:shd w:val="clear" w:color="auto" w:fill="FFFFFF"/>
        </w:rPr>
        <w:t xml:space="preserve">Similarly, Europe has been identified </w:t>
      </w:r>
      <w:r w:rsidR="00146562" w:rsidRPr="00C51C66">
        <w:rPr>
          <w:rFonts w:ascii="Arial" w:hAnsi="Arial" w:cs="Arial"/>
          <w:color w:val="222222"/>
          <w:shd w:val="clear" w:color="auto" w:fill="FFFFFF"/>
        </w:rPr>
        <w:t>as one of the worst affected continents as more than 1 million people got affected creat</w:t>
      </w:r>
      <w:r w:rsidR="00EB57C6">
        <w:rPr>
          <w:rFonts w:ascii="Arial" w:hAnsi="Arial" w:cs="Arial"/>
          <w:color w:val="222222"/>
          <w:shd w:val="clear" w:color="auto" w:fill="FFFFFF"/>
        </w:rPr>
        <w:t>ing</w:t>
      </w:r>
      <w:r w:rsidR="00146562" w:rsidRPr="00C51C66">
        <w:rPr>
          <w:rFonts w:ascii="Arial" w:hAnsi="Arial" w:cs="Arial"/>
          <w:color w:val="222222"/>
          <w:shd w:val="clear" w:color="auto" w:fill="FFFFFF"/>
        </w:rPr>
        <w:t xml:space="preserve"> severe restrictions </w:t>
      </w:r>
      <w:r w:rsidR="005937D6" w:rsidRPr="00C51C66">
        <w:rPr>
          <w:rFonts w:ascii="Arial" w:hAnsi="Arial" w:cs="Arial"/>
          <w:color w:val="222222"/>
          <w:shd w:val="clear" w:color="auto" w:fill="FFFFFF"/>
        </w:rPr>
        <w:t>and financial disruptions as well (Pillai et al., 2020).</w:t>
      </w:r>
      <w:r w:rsidR="00AB782A" w:rsidRPr="00C51C66">
        <w:rPr>
          <w:rFonts w:ascii="Arial" w:hAnsi="Arial" w:cs="Arial"/>
          <w:color w:val="222222"/>
          <w:shd w:val="clear" w:color="auto" w:fill="FFFFFF"/>
        </w:rPr>
        <w:t xml:space="preserve"> For example, </w:t>
      </w:r>
      <w:r w:rsidR="00EB57C6">
        <w:rPr>
          <w:rFonts w:ascii="Arial" w:hAnsi="Arial" w:cs="Arial"/>
          <w:color w:val="222222"/>
          <w:shd w:val="clear" w:color="auto" w:fill="FFFFFF"/>
        </w:rPr>
        <w:t xml:space="preserve">the </w:t>
      </w:r>
      <w:r w:rsidR="00AB782A" w:rsidRPr="00C51C66">
        <w:rPr>
          <w:rFonts w:ascii="Arial" w:hAnsi="Arial" w:cs="Arial"/>
          <w:color w:val="222222"/>
          <w:shd w:val="clear" w:color="auto" w:fill="FFFFFF"/>
        </w:rPr>
        <w:t xml:space="preserve">United Kingdom (UK) has seen </w:t>
      </w:r>
      <w:r w:rsidR="00EB57C6">
        <w:rPr>
          <w:rFonts w:ascii="Arial" w:hAnsi="Arial" w:cs="Arial"/>
          <w:color w:val="222222"/>
          <w:shd w:val="clear" w:color="auto" w:fill="FFFFFF"/>
        </w:rPr>
        <w:t xml:space="preserve">a </w:t>
      </w:r>
      <w:r w:rsidR="00AB782A" w:rsidRPr="00C51C66">
        <w:rPr>
          <w:rFonts w:ascii="Arial" w:hAnsi="Arial" w:cs="Arial"/>
          <w:color w:val="222222"/>
          <w:shd w:val="clear" w:color="auto" w:fill="FFFFFF"/>
        </w:rPr>
        <w:t>severe increase in the pandemic and maintained strict lockdowns that ha</w:t>
      </w:r>
      <w:r w:rsidR="00EB57C6">
        <w:rPr>
          <w:rFonts w:ascii="Arial" w:hAnsi="Arial" w:cs="Arial"/>
          <w:color w:val="222222"/>
          <w:shd w:val="clear" w:color="auto" w:fill="FFFFFF"/>
        </w:rPr>
        <w:t>ve</w:t>
      </w:r>
      <w:r w:rsidR="00AB782A" w:rsidRPr="00C51C66">
        <w:rPr>
          <w:rFonts w:ascii="Arial" w:hAnsi="Arial" w:cs="Arial"/>
          <w:color w:val="222222"/>
          <w:shd w:val="clear" w:color="auto" w:fill="FFFFFF"/>
        </w:rPr>
        <w:t xml:space="preserve"> caused high financial lo</w:t>
      </w:r>
      <w:r w:rsidR="004D63A2" w:rsidRPr="00C51C66">
        <w:rPr>
          <w:rFonts w:ascii="Arial" w:hAnsi="Arial" w:cs="Arial"/>
          <w:color w:val="222222"/>
          <w:shd w:val="clear" w:color="auto" w:fill="FFFFFF"/>
        </w:rPr>
        <w:t xml:space="preserve">ss </w:t>
      </w:r>
      <w:r w:rsidR="003D735B" w:rsidRPr="00C51C66">
        <w:rPr>
          <w:rFonts w:ascii="Arial" w:hAnsi="Arial" w:cs="Arial"/>
          <w:color w:val="222222"/>
          <w:shd w:val="clear" w:color="auto" w:fill="FFFFFF"/>
        </w:rPr>
        <w:t>due to which businesses have borrowed money fr</w:t>
      </w:r>
      <w:r w:rsidR="009824BC" w:rsidRPr="00C51C66">
        <w:rPr>
          <w:rFonts w:ascii="Arial" w:hAnsi="Arial" w:cs="Arial"/>
          <w:color w:val="222222"/>
          <w:shd w:val="clear" w:color="auto" w:fill="FFFFFF"/>
        </w:rPr>
        <w:t>om the banks in the UK</w:t>
      </w:r>
      <w:r w:rsidR="00F35749" w:rsidRPr="00C51C66">
        <w:rPr>
          <w:rFonts w:ascii="Arial" w:hAnsi="Arial" w:cs="Arial"/>
          <w:color w:val="222222"/>
          <w:shd w:val="clear" w:color="auto" w:fill="FFFFFF"/>
        </w:rPr>
        <w:t xml:space="preserve"> (</w:t>
      </w:r>
      <w:proofErr w:type="spellStart"/>
      <w:r w:rsidR="00F35749" w:rsidRPr="00C51C66">
        <w:rPr>
          <w:rFonts w:ascii="Arial" w:hAnsi="Arial" w:cs="Arial"/>
          <w:color w:val="000000"/>
          <w:shd w:val="clear" w:color="auto" w:fill="FFFFFF"/>
        </w:rPr>
        <w:t>Norrestad</w:t>
      </w:r>
      <w:proofErr w:type="spellEnd"/>
      <w:r w:rsidR="00F35749" w:rsidRPr="00C51C66">
        <w:rPr>
          <w:rFonts w:ascii="Arial" w:hAnsi="Arial" w:cs="Arial"/>
          <w:color w:val="000000"/>
          <w:shd w:val="clear" w:color="auto" w:fill="FFFFFF"/>
        </w:rPr>
        <w:t xml:space="preserve">, 2021). So, </w:t>
      </w:r>
      <w:r w:rsidR="00112908" w:rsidRPr="00C51C66">
        <w:rPr>
          <w:rFonts w:ascii="Arial" w:hAnsi="Arial" w:cs="Arial"/>
          <w:color w:val="000000"/>
          <w:shd w:val="clear" w:color="auto" w:fill="FFFFFF"/>
        </w:rPr>
        <w:t>it indicates that the UK has been severely hit by the pandemic in its initial stage.</w:t>
      </w:r>
    </w:p>
    <w:p w14:paraId="5E6F73F1" w14:textId="77777777" w:rsidR="00112908" w:rsidRPr="00C51C66" w:rsidRDefault="00761B1C" w:rsidP="00C51C66">
      <w:pPr>
        <w:spacing w:after="0" w:line="360" w:lineRule="auto"/>
        <w:ind w:firstLine="720"/>
        <w:jc w:val="both"/>
        <w:rPr>
          <w:rFonts w:ascii="Arial" w:hAnsi="Arial" w:cs="Arial"/>
          <w:color w:val="000000"/>
          <w:shd w:val="clear" w:color="auto" w:fill="FFFFFF"/>
        </w:rPr>
      </w:pPr>
      <w:r w:rsidRPr="00C51C66">
        <w:rPr>
          <w:rFonts w:ascii="Arial" w:hAnsi="Arial" w:cs="Arial"/>
        </w:rPr>
        <w:t xml:space="preserve">Moreover, </w:t>
      </w:r>
      <w:r w:rsidR="00EB57C6">
        <w:rPr>
          <w:rFonts w:ascii="Arial" w:hAnsi="Arial" w:cs="Arial"/>
        </w:rPr>
        <w:t xml:space="preserve">the </w:t>
      </w:r>
      <w:r w:rsidR="00586D26" w:rsidRPr="00C51C66">
        <w:rPr>
          <w:rFonts w:ascii="Arial" w:hAnsi="Arial" w:cs="Arial"/>
        </w:rPr>
        <w:t>pandemic has halted and slowed the actual performance of the financial sector in the UK as IMF, (2021a) has identified a fall of 3.2% in global GDP in 2020. Also, IMF predicted a loss in different types of economy in the UK that includ</w:t>
      </w:r>
      <w:r w:rsidR="00EB57C6">
        <w:rPr>
          <w:rFonts w:ascii="Arial" w:hAnsi="Arial" w:cs="Arial"/>
        </w:rPr>
        <w:t>ing</w:t>
      </w:r>
      <w:r w:rsidR="00586D26" w:rsidRPr="00C51C66">
        <w:rPr>
          <w:rFonts w:ascii="Arial" w:hAnsi="Arial" w:cs="Arial"/>
        </w:rPr>
        <w:t xml:space="preserve"> emerging and developing </w:t>
      </w:r>
      <w:r w:rsidR="007D4CBD" w:rsidRPr="00C51C66">
        <w:rPr>
          <w:rFonts w:ascii="Arial" w:hAnsi="Arial" w:cs="Arial"/>
        </w:rPr>
        <w:t xml:space="preserve">Europe (EDE) by 2%, emerging market (EM) by 2.1%, and advanced economies by (AE) by 4.6%. Besides, </w:t>
      </w:r>
      <w:r w:rsidR="00EB57C6">
        <w:rPr>
          <w:rFonts w:ascii="Arial" w:hAnsi="Arial" w:cs="Arial"/>
        </w:rPr>
        <w:t xml:space="preserve">the </w:t>
      </w:r>
      <w:r w:rsidR="007D4CBD" w:rsidRPr="00C51C66">
        <w:rPr>
          <w:rFonts w:ascii="Arial" w:hAnsi="Arial" w:cs="Arial"/>
        </w:rPr>
        <w:t xml:space="preserve">financial sector of the UK </w:t>
      </w:r>
      <w:r w:rsidR="00CF1F19" w:rsidRPr="00C51C66">
        <w:rPr>
          <w:rFonts w:ascii="Arial" w:hAnsi="Arial" w:cs="Arial"/>
        </w:rPr>
        <w:t xml:space="preserve">including banks have also been adversely hit by the pandemic in the shape of rigid interest rates and ease policies. For instance, the bank of England in March and June of 2020 announced hundreds of billion pounds in stimulus and cut interest rates twice </w:t>
      </w:r>
      <w:r w:rsidR="00EB57C6">
        <w:rPr>
          <w:rFonts w:ascii="Arial" w:hAnsi="Arial" w:cs="Arial"/>
        </w:rPr>
        <w:t>which</w:t>
      </w:r>
      <w:r w:rsidR="00CF1F19" w:rsidRPr="00C51C66">
        <w:rPr>
          <w:rFonts w:ascii="Arial" w:hAnsi="Arial" w:cs="Arial"/>
        </w:rPr>
        <w:t xml:space="preserve"> has caused serious financial damag</w:t>
      </w:r>
      <w:r w:rsidR="00EB57C6">
        <w:rPr>
          <w:rFonts w:ascii="Arial" w:hAnsi="Arial" w:cs="Arial"/>
        </w:rPr>
        <w:t>e</w:t>
      </w:r>
      <w:r w:rsidR="00CF1F19" w:rsidRPr="00C51C66">
        <w:rPr>
          <w:rFonts w:ascii="Arial" w:hAnsi="Arial" w:cs="Arial"/>
        </w:rPr>
        <w:t xml:space="preserve"> within the financial sector </w:t>
      </w:r>
      <w:r w:rsidR="004B6FBE" w:rsidRPr="00C51C66">
        <w:rPr>
          <w:rFonts w:ascii="Arial" w:hAnsi="Arial" w:cs="Arial"/>
        </w:rPr>
        <w:t>(</w:t>
      </w:r>
      <w:proofErr w:type="spellStart"/>
      <w:r w:rsidR="004B6FBE" w:rsidRPr="00C51C66">
        <w:rPr>
          <w:rFonts w:ascii="Arial" w:hAnsi="Arial" w:cs="Arial"/>
          <w:color w:val="000000"/>
          <w:shd w:val="clear" w:color="auto" w:fill="FFFFFF"/>
        </w:rPr>
        <w:t>Norrestad</w:t>
      </w:r>
      <w:proofErr w:type="spellEnd"/>
      <w:r w:rsidR="004B6FBE" w:rsidRPr="00C51C66">
        <w:rPr>
          <w:rFonts w:ascii="Arial" w:hAnsi="Arial" w:cs="Arial"/>
          <w:color w:val="000000"/>
          <w:shd w:val="clear" w:color="auto" w:fill="FFFFFF"/>
        </w:rPr>
        <w:t xml:space="preserve">, 2021). </w:t>
      </w:r>
      <w:r w:rsidR="009D28B4" w:rsidRPr="00C51C66">
        <w:rPr>
          <w:rFonts w:ascii="Arial" w:hAnsi="Arial" w:cs="Arial"/>
          <w:color w:val="000000"/>
          <w:shd w:val="clear" w:color="auto" w:fill="FFFFFF"/>
        </w:rPr>
        <w:t xml:space="preserve">This pandemic can be best identified as an unforeseen shock </w:t>
      </w:r>
      <w:r w:rsidR="00B75F10" w:rsidRPr="00C51C66">
        <w:rPr>
          <w:rFonts w:ascii="Arial" w:hAnsi="Arial" w:cs="Arial"/>
          <w:color w:val="000000"/>
          <w:shd w:val="clear" w:color="auto" w:fill="FFFFFF"/>
        </w:rPr>
        <w:t xml:space="preserve">that has created recession around the world and their effects have been felt in the UK’s economic and societal aspects. The businesses have been closing and people losing their jobs created unemployment and financial loss within the region. </w:t>
      </w:r>
      <w:r w:rsidR="005051F3" w:rsidRPr="00C51C66">
        <w:rPr>
          <w:rFonts w:ascii="Arial" w:hAnsi="Arial" w:cs="Arial"/>
          <w:color w:val="000000"/>
          <w:shd w:val="clear" w:color="auto" w:fill="FFFFFF"/>
        </w:rPr>
        <w:t xml:space="preserve">The </w:t>
      </w:r>
      <w:r w:rsidR="006E075C" w:rsidRPr="00C51C66">
        <w:rPr>
          <w:rFonts w:ascii="Arial" w:hAnsi="Arial" w:cs="Arial"/>
          <w:color w:val="000000"/>
          <w:shd w:val="clear" w:color="auto" w:fill="FFFFFF"/>
        </w:rPr>
        <w:t>UK GDP has seen a rise by 1.2% in December 2020 but still</w:t>
      </w:r>
      <w:r w:rsidR="00EB57C6">
        <w:rPr>
          <w:rFonts w:ascii="Arial" w:hAnsi="Arial" w:cs="Arial"/>
          <w:color w:val="000000"/>
          <w:shd w:val="clear" w:color="auto" w:fill="FFFFFF"/>
        </w:rPr>
        <w:t>,</w:t>
      </w:r>
      <w:r w:rsidR="006E075C" w:rsidRPr="00C51C66">
        <w:rPr>
          <w:rFonts w:ascii="Arial" w:hAnsi="Arial" w:cs="Arial"/>
          <w:color w:val="000000"/>
          <w:shd w:val="clear" w:color="auto" w:fill="FFFFFF"/>
        </w:rPr>
        <w:t xml:space="preserve"> it was below 6.6% as compared with December 2019. Also, headline GDP decreased by 9.9% has been </w:t>
      </w:r>
      <w:r w:rsidR="006E075C" w:rsidRPr="00C51C66">
        <w:rPr>
          <w:rFonts w:ascii="Arial" w:hAnsi="Arial" w:cs="Arial"/>
          <w:color w:val="000000"/>
          <w:shd w:val="clear" w:color="auto" w:fill="FFFFFF"/>
        </w:rPr>
        <w:lastRenderedPageBreak/>
        <w:t xml:space="preserve">identified as twice the fall in 2009 </w:t>
      </w:r>
      <w:r w:rsidR="00A213E2" w:rsidRPr="00C51C66">
        <w:rPr>
          <w:rFonts w:ascii="Arial" w:hAnsi="Arial" w:cs="Arial"/>
          <w:color w:val="000000"/>
          <w:shd w:val="clear" w:color="auto" w:fill="FFFFFF"/>
        </w:rPr>
        <w:t xml:space="preserve">(ONS, 2021). </w:t>
      </w:r>
      <w:r w:rsidR="0033556C" w:rsidRPr="00C51C66">
        <w:rPr>
          <w:rFonts w:ascii="Arial" w:hAnsi="Arial" w:cs="Arial"/>
          <w:color w:val="000000"/>
          <w:shd w:val="clear" w:color="auto" w:fill="FFFFFF"/>
        </w:rPr>
        <w:t xml:space="preserve">Hence, it can be inferred that the UK GDP </w:t>
      </w:r>
      <w:r w:rsidR="00516E53" w:rsidRPr="00C51C66">
        <w:rPr>
          <w:rFonts w:ascii="Arial" w:hAnsi="Arial" w:cs="Arial"/>
          <w:color w:val="000000"/>
          <w:shd w:val="clear" w:color="auto" w:fill="FFFFFF"/>
        </w:rPr>
        <w:t>has suffered adversely during the initial pandemic and the financial sector suffered major losses.</w:t>
      </w:r>
    </w:p>
    <w:p w14:paraId="74BFD53D" w14:textId="77777777" w:rsidR="00516E53" w:rsidRPr="00C51C66" w:rsidRDefault="00AB2660" w:rsidP="00C51C66">
      <w:pPr>
        <w:spacing w:after="0" w:line="360" w:lineRule="auto"/>
        <w:ind w:firstLine="720"/>
        <w:jc w:val="both"/>
        <w:rPr>
          <w:rFonts w:ascii="Arial" w:hAnsi="Arial" w:cs="Arial"/>
        </w:rPr>
      </w:pPr>
      <w:r w:rsidRPr="00C51C66">
        <w:rPr>
          <w:rFonts w:ascii="Arial" w:hAnsi="Arial" w:cs="Arial"/>
        </w:rPr>
        <w:t xml:space="preserve">Furthermore, it has been identified that </w:t>
      </w:r>
      <w:r w:rsidR="00D34D0F" w:rsidRPr="00C51C66">
        <w:rPr>
          <w:rFonts w:ascii="Arial" w:hAnsi="Arial" w:cs="Arial"/>
        </w:rPr>
        <w:t xml:space="preserve">the UK has seen </w:t>
      </w:r>
      <w:r w:rsidR="00EB57C6">
        <w:rPr>
          <w:rFonts w:ascii="Arial" w:hAnsi="Arial" w:cs="Arial"/>
        </w:rPr>
        <w:t xml:space="preserve">a </w:t>
      </w:r>
      <w:r w:rsidR="00D34D0F" w:rsidRPr="00C51C66">
        <w:rPr>
          <w:rFonts w:ascii="Arial" w:hAnsi="Arial" w:cs="Arial"/>
        </w:rPr>
        <w:t xml:space="preserve">20.4% decline in the GDP by </w:t>
      </w:r>
      <w:r w:rsidR="00EB57C6">
        <w:rPr>
          <w:rFonts w:ascii="Arial" w:hAnsi="Arial" w:cs="Arial"/>
        </w:rPr>
        <w:t xml:space="preserve">the </w:t>
      </w:r>
      <w:r w:rsidR="00D34D0F" w:rsidRPr="00C51C66">
        <w:rPr>
          <w:rFonts w:ascii="Arial" w:hAnsi="Arial" w:cs="Arial"/>
        </w:rPr>
        <w:t xml:space="preserve">end </w:t>
      </w:r>
      <w:r w:rsidR="00EB57C6">
        <w:rPr>
          <w:rFonts w:ascii="Arial" w:hAnsi="Arial" w:cs="Arial"/>
        </w:rPr>
        <w:t xml:space="preserve">of </w:t>
      </w:r>
      <w:r w:rsidR="00D34D0F" w:rsidRPr="00C51C66">
        <w:rPr>
          <w:rFonts w:ascii="Arial" w:hAnsi="Arial" w:cs="Arial"/>
        </w:rPr>
        <w:t xml:space="preserve">June 2020 and </w:t>
      </w:r>
      <w:r w:rsidR="00EB57C6">
        <w:rPr>
          <w:rFonts w:ascii="Arial" w:hAnsi="Arial" w:cs="Arial"/>
        </w:rPr>
        <w:t xml:space="preserve">the </w:t>
      </w:r>
      <w:r w:rsidR="00D34D0F" w:rsidRPr="00C51C66">
        <w:rPr>
          <w:rFonts w:ascii="Arial" w:hAnsi="Arial" w:cs="Arial"/>
        </w:rPr>
        <w:t>UK public sector finances have seen severe damages. These damages have been caused by emergency expenditures and falling revenues as th</w:t>
      </w:r>
      <w:r w:rsidR="00C9573A" w:rsidRPr="00C51C66">
        <w:rPr>
          <w:rFonts w:ascii="Arial" w:hAnsi="Arial" w:cs="Arial"/>
        </w:rPr>
        <w:t>eir net debt increased to £1,984 billion comprise</w:t>
      </w:r>
      <w:r w:rsidR="00EB57C6">
        <w:rPr>
          <w:rFonts w:ascii="Arial" w:hAnsi="Arial" w:cs="Arial"/>
        </w:rPr>
        <w:t>d</w:t>
      </w:r>
      <w:r w:rsidR="00C9573A" w:rsidRPr="00C51C66">
        <w:rPr>
          <w:rFonts w:ascii="Arial" w:hAnsi="Arial" w:cs="Arial"/>
        </w:rPr>
        <w:t xml:space="preserve"> of 99.6% of the GDP </w:t>
      </w:r>
      <w:r w:rsidR="00EB57C6">
        <w:rPr>
          <w:rFonts w:ascii="Arial" w:hAnsi="Arial" w:cs="Arial"/>
        </w:rPr>
        <w:t>in</w:t>
      </w:r>
      <w:r w:rsidR="00C9573A" w:rsidRPr="00C51C66">
        <w:rPr>
          <w:rFonts w:ascii="Arial" w:hAnsi="Arial" w:cs="Arial"/>
        </w:rPr>
        <w:t xml:space="preserve"> June 2020</w:t>
      </w:r>
      <w:r w:rsidR="00025B29" w:rsidRPr="00C51C66">
        <w:rPr>
          <w:rFonts w:ascii="Arial" w:hAnsi="Arial" w:cs="Arial"/>
        </w:rPr>
        <w:t xml:space="preserve"> (</w:t>
      </w:r>
      <w:r w:rsidR="00025B29" w:rsidRPr="00C51C66">
        <w:rPr>
          <w:rFonts w:ascii="Arial" w:hAnsi="Arial" w:cs="Arial"/>
          <w:color w:val="222222"/>
          <w:shd w:val="clear" w:color="auto" w:fill="FFFFFF"/>
        </w:rPr>
        <w:t>Heald and Hodges, 2020)</w:t>
      </w:r>
      <w:r w:rsidR="00C9573A" w:rsidRPr="00C51C66">
        <w:rPr>
          <w:rFonts w:ascii="Arial" w:hAnsi="Arial" w:cs="Arial"/>
        </w:rPr>
        <w:t xml:space="preserve">. </w:t>
      </w:r>
      <w:r w:rsidR="00025B29" w:rsidRPr="00C51C66">
        <w:rPr>
          <w:rFonts w:ascii="Arial" w:hAnsi="Arial" w:cs="Arial"/>
        </w:rPr>
        <w:t>Besides, the UK’s financial sector includ</w:t>
      </w:r>
      <w:r w:rsidR="00EB57C6">
        <w:rPr>
          <w:rFonts w:ascii="Arial" w:hAnsi="Arial" w:cs="Arial"/>
        </w:rPr>
        <w:t>ing</w:t>
      </w:r>
      <w:r w:rsidR="00025B29" w:rsidRPr="00C51C66">
        <w:rPr>
          <w:rFonts w:ascii="Arial" w:hAnsi="Arial" w:cs="Arial"/>
        </w:rPr>
        <w:t xml:space="preserve"> bank</w:t>
      </w:r>
      <w:r w:rsidR="00EB57C6">
        <w:rPr>
          <w:rFonts w:ascii="Arial" w:hAnsi="Arial" w:cs="Arial"/>
        </w:rPr>
        <w:t>s</w:t>
      </w:r>
      <w:r w:rsidR="00025B29" w:rsidRPr="00C51C66">
        <w:rPr>
          <w:rFonts w:ascii="Arial" w:hAnsi="Arial" w:cs="Arial"/>
        </w:rPr>
        <w:t xml:space="preserve"> has seen high</w:t>
      </w:r>
      <w:r w:rsidR="00EB57C6">
        <w:rPr>
          <w:rFonts w:ascii="Arial" w:hAnsi="Arial" w:cs="Arial"/>
        </w:rPr>
        <w:t>-</w:t>
      </w:r>
      <w:r w:rsidR="00025B29" w:rsidRPr="00C51C66">
        <w:rPr>
          <w:rFonts w:ascii="Arial" w:hAnsi="Arial" w:cs="Arial"/>
        </w:rPr>
        <w:t>interest rates cut as this process has caused majo</w:t>
      </w:r>
      <w:r w:rsidR="00B47583" w:rsidRPr="00C51C66">
        <w:rPr>
          <w:rFonts w:ascii="Arial" w:hAnsi="Arial" w:cs="Arial"/>
        </w:rPr>
        <w:t>r financial damages during the pandemic within the financial sector (</w:t>
      </w:r>
      <w:r w:rsidR="00B47583" w:rsidRPr="00C51C66">
        <w:rPr>
          <w:rFonts w:ascii="Arial" w:hAnsi="Arial" w:cs="Arial"/>
          <w:color w:val="222222"/>
          <w:shd w:val="clear" w:color="auto" w:fill="FFFFFF"/>
        </w:rPr>
        <w:t>Estrada et al., 2020)</w:t>
      </w:r>
      <w:r w:rsidR="00B47583" w:rsidRPr="00C51C66">
        <w:rPr>
          <w:rFonts w:ascii="Arial" w:hAnsi="Arial" w:cs="Arial"/>
        </w:rPr>
        <w:t xml:space="preserve">. </w:t>
      </w:r>
      <w:r w:rsidR="00487C85" w:rsidRPr="00C51C66">
        <w:rPr>
          <w:rFonts w:ascii="Arial" w:hAnsi="Arial" w:cs="Arial"/>
        </w:rPr>
        <w:t xml:space="preserve">Besides, the UK FTSE100 has adversely suffered </w:t>
      </w:r>
      <w:r w:rsidR="00D522C3" w:rsidRPr="00C51C66">
        <w:rPr>
          <w:rFonts w:ascii="Arial" w:hAnsi="Arial" w:cs="Arial"/>
        </w:rPr>
        <w:t xml:space="preserve">as it represents </w:t>
      </w:r>
      <w:r w:rsidR="00EB57C6">
        <w:rPr>
          <w:rFonts w:ascii="Arial" w:hAnsi="Arial" w:cs="Arial"/>
        </w:rPr>
        <w:t xml:space="preserve">the </w:t>
      </w:r>
      <w:r w:rsidR="00D522C3" w:rsidRPr="00C51C66">
        <w:rPr>
          <w:rFonts w:ascii="Arial" w:hAnsi="Arial" w:cs="Arial"/>
        </w:rPr>
        <w:t>worst quarter since 1987 and indicates a drop of 24.80%. Also, the UK has show</w:t>
      </w:r>
      <w:r w:rsidR="00EB57C6">
        <w:rPr>
          <w:rFonts w:ascii="Arial" w:hAnsi="Arial" w:cs="Arial"/>
        </w:rPr>
        <w:t>n</w:t>
      </w:r>
      <w:r w:rsidR="00D522C3" w:rsidRPr="00C51C66">
        <w:rPr>
          <w:rFonts w:ascii="Arial" w:hAnsi="Arial" w:cs="Arial"/>
        </w:rPr>
        <w:t xml:space="preserve"> highly negative return</w:t>
      </w:r>
      <w:r w:rsidR="00EB57C6">
        <w:rPr>
          <w:rFonts w:ascii="Arial" w:hAnsi="Arial" w:cs="Arial"/>
        </w:rPr>
        <w:t>s</w:t>
      </w:r>
      <w:r w:rsidR="00D522C3" w:rsidRPr="00C51C66">
        <w:rPr>
          <w:rFonts w:ascii="Arial" w:hAnsi="Arial" w:cs="Arial"/>
        </w:rPr>
        <w:t xml:space="preserve"> regarding the nonfinancial firms as the market return dropped by 40% during December 2019 and March 2020 (</w:t>
      </w:r>
      <w:proofErr w:type="spellStart"/>
      <w:r w:rsidR="00D522C3" w:rsidRPr="00C51C66">
        <w:rPr>
          <w:rFonts w:ascii="Arial" w:hAnsi="Arial" w:cs="Arial"/>
          <w:color w:val="222222"/>
          <w:shd w:val="clear" w:color="auto" w:fill="FFFFFF"/>
        </w:rPr>
        <w:t>Akhtaruzzaman</w:t>
      </w:r>
      <w:proofErr w:type="spellEnd"/>
      <w:r w:rsidR="00D522C3" w:rsidRPr="00C51C66">
        <w:rPr>
          <w:rFonts w:ascii="Arial" w:hAnsi="Arial" w:cs="Arial"/>
          <w:color w:val="222222"/>
          <w:shd w:val="clear" w:color="auto" w:fill="FFFFFF"/>
        </w:rPr>
        <w:t xml:space="preserve"> et al., 2021)</w:t>
      </w:r>
      <w:r w:rsidR="00D522C3" w:rsidRPr="00C51C66">
        <w:rPr>
          <w:rFonts w:ascii="Arial" w:hAnsi="Arial" w:cs="Arial"/>
        </w:rPr>
        <w:t>. Hence, it represents that the UK’s stock market returns have also been negative that has been caused by the pandemic.</w:t>
      </w:r>
    </w:p>
    <w:p w14:paraId="7E648C8D" w14:textId="77777777" w:rsidR="00D522C3" w:rsidRPr="00C51C66" w:rsidRDefault="00C436FE" w:rsidP="00C51C66">
      <w:pPr>
        <w:spacing w:after="0" w:line="360" w:lineRule="auto"/>
        <w:ind w:firstLine="720"/>
        <w:jc w:val="both"/>
        <w:rPr>
          <w:rFonts w:ascii="Arial" w:hAnsi="Arial" w:cs="Arial"/>
        </w:rPr>
      </w:pPr>
      <w:r w:rsidRPr="00C51C66">
        <w:rPr>
          <w:rFonts w:ascii="Arial" w:hAnsi="Arial" w:cs="Arial"/>
        </w:rPr>
        <w:t xml:space="preserve">Additionally, financial risks have been identified </w:t>
      </w:r>
      <w:r w:rsidR="00EB57C6">
        <w:rPr>
          <w:rFonts w:ascii="Arial" w:hAnsi="Arial" w:cs="Arial"/>
        </w:rPr>
        <w:t xml:space="preserve">as </w:t>
      </w:r>
      <w:r w:rsidRPr="00C51C66">
        <w:rPr>
          <w:rFonts w:ascii="Arial" w:hAnsi="Arial" w:cs="Arial"/>
        </w:rPr>
        <w:t xml:space="preserve">highly influencing the bank performance in EM </w:t>
      </w:r>
      <w:r w:rsidR="000E583C" w:rsidRPr="00C51C66">
        <w:rPr>
          <w:rFonts w:ascii="Arial" w:hAnsi="Arial" w:cs="Arial"/>
        </w:rPr>
        <w:t>due to lack of company capitali</w:t>
      </w:r>
      <w:r w:rsidR="00EB57C6">
        <w:rPr>
          <w:rFonts w:ascii="Arial" w:hAnsi="Arial" w:cs="Arial"/>
        </w:rPr>
        <w:t>s</w:t>
      </w:r>
      <w:r w:rsidR="000E583C" w:rsidRPr="00C51C66">
        <w:rPr>
          <w:rFonts w:ascii="Arial" w:hAnsi="Arial" w:cs="Arial"/>
        </w:rPr>
        <w:t>ation and family financial resources as compared with the AE that eventually resulted in poor safety buffers regarding the absorption of unexpected losses (</w:t>
      </w:r>
      <w:r w:rsidR="000E583C" w:rsidRPr="00C51C66">
        <w:rPr>
          <w:rFonts w:ascii="Arial" w:hAnsi="Arial" w:cs="Arial"/>
          <w:color w:val="222222"/>
          <w:shd w:val="clear" w:color="auto" w:fill="FFFFFF"/>
        </w:rPr>
        <w:t xml:space="preserve">Abbas et al., 2021). </w:t>
      </w:r>
      <w:r w:rsidR="00EE4A0A" w:rsidRPr="00C51C66">
        <w:rPr>
          <w:rFonts w:ascii="Arial" w:hAnsi="Arial" w:cs="Arial"/>
          <w:color w:val="222222"/>
          <w:shd w:val="clear" w:color="auto" w:fill="FFFFFF"/>
        </w:rPr>
        <w:t xml:space="preserve">Similarly, </w:t>
      </w:r>
      <w:r w:rsidR="00EB57C6">
        <w:rPr>
          <w:rFonts w:ascii="Arial" w:hAnsi="Arial" w:cs="Arial"/>
          <w:color w:val="222222"/>
          <w:shd w:val="clear" w:color="auto" w:fill="FFFFFF"/>
        </w:rPr>
        <w:t xml:space="preserve">the </w:t>
      </w:r>
      <w:r w:rsidR="0091642D" w:rsidRPr="00C51C66">
        <w:rPr>
          <w:rFonts w:ascii="Arial" w:hAnsi="Arial" w:cs="Arial"/>
          <w:color w:val="222222"/>
          <w:shd w:val="clear" w:color="auto" w:fill="FFFFFF"/>
        </w:rPr>
        <w:t>early stages of the pandemic have seen severe bouts regarding the asset price volatility and market dislocation and the changing policies of the banks have been the major source of declined performance in the UK financial sector (Giese and Haldane, 2020). Th</w:t>
      </w:r>
      <w:r w:rsidR="006D6EB0" w:rsidRPr="00C51C66">
        <w:rPr>
          <w:rFonts w:ascii="Arial" w:hAnsi="Arial" w:cs="Arial"/>
          <w:color w:val="222222"/>
          <w:shd w:val="clear" w:color="auto" w:fill="FFFFFF"/>
        </w:rPr>
        <w:t xml:space="preserve">e pandemic has been highly negative towards the </w:t>
      </w:r>
      <w:r w:rsidR="00BF15A5" w:rsidRPr="00C51C66">
        <w:rPr>
          <w:rFonts w:ascii="Arial" w:hAnsi="Arial" w:cs="Arial"/>
          <w:color w:val="222222"/>
          <w:shd w:val="clear" w:color="auto" w:fill="FFFFFF"/>
        </w:rPr>
        <w:t xml:space="preserve">financial sector of the UK as it has helped the businesses of various SMEs through loans and overdrafts in </w:t>
      </w:r>
      <w:r w:rsidR="00FB1280" w:rsidRPr="00C51C66">
        <w:rPr>
          <w:rFonts w:ascii="Arial" w:hAnsi="Arial" w:cs="Arial"/>
          <w:color w:val="222222"/>
          <w:shd w:val="clear" w:color="auto" w:fill="FFFFFF"/>
        </w:rPr>
        <w:t>2020 as the second and third quarter of the year has seen high loans provision. Also, London has been identified as one of the major regions that received high loans from banks and financial institutions in the UK (</w:t>
      </w:r>
      <w:r w:rsidR="00FB1280" w:rsidRPr="00C51C66">
        <w:rPr>
          <w:rFonts w:ascii="Arial" w:hAnsi="Arial" w:cs="Arial"/>
          <w:color w:val="000000"/>
          <w:shd w:val="clear" w:color="auto" w:fill="FFFFFF"/>
        </w:rPr>
        <w:t>UK Finance, 2021)</w:t>
      </w:r>
      <w:r w:rsidR="00FB1280" w:rsidRPr="00C51C66">
        <w:rPr>
          <w:rFonts w:ascii="Arial" w:hAnsi="Arial" w:cs="Arial"/>
          <w:color w:val="222222"/>
          <w:shd w:val="clear" w:color="auto" w:fill="FFFFFF"/>
        </w:rPr>
        <w:t xml:space="preserve">. Hence, it indicates that the UK has </w:t>
      </w:r>
      <w:r w:rsidR="009B3B58" w:rsidRPr="00C51C66">
        <w:rPr>
          <w:rFonts w:ascii="Arial" w:hAnsi="Arial" w:cs="Arial"/>
          <w:color w:val="222222"/>
          <w:shd w:val="clear" w:color="auto" w:fill="FFFFFF"/>
        </w:rPr>
        <w:t xml:space="preserve">faced </w:t>
      </w:r>
      <w:r w:rsidR="00A16A03" w:rsidRPr="00C51C66">
        <w:rPr>
          <w:rFonts w:ascii="Arial" w:hAnsi="Arial" w:cs="Arial"/>
          <w:color w:val="222222"/>
          <w:shd w:val="clear" w:color="auto" w:fill="FFFFFF"/>
        </w:rPr>
        <w:t>severe financial challenges during the initial stages of the pandemic.</w:t>
      </w:r>
    </w:p>
    <w:p w14:paraId="7271061D" w14:textId="77777777" w:rsidR="00D74FF6" w:rsidRPr="00C51C66" w:rsidRDefault="000274C1" w:rsidP="00AC5CB6">
      <w:pPr>
        <w:pStyle w:val="Heading2"/>
        <w:spacing w:before="0" w:line="360" w:lineRule="auto"/>
        <w:jc w:val="both"/>
        <w:rPr>
          <w:rFonts w:ascii="Arial" w:hAnsi="Arial" w:cs="Arial"/>
          <w:b/>
          <w:sz w:val="22"/>
          <w:szCs w:val="22"/>
        </w:rPr>
      </w:pPr>
      <w:bookmarkStart w:id="7" w:name="_Toc94497230"/>
      <w:bookmarkStart w:id="8" w:name="_Toc103358335"/>
      <w:r>
        <w:rPr>
          <w:rFonts w:ascii="Arial" w:hAnsi="Arial" w:cs="Arial"/>
          <w:b/>
          <w:color w:val="000000" w:themeColor="text1"/>
          <w:sz w:val="22"/>
        </w:rPr>
        <w:t xml:space="preserve">1.2 </w:t>
      </w:r>
      <w:r w:rsidR="00DD11D3" w:rsidRPr="00AC5CB6">
        <w:rPr>
          <w:rFonts w:ascii="Arial" w:hAnsi="Arial" w:cs="Arial"/>
          <w:b/>
          <w:color w:val="000000" w:themeColor="text1"/>
          <w:sz w:val="22"/>
        </w:rPr>
        <w:t>Problem Statement</w:t>
      </w:r>
      <w:r w:rsidR="00300E2C" w:rsidRPr="00AC5CB6">
        <w:rPr>
          <w:rFonts w:ascii="Arial" w:hAnsi="Arial" w:cs="Arial"/>
          <w:b/>
          <w:color w:val="000000" w:themeColor="text1"/>
          <w:sz w:val="22"/>
        </w:rPr>
        <w:t xml:space="preserve"> and Rationale of the Study</w:t>
      </w:r>
      <w:bookmarkEnd w:id="7"/>
      <w:bookmarkEnd w:id="8"/>
    </w:p>
    <w:p w14:paraId="75048157" w14:textId="77777777" w:rsidR="00DD11D3" w:rsidRPr="00C51C66" w:rsidRDefault="00F86149" w:rsidP="00C51C66">
      <w:pPr>
        <w:spacing w:after="0" w:line="360" w:lineRule="auto"/>
        <w:ind w:firstLine="720"/>
        <w:jc w:val="both"/>
        <w:rPr>
          <w:rFonts w:ascii="Arial" w:hAnsi="Arial" w:cs="Arial"/>
        </w:rPr>
      </w:pPr>
      <w:r w:rsidRPr="00C51C66">
        <w:rPr>
          <w:rFonts w:ascii="Arial" w:hAnsi="Arial" w:cs="Arial"/>
        </w:rPr>
        <w:t xml:space="preserve">The UK has seen </w:t>
      </w:r>
      <w:r w:rsidR="00DD25C0" w:rsidRPr="00C51C66">
        <w:rPr>
          <w:rFonts w:ascii="Arial" w:hAnsi="Arial" w:cs="Arial"/>
        </w:rPr>
        <w:t xml:space="preserve">negative influences of the pandemic on their economic conditions by representing lack of employment and bank’s financial </w:t>
      </w:r>
      <w:r w:rsidR="00077C30" w:rsidRPr="00C51C66">
        <w:rPr>
          <w:rFonts w:ascii="Arial" w:hAnsi="Arial" w:cs="Arial"/>
        </w:rPr>
        <w:t xml:space="preserve">policies in the region. For example, banks in the UK especially </w:t>
      </w:r>
      <w:r w:rsidR="00EB57C6">
        <w:rPr>
          <w:rFonts w:ascii="Arial" w:hAnsi="Arial" w:cs="Arial"/>
        </w:rPr>
        <w:t xml:space="preserve">the </w:t>
      </w:r>
      <w:r w:rsidR="00077C30" w:rsidRPr="00C51C66">
        <w:rPr>
          <w:rFonts w:ascii="Arial" w:hAnsi="Arial" w:cs="Arial"/>
        </w:rPr>
        <w:t>Bank of England ha</w:t>
      </w:r>
      <w:r w:rsidR="00EB57C6">
        <w:rPr>
          <w:rFonts w:ascii="Arial" w:hAnsi="Arial" w:cs="Arial"/>
        </w:rPr>
        <w:t>ve</w:t>
      </w:r>
      <w:r w:rsidR="00077C30" w:rsidRPr="00C51C66">
        <w:rPr>
          <w:rFonts w:ascii="Arial" w:hAnsi="Arial" w:cs="Arial"/>
        </w:rPr>
        <w:t xml:space="preserve"> developed policies towards easing the loan restrictions and allowing relatively low</w:t>
      </w:r>
      <w:r w:rsidR="00EB57C6">
        <w:rPr>
          <w:rFonts w:ascii="Arial" w:hAnsi="Arial" w:cs="Arial"/>
        </w:rPr>
        <w:t>-</w:t>
      </w:r>
      <w:r w:rsidR="00077C30" w:rsidRPr="00C51C66">
        <w:rPr>
          <w:rFonts w:ascii="Arial" w:hAnsi="Arial" w:cs="Arial"/>
        </w:rPr>
        <w:t xml:space="preserve">interest rates have backfired as such policies have failed to </w:t>
      </w:r>
      <w:r w:rsidR="000274C1" w:rsidRPr="00C51C66">
        <w:rPr>
          <w:rFonts w:ascii="Arial" w:hAnsi="Arial" w:cs="Arial"/>
        </w:rPr>
        <w:t>fulfi</w:t>
      </w:r>
      <w:r w:rsidR="000274C1">
        <w:rPr>
          <w:rFonts w:ascii="Arial" w:hAnsi="Arial" w:cs="Arial"/>
        </w:rPr>
        <w:t>l</w:t>
      </w:r>
      <w:r w:rsidR="00EC5A98" w:rsidRPr="00C51C66">
        <w:rPr>
          <w:rFonts w:ascii="Arial" w:hAnsi="Arial" w:cs="Arial"/>
        </w:rPr>
        <w:t xml:space="preserve"> the promises and endangered the financial sector</w:t>
      </w:r>
      <w:r w:rsidR="000B1977" w:rsidRPr="00C51C66">
        <w:rPr>
          <w:rFonts w:ascii="Arial" w:hAnsi="Arial" w:cs="Arial"/>
        </w:rPr>
        <w:t xml:space="preserve">. The pandemic has made fundamental calls towards reforming </w:t>
      </w:r>
      <w:r w:rsidR="00EB57C6">
        <w:rPr>
          <w:rFonts w:ascii="Arial" w:hAnsi="Arial" w:cs="Arial"/>
        </w:rPr>
        <w:t xml:space="preserve">the </w:t>
      </w:r>
      <w:r w:rsidR="000B1977" w:rsidRPr="00C51C66">
        <w:rPr>
          <w:rFonts w:ascii="Arial" w:hAnsi="Arial" w:cs="Arial"/>
        </w:rPr>
        <w:t xml:space="preserve">business and finance sector as the sector has </w:t>
      </w:r>
      <w:r w:rsidR="00FD0CD1" w:rsidRPr="00C51C66">
        <w:rPr>
          <w:rFonts w:ascii="Arial" w:hAnsi="Arial" w:cs="Arial"/>
        </w:rPr>
        <w:t>relatively less capital left and are at the risk of being dissolve</w:t>
      </w:r>
      <w:r w:rsidR="00EB57C6">
        <w:rPr>
          <w:rFonts w:ascii="Arial" w:hAnsi="Arial" w:cs="Arial"/>
        </w:rPr>
        <w:t>d</w:t>
      </w:r>
      <w:r w:rsidR="001D0E3C" w:rsidRPr="00C51C66">
        <w:rPr>
          <w:rFonts w:ascii="Arial" w:hAnsi="Arial" w:cs="Arial"/>
        </w:rPr>
        <w:t xml:space="preserve"> (</w:t>
      </w:r>
      <w:r w:rsidR="001D0E3C" w:rsidRPr="00C51C66">
        <w:rPr>
          <w:rFonts w:ascii="Arial" w:hAnsi="Arial" w:cs="Arial"/>
          <w:color w:val="222222"/>
          <w:shd w:val="clear" w:color="auto" w:fill="FFFFFF"/>
        </w:rPr>
        <w:t>Susskind and Vines, 2020)</w:t>
      </w:r>
      <w:r w:rsidR="00FD0CD1" w:rsidRPr="00C51C66">
        <w:rPr>
          <w:rFonts w:ascii="Arial" w:hAnsi="Arial" w:cs="Arial"/>
        </w:rPr>
        <w:t>.</w:t>
      </w:r>
      <w:r w:rsidR="001D0E3C" w:rsidRPr="00C51C66">
        <w:rPr>
          <w:rFonts w:ascii="Arial" w:hAnsi="Arial" w:cs="Arial"/>
        </w:rPr>
        <w:t xml:space="preserve"> </w:t>
      </w:r>
      <w:r w:rsidR="00E65EB4" w:rsidRPr="00C51C66">
        <w:rPr>
          <w:rFonts w:ascii="Arial" w:hAnsi="Arial" w:cs="Arial"/>
        </w:rPr>
        <w:t xml:space="preserve">Similarly, </w:t>
      </w:r>
      <w:r w:rsidR="00EB57C6">
        <w:rPr>
          <w:rFonts w:ascii="Arial" w:hAnsi="Arial" w:cs="Arial"/>
        </w:rPr>
        <w:t xml:space="preserve">the </w:t>
      </w:r>
      <w:r w:rsidR="00E65EB4" w:rsidRPr="00C51C66">
        <w:rPr>
          <w:rFonts w:ascii="Arial" w:hAnsi="Arial" w:cs="Arial"/>
        </w:rPr>
        <w:t xml:space="preserve">UK stock market has faced various challenges </w:t>
      </w:r>
      <w:r w:rsidR="007B28C9" w:rsidRPr="00C51C66">
        <w:rPr>
          <w:rFonts w:ascii="Arial" w:hAnsi="Arial" w:cs="Arial"/>
        </w:rPr>
        <w:t xml:space="preserve">as the stock market highly deviated from market efficiency </w:t>
      </w:r>
      <w:r w:rsidR="007B28C9" w:rsidRPr="00C51C66">
        <w:rPr>
          <w:rFonts w:ascii="Arial" w:hAnsi="Arial" w:cs="Arial"/>
        </w:rPr>
        <w:lastRenderedPageBreak/>
        <w:t xml:space="preserve">and caused major risks and uncertainty that has eventually influenced </w:t>
      </w:r>
      <w:r w:rsidR="00EB57C6">
        <w:rPr>
          <w:rFonts w:ascii="Arial" w:hAnsi="Arial" w:cs="Arial"/>
        </w:rPr>
        <w:t xml:space="preserve">a </w:t>
      </w:r>
      <w:r w:rsidR="007B28C9" w:rsidRPr="00C51C66">
        <w:rPr>
          <w:rFonts w:ascii="Arial" w:hAnsi="Arial" w:cs="Arial"/>
        </w:rPr>
        <w:t>lack of investment and financial loss as well (</w:t>
      </w:r>
      <w:proofErr w:type="spellStart"/>
      <w:r w:rsidR="007B28C9" w:rsidRPr="00C51C66">
        <w:rPr>
          <w:rFonts w:ascii="Arial" w:hAnsi="Arial" w:cs="Arial"/>
          <w:color w:val="222222"/>
          <w:shd w:val="clear" w:color="auto" w:fill="FFFFFF"/>
        </w:rPr>
        <w:t>Ozkan</w:t>
      </w:r>
      <w:proofErr w:type="spellEnd"/>
      <w:r w:rsidR="007B28C9" w:rsidRPr="00C51C66">
        <w:rPr>
          <w:rFonts w:ascii="Arial" w:hAnsi="Arial" w:cs="Arial"/>
          <w:color w:val="222222"/>
          <w:shd w:val="clear" w:color="auto" w:fill="FFFFFF"/>
        </w:rPr>
        <w:t>, 2021)</w:t>
      </w:r>
      <w:r w:rsidR="007B28C9" w:rsidRPr="00C51C66">
        <w:rPr>
          <w:rFonts w:ascii="Arial" w:hAnsi="Arial" w:cs="Arial"/>
        </w:rPr>
        <w:t>.</w:t>
      </w:r>
      <w:r w:rsidR="00F403AB" w:rsidRPr="00C51C66">
        <w:rPr>
          <w:rFonts w:ascii="Arial" w:hAnsi="Arial" w:cs="Arial"/>
        </w:rPr>
        <w:t xml:space="preserve"> So, it represents one of the major rationales of conducting this research as it can help in understanding the stability of banks, consequences of </w:t>
      </w:r>
      <w:r w:rsidR="00EB57C6">
        <w:rPr>
          <w:rFonts w:ascii="Arial" w:hAnsi="Arial" w:cs="Arial"/>
        </w:rPr>
        <w:t xml:space="preserve">the </w:t>
      </w:r>
      <w:r w:rsidR="00F403AB" w:rsidRPr="00C51C66">
        <w:rPr>
          <w:rFonts w:ascii="Arial" w:hAnsi="Arial" w:cs="Arial"/>
        </w:rPr>
        <w:t>pandemic on banks, rise in interest rates</w:t>
      </w:r>
      <w:r w:rsidR="00EB57C6">
        <w:rPr>
          <w:rFonts w:ascii="Arial" w:hAnsi="Arial" w:cs="Arial"/>
        </w:rPr>
        <w:t>,</w:t>
      </w:r>
      <w:r w:rsidR="00F403AB" w:rsidRPr="00C51C66">
        <w:rPr>
          <w:rFonts w:ascii="Arial" w:hAnsi="Arial" w:cs="Arial"/>
        </w:rPr>
        <w:t xml:space="preserve"> and debts during the pandemic in the UK.</w:t>
      </w:r>
    </w:p>
    <w:p w14:paraId="48E2DBB8" w14:textId="77777777" w:rsidR="00A656ED" w:rsidRPr="00C51C66" w:rsidRDefault="00A656ED" w:rsidP="00C51C66">
      <w:pPr>
        <w:spacing w:after="0" w:line="360" w:lineRule="auto"/>
        <w:ind w:firstLine="720"/>
        <w:jc w:val="both"/>
        <w:rPr>
          <w:rFonts w:ascii="Arial" w:hAnsi="Arial" w:cs="Arial"/>
        </w:rPr>
      </w:pPr>
      <w:r w:rsidRPr="00C51C66">
        <w:rPr>
          <w:rFonts w:ascii="Arial" w:hAnsi="Arial" w:cs="Arial"/>
        </w:rPr>
        <w:t xml:space="preserve">Furthermore, </w:t>
      </w:r>
      <w:r w:rsidR="00F403AB" w:rsidRPr="00C51C66">
        <w:rPr>
          <w:rFonts w:ascii="Arial" w:hAnsi="Arial" w:cs="Arial"/>
        </w:rPr>
        <w:t xml:space="preserve">the fear of </w:t>
      </w:r>
      <w:r w:rsidR="00C049FE" w:rsidRPr="00C51C66">
        <w:rPr>
          <w:rFonts w:ascii="Arial" w:hAnsi="Arial" w:cs="Arial"/>
        </w:rPr>
        <w:t xml:space="preserve">another COVID variant named Delta has created major problems in the financial sector around the world and the UK as well. For instance, </w:t>
      </w:r>
      <w:r w:rsidR="00EB57C6">
        <w:rPr>
          <w:rFonts w:ascii="Arial" w:hAnsi="Arial" w:cs="Arial"/>
        </w:rPr>
        <w:t xml:space="preserve">the </w:t>
      </w:r>
      <w:r w:rsidR="00C049FE" w:rsidRPr="00C51C66">
        <w:rPr>
          <w:rFonts w:ascii="Arial" w:hAnsi="Arial" w:cs="Arial"/>
        </w:rPr>
        <w:t xml:space="preserve">FTSE100 index in the UK represents 3.7% down shares along with main markets in the US, Germany, and France as well. </w:t>
      </w:r>
      <w:r w:rsidR="008F71E5" w:rsidRPr="00C51C66">
        <w:rPr>
          <w:rFonts w:ascii="Arial" w:hAnsi="Arial" w:cs="Arial"/>
        </w:rPr>
        <w:t xml:space="preserve">Also, </w:t>
      </w:r>
      <w:r w:rsidR="00EB57C6">
        <w:rPr>
          <w:rFonts w:ascii="Arial" w:hAnsi="Arial" w:cs="Arial"/>
        </w:rPr>
        <w:t xml:space="preserve">the </w:t>
      </w:r>
      <w:r w:rsidR="002864AB" w:rsidRPr="00C51C66">
        <w:rPr>
          <w:rFonts w:ascii="Arial" w:hAnsi="Arial" w:cs="Arial"/>
        </w:rPr>
        <w:t xml:space="preserve">FTSE100 index has identified the biggest one day drop in more than a year as </w:t>
      </w:r>
      <w:r w:rsidR="00EB57C6">
        <w:rPr>
          <w:rFonts w:ascii="Arial" w:hAnsi="Arial" w:cs="Arial"/>
        </w:rPr>
        <w:t xml:space="preserve">the </w:t>
      </w:r>
      <w:r w:rsidR="002864AB" w:rsidRPr="00C51C66">
        <w:rPr>
          <w:rFonts w:ascii="Arial" w:hAnsi="Arial" w:cs="Arial"/>
        </w:rPr>
        <w:t xml:space="preserve">biggest UK lenders </w:t>
      </w:r>
      <w:r w:rsidR="00EB57C6">
        <w:rPr>
          <w:rFonts w:ascii="Arial" w:hAnsi="Arial" w:cs="Arial"/>
        </w:rPr>
        <w:t xml:space="preserve">are </w:t>
      </w:r>
      <w:r w:rsidR="002864AB" w:rsidRPr="00C51C66">
        <w:rPr>
          <w:rFonts w:ascii="Arial" w:hAnsi="Arial" w:cs="Arial"/>
        </w:rPr>
        <w:t>known as HSBC, Lloyds Bank, Barclays, and NatWest have depicted a fall of 7% due to investors scaling back regarding Bank of England interest rate rise in December (</w:t>
      </w:r>
      <w:r w:rsidR="002864AB" w:rsidRPr="00C51C66">
        <w:rPr>
          <w:rFonts w:ascii="Arial" w:hAnsi="Arial" w:cs="Arial"/>
          <w:color w:val="000000"/>
          <w:shd w:val="clear" w:color="auto" w:fill="FFFFFF"/>
        </w:rPr>
        <w:t>BBC, 2021)</w:t>
      </w:r>
      <w:r w:rsidR="002864AB" w:rsidRPr="00C51C66">
        <w:rPr>
          <w:rFonts w:ascii="Arial" w:hAnsi="Arial" w:cs="Arial"/>
        </w:rPr>
        <w:t xml:space="preserve">. </w:t>
      </w:r>
      <w:r w:rsidR="00ED40E1" w:rsidRPr="00C51C66">
        <w:rPr>
          <w:rFonts w:ascii="Arial" w:hAnsi="Arial" w:cs="Arial"/>
        </w:rPr>
        <w:t xml:space="preserve">Besides, it represents </w:t>
      </w:r>
      <w:r w:rsidR="003103A6" w:rsidRPr="00C51C66">
        <w:rPr>
          <w:rFonts w:ascii="Arial" w:hAnsi="Arial" w:cs="Arial"/>
        </w:rPr>
        <w:t xml:space="preserve">that the banks have negatively suffered due to the ever-increasing pandemic and variants and it seems necessary to identify the conditions in the financial sector. So, it can be inferred that another rationale/justification of conducting this research refers towards highlighting the difficulties banks faced in catering </w:t>
      </w:r>
      <w:r w:rsidR="00EB57C6">
        <w:rPr>
          <w:rFonts w:ascii="Arial" w:hAnsi="Arial" w:cs="Arial"/>
        </w:rPr>
        <w:t xml:space="preserve">to </w:t>
      </w:r>
      <w:r w:rsidR="003103A6" w:rsidRPr="00C51C66">
        <w:rPr>
          <w:rFonts w:ascii="Arial" w:hAnsi="Arial" w:cs="Arial"/>
        </w:rPr>
        <w:t>their customers and investment on the stock market in the literature/content analysis</w:t>
      </w:r>
      <w:r w:rsidR="00D035CE" w:rsidRPr="00C51C66">
        <w:rPr>
          <w:rFonts w:ascii="Arial" w:hAnsi="Arial" w:cs="Arial"/>
        </w:rPr>
        <w:t xml:space="preserve"> and represent the current research results.</w:t>
      </w:r>
    </w:p>
    <w:p w14:paraId="4213F816" w14:textId="77777777" w:rsidR="00697EB0" w:rsidRPr="00C51C66" w:rsidRDefault="00697EB0" w:rsidP="00C51C66">
      <w:pPr>
        <w:spacing w:after="0" w:line="360" w:lineRule="auto"/>
        <w:ind w:firstLine="720"/>
        <w:jc w:val="both"/>
        <w:rPr>
          <w:rFonts w:ascii="Arial" w:hAnsi="Arial" w:cs="Arial"/>
        </w:rPr>
      </w:pPr>
      <w:r w:rsidRPr="00C51C66">
        <w:rPr>
          <w:rFonts w:ascii="Arial" w:hAnsi="Arial" w:cs="Arial"/>
        </w:rPr>
        <w:t xml:space="preserve">Moreover, </w:t>
      </w:r>
      <w:r w:rsidR="00A57ED7" w:rsidRPr="00C51C66">
        <w:rPr>
          <w:rFonts w:ascii="Arial" w:hAnsi="Arial" w:cs="Arial"/>
        </w:rPr>
        <w:t>the UK financial sector including the stock market has been negatively influenced by the pandemic as it has identified decreasing investments and returns as well</w:t>
      </w:r>
      <w:r w:rsidR="006A392F" w:rsidRPr="00C51C66">
        <w:rPr>
          <w:rFonts w:ascii="Arial" w:hAnsi="Arial" w:cs="Arial"/>
        </w:rPr>
        <w:t xml:space="preserve"> (</w:t>
      </w:r>
      <w:r w:rsidR="006A392F" w:rsidRPr="00C51C66">
        <w:rPr>
          <w:rFonts w:ascii="Arial" w:hAnsi="Arial" w:cs="Arial"/>
          <w:color w:val="222222"/>
          <w:shd w:val="clear" w:color="auto" w:fill="FFFFFF"/>
        </w:rPr>
        <w:t>Singh et al., 2020)</w:t>
      </w:r>
      <w:r w:rsidR="00A57ED7" w:rsidRPr="00C51C66">
        <w:rPr>
          <w:rFonts w:ascii="Arial" w:hAnsi="Arial" w:cs="Arial"/>
        </w:rPr>
        <w:t xml:space="preserve">. </w:t>
      </w:r>
      <w:r w:rsidR="0023400A" w:rsidRPr="00C51C66">
        <w:rPr>
          <w:rFonts w:ascii="Arial" w:hAnsi="Arial" w:cs="Arial"/>
        </w:rPr>
        <w:t>For instance, £</w:t>
      </w:r>
      <w:r w:rsidR="00F722DA" w:rsidRPr="00C51C66">
        <w:rPr>
          <w:rFonts w:ascii="Arial" w:hAnsi="Arial" w:cs="Arial"/>
        </w:rPr>
        <w:t xml:space="preserve">44bn have been wiped from the FTSE100 index UK </w:t>
      </w:r>
      <w:r w:rsidR="00EB57C6">
        <w:rPr>
          <w:rFonts w:ascii="Arial" w:hAnsi="Arial" w:cs="Arial"/>
        </w:rPr>
        <w:t>which</w:t>
      </w:r>
      <w:r w:rsidR="00F722DA" w:rsidRPr="00C51C66">
        <w:rPr>
          <w:rFonts w:ascii="Arial" w:hAnsi="Arial" w:cs="Arial"/>
        </w:rPr>
        <w:t xml:space="preserve"> comprises major companies in the UK as it closed down 2.4% at 6,844 points </w:t>
      </w:r>
      <w:r w:rsidR="005F50A6" w:rsidRPr="00C51C66">
        <w:rPr>
          <w:rFonts w:ascii="Arial" w:hAnsi="Arial" w:cs="Arial"/>
        </w:rPr>
        <w:t xml:space="preserve">and identified one of the biggest </w:t>
      </w:r>
      <w:proofErr w:type="gramStart"/>
      <w:r w:rsidR="005F50A6" w:rsidRPr="00C51C66">
        <w:rPr>
          <w:rFonts w:ascii="Arial" w:hAnsi="Arial" w:cs="Arial"/>
        </w:rPr>
        <w:t>loss</w:t>
      </w:r>
      <w:proofErr w:type="gramEnd"/>
      <w:r w:rsidR="005F50A6" w:rsidRPr="00C51C66">
        <w:rPr>
          <w:rFonts w:ascii="Arial" w:hAnsi="Arial" w:cs="Arial"/>
        </w:rPr>
        <w:t xml:space="preserve"> in the region</w:t>
      </w:r>
      <w:r w:rsidR="00EF77FE" w:rsidRPr="00C51C66">
        <w:rPr>
          <w:rFonts w:ascii="Arial" w:hAnsi="Arial" w:cs="Arial"/>
        </w:rPr>
        <w:t xml:space="preserve"> (</w:t>
      </w:r>
      <w:r w:rsidR="00EF77FE" w:rsidRPr="00C51C66">
        <w:rPr>
          <w:rFonts w:ascii="Arial" w:hAnsi="Arial" w:cs="Arial"/>
          <w:color w:val="000000"/>
          <w:shd w:val="clear" w:color="auto" w:fill="FFFFFF"/>
        </w:rPr>
        <w:t xml:space="preserve">Inman, 2021). </w:t>
      </w:r>
      <w:r w:rsidR="00541C33" w:rsidRPr="00C51C66">
        <w:rPr>
          <w:rFonts w:ascii="Arial" w:hAnsi="Arial" w:cs="Arial"/>
          <w:color w:val="000000"/>
          <w:shd w:val="clear" w:color="auto" w:fill="FFFFFF"/>
        </w:rPr>
        <w:t xml:space="preserve">Besides, despite the increasing problems/challenges faced by </w:t>
      </w:r>
      <w:r w:rsidR="00EB57C6">
        <w:rPr>
          <w:rFonts w:ascii="Arial" w:hAnsi="Arial" w:cs="Arial"/>
          <w:color w:val="000000"/>
          <w:shd w:val="clear" w:color="auto" w:fill="FFFFFF"/>
        </w:rPr>
        <w:t xml:space="preserve">the </w:t>
      </w:r>
      <w:r w:rsidR="00541C33" w:rsidRPr="00C51C66">
        <w:rPr>
          <w:rFonts w:ascii="Arial" w:hAnsi="Arial" w:cs="Arial"/>
          <w:color w:val="000000"/>
          <w:shd w:val="clear" w:color="auto" w:fill="FFFFFF"/>
        </w:rPr>
        <w:t xml:space="preserve">stock market and banking sector due to the pandemic the Bank of England has provided </w:t>
      </w:r>
      <w:r w:rsidR="005D4DA2" w:rsidRPr="00C51C66">
        <w:rPr>
          <w:rFonts w:ascii="Arial" w:hAnsi="Arial" w:cs="Arial"/>
          <w:color w:val="000000"/>
          <w:shd w:val="clear" w:color="auto" w:fill="FFFFFF"/>
        </w:rPr>
        <w:t xml:space="preserve">significant support </w:t>
      </w:r>
      <w:r w:rsidR="00EB57C6">
        <w:rPr>
          <w:rFonts w:ascii="Arial" w:hAnsi="Arial" w:cs="Arial"/>
          <w:color w:val="000000"/>
          <w:shd w:val="clear" w:color="auto" w:fill="FFFFFF"/>
        </w:rPr>
        <w:t xml:space="preserve">to </w:t>
      </w:r>
      <w:r w:rsidR="005D4DA2" w:rsidRPr="00C51C66">
        <w:rPr>
          <w:rFonts w:ascii="Arial" w:hAnsi="Arial" w:cs="Arial"/>
          <w:color w:val="000000"/>
          <w:shd w:val="clear" w:color="auto" w:fill="FFFFFF"/>
        </w:rPr>
        <w:t>the banks by cutting the interest rate to 0.1%, help</w:t>
      </w:r>
      <w:r w:rsidR="00EB57C6">
        <w:rPr>
          <w:rFonts w:ascii="Arial" w:hAnsi="Arial" w:cs="Arial"/>
          <w:color w:val="000000"/>
          <w:shd w:val="clear" w:color="auto" w:fill="FFFFFF"/>
        </w:rPr>
        <w:t>ing</w:t>
      </w:r>
      <w:r w:rsidR="005D4DA2" w:rsidRPr="00C51C66">
        <w:rPr>
          <w:rFonts w:ascii="Arial" w:hAnsi="Arial" w:cs="Arial"/>
          <w:color w:val="000000"/>
          <w:shd w:val="clear" w:color="auto" w:fill="FFFFFF"/>
        </w:rPr>
        <w:t xml:space="preserve"> businesses to pay the staff, and help</w:t>
      </w:r>
      <w:r w:rsidR="00EB57C6">
        <w:rPr>
          <w:rFonts w:ascii="Arial" w:hAnsi="Arial" w:cs="Arial"/>
          <w:color w:val="000000"/>
          <w:shd w:val="clear" w:color="auto" w:fill="FFFFFF"/>
        </w:rPr>
        <w:t>ing</w:t>
      </w:r>
      <w:r w:rsidR="005D4DA2" w:rsidRPr="00C51C66">
        <w:rPr>
          <w:rFonts w:ascii="Arial" w:hAnsi="Arial" w:cs="Arial"/>
          <w:color w:val="000000"/>
          <w:shd w:val="clear" w:color="auto" w:fill="FFFFFF"/>
        </w:rPr>
        <w:t xml:space="preserve"> banks in expanding the lending </w:t>
      </w:r>
      <w:r w:rsidR="001C096F" w:rsidRPr="00C51C66">
        <w:rPr>
          <w:rFonts w:ascii="Arial" w:hAnsi="Arial" w:cs="Arial"/>
          <w:color w:val="000000"/>
          <w:shd w:val="clear" w:color="auto" w:fill="FFFFFF"/>
        </w:rPr>
        <w:t xml:space="preserve">(Bank of England, 2021). </w:t>
      </w:r>
      <w:r w:rsidR="003D0EBF" w:rsidRPr="00C51C66">
        <w:rPr>
          <w:rFonts w:ascii="Arial" w:hAnsi="Arial" w:cs="Arial"/>
          <w:color w:val="000000"/>
          <w:shd w:val="clear" w:color="auto" w:fill="FFFFFF"/>
        </w:rPr>
        <w:t xml:space="preserve">Hence, it also represents that </w:t>
      </w:r>
      <w:r w:rsidR="00EB57C6">
        <w:rPr>
          <w:rFonts w:ascii="Arial" w:hAnsi="Arial" w:cs="Arial"/>
          <w:color w:val="000000"/>
          <w:shd w:val="clear" w:color="auto" w:fill="FFFFFF"/>
        </w:rPr>
        <w:t xml:space="preserve">the </w:t>
      </w:r>
      <w:r w:rsidR="00C53091" w:rsidRPr="00C51C66">
        <w:rPr>
          <w:rFonts w:ascii="Arial" w:hAnsi="Arial" w:cs="Arial"/>
          <w:color w:val="000000"/>
          <w:shd w:val="clear" w:color="auto" w:fill="FFFFFF"/>
        </w:rPr>
        <w:t>Bank of England has proposed some significant strategies towards easing the influence of pandemic</w:t>
      </w:r>
      <w:r w:rsidR="00EB57C6">
        <w:rPr>
          <w:rFonts w:ascii="Arial" w:hAnsi="Arial" w:cs="Arial"/>
          <w:color w:val="000000"/>
          <w:shd w:val="clear" w:color="auto" w:fill="FFFFFF"/>
        </w:rPr>
        <w:t>s</w:t>
      </w:r>
      <w:r w:rsidR="00C53091" w:rsidRPr="00C51C66">
        <w:rPr>
          <w:rFonts w:ascii="Arial" w:hAnsi="Arial" w:cs="Arial"/>
          <w:color w:val="000000"/>
          <w:shd w:val="clear" w:color="auto" w:fill="FFFFFF"/>
        </w:rPr>
        <w:t xml:space="preserve"> on the financial sector of the UK. So, another rationale </w:t>
      </w:r>
      <w:r w:rsidR="00EB57C6">
        <w:rPr>
          <w:rFonts w:ascii="Arial" w:hAnsi="Arial" w:cs="Arial"/>
          <w:color w:val="000000"/>
          <w:shd w:val="clear" w:color="auto" w:fill="FFFFFF"/>
        </w:rPr>
        <w:t>for</w:t>
      </w:r>
      <w:r w:rsidR="00C53091" w:rsidRPr="00C51C66">
        <w:rPr>
          <w:rFonts w:ascii="Arial" w:hAnsi="Arial" w:cs="Arial"/>
          <w:color w:val="000000"/>
          <w:shd w:val="clear" w:color="auto" w:fill="FFFFFF"/>
        </w:rPr>
        <w:t xml:space="preserve"> conducting this research refers to understanding the flexibility and stability of the banking sector in the UK. This research has been highly useful and significant towards highlight</w:t>
      </w:r>
      <w:r w:rsidR="00257D26" w:rsidRPr="00C51C66">
        <w:rPr>
          <w:rFonts w:ascii="Arial" w:hAnsi="Arial" w:cs="Arial"/>
          <w:color w:val="000000"/>
          <w:shd w:val="clear" w:color="auto" w:fill="FFFFFF"/>
        </w:rPr>
        <w:t>ing</w:t>
      </w:r>
      <w:r w:rsidR="00C53091" w:rsidRPr="00C51C66">
        <w:rPr>
          <w:rFonts w:ascii="Arial" w:hAnsi="Arial" w:cs="Arial"/>
          <w:color w:val="000000"/>
          <w:shd w:val="clear" w:color="auto" w:fill="FFFFFF"/>
        </w:rPr>
        <w:t xml:space="preserve"> both negative aspects in the financial sector and </w:t>
      </w:r>
      <w:r w:rsidR="00257D26" w:rsidRPr="00C51C66">
        <w:rPr>
          <w:rFonts w:ascii="Arial" w:hAnsi="Arial" w:cs="Arial"/>
          <w:color w:val="000000"/>
          <w:shd w:val="clear" w:color="auto" w:fill="FFFFFF"/>
        </w:rPr>
        <w:t>positive strategies and policies that have helped in the regrowth and development of the sector.</w:t>
      </w:r>
    </w:p>
    <w:p w14:paraId="13214075" w14:textId="77777777" w:rsidR="00DD11D3" w:rsidRPr="00C51C66" w:rsidRDefault="000274C1" w:rsidP="00AC5CB6">
      <w:pPr>
        <w:pStyle w:val="Heading2"/>
        <w:spacing w:before="0" w:line="360" w:lineRule="auto"/>
        <w:jc w:val="both"/>
        <w:rPr>
          <w:rFonts w:ascii="Arial" w:hAnsi="Arial" w:cs="Arial"/>
          <w:b/>
          <w:sz w:val="22"/>
          <w:szCs w:val="22"/>
        </w:rPr>
      </w:pPr>
      <w:bookmarkStart w:id="9" w:name="_Toc94497231"/>
      <w:bookmarkStart w:id="10" w:name="_Toc103358336"/>
      <w:r>
        <w:rPr>
          <w:rFonts w:ascii="Arial" w:hAnsi="Arial" w:cs="Arial"/>
          <w:b/>
          <w:color w:val="000000" w:themeColor="text1"/>
          <w:sz w:val="22"/>
        </w:rPr>
        <w:t xml:space="preserve">1.3 </w:t>
      </w:r>
      <w:r w:rsidR="00DD11D3" w:rsidRPr="00AC5CB6">
        <w:rPr>
          <w:rFonts w:ascii="Arial" w:hAnsi="Arial" w:cs="Arial"/>
          <w:b/>
          <w:color w:val="000000" w:themeColor="text1"/>
          <w:sz w:val="22"/>
        </w:rPr>
        <w:t>Research Aim</w:t>
      </w:r>
      <w:bookmarkEnd w:id="9"/>
      <w:bookmarkEnd w:id="10"/>
    </w:p>
    <w:p w14:paraId="7DB28185" w14:textId="77777777" w:rsidR="00DD11D3" w:rsidRPr="00C51C66" w:rsidRDefault="005A6F55" w:rsidP="00AC5CB6">
      <w:pPr>
        <w:spacing w:after="0" w:line="360" w:lineRule="auto"/>
        <w:ind w:firstLine="720"/>
        <w:jc w:val="both"/>
        <w:rPr>
          <w:rFonts w:ascii="Arial" w:hAnsi="Arial" w:cs="Arial"/>
        </w:rPr>
      </w:pPr>
      <w:r w:rsidRPr="00C51C66">
        <w:rPr>
          <w:rFonts w:ascii="Arial" w:hAnsi="Arial" w:cs="Arial"/>
        </w:rPr>
        <w:t xml:space="preserve">The research aims to provide detailed insights regarding the existing and future outcomes of </w:t>
      </w:r>
      <w:r w:rsidR="00EB57C6">
        <w:rPr>
          <w:rFonts w:ascii="Arial" w:hAnsi="Arial" w:cs="Arial"/>
        </w:rPr>
        <w:t xml:space="preserve">the </w:t>
      </w:r>
      <w:r w:rsidRPr="00C51C66">
        <w:rPr>
          <w:rFonts w:ascii="Arial" w:hAnsi="Arial" w:cs="Arial"/>
        </w:rPr>
        <w:t xml:space="preserve">financial economy in terms of profitability and equity level. The study would emphasise the continuing negative impacts of </w:t>
      </w:r>
      <w:r w:rsidR="00EB57C6">
        <w:rPr>
          <w:rFonts w:ascii="Arial" w:hAnsi="Arial" w:cs="Arial"/>
        </w:rPr>
        <w:t xml:space="preserve">the </w:t>
      </w:r>
      <w:r w:rsidRPr="00C51C66">
        <w:rPr>
          <w:rFonts w:ascii="Arial" w:hAnsi="Arial" w:cs="Arial"/>
        </w:rPr>
        <w:t xml:space="preserve">coronavirus pandemic on the banking sector of </w:t>
      </w:r>
      <w:r w:rsidR="00EB57C6">
        <w:rPr>
          <w:rFonts w:ascii="Arial" w:hAnsi="Arial" w:cs="Arial"/>
        </w:rPr>
        <w:t xml:space="preserve">the </w:t>
      </w:r>
      <w:r w:rsidRPr="00C51C66">
        <w:rPr>
          <w:rFonts w:ascii="Arial" w:hAnsi="Arial" w:cs="Arial"/>
        </w:rPr>
        <w:t xml:space="preserve">UK. The </w:t>
      </w:r>
      <w:r w:rsidRPr="00C51C66">
        <w:rPr>
          <w:rFonts w:ascii="Arial" w:hAnsi="Arial" w:cs="Arial"/>
        </w:rPr>
        <w:lastRenderedPageBreak/>
        <w:t xml:space="preserve">use of evidence-based literature and quantitative analysis would proportion an empirical assessment towards the stability of </w:t>
      </w:r>
      <w:r w:rsidR="00EB57C6">
        <w:rPr>
          <w:rFonts w:ascii="Arial" w:hAnsi="Arial" w:cs="Arial"/>
        </w:rPr>
        <w:t xml:space="preserve">the </w:t>
      </w:r>
      <w:r w:rsidRPr="00C51C66">
        <w:rPr>
          <w:rFonts w:ascii="Arial" w:hAnsi="Arial" w:cs="Arial"/>
        </w:rPr>
        <w:t xml:space="preserve">banking sector of </w:t>
      </w:r>
      <w:r w:rsidR="00EB57C6">
        <w:rPr>
          <w:rFonts w:ascii="Arial" w:hAnsi="Arial" w:cs="Arial"/>
        </w:rPr>
        <w:t xml:space="preserve">the </w:t>
      </w:r>
      <w:r w:rsidRPr="00C51C66">
        <w:rPr>
          <w:rFonts w:ascii="Arial" w:hAnsi="Arial" w:cs="Arial"/>
        </w:rPr>
        <w:t>UK during financial crises.</w:t>
      </w:r>
    </w:p>
    <w:p w14:paraId="441FD449" w14:textId="77777777" w:rsidR="00DD11D3" w:rsidRPr="00C51C66" w:rsidRDefault="000274C1" w:rsidP="00755FE7">
      <w:pPr>
        <w:pStyle w:val="Heading2"/>
        <w:spacing w:before="0" w:line="360" w:lineRule="auto"/>
        <w:jc w:val="both"/>
        <w:rPr>
          <w:rFonts w:ascii="Arial" w:hAnsi="Arial" w:cs="Arial"/>
          <w:b/>
          <w:sz w:val="22"/>
          <w:szCs w:val="22"/>
        </w:rPr>
      </w:pPr>
      <w:bookmarkStart w:id="11" w:name="_Toc94497232"/>
      <w:bookmarkStart w:id="12" w:name="_Toc103358337"/>
      <w:r>
        <w:rPr>
          <w:rFonts w:ascii="Arial" w:hAnsi="Arial" w:cs="Arial"/>
          <w:b/>
          <w:color w:val="000000" w:themeColor="text1"/>
          <w:sz w:val="22"/>
        </w:rPr>
        <w:t xml:space="preserve">1.4 </w:t>
      </w:r>
      <w:r w:rsidR="00DD11D3" w:rsidRPr="00755FE7">
        <w:rPr>
          <w:rFonts w:ascii="Arial" w:hAnsi="Arial" w:cs="Arial"/>
          <w:b/>
          <w:color w:val="000000" w:themeColor="text1"/>
          <w:sz w:val="22"/>
        </w:rPr>
        <w:t>Research Objectives</w:t>
      </w:r>
      <w:bookmarkEnd w:id="11"/>
      <w:bookmarkEnd w:id="12"/>
    </w:p>
    <w:p w14:paraId="141FCFDC" w14:textId="77777777" w:rsidR="005A6F55" w:rsidRPr="00C51C66" w:rsidRDefault="005A6F55" w:rsidP="00755FE7">
      <w:pPr>
        <w:spacing w:after="0" w:line="360" w:lineRule="auto"/>
        <w:ind w:firstLine="360"/>
        <w:jc w:val="both"/>
        <w:rPr>
          <w:rFonts w:ascii="Arial" w:hAnsi="Arial" w:cs="Arial"/>
        </w:rPr>
      </w:pPr>
      <w:r w:rsidRPr="00C51C66">
        <w:rPr>
          <w:rFonts w:ascii="Arial" w:hAnsi="Arial" w:cs="Arial"/>
        </w:rPr>
        <w:t xml:space="preserve">The research is primarily designed to reiterate the consequential effects of </w:t>
      </w:r>
      <w:r w:rsidR="00EB57C6">
        <w:rPr>
          <w:rFonts w:ascii="Arial" w:hAnsi="Arial" w:cs="Arial"/>
        </w:rPr>
        <w:t xml:space="preserve">the </w:t>
      </w:r>
      <w:r w:rsidRPr="00C51C66">
        <w:rPr>
          <w:rFonts w:ascii="Arial" w:hAnsi="Arial" w:cs="Arial"/>
        </w:rPr>
        <w:t xml:space="preserve">coronavirus pandemic in the banking sectors across </w:t>
      </w:r>
      <w:r w:rsidR="00EB57C6">
        <w:rPr>
          <w:rFonts w:ascii="Arial" w:hAnsi="Arial" w:cs="Arial"/>
        </w:rPr>
        <w:t xml:space="preserve">the </w:t>
      </w:r>
      <w:r w:rsidRPr="00C51C66">
        <w:rPr>
          <w:rFonts w:ascii="Arial" w:hAnsi="Arial" w:cs="Arial"/>
        </w:rPr>
        <w:t>Central and Eastern Europe (CESE) region. Alongside, individual bank groups, to shock spikes in credit losses caused, among other things, by the spread of the regulatory and pandemic changes governing public assistance to households and enterprises. Based on the research background and qualitative evidence, the following research objectives were formulated:</w:t>
      </w:r>
    </w:p>
    <w:p w14:paraId="2375EE82" w14:textId="2AC749B9" w:rsidR="005A6F55" w:rsidRPr="00D276D0" w:rsidRDefault="00464C6B" w:rsidP="00C51C66">
      <w:pPr>
        <w:pStyle w:val="ListParagraph"/>
        <w:numPr>
          <w:ilvl w:val="0"/>
          <w:numId w:val="1"/>
        </w:numPr>
        <w:spacing w:after="0"/>
        <w:rPr>
          <w:rFonts w:ascii="Arial" w:hAnsi="Arial" w:cs="Arial"/>
          <w:sz w:val="22"/>
          <w:lang w:val="en-GB"/>
        </w:rPr>
      </w:pPr>
      <w:r w:rsidRPr="00D276D0">
        <w:rPr>
          <w:rFonts w:ascii="Arial" w:hAnsi="Arial" w:cs="Arial"/>
          <w:sz w:val="22"/>
          <w:lang w:val="en-GB"/>
        </w:rPr>
        <w:t>To assess the banking/financial sector of the UK.</w:t>
      </w:r>
    </w:p>
    <w:p w14:paraId="7E4BC4EB" w14:textId="7D7590DA" w:rsidR="005A6F55" w:rsidRPr="00D276D0" w:rsidRDefault="00464C6B" w:rsidP="00C51C66">
      <w:pPr>
        <w:pStyle w:val="ListParagraph"/>
        <w:numPr>
          <w:ilvl w:val="0"/>
          <w:numId w:val="1"/>
        </w:numPr>
        <w:spacing w:after="0"/>
        <w:rPr>
          <w:rFonts w:ascii="Arial" w:hAnsi="Arial" w:cs="Arial"/>
          <w:sz w:val="22"/>
          <w:lang w:val="en-GB"/>
        </w:rPr>
      </w:pPr>
      <w:r w:rsidRPr="00D276D0">
        <w:rPr>
          <w:rFonts w:ascii="Arial" w:hAnsi="Arial" w:cs="Arial"/>
          <w:sz w:val="22"/>
          <w:lang w:val="en-GB"/>
        </w:rPr>
        <w:t xml:space="preserve">To assess the financial policies </w:t>
      </w:r>
      <w:r w:rsidR="00F80BB2" w:rsidRPr="00D276D0">
        <w:rPr>
          <w:rFonts w:ascii="Arial" w:hAnsi="Arial" w:cs="Arial"/>
          <w:sz w:val="22"/>
          <w:lang w:val="en-GB"/>
        </w:rPr>
        <w:t>and their influence during COVID-19 on banks in the UK.</w:t>
      </w:r>
    </w:p>
    <w:p w14:paraId="78639F2F" w14:textId="4D5AB710" w:rsidR="00DD11D3" w:rsidRPr="00D276D0" w:rsidRDefault="00F80BB2" w:rsidP="00F80BB2">
      <w:pPr>
        <w:pStyle w:val="ListParagraph"/>
        <w:numPr>
          <w:ilvl w:val="0"/>
          <w:numId w:val="1"/>
        </w:numPr>
        <w:spacing w:after="0"/>
        <w:rPr>
          <w:rFonts w:ascii="Arial" w:hAnsi="Arial" w:cs="Arial"/>
          <w:sz w:val="22"/>
          <w:lang w:val="en-GB"/>
        </w:rPr>
      </w:pPr>
      <w:r w:rsidRPr="00D276D0">
        <w:rPr>
          <w:rFonts w:ascii="Arial" w:hAnsi="Arial" w:cs="Arial"/>
          <w:sz w:val="22"/>
          <w:lang w:val="en-GB"/>
        </w:rPr>
        <w:t>To assess the role of interest rates and debts during COVID-19</w:t>
      </w:r>
      <w:r w:rsidR="005A6F55" w:rsidRPr="00D276D0">
        <w:rPr>
          <w:rFonts w:ascii="Arial" w:hAnsi="Arial" w:cs="Arial"/>
          <w:sz w:val="22"/>
          <w:lang w:val="en-GB"/>
        </w:rPr>
        <w:t>.</w:t>
      </w:r>
    </w:p>
    <w:p w14:paraId="20DECA4F" w14:textId="77777777" w:rsidR="00DD11D3" w:rsidRPr="00D276D0" w:rsidRDefault="000274C1" w:rsidP="00B96380">
      <w:pPr>
        <w:pStyle w:val="Heading2"/>
        <w:spacing w:before="0" w:line="360" w:lineRule="auto"/>
        <w:jc w:val="both"/>
        <w:rPr>
          <w:rFonts w:ascii="Arial" w:hAnsi="Arial" w:cs="Arial"/>
          <w:b/>
          <w:sz w:val="22"/>
          <w:szCs w:val="22"/>
        </w:rPr>
      </w:pPr>
      <w:bookmarkStart w:id="13" w:name="_Toc94497233"/>
      <w:bookmarkStart w:id="14" w:name="_Toc103358338"/>
      <w:r w:rsidRPr="00D276D0">
        <w:rPr>
          <w:rFonts w:ascii="Arial" w:hAnsi="Arial" w:cs="Arial"/>
          <w:b/>
          <w:color w:val="000000" w:themeColor="text1"/>
          <w:sz w:val="22"/>
        </w:rPr>
        <w:t xml:space="preserve">1.5 </w:t>
      </w:r>
      <w:r w:rsidR="00DD11D3" w:rsidRPr="00D276D0">
        <w:rPr>
          <w:rFonts w:ascii="Arial" w:hAnsi="Arial" w:cs="Arial"/>
          <w:b/>
          <w:color w:val="000000" w:themeColor="text1"/>
          <w:sz w:val="22"/>
        </w:rPr>
        <w:t>Research Questions</w:t>
      </w:r>
      <w:bookmarkEnd w:id="13"/>
      <w:bookmarkEnd w:id="14"/>
    </w:p>
    <w:p w14:paraId="1E03F279" w14:textId="292F5EE6" w:rsidR="003B3464" w:rsidRPr="00D276D0" w:rsidRDefault="003B3464" w:rsidP="00C51C66">
      <w:pPr>
        <w:spacing w:after="0" w:line="360" w:lineRule="auto"/>
        <w:jc w:val="both"/>
        <w:rPr>
          <w:rFonts w:ascii="Arial" w:hAnsi="Arial" w:cs="Arial"/>
        </w:rPr>
      </w:pPr>
      <w:r w:rsidRPr="00D276D0">
        <w:rPr>
          <w:rFonts w:ascii="Arial" w:hAnsi="Arial" w:cs="Arial"/>
          <w:b/>
        </w:rPr>
        <w:t>RQ1:</w:t>
      </w:r>
      <w:r w:rsidRPr="00D276D0">
        <w:rPr>
          <w:rFonts w:ascii="Arial" w:hAnsi="Arial" w:cs="Arial"/>
        </w:rPr>
        <w:t xml:space="preserve"> </w:t>
      </w:r>
      <w:r w:rsidR="00F80BB2" w:rsidRPr="00D276D0">
        <w:rPr>
          <w:rFonts w:ascii="Arial" w:hAnsi="Arial" w:cs="Arial"/>
        </w:rPr>
        <w:t>What is the influence of COVID-19 on banking/financial sector of the UK?</w:t>
      </w:r>
    </w:p>
    <w:p w14:paraId="1879C129" w14:textId="4C9D0D7E" w:rsidR="003B3464" w:rsidRPr="00D276D0" w:rsidRDefault="003B3464" w:rsidP="00C51C66">
      <w:pPr>
        <w:spacing w:after="0" w:line="360" w:lineRule="auto"/>
        <w:jc w:val="both"/>
        <w:rPr>
          <w:rFonts w:ascii="Arial" w:hAnsi="Arial" w:cs="Arial"/>
        </w:rPr>
      </w:pPr>
      <w:r w:rsidRPr="00D276D0">
        <w:rPr>
          <w:rFonts w:ascii="Arial" w:hAnsi="Arial" w:cs="Arial"/>
          <w:b/>
        </w:rPr>
        <w:t>RQ2:</w:t>
      </w:r>
      <w:r w:rsidRPr="00D276D0">
        <w:rPr>
          <w:rFonts w:ascii="Arial" w:hAnsi="Arial" w:cs="Arial"/>
        </w:rPr>
        <w:t xml:space="preserve"> </w:t>
      </w:r>
      <w:r w:rsidR="00F80BB2" w:rsidRPr="00D276D0">
        <w:rPr>
          <w:rFonts w:ascii="Arial" w:hAnsi="Arial" w:cs="Arial"/>
        </w:rPr>
        <w:t>What is the role of financial policies during COVID-19 on banks in the UK?</w:t>
      </w:r>
    </w:p>
    <w:p w14:paraId="11F3F406" w14:textId="559C7D92" w:rsidR="00DD11D3" w:rsidRPr="00C51C66" w:rsidRDefault="003B3464" w:rsidP="00C51C66">
      <w:pPr>
        <w:spacing w:after="0" w:line="360" w:lineRule="auto"/>
        <w:jc w:val="both"/>
        <w:rPr>
          <w:rFonts w:ascii="Arial" w:hAnsi="Arial" w:cs="Arial"/>
        </w:rPr>
      </w:pPr>
      <w:r w:rsidRPr="00D276D0">
        <w:rPr>
          <w:rFonts w:ascii="Arial" w:hAnsi="Arial" w:cs="Arial"/>
          <w:b/>
        </w:rPr>
        <w:t>RQ3:</w:t>
      </w:r>
      <w:r w:rsidRPr="00D276D0">
        <w:rPr>
          <w:rFonts w:ascii="Arial" w:hAnsi="Arial" w:cs="Arial"/>
        </w:rPr>
        <w:t xml:space="preserve"> </w:t>
      </w:r>
      <w:r w:rsidR="00F80BB2" w:rsidRPr="00D276D0">
        <w:rPr>
          <w:rFonts w:ascii="Arial" w:hAnsi="Arial" w:cs="Arial"/>
        </w:rPr>
        <w:t>What is the role of interest rates and debts during COVID-19</w:t>
      </w:r>
      <w:r w:rsidRPr="00D276D0">
        <w:rPr>
          <w:rFonts w:ascii="Arial" w:hAnsi="Arial" w:cs="Arial"/>
        </w:rPr>
        <w:t>?</w:t>
      </w:r>
    </w:p>
    <w:p w14:paraId="56E55183" w14:textId="77777777" w:rsidR="00DD11D3" w:rsidRPr="00C51C66" w:rsidRDefault="000274C1" w:rsidP="00AA6CEB">
      <w:pPr>
        <w:pStyle w:val="Heading2"/>
        <w:spacing w:before="0" w:line="360" w:lineRule="auto"/>
        <w:jc w:val="both"/>
        <w:rPr>
          <w:rFonts w:ascii="Arial" w:hAnsi="Arial" w:cs="Arial"/>
          <w:b/>
          <w:sz w:val="22"/>
          <w:szCs w:val="22"/>
        </w:rPr>
      </w:pPr>
      <w:bookmarkStart w:id="15" w:name="_Toc94497234"/>
      <w:bookmarkStart w:id="16" w:name="_Toc103358339"/>
      <w:r>
        <w:rPr>
          <w:rFonts w:ascii="Arial" w:hAnsi="Arial" w:cs="Arial"/>
          <w:b/>
          <w:color w:val="000000" w:themeColor="text1"/>
          <w:sz w:val="22"/>
        </w:rPr>
        <w:t xml:space="preserve">1.6 </w:t>
      </w:r>
      <w:r w:rsidR="008574C9" w:rsidRPr="00AA6CEB">
        <w:rPr>
          <w:rFonts w:ascii="Arial" w:hAnsi="Arial" w:cs="Arial"/>
          <w:b/>
          <w:color w:val="000000" w:themeColor="text1"/>
          <w:sz w:val="22"/>
        </w:rPr>
        <w:t>Structure of the Dissertation</w:t>
      </w:r>
      <w:bookmarkEnd w:id="15"/>
      <w:bookmarkEnd w:id="16"/>
    </w:p>
    <w:p w14:paraId="3674E56F" w14:textId="77777777" w:rsidR="000A74AB" w:rsidRDefault="00FD4DAF" w:rsidP="005604AE">
      <w:pPr>
        <w:spacing w:after="0" w:line="360" w:lineRule="auto"/>
        <w:ind w:firstLine="720"/>
        <w:jc w:val="both"/>
        <w:rPr>
          <w:rFonts w:ascii="Arial" w:hAnsi="Arial" w:cs="Arial"/>
        </w:rPr>
      </w:pPr>
      <w:r w:rsidRPr="00C51C66">
        <w:rPr>
          <w:rFonts w:ascii="Arial" w:hAnsi="Arial" w:cs="Arial"/>
        </w:rPr>
        <w:t xml:space="preserve">The </w:t>
      </w:r>
      <w:r w:rsidR="005B3848" w:rsidRPr="00C51C66">
        <w:rPr>
          <w:rFonts w:ascii="Arial" w:hAnsi="Arial" w:cs="Arial"/>
        </w:rPr>
        <w:t xml:space="preserve">current research/dissertation has been conducted based on five chapters in which the first chapter has included background, problem statement and rationale, research aim, objectives, and research questions. The second chapter has been identified as </w:t>
      </w:r>
      <w:r w:rsidR="00EB57C6">
        <w:rPr>
          <w:rFonts w:ascii="Arial" w:hAnsi="Arial" w:cs="Arial"/>
        </w:rPr>
        <w:t xml:space="preserve">a </w:t>
      </w:r>
      <w:r w:rsidR="005B3848" w:rsidRPr="00C51C66">
        <w:rPr>
          <w:rFonts w:ascii="Arial" w:hAnsi="Arial" w:cs="Arial"/>
        </w:rPr>
        <w:t xml:space="preserve">literature review and includes theoretical background and literature review based on prior research. The third chapter has been identified as </w:t>
      </w:r>
      <w:r w:rsidR="00EB57C6">
        <w:rPr>
          <w:rFonts w:ascii="Arial" w:hAnsi="Arial" w:cs="Arial"/>
        </w:rPr>
        <w:t xml:space="preserve">a </w:t>
      </w:r>
      <w:r w:rsidR="005B3848" w:rsidRPr="00C51C66">
        <w:rPr>
          <w:rFonts w:ascii="Arial" w:hAnsi="Arial" w:cs="Arial"/>
        </w:rPr>
        <w:t xml:space="preserve">research methodology </w:t>
      </w:r>
      <w:r w:rsidR="009536A0" w:rsidRPr="00C51C66">
        <w:rPr>
          <w:rFonts w:ascii="Arial" w:hAnsi="Arial" w:cs="Arial"/>
        </w:rPr>
        <w:t xml:space="preserve">that includes research philosophy, research design, target population, data collection procedure, data analysis technique, ethical considerations, and ethics form. The fourth chapter has been identified as results and discussion in which literature/content analysis has been conducted regarding the research topic and objectives. The fifth chapter has been identified as </w:t>
      </w:r>
      <w:r w:rsidR="00EB57C6">
        <w:rPr>
          <w:rFonts w:ascii="Arial" w:hAnsi="Arial" w:cs="Arial"/>
        </w:rPr>
        <w:t xml:space="preserve">a </w:t>
      </w:r>
      <w:r w:rsidR="00E32599" w:rsidRPr="00C51C66">
        <w:rPr>
          <w:rFonts w:ascii="Arial" w:hAnsi="Arial" w:cs="Arial"/>
        </w:rPr>
        <w:t>conclusion and recommendation that includes an in-depth conclusion of the research, theoretical contributions, managerial recommendations, along with limitations and future recommendations as well.</w:t>
      </w:r>
    </w:p>
    <w:p w14:paraId="3D929ACE" w14:textId="77777777" w:rsidR="000A74AB" w:rsidRDefault="000A74AB">
      <w:pPr>
        <w:rPr>
          <w:rFonts w:ascii="Arial" w:hAnsi="Arial" w:cs="Arial"/>
        </w:rPr>
      </w:pPr>
      <w:r>
        <w:rPr>
          <w:rFonts w:ascii="Arial" w:hAnsi="Arial" w:cs="Arial"/>
        </w:rPr>
        <w:br w:type="page"/>
      </w:r>
    </w:p>
    <w:p w14:paraId="3C49B59D" w14:textId="77777777" w:rsidR="00596890" w:rsidRDefault="000A74AB" w:rsidP="000A74AB">
      <w:pPr>
        <w:pStyle w:val="Heading1"/>
        <w:spacing w:before="0" w:line="360" w:lineRule="auto"/>
        <w:jc w:val="center"/>
        <w:rPr>
          <w:rFonts w:ascii="Arial" w:hAnsi="Arial" w:cs="Arial"/>
          <w:b/>
          <w:color w:val="000000" w:themeColor="text1"/>
          <w:sz w:val="22"/>
        </w:rPr>
      </w:pPr>
      <w:bookmarkStart w:id="17" w:name="_Toc103358340"/>
      <w:r w:rsidRPr="000A74AB">
        <w:rPr>
          <w:rFonts w:ascii="Arial" w:hAnsi="Arial" w:cs="Arial"/>
          <w:b/>
          <w:color w:val="000000" w:themeColor="text1"/>
          <w:sz w:val="22"/>
        </w:rPr>
        <w:lastRenderedPageBreak/>
        <w:t>Chapter 2: Literature Review</w:t>
      </w:r>
      <w:bookmarkEnd w:id="17"/>
    </w:p>
    <w:p w14:paraId="72C92DA3" w14:textId="77777777" w:rsidR="000A74AB" w:rsidRPr="000A74AB" w:rsidRDefault="000A74AB" w:rsidP="000A74AB">
      <w:pPr>
        <w:pStyle w:val="Heading2"/>
        <w:spacing w:before="0" w:line="360" w:lineRule="auto"/>
        <w:jc w:val="both"/>
        <w:rPr>
          <w:rFonts w:ascii="Arial" w:hAnsi="Arial" w:cs="Arial"/>
          <w:b/>
          <w:color w:val="000000" w:themeColor="text1"/>
          <w:sz w:val="22"/>
        </w:rPr>
      </w:pPr>
      <w:bookmarkStart w:id="18" w:name="_Toc94538003"/>
      <w:bookmarkStart w:id="19" w:name="_Toc103358341"/>
      <w:r w:rsidRPr="000A74AB">
        <w:rPr>
          <w:rFonts w:ascii="Arial" w:hAnsi="Arial" w:cs="Arial"/>
          <w:b/>
          <w:color w:val="000000" w:themeColor="text1"/>
          <w:sz w:val="22"/>
        </w:rPr>
        <w:t>2.1 Introduction</w:t>
      </w:r>
      <w:bookmarkEnd w:id="18"/>
      <w:bookmarkEnd w:id="19"/>
    </w:p>
    <w:p w14:paraId="2AE8ABBF" w14:textId="77777777" w:rsidR="000A74AB" w:rsidRPr="000A74AB" w:rsidRDefault="000A74AB" w:rsidP="000A74AB">
      <w:pPr>
        <w:spacing w:after="0" w:line="360" w:lineRule="auto"/>
        <w:ind w:firstLine="720"/>
        <w:jc w:val="both"/>
        <w:rPr>
          <w:rFonts w:ascii="Arial" w:hAnsi="Arial" w:cs="Arial"/>
        </w:rPr>
      </w:pPr>
      <w:r w:rsidRPr="000A74AB">
        <w:rPr>
          <w:rFonts w:ascii="Arial" w:hAnsi="Arial" w:cs="Arial"/>
        </w:rPr>
        <w:t>The second chapter of the research investigates the research and review of other researchers on many studies related to the financial sector of the United Kingdom's C</w:t>
      </w:r>
      <w:r w:rsidR="00270A60">
        <w:rPr>
          <w:rFonts w:ascii="Arial" w:hAnsi="Arial" w:cs="Arial"/>
        </w:rPr>
        <w:t>ovid</w:t>
      </w:r>
      <w:r w:rsidR="0095388C">
        <w:rPr>
          <w:rFonts w:ascii="Arial" w:hAnsi="Arial" w:cs="Arial"/>
        </w:rPr>
        <w:t>-</w:t>
      </w:r>
      <w:r w:rsidRPr="000A74AB">
        <w:rPr>
          <w:rFonts w:ascii="Arial" w:hAnsi="Arial" w:cs="Arial"/>
        </w:rPr>
        <w:t>19 implications. Due to the Covid-19, banking industry responses in Europe and the UK have been thoroughly researched. In addition, the impact of the coronavirus on the UK banking industry and the country's budgetary actions are examined. A variety of studies has identified the macroeconomics of future pandemics. For wrapping things up, a theatrical evaluation has been included in the literature review.</w:t>
      </w:r>
    </w:p>
    <w:p w14:paraId="3B1176A9" w14:textId="77777777" w:rsidR="000A74AB" w:rsidRPr="000A74AB" w:rsidRDefault="000A74AB" w:rsidP="000A74AB">
      <w:pPr>
        <w:pStyle w:val="Heading2"/>
        <w:spacing w:before="0" w:line="360" w:lineRule="auto"/>
        <w:jc w:val="both"/>
        <w:rPr>
          <w:rFonts w:ascii="Arial" w:hAnsi="Arial" w:cs="Arial"/>
          <w:b/>
          <w:color w:val="000000" w:themeColor="text1"/>
          <w:sz w:val="22"/>
        </w:rPr>
      </w:pPr>
      <w:bookmarkStart w:id="20" w:name="_Toc94538004"/>
      <w:bookmarkStart w:id="21" w:name="_Toc103358342"/>
      <w:r>
        <w:rPr>
          <w:rFonts w:ascii="Arial" w:hAnsi="Arial" w:cs="Arial"/>
          <w:b/>
          <w:color w:val="000000" w:themeColor="text1"/>
          <w:sz w:val="22"/>
        </w:rPr>
        <w:t>2</w:t>
      </w:r>
      <w:r w:rsidRPr="000A74AB">
        <w:rPr>
          <w:rFonts w:ascii="Arial" w:hAnsi="Arial" w:cs="Arial"/>
          <w:b/>
          <w:color w:val="000000" w:themeColor="text1"/>
          <w:sz w:val="22"/>
        </w:rPr>
        <w:t>.</w:t>
      </w:r>
      <w:r>
        <w:rPr>
          <w:rFonts w:ascii="Arial" w:hAnsi="Arial" w:cs="Arial"/>
          <w:b/>
          <w:color w:val="000000" w:themeColor="text1"/>
          <w:sz w:val="22"/>
        </w:rPr>
        <w:t>2</w:t>
      </w:r>
      <w:r w:rsidRPr="000A74AB">
        <w:rPr>
          <w:rFonts w:ascii="Arial" w:hAnsi="Arial" w:cs="Arial"/>
          <w:b/>
          <w:color w:val="000000" w:themeColor="text1"/>
          <w:sz w:val="22"/>
        </w:rPr>
        <w:t xml:space="preserve"> Finance industry</w:t>
      </w:r>
      <w:bookmarkEnd w:id="20"/>
      <w:bookmarkEnd w:id="21"/>
    </w:p>
    <w:p w14:paraId="2801F4AF" w14:textId="7EE8CE9A" w:rsidR="000A74AB" w:rsidRPr="000A74AB" w:rsidRDefault="000A74AB" w:rsidP="000A74AB">
      <w:pPr>
        <w:spacing w:after="0" w:line="360" w:lineRule="auto"/>
        <w:ind w:firstLine="720"/>
        <w:jc w:val="both"/>
        <w:rPr>
          <w:rFonts w:ascii="Arial" w:hAnsi="Arial" w:cs="Arial"/>
        </w:rPr>
      </w:pPr>
      <w:r w:rsidRPr="000A74AB">
        <w:rPr>
          <w:rFonts w:ascii="Arial" w:hAnsi="Arial" w:cs="Arial"/>
        </w:rPr>
        <w:t xml:space="preserve">According to Garside, (2020), </w:t>
      </w:r>
      <w:r w:rsidR="00D276D0">
        <w:rPr>
          <w:rFonts w:ascii="Arial" w:hAnsi="Arial" w:cs="Arial"/>
        </w:rPr>
        <w:t>i</w:t>
      </w:r>
      <w:r w:rsidRPr="000A74AB">
        <w:rPr>
          <w:rFonts w:ascii="Arial" w:hAnsi="Arial" w:cs="Arial"/>
        </w:rPr>
        <w:t xml:space="preserve">nadvertently altering financial markets and even the global economy, COVID-19 pandemic has impacted businesses, organisations and communities, organisations all around the world. Moreover, the supply chain has also been disrupted through uncoordinated administrative responses and lockdown. Limitations of Lockdown and self-isolation regulations in China greatly curtailed the output of goods from industries, as well as the consumption, demand and use of </w:t>
      </w:r>
      <w:r w:rsidRPr="00D276D0">
        <w:rPr>
          <w:rFonts w:ascii="Arial" w:hAnsi="Arial" w:cs="Arial"/>
        </w:rPr>
        <w:t xml:space="preserve">the services and products. In light of fact on COVID-19 that it is now affecting civilized world, Also, </w:t>
      </w:r>
      <w:r w:rsidR="00D276D0" w:rsidRPr="00D276D0">
        <w:rPr>
          <w:rFonts w:ascii="Arial" w:hAnsi="Arial" w:cs="Arial"/>
        </w:rPr>
        <w:t>C</w:t>
      </w:r>
      <w:r w:rsidRPr="00D276D0">
        <w:rPr>
          <w:rFonts w:ascii="Arial" w:hAnsi="Arial" w:cs="Arial"/>
        </w:rPr>
        <w:t>hina</w:t>
      </w:r>
      <w:r w:rsidRPr="000A74AB">
        <w:rPr>
          <w:rFonts w:ascii="Arial" w:hAnsi="Arial" w:cs="Arial"/>
        </w:rPr>
        <w:t xml:space="preserve"> will now be able to improve more quickly than other countries, which can provide it an advantage in the trade negotiations with UK (</w:t>
      </w:r>
      <w:proofErr w:type="spellStart"/>
      <w:r w:rsidRPr="000A74AB">
        <w:rPr>
          <w:rFonts w:ascii="Arial" w:hAnsi="Arial" w:cs="Arial"/>
        </w:rPr>
        <w:t>Elmarzouky</w:t>
      </w:r>
      <w:proofErr w:type="spellEnd"/>
      <w:r w:rsidRPr="000A74AB">
        <w:rPr>
          <w:rFonts w:ascii="Arial" w:hAnsi="Arial" w:cs="Arial"/>
        </w:rPr>
        <w:t xml:space="preserve"> et</w:t>
      </w:r>
      <w:r w:rsidR="00DC573C">
        <w:rPr>
          <w:rFonts w:ascii="Arial" w:hAnsi="Arial" w:cs="Arial"/>
        </w:rPr>
        <w:t xml:space="preserve"> </w:t>
      </w:r>
      <w:r w:rsidRPr="000A74AB">
        <w:rPr>
          <w:rFonts w:ascii="Arial" w:hAnsi="Arial" w:cs="Arial"/>
        </w:rPr>
        <w:t>al., 2021). When it comes to acquiring Western companies, Chinese corporations will have an advantage because they are less reliant on the stock market than their Western counterparts.</w:t>
      </w:r>
    </w:p>
    <w:p w14:paraId="6E149565" w14:textId="77777777" w:rsidR="000A74AB" w:rsidRPr="000A74AB" w:rsidRDefault="000A74AB" w:rsidP="000A74AB">
      <w:pPr>
        <w:spacing w:after="0" w:line="360" w:lineRule="auto"/>
        <w:ind w:firstLine="720"/>
        <w:jc w:val="both"/>
        <w:rPr>
          <w:rFonts w:ascii="Arial" w:hAnsi="Arial" w:cs="Arial"/>
        </w:rPr>
      </w:pPr>
      <w:r w:rsidRPr="000A74AB">
        <w:rPr>
          <w:rFonts w:ascii="Arial" w:hAnsi="Arial" w:cs="Arial"/>
        </w:rPr>
        <w:t>Since, Ibn-Mohammed, et.al., (2021) stated that, Securities markets sector has been harmed by the supply chain disruption (Ibn-Mohammed et</w:t>
      </w:r>
      <w:r w:rsidR="00B5368E">
        <w:rPr>
          <w:rFonts w:ascii="Arial" w:hAnsi="Arial" w:cs="Arial"/>
        </w:rPr>
        <w:t xml:space="preserve"> </w:t>
      </w:r>
      <w:r w:rsidRPr="000A74AB">
        <w:rPr>
          <w:rFonts w:ascii="Arial" w:hAnsi="Arial" w:cs="Arial"/>
        </w:rPr>
        <w:t xml:space="preserve">al., 2021). The Nasdaq, the S&amp;P and Dow Jones Industrial Average, about 500 all dropped precipitously until the UK government passed the Alphavirus Aid, Relief, and Economic Security (CARES) Act, which resulted in an increase of 7.3%, 7.73%, and 7.33% in the three aforementioned UK stock market indices (Walker, 2022). Ten-year US Treasury note yields have fallen to 0.67 percent, the lowest level since September 2011. Furthermore, the following figure </w:t>
      </w:r>
      <w:r w:rsidR="009F1583">
        <w:rPr>
          <w:rFonts w:ascii="Arial" w:hAnsi="Arial" w:cs="Arial"/>
        </w:rPr>
        <w:t>1</w:t>
      </w:r>
      <w:r w:rsidRPr="000A74AB">
        <w:rPr>
          <w:rFonts w:ascii="Arial" w:hAnsi="Arial" w:cs="Arial"/>
        </w:rPr>
        <w:t xml:space="preserve"> showing how the UK economy has been hits the most among other countries.</w:t>
      </w:r>
    </w:p>
    <w:p w14:paraId="26B429E5" w14:textId="77777777" w:rsidR="000A74AB" w:rsidRPr="000A74AB" w:rsidRDefault="000A74AB" w:rsidP="000A74AB">
      <w:pPr>
        <w:spacing w:line="480" w:lineRule="auto"/>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66432" behindDoc="0" locked="0" layoutInCell="1" allowOverlap="1" wp14:anchorId="42DD8135" wp14:editId="46B2A5B2">
                <wp:simplePos x="0" y="0"/>
                <wp:positionH relativeFrom="column">
                  <wp:posOffset>476250</wp:posOffset>
                </wp:positionH>
                <wp:positionV relativeFrom="paragraph">
                  <wp:posOffset>3228975</wp:posOffset>
                </wp:positionV>
                <wp:extent cx="4981575"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4981575" cy="635"/>
                        </a:xfrm>
                        <a:prstGeom prst="rect">
                          <a:avLst/>
                        </a:prstGeom>
                        <a:solidFill>
                          <a:prstClr val="white"/>
                        </a:solidFill>
                        <a:ln>
                          <a:noFill/>
                        </a:ln>
                      </wps:spPr>
                      <wps:txbx>
                        <w:txbxContent>
                          <w:p w14:paraId="1270D1B8" w14:textId="77777777" w:rsidR="00D0702B" w:rsidRPr="000A74AB" w:rsidRDefault="00D0702B" w:rsidP="000A74AB">
                            <w:pPr>
                              <w:pStyle w:val="Caption"/>
                              <w:jc w:val="center"/>
                              <w:rPr>
                                <w:rFonts w:ascii="Arial" w:hAnsi="Arial" w:cs="Arial"/>
                                <w:color w:val="000000" w:themeColor="text1"/>
                                <w:sz w:val="20"/>
                              </w:rPr>
                            </w:pPr>
                            <w:r w:rsidRPr="000A74AB">
                              <w:rPr>
                                <w:rFonts w:ascii="Arial" w:hAnsi="Arial" w:cs="Arial"/>
                                <w:b/>
                                <w:color w:val="000000" w:themeColor="text1"/>
                                <w:sz w:val="20"/>
                              </w:rPr>
                              <w:t xml:space="preserve">Figure </w:t>
                            </w:r>
                            <w:r w:rsidRPr="000A74AB">
                              <w:rPr>
                                <w:rFonts w:ascii="Arial" w:hAnsi="Arial" w:cs="Arial"/>
                                <w:b/>
                                <w:color w:val="000000" w:themeColor="text1"/>
                                <w:sz w:val="20"/>
                              </w:rPr>
                              <w:fldChar w:fldCharType="begin"/>
                            </w:r>
                            <w:r w:rsidRPr="000A74AB">
                              <w:rPr>
                                <w:rFonts w:ascii="Arial" w:hAnsi="Arial" w:cs="Arial"/>
                                <w:b/>
                                <w:color w:val="000000" w:themeColor="text1"/>
                                <w:sz w:val="20"/>
                              </w:rPr>
                              <w:instrText xml:space="preserve"> SEQ Figure \* ARABIC </w:instrText>
                            </w:r>
                            <w:r w:rsidRPr="000A74AB">
                              <w:rPr>
                                <w:rFonts w:ascii="Arial" w:hAnsi="Arial" w:cs="Arial"/>
                                <w:b/>
                                <w:color w:val="000000" w:themeColor="text1"/>
                                <w:sz w:val="20"/>
                              </w:rPr>
                              <w:fldChar w:fldCharType="separate"/>
                            </w:r>
                            <w:r>
                              <w:rPr>
                                <w:rFonts w:ascii="Arial" w:hAnsi="Arial" w:cs="Arial"/>
                                <w:b/>
                                <w:noProof/>
                                <w:color w:val="000000" w:themeColor="text1"/>
                                <w:sz w:val="20"/>
                              </w:rPr>
                              <w:t>1</w:t>
                            </w:r>
                            <w:r w:rsidRPr="000A74AB">
                              <w:rPr>
                                <w:rFonts w:ascii="Arial" w:hAnsi="Arial" w:cs="Arial"/>
                                <w:b/>
                                <w:color w:val="000000" w:themeColor="text1"/>
                                <w:sz w:val="20"/>
                              </w:rPr>
                              <w:fldChar w:fldCharType="end"/>
                            </w:r>
                            <w:r w:rsidRPr="000A74AB">
                              <w:rPr>
                                <w:rFonts w:ascii="Arial" w:hAnsi="Arial" w:cs="Arial"/>
                                <w:b/>
                                <w:color w:val="000000" w:themeColor="text1"/>
                                <w:sz w:val="20"/>
                              </w:rPr>
                              <w:t>:</w:t>
                            </w:r>
                            <w:r w:rsidRPr="000A74AB">
                              <w:rPr>
                                <w:rFonts w:ascii="Arial" w:hAnsi="Arial" w:cs="Arial"/>
                                <w:color w:val="000000" w:themeColor="text1"/>
                                <w:sz w:val="20"/>
                              </w:rPr>
                              <w:t xml:space="preserve"> Pandemic hits UK’s economic hardest. Source - Walker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2DD8135" id="_x0000_t202" coordsize="21600,21600" o:spt="202" path="m,l,21600r21600,l21600,xe">
                <v:stroke joinstyle="miter"/>
                <v:path gradientshapeok="t" o:connecttype="rect"/>
              </v:shapetype>
              <v:shape id="Text Box 13" o:spid="_x0000_s1026" type="#_x0000_t202" style="position:absolute;margin-left:37.5pt;margin-top:254.25pt;width:392.2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" stroked="f">
                <v:textbox style="mso-fit-shape-to-text:t" inset="0,0,0,0">
                  <w:txbxContent>
                    <w:p w14:paraId="1270D1B8" w14:textId="77777777" w:rsidR="00D0702B" w:rsidRPr="000A74AB" w:rsidRDefault="00D0702B" w:rsidP="000A74AB">
                      <w:pPr>
                        <w:pStyle w:val="Caption"/>
                        <w:jc w:val="center"/>
                        <w:rPr>
                          <w:rFonts w:ascii="Arial" w:hAnsi="Arial" w:cs="Arial"/>
                          <w:color w:val="000000" w:themeColor="text1"/>
                          <w:sz w:val="20"/>
                        </w:rPr>
                      </w:pPr>
                      <w:r w:rsidRPr="000A74AB">
                        <w:rPr>
                          <w:rFonts w:ascii="Arial" w:hAnsi="Arial" w:cs="Arial"/>
                          <w:b/>
                          <w:color w:val="000000" w:themeColor="text1"/>
                          <w:sz w:val="20"/>
                        </w:rPr>
                        <w:t xml:space="preserve">Figure </w:t>
                      </w:r>
                      <w:r w:rsidRPr="000A74AB">
                        <w:rPr>
                          <w:rFonts w:ascii="Arial" w:hAnsi="Arial" w:cs="Arial"/>
                          <w:b/>
                          <w:color w:val="000000" w:themeColor="text1"/>
                          <w:sz w:val="20"/>
                        </w:rPr>
                        <w:fldChar w:fldCharType="begin"/>
                      </w:r>
                      <w:r w:rsidRPr="000A74AB">
                        <w:rPr>
                          <w:rFonts w:ascii="Arial" w:hAnsi="Arial" w:cs="Arial"/>
                          <w:b/>
                          <w:color w:val="000000" w:themeColor="text1"/>
                          <w:sz w:val="20"/>
                        </w:rPr>
                        <w:instrText xml:space="preserve"> SEQ Figure \* ARABIC </w:instrText>
                      </w:r>
                      <w:r w:rsidRPr="000A74AB">
                        <w:rPr>
                          <w:rFonts w:ascii="Arial" w:hAnsi="Arial" w:cs="Arial"/>
                          <w:b/>
                          <w:color w:val="000000" w:themeColor="text1"/>
                          <w:sz w:val="20"/>
                        </w:rPr>
                        <w:fldChar w:fldCharType="separate"/>
                      </w:r>
                      <w:r>
                        <w:rPr>
                          <w:rFonts w:ascii="Arial" w:hAnsi="Arial" w:cs="Arial"/>
                          <w:b/>
                          <w:noProof/>
                          <w:color w:val="000000" w:themeColor="text1"/>
                          <w:sz w:val="20"/>
                        </w:rPr>
                        <w:t>1</w:t>
                      </w:r>
                      <w:r w:rsidRPr="000A74AB">
                        <w:rPr>
                          <w:rFonts w:ascii="Arial" w:hAnsi="Arial" w:cs="Arial"/>
                          <w:b/>
                          <w:color w:val="000000" w:themeColor="text1"/>
                          <w:sz w:val="20"/>
                        </w:rPr>
                        <w:fldChar w:fldCharType="end"/>
                      </w:r>
                      <w:r w:rsidRPr="000A74AB">
                        <w:rPr>
                          <w:rFonts w:ascii="Arial" w:hAnsi="Arial" w:cs="Arial"/>
                          <w:b/>
                          <w:color w:val="000000" w:themeColor="text1"/>
                          <w:sz w:val="20"/>
                        </w:rPr>
                        <w:t>:</w:t>
                      </w:r>
                      <w:r w:rsidRPr="000A74AB">
                        <w:rPr>
                          <w:rFonts w:ascii="Arial" w:hAnsi="Arial" w:cs="Arial"/>
                          <w:color w:val="000000" w:themeColor="text1"/>
                          <w:sz w:val="20"/>
                        </w:rPr>
                        <w:t xml:space="preserve"> Pandemic hits UK’s economic hardest. Source - Walker (2022)</w:t>
                      </w:r>
                    </w:p>
                  </w:txbxContent>
                </v:textbox>
                <w10:wrap type="square"/>
              </v:shape>
            </w:pict>
          </mc:Fallback>
        </mc:AlternateContent>
      </w:r>
      <w:r w:rsidRPr="000A74AB">
        <w:rPr>
          <w:rFonts w:ascii="Arial" w:hAnsi="Arial" w:cs="Arial"/>
          <w:noProof/>
        </w:rPr>
        <w:drawing>
          <wp:anchor distT="0" distB="0" distL="114300" distR="114300" simplePos="0" relativeHeight="251661312" behindDoc="0" locked="0" layoutInCell="1" allowOverlap="1" wp14:anchorId="4E8B7687" wp14:editId="574F0337">
            <wp:simplePos x="0" y="0"/>
            <wp:positionH relativeFrom="margin">
              <wp:align>center</wp:align>
            </wp:positionH>
            <wp:positionV relativeFrom="paragraph">
              <wp:posOffset>44</wp:posOffset>
            </wp:positionV>
            <wp:extent cx="4981575" cy="3152775"/>
            <wp:effectExtent l="19050" t="19050" r="28575" b="285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6425" b="5582"/>
                    <a:stretch/>
                  </pic:blipFill>
                  <pic:spPr bwMode="auto">
                    <a:xfrm>
                      <a:off x="0" y="0"/>
                      <a:ext cx="4981575" cy="31527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B806BD" w14:textId="77777777" w:rsidR="000A74AB" w:rsidRPr="000A74AB" w:rsidRDefault="000A74AB" w:rsidP="000A74AB">
      <w:pPr>
        <w:spacing w:line="480" w:lineRule="auto"/>
        <w:rPr>
          <w:rFonts w:ascii="Times New Roman" w:hAnsi="Times New Roman" w:cs="Times New Roman"/>
          <w:sz w:val="24"/>
          <w:szCs w:val="24"/>
        </w:rPr>
      </w:pPr>
    </w:p>
    <w:p w14:paraId="76E7649D" w14:textId="77777777" w:rsidR="000A74AB" w:rsidRPr="000A74AB" w:rsidRDefault="000A74AB" w:rsidP="000A74AB">
      <w:pPr>
        <w:spacing w:line="480" w:lineRule="auto"/>
        <w:rPr>
          <w:rFonts w:ascii="Times New Roman" w:hAnsi="Times New Roman" w:cs="Times New Roman"/>
          <w:sz w:val="24"/>
          <w:szCs w:val="24"/>
        </w:rPr>
      </w:pPr>
    </w:p>
    <w:p w14:paraId="260BC0B7" w14:textId="77777777" w:rsidR="000A74AB" w:rsidRPr="000A74AB" w:rsidRDefault="000A74AB" w:rsidP="000A74AB">
      <w:pPr>
        <w:spacing w:line="480" w:lineRule="auto"/>
        <w:rPr>
          <w:rFonts w:ascii="Times New Roman" w:hAnsi="Times New Roman" w:cs="Times New Roman"/>
          <w:sz w:val="24"/>
          <w:szCs w:val="24"/>
        </w:rPr>
      </w:pPr>
    </w:p>
    <w:p w14:paraId="2BECF2B1" w14:textId="77777777" w:rsidR="000A74AB" w:rsidRPr="000A74AB" w:rsidRDefault="000A74AB" w:rsidP="000A74AB">
      <w:pPr>
        <w:spacing w:line="480" w:lineRule="auto"/>
        <w:rPr>
          <w:rFonts w:ascii="Times New Roman" w:hAnsi="Times New Roman" w:cs="Times New Roman"/>
          <w:sz w:val="24"/>
          <w:szCs w:val="24"/>
        </w:rPr>
      </w:pPr>
    </w:p>
    <w:p w14:paraId="3C272B58" w14:textId="77777777" w:rsidR="000A74AB" w:rsidRPr="000A74AB" w:rsidRDefault="000A74AB" w:rsidP="000A74AB">
      <w:pPr>
        <w:spacing w:line="480" w:lineRule="auto"/>
        <w:rPr>
          <w:rFonts w:ascii="Times New Roman" w:hAnsi="Times New Roman" w:cs="Times New Roman"/>
          <w:sz w:val="24"/>
          <w:szCs w:val="24"/>
        </w:rPr>
      </w:pPr>
    </w:p>
    <w:p w14:paraId="45B6ADE7" w14:textId="77777777" w:rsidR="000A74AB" w:rsidRPr="000A74AB" w:rsidRDefault="000A74AB" w:rsidP="000A74AB">
      <w:pPr>
        <w:spacing w:line="480" w:lineRule="auto"/>
        <w:rPr>
          <w:rFonts w:ascii="Times New Roman" w:hAnsi="Times New Roman" w:cs="Times New Roman"/>
          <w:sz w:val="24"/>
          <w:szCs w:val="24"/>
        </w:rPr>
      </w:pPr>
    </w:p>
    <w:p w14:paraId="0C3A5615" w14:textId="77777777" w:rsidR="000A74AB" w:rsidRPr="000A74AB" w:rsidRDefault="000A74AB" w:rsidP="000A74AB">
      <w:pPr>
        <w:spacing w:line="480" w:lineRule="auto"/>
        <w:rPr>
          <w:rFonts w:ascii="Times New Roman" w:hAnsi="Times New Roman" w:cs="Times New Roman"/>
          <w:sz w:val="24"/>
          <w:szCs w:val="24"/>
        </w:rPr>
      </w:pPr>
    </w:p>
    <w:p w14:paraId="35050AF8" w14:textId="77777777" w:rsidR="000A74AB" w:rsidRPr="000A74AB" w:rsidRDefault="000A74AB" w:rsidP="0072717A">
      <w:pPr>
        <w:spacing w:after="0" w:line="360" w:lineRule="auto"/>
        <w:ind w:firstLine="720"/>
        <w:jc w:val="both"/>
        <w:rPr>
          <w:rFonts w:ascii="Arial" w:hAnsi="Arial" w:cs="Arial"/>
        </w:rPr>
      </w:pPr>
      <w:r w:rsidRPr="000A74AB">
        <w:rPr>
          <w:rFonts w:ascii="Arial" w:hAnsi="Arial" w:cs="Arial"/>
        </w:rPr>
        <w:t>Chinese and Hong Kong stock markets followed the similar trend, initially declining before rising with government backing, as did the South Korean stock market, KOSPI. The Nikkei 225 index in Japan rose by 2.01 percent. In the eurozone recession of 2011–2012, European bond yields fell to levels not seen since (Walker, 2022). On 23rd march the, FTSE 100, the DAX, and Euros Stoxx 50 both remained down, but after European’s assistance package has been accepted, they all rose abruptly. Also, price of the gold as measured in US dollars fell by 0.65%.</w:t>
      </w:r>
    </w:p>
    <w:p w14:paraId="1D828D6F" w14:textId="57FBF06A" w:rsidR="000A74AB" w:rsidRPr="001B62D1" w:rsidRDefault="001B62D1" w:rsidP="001E1963">
      <w:pPr>
        <w:pStyle w:val="Heading3"/>
        <w:spacing w:line="360" w:lineRule="auto"/>
        <w:jc w:val="both"/>
        <w:rPr>
          <w:rFonts w:ascii="Arial" w:hAnsi="Arial" w:cs="Arial"/>
          <w:b/>
          <w:i/>
          <w:color w:val="000000" w:themeColor="text1"/>
          <w:sz w:val="22"/>
        </w:rPr>
      </w:pPr>
      <w:bookmarkStart w:id="22" w:name="_Toc94538005"/>
      <w:bookmarkStart w:id="23" w:name="_Toc103358343"/>
      <w:r w:rsidRPr="001B62D1">
        <w:rPr>
          <w:rFonts w:ascii="Arial" w:hAnsi="Arial" w:cs="Arial"/>
          <w:b/>
          <w:i/>
          <w:color w:val="000000" w:themeColor="text1"/>
          <w:sz w:val="22"/>
        </w:rPr>
        <w:t>2</w:t>
      </w:r>
      <w:r w:rsidR="000A74AB" w:rsidRPr="001B62D1">
        <w:rPr>
          <w:rFonts w:ascii="Arial" w:hAnsi="Arial" w:cs="Arial"/>
          <w:b/>
          <w:i/>
          <w:color w:val="000000" w:themeColor="text1"/>
          <w:sz w:val="22"/>
        </w:rPr>
        <w:t>.1.1 Response of European</w:t>
      </w:r>
      <w:bookmarkEnd w:id="22"/>
      <w:r w:rsidR="00175B2B">
        <w:rPr>
          <w:rFonts w:ascii="Arial" w:hAnsi="Arial" w:cs="Arial"/>
          <w:b/>
          <w:i/>
          <w:color w:val="000000" w:themeColor="text1"/>
          <w:sz w:val="22"/>
        </w:rPr>
        <w:t xml:space="preserve"> Union</w:t>
      </w:r>
      <w:bookmarkEnd w:id="23"/>
    </w:p>
    <w:p w14:paraId="34789DC9" w14:textId="77777777" w:rsidR="000A74AB" w:rsidRPr="000A74AB" w:rsidRDefault="000A74AB" w:rsidP="001B62D1">
      <w:pPr>
        <w:spacing w:after="0" w:line="360" w:lineRule="auto"/>
        <w:ind w:firstLine="720"/>
        <w:jc w:val="both"/>
        <w:rPr>
          <w:rFonts w:ascii="Arial" w:hAnsi="Arial" w:cs="Arial"/>
        </w:rPr>
      </w:pPr>
      <w:r w:rsidRPr="000A74AB">
        <w:rPr>
          <w:rFonts w:ascii="Arial" w:hAnsi="Arial" w:cs="Arial"/>
        </w:rPr>
        <w:t>Since, Agca et</w:t>
      </w:r>
      <w:r w:rsidR="001B62D1">
        <w:rPr>
          <w:rFonts w:ascii="Arial" w:hAnsi="Arial" w:cs="Arial"/>
        </w:rPr>
        <w:t xml:space="preserve"> </w:t>
      </w:r>
      <w:r w:rsidRPr="000A74AB">
        <w:rPr>
          <w:rFonts w:ascii="Arial" w:hAnsi="Arial" w:cs="Arial"/>
        </w:rPr>
        <w:t>al., (2020), COVID-19's economic impact on the eurozone has prompted Europe to commit a €1.7tn rescue package, which includes contributions from all EU member states, as well as regional states that aren't EU members for example: Switzerland. Because of the epidemic, the Eurozone (ECB) has established an asset-purchase programme of €750 billion (Shen, et.al., 2020). There is also a €25 billion investment fund created by the European Commission, as well as an agreement on a more relaxed stance on budget regulations to stimulate public spending and government support for affected enterprises (</w:t>
      </w:r>
      <w:proofErr w:type="spellStart"/>
      <w:r w:rsidRPr="000A74AB">
        <w:rPr>
          <w:rFonts w:ascii="Arial" w:hAnsi="Arial" w:cs="Arial"/>
        </w:rPr>
        <w:t>Assous</w:t>
      </w:r>
      <w:proofErr w:type="spellEnd"/>
      <w:r w:rsidRPr="000A74AB">
        <w:rPr>
          <w:rFonts w:ascii="Arial" w:hAnsi="Arial" w:cs="Arial"/>
        </w:rPr>
        <w:t xml:space="preserve"> and Al-Najjar, 2021). </w:t>
      </w:r>
    </w:p>
    <w:p w14:paraId="124A0648" w14:textId="77777777" w:rsidR="000A74AB" w:rsidRPr="000A74AB" w:rsidRDefault="000A74AB" w:rsidP="001B62D1">
      <w:pPr>
        <w:spacing w:after="0" w:line="360" w:lineRule="auto"/>
        <w:ind w:firstLine="720"/>
        <w:jc w:val="both"/>
        <w:rPr>
          <w:rFonts w:ascii="Arial" w:hAnsi="Arial" w:cs="Arial"/>
        </w:rPr>
      </w:pPr>
      <w:r w:rsidRPr="000A74AB">
        <w:rPr>
          <w:rFonts w:ascii="Arial" w:hAnsi="Arial" w:cs="Arial"/>
        </w:rPr>
        <w:t>In Germany, the state investment corporation (</w:t>
      </w:r>
      <w:proofErr w:type="spellStart"/>
      <w:r w:rsidRPr="000A74AB">
        <w:rPr>
          <w:rFonts w:ascii="Arial" w:hAnsi="Arial" w:cs="Arial"/>
        </w:rPr>
        <w:t>KfW</w:t>
      </w:r>
      <w:proofErr w:type="spellEnd"/>
      <w:r w:rsidRPr="000A74AB">
        <w:rPr>
          <w:rFonts w:ascii="Arial" w:hAnsi="Arial" w:cs="Arial"/>
        </w:rPr>
        <w:t xml:space="preserve">) would lend €500 billion to enterprises affected first by pandemic, which has been labelled the "largest post-war aid package" by the German government. With the </w:t>
      </w:r>
      <w:proofErr w:type="spellStart"/>
      <w:r w:rsidRPr="000A74AB">
        <w:rPr>
          <w:rFonts w:ascii="Arial" w:hAnsi="Arial" w:cs="Arial"/>
        </w:rPr>
        <w:t>Kurzarbeitergeld</w:t>
      </w:r>
      <w:proofErr w:type="spellEnd"/>
      <w:r w:rsidRPr="000A74AB">
        <w:rPr>
          <w:rFonts w:ascii="Arial" w:hAnsi="Arial" w:cs="Arial"/>
        </w:rPr>
        <w:t xml:space="preserve">, a sponsored plan of the German Senate (the </w:t>
      </w:r>
      <w:proofErr w:type="spellStart"/>
      <w:r w:rsidRPr="000A74AB">
        <w:rPr>
          <w:rFonts w:ascii="Arial" w:hAnsi="Arial" w:cs="Arial"/>
        </w:rPr>
        <w:t>Bundenstag</w:t>
      </w:r>
      <w:proofErr w:type="spellEnd"/>
      <w:r w:rsidRPr="000A74AB">
        <w:rPr>
          <w:rFonts w:ascii="Arial" w:hAnsi="Arial" w:cs="Arial"/>
        </w:rPr>
        <w:t xml:space="preserve">), the virus-afflicted employees will be compensated. In addition, 345 billion euros, </w:t>
      </w:r>
      <w:r w:rsidRPr="000A74AB">
        <w:rPr>
          <w:rFonts w:ascii="Arial" w:hAnsi="Arial" w:cs="Arial"/>
        </w:rPr>
        <w:lastRenderedPageBreak/>
        <w:t xml:space="preserve">200 billion euros, and 25 billion euros have been pledged by France, Spain, and Italy to assist enterprises. </w:t>
      </w:r>
    </w:p>
    <w:p w14:paraId="3CDFBEF7" w14:textId="77777777" w:rsidR="000A74AB" w:rsidRDefault="000A74AB" w:rsidP="00BC2CFB">
      <w:pPr>
        <w:spacing w:after="0" w:line="360" w:lineRule="auto"/>
        <w:ind w:firstLine="720"/>
        <w:jc w:val="both"/>
        <w:rPr>
          <w:rFonts w:ascii="Times New Roman" w:eastAsia="Times New Roman" w:hAnsi="Times New Roman" w:cs="Times New Roman"/>
          <w:color w:val="000000"/>
          <w:sz w:val="24"/>
          <w:szCs w:val="24"/>
          <w:lang w:eastAsia="en-GB"/>
        </w:rPr>
      </w:pPr>
      <w:r w:rsidRPr="000A74AB">
        <w:rPr>
          <w:rFonts w:ascii="Arial" w:hAnsi="Arial" w:cs="Arial"/>
        </w:rPr>
        <w:t xml:space="preserve">According to the estimation of </w:t>
      </w:r>
      <w:proofErr w:type="spellStart"/>
      <w:r w:rsidRPr="000A74AB">
        <w:rPr>
          <w:rFonts w:ascii="Arial" w:hAnsi="Arial" w:cs="Arial"/>
        </w:rPr>
        <w:t>Shafi</w:t>
      </w:r>
      <w:proofErr w:type="spellEnd"/>
      <w:r w:rsidRPr="000A74AB">
        <w:rPr>
          <w:rFonts w:ascii="Arial" w:hAnsi="Arial" w:cs="Arial"/>
        </w:rPr>
        <w:t xml:space="preserve"> et</w:t>
      </w:r>
      <w:r w:rsidR="00C01F92">
        <w:rPr>
          <w:rFonts w:ascii="Arial" w:hAnsi="Arial" w:cs="Arial"/>
        </w:rPr>
        <w:t xml:space="preserve"> </w:t>
      </w:r>
      <w:r w:rsidRPr="000A74AB">
        <w:rPr>
          <w:rFonts w:ascii="Arial" w:hAnsi="Arial" w:cs="Arial"/>
        </w:rPr>
        <w:t>al. (2020), A total of €1.7tn (£1.6tn) in economic aid has been announced by European nations to tackle the implications of a coronavirus pandemic (</w:t>
      </w:r>
      <w:proofErr w:type="spellStart"/>
      <w:r w:rsidRPr="000A74AB">
        <w:rPr>
          <w:rFonts w:ascii="Arial" w:hAnsi="Arial" w:cs="Arial"/>
        </w:rPr>
        <w:t>Shafi</w:t>
      </w:r>
      <w:proofErr w:type="spellEnd"/>
      <w:r w:rsidRPr="000A74AB">
        <w:rPr>
          <w:rFonts w:ascii="Arial" w:hAnsi="Arial" w:cs="Arial"/>
        </w:rPr>
        <w:t xml:space="preserve"> et</w:t>
      </w:r>
      <w:r w:rsidR="004510A2">
        <w:rPr>
          <w:rFonts w:ascii="Arial" w:hAnsi="Arial" w:cs="Arial"/>
        </w:rPr>
        <w:t xml:space="preserve"> </w:t>
      </w:r>
      <w:r w:rsidRPr="000A74AB">
        <w:rPr>
          <w:rFonts w:ascii="Arial" w:hAnsi="Arial" w:cs="Arial"/>
        </w:rPr>
        <w:t>al., 2020). Economists predict that the sums pledged but central banks in recent statements will rise dramatically (</w:t>
      </w:r>
      <w:r w:rsidR="00650E3D">
        <w:rPr>
          <w:rFonts w:ascii="Arial" w:hAnsi="Arial" w:cs="Arial"/>
        </w:rPr>
        <w:t>T</w:t>
      </w:r>
      <w:r w:rsidRPr="000A74AB">
        <w:rPr>
          <w:rFonts w:ascii="Arial" w:hAnsi="Arial" w:cs="Arial"/>
        </w:rPr>
        <w:t>he Guardian, 2022). Cash infusions required within the next three years are expected to be far more than the ones made a year back as during banking crisis, according to these forecasts. "Helicopter cash," payroll tax reductions, and state-backed loan for businesses are among the options being considered by the White House as it seeks congressional support for a $1 trillion spending package (Shen et</w:t>
      </w:r>
      <w:r w:rsidR="00591B76">
        <w:rPr>
          <w:rFonts w:ascii="Arial" w:hAnsi="Arial" w:cs="Arial"/>
        </w:rPr>
        <w:t xml:space="preserve"> </w:t>
      </w:r>
      <w:r w:rsidRPr="000A74AB">
        <w:rPr>
          <w:rFonts w:ascii="Arial" w:hAnsi="Arial" w:cs="Arial"/>
        </w:rPr>
        <w:t>al., 2020)</w:t>
      </w:r>
      <w:r w:rsidR="00EC7143">
        <w:rPr>
          <w:rFonts w:ascii="Arial" w:hAnsi="Arial" w:cs="Arial"/>
        </w:rPr>
        <w:t xml:space="preserve"> (see below figure).</w:t>
      </w:r>
    </w:p>
    <w:p w14:paraId="6EADD628" w14:textId="77777777" w:rsidR="00BC2CFB" w:rsidRDefault="00BC2CFB" w:rsidP="000A74AB">
      <w:pPr>
        <w:shd w:val="clear" w:color="auto" w:fill="FFFFFF"/>
        <w:spacing w:before="166" w:beforeAutospacing="1" w:after="166" w:afterAutospacing="1" w:line="480" w:lineRule="auto"/>
        <w:ind w:firstLine="720"/>
        <w:jc w:val="both"/>
        <w:rPr>
          <w:rFonts w:ascii="Times New Roman" w:eastAsia="Times New Roman" w:hAnsi="Times New Roman" w:cs="Times New Roman"/>
          <w:color w:val="000000"/>
          <w:sz w:val="24"/>
          <w:szCs w:val="24"/>
          <w:lang w:eastAsia="en-GB"/>
        </w:rPr>
      </w:pPr>
      <w:r w:rsidRPr="000A74AB">
        <w:rPr>
          <w:rFonts w:ascii="Arial" w:hAnsi="Arial" w:cs="Arial"/>
          <w:noProof/>
        </w:rPr>
        <w:drawing>
          <wp:anchor distT="0" distB="0" distL="114300" distR="114300" simplePos="0" relativeHeight="251660288" behindDoc="0" locked="0" layoutInCell="1" allowOverlap="1" wp14:anchorId="0D3B3D95" wp14:editId="34B6467C">
            <wp:simplePos x="0" y="0"/>
            <wp:positionH relativeFrom="margin">
              <wp:align>center</wp:align>
            </wp:positionH>
            <wp:positionV relativeFrom="paragraph">
              <wp:posOffset>93345</wp:posOffset>
            </wp:positionV>
            <wp:extent cx="4398010" cy="2324100"/>
            <wp:effectExtent l="76200" t="76200" r="135890" b="133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398010" cy="2324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DFDA0DD" w14:textId="77777777" w:rsidR="00BC2CFB" w:rsidRDefault="00BC2CFB" w:rsidP="000A74AB">
      <w:pPr>
        <w:shd w:val="clear" w:color="auto" w:fill="FFFFFF"/>
        <w:spacing w:before="166" w:beforeAutospacing="1" w:after="166" w:afterAutospacing="1" w:line="480" w:lineRule="auto"/>
        <w:ind w:firstLine="720"/>
        <w:jc w:val="both"/>
        <w:rPr>
          <w:rFonts w:ascii="Times New Roman" w:eastAsia="Times New Roman" w:hAnsi="Times New Roman" w:cs="Times New Roman"/>
          <w:color w:val="000000"/>
          <w:sz w:val="24"/>
          <w:szCs w:val="24"/>
          <w:lang w:eastAsia="en-GB"/>
        </w:rPr>
      </w:pPr>
    </w:p>
    <w:p w14:paraId="2610FA28" w14:textId="77777777" w:rsidR="00BC2CFB" w:rsidRDefault="00BC2CFB" w:rsidP="000A74AB">
      <w:pPr>
        <w:shd w:val="clear" w:color="auto" w:fill="FFFFFF"/>
        <w:spacing w:before="166" w:beforeAutospacing="1" w:after="166" w:afterAutospacing="1" w:line="480" w:lineRule="auto"/>
        <w:ind w:firstLine="720"/>
        <w:jc w:val="both"/>
        <w:rPr>
          <w:rFonts w:ascii="Times New Roman" w:eastAsia="Times New Roman" w:hAnsi="Times New Roman" w:cs="Times New Roman"/>
          <w:color w:val="000000"/>
          <w:sz w:val="24"/>
          <w:szCs w:val="24"/>
          <w:lang w:eastAsia="en-GB"/>
        </w:rPr>
      </w:pPr>
    </w:p>
    <w:p w14:paraId="74598906" w14:textId="77777777" w:rsidR="00BC2CFB" w:rsidRDefault="00BC2CFB" w:rsidP="000A74AB">
      <w:pPr>
        <w:shd w:val="clear" w:color="auto" w:fill="FFFFFF"/>
        <w:spacing w:before="166" w:beforeAutospacing="1" w:after="166" w:afterAutospacing="1" w:line="480" w:lineRule="auto"/>
        <w:ind w:firstLine="720"/>
        <w:jc w:val="both"/>
        <w:rPr>
          <w:rFonts w:ascii="Times New Roman" w:eastAsia="Times New Roman" w:hAnsi="Times New Roman" w:cs="Times New Roman"/>
          <w:color w:val="000000"/>
          <w:sz w:val="24"/>
          <w:szCs w:val="24"/>
          <w:lang w:eastAsia="en-GB"/>
        </w:rPr>
      </w:pPr>
    </w:p>
    <w:p w14:paraId="29EAA9BC" w14:textId="77777777" w:rsidR="004C0E33" w:rsidRDefault="004C0E33" w:rsidP="000A74AB">
      <w:pPr>
        <w:shd w:val="clear" w:color="auto" w:fill="FFFFFF"/>
        <w:spacing w:before="166" w:beforeAutospacing="1" w:after="166" w:afterAutospacing="1" w:line="480" w:lineRule="auto"/>
        <w:ind w:firstLine="720"/>
        <w:jc w:val="both"/>
        <w:rPr>
          <w:rFonts w:ascii="Times New Roman" w:eastAsia="Times New Roman" w:hAnsi="Times New Roman" w:cs="Times New Roman"/>
          <w:color w:val="000000"/>
          <w:sz w:val="24"/>
          <w:szCs w:val="24"/>
          <w:lang w:eastAsia="en-GB"/>
        </w:rPr>
      </w:pPr>
      <w:r w:rsidRPr="000A74AB">
        <w:rPr>
          <w:rFonts w:ascii="Arial" w:hAnsi="Arial" w:cs="Arial"/>
          <w:noProof/>
        </w:rPr>
        <mc:AlternateContent>
          <mc:Choice Requires="wps">
            <w:drawing>
              <wp:anchor distT="0" distB="0" distL="114300" distR="114300" simplePos="0" relativeHeight="251663360" behindDoc="0" locked="0" layoutInCell="1" allowOverlap="1" wp14:anchorId="4FBAD637" wp14:editId="4DB8EDA5">
                <wp:simplePos x="0" y="0"/>
                <wp:positionH relativeFrom="margin">
                  <wp:align>center</wp:align>
                </wp:positionH>
                <wp:positionV relativeFrom="paragraph">
                  <wp:posOffset>208309</wp:posOffset>
                </wp:positionV>
                <wp:extent cx="4398010" cy="307975"/>
                <wp:effectExtent l="0" t="0" r="2540" b="0"/>
                <wp:wrapSquare wrapText="bothSides"/>
                <wp:docPr id="9" name="Text Box 9"/>
                <wp:cNvGraphicFramePr/>
                <a:graphic xmlns:a="http://schemas.openxmlformats.org/drawingml/2006/main">
                  <a:graphicData uri="http://schemas.microsoft.com/office/word/2010/wordprocessingShape">
                    <wps:wsp>
                      <wps:cNvSpPr txBox="1"/>
                      <wps:spPr>
                        <a:xfrm>
                          <a:off x="0" y="0"/>
                          <a:ext cx="4398010" cy="307975"/>
                        </a:xfrm>
                        <a:prstGeom prst="rect">
                          <a:avLst/>
                        </a:prstGeom>
                        <a:solidFill>
                          <a:prstClr val="white"/>
                        </a:solidFill>
                        <a:ln>
                          <a:noFill/>
                        </a:ln>
                      </wps:spPr>
                      <wps:txbx>
                        <w:txbxContent>
                          <w:p w14:paraId="26CEC4A9" w14:textId="77777777" w:rsidR="00D0702B" w:rsidRPr="00BC2CFB" w:rsidRDefault="00D0702B" w:rsidP="000A74AB">
                            <w:pPr>
                              <w:pStyle w:val="Caption"/>
                              <w:jc w:val="center"/>
                              <w:rPr>
                                <w:rFonts w:ascii="Arial" w:hAnsi="Arial" w:cs="Arial"/>
                                <w:color w:val="000000" w:themeColor="text1"/>
                                <w:sz w:val="20"/>
                                <w:szCs w:val="16"/>
                              </w:rPr>
                            </w:pPr>
                            <w:r w:rsidRPr="00BC2CFB">
                              <w:rPr>
                                <w:rFonts w:ascii="Arial" w:hAnsi="Arial" w:cs="Arial"/>
                                <w:b/>
                                <w:color w:val="000000" w:themeColor="text1"/>
                                <w:sz w:val="20"/>
                                <w:szCs w:val="16"/>
                              </w:rPr>
                              <w:t xml:space="preserve">Figure </w:t>
                            </w:r>
                            <w:r w:rsidRPr="00BC2CFB">
                              <w:rPr>
                                <w:rFonts w:ascii="Arial" w:hAnsi="Arial" w:cs="Arial"/>
                                <w:b/>
                                <w:color w:val="000000" w:themeColor="text1"/>
                                <w:sz w:val="20"/>
                                <w:szCs w:val="16"/>
                              </w:rPr>
                              <w:fldChar w:fldCharType="begin"/>
                            </w:r>
                            <w:r w:rsidRPr="00BC2CFB">
                              <w:rPr>
                                <w:rFonts w:ascii="Arial" w:hAnsi="Arial" w:cs="Arial"/>
                                <w:b/>
                                <w:color w:val="000000" w:themeColor="text1"/>
                                <w:sz w:val="20"/>
                                <w:szCs w:val="16"/>
                              </w:rPr>
                              <w:instrText xml:space="preserve"> SEQ Figure \* ARABIC </w:instrText>
                            </w:r>
                            <w:r w:rsidRPr="00BC2CFB">
                              <w:rPr>
                                <w:rFonts w:ascii="Arial" w:hAnsi="Arial" w:cs="Arial"/>
                                <w:b/>
                                <w:color w:val="000000" w:themeColor="text1"/>
                                <w:sz w:val="20"/>
                                <w:szCs w:val="16"/>
                              </w:rPr>
                              <w:fldChar w:fldCharType="separate"/>
                            </w:r>
                            <w:r>
                              <w:rPr>
                                <w:rFonts w:ascii="Arial" w:hAnsi="Arial" w:cs="Arial"/>
                                <w:b/>
                                <w:noProof/>
                                <w:color w:val="000000" w:themeColor="text1"/>
                                <w:sz w:val="20"/>
                                <w:szCs w:val="16"/>
                              </w:rPr>
                              <w:t>2</w:t>
                            </w:r>
                            <w:r w:rsidRPr="00BC2CFB">
                              <w:rPr>
                                <w:rFonts w:ascii="Arial" w:hAnsi="Arial" w:cs="Arial"/>
                                <w:b/>
                                <w:color w:val="000000" w:themeColor="text1"/>
                                <w:sz w:val="20"/>
                                <w:szCs w:val="16"/>
                              </w:rPr>
                              <w:fldChar w:fldCharType="end"/>
                            </w:r>
                            <w:r w:rsidRPr="00BC2CFB">
                              <w:rPr>
                                <w:rFonts w:ascii="Arial" w:hAnsi="Arial" w:cs="Arial"/>
                                <w:b/>
                                <w:color w:val="000000" w:themeColor="text1"/>
                                <w:sz w:val="20"/>
                                <w:szCs w:val="16"/>
                              </w:rPr>
                              <w:t>:</w:t>
                            </w:r>
                            <w:r w:rsidRPr="00BC2CFB">
                              <w:rPr>
                                <w:rFonts w:ascii="Arial" w:hAnsi="Arial" w:cs="Arial"/>
                                <w:color w:val="000000" w:themeColor="text1"/>
                                <w:sz w:val="20"/>
                                <w:szCs w:val="16"/>
                              </w:rPr>
                              <w:t xml:space="preserve"> The UK's coronavirus aid package is the second highest in Europe at €383bn. Source - Guardian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BAD637" id="Text Box 9" o:spid="_x0000_s1027" type="#_x0000_t202" style="position:absolute;left:0;text-align:left;margin-left:0;margin-top:16.4pt;width:346.3pt;height:24.2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" stroked="f">
                <v:textbox inset="0,0,0,0">
                  <w:txbxContent>
                    <w:p w14:paraId="26CEC4A9" w14:textId="77777777" w:rsidR="00D0702B" w:rsidRPr="00BC2CFB" w:rsidRDefault="00D0702B" w:rsidP="000A74AB">
                      <w:pPr>
                        <w:pStyle w:val="Caption"/>
                        <w:jc w:val="center"/>
                        <w:rPr>
                          <w:rFonts w:ascii="Arial" w:hAnsi="Arial" w:cs="Arial"/>
                          <w:color w:val="000000" w:themeColor="text1"/>
                          <w:sz w:val="20"/>
                          <w:szCs w:val="16"/>
                        </w:rPr>
                      </w:pPr>
                      <w:r w:rsidRPr="00BC2CFB">
                        <w:rPr>
                          <w:rFonts w:ascii="Arial" w:hAnsi="Arial" w:cs="Arial"/>
                          <w:b/>
                          <w:color w:val="000000" w:themeColor="text1"/>
                          <w:sz w:val="20"/>
                          <w:szCs w:val="16"/>
                        </w:rPr>
                        <w:t xml:space="preserve">Figure </w:t>
                      </w:r>
                      <w:r w:rsidRPr="00BC2CFB">
                        <w:rPr>
                          <w:rFonts w:ascii="Arial" w:hAnsi="Arial" w:cs="Arial"/>
                          <w:b/>
                          <w:color w:val="000000" w:themeColor="text1"/>
                          <w:sz w:val="20"/>
                          <w:szCs w:val="16"/>
                        </w:rPr>
                        <w:fldChar w:fldCharType="begin"/>
                      </w:r>
                      <w:r w:rsidRPr="00BC2CFB">
                        <w:rPr>
                          <w:rFonts w:ascii="Arial" w:hAnsi="Arial" w:cs="Arial"/>
                          <w:b/>
                          <w:color w:val="000000" w:themeColor="text1"/>
                          <w:sz w:val="20"/>
                          <w:szCs w:val="16"/>
                        </w:rPr>
                        <w:instrText xml:space="preserve"> SEQ Figure \* ARABIC </w:instrText>
                      </w:r>
                      <w:r w:rsidRPr="00BC2CFB">
                        <w:rPr>
                          <w:rFonts w:ascii="Arial" w:hAnsi="Arial" w:cs="Arial"/>
                          <w:b/>
                          <w:color w:val="000000" w:themeColor="text1"/>
                          <w:sz w:val="20"/>
                          <w:szCs w:val="16"/>
                        </w:rPr>
                        <w:fldChar w:fldCharType="separate"/>
                      </w:r>
                      <w:r>
                        <w:rPr>
                          <w:rFonts w:ascii="Arial" w:hAnsi="Arial" w:cs="Arial"/>
                          <w:b/>
                          <w:noProof/>
                          <w:color w:val="000000" w:themeColor="text1"/>
                          <w:sz w:val="20"/>
                          <w:szCs w:val="16"/>
                        </w:rPr>
                        <w:t>2</w:t>
                      </w:r>
                      <w:r w:rsidRPr="00BC2CFB">
                        <w:rPr>
                          <w:rFonts w:ascii="Arial" w:hAnsi="Arial" w:cs="Arial"/>
                          <w:b/>
                          <w:color w:val="000000" w:themeColor="text1"/>
                          <w:sz w:val="20"/>
                          <w:szCs w:val="16"/>
                        </w:rPr>
                        <w:fldChar w:fldCharType="end"/>
                      </w:r>
                      <w:r w:rsidRPr="00BC2CFB">
                        <w:rPr>
                          <w:rFonts w:ascii="Arial" w:hAnsi="Arial" w:cs="Arial"/>
                          <w:b/>
                          <w:color w:val="000000" w:themeColor="text1"/>
                          <w:sz w:val="20"/>
                          <w:szCs w:val="16"/>
                        </w:rPr>
                        <w:t>:</w:t>
                      </w:r>
                      <w:r w:rsidRPr="00BC2CFB">
                        <w:rPr>
                          <w:rFonts w:ascii="Arial" w:hAnsi="Arial" w:cs="Arial"/>
                          <w:color w:val="000000" w:themeColor="text1"/>
                          <w:sz w:val="20"/>
                          <w:szCs w:val="16"/>
                        </w:rPr>
                        <w:t xml:space="preserve"> The UK's coronavirus aid package is the second highest in Europe at €383bn. Source - Guardian (2022)</w:t>
                      </w:r>
                    </w:p>
                  </w:txbxContent>
                </v:textbox>
                <w10:wrap type="square" anchorx="margin"/>
              </v:shape>
            </w:pict>
          </mc:Fallback>
        </mc:AlternateContent>
      </w:r>
    </w:p>
    <w:p w14:paraId="2A7E6332" w14:textId="77777777" w:rsidR="000A74AB" w:rsidRPr="000A74AB" w:rsidRDefault="001E07CF" w:rsidP="001E1963">
      <w:pPr>
        <w:pStyle w:val="Heading3"/>
        <w:spacing w:line="360" w:lineRule="auto"/>
        <w:jc w:val="both"/>
        <w:rPr>
          <w:rFonts w:ascii="Arial" w:hAnsi="Arial" w:cs="Arial"/>
          <w:b/>
          <w:i/>
          <w:color w:val="000000" w:themeColor="text1"/>
          <w:sz w:val="22"/>
        </w:rPr>
      </w:pPr>
      <w:bookmarkStart w:id="24" w:name="_Toc94538006"/>
      <w:bookmarkStart w:id="25" w:name="_Toc103358344"/>
      <w:r>
        <w:rPr>
          <w:rFonts w:ascii="Arial" w:hAnsi="Arial" w:cs="Arial"/>
          <w:b/>
          <w:i/>
          <w:color w:val="000000" w:themeColor="text1"/>
          <w:sz w:val="22"/>
        </w:rPr>
        <w:t>2</w:t>
      </w:r>
      <w:r w:rsidR="000A74AB" w:rsidRPr="000A74AB">
        <w:rPr>
          <w:rFonts w:ascii="Arial" w:hAnsi="Arial" w:cs="Arial"/>
          <w:b/>
          <w:i/>
          <w:color w:val="000000" w:themeColor="text1"/>
          <w:sz w:val="22"/>
        </w:rPr>
        <w:t>.1.2 UK- Response</w:t>
      </w:r>
      <w:bookmarkEnd w:id="24"/>
      <w:bookmarkEnd w:id="25"/>
    </w:p>
    <w:p w14:paraId="4DB03D18" w14:textId="77777777" w:rsidR="000A74AB" w:rsidRPr="000A74AB" w:rsidRDefault="000A74AB" w:rsidP="001E07CF">
      <w:pPr>
        <w:spacing w:after="0" w:line="360" w:lineRule="auto"/>
        <w:ind w:firstLine="720"/>
        <w:jc w:val="both"/>
        <w:rPr>
          <w:rFonts w:ascii="Arial" w:hAnsi="Arial" w:cs="Arial"/>
        </w:rPr>
      </w:pPr>
      <w:r w:rsidRPr="000A74AB">
        <w:rPr>
          <w:rFonts w:ascii="Arial" w:hAnsi="Arial" w:cs="Arial"/>
        </w:rPr>
        <w:t>Emergency loan guarantees totalling £330bn were unveiled by Chancellor Rishi Sunak in the UK. In an effort to save UK enterprises, an additional £20 billion in fiscal help has been granted (</w:t>
      </w:r>
      <w:proofErr w:type="spellStart"/>
      <w:r w:rsidRPr="000A74AB">
        <w:rPr>
          <w:rFonts w:ascii="Arial" w:hAnsi="Arial" w:cs="Arial"/>
        </w:rPr>
        <w:t>Shafi</w:t>
      </w:r>
      <w:proofErr w:type="spellEnd"/>
      <w:r w:rsidRPr="000A74AB">
        <w:rPr>
          <w:rFonts w:ascii="Arial" w:hAnsi="Arial" w:cs="Arial"/>
        </w:rPr>
        <w:t xml:space="preserve"> et</w:t>
      </w:r>
      <w:r w:rsidR="00B91D60">
        <w:rPr>
          <w:rFonts w:ascii="Arial" w:hAnsi="Arial" w:cs="Arial"/>
        </w:rPr>
        <w:t xml:space="preserve"> </w:t>
      </w:r>
      <w:r w:rsidRPr="000A74AB">
        <w:rPr>
          <w:rFonts w:ascii="Arial" w:hAnsi="Arial" w:cs="Arial"/>
        </w:rPr>
        <w:t>al., 2020). Delaying VAT and Revenue Tax payments are among the provisions included in the package. A relief package for small and medium-sized businesses under the Statutory Sick Pay Act. Though, all retail, hotel, leisure, and nursery firms in England are eligible for a 12-month corporation tax exemption. A grant of £10,000 is available to businesses that get local business rate relief (SBRR) or rural rate relief (RRR) (</w:t>
      </w:r>
      <w:proofErr w:type="spellStart"/>
      <w:r w:rsidRPr="000A74AB">
        <w:rPr>
          <w:rFonts w:ascii="Arial" w:hAnsi="Arial" w:cs="Arial"/>
        </w:rPr>
        <w:t>Shafi</w:t>
      </w:r>
      <w:proofErr w:type="spellEnd"/>
      <w:r w:rsidRPr="000A74AB">
        <w:rPr>
          <w:rFonts w:ascii="Arial" w:hAnsi="Arial" w:cs="Arial"/>
        </w:rPr>
        <w:t xml:space="preserve"> et</w:t>
      </w:r>
      <w:r w:rsidR="0040178D">
        <w:rPr>
          <w:rFonts w:ascii="Arial" w:hAnsi="Arial" w:cs="Arial"/>
        </w:rPr>
        <w:t xml:space="preserve"> </w:t>
      </w:r>
      <w:r w:rsidRPr="000A74AB">
        <w:rPr>
          <w:rFonts w:ascii="Arial" w:hAnsi="Arial" w:cs="Arial"/>
        </w:rPr>
        <w:t>al., 2020). Retail, hospitality, and leisure firms with properties valued at between $15,000 and $51,000 are eligible for a $25,000 grant.</w:t>
      </w:r>
    </w:p>
    <w:p w14:paraId="7D24A9F1" w14:textId="77777777" w:rsidR="000A74AB" w:rsidRPr="000A74AB" w:rsidRDefault="000A74AB" w:rsidP="001E07CF">
      <w:pPr>
        <w:spacing w:after="0" w:line="360" w:lineRule="auto"/>
        <w:ind w:firstLine="720"/>
        <w:jc w:val="both"/>
        <w:rPr>
          <w:rFonts w:ascii="Arial" w:hAnsi="Arial" w:cs="Arial"/>
        </w:rPr>
      </w:pPr>
      <w:r w:rsidRPr="000A74AB">
        <w:rPr>
          <w:rFonts w:ascii="Arial" w:hAnsi="Arial" w:cs="Arial"/>
        </w:rPr>
        <w:t xml:space="preserve">The British Business Bank's Coronavirus Insurance Policy Loan Program provides up to £5 million in loans to small and medium-sized enterprises (SMEs). Moreover, Larger companies </w:t>
      </w:r>
      <w:r w:rsidRPr="000A74AB">
        <w:rPr>
          <w:rFonts w:ascii="Arial" w:hAnsi="Arial" w:cs="Arial"/>
        </w:rPr>
        <w:lastRenderedPageBreak/>
        <w:t>will be able to use a different financing facility first from Bank of England that will help them bridge the disruption caused by the coronavirus to of own income through loans (</w:t>
      </w:r>
      <w:proofErr w:type="spellStart"/>
      <w:r w:rsidRPr="000A74AB">
        <w:rPr>
          <w:rFonts w:ascii="Arial" w:hAnsi="Arial" w:cs="Arial"/>
        </w:rPr>
        <w:t>Sherif</w:t>
      </w:r>
      <w:proofErr w:type="spellEnd"/>
      <w:r w:rsidRPr="000A74AB">
        <w:rPr>
          <w:rFonts w:ascii="Arial" w:hAnsi="Arial" w:cs="Arial"/>
        </w:rPr>
        <w:t xml:space="preserve">, 2020). </w:t>
      </w:r>
    </w:p>
    <w:p w14:paraId="029875CB" w14:textId="77777777" w:rsidR="000A74AB" w:rsidRPr="000A74AB" w:rsidRDefault="000A74AB" w:rsidP="001E07CF">
      <w:pPr>
        <w:spacing w:after="0" w:line="360" w:lineRule="auto"/>
        <w:ind w:firstLine="720"/>
        <w:jc w:val="both"/>
        <w:rPr>
          <w:rFonts w:ascii="Arial" w:hAnsi="Arial" w:cs="Arial"/>
        </w:rPr>
      </w:pPr>
      <w:r w:rsidRPr="000A74AB">
        <w:rPr>
          <w:rFonts w:ascii="Arial" w:hAnsi="Arial" w:cs="Arial"/>
        </w:rPr>
        <w:t>In an unprecedented move, As, the Bank of England has lowered interest rates to 0.1 percent in an effort to mitigate the consequences of COVID-19 and maintain the trust of investors who have been shaken. According to the Chancellor's announcement on March 20, 2020, the government has to pay up to 80% (or $2500 per month) of the salaries of employees who are held on by their employers and has pledged to support around 3.8 million self-employed workers with a £9bn grant scheme (</w:t>
      </w:r>
      <w:proofErr w:type="spellStart"/>
      <w:r w:rsidRPr="000A74AB">
        <w:rPr>
          <w:rFonts w:ascii="Arial" w:hAnsi="Arial" w:cs="Arial"/>
        </w:rPr>
        <w:t>Sherif</w:t>
      </w:r>
      <w:proofErr w:type="spellEnd"/>
      <w:r w:rsidRPr="000A74AB">
        <w:rPr>
          <w:rFonts w:ascii="Arial" w:hAnsi="Arial" w:cs="Arial"/>
        </w:rPr>
        <w:t>, 2020).</w:t>
      </w:r>
    </w:p>
    <w:p w14:paraId="2DEBAE4F" w14:textId="77777777" w:rsidR="000A74AB" w:rsidRPr="000A74AB" w:rsidRDefault="001E07CF" w:rsidP="001E07CF">
      <w:pPr>
        <w:pStyle w:val="Heading2"/>
        <w:spacing w:before="0" w:line="360" w:lineRule="auto"/>
        <w:jc w:val="both"/>
        <w:rPr>
          <w:rFonts w:ascii="Arial" w:hAnsi="Arial" w:cs="Arial"/>
          <w:b/>
          <w:color w:val="000000" w:themeColor="text1"/>
          <w:sz w:val="22"/>
        </w:rPr>
      </w:pPr>
      <w:bookmarkStart w:id="26" w:name="_Toc94538007"/>
      <w:bookmarkStart w:id="27" w:name="_Toc103358345"/>
      <w:r w:rsidRPr="001E07CF">
        <w:rPr>
          <w:rFonts w:ascii="Arial" w:hAnsi="Arial" w:cs="Arial"/>
          <w:b/>
          <w:color w:val="000000" w:themeColor="text1"/>
          <w:sz w:val="22"/>
        </w:rPr>
        <w:t>2</w:t>
      </w:r>
      <w:r w:rsidR="000A74AB" w:rsidRPr="000A74AB">
        <w:rPr>
          <w:rFonts w:ascii="Arial" w:hAnsi="Arial" w:cs="Arial"/>
          <w:b/>
          <w:color w:val="000000" w:themeColor="text1"/>
          <w:sz w:val="22"/>
        </w:rPr>
        <w:t>.</w:t>
      </w:r>
      <w:r w:rsidRPr="001E07CF">
        <w:rPr>
          <w:rFonts w:ascii="Arial" w:hAnsi="Arial" w:cs="Arial"/>
          <w:b/>
          <w:color w:val="000000" w:themeColor="text1"/>
          <w:sz w:val="22"/>
        </w:rPr>
        <w:t>3</w:t>
      </w:r>
      <w:r w:rsidR="000A74AB" w:rsidRPr="000A74AB">
        <w:rPr>
          <w:rFonts w:ascii="Arial" w:hAnsi="Arial" w:cs="Arial"/>
          <w:b/>
          <w:color w:val="000000" w:themeColor="text1"/>
          <w:sz w:val="22"/>
        </w:rPr>
        <w:t xml:space="preserve"> Impact of coronavirus on banking industry- UK</w:t>
      </w:r>
      <w:bookmarkEnd w:id="26"/>
      <w:bookmarkEnd w:id="27"/>
    </w:p>
    <w:p w14:paraId="458AE411" w14:textId="77777777" w:rsidR="000A74AB" w:rsidRPr="000A74AB" w:rsidRDefault="000A74AB" w:rsidP="001E07CF">
      <w:pPr>
        <w:spacing w:after="0" w:line="360" w:lineRule="auto"/>
        <w:ind w:firstLine="720"/>
        <w:jc w:val="both"/>
        <w:rPr>
          <w:rFonts w:ascii="Arial" w:hAnsi="Arial" w:cs="Arial"/>
        </w:rPr>
      </w:pPr>
      <w:proofErr w:type="spellStart"/>
      <w:r w:rsidRPr="000A74AB">
        <w:rPr>
          <w:rFonts w:ascii="Arial" w:hAnsi="Arial" w:cs="Arial"/>
        </w:rPr>
        <w:t>Antwi</w:t>
      </w:r>
      <w:proofErr w:type="spellEnd"/>
      <w:r w:rsidRPr="000A74AB">
        <w:rPr>
          <w:rFonts w:ascii="Arial" w:hAnsi="Arial" w:cs="Arial"/>
        </w:rPr>
        <w:t xml:space="preserve"> et</w:t>
      </w:r>
      <w:r w:rsidR="001E07CF">
        <w:rPr>
          <w:rFonts w:ascii="Arial" w:hAnsi="Arial" w:cs="Arial"/>
        </w:rPr>
        <w:t xml:space="preserve"> </w:t>
      </w:r>
      <w:r w:rsidRPr="000A74AB">
        <w:rPr>
          <w:rFonts w:ascii="Arial" w:hAnsi="Arial" w:cs="Arial"/>
        </w:rPr>
        <w:t>al. (2021) has been observed that, the Covid-19 lockout has disrupted economic activity across a wide range of sectors, with significant consequences for businesses and households. Hospitality and transportation businesses that rely on direct consumer contact are losing funding sources; and persons working in these industries are losing cash flow. Indirectly, the financial industry is also impacted (</w:t>
      </w:r>
      <w:proofErr w:type="spellStart"/>
      <w:r w:rsidRPr="000A74AB">
        <w:rPr>
          <w:rFonts w:ascii="Arial" w:hAnsi="Arial" w:cs="Arial"/>
        </w:rPr>
        <w:t>Antwi</w:t>
      </w:r>
      <w:proofErr w:type="spellEnd"/>
      <w:r w:rsidRPr="000A74AB">
        <w:rPr>
          <w:rFonts w:ascii="Arial" w:hAnsi="Arial" w:cs="Arial"/>
        </w:rPr>
        <w:t xml:space="preserve"> et</w:t>
      </w:r>
      <w:r w:rsidR="00826D87">
        <w:rPr>
          <w:rFonts w:ascii="Arial" w:hAnsi="Arial" w:cs="Arial"/>
        </w:rPr>
        <w:t xml:space="preserve"> </w:t>
      </w:r>
      <w:r w:rsidRPr="000A74AB">
        <w:rPr>
          <w:rFonts w:ascii="Arial" w:hAnsi="Arial" w:cs="Arial"/>
        </w:rPr>
        <w:t xml:space="preserve">al., 2021). In spite of the fact that chequing accounts can be proffered remotely and will not rely on direct contact with customers, the sector's connection also with real sector as a provider of reimbursement, savings, praise and risk managed services broadens the negative impact of both the Covid-19 downturn to financial institutions. </w:t>
      </w:r>
    </w:p>
    <w:p w14:paraId="7C5C4912" w14:textId="77777777" w:rsidR="000A74AB" w:rsidRPr="000A74AB" w:rsidRDefault="000A74AB" w:rsidP="001E07CF">
      <w:pPr>
        <w:spacing w:after="0" w:line="360" w:lineRule="auto"/>
        <w:ind w:firstLine="720"/>
        <w:jc w:val="both"/>
        <w:rPr>
          <w:rFonts w:ascii="Arial" w:hAnsi="Arial" w:cs="Arial"/>
        </w:rPr>
      </w:pPr>
      <w:r w:rsidRPr="000A74AB">
        <w:rPr>
          <w:rFonts w:ascii="Arial" w:hAnsi="Arial" w:cs="Arial"/>
        </w:rPr>
        <w:t>Financial regulators and governments have taken major policy initiatives to support businesses and people during such a period of declining revenues and incomes. To begin with, companies that have ceased operations lose out on revenue and may thus be unable to pay back loans. People who lost their occupations or been furloughed may not be responsible for repaying their loans since their income has been reduced (</w:t>
      </w:r>
      <w:proofErr w:type="spellStart"/>
      <w:r w:rsidRPr="000A74AB">
        <w:rPr>
          <w:rFonts w:ascii="Arial" w:hAnsi="Arial" w:cs="Arial"/>
        </w:rPr>
        <w:t>Antwi</w:t>
      </w:r>
      <w:proofErr w:type="spellEnd"/>
      <w:r w:rsidRPr="000A74AB">
        <w:rPr>
          <w:rFonts w:ascii="Arial" w:hAnsi="Arial" w:cs="Arial"/>
        </w:rPr>
        <w:t xml:space="preserve"> et</w:t>
      </w:r>
      <w:r w:rsidR="003E5CF7">
        <w:rPr>
          <w:rFonts w:ascii="Arial" w:hAnsi="Arial" w:cs="Arial"/>
        </w:rPr>
        <w:t xml:space="preserve"> </w:t>
      </w:r>
      <w:r w:rsidRPr="000A74AB">
        <w:rPr>
          <w:rFonts w:ascii="Arial" w:hAnsi="Arial" w:cs="Arial"/>
        </w:rPr>
        <w:t>al., 2021). If recovery capacity is permanently reduced, this will have a negative impact on profitability and bank capital. As a result, banks should expect increased losses, results in the need for multiple avenues, which will have a negative impact on their profitability and financial structure.</w:t>
      </w:r>
    </w:p>
    <w:p w14:paraId="7B6C4321" w14:textId="77777777" w:rsidR="000A74AB" w:rsidRPr="000A74AB" w:rsidRDefault="000A74AB" w:rsidP="001E07CF">
      <w:pPr>
        <w:spacing w:after="0" w:line="360" w:lineRule="auto"/>
        <w:ind w:firstLine="720"/>
        <w:jc w:val="both"/>
        <w:rPr>
          <w:rFonts w:ascii="Arial" w:hAnsi="Arial" w:cs="Arial"/>
        </w:rPr>
      </w:pPr>
      <w:r w:rsidRPr="000A74AB">
        <w:rPr>
          <w:rFonts w:ascii="Arial" w:hAnsi="Arial" w:cs="Arial"/>
        </w:rPr>
        <w:t>In the following figure 3, At this point in time, 78% of banking executives interviewed in 2020 say their banks have demonstrated greater agility, while 72% say they've gotten more innovative in the last 12 months (</w:t>
      </w:r>
      <w:r w:rsidR="00737E7C" w:rsidRPr="000A74AB">
        <w:rPr>
          <w:rFonts w:ascii="Arial" w:hAnsi="Arial" w:cs="Arial"/>
        </w:rPr>
        <w:t>Siddiqui</w:t>
      </w:r>
      <w:r w:rsidRPr="000A74AB">
        <w:rPr>
          <w:rFonts w:ascii="Arial" w:hAnsi="Arial" w:cs="Arial"/>
        </w:rPr>
        <w:t>, 2020). This, despite the fact that many of the major processes of banks have become more complex for the responders. For banks, sales and new business acquisition were the most challenging aspects of the Covid-19-induced crash (Consultancy.uk</w:t>
      </w:r>
      <w:r w:rsidR="00315D36">
        <w:rPr>
          <w:rFonts w:ascii="Arial" w:hAnsi="Arial" w:cs="Arial"/>
        </w:rPr>
        <w:t>,</w:t>
      </w:r>
      <w:r w:rsidR="00EA18BE">
        <w:rPr>
          <w:rFonts w:ascii="Arial" w:hAnsi="Arial" w:cs="Arial"/>
        </w:rPr>
        <w:t xml:space="preserve"> </w:t>
      </w:r>
      <w:r w:rsidRPr="000A74AB">
        <w:rPr>
          <w:rFonts w:ascii="Arial" w:hAnsi="Arial" w:cs="Arial"/>
        </w:rPr>
        <w:t>2022). More than three-quarters of banks stated they had problems in this sector because investors became more cautious, while only 25% said they had difficulty at the regular level.</w:t>
      </w:r>
    </w:p>
    <w:p w14:paraId="0358321E" w14:textId="77777777" w:rsidR="000A74AB" w:rsidRPr="000A74AB" w:rsidRDefault="00737E7C" w:rsidP="000A74AB">
      <w:pPr>
        <w:spacing w:after="200" w:line="480" w:lineRule="auto"/>
        <w:jc w:val="center"/>
        <w:rPr>
          <w:rFonts w:ascii="Times New Roman" w:hAnsi="Times New Roman" w:cs="Times New Roman"/>
          <w:i/>
          <w:iCs/>
          <w:color w:val="44546A" w:themeColor="text2"/>
          <w:sz w:val="24"/>
          <w:szCs w:val="24"/>
        </w:rPr>
      </w:pPr>
      <w:r>
        <w:rPr>
          <w:noProof/>
        </w:rPr>
        <w:lastRenderedPageBreak/>
        <mc:AlternateContent>
          <mc:Choice Requires="wps">
            <w:drawing>
              <wp:anchor distT="0" distB="0" distL="114300" distR="114300" simplePos="0" relativeHeight="251668480" behindDoc="0" locked="0" layoutInCell="1" allowOverlap="1" wp14:anchorId="4A81C1D6" wp14:editId="6EF601FC">
                <wp:simplePos x="0" y="0"/>
                <wp:positionH relativeFrom="column">
                  <wp:posOffset>342900</wp:posOffset>
                </wp:positionH>
                <wp:positionV relativeFrom="paragraph">
                  <wp:posOffset>3562350</wp:posOffset>
                </wp:positionV>
                <wp:extent cx="5191125"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5191125" cy="635"/>
                        </a:xfrm>
                        <a:prstGeom prst="rect">
                          <a:avLst/>
                        </a:prstGeom>
                        <a:solidFill>
                          <a:prstClr val="white"/>
                        </a:solidFill>
                        <a:ln>
                          <a:noFill/>
                        </a:ln>
                      </wps:spPr>
                      <wps:txbx>
                        <w:txbxContent>
                          <w:p w14:paraId="7C9CF8C0" w14:textId="77777777" w:rsidR="00D0702B" w:rsidRPr="00737E7C" w:rsidRDefault="00D0702B" w:rsidP="00737E7C">
                            <w:pPr>
                              <w:pStyle w:val="Caption"/>
                              <w:jc w:val="center"/>
                              <w:rPr>
                                <w:rFonts w:ascii="Arial" w:hAnsi="Arial" w:cs="Arial"/>
                                <w:b/>
                                <w:color w:val="000000" w:themeColor="text1"/>
                                <w:sz w:val="20"/>
                                <w:szCs w:val="16"/>
                              </w:rPr>
                            </w:pPr>
                            <w:r w:rsidRPr="00737E7C">
                              <w:rPr>
                                <w:rFonts w:ascii="Arial" w:hAnsi="Arial" w:cs="Arial"/>
                                <w:b/>
                                <w:color w:val="000000" w:themeColor="text1"/>
                                <w:sz w:val="20"/>
                                <w:szCs w:val="16"/>
                              </w:rPr>
                              <w:t xml:space="preserve">Figure </w:t>
                            </w:r>
                            <w:r w:rsidRPr="00737E7C">
                              <w:rPr>
                                <w:rFonts w:ascii="Arial" w:hAnsi="Arial" w:cs="Arial"/>
                                <w:b/>
                                <w:color w:val="000000" w:themeColor="text1"/>
                                <w:sz w:val="20"/>
                                <w:szCs w:val="16"/>
                              </w:rPr>
                              <w:fldChar w:fldCharType="begin"/>
                            </w:r>
                            <w:r w:rsidRPr="00737E7C">
                              <w:rPr>
                                <w:rFonts w:ascii="Arial" w:hAnsi="Arial" w:cs="Arial"/>
                                <w:b/>
                                <w:color w:val="000000" w:themeColor="text1"/>
                                <w:sz w:val="20"/>
                                <w:szCs w:val="16"/>
                              </w:rPr>
                              <w:instrText xml:space="preserve"> SEQ Figure \* ARABIC </w:instrText>
                            </w:r>
                            <w:r w:rsidRPr="00737E7C">
                              <w:rPr>
                                <w:rFonts w:ascii="Arial" w:hAnsi="Arial" w:cs="Arial"/>
                                <w:b/>
                                <w:color w:val="000000" w:themeColor="text1"/>
                                <w:sz w:val="20"/>
                                <w:szCs w:val="16"/>
                              </w:rPr>
                              <w:fldChar w:fldCharType="separate"/>
                            </w:r>
                            <w:r>
                              <w:rPr>
                                <w:rFonts w:ascii="Arial" w:hAnsi="Arial" w:cs="Arial"/>
                                <w:b/>
                                <w:noProof/>
                                <w:color w:val="000000" w:themeColor="text1"/>
                                <w:sz w:val="20"/>
                                <w:szCs w:val="16"/>
                              </w:rPr>
                              <w:t>3</w:t>
                            </w:r>
                            <w:r w:rsidRPr="00737E7C">
                              <w:rPr>
                                <w:rFonts w:ascii="Arial" w:hAnsi="Arial" w:cs="Arial"/>
                                <w:b/>
                                <w:color w:val="000000" w:themeColor="text1"/>
                                <w:sz w:val="20"/>
                                <w:szCs w:val="16"/>
                              </w:rPr>
                              <w:fldChar w:fldCharType="end"/>
                            </w:r>
                            <w:r w:rsidRPr="00737E7C">
                              <w:rPr>
                                <w:rFonts w:ascii="Arial" w:hAnsi="Arial" w:cs="Arial"/>
                                <w:b/>
                                <w:color w:val="000000" w:themeColor="text1"/>
                                <w:sz w:val="20"/>
                                <w:szCs w:val="16"/>
                              </w:rPr>
                              <w:t xml:space="preserve">: </w:t>
                            </w:r>
                            <w:r w:rsidRPr="00737E7C">
                              <w:rPr>
                                <w:rFonts w:ascii="Arial" w:hAnsi="Arial" w:cs="Arial"/>
                                <w:color w:val="000000" w:themeColor="text1"/>
                                <w:sz w:val="20"/>
                                <w:szCs w:val="16"/>
                              </w:rPr>
                              <w:t>Organisation being challenged during covid'19pandemic. Source – Consultancy.uk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81C1D6" id="Text Box 14" o:spid="_x0000_s1028" type="#_x0000_t202" style="position:absolute;left:0;text-align:left;margin-left:27pt;margin-top:280.5pt;width:408.7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" stroked="f">
                <v:textbox style="mso-fit-shape-to-text:t" inset="0,0,0,0">
                  <w:txbxContent>
                    <w:p w14:paraId="7C9CF8C0" w14:textId="77777777" w:rsidR="00D0702B" w:rsidRPr="00737E7C" w:rsidRDefault="00D0702B" w:rsidP="00737E7C">
                      <w:pPr>
                        <w:pStyle w:val="Caption"/>
                        <w:jc w:val="center"/>
                        <w:rPr>
                          <w:rFonts w:ascii="Arial" w:hAnsi="Arial" w:cs="Arial"/>
                          <w:b/>
                          <w:color w:val="000000" w:themeColor="text1"/>
                          <w:sz w:val="20"/>
                          <w:szCs w:val="16"/>
                        </w:rPr>
                      </w:pPr>
                      <w:r w:rsidRPr="00737E7C">
                        <w:rPr>
                          <w:rFonts w:ascii="Arial" w:hAnsi="Arial" w:cs="Arial"/>
                          <w:b/>
                          <w:color w:val="000000" w:themeColor="text1"/>
                          <w:sz w:val="20"/>
                          <w:szCs w:val="16"/>
                        </w:rPr>
                        <w:t xml:space="preserve">Figure </w:t>
                      </w:r>
                      <w:r w:rsidRPr="00737E7C">
                        <w:rPr>
                          <w:rFonts w:ascii="Arial" w:hAnsi="Arial" w:cs="Arial"/>
                          <w:b/>
                          <w:color w:val="000000" w:themeColor="text1"/>
                          <w:sz w:val="20"/>
                          <w:szCs w:val="16"/>
                        </w:rPr>
                        <w:fldChar w:fldCharType="begin"/>
                      </w:r>
                      <w:r w:rsidRPr="00737E7C">
                        <w:rPr>
                          <w:rFonts w:ascii="Arial" w:hAnsi="Arial" w:cs="Arial"/>
                          <w:b/>
                          <w:color w:val="000000" w:themeColor="text1"/>
                          <w:sz w:val="20"/>
                          <w:szCs w:val="16"/>
                        </w:rPr>
                        <w:instrText xml:space="preserve"> SEQ Figure \* ARABIC </w:instrText>
                      </w:r>
                      <w:r w:rsidRPr="00737E7C">
                        <w:rPr>
                          <w:rFonts w:ascii="Arial" w:hAnsi="Arial" w:cs="Arial"/>
                          <w:b/>
                          <w:color w:val="000000" w:themeColor="text1"/>
                          <w:sz w:val="20"/>
                          <w:szCs w:val="16"/>
                        </w:rPr>
                        <w:fldChar w:fldCharType="separate"/>
                      </w:r>
                      <w:r>
                        <w:rPr>
                          <w:rFonts w:ascii="Arial" w:hAnsi="Arial" w:cs="Arial"/>
                          <w:b/>
                          <w:noProof/>
                          <w:color w:val="000000" w:themeColor="text1"/>
                          <w:sz w:val="20"/>
                          <w:szCs w:val="16"/>
                        </w:rPr>
                        <w:t>3</w:t>
                      </w:r>
                      <w:r w:rsidRPr="00737E7C">
                        <w:rPr>
                          <w:rFonts w:ascii="Arial" w:hAnsi="Arial" w:cs="Arial"/>
                          <w:b/>
                          <w:color w:val="000000" w:themeColor="text1"/>
                          <w:sz w:val="20"/>
                          <w:szCs w:val="16"/>
                        </w:rPr>
                        <w:fldChar w:fldCharType="end"/>
                      </w:r>
                      <w:r w:rsidRPr="00737E7C">
                        <w:rPr>
                          <w:rFonts w:ascii="Arial" w:hAnsi="Arial" w:cs="Arial"/>
                          <w:b/>
                          <w:color w:val="000000" w:themeColor="text1"/>
                          <w:sz w:val="20"/>
                          <w:szCs w:val="16"/>
                        </w:rPr>
                        <w:t xml:space="preserve">: </w:t>
                      </w:r>
                      <w:r w:rsidRPr="00737E7C">
                        <w:rPr>
                          <w:rFonts w:ascii="Arial" w:hAnsi="Arial" w:cs="Arial"/>
                          <w:color w:val="000000" w:themeColor="text1"/>
                          <w:sz w:val="20"/>
                          <w:szCs w:val="16"/>
                        </w:rPr>
                        <w:t>Organisation being challenged during covid'19pandemic. Source – Consultancy.uk (2022)</w:t>
                      </w:r>
                    </w:p>
                  </w:txbxContent>
                </v:textbox>
                <w10:wrap type="square"/>
              </v:shape>
            </w:pict>
          </mc:Fallback>
        </mc:AlternateContent>
      </w:r>
      <w:r w:rsidRPr="000A74AB">
        <w:rPr>
          <w:rFonts w:ascii="Times New Roman" w:hAnsi="Times New Roman" w:cs="Times New Roman"/>
          <w:i/>
          <w:iCs/>
          <w:noProof/>
          <w:color w:val="44546A" w:themeColor="text2"/>
          <w:sz w:val="24"/>
          <w:szCs w:val="24"/>
        </w:rPr>
        <w:drawing>
          <wp:anchor distT="0" distB="0" distL="114300" distR="114300" simplePos="0" relativeHeight="251664384" behindDoc="0" locked="0" layoutInCell="1" allowOverlap="1" wp14:anchorId="6EB7192E" wp14:editId="014DE4A3">
            <wp:simplePos x="0" y="0"/>
            <wp:positionH relativeFrom="margin">
              <wp:align>center</wp:align>
            </wp:positionH>
            <wp:positionV relativeFrom="paragraph">
              <wp:posOffset>76348</wp:posOffset>
            </wp:positionV>
            <wp:extent cx="5191125" cy="3429000"/>
            <wp:effectExtent l="76200" t="76200" r="142875" b="1333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9635" b="8128"/>
                    <a:stretch/>
                  </pic:blipFill>
                  <pic:spPr bwMode="auto">
                    <a:xfrm>
                      <a:off x="0" y="0"/>
                      <a:ext cx="5191125" cy="3429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875661" w14:textId="77777777" w:rsidR="000A74AB" w:rsidRPr="000A74AB" w:rsidRDefault="000A74AB" w:rsidP="00A451F3">
      <w:pPr>
        <w:spacing w:after="0" w:line="360" w:lineRule="auto"/>
        <w:ind w:firstLine="720"/>
        <w:jc w:val="both"/>
        <w:rPr>
          <w:rFonts w:ascii="Arial" w:hAnsi="Arial" w:cs="Arial"/>
        </w:rPr>
      </w:pPr>
      <w:r w:rsidRPr="000A74AB">
        <w:rPr>
          <w:rFonts w:ascii="Arial" w:hAnsi="Arial" w:cs="Arial"/>
        </w:rPr>
        <w:t>Also, banks have suffered losses as the value of their bonds and other financial instruments has fallen. It is possible that open derivative positions may have shifted in unforeseen directions due to the financial crisis. As a result, banks are seeing an increase in demand for loans, particularly from businesses that need additional funds to pay their expenses even in the face of lower or no income generation (Consultancy.uk</w:t>
      </w:r>
      <w:r w:rsidR="00A451F3">
        <w:rPr>
          <w:rFonts w:ascii="Arial" w:hAnsi="Arial" w:cs="Arial"/>
        </w:rPr>
        <w:t xml:space="preserve">, </w:t>
      </w:r>
      <w:r w:rsidRPr="000A74AB">
        <w:rPr>
          <w:rFonts w:ascii="Arial" w:hAnsi="Arial" w:cs="Arial"/>
        </w:rPr>
        <w:t>2022</w:t>
      </w:r>
      <w:r w:rsidR="00A451F3" w:rsidRPr="000A74AB">
        <w:rPr>
          <w:rFonts w:ascii="Arial" w:hAnsi="Arial" w:cs="Arial"/>
        </w:rPr>
        <w:t>).</w:t>
      </w:r>
      <w:r w:rsidRPr="000A74AB">
        <w:rPr>
          <w:rFonts w:ascii="Arial" w:hAnsi="Arial" w:cs="Arial"/>
        </w:rPr>
        <w:t xml:space="preserve"> Borrowers have used up some of their available credit as a result of the increased demand. As a result of decreased demand for their various services, banks are seeing a decline in non-interest revenue (</w:t>
      </w:r>
      <w:proofErr w:type="spellStart"/>
      <w:r w:rsidRPr="000A74AB">
        <w:rPr>
          <w:rFonts w:ascii="Arial" w:hAnsi="Arial" w:cs="Arial"/>
        </w:rPr>
        <w:t>Gandjour</w:t>
      </w:r>
      <w:proofErr w:type="spellEnd"/>
      <w:r w:rsidRPr="000A74AB">
        <w:rPr>
          <w:rFonts w:ascii="Arial" w:hAnsi="Arial" w:cs="Arial"/>
        </w:rPr>
        <w:t xml:space="preserve">, 2020). Investment banks' fee income is reduced since there are fewer pay-outs and interactions to be made as a result of weaker economic activity and fewer security risks by corporations. </w:t>
      </w:r>
    </w:p>
    <w:p w14:paraId="0809AAE6" w14:textId="77777777" w:rsidR="000A74AB" w:rsidRPr="000A74AB" w:rsidRDefault="000A74AB" w:rsidP="00A451F3">
      <w:pPr>
        <w:spacing w:after="0" w:line="360" w:lineRule="auto"/>
        <w:ind w:firstLine="720"/>
        <w:jc w:val="both"/>
        <w:rPr>
          <w:rFonts w:ascii="Arial" w:hAnsi="Arial" w:cs="Arial"/>
        </w:rPr>
      </w:pPr>
      <w:proofErr w:type="spellStart"/>
      <w:r w:rsidRPr="000A74AB">
        <w:rPr>
          <w:rFonts w:ascii="Arial" w:hAnsi="Arial" w:cs="Arial"/>
        </w:rPr>
        <w:t>Lanshina</w:t>
      </w:r>
      <w:proofErr w:type="spellEnd"/>
      <w:r w:rsidRPr="000A74AB">
        <w:rPr>
          <w:rFonts w:ascii="Arial" w:hAnsi="Arial" w:cs="Arial"/>
        </w:rPr>
        <w:t xml:space="preserve"> et</w:t>
      </w:r>
      <w:r w:rsidR="007377CA">
        <w:rPr>
          <w:rFonts w:ascii="Arial" w:hAnsi="Arial" w:cs="Arial"/>
        </w:rPr>
        <w:t xml:space="preserve"> </w:t>
      </w:r>
      <w:r w:rsidRPr="000A74AB">
        <w:rPr>
          <w:rFonts w:ascii="Arial" w:hAnsi="Arial" w:cs="Arial"/>
        </w:rPr>
        <w:t xml:space="preserve">al., (2020) has said that </w:t>
      </w:r>
      <w:proofErr w:type="gramStart"/>
      <w:r w:rsidRPr="000A74AB">
        <w:rPr>
          <w:rFonts w:ascii="Arial" w:hAnsi="Arial" w:cs="Arial"/>
        </w:rPr>
        <w:t>It</w:t>
      </w:r>
      <w:proofErr w:type="gramEnd"/>
      <w:r w:rsidRPr="000A74AB">
        <w:rPr>
          <w:rFonts w:ascii="Arial" w:hAnsi="Arial" w:cs="Arial"/>
        </w:rPr>
        <w:t xml:space="preserve"> is possible that losses and weaker mutual fund in banks have negative </w:t>
      </w:r>
      <w:r w:rsidR="00A451F3" w:rsidRPr="000A74AB">
        <w:rPr>
          <w:rFonts w:ascii="Arial" w:hAnsi="Arial" w:cs="Arial"/>
        </w:rPr>
        <w:t>spill over</w:t>
      </w:r>
      <w:r w:rsidRPr="000A74AB">
        <w:rPr>
          <w:rFonts w:ascii="Arial" w:hAnsi="Arial" w:cs="Arial"/>
        </w:rPr>
        <w:t xml:space="preserve"> consequences, which could worsen the banks' solvency position and harm the broader economy. Bond and other trade financial instruments may be sold by banks in order to enhance their level of liquidity or to makes up for losses, and the price of these instruments may decline as a </w:t>
      </w:r>
      <w:r w:rsidR="00D16257" w:rsidRPr="000A74AB">
        <w:rPr>
          <w:rFonts w:ascii="Arial" w:hAnsi="Arial" w:cs="Arial"/>
        </w:rPr>
        <w:t>result (</w:t>
      </w:r>
      <w:r w:rsidRPr="000A74AB">
        <w:rPr>
          <w:rFonts w:ascii="Arial" w:hAnsi="Arial" w:cs="Arial"/>
        </w:rPr>
        <w:t>Agca et</w:t>
      </w:r>
      <w:r w:rsidR="007377CA">
        <w:rPr>
          <w:rFonts w:ascii="Arial" w:hAnsi="Arial" w:cs="Arial"/>
        </w:rPr>
        <w:t xml:space="preserve"> </w:t>
      </w:r>
      <w:r w:rsidRPr="000A74AB">
        <w:rPr>
          <w:rFonts w:ascii="Arial" w:hAnsi="Arial" w:cs="Arial"/>
        </w:rPr>
        <w:t xml:space="preserve">al., 2020). Banks may restrict the amount of credit they provide to the economy, which might have a negative impact on businesses that rely on such buffers for survival. During the 2008/2009 global financial crisis, we observed comparable consequences (OECD, 2020).  </w:t>
      </w:r>
      <w:bookmarkStart w:id="28" w:name="_Toc94538008"/>
    </w:p>
    <w:p w14:paraId="75EDDCFE" w14:textId="77777777" w:rsidR="000A74AB" w:rsidRPr="000A74AB" w:rsidRDefault="007377CA" w:rsidP="007377CA">
      <w:pPr>
        <w:pStyle w:val="Heading3"/>
        <w:spacing w:line="360" w:lineRule="auto"/>
        <w:jc w:val="both"/>
        <w:rPr>
          <w:rFonts w:ascii="Arial" w:hAnsi="Arial" w:cs="Arial"/>
          <w:b/>
          <w:i/>
          <w:color w:val="000000" w:themeColor="text1"/>
          <w:sz w:val="22"/>
        </w:rPr>
      </w:pPr>
      <w:bookmarkStart w:id="29" w:name="_Toc103358346"/>
      <w:r w:rsidRPr="007377CA">
        <w:rPr>
          <w:rFonts w:ascii="Arial" w:hAnsi="Arial" w:cs="Arial"/>
          <w:b/>
          <w:i/>
          <w:color w:val="000000" w:themeColor="text1"/>
          <w:sz w:val="22"/>
        </w:rPr>
        <w:lastRenderedPageBreak/>
        <w:t>2</w:t>
      </w:r>
      <w:r w:rsidR="000A74AB" w:rsidRPr="000A74AB">
        <w:rPr>
          <w:rFonts w:ascii="Arial" w:hAnsi="Arial" w:cs="Arial"/>
          <w:b/>
          <w:i/>
          <w:color w:val="000000" w:themeColor="text1"/>
          <w:sz w:val="22"/>
        </w:rPr>
        <w:t>.</w:t>
      </w:r>
      <w:r w:rsidRPr="007377CA">
        <w:rPr>
          <w:rFonts w:ascii="Arial" w:hAnsi="Arial" w:cs="Arial"/>
          <w:b/>
          <w:i/>
          <w:color w:val="000000" w:themeColor="text1"/>
          <w:sz w:val="22"/>
        </w:rPr>
        <w:t>3</w:t>
      </w:r>
      <w:r w:rsidR="000A74AB" w:rsidRPr="000A74AB">
        <w:rPr>
          <w:rFonts w:ascii="Arial" w:hAnsi="Arial" w:cs="Arial"/>
          <w:b/>
          <w:i/>
          <w:color w:val="000000" w:themeColor="text1"/>
          <w:sz w:val="22"/>
        </w:rPr>
        <w:t>.1 COVID-19: UK Budgetary Responses</w:t>
      </w:r>
      <w:bookmarkEnd w:id="28"/>
      <w:bookmarkEnd w:id="29"/>
    </w:p>
    <w:p w14:paraId="4143F941" w14:textId="77777777" w:rsidR="000A74AB" w:rsidRPr="000A74AB" w:rsidRDefault="000A74AB" w:rsidP="001975AE">
      <w:pPr>
        <w:spacing w:after="0" w:line="360" w:lineRule="auto"/>
        <w:ind w:firstLine="720"/>
        <w:jc w:val="both"/>
        <w:rPr>
          <w:rFonts w:ascii="Arial" w:hAnsi="Arial" w:cs="Arial"/>
        </w:rPr>
      </w:pPr>
      <w:r w:rsidRPr="000A74AB">
        <w:rPr>
          <w:rFonts w:ascii="Arial" w:hAnsi="Arial" w:cs="Arial"/>
        </w:rPr>
        <w:t>According to the (OBR, (2018) pre-COVID-19 budgetary estimates, the UK's net public debt ratio could reach 283 percent of GDP in 2067-68, mainly due to low predicted productivity performance and population ageing (</w:t>
      </w:r>
      <w:proofErr w:type="spellStart"/>
      <w:r w:rsidRPr="000A74AB">
        <w:rPr>
          <w:rFonts w:ascii="Arial" w:hAnsi="Arial" w:cs="Arial"/>
        </w:rPr>
        <w:t>Sherif</w:t>
      </w:r>
      <w:proofErr w:type="spellEnd"/>
      <w:r w:rsidRPr="000A74AB">
        <w:rPr>
          <w:rFonts w:ascii="Arial" w:hAnsi="Arial" w:cs="Arial"/>
        </w:rPr>
        <w:t>, 2020).</w:t>
      </w:r>
    </w:p>
    <w:p w14:paraId="67BE0B8D" w14:textId="77777777" w:rsidR="000A74AB" w:rsidRPr="000A74AB" w:rsidRDefault="00232ED4" w:rsidP="000A74AB">
      <w:pPr>
        <w:spacing w:after="200" w:line="480" w:lineRule="auto"/>
        <w:jc w:val="both"/>
        <w:rPr>
          <w:rFonts w:ascii="Times New Roman" w:hAnsi="Times New Roman" w:cs="Times New Roman"/>
          <w:sz w:val="24"/>
          <w:szCs w:val="24"/>
        </w:rPr>
      </w:pPr>
      <w:r>
        <w:rPr>
          <w:noProof/>
        </w:rPr>
        <mc:AlternateContent>
          <mc:Choice Requires="wps">
            <w:drawing>
              <wp:anchor distT="0" distB="0" distL="114300" distR="114300" simplePos="0" relativeHeight="251670528" behindDoc="0" locked="0" layoutInCell="1" allowOverlap="1" wp14:anchorId="2448FC7C" wp14:editId="1F0AEE87">
                <wp:simplePos x="0" y="0"/>
                <wp:positionH relativeFrom="column">
                  <wp:posOffset>704850</wp:posOffset>
                </wp:positionH>
                <wp:positionV relativeFrom="paragraph">
                  <wp:posOffset>2077085</wp:posOffset>
                </wp:positionV>
                <wp:extent cx="4076700" cy="63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4076700" cy="635"/>
                        </a:xfrm>
                        <a:prstGeom prst="rect">
                          <a:avLst/>
                        </a:prstGeom>
                        <a:solidFill>
                          <a:prstClr val="white"/>
                        </a:solidFill>
                        <a:ln>
                          <a:noFill/>
                        </a:ln>
                      </wps:spPr>
                      <wps:txbx>
                        <w:txbxContent>
                          <w:p w14:paraId="700F3EA8" w14:textId="77777777" w:rsidR="00D0702B" w:rsidRPr="00232ED4" w:rsidRDefault="00D0702B" w:rsidP="00232ED4">
                            <w:pPr>
                              <w:pStyle w:val="Caption"/>
                              <w:jc w:val="center"/>
                              <w:rPr>
                                <w:rFonts w:ascii="Arial" w:hAnsi="Arial" w:cs="Arial"/>
                                <w:color w:val="000000" w:themeColor="text1"/>
                                <w:sz w:val="20"/>
                                <w:szCs w:val="16"/>
                              </w:rPr>
                            </w:pPr>
                            <w:r w:rsidRPr="00232ED4">
                              <w:rPr>
                                <w:rFonts w:ascii="Arial" w:hAnsi="Arial" w:cs="Arial"/>
                                <w:b/>
                                <w:color w:val="000000" w:themeColor="text1"/>
                                <w:sz w:val="20"/>
                                <w:szCs w:val="16"/>
                              </w:rPr>
                              <w:t xml:space="preserve">Figure </w:t>
                            </w:r>
                            <w:r w:rsidRPr="00232ED4">
                              <w:rPr>
                                <w:rFonts w:ascii="Arial" w:hAnsi="Arial" w:cs="Arial"/>
                                <w:b/>
                                <w:color w:val="000000" w:themeColor="text1"/>
                                <w:sz w:val="20"/>
                                <w:szCs w:val="16"/>
                              </w:rPr>
                              <w:fldChar w:fldCharType="begin"/>
                            </w:r>
                            <w:r w:rsidRPr="00232ED4">
                              <w:rPr>
                                <w:rFonts w:ascii="Arial" w:hAnsi="Arial" w:cs="Arial"/>
                                <w:b/>
                                <w:color w:val="000000" w:themeColor="text1"/>
                                <w:sz w:val="20"/>
                                <w:szCs w:val="16"/>
                              </w:rPr>
                              <w:instrText xml:space="preserve"> SEQ Figure \* ARABIC </w:instrText>
                            </w:r>
                            <w:r w:rsidRPr="00232ED4">
                              <w:rPr>
                                <w:rFonts w:ascii="Arial" w:hAnsi="Arial" w:cs="Arial"/>
                                <w:b/>
                                <w:color w:val="000000" w:themeColor="text1"/>
                                <w:sz w:val="20"/>
                                <w:szCs w:val="16"/>
                              </w:rPr>
                              <w:fldChar w:fldCharType="separate"/>
                            </w:r>
                            <w:r w:rsidRPr="00232ED4">
                              <w:rPr>
                                <w:rFonts w:ascii="Arial" w:hAnsi="Arial" w:cs="Arial"/>
                                <w:b/>
                                <w:color w:val="000000" w:themeColor="text1"/>
                                <w:sz w:val="20"/>
                                <w:szCs w:val="16"/>
                              </w:rPr>
                              <w:t>4</w:t>
                            </w:r>
                            <w:r w:rsidRPr="00232ED4">
                              <w:rPr>
                                <w:rFonts w:ascii="Arial" w:hAnsi="Arial" w:cs="Arial"/>
                                <w:b/>
                                <w:color w:val="000000" w:themeColor="text1"/>
                                <w:sz w:val="20"/>
                                <w:szCs w:val="16"/>
                              </w:rPr>
                              <w:fldChar w:fldCharType="end"/>
                            </w:r>
                            <w:r w:rsidRPr="00232ED4">
                              <w:rPr>
                                <w:rFonts w:ascii="Arial" w:hAnsi="Arial" w:cs="Arial"/>
                                <w:b/>
                                <w:color w:val="000000" w:themeColor="text1"/>
                                <w:sz w:val="20"/>
                                <w:szCs w:val="16"/>
                              </w:rPr>
                              <w:t xml:space="preserve">: </w:t>
                            </w:r>
                            <w:r w:rsidRPr="00232ED4">
                              <w:rPr>
                                <w:rFonts w:ascii="Arial" w:hAnsi="Arial" w:cs="Arial"/>
                                <w:color w:val="000000" w:themeColor="text1"/>
                                <w:sz w:val="20"/>
                                <w:szCs w:val="16"/>
                              </w:rPr>
                              <w:t xml:space="preserve">UK Government Receipts, Expenditure and Debt, 1996-97 to 2019-20. Source - </w:t>
                            </w:r>
                            <w:proofErr w:type="spellStart"/>
                            <w:r w:rsidRPr="00232ED4">
                              <w:rPr>
                                <w:rFonts w:ascii="Arial" w:hAnsi="Arial" w:cs="Arial"/>
                                <w:color w:val="000000" w:themeColor="text1"/>
                                <w:sz w:val="20"/>
                                <w:szCs w:val="16"/>
                              </w:rPr>
                              <w:t>Sherif</w:t>
                            </w:r>
                            <w:proofErr w:type="spellEnd"/>
                            <w:r w:rsidRPr="00232ED4">
                              <w:rPr>
                                <w:rFonts w:ascii="Arial" w:hAnsi="Arial" w:cs="Arial"/>
                                <w:color w:val="000000" w:themeColor="text1"/>
                                <w:sz w:val="20"/>
                                <w:szCs w:val="16"/>
                              </w:rPr>
                              <w:t xml:space="preserve">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48FC7C" id="Text Box 15" o:spid="_x0000_s1029" type="#_x0000_t202" style="position:absolute;left:0;text-align:left;margin-left:55.5pt;margin-top:163.55pt;width:321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" stroked="f">
                <v:textbox style="mso-fit-shape-to-text:t" inset="0,0,0,0">
                  <w:txbxContent>
                    <w:p w14:paraId="700F3EA8" w14:textId="77777777" w:rsidR="00D0702B" w:rsidRPr="00232ED4" w:rsidRDefault="00D0702B" w:rsidP="00232ED4">
                      <w:pPr>
                        <w:pStyle w:val="Caption"/>
                        <w:jc w:val="center"/>
                        <w:rPr>
                          <w:rFonts w:ascii="Arial" w:hAnsi="Arial" w:cs="Arial"/>
                          <w:color w:val="000000" w:themeColor="text1"/>
                          <w:sz w:val="20"/>
                          <w:szCs w:val="16"/>
                        </w:rPr>
                      </w:pPr>
                      <w:r w:rsidRPr="00232ED4">
                        <w:rPr>
                          <w:rFonts w:ascii="Arial" w:hAnsi="Arial" w:cs="Arial"/>
                          <w:b/>
                          <w:color w:val="000000" w:themeColor="text1"/>
                          <w:sz w:val="20"/>
                          <w:szCs w:val="16"/>
                        </w:rPr>
                        <w:t xml:space="preserve">Figure </w:t>
                      </w:r>
                      <w:r w:rsidRPr="00232ED4">
                        <w:rPr>
                          <w:rFonts w:ascii="Arial" w:hAnsi="Arial" w:cs="Arial"/>
                          <w:b/>
                          <w:color w:val="000000" w:themeColor="text1"/>
                          <w:sz w:val="20"/>
                          <w:szCs w:val="16"/>
                        </w:rPr>
                        <w:fldChar w:fldCharType="begin"/>
                      </w:r>
                      <w:r w:rsidRPr="00232ED4">
                        <w:rPr>
                          <w:rFonts w:ascii="Arial" w:hAnsi="Arial" w:cs="Arial"/>
                          <w:b/>
                          <w:color w:val="000000" w:themeColor="text1"/>
                          <w:sz w:val="20"/>
                          <w:szCs w:val="16"/>
                        </w:rPr>
                        <w:instrText xml:space="preserve"> SEQ Figure \* ARABIC </w:instrText>
                      </w:r>
                      <w:r w:rsidRPr="00232ED4">
                        <w:rPr>
                          <w:rFonts w:ascii="Arial" w:hAnsi="Arial" w:cs="Arial"/>
                          <w:b/>
                          <w:color w:val="000000" w:themeColor="text1"/>
                          <w:sz w:val="20"/>
                          <w:szCs w:val="16"/>
                        </w:rPr>
                        <w:fldChar w:fldCharType="separate"/>
                      </w:r>
                      <w:r w:rsidRPr="00232ED4">
                        <w:rPr>
                          <w:rFonts w:ascii="Arial" w:hAnsi="Arial" w:cs="Arial"/>
                          <w:b/>
                          <w:color w:val="000000" w:themeColor="text1"/>
                          <w:sz w:val="20"/>
                          <w:szCs w:val="16"/>
                        </w:rPr>
                        <w:t>4</w:t>
                      </w:r>
                      <w:r w:rsidRPr="00232ED4">
                        <w:rPr>
                          <w:rFonts w:ascii="Arial" w:hAnsi="Arial" w:cs="Arial"/>
                          <w:b/>
                          <w:color w:val="000000" w:themeColor="text1"/>
                          <w:sz w:val="20"/>
                          <w:szCs w:val="16"/>
                        </w:rPr>
                        <w:fldChar w:fldCharType="end"/>
                      </w:r>
                      <w:r w:rsidRPr="00232ED4">
                        <w:rPr>
                          <w:rFonts w:ascii="Arial" w:hAnsi="Arial" w:cs="Arial"/>
                          <w:b/>
                          <w:color w:val="000000" w:themeColor="text1"/>
                          <w:sz w:val="20"/>
                          <w:szCs w:val="16"/>
                        </w:rPr>
                        <w:t xml:space="preserve">: </w:t>
                      </w:r>
                      <w:r w:rsidRPr="00232ED4">
                        <w:rPr>
                          <w:rFonts w:ascii="Arial" w:hAnsi="Arial" w:cs="Arial"/>
                          <w:color w:val="000000" w:themeColor="text1"/>
                          <w:sz w:val="20"/>
                          <w:szCs w:val="16"/>
                        </w:rPr>
                        <w:t>UK Government Receipts, Expenditure and Debt, 1996-97 to 2019-20. Source - Sherif (2020)</w:t>
                      </w:r>
                    </w:p>
                  </w:txbxContent>
                </v:textbox>
                <w10:wrap type="square"/>
              </v:shape>
            </w:pict>
          </mc:Fallback>
        </mc:AlternateContent>
      </w:r>
      <w:r w:rsidR="000A74AB" w:rsidRPr="000A74AB">
        <w:rPr>
          <w:rFonts w:ascii="Times New Roman" w:hAnsi="Times New Roman"/>
          <w:i/>
          <w:iCs/>
          <w:noProof/>
          <w:color w:val="44546A" w:themeColor="text2"/>
          <w:sz w:val="18"/>
          <w:szCs w:val="18"/>
        </w:rPr>
        <w:drawing>
          <wp:anchor distT="0" distB="0" distL="114300" distR="114300" simplePos="0" relativeHeight="251659264" behindDoc="0" locked="0" layoutInCell="1" allowOverlap="1" wp14:anchorId="016D68FB" wp14:editId="5D611C4B">
            <wp:simplePos x="0" y="0"/>
            <wp:positionH relativeFrom="margin">
              <wp:posOffset>704850</wp:posOffset>
            </wp:positionH>
            <wp:positionV relativeFrom="paragraph">
              <wp:posOffset>76200</wp:posOffset>
            </wp:positionV>
            <wp:extent cx="4076700" cy="1943735"/>
            <wp:effectExtent l="76200" t="76200" r="133350" b="132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l="1201" t="9013" r="1347"/>
                    <a:stretch>
                      <a:fillRect/>
                    </a:stretch>
                  </pic:blipFill>
                  <pic:spPr bwMode="auto">
                    <a:xfrm>
                      <a:off x="0" y="0"/>
                      <a:ext cx="4076700" cy="19437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0CE115E" w14:textId="77777777" w:rsidR="000A74AB" w:rsidRPr="000A74AB" w:rsidRDefault="000A74AB" w:rsidP="000A74AB">
      <w:pPr>
        <w:spacing w:after="200" w:line="480" w:lineRule="auto"/>
        <w:jc w:val="center"/>
        <w:rPr>
          <w:rFonts w:ascii="Times New Roman" w:hAnsi="Times New Roman" w:cs="Times New Roman"/>
          <w:i/>
          <w:iCs/>
          <w:color w:val="44546A" w:themeColor="text2"/>
          <w:sz w:val="16"/>
          <w:szCs w:val="16"/>
        </w:rPr>
      </w:pPr>
    </w:p>
    <w:p w14:paraId="7C7D0143" w14:textId="77777777" w:rsidR="000A74AB" w:rsidRPr="000A74AB" w:rsidRDefault="000A74AB" w:rsidP="000A74AB">
      <w:pPr>
        <w:spacing w:after="200" w:line="480" w:lineRule="auto"/>
        <w:jc w:val="center"/>
        <w:rPr>
          <w:rFonts w:ascii="Times New Roman" w:hAnsi="Times New Roman" w:cs="Times New Roman"/>
          <w:i/>
          <w:iCs/>
          <w:color w:val="44546A" w:themeColor="text2"/>
          <w:sz w:val="16"/>
          <w:szCs w:val="16"/>
        </w:rPr>
      </w:pPr>
    </w:p>
    <w:p w14:paraId="62A6576F" w14:textId="77777777" w:rsidR="000A74AB" w:rsidRPr="000A74AB" w:rsidRDefault="000A74AB" w:rsidP="000A74AB">
      <w:pPr>
        <w:spacing w:after="200" w:line="480" w:lineRule="auto"/>
        <w:jc w:val="center"/>
        <w:rPr>
          <w:rFonts w:ascii="Times New Roman" w:hAnsi="Times New Roman" w:cs="Times New Roman"/>
          <w:i/>
          <w:iCs/>
          <w:color w:val="44546A" w:themeColor="text2"/>
          <w:sz w:val="16"/>
          <w:szCs w:val="16"/>
        </w:rPr>
      </w:pPr>
    </w:p>
    <w:p w14:paraId="22751884" w14:textId="77777777" w:rsidR="000A74AB" w:rsidRDefault="000A74AB" w:rsidP="000A74AB">
      <w:pPr>
        <w:spacing w:after="200" w:line="480" w:lineRule="auto"/>
        <w:jc w:val="center"/>
        <w:rPr>
          <w:rFonts w:ascii="Times New Roman" w:hAnsi="Times New Roman" w:cs="Times New Roman"/>
          <w:i/>
          <w:iCs/>
          <w:color w:val="44546A" w:themeColor="text2"/>
          <w:sz w:val="16"/>
          <w:szCs w:val="16"/>
        </w:rPr>
      </w:pPr>
    </w:p>
    <w:p w14:paraId="013A359B" w14:textId="77777777" w:rsidR="00232ED4" w:rsidRDefault="00232ED4" w:rsidP="000A74AB">
      <w:pPr>
        <w:spacing w:after="200" w:line="480" w:lineRule="auto"/>
        <w:jc w:val="center"/>
        <w:rPr>
          <w:rFonts w:ascii="Times New Roman" w:hAnsi="Times New Roman" w:cs="Times New Roman"/>
          <w:i/>
          <w:iCs/>
          <w:color w:val="44546A" w:themeColor="text2"/>
          <w:sz w:val="16"/>
          <w:szCs w:val="16"/>
        </w:rPr>
      </w:pPr>
    </w:p>
    <w:p w14:paraId="312730E2" w14:textId="77777777" w:rsidR="00232ED4" w:rsidRPr="000A74AB" w:rsidRDefault="00232ED4" w:rsidP="000A74AB">
      <w:pPr>
        <w:spacing w:after="200" w:line="480" w:lineRule="auto"/>
        <w:jc w:val="center"/>
        <w:rPr>
          <w:rFonts w:ascii="Times New Roman" w:hAnsi="Times New Roman" w:cs="Times New Roman"/>
          <w:i/>
          <w:iCs/>
          <w:color w:val="44546A" w:themeColor="text2"/>
          <w:sz w:val="16"/>
          <w:szCs w:val="16"/>
        </w:rPr>
      </w:pPr>
    </w:p>
    <w:p w14:paraId="478B2312" w14:textId="77777777" w:rsidR="000A74AB" w:rsidRPr="000A74AB" w:rsidRDefault="000A74AB" w:rsidP="000B1715">
      <w:pPr>
        <w:spacing w:after="0" w:line="360" w:lineRule="auto"/>
        <w:ind w:firstLine="720"/>
        <w:jc w:val="both"/>
        <w:rPr>
          <w:rFonts w:ascii="Arial" w:hAnsi="Arial" w:cs="Arial"/>
        </w:rPr>
      </w:pPr>
      <w:r w:rsidRPr="000A74AB">
        <w:rPr>
          <w:rFonts w:ascii="Arial" w:hAnsi="Arial" w:cs="Arial"/>
        </w:rPr>
        <w:t xml:space="preserve">Figure: 4 depicts the UK government's receipts, expenditures, and total liabilities spanning 1996-97 to 2019-20, just before pandemic's severe fiscal repercussions were felt (OBR, 2020). Up to fiscal year 2000-01, revenues and expenditures were about equal. During the years leading up to 2008, there was a rise in governmental spending without an increase in tax </w:t>
      </w:r>
      <w:r w:rsidR="00232ED4" w:rsidRPr="000B1715">
        <w:rPr>
          <w:rFonts w:ascii="Arial" w:hAnsi="Arial" w:cs="Arial"/>
        </w:rPr>
        <w:t>revenue (</w:t>
      </w:r>
      <w:proofErr w:type="spellStart"/>
      <w:r w:rsidRPr="000A74AB">
        <w:rPr>
          <w:rFonts w:ascii="Arial" w:hAnsi="Arial" w:cs="Arial"/>
        </w:rPr>
        <w:t>Sherif</w:t>
      </w:r>
      <w:proofErr w:type="spellEnd"/>
      <w:r w:rsidRPr="000A74AB">
        <w:rPr>
          <w:rFonts w:ascii="Arial" w:hAnsi="Arial" w:cs="Arial"/>
        </w:rPr>
        <w:t xml:space="preserve">, 2020). As a result, the net debt of the public sector rose, but it remained just under the 40% GDP ceiling set by the Labour Government. </w:t>
      </w:r>
    </w:p>
    <w:p w14:paraId="3FCD4E21" w14:textId="77777777" w:rsidR="000A74AB" w:rsidRPr="000A74AB" w:rsidRDefault="000A74AB" w:rsidP="000B1715">
      <w:pPr>
        <w:spacing w:after="0" w:line="360" w:lineRule="auto"/>
        <w:ind w:firstLine="720"/>
        <w:jc w:val="both"/>
        <w:rPr>
          <w:rFonts w:ascii="Arial" w:hAnsi="Arial" w:cs="Arial"/>
        </w:rPr>
      </w:pPr>
      <w:r w:rsidRPr="000A74AB">
        <w:rPr>
          <w:rFonts w:ascii="Arial" w:hAnsi="Arial" w:cs="Arial"/>
        </w:rPr>
        <w:t xml:space="preserve">According to </w:t>
      </w:r>
      <w:proofErr w:type="spellStart"/>
      <w:r w:rsidRPr="000A74AB">
        <w:rPr>
          <w:rFonts w:ascii="Arial" w:hAnsi="Arial" w:cs="Arial"/>
        </w:rPr>
        <w:t>Assous</w:t>
      </w:r>
      <w:proofErr w:type="spellEnd"/>
      <w:r w:rsidRPr="000A74AB">
        <w:rPr>
          <w:rFonts w:ascii="Arial" w:hAnsi="Arial" w:cs="Arial"/>
        </w:rPr>
        <w:t xml:space="preserve"> and Al-Najjar (2021) from the consequence of 2008, public sector total income reached 70 percent of GDP until March 2011, a level that had not been seen since the Great Depression. Taxes and other state receipts remained at roughly 37 percent of GDP during the period of austerity, which began in 2010 and lasted through 2020 (</w:t>
      </w:r>
      <w:proofErr w:type="spellStart"/>
      <w:r w:rsidRPr="000A74AB">
        <w:rPr>
          <w:rFonts w:ascii="Arial" w:hAnsi="Arial" w:cs="Arial"/>
        </w:rPr>
        <w:t>Sherif</w:t>
      </w:r>
      <w:proofErr w:type="spellEnd"/>
      <w:r w:rsidRPr="000A74AB">
        <w:rPr>
          <w:rFonts w:ascii="Arial" w:hAnsi="Arial" w:cs="Arial"/>
        </w:rPr>
        <w:t xml:space="preserve">, 2020). There was a reduction in the annual deficit, but it was not eradicated. From 2015 onward, civil service net debt remained above 80% of (rising) </w:t>
      </w:r>
      <w:r w:rsidR="000B1715" w:rsidRPr="000B1715">
        <w:rPr>
          <w:rFonts w:ascii="Arial" w:hAnsi="Arial" w:cs="Arial"/>
        </w:rPr>
        <w:t>GDP (</w:t>
      </w:r>
      <w:r w:rsidRPr="000A74AB">
        <w:rPr>
          <w:rFonts w:ascii="Arial" w:hAnsi="Arial" w:cs="Arial"/>
        </w:rPr>
        <w:t>Nicola, et.al., 2020). As a result of the COVID-19 emergency measures, we've seen a significant growth in 2019-20.</w:t>
      </w:r>
    </w:p>
    <w:p w14:paraId="423B2F64" w14:textId="77777777" w:rsidR="000A74AB" w:rsidRPr="000A74AB" w:rsidRDefault="000B1715" w:rsidP="000B1715">
      <w:pPr>
        <w:pStyle w:val="Heading2"/>
        <w:spacing w:before="0" w:line="360" w:lineRule="auto"/>
        <w:jc w:val="both"/>
        <w:rPr>
          <w:rFonts w:ascii="Arial" w:hAnsi="Arial" w:cs="Arial"/>
          <w:b/>
          <w:color w:val="000000" w:themeColor="text1"/>
          <w:sz w:val="22"/>
        </w:rPr>
      </w:pPr>
      <w:bookmarkStart w:id="30" w:name="_Toc94538009"/>
      <w:bookmarkStart w:id="31" w:name="_Toc103358347"/>
      <w:r w:rsidRPr="000B1715">
        <w:rPr>
          <w:rFonts w:ascii="Arial" w:hAnsi="Arial" w:cs="Arial"/>
          <w:b/>
          <w:color w:val="000000" w:themeColor="text1"/>
          <w:sz w:val="22"/>
        </w:rPr>
        <w:t>2</w:t>
      </w:r>
      <w:r w:rsidR="000A74AB" w:rsidRPr="000A74AB">
        <w:rPr>
          <w:rFonts w:ascii="Arial" w:hAnsi="Arial" w:cs="Arial"/>
          <w:b/>
          <w:color w:val="000000" w:themeColor="text1"/>
          <w:sz w:val="22"/>
        </w:rPr>
        <w:t>.</w:t>
      </w:r>
      <w:r w:rsidRPr="000B1715">
        <w:rPr>
          <w:rFonts w:ascii="Arial" w:hAnsi="Arial" w:cs="Arial"/>
          <w:b/>
          <w:color w:val="000000" w:themeColor="text1"/>
          <w:sz w:val="22"/>
        </w:rPr>
        <w:t>4</w:t>
      </w:r>
      <w:r w:rsidR="000A74AB" w:rsidRPr="000A74AB">
        <w:rPr>
          <w:rFonts w:ascii="Arial" w:hAnsi="Arial" w:cs="Arial"/>
          <w:b/>
          <w:color w:val="000000" w:themeColor="text1"/>
          <w:sz w:val="22"/>
        </w:rPr>
        <w:t xml:space="preserve"> The macro-economics of potential pandemics</w:t>
      </w:r>
      <w:bookmarkEnd w:id="30"/>
      <w:bookmarkEnd w:id="31"/>
    </w:p>
    <w:p w14:paraId="7395DC47" w14:textId="77777777" w:rsidR="000A74AB" w:rsidRPr="000A74AB" w:rsidRDefault="000A74AB" w:rsidP="000B1715">
      <w:pPr>
        <w:spacing w:after="0" w:line="360" w:lineRule="auto"/>
        <w:ind w:firstLine="720"/>
        <w:jc w:val="both"/>
        <w:rPr>
          <w:rFonts w:ascii="Arial" w:hAnsi="Arial" w:cs="Arial"/>
        </w:rPr>
      </w:pPr>
      <w:r w:rsidRPr="000A74AB">
        <w:rPr>
          <w:rFonts w:ascii="Arial" w:hAnsi="Arial" w:cs="Arial"/>
        </w:rPr>
        <w:t>Garside (2020) said that in spite of the fact that the preceding SARS coronavirus epidemics had no significant economic effect on the Nation, macroeconomic experiments of the impact of outbreaks of infectious diseases were produced around ten years ago, in the setting of a UK flu pandemic, in order to estimate the possible effects of dissociative symptoms and government measures to reduce spread of the virus (Nicola et</w:t>
      </w:r>
      <w:r w:rsidR="00581A34">
        <w:rPr>
          <w:rFonts w:ascii="Arial" w:hAnsi="Arial" w:cs="Arial"/>
        </w:rPr>
        <w:t xml:space="preserve"> </w:t>
      </w:r>
      <w:r w:rsidRPr="000A74AB">
        <w:rPr>
          <w:rFonts w:ascii="Arial" w:hAnsi="Arial" w:cs="Arial"/>
        </w:rPr>
        <w:t xml:space="preserve">al., 2020). A possible pandemic's </w:t>
      </w:r>
      <w:r w:rsidRPr="000A74AB">
        <w:rPr>
          <w:rFonts w:ascii="Arial" w:hAnsi="Arial" w:cs="Arial"/>
        </w:rPr>
        <w:lastRenderedPageBreak/>
        <w:t>economic impact, both direct and indirect, as well as closings and short-term prophylactic absences from work were all included in these macroeconomic simulations. The results showed that the indirect economic costs may outweigh the direct care effects on the economy by a factor of ten if 30 percent of the UK (Shen et</w:t>
      </w:r>
      <w:r w:rsidR="00A76B1C">
        <w:rPr>
          <w:rFonts w:ascii="Arial" w:hAnsi="Arial" w:cs="Arial"/>
        </w:rPr>
        <w:t xml:space="preserve"> </w:t>
      </w:r>
      <w:r w:rsidRPr="000A74AB">
        <w:rPr>
          <w:rFonts w:ascii="Arial" w:hAnsi="Arial" w:cs="Arial"/>
        </w:rPr>
        <w:t xml:space="preserve">al., 2020). population were to miss research to stop infection and schools were closed or 13 weeks, depending on the intensity of the pandemic. </w:t>
      </w:r>
    </w:p>
    <w:p w14:paraId="57307E89" w14:textId="77777777" w:rsidR="000A74AB" w:rsidRPr="000A74AB" w:rsidRDefault="000A74AB" w:rsidP="000B1715">
      <w:pPr>
        <w:spacing w:after="0" w:line="360" w:lineRule="auto"/>
        <w:ind w:firstLine="720"/>
        <w:jc w:val="both"/>
        <w:rPr>
          <w:rFonts w:ascii="Arial" w:hAnsi="Arial" w:cs="Arial"/>
        </w:rPr>
      </w:pPr>
      <w:r w:rsidRPr="000A74AB">
        <w:rPr>
          <w:rFonts w:ascii="Arial" w:hAnsi="Arial" w:cs="Arial"/>
        </w:rPr>
        <w:t>Covid-19's social distancing restrictions and instructions are likely to have a significantly greater influence than any sickness and policy scenarios that were regarded extraordinary when they initially appeared (</w:t>
      </w:r>
      <w:proofErr w:type="spellStart"/>
      <w:r w:rsidRPr="000A74AB">
        <w:rPr>
          <w:rFonts w:ascii="Arial" w:hAnsi="Arial" w:cs="Arial"/>
        </w:rPr>
        <w:t>Sherif</w:t>
      </w:r>
      <w:proofErr w:type="spellEnd"/>
      <w:r w:rsidRPr="000A74AB">
        <w:rPr>
          <w:rFonts w:ascii="Arial" w:hAnsi="Arial" w:cs="Arial"/>
        </w:rPr>
        <w:t>, 2020). Therefore, the aim of this research is to begin producing current estimates of potential environmental and economic impact of such Covid-19 epidemic on the UK economy, taking into account both the direct wellbeing economic implications and the possible impact of assessment methods both to mitigate or inhibit epidemic growth (Connelly et</w:t>
      </w:r>
      <w:r w:rsidR="008976BD">
        <w:rPr>
          <w:rFonts w:ascii="Arial" w:hAnsi="Arial" w:cs="Arial"/>
        </w:rPr>
        <w:t xml:space="preserve"> </w:t>
      </w:r>
      <w:r w:rsidRPr="000A74AB">
        <w:rPr>
          <w:rFonts w:ascii="Arial" w:hAnsi="Arial" w:cs="Arial"/>
        </w:rPr>
        <w:t>al., 2011).</w:t>
      </w:r>
    </w:p>
    <w:p w14:paraId="7A733997" w14:textId="77777777" w:rsidR="000A74AB" w:rsidRPr="000A74AB" w:rsidRDefault="00812666" w:rsidP="00812666">
      <w:pPr>
        <w:pStyle w:val="Heading2"/>
        <w:spacing w:before="0" w:line="360" w:lineRule="auto"/>
        <w:jc w:val="both"/>
        <w:rPr>
          <w:rFonts w:ascii="Arial" w:hAnsi="Arial" w:cs="Arial"/>
          <w:b/>
          <w:color w:val="000000" w:themeColor="text1"/>
          <w:sz w:val="22"/>
        </w:rPr>
      </w:pPr>
      <w:bookmarkStart w:id="32" w:name="_Toc94538010"/>
      <w:bookmarkStart w:id="33" w:name="_Toc103358348"/>
      <w:r w:rsidRPr="00812666">
        <w:rPr>
          <w:rFonts w:ascii="Arial" w:hAnsi="Arial" w:cs="Arial"/>
          <w:b/>
          <w:color w:val="000000" w:themeColor="text1"/>
          <w:sz w:val="22"/>
        </w:rPr>
        <w:t>2</w:t>
      </w:r>
      <w:r w:rsidR="000A74AB" w:rsidRPr="000A74AB">
        <w:rPr>
          <w:rFonts w:ascii="Arial" w:hAnsi="Arial" w:cs="Arial"/>
          <w:b/>
          <w:color w:val="000000" w:themeColor="text1"/>
          <w:sz w:val="22"/>
        </w:rPr>
        <w:t>.</w:t>
      </w:r>
      <w:r w:rsidRPr="00812666">
        <w:rPr>
          <w:rFonts w:ascii="Arial" w:hAnsi="Arial" w:cs="Arial"/>
          <w:b/>
          <w:color w:val="000000" w:themeColor="text1"/>
          <w:sz w:val="22"/>
        </w:rPr>
        <w:t>5</w:t>
      </w:r>
      <w:r w:rsidR="000A74AB" w:rsidRPr="000A74AB">
        <w:rPr>
          <w:rFonts w:ascii="Arial" w:hAnsi="Arial" w:cs="Arial"/>
          <w:b/>
          <w:color w:val="000000" w:themeColor="text1"/>
          <w:sz w:val="22"/>
        </w:rPr>
        <w:t xml:space="preserve"> Theoretical analysis</w:t>
      </w:r>
      <w:bookmarkEnd w:id="32"/>
      <w:bookmarkEnd w:id="33"/>
    </w:p>
    <w:p w14:paraId="31753E4F" w14:textId="77777777" w:rsidR="000A74AB" w:rsidRPr="000A74AB" w:rsidRDefault="000A74AB" w:rsidP="00812666">
      <w:pPr>
        <w:spacing w:after="0" w:line="360" w:lineRule="auto"/>
        <w:ind w:firstLine="720"/>
        <w:jc w:val="both"/>
        <w:rPr>
          <w:rFonts w:ascii="Arial" w:hAnsi="Arial" w:cs="Arial"/>
        </w:rPr>
      </w:pPr>
      <w:r w:rsidRPr="000A74AB">
        <w:rPr>
          <w:rFonts w:ascii="Arial" w:hAnsi="Arial" w:cs="Arial"/>
        </w:rPr>
        <w:t>According to Connelly et</w:t>
      </w:r>
      <w:r w:rsidR="00812666">
        <w:rPr>
          <w:rFonts w:ascii="Arial" w:hAnsi="Arial" w:cs="Arial"/>
        </w:rPr>
        <w:t xml:space="preserve"> </w:t>
      </w:r>
      <w:r w:rsidRPr="000A74AB">
        <w:rPr>
          <w:rFonts w:ascii="Arial" w:hAnsi="Arial" w:cs="Arial"/>
        </w:rPr>
        <w:t>al. (2011), Covid’19 pandemic was the most difficult economic time because since global financial crisis that the UK is facing (GFC). As a result of the Covid-19 epidemic, there has been an increase in uncertainty about the company's performance. While the financial crisis was largely driven by the poor performance of financial institutions, the Covid-19 outbreak is a natural disaster for which no segment of the financial sector can be held responsible. Some areas of the UK economy, such as construction that have had GDP growth fall by 35%, but other industries have not seen this reduction (</w:t>
      </w:r>
      <w:r w:rsidR="0064231F" w:rsidRPr="000A74AB">
        <w:rPr>
          <w:rFonts w:ascii="Arial" w:hAnsi="Arial" w:cs="Arial"/>
        </w:rPr>
        <w:t>Siddiqui</w:t>
      </w:r>
      <w:r w:rsidRPr="000A74AB">
        <w:rPr>
          <w:rFonts w:ascii="Arial" w:hAnsi="Arial" w:cs="Arial"/>
        </w:rPr>
        <w:t>, 2020). Managers may choose to link their Covid-19 data to more performance disclosure in order to convey this message to stakeholders. It's important for management to reveal their ability to minimise Covid-19, which is a systemic risk. Lockdowns of varying degrees have been implemented in the UK, adding to the general sense of unease over business performance.</w:t>
      </w:r>
    </w:p>
    <w:p w14:paraId="79E41844" w14:textId="77777777" w:rsidR="000A74AB" w:rsidRPr="000A74AB" w:rsidRDefault="0064231F" w:rsidP="0064231F">
      <w:pPr>
        <w:pStyle w:val="Heading3"/>
        <w:spacing w:line="360" w:lineRule="auto"/>
        <w:jc w:val="both"/>
        <w:rPr>
          <w:rFonts w:ascii="Arial" w:hAnsi="Arial" w:cs="Arial"/>
          <w:b/>
          <w:i/>
          <w:color w:val="000000" w:themeColor="text1"/>
          <w:sz w:val="22"/>
        </w:rPr>
      </w:pPr>
      <w:bookmarkStart w:id="34" w:name="_Toc94538011"/>
      <w:bookmarkStart w:id="35" w:name="_Toc103358349"/>
      <w:r>
        <w:rPr>
          <w:rFonts w:ascii="Arial" w:hAnsi="Arial" w:cs="Arial"/>
          <w:b/>
          <w:i/>
          <w:color w:val="000000" w:themeColor="text1"/>
          <w:sz w:val="22"/>
        </w:rPr>
        <w:t>2</w:t>
      </w:r>
      <w:r w:rsidR="000A74AB" w:rsidRPr="000A74AB">
        <w:rPr>
          <w:rFonts w:ascii="Arial" w:hAnsi="Arial" w:cs="Arial"/>
          <w:b/>
          <w:i/>
          <w:color w:val="000000" w:themeColor="text1"/>
          <w:sz w:val="22"/>
        </w:rPr>
        <w:t>.</w:t>
      </w:r>
      <w:r>
        <w:rPr>
          <w:rFonts w:ascii="Arial" w:hAnsi="Arial" w:cs="Arial"/>
          <w:b/>
          <w:i/>
          <w:color w:val="000000" w:themeColor="text1"/>
          <w:sz w:val="22"/>
        </w:rPr>
        <w:t>5</w:t>
      </w:r>
      <w:r w:rsidR="000A74AB" w:rsidRPr="000A74AB">
        <w:rPr>
          <w:rFonts w:ascii="Arial" w:hAnsi="Arial" w:cs="Arial"/>
          <w:b/>
          <w:i/>
          <w:color w:val="000000" w:themeColor="text1"/>
          <w:sz w:val="22"/>
        </w:rPr>
        <w:t xml:space="preserve">.1 Signalling </w:t>
      </w:r>
      <w:r w:rsidR="00B949AA">
        <w:rPr>
          <w:rFonts w:ascii="Arial" w:hAnsi="Arial" w:cs="Arial"/>
          <w:b/>
          <w:i/>
          <w:color w:val="000000" w:themeColor="text1"/>
          <w:sz w:val="22"/>
        </w:rPr>
        <w:t>T</w:t>
      </w:r>
      <w:r w:rsidR="000A74AB" w:rsidRPr="000A74AB">
        <w:rPr>
          <w:rFonts w:ascii="Arial" w:hAnsi="Arial" w:cs="Arial"/>
          <w:b/>
          <w:i/>
          <w:color w:val="000000" w:themeColor="text1"/>
          <w:sz w:val="22"/>
        </w:rPr>
        <w:t>heory</w:t>
      </w:r>
      <w:bookmarkEnd w:id="34"/>
      <w:bookmarkEnd w:id="35"/>
    </w:p>
    <w:p w14:paraId="3E83D20D" w14:textId="77777777" w:rsidR="000A74AB" w:rsidRPr="00B949AA" w:rsidRDefault="000A74AB" w:rsidP="00B949AA">
      <w:pPr>
        <w:spacing w:after="0" w:line="360" w:lineRule="auto"/>
        <w:ind w:firstLine="720"/>
        <w:jc w:val="both"/>
        <w:rPr>
          <w:rFonts w:ascii="Arial" w:hAnsi="Arial" w:cs="Arial"/>
        </w:rPr>
      </w:pPr>
      <w:r w:rsidRPr="00B949AA">
        <w:rPr>
          <w:rFonts w:ascii="Arial" w:hAnsi="Arial" w:cs="Arial"/>
        </w:rPr>
        <w:t>Covid-19-related information relating to performance disclosure may be disclosed by companies under the signalling theory to convey positive signals both stakeholders and markets about how to handle the current issue as well as offer more confidence in the firm's future performance (Page, 2010).</w:t>
      </w:r>
    </w:p>
    <w:p w14:paraId="621E258C" w14:textId="77777777" w:rsidR="000A74AB" w:rsidRPr="00B949AA" w:rsidRDefault="00B949AA" w:rsidP="00B949AA">
      <w:pPr>
        <w:pStyle w:val="Heading3"/>
        <w:spacing w:line="360" w:lineRule="auto"/>
        <w:jc w:val="both"/>
        <w:rPr>
          <w:rFonts w:ascii="Arial" w:hAnsi="Arial" w:cs="Arial"/>
          <w:b/>
          <w:i/>
          <w:color w:val="000000" w:themeColor="text1"/>
          <w:sz w:val="22"/>
        </w:rPr>
      </w:pPr>
      <w:bookmarkStart w:id="36" w:name="_Toc94538012"/>
      <w:bookmarkStart w:id="37" w:name="_Toc103358350"/>
      <w:r>
        <w:rPr>
          <w:rFonts w:ascii="Arial" w:hAnsi="Arial" w:cs="Arial"/>
          <w:b/>
          <w:i/>
          <w:color w:val="000000" w:themeColor="text1"/>
          <w:sz w:val="22"/>
        </w:rPr>
        <w:t>2</w:t>
      </w:r>
      <w:r w:rsidR="000A74AB" w:rsidRPr="00B949AA">
        <w:rPr>
          <w:rFonts w:ascii="Arial" w:hAnsi="Arial" w:cs="Arial"/>
          <w:b/>
          <w:i/>
          <w:color w:val="000000" w:themeColor="text1"/>
          <w:sz w:val="22"/>
        </w:rPr>
        <w:t>.</w:t>
      </w:r>
      <w:r>
        <w:rPr>
          <w:rFonts w:ascii="Arial" w:hAnsi="Arial" w:cs="Arial"/>
          <w:b/>
          <w:i/>
          <w:color w:val="000000" w:themeColor="text1"/>
          <w:sz w:val="22"/>
        </w:rPr>
        <w:t>5</w:t>
      </w:r>
      <w:r w:rsidR="000A74AB" w:rsidRPr="00B949AA">
        <w:rPr>
          <w:rFonts w:ascii="Arial" w:hAnsi="Arial" w:cs="Arial"/>
          <w:b/>
          <w:i/>
          <w:color w:val="000000" w:themeColor="text1"/>
          <w:sz w:val="22"/>
        </w:rPr>
        <w:t>.2 Real Option Theory</w:t>
      </w:r>
      <w:bookmarkEnd w:id="36"/>
      <w:bookmarkEnd w:id="37"/>
    </w:p>
    <w:p w14:paraId="39934A1F" w14:textId="77777777" w:rsidR="000A74AB" w:rsidRPr="005D169E" w:rsidRDefault="000A74AB" w:rsidP="005D169E">
      <w:pPr>
        <w:spacing w:after="0" w:line="360" w:lineRule="auto"/>
        <w:ind w:firstLine="720"/>
        <w:jc w:val="both"/>
        <w:rPr>
          <w:rFonts w:ascii="Arial" w:hAnsi="Arial" w:cs="Arial"/>
        </w:rPr>
      </w:pPr>
      <w:r w:rsidRPr="005D169E">
        <w:rPr>
          <w:rFonts w:ascii="Arial" w:hAnsi="Arial" w:cs="Arial"/>
        </w:rPr>
        <w:t>In a view of Pellegrino et</w:t>
      </w:r>
      <w:r w:rsidR="00B949AA" w:rsidRPr="005D169E">
        <w:rPr>
          <w:rFonts w:ascii="Arial" w:hAnsi="Arial" w:cs="Arial"/>
        </w:rPr>
        <w:t xml:space="preserve"> </w:t>
      </w:r>
      <w:r w:rsidRPr="005D169E">
        <w:rPr>
          <w:rFonts w:ascii="Arial" w:hAnsi="Arial" w:cs="Arial"/>
        </w:rPr>
        <w:t>al. (2013), To deal only with uncertainty caused by rising external risks, investors choose to postpone investment, according to the genuine option theory. Even factories have been shut down in areas with a high risk of transmission of both the pandemic (COVID-19), which has had a negative impact on business income (Pellegrino et</w:t>
      </w:r>
      <w:r w:rsidR="00176678">
        <w:rPr>
          <w:rFonts w:ascii="Arial" w:hAnsi="Arial" w:cs="Arial"/>
        </w:rPr>
        <w:t xml:space="preserve"> </w:t>
      </w:r>
      <w:r w:rsidRPr="005D169E">
        <w:rPr>
          <w:rFonts w:ascii="Arial" w:hAnsi="Arial" w:cs="Arial"/>
        </w:rPr>
        <w:t xml:space="preserve">al., 2013). As a </w:t>
      </w:r>
      <w:r w:rsidRPr="005D169E">
        <w:rPr>
          <w:rFonts w:ascii="Arial" w:hAnsi="Arial" w:cs="Arial"/>
        </w:rPr>
        <w:lastRenderedPageBreak/>
        <w:t xml:space="preserve">result, the operation of energy industry enterprises is more susceptible to external influences since they must ensure that their revenue can pay the high fixed expenses associated with "high energy use." </w:t>
      </w:r>
    </w:p>
    <w:p w14:paraId="628F4E11" w14:textId="77777777" w:rsidR="000A74AB" w:rsidRPr="005D169E" w:rsidRDefault="000A74AB" w:rsidP="005D169E">
      <w:pPr>
        <w:spacing w:after="0" w:line="360" w:lineRule="auto"/>
        <w:ind w:firstLine="720"/>
        <w:jc w:val="both"/>
        <w:rPr>
          <w:rFonts w:ascii="Arial" w:hAnsi="Arial" w:cs="Arial"/>
        </w:rPr>
      </w:pPr>
      <w:r w:rsidRPr="005D169E">
        <w:rPr>
          <w:rFonts w:ascii="Arial" w:hAnsi="Arial" w:cs="Arial"/>
        </w:rPr>
        <w:t>The level of uncertainty in business operations rises dramatically when revenue declines and costs rise at the same time. Due to COVID-19's inherent uncertainty, investors, particularly lenders like banks, have become more cautious (</w:t>
      </w:r>
      <w:proofErr w:type="spellStart"/>
      <w:r w:rsidRPr="005D169E">
        <w:rPr>
          <w:rFonts w:ascii="Arial" w:hAnsi="Arial" w:cs="Arial"/>
        </w:rPr>
        <w:t>Antwi</w:t>
      </w:r>
      <w:proofErr w:type="spellEnd"/>
      <w:r w:rsidRPr="005D169E">
        <w:rPr>
          <w:rFonts w:ascii="Arial" w:hAnsi="Arial" w:cs="Arial"/>
        </w:rPr>
        <w:t xml:space="preserve"> et</w:t>
      </w:r>
      <w:r w:rsidR="005D169E">
        <w:rPr>
          <w:rFonts w:ascii="Arial" w:hAnsi="Arial" w:cs="Arial"/>
        </w:rPr>
        <w:t xml:space="preserve"> </w:t>
      </w:r>
      <w:r w:rsidRPr="005D169E">
        <w:rPr>
          <w:rFonts w:ascii="Arial" w:hAnsi="Arial" w:cs="Arial"/>
        </w:rPr>
        <w:t>al., 2021). Due to higher financing constraints, listed businesses may experience tighter operating cash flows and a decrease in their overall performance.</w:t>
      </w:r>
    </w:p>
    <w:p w14:paraId="2EB2D4F8" w14:textId="77777777" w:rsidR="000A74AB" w:rsidRPr="0084310E" w:rsidRDefault="003733CF" w:rsidP="0084310E">
      <w:pPr>
        <w:pStyle w:val="Heading3"/>
        <w:spacing w:line="360" w:lineRule="auto"/>
        <w:jc w:val="both"/>
        <w:rPr>
          <w:rFonts w:ascii="Arial" w:hAnsi="Arial" w:cs="Arial"/>
          <w:b/>
          <w:i/>
          <w:color w:val="000000" w:themeColor="text1"/>
          <w:sz w:val="22"/>
        </w:rPr>
      </w:pPr>
      <w:bookmarkStart w:id="38" w:name="_Toc94538013"/>
      <w:bookmarkStart w:id="39" w:name="_Toc103358351"/>
      <w:r>
        <w:rPr>
          <w:rFonts w:ascii="Arial" w:hAnsi="Arial" w:cs="Arial"/>
          <w:b/>
          <w:i/>
          <w:color w:val="000000" w:themeColor="text1"/>
          <w:sz w:val="22"/>
        </w:rPr>
        <w:t>2</w:t>
      </w:r>
      <w:r w:rsidR="000A74AB" w:rsidRPr="0084310E">
        <w:rPr>
          <w:rFonts w:ascii="Arial" w:hAnsi="Arial" w:cs="Arial"/>
          <w:b/>
          <w:i/>
          <w:color w:val="000000" w:themeColor="text1"/>
          <w:sz w:val="22"/>
        </w:rPr>
        <w:t>.</w:t>
      </w:r>
      <w:r>
        <w:rPr>
          <w:rFonts w:ascii="Arial" w:hAnsi="Arial" w:cs="Arial"/>
          <w:b/>
          <w:i/>
          <w:color w:val="000000" w:themeColor="text1"/>
          <w:sz w:val="22"/>
        </w:rPr>
        <w:t>5</w:t>
      </w:r>
      <w:r w:rsidR="000A74AB" w:rsidRPr="0084310E">
        <w:rPr>
          <w:rFonts w:ascii="Arial" w:hAnsi="Arial" w:cs="Arial"/>
          <w:b/>
          <w:i/>
          <w:color w:val="000000" w:themeColor="text1"/>
          <w:sz w:val="22"/>
        </w:rPr>
        <w:t xml:space="preserve">.3 </w:t>
      </w:r>
      <w:proofErr w:type="spellStart"/>
      <w:r w:rsidR="000A74AB" w:rsidRPr="0084310E">
        <w:rPr>
          <w:rFonts w:ascii="Arial" w:hAnsi="Arial" w:cs="Arial"/>
          <w:b/>
          <w:i/>
          <w:color w:val="000000" w:themeColor="text1"/>
          <w:sz w:val="22"/>
        </w:rPr>
        <w:t>Trueman</w:t>
      </w:r>
      <w:proofErr w:type="spellEnd"/>
      <w:r w:rsidR="000A74AB" w:rsidRPr="0084310E">
        <w:rPr>
          <w:rFonts w:ascii="Arial" w:hAnsi="Arial" w:cs="Arial"/>
          <w:b/>
          <w:i/>
          <w:color w:val="000000" w:themeColor="text1"/>
          <w:sz w:val="22"/>
        </w:rPr>
        <w:t xml:space="preserve"> </w:t>
      </w:r>
      <w:r w:rsidR="00AC3DEF" w:rsidRPr="0084310E">
        <w:rPr>
          <w:rFonts w:ascii="Arial" w:hAnsi="Arial" w:cs="Arial"/>
          <w:b/>
          <w:i/>
          <w:color w:val="000000" w:themeColor="text1"/>
          <w:sz w:val="22"/>
        </w:rPr>
        <w:t>T</w:t>
      </w:r>
      <w:r w:rsidR="000A74AB" w:rsidRPr="0084310E">
        <w:rPr>
          <w:rFonts w:ascii="Arial" w:hAnsi="Arial" w:cs="Arial"/>
          <w:b/>
          <w:i/>
          <w:color w:val="000000" w:themeColor="text1"/>
          <w:sz w:val="22"/>
        </w:rPr>
        <w:t>heory</w:t>
      </w:r>
      <w:bookmarkEnd w:id="38"/>
      <w:bookmarkEnd w:id="39"/>
    </w:p>
    <w:p w14:paraId="1DA0EC10" w14:textId="77777777" w:rsidR="003733CF" w:rsidRDefault="000A74AB" w:rsidP="002D6672">
      <w:pPr>
        <w:spacing w:after="0" w:line="360" w:lineRule="auto"/>
        <w:ind w:firstLine="720"/>
        <w:jc w:val="both"/>
        <w:rPr>
          <w:rFonts w:ascii="Arial" w:hAnsi="Arial" w:cs="Arial"/>
        </w:rPr>
      </w:pPr>
      <w:r w:rsidRPr="002D6672">
        <w:rPr>
          <w:rFonts w:ascii="Arial" w:hAnsi="Arial" w:cs="Arial"/>
        </w:rPr>
        <w:t xml:space="preserve">In accordance </w:t>
      </w:r>
      <w:r w:rsidR="00AC3DEF" w:rsidRPr="002D6672">
        <w:rPr>
          <w:rFonts w:ascii="Arial" w:hAnsi="Arial" w:cs="Arial"/>
        </w:rPr>
        <w:t>to</w:t>
      </w:r>
      <w:r w:rsidRPr="002D6672">
        <w:rPr>
          <w:rFonts w:ascii="Arial" w:hAnsi="Arial" w:cs="Arial"/>
        </w:rPr>
        <w:t xml:space="preserve"> </w:t>
      </w:r>
      <w:proofErr w:type="spellStart"/>
      <w:r w:rsidRPr="002D6672">
        <w:rPr>
          <w:rFonts w:ascii="Arial" w:hAnsi="Arial" w:cs="Arial"/>
        </w:rPr>
        <w:t>Trueman</w:t>
      </w:r>
      <w:proofErr w:type="spellEnd"/>
      <w:r w:rsidRPr="002D6672">
        <w:rPr>
          <w:rFonts w:ascii="Arial" w:hAnsi="Arial" w:cs="Arial"/>
        </w:rPr>
        <w:t xml:space="preserve"> theory</w:t>
      </w:r>
      <w:r w:rsidR="00AC3DEF" w:rsidRPr="002D6672">
        <w:rPr>
          <w:rFonts w:ascii="Arial" w:hAnsi="Arial" w:cs="Arial"/>
        </w:rPr>
        <w:t>,</w:t>
      </w:r>
      <w:r w:rsidRPr="002D6672">
        <w:rPr>
          <w:rFonts w:ascii="Arial" w:hAnsi="Arial" w:cs="Arial"/>
        </w:rPr>
        <w:t xml:space="preserve"> </w:t>
      </w:r>
      <w:r w:rsidR="00AC3DEF" w:rsidRPr="002D6672">
        <w:rPr>
          <w:rFonts w:ascii="Arial" w:hAnsi="Arial" w:cs="Arial"/>
        </w:rPr>
        <w:t>i</w:t>
      </w:r>
      <w:r w:rsidRPr="002D6672">
        <w:rPr>
          <w:rFonts w:ascii="Arial" w:hAnsi="Arial" w:cs="Arial"/>
        </w:rPr>
        <w:t>t has been suggested that managers demonstrate their skills and capacities by raising the level of performances disclosure connected with any Covid-19 information that is communicated. This is done in order to provide stakeholders a good impression of their leadership abilities (Shen et</w:t>
      </w:r>
      <w:r w:rsidR="002D6672">
        <w:rPr>
          <w:rFonts w:ascii="Arial" w:hAnsi="Arial" w:cs="Arial"/>
        </w:rPr>
        <w:t xml:space="preserve"> </w:t>
      </w:r>
      <w:r w:rsidRPr="002D6672">
        <w:rPr>
          <w:rFonts w:ascii="Arial" w:hAnsi="Arial" w:cs="Arial"/>
        </w:rPr>
        <w:t>al., 2020). The Covid-19 pandemic's effects will be predicted by the performance disclosure, which will aid in the selection of mitigating plans. As a result, investors may expect the company's stock price to rise as a result of its successful performance in the marketplace.</w:t>
      </w:r>
    </w:p>
    <w:p w14:paraId="418CDD9B" w14:textId="77777777" w:rsidR="003733CF" w:rsidRDefault="003733CF">
      <w:pPr>
        <w:rPr>
          <w:rFonts w:ascii="Arial" w:hAnsi="Arial" w:cs="Arial"/>
        </w:rPr>
      </w:pPr>
      <w:r>
        <w:rPr>
          <w:rFonts w:ascii="Arial" w:hAnsi="Arial" w:cs="Arial"/>
        </w:rPr>
        <w:br w:type="page"/>
      </w:r>
    </w:p>
    <w:p w14:paraId="541E5B33" w14:textId="49FEC5AE" w:rsidR="000A74AB" w:rsidRPr="00D276D0" w:rsidRDefault="003733CF" w:rsidP="003733CF">
      <w:pPr>
        <w:pStyle w:val="Heading1"/>
        <w:spacing w:before="0" w:line="360" w:lineRule="auto"/>
        <w:jc w:val="center"/>
        <w:rPr>
          <w:rFonts w:ascii="Arial" w:hAnsi="Arial" w:cs="Arial"/>
          <w:b/>
          <w:color w:val="000000" w:themeColor="text1"/>
          <w:sz w:val="22"/>
        </w:rPr>
      </w:pPr>
      <w:bookmarkStart w:id="40" w:name="_Toc103358352"/>
      <w:r w:rsidRPr="00D276D0">
        <w:rPr>
          <w:rFonts w:ascii="Arial" w:hAnsi="Arial" w:cs="Arial"/>
          <w:b/>
          <w:color w:val="000000" w:themeColor="text1"/>
          <w:sz w:val="22"/>
        </w:rPr>
        <w:lastRenderedPageBreak/>
        <w:t>Chapter 3: Research Methodology</w:t>
      </w:r>
      <w:bookmarkEnd w:id="40"/>
    </w:p>
    <w:p w14:paraId="4DF293C7" w14:textId="607F655A" w:rsidR="004B1174" w:rsidRPr="00D276D0" w:rsidRDefault="008337F3" w:rsidP="008337F3">
      <w:pPr>
        <w:pStyle w:val="Heading2"/>
        <w:spacing w:before="0" w:line="360" w:lineRule="auto"/>
        <w:jc w:val="both"/>
        <w:rPr>
          <w:rFonts w:ascii="Arial" w:hAnsi="Arial" w:cs="Arial"/>
          <w:b/>
          <w:color w:val="000000" w:themeColor="text1"/>
          <w:sz w:val="22"/>
        </w:rPr>
      </w:pPr>
      <w:bookmarkStart w:id="41" w:name="_Toc103358353"/>
      <w:r w:rsidRPr="00D276D0">
        <w:rPr>
          <w:rFonts w:ascii="Arial" w:hAnsi="Arial" w:cs="Arial"/>
          <w:b/>
          <w:color w:val="000000" w:themeColor="text1"/>
          <w:sz w:val="22"/>
        </w:rPr>
        <w:t xml:space="preserve">3.1 </w:t>
      </w:r>
      <w:r w:rsidR="004B1174" w:rsidRPr="00D276D0">
        <w:rPr>
          <w:rFonts w:ascii="Arial" w:hAnsi="Arial" w:cs="Arial"/>
          <w:b/>
          <w:color w:val="000000" w:themeColor="text1"/>
          <w:sz w:val="22"/>
        </w:rPr>
        <w:t>Introduction</w:t>
      </w:r>
      <w:bookmarkEnd w:id="41"/>
      <w:r w:rsidR="004B1174" w:rsidRPr="00D276D0">
        <w:rPr>
          <w:rFonts w:ascii="Arial" w:hAnsi="Arial" w:cs="Arial"/>
          <w:b/>
          <w:color w:val="000000" w:themeColor="text1"/>
          <w:sz w:val="22"/>
        </w:rPr>
        <w:t xml:space="preserve"> </w:t>
      </w:r>
    </w:p>
    <w:p w14:paraId="126006A3" w14:textId="0F455A70" w:rsidR="001E7B47" w:rsidRDefault="001E7B47" w:rsidP="00831FF9">
      <w:pPr>
        <w:spacing w:line="360" w:lineRule="auto"/>
        <w:jc w:val="both"/>
        <w:rPr>
          <w:rFonts w:ascii="Arial" w:hAnsi="Arial" w:cs="Arial"/>
        </w:rPr>
      </w:pPr>
      <w:r w:rsidRPr="00D276D0">
        <w:tab/>
      </w:r>
      <w:r w:rsidR="00D82CF5" w:rsidRPr="00D276D0">
        <w:rPr>
          <w:rFonts w:ascii="Arial" w:hAnsi="Arial" w:cs="Arial"/>
        </w:rPr>
        <w:t xml:space="preserve">This chapter includes the detailed overview on the research philosophy, design, research approach data collection method, method of data collection, data analysis, time horizon, target population, inclusion </w:t>
      </w:r>
      <w:r w:rsidR="00143A2C" w:rsidRPr="00D276D0">
        <w:rPr>
          <w:rFonts w:ascii="Arial" w:hAnsi="Arial" w:cs="Arial"/>
        </w:rPr>
        <w:t>criteria</w:t>
      </w:r>
      <w:r w:rsidR="00D82CF5" w:rsidRPr="00D276D0">
        <w:rPr>
          <w:rFonts w:ascii="Arial" w:hAnsi="Arial" w:cs="Arial"/>
        </w:rPr>
        <w:t xml:space="preserve"> and ethical consideration. </w:t>
      </w:r>
      <w:r w:rsidR="002C0E67" w:rsidRPr="00D276D0">
        <w:rPr>
          <w:rFonts w:ascii="Arial" w:hAnsi="Arial" w:cs="Arial"/>
        </w:rPr>
        <w:t xml:space="preserve">The research methodology </w:t>
      </w:r>
      <w:r w:rsidR="0048153A" w:rsidRPr="00D276D0">
        <w:rPr>
          <w:rFonts w:ascii="Arial" w:hAnsi="Arial" w:cs="Arial"/>
        </w:rPr>
        <w:t xml:space="preserve">means the discussion that is related to the particular techniques selected </w:t>
      </w:r>
      <w:r w:rsidR="00DB49AB" w:rsidRPr="00D276D0">
        <w:rPr>
          <w:rFonts w:ascii="Arial" w:hAnsi="Arial" w:cs="Arial"/>
        </w:rPr>
        <w:t xml:space="preserve">and </w:t>
      </w:r>
      <w:r w:rsidR="00613D87" w:rsidRPr="00D276D0">
        <w:rPr>
          <w:rFonts w:ascii="Arial" w:hAnsi="Arial" w:cs="Arial"/>
        </w:rPr>
        <w:t xml:space="preserve">in a research paper. The discussion also </w:t>
      </w:r>
      <w:r w:rsidR="00917C16" w:rsidRPr="00D276D0">
        <w:rPr>
          <w:rFonts w:ascii="Arial" w:hAnsi="Arial" w:cs="Arial"/>
        </w:rPr>
        <w:t>encompasses</w:t>
      </w:r>
      <w:r w:rsidR="00613D87" w:rsidRPr="00D276D0">
        <w:rPr>
          <w:rFonts w:ascii="Arial" w:hAnsi="Arial" w:cs="Arial"/>
        </w:rPr>
        <w:t xml:space="preserve"> the theoretical concepts which offer the data about methods selec</w:t>
      </w:r>
      <w:r w:rsidR="00812220" w:rsidRPr="00D276D0">
        <w:rPr>
          <w:rFonts w:ascii="Arial" w:hAnsi="Arial" w:cs="Arial"/>
        </w:rPr>
        <w:t>ted and the application of the theoretical concepts in the given research work.</w:t>
      </w:r>
      <w:r w:rsidR="00812220">
        <w:rPr>
          <w:rFonts w:ascii="Arial" w:hAnsi="Arial" w:cs="Arial"/>
        </w:rPr>
        <w:t xml:space="preserve"> </w:t>
      </w:r>
    </w:p>
    <w:p w14:paraId="3F90E4A8" w14:textId="6E7E678E" w:rsidR="00F129F9" w:rsidRPr="00D82CF5" w:rsidRDefault="004220D5" w:rsidP="00831FF9">
      <w:pPr>
        <w:spacing w:line="360" w:lineRule="auto"/>
        <w:jc w:val="both"/>
        <w:rPr>
          <w:rFonts w:ascii="Arial" w:hAnsi="Arial" w:cs="Arial"/>
        </w:rPr>
      </w:pPr>
      <w:r>
        <w:rPr>
          <w:noProof/>
        </w:rPr>
        <w:drawing>
          <wp:inline distT="0" distB="0" distL="0" distR="0" wp14:anchorId="36BA75A4" wp14:editId="61599C79">
            <wp:extent cx="5943600" cy="4707285"/>
            <wp:effectExtent l="0" t="0" r="0" b="0"/>
            <wp:docPr id="2" name="Picture 2" descr="https://uofgsotl.files.wordpress.com/2021/06/image-6.png?w=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ofgsotl.files.wordpress.com/2021/06/image-6.png?w=10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707285"/>
                    </a:xfrm>
                    <a:prstGeom prst="rect">
                      <a:avLst/>
                    </a:prstGeom>
                    <a:noFill/>
                    <a:ln>
                      <a:noFill/>
                    </a:ln>
                  </pic:spPr>
                </pic:pic>
              </a:graphicData>
            </a:graphic>
          </wp:inline>
        </w:drawing>
      </w:r>
    </w:p>
    <w:p w14:paraId="2B9D8FD7" w14:textId="1C1A60D9" w:rsidR="003733CF" w:rsidRPr="0061273E" w:rsidRDefault="003733CF" w:rsidP="0061273E">
      <w:pPr>
        <w:pStyle w:val="Heading2"/>
        <w:spacing w:before="0" w:line="360" w:lineRule="auto"/>
        <w:jc w:val="both"/>
        <w:rPr>
          <w:rFonts w:ascii="Arial" w:hAnsi="Arial" w:cs="Arial"/>
          <w:b/>
          <w:color w:val="000000" w:themeColor="text1"/>
          <w:sz w:val="22"/>
        </w:rPr>
      </w:pPr>
      <w:bookmarkStart w:id="42" w:name="_Toc103358354"/>
      <w:r w:rsidRPr="0061273E">
        <w:rPr>
          <w:rFonts w:ascii="Arial" w:hAnsi="Arial" w:cs="Arial"/>
          <w:b/>
          <w:color w:val="000000" w:themeColor="text1"/>
          <w:sz w:val="22"/>
        </w:rPr>
        <w:t>3.</w:t>
      </w:r>
      <w:r w:rsidR="008337F3">
        <w:rPr>
          <w:rFonts w:ascii="Arial" w:hAnsi="Arial" w:cs="Arial"/>
          <w:b/>
          <w:color w:val="000000" w:themeColor="text1"/>
          <w:sz w:val="22"/>
        </w:rPr>
        <w:t>2</w:t>
      </w:r>
      <w:r w:rsidRPr="0061273E">
        <w:rPr>
          <w:rFonts w:ascii="Arial" w:hAnsi="Arial" w:cs="Arial"/>
          <w:b/>
          <w:color w:val="000000" w:themeColor="text1"/>
          <w:sz w:val="22"/>
        </w:rPr>
        <w:t xml:space="preserve"> Research Philosophy</w:t>
      </w:r>
      <w:bookmarkEnd w:id="42"/>
      <w:r w:rsidRPr="0061273E">
        <w:rPr>
          <w:rFonts w:ascii="Arial" w:hAnsi="Arial" w:cs="Arial"/>
          <w:b/>
          <w:color w:val="000000" w:themeColor="text1"/>
          <w:sz w:val="22"/>
        </w:rPr>
        <w:t xml:space="preserve"> </w:t>
      </w:r>
    </w:p>
    <w:p w14:paraId="56A3FC8D" w14:textId="77777777" w:rsidR="003733CF" w:rsidRPr="00C97551" w:rsidRDefault="003733CF" w:rsidP="0061273E">
      <w:pPr>
        <w:spacing w:after="0" w:line="360" w:lineRule="auto"/>
        <w:ind w:firstLine="720"/>
        <w:jc w:val="both"/>
        <w:rPr>
          <w:rFonts w:ascii="Arial" w:hAnsi="Arial" w:cs="Arial"/>
        </w:rPr>
      </w:pPr>
      <w:r w:rsidRPr="00C97551">
        <w:rPr>
          <w:rFonts w:ascii="Arial" w:hAnsi="Arial" w:cs="Arial"/>
        </w:rPr>
        <w:t xml:space="preserve">Pragmaticism has been followed as a research philosophy in this research work. The pragmatic study concentrates on the individual decision-maker in the actual real-world condition. The procedure to undertake the pragmatic study is at first to recognise the concern and view it </w:t>
      </w:r>
      <w:r w:rsidRPr="00C97551">
        <w:rPr>
          <w:rFonts w:ascii="Arial" w:hAnsi="Arial" w:cs="Arial"/>
        </w:rPr>
        <w:lastRenderedPageBreak/>
        <w:t>within the broad scenario (</w:t>
      </w:r>
      <w:proofErr w:type="spellStart"/>
      <w:r w:rsidRPr="00C97551">
        <w:rPr>
          <w:rFonts w:ascii="Arial" w:hAnsi="Arial" w:cs="Arial"/>
        </w:rPr>
        <w:t>Demirguc-Kunt</w:t>
      </w:r>
      <w:proofErr w:type="spellEnd"/>
      <w:r w:rsidRPr="00C97551">
        <w:rPr>
          <w:rFonts w:ascii="Arial" w:hAnsi="Arial" w:cs="Arial"/>
        </w:rPr>
        <w:t xml:space="preserve"> et al., 2021). This leads to the research inquiry, which looks to form a better understanding and ultimately resolves the issue. </w:t>
      </w:r>
    </w:p>
    <w:p w14:paraId="6C1C9811" w14:textId="77777777" w:rsidR="003733CF" w:rsidRPr="00C97551" w:rsidRDefault="003733CF" w:rsidP="0061273E">
      <w:pPr>
        <w:spacing w:after="0" w:line="360" w:lineRule="auto"/>
        <w:ind w:firstLine="720"/>
        <w:jc w:val="both"/>
        <w:rPr>
          <w:rFonts w:ascii="Arial" w:hAnsi="Arial" w:cs="Arial"/>
        </w:rPr>
      </w:pPr>
      <w:r w:rsidRPr="00C97551">
        <w:rPr>
          <w:rFonts w:ascii="Arial" w:hAnsi="Arial" w:cs="Arial"/>
        </w:rPr>
        <w:t>By applying the pragmatic research approach, strategic combination, and borrowing from forming the qualitative research approach to fulfil the needs of the given research study, it often includes the instructions provided from the IS structure and has clear research and practice change goals (</w:t>
      </w:r>
      <w:proofErr w:type="spellStart"/>
      <w:r w:rsidRPr="00C97551">
        <w:rPr>
          <w:rFonts w:ascii="Arial" w:hAnsi="Arial" w:cs="Arial"/>
        </w:rPr>
        <w:t>Ihuah</w:t>
      </w:r>
      <w:proofErr w:type="spellEnd"/>
      <w:r w:rsidRPr="00C97551">
        <w:rPr>
          <w:rFonts w:ascii="Arial" w:hAnsi="Arial" w:cs="Arial"/>
        </w:rPr>
        <w:t xml:space="preserve"> et al., 2013). It is rational to say that Pragmatism permits the potential and likelihood to work back and forth between quantitative and qualitative research data. It is often seen as incompatible. It provides research scholars the chance to search for useful points of connection between quantitative and qualitative data used in the research studies. </w:t>
      </w:r>
    </w:p>
    <w:p w14:paraId="2002C521" w14:textId="5EACCF5B" w:rsidR="003733CF" w:rsidRPr="0061273E" w:rsidRDefault="003733CF" w:rsidP="0061273E">
      <w:pPr>
        <w:pStyle w:val="Heading2"/>
        <w:spacing w:before="0" w:line="360" w:lineRule="auto"/>
        <w:jc w:val="both"/>
        <w:rPr>
          <w:rFonts w:ascii="Arial" w:hAnsi="Arial" w:cs="Arial"/>
          <w:b/>
          <w:color w:val="000000" w:themeColor="text1"/>
          <w:sz w:val="22"/>
        </w:rPr>
      </w:pPr>
      <w:bookmarkStart w:id="43" w:name="_Toc103358355"/>
      <w:r w:rsidRPr="0061273E">
        <w:rPr>
          <w:rFonts w:ascii="Arial" w:hAnsi="Arial" w:cs="Arial"/>
          <w:b/>
          <w:color w:val="000000" w:themeColor="text1"/>
          <w:sz w:val="22"/>
        </w:rPr>
        <w:t>3.</w:t>
      </w:r>
      <w:r w:rsidR="008337F3">
        <w:rPr>
          <w:rFonts w:ascii="Arial" w:hAnsi="Arial" w:cs="Arial"/>
          <w:b/>
          <w:color w:val="000000" w:themeColor="text1"/>
          <w:sz w:val="22"/>
        </w:rPr>
        <w:t>3</w:t>
      </w:r>
      <w:r w:rsidRPr="0061273E">
        <w:rPr>
          <w:rFonts w:ascii="Arial" w:hAnsi="Arial" w:cs="Arial"/>
          <w:b/>
          <w:color w:val="000000" w:themeColor="text1"/>
          <w:sz w:val="22"/>
        </w:rPr>
        <w:t xml:space="preserve"> Research Design</w:t>
      </w:r>
      <w:bookmarkEnd w:id="43"/>
      <w:r w:rsidRPr="0061273E">
        <w:rPr>
          <w:rFonts w:ascii="Arial" w:hAnsi="Arial" w:cs="Arial"/>
          <w:b/>
          <w:color w:val="000000" w:themeColor="text1"/>
          <w:sz w:val="22"/>
        </w:rPr>
        <w:t xml:space="preserve"> </w:t>
      </w:r>
    </w:p>
    <w:p w14:paraId="25514DB2" w14:textId="77777777" w:rsidR="003733CF" w:rsidRPr="00C97551" w:rsidRDefault="003733CF" w:rsidP="003733CF">
      <w:pPr>
        <w:spacing w:line="360" w:lineRule="auto"/>
        <w:jc w:val="both"/>
        <w:rPr>
          <w:rFonts w:ascii="Arial" w:hAnsi="Arial" w:cs="Arial"/>
        </w:rPr>
      </w:pPr>
      <w:r w:rsidRPr="00C97551">
        <w:rPr>
          <w:rFonts w:ascii="Arial" w:hAnsi="Arial" w:cs="Arial"/>
        </w:rPr>
        <w:tab/>
        <w:t xml:space="preserve">A qualitative research study has been applied in this research work. Concise use of qualitative analysis in conjunction with the literature analysis would assist the capability of research scholars to </w:t>
      </w:r>
      <w:r w:rsidR="0061273E" w:rsidRPr="00C97551">
        <w:rPr>
          <w:rFonts w:ascii="Arial" w:hAnsi="Arial" w:cs="Arial"/>
        </w:rPr>
        <w:t>fulfil</w:t>
      </w:r>
      <w:r w:rsidRPr="00C97551">
        <w:rPr>
          <w:rFonts w:ascii="Arial" w:hAnsi="Arial" w:cs="Arial"/>
        </w:rPr>
        <w:t xml:space="preserve"> the research requirements. Furthermore, the qualitative research methodology has been helping the research scholars to justify relevant concerns aims, and objectives of the proposed research study (Donaghy et al., 2019). Qualitative research is developed in the social sciences to enable the research scholars to examine social and cultural phenomena. The illustrations of qualitative methods are action research, use of case studies, and ethnography. It is rational to say that the qualitative research will also contain the data collected from the past research studies literature review or often the researcher conducts interviews to collect the data to be used in the research work. </w:t>
      </w:r>
    </w:p>
    <w:p w14:paraId="3B1E5CD0" w14:textId="667258A8" w:rsidR="003733CF" w:rsidRPr="00C97551" w:rsidRDefault="003733CF" w:rsidP="003733CF">
      <w:pPr>
        <w:spacing w:line="360" w:lineRule="auto"/>
        <w:jc w:val="both"/>
        <w:rPr>
          <w:rFonts w:ascii="Arial" w:hAnsi="Arial" w:cs="Arial"/>
        </w:rPr>
      </w:pPr>
      <w:r w:rsidRPr="00C97551">
        <w:rPr>
          <w:rFonts w:ascii="Arial" w:hAnsi="Arial" w:cs="Arial"/>
        </w:rPr>
        <w:tab/>
        <w:t>Qualitative Research is the research method that concentrates on gathering the data through open-ended and conversational communication. The qualitative research study is a situated activity that locates the observer in the globe. It comprises a set of interpretive, and material practices which form the globe visible (</w:t>
      </w:r>
      <w:proofErr w:type="spellStart"/>
      <w:r w:rsidRPr="00C97551">
        <w:rPr>
          <w:rFonts w:ascii="Arial" w:hAnsi="Arial" w:cs="Arial"/>
        </w:rPr>
        <w:t>Fattore</w:t>
      </w:r>
      <w:proofErr w:type="spellEnd"/>
      <w:r w:rsidRPr="00C97551">
        <w:rPr>
          <w:rFonts w:ascii="Arial" w:hAnsi="Arial" w:cs="Arial"/>
        </w:rPr>
        <w:t xml:space="preserve"> et al., 2019). All these kind of practices changes and </w:t>
      </w:r>
      <w:r w:rsidR="00B248CF" w:rsidRPr="00C97551">
        <w:rPr>
          <w:rFonts w:ascii="Arial" w:hAnsi="Arial" w:cs="Arial"/>
        </w:rPr>
        <w:t>modifies</w:t>
      </w:r>
      <w:r w:rsidRPr="00C97551">
        <w:rPr>
          <w:rFonts w:ascii="Arial" w:hAnsi="Arial" w:cs="Arial"/>
        </w:rPr>
        <w:t xml:space="preserve"> the world. They also change the globe in a sequence of representation which also includes field notes, conversations, interviews, and memos. At this phase, qualitative research includes the interpretive and naturalistic approach to the globe. It means that the qualitative researchers study things in their natural situations, all these try to make sense or provide the interpretation and phenomenon in sense of people to carry to the research scholars. </w:t>
      </w:r>
      <w:r w:rsidR="004220D5" w:rsidRPr="00D276D0">
        <w:rPr>
          <w:rFonts w:ascii="Arial" w:hAnsi="Arial" w:cs="Arial"/>
        </w:rPr>
        <w:t xml:space="preserve">It can be said that the qualitative research work </w:t>
      </w:r>
      <w:r w:rsidR="00ED21FB" w:rsidRPr="00D276D0">
        <w:rPr>
          <w:rFonts w:ascii="Arial" w:hAnsi="Arial" w:cs="Arial"/>
        </w:rPr>
        <w:t xml:space="preserve">has been applied in this research work, it is because </w:t>
      </w:r>
      <w:r w:rsidR="00530B34" w:rsidRPr="00D276D0">
        <w:rPr>
          <w:rFonts w:ascii="Arial" w:hAnsi="Arial" w:cs="Arial"/>
        </w:rPr>
        <w:t xml:space="preserve">it saves time </w:t>
      </w:r>
      <w:r w:rsidR="00370FF6" w:rsidRPr="00D276D0">
        <w:rPr>
          <w:rFonts w:ascii="Arial" w:hAnsi="Arial" w:cs="Arial"/>
        </w:rPr>
        <w:t xml:space="preserve">and help us to provide the research findings within short time. </w:t>
      </w:r>
      <w:r w:rsidR="003C395F" w:rsidRPr="00D276D0">
        <w:rPr>
          <w:rFonts w:ascii="Arial" w:hAnsi="Arial" w:cs="Arial"/>
        </w:rPr>
        <w:t xml:space="preserve">Likewise, the quantitative research study is the procedure of collection and analysis of numerical data. The quantitative research involves testing the causal relationship, and furnish the research findings in light of statistical analysis. </w:t>
      </w:r>
      <w:r w:rsidR="00A5146D" w:rsidRPr="00D276D0">
        <w:rPr>
          <w:rFonts w:ascii="Arial" w:hAnsi="Arial" w:cs="Arial"/>
        </w:rPr>
        <w:t xml:space="preserve">Quantitative Analysis has not been adopted in this research work </w:t>
      </w:r>
      <w:r w:rsidR="00A5146D" w:rsidRPr="00D276D0">
        <w:rPr>
          <w:rFonts w:ascii="Arial" w:hAnsi="Arial" w:cs="Arial"/>
        </w:rPr>
        <w:lastRenderedPageBreak/>
        <w:t>because by adopting the quantitative analysis it would be complicated for the researchers to set up the research model as a research framework followed in this research work</w:t>
      </w:r>
      <w:r w:rsidR="00A5146D" w:rsidRPr="00C83215">
        <w:rPr>
          <w:rFonts w:ascii="Arial" w:hAnsi="Arial" w:cs="Arial"/>
        </w:rPr>
        <w:t>.</w:t>
      </w:r>
      <w:r w:rsidR="00A5146D">
        <w:rPr>
          <w:rFonts w:ascii="Arial" w:hAnsi="Arial" w:cs="Arial"/>
        </w:rPr>
        <w:t xml:space="preserve"> </w:t>
      </w:r>
    </w:p>
    <w:p w14:paraId="16DB656A" w14:textId="415FD5E3" w:rsidR="003733CF" w:rsidRPr="00B248CF" w:rsidRDefault="003733CF" w:rsidP="00B248CF">
      <w:pPr>
        <w:pStyle w:val="Heading2"/>
        <w:spacing w:before="0" w:line="360" w:lineRule="auto"/>
        <w:jc w:val="both"/>
        <w:rPr>
          <w:rFonts w:ascii="Arial" w:hAnsi="Arial" w:cs="Arial"/>
          <w:b/>
          <w:color w:val="000000" w:themeColor="text1"/>
          <w:sz w:val="22"/>
        </w:rPr>
      </w:pPr>
      <w:bookmarkStart w:id="44" w:name="_Toc103358356"/>
      <w:r w:rsidRPr="00B248CF">
        <w:rPr>
          <w:rFonts w:ascii="Arial" w:hAnsi="Arial" w:cs="Arial"/>
          <w:b/>
          <w:color w:val="000000" w:themeColor="text1"/>
          <w:sz w:val="22"/>
        </w:rPr>
        <w:t>3.</w:t>
      </w:r>
      <w:r w:rsidR="00D0702B">
        <w:rPr>
          <w:rFonts w:ascii="Arial" w:hAnsi="Arial" w:cs="Arial"/>
          <w:b/>
          <w:color w:val="000000" w:themeColor="text1"/>
          <w:sz w:val="22"/>
        </w:rPr>
        <w:t>4</w:t>
      </w:r>
      <w:r w:rsidRPr="00B248CF">
        <w:rPr>
          <w:rFonts w:ascii="Arial" w:hAnsi="Arial" w:cs="Arial"/>
          <w:b/>
          <w:color w:val="000000" w:themeColor="text1"/>
          <w:sz w:val="22"/>
        </w:rPr>
        <w:t xml:space="preserve"> Research Approach</w:t>
      </w:r>
      <w:bookmarkEnd w:id="44"/>
      <w:r w:rsidRPr="00B248CF">
        <w:rPr>
          <w:rFonts w:ascii="Arial" w:hAnsi="Arial" w:cs="Arial"/>
          <w:b/>
          <w:color w:val="000000" w:themeColor="text1"/>
          <w:sz w:val="22"/>
        </w:rPr>
        <w:t xml:space="preserve"> </w:t>
      </w:r>
    </w:p>
    <w:p w14:paraId="79CE62C7" w14:textId="77777777" w:rsidR="003733CF" w:rsidRPr="00C97551" w:rsidRDefault="003733CF" w:rsidP="003733CF">
      <w:pPr>
        <w:spacing w:line="360" w:lineRule="auto"/>
        <w:jc w:val="both"/>
        <w:rPr>
          <w:rFonts w:ascii="Arial" w:hAnsi="Arial" w:cs="Arial"/>
        </w:rPr>
      </w:pPr>
      <w:r w:rsidRPr="00C97551">
        <w:rPr>
          <w:rFonts w:ascii="Arial" w:hAnsi="Arial" w:cs="Arial"/>
        </w:rPr>
        <w:tab/>
        <w:t>The inductive research approach has been applied in this research study. Inductive research engages for patterns from observations and the formation of descriptions, and explanation of theories in detail in scenarios of the current research theme (</w:t>
      </w:r>
      <w:proofErr w:type="spellStart"/>
      <w:r w:rsidRPr="00C97551">
        <w:rPr>
          <w:rFonts w:ascii="Arial" w:hAnsi="Arial" w:cs="Arial"/>
        </w:rPr>
        <w:t>Woiceshyn</w:t>
      </w:r>
      <w:proofErr w:type="spellEnd"/>
      <w:r w:rsidRPr="00C97551">
        <w:rPr>
          <w:rFonts w:ascii="Arial" w:hAnsi="Arial" w:cs="Arial"/>
        </w:rPr>
        <w:t xml:space="preserve"> </w:t>
      </w:r>
      <w:r w:rsidR="00FB78F1">
        <w:rPr>
          <w:rFonts w:ascii="Arial" w:hAnsi="Arial" w:cs="Arial"/>
        </w:rPr>
        <w:t>and</w:t>
      </w:r>
      <w:r w:rsidRPr="00C97551">
        <w:rPr>
          <w:rFonts w:ascii="Arial" w:hAnsi="Arial" w:cs="Arial"/>
        </w:rPr>
        <w:t xml:space="preserve"> </w:t>
      </w:r>
      <w:proofErr w:type="spellStart"/>
      <w:r w:rsidRPr="00C97551">
        <w:rPr>
          <w:rFonts w:ascii="Arial" w:hAnsi="Arial" w:cs="Arial"/>
        </w:rPr>
        <w:t>Daellenbach</w:t>
      </w:r>
      <w:proofErr w:type="spellEnd"/>
      <w:r w:rsidRPr="00C97551">
        <w:rPr>
          <w:rFonts w:ascii="Arial" w:hAnsi="Arial" w:cs="Arial"/>
        </w:rPr>
        <w:t xml:space="preserve">, 2018). Inductive Research permits the flexibility to research scholars, attends closely to the contexts, and supports the formation of new theory. </w:t>
      </w:r>
    </w:p>
    <w:p w14:paraId="7DB0733C" w14:textId="7FE29009" w:rsidR="003733CF" w:rsidRPr="00C97551" w:rsidRDefault="003733CF" w:rsidP="003733CF">
      <w:pPr>
        <w:spacing w:line="360" w:lineRule="auto"/>
        <w:jc w:val="both"/>
        <w:rPr>
          <w:rFonts w:ascii="Arial" w:hAnsi="Arial" w:cs="Arial"/>
        </w:rPr>
      </w:pPr>
      <w:r w:rsidRPr="00C97551">
        <w:rPr>
          <w:rFonts w:ascii="Arial" w:hAnsi="Arial" w:cs="Arial"/>
        </w:rPr>
        <w:tab/>
        <w:t xml:space="preserve">It is rational to say that inductive research works the other way, it moves from specific observations to wider generalisations and the use of theories. Researchers often call this a bottom-up approach. It can be said that the inductive reasoning, research scholars across the globe commence with particular observations and measures, begin to detect the patterns and all the regulations, and formulate some (Bucher, 2021). It is a method used in academic research globally in which the body of observations is created with the general norms followed in the academic research work globally. Inductive Reasoning is different from deductive reasoning. Inductive Reasoning occurs when the conclusion of the research study does not observe essentially from the accessible data.  </w:t>
      </w:r>
      <w:r w:rsidR="00FD0384" w:rsidRPr="00D276D0">
        <w:rPr>
          <w:rFonts w:ascii="Arial" w:hAnsi="Arial" w:cs="Arial"/>
        </w:rPr>
        <w:t xml:space="preserve">The key difference between deductive and inductive reasoning is that the inductive reasoning </w:t>
      </w:r>
      <w:proofErr w:type="gramStart"/>
      <w:r w:rsidR="00FD0384" w:rsidRPr="00D276D0">
        <w:rPr>
          <w:rFonts w:ascii="Arial" w:hAnsi="Arial" w:cs="Arial"/>
        </w:rPr>
        <w:t>wish</w:t>
      </w:r>
      <w:proofErr w:type="gramEnd"/>
      <w:r w:rsidR="00FD0384" w:rsidRPr="00D276D0">
        <w:rPr>
          <w:rFonts w:ascii="Arial" w:hAnsi="Arial" w:cs="Arial"/>
        </w:rPr>
        <w:t xml:space="preserve"> to form a theory however, the deductive reasoning wish in testing the existing theory. </w:t>
      </w:r>
      <w:r w:rsidR="006C176B" w:rsidRPr="00D276D0">
        <w:rPr>
          <w:rFonts w:ascii="Arial" w:hAnsi="Arial" w:cs="Arial"/>
        </w:rPr>
        <w:t xml:space="preserve">Inductive research approach has been applied in this research study because it helps the researchers to fuels further exploration. It fuels more exploration to test provided that if the judgment or the possible inference is accurate or wrong. </w:t>
      </w:r>
      <w:r w:rsidR="00DB6FF5" w:rsidRPr="00D276D0">
        <w:rPr>
          <w:rFonts w:ascii="Arial" w:hAnsi="Arial" w:cs="Arial"/>
        </w:rPr>
        <w:t xml:space="preserve">Due to these reasons </w:t>
      </w:r>
      <w:r w:rsidR="002F4D4B" w:rsidRPr="00D276D0">
        <w:rPr>
          <w:rFonts w:ascii="Arial" w:hAnsi="Arial" w:cs="Arial"/>
        </w:rPr>
        <w:t xml:space="preserve">Inductive Research Approach has been applied in this research study. </w:t>
      </w:r>
    </w:p>
    <w:p w14:paraId="7541CA3E" w14:textId="204E6C20" w:rsidR="003733CF" w:rsidRPr="00B41007" w:rsidRDefault="003733CF" w:rsidP="00B41007">
      <w:pPr>
        <w:pStyle w:val="Heading2"/>
        <w:spacing w:before="0" w:line="360" w:lineRule="auto"/>
        <w:jc w:val="both"/>
        <w:rPr>
          <w:rFonts w:ascii="Arial" w:hAnsi="Arial" w:cs="Arial"/>
          <w:b/>
          <w:color w:val="000000" w:themeColor="text1"/>
          <w:sz w:val="22"/>
        </w:rPr>
      </w:pPr>
      <w:bookmarkStart w:id="45" w:name="_Toc103358357"/>
      <w:r w:rsidRPr="00B41007">
        <w:rPr>
          <w:rFonts w:ascii="Arial" w:hAnsi="Arial" w:cs="Arial"/>
          <w:b/>
          <w:color w:val="000000" w:themeColor="text1"/>
          <w:sz w:val="22"/>
        </w:rPr>
        <w:t>3.</w:t>
      </w:r>
      <w:r w:rsidR="00D0702B">
        <w:rPr>
          <w:rFonts w:ascii="Arial" w:hAnsi="Arial" w:cs="Arial"/>
          <w:b/>
          <w:color w:val="000000" w:themeColor="text1"/>
          <w:sz w:val="22"/>
        </w:rPr>
        <w:t>5</w:t>
      </w:r>
      <w:r w:rsidRPr="00B41007">
        <w:rPr>
          <w:rFonts w:ascii="Arial" w:hAnsi="Arial" w:cs="Arial"/>
          <w:b/>
          <w:color w:val="000000" w:themeColor="text1"/>
          <w:sz w:val="22"/>
        </w:rPr>
        <w:t xml:space="preserve"> Data Collection</w:t>
      </w:r>
      <w:bookmarkEnd w:id="45"/>
      <w:r w:rsidRPr="00B41007">
        <w:rPr>
          <w:rFonts w:ascii="Arial" w:hAnsi="Arial" w:cs="Arial"/>
          <w:b/>
          <w:color w:val="000000" w:themeColor="text1"/>
          <w:sz w:val="22"/>
        </w:rPr>
        <w:t xml:space="preserve"> </w:t>
      </w:r>
    </w:p>
    <w:p w14:paraId="77F899B1" w14:textId="77777777" w:rsidR="003733CF" w:rsidRPr="00C97551" w:rsidRDefault="003733CF" w:rsidP="003733CF">
      <w:pPr>
        <w:spacing w:line="360" w:lineRule="auto"/>
        <w:jc w:val="both"/>
        <w:rPr>
          <w:rFonts w:ascii="Arial" w:hAnsi="Arial" w:cs="Arial"/>
        </w:rPr>
      </w:pPr>
      <w:r w:rsidRPr="00C97551">
        <w:rPr>
          <w:rFonts w:ascii="Arial" w:hAnsi="Arial" w:cs="Arial"/>
        </w:rPr>
        <w:tab/>
        <w:t xml:space="preserve">Secondary data has been used in this research study. The data has been collected from the research studies published in authentic research journals in the recent past few years. Secondary data. The study uses a substantial literature review to offer a comprehensive picture related to the macroeconomic conditions of banks located across the United Kingdom during COVID-19. Various research studies conducted in the recent past few years would form a considerable element of use of secondary sources which help the definite research objective. One of the key benefits of using secondary data in academic research is that it will save the financial resources of the researchers and they will be able to fetch the required data and conduct the detailed data analysis within short deadlines. </w:t>
      </w:r>
    </w:p>
    <w:p w14:paraId="172D0E2B" w14:textId="77777777" w:rsidR="003733CF" w:rsidRPr="00C97551" w:rsidRDefault="003733CF" w:rsidP="003733CF">
      <w:pPr>
        <w:spacing w:line="360" w:lineRule="auto"/>
        <w:ind w:firstLine="720"/>
        <w:jc w:val="both"/>
        <w:rPr>
          <w:rFonts w:ascii="Arial" w:hAnsi="Arial" w:cs="Arial"/>
        </w:rPr>
      </w:pPr>
      <w:r w:rsidRPr="00C97551">
        <w:rPr>
          <w:rFonts w:ascii="Arial" w:hAnsi="Arial" w:cs="Arial"/>
        </w:rPr>
        <w:lastRenderedPageBreak/>
        <w:t xml:space="preserve">The content research study has been saving time and making it easy for the research scholars to furnish the research findings within a short time. It is rational to say that the ProQuest Dissertation platforms and other research sources are operated to fetch the research studies published in the research journals, peer-reviewed journals, and researchers to add considerable value to furnish the research findings and detailed analysis of the research studies. Therefore, it is rational to say that the secondary data has been used in this research study to conduct the detailed content analysis and to furnish the research findings based on the research analysis. </w:t>
      </w:r>
      <w:r w:rsidRPr="00C97551">
        <w:rPr>
          <w:rFonts w:ascii="Arial" w:hAnsi="Arial" w:cs="Arial"/>
        </w:rPr>
        <w:tab/>
      </w:r>
    </w:p>
    <w:p w14:paraId="36854CA2" w14:textId="63C22184" w:rsidR="003733CF" w:rsidRPr="00D276D0" w:rsidRDefault="003733CF" w:rsidP="005B26B8">
      <w:pPr>
        <w:pStyle w:val="Heading2"/>
        <w:spacing w:before="0" w:line="360" w:lineRule="auto"/>
        <w:jc w:val="both"/>
        <w:rPr>
          <w:rFonts w:ascii="Arial" w:hAnsi="Arial" w:cs="Arial"/>
          <w:b/>
          <w:color w:val="000000" w:themeColor="text1"/>
          <w:sz w:val="22"/>
        </w:rPr>
      </w:pPr>
      <w:bookmarkStart w:id="46" w:name="_Toc103358358"/>
      <w:r w:rsidRPr="00D276D0">
        <w:rPr>
          <w:rFonts w:ascii="Arial" w:hAnsi="Arial" w:cs="Arial"/>
          <w:b/>
          <w:color w:val="000000" w:themeColor="text1"/>
          <w:sz w:val="22"/>
        </w:rPr>
        <w:t>3.</w:t>
      </w:r>
      <w:r w:rsidR="00D0702B" w:rsidRPr="00D276D0">
        <w:rPr>
          <w:rFonts w:ascii="Arial" w:hAnsi="Arial" w:cs="Arial"/>
          <w:b/>
          <w:color w:val="000000" w:themeColor="text1"/>
          <w:sz w:val="22"/>
        </w:rPr>
        <w:t>6</w:t>
      </w:r>
      <w:r w:rsidRPr="00D276D0">
        <w:rPr>
          <w:rFonts w:ascii="Arial" w:hAnsi="Arial" w:cs="Arial"/>
          <w:b/>
          <w:color w:val="000000" w:themeColor="text1"/>
          <w:sz w:val="22"/>
        </w:rPr>
        <w:t xml:space="preserve"> Data analysis</w:t>
      </w:r>
      <w:bookmarkEnd w:id="46"/>
      <w:r w:rsidRPr="00D276D0">
        <w:rPr>
          <w:rFonts w:ascii="Arial" w:hAnsi="Arial" w:cs="Arial"/>
          <w:b/>
          <w:color w:val="000000" w:themeColor="text1"/>
          <w:sz w:val="22"/>
        </w:rPr>
        <w:t xml:space="preserve"> </w:t>
      </w:r>
    </w:p>
    <w:p w14:paraId="32D9A17E" w14:textId="21F1DF66" w:rsidR="003733CF" w:rsidRPr="00C97551" w:rsidRDefault="003733CF" w:rsidP="003733CF">
      <w:pPr>
        <w:spacing w:line="360" w:lineRule="auto"/>
        <w:jc w:val="both"/>
        <w:rPr>
          <w:rFonts w:ascii="Arial" w:hAnsi="Arial" w:cs="Arial"/>
        </w:rPr>
      </w:pPr>
      <w:r w:rsidRPr="00D276D0">
        <w:rPr>
          <w:rFonts w:ascii="Arial" w:hAnsi="Arial" w:cs="Arial"/>
        </w:rPr>
        <w:tab/>
        <w:t xml:space="preserve">To analyse the data used in this research study </w:t>
      </w:r>
      <w:r w:rsidR="0035367C" w:rsidRPr="00D276D0">
        <w:rPr>
          <w:rFonts w:ascii="Arial" w:hAnsi="Arial" w:cs="Arial"/>
        </w:rPr>
        <w:t>content analysis</w:t>
      </w:r>
      <w:r w:rsidRPr="00D276D0">
        <w:rPr>
          <w:rFonts w:ascii="Arial" w:hAnsi="Arial" w:cs="Arial"/>
        </w:rPr>
        <w:t xml:space="preserve"> has been used in this research work. A </w:t>
      </w:r>
      <w:r w:rsidR="004647F3" w:rsidRPr="00D276D0">
        <w:rPr>
          <w:rFonts w:ascii="Arial" w:hAnsi="Arial" w:cs="Arial"/>
        </w:rPr>
        <w:t>content analysis</w:t>
      </w:r>
      <w:r w:rsidRPr="00D276D0">
        <w:rPr>
          <w:rFonts w:ascii="Arial" w:hAnsi="Arial" w:cs="Arial"/>
        </w:rPr>
        <w:t xml:space="preserve"> is an argumentative analysis of a literary work. Despite it, a literary analysis also explains the explanations of writers of a text via conducting the detailed analysis of choices adopted by the research scholars in the given scenario. Themes, Motifs, and various other literary instruments have been used in this research study.</w:t>
      </w:r>
      <w:r w:rsidRPr="00C97551">
        <w:rPr>
          <w:rFonts w:ascii="Arial" w:hAnsi="Arial" w:cs="Arial"/>
        </w:rPr>
        <w:t xml:space="preserve"> </w:t>
      </w:r>
    </w:p>
    <w:p w14:paraId="621532EB" w14:textId="5FF28D50" w:rsidR="003733CF" w:rsidRPr="00C97551" w:rsidRDefault="003733CF" w:rsidP="003733CF">
      <w:pPr>
        <w:spacing w:line="360" w:lineRule="auto"/>
        <w:jc w:val="both"/>
        <w:rPr>
          <w:rFonts w:ascii="Arial" w:hAnsi="Arial" w:cs="Arial"/>
        </w:rPr>
      </w:pPr>
      <w:r w:rsidRPr="00C97551">
        <w:rPr>
          <w:rFonts w:ascii="Arial" w:hAnsi="Arial" w:cs="Arial"/>
        </w:rPr>
        <w:tab/>
        <w:t xml:space="preserve">In </w:t>
      </w:r>
      <w:r w:rsidR="004647F3">
        <w:rPr>
          <w:rFonts w:ascii="Arial" w:hAnsi="Arial" w:cs="Arial"/>
        </w:rPr>
        <w:t xml:space="preserve">content </w:t>
      </w:r>
      <w:r w:rsidRPr="00C97551">
        <w:rPr>
          <w:rFonts w:ascii="Arial" w:hAnsi="Arial" w:cs="Arial"/>
        </w:rPr>
        <w:t xml:space="preserve">analysis researchers across the world uses the information gathered from the various published academic journals in the recent past few years. In this kind of data analysis research scholars provides the research findings based on the findings of the research studies conducted in the recent past few years (Li et al., 2021). Data analysis through the literature analysis offers the foundation information on a given topic. It also helps the researchers to recognise the regions of the scholarship to offer credit to other research scholars.   </w:t>
      </w:r>
    </w:p>
    <w:p w14:paraId="624F3A89" w14:textId="1618BC5D" w:rsidR="003733CF" w:rsidRPr="005B26B8" w:rsidRDefault="003733CF" w:rsidP="005B26B8">
      <w:pPr>
        <w:pStyle w:val="Heading2"/>
        <w:spacing w:before="0" w:line="360" w:lineRule="auto"/>
        <w:jc w:val="both"/>
        <w:rPr>
          <w:rFonts w:ascii="Arial" w:hAnsi="Arial" w:cs="Arial"/>
          <w:b/>
          <w:color w:val="000000" w:themeColor="text1"/>
          <w:sz w:val="22"/>
        </w:rPr>
      </w:pPr>
      <w:bookmarkStart w:id="47" w:name="_Toc103358359"/>
      <w:r w:rsidRPr="005B26B8">
        <w:rPr>
          <w:rFonts w:ascii="Arial" w:hAnsi="Arial" w:cs="Arial"/>
          <w:b/>
          <w:color w:val="000000" w:themeColor="text1"/>
          <w:sz w:val="22"/>
        </w:rPr>
        <w:t>3.</w:t>
      </w:r>
      <w:r w:rsidR="00D0702B">
        <w:rPr>
          <w:rFonts w:ascii="Arial" w:hAnsi="Arial" w:cs="Arial"/>
          <w:b/>
          <w:color w:val="000000" w:themeColor="text1"/>
          <w:sz w:val="22"/>
        </w:rPr>
        <w:t>7</w:t>
      </w:r>
      <w:r w:rsidRPr="005B26B8">
        <w:rPr>
          <w:rFonts w:ascii="Arial" w:hAnsi="Arial" w:cs="Arial"/>
          <w:b/>
          <w:color w:val="000000" w:themeColor="text1"/>
          <w:sz w:val="22"/>
        </w:rPr>
        <w:t xml:space="preserve"> Time Horizon</w:t>
      </w:r>
      <w:bookmarkEnd w:id="47"/>
      <w:r w:rsidRPr="005B26B8">
        <w:rPr>
          <w:rFonts w:ascii="Arial" w:hAnsi="Arial" w:cs="Arial"/>
          <w:b/>
          <w:color w:val="000000" w:themeColor="text1"/>
          <w:sz w:val="22"/>
        </w:rPr>
        <w:t xml:space="preserve"> </w:t>
      </w:r>
    </w:p>
    <w:p w14:paraId="14857975" w14:textId="2093849D" w:rsidR="003733CF" w:rsidRPr="00C97551" w:rsidRDefault="003733CF" w:rsidP="003733CF">
      <w:pPr>
        <w:spacing w:line="360" w:lineRule="auto"/>
        <w:jc w:val="both"/>
        <w:rPr>
          <w:rFonts w:ascii="Arial" w:hAnsi="Arial" w:cs="Arial"/>
        </w:rPr>
      </w:pPr>
      <w:r w:rsidRPr="00C97551">
        <w:rPr>
          <w:rFonts w:ascii="Arial" w:hAnsi="Arial" w:cs="Arial"/>
        </w:rPr>
        <w:tab/>
      </w:r>
      <w:r w:rsidRPr="00D276D0">
        <w:rPr>
          <w:rFonts w:ascii="Arial" w:hAnsi="Arial" w:cs="Arial"/>
        </w:rPr>
        <w:t xml:space="preserve">A </w:t>
      </w:r>
      <w:r w:rsidR="001E7B47" w:rsidRPr="00D276D0">
        <w:rPr>
          <w:rFonts w:ascii="Arial" w:hAnsi="Arial" w:cs="Arial"/>
        </w:rPr>
        <w:t>cross sectional</w:t>
      </w:r>
      <w:r w:rsidRPr="00D276D0">
        <w:rPr>
          <w:rFonts w:ascii="Arial" w:hAnsi="Arial" w:cs="Arial"/>
        </w:rPr>
        <w:t xml:space="preserve"> </w:t>
      </w:r>
      <w:r w:rsidR="005B26B8" w:rsidRPr="00D276D0">
        <w:rPr>
          <w:rFonts w:ascii="Arial" w:hAnsi="Arial" w:cs="Arial"/>
        </w:rPr>
        <w:t>r</w:t>
      </w:r>
      <w:r w:rsidRPr="00D276D0">
        <w:rPr>
          <w:rFonts w:ascii="Arial" w:hAnsi="Arial" w:cs="Arial"/>
        </w:rPr>
        <w:t xml:space="preserve">esearch study has been </w:t>
      </w:r>
      <w:r w:rsidR="005B26B8" w:rsidRPr="00D276D0">
        <w:rPr>
          <w:rFonts w:ascii="Arial" w:hAnsi="Arial" w:cs="Arial"/>
        </w:rPr>
        <w:t>carried out</w:t>
      </w:r>
      <w:r w:rsidRPr="00D276D0">
        <w:rPr>
          <w:rFonts w:ascii="Arial" w:hAnsi="Arial" w:cs="Arial"/>
        </w:rPr>
        <w:t xml:space="preserve"> in this research work. </w:t>
      </w:r>
      <w:r w:rsidR="007E7E17" w:rsidRPr="00D276D0">
        <w:rPr>
          <w:rFonts w:ascii="Arial" w:hAnsi="Arial" w:cs="Arial"/>
        </w:rPr>
        <w:t>A Cross Sectional study is explained as the kind of observational research which examine the data of the variables gathered at a time across various population</w:t>
      </w:r>
      <w:r w:rsidR="002F0A10" w:rsidRPr="00D276D0">
        <w:rPr>
          <w:rFonts w:ascii="Arial" w:hAnsi="Arial" w:cs="Arial"/>
        </w:rPr>
        <w:t xml:space="preserve"> (S</w:t>
      </w:r>
      <w:r w:rsidR="00271D51" w:rsidRPr="00D276D0">
        <w:rPr>
          <w:rFonts w:ascii="Arial" w:hAnsi="Arial" w:cs="Arial"/>
        </w:rPr>
        <w:t>al</w:t>
      </w:r>
      <w:r w:rsidR="002F0A10" w:rsidRPr="00D276D0">
        <w:rPr>
          <w:rFonts w:ascii="Arial" w:hAnsi="Arial" w:cs="Arial"/>
        </w:rPr>
        <w:t>yer et al., 2021)</w:t>
      </w:r>
      <w:r w:rsidR="007E7E17" w:rsidRPr="00D276D0">
        <w:rPr>
          <w:rFonts w:ascii="Arial" w:hAnsi="Arial" w:cs="Arial"/>
        </w:rPr>
        <w:t xml:space="preserve">. </w:t>
      </w:r>
      <w:r w:rsidR="00136B9C" w:rsidRPr="00D276D0">
        <w:rPr>
          <w:rFonts w:ascii="Arial" w:hAnsi="Arial" w:cs="Arial"/>
        </w:rPr>
        <w:t xml:space="preserve">One of the main </w:t>
      </w:r>
      <w:r w:rsidR="00BF70EC" w:rsidRPr="00D276D0">
        <w:rPr>
          <w:rFonts w:ascii="Arial" w:hAnsi="Arial" w:cs="Arial"/>
        </w:rPr>
        <w:t>benefits</w:t>
      </w:r>
      <w:r w:rsidR="00136B9C" w:rsidRPr="00D276D0">
        <w:rPr>
          <w:rFonts w:ascii="Arial" w:hAnsi="Arial" w:cs="Arial"/>
        </w:rPr>
        <w:t xml:space="preserve"> of adopting the </w:t>
      </w:r>
      <w:r w:rsidR="00BF70EC" w:rsidRPr="00D276D0">
        <w:rPr>
          <w:rFonts w:ascii="Arial" w:hAnsi="Arial" w:cs="Arial"/>
        </w:rPr>
        <w:t>cross-sectional</w:t>
      </w:r>
      <w:r w:rsidR="00136B9C" w:rsidRPr="00D276D0">
        <w:rPr>
          <w:rFonts w:ascii="Arial" w:hAnsi="Arial" w:cs="Arial"/>
        </w:rPr>
        <w:t xml:space="preserve"> research study is that the </w:t>
      </w:r>
      <w:r w:rsidR="004F5272" w:rsidRPr="00D276D0">
        <w:rPr>
          <w:rFonts w:ascii="Arial" w:hAnsi="Arial" w:cs="Arial"/>
        </w:rPr>
        <w:t>cross-sectional</w:t>
      </w:r>
      <w:r w:rsidR="00136B9C" w:rsidRPr="00D276D0">
        <w:rPr>
          <w:rFonts w:ascii="Arial" w:hAnsi="Arial" w:cs="Arial"/>
        </w:rPr>
        <w:t xml:space="preserve"> study </w:t>
      </w:r>
      <w:r w:rsidR="00C83215" w:rsidRPr="00D276D0">
        <w:rPr>
          <w:rFonts w:ascii="Arial" w:hAnsi="Arial" w:cs="Arial"/>
        </w:rPr>
        <w:t>does</w:t>
      </w:r>
      <w:r w:rsidR="00136B9C" w:rsidRPr="00D276D0">
        <w:rPr>
          <w:rFonts w:ascii="Arial" w:hAnsi="Arial" w:cs="Arial"/>
        </w:rPr>
        <w:t xml:space="preserve"> not include any cost to incur. However, it also saves time</w:t>
      </w:r>
      <w:r w:rsidR="00BF70EC" w:rsidRPr="00D276D0">
        <w:rPr>
          <w:rFonts w:ascii="Arial" w:hAnsi="Arial" w:cs="Arial"/>
        </w:rPr>
        <w:t xml:space="preserve"> </w:t>
      </w:r>
      <w:r w:rsidR="00D276D0">
        <w:rPr>
          <w:rFonts w:ascii="Arial" w:hAnsi="Arial" w:cs="Arial"/>
        </w:rPr>
        <w:t>b</w:t>
      </w:r>
      <w:r w:rsidR="00BF70EC" w:rsidRPr="00D276D0">
        <w:rPr>
          <w:rFonts w:ascii="Arial" w:hAnsi="Arial" w:cs="Arial"/>
        </w:rPr>
        <w:t xml:space="preserve">y adopting the </w:t>
      </w:r>
      <w:r w:rsidR="00C83215" w:rsidRPr="00D276D0">
        <w:rPr>
          <w:rFonts w:ascii="Arial" w:hAnsi="Arial" w:cs="Arial"/>
        </w:rPr>
        <w:t>cross-sectional</w:t>
      </w:r>
      <w:r w:rsidR="00BF70EC" w:rsidRPr="00D276D0">
        <w:rPr>
          <w:rFonts w:ascii="Arial" w:hAnsi="Arial" w:cs="Arial"/>
        </w:rPr>
        <w:t xml:space="preserve"> study we can examine the impact of multiple </w:t>
      </w:r>
      <w:proofErr w:type="gramStart"/>
      <w:r w:rsidR="00BF70EC" w:rsidRPr="00D276D0">
        <w:rPr>
          <w:rFonts w:ascii="Arial" w:hAnsi="Arial" w:cs="Arial"/>
        </w:rPr>
        <w:t>variable</w:t>
      </w:r>
      <w:proofErr w:type="gramEnd"/>
      <w:r w:rsidR="00BF70EC" w:rsidRPr="00D276D0">
        <w:rPr>
          <w:rFonts w:ascii="Arial" w:hAnsi="Arial" w:cs="Arial"/>
        </w:rPr>
        <w:t xml:space="preserve"> in contexts of our research study.</w:t>
      </w:r>
      <w:r w:rsidR="00BF70EC">
        <w:rPr>
          <w:rFonts w:ascii="Arial" w:hAnsi="Arial" w:cs="Arial"/>
        </w:rPr>
        <w:t xml:space="preserve"> </w:t>
      </w:r>
      <w:r w:rsidR="00136B9C">
        <w:rPr>
          <w:rFonts w:ascii="Arial" w:hAnsi="Arial" w:cs="Arial"/>
        </w:rPr>
        <w:t xml:space="preserve">  </w:t>
      </w:r>
    </w:p>
    <w:p w14:paraId="5F912F41" w14:textId="77777777" w:rsidR="003733CF" w:rsidRPr="00C97551" w:rsidRDefault="003733CF" w:rsidP="003733CF">
      <w:pPr>
        <w:spacing w:line="360" w:lineRule="auto"/>
        <w:jc w:val="both"/>
        <w:rPr>
          <w:rFonts w:ascii="Arial" w:hAnsi="Arial" w:cs="Arial"/>
        </w:rPr>
      </w:pPr>
      <w:r w:rsidRPr="00C97551">
        <w:rPr>
          <w:rFonts w:ascii="Arial" w:hAnsi="Arial" w:cs="Arial"/>
        </w:rPr>
        <w:tab/>
        <w:t xml:space="preserve">Time Horizon explains the time frame for the research. The cross-Sectional or short-term study, which also includes the data collection at a specific point of time, </w:t>
      </w:r>
      <w:r w:rsidR="005B26B8">
        <w:rPr>
          <w:rFonts w:ascii="Arial" w:hAnsi="Arial" w:cs="Arial"/>
        </w:rPr>
        <w:t>l</w:t>
      </w:r>
      <w:r w:rsidR="005B26B8" w:rsidRPr="00C97551">
        <w:rPr>
          <w:rFonts w:ascii="Arial" w:hAnsi="Arial" w:cs="Arial"/>
        </w:rPr>
        <w:t>ongitudinal</w:t>
      </w:r>
      <w:r w:rsidRPr="00C97551">
        <w:rPr>
          <w:rFonts w:ascii="Arial" w:hAnsi="Arial" w:cs="Arial"/>
        </w:rPr>
        <w:t xml:space="preserve"> study- which includes the data collection repeatedly over the long-time frame to compare the data (</w:t>
      </w:r>
      <w:proofErr w:type="spellStart"/>
      <w:r w:rsidRPr="00C97551">
        <w:rPr>
          <w:rFonts w:ascii="Arial" w:hAnsi="Arial" w:cs="Arial"/>
        </w:rPr>
        <w:t>Goshua</w:t>
      </w:r>
      <w:proofErr w:type="spellEnd"/>
      <w:r w:rsidRPr="00C97551">
        <w:rPr>
          <w:rFonts w:ascii="Arial" w:hAnsi="Arial" w:cs="Arial"/>
        </w:rPr>
        <w:t xml:space="preserve"> et al., 2020). In this research study, the data has been being collected in the events after COVID-19 related to the financial performance of the finance sector across the United Kingdom. It has been helping the researcher to permits a high level of validity, to make the study successful there should </w:t>
      </w:r>
      <w:r w:rsidRPr="00C97551">
        <w:rPr>
          <w:rFonts w:ascii="Arial" w:hAnsi="Arial" w:cs="Arial"/>
        </w:rPr>
        <w:lastRenderedPageBreak/>
        <w:t xml:space="preserve">be some rules and regulations in the place in the starting which dictate the way which research scholars should follow in the research study. </w:t>
      </w:r>
      <w:r w:rsidRPr="00C97551">
        <w:rPr>
          <w:rFonts w:ascii="Arial" w:hAnsi="Arial" w:cs="Arial"/>
          <w:b/>
        </w:rPr>
        <w:tab/>
      </w:r>
    </w:p>
    <w:p w14:paraId="5FCEC1D4" w14:textId="4B528ACD" w:rsidR="003733CF" w:rsidRPr="005B26B8" w:rsidRDefault="003733CF" w:rsidP="005B26B8">
      <w:pPr>
        <w:pStyle w:val="Heading2"/>
        <w:spacing w:before="0" w:line="360" w:lineRule="auto"/>
        <w:jc w:val="both"/>
        <w:rPr>
          <w:rFonts w:ascii="Arial" w:hAnsi="Arial" w:cs="Arial"/>
          <w:b/>
          <w:color w:val="000000" w:themeColor="text1"/>
          <w:sz w:val="22"/>
        </w:rPr>
      </w:pPr>
      <w:bookmarkStart w:id="48" w:name="_Toc103358360"/>
      <w:r w:rsidRPr="005B26B8">
        <w:rPr>
          <w:rFonts w:ascii="Arial" w:hAnsi="Arial" w:cs="Arial"/>
          <w:b/>
          <w:color w:val="000000" w:themeColor="text1"/>
          <w:sz w:val="22"/>
        </w:rPr>
        <w:t>3.</w:t>
      </w:r>
      <w:r w:rsidR="00D0702B">
        <w:rPr>
          <w:rFonts w:ascii="Arial" w:hAnsi="Arial" w:cs="Arial"/>
          <w:b/>
          <w:color w:val="000000" w:themeColor="text1"/>
          <w:sz w:val="22"/>
        </w:rPr>
        <w:t>8</w:t>
      </w:r>
      <w:r w:rsidRPr="005B26B8">
        <w:rPr>
          <w:rFonts w:ascii="Arial" w:hAnsi="Arial" w:cs="Arial"/>
          <w:b/>
          <w:color w:val="000000" w:themeColor="text1"/>
          <w:sz w:val="22"/>
        </w:rPr>
        <w:t xml:space="preserve"> Target Population</w:t>
      </w:r>
      <w:bookmarkEnd w:id="48"/>
      <w:r w:rsidRPr="005B26B8">
        <w:rPr>
          <w:rFonts w:ascii="Arial" w:hAnsi="Arial" w:cs="Arial"/>
          <w:b/>
          <w:color w:val="000000" w:themeColor="text1"/>
          <w:sz w:val="22"/>
        </w:rPr>
        <w:t xml:space="preserve"> </w:t>
      </w:r>
    </w:p>
    <w:p w14:paraId="19EECD77" w14:textId="4A201EA6" w:rsidR="003733CF" w:rsidRPr="00C97551" w:rsidRDefault="003733CF" w:rsidP="003733CF">
      <w:pPr>
        <w:spacing w:line="360" w:lineRule="auto"/>
        <w:jc w:val="both"/>
        <w:rPr>
          <w:rFonts w:ascii="Arial" w:hAnsi="Arial" w:cs="Arial"/>
        </w:rPr>
      </w:pPr>
      <w:r w:rsidRPr="00C97551">
        <w:rPr>
          <w:rFonts w:ascii="Arial" w:hAnsi="Arial" w:cs="Arial"/>
          <w:b/>
        </w:rPr>
        <w:tab/>
      </w:r>
      <w:r w:rsidRPr="00D276D0">
        <w:rPr>
          <w:rFonts w:ascii="Arial" w:hAnsi="Arial" w:cs="Arial"/>
        </w:rPr>
        <w:t xml:space="preserve">The target population of this research study has been conducted on banks located across the United Kingdom. </w:t>
      </w:r>
      <w:r w:rsidR="00FB1446" w:rsidRPr="00D276D0">
        <w:rPr>
          <w:rFonts w:ascii="Arial" w:hAnsi="Arial" w:cs="Arial"/>
        </w:rPr>
        <w:t xml:space="preserve">So, it can be said that </w:t>
      </w:r>
      <w:r w:rsidR="0096517C" w:rsidRPr="00D276D0">
        <w:rPr>
          <w:rFonts w:ascii="Arial" w:hAnsi="Arial" w:cs="Arial"/>
        </w:rPr>
        <w:t>data related to the performance of banks during COVD-19 has been collected to conduct this research study.</w:t>
      </w:r>
      <w:r w:rsidR="0096517C">
        <w:rPr>
          <w:rFonts w:ascii="Arial" w:hAnsi="Arial" w:cs="Arial"/>
        </w:rPr>
        <w:t xml:space="preserve"> </w:t>
      </w:r>
    </w:p>
    <w:p w14:paraId="794D13D6" w14:textId="77777777" w:rsidR="003733CF" w:rsidRPr="00C97551" w:rsidRDefault="003733CF" w:rsidP="003733CF">
      <w:pPr>
        <w:spacing w:line="360" w:lineRule="auto"/>
        <w:jc w:val="both"/>
        <w:rPr>
          <w:rFonts w:ascii="Arial" w:hAnsi="Arial" w:cs="Arial"/>
        </w:rPr>
      </w:pPr>
      <w:r w:rsidRPr="00C97551">
        <w:rPr>
          <w:rFonts w:ascii="Arial" w:hAnsi="Arial" w:cs="Arial"/>
        </w:rPr>
        <w:tab/>
        <w:t xml:space="preserve">Target Population is the group of individuals, either that group contains a nation or a particular group of people having the same attributes. In statistics, Population is a pool of various individuals from which the statistical sample is drawn from a specific research study. Therefore, based on all the above discussions, it can be said that Commercial Banks working across the United Kingdom are the target population of this research study. </w:t>
      </w:r>
    </w:p>
    <w:p w14:paraId="1CFEEF22" w14:textId="7AC4F8AE" w:rsidR="003733CF" w:rsidRPr="00D276D0" w:rsidRDefault="003733CF" w:rsidP="00BE324C">
      <w:pPr>
        <w:pStyle w:val="Heading2"/>
        <w:spacing w:before="0" w:line="360" w:lineRule="auto"/>
        <w:jc w:val="both"/>
        <w:rPr>
          <w:rFonts w:ascii="Arial" w:hAnsi="Arial" w:cs="Arial"/>
          <w:b/>
          <w:color w:val="000000" w:themeColor="text1"/>
          <w:sz w:val="22"/>
        </w:rPr>
      </w:pPr>
      <w:bookmarkStart w:id="49" w:name="_Toc103358361"/>
      <w:r w:rsidRPr="00D276D0">
        <w:rPr>
          <w:rFonts w:ascii="Arial" w:hAnsi="Arial" w:cs="Arial"/>
          <w:b/>
          <w:color w:val="000000" w:themeColor="text1"/>
          <w:sz w:val="22"/>
        </w:rPr>
        <w:t>3.</w:t>
      </w:r>
      <w:r w:rsidR="00D0702B" w:rsidRPr="00D276D0">
        <w:rPr>
          <w:rFonts w:ascii="Arial" w:hAnsi="Arial" w:cs="Arial"/>
          <w:b/>
          <w:color w:val="000000" w:themeColor="text1"/>
          <w:sz w:val="22"/>
        </w:rPr>
        <w:t>9</w:t>
      </w:r>
      <w:r w:rsidRPr="00D276D0">
        <w:rPr>
          <w:rFonts w:ascii="Arial" w:hAnsi="Arial" w:cs="Arial"/>
          <w:b/>
          <w:color w:val="000000" w:themeColor="text1"/>
          <w:sz w:val="22"/>
        </w:rPr>
        <w:t xml:space="preserve"> Inclusion Criteria</w:t>
      </w:r>
      <w:bookmarkEnd w:id="49"/>
      <w:r w:rsidRPr="00D276D0">
        <w:rPr>
          <w:rFonts w:ascii="Arial" w:hAnsi="Arial" w:cs="Arial"/>
          <w:b/>
          <w:color w:val="000000" w:themeColor="text1"/>
          <w:sz w:val="22"/>
        </w:rPr>
        <w:t xml:space="preserve"> </w:t>
      </w:r>
    </w:p>
    <w:p w14:paraId="7B289E86" w14:textId="77777777" w:rsidR="003733CF" w:rsidRPr="00D276D0" w:rsidRDefault="003733CF" w:rsidP="003733CF">
      <w:pPr>
        <w:spacing w:line="360" w:lineRule="auto"/>
        <w:jc w:val="both"/>
        <w:rPr>
          <w:rFonts w:ascii="Arial" w:hAnsi="Arial" w:cs="Arial"/>
        </w:rPr>
      </w:pPr>
      <w:r w:rsidRPr="00D276D0">
        <w:rPr>
          <w:rFonts w:ascii="Arial" w:hAnsi="Arial" w:cs="Arial"/>
        </w:rPr>
        <w:tab/>
        <w:t xml:space="preserve">Inclusion Criteria are the attributes that the prospective concerns should have provided if they are to be incorporated in the particular research study or the main attributes of the target population that the research scholars shall utilise to respond to their research questions for particular research work (Otani et al., 2020). In this research work, data from 2016 and onwards on the United Kingdom banking industry has been used in this research study. After COVID-19, data has been used in this research study to examine the impact of COVID-19's actual performance in the finance sector in the United Kingdom. Therefore, in the inclusion criteria, the data after COVID-19 shows the impact of COVID-19 on the financial performance of the banking sector across the United Kingdom has been used in this research study. The aim to do so is to check the impact of COVID-19 on the actual performance in the finance sector across the United Kingdom.   </w:t>
      </w:r>
      <w:r w:rsidRPr="00D276D0">
        <w:rPr>
          <w:rFonts w:ascii="Arial" w:hAnsi="Arial" w:cs="Arial"/>
        </w:rPr>
        <w:tab/>
      </w:r>
    </w:p>
    <w:p w14:paraId="60567D34" w14:textId="3CA2E0FC" w:rsidR="003733CF" w:rsidRPr="00D276D0" w:rsidRDefault="003733CF" w:rsidP="00BE324C">
      <w:pPr>
        <w:pStyle w:val="Heading2"/>
        <w:spacing w:before="0" w:line="360" w:lineRule="auto"/>
        <w:jc w:val="both"/>
        <w:rPr>
          <w:rFonts w:ascii="Arial" w:hAnsi="Arial" w:cs="Arial"/>
          <w:b/>
          <w:color w:val="000000" w:themeColor="text1"/>
          <w:sz w:val="22"/>
        </w:rPr>
      </w:pPr>
      <w:bookmarkStart w:id="50" w:name="_Toc103358362"/>
      <w:r w:rsidRPr="00D276D0">
        <w:rPr>
          <w:rFonts w:ascii="Arial" w:hAnsi="Arial" w:cs="Arial"/>
          <w:b/>
          <w:color w:val="000000" w:themeColor="text1"/>
          <w:sz w:val="22"/>
        </w:rPr>
        <w:t>3.</w:t>
      </w:r>
      <w:r w:rsidR="00D0702B" w:rsidRPr="00D276D0">
        <w:rPr>
          <w:rFonts w:ascii="Arial" w:hAnsi="Arial" w:cs="Arial"/>
          <w:b/>
          <w:color w:val="000000" w:themeColor="text1"/>
          <w:sz w:val="22"/>
        </w:rPr>
        <w:t>10</w:t>
      </w:r>
      <w:r w:rsidRPr="00D276D0">
        <w:rPr>
          <w:rFonts w:ascii="Arial" w:hAnsi="Arial" w:cs="Arial"/>
          <w:b/>
          <w:color w:val="000000" w:themeColor="text1"/>
          <w:sz w:val="22"/>
        </w:rPr>
        <w:t xml:space="preserve"> Ethical Consideration</w:t>
      </w:r>
      <w:bookmarkEnd w:id="50"/>
      <w:r w:rsidRPr="00D276D0">
        <w:rPr>
          <w:rFonts w:ascii="Arial" w:hAnsi="Arial" w:cs="Arial"/>
          <w:b/>
          <w:color w:val="000000" w:themeColor="text1"/>
          <w:sz w:val="22"/>
        </w:rPr>
        <w:t xml:space="preserve"> </w:t>
      </w:r>
    </w:p>
    <w:p w14:paraId="710E1DE9" w14:textId="77777777" w:rsidR="003733CF" w:rsidRPr="00C97551" w:rsidRDefault="003733CF" w:rsidP="003733CF">
      <w:pPr>
        <w:spacing w:line="360" w:lineRule="auto"/>
        <w:jc w:val="both"/>
        <w:rPr>
          <w:rFonts w:ascii="Arial" w:hAnsi="Arial" w:cs="Arial"/>
        </w:rPr>
      </w:pPr>
      <w:r w:rsidRPr="00D276D0">
        <w:rPr>
          <w:rFonts w:ascii="Arial" w:hAnsi="Arial" w:cs="Arial"/>
          <w:b/>
        </w:rPr>
        <w:tab/>
      </w:r>
      <w:r w:rsidRPr="00D276D0">
        <w:rPr>
          <w:rFonts w:ascii="Arial" w:hAnsi="Arial" w:cs="Arial"/>
        </w:rPr>
        <w:t xml:space="preserve">This research work has been conducted after applying all the ethical considerations in this research work. Data used in this research work is genuine and does not contain any kind of data tampering or data manipulation. Furthermore, all the researchers have been provided full credit for this research work. To do so, we cite all the authentic references in this research work. Furthermore, all kinds of other ethical considerations such as the use of genuine content in this research study. All these will increase the credibility of our research study and will also help us to provide the research findings in light of authentic and reliable data. As a part of ethical </w:t>
      </w:r>
      <w:r w:rsidRPr="00D276D0">
        <w:rPr>
          <w:rFonts w:ascii="Arial" w:hAnsi="Arial" w:cs="Arial"/>
        </w:rPr>
        <w:lastRenderedPageBreak/>
        <w:t>consideration, an ethical approval form was also filled out and sent for approval to ensure that the current research abides by all the important ethical requirements.</w:t>
      </w:r>
    </w:p>
    <w:p w14:paraId="459E74AC" w14:textId="77777777" w:rsidR="003733CF" w:rsidRPr="003733CF" w:rsidRDefault="003733CF" w:rsidP="003733CF"/>
    <w:p w14:paraId="6AEEBC3B" w14:textId="77777777" w:rsidR="000A74AB" w:rsidRPr="000A74AB" w:rsidRDefault="000A74AB" w:rsidP="000A74AB"/>
    <w:p w14:paraId="63B803CA" w14:textId="77777777" w:rsidR="00596890" w:rsidRPr="00C51C66" w:rsidRDefault="00596890" w:rsidP="00265B14">
      <w:pPr>
        <w:pStyle w:val="Heading1"/>
        <w:spacing w:before="0" w:line="360" w:lineRule="auto"/>
        <w:jc w:val="center"/>
        <w:rPr>
          <w:rFonts w:ascii="Arial" w:hAnsi="Arial" w:cs="Arial"/>
          <w:b/>
          <w:sz w:val="22"/>
          <w:szCs w:val="22"/>
        </w:rPr>
      </w:pPr>
      <w:r w:rsidRPr="00C51C66">
        <w:rPr>
          <w:rFonts w:ascii="Arial" w:hAnsi="Arial" w:cs="Arial"/>
          <w:sz w:val="22"/>
          <w:szCs w:val="22"/>
        </w:rPr>
        <w:br w:type="column"/>
      </w:r>
      <w:bookmarkStart w:id="51" w:name="_Toc94497239"/>
      <w:bookmarkStart w:id="52" w:name="_Toc103358363"/>
      <w:r w:rsidRPr="00265B14">
        <w:rPr>
          <w:rFonts w:ascii="Arial" w:hAnsi="Arial" w:cs="Arial"/>
          <w:b/>
          <w:color w:val="000000" w:themeColor="text1"/>
          <w:sz w:val="22"/>
        </w:rPr>
        <w:lastRenderedPageBreak/>
        <w:t>Chapter 4: Results and Discussion</w:t>
      </w:r>
      <w:bookmarkEnd w:id="51"/>
      <w:bookmarkEnd w:id="52"/>
    </w:p>
    <w:p w14:paraId="25764D01" w14:textId="77777777" w:rsidR="00596890" w:rsidRPr="00C51C66" w:rsidRDefault="00967A4C" w:rsidP="00AA6CEB">
      <w:pPr>
        <w:pStyle w:val="Heading2"/>
        <w:spacing w:before="0" w:line="360" w:lineRule="auto"/>
        <w:jc w:val="both"/>
        <w:rPr>
          <w:rFonts w:ascii="Arial" w:hAnsi="Arial" w:cs="Arial"/>
          <w:b/>
          <w:sz w:val="22"/>
          <w:szCs w:val="22"/>
        </w:rPr>
      </w:pPr>
      <w:bookmarkStart w:id="53" w:name="_Toc94497240"/>
      <w:bookmarkStart w:id="54" w:name="_Toc103358364"/>
      <w:r>
        <w:rPr>
          <w:rFonts w:ascii="Arial" w:hAnsi="Arial" w:cs="Arial"/>
          <w:b/>
          <w:color w:val="000000" w:themeColor="text1"/>
          <w:sz w:val="22"/>
        </w:rPr>
        <w:t xml:space="preserve">4.1 </w:t>
      </w:r>
      <w:r w:rsidR="0004646D" w:rsidRPr="00AA6CEB">
        <w:rPr>
          <w:rFonts w:ascii="Arial" w:hAnsi="Arial" w:cs="Arial"/>
          <w:b/>
          <w:color w:val="000000" w:themeColor="text1"/>
          <w:sz w:val="22"/>
        </w:rPr>
        <w:t>COVID-19 and Financ</w:t>
      </w:r>
      <w:r w:rsidR="00FC6717" w:rsidRPr="00AA6CEB">
        <w:rPr>
          <w:rFonts w:ascii="Arial" w:hAnsi="Arial" w:cs="Arial"/>
          <w:b/>
          <w:color w:val="000000" w:themeColor="text1"/>
          <w:sz w:val="22"/>
        </w:rPr>
        <w:t>e</w:t>
      </w:r>
      <w:bookmarkEnd w:id="53"/>
      <w:bookmarkEnd w:id="54"/>
    </w:p>
    <w:p w14:paraId="4674D310" w14:textId="02D5DB5F" w:rsidR="0004646D" w:rsidRPr="00C51C66" w:rsidRDefault="000F6D1B" w:rsidP="00C51C66">
      <w:pPr>
        <w:spacing w:after="0" w:line="360" w:lineRule="auto"/>
        <w:ind w:firstLine="720"/>
        <w:jc w:val="both"/>
        <w:rPr>
          <w:rFonts w:ascii="Arial" w:hAnsi="Arial" w:cs="Arial"/>
        </w:rPr>
      </w:pPr>
      <w:r w:rsidRPr="00C51C66">
        <w:rPr>
          <w:rFonts w:ascii="Arial" w:hAnsi="Arial" w:cs="Arial"/>
        </w:rPr>
        <w:t xml:space="preserve">The </w:t>
      </w:r>
      <w:r w:rsidR="00B938B8" w:rsidRPr="00C51C66">
        <w:rPr>
          <w:rFonts w:ascii="Arial" w:hAnsi="Arial" w:cs="Arial"/>
        </w:rPr>
        <w:t xml:space="preserve">pandemic has been identified as one of the worst crises in modern times </w:t>
      </w:r>
      <w:r w:rsidR="0025262F" w:rsidRPr="00C51C66">
        <w:rPr>
          <w:rFonts w:ascii="Arial" w:hAnsi="Arial" w:cs="Arial"/>
        </w:rPr>
        <w:t xml:space="preserve">and various researches have been conducted regarding the pandemic as it has negatively influenced the world economy and </w:t>
      </w:r>
      <w:r w:rsidR="00083E24" w:rsidRPr="00C51C66">
        <w:rPr>
          <w:rFonts w:ascii="Arial" w:hAnsi="Arial" w:cs="Arial"/>
        </w:rPr>
        <w:t>financial sector especially includ</w:t>
      </w:r>
      <w:r w:rsidR="00EB57C6">
        <w:rPr>
          <w:rFonts w:ascii="Arial" w:hAnsi="Arial" w:cs="Arial"/>
        </w:rPr>
        <w:t>ing</w:t>
      </w:r>
      <w:r w:rsidR="00083E24" w:rsidRPr="00C51C66">
        <w:rPr>
          <w:rFonts w:ascii="Arial" w:hAnsi="Arial" w:cs="Arial"/>
        </w:rPr>
        <w:t xml:space="preserve"> stock markets and banks. </w:t>
      </w:r>
      <w:r w:rsidR="00DB6133" w:rsidRPr="00C51C66">
        <w:rPr>
          <w:rFonts w:ascii="Arial" w:hAnsi="Arial" w:cs="Arial"/>
        </w:rPr>
        <w:t>The value of currencies around the world has decreased as compared with the US$ includ</w:t>
      </w:r>
      <w:r w:rsidR="00EB57C6">
        <w:rPr>
          <w:rFonts w:ascii="Arial" w:hAnsi="Arial" w:cs="Arial"/>
        </w:rPr>
        <w:t>ing</w:t>
      </w:r>
      <w:r w:rsidR="00DB6133" w:rsidRPr="00C51C66">
        <w:rPr>
          <w:rFonts w:ascii="Arial" w:hAnsi="Arial" w:cs="Arial"/>
        </w:rPr>
        <w:t xml:space="preserve"> </w:t>
      </w:r>
      <w:r w:rsidR="00EB57C6">
        <w:rPr>
          <w:rFonts w:ascii="Arial" w:hAnsi="Arial" w:cs="Arial"/>
        </w:rPr>
        <w:t xml:space="preserve">the </w:t>
      </w:r>
      <w:r w:rsidR="00DB6133" w:rsidRPr="00C51C66">
        <w:rPr>
          <w:rFonts w:ascii="Arial" w:hAnsi="Arial" w:cs="Arial"/>
        </w:rPr>
        <w:t xml:space="preserve">pound as it also decreased </w:t>
      </w:r>
      <w:r w:rsidR="00EB57C6">
        <w:rPr>
          <w:rFonts w:ascii="Arial" w:hAnsi="Arial" w:cs="Arial"/>
        </w:rPr>
        <w:t xml:space="preserve">from </w:t>
      </w:r>
      <w:r w:rsidR="00DB6133" w:rsidRPr="00C51C66">
        <w:rPr>
          <w:rFonts w:ascii="Arial" w:hAnsi="Arial" w:cs="Arial"/>
        </w:rPr>
        <w:t>1.00 to 0.82 from 1 January to 9 April 2020</w:t>
      </w:r>
      <w:r w:rsidR="00653BEC" w:rsidRPr="00C51C66">
        <w:rPr>
          <w:rFonts w:ascii="Arial" w:hAnsi="Arial" w:cs="Arial"/>
        </w:rPr>
        <w:t xml:space="preserve"> (</w:t>
      </w:r>
      <w:proofErr w:type="spellStart"/>
      <w:r w:rsidR="00653BEC" w:rsidRPr="00C51C66">
        <w:rPr>
          <w:rFonts w:ascii="Arial" w:hAnsi="Arial" w:cs="Arial"/>
          <w:color w:val="222222"/>
          <w:shd w:val="clear" w:color="auto" w:fill="FFFFFF"/>
        </w:rPr>
        <w:t>Wójcik</w:t>
      </w:r>
      <w:proofErr w:type="spellEnd"/>
      <w:r w:rsidR="00653BEC" w:rsidRPr="00C51C66">
        <w:rPr>
          <w:rFonts w:ascii="Arial" w:hAnsi="Arial" w:cs="Arial"/>
          <w:color w:val="222222"/>
          <w:shd w:val="clear" w:color="auto" w:fill="FFFFFF"/>
        </w:rPr>
        <w:t xml:space="preserve"> and </w:t>
      </w:r>
      <w:proofErr w:type="spellStart"/>
      <w:r w:rsidR="00653BEC" w:rsidRPr="00C51C66">
        <w:rPr>
          <w:rFonts w:ascii="Arial" w:hAnsi="Arial" w:cs="Arial"/>
          <w:color w:val="222222"/>
          <w:shd w:val="clear" w:color="auto" w:fill="FFFFFF"/>
        </w:rPr>
        <w:t>Loannou</w:t>
      </w:r>
      <w:proofErr w:type="spellEnd"/>
      <w:r w:rsidR="00653BEC" w:rsidRPr="00C51C66">
        <w:rPr>
          <w:rFonts w:ascii="Arial" w:hAnsi="Arial" w:cs="Arial"/>
          <w:color w:val="222222"/>
          <w:shd w:val="clear" w:color="auto" w:fill="FFFFFF"/>
        </w:rPr>
        <w:t>, 2020)</w:t>
      </w:r>
      <w:r w:rsidR="00DB6133" w:rsidRPr="00C51C66">
        <w:rPr>
          <w:rFonts w:ascii="Arial" w:hAnsi="Arial" w:cs="Arial"/>
        </w:rPr>
        <w:t xml:space="preserve">. Also, see the following figure </w:t>
      </w:r>
      <w:r w:rsidR="00FF0F84">
        <w:rPr>
          <w:rFonts w:ascii="Arial" w:hAnsi="Arial" w:cs="Arial"/>
        </w:rPr>
        <w:t>5</w:t>
      </w:r>
      <w:r w:rsidR="00DB6133" w:rsidRPr="00C51C66">
        <w:rPr>
          <w:rFonts w:ascii="Arial" w:hAnsi="Arial" w:cs="Arial"/>
        </w:rPr>
        <w:t>.</w:t>
      </w:r>
      <w:r w:rsidR="00653BEC" w:rsidRPr="00C51C66">
        <w:rPr>
          <w:rFonts w:ascii="Arial" w:hAnsi="Arial" w:cs="Arial"/>
        </w:rPr>
        <w:t xml:space="preserve"> </w:t>
      </w:r>
      <w:r w:rsidR="005559D8" w:rsidRPr="00C51C66">
        <w:rPr>
          <w:rFonts w:ascii="Arial" w:hAnsi="Arial" w:cs="Arial"/>
        </w:rPr>
        <w:t xml:space="preserve">Besides, </w:t>
      </w:r>
      <w:proofErr w:type="spellStart"/>
      <w:r w:rsidR="00D373E8" w:rsidRPr="00C51C66">
        <w:rPr>
          <w:rFonts w:ascii="Arial" w:hAnsi="Arial" w:cs="Arial"/>
          <w:color w:val="222222"/>
          <w:shd w:val="clear" w:color="auto" w:fill="FFFFFF"/>
        </w:rPr>
        <w:t>Tahat</w:t>
      </w:r>
      <w:proofErr w:type="spellEnd"/>
      <w:r w:rsidR="00D373E8" w:rsidRPr="00C51C66">
        <w:rPr>
          <w:rFonts w:ascii="Arial" w:hAnsi="Arial" w:cs="Arial"/>
          <w:color w:val="222222"/>
          <w:shd w:val="clear" w:color="auto" w:fill="FFFFFF"/>
        </w:rPr>
        <w:t xml:space="preserve"> and Ahmed, (2020)</w:t>
      </w:r>
      <w:r w:rsidR="00C0023D" w:rsidRPr="00C51C66">
        <w:rPr>
          <w:rFonts w:ascii="Arial" w:hAnsi="Arial" w:cs="Arial"/>
        </w:rPr>
        <w:t xml:space="preserve"> identified that </w:t>
      </w:r>
      <w:r w:rsidR="009571CC" w:rsidRPr="00C51C66">
        <w:rPr>
          <w:rFonts w:ascii="Arial" w:hAnsi="Arial" w:cs="Arial"/>
        </w:rPr>
        <w:t>the pandemic has been negatively linked with the financial sector and especially stock market returns (SMRs)</w:t>
      </w:r>
      <w:r w:rsidR="00622B0F" w:rsidRPr="00C51C66">
        <w:rPr>
          <w:rFonts w:ascii="Arial" w:hAnsi="Arial" w:cs="Arial"/>
        </w:rPr>
        <w:t xml:space="preserve">. The research has </w:t>
      </w:r>
      <w:r w:rsidR="00236064" w:rsidRPr="00C51C66">
        <w:rPr>
          <w:rFonts w:ascii="Arial" w:hAnsi="Arial" w:cs="Arial"/>
        </w:rPr>
        <w:t>found that there are two conditions in which investors either exit or hang</w:t>
      </w:r>
      <w:r w:rsidR="00EB57C6">
        <w:rPr>
          <w:rFonts w:ascii="Arial" w:hAnsi="Arial" w:cs="Arial"/>
        </w:rPr>
        <w:t xml:space="preserve"> </w:t>
      </w:r>
      <w:r w:rsidR="00236064" w:rsidRPr="00C51C66">
        <w:rPr>
          <w:rFonts w:ascii="Arial" w:hAnsi="Arial" w:cs="Arial"/>
        </w:rPr>
        <w:t>on in the market as it creates uncertainty and financial loss as well.</w:t>
      </w:r>
      <w:r w:rsidR="00BB6785" w:rsidRPr="00C51C66">
        <w:rPr>
          <w:rFonts w:ascii="Arial" w:hAnsi="Arial" w:cs="Arial"/>
        </w:rPr>
        <w:t xml:space="preserve"> Also, see the following figure </w:t>
      </w:r>
      <w:r w:rsidR="00FF0F84">
        <w:rPr>
          <w:rFonts w:ascii="Arial" w:hAnsi="Arial" w:cs="Arial"/>
        </w:rPr>
        <w:t>6</w:t>
      </w:r>
      <w:r w:rsidR="00BB6785" w:rsidRPr="00C51C66">
        <w:rPr>
          <w:rFonts w:ascii="Arial" w:hAnsi="Arial" w:cs="Arial"/>
        </w:rPr>
        <w:t>.</w:t>
      </w:r>
    </w:p>
    <w:p w14:paraId="0AD1F365" w14:textId="77777777" w:rsidR="00DB6133" w:rsidRPr="004B4A70" w:rsidRDefault="00E80149" w:rsidP="004B4A70">
      <w:pPr>
        <w:spacing w:after="0" w:line="360" w:lineRule="auto"/>
        <w:jc w:val="center"/>
        <w:rPr>
          <w:rFonts w:ascii="Arial" w:hAnsi="Arial" w:cs="Arial"/>
          <w:color w:val="000000" w:themeColor="text1"/>
        </w:rPr>
      </w:pPr>
      <w:r w:rsidRPr="004B4A70">
        <w:rPr>
          <w:rFonts w:ascii="Arial" w:hAnsi="Arial" w:cs="Arial"/>
          <w:noProof/>
          <w:color w:val="000000" w:themeColor="text1"/>
        </w:rPr>
        <w:drawing>
          <wp:inline distT="0" distB="0" distL="0" distR="0" wp14:anchorId="718746CB" wp14:editId="6DB3C9C3">
            <wp:extent cx="4124901" cy="2467319"/>
            <wp:effectExtent l="19050" t="19050" r="2857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rrency.PNG"/>
                    <pic:cNvPicPr/>
                  </pic:nvPicPr>
                  <pic:blipFill>
                    <a:blip r:embed="rId16">
                      <a:extLst>
                        <a:ext uri="{28A0092B-C50C-407E-A947-70E740481C1C}">
                          <a14:useLocalDpi xmlns:a14="http://schemas.microsoft.com/office/drawing/2010/main" val="0"/>
                        </a:ext>
                      </a:extLst>
                    </a:blip>
                    <a:stretch>
                      <a:fillRect/>
                    </a:stretch>
                  </pic:blipFill>
                  <pic:spPr>
                    <a:xfrm>
                      <a:off x="0" y="0"/>
                      <a:ext cx="4124901" cy="2467319"/>
                    </a:xfrm>
                    <a:prstGeom prst="rect">
                      <a:avLst/>
                    </a:prstGeom>
                    <a:ln>
                      <a:solidFill>
                        <a:schemeClr val="tx1"/>
                      </a:solidFill>
                    </a:ln>
                  </pic:spPr>
                </pic:pic>
              </a:graphicData>
            </a:graphic>
          </wp:inline>
        </w:drawing>
      </w:r>
    </w:p>
    <w:p w14:paraId="3373105B" w14:textId="77777777" w:rsidR="00EA3E26" w:rsidRPr="00C51C66" w:rsidRDefault="00E80149" w:rsidP="004B4A70">
      <w:pPr>
        <w:pStyle w:val="Caption"/>
        <w:spacing w:after="0" w:line="360" w:lineRule="auto"/>
        <w:jc w:val="center"/>
        <w:rPr>
          <w:rFonts w:ascii="Arial" w:hAnsi="Arial" w:cs="Arial"/>
          <w:sz w:val="22"/>
          <w:szCs w:val="22"/>
        </w:rPr>
      </w:pPr>
      <w:r w:rsidRPr="004B4A70">
        <w:rPr>
          <w:rFonts w:ascii="Arial" w:hAnsi="Arial" w:cs="Arial"/>
          <w:b/>
          <w:color w:val="000000" w:themeColor="text1"/>
          <w:sz w:val="22"/>
          <w:szCs w:val="22"/>
        </w:rPr>
        <w:t xml:space="preserve">Figure </w:t>
      </w:r>
      <w:r w:rsidRPr="004B4A70">
        <w:rPr>
          <w:rFonts w:ascii="Arial" w:hAnsi="Arial" w:cs="Arial"/>
          <w:b/>
          <w:color w:val="000000" w:themeColor="text1"/>
          <w:sz w:val="22"/>
          <w:szCs w:val="22"/>
        </w:rPr>
        <w:fldChar w:fldCharType="begin"/>
      </w:r>
      <w:r w:rsidRPr="004B4A70">
        <w:rPr>
          <w:rFonts w:ascii="Arial" w:hAnsi="Arial" w:cs="Arial"/>
          <w:b/>
          <w:color w:val="000000" w:themeColor="text1"/>
          <w:sz w:val="22"/>
          <w:szCs w:val="22"/>
        </w:rPr>
        <w:instrText xml:space="preserve"> SEQ Figure \* ARABIC </w:instrText>
      </w:r>
      <w:r w:rsidRPr="004B4A70">
        <w:rPr>
          <w:rFonts w:ascii="Arial" w:hAnsi="Arial" w:cs="Arial"/>
          <w:b/>
          <w:color w:val="000000" w:themeColor="text1"/>
          <w:sz w:val="22"/>
          <w:szCs w:val="22"/>
        </w:rPr>
        <w:fldChar w:fldCharType="separate"/>
      </w:r>
      <w:r w:rsidR="00232ED4">
        <w:rPr>
          <w:rFonts w:ascii="Arial" w:hAnsi="Arial" w:cs="Arial"/>
          <w:b/>
          <w:noProof/>
          <w:color w:val="000000" w:themeColor="text1"/>
          <w:sz w:val="22"/>
          <w:szCs w:val="22"/>
        </w:rPr>
        <w:t>5</w:t>
      </w:r>
      <w:r w:rsidRPr="004B4A70">
        <w:rPr>
          <w:rFonts w:ascii="Arial" w:hAnsi="Arial" w:cs="Arial"/>
          <w:b/>
          <w:color w:val="000000" w:themeColor="text1"/>
          <w:sz w:val="22"/>
          <w:szCs w:val="22"/>
        </w:rPr>
        <w:fldChar w:fldCharType="end"/>
      </w:r>
      <w:r w:rsidRPr="004B4A70">
        <w:rPr>
          <w:rFonts w:ascii="Arial" w:hAnsi="Arial" w:cs="Arial"/>
          <w:b/>
          <w:color w:val="000000" w:themeColor="text1"/>
          <w:sz w:val="22"/>
          <w:szCs w:val="22"/>
        </w:rPr>
        <w:t>:</w:t>
      </w:r>
      <w:r w:rsidRPr="004B4A70">
        <w:rPr>
          <w:rFonts w:ascii="Arial" w:hAnsi="Arial" w:cs="Arial"/>
          <w:color w:val="000000" w:themeColor="text1"/>
          <w:sz w:val="22"/>
          <w:szCs w:val="22"/>
        </w:rPr>
        <w:t xml:space="preserve"> (Source: </w:t>
      </w:r>
      <w:proofErr w:type="spellStart"/>
      <w:r w:rsidRPr="004B4A70">
        <w:rPr>
          <w:rFonts w:ascii="Arial" w:hAnsi="Arial" w:cs="Arial"/>
          <w:color w:val="000000" w:themeColor="text1"/>
          <w:sz w:val="22"/>
          <w:szCs w:val="22"/>
        </w:rPr>
        <w:t>Wójcik</w:t>
      </w:r>
      <w:proofErr w:type="spellEnd"/>
      <w:r w:rsidRPr="004B4A70">
        <w:rPr>
          <w:rFonts w:ascii="Arial" w:hAnsi="Arial" w:cs="Arial"/>
          <w:color w:val="000000" w:themeColor="text1"/>
          <w:sz w:val="22"/>
          <w:szCs w:val="22"/>
        </w:rPr>
        <w:t xml:space="preserve"> and </w:t>
      </w:r>
      <w:proofErr w:type="spellStart"/>
      <w:r w:rsidRPr="004B4A70">
        <w:rPr>
          <w:rFonts w:ascii="Arial" w:hAnsi="Arial" w:cs="Arial"/>
          <w:color w:val="000000" w:themeColor="text1"/>
          <w:sz w:val="22"/>
          <w:szCs w:val="22"/>
        </w:rPr>
        <w:t>Loannou</w:t>
      </w:r>
      <w:proofErr w:type="spellEnd"/>
      <w:r w:rsidRPr="004B4A70">
        <w:rPr>
          <w:rFonts w:ascii="Arial" w:hAnsi="Arial" w:cs="Arial"/>
          <w:color w:val="000000" w:themeColor="text1"/>
          <w:sz w:val="22"/>
          <w:szCs w:val="22"/>
        </w:rPr>
        <w:t>, 202</w:t>
      </w:r>
      <w:r w:rsidR="00EA3E26" w:rsidRPr="004B4A70">
        <w:rPr>
          <w:rFonts w:ascii="Arial" w:hAnsi="Arial" w:cs="Arial"/>
          <w:noProof/>
          <w:color w:val="000000" w:themeColor="text1"/>
          <w:sz w:val="22"/>
          <w:szCs w:val="22"/>
        </w:rPr>
        <w:t>0)</w:t>
      </w:r>
    </w:p>
    <w:p w14:paraId="60474268" w14:textId="77777777" w:rsidR="00EA3E26" w:rsidRPr="004B4A70" w:rsidRDefault="00FE50A8" w:rsidP="004B4A70">
      <w:pPr>
        <w:spacing w:after="0" w:line="360" w:lineRule="auto"/>
        <w:jc w:val="center"/>
        <w:rPr>
          <w:rFonts w:ascii="Arial" w:hAnsi="Arial" w:cs="Arial"/>
          <w:color w:val="000000" w:themeColor="text1"/>
        </w:rPr>
      </w:pPr>
      <w:r w:rsidRPr="004B4A70">
        <w:rPr>
          <w:rFonts w:ascii="Arial" w:hAnsi="Arial" w:cs="Arial"/>
          <w:noProof/>
          <w:color w:val="000000" w:themeColor="text1"/>
        </w:rPr>
        <w:lastRenderedPageBreak/>
        <w:drawing>
          <wp:inline distT="0" distB="0" distL="0" distR="0" wp14:anchorId="25502CF6" wp14:editId="0FD99B3C">
            <wp:extent cx="4887007" cy="3086531"/>
            <wp:effectExtent l="19050" t="19050" r="2794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rket Returns.PNG"/>
                    <pic:cNvPicPr/>
                  </pic:nvPicPr>
                  <pic:blipFill>
                    <a:blip r:embed="rId17">
                      <a:extLst>
                        <a:ext uri="{28A0092B-C50C-407E-A947-70E740481C1C}">
                          <a14:useLocalDpi xmlns:a14="http://schemas.microsoft.com/office/drawing/2010/main" val="0"/>
                        </a:ext>
                      </a:extLst>
                    </a:blip>
                    <a:stretch>
                      <a:fillRect/>
                    </a:stretch>
                  </pic:blipFill>
                  <pic:spPr>
                    <a:xfrm>
                      <a:off x="0" y="0"/>
                      <a:ext cx="4887007" cy="3086531"/>
                    </a:xfrm>
                    <a:prstGeom prst="rect">
                      <a:avLst/>
                    </a:prstGeom>
                    <a:ln>
                      <a:solidFill>
                        <a:schemeClr val="tx1"/>
                      </a:solidFill>
                    </a:ln>
                  </pic:spPr>
                </pic:pic>
              </a:graphicData>
            </a:graphic>
          </wp:inline>
        </w:drawing>
      </w:r>
    </w:p>
    <w:p w14:paraId="28CB7755" w14:textId="77777777" w:rsidR="00FE50A8" w:rsidRPr="00C51C66" w:rsidRDefault="00FE50A8" w:rsidP="004B4A70">
      <w:pPr>
        <w:pStyle w:val="Caption"/>
        <w:spacing w:after="0" w:line="360" w:lineRule="auto"/>
        <w:jc w:val="center"/>
        <w:rPr>
          <w:rFonts w:ascii="Arial" w:hAnsi="Arial" w:cs="Arial"/>
          <w:sz w:val="22"/>
          <w:szCs w:val="22"/>
        </w:rPr>
      </w:pPr>
      <w:r w:rsidRPr="004B4A70">
        <w:rPr>
          <w:rFonts w:ascii="Arial" w:hAnsi="Arial" w:cs="Arial"/>
          <w:b/>
          <w:color w:val="000000" w:themeColor="text1"/>
          <w:sz w:val="22"/>
          <w:szCs w:val="22"/>
        </w:rPr>
        <w:t xml:space="preserve">Figure </w:t>
      </w:r>
      <w:r w:rsidRPr="004B4A70">
        <w:rPr>
          <w:rFonts w:ascii="Arial" w:hAnsi="Arial" w:cs="Arial"/>
          <w:b/>
          <w:color w:val="000000" w:themeColor="text1"/>
          <w:sz w:val="22"/>
          <w:szCs w:val="22"/>
        </w:rPr>
        <w:fldChar w:fldCharType="begin"/>
      </w:r>
      <w:r w:rsidRPr="004B4A70">
        <w:rPr>
          <w:rFonts w:ascii="Arial" w:hAnsi="Arial" w:cs="Arial"/>
          <w:b/>
          <w:color w:val="000000" w:themeColor="text1"/>
          <w:sz w:val="22"/>
          <w:szCs w:val="22"/>
        </w:rPr>
        <w:instrText xml:space="preserve"> SEQ Figure \* ARABIC </w:instrText>
      </w:r>
      <w:r w:rsidRPr="004B4A70">
        <w:rPr>
          <w:rFonts w:ascii="Arial" w:hAnsi="Arial" w:cs="Arial"/>
          <w:b/>
          <w:color w:val="000000" w:themeColor="text1"/>
          <w:sz w:val="22"/>
          <w:szCs w:val="22"/>
        </w:rPr>
        <w:fldChar w:fldCharType="separate"/>
      </w:r>
      <w:r w:rsidR="00232ED4">
        <w:rPr>
          <w:rFonts w:ascii="Arial" w:hAnsi="Arial" w:cs="Arial"/>
          <w:b/>
          <w:noProof/>
          <w:color w:val="000000" w:themeColor="text1"/>
          <w:sz w:val="22"/>
          <w:szCs w:val="22"/>
        </w:rPr>
        <w:t>6</w:t>
      </w:r>
      <w:r w:rsidRPr="004B4A70">
        <w:rPr>
          <w:rFonts w:ascii="Arial" w:hAnsi="Arial" w:cs="Arial"/>
          <w:b/>
          <w:color w:val="000000" w:themeColor="text1"/>
          <w:sz w:val="22"/>
          <w:szCs w:val="22"/>
        </w:rPr>
        <w:fldChar w:fldCharType="end"/>
      </w:r>
      <w:r w:rsidRPr="004B4A70">
        <w:rPr>
          <w:rFonts w:ascii="Arial" w:hAnsi="Arial" w:cs="Arial"/>
          <w:b/>
          <w:color w:val="000000" w:themeColor="text1"/>
          <w:sz w:val="22"/>
          <w:szCs w:val="22"/>
        </w:rPr>
        <w:t>:</w:t>
      </w:r>
      <w:r w:rsidRPr="004B4A70">
        <w:rPr>
          <w:rFonts w:ascii="Arial" w:hAnsi="Arial" w:cs="Arial"/>
          <w:color w:val="000000" w:themeColor="text1"/>
          <w:sz w:val="22"/>
          <w:szCs w:val="22"/>
        </w:rPr>
        <w:t xml:space="preserve"> Daily Market Returns (Source: </w:t>
      </w:r>
      <w:proofErr w:type="spellStart"/>
      <w:r w:rsidRPr="004B4A70">
        <w:rPr>
          <w:rFonts w:ascii="Arial" w:hAnsi="Arial" w:cs="Arial"/>
          <w:color w:val="000000" w:themeColor="text1"/>
          <w:sz w:val="22"/>
          <w:szCs w:val="22"/>
        </w:rPr>
        <w:t>Tahat</w:t>
      </w:r>
      <w:proofErr w:type="spellEnd"/>
      <w:r w:rsidRPr="004B4A70">
        <w:rPr>
          <w:rFonts w:ascii="Arial" w:hAnsi="Arial" w:cs="Arial"/>
          <w:color w:val="000000" w:themeColor="text1"/>
          <w:sz w:val="22"/>
          <w:szCs w:val="22"/>
        </w:rPr>
        <w:t xml:space="preserve"> and Ahmed, 2020)</w:t>
      </w:r>
    </w:p>
    <w:p w14:paraId="20ADD2C5" w14:textId="77777777" w:rsidR="00117334" w:rsidRPr="00C51C66" w:rsidRDefault="0048190D" w:rsidP="00C51C66">
      <w:pPr>
        <w:spacing w:after="0" w:line="360" w:lineRule="auto"/>
        <w:ind w:firstLine="720"/>
        <w:jc w:val="both"/>
        <w:rPr>
          <w:rFonts w:ascii="Arial" w:hAnsi="Arial" w:cs="Arial"/>
        </w:rPr>
      </w:pPr>
      <w:r w:rsidRPr="00C51C66">
        <w:rPr>
          <w:rFonts w:ascii="Arial" w:hAnsi="Arial" w:cs="Arial"/>
        </w:rPr>
        <w:t xml:space="preserve">Furthermore, </w:t>
      </w:r>
      <w:r w:rsidR="00EB57C6">
        <w:rPr>
          <w:rFonts w:ascii="Arial" w:hAnsi="Arial" w:cs="Arial"/>
        </w:rPr>
        <w:t xml:space="preserve">the </w:t>
      </w:r>
      <w:r w:rsidRPr="00C51C66">
        <w:rPr>
          <w:rFonts w:ascii="Arial" w:hAnsi="Arial" w:cs="Arial"/>
        </w:rPr>
        <w:t>pandemic has become an overwhelmingly dominant source regarding uncertainty in the UK in less than a month and the region did not see high growth in their financial activities and SMRs</w:t>
      </w:r>
      <w:r w:rsidR="006722CA" w:rsidRPr="00C51C66">
        <w:rPr>
          <w:rFonts w:ascii="Arial" w:hAnsi="Arial" w:cs="Arial"/>
        </w:rPr>
        <w:t xml:space="preserve"> (</w:t>
      </w:r>
      <w:proofErr w:type="spellStart"/>
      <w:r w:rsidR="006722CA" w:rsidRPr="00C51C66">
        <w:rPr>
          <w:rFonts w:ascii="Arial" w:hAnsi="Arial" w:cs="Arial"/>
          <w:color w:val="222222"/>
          <w:shd w:val="clear" w:color="auto" w:fill="FFFFFF"/>
        </w:rPr>
        <w:t>Altig</w:t>
      </w:r>
      <w:proofErr w:type="spellEnd"/>
      <w:r w:rsidR="006722CA" w:rsidRPr="00C51C66">
        <w:rPr>
          <w:rFonts w:ascii="Arial" w:hAnsi="Arial" w:cs="Arial"/>
          <w:color w:val="222222"/>
          <w:shd w:val="clear" w:color="auto" w:fill="FFFFFF"/>
        </w:rPr>
        <w:t xml:space="preserve"> et al., 2020)</w:t>
      </w:r>
      <w:r w:rsidRPr="00C51C66">
        <w:rPr>
          <w:rFonts w:ascii="Arial" w:hAnsi="Arial" w:cs="Arial"/>
        </w:rPr>
        <w:t xml:space="preserve">. </w:t>
      </w:r>
      <w:r w:rsidR="00345B35" w:rsidRPr="00C51C66">
        <w:rPr>
          <w:rFonts w:ascii="Arial" w:hAnsi="Arial" w:cs="Arial"/>
        </w:rPr>
        <w:t xml:space="preserve">Also, see the following figure </w:t>
      </w:r>
      <w:r w:rsidR="00FF0F84">
        <w:rPr>
          <w:rFonts w:ascii="Arial" w:hAnsi="Arial" w:cs="Arial"/>
        </w:rPr>
        <w:t>7</w:t>
      </w:r>
      <w:r w:rsidR="00345B35" w:rsidRPr="00C51C66">
        <w:rPr>
          <w:rFonts w:ascii="Arial" w:hAnsi="Arial" w:cs="Arial"/>
        </w:rPr>
        <w:t>.</w:t>
      </w:r>
      <w:r w:rsidR="000005AE" w:rsidRPr="00C51C66">
        <w:rPr>
          <w:rFonts w:ascii="Arial" w:hAnsi="Arial" w:cs="Arial"/>
        </w:rPr>
        <w:t xml:space="preserve"> </w:t>
      </w:r>
      <w:r w:rsidR="00C50894" w:rsidRPr="00C51C66">
        <w:rPr>
          <w:rFonts w:ascii="Arial" w:hAnsi="Arial" w:cs="Arial"/>
        </w:rPr>
        <w:t xml:space="preserve">Similarly, </w:t>
      </w:r>
      <w:r w:rsidR="001E3F0D" w:rsidRPr="00C51C66">
        <w:rPr>
          <w:rFonts w:ascii="Arial" w:hAnsi="Arial" w:cs="Arial"/>
          <w:color w:val="222222"/>
          <w:shd w:val="clear" w:color="auto" w:fill="FFFFFF"/>
        </w:rPr>
        <w:t>Griffith et al., (2020)</w:t>
      </w:r>
      <w:r w:rsidR="00665536" w:rsidRPr="00C51C66">
        <w:rPr>
          <w:rFonts w:ascii="Arial" w:hAnsi="Arial" w:cs="Arial"/>
        </w:rPr>
        <w:t xml:space="preserve"> highlighted that the pandemic has been negative in such </w:t>
      </w:r>
      <w:r w:rsidR="00EB57C6">
        <w:rPr>
          <w:rFonts w:ascii="Arial" w:hAnsi="Arial" w:cs="Arial"/>
        </w:rPr>
        <w:t xml:space="preserve">a </w:t>
      </w:r>
      <w:r w:rsidR="00665536" w:rsidRPr="00C51C66">
        <w:rPr>
          <w:rFonts w:ascii="Arial" w:hAnsi="Arial" w:cs="Arial"/>
        </w:rPr>
        <w:t>manner that the price index remained somewhat manageable and maintained in the first few days of the crisis but soon as the lockdown</w:t>
      </w:r>
      <w:r w:rsidR="00757736" w:rsidRPr="00C51C66">
        <w:rPr>
          <w:rFonts w:ascii="Arial" w:hAnsi="Arial" w:cs="Arial"/>
        </w:rPr>
        <w:t xml:space="preserve"> and social distancing</w:t>
      </w:r>
      <w:r w:rsidR="00665536" w:rsidRPr="00C51C66">
        <w:rPr>
          <w:rFonts w:ascii="Arial" w:hAnsi="Arial" w:cs="Arial"/>
        </w:rPr>
        <w:t xml:space="preserve"> started it faced a sharp decline </w:t>
      </w:r>
      <w:r w:rsidR="00757736" w:rsidRPr="00C51C66">
        <w:rPr>
          <w:rFonts w:ascii="Arial" w:hAnsi="Arial" w:cs="Arial"/>
        </w:rPr>
        <w:t xml:space="preserve">in the UK. </w:t>
      </w:r>
      <w:r w:rsidR="00D635D2" w:rsidRPr="00C51C66">
        <w:rPr>
          <w:rFonts w:ascii="Arial" w:hAnsi="Arial" w:cs="Arial"/>
        </w:rPr>
        <w:t>The decline in financial aspects ha</w:t>
      </w:r>
      <w:r w:rsidR="00EB57C6">
        <w:rPr>
          <w:rFonts w:ascii="Arial" w:hAnsi="Arial" w:cs="Arial"/>
        </w:rPr>
        <w:t>s</w:t>
      </w:r>
      <w:r w:rsidR="00D635D2" w:rsidRPr="00C51C66">
        <w:rPr>
          <w:rFonts w:ascii="Arial" w:hAnsi="Arial" w:cs="Arial"/>
        </w:rPr>
        <w:t xml:space="preserve"> been seen in almost every firm included in the FTSE index of London that also includes various financial institution</w:t>
      </w:r>
      <w:r w:rsidR="001E3F0D" w:rsidRPr="00C51C66">
        <w:rPr>
          <w:rFonts w:ascii="Arial" w:hAnsi="Arial" w:cs="Arial"/>
        </w:rPr>
        <w:t xml:space="preserve">s that also included banks as well. Hence, it represents that the </w:t>
      </w:r>
      <w:r w:rsidR="001E7EDE" w:rsidRPr="00C51C66">
        <w:rPr>
          <w:rFonts w:ascii="Arial" w:hAnsi="Arial" w:cs="Arial"/>
        </w:rPr>
        <w:t>stock market and its listed companies have also been adversely influenced by the pandemic as it has reduced their financial aspects.</w:t>
      </w:r>
    </w:p>
    <w:p w14:paraId="477B8FB4" w14:textId="77777777" w:rsidR="006722CA" w:rsidRPr="004B4A70" w:rsidRDefault="000005AE" w:rsidP="004B4A70">
      <w:pPr>
        <w:spacing w:after="0" w:line="360" w:lineRule="auto"/>
        <w:jc w:val="center"/>
        <w:rPr>
          <w:rFonts w:ascii="Arial" w:hAnsi="Arial" w:cs="Arial"/>
          <w:color w:val="000000" w:themeColor="text1"/>
        </w:rPr>
      </w:pPr>
      <w:r w:rsidRPr="004B4A70">
        <w:rPr>
          <w:rFonts w:ascii="Arial" w:hAnsi="Arial" w:cs="Arial"/>
          <w:noProof/>
          <w:color w:val="000000" w:themeColor="text1"/>
        </w:rPr>
        <w:lastRenderedPageBreak/>
        <w:drawing>
          <wp:inline distT="0" distB="0" distL="0" distR="0" wp14:anchorId="2A24F350" wp14:editId="66970579">
            <wp:extent cx="5943600" cy="2493010"/>
            <wp:effectExtent l="19050" t="19050" r="19050" b="215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certainty.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2493010"/>
                    </a:xfrm>
                    <a:prstGeom prst="rect">
                      <a:avLst/>
                    </a:prstGeom>
                    <a:ln>
                      <a:solidFill>
                        <a:schemeClr val="tx1"/>
                      </a:solidFill>
                    </a:ln>
                  </pic:spPr>
                </pic:pic>
              </a:graphicData>
            </a:graphic>
          </wp:inline>
        </w:drawing>
      </w:r>
    </w:p>
    <w:p w14:paraId="6A44D8CF" w14:textId="77777777" w:rsidR="000005AE" w:rsidRPr="00C51C66" w:rsidRDefault="000005AE" w:rsidP="004B4A70">
      <w:pPr>
        <w:pStyle w:val="Caption"/>
        <w:spacing w:after="0" w:line="360" w:lineRule="auto"/>
        <w:jc w:val="center"/>
        <w:rPr>
          <w:rFonts w:ascii="Arial" w:hAnsi="Arial" w:cs="Arial"/>
          <w:sz w:val="22"/>
          <w:szCs w:val="22"/>
        </w:rPr>
      </w:pPr>
      <w:r w:rsidRPr="004B4A70">
        <w:rPr>
          <w:rFonts w:ascii="Arial" w:hAnsi="Arial" w:cs="Arial"/>
          <w:b/>
          <w:color w:val="000000" w:themeColor="text1"/>
          <w:sz w:val="22"/>
          <w:szCs w:val="22"/>
        </w:rPr>
        <w:t xml:space="preserve">Figure </w:t>
      </w:r>
      <w:r w:rsidRPr="004B4A70">
        <w:rPr>
          <w:rFonts w:ascii="Arial" w:hAnsi="Arial" w:cs="Arial"/>
          <w:b/>
          <w:color w:val="000000" w:themeColor="text1"/>
          <w:sz w:val="22"/>
          <w:szCs w:val="22"/>
        </w:rPr>
        <w:fldChar w:fldCharType="begin"/>
      </w:r>
      <w:r w:rsidRPr="004B4A70">
        <w:rPr>
          <w:rFonts w:ascii="Arial" w:hAnsi="Arial" w:cs="Arial"/>
          <w:b/>
          <w:color w:val="000000" w:themeColor="text1"/>
          <w:sz w:val="22"/>
          <w:szCs w:val="22"/>
        </w:rPr>
        <w:instrText xml:space="preserve"> SEQ Figure \* ARABIC </w:instrText>
      </w:r>
      <w:r w:rsidRPr="004B4A70">
        <w:rPr>
          <w:rFonts w:ascii="Arial" w:hAnsi="Arial" w:cs="Arial"/>
          <w:b/>
          <w:color w:val="000000" w:themeColor="text1"/>
          <w:sz w:val="22"/>
          <w:szCs w:val="22"/>
        </w:rPr>
        <w:fldChar w:fldCharType="separate"/>
      </w:r>
      <w:r w:rsidR="00232ED4">
        <w:rPr>
          <w:rFonts w:ascii="Arial" w:hAnsi="Arial" w:cs="Arial"/>
          <w:b/>
          <w:noProof/>
          <w:color w:val="000000" w:themeColor="text1"/>
          <w:sz w:val="22"/>
          <w:szCs w:val="22"/>
        </w:rPr>
        <w:t>7</w:t>
      </w:r>
      <w:r w:rsidRPr="004B4A70">
        <w:rPr>
          <w:rFonts w:ascii="Arial" w:hAnsi="Arial" w:cs="Arial"/>
          <w:b/>
          <w:color w:val="000000" w:themeColor="text1"/>
          <w:sz w:val="22"/>
          <w:szCs w:val="22"/>
        </w:rPr>
        <w:fldChar w:fldCharType="end"/>
      </w:r>
      <w:r w:rsidRPr="004B4A70">
        <w:rPr>
          <w:rFonts w:ascii="Arial" w:hAnsi="Arial" w:cs="Arial"/>
          <w:b/>
          <w:color w:val="000000" w:themeColor="text1"/>
          <w:sz w:val="22"/>
          <w:szCs w:val="22"/>
        </w:rPr>
        <w:t>:</w:t>
      </w:r>
      <w:r w:rsidRPr="004B4A70">
        <w:rPr>
          <w:rFonts w:ascii="Arial" w:hAnsi="Arial" w:cs="Arial"/>
          <w:color w:val="000000" w:themeColor="text1"/>
          <w:sz w:val="22"/>
          <w:szCs w:val="22"/>
        </w:rPr>
        <w:t xml:space="preserve"> (Source: </w:t>
      </w:r>
      <w:proofErr w:type="spellStart"/>
      <w:r w:rsidRPr="004B4A70">
        <w:rPr>
          <w:rFonts w:ascii="Arial" w:hAnsi="Arial" w:cs="Arial"/>
          <w:color w:val="000000" w:themeColor="text1"/>
          <w:sz w:val="22"/>
          <w:szCs w:val="22"/>
        </w:rPr>
        <w:t>Altig</w:t>
      </w:r>
      <w:proofErr w:type="spellEnd"/>
      <w:r w:rsidRPr="004B4A70">
        <w:rPr>
          <w:rFonts w:ascii="Arial" w:hAnsi="Arial" w:cs="Arial"/>
          <w:color w:val="000000" w:themeColor="text1"/>
          <w:sz w:val="22"/>
          <w:szCs w:val="22"/>
        </w:rPr>
        <w:t xml:space="preserve"> et al., 2020)</w:t>
      </w:r>
    </w:p>
    <w:p w14:paraId="6E3E7708" w14:textId="77777777" w:rsidR="0004646D" w:rsidRPr="00C51C66" w:rsidRDefault="00967A4C" w:rsidP="00AA6CEB">
      <w:pPr>
        <w:pStyle w:val="Heading2"/>
        <w:spacing w:before="0" w:line="360" w:lineRule="auto"/>
        <w:jc w:val="both"/>
        <w:rPr>
          <w:rFonts w:ascii="Arial" w:hAnsi="Arial" w:cs="Arial"/>
          <w:b/>
          <w:sz w:val="22"/>
          <w:szCs w:val="22"/>
        </w:rPr>
      </w:pPr>
      <w:bookmarkStart w:id="55" w:name="_Toc94497241"/>
      <w:bookmarkStart w:id="56" w:name="_Toc103358365"/>
      <w:r>
        <w:rPr>
          <w:rFonts w:ascii="Arial" w:hAnsi="Arial" w:cs="Arial"/>
          <w:b/>
          <w:color w:val="000000" w:themeColor="text1"/>
          <w:sz w:val="22"/>
        </w:rPr>
        <w:t xml:space="preserve">4.2 </w:t>
      </w:r>
      <w:r w:rsidR="00746189" w:rsidRPr="00AA6CEB">
        <w:rPr>
          <w:rFonts w:ascii="Arial" w:hAnsi="Arial" w:cs="Arial"/>
          <w:b/>
          <w:color w:val="000000" w:themeColor="text1"/>
          <w:sz w:val="22"/>
        </w:rPr>
        <w:t xml:space="preserve">Influence of COVID-19 on </w:t>
      </w:r>
      <w:r w:rsidR="00FC6717" w:rsidRPr="00AA6CEB">
        <w:rPr>
          <w:rFonts w:ascii="Arial" w:hAnsi="Arial" w:cs="Arial"/>
          <w:b/>
          <w:color w:val="000000" w:themeColor="text1"/>
          <w:sz w:val="22"/>
        </w:rPr>
        <w:t xml:space="preserve">Banks in </w:t>
      </w:r>
      <w:r w:rsidR="00EB57C6" w:rsidRPr="00AA6CEB">
        <w:rPr>
          <w:rFonts w:ascii="Arial" w:hAnsi="Arial" w:cs="Arial"/>
          <w:b/>
          <w:color w:val="000000" w:themeColor="text1"/>
          <w:sz w:val="22"/>
        </w:rPr>
        <w:t xml:space="preserve">the </w:t>
      </w:r>
      <w:r w:rsidR="00FC6717" w:rsidRPr="00AA6CEB">
        <w:rPr>
          <w:rFonts w:ascii="Arial" w:hAnsi="Arial" w:cs="Arial"/>
          <w:b/>
          <w:color w:val="000000" w:themeColor="text1"/>
          <w:sz w:val="22"/>
        </w:rPr>
        <w:t>UK</w:t>
      </w:r>
      <w:bookmarkEnd w:id="55"/>
      <w:bookmarkEnd w:id="56"/>
    </w:p>
    <w:p w14:paraId="6D695514" w14:textId="77777777" w:rsidR="00746189" w:rsidRPr="00C51C66" w:rsidRDefault="00394375" w:rsidP="00C51C66">
      <w:pPr>
        <w:spacing w:after="0" w:line="360" w:lineRule="auto"/>
        <w:ind w:firstLine="720"/>
        <w:jc w:val="both"/>
        <w:rPr>
          <w:rFonts w:ascii="Arial" w:hAnsi="Arial" w:cs="Arial"/>
          <w:color w:val="222222"/>
          <w:shd w:val="clear" w:color="auto" w:fill="FFFFFF"/>
        </w:rPr>
      </w:pPr>
      <w:r w:rsidRPr="00C51C66">
        <w:rPr>
          <w:rFonts w:ascii="Arial" w:hAnsi="Arial" w:cs="Arial"/>
        </w:rPr>
        <w:t xml:space="preserve">The </w:t>
      </w:r>
      <w:r w:rsidR="00113A87" w:rsidRPr="00C51C66">
        <w:rPr>
          <w:rFonts w:ascii="Arial" w:hAnsi="Arial" w:cs="Arial"/>
        </w:rPr>
        <w:t>pandemic has influenced various financial centres includ</w:t>
      </w:r>
      <w:r w:rsidR="00EB57C6">
        <w:rPr>
          <w:rFonts w:ascii="Arial" w:hAnsi="Arial" w:cs="Arial"/>
        </w:rPr>
        <w:t>ing</w:t>
      </w:r>
      <w:r w:rsidR="00113A87" w:rsidRPr="00C51C66">
        <w:rPr>
          <w:rFonts w:ascii="Arial" w:hAnsi="Arial" w:cs="Arial"/>
        </w:rPr>
        <w:t xml:space="preserve"> banks as customers and businesses were facing severe challenges and were on the brink of </w:t>
      </w:r>
      <w:r w:rsidR="005375DA" w:rsidRPr="00C51C66">
        <w:rPr>
          <w:rFonts w:ascii="Arial" w:hAnsi="Arial" w:cs="Arial"/>
        </w:rPr>
        <w:t>being dissolve</w:t>
      </w:r>
      <w:r w:rsidR="00EB57C6">
        <w:rPr>
          <w:rFonts w:ascii="Arial" w:hAnsi="Arial" w:cs="Arial"/>
        </w:rPr>
        <w:t>d</w:t>
      </w:r>
      <w:r w:rsidR="005375DA" w:rsidRPr="00C51C66">
        <w:rPr>
          <w:rFonts w:ascii="Arial" w:hAnsi="Arial" w:cs="Arial"/>
        </w:rPr>
        <w:t xml:space="preserve"> but </w:t>
      </w:r>
      <w:r w:rsidR="00EB57C6">
        <w:rPr>
          <w:rFonts w:ascii="Arial" w:hAnsi="Arial" w:cs="Arial"/>
        </w:rPr>
        <w:t xml:space="preserve">the </w:t>
      </w:r>
      <w:r w:rsidR="005375DA" w:rsidRPr="00C51C66">
        <w:rPr>
          <w:rFonts w:ascii="Arial" w:hAnsi="Arial" w:cs="Arial"/>
        </w:rPr>
        <w:t>central bank of England has helped the businesses by lowering the interest rates, giving sustainable credits to other banks, businesses, and individuals (</w:t>
      </w:r>
      <w:proofErr w:type="spellStart"/>
      <w:r w:rsidR="005375DA" w:rsidRPr="00C51C66">
        <w:rPr>
          <w:rFonts w:ascii="Arial" w:hAnsi="Arial" w:cs="Arial"/>
          <w:color w:val="222222"/>
          <w:shd w:val="clear" w:color="auto" w:fill="FFFFFF"/>
        </w:rPr>
        <w:t>Ozili</w:t>
      </w:r>
      <w:proofErr w:type="spellEnd"/>
      <w:r w:rsidR="005375DA" w:rsidRPr="00C51C66">
        <w:rPr>
          <w:rFonts w:ascii="Arial" w:hAnsi="Arial" w:cs="Arial"/>
          <w:color w:val="222222"/>
          <w:shd w:val="clear" w:color="auto" w:fill="FFFFFF"/>
        </w:rPr>
        <w:t xml:space="preserve"> and Arun, 2020). This indicates that the UK</w:t>
      </w:r>
      <w:r w:rsidR="00B32415" w:rsidRPr="00C51C66">
        <w:rPr>
          <w:rFonts w:ascii="Arial" w:hAnsi="Arial" w:cs="Arial"/>
          <w:color w:val="222222"/>
          <w:shd w:val="clear" w:color="auto" w:fill="FFFFFF"/>
        </w:rPr>
        <w:t xml:space="preserve"> significantly focused on having </w:t>
      </w:r>
      <w:r w:rsidR="00EB57C6">
        <w:rPr>
          <w:rFonts w:ascii="Arial" w:hAnsi="Arial" w:cs="Arial"/>
          <w:color w:val="222222"/>
          <w:shd w:val="clear" w:color="auto" w:fill="FFFFFF"/>
        </w:rPr>
        <w:t xml:space="preserve">an </w:t>
      </w:r>
      <w:r w:rsidR="00B32415" w:rsidRPr="00C51C66">
        <w:rPr>
          <w:rFonts w:ascii="Arial" w:hAnsi="Arial" w:cs="Arial"/>
          <w:color w:val="222222"/>
          <w:shd w:val="clear" w:color="auto" w:fill="FFFFFF"/>
        </w:rPr>
        <w:t xml:space="preserve">appropriate balance between interest rates and debts during COVID-19 </w:t>
      </w:r>
      <w:r w:rsidR="00EB57C6">
        <w:rPr>
          <w:rFonts w:ascii="Arial" w:hAnsi="Arial" w:cs="Arial"/>
          <w:color w:val="222222"/>
          <w:shd w:val="clear" w:color="auto" w:fill="FFFFFF"/>
        </w:rPr>
        <w:t>which</w:t>
      </w:r>
      <w:r w:rsidR="00B32415" w:rsidRPr="00C51C66">
        <w:rPr>
          <w:rFonts w:ascii="Arial" w:hAnsi="Arial" w:cs="Arial"/>
          <w:color w:val="222222"/>
          <w:shd w:val="clear" w:color="auto" w:fill="FFFFFF"/>
        </w:rPr>
        <w:t xml:space="preserve"> helped in understanding the role of </w:t>
      </w:r>
      <w:r w:rsidR="00EB57C6">
        <w:rPr>
          <w:rFonts w:ascii="Arial" w:hAnsi="Arial" w:cs="Arial"/>
          <w:color w:val="222222"/>
          <w:shd w:val="clear" w:color="auto" w:fill="FFFFFF"/>
        </w:rPr>
        <w:t xml:space="preserve">the </w:t>
      </w:r>
      <w:r w:rsidR="00B32415" w:rsidRPr="00C51C66">
        <w:rPr>
          <w:rFonts w:ascii="Arial" w:hAnsi="Arial" w:cs="Arial"/>
          <w:color w:val="222222"/>
          <w:shd w:val="clear" w:color="auto" w:fill="FFFFFF"/>
        </w:rPr>
        <w:t xml:space="preserve">central bank. Besides, </w:t>
      </w:r>
      <w:r w:rsidR="00EA5E49" w:rsidRPr="00C51C66">
        <w:rPr>
          <w:rFonts w:ascii="Arial" w:hAnsi="Arial" w:cs="Arial"/>
          <w:color w:val="222222"/>
          <w:shd w:val="clear" w:color="auto" w:fill="FFFFFF"/>
        </w:rPr>
        <w:t>The UK</w:t>
      </w:r>
      <w:r w:rsidR="00A85C55" w:rsidRPr="00C51C66">
        <w:rPr>
          <w:rFonts w:ascii="Arial" w:hAnsi="Arial" w:cs="Arial"/>
          <w:color w:val="222222"/>
          <w:shd w:val="clear" w:color="auto" w:fill="FFFFFF"/>
        </w:rPr>
        <w:t>’s</w:t>
      </w:r>
      <w:r w:rsidR="00EA5E49" w:rsidRPr="00C51C66">
        <w:rPr>
          <w:rFonts w:ascii="Arial" w:hAnsi="Arial" w:cs="Arial"/>
          <w:color w:val="222222"/>
          <w:shd w:val="clear" w:color="auto" w:fill="FFFFFF"/>
        </w:rPr>
        <w:t xml:space="preserve"> economic conditions </w:t>
      </w:r>
      <w:r w:rsidR="00A85C55" w:rsidRPr="00C51C66">
        <w:rPr>
          <w:rFonts w:ascii="Arial" w:hAnsi="Arial" w:cs="Arial"/>
          <w:color w:val="222222"/>
          <w:shd w:val="clear" w:color="auto" w:fill="FFFFFF"/>
        </w:rPr>
        <w:t>have been identified as continuously uncertain as despite the Central Bank’s positive role the UK and its people have been uncertain regarding the help in getting loans and their increasing debt</w:t>
      </w:r>
      <w:r w:rsidR="009E3AEC" w:rsidRPr="00C51C66">
        <w:rPr>
          <w:rFonts w:ascii="Arial" w:hAnsi="Arial" w:cs="Arial"/>
          <w:color w:val="222222"/>
          <w:shd w:val="clear" w:color="auto" w:fill="FFFFFF"/>
        </w:rPr>
        <w:t xml:space="preserve"> (Bryce et al., 2020)</w:t>
      </w:r>
      <w:r w:rsidR="00A85C55" w:rsidRPr="00C51C66">
        <w:rPr>
          <w:rFonts w:ascii="Arial" w:hAnsi="Arial" w:cs="Arial"/>
          <w:color w:val="222222"/>
          <w:shd w:val="clear" w:color="auto" w:fill="FFFFFF"/>
        </w:rPr>
        <w:t xml:space="preserve">. </w:t>
      </w:r>
      <w:r w:rsidR="00AC6459" w:rsidRPr="00C51C66">
        <w:rPr>
          <w:rFonts w:ascii="Arial" w:hAnsi="Arial" w:cs="Arial"/>
          <w:color w:val="222222"/>
          <w:shd w:val="clear" w:color="auto" w:fill="FFFFFF"/>
        </w:rPr>
        <w:t xml:space="preserve">For instance, </w:t>
      </w:r>
      <w:r w:rsidR="00EB57C6">
        <w:rPr>
          <w:rFonts w:ascii="Arial" w:hAnsi="Arial" w:cs="Arial"/>
          <w:color w:val="222222"/>
          <w:shd w:val="clear" w:color="auto" w:fill="FFFFFF"/>
        </w:rPr>
        <w:t xml:space="preserve">the </w:t>
      </w:r>
      <w:r w:rsidR="00626B94" w:rsidRPr="00C51C66">
        <w:rPr>
          <w:rFonts w:ascii="Arial" w:hAnsi="Arial" w:cs="Arial"/>
          <w:color w:val="000000"/>
          <w:shd w:val="clear" w:color="auto" w:fill="FFFFFF"/>
        </w:rPr>
        <w:t>Bank of England, (2021)</w:t>
      </w:r>
      <w:r w:rsidR="00AC6459" w:rsidRPr="00C51C66">
        <w:rPr>
          <w:rFonts w:ascii="Arial" w:hAnsi="Arial" w:cs="Arial"/>
          <w:color w:val="222222"/>
          <w:shd w:val="clear" w:color="auto" w:fill="FFFFFF"/>
        </w:rPr>
        <w:t xml:space="preserve"> highlighted that people were asked in a survey </w:t>
      </w:r>
      <w:r w:rsidR="00AC0705" w:rsidRPr="00C51C66">
        <w:rPr>
          <w:rFonts w:ascii="Arial" w:hAnsi="Arial" w:cs="Arial"/>
          <w:color w:val="222222"/>
          <w:shd w:val="clear" w:color="auto" w:fill="FFFFFF"/>
        </w:rPr>
        <w:t xml:space="preserve">regarding the role of </w:t>
      </w:r>
      <w:r w:rsidR="00EB57C6">
        <w:rPr>
          <w:rFonts w:ascii="Arial" w:hAnsi="Arial" w:cs="Arial"/>
          <w:color w:val="222222"/>
          <w:shd w:val="clear" w:color="auto" w:fill="FFFFFF"/>
        </w:rPr>
        <w:t xml:space="preserve">the </w:t>
      </w:r>
      <w:r w:rsidR="00AC0705" w:rsidRPr="00C51C66">
        <w:rPr>
          <w:rFonts w:ascii="Arial" w:hAnsi="Arial" w:cs="Arial"/>
          <w:color w:val="222222"/>
          <w:shd w:val="clear" w:color="auto" w:fill="FFFFFF"/>
        </w:rPr>
        <w:t xml:space="preserve">UK financial sector and banks towards helping in mortgages and business loans in 2021 and the answers were more towards being unsure and uncertain regarding the help. Also, see the following figure </w:t>
      </w:r>
      <w:r w:rsidR="00FF0F84">
        <w:rPr>
          <w:rFonts w:ascii="Arial" w:hAnsi="Arial" w:cs="Arial"/>
          <w:color w:val="222222"/>
          <w:shd w:val="clear" w:color="auto" w:fill="FFFFFF"/>
        </w:rPr>
        <w:t>8</w:t>
      </w:r>
      <w:r w:rsidR="00AC0705" w:rsidRPr="00C51C66">
        <w:rPr>
          <w:rFonts w:ascii="Arial" w:hAnsi="Arial" w:cs="Arial"/>
          <w:color w:val="222222"/>
          <w:shd w:val="clear" w:color="auto" w:fill="FFFFFF"/>
        </w:rPr>
        <w:t>.</w:t>
      </w:r>
    </w:p>
    <w:p w14:paraId="7CF1E51C" w14:textId="77777777" w:rsidR="00AC0705" w:rsidRPr="004B4A70" w:rsidRDefault="002A7385" w:rsidP="00C51C66">
      <w:pPr>
        <w:spacing w:after="0" w:line="360" w:lineRule="auto"/>
        <w:jc w:val="both"/>
        <w:rPr>
          <w:rFonts w:ascii="Arial" w:hAnsi="Arial" w:cs="Arial"/>
          <w:color w:val="000000" w:themeColor="text1"/>
        </w:rPr>
      </w:pPr>
      <w:r w:rsidRPr="004B4A70">
        <w:rPr>
          <w:rFonts w:ascii="Arial" w:hAnsi="Arial" w:cs="Arial"/>
          <w:noProof/>
          <w:color w:val="000000" w:themeColor="text1"/>
        </w:rPr>
        <w:lastRenderedPageBreak/>
        <w:drawing>
          <wp:inline distT="0" distB="0" distL="0" distR="0" wp14:anchorId="4AB9E2C0" wp14:editId="583CB9E3">
            <wp:extent cx="5943600" cy="2558415"/>
            <wp:effectExtent l="19050" t="19050" r="19050" b="133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ank.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2558415"/>
                    </a:xfrm>
                    <a:prstGeom prst="rect">
                      <a:avLst/>
                    </a:prstGeom>
                    <a:ln>
                      <a:solidFill>
                        <a:schemeClr val="tx1"/>
                      </a:solidFill>
                    </a:ln>
                  </pic:spPr>
                </pic:pic>
              </a:graphicData>
            </a:graphic>
          </wp:inline>
        </w:drawing>
      </w:r>
    </w:p>
    <w:p w14:paraId="66EF6552" w14:textId="77777777" w:rsidR="002A7385" w:rsidRPr="00C51C66" w:rsidRDefault="002A7385" w:rsidP="004B4A70">
      <w:pPr>
        <w:pStyle w:val="Caption"/>
        <w:spacing w:after="0" w:line="360" w:lineRule="auto"/>
        <w:jc w:val="center"/>
        <w:rPr>
          <w:rFonts w:ascii="Arial" w:hAnsi="Arial" w:cs="Arial"/>
          <w:sz w:val="22"/>
          <w:szCs w:val="22"/>
        </w:rPr>
      </w:pPr>
      <w:r w:rsidRPr="004B4A70">
        <w:rPr>
          <w:rFonts w:ascii="Arial" w:hAnsi="Arial" w:cs="Arial"/>
          <w:b/>
          <w:color w:val="000000" w:themeColor="text1"/>
          <w:sz w:val="22"/>
          <w:szCs w:val="22"/>
        </w:rPr>
        <w:t xml:space="preserve">Figure </w:t>
      </w:r>
      <w:r w:rsidRPr="004B4A70">
        <w:rPr>
          <w:rFonts w:ascii="Arial" w:hAnsi="Arial" w:cs="Arial"/>
          <w:b/>
          <w:color w:val="000000" w:themeColor="text1"/>
          <w:sz w:val="22"/>
          <w:szCs w:val="22"/>
        </w:rPr>
        <w:fldChar w:fldCharType="begin"/>
      </w:r>
      <w:r w:rsidRPr="004B4A70">
        <w:rPr>
          <w:rFonts w:ascii="Arial" w:hAnsi="Arial" w:cs="Arial"/>
          <w:b/>
          <w:color w:val="000000" w:themeColor="text1"/>
          <w:sz w:val="22"/>
          <w:szCs w:val="22"/>
        </w:rPr>
        <w:instrText xml:space="preserve"> SEQ Figure \* ARABIC </w:instrText>
      </w:r>
      <w:r w:rsidRPr="004B4A70">
        <w:rPr>
          <w:rFonts w:ascii="Arial" w:hAnsi="Arial" w:cs="Arial"/>
          <w:b/>
          <w:color w:val="000000" w:themeColor="text1"/>
          <w:sz w:val="22"/>
          <w:szCs w:val="22"/>
        </w:rPr>
        <w:fldChar w:fldCharType="separate"/>
      </w:r>
      <w:r w:rsidR="00232ED4">
        <w:rPr>
          <w:rFonts w:ascii="Arial" w:hAnsi="Arial" w:cs="Arial"/>
          <w:b/>
          <w:noProof/>
          <w:color w:val="000000" w:themeColor="text1"/>
          <w:sz w:val="22"/>
          <w:szCs w:val="22"/>
        </w:rPr>
        <w:t>8</w:t>
      </w:r>
      <w:r w:rsidRPr="004B4A70">
        <w:rPr>
          <w:rFonts w:ascii="Arial" w:hAnsi="Arial" w:cs="Arial"/>
          <w:b/>
          <w:color w:val="000000" w:themeColor="text1"/>
          <w:sz w:val="22"/>
          <w:szCs w:val="22"/>
        </w:rPr>
        <w:fldChar w:fldCharType="end"/>
      </w:r>
      <w:r w:rsidRPr="004B4A70">
        <w:rPr>
          <w:rFonts w:ascii="Arial" w:hAnsi="Arial" w:cs="Arial"/>
          <w:b/>
          <w:color w:val="000000" w:themeColor="text1"/>
          <w:sz w:val="22"/>
          <w:szCs w:val="22"/>
        </w:rPr>
        <w:t>:</w:t>
      </w:r>
      <w:r w:rsidRPr="004B4A70">
        <w:rPr>
          <w:rFonts w:ascii="Arial" w:hAnsi="Arial" w:cs="Arial"/>
          <w:color w:val="000000" w:themeColor="text1"/>
          <w:sz w:val="22"/>
          <w:szCs w:val="22"/>
        </w:rPr>
        <w:t xml:space="preserve"> (Source: (Bank of England, 2021)</w:t>
      </w:r>
    </w:p>
    <w:p w14:paraId="090EE843" w14:textId="77777777" w:rsidR="002A7385" w:rsidRPr="00C51C66" w:rsidRDefault="00D86AAC" w:rsidP="00C51C66">
      <w:pPr>
        <w:spacing w:after="0" w:line="360" w:lineRule="auto"/>
        <w:ind w:firstLine="720"/>
        <w:jc w:val="both"/>
        <w:rPr>
          <w:rFonts w:ascii="Arial" w:hAnsi="Arial" w:cs="Arial"/>
        </w:rPr>
      </w:pPr>
      <w:r w:rsidRPr="00C51C66">
        <w:rPr>
          <w:rFonts w:ascii="Arial" w:hAnsi="Arial" w:cs="Arial"/>
        </w:rPr>
        <w:t xml:space="preserve">Additionally, </w:t>
      </w:r>
      <w:proofErr w:type="spellStart"/>
      <w:r w:rsidR="00184F94" w:rsidRPr="00C51C66">
        <w:rPr>
          <w:rFonts w:ascii="Arial" w:hAnsi="Arial" w:cs="Arial"/>
          <w:color w:val="000000"/>
          <w:shd w:val="clear" w:color="auto" w:fill="FFFFFF"/>
        </w:rPr>
        <w:t>Norrestad</w:t>
      </w:r>
      <w:proofErr w:type="spellEnd"/>
      <w:r w:rsidR="00184F94" w:rsidRPr="00C51C66">
        <w:rPr>
          <w:rFonts w:ascii="Arial" w:hAnsi="Arial" w:cs="Arial"/>
          <w:color w:val="000000"/>
          <w:shd w:val="clear" w:color="auto" w:fill="FFFFFF"/>
        </w:rPr>
        <w:t>, (2022)</w:t>
      </w:r>
      <w:r w:rsidR="0054202E" w:rsidRPr="00C51C66">
        <w:rPr>
          <w:rFonts w:ascii="Arial" w:hAnsi="Arial" w:cs="Arial"/>
        </w:rPr>
        <w:t xml:space="preserve"> identified that </w:t>
      </w:r>
      <w:r w:rsidR="00EB57C6">
        <w:rPr>
          <w:rFonts w:ascii="Arial" w:hAnsi="Arial" w:cs="Arial"/>
        </w:rPr>
        <w:t xml:space="preserve">the </w:t>
      </w:r>
      <w:r w:rsidR="0054202E" w:rsidRPr="00C51C66">
        <w:rPr>
          <w:rFonts w:ascii="Arial" w:hAnsi="Arial" w:cs="Arial"/>
        </w:rPr>
        <w:t xml:space="preserve">market capitalisation of </w:t>
      </w:r>
      <w:r w:rsidR="00EB57C6">
        <w:rPr>
          <w:rFonts w:ascii="Arial" w:hAnsi="Arial" w:cs="Arial"/>
        </w:rPr>
        <w:t xml:space="preserve">the </w:t>
      </w:r>
      <w:r w:rsidR="0054202E" w:rsidRPr="00C51C66">
        <w:rPr>
          <w:rFonts w:ascii="Arial" w:hAnsi="Arial" w:cs="Arial"/>
        </w:rPr>
        <w:t xml:space="preserve">largest banks has declined in the initial stages of pandemic around Europe. For instance, HSBC holdings </w:t>
      </w:r>
      <w:r w:rsidR="00EB57C6">
        <w:rPr>
          <w:rFonts w:ascii="Arial" w:hAnsi="Arial" w:cs="Arial"/>
        </w:rPr>
        <w:t xml:space="preserve">in the </w:t>
      </w:r>
      <w:r w:rsidR="0054202E" w:rsidRPr="00C51C66">
        <w:rPr>
          <w:rFonts w:ascii="Arial" w:hAnsi="Arial" w:cs="Arial"/>
        </w:rPr>
        <w:t>UK ha</w:t>
      </w:r>
      <w:r w:rsidR="00EB57C6">
        <w:rPr>
          <w:rFonts w:ascii="Arial" w:hAnsi="Arial" w:cs="Arial"/>
        </w:rPr>
        <w:t>ve</w:t>
      </w:r>
      <w:r w:rsidR="0054202E" w:rsidRPr="00C51C66">
        <w:rPr>
          <w:rFonts w:ascii="Arial" w:hAnsi="Arial" w:cs="Arial"/>
        </w:rPr>
        <w:t xml:space="preserve"> seen </w:t>
      </w:r>
      <w:r w:rsidR="00EB57C6">
        <w:rPr>
          <w:rFonts w:ascii="Arial" w:hAnsi="Arial" w:cs="Arial"/>
        </w:rPr>
        <w:t xml:space="preserve">a </w:t>
      </w:r>
      <w:r w:rsidR="0054202E" w:rsidRPr="00C51C66">
        <w:rPr>
          <w:rFonts w:ascii="Arial" w:hAnsi="Arial" w:cs="Arial"/>
        </w:rPr>
        <w:t>rapid decline from December 2019 comprising almost $16</w:t>
      </w:r>
      <w:r w:rsidR="00787746" w:rsidRPr="00C51C66">
        <w:rPr>
          <w:rFonts w:ascii="Arial" w:hAnsi="Arial" w:cs="Arial"/>
        </w:rPr>
        <w:t>1.5</w:t>
      </w:r>
      <w:r w:rsidR="0054202E" w:rsidRPr="00C51C66">
        <w:rPr>
          <w:rFonts w:ascii="Arial" w:hAnsi="Arial" w:cs="Arial"/>
        </w:rPr>
        <w:t xml:space="preserve"> billion to September 2020 comprising almost $</w:t>
      </w:r>
      <w:r w:rsidR="00787746" w:rsidRPr="00C51C66">
        <w:rPr>
          <w:rFonts w:ascii="Arial" w:hAnsi="Arial" w:cs="Arial"/>
        </w:rPr>
        <w:t>79.8</w:t>
      </w:r>
      <w:r w:rsidR="0054202E" w:rsidRPr="00C51C66">
        <w:rPr>
          <w:rFonts w:ascii="Arial" w:hAnsi="Arial" w:cs="Arial"/>
        </w:rPr>
        <w:t xml:space="preserve"> billion. Also, Lloyds Banking Group has seen similar </w:t>
      </w:r>
      <w:r w:rsidR="00DB2300" w:rsidRPr="00C51C66">
        <w:rPr>
          <w:rFonts w:ascii="Arial" w:hAnsi="Arial" w:cs="Arial"/>
        </w:rPr>
        <w:t>adverse influence as from December 2019 comprising almost $</w:t>
      </w:r>
      <w:r w:rsidR="00787746" w:rsidRPr="00C51C66">
        <w:rPr>
          <w:rFonts w:ascii="Arial" w:hAnsi="Arial" w:cs="Arial"/>
        </w:rPr>
        <w:t>58</w:t>
      </w:r>
      <w:r w:rsidR="00DB2300" w:rsidRPr="00C51C66">
        <w:rPr>
          <w:rFonts w:ascii="Arial" w:hAnsi="Arial" w:cs="Arial"/>
        </w:rPr>
        <w:t xml:space="preserve"> billion to September 2020 comprising of almost </w:t>
      </w:r>
      <w:r w:rsidR="0050263C" w:rsidRPr="00C51C66">
        <w:rPr>
          <w:rFonts w:ascii="Arial" w:hAnsi="Arial" w:cs="Arial"/>
        </w:rPr>
        <w:t>$</w:t>
      </w:r>
      <w:r w:rsidR="00787746" w:rsidRPr="00C51C66">
        <w:rPr>
          <w:rFonts w:ascii="Arial" w:hAnsi="Arial" w:cs="Arial"/>
        </w:rPr>
        <w:t>23</w:t>
      </w:r>
      <w:r w:rsidR="0050263C" w:rsidRPr="00C51C66">
        <w:rPr>
          <w:rFonts w:ascii="Arial" w:hAnsi="Arial" w:cs="Arial"/>
        </w:rPr>
        <w:t xml:space="preserve"> billion. These statistics have identified that </w:t>
      </w:r>
      <w:r w:rsidR="00EB57C6">
        <w:rPr>
          <w:rFonts w:ascii="Arial" w:hAnsi="Arial" w:cs="Arial"/>
        </w:rPr>
        <w:t xml:space="preserve">the </w:t>
      </w:r>
      <w:r w:rsidR="0050263C" w:rsidRPr="00C51C66">
        <w:rPr>
          <w:rFonts w:ascii="Arial" w:hAnsi="Arial" w:cs="Arial"/>
        </w:rPr>
        <w:t xml:space="preserve">COVID-19 pandemic has </w:t>
      </w:r>
      <w:r w:rsidR="00DE6758" w:rsidRPr="00C51C66">
        <w:rPr>
          <w:rFonts w:ascii="Arial" w:hAnsi="Arial" w:cs="Arial"/>
        </w:rPr>
        <w:t xml:space="preserve">been very harsh on these banking giants in the UK and it also represents </w:t>
      </w:r>
      <w:r w:rsidR="00EB57C6">
        <w:rPr>
          <w:rFonts w:ascii="Arial" w:hAnsi="Arial" w:cs="Arial"/>
        </w:rPr>
        <w:t xml:space="preserve">a </w:t>
      </w:r>
      <w:r w:rsidR="00DE6758" w:rsidRPr="00C51C66">
        <w:rPr>
          <w:rFonts w:ascii="Arial" w:hAnsi="Arial" w:cs="Arial"/>
        </w:rPr>
        <w:t xml:space="preserve">lack of flexibility and stability in the financial sector as their capitalisation almost declined by half during </w:t>
      </w:r>
      <w:r w:rsidR="00EB57C6">
        <w:rPr>
          <w:rFonts w:ascii="Arial" w:hAnsi="Arial" w:cs="Arial"/>
        </w:rPr>
        <w:t xml:space="preserve">the </w:t>
      </w:r>
      <w:r w:rsidR="00DE6758" w:rsidRPr="00C51C66">
        <w:rPr>
          <w:rFonts w:ascii="Arial" w:hAnsi="Arial" w:cs="Arial"/>
        </w:rPr>
        <w:t xml:space="preserve">almost ten-months-time period. Also, see the following figure </w:t>
      </w:r>
      <w:r w:rsidR="00FF0F84">
        <w:rPr>
          <w:rFonts w:ascii="Arial" w:hAnsi="Arial" w:cs="Arial"/>
        </w:rPr>
        <w:t>9</w:t>
      </w:r>
      <w:r w:rsidR="00DE6758" w:rsidRPr="00C51C66">
        <w:rPr>
          <w:rFonts w:ascii="Arial" w:hAnsi="Arial" w:cs="Arial"/>
        </w:rPr>
        <w:t>.</w:t>
      </w:r>
    </w:p>
    <w:p w14:paraId="1BF11447" w14:textId="77777777" w:rsidR="000C5336" w:rsidRPr="004B4A70" w:rsidRDefault="00C30C98" w:rsidP="004B4A70">
      <w:pPr>
        <w:spacing w:after="0" w:line="360" w:lineRule="auto"/>
        <w:jc w:val="center"/>
        <w:rPr>
          <w:rFonts w:ascii="Arial" w:hAnsi="Arial" w:cs="Arial"/>
          <w:color w:val="000000" w:themeColor="text1"/>
        </w:rPr>
      </w:pPr>
      <w:r w:rsidRPr="004B4A70">
        <w:rPr>
          <w:rFonts w:ascii="Arial" w:hAnsi="Arial" w:cs="Arial"/>
          <w:noProof/>
          <w:color w:val="000000" w:themeColor="text1"/>
        </w:rPr>
        <w:lastRenderedPageBreak/>
        <w:drawing>
          <wp:inline distT="0" distB="0" distL="0" distR="0" wp14:anchorId="2CB42703" wp14:editId="164966FF">
            <wp:extent cx="5943600" cy="3608070"/>
            <wp:effectExtent l="19050" t="19050" r="19050" b="114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anks Capitalisation.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3608070"/>
                    </a:xfrm>
                    <a:prstGeom prst="rect">
                      <a:avLst/>
                    </a:prstGeom>
                    <a:ln>
                      <a:solidFill>
                        <a:schemeClr val="tx1"/>
                      </a:solidFill>
                    </a:ln>
                  </pic:spPr>
                </pic:pic>
              </a:graphicData>
            </a:graphic>
          </wp:inline>
        </w:drawing>
      </w:r>
    </w:p>
    <w:p w14:paraId="0AA3BBA4" w14:textId="77777777" w:rsidR="00C30C98" w:rsidRPr="00C51C66" w:rsidRDefault="002F2C6E" w:rsidP="004B4A70">
      <w:pPr>
        <w:pStyle w:val="Caption"/>
        <w:spacing w:after="0" w:line="360" w:lineRule="auto"/>
        <w:jc w:val="center"/>
        <w:rPr>
          <w:rFonts w:ascii="Arial" w:hAnsi="Arial" w:cs="Arial"/>
          <w:sz w:val="22"/>
          <w:szCs w:val="22"/>
        </w:rPr>
      </w:pPr>
      <w:r w:rsidRPr="004B4A70">
        <w:rPr>
          <w:rFonts w:ascii="Arial" w:hAnsi="Arial" w:cs="Arial"/>
          <w:b/>
          <w:color w:val="000000" w:themeColor="text1"/>
          <w:sz w:val="22"/>
          <w:szCs w:val="22"/>
        </w:rPr>
        <w:t xml:space="preserve">Figure </w:t>
      </w:r>
      <w:r w:rsidRPr="004B4A70">
        <w:rPr>
          <w:rFonts w:ascii="Arial" w:hAnsi="Arial" w:cs="Arial"/>
          <w:b/>
          <w:color w:val="000000" w:themeColor="text1"/>
          <w:sz w:val="22"/>
          <w:szCs w:val="22"/>
        </w:rPr>
        <w:fldChar w:fldCharType="begin"/>
      </w:r>
      <w:r w:rsidRPr="004B4A70">
        <w:rPr>
          <w:rFonts w:ascii="Arial" w:hAnsi="Arial" w:cs="Arial"/>
          <w:b/>
          <w:color w:val="000000" w:themeColor="text1"/>
          <w:sz w:val="22"/>
          <w:szCs w:val="22"/>
        </w:rPr>
        <w:instrText xml:space="preserve"> SEQ Figure \* ARABIC </w:instrText>
      </w:r>
      <w:r w:rsidRPr="004B4A70">
        <w:rPr>
          <w:rFonts w:ascii="Arial" w:hAnsi="Arial" w:cs="Arial"/>
          <w:b/>
          <w:color w:val="000000" w:themeColor="text1"/>
          <w:sz w:val="22"/>
          <w:szCs w:val="22"/>
        </w:rPr>
        <w:fldChar w:fldCharType="separate"/>
      </w:r>
      <w:r w:rsidR="00232ED4">
        <w:rPr>
          <w:rFonts w:ascii="Arial" w:hAnsi="Arial" w:cs="Arial"/>
          <w:b/>
          <w:noProof/>
          <w:color w:val="000000" w:themeColor="text1"/>
          <w:sz w:val="22"/>
          <w:szCs w:val="22"/>
        </w:rPr>
        <w:t>9</w:t>
      </w:r>
      <w:r w:rsidRPr="004B4A70">
        <w:rPr>
          <w:rFonts w:ascii="Arial" w:hAnsi="Arial" w:cs="Arial"/>
          <w:b/>
          <w:color w:val="000000" w:themeColor="text1"/>
          <w:sz w:val="22"/>
          <w:szCs w:val="22"/>
        </w:rPr>
        <w:fldChar w:fldCharType="end"/>
      </w:r>
      <w:r w:rsidRPr="004B4A70">
        <w:rPr>
          <w:rFonts w:ascii="Arial" w:hAnsi="Arial" w:cs="Arial"/>
          <w:b/>
          <w:color w:val="000000" w:themeColor="text1"/>
          <w:sz w:val="22"/>
          <w:szCs w:val="22"/>
        </w:rPr>
        <w:t>:</w:t>
      </w:r>
      <w:r w:rsidRPr="004B4A70">
        <w:rPr>
          <w:rFonts w:ascii="Arial" w:hAnsi="Arial" w:cs="Arial"/>
          <w:color w:val="000000" w:themeColor="text1"/>
          <w:sz w:val="22"/>
          <w:szCs w:val="22"/>
        </w:rPr>
        <w:t xml:space="preserve"> Monthly Market Capitalisation (Source: </w:t>
      </w:r>
      <w:proofErr w:type="spellStart"/>
      <w:r w:rsidRPr="004B4A70">
        <w:rPr>
          <w:rFonts w:ascii="Arial" w:hAnsi="Arial" w:cs="Arial"/>
          <w:color w:val="000000" w:themeColor="text1"/>
          <w:sz w:val="22"/>
          <w:szCs w:val="22"/>
        </w:rPr>
        <w:t>Norrestad</w:t>
      </w:r>
      <w:proofErr w:type="spellEnd"/>
      <w:r w:rsidRPr="004B4A70">
        <w:rPr>
          <w:rFonts w:ascii="Arial" w:hAnsi="Arial" w:cs="Arial"/>
          <w:color w:val="000000" w:themeColor="text1"/>
          <w:sz w:val="22"/>
          <w:szCs w:val="22"/>
        </w:rPr>
        <w:t>, 2022)</w:t>
      </w:r>
    </w:p>
    <w:p w14:paraId="46623FDF" w14:textId="77777777" w:rsidR="00746189" w:rsidRPr="00C51C66" w:rsidRDefault="00967A4C" w:rsidP="00AA6CEB">
      <w:pPr>
        <w:pStyle w:val="Heading2"/>
        <w:spacing w:before="0" w:line="360" w:lineRule="auto"/>
        <w:jc w:val="both"/>
        <w:rPr>
          <w:rFonts w:ascii="Arial" w:hAnsi="Arial" w:cs="Arial"/>
          <w:b/>
          <w:sz w:val="22"/>
          <w:szCs w:val="22"/>
        </w:rPr>
      </w:pPr>
      <w:bookmarkStart w:id="57" w:name="_Toc94497242"/>
      <w:bookmarkStart w:id="58" w:name="_Toc103358366"/>
      <w:r>
        <w:rPr>
          <w:rFonts w:ascii="Arial" w:hAnsi="Arial" w:cs="Arial"/>
          <w:b/>
          <w:color w:val="000000" w:themeColor="text1"/>
          <w:sz w:val="22"/>
        </w:rPr>
        <w:t xml:space="preserve">4.3 </w:t>
      </w:r>
      <w:r w:rsidR="00746189" w:rsidRPr="00AA6CEB">
        <w:rPr>
          <w:rFonts w:ascii="Arial" w:hAnsi="Arial" w:cs="Arial"/>
          <w:b/>
          <w:color w:val="000000" w:themeColor="text1"/>
          <w:sz w:val="22"/>
        </w:rPr>
        <w:t>Interest Rates and Debts during COVID-19</w:t>
      </w:r>
      <w:r w:rsidR="00FC6717" w:rsidRPr="00AA6CEB">
        <w:rPr>
          <w:rFonts w:ascii="Arial" w:hAnsi="Arial" w:cs="Arial"/>
          <w:b/>
          <w:color w:val="000000" w:themeColor="text1"/>
          <w:sz w:val="22"/>
        </w:rPr>
        <w:t xml:space="preserve"> in </w:t>
      </w:r>
      <w:r w:rsidR="00EB57C6" w:rsidRPr="00AA6CEB">
        <w:rPr>
          <w:rFonts w:ascii="Arial" w:hAnsi="Arial" w:cs="Arial"/>
          <w:b/>
          <w:color w:val="000000" w:themeColor="text1"/>
          <w:sz w:val="22"/>
        </w:rPr>
        <w:t xml:space="preserve">the </w:t>
      </w:r>
      <w:r w:rsidR="00FC6717" w:rsidRPr="00AA6CEB">
        <w:rPr>
          <w:rFonts w:ascii="Arial" w:hAnsi="Arial" w:cs="Arial"/>
          <w:b/>
          <w:color w:val="000000" w:themeColor="text1"/>
          <w:sz w:val="22"/>
        </w:rPr>
        <w:t>UK</w:t>
      </w:r>
      <w:bookmarkEnd w:id="57"/>
      <w:bookmarkEnd w:id="58"/>
    </w:p>
    <w:p w14:paraId="423917D1" w14:textId="77777777" w:rsidR="00746189" w:rsidRPr="00C51C66" w:rsidRDefault="00651C2C" w:rsidP="00C51C66">
      <w:pPr>
        <w:spacing w:after="0" w:line="360" w:lineRule="auto"/>
        <w:ind w:firstLine="720"/>
        <w:jc w:val="both"/>
        <w:rPr>
          <w:rFonts w:ascii="Arial" w:hAnsi="Arial" w:cs="Arial"/>
        </w:rPr>
      </w:pPr>
      <w:r w:rsidRPr="00C51C66">
        <w:rPr>
          <w:rFonts w:ascii="Arial" w:hAnsi="Arial" w:cs="Arial"/>
        </w:rPr>
        <w:t xml:space="preserve">The pandemic has </w:t>
      </w:r>
      <w:r w:rsidR="00EB57C6">
        <w:rPr>
          <w:rFonts w:ascii="Arial" w:hAnsi="Arial" w:cs="Arial"/>
        </w:rPr>
        <w:t xml:space="preserve">the </w:t>
      </w:r>
      <w:r w:rsidRPr="00C51C66">
        <w:rPr>
          <w:rFonts w:ascii="Arial" w:hAnsi="Arial" w:cs="Arial"/>
        </w:rPr>
        <w:t xml:space="preserve">largest influence on UK public finances during 2020-21 as the budget shows </w:t>
      </w:r>
      <w:r w:rsidR="00EB57C6">
        <w:rPr>
          <w:rFonts w:ascii="Arial" w:hAnsi="Arial" w:cs="Arial"/>
        </w:rPr>
        <w:t xml:space="preserve">a </w:t>
      </w:r>
      <w:r w:rsidRPr="00C51C66">
        <w:rPr>
          <w:rFonts w:ascii="Arial" w:hAnsi="Arial" w:cs="Arial"/>
        </w:rPr>
        <w:t>record deficit</w:t>
      </w:r>
      <w:r w:rsidR="004774F6" w:rsidRPr="00C51C66">
        <w:rPr>
          <w:rFonts w:ascii="Arial" w:hAnsi="Arial" w:cs="Arial"/>
        </w:rPr>
        <w:t xml:space="preserve"> and it increases the public sector net debt to £2,205 billion comprises of 104.1% of the total GDP</w:t>
      </w:r>
      <w:r w:rsidR="00BB2248" w:rsidRPr="00C51C66">
        <w:rPr>
          <w:rFonts w:ascii="Arial" w:hAnsi="Arial" w:cs="Arial"/>
        </w:rPr>
        <w:t xml:space="preserve"> </w:t>
      </w:r>
      <w:r w:rsidR="00384350" w:rsidRPr="00C51C66">
        <w:rPr>
          <w:rFonts w:ascii="Arial" w:hAnsi="Arial" w:cs="Arial"/>
        </w:rPr>
        <w:t>(Heald, 2020)</w:t>
      </w:r>
      <w:r w:rsidR="004774F6" w:rsidRPr="00C51C66">
        <w:rPr>
          <w:rFonts w:ascii="Arial" w:hAnsi="Arial" w:cs="Arial"/>
        </w:rPr>
        <w:t xml:space="preserve">. </w:t>
      </w:r>
      <w:r w:rsidR="00702A58" w:rsidRPr="00C51C66">
        <w:rPr>
          <w:rFonts w:ascii="Arial" w:hAnsi="Arial" w:cs="Arial"/>
        </w:rPr>
        <w:t>Also, Government</w:t>
      </w:r>
      <w:r w:rsidR="00FC20AD" w:rsidRPr="00C51C66">
        <w:rPr>
          <w:rFonts w:ascii="Arial" w:hAnsi="Arial" w:cs="Arial"/>
        </w:rPr>
        <w:t xml:space="preserve"> receipts have decreased by 12% and increased expenditure has been seen by 36% within only first three months of the pandemic as compared with </w:t>
      </w:r>
      <w:r w:rsidR="00EB57C6">
        <w:rPr>
          <w:rFonts w:ascii="Arial" w:hAnsi="Arial" w:cs="Arial"/>
        </w:rPr>
        <w:t xml:space="preserve">the </w:t>
      </w:r>
      <w:r w:rsidR="00FC20AD" w:rsidRPr="00C51C66">
        <w:rPr>
          <w:rFonts w:ascii="Arial" w:hAnsi="Arial" w:cs="Arial"/>
        </w:rPr>
        <w:t>previous year and it eventually increased Government debt towards £1,984 billion comprising 99.6% of the GDP and it is highest since March 1961 (</w:t>
      </w:r>
      <w:r w:rsidR="00384350" w:rsidRPr="00C51C66">
        <w:rPr>
          <w:rFonts w:ascii="Arial" w:hAnsi="Arial" w:cs="Arial"/>
        </w:rPr>
        <w:t xml:space="preserve">Heald, 2020; </w:t>
      </w:r>
      <w:r w:rsidR="00152374" w:rsidRPr="00C51C66">
        <w:rPr>
          <w:rFonts w:ascii="Arial" w:hAnsi="Arial" w:cs="Arial"/>
          <w:color w:val="000000"/>
          <w:shd w:val="clear" w:color="auto" w:fill="FFFFFF"/>
        </w:rPr>
        <w:t>ONS, 2020</w:t>
      </w:r>
      <w:r w:rsidR="00FC20AD" w:rsidRPr="00C51C66">
        <w:rPr>
          <w:rFonts w:ascii="Arial" w:hAnsi="Arial" w:cs="Arial"/>
        </w:rPr>
        <w:t>).</w:t>
      </w:r>
      <w:r w:rsidR="00223B5A" w:rsidRPr="00C51C66">
        <w:rPr>
          <w:rFonts w:ascii="Arial" w:hAnsi="Arial" w:cs="Arial"/>
        </w:rPr>
        <w:t xml:space="preserve"> This represents that the initiation policy of the UK</w:t>
      </w:r>
      <w:r w:rsidR="00BB2248" w:rsidRPr="00C51C66">
        <w:rPr>
          <w:rFonts w:ascii="Arial" w:hAnsi="Arial" w:cs="Arial"/>
        </w:rPr>
        <w:t>’s Central Bank towards easing the interest rates and giving stimulus to the businesses and individuals might be the major reason behind the negative relationship between interest rates and debts during COVID-19.</w:t>
      </w:r>
      <w:r w:rsidR="009E143C" w:rsidRPr="00C51C66">
        <w:rPr>
          <w:rFonts w:ascii="Arial" w:hAnsi="Arial" w:cs="Arial"/>
        </w:rPr>
        <w:t xml:space="preserve"> Besides, the UK has seen </w:t>
      </w:r>
      <w:r w:rsidR="00EB57C6">
        <w:rPr>
          <w:rFonts w:ascii="Arial" w:hAnsi="Arial" w:cs="Arial"/>
        </w:rPr>
        <w:t xml:space="preserve">a </w:t>
      </w:r>
      <w:r w:rsidR="009E143C" w:rsidRPr="00C51C66">
        <w:rPr>
          <w:rFonts w:ascii="Arial" w:hAnsi="Arial" w:cs="Arial"/>
        </w:rPr>
        <w:t xml:space="preserve">major pandemic crisis as their debt raised debt service cost as it has been increased by almost 100% </w:t>
      </w:r>
      <w:r w:rsidR="00CF2F28" w:rsidRPr="00C51C66">
        <w:rPr>
          <w:rFonts w:ascii="Arial" w:hAnsi="Arial" w:cs="Arial"/>
        </w:rPr>
        <w:t>in percent of GDP</w:t>
      </w:r>
      <w:r w:rsidR="004A3FB7" w:rsidRPr="00C51C66">
        <w:rPr>
          <w:rFonts w:ascii="Arial" w:hAnsi="Arial" w:cs="Arial"/>
        </w:rPr>
        <w:t xml:space="preserve"> (</w:t>
      </w:r>
      <w:proofErr w:type="spellStart"/>
      <w:r w:rsidR="004A3FB7" w:rsidRPr="00C51C66">
        <w:rPr>
          <w:rFonts w:ascii="Arial" w:hAnsi="Arial" w:cs="Arial"/>
          <w:color w:val="222222"/>
          <w:shd w:val="clear" w:color="auto" w:fill="FFFFFF"/>
        </w:rPr>
        <w:t>Odendahl</w:t>
      </w:r>
      <w:proofErr w:type="spellEnd"/>
      <w:r w:rsidR="004A3FB7" w:rsidRPr="00C51C66">
        <w:rPr>
          <w:rFonts w:ascii="Arial" w:hAnsi="Arial" w:cs="Arial"/>
          <w:color w:val="222222"/>
          <w:shd w:val="clear" w:color="auto" w:fill="FFFFFF"/>
        </w:rPr>
        <w:t xml:space="preserve"> and </w:t>
      </w:r>
      <w:proofErr w:type="spellStart"/>
      <w:r w:rsidR="004A3FB7" w:rsidRPr="00C51C66">
        <w:rPr>
          <w:rFonts w:ascii="Arial" w:hAnsi="Arial" w:cs="Arial"/>
          <w:color w:val="222222"/>
          <w:shd w:val="clear" w:color="auto" w:fill="FFFFFF"/>
        </w:rPr>
        <w:t>Springford</w:t>
      </w:r>
      <w:proofErr w:type="spellEnd"/>
      <w:r w:rsidR="004A3FB7" w:rsidRPr="00C51C66">
        <w:rPr>
          <w:rFonts w:ascii="Arial" w:hAnsi="Arial" w:cs="Arial"/>
          <w:color w:val="222222"/>
          <w:shd w:val="clear" w:color="auto" w:fill="FFFFFF"/>
        </w:rPr>
        <w:t>, 2020)</w:t>
      </w:r>
      <w:r w:rsidR="00CF2F28" w:rsidRPr="00C51C66">
        <w:rPr>
          <w:rFonts w:ascii="Arial" w:hAnsi="Arial" w:cs="Arial"/>
        </w:rPr>
        <w:t xml:space="preserve">. Also, see the following figure </w:t>
      </w:r>
      <w:r w:rsidR="00FF0F84">
        <w:rPr>
          <w:rFonts w:ascii="Arial" w:hAnsi="Arial" w:cs="Arial"/>
        </w:rPr>
        <w:t>10</w:t>
      </w:r>
      <w:r w:rsidR="00CF2F28" w:rsidRPr="00C51C66">
        <w:rPr>
          <w:rFonts w:ascii="Arial" w:hAnsi="Arial" w:cs="Arial"/>
        </w:rPr>
        <w:t>.</w:t>
      </w:r>
    </w:p>
    <w:p w14:paraId="2353838C" w14:textId="77777777" w:rsidR="00CF2F28" w:rsidRPr="004B4A70" w:rsidRDefault="00D9473A" w:rsidP="004B4A70">
      <w:pPr>
        <w:spacing w:after="0" w:line="360" w:lineRule="auto"/>
        <w:jc w:val="center"/>
        <w:rPr>
          <w:rFonts w:ascii="Arial" w:hAnsi="Arial" w:cs="Arial"/>
          <w:color w:val="000000" w:themeColor="text1"/>
        </w:rPr>
      </w:pPr>
      <w:r w:rsidRPr="004B4A70">
        <w:rPr>
          <w:rFonts w:ascii="Arial" w:hAnsi="Arial" w:cs="Arial"/>
          <w:noProof/>
          <w:color w:val="000000" w:themeColor="text1"/>
        </w:rPr>
        <w:lastRenderedPageBreak/>
        <w:drawing>
          <wp:inline distT="0" distB="0" distL="0" distR="0" wp14:anchorId="1901145D" wp14:editId="5976F173">
            <wp:extent cx="5258534" cy="4448796"/>
            <wp:effectExtent l="19050" t="19050" r="18415" b="285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K Debt Increase.PNG"/>
                    <pic:cNvPicPr/>
                  </pic:nvPicPr>
                  <pic:blipFill>
                    <a:blip r:embed="rId21">
                      <a:extLst>
                        <a:ext uri="{28A0092B-C50C-407E-A947-70E740481C1C}">
                          <a14:useLocalDpi xmlns:a14="http://schemas.microsoft.com/office/drawing/2010/main" val="0"/>
                        </a:ext>
                      </a:extLst>
                    </a:blip>
                    <a:stretch>
                      <a:fillRect/>
                    </a:stretch>
                  </pic:blipFill>
                  <pic:spPr>
                    <a:xfrm>
                      <a:off x="0" y="0"/>
                      <a:ext cx="5258534" cy="4448796"/>
                    </a:xfrm>
                    <a:prstGeom prst="rect">
                      <a:avLst/>
                    </a:prstGeom>
                    <a:ln>
                      <a:solidFill>
                        <a:schemeClr val="tx1"/>
                      </a:solidFill>
                    </a:ln>
                  </pic:spPr>
                </pic:pic>
              </a:graphicData>
            </a:graphic>
          </wp:inline>
        </w:drawing>
      </w:r>
    </w:p>
    <w:p w14:paraId="55EA446F" w14:textId="77777777" w:rsidR="00D9473A" w:rsidRPr="00C51C66" w:rsidRDefault="00D9473A" w:rsidP="004B4A70">
      <w:pPr>
        <w:pStyle w:val="Caption"/>
        <w:spacing w:after="0" w:line="360" w:lineRule="auto"/>
        <w:jc w:val="center"/>
        <w:rPr>
          <w:rFonts w:ascii="Arial" w:hAnsi="Arial" w:cs="Arial"/>
          <w:sz w:val="22"/>
          <w:szCs w:val="22"/>
        </w:rPr>
      </w:pPr>
      <w:r w:rsidRPr="004B4A70">
        <w:rPr>
          <w:rFonts w:ascii="Arial" w:hAnsi="Arial" w:cs="Arial"/>
          <w:b/>
          <w:color w:val="000000" w:themeColor="text1"/>
          <w:sz w:val="22"/>
          <w:szCs w:val="22"/>
        </w:rPr>
        <w:t xml:space="preserve">Figure </w:t>
      </w:r>
      <w:r w:rsidRPr="004B4A70">
        <w:rPr>
          <w:rFonts w:ascii="Arial" w:hAnsi="Arial" w:cs="Arial"/>
          <w:b/>
          <w:color w:val="000000" w:themeColor="text1"/>
          <w:sz w:val="22"/>
          <w:szCs w:val="22"/>
        </w:rPr>
        <w:fldChar w:fldCharType="begin"/>
      </w:r>
      <w:r w:rsidRPr="004B4A70">
        <w:rPr>
          <w:rFonts w:ascii="Arial" w:hAnsi="Arial" w:cs="Arial"/>
          <w:b/>
          <w:color w:val="000000" w:themeColor="text1"/>
          <w:sz w:val="22"/>
          <w:szCs w:val="22"/>
        </w:rPr>
        <w:instrText xml:space="preserve"> SEQ Figure \* ARABIC </w:instrText>
      </w:r>
      <w:r w:rsidRPr="004B4A70">
        <w:rPr>
          <w:rFonts w:ascii="Arial" w:hAnsi="Arial" w:cs="Arial"/>
          <w:b/>
          <w:color w:val="000000" w:themeColor="text1"/>
          <w:sz w:val="22"/>
          <w:szCs w:val="22"/>
        </w:rPr>
        <w:fldChar w:fldCharType="separate"/>
      </w:r>
      <w:r w:rsidR="00232ED4">
        <w:rPr>
          <w:rFonts w:ascii="Arial" w:hAnsi="Arial" w:cs="Arial"/>
          <w:b/>
          <w:noProof/>
          <w:color w:val="000000" w:themeColor="text1"/>
          <w:sz w:val="22"/>
          <w:szCs w:val="22"/>
        </w:rPr>
        <w:t>10</w:t>
      </w:r>
      <w:r w:rsidRPr="004B4A70">
        <w:rPr>
          <w:rFonts w:ascii="Arial" w:hAnsi="Arial" w:cs="Arial"/>
          <w:b/>
          <w:color w:val="000000" w:themeColor="text1"/>
          <w:sz w:val="22"/>
          <w:szCs w:val="22"/>
        </w:rPr>
        <w:fldChar w:fldCharType="end"/>
      </w:r>
      <w:r w:rsidRPr="004B4A70">
        <w:rPr>
          <w:rFonts w:ascii="Arial" w:hAnsi="Arial" w:cs="Arial"/>
          <w:b/>
          <w:color w:val="000000" w:themeColor="text1"/>
          <w:sz w:val="22"/>
          <w:szCs w:val="22"/>
        </w:rPr>
        <w:t>:</w:t>
      </w:r>
      <w:r w:rsidRPr="004B4A70">
        <w:rPr>
          <w:rFonts w:ascii="Arial" w:hAnsi="Arial" w:cs="Arial"/>
          <w:color w:val="000000" w:themeColor="text1"/>
          <w:sz w:val="22"/>
          <w:szCs w:val="22"/>
        </w:rPr>
        <w:t xml:space="preserve"> (Source: </w:t>
      </w:r>
      <w:proofErr w:type="spellStart"/>
      <w:r w:rsidRPr="004B4A70">
        <w:rPr>
          <w:rFonts w:ascii="Arial" w:hAnsi="Arial" w:cs="Arial"/>
          <w:color w:val="000000" w:themeColor="text1"/>
          <w:sz w:val="22"/>
          <w:szCs w:val="22"/>
        </w:rPr>
        <w:t>Odendahl</w:t>
      </w:r>
      <w:proofErr w:type="spellEnd"/>
      <w:r w:rsidRPr="004B4A70">
        <w:rPr>
          <w:rFonts w:ascii="Arial" w:hAnsi="Arial" w:cs="Arial"/>
          <w:color w:val="000000" w:themeColor="text1"/>
          <w:sz w:val="22"/>
          <w:szCs w:val="22"/>
        </w:rPr>
        <w:t xml:space="preserve"> and </w:t>
      </w:r>
      <w:proofErr w:type="spellStart"/>
      <w:r w:rsidRPr="004B4A70">
        <w:rPr>
          <w:rFonts w:ascii="Arial" w:hAnsi="Arial" w:cs="Arial"/>
          <w:color w:val="000000" w:themeColor="text1"/>
          <w:sz w:val="22"/>
          <w:szCs w:val="22"/>
        </w:rPr>
        <w:t>Springford</w:t>
      </w:r>
      <w:proofErr w:type="spellEnd"/>
      <w:r w:rsidRPr="004B4A70">
        <w:rPr>
          <w:rFonts w:ascii="Arial" w:hAnsi="Arial" w:cs="Arial"/>
          <w:color w:val="000000" w:themeColor="text1"/>
          <w:sz w:val="22"/>
          <w:szCs w:val="22"/>
        </w:rPr>
        <w:t>, 2020)</w:t>
      </w:r>
    </w:p>
    <w:p w14:paraId="17504778" w14:textId="77777777" w:rsidR="003850F1" w:rsidRPr="00C51C66" w:rsidRDefault="005B3EF6" w:rsidP="00C51C66">
      <w:pPr>
        <w:spacing w:after="0" w:line="360" w:lineRule="auto"/>
        <w:ind w:firstLine="720"/>
        <w:jc w:val="both"/>
        <w:rPr>
          <w:rFonts w:ascii="Arial" w:hAnsi="Arial" w:cs="Arial"/>
        </w:rPr>
      </w:pPr>
      <w:r w:rsidRPr="00C51C66">
        <w:rPr>
          <w:rFonts w:ascii="Arial" w:hAnsi="Arial" w:cs="Arial"/>
        </w:rPr>
        <w:t xml:space="preserve">Moreover, the UK financial sector includes banks </w:t>
      </w:r>
      <w:r w:rsidR="00EB57C6">
        <w:rPr>
          <w:rFonts w:ascii="Arial" w:hAnsi="Arial" w:cs="Arial"/>
        </w:rPr>
        <w:t xml:space="preserve">that </w:t>
      </w:r>
      <w:r w:rsidRPr="00C51C66">
        <w:rPr>
          <w:rFonts w:ascii="Arial" w:hAnsi="Arial" w:cs="Arial"/>
        </w:rPr>
        <w:t xml:space="preserve">have </w:t>
      </w:r>
      <w:r w:rsidR="00A60D7B" w:rsidRPr="00C51C66">
        <w:rPr>
          <w:rFonts w:ascii="Arial" w:hAnsi="Arial" w:cs="Arial"/>
        </w:rPr>
        <w:t xml:space="preserve">been providing guaranteed loans as the UK’s Government has ensured such </w:t>
      </w:r>
      <w:r w:rsidR="00EB57C6">
        <w:rPr>
          <w:rFonts w:ascii="Arial" w:hAnsi="Arial" w:cs="Arial"/>
        </w:rPr>
        <w:t xml:space="preserve">a </w:t>
      </w:r>
      <w:r w:rsidR="00A60D7B" w:rsidRPr="00C51C66">
        <w:rPr>
          <w:rFonts w:ascii="Arial" w:hAnsi="Arial" w:cs="Arial"/>
        </w:rPr>
        <w:t xml:space="preserve">process and covered one-year coverage regarding the lenders’ charges regarding guaranteed loans. Also, this process might increase the opportunistic behaviour of the </w:t>
      </w:r>
      <w:r w:rsidR="006F1A5C" w:rsidRPr="00C51C66">
        <w:rPr>
          <w:rFonts w:ascii="Arial" w:hAnsi="Arial" w:cs="Arial"/>
        </w:rPr>
        <w:t xml:space="preserve">borrowers and this total guarantee by the Government can help banks in distributing/giving cash/loans without any worry regarding the creditworthiness of the borrower. </w:t>
      </w:r>
      <w:r w:rsidR="00164AD2" w:rsidRPr="00C51C66">
        <w:rPr>
          <w:rFonts w:ascii="Arial" w:hAnsi="Arial" w:cs="Arial"/>
        </w:rPr>
        <w:t>Also,</w:t>
      </w:r>
      <w:r w:rsidR="000B37BF" w:rsidRPr="00C51C66">
        <w:rPr>
          <w:rFonts w:ascii="Arial" w:hAnsi="Arial" w:cs="Arial"/>
        </w:rPr>
        <w:t xml:space="preserve"> there has been a concern that these guarantees </w:t>
      </w:r>
      <w:r w:rsidR="00371426" w:rsidRPr="00C51C66">
        <w:rPr>
          <w:rFonts w:ascii="Arial" w:hAnsi="Arial" w:cs="Arial"/>
        </w:rPr>
        <w:t xml:space="preserve">might create new creditors and it can lead towards both </w:t>
      </w:r>
      <w:proofErr w:type="gramStart"/>
      <w:r w:rsidR="00371426" w:rsidRPr="00C51C66">
        <w:rPr>
          <w:rFonts w:ascii="Arial" w:hAnsi="Arial" w:cs="Arial"/>
        </w:rPr>
        <w:t>either good times</w:t>
      </w:r>
      <w:proofErr w:type="gramEnd"/>
      <w:r w:rsidR="00371426" w:rsidRPr="00C51C66">
        <w:rPr>
          <w:rFonts w:ascii="Arial" w:hAnsi="Arial" w:cs="Arial"/>
        </w:rPr>
        <w:t xml:space="preserve"> and bad times that can eventually lead towards complicated restructuring during and after the pandemic </w:t>
      </w:r>
      <w:r w:rsidR="002F57C6" w:rsidRPr="00C51C66">
        <w:rPr>
          <w:rFonts w:ascii="Arial" w:hAnsi="Arial" w:cs="Arial"/>
        </w:rPr>
        <w:t>(</w:t>
      </w:r>
      <w:r w:rsidR="002F57C6" w:rsidRPr="00C51C66">
        <w:rPr>
          <w:rFonts w:ascii="Arial" w:hAnsi="Arial" w:cs="Arial"/>
          <w:color w:val="222222"/>
          <w:shd w:val="clear" w:color="auto" w:fill="FFFFFF"/>
        </w:rPr>
        <w:t>Balloch et al., 2020)</w:t>
      </w:r>
      <w:r w:rsidR="00371426" w:rsidRPr="00C51C66">
        <w:rPr>
          <w:rFonts w:ascii="Arial" w:hAnsi="Arial" w:cs="Arial"/>
        </w:rPr>
        <w:t>.</w:t>
      </w:r>
      <w:r w:rsidR="002F57C6" w:rsidRPr="00C51C66">
        <w:rPr>
          <w:rFonts w:ascii="Arial" w:hAnsi="Arial" w:cs="Arial"/>
        </w:rPr>
        <w:t xml:space="preserve"> </w:t>
      </w:r>
      <w:r w:rsidR="00EB1B1A" w:rsidRPr="00C51C66">
        <w:rPr>
          <w:rFonts w:ascii="Arial" w:hAnsi="Arial" w:cs="Arial"/>
        </w:rPr>
        <w:t>Hence, it represents that decreasing the interest rates ha</w:t>
      </w:r>
      <w:r w:rsidR="00EB57C6">
        <w:rPr>
          <w:rFonts w:ascii="Arial" w:hAnsi="Arial" w:cs="Arial"/>
        </w:rPr>
        <w:t>s</w:t>
      </w:r>
      <w:r w:rsidR="00EB1B1A" w:rsidRPr="00C51C66">
        <w:rPr>
          <w:rFonts w:ascii="Arial" w:hAnsi="Arial" w:cs="Arial"/>
        </w:rPr>
        <w:t xml:space="preserve"> been both effective and ineffective as it has helped some in managing their capitalisation but also increased the debts of the financial sector in the UK.</w:t>
      </w:r>
    </w:p>
    <w:p w14:paraId="7DD284B5" w14:textId="77777777" w:rsidR="003850F1" w:rsidRPr="00C51C66" w:rsidRDefault="00967A4C" w:rsidP="00AA6CEB">
      <w:pPr>
        <w:pStyle w:val="Heading2"/>
        <w:spacing w:before="0" w:line="360" w:lineRule="auto"/>
        <w:jc w:val="both"/>
        <w:rPr>
          <w:rFonts w:ascii="Arial" w:hAnsi="Arial" w:cs="Arial"/>
          <w:b/>
          <w:sz w:val="22"/>
          <w:szCs w:val="22"/>
        </w:rPr>
      </w:pPr>
      <w:bookmarkStart w:id="59" w:name="_Toc94497243"/>
      <w:bookmarkStart w:id="60" w:name="_Toc103358367"/>
      <w:r>
        <w:rPr>
          <w:rFonts w:ascii="Arial" w:hAnsi="Arial" w:cs="Arial"/>
          <w:b/>
          <w:color w:val="000000" w:themeColor="text1"/>
          <w:sz w:val="22"/>
        </w:rPr>
        <w:t xml:space="preserve">4.4 </w:t>
      </w:r>
      <w:r w:rsidR="003850F1" w:rsidRPr="00AA6CEB">
        <w:rPr>
          <w:rFonts w:ascii="Arial" w:hAnsi="Arial" w:cs="Arial"/>
          <w:b/>
          <w:color w:val="000000" w:themeColor="text1"/>
          <w:sz w:val="22"/>
        </w:rPr>
        <w:t>COVID-19 and Financial Policies</w:t>
      </w:r>
      <w:r w:rsidR="008D2F14" w:rsidRPr="00AA6CEB">
        <w:rPr>
          <w:rFonts w:ascii="Arial" w:hAnsi="Arial" w:cs="Arial"/>
          <w:b/>
          <w:color w:val="000000" w:themeColor="text1"/>
          <w:sz w:val="22"/>
        </w:rPr>
        <w:t xml:space="preserve"> of UK</w:t>
      </w:r>
      <w:bookmarkEnd w:id="59"/>
      <w:bookmarkEnd w:id="60"/>
    </w:p>
    <w:p w14:paraId="103A03DA" w14:textId="77777777" w:rsidR="003850F1" w:rsidRPr="00C51C66" w:rsidRDefault="008D2F14" w:rsidP="00C51C66">
      <w:pPr>
        <w:spacing w:after="0" w:line="360" w:lineRule="auto"/>
        <w:ind w:firstLine="720"/>
        <w:jc w:val="both"/>
        <w:rPr>
          <w:rFonts w:ascii="Arial" w:hAnsi="Arial" w:cs="Arial"/>
        </w:rPr>
      </w:pPr>
      <w:r w:rsidRPr="00C51C66">
        <w:rPr>
          <w:rFonts w:ascii="Arial" w:hAnsi="Arial" w:cs="Arial"/>
        </w:rPr>
        <w:t xml:space="preserve">The UK has </w:t>
      </w:r>
      <w:r w:rsidR="00522D74" w:rsidRPr="00C51C66">
        <w:rPr>
          <w:rFonts w:ascii="Arial" w:hAnsi="Arial" w:cs="Arial"/>
        </w:rPr>
        <w:t xml:space="preserve">adopted some useful policies towards dealing with the adverse financial conditions as it can help the </w:t>
      </w:r>
      <w:r w:rsidR="002E6CEA" w:rsidRPr="00C51C66">
        <w:rPr>
          <w:rFonts w:ascii="Arial" w:hAnsi="Arial" w:cs="Arial"/>
        </w:rPr>
        <w:t xml:space="preserve">region in mitigating the financial degradation in the region and help </w:t>
      </w:r>
      <w:r w:rsidR="002E6CEA" w:rsidRPr="00C51C66">
        <w:rPr>
          <w:rFonts w:ascii="Arial" w:hAnsi="Arial" w:cs="Arial"/>
        </w:rPr>
        <w:lastRenderedPageBreak/>
        <w:t>significantly improve the role of banks as well</w:t>
      </w:r>
      <w:r w:rsidR="00F717B1" w:rsidRPr="00C51C66">
        <w:rPr>
          <w:rFonts w:ascii="Arial" w:hAnsi="Arial" w:cs="Arial"/>
        </w:rPr>
        <w:t xml:space="preserve"> (Susskind, 2020). This process shows that the UK has helped the people in </w:t>
      </w:r>
      <w:r w:rsidR="008015C4" w:rsidRPr="00C51C66">
        <w:rPr>
          <w:rFonts w:ascii="Arial" w:hAnsi="Arial" w:cs="Arial"/>
        </w:rPr>
        <w:t>significantly managing their capitalisation and improve</w:t>
      </w:r>
      <w:r w:rsidR="00EB57C6">
        <w:rPr>
          <w:rFonts w:ascii="Arial" w:hAnsi="Arial" w:cs="Arial"/>
        </w:rPr>
        <w:t>d</w:t>
      </w:r>
      <w:r w:rsidR="008015C4" w:rsidRPr="00C51C66">
        <w:rPr>
          <w:rFonts w:ascii="Arial" w:hAnsi="Arial" w:cs="Arial"/>
        </w:rPr>
        <w:t xml:space="preserve"> both individual and business aspects as well. Besides, </w:t>
      </w:r>
      <w:r w:rsidR="001C0D76" w:rsidRPr="00C51C66">
        <w:rPr>
          <w:rFonts w:ascii="Arial" w:hAnsi="Arial" w:cs="Arial"/>
        </w:rPr>
        <w:t>Brown et al., (2020)</w:t>
      </w:r>
      <w:r w:rsidR="004F4C37" w:rsidRPr="00C51C66">
        <w:rPr>
          <w:rFonts w:ascii="Arial" w:hAnsi="Arial" w:cs="Arial"/>
        </w:rPr>
        <w:t xml:space="preserve"> ha</w:t>
      </w:r>
      <w:r w:rsidR="00EB57C6">
        <w:rPr>
          <w:rFonts w:ascii="Arial" w:hAnsi="Arial" w:cs="Arial"/>
        </w:rPr>
        <w:t>ve</w:t>
      </w:r>
      <w:r w:rsidR="004F4C37" w:rsidRPr="00C51C66">
        <w:rPr>
          <w:rFonts w:ascii="Arial" w:hAnsi="Arial" w:cs="Arial"/>
        </w:rPr>
        <w:t xml:space="preserve"> highlighted that </w:t>
      </w:r>
      <w:r w:rsidR="00EA6C82" w:rsidRPr="00C51C66">
        <w:rPr>
          <w:rFonts w:ascii="Arial" w:hAnsi="Arial" w:cs="Arial"/>
        </w:rPr>
        <w:t xml:space="preserve">new equity transactions have </w:t>
      </w:r>
      <w:r w:rsidR="00EB57C6">
        <w:rPr>
          <w:rFonts w:ascii="Arial" w:hAnsi="Arial" w:cs="Arial"/>
        </w:rPr>
        <w:t xml:space="preserve">been </w:t>
      </w:r>
      <w:r w:rsidR="00EA6C82" w:rsidRPr="00C51C66">
        <w:rPr>
          <w:rFonts w:ascii="Arial" w:hAnsi="Arial" w:cs="Arial"/>
        </w:rPr>
        <w:t>negatively influenced by the pandemic as it has declined in the UK</w:t>
      </w:r>
      <w:r w:rsidR="00EB57C6">
        <w:rPr>
          <w:rFonts w:ascii="Arial" w:hAnsi="Arial" w:cs="Arial"/>
        </w:rPr>
        <w:t>,</w:t>
      </w:r>
      <w:r w:rsidR="00EA6C82" w:rsidRPr="00C51C66">
        <w:rPr>
          <w:rFonts w:ascii="Arial" w:hAnsi="Arial" w:cs="Arial"/>
        </w:rPr>
        <w:t xml:space="preserve"> and finance has been identified </w:t>
      </w:r>
      <w:r w:rsidR="00EB57C6">
        <w:rPr>
          <w:rFonts w:ascii="Arial" w:hAnsi="Arial" w:cs="Arial"/>
        </w:rPr>
        <w:t xml:space="preserve">as </w:t>
      </w:r>
      <w:r w:rsidR="00EA6C82" w:rsidRPr="00C51C66">
        <w:rPr>
          <w:rFonts w:ascii="Arial" w:hAnsi="Arial" w:cs="Arial"/>
        </w:rPr>
        <w:t xml:space="preserve">highly influenced by the pandemic. The entrepreneurial or start-ups faced high obstacles during gaining finances for their businesses. </w:t>
      </w:r>
      <w:r w:rsidR="00276FEB" w:rsidRPr="00C51C66">
        <w:rPr>
          <w:rFonts w:ascii="Arial" w:hAnsi="Arial" w:cs="Arial"/>
        </w:rPr>
        <w:t xml:space="preserve">The research has also identified that banks do not effectively support such businesses due to </w:t>
      </w:r>
      <w:r w:rsidR="00EB57C6">
        <w:rPr>
          <w:rFonts w:ascii="Arial" w:hAnsi="Arial" w:cs="Arial"/>
        </w:rPr>
        <w:t xml:space="preserve">a </w:t>
      </w:r>
      <w:r w:rsidR="00276FEB" w:rsidRPr="00C51C66">
        <w:rPr>
          <w:rFonts w:ascii="Arial" w:hAnsi="Arial" w:cs="Arial"/>
        </w:rPr>
        <w:t xml:space="preserve">lack of policies and regulations regarding the security </w:t>
      </w:r>
      <w:r w:rsidR="000B5DDD" w:rsidRPr="00C51C66">
        <w:rPr>
          <w:rFonts w:ascii="Arial" w:hAnsi="Arial" w:cs="Arial"/>
        </w:rPr>
        <w:t xml:space="preserve">and safety of </w:t>
      </w:r>
      <w:r w:rsidR="00EB57C6">
        <w:rPr>
          <w:rFonts w:ascii="Arial" w:hAnsi="Arial" w:cs="Arial"/>
        </w:rPr>
        <w:t xml:space="preserve">the </w:t>
      </w:r>
      <w:r w:rsidR="000B5DDD" w:rsidRPr="00C51C66">
        <w:rPr>
          <w:rFonts w:ascii="Arial" w:hAnsi="Arial" w:cs="Arial"/>
        </w:rPr>
        <w:t>loan.</w:t>
      </w:r>
      <w:r w:rsidR="00265B4E" w:rsidRPr="00C51C66">
        <w:rPr>
          <w:rFonts w:ascii="Arial" w:hAnsi="Arial" w:cs="Arial"/>
        </w:rPr>
        <w:t xml:space="preserve"> So, it represents that the UK has faced some difficulties in surviving the pandemic as it creates</w:t>
      </w:r>
      <w:r w:rsidR="00C647C7" w:rsidRPr="00C51C66">
        <w:rPr>
          <w:rFonts w:ascii="Arial" w:hAnsi="Arial" w:cs="Arial"/>
        </w:rPr>
        <w:t xml:space="preserve"> obstacles in ensuring financial progress.</w:t>
      </w:r>
    </w:p>
    <w:p w14:paraId="1CB26B7C" w14:textId="77777777" w:rsidR="007738F8" w:rsidRDefault="008E0A92" w:rsidP="005604AE">
      <w:pPr>
        <w:spacing w:after="0" w:line="360" w:lineRule="auto"/>
        <w:ind w:firstLine="720"/>
        <w:jc w:val="both"/>
        <w:rPr>
          <w:rFonts w:ascii="Arial" w:hAnsi="Arial" w:cs="Arial"/>
        </w:rPr>
      </w:pPr>
      <w:r w:rsidRPr="00C51C66">
        <w:rPr>
          <w:rFonts w:ascii="Arial" w:hAnsi="Arial" w:cs="Arial"/>
        </w:rPr>
        <w:t xml:space="preserve">Furthermore, </w:t>
      </w:r>
      <w:r w:rsidR="00492556" w:rsidRPr="00C51C66">
        <w:rPr>
          <w:rFonts w:ascii="Arial" w:hAnsi="Arial" w:cs="Arial"/>
          <w:color w:val="000000"/>
          <w:shd w:val="clear" w:color="auto" w:fill="FFFFFF"/>
        </w:rPr>
        <w:t xml:space="preserve">Shearer and </w:t>
      </w:r>
      <w:proofErr w:type="spellStart"/>
      <w:r w:rsidR="00492556" w:rsidRPr="00C51C66">
        <w:rPr>
          <w:rFonts w:ascii="Arial" w:hAnsi="Arial" w:cs="Arial"/>
          <w:color w:val="000000"/>
          <w:shd w:val="clear" w:color="auto" w:fill="FFFFFF"/>
        </w:rPr>
        <w:t>Tetlow</w:t>
      </w:r>
      <w:proofErr w:type="spellEnd"/>
      <w:r w:rsidR="00492556" w:rsidRPr="00C51C66">
        <w:rPr>
          <w:rFonts w:ascii="Arial" w:hAnsi="Arial" w:cs="Arial"/>
          <w:color w:val="000000"/>
          <w:shd w:val="clear" w:color="auto" w:fill="FFFFFF"/>
        </w:rPr>
        <w:t>, (2021)</w:t>
      </w:r>
      <w:r w:rsidRPr="00C51C66">
        <w:rPr>
          <w:rFonts w:ascii="Arial" w:hAnsi="Arial" w:cs="Arial"/>
        </w:rPr>
        <w:t xml:space="preserve"> identified that despite these challenges that businesses have faced the Bank of England has played the biggest significant role in ensuring financial flexibility and </w:t>
      </w:r>
      <w:r w:rsidR="000C7C17" w:rsidRPr="00C51C66">
        <w:rPr>
          <w:rFonts w:ascii="Arial" w:hAnsi="Arial" w:cs="Arial"/>
        </w:rPr>
        <w:t xml:space="preserve">stable functioning of other local banks in the UK. For example, </w:t>
      </w:r>
      <w:r w:rsidR="00EB57C6">
        <w:rPr>
          <w:rFonts w:ascii="Arial" w:hAnsi="Arial" w:cs="Arial"/>
        </w:rPr>
        <w:t xml:space="preserve">the </w:t>
      </w:r>
      <w:r w:rsidR="000C7C17" w:rsidRPr="00C51C66">
        <w:rPr>
          <w:rFonts w:ascii="Arial" w:hAnsi="Arial" w:cs="Arial"/>
        </w:rPr>
        <w:t xml:space="preserve">central bank has helped in ensuring </w:t>
      </w:r>
      <w:r w:rsidR="00EB57C6">
        <w:rPr>
          <w:rFonts w:ascii="Arial" w:hAnsi="Arial" w:cs="Arial"/>
        </w:rPr>
        <w:t xml:space="preserve">a </w:t>
      </w:r>
      <w:r w:rsidR="000C7C17" w:rsidRPr="00C51C66">
        <w:rPr>
          <w:rFonts w:ascii="Arial" w:hAnsi="Arial" w:cs="Arial"/>
        </w:rPr>
        <w:t xml:space="preserve">successful market of UK Government bonds and its continuous functioning as well. </w:t>
      </w:r>
      <w:r w:rsidR="00231A35" w:rsidRPr="00C51C66">
        <w:rPr>
          <w:rFonts w:ascii="Arial" w:hAnsi="Arial" w:cs="Arial"/>
        </w:rPr>
        <w:t>Also, the bank ensures that businesses and individuals who have struggled towards paying their debts were given ‘repayment holidays’.</w:t>
      </w:r>
      <w:r w:rsidR="00C40248" w:rsidRPr="00C51C66">
        <w:rPr>
          <w:rFonts w:ascii="Arial" w:hAnsi="Arial" w:cs="Arial"/>
        </w:rPr>
        <w:t xml:space="preserve"> The bank also gave corporate financing facilit</w:t>
      </w:r>
      <w:r w:rsidR="00EB57C6">
        <w:rPr>
          <w:rFonts w:ascii="Arial" w:hAnsi="Arial" w:cs="Arial"/>
        </w:rPr>
        <w:t>ies</w:t>
      </w:r>
      <w:r w:rsidR="00C40248" w:rsidRPr="00C51C66">
        <w:rPr>
          <w:rFonts w:ascii="Arial" w:hAnsi="Arial" w:cs="Arial"/>
        </w:rPr>
        <w:t xml:space="preserve"> during the pandemic by supporting large non-financial businesses through unsecured short-term corporate debt</w:t>
      </w:r>
      <w:r w:rsidR="004B113D" w:rsidRPr="00C51C66">
        <w:rPr>
          <w:rFonts w:ascii="Arial" w:hAnsi="Arial" w:cs="Arial"/>
        </w:rPr>
        <w:t xml:space="preserve"> and also eased global dollar liquidity by easily borrowing in dollars. This process has significantly helped the UK in ensuring proper dollar supply within the funding markets outside the US.</w:t>
      </w:r>
      <w:r w:rsidR="00D31BAB" w:rsidRPr="00C51C66">
        <w:rPr>
          <w:rFonts w:ascii="Arial" w:hAnsi="Arial" w:cs="Arial"/>
        </w:rPr>
        <w:t xml:space="preserve"> Hence, it can be inferred that </w:t>
      </w:r>
      <w:r w:rsidR="00EC518E" w:rsidRPr="00C51C66">
        <w:rPr>
          <w:rFonts w:ascii="Arial" w:hAnsi="Arial" w:cs="Arial"/>
        </w:rPr>
        <w:t>banks in the UK ha</w:t>
      </w:r>
      <w:r w:rsidR="00EB57C6">
        <w:rPr>
          <w:rFonts w:ascii="Arial" w:hAnsi="Arial" w:cs="Arial"/>
        </w:rPr>
        <w:t>ve</w:t>
      </w:r>
      <w:r w:rsidR="00EC518E" w:rsidRPr="00C51C66">
        <w:rPr>
          <w:rFonts w:ascii="Arial" w:hAnsi="Arial" w:cs="Arial"/>
        </w:rPr>
        <w:t xml:space="preserve"> significantly developed such policies that can help businesses and individuals in conducting effective businesses and other aspects.</w:t>
      </w:r>
      <w:r w:rsidR="003B5A89" w:rsidRPr="00C51C66">
        <w:rPr>
          <w:rFonts w:ascii="Arial" w:hAnsi="Arial" w:cs="Arial"/>
        </w:rPr>
        <w:t xml:space="preserve"> At last, the results and discussions have helped in understanding the flexibility and stability in the financial sector of the UK </w:t>
      </w:r>
      <w:r w:rsidR="0097280D" w:rsidRPr="00C51C66">
        <w:rPr>
          <w:rFonts w:ascii="Arial" w:hAnsi="Arial" w:cs="Arial"/>
        </w:rPr>
        <w:t xml:space="preserve">along with the influence of </w:t>
      </w:r>
      <w:r w:rsidR="00EB57C6">
        <w:rPr>
          <w:rFonts w:ascii="Arial" w:hAnsi="Arial" w:cs="Arial"/>
        </w:rPr>
        <w:t xml:space="preserve">the </w:t>
      </w:r>
      <w:r w:rsidR="0097280D" w:rsidRPr="00C51C66">
        <w:rPr>
          <w:rFonts w:ascii="Arial" w:hAnsi="Arial" w:cs="Arial"/>
        </w:rPr>
        <w:t>COVID-19 pandemic on the performance of banks and linkage between interest rates and debt in the UK.</w:t>
      </w:r>
    </w:p>
    <w:p w14:paraId="03D22AC0" w14:textId="77777777" w:rsidR="007738F8" w:rsidRDefault="007738F8">
      <w:pPr>
        <w:rPr>
          <w:rFonts w:ascii="Arial" w:hAnsi="Arial" w:cs="Arial"/>
        </w:rPr>
      </w:pPr>
      <w:r>
        <w:rPr>
          <w:rFonts w:ascii="Arial" w:hAnsi="Arial" w:cs="Arial"/>
        </w:rPr>
        <w:br w:type="page"/>
      </w:r>
    </w:p>
    <w:p w14:paraId="30BEABCB" w14:textId="77777777" w:rsidR="005604AE" w:rsidRDefault="007738F8" w:rsidP="006868AE">
      <w:pPr>
        <w:pStyle w:val="Heading1"/>
        <w:spacing w:before="0" w:line="360" w:lineRule="auto"/>
        <w:jc w:val="center"/>
        <w:rPr>
          <w:rFonts w:ascii="Arial" w:hAnsi="Arial" w:cs="Arial"/>
          <w:b/>
          <w:color w:val="000000" w:themeColor="text1"/>
          <w:sz w:val="22"/>
        </w:rPr>
      </w:pPr>
      <w:bookmarkStart w:id="61" w:name="_Toc103358368"/>
      <w:r w:rsidRPr="006868AE">
        <w:rPr>
          <w:rFonts w:ascii="Arial" w:hAnsi="Arial" w:cs="Arial"/>
          <w:b/>
          <w:color w:val="000000" w:themeColor="text1"/>
          <w:sz w:val="22"/>
        </w:rPr>
        <w:lastRenderedPageBreak/>
        <w:t>Chapter 5: Conclusion and Recommendations</w:t>
      </w:r>
      <w:bookmarkEnd w:id="61"/>
    </w:p>
    <w:p w14:paraId="1DD14C63" w14:textId="77777777" w:rsidR="006868AE" w:rsidRPr="00C97551" w:rsidRDefault="006868AE" w:rsidP="006868AE">
      <w:pPr>
        <w:pStyle w:val="Heading2"/>
        <w:spacing w:line="360" w:lineRule="auto"/>
        <w:rPr>
          <w:rFonts w:ascii="Arial" w:hAnsi="Arial" w:cs="Arial"/>
          <w:b/>
          <w:color w:val="auto"/>
          <w:sz w:val="22"/>
          <w:szCs w:val="22"/>
        </w:rPr>
      </w:pPr>
      <w:bookmarkStart w:id="62" w:name="_Toc103358369"/>
      <w:r>
        <w:rPr>
          <w:rFonts w:ascii="Arial" w:hAnsi="Arial" w:cs="Arial"/>
          <w:b/>
          <w:color w:val="auto"/>
          <w:sz w:val="22"/>
          <w:szCs w:val="22"/>
        </w:rPr>
        <w:t xml:space="preserve">5.1 </w:t>
      </w:r>
      <w:r w:rsidRPr="00C97551">
        <w:rPr>
          <w:rFonts w:ascii="Arial" w:hAnsi="Arial" w:cs="Arial"/>
          <w:b/>
          <w:color w:val="auto"/>
          <w:sz w:val="22"/>
          <w:szCs w:val="22"/>
        </w:rPr>
        <w:t>Conclusion</w:t>
      </w:r>
      <w:bookmarkEnd w:id="62"/>
    </w:p>
    <w:p w14:paraId="016C29F1" w14:textId="77777777" w:rsidR="006868AE" w:rsidRPr="00C97551" w:rsidRDefault="006868AE" w:rsidP="006868AE">
      <w:pPr>
        <w:spacing w:after="0" w:line="360" w:lineRule="auto"/>
        <w:ind w:firstLine="720"/>
        <w:jc w:val="both"/>
        <w:rPr>
          <w:rFonts w:ascii="Arial" w:hAnsi="Arial" w:cs="Arial"/>
        </w:rPr>
      </w:pPr>
      <w:r w:rsidRPr="00C97551">
        <w:rPr>
          <w:rFonts w:ascii="Arial" w:hAnsi="Arial" w:cs="Arial"/>
        </w:rPr>
        <w:t xml:space="preserve">COVID-19 Pandemic has been highly adverse and formed various crises in different sectors around the globe as it could be known as the key crises after 2007-2009. The pandemic has scattered across the world at a fast pace and has formed adverse economic crises and has distributed the stocks market of the country and formed uncertainty in the financial sector. For example, the recent volatility in the stocks market has been recognised as increasing crashes in the stocks market that occurred in October 1987, and December 2008 </w:t>
      </w:r>
      <w:r>
        <w:rPr>
          <w:rFonts w:ascii="Arial" w:hAnsi="Arial" w:cs="Arial"/>
        </w:rPr>
        <w:t>and</w:t>
      </w:r>
      <w:r w:rsidRPr="00C97551">
        <w:rPr>
          <w:rFonts w:ascii="Arial" w:hAnsi="Arial" w:cs="Arial"/>
        </w:rPr>
        <w:t xml:space="preserve"> 2009. Likewise, Europe has been recognised as one of the worst affected continents as more than one million individuals got affected. It had formed severe restrictions and financial-economic crunch across the United Kingdom. For instance, the United Kingdom has been severely rising in pandemic and also imposed lockdowns. It has caused considerable and huge financial losses due to which the businesses have borrowed money from the financial institutions in the United Kingdom. Therefore, it shows that COVID-19 has been having severely affected due to COVID-19 in its initial phase. </w:t>
      </w:r>
    </w:p>
    <w:p w14:paraId="2D91A9F7" w14:textId="77777777" w:rsidR="006868AE" w:rsidRPr="00C97551" w:rsidRDefault="006868AE" w:rsidP="006868AE">
      <w:pPr>
        <w:spacing w:after="0" w:line="360" w:lineRule="auto"/>
        <w:ind w:firstLine="720"/>
        <w:jc w:val="both"/>
        <w:rPr>
          <w:rFonts w:ascii="Arial" w:hAnsi="Arial" w:cs="Arial"/>
        </w:rPr>
      </w:pPr>
      <w:r w:rsidRPr="00C97551">
        <w:rPr>
          <w:rFonts w:ascii="Arial" w:hAnsi="Arial" w:cs="Arial"/>
        </w:rPr>
        <w:t xml:space="preserve">After considering the possible effects of the COVID-19 pandemic on the actual performance of the finance sector across the United Kingdom it is rational to say that, the low-interest rate scenario, along with the significant effects of COVID-19, is declining the core banking profitability in the mature markets. It is rational to say that Financial Markets shifts towards the commission-based income generated from likes payments and tech businesses. One of the main and considerable impacts of health emergencies imposed on the economic conditions of the United Kingdom is the increase in the magnitude of the credit risk of corporate and retail customers of banks. To continue financing in the real economy and supports its recovery, commercial banks are called to differentiate between purely temporary singularity, which is developed to be reabsorbed in a short time, and long-lasting effects that would need the actions of management and </w:t>
      </w:r>
      <w:r w:rsidR="00753AC6" w:rsidRPr="00C97551">
        <w:rPr>
          <w:rFonts w:ascii="Arial" w:hAnsi="Arial" w:cs="Arial"/>
        </w:rPr>
        <w:t>recategori</w:t>
      </w:r>
      <w:r w:rsidR="00753AC6">
        <w:rPr>
          <w:rFonts w:ascii="Arial" w:hAnsi="Arial" w:cs="Arial"/>
        </w:rPr>
        <w:t>z</w:t>
      </w:r>
      <w:r w:rsidR="00753AC6" w:rsidRPr="00C97551">
        <w:rPr>
          <w:rFonts w:ascii="Arial" w:hAnsi="Arial" w:cs="Arial"/>
        </w:rPr>
        <w:t>ation</w:t>
      </w:r>
      <w:r w:rsidRPr="00C97551">
        <w:rPr>
          <w:rFonts w:ascii="Arial" w:hAnsi="Arial" w:cs="Arial"/>
        </w:rPr>
        <w:t xml:space="preserve">. </w:t>
      </w:r>
    </w:p>
    <w:p w14:paraId="4832310A" w14:textId="77777777" w:rsidR="006868AE" w:rsidRPr="00C97551" w:rsidRDefault="006868AE" w:rsidP="006868AE">
      <w:pPr>
        <w:spacing w:after="0" w:line="360" w:lineRule="auto"/>
        <w:ind w:firstLine="720"/>
        <w:jc w:val="both"/>
        <w:rPr>
          <w:rFonts w:ascii="Arial" w:hAnsi="Arial" w:cs="Arial"/>
        </w:rPr>
      </w:pPr>
      <w:r w:rsidRPr="00C97551">
        <w:rPr>
          <w:rFonts w:ascii="Arial" w:hAnsi="Arial" w:cs="Arial"/>
        </w:rPr>
        <w:t xml:space="preserve">The primary aspects that need to be considered are the forward-looking information update. Particularly how the new data should be included in risk parameters that are required to be carefully examined and offered the particular nature of COVID-19. It can be said that this might remain for less time as compared to the cyclical economic recessions persuaded by the financial system of the country. </w:t>
      </w:r>
    </w:p>
    <w:p w14:paraId="48901679" w14:textId="77777777" w:rsidR="006868AE" w:rsidRDefault="006868AE" w:rsidP="006868AE">
      <w:pPr>
        <w:spacing w:after="0" w:line="360" w:lineRule="auto"/>
        <w:ind w:firstLine="720"/>
        <w:jc w:val="both"/>
        <w:rPr>
          <w:rFonts w:ascii="Arial" w:hAnsi="Arial" w:cs="Arial"/>
        </w:rPr>
      </w:pPr>
      <w:r w:rsidRPr="00C97551">
        <w:rPr>
          <w:rFonts w:ascii="Arial" w:hAnsi="Arial" w:cs="Arial"/>
        </w:rPr>
        <w:t xml:space="preserve">The surge in the COVID-19 cases seen in December 2021, has been caused by the spread of the Omicron variant of coronavirus, it has led to the government of the United Kingdom and it also decentralised the management to introduced the limitations to restrict the transmission of the virus. The economic effects of all such measures that required to keep in consideration </w:t>
      </w:r>
      <w:r w:rsidRPr="00C97551">
        <w:rPr>
          <w:rFonts w:ascii="Arial" w:hAnsi="Arial" w:cs="Arial"/>
        </w:rPr>
        <w:lastRenderedPageBreak/>
        <w:t xml:space="preserve">alongside some elements such as modifications to the trust of consumers and the consumer </w:t>
      </w:r>
      <w:r w:rsidR="00807B78" w:rsidRPr="00C97551">
        <w:rPr>
          <w:rFonts w:ascii="Arial" w:hAnsi="Arial" w:cs="Arial"/>
        </w:rPr>
        <w:t>behaviour</w:t>
      </w:r>
      <w:r w:rsidRPr="00C97551">
        <w:rPr>
          <w:rFonts w:ascii="Arial" w:hAnsi="Arial" w:cs="Arial"/>
        </w:rPr>
        <w:t xml:space="preserve">, as well as the effects that are connected to increase the number of individuals having </w:t>
      </w:r>
      <w:proofErr w:type="gramStart"/>
      <w:r w:rsidRPr="00C97551">
        <w:rPr>
          <w:rFonts w:ascii="Arial" w:hAnsi="Arial" w:cs="Arial"/>
        </w:rPr>
        <w:t>to</w:t>
      </w:r>
      <w:proofErr w:type="gramEnd"/>
      <w:r w:rsidRPr="00C97551">
        <w:rPr>
          <w:rFonts w:ascii="Arial" w:hAnsi="Arial" w:cs="Arial"/>
        </w:rPr>
        <w:t xml:space="preserve"> self-isolated by themselves.</w:t>
      </w:r>
    </w:p>
    <w:p w14:paraId="5ABB0D34" w14:textId="77777777" w:rsidR="00BF22C8" w:rsidRPr="008159DF" w:rsidRDefault="00BF22C8" w:rsidP="008159DF">
      <w:pPr>
        <w:pStyle w:val="Heading3"/>
        <w:spacing w:line="360" w:lineRule="auto"/>
        <w:jc w:val="both"/>
        <w:rPr>
          <w:rFonts w:ascii="Arial" w:hAnsi="Arial" w:cs="Arial"/>
          <w:b/>
          <w:i/>
          <w:color w:val="000000" w:themeColor="text1"/>
          <w:sz w:val="22"/>
        </w:rPr>
      </w:pPr>
      <w:bookmarkStart w:id="63" w:name="_Toc103358370"/>
      <w:r w:rsidRPr="008159DF">
        <w:rPr>
          <w:rFonts w:ascii="Arial" w:hAnsi="Arial" w:cs="Arial"/>
          <w:b/>
          <w:i/>
          <w:color w:val="000000" w:themeColor="text1"/>
          <w:sz w:val="22"/>
        </w:rPr>
        <w:t>5.</w:t>
      </w:r>
      <w:r w:rsidR="008159DF">
        <w:rPr>
          <w:rFonts w:ascii="Arial" w:hAnsi="Arial" w:cs="Arial"/>
          <w:b/>
          <w:i/>
          <w:color w:val="000000" w:themeColor="text1"/>
          <w:sz w:val="22"/>
        </w:rPr>
        <w:t>1.1</w:t>
      </w:r>
      <w:r w:rsidRPr="008159DF">
        <w:rPr>
          <w:rFonts w:ascii="Arial" w:hAnsi="Arial" w:cs="Arial"/>
          <w:b/>
          <w:i/>
          <w:color w:val="000000" w:themeColor="text1"/>
          <w:sz w:val="22"/>
        </w:rPr>
        <w:t xml:space="preserve"> How objectives have been achieved</w:t>
      </w:r>
      <w:bookmarkEnd w:id="63"/>
    </w:p>
    <w:p w14:paraId="54F65749" w14:textId="77777777" w:rsidR="00BF22C8" w:rsidRPr="00BF22C8" w:rsidRDefault="00BF22C8" w:rsidP="00BF22C8">
      <w:pPr>
        <w:spacing w:after="0" w:line="360" w:lineRule="auto"/>
        <w:jc w:val="both"/>
        <w:rPr>
          <w:rFonts w:ascii="Arial" w:hAnsi="Arial" w:cs="Arial"/>
        </w:rPr>
      </w:pPr>
      <w:r w:rsidRPr="00BF22C8">
        <w:rPr>
          <w:rFonts w:ascii="Arial" w:hAnsi="Arial" w:cs="Arial"/>
        </w:rPr>
        <w:tab/>
        <w:t xml:space="preserve">The Flexibility of the local banking sector across the United Kingdom during and after COVID-19 can be evaluated and could be improved by publicly publishing the eligible credit assessments. All these kinds of flexibility can be included in the framework by including useful information. The banks across the United Kingdom can evaluate the flexibility of the local banking sector in the United Kingdom by conducting a detailed liquidity analysis of the client portfolio. This is how the flexibility of the local banking sector in the United Kingdom can be evaluated across the country. </w:t>
      </w:r>
    </w:p>
    <w:p w14:paraId="097F6BBB" w14:textId="77777777" w:rsidR="00BF22C8" w:rsidRPr="00BF22C8" w:rsidRDefault="00BF22C8" w:rsidP="00BF22C8">
      <w:pPr>
        <w:spacing w:after="0" w:line="360" w:lineRule="auto"/>
        <w:jc w:val="both"/>
        <w:rPr>
          <w:rFonts w:ascii="Arial" w:hAnsi="Arial" w:cs="Arial"/>
        </w:rPr>
      </w:pPr>
      <w:r w:rsidRPr="00BF22C8">
        <w:rPr>
          <w:rFonts w:ascii="Arial" w:hAnsi="Arial" w:cs="Arial"/>
        </w:rPr>
        <w:t xml:space="preserve">The effects of COVID-19 on the state of the economy and financial condition of firm changes and is stronger in scenario of country and region with the structure of revenue-focused on tourism and services. All these are directly provided to the clients, micro, small, and medium-sized firms owned and operated by a minority. The decline in the scale of COVID-19 and the increase in the economic activities do not mean that the risk of some extra-ordinary losses on the non-performing loans shall disappear. The increase in Non-Performing Loans might arrive from an increase in illness and the limitations applied to the economic activity that occurred across the United Kingdom. After analysing the whole context, it is rational to say that during COVID-19 the interest rates in the United Kingdom increased due to it the debt level in the United Kingdom declined. It is a favourable condition for banks across the United Kingdom. </w:t>
      </w:r>
    </w:p>
    <w:p w14:paraId="7854A119" w14:textId="77777777" w:rsidR="00BF22C8" w:rsidRPr="009A75FF" w:rsidRDefault="00BF22C8" w:rsidP="009A75FF">
      <w:pPr>
        <w:pStyle w:val="Heading2"/>
        <w:spacing w:line="360" w:lineRule="auto"/>
        <w:rPr>
          <w:rFonts w:ascii="Arial" w:hAnsi="Arial" w:cs="Arial"/>
          <w:b/>
          <w:color w:val="auto"/>
          <w:sz w:val="22"/>
          <w:szCs w:val="22"/>
        </w:rPr>
      </w:pPr>
      <w:bookmarkStart w:id="64" w:name="_Toc103358371"/>
      <w:r w:rsidRPr="009A75FF">
        <w:rPr>
          <w:rFonts w:ascii="Arial" w:hAnsi="Arial" w:cs="Arial"/>
          <w:b/>
          <w:color w:val="auto"/>
          <w:sz w:val="22"/>
          <w:szCs w:val="22"/>
        </w:rPr>
        <w:t>5.</w:t>
      </w:r>
      <w:r w:rsidR="009A75FF">
        <w:rPr>
          <w:rFonts w:ascii="Arial" w:hAnsi="Arial" w:cs="Arial"/>
          <w:b/>
          <w:color w:val="auto"/>
          <w:sz w:val="22"/>
          <w:szCs w:val="22"/>
        </w:rPr>
        <w:t>2</w:t>
      </w:r>
      <w:r w:rsidRPr="009A75FF">
        <w:rPr>
          <w:rFonts w:ascii="Arial" w:hAnsi="Arial" w:cs="Arial"/>
          <w:b/>
          <w:color w:val="auto"/>
          <w:sz w:val="22"/>
          <w:szCs w:val="22"/>
        </w:rPr>
        <w:t xml:space="preserve"> Research Contribution</w:t>
      </w:r>
      <w:bookmarkEnd w:id="64"/>
      <w:r w:rsidRPr="009A75FF">
        <w:rPr>
          <w:rFonts w:ascii="Arial" w:hAnsi="Arial" w:cs="Arial"/>
          <w:b/>
          <w:color w:val="auto"/>
          <w:sz w:val="22"/>
          <w:szCs w:val="22"/>
        </w:rPr>
        <w:t xml:space="preserve"> </w:t>
      </w:r>
    </w:p>
    <w:p w14:paraId="61B536D0" w14:textId="77777777" w:rsidR="00BF22C8" w:rsidRPr="00BF22C8" w:rsidRDefault="00BF22C8" w:rsidP="00BF22C8">
      <w:pPr>
        <w:spacing w:after="0" w:line="360" w:lineRule="auto"/>
        <w:jc w:val="both"/>
        <w:rPr>
          <w:rFonts w:ascii="Arial" w:hAnsi="Arial" w:cs="Arial"/>
        </w:rPr>
      </w:pPr>
      <w:r w:rsidRPr="00BF22C8">
        <w:rPr>
          <w:rFonts w:ascii="Arial" w:hAnsi="Arial" w:cs="Arial"/>
        </w:rPr>
        <w:tab/>
        <w:t xml:space="preserve">In this research work the key areas that are affected the most in the banking sector across the United Kingdom during a pandemic. This research study will be helpful for academic purposes. Through this research work, the knowledge development of research scholars also occurred. This research work has also included a detailed literature review and content analysis based on the stocks market and commercial banks data. It enhances the credibility of the research work which is a positive sign for this research study.  </w:t>
      </w:r>
    </w:p>
    <w:p w14:paraId="0004B7C9" w14:textId="77777777" w:rsidR="00BF22C8" w:rsidRDefault="009A75FF" w:rsidP="009A75FF">
      <w:pPr>
        <w:pStyle w:val="Heading2"/>
        <w:spacing w:line="360" w:lineRule="auto"/>
        <w:rPr>
          <w:rFonts w:ascii="Arial" w:hAnsi="Arial" w:cs="Arial"/>
          <w:b/>
          <w:color w:val="auto"/>
          <w:sz w:val="22"/>
          <w:szCs w:val="22"/>
        </w:rPr>
      </w:pPr>
      <w:bookmarkStart w:id="65" w:name="_Toc103358372"/>
      <w:r>
        <w:rPr>
          <w:rFonts w:ascii="Arial" w:hAnsi="Arial" w:cs="Arial"/>
          <w:b/>
          <w:color w:val="auto"/>
          <w:sz w:val="22"/>
          <w:szCs w:val="22"/>
        </w:rPr>
        <w:t xml:space="preserve">5.3 </w:t>
      </w:r>
      <w:r w:rsidR="00BF22C8" w:rsidRPr="009A75FF">
        <w:rPr>
          <w:rFonts w:ascii="Arial" w:hAnsi="Arial" w:cs="Arial"/>
          <w:b/>
          <w:color w:val="auto"/>
          <w:sz w:val="22"/>
          <w:szCs w:val="22"/>
        </w:rPr>
        <w:t>Recommendation</w:t>
      </w:r>
      <w:bookmarkEnd w:id="65"/>
    </w:p>
    <w:p w14:paraId="500B54EA" w14:textId="77777777" w:rsidR="000A07CC" w:rsidRPr="00661F54" w:rsidRDefault="000A07CC" w:rsidP="00661F54">
      <w:pPr>
        <w:pStyle w:val="Heading3"/>
        <w:spacing w:line="360" w:lineRule="auto"/>
        <w:jc w:val="both"/>
        <w:rPr>
          <w:rFonts w:ascii="Arial" w:hAnsi="Arial" w:cs="Arial"/>
          <w:b/>
          <w:i/>
          <w:color w:val="000000" w:themeColor="text1"/>
          <w:sz w:val="22"/>
        </w:rPr>
      </w:pPr>
      <w:bookmarkStart w:id="66" w:name="_Toc103358373"/>
      <w:r w:rsidRPr="00661F54">
        <w:rPr>
          <w:rFonts w:ascii="Arial" w:hAnsi="Arial" w:cs="Arial"/>
          <w:b/>
          <w:i/>
          <w:color w:val="000000" w:themeColor="text1"/>
          <w:sz w:val="22"/>
        </w:rPr>
        <w:t>5.3.1 Recommendation for Practice</w:t>
      </w:r>
      <w:bookmarkEnd w:id="66"/>
    </w:p>
    <w:p w14:paraId="5DC56601" w14:textId="77777777" w:rsidR="000A07CC" w:rsidRPr="000A07CC" w:rsidRDefault="000A07CC" w:rsidP="000A07CC">
      <w:pPr>
        <w:spacing w:after="0" w:line="360" w:lineRule="auto"/>
        <w:jc w:val="both"/>
        <w:rPr>
          <w:rFonts w:ascii="Arial" w:hAnsi="Arial" w:cs="Arial"/>
        </w:rPr>
      </w:pPr>
      <w:r>
        <w:tab/>
      </w:r>
      <w:r w:rsidRPr="000A07CC">
        <w:rPr>
          <w:rFonts w:ascii="Arial" w:hAnsi="Arial" w:cs="Arial"/>
        </w:rPr>
        <w:t xml:space="preserve">It is recommended that during such circumstances it is essential that the commercial banks should develop effective risk management strategies. It is the accountability of the portfolio managers working in the commercial banks that they should plan the effective strategies it will help the Commercial Banks to mitigate the risk and enhance the financial performance of financial </w:t>
      </w:r>
      <w:r w:rsidRPr="000A07CC">
        <w:rPr>
          <w:rFonts w:ascii="Arial" w:hAnsi="Arial" w:cs="Arial"/>
        </w:rPr>
        <w:lastRenderedPageBreak/>
        <w:t xml:space="preserve">institutions during pandemic conditions. Furthermore, it is also recommended that the commercial banks also conduct the liquidity analysis of the assets invested by the investors. It will also help the commercial banks across the United Kingdom to get control over the risk during pandemic-like difficult situations and will also help the banks to improve their financial performance. These are some recommended strategies that will help the banks across the United Kingdom to mitigate the adverse impact of COVID-19 on the performance. </w:t>
      </w:r>
    </w:p>
    <w:p w14:paraId="78E7299F" w14:textId="77777777" w:rsidR="000A07CC" w:rsidRPr="000A07CC" w:rsidRDefault="000A07CC" w:rsidP="000A07CC">
      <w:pPr>
        <w:spacing w:after="0" w:line="360" w:lineRule="auto"/>
        <w:jc w:val="both"/>
        <w:rPr>
          <w:rFonts w:ascii="Arial" w:hAnsi="Arial" w:cs="Arial"/>
        </w:rPr>
      </w:pPr>
      <w:r w:rsidRPr="000A07CC">
        <w:rPr>
          <w:rFonts w:ascii="Arial" w:hAnsi="Arial" w:cs="Arial"/>
        </w:rPr>
        <w:tab/>
        <w:t xml:space="preserve">It is recommended that professional bankers across the UK should recognise the rising use of Machine Learning and Data Science. It will carry various benefits to the financial institutions, consumers, and financial system. It is recommended that researchers should also consider the associated risks and challenges and ways that will help the banks in the UK to get control over all the bank-related risks. Banks and other financial services firms have already highlighted that risk management and governance frameworks will have to evolve in line with the increasing maturity and sophistication of ML techniques. As our previous work and the first AIPPF meeting highlight, banks and other firms are aware of a widening gap between innovation and governance, and between the demand for data science skills and their supply. These gaps may persist in the near term as the pace of adoption increases.  </w:t>
      </w:r>
    </w:p>
    <w:p w14:paraId="5734C33A" w14:textId="77777777" w:rsidR="000A07CC" w:rsidRPr="00661F54" w:rsidRDefault="00661F54" w:rsidP="00661F54">
      <w:pPr>
        <w:pStyle w:val="Heading3"/>
        <w:spacing w:line="360" w:lineRule="auto"/>
        <w:jc w:val="both"/>
        <w:rPr>
          <w:rFonts w:ascii="Arial" w:hAnsi="Arial" w:cs="Arial"/>
          <w:b/>
          <w:i/>
          <w:color w:val="000000" w:themeColor="text1"/>
          <w:sz w:val="22"/>
        </w:rPr>
      </w:pPr>
      <w:bookmarkStart w:id="67" w:name="_Toc103358374"/>
      <w:r w:rsidRPr="00661F54">
        <w:rPr>
          <w:rFonts w:ascii="Arial" w:hAnsi="Arial" w:cs="Arial"/>
          <w:b/>
          <w:i/>
          <w:color w:val="000000" w:themeColor="text1"/>
          <w:sz w:val="22"/>
        </w:rPr>
        <w:t xml:space="preserve">5.3.2 </w:t>
      </w:r>
      <w:r w:rsidR="000A07CC" w:rsidRPr="00661F54">
        <w:rPr>
          <w:rFonts w:ascii="Arial" w:hAnsi="Arial" w:cs="Arial"/>
          <w:b/>
          <w:i/>
          <w:color w:val="000000" w:themeColor="text1"/>
          <w:sz w:val="22"/>
        </w:rPr>
        <w:t>Contribution to Theory</w:t>
      </w:r>
      <w:bookmarkEnd w:id="67"/>
      <w:r w:rsidR="000A07CC" w:rsidRPr="00661F54">
        <w:rPr>
          <w:rFonts w:ascii="Arial" w:hAnsi="Arial" w:cs="Arial"/>
          <w:b/>
          <w:i/>
          <w:color w:val="000000" w:themeColor="text1"/>
          <w:sz w:val="22"/>
        </w:rPr>
        <w:t xml:space="preserve"> </w:t>
      </w:r>
    </w:p>
    <w:p w14:paraId="1E327BB0" w14:textId="77777777" w:rsidR="000A07CC" w:rsidRPr="00661F54" w:rsidRDefault="000A07CC" w:rsidP="00661F54">
      <w:pPr>
        <w:spacing w:after="0" w:line="360" w:lineRule="auto"/>
        <w:jc w:val="both"/>
        <w:rPr>
          <w:rFonts w:ascii="Arial" w:hAnsi="Arial" w:cs="Arial"/>
        </w:rPr>
      </w:pPr>
      <w:r>
        <w:tab/>
      </w:r>
      <w:r w:rsidRPr="00661F54">
        <w:rPr>
          <w:rFonts w:ascii="Arial" w:hAnsi="Arial" w:cs="Arial"/>
        </w:rPr>
        <w:t xml:space="preserve">This research work is based on the Signalling Theory, Real Options Theory, and Truman Theory. This research work gives a new perspective to these theories and contributes a lot to fill out the loopholes that exist in all these theories. Previously research scholars do not consider the COVID type conditions on the Signalling Theory, Real Options Theory, and Truman Theory. So, this research work applies the practical information of the impact of COVID-19 on banking performance after applying the notions discussed in these research theories. In short, it can be said that this research work contains detailed explanations on the application of Signalling Theory, Real Options Theory, and Truman Theory on the proposed research topic. </w:t>
      </w:r>
    </w:p>
    <w:p w14:paraId="11BFCCD5" w14:textId="77777777" w:rsidR="000A07CC" w:rsidRPr="00270B52" w:rsidRDefault="00270B52" w:rsidP="00270B52">
      <w:pPr>
        <w:pStyle w:val="Heading2"/>
        <w:spacing w:line="360" w:lineRule="auto"/>
        <w:rPr>
          <w:rFonts w:ascii="Arial" w:hAnsi="Arial" w:cs="Arial"/>
          <w:b/>
          <w:color w:val="auto"/>
          <w:sz w:val="22"/>
          <w:szCs w:val="22"/>
        </w:rPr>
      </w:pPr>
      <w:bookmarkStart w:id="68" w:name="_Toc103358375"/>
      <w:r w:rsidRPr="00270B52">
        <w:rPr>
          <w:rFonts w:ascii="Arial" w:hAnsi="Arial" w:cs="Arial"/>
          <w:b/>
          <w:color w:val="auto"/>
          <w:sz w:val="22"/>
          <w:szCs w:val="22"/>
        </w:rPr>
        <w:t xml:space="preserve">5.4 </w:t>
      </w:r>
      <w:r w:rsidR="000A07CC" w:rsidRPr="00270B52">
        <w:rPr>
          <w:rFonts w:ascii="Arial" w:hAnsi="Arial" w:cs="Arial"/>
          <w:b/>
          <w:color w:val="auto"/>
          <w:sz w:val="22"/>
          <w:szCs w:val="22"/>
        </w:rPr>
        <w:t xml:space="preserve">Limitations </w:t>
      </w:r>
      <w:r w:rsidR="00661F54" w:rsidRPr="00270B52">
        <w:rPr>
          <w:rFonts w:ascii="Arial" w:hAnsi="Arial" w:cs="Arial"/>
          <w:b/>
          <w:color w:val="auto"/>
          <w:sz w:val="22"/>
          <w:szCs w:val="22"/>
        </w:rPr>
        <w:t>of the</w:t>
      </w:r>
      <w:r w:rsidR="000A07CC" w:rsidRPr="00270B52">
        <w:rPr>
          <w:rFonts w:ascii="Arial" w:hAnsi="Arial" w:cs="Arial"/>
          <w:b/>
          <w:color w:val="auto"/>
          <w:sz w:val="22"/>
          <w:szCs w:val="22"/>
        </w:rPr>
        <w:t xml:space="preserve"> study lead</w:t>
      </w:r>
      <w:r w:rsidR="00661F54" w:rsidRPr="00270B52">
        <w:rPr>
          <w:rFonts w:ascii="Arial" w:hAnsi="Arial" w:cs="Arial"/>
          <w:b/>
          <w:color w:val="auto"/>
          <w:sz w:val="22"/>
          <w:szCs w:val="22"/>
        </w:rPr>
        <w:t>ing</w:t>
      </w:r>
      <w:r w:rsidR="000A07CC" w:rsidRPr="00270B52">
        <w:rPr>
          <w:rFonts w:ascii="Arial" w:hAnsi="Arial" w:cs="Arial"/>
          <w:b/>
          <w:color w:val="auto"/>
          <w:sz w:val="22"/>
          <w:szCs w:val="22"/>
        </w:rPr>
        <w:t xml:space="preserve"> to further research work</w:t>
      </w:r>
      <w:bookmarkEnd w:id="68"/>
    </w:p>
    <w:p w14:paraId="0621BC35" w14:textId="77777777" w:rsidR="00534C08" w:rsidRPr="00270B52" w:rsidRDefault="000A07CC" w:rsidP="00270B52">
      <w:pPr>
        <w:spacing w:after="0" w:line="360" w:lineRule="auto"/>
        <w:jc w:val="both"/>
        <w:rPr>
          <w:rFonts w:ascii="Arial" w:hAnsi="Arial" w:cs="Arial"/>
        </w:rPr>
      </w:pPr>
      <w:r>
        <w:tab/>
      </w:r>
      <w:r w:rsidRPr="00270B52">
        <w:rPr>
          <w:rFonts w:ascii="Arial" w:hAnsi="Arial" w:cs="Arial"/>
        </w:rPr>
        <w:t>It is rational to say that future studies might also explore the impact of COVID-19 indicators on the other banking indices and the performance of banks across the UK. It is rational to say that future research work could utilise more economic variables and the use of various banking-related variables to form the early warning mechanism for banks working in the UK. Moreover, further research work might also apply a more specific neural network structure.</w:t>
      </w:r>
    </w:p>
    <w:p w14:paraId="573DF2E7" w14:textId="77777777" w:rsidR="006868AE" w:rsidRPr="006868AE" w:rsidRDefault="006868AE" w:rsidP="006868AE"/>
    <w:p w14:paraId="7E9C63DA" w14:textId="77777777" w:rsidR="005604AE" w:rsidRPr="005604AE" w:rsidRDefault="005604AE" w:rsidP="009B6C97">
      <w:pPr>
        <w:spacing w:after="0" w:line="360" w:lineRule="auto"/>
        <w:jc w:val="both"/>
        <w:rPr>
          <w:rFonts w:ascii="Arial" w:hAnsi="Arial" w:cs="Arial"/>
        </w:rPr>
      </w:pPr>
    </w:p>
    <w:p w14:paraId="50AF9D87" w14:textId="77777777" w:rsidR="00596890" w:rsidRPr="00C51C66" w:rsidRDefault="00596890" w:rsidP="00C51C66">
      <w:pPr>
        <w:spacing w:after="0" w:line="360" w:lineRule="auto"/>
        <w:jc w:val="both"/>
        <w:rPr>
          <w:rFonts w:ascii="Arial" w:hAnsi="Arial" w:cs="Arial"/>
        </w:rPr>
      </w:pPr>
    </w:p>
    <w:p w14:paraId="7C3B1D47" w14:textId="77777777" w:rsidR="003343C1" w:rsidRPr="00C51C66" w:rsidRDefault="003343C1" w:rsidP="00265B14">
      <w:pPr>
        <w:pStyle w:val="Heading1"/>
        <w:spacing w:before="0" w:line="360" w:lineRule="auto"/>
        <w:jc w:val="center"/>
        <w:rPr>
          <w:rFonts w:ascii="Arial" w:hAnsi="Arial" w:cs="Arial"/>
          <w:b/>
          <w:sz w:val="22"/>
          <w:szCs w:val="22"/>
        </w:rPr>
      </w:pPr>
      <w:r w:rsidRPr="00C51C66">
        <w:rPr>
          <w:rFonts w:ascii="Arial" w:hAnsi="Arial" w:cs="Arial"/>
          <w:sz w:val="22"/>
          <w:szCs w:val="22"/>
        </w:rPr>
        <w:br w:type="column"/>
      </w:r>
      <w:bookmarkStart w:id="69" w:name="_Toc94497245"/>
      <w:bookmarkStart w:id="70" w:name="_Toc103358376"/>
      <w:r w:rsidRPr="00265B14">
        <w:rPr>
          <w:rFonts w:ascii="Arial" w:hAnsi="Arial" w:cs="Arial"/>
          <w:b/>
          <w:color w:val="000000" w:themeColor="text1"/>
          <w:sz w:val="22"/>
        </w:rPr>
        <w:lastRenderedPageBreak/>
        <w:t>References</w:t>
      </w:r>
      <w:bookmarkEnd w:id="69"/>
      <w:bookmarkEnd w:id="70"/>
    </w:p>
    <w:p w14:paraId="02DF39D0"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Abbas, F., Yousaf, I., Ali, S. and Wong, W.K., 2021. Bank Capital Buffer and Economic Growth: New Insights from the US Banking Sector. </w:t>
      </w:r>
      <w:r w:rsidRPr="00881014">
        <w:rPr>
          <w:rFonts w:ascii="Arial" w:hAnsi="Arial" w:cs="Arial"/>
          <w:i/>
          <w:iCs/>
          <w:color w:val="222222"/>
          <w:shd w:val="clear" w:color="auto" w:fill="FFFFFF"/>
        </w:rPr>
        <w:t>Journal of Risk and Financial Management</w:t>
      </w:r>
      <w:r w:rsidRPr="00881014">
        <w:rPr>
          <w:rFonts w:ascii="Arial" w:hAnsi="Arial" w:cs="Arial"/>
          <w:color w:val="222222"/>
          <w:shd w:val="clear" w:color="auto" w:fill="FFFFFF"/>
        </w:rPr>
        <w:t>, </w:t>
      </w:r>
      <w:r w:rsidRPr="00881014">
        <w:rPr>
          <w:rFonts w:ascii="Arial" w:hAnsi="Arial" w:cs="Arial"/>
          <w:i/>
          <w:iCs/>
          <w:color w:val="222222"/>
          <w:shd w:val="clear" w:color="auto" w:fill="FFFFFF"/>
        </w:rPr>
        <w:t>14</w:t>
      </w:r>
      <w:r w:rsidRPr="00881014">
        <w:rPr>
          <w:rFonts w:ascii="Arial" w:hAnsi="Arial" w:cs="Arial"/>
          <w:color w:val="222222"/>
          <w:shd w:val="clear" w:color="auto" w:fill="FFFFFF"/>
        </w:rPr>
        <w:t>(4), p.142.</w:t>
      </w:r>
    </w:p>
    <w:p w14:paraId="48B98E58"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Akhtaruzzaman</w:t>
      </w:r>
      <w:proofErr w:type="spellEnd"/>
      <w:r w:rsidRPr="00881014">
        <w:rPr>
          <w:rFonts w:ascii="Arial" w:hAnsi="Arial" w:cs="Arial"/>
          <w:color w:val="222222"/>
          <w:shd w:val="clear" w:color="auto" w:fill="FFFFFF"/>
        </w:rPr>
        <w:t xml:space="preserve">, M., </w:t>
      </w:r>
      <w:proofErr w:type="spellStart"/>
      <w:r w:rsidRPr="00881014">
        <w:rPr>
          <w:rFonts w:ascii="Arial" w:hAnsi="Arial" w:cs="Arial"/>
          <w:color w:val="222222"/>
          <w:shd w:val="clear" w:color="auto" w:fill="FFFFFF"/>
        </w:rPr>
        <w:t>Boubaker</w:t>
      </w:r>
      <w:proofErr w:type="spellEnd"/>
      <w:r w:rsidRPr="00881014">
        <w:rPr>
          <w:rFonts w:ascii="Arial" w:hAnsi="Arial" w:cs="Arial"/>
          <w:color w:val="222222"/>
          <w:shd w:val="clear" w:color="auto" w:fill="FFFFFF"/>
        </w:rPr>
        <w:t xml:space="preserve">, S. and </w:t>
      </w:r>
      <w:proofErr w:type="spellStart"/>
      <w:r w:rsidRPr="00881014">
        <w:rPr>
          <w:rFonts w:ascii="Arial" w:hAnsi="Arial" w:cs="Arial"/>
          <w:color w:val="222222"/>
          <w:shd w:val="clear" w:color="auto" w:fill="FFFFFF"/>
        </w:rPr>
        <w:t>Sensoy</w:t>
      </w:r>
      <w:proofErr w:type="spellEnd"/>
      <w:r w:rsidRPr="00881014">
        <w:rPr>
          <w:rFonts w:ascii="Arial" w:hAnsi="Arial" w:cs="Arial"/>
          <w:color w:val="222222"/>
          <w:shd w:val="clear" w:color="auto" w:fill="FFFFFF"/>
        </w:rPr>
        <w:t>, A., 2021. Financial contagion during COVID–19 crisis. </w:t>
      </w:r>
      <w:r w:rsidRPr="00881014">
        <w:rPr>
          <w:rFonts w:ascii="Arial" w:hAnsi="Arial" w:cs="Arial"/>
          <w:i/>
          <w:iCs/>
          <w:color w:val="222222"/>
          <w:shd w:val="clear" w:color="auto" w:fill="FFFFFF"/>
        </w:rPr>
        <w:t>Finance Research Letters</w:t>
      </w:r>
      <w:r w:rsidRPr="00881014">
        <w:rPr>
          <w:rFonts w:ascii="Arial" w:hAnsi="Arial" w:cs="Arial"/>
          <w:color w:val="222222"/>
          <w:shd w:val="clear" w:color="auto" w:fill="FFFFFF"/>
        </w:rPr>
        <w:t>, </w:t>
      </w:r>
      <w:r w:rsidRPr="00881014">
        <w:rPr>
          <w:rFonts w:ascii="Arial" w:hAnsi="Arial" w:cs="Arial"/>
          <w:i/>
          <w:iCs/>
          <w:color w:val="222222"/>
          <w:shd w:val="clear" w:color="auto" w:fill="FFFFFF"/>
        </w:rPr>
        <w:t>38</w:t>
      </w:r>
      <w:r w:rsidRPr="00881014">
        <w:rPr>
          <w:rFonts w:ascii="Arial" w:hAnsi="Arial" w:cs="Arial"/>
          <w:color w:val="222222"/>
          <w:shd w:val="clear" w:color="auto" w:fill="FFFFFF"/>
        </w:rPr>
        <w:t>, p.101604.</w:t>
      </w:r>
    </w:p>
    <w:p w14:paraId="11969F24"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Altig</w:t>
      </w:r>
      <w:proofErr w:type="spellEnd"/>
      <w:r w:rsidRPr="00881014">
        <w:rPr>
          <w:rFonts w:ascii="Arial" w:hAnsi="Arial" w:cs="Arial"/>
          <w:color w:val="222222"/>
          <w:shd w:val="clear" w:color="auto" w:fill="FFFFFF"/>
        </w:rPr>
        <w:t xml:space="preserve">, D., Baker, S., </w:t>
      </w:r>
      <w:proofErr w:type="spellStart"/>
      <w:r w:rsidRPr="00881014">
        <w:rPr>
          <w:rFonts w:ascii="Arial" w:hAnsi="Arial" w:cs="Arial"/>
          <w:color w:val="222222"/>
          <w:shd w:val="clear" w:color="auto" w:fill="FFFFFF"/>
        </w:rPr>
        <w:t>Barrero</w:t>
      </w:r>
      <w:proofErr w:type="spellEnd"/>
      <w:r w:rsidRPr="00881014">
        <w:rPr>
          <w:rFonts w:ascii="Arial" w:hAnsi="Arial" w:cs="Arial"/>
          <w:color w:val="222222"/>
          <w:shd w:val="clear" w:color="auto" w:fill="FFFFFF"/>
        </w:rPr>
        <w:t xml:space="preserve">, J.M., Bloom, N., Bunn, P., Chen, S., Davis, S.J., Leather, J., Meyer, B., </w:t>
      </w:r>
      <w:proofErr w:type="spellStart"/>
      <w:r w:rsidRPr="00881014">
        <w:rPr>
          <w:rFonts w:ascii="Arial" w:hAnsi="Arial" w:cs="Arial"/>
          <w:color w:val="222222"/>
          <w:shd w:val="clear" w:color="auto" w:fill="FFFFFF"/>
        </w:rPr>
        <w:t>Mihaylov</w:t>
      </w:r>
      <w:proofErr w:type="spellEnd"/>
      <w:r w:rsidRPr="00881014">
        <w:rPr>
          <w:rFonts w:ascii="Arial" w:hAnsi="Arial" w:cs="Arial"/>
          <w:color w:val="222222"/>
          <w:shd w:val="clear" w:color="auto" w:fill="FFFFFF"/>
        </w:rPr>
        <w:t>, E. and Mizen, P., 2020. Economic uncertainty before and during the COVID-19 pandemic. </w:t>
      </w:r>
      <w:r w:rsidRPr="00881014">
        <w:rPr>
          <w:rFonts w:ascii="Arial" w:hAnsi="Arial" w:cs="Arial"/>
          <w:i/>
          <w:iCs/>
          <w:color w:val="222222"/>
          <w:shd w:val="clear" w:color="auto" w:fill="FFFFFF"/>
        </w:rPr>
        <w:t>Journal of Public Economics</w:t>
      </w:r>
      <w:r w:rsidRPr="00881014">
        <w:rPr>
          <w:rFonts w:ascii="Arial" w:hAnsi="Arial" w:cs="Arial"/>
          <w:color w:val="222222"/>
          <w:shd w:val="clear" w:color="auto" w:fill="FFFFFF"/>
        </w:rPr>
        <w:t>, </w:t>
      </w:r>
      <w:r w:rsidRPr="00881014">
        <w:rPr>
          <w:rFonts w:ascii="Arial" w:hAnsi="Arial" w:cs="Arial"/>
          <w:i/>
          <w:iCs/>
          <w:color w:val="222222"/>
          <w:shd w:val="clear" w:color="auto" w:fill="FFFFFF"/>
        </w:rPr>
        <w:t>191</w:t>
      </w:r>
      <w:r w:rsidRPr="00881014">
        <w:rPr>
          <w:rFonts w:ascii="Arial" w:hAnsi="Arial" w:cs="Arial"/>
          <w:color w:val="222222"/>
          <w:shd w:val="clear" w:color="auto" w:fill="FFFFFF"/>
        </w:rPr>
        <w:t>, p.104274.</w:t>
      </w:r>
    </w:p>
    <w:p w14:paraId="5A63D209"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Antwi</w:t>
      </w:r>
      <w:proofErr w:type="spellEnd"/>
      <w:r w:rsidRPr="00881014">
        <w:rPr>
          <w:rFonts w:ascii="Arial" w:hAnsi="Arial" w:cs="Arial"/>
          <w:color w:val="222222"/>
          <w:shd w:val="clear" w:color="auto" w:fill="FFFFFF"/>
        </w:rPr>
        <w:t xml:space="preserve">, S.H., Getty, D., </w:t>
      </w:r>
      <w:proofErr w:type="spellStart"/>
      <w:r w:rsidRPr="00881014">
        <w:rPr>
          <w:rFonts w:ascii="Arial" w:hAnsi="Arial" w:cs="Arial"/>
          <w:color w:val="222222"/>
          <w:shd w:val="clear" w:color="auto" w:fill="FFFFFF"/>
        </w:rPr>
        <w:t>Linnane</w:t>
      </w:r>
      <w:proofErr w:type="spellEnd"/>
      <w:r w:rsidRPr="00881014">
        <w:rPr>
          <w:rFonts w:ascii="Arial" w:hAnsi="Arial" w:cs="Arial"/>
          <w:color w:val="222222"/>
          <w:shd w:val="clear" w:color="auto" w:fill="FFFFFF"/>
        </w:rPr>
        <w:t>, S. and Rolston, A., 2021. COVID-19 water sector responses in Europe: A scoping review of preliminary governmental interventions. </w:t>
      </w:r>
      <w:r w:rsidRPr="00881014">
        <w:rPr>
          <w:rFonts w:ascii="Arial" w:hAnsi="Arial" w:cs="Arial"/>
          <w:i/>
          <w:iCs/>
          <w:color w:val="222222"/>
          <w:shd w:val="clear" w:color="auto" w:fill="FFFFFF"/>
        </w:rPr>
        <w:t>Science of The Total Environment</w:t>
      </w:r>
      <w:r w:rsidRPr="00881014">
        <w:rPr>
          <w:rFonts w:ascii="Arial" w:hAnsi="Arial" w:cs="Arial"/>
          <w:color w:val="222222"/>
          <w:shd w:val="clear" w:color="auto" w:fill="FFFFFF"/>
        </w:rPr>
        <w:t>, </w:t>
      </w:r>
      <w:r w:rsidRPr="00881014">
        <w:rPr>
          <w:rFonts w:ascii="Arial" w:hAnsi="Arial" w:cs="Arial"/>
          <w:i/>
          <w:iCs/>
          <w:color w:val="222222"/>
          <w:shd w:val="clear" w:color="auto" w:fill="FFFFFF"/>
        </w:rPr>
        <w:t>762</w:t>
      </w:r>
      <w:r w:rsidRPr="00881014">
        <w:rPr>
          <w:rFonts w:ascii="Arial" w:hAnsi="Arial" w:cs="Arial"/>
          <w:color w:val="222222"/>
          <w:shd w:val="clear" w:color="auto" w:fill="FFFFFF"/>
        </w:rPr>
        <w:t>, p.143068.</w:t>
      </w:r>
    </w:p>
    <w:p w14:paraId="427D98AF"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Assous</w:t>
      </w:r>
      <w:proofErr w:type="spellEnd"/>
      <w:r w:rsidRPr="00881014">
        <w:rPr>
          <w:rFonts w:ascii="Arial" w:hAnsi="Arial" w:cs="Arial"/>
          <w:color w:val="222222"/>
          <w:shd w:val="clear" w:color="auto" w:fill="FFFFFF"/>
        </w:rPr>
        <w:t>, H.F. and Al-Najjar, D., 2021. Consequences of COVID-19 on Banking Sector Index: Artificial Neural Network Model. </w:t>
      </w:r>
      <w:r w:rsidRPr="00881014">
        <w:rPr>
          <w:rFonts w:ascii="Arial" w:hAnsi="Arial" w:cs="Arial"/>
          <w:i/>
          <w:iCs/>
          <w:color w:val="222222"/>
          <w:shd w:val="clear" w:color="auto" w:fill="FFFFFF"/>
        </w:rPr>
        <w:t>International Journal of Financial Studies</w:t>
      </w:r>
      <w:r w:rsidRPr="00881014">
        <w:rPr>
          <w:rFonts w:ascii="Arial" w:hAnsi="Arial" w:cs="Arial"/>
          <w:color w:val="222222"/>
          <w:shd w:val="clear" w:color="auto" w:fill="FFFFFF"/>
        </w:rPr>
        <w:t>, </w:t>
      </w:r>
      <w:r w:rsidRPr="00881014">
        <w:rPr>
          <w:rFonts w:ascii="Arial" w:hAnsi="Arial" w:cs="Arial"/>
          <w:i/>
          <w:iCs/>
          <w:color w:val="222222"/>
          <w:shd w:val="clear" w:color="auto" w:fill="FFFFFF"/>
        </w:rPr>
        <w:t>9</w:t>
      </w:r>
      <w:r w:rsidRPr="00881014">
        <w:rPr>
          <w:rFonts w:ascii="Arial" w:hAnsi="Arial" w:cs="Arial"/>
          <w:color w:val="222222"/>
          <w:shd w:val="clear" w:color="auto" w:fill="FFFFFF"/>
        </w:rPr>
        <w:t>(4), p.67.</w:t>
      </w:r>
    </w:p>
    <w:p w14:paraId="67573D40"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 xml:space="preserve">Balloch, C., </w:t>
      </w:r>
      <w:proofErr w:type="spellStart"/>
      <w:r w:rsidRPr="00881014">
        <w:rPr>
          <w:rFonts w:ascii="Arial" w:hAnsi="Arial" w:cs="Arial"/>
          <w:color w:val="222222"/>
          <w:shd w:val="clear" w:color="auto" w:fill="FFFFFF"/>
        </w:rPr>
        <w:t>Djankov</w:t>
      </w:r>
      <w:proofErr w:type="spellEnd"/>
      <w:r w:rsidRPr="00881014">
        <w:rPr>
          <w:rFonts w:ascii="Arial" w:hAnsi="Arial" w:cs="Arial"/>
          <w:color w:val="222222"/>
          <w:shd w:val="clear" w:color="auto" w:fill="FFFFFF"/>
        </w:rPr>
        <w:t xml:space="preserve">, S., Gonzalez-Uribe, J. and </w:t>
      </w:r>
      <w:proofErr w:type="spellStart"/>
      <w:r w:rsidRPr="00881014">
        <w:rPr>
          <w:rFonts w:ascii="Arial" w:hAnsi="Arial" w:cs="Arial"/>
          <w:color w:val="222222"/>
          <w:shd w:val="clear" w:color="auto" w:fill="FFFFFF"/>
        </w:rPr>
        <w:t>Vayanos</w:t>
      </w:r>
      <w:proofErr w:type="spellEnd"/>
      <w:r w:rsidRPr="00881014">
        <w:rPr>
          <w:rFonts w:ascii="Arial" w:hAnsi="Arial" w:cs="Arial"/>
          <w:color w:val="222222"/>
          <w:shd w:val="clear" w:color="auto" w:fill="FFFFFF"/>
        </w:rPr>
        <w:t>, D., 2020. A restart procedure to deal with covid-19. </w:t>
      </w:r>
      <w:r w:rsidRPr="00881014">
        <w:rPr>
          <w:rFonts w:ascii="Arial" w:hAnsi="Arial" w:cs="Arial"/>
          <w:i/>
          <w:iCs/>
          <w:color w:val="222222"/>
          <w:shd w:val="clear" w:color="auto" w:fill="FFFFFF"/>
        </w:rPr>
        <w:t>Covid-19 in Developing Economies. CEPR E-Book</w:t>
      </w:r>
      <w:r w:rsidRPr="00881014">
        <w:rPr>
          <w:rFonts w:ascii="Arial" w:hAnsi="Arial" w:cs="Arial"/>
          <w:color w:val="222222"/>
          <w:shd w:val="clear" w:color="auto" w:fill="FFFFFF"/>
        </w:rPr>
        <w:t>.</w:t>
      </w:r>
    </w:p>
    <w:p w14:paraId="18D5ABA0" w14:textId="77777777" w:rsidR="00881014" w:rsidRPr="00881014" w:rsidRDefault="00881014" w:rsidP="00C51C66">
      <w:pPr>
        <w:spacing w:after="0" w:line="360" w:lineRule="auto"/>
        <w:ind w:left="720" w:hanging="720"/>
        <w:jc w:val="both"/>
        <w:rPr>
          <w:rFonts w:ascii="Arial" w:hAnsi="Arial" w:cs="Arial"/>
          <w:color w:val="000000"/>
          <w:shd w:val="clear" w:color="auto" w:fill="FFFFFF"/>
        </w:rPr>
      </w:pPr>
      <w:r w:rsidRPr="00881014">
        <w:rPr>
          <w:rFonts w:ascii="Arial" w:hAnsi="Arial" w:cs="Arial"/>
          <w:color w:val="000000"/>
          <w:shd w:val="clear" w:color="auto" w:fill="FFFFFF"/>
        </w:rPr>
        <w:t>Bank of England, 2021. </w:t>
      </w:r>
      <w:r w:rsidRPr="00881014">
        <w:rPr>
          <w:rFonts w:ascii="Arial" w:hAnsi="Arial" w:cs="Arial"/>
          <w:i/>
          <w:iCs/>
          <w:color w:val="000000"/>
          <w:shd w:val="clear" w:color="auto" w:fill="FFFFFF"/>
        </w:rPr>
        <w:t>Our response to coronavirus (Covid)</w:t>
      </w:r>
      <w:r w:rsidRPr="00881014">
        <w:rPr>
          <w:rFonts w:ascii="Arial" w:hAnsi="Arial" w:cs="Arial"/>
          <w:color w:val="000000"/>
          <w:shd w:val="clear" w:color="auto" w:fill="FFFFFF"/>
        </w:rPr>
        <w:t>. [online] Bankofengland.co.uk. Available at: &lt;https://www.bankofengland.co.uk/coronavirus&gt; [Accessed 31 January 2022].</w:t>
      </w:r>
    </w:p>
    <w:p w14:paraId="5825D7C4" w14:textId="77777777" w:rsidR="00881014" w:rsidRPr="00881014" w:rsidRDefault="00881014" w:rsidP="00C51C66">
      <w:pPr>
        <w:spacing w:after="0" w:line="360" w:lineRule="auto"/>
        <w:ind w:left="720" w:hanging="720"/>
        <w:jc w:val="both"/>
        <w:rPr>
          <w:rFonts w:ascii="Arial" w:hAnsi="Arial" w:cs="Arial"/>
          <w:color w:val="000000"/>
          <w:shd w:val="clear" w:color="auto" w:fill="FFFFFF"/>
        </w:rPr>
      </w:pPr>
      <w:r w:rsidRPr="00881014">
        <w:rPr>
          <w:rFonts w:ascii="Arial" w:hAnsi="Arial" w:cs="Arial"/>
          <w:color w:val="000000"/>
          <w:shd w:val="clear" w:color="auto" w:fill="FFFFFF"/>
        </w:rPr>
        <w:t>Bank of England, 2021. </w:t>
      </w:r>
      <w:r w:rsidRPr="00881014">
        <w:rPr>
          <w:rFonts w:ascii="Arial" w:hAnsi="Arial" w:cs="Arial"/>
          <w:i/>
          <w:iCs/>
          <w:color w:val="000000"/>
          <w:shd w:val="clear" w:color="auto" w:fill="FFFFFF"/>
        </w:rPr>
        <w:t>The UK economy during Covid-19: insights from the Bank of England's Citizens' Panels</w:t>
      </w:r>
      <w:r w:rsidRPr="00881014">
        <w:rPr>
          <w:rFonts w:ascii="Arial" w:hAnsi="Arial" w:cs="Arial"/>
          <w:color w:val="000000"/>
          <w:shd w:val="clear" w:color="auto" w:fill="FFFFFF"/>
        </w:rPr>
        <w:t>. [online] Bankofengland.co.uk. Available at: &lt;https://www.bankofengland.co.uk/get-involved/citizens-panels/the-uk-economy-during-covid-19-insights-from-the-bank-of-englands-citizens-panels&gt; [Accessed 31 January 2022].</w:t>
      </w:r>
    </w:p>
    <w:p w14:paraId="3ED34E59" w14:textId="77777777" w:rsidR="00881014" w:rsidRPr="00881014" w:rsidRDefault="00881014" w:rsidP="00C51C66">
      <w:pPr>
        <w:spacing w:after="0" w:line="360" w:lineRule="auto"/>
        <w:ind w:left="720" w:hanging="720"/>
        <w:jc w:val="both"/>
        <w:rPr>
          <w:rFonts w:ascii="Arial" w:hAnsi="Arial" w:cs="Arial"/>
          <w:color w:val="000000"/>
          <w:shd w:val="clear" w:color="auto" w:fill="FFFFFF"/>
        </w:rPr>
      </w:pPr>
      <w:r w:rsidRPr="00881014">
        <w:rPr>
          <w:rFonts w:ascii="Arial" w:hAnsi="Arial" w:cs="Arial"/>
          <w:color w:val="000000"/>
          <w:shd w:val="clear" w:color="auto" w:fill="FFFFFF"/>
        </w:rPr>
        <w:t>BBC, 2021. </w:t>
      </w:r>
      <w:r w:rsidRPr="00881014">
        <w:rPr>
          <w:rFonts w:ascii="Arial" w:hAnsi="Arial" w:cs="Arial"/>
          <w:i/>
          <w:iCs/>
          <w:color w:val="000000"/>
          <w:shd w:val="clear" w:color="auto" w:fill="FFFFFF"/>
        </w:rPr>
        <w:t>Covid: Shares hit as new variant rattles investors</w:t>
      </w:r>
      <w:r w:rsidRPr="00881014">
        <w:rPr>
          <w:rFonts w:ascii="Arial" w:hAnsi="Arial" w:cs="Arial"/>
          <w:color w:val="000000"/>
          <w:shd w:val="clear" w:color="auto" w:fill="FFFFFF"/>
        </w:rPr>
        <w:t>. [online] BBC News. Available at: &lt;https://www.bbc.com/news/business-59428927&gt; [Accessed 31 January 2022].</w:t>
      </w:r>
    </w:p>
    <w:p w14:paraId="4B71857F"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 xml:space="preserve">Bora, D. and </w:t>
      </w:r>
      <w:proofErr w:type="spellStart"/>
      <w:r w:rsidRPr="00881014">
        <w:rPr>
          <w:rFonts w:ascii="Arial" w:hAnsi="Arial" w:cs="Arial"/>
          <w:color w:val="222222"/>
          <w:shd w:val="clear" w:color="auto" w:fill="FFFFFF"/>
        </w:rPr>
        <w:t>Basistha</w:t>
      </w:r>
      <w:proofErr w:type="spellEnd"/>
      <w:r w:rsidRPr="00881014">
        <w:rPr>
          <w:rFonts w:ascii="Arial" w:hAnsi="Arial" w:cs="Arial"/>
          <w:color w:val="222222"/>
          <w:shd w:val="clear" w:color="auto" w:fill="FFFFFF"/>
        </w:rPr>
        <w:t>, D., 2021. The outbreak of COVID</w:t>
      </w:r>
      <w:r w:rsidRPr="00881014">
        <w:rPr>
          <w:rFonts w:ascii="Cambria Math" w:hAnsi="Cambria Math" w:cs="Cambria Math"/>
          <w:color w:val="222222"/>
          <w:shd w:val="clear" w:color="auto" w:fill="FFFFFF"/>
        </w:rPr>
        <w:t>‐</w:t>
      </w:r>
      <w:r w:rsidRPr="00881014">
        <w:rPr>
          <w:rFonts w:ascii="Arial" w:hAnsi="Arial" w:cs="Arial"/>
          <w:color w:val="222222"/>
          <w:shd w:val="clear" w:color="auto" w:fill="FFFFFF"/>
        </w:rPr>
        <w:t>19 pandemic and its impact on stock market volatility: Evidence from a worst</w:t>
      </w:r>
      <w:r w:rsidRPr="00881014">
        <w:rPr>
          <w:rFonts w:ascii="Cambria Math" w:hAnsi="Cambria Math" w:cs="Cambria Math"/>
          <w:color w:val="222222"/>
          <w:shd w:val="clear" w:color="auto" w:fill="FFFFFF"/>
        </w:rPr>
        <w:t>‐</w:t>
      </w:r>
      <w:r w:rsidRPr="00881014">
        <w:rPr>
          <w:rFonts w:ascii="Arial" w:hAnsi="Arial" w:cs="Arial"/>
          <w:color w:val="222222"/>
          <w:shd w:val="clear" w:color="auto" w:fill="FFFFFF"/>
        </w:rPr>
        <w:t>affected economy. </w:t>
      </w:r>
      <w:r w:rsidRPr="00881014">
        <w:rPr>
          <w:rFonts w:ascii="Arial" w:hAnsi="Arial" w:cs="Arial"/>
          <w:i/>
          <w:iCs/>
          <w:color w:val="222222"/>
          <w:shd w:val="clear" w:color="auto" w:fill="FFFFFF"/>
        </w:rPr>
        <w:t>Journal of Public Affairs</w:t>
      </w:r>
      <w:r w:rsidRPr="00881014">
        <w:rPr>
          <w:rFonts w:ascii="Arial" w:hAnsi="Arial" w:cs="Arial"/>
          <w:color w:val="222222"/>
          <w:shd w:val="clear" w:color="auto" w:fill="FFFFFF"/>
        </w:rPr>
        <w:t>, p.e2623.</w:t>
      </w:r>
    </w:p>
    <w:p w14:paraId="5D1B38D2"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Brown, R., Rocha, A. and Cowling, M., 2020. &lt;? covid19?&gt; Financing entrepreneurship in times of crisis: Exploring the impact of COVID-19 on the market for entrepreneurial finance in the United Kingdom. </w:t>
      </w:r>
      <w:r w:rsidRPr="00881014">
        <w:rPr>
          <w:rFonts w:ascii="Arial" w:hAnsi="Arial" w:cs="Arial"/>
          <w:i/>
          <w:iCs/>
          <w:color w:val="222222"/>
          <w:shd w:val="clear" w:color="auto" w:fill="FFFFFF"/>
        </w:rPr>
        <w:t>International Small Business Journal</w:t>
      </w:r>
      <w:r w:rsidRPr="00881014">
        <w:rPr>
          <w:rFonts w:ascii="Arial" w:hAnsi="Arial" w:cs="Arial"/>
          <w:color w:val="222222"/>
          <w:shd w:val="clear" w:color="auto" w:fill="FFFFFF"/>
        </w:rPr>
        <w:t>, </w:t>
      </w:r>
      <w:r w:rsidRPr="00881014">
        <w:rPr>
          <w:rFonts w:ascii="Arial" w:hAnsi="Arial" w:cs="Arial"/>
          <w:i/>
          <w:iCs/>
          <w:color w:val="222222"/>
          <w:shd w:val="clear" w:color="auto" w:fill="FFFFFF"/>
        </w:rPr>
        <w:t>38</w:t>
      </w:r>
      <w:r w:rsidRPr="00881014">
        <w:rPr>
          <w:rFonts w:ascii="Arial" w:hAnsi="Arial" w:cs="Arial"/>
          <w:color w:val="222222"/>
          <w:shd w:val="clear" w:color="auto" w:fill="FFFFFF"/>
        </w:rPr>
        <w:t>(5), pp.380-390.</w:t>
      </w:r>
    </w:p>
    <w:p w14:paraId="785FA867"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lastRenderedPageBreak/>
        <w:t>Bryce, C., Ring, P., Ashby, S. and Wardman, J.K., 2020. Resilience in the face of uncertainty: early lessons from the COVID-19 pandemic. </w:t>
      </w:r>
      <w:r w:rsidRPr="00881014">
        <w:rPr>
          <w:rFonts w:ascii="Arial" w:hAnsi="Arial" w:cs="Arial"/>
          <w:i/>
          <w:iCs/>
          <w:color w:val="222222"/>
          <w:shd w:val="clear" w:color="auto" w:fill="FFFFFF"/>
        </w:rPr>
        <w:t>Journal of Risk Research</w:t>
      </w:r>
      <w:r w:rsidRPr="00881014">
        <w:rPr>
          <w:rFonts w:ascii="Arial" w:hAnsi="Arial" w:cs="Arial"/>
          <w:color w:val="222222"/>
          <w:shd w:val="clear" w:color="auto" w:fill="FFFFFF"/>
        </w:rPr>
        <w:t>, </w:t>
      </w:r>
      <w:r w:rsidRPr="00881014">
        <w:rPr>
          <w:rFonts w:ascii="Arial" w:hAnsi="Arial" w:cs="Arial"/>
          <w:i/>
          <w:iCs/>
          <w:color w:val="222222"/>
          <w:shd w:val="clear" w:color="auto" w:fill="FFFFFF"/>
        </w:rPr>
        <w:t>23</w:t>
      </w:r>
      <w:r w:rsidRPr="00881014">
        <w:rPr>
          <w:rFonts w:ascii="Arial" w:hAnsi="Arial" w:cs="Arial"/>
          <w:color w:val="222222"/>
          <w:shd w:val="clear" w:color="auto" w:fill="FFFFFF"/>
        </w:rPr>
        <w:t>(7-8), pp.880-887.</w:t>
      </w:r>
    </w:p>
    <w:p w14:paraId="08CC68A3" w14:textId="77777777" w:rsidR="00881014" w:rsidRPr="00881014" w:rsidRDefault="00881014" w:rsidP="00270EB8">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 xml:space="preserve">Bucher, J., 2021. Inductive Reasoning. The </w:t>
      </w:r>
      <w:proofErr w:type="spellStart"/>
      <w:r w:rsidRPr="00881014">
        <w:rPr>
          <w:rFonts w:ascii="Arial" w:hAnsi="Arial" w:cs="Arial"/>
          <w:color w:val="222222"/>
          <w:shd w:val="clear" w:color="auto" w:fill="FFFFFF"/>
        </w:rPr>
        <w:t>Encyclopedia</w:t>
      </w:r>
      <w:proofErr w:type="spellEnd"/>
      <w:r w:rsidRPr="00881014">
        <w:rPr>
          <w:rFonts w:ascii="Arial" w:hAnsi="Arial" w:cs="Arial"/>
          <w:color w:val="222222"/>
          <w:shd w:val="clear" w:color="auto" w:fill="FFFFFF"/>
        </w:rPr>
        <w:t xml:space="preserve"> of Research Methods in Criminology and Criminal Justice, 1, pp.200-204.</w:t>
      </w:r>
    </w:p>
    <w:p w14:paraId="24D6FA60"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 xml:space="preserve">Connelly, B.L., </w:t>
      </w:r>
      <w:proofErr w:type="spellStart"/>
      <w:r w:rsidRPr="00881014">
        <w:rPr>
          <w:rFonts w:ascii="Arial" w:hAnsi="Arial" w:cs="Arial"/>
          <w:color w:val="222222"/>
          <w:shd w:val="clear" w:color="auto" w:fill="FFFFFF"/>
        </w:rPr>
        <w:t>Certo</w:t>
      </w:r>
      <w:proofErr w:type="spellEnd"/>
      <w:r w:rsidRPr="00881014">
        <w:rPr>
          <w:rFonts w:ascii="Arial" w:hAnsi="Arial" w:cs="Arial"/>
          <w:color w:val="222222"/>
          <w:shd w:val="clear" w:color="auto" w:fill="FFFFFF"/>
        </w:rPr>
        <w:t xml:space="preserve">, S.T., Ireland, R.D. and </w:t>
      </w:r>
      <w:proofErr w:type="spellStart"/>
      <w:r w:rsidRPr="00881014">
        <w:rPr>
          <w:rFonts w:ascii="Arial" w:hAnsi="Arial" w:cs="Arial"/>
          <w:color w:val="222222"/>
          <w:shd w:val="clear" w:color="auto" w:fill="FFFFFF"/>
        </w:rPr>
        <w:t>Reutzel</w:t>
      </w:r>
      <w:proofErr w:type="spellEnd"/>
      <w:r w:rsidRPr="00881014">
        <w:rPr>
          <w:rFonts w:ascii="Arial" w:hAnsi="Arial" w:cs="Arial"/>
          <w:color w:val="222222"/>
          <w:shd w:val="clear" w:color="auto" w:fill="FFFFFF"/>
        </w:rPr>
        <w:t xml:space="preserve">, C.R., 2011. </w:t>
      </w:r>
      <w:proofErr w:type="spellStart"/>
      <w:r w:rsidRPr="00881014">
        <w:rPr>
          <w:rFonts w:ascii="Arial" w:hAnsi="Arial" w:cs="Arial"/>
          <w:color w:val="222222"/>
          <w:shd w:val="clear" w:color="auto" w:fill="FFFFFF"/>
        </w:rPr>
        <w:t>Signaling</w:t>
      </w:r>
      <w:proofErr w:type="spellEnd"/>
      <w:r w:rsidRPr="00881014">
        <w:rPr>
          <w:rFonts w:ascii="Arial" w:hAnsi="Arial" w:cs="Arial"/>
          <w:color w:val="222222"/>
          <w:shd w:val="clear" w:color="auto" w:fill="FFFFFF"/>
        </w:rPr>
        <w:t xml:space="preserve"> theory: A review and assessment. </w:t>
      </w:r>
      <w:r w:rsidRPr="00881014">
        <w:rPr>
          <w:rFonts w:ascii="Arial" w:hAnsi="Arial" w:cs="Arial"/>
          <w:i/>
          <w:iCs/>
          <w:color w:val="222222"/>
          <w:shd w:val="clear" w:color="auto" w:fill="FFFFFF"/>
        </w:rPr>
        <w:t>Journal of management</w:t>
      </w:r>
      <w:r w:rsidRPr="00881014">
        <w:rPr>
          <w:rFonts w:ascii="Arial" w:hAnsi="Arial" w:cs="Arial"/>
          <w:color w:val="222222"/>
          <w:shd w:val="clear" w:color="auto" w:fill="FFFFFF"/>
        </w:rPr>
        <w:t>, </w:t>
      </w:r>
      <w:r w:rsidRPr="00881014">
        <w:rPr>
          <w:rFonts w:ascii="Arial" w:hAnsi="Arial" w:cs="Arial"/>
          <w:i/>
          <w:iCs/>
          <w:color w:val="222222"/>
          <w:shd w:val="clear" w:color="auto" w:fill="FFFFFF"/>
        </w:rPr>
        <w:t>37</w:t>
      </w:r>
      <w:r w:rsidRPr="00881014">
        <w:rPr>
          <w:rFonts w:ascii="Arial" w:hAnsi="Arial" w:cs="Arial"/>
          <w:color w:val="222222"/>
          <w:shd w:val="clear" w:color="auto" w:fill="FFFFFF"/>
        </w:rPr>
        <w:t>(1), pp.39-67.</w:t>
      </w:r>
    </w:p>
    <w:p w14:paraId="66500173"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Consultancy.uk. 2022. </w:t>
      </w:r>
      <w:r w:rsidRPr="00881014">
        <w:rPr>
          <w:rFonts w:ascii="Arial" w:hAnsi="Arial" w:cs="Arial"/>
          <w:i/>
          <w:iCs/>
          <w:color w:val="222222"/>
          <w:shd w:val="clear" w:color="auto" w:fill="FFFFFF"/>
        </w:rPr>
        <w:t>How Covid-19 is changing the operations of UK banks</w:t>
      </w:r>
      <w:r w:rsidRPr="00881014">
        <w:rPr>
          <w:rFonts w:ascii="Arial" w:hAnsi="Arial" w:cs="Arial"/>
          <w:color w:val="222222"/>
          <w:shd w:val="clear" w:color="auto" w:fill="FFFFFF"/>
        </w:rPr>
        <w:t>. [online] Available at: &lt;https://www.consultancy.uk/news/25772/how-covid-19-is-changing-the-operations-of-uk-banks&gt; [Accessed 31 January 2022].</w:t>
      </w:r>
    </w:p>
    <w:p w14:paraId="26548B0B" w14:textId="77777777" w:rsidR="00881014" w:rsidRPr="00881014" w:rsidRDefault="00881014" w:rsidP="00270EB8">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Demirgüç-Kunt</w:t>
      </w:r>
      <w:proofErr w:type="spellEnd"/>
      <w:r w:rsidRPr="00881014">
        <w:rPr>
          <w:rFonts w:ascii="Arial" w:hAnsi="Arial" w:cs="Arial"/>
          <w:color w:val="222222"/>
          <w:shd w:val="clear" w:color="auto" w:fill="FFFFFF"/>
        </w:rPr>
        <w:t>, A., Pedraza, A. and Ruiz-Ortega, C., 2021. Banking sector performance during the covid-19 crisis. </w:t>
      </w:r>
      <w:r w:rsidRPr="00881014">
        <w:rPr>
          <w:rFonts w:ascii="Arial" w:hAnsi="Arial" w:cs="Arial"/>
          <w:i/>
          <w:iCs/>
          <w:color w:val="222222"/>
          <w:shd w:val="clear" w:color="auto" w:fill="FFFFFF"/>
        </w:rPr>
        <w:t>Journal of Banking &amp; Finance</w:t>
      </w:r>
      <w:r w:rsidRPr="00881014">
        <w:rPr>
          <w:rFonts w:ascii="Arial" w:hAnsi="Arial" w:cs="Arial"/>
          <w:color w:val="222222"/>
          <w:shd w:val="clear" w:color="auto" w:fill="FFFFFF"/>
        </w:rPr>
        <w:t>, </w:t>
      </w:r>
      <w:r w:rsidRPr="00881014">
        <w:rPr>
          <w:rFonts w:ascii="Arial" w:hAnsi="Arial" w:cs="Arial"/>
          <w:i/>
          <w:iCs/>
          <w:color w:val="222222"/>
          <w:shd w:val="clear" w:color="auto" w:fill="FFFFFF"/>
        </w:rPr>
        <w:t>133</w:t>
      </w:r>
      <w:r w:rsidRPr="00881014">
        <w:rPr>
          <w:rFonts w:ascii="Arial" w:hAnsi="Arial" w:cs="Arial"/>
          <w:color w:val="222222"/>
          <w:shd w:val="clear" w:color="auto" w:fill="FFFFFF"/>
        </w:rPr>
        <w:t>, p.106305.</w:t>
      </w:r>
    </w:p>
    <w:p w14:paraId="1466FEEA" w14:textId="77777777" w:rsidR="00881014" w:rsidRPr="00881014" w:rsidRDefault="00881014" w:rsidP="00270EB8">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 xml:space="preserve">Donaghy, E., Atherton, H., Hammersley, V., McNeilly, H., </w:t>
      </w:r>
      <w:proofErr w:type="spellStart"/>
      <w:r w:rsidRPr="00881014">
        <w:rPr>
          <w:rFonts w:ascii="Arial" w:hAnsi="Arial" w:cs="Arial"/>
          <w:color w:val="222222"/>
          <w:shd w:val="clear" w:color="auto" w:fill="FFFFFF"/>
        </w:rPr>
        <w:t>Bikker</w:t>
      </w:r>
      <w:proofErr w:type="spellEnd"/>
      <w:r w:rsidRPr="00881014">
        <w:rPr>
          <w:rFonts w:ascii="Arial" w:hAnsi="Arial" w:cs="Arial"/>
          <w:color w:val="222222"/>
          <w:shd w:val="clear" w:color="auto" w:fill="FFFFFF"/>
        </w:rPr>
        <w:t xml:space="preserve">, A., Robbins, L., Campbell, J. and McKinstry, B., 2019. Acceptability, benefits, and challenges of video consulting: a qualitative study in primary care. British Journal of General Practice, 69(686), </w:t>
      </w:r>
      <w:proofErr w:type="gramStart"/>
      <w:r w:rsidRPr="00881014">
        <w:rPr>
          <w:rFonts w:ascii="Arial" w:hAnsi="Arial" w:cs="Arial"/>
          <w:color w:val="222222"/>
          <w:shd w:val="clear" w:color="auto" w:fill="FFFFFF"/>
        </w:rPr>
        <w:t>pp.e</w:t>
      </w:r>
      <w:proofErr w:type="gramEnd"/>
      <w:r w:rsidRPr="00881014">
        <w:rPr>
          <w:rFonts w:ascii="Arial" w:hAnsi="Arial" w:cs="Arial"/>
          <w:color w:val="222222"/>
          <w:shd w:val="clear" w:color="auto" w:fill="FFFFFF"/>
        </w:rPr>
        <w:t>586-e594.</w:t>
      </w:r>
    </w:p>
    <w:p w14:paraId="4E4E0949"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Elmarzouky</w:t>
      </w:r>
      <w:proofErr w:type="spellEnd"/>
      <w:r w:rsidRPr="00881014">
        <w:rPr>
          <w:rFonts w:ascii="Arial" w:hAnsi="Arial" w:cs="Arial"/>
          <w:color w:val="222222"/>
          <w:shd w:val="clear" w:color="auto" w:fill="FFFFFF"/>
        </w:rPr>
        <w:t xml:space="preserve">, M., </w:t>
      </w:r>
      <w:proofErr w:type="spellStart"/>
      <w:r w:rsidRPr="00881014">
        <w:rPr>
          <w:rFonts w:ascii="Arial" w:hAnsi="Arial" w:cs="Arial"/>
          <w:color w:val="222222"/>
          <w:shd w:val="clear" w:color="auto" w:fill="FFFFFF"/>
        </w:rPr>
        <w:t>Albitar</w:t>
      </w:r>
      <w:proofErr w:type="spellEnd"/>
      <w:r w:rsidRPr="00881014">
        <w:rPr>
          <w:rFonts w:ascii="Arial" w:hAnsi="Arial" w:cs="Arial"/>
          <w:color w:val="222222"/>
          <w:shd w:val="clear" w:color="auto" w:fill="FFFFFF"/>
        </w:rPr>
        <w:t xml:space="preserve">, K. and </w:t>
      </w:r>
      <w:proofErr w:type="spellStart"/>
      <w:r w:rsidRPr="00881014">
        <w:rPr>
          <w:rFonts w:ascii="Arial" w:hAnsi="Arial" w:cs="Arial"/>
          <w:color w:val="222222"/>
          <w:shd w:val="clear" w:color="auto" w:fill="FFFFFF"/>
        </w:rPr>
        <w:t>Hussainey</w:t>
      </w:r>
      <w:proofErr w:type="spellEnd"/>
      <w:r w:rsidRPr="00881014">
        <w:rPr>
          <w:rFonts w:ascii="Arial" w:hAnsi="Arial" w:cs="Arial"/>
          <w:color w:val="222222"/>
          <w:shd w:val="clear" w:color="auto" w:fill="FFFFFF"/>
        </w:rPr>
        <w:t xml:space="preserve">, K., 2021. Covid-19 and performance disclosure: does governance </w:t>
      </w:r>
      <w:proofErr w:type="gramStart"/>
      <w:r w:rsidRPr="00881014">
        <w:rPr>
          <w:rFonts w:ascii="Arial" w:hAnsi="Arial" w:cs="Arial"/>
          <w:color w:val="222222"/>
          <w:shd w:val="clear" w:color="auto" w:fill="FFFFFF"/>
        </w:rPr>
        <w:t>matter?.</w:t>
      </w:r>
      <w:proofErr w:type="gramEnd"/>
      <w:r w:rsidRPr="00881014">
        <w:rPr>
          <w:rFonts w:ascii="Arial" w:hAnsi="Arial" w:cs="Arial"/>
          <w:color w:val="222222"/>
          <w:shd w:val="clear" w:color="auto" w:fill="FFFFFF"/>
        </w:rPr>
        <w:t> </w:t>
      </w:r>
      <w:r w:rsidRPr="00881014">
        <w:rPr>
          <w:rFonts w:ascii="Arial" w:hAnsi="Arial" w:cs="Arial"/>
          <w:i/>
          <w:iCs/>
          <w:color w:val="222222"/>
          <w:shd w:val="clear" w:color="auto" w:fill="FFFFFF"/>
        </w:rPr>
        <w:t>International Journal of Accounting &amp; Information Management</w:t>
      </w:r>
      <w:r w:rsidRPr="00881014">
        <w:rPr>
          <w:rFonts w:ascii="Arial" w:hAnsi="Arial" w:cs="Arial"/>
          <w:color w:val="222222"/>
          <w:shd w:val="clear" w:color="auto" w:fill="FFFFFF"/>
        </w:rPr>
        <w:t>.</w:t>
      </w:r>
    </w:p>
    <w:p w14:paraId="22C70ACA"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 xml:space="preserve">Estrada, M.A.R., </w:t>
      </w:r>
      <w:proofErr w:type="spellStart"/>
      <w:r w:rsidRPr="00881014">
        <w:rPr>
          <w:rFonts w:ascii="Arial" w:hAnsi="Arial" w:cs="Arial"/>
          <w:color w:val="222222"/>
          <w:shd w:val="clear" w:color="auto" w:fill="FFFFFF"/>
        </w:rPr>
        <w:t>Koutronas</w:t>
      </w:r>
      <w:proofErr w:type="spellEnd"/>
      <w:r w:rsidRPr="00881014">
        <w:rPr>
          <w:rFonts w:ascii="Arial" w:hAnsi="Arial" w:cs="Arial"/>
          <w:color w:val="222222"/>
          <w:shd w:val="clear" w:color="auto" w:fill="FFFFFF"/>
        </w:rPr>
        <w:t xml:space="preserve">, E. and Lee, M., 2020. </w:t>
      </w:r>
      <w:proofErr w:type="spellStart"/>
      <w:r w:rsidRPr="00881014">
        <w:rPr>
          <w:rFonts w:ascii="Arial" w:hAnsi="Arial" w:cs="Arial"/>
          <w:color w:val="222222"/>
          <w:shd w:val="clear" w:color="auto" w:fill="FFFFFF"/>
        </w:rPr>
        <w:t>Stagpression</w:t>
      </w:r>
      <w:proofErr w:type="spellEnd"/>
      <w:r w:rsidRPr="00881014">
        <w:rPr>
          <w:rFonts w:ascii="Arial" w:hAnsi="Arial" w:cs="Arial"/>
          <w:color w:val="222222"/>
          <w:shd w:val="clear" w:color="auto" w:fill="FFFFFF"/>
        </w:rPr>
        <w:t>: The economic and financial impact of Covid-19 Pandemic. </w:t>
      </w:r>
      <w:r w:rsidRPr="00881014">
        <w:rPr>
          <w:rFonts w:ascii="Arial" w:hAnsi="Arial" w:cs="Arial"/>
          <w:i/>
          <w:iCs/>
          <w:color w:val="222222"/>
          <w:shd w:val="clear" w:color="auto" w:fill="FFFFFF"/>
        </w:rPr>
        <w:t>SSRN Electronic Journal· January</w:t>
      </w:r>
      <w:r w:rsidRPr="00881014">
        <w:rPr>
          <w:rFonts w:ascii="Arial" w:hAnsi="Arial" w:cs="Arial"/>
          <w:color w:val="222222"/>
          <w:shd w:val="clear" w:color="auto" w:fill="FFFFFF"/>
        </w:rPr>
        <w:t>.</w:t>
      </w:r>
    </w:p>
    <w:p w14:paraId="48F5B5FB" w14:textId="77777777" w:rsidR="00881014" w:rsidRPr="00881014" w:rsidRDefault="00881014" w:rsidP="00270EB8">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Fattore</w:t>
      </w:r>
      <w:proofErr w:type="spellEnd"/>
      <w:r w:rsidRPr="00881014">
        <w:rPr>
          <w:rFonts w:ascii="Arial" w:hAnsi="Arial" w:cs="Arial"/>
          <w:color w:val="222222"/>
          <w:shd w:val="clear" w:color="auto" w:fill="FFFFFF"/>
        </w:rPr>
        <w:t xml:space="preserve">, T., </w:t>
      </w:r>
      <w:proofErr w:type="spellStart"/>
      <w:r w:rsidRPr="00881014">
        <w:rPr>
          <w:rFonts w:ascii="Arial" w:hAnsi="Arial" w:cs="Arial"/>
          <w:color w:val="222222"/>
          <w:shd w:val="clear" w:color="auto" w:fill="FFFFFF"/>
        </w:rPr>
        <w:t>Fegter</w:t>
      </w:r>
      <w:proofErr w:type="spellEnd"/>
      <w:r w:rsidRPr="00881014">
        <w:rPr>
          <w:rFonts w:ascii="Arial" w:hAnsi="Arial" w:cs="Arial"/>
          <w:color w:val="222222"/>
          <w:shd w:val="clear" w:color="auto" w:fill="FFFFFF"/>
        </w:rPr>
        <w:t xml:space="preserve">, S. and </w:t>
      </w:r>
      <w:proofErr w:type="spellStart"/>
      <w:r w:rsidRPr="00881014">
        <w:rPr>
          <w:rFonts w:ascii="Arial" w:hAnsi="Arial" w:cs="Arial"/>
          <w:color w:val="222222"/>
          <w:shd w:val="clear" w:color="auto" w:fill="FFFFFF"/>
        </w:rPr>
        <w:t>Hunner-Kreisel</w:t>
      </w:r>
      <w:proofErr w:type="spellEnd"/>
      <w:r w:rsidRPr="00881014">
        <w:rPr>
          <w:rFonts w:ascii="Arial" w:hAnsi="Arial" w:cs="Arial"/>
          <w:color w:val="222222"/>
          <w:shd w:val="clear" w:color="auto" w:fill="FFFFFF"/>
        </w:rPr>
        <w:t>, C., 2019. Children’s understandings of well-being in global and local contexts: Theoretical and methodological considerations for a multinational qualitative study. Child Indicators Research, 12(2), pp.385-407.</w:t>
      </w:r>
    </w:p>
    <w:p w14:paraId="15534CC8"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Gandjour</w:t>
      </w:r>
      <w:proofErr w:type="spellEnd"/>
      <w:r w:rsidRPr="00881014">
        <w:rPr>
          <w:rFonts w:ascii="Arial" w:hAnsi="Arial" w:cs="Arial"/>
          <w:color w:val="222222"/>
          <w:shd w:val="clear" w:color="auto" w:fill="FFFFFF"/>
        </w:rPr>
        <w:t>, A., 2020. The clinical and economic value of a successful shutdown during the SARS-CoV-2 pandemic in Germany. </w:t>
      </w:r>
      <w:r w:rsidRPr="00881014">
        <w:rPr>
          <w:rFonts w:ascii="Arial" w:hAnsi="Arial" w:cs="Arial"/>
          <w:i/>
          <w:iCs/>
          <w:color w:val="222222"/>
          <w:shd w:val="clear" w:color="auto" w:fill="FFFFFF"/>
        </w:rPr>
        <w:t>The Quarterly Review of Economics and Finance</w:t>
      </w:r>
      <w:r w:rsidRPr="00881014">
        <w:rPr>
          <w:rFonts w:ascii="Arial" w:hAnsi="Arial" w:cs="Arial"/>
          <w:color w:val="222222"/>
          <w:shd w:val="clear" w:color="auto" w:fill="FFFFFF"/>
        </w:rPr>
        <w:t>.</w:t>
      </w:r>
    </w:p>
    <w:p w14:paraId="37B54C07"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Garside, J., 2020. Europe’s economic rescue packages worth combined€ 1.7 tn. </w:t>
      </w:r>
      <w:r w:rsidRPr="00881014">
        <w:rPr>
          <w:rFonts w:ascii="Arial" w:hAnsi="Arial" w:cs="Arial"/>
          <w:i/>
          <w:iCs/>
          <w:color w:val="222222"/>
          <w:shd w:val="clear" w:color="auto" w:fill="FFFFFF"/>
        </w:rPr>
        <w:t>The Guardian</w:t>
      </w:r>
      <w:r w:rsidRPr="00881014">
        <w:rPr>
          <w:rFonts w:ascii="Arial" w:hAnsi="Arial" w:cs="Arial"/>
          <w:color w:val="222222"/>
          <w:shd w:val="clear" w:color="auto" w:fill="FFFFFF"/>
        </w:rPr>
        <w:t>.</w:t>
      </w:r>
    </w:p>
    <w:p w14:paraId="41328B4C"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Giese, J. and Haldane, A., 2020. COVID-19 and the financial system: a tale of two crises. </w:t>
      </w:r>
      <w:r w:rsidRPr="00881014">
        <w:rPr>
          <w:rFonts w:ascii="Arial" w:hAnsi="Arial" w:cs="Arial"/>
          <w:i/>
          <w:iCs/>
          <w:color w:val="222222"/>
          <w:shd w:val="clear" w:color="auto" w:fill="FFFFFF"/>
        </w:rPr>
        <w:t>Oxford Review of Economic Policy</w:t>
      </w:r>
      <w:r w:rsidRPr="00881014">
        <w:rPr>
          <w:rFonts w:ascii="Arial" w:hAnsi="Arial" w:cs="Arial"/>
          <w:color w:val="222222"/>
          <w:shd w:val="clear" w:color="auto" w:fill="FFFFFF"/>
        </w:rPr>
        <w:t>, </w:t>
      </w:r>
      <w:r w:rsidRPr="00881014">
        <w:rPr>
          <w:rFonts w:ascii="Arial" w:hAnsi="Arial" w:cs="Arial"/>
          <w:i/>
          <w:iCs/>
          <w:color w:val="222222"/>
          <w:shd w:val="clear" w:color="auto" w:fill="FFFFFF"/>
        </w:rPr>
        <w:t>36</w:t>
      </w:r>
      <w:r w:rsidRPr="00881014">
        <w:rPr>
          <w:rFonts w:ascii="Arial" w:hAnsi="Arial" w:cs="Arial"/>
          <w:color w:val="222222"/>
          <w:shd w:val="clear" w:color="auto" w:fill="FFFFFF"/>
        </w:rPr>
        <w:t xml:space="preserve">(Supplement_1), </w:t>
      </w:r>
      <w:proofErr w:type="gramStart"/>
      <w:r w:rsidRPr="00881014">
        <w:rPr>
          <w:rFonts w:ascii="Arial" w:hAnsi="Arial" w:cs="Arial"/>
          <w:color w:val="222222"/>
          <w:shd w:val="clear" w:color="auto" w:fill="FFFFFF"/>
        </w:rPr>
        <w:t>pp.S</w:t>
      </w:r>
      <w:proofErr w:type="gramEnd"/>
      <w:r w:rsidRPr="00881014">
        <w:rPr>
          <w:rFonts w:ascii="Arial" w:hAnsi="Arial" w:cs="Arial"/>
          <w:color w:val="222222"/>
          <w:shd w:val="clear" w:color="auto" w:fill="FFFFFF"/>
        </w:rPr>
        <w:t>200-S214.</w:t>
      </w:r>
    </w:p>
    <w:p w14:paraId="4B16CBE2" w14:textId="77777777" w:rsidR="00881014" w:rsidRPr="00881014" w:rsidRDefault="00881014" w:rsidP="00270EB8">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Goshua</w:t>
      </w:r>
      <w:proofErr w:type="spellEnd"/>
      <w:r w:rsidRPr="00881014">
        <w:rPr>
          <w:rFonts w:ascii="Arial" w:hAnsi="Arial" w:cs="Arial"/>
          <w:color w:val="222222"/>
          <w:shd w:val="clear" w:color="auto" w:fill="FFFFFF"/>
        </w:rPr>
        <w:t xml:space="preserve">, G., Pine, A.B., </w:t>
      </w:r>
      <w:proofErr w:type="spellStart"/>
      <w:r w:rsidRPr="00881014">
        <w:rPr>
          <w:rFonts w:ascii="Arial" w:hAnsi="Arial" w:cs="Arial"/>
          <w:color w:val="222222"/>
          <w:shd w:val="clear" w:color="auto" w:fill="FFFFFF"/>
        </w:rPr>
        <w:t>Meizlish</w:t>
      </w:r>
      <w:proofErr w:type="spellEnd"/>
      <w:r w:rsidRPr="00881014">
        <w:rPr>
          <w:rFonts w:ascii="Arial" w:hAnsi="Arial" w:cs="Arial"/>
          <w:color w:val="222222"/>
          <w:shd w:val="clear" w:color="auto" w:fill="FFFFFF"/>
        </w:rPr>
        <w:t xml:space="preserve">, M.L., Chang, C.H., Zhang, H., </w:t>
      </w:r>
      <w:proofErr w:type="spellStart"/>
      <w:r w:rsidRPr="00881014">
        <w:rPr>
          <w:rFonts w:ascii="Arial" w:hAnsi="Arial" w:cs="Arial"/>
          <w:color w:val="222222"/>
          <w:shd w:val="clear" w:color="auto" w:fill="FFFFFF"/>
        </w:rPr>
        <w:t>Bahel</w:t>
      </w:r>
      <w:proofErr w:type="spellEnd"/>
      <w:r w:rsidRPr="00881014">
        <w:rPr>
          <w:rFonts w:ascii="Arial" w:hAnsi="Arial" w:cs="Arial"/>
          <w:color w:val="222222"/>
          <w:shd w:val="clear" w:color="auto" w:fill="FFFFFF"/>
        </w:rPr>
        <w:t xml:space="preserve">, P., </w:t>
      </w:r>
      <w:proofErr w:type="spellStart"/>
      <w:r w:rsidRPr="00881014">
        <w:rPr>
          <w:rFonts w:ascii="Arial" w:hAnsi="Arial" w:cs="Arial"/>
          <w:color w:val="222222"/>
          <w:shd w:val="clear" w:color="auto" w:fill="FFFFFF"/>
        </w:rPr>
        <w:t>Baluha</w:t>
      </w:r>
      <w:proofErr w:type="spellEnd"/>
      <w:r w:rsidRPr="00881014">
        <w:rPr>
          <w:rFonts w:ascii="Arial" w:hAnsi="Arial" w:cs="Arial"/>
          <w:color w:val="222222"/>
          <w:shd w:val="clear" w:color="auto" w:fill="FFFFFF"/>
        </w:rPr>
        <w:t xml:space="preserve">, A., Bar, N., Bona, R.D., Burns, A.J. and Cruz, C.S.D., 2020. </w:t>
      </w:r>
      <w:proofErr w:type="spellStart"/>
      <w:r w:rsidRPr="00881014">
        <w:rPr>
          <w:rFonts w:ascii="Arial" w:hAnsi="Arial" w:cs="Arial"/>
          <w:color w:val="222222"/>
          <w:shd w:val="clear" w:color="auto" w:fill="FFFFFF"/>
        </w:rPr>
        <w:t>Endotheliopathy</w:t>
      </w:r>
      <w:proofErr w:type="spellEnd"/>
      <w:r w:rsidRPr="00881014">
        <w:rPr>
          <w:rFonts w:ascii="Arial" w:hAnsi="Arial" w:cs="Arial"/>
          <w:color w:val="222222"/>
          <w:shd w:val="clear" w:color="auto" w:fill="FFFFFF"/>
        </w:rPr>
        <w:t xml:space="preserve"> in COVID-19-associated coagulopathy: evidence from a single-centre, cross-sectional study. The Lancet Haematology, 7(8), </w:t>
      </w:r>
      <w:proofErr w:type="gramStart"/>
      <w:r w:rsidRPr="00881014">
        <w:rPr>
          <w:rFonts w:ascii="Arial" w:hAnsi="Arial" w:cs="Arial"/>
          <w:color w:val="222222"/>
          <w:shd w:val="clear" w:color="auto" w:fill="FFFFFF"/>
        </w:rPr>
        <w:t>pp.e</w:t>
      </w:r>
      <w:proofErr w:type="gramEnd"/>
      <w:r w:rsidRPr="00881014">
        <w:rPr>
          <w:rFonts w:ascii="Arial" w:hAnsi="Arial" w:cs="Arial"/>
          <w:color w:val="222222"/>
          <w:shd w:val="clear" w:color="auto" w:fill="FFFFFF"/>
        </w:rPr>
        <w:t>575-e582</w:t>
      </w:r>
    </w:p>
    <w:p w14:paraId="44987ECF"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Griffith, R., Levell, P. and Stroud, R., 2020. The Impact of COVID</w:t>
      </w:r>
      <w:r w:rsidRPr="00881014">
        <w:rPr>
          <w:rFonts w:ascii="Cambria Math" w:hAnsi="Cambria Math" w:cs="Cambria Math"/>
          <w:color w:val="222222"/>
          <w:shd w:val="clear" w:color="auto" w:fill="FFFFFF"/>
        </w:rPr>
        <w:t>‐</w:t>
      </w:r>
      <w:r w:rsidRPr="00881014">
        <w:rPr>
          <w:rFonts w:ascii="Arial" w:hAnsi="Arial" w:cs="Arial"/>
          <w:color w:val="222222"/>
          <w:shd w:val="clear" w:color="auto" w:fill="FFFFFF"/>
        </w:rPr>
        <w:t>19 on Share Prices in the UK. </w:t>
      </w:r>
      <w:r w:rsidRPr="00881014">
        <w:rPr>
          <w:rFonts w:ascii="Arial" w:hAnsi="Arial" w:cs="Arial"/>
          <w:i/>
          <w:iCs/>
          <w:color w:val="222222"/>
          <w:shd w:val="clear" w:color="auto" w:fill="FFFFFF"/>
        </w:rPr>
        <w:t>Fiscal Studies</w:t>
      </w:r>
      <w:r w:rsidRPr="00881014">
        <w:rPr>
          <w:rFonts w:ascii="Arial" w:hAnsi="Arial" w:cs="Arial"/>
          <w:color w:val="222222"/>
          <w:shd w:val="clear" w:color="auto" w:fill="FFFFFF"/>
        </w:rPr>
        <w:t>, </w:t>
      </w:r>
      <w:r w:rsidRPr="00881014">
        <w:rPr>
          <w:rFonts w:ascii="Arial" w:hAnsi="Arial" w:cs="Arial"/>
          <w:i/>
          <w:iCs/>
          <w:color w:val="222222"/>
          <w:shd w:val="clear" w:color="auto" w:fill="FFFFFF"/>
        </w:rPr>
        <w:t>41</w:t>
      </w:r>
      <w:r w:rsidRPr="00881014">
        <w:rPr>
          <w:rFonts w:ascii="Arial" w:hAnsi="Arial" w:cs="Arial"/>
          <w:color w:val="222222"/>
          <w:shd w:val="clear" w:color="auto" w:fill="FFFFFF"/>
        </w:rPr>
        <w:t>(2), pp.363-369.</w:t>
      </w:r>
    </w:p>
    <w:p w14:paraId="29459FA5"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lastRenderedPageBreak/>
        <w:t>Heald, D. and Hodges, R., 2020. The accounting, budgeting and fiscal impact of COVID-19 on the United Kingdom. </w:t>
      </w:r>
      <w:r w:rsidRPr="00881014">
        <w:rPr>
          <w:rFonts w:ascii="Arial" w:hAnsi="Arial" w:cs="Arial"/>
          <w:i/>
          <w:iCs/>
          <w:color w:val="222222"/>
          <w:shd w:val="clear" w:color="auto" w:fill="FFFFFF"/>
        </w:rPr>
        <w:t>Journal of Public Budgeting, Accounting &amp; Financial Management</w:t>
      </w:r>
      <w:r w:rsidRPr="00881014">
        <w:rPr>
          <w:rFonts w:ascii="Arial" w:hAnsi="Arial" w:cs="Arial"/>
          <w:color w:val="222222"/>
          <w:shd w:val="clear" w:color="auto" w:fill="FFFFFF"/>
        </w:rPr>
        <w:t>.</w:t>
      </w:r>
    </w:p>
    <w:p w14:paraId="6F0A4B9D"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 xml:space="preserve">Ibn-Mohammed, T., Mustapha, K.B., Godsell, J., Adamu, Z., Babatunde, K.A., </w:t>
      </w:r>
      <w:proofErr w:type="spellStart"/>
      <w:r w:rsidRPr="00881014">
        <w:rPr>
          <w:rFonts w:ascii="Arial" w:hAnsi="Arial" w:cs="Arial"/>
          <w:color w:val="222222"/>
          <w:shd w:val="clear" w:color="auto" w:fill="FFFFFF"/>
        </w:rPr>
        <w:t>Akintade</w:t>
      </w:r>
      <w:proofErr w:type="spellEnd"/>
      <w:r w:rsidRPr="00881014">
        <w:rPr>
          <w:rFonts w:ascii="Arial" w:hAnsi="Arial" w:cs="Arial"/>
          <w:color w:val="222222"/>
          <w:shd w:val="clear" w:color="auto" w:fill="FFFFFF"/>
        </w:rPr>
        <w:t xml:space="preserve">, D.D., </w:t>
      </w:r>
      <w:proofErr w:type="spellStart"/>
      <w:r w:rsidRPr="00881014">
        <w:rPr>
          <w:rFonts w:ascii="Arial" w:hAnsi="Arial" w:cs="Arial"/>
          <w:color w:val="222222"/>
          <w:shd w:val="clear" w:color="auto" w:fill="FFFFFF"/>
        </w:rPr>
        <w:t>Acquaye</w:t>
      </w:r>
      <w:proofErr w:type="spellEnd"/>
      <w:r w:rsidRPr="00881014">
        <w:rPr>
          <w:rFonts w:ascii="Arial" w:hAnsi="Arial" w:cs="Arial"/>
          <w:color w:val="222222"/>
          <w:shd w:val="clear" w:color="auto" w:fill="FFFFFF"/>
        </w:rPr>
        <w:t xml:space="preserve">, A., </w:t>
      </w:r>
      <w:proofErr w:type="spellStart"/>
      <w:r w:rsidRPr="00881014">
        <w:rPr>
          <w:rFonts w:ascii="Arial" w:hAnsi="Arial" w:cs="Arial"/>
          <w:color w:val="222222"/>
          <w:shd w:val="clear" w:color="auto" w:fill="FFFFFF"/>
        </w:rPr>
        <w:t>Fujii</w:t>
      </w:r>
      <w:proofErr w:type="spellEnd"/>
      <w:r w:rsidRPr="00881014">
        <w:rPr>
          <w:rFonts w:ascii="Arial" w:hAnsi="Arial" w:cs="Arial"/>
          <w:color w:val="222222"/>
          <w:shd w:val="clear" w:color="auto" w:fill="FFFFFF"/>
        </w:rPr>
        <w:t xml:space="preserve">, H., Ndiaye, M.M., </w:t>
      </w:r>
      <w:proofErr w:type="spellStart"/>
      <w:r w:rsidRPr="00881014">
        <w:rPr>
          <w:rFonts w:ascii="Arial" w:hAnsi="Arial" w:cs="Arial"/>
          <w:color w:val="222222"/>
          <w:shd w:val="clear" w:color="auto" w:fill="FFFFFF"/>
        </w:rPr>
        <w:t>Yamoah</w:t>
      </w:r>
      <w:proofErr w:type="spellEnd"/>
      <w:r w:rsidRPr="00881014">
        <w:rPr>
          <w:rFonts w:ascii="Arial" w:hAnsi="Arial" w:cs="Arial"/>
          <w:color w:val="222222"/>
          <w:shd w:val="clear" w:color="auto" w:fill="FFFFFF"/>
        </w:rPr>
        <w:t>, F.A. and Koh, S.C.L., 2021. A critical analysis of the impacts of COVID-19 on the global economy and ecosystems and opportunities for circular economy strategies. </w:t>
      </w:r>
      <w:r w:rsidRPr="00881014">
        <w:rPr>
          <w:rFonts w:ascii="Arial" w:hAnsi="Arial" w:cs="Arial"/>
          <w:i/>
          <w:iCs/>
          <w:color w:val="222222"/>
          <w:shd w:val="clear" w:color="auto" w:fill="FFFFFF"/>
        </w:rPr>
        <w:t>Resources, Conservation and Recycling</w:t>
      </w:r>
      <w:r w:rsidRPr="00881014">
        <w:rPr>
          <w:rFonts w:ascii="Arial" w:hAnsi="Arial" w:cs="Arial"/>
          <w:color w:val="222222"/>
          <w:shd w:val="clear" w:color="auto" w:fill="FFFFFF"/>
        </w:rPr>
        <w:t>, </w:t>
      </w:r>
      <w:r w:rsidRPr="00881014">
        <w:rPr>
          <w:rFonts w:ascii="Arial" w:hAnsi="Arial" w:cs="Arial"/>
          <w:i/>
          <w:iCs/>
          <w:color w:val="222222"/>
          <w:shd w:val="clear" w:color="auto" w:fill="FFFFFF"/>
        </w:rPr>
        <w:t>164</w:t>
      </w:r>
      <w:r w:rsidRPr="00881014">
        <w:rPr>
          <w:rFonts w:ascii="Arial" w:hAnsi="Arial" w:cs="Arial"/>
          <w:color w:val="222222"/>
          <w:shd w:val="clear" w:color="auto" w:fill="FFFFFF"/>
        </w:rPr>
        <w:t>, p.105169.</w:t>
      </w:r>
    </w:p>
    <w:p w14:paraId="7903BB98" w14:textId="77777777" w:rsidR="00881014" w:rsidRPr="00881014" w:rsidRDefault="00881014" w:rsidP="00270EB8">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Ihuah</w:t>
      </w:r>
      <w:proofErr w:type="spellEnd"/>
      <w:r w:rsidRPr="00881014">
        <w:rPr>
          <w:rFonts w:ascii="Arial" w:hAnsi="Arial" w:cs="Arial"/>
          <w:color w:val="222222"/>
          <w:shd w:val="clear" w:color="auto" w:fill="FFFFFF"/>
        </w:rPr>
        <w:t>, P.W. and Eaton, D., 2013. The pragmatic research approach: A framework for sustainable management of public housing estates in Nigeria. Journal of US-China Public Administration, 10(10), pp.933-944</w:t>
      </w:r>
    </w:p>
    <w:p w14:paraId="1F40B646" w14:textId="77777777" w:rsidR="00881014" w:rsidRPr="00881014" w:rsidRDefault="00881014" w:rsidP="00C51C66">
      <w:pPr>
        <w:spacing w:after="0" w:line="360" w:lineRule="auto"/>
        <w:ind w:left="720" w:hanging="720"/>
        <w:jc w:val="both"/>
        <w:rPr>
          <w:rFonts w:ascii="Arial" w:hAnsi="Arial" w:cs="Arial"/>
          <w:color w:val="000000"/>
          <w:shd w:val="clear" w:color="auto" w:fill="FFFFFF"/>
        </w:rPr>
      </w:pPr>
      <w:r w:rsidRPr="00881014">
        <w:rPr>
          <w:rFonts w:ascii="Arial" w:hAnsi="Arial" w:cs="Arial"/>
          <w:color w:val="000000"/>
          <w:shd w:val="clear" w:color="auto" w:fill="FFFFFF"/>
        </w:rPr>
        <w:t>Inman, P., 2021. </w:t>
      </w:r>
      <w:r w:rsidRPr="00881014">
        <w:rPr>
          <w:rFonts w:ascii="Arial" w:hAnsi="Arial" w:cs="Arial"/>
          <w:i/>
          <w:iCs/>
          <w:color w:val="000000"/>
          <w:shd w:val="clear" w:color="auto" w:fill="FFFFFF"/>
        </w:rPr>
        <w:t>Global markets fall amid pessimism over soaring Covid-19 cases</w:t>
      </w:r>
      <w:r w:rsidRPr="00881014">
        <w:rPr>
          <w:rFonts w:ascii="Arial" w:hAnsi="Arial" w:cs="Arial"/>
          <w:color w:val="000000"/>
          <w:shd w:val="clear" w:color="auto" w:fill="FFFFFF"/>
        </w:rPr>
        <w:t>. [online] the Guardian. Available at: &lt;https://www.theguardian.com/business/2021/jul/19/global-markets-fall-amid-pessimism-over-soaring-covid-19-cases&gt; [Accessed 31 January 2022].</w:t>
      </w:r>
    </w:p>
    <w:p w14:paraId="109D5F3E"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 xml:space="preserve">Iqbal, S., Bilal, A.R., </w:t>
      </w:r>
      <w:proofErr w:type="spellStart"/>
      <w:r w:rsidRPr="00881014">
        <w:rPr>
          <w:rFonts w:ascii="Arial" w:hAnsi="Arial" w:cs="Arial"/>
          <w:color w:val="222222"/>
          <w:shd w:val="clear" w:color="auto" w:fill="FFFFFF"/>
        </w:rPr>
        <w:t>Nurunnabi</w:t>
      </w:r>
      <w:proofErr w:type="spellEnd"/>
      <w:r w:rsidRPr="00881014">
        <w:rPr>
          <w:rFonts w:ascii="Arial" w:hAnsi="Arial" w:cs="Arial"/>
          <w:color w:val="222222"/>
          <w:shd w:val="clear" w:color="auto" w:fill="FFFFFF"/>
        </w:rPr>
        <w:t xml:space="preserve">, M., Iqbal, W., </w:t>
      </w:r>
      <w:proofErr w:type="spellStart"/>
      <w:r w:rsidRPr="00881014">
        <w:rPr>
          <w:rFonts w:ascii="Arial" w:hAnsi="Arial" w:cs="Arial"/>
          <w:color w:val="222222"/>
          <w:shd w:val="clear" w:color="auto" w:fill="FFFFFF"/>
        </w:rPr>
        <w:t>Alfakhri</w:t>
      </w:r>
      <w:proofErr w:type="spellEnd"/>
      <w:r w:rsidRPr="00881014">
        <w:rPr>
          <w:rFonts w:ascii="Arial" w:hAnsi="Arial" w:cs="Arial"/>
          <w:color w:val="222222"/>
          <w:shd w:val="clear" w:color="auto" w:fill="FFFFFF"/>
        </w:rPr>
        <w:t>, Y. and Iqbal, N., 2021. It is time to control the worst: testing COVID-19 outbreak, energy consumption and CO 2 emission. </w:t>
      </w:r>
      <w:r w:rsidRPr="00881014">
        <w:rPr>
          <w:rFonts w:ascii="Arial" w:hAnsi="Arial" w:cs="Arial"/>
          <w:i/>
          <w:iCs/>
          <w:color w:val="222222"/>
          <w:shd w:val="clear" w:color="auto" w:fill="FFFFFF"/>
        </w:rPr>
        <w:t>Environmental Science and Pollution Research</w:t>
      </w:r>
      <w:r w:rsidRPr="00881014">
        <w:rPr>
          <w:rFonts w:ascii="Arial" w:hAnsi="Arial" w:cs="Arial"/>
          <w:color w:val="222222"/>
          <w:shd w:val="clear" w:color="auto" w:fill="FFFFFF"/>
        </w:rPr>
        <w:t>, </w:t>
      </w:r>
      <w:r w:rsidRPr="00881014">
        <w:rPr>
          <w:rFonts w:ascii="Arial" w:hAnsi="Arial" w:cs="Arial"/>
          <w:i/>
          <w:iCs/>
          <w:color w:val="222222"/>
          <w:shd w:val="clear" w:color="auto" w:fill="FFFFFF"/>
        </w:rPr>
        <w:t>28</w:t>
      </w:r>
      <w:r w:rsidRPr="00881014">
        <w:rPr>
          <w:rFonts w:ascii="Arial" w:hAnsi="Arial" w:cs="Arial"/>
          <w:color w:val="222222"/>
          <w:shd w:val="clear" w:color="auto" w:fill="FFFFFF"/>
        </w:rPr>
        <w:t>(15), pp.19008-19020.</w:t>
      </w:r>
    </w:p>
    <w:p w14:paraId="005B8FC4"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Islam, F., 2020. Coronavirus: Chancellor Unveils£ 350bn Lifeline for Economy. </w:t>
      </w:r>
      <w:r w:rsidRPr="00881014">
        <w:rPr>
          <w:rFonts w:ascii="Arial" w:hAnsi="Arial" w:cs="Arial"/>
          <w:i/>
          <w:iCs/>
          <w:color w:val="222222"/>
          <w:shd w:val="clear" w:color="auto" w:fill="FFFFFF"/>
        </w:rPr>
        <w:t>BBC News online</w:t>
      </w:r>
      <w:r w:rsidRPr="00881014">
        <w:rPr>
          <w:rFonts w:ascii="Arial" w:hAnsi="Arial" w:cs="Arial"/>
          <w:color w:val="222222"/>
          <w:shd w:val="clear" w:color="auto" w:fill="FFFFFF"/>
        </w:rPr>
        <w:t>, </w:t>
      </w:r>
      <w:r w:rsidRPr="00881014">
        <w:rPr>
          <w:rFonts w:ascii="Arial" w:hAnsi="Arial" w:cs="Arial"/>
          <w:i/>
          <w:iCs/>
          <w:color w:val="222222"/>
          <w:shd w:val="clear" w:color="auto" w:fill="FFFFFF"/>
        </w:rPr>
        <w:t>17</w:t>
      </w:r>
      <w:r w:rsidRPr="00881014">
        <w:rPr>
          <w:rFonts w:ascii="Arial" w:hAnsi="Arial" w:cs="Arial"/>
          <w:color w:val="222222"/>
          <w:shd w:val="clear" w:color="auto" w:fill="FFFFFF"/>
        </w:rPr>
        <w:t>.</w:t>
      </w:r>
    </w:p>
    <w:p w14:paraId="53A6F532"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Jallow</w:t>
      </w:r>
      <w:proofErr w:type="spellEnd"/>
      <w:r w:rsidRPr="00881014">
        <w:rPr>
          <w:rFonts w:ascii="Arial" w:hAnsi="Arial" w:cs="Arial"/>
          <w:color w:val="222222"/>
          <w:shd w:val="clear" w:color="auto" w:fill="FFFFFF"/>
        </w:rPr>
        <w:t xml:space="preserve">, H., </w:t>
      </w:r>
      <w:proofErr w:type="spellStart"/>
      <w:r w:rsidRPr="00881014">
        <w:rPr>
          <w:rFonts w:ascii="Arial" w:hAnsi="Arial" w:cs="Arial"/>
          <w:color w:val="222222"/>
          <w:shd w:val="clear" w:color="auto" w:fill="FFFFFF"/>
        </w:rPr>
        <w:t>Renukappa</w:t>
      </w:r>
      <w:proofErr w:type="spellEnd"/>
      <w:r w:rsidRPr="00881014">
        <w:rPr>
          <w:rFonts w:ascii="Arial" w:hAnsi="Arial" w:cs="Arial"/>
          <w:color w:val="222222"/>
          <w:shd w:val="clear" w:color="auto" w:fill="FFFFFF"/>
        </w:rPr>
        <w:t xml:space="preserve">, S. and Suresh, S., 2020. The impact of COVID-19 </w:t>
      </w:r>
      <w:proofErr w:type="gramStart"/>
      <w:r w:rsidRPr="00881014">
        <w:rPr>
          <w:rFonts w:ascii="Arial" w:hAnsi="Arial" w:cs="Arial"/>
          <w:color w:val="222222"/>
          <w:shd w:val="clear" w:color="auto" w:fill="FFFFFF"/>
        </w:rPr>
        <w:t>outbreak</w:t>
      </w:r>
      <w:proofErr w:type="gramEnd"/>
      <w:r w:rsidRPr="00881014">
        <w:rPr>
          <w:rFonts w:ascii="Arial" w:hAnsi="Arial" w:cs="Arial"/>
          <w:color w:val="222222"/>
          <w:shd w:val="clear" w:color="auto" w:fill="FFFFFF"/>
        </w:rPr>
        <w:t xml:space="preserve"> on United Kingdom infrastructure sector. </w:t>
      </w:r>
      <w:r w:rsidRPr="00881014">
        <w:rPr>
          <w:rFonts w:ascii="Arial" w:hAnsi="Arial" w:cs="Arial"/>
          <w:i/>
          <w:iCs/>
          <w:color w:val="222222"/>
          <w:shd w:val="clear" w:color="auto" w:fill="FFFFFF"/>
        </w:rPr>
        <w:t>Smart and Sustainable Built Environment</w:t>
      </w:r>
      <w:r w:rsidRPr="00881014">
        <w:rPr>
          <w:rFonts w:ascii="Arial" w:hAnsi="Arial" w:cs="Arial"/>
          <w:color w:val="222222"/>
          <w:shd w:val="clear" w:color="auto" w:fill="FFFFFF"/>
        </w:rPr>
        <w:t>.\</w:t>
      </w:r>
    </w:p>
    <w:p w14:paraId="47195256"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Lanshina</w:t>
      </w:r>
      <w:proofErr w:type="spellEnd"/>
      <w:r w:rsidRPr="00881014">
        <w:rPr>
          <w:rFonts w:ascii="Arial" w:hAnsi="Arial" w:cs="Arial"/>
          <w:color w:val="222222"/>
          <w:shd w:val="clear" w:color="auto" w:fill="FFFFFF"/>
        </w:rPr>
        <w:t xml:space="preserve">, T.A., </w:t>
      </w:r>
      <w:proofErr w:type="spellStart"/>
      <w:r w:rsidRPr="00881014">
        <w:rPr>
          <w:rFonts w:ascii="Arial" w:hAnsi="Arial" w:cs="Arial"/>
          <w:color w:val="222222"/>
          <w:shd w:val="clear" w:color="auto" w:fill="FFFFFF"/>
        </w:rPr>
        <w:t>Barinova</w:t>
      </w:r>
      <w:proofErr w:type="spellEnd"/>
      <w:r w:rsidRPr="00881014">
        <w:rPr>
          <w:rFonts w:ascii="Arial" w:hAnsi="Arial" w:cs="Arial"/>
          <w:color w:val="222222"/>
          <w:shd w:val="clear" w:color="auto" w:fill="FFFFFF"/>
        </w:rPr>
        <w:t xml:space="preserve">, V.A., </w:t>
      </w:r>
      <w:proofErr w:type="spellStart"/>
      <w:r w:rsidRPr="00881014">
        <w:rPr>
          <w:rFonts w:ascii="Arial" w:hAnsi="Arial" w:cs="Arial"/>
          <w:color w:val="222222"/>
          <w:shd w:val="clear" w:color="auto" w:fill="FFFFFF"/>
        </w:rPr>
        <w:t>Kondratyev</w:t>
      </w:r>
      <w:proofErr w:type="spellEnd"/>
      <w:r w:rsidRPr="00881014">
        <w:rPr>
          <w:rFonts w:ascii="Arial" w:hAnsi="Arial" w:cs="Arial"/>
          <w:color w:val="222222"/>
          <w:shd w:val="clear" w:color="auto" w:fill="FFFFFF"/>
        </w:rPr>
        <w:t xml:space="preserve">, A.D. and </w:t>
      </w:r>
      <w:proofErr w:type="spellStart"/>
      <w:r w:rsidRPr="00881014">
        <w:rPr>
          <w:rFonts w:ascii="Arial" w:hAnsi="Arial" w:cs="Arial"/>
          <w:color w:val="222222"/>
          <w:shd w:val="clear" w:color="auto" w:fill="FFFFFF"/>
        </w:rPr>
        <w:t>Romantsov</w:t>
      </w:r>
      <w:proofErr w:type="spellEnd"/>
      <w:r w:rsidRPr="00881014">
        <w:rPr>
          <w:rFonts w:ascii="Arial" w:hAnsi="Arial" w:cs="Arial"/>
          <w:color w:val="222222"/>
          <w:shd w:val="clear" w:color="auto" w:fill="FFFFFF"/>
        </w:rPr>
        <w:t>, M.V., 2020. Sustainable development and digitalization: the unusual COVID-19 crisis requires original solutions. </w:t>
      </w:r>
      <w:r w:rsidRPr="00881014">
        <w:rPr>
          <w:rFonts w:ascii="Arial" w:hAnsi="Arial" w:cs="Arial"/>
          <w:i/>
          <w:iCs/>
          <w:color w:val="222222"/>
          <w:shd w:val="clear" w:color="auto" w:fill="FFFFFF"/>
        </w:rPr>
        <w:t>Bulletin of International Organizations</w:t>
      </w:r>
      <w:r w:rsidRPr="00881014">
        <w:rPr>
          <w:rFonts w:ascii="Arial" w:hAnsi="Arial" w:cs="Arial"/>
          <w:color w:val="222222"/>
          <w:shd w:val="clear" w:color="auto" w:fill="FFFFFF"/>
        </w:rPr>
        <w:t>, </w:t>
      </w:r>
      <w:r w:rsidRPr="00881014">
        <w:rPr>
          <w:rFonts w:ascii="Arial" w:hAnsi="Arial" w:cs="Arial"/>
          <w:i/>
          <w:iCs/>
          <w:color w:val="222222"/>
          <w:shd w:val="clear" w:color="auto" w:fill="FFFFFF"/>
        </w:rPr>
        <w:t>15</w:t>
      </w:r>
      <w:r w:rsidRPr="00881014">
        <w:rPr>
          <w:rFonts w:ascii="Arial" w:hAnsi="Arial" w:cs="Arial"/>
          <w:color w:val="222222"/>
          <w:shd w:val="clear" w:color="auto" w:fill="FFFFFF"/>
        </w:rPr>
        <w:t>(4), pp.91-114.</w:t>
      </w:r>
    </w:p>
    <w:p w14:paraId="317886EF" w14:textId="77777777" w:rsidR="00881014" w:rsidRPr="00881014" w:rsidRDefault="00881014" w:rsidP="00270EB8">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Li, Y., Tok, A. and Ritchie, S.G., 2021. Deep Ensemble Neural Network Approach for Federal Highway Administration Axle-Based Vehicle Classification Using Advanced Single Inductive Loops. Transportation Research Record, p.03611981211049142.</w:t>
      </w:r>
    </w:p>
    <w:p w14:paraId="7E4F4994"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 xml:space="preserve">Nicola, M., </w:t>
      </w:r>
      <w:proofErr w:type="spellStart"/>
      <w:r w:rsidRPr="00881014">
        <w:rPr>
          <w:rFonts w:ascii="Arial" w:hAnsi="Arial" w:cs="Arial"/>
          <w:color w:val="222222"/>
          <w:shd w:val="clear" w:color="auto" w:fill="FFFFFF"/>
        </w:rPr>
        <w:t>Alsafi</w:t>
      </w:r>
      <w:proofErr w:type="spellEnd"/>
      <w:r w:rsidRPr="00881014">
        <w:rPr>
          <w:rFonts w:ascii="Arial" w:hAnsi="Arial" w:cs="Arial"/>
          <w:color w:val="222222"/>
          <w:shd w:val="clear" w:color="auto" w:fill="FFFFFF"/>
        </w:rPr>
        <w:t xml:space="preserve">, Z., </w:t>
      </w:r>
      <w:proofErr w:type="spellStart"/>
      <w:r w:rsidRPr="00881014">
        <w:rPr>
          <w:rFonts w:ascii="Arial" w:hAnsi="Arial" w:cs="Arial"/>
          <w:color w:val="222222"/>
          <w:shd w:val="clear" w:color="auto" w:fill="FFFFFF"/>
        </w:rPr>
        <w:t>Sohrabi</w:t>
      </w:r>
      <w:proofErr w:type="spellEnd"/>
      <w:r w:rsidRPr="00881014">
        <w:rPr>
          <w:rFonts w:ascii="Arial" w:hAnsi="Arial" w:cs="Arial"/>
          <w:color w:val="222222"/>
          <w:shd w:val="clear" w:color="auto" w:fill="FFFFFF"/>
        </w:rPr>
        <w:t xml:space="preserve">, C., </w:t>
      </w:r>
      <w:proofErr w:type="spellStart"/>
      <w:r w:rsidRPr="00881014">
        <w:rPr>
          <w:rFonts w:ascii="Arial" w:hAnsi="Arial" w:cs="Arial"/>
          <w:color w:val="222222"/>
          <w:shd w:val="clear" w:color="auto" w:fill="FFFFFF"/>
        </w:rPr>
        <w:t>Kerwan</w:t>
      </w:r>
      <w:proofErr w:type="spellEnd"/>
      <w:r w:rsidRPr="00881014">
        <w:rPr>
          <w:rFonts w:ascii="Arial" w:hAnsi="Arial" w:cs="Arial"/>
          <w:color w:val="222222"/>
          <w:shd w:val="clear" w:color="auto" w:fill="FFFFFF"/>
        </w:rPr>
        <w:t xml:space="preserve">, A., Al-Jabir, A., </w:t>
      </w:r>
      <w:proofErr w:type="spellStart"/>
      <w:r w:rsidRPr="00881014">
        <w:rPr>
          <w:rFonts w:ascii="Arial" w:hAnsi="Arial" w:cs="Arial"/>
          <w:color w:val="222222"/>
          <w:shd w:val="clear" w:color="auto" w:fill="FFFFFF"/>
        </w:rPr>
        <w:t>Iosifidis</w:t>
      </w:r>
      <w:proofErr w:type="spellEnd"/>
      <w:r w:rsidRPr="00881014">
        <w:rPr>
          <w:rFonts w:ascii="Arial" w:hAnsi="Arial" w:cs="Arial"/>
          <w:color w:val="222222"/>
          <w:shd w:val="clear" w:color="auto" w:fill="FFFFFF"/>
        </w:rPr>
        <w:t>, C., Agha, M. and Agha, R., 2020. The socio-economic implications of the coronavirus pandemic (COVID-19): A review. </w:t>
      </w:r>
      <w:r w:rsidRPr="00881014">
        <w:rPr>
          <w:rFonts w:ascii="Arial" w:hAnsi="Arial" w:cs="Arial"/>
          <w:i/>
          <w:iCs/>
          <w:color w:val="222222"/>
          <w:shd w:val="clear" w:color="auto" w:fill="FFFFFF"/>
        </w:rPr>
        <w:t>International journal of surgery</w:t>
      </w:r>
      <w:r w:rsidRPr="00881014">
        <w:rPr>
          <w:rFonts w:ascii="Arial" w:hAnsi="Arial" w:cs="Arial"/>
          <w:color w:val="222222"/>
          <w:shd w:val="clear" w:color="auto" w:fill="FFFFFF"/>
        </w:rPr>
        <w:t>, </w:t>
      </w:r>
      <w:r w:rsidRPr="00881014">
        <w:rPr>
          <w:rFonts w:ascii="Arial" w:hAnsi="Arial" w:cs="Arial"/>
          <w:i/>
          <w:iCs/>
          <w:color w:val="222222"/>
          <w:shd w:val="clear" w:color="auto" w:fill="FFFFFF"/>
        </w:rPr>
        <w:t>78</w:t>
      </w:r>
      <w:r w:rsidRPr="00881014">
        <w:rPr>
          <w:rFonts w:ascii="Arial" w:hAnsi="Arial" w:cs="Arial"/>
          <w:color w:val="222222"/>
          <w:shd w:val="clear" w:color="auto" w:fill="FFFFFF"/>
        </w:rPr>
        <w:t>, pp.185-193.</w:t>
      </w:r>
    </w:p>
    <w:p w14:paraId="42C6A6AE" w14:textId="77777777" w:rsidR="00881014" w:rsidRPr="00881014" w:rsidRDefault="00881014" w:rsidP="00C51C66">
      <w:pPr>
        <w:spacing w:after="0" w:line="360" w:lineRule="auto"/>
        <w:ind w:left="720" w:hanging="720"/>
        <w:jc w:val="both"/>
        <w:rPr>
          <w:rFonts w:ascii="Arial" w:hAnsi="Arial" w:cs="Arial"/>
          <w:color w:val="000000"/>
          <w:shd w:val="clear" w:color="auto" w:fill="FFFFFF"/>
        </w:rPr>
      </w:pPr>
      <w:proofErr w:type="spellStart"/>
      <w:r w:rsidRPr="00881014">
        <w:rPr>
          <w:rFonts w:ascii="Arial" w:hAnsi="Arial" w:cs="Arial"/>
          <w:color w:val="000000"/>
          <w:shd w:val="clear" w:color="auto" w:fill="FFFFFF"/>
        </w:rPr>
        <w:t>Norrestad</w:t>
      </w:r>
      <w:proofErr w:type="spellEnd"/>
      <w:r w:rsidRPr="00881014">
        <w:rPr>
          <w:rFonts w:ascii="Arial" w:hAnsi="Arial" w:cs="Arial"/>
          <w:color w:val="000000"/>
          <w:shd w:val="clear" w:color="auto" w:fill="FFFFFF"/>
        </w:rPr>
        <w:t>, F., 2021. </w:t>
      </w:r>
      <w:r w:rsidRPr="00881014">
        <w:rPr>
          <w:rFonts w:ascii="Arial" w:hAnsi="Arial" w:cs="Arial"/>
          <w:i/>
          <w:iCs/>
          <w:color w:val="000000"/>
          <w:shd w:val="clear" w:color="auto" w:fill="FFFFFF"/>
        </w:rPr>
        <w:t>Lending to key industries UK 2020 | Statista</w:t>
      </w:r>
      <w:r w:rsidRPr="00881014">
        <w:rPr>
          <w:rFonts w:ascii="Arial" w:hAnsi="Arial" w:cs="Arial"/>
          <w:color w:val="000000"/>
          <w:shd w:val="clear" w:color="auto" w:fill="FFFFFF"/>
        </w:rPr>
        <w:t>. [online] Statista. Available at: &lt;https://www.statista.com/statistics/1117100/headline-flow-in-lending-to-businesses-in-the-united-kingdom-by-key-sector/&gt; [Accessed 31 January 2022].</w:t>
      </w:r>
    </w:p>
    <w:p w14:paraId="59F53B0C" w14:textId="77777777" w:rsidR="00881014" w:rsidRPr="00881014" w:rsidRDefault="00881014" w:rsidP="00C51C66">
      <w:pPr>
        <w:spacing w:after="0" w:line="360" w:lineRule="auto"/>
        <w:ind w:left="720" w:hanging="720"/>
        <w:jc w:val="both"/>
        <w:rPr>
          <w:rFonts w:ascii="Arial" w:hAnsi="Arial" w:cs="Arial"/>
          <w:color w:val="000000"/>
          <w:shd w:val="clear" w:color="auto" w:fill="FFFFFF"/>
        </w:rPr>
      </w:pPr>
      <w:proofErr w:type="spellStart"/>
      <w:r w:rsidRPr="00881014">
        <w:rPr>
          <w:rFonts w:ascii="Arial" w:hAnsi="Arial" w:cs="Arial"/>
          <w:color w:val="000000"/>
          <w:shd w:val="clear" w:color="auto" w:fill="FFFFFF"/>
        </w:rPr>
        <w:lastRenderedPageBreak/>
        <w:t>Norrestad</w:t>
      </w:r>
      <w:proofErr w:type="spellEnd"/>
      <w:r w:rsidRPr="00881014">
        <w:rPr>
          <w:rFonts w:ascii="Arial" w:hAnsi="Arial" w:cs="Arial"/>
          <w:color w:val="000000"/>
          <w:shd w:val="clear" w:color="auto" w:fill="FFFFFF"/>
        </w:rPr>
        <w:t>, F., 2021. </w:t>
      </w:r>
      <w:r w:rsidRPr="00881014">
        <w:rPr>
          <w:rFonts w:ascii="Arial" w:hAnsi="Arial" w:cs="Arial"/>
          <w:i/>
          <w:iCs/>
          <w:color w:val="000000"/>
          <w:shd w:val="clear" w:color="auto" w:fill="FFFFFF"/>
        </w:rPr>
        <w:t>Topic: Quantitative easing in the UK</w:t>
      </w:r>
      <w:r w:rsidRPr="00881014">
        <w:rPr>
          <w:rFonts w:ascii="Arial" w:hAnsi="Arial" w:cs="Arial"/>
          <w:color w:val="000000"/>
          <w:shd w:val="clear" w:color="auto" w:fill="FFFFFF"/>
        </w:rPr>
        <w:t>. [online] Statista. Available at: &lt;https://www.statista.com/topics/6372/quantitative-easing-in-the-uk/&gt; [Accessed 31 January 2022].</w:t>
      </w:r>
    </w:p>
    <w:p w14:paraId="2FE73365" w14:textId="77777777" w:rsidR="00881014" w:rsidRPr="00881014" w:rsidRDefault="00881014" w:rsidP="00C51C66">
      <w:pPr>
        <w:spacing w:after="0" w:line="360" w:lineRule="auto"/>
        <w:ind w:left="720" w:hanging="720"/>
        <w:jc w:val="both"/>
        <w:rPr>
          <w:rFonts w:ascii="Arial" w:hAnsi="Arial" w:cs="Arial"/>
          <w:color w:val="000000"/>
          <w:shd w:val="clear" w:color="auto" w:fill="FFFFFF"/>
        </w:rPr>
      </w:pPr>
      <w:proofErr w:type="spellStart"/>
      <w:r w:rsidRPr="00881014">
        <w:rPr>
          <w:rFonts w:ascii="Arial" w:hAnsi="Arial" w:cs="Arial"/>
          <w:color w:val="000000"/>
          <w:shd w:val="clear" w:color="auto" w:fill="FFFFFF"/>
        </w:rPr>
        <w:t>Norrestad</w:t>
      </w:r>
      <w:proofErr w:type="spellEnd"/>
      <w:r w:rsidRPr="00881014">
        <w:rPr>
          <w:rFonts w:ascii="Arial" w:hAnsi="Arial" w:cs="Arial"/>
          <w:color w:val="000000"/>
          <w:shd w:val="clear" w:color="auto" w:fill="FFFFFF"/>
        </w:rPr>
        <w:t>, F., 2022. </w:t>
      </w:r>
      <w:r w:rsidRPr="00881014">
        <w:rPr>
          <w:rFonts w:ascii="Arial" w:hAnsi="Arial" w:cs="Arial"/>
          <w:i/>
          <w:iCs/>
          <w:color w:val="000000"/>
          <w:shd w:val="clear" w:color="auto" w:fill="FFFFFF"/>
        </w:rPr>
        <w:t>Largest European banks by market cap since COVID-19 | Statista</w:t>
      </w:r>
      <w:r w:rsidRPr="00881014">
        <w:rPr>
          <w:rFonts w:ascii="Arial" w:hAnsi="Arial" w:cs="Arial"/>
          <w:color w:val="000000"/>
          <w:shd w:val="clear" w:color="auto" w:fill="FFFFFF"/>
        </w:rPr>
        <w:t>. [online] Statista. Available at: &lt;https://www.statista.com/statistics/1102735/market-capital-of-leading-european-banks-since-the-coronavirus-outbreak/&gt; [Accessed 31 January 2022].</w:t>
      </w:r>
    </w:p>
    <w:p w14:paraId="53AB8314"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Odendahl</w:t>
      </w:r>
      <w:proofErr w:type="spellEnd"/>
      <w:r w:rsidRPr="00881014">
        <w:rPr>
          <w:rFonts w:ascii="Arial" w:hAnsi="Arial" w:cs="Arial"/>
          <w:color w:val="222222"/>
          <w:shd w:val="clear" w:color="auto" w:fill="FFFFFF"/>
        </w:rPr>
        <w:t xml:space="preserve">, C. and </w:t>
      </w:r>
      <w:proofErr w:type="spellStart"/>
      <w:r w:rsidRPr="00881014">
        <w:rPr>
          <w:rFonts w:ascii="Arial" w:hAnsi="Arial" w:cs="Arial"/>
          <w:color w:val="222222"/>
          <w:shd w:val="clear" w:color="auto" w:fill="FFFFFF"/>
        </w:rPr>
        <w:t>Springford</w:t>
      </w:r>
      <w:proofErr w:type="spellEnd"/>
      <w:r w:rsidRPr="00881014">
        <w:rPr>
          <w:rFonts w:ascii="Arial" w:hAnsi="Arial" w:cs="Arial"/>
          <w:color w:val="222222"/>
          <w:shd w:val="clear" w:color="auto" w:fill="FFFFFF"/>
        </w:rPr>
        <w:t>, J., 2020. Three ways COVID-19 will cause economic divergence in Europe. </w:t>
      </w:r>
      <w:r w:rsidRPr="00881014">
        <w:rPr>
          <w:rFonts w:ascii="Arial" w:hAnsi="Arial" w:cs="Arial"/>
          <w:i/>
          <w:iCs/>
          <w:color w:val="222222"/>
          <w:shd w:val="clear" w:color="auto" w:fill="FFFFFF"/>
        </w:rPr>
        <w:t>CER Policy Paper</w:t>
      </w:r>
      <w:r w:rsidRPr="00881014">
        <w:rPr>
          <w:rFonts w:ascii="Arial" w:hAnsi="Arial" w:cs="Arial"/>
          <w:color w:val="222222"/>
          <w:shd w:val="clear" w:color="auto" w:fill="FFFFFF"/>
        </w:rPr>
        <w:t>, (2020).</w:t>
      </w:r>
    </w:p>
    <w:p w14:paraId="75D08ADA"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OECD, 2020. The impact of the coronavirus (COVID-19) crisis on development finance.</w:t>
      </w:r>
    </w:p>
    <w:p w14:paraId="5C6BBF4F" w14:textId="77777777" w:rsidR="00881014" w:rsidRPr="00881014" w:rsidRDefault="00881014" w:rsidP="00C51C66">
      <w:pPr>
        <w:spacing w:after="0" w:line="360" w:lineRule="auto"/>
        <w:ind w:left="720" w:hanging="720"/>
        <w:jc w:val="both"/>
        <w:rPr>
          <w:rFonts w:ascii="Arial" w:hAnsi="Arial" w:cs="Arial"/>
          <w:color w:val="000000"/>
          <w:shd w:val="clear" w:color="auto" w:fill="FFFFFF"/>
        </w:rPr>
      </w:pPr>
      <w:r w:rsidRPr="00881014">
        <w:rPr>
          <w:rFonts w:ascii="Arial" w:hAnsi="Arial" w:cs="Arial"/>
          <w:color w:val="000000"/>
          <w:shd w:val="clear" w:color="auto" w:fill="FFFFFF"/>
        </w:rPr>
        <w:t>ONS, 2020. </w:t>
      </w:r>
      <w:r w:rsidRPr="00881014">
        <w:rPr>
          <w:rFonts w:ascii="Arial" w:hAnsi="Arial" w:cs="Arial"/>
          <w:i/>
          <w:iCs/>
          <w:color w:val="000000"/>
          <w:shd w:val="clear" w:color="auto" w:fill="FFFFFF"/>
        </w:rPr>
        <w:t>Public sector finances, UK Statistical bulletins - Office for National Statistics</w:t>
      </w:r>
      <w:r w:rsidRPr="00881014">
        <w:rPr>
          <w:rFonts w:ascii="Arial" w:hAnsi="Arial" w:cs="Arial"/>
          <w:color w:val="000000"/>
          <w:shd w:val="clear" w:color="auto" w:fill="FFFFFF"/>
        </w:rPr>
        <w:t>. [online] Ons.gov.uk. Available at: &lt;https://www.ons.gov.uk/economy/governmentpublicsectorandtaxes/publicsectorfinance/bulletins/publicsectorfinances/previousReleases&gt; [Accessed 31 January 2022].</w:t>
      </w:r>
    </w:p>
    <w:p w14:paraId="2C972C1E" w14:textId="77777777" w:rsidR="00881014" w:rsidRPr="00881014" w:rsidRDefault="00881014" w:rsidP="00C51C66">
      <w:pPr>
        <w:spacing w:after="0" w:line="360" w:lineRule="auto"/>
        <w:ind w:left="720" w:hanging="720"/>
        <w:jc w:val="both"/>
        <w:rPr>
          <w:rFonts w:ascii="Arial" w:hAnsi="Arial" w:cs="Arial"/>
          <w:color w:val="000000"/>
          <w:shd w:val="clear" w:color="auto" w:fill="FFFFFF"/>
        </w:rPr>
      </w:pPr>
      <w:r w:rsidRPr="00881014">
        <w:rPr>
          <w:rFonts w:ascii="Arial" w:hAnsi="Arial" w:cs="Arial"/>
          <w:color w:val="000000"/>
          <w:shd w:val="clear" w:color="auto" w:fill="FFFFFF"/>
        </w:rPr>
        <w:t>ONS, 2021. </w:t>
      </w:r>
      <w:r w:rsidRPr="00881014">
        <w:rPr>
          <w:rFonts w:ascii="Arial" w:hAnsi="Arial" w:cs="Arial"/>
          <w:i/>
          <w:iCs/>
          <w:color w:val="000000"/>
          <w:shd w:val="clear" w:color="auto" w:fill="FFFFFF"/>
        </w:rPr>
        <w:t>Coronavirus and the impact on output in the UK economy - Office for National Statistics</w:t>
      </w:r>
      <w:r w:rsidRPr="00881014">
        <w:rPr>
          <w:rFonts w:ascii="Arial" w:hAnsi="Arial" w:cs="Arial"/>
          <w:color w:val="000000"/>
          <w:shd w:val="clear" w:color="auto" w:fill="FFFFFF"/>
        </w:rPr>
        <w:t>. [online] Ons.gov.uk. Available at: &lt;https://www.ons.gov.uk/economy/grossdomesticproductgdp/articles/coronavirusandtheimpactonoutputintheukeconomy/december2020&gt; [Accessed 31 January 2022].</w:t>
      </w:r>
    </w:p>
    <w:p w14:paraId="3E843C63" w14:textId="77777777" w:rsidR="00881014" w:rsidRPr="00881014" w:rsidRDefault="00881014" w:rsidP="00270EB8">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 xml:space="preserve">Otani, T., </w:t>
      </w:r>
      <w:proofErr w:type="spellStart"/>
      <w:r w:rsidRPr="00881014">
        <w:rPr>
          <w:rFonts w:ascii="Arial" w:hAnsi="Arial" w:cs="Arial"/>
          <w:color w:val="222222"/>
          <w:shd w:val="clear" w:color="auto" w:fill="FFFFFF"/>
        </w:rPr>
        <w:t>Sawano</w:t>
      </w:r>
      <w:proofErr w:type="spellEnd"/>
      <w:r w:rsidRPr="00881014">
        <w:rPr>
          <w:rFonts w:ascii="Arial" w:hAnsi="Arial" w:cs="Arial"/>
          <w:color w:val="222222"/>
          <w:shd w:val="clear" w:color="auto" w:fill="FFFFFF"/>
        </w:rPr>
        <w:t xml:space="preserve">, H. and Hayashi, Y., 2020. Optimal extracorporeal cardiopulmonary resuscitation inclusion criteria for </w:t>
      </w:r>
      <w:proofErr w:type="spellStart"/>
      <w:r w:rsidRPr="00881014">
        <w:rPr>
          <w:rFonts w:ascii="Arial" w:hAnsi="Arial" w:cs="Arial"/>
          <w:color w:val="222222"/>
          <w:shd w:val="clear" w:color="auto" w:fill="FFFFFF"/>
        </w:rPr>
        <w:t>favorable</w:t>
      </w:r>
      <w:proofErr w:type="spellEnd"/>
      <w:r w:rsidRPr="00881014">
        <w:rPr>
          <w:rFonts w:ascii="Arial" w:hAnsi="Arial" w:cs="Arial"/>
          <w:color w:val="222222"/>
          <w:shd w:val="clear" w:color="auto" w:fill="FFFFFF"/>
        </w:rPr>
        <w:t xml:space="preserve"> neurological outcomes: a single</w:t>
      </w:r>
      <w:r w:rsidRPr="00881014">
        <w:rPr>
          <w:rFonts w:ascii="Cambria Math" w:hAnsi="Cambria Math" w:cs="Cambria Math"/>
          <w:color w:val="222222"/>
          <w:shd w:val="clear" w:color="auto" w:fill="FFFFFF"/>
        </w:rPr>
        <w:t>‐</w:t>
      </w:r>
      <w:proofErr w:type="spellStart"/>
      <w:r w:rsidRPr="00881014">
        <w:rPr>
          <w:rFonts w:ascii="Arial" w:hAnsi="Arial" w:cs="Arial"/>
          <w:color w:val="222222"/>
          <w:shd w:val="clear" w:color="auto" w:fill="FFFFFF"/>
        </w:rPr>
        <w:t>center</w:t>
      </w:r>
      <w:proofErr w:type="spellEnd"/>
      <w:r w:rsidRPr="00881014">
        <w:rPr>
          <w:rFonts w:ascii="Arial" w:hAnsi="Arial" w:cs="Arial"/>
          <w:color w:val="222222"/>
          <w:shd w:val="clear" w:color="auto" w:fill="FFFFFF"/>
        </w:rPr>
        <w:t xml:space="preserve"> retrospective analysis. Acute medicine &amp; surgery, 7(1), p.e447.</w:t>
      </w:r>
    </w:p>
    <w:p w14:paraId="720D725C"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Ozili</w:t>
      </w:r>
      <w:proofErr w:type="spellEnd"/>
      <w:r w:rsidRPr="00881014">
        <w:rPr>
          <w:rFonts w:ascii="Arial" w:hAnsi="Arial" w:cs="Arial"/>
          <w:color w:val="222222"/>
          <w:shd w:val="clear" w:color="auto" w:fill="FFFFFF"/>
        </w:rPr>
        <w:t xml:space="preserve">, P.K. and Arun, T., 2020. </w:t>
      </w:r>
      <w:proofErr w:type="spellStart"/>
      <w:r w:rsidRPr="00881014">
        <w:rPr>
          <w:rFonts w:ascii="Arial" w:hAnsi="Arial" w:cs="Arial"/>
          <w:color w:val="222222"/>
          <w:shd w:val="clear" w:color="auto" w:fill="FFFFFF"/>
        </w:rPr>
        <w:t>Spillover</w:t>
      </w:r>
      <w:proofErr w:type="spellEnd"/>
      <w:r w:rsidRPr="00881014">
        <w:rPr>
          <w:rFonts w:ascii="Arial" w:hAnsi="Arial" w:cs="Arial"/>
          <w:color w:val="222222"/>
          <w:shd w:val="clear" w:color="auto" w:fill="FFFFFF"/>
        </w:rPr>
        <w:t xml:space="preserve"> of COVID-19: impact on the Global Economy. </w:t>
      </w:r>
      <w:r w:rsidRPr="00881014">
        <w:rPr>
          <w:rFonts w:ascii="Arial" w:hAnsi="Arial" w:cs="Arial"/>
          <w:i/>
          <w:iCs/>
          <w:color w:val="222222"/>
          <w:shd w:val="clear" w:color="auto" w:fill="FFFFFF"/>
        </w:rPr>
        <w:t>Available at SSRN 3562570</w:t>
      </w:r>
      <w:r w:rsidRPr="00881014">
        <w:rPr>
          <w:rFonts w:ascii="Arial" w:hAnsi="Arial" w:cs="Arial"/>
          <w:color w:val="222222"/>
          <w:shd w:val="clear" w:color="auto" w:fill="FFFFFF"/>
        </w:rPr>
        <w:t>.</w:t>
      </w:r>
    </w:p>
    <w:p w14:paraId="08E92FCE"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Ozkan</w:t>
      </w:r>
      <w:proofErr w:type="spellEnd"/>
      <w:r w:rsidRPr="00881014">
        <w:rPr>
          <w:rFonts w:ascii="Arial" w:hAnsi="Arial" w:cs="Arial"/>
          <w:color w:val="222222"/>
          <w:shd w:val="clear" w:color="auto" w:fill="FFFFFF"/>
        </w:rPr>
        <w:t>, O., 2021. Impact of COVID-19 on Stock Market Efficiency: Evidence from Developed Countries. </w:t>
      </w:r>
      <w:r w:rsidRPr="00881014">
        <w:rPr>
          <w:rFonts w:ascii="Arial" w:hAnsi="Arial" w:cs="Arial"/>
          <w:i/>
          <w:iCs/>
          <w:color w:val="222222"/>
          <w:shd w:val="clear" w:color="auto" w:fill="FFFFFF"/>
        </w:rPr>
        <w:t>Research in International Business and Finance</w:t>
      </w:r>
      <w:r w:rsidRPr="00881014">
        <w:rPr>
          <w:rFonts w:ascii="Arial" w:hAnsi="Arial" w:cs="Arial"/>
          <w:color w:val="222222"/>
          <w:shd w:val="clear" w:color="auto" w:fill="FFFFFF"/>
        </w:rPr>
        <w:t>, p.101445.</w:t>
      </w:r>
    </w:p>
    <w:p w14:paraId="74DBB964"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 xml:space="preserve">Page, M.E., 2010. </w:t>
      </w:r>
      <w:proofErr w:type="spellStart"/>
      <w:r w:rsidRPr="00881014">
        <w:rPr>
          <w:rFonts w:ascii="Arial" w:hAnsi="Arial" w:cs="Arial"/>
          <w:color w:val="222222"/>
          <w:shd w:val="clear" w:color="auto" w:fill="FFFFFF"/>
        </w:rPr>
        <w:t>Signaling</w:t>
      </w:r>
      <w:proofErr w:type="spellEnd"/>
      <w:r w:rsidRPr="00881014">
        <w:rPr>
          <w:rFonts w:ascii="Arial" w:hAnsi="Arial" w:cs="Arial"/>
          <w:color w:val="222222"/>
          <w:shd w:val="clear" w:color="auto" w:fill="FFFFFF"/>
        </w:rPr>
        <w:t xml:space="preserve"> in the </w:t>
      </w:r>
      <w:proofErr w:type="spellStart"/>
      <w:r w:rsidRPr="00881014">
        <w:rPr>
          <w:rFonts w:ascii="Arial" w:hAnsi="Arial" w:cs="Arial"/>
          <w:color w:val="222222"/>
          <w:shd w:val="clear" w:color="auto" w:fill="FFFFFF"/>
        </w:rPr>
        <w:t>labor</w:t>
      </w:r>
      <w:proofErr w:type="spellEnd"/>
      <w:r w:rsidRPr="00881014">
        <w:rPr>
          <w:rFonts w:ascii="Arial" w:hAnsi="Arial" w:cs="Arial"/>
          <w:color w:val="222222"/>
          <w:shd w:val="clear" w:color="auto" w:fill="FFFFFF"/>
        </w:rPr>
        <w:t xml:space="preserve"> market. </w:t>
      </w:r>
      <w:r w:rsidRPr="00881014">
        <w:rPr>
          <w:rFonts w:ascii="Arial" w:hAnsi="Arial" w:cs="Arial"/>
          <w:i/>
          <w:iCs/>
          <w:color w:val="222222"/>
          <w:shd w:val="clear" w:color="auto" w:fill="FFFFFF"/>
        </w:rPr>
        <w:t>Economics of education. Oxford: Elsevier</w:t>
      </w:r>
      <w:r w:rsidRPr="00881014">
        <w:rPr>
          <w:rFonts w:ascii="Arial" w:hAnsi="Arial" w:cs="Arial"/>
          <w:color w:val="222222"/>
          <w:shd w:val="clear" w:color="auto" w:fill="FFFFFF"/>
        </w:rPr>
        <w:t>.</w:t>
      </w:r>
    </w:p>
    <w:p w14:paraId="2C641D14"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 xml:space="preserve">Pellegrino, R., </w:t>
      </w:r>
      <w:proofErr w:type="spellStart"/>
      <w:r w:rsidRPr="00881014">
        <w:rPr>
          <w:rFonts w:ascii="Arial" w:hAnsi="Arial" w:cs="Arial"/>
          <w:color w:val="222222"/>
          <w:shd w:val="clear" w:color="auto" w:fill="FFFFFF"/>
        </w:rPr>
        <w:t>Vajdic</w:t>
      </w:r>
      <w:proofErr w:type="spellEnd"/>
      <w:r w:rsidRPr="00881014">
        <w:rPr>
          <w:rFonts w:ascii="Arial" w:hAnsi="Arial" w:cs="Arial"/>
          <w:color w:val="222222"/>
          <w:shd w:val="clear" w:color="auto" w:fill="FFFFFF"/>
        </w:rPr>
        <w:t>, N. and Carbonara, N., 2013. Real option theory for risk mitigation in transport PPPs. </w:t>
      </w:r>
      <w:r w:rsidRPr="00881014">
        <w:rPr>
          <w:rFonts w:ascii="Arial" w:hAnsi="Arial" w:cs="Arial"/>
          <w:i/>
          <w:iCs/>
          <w:color w:val="222222"/>
          <w:shd w:val="clear" w:color="auto" w:fill="FFFFFF"/>
        </w:rPr>
        <w:t>Built environment project and asset management</w:t>
      </w:r>
      <w:r w:rsidRPr="00881014">
        <w:rPr>
          <w:rFonts w:ascii="Arial" w:hAnsi="Arial" w:cs="Arial"/>
          <w:color w:val="222222"/>
          <w:shd w:val="clear" w:color="auto" w:fill="FFFFFF"/>
        </w:rPr>
        <w:t>.</w:t>
      </w:r>
    </w:p>
    <w:p w14:paraId="17BC4389"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 xml:space="preserve">Pillai, S., </w:t>
      </w:r>
      <w:proofErr w:type="spellStart"/>
      <w:r w:rsidRPr="00881014">
        <w:rPr>
          <w:rFonts w:ascii="Arial" w:hAnsi="Arial" w:cs="Arial"/>
          <w:color w:val="222222"/>
          <w:shd w:val="clear" w:color="auto" w:fill="FFFFFF"/>
        </w:rPr>
        <w:t>Siddika</w:t>
      </w:r>
      <w:proofErr w:type="spellEnd"/>
      <w:r w:rsidRPr="00881014">
        <w:rPr>
          <w:rFonts w:ascii="Arial" w:hAnsi="Arial" w:cs="Arial"/>
          <w:color w:val="222222"/>
          <w:shd w:val="clear" w:color="auto" w:fill="FFFFFF"/>
        </w:rPr>
        <w:t xml:space="preserve">, N., </w:t>
      </w:r>
      <w:proofErr w:type="spellStart"/>
      <w:r w:rsidRPr="00881014">
        <w:rPr>
          <w:rFonts w:ascii="Arial" w:hAnsi="Arial" w:cs="Arial"/>
          <w:color w:val="222222"/>
          <w:shd w:val="clear" w:color="auto" w:fill="FFFFFF"/>
        </w:rPr>
        <w:t>Apu</w:t>
      </w:r>
      <w:proofErr w:type="spellEnd"/>
      <w:r w:rsidRPr="00881014">
        <w:rPr>
          <w:rFonts w:ascii="Arial" w:hAnsi="Arial" w:cs="Arial"/>
          <w:color w:val="222222"/>
          <w:shd w:val="clear" w:color="auto" w:fill="FFFFFF"/>
        </w:rPr>
        <w:t>, E.H. and Kabir, R., 2020. COVID-19: Situation of European countries so far. </w:t>
      </w:r>
      <w:r w:rsidRPr="00881014">
        <w:rPr>
          <w:rFonts w:ascii="Arial" w:hAnsi="Arial" w:cs="Arial"/>
          <w:i/>
          <w:iCs/>
          <w:color w:val="222222"/>
          <w:shd w:val="clear" w:color="auto" w:fill="FFFFFF"/>
        </w:rPr>
        <w:t>Archives of medical research</w:t>
      </w:r>
      <w:r w:rsidRPr="00881014">
        <w:rPr>
          <w:rFonts w:ascii="Arial" w:hAnsi="Arial" w:cs="Arial"/>
          <w:color w:val="222222"/>
          <w:shd w:val="clear" w:color="auto" w:fill="FFFFFF"/>
        </w:rPr>
        <w:t>, </w:t>
      </w:r>
      <w:r w:rsidRPr="00881014">
        <w:rPr>
          <w:rFonts w:ascii="Arial" w:hAnsi="Arial" w:cs="Arial"/>
          <w:i/>
          <w:iCs/>
          <w:color w:val="222222"/>
          <w:shd w:val="clear" w:color="auto" w:fill="FFFFFF"/>
        </w:rPr>
        <w:t>51</w:t>
      </w:r>
      <w:r w:rsidRPr="00881014">
        <w:rPr>
          <w:rFonts w:ascii="Arial" w:hAnsi="Arial" w:cs="Arial"/>
          <w:color w:val="222222"/>
          <w:shd w:val="clear" w:color="auto" w:fill="FFFFFF"/>
        </w:rPr>
        <w:t>(7), p.723.</w:t>
      </w:r>
    </w:p>
    <w:p w14:paraId="2C77AC3F"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Shafi</w:t>
      </w:r>
      <w:proofErr w:type="spellEnd"/>
      <w:r w:rsidRPr="00881014">
        <w:rPr>
          <w:rFonts w:ascii="Arial" w:hAnsi="Arial" w:cs="Arial"/>
          <w:color w:val="222222"/>
          <w:shd w:val="clear" w:color="auto" w:fill="FFFFFF"/>
        </w:rPr>
        <w:t>, M., Liu, J. and Ren, W., 2020. Impact of COVID-19 pandemic on micro, small, and medium-sized Enterprises operating in Pakistan. </w:t>
      </w:r>
      <w:r w:rsidRPr="00881014">
        <w:rPr>
          <w:rFonts w:ascii="Arial" w:hAnsi="Arial" w:cs="Arial"/>
          <w:i/>
          <w:iCs/>
          <w:color w:val="222222"/>
          <w:shd w:val="clear" w:color="auto" w:fill="FFFFFF"/>
        </w:rPr>
        <w:t>Research in Globalization</w:t>
      </w:r>
      <w:r w:rsidRPr="00881014">
        <w:rPr>
          <w:rFonts w:ascii="Arial" w:hAnsi="Arial" w:cs="Arial"/>
          <w:color w:val="222222"/>
          <w:shd w:val="clear" w:color="auto" w:fill="FFFFFF"/>
        </w:rPr>
        <w:t>, </w:t>
      </w:r>
      <w:r w:rsidRPr="00881014">
        <w:rPr>
          <w:rFonts w:ascii="Arial" w:hAnsi="Arial" w:cs="Arial"/>
          <w:i/>
          <w:iCs/>
          <w:color w:val="222222"/>
          <w:shd w:val="clear" w:color="auto" w:fill="FFFFFF"/>
        </w:rPr>
        <w:t>2</w:t>
      </w:r>
      <w:r w:rsidRPr="00881014">
        <w:rPr>
          <w:rFonts w:ascii="Arial" w:hAnsi="Arial" w:cs="Arial"/>
          <w:color w:val="222222"/>
          <w:shd w:val="clear" w:color="auto" w:fill="FFFFFF"/>
        </w:rPr>
        <w:t>, p.100018.</w:t>
      </w:r>
    </w:p>
    <w:p w14:paraId="0617BFB0" w14:textId="77777777" w:rsidR="00881014" w:rsidRPr="00881014" w:rsidRDefault="00881014" w:rsidP="00C51C66">
      <w:pPr>
        <w:spacing w:after="0" w:line="360" w:lineRule="auto"/>
        <w:ind w:left="720" w:hanging="720"/>
        <w:jc w:val="both"/>
        <w:rPr>
          <w:rFonts w:ascii="Arial" w:hAnsi="Arial" w:cs="Arial"/>
        </w:rPr>
      </w:pPr>
      <w:r w:rsidRPr="00881014">
        <w:rPr>
          <w:rFonts w:ascii="Arial" w:hAnsi="Arial" w:cs="Arial"/>
          <w:color w:val="000000"/>
          <w:shd w:val="clear" w:color="auto" w:fill="FFFFFF"/>
        </w:rPr>
        <w:t xml:space="preserve">Shearer, E. and </w:t>
      </w:r>
      <w:proofErr w:type="spellStart"/>
      <w:r w:rsidRPr="00881014">
        <w:rPr>
          <w:rFonts w:ascii="Arial" w:hAnsi="Arial" w:cs="Arial"/>
          <w:color w:val="000000"/>
          <w:shd w:val="clear" w:color="auto" w:fill="FFFFFF"/>
        </w:rPr>
        <w:t>Tetlow</w:t>
      </w:r>
      <w:proofErr w:type="spellEnd"/>
      <w:r w:rsidRPr="00881014">
        <w:rPr>
          <w:rFonts w:ascii="Arial" w:hAnsi="Arial" w:cs="Arial"/>
          <w:color w:val="000000"/>
          <w:shd w:val="clear" w:color="auto" w:fill="FFFFFF"/>
        </w:rPr>
        <w:t>, G., 2021. </w:t>
      </w:r>
      <w:r w:rsidRPr="00881014">
        <w:rPr>
          <w:rFonts w:ascii="Arial" w:hAnsi="Arial" w:cs="Arial"/>
          <w:i/>
          <w:iCs/>
          <w:color w:val="000000"/>
          <w:shd w:val="clear" w:color="auto" w:fill="FFFFFF"/>
        </w:rPr>
        <w:t>Coronavirus: actions taken by the Bank of England during the first lockdown</w:t>
      </w:r>
      <w:r w:rsidRPr="00881014">
        <w:rPr>
          <w:rFonts w:ascii="Arial" w:hAnsi="Arial" w:cs="Arial"/>
          <w:color w:val="000000"/>
          <w:shd w:val="clear" w:color="auto" w:fill="FFFFFF"/>
        </w:rPr>
        <w:t xml:space="preserve">. [online] The Institute for Government. Available at: </w:t>
      </w:r>
      <w:r w:rsidRPr="00881014">
        <w:rPr>
          <w:rFonts w:ascii="Arial" w:hAnsi="Arial" w:cs="Arial"/>
          <w:color w:val="000000"/>
          <w:shd w:val="clear" w:color="auto" w:fill="FFFFFF"/>
        </w:rPr>
        <w:lastRenderedPageBreak/>
        <w:t>&lt;https://www.instituteforgovernment.org.uk/explainers/coronavirus-bank-england-first-lockdown&gt; [Accessed 31 January 2022].</w:t>
      </w:r>
    </w:p>
    <w:p w14:paraId="58216B66"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Shen, H., Fu, M., Pan, H., Yu, Z. and Chen, Y., 2020. The impact of the COVID-19 pandemic on firm performance. </w:t>
      </w:r>
      <w:r w:rsidRPr="00881014">
        <w:rPr>
          <w:rFonts w:ascii="Arial" w:hAnsi="Arial" w:cs="Arial"/>
          <w:i/>
          <w:iCs/>
          <w:color w:val="222222"/>
          <w:shd w:val="clear" w:color="auto" w:fill="FFFFFF"/>
        </w:rPr>
        <w:t>Emerging Markets Finance and Trade</w:t>
      </w:r>
      <w:r w:rsidRPr="00881014">
        <w:rPr>
          <w:rFonts w:ascii="Arial" w:hAnsi="Arial" w:cs="Arial"/>
          <w:color w:val="222222"/>
          <w:shd w:val="clear" w:color="auto" w:fill="FFFFFF"/>
        </w:rPr>
        <w:t>, </w:t>
      </w:r>
      <w:r w:rsidRPr="00881014">
        <w:rPr>
          <w:rFonts w:ascii="Arial" w:hAnsi="Arial" w:cs="Arial"/>
          <w:i/>
          <w:iCs/>
          <w:color w:val="222222"/>
          <w:shd w:val="clear" w:color="auto" w:fill="FFFFFF"/>
        </w:rPr>
        <w:t>56</w:t>
      </w:r>
      <w:r w:rsidRPr="00881014">
        <w:rPr>
          <w:rFonts w:ascii="Arial" w:hAnsi="Arial" w:cs="Arial"/>
          <w:color w:val="222222"/>
          <w:shd w:val="clear" w:color="auto" w:fill="FFFFFF"/>
        </w:rPr>
        <w:t>(10), pp.2213-2230.</w:t>
      </w:r>
      <w:r w:rsidRPr="00881014">
        <w:rPr>
          <w:rFonts w:ascii="Arial" w:hAnsi="Arial" w:cs="Arial"/>
          <w:color w:val="222222"/>
          <w:shd w:val="clear" w:color="auto" w:fill="FFFFFF"/>
        </w:rPr>
        <w:br/>
        <w:t xml:space="preserve">Agca, S., </w:t>
      </w:r>
      <w:proofErr w:type="spellStart"/>
      <w:r w:rsidRPr="00881014">
        <w:rPr>
          <w:rFonts w:ascii="Arial" w:hAnsi="Arial" w:cs="Arial"/>
          <w:color w:val="222222"/>
          <w:shd w:val="clear" w:color="auto" w:fill="FFFFFF"/>
        </w:rPr>
        <w:t>Birge</w:t>
      </w:r>
      <w:proofErr w:type="spellEnd"/>
      <w:r w:rsidRPr="00881014">
        <w:rPr>
          <w:rFonts w:ascii="Arial" w:hAnsi="Arial" w:cs="Arial"/>
          <w:color w:val="222222"/>
          <w:shd w:val="clear" w:color="auto" w:fill="FFFFFF"/>
        </w:rPr>
        <w:t>, J.R., Wang, Z.A. and Wu, J., 2020. The impact of COVID-19 on supply chain credit risk. </w:t>
      </w:r>
      <w:r w:rsidRPr="00881014">
        <w:rPr>
          <w:rFonts w:ascii="Arial" w:hAnsi="Arial" w:cs="Arial"/>
          <w:i/>
          <w:iCs/>
          <w:color w:val="222222"/>
          <w:shd w:val="clear" w:color="auto" w:fill="FFFFFF"/>
        </w:rPr>
        <w:t>Available at SSRN 3639735</w:t>
      </w:r>
      <w:r w:rsidRPr="00881014">
        <w:rPr>
          <w:rFonts w:ascii="Arial" w:hAnsi="Arial" w:cs="Arial"/>
          <w:color w:val="222222"/>
          <w:shd w:val="clear" w:color="auto" w:fill="FFFFFF"/>
        </w:rPr>
        <w:t>.</w:t>
      </w:r>
    </w:p>
    <w:p w14:paraId="15220532"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Sherif</w:t>
      </w:r>
      <w:proofErr w:type="spellEnd"/>
      <w:r w:rsidRPr="00881014">
        <w:rPr>
          <w:rFonts w:ascii="Arial" w:hAnsi="Arial" w:cs="Arial"/>
          <w:color w:val="222222"/>
          <w:shd w:val="clear" w:color="auto" w:fill="FFFFFF"/>
        </w:rPr>
        <w:t>, M., 2020. The impact of Coronavirus (COVID-19) outbreak on faith-based investments: An original analysis. </w:t>
      </w:r>
      <w:r w:rsidRPr="00881014">
        <w:rPr>
          <w:rFonts w:ascii="Arial" w:hAnsi="Arial" w:cs="Arial"/>
          <w:i/>
          <w:iCs/>
          <w:color w:val="222222"/>
          <w:shd w:val="clear" w:color="auto" w:fill="FFFFFF"/>
        </w:rPr>
        <w:t xml:space="preserve">Journal of </w:t>
      </w:r>
      <w:proofErr w:type="spellStart"/>
      <w:r w:rsidRPr="00881014">
        <w:rPr>
          <w:rFonts w:ascii="Arial" w:hAnsi="Arial" w:cs="Arial"/>
          <w:i/>
          <w:iCs/>
          <w:color w:val="222222"/>
          <w:shd w:val="clear" w:color="auto" w:fill="FFFFFF"/>
        </w:rPr>
        <w:t>Behavioral</w:t>
      </w:r>
      <w:proofErr w:type="spellEnd"/>
      <w:r w:rsidRPr="00881014">
        <w:rPr>
          <w:rFonts w:ascii="Arial" w:hAnsi="Arial" w:cs="Arial"/>
          <w:i/>
          <w:iCs/>
          <w:color w:val="222222"/>
          <w:shd w:val="clear" w:color="auto" w:fill="FFFFFF"/>
        </w:rPr>
        <w:t xml:space="preserve"> and Experimental Finance</w:t>
      </w:r>
      <w:r w:rsidRPr="00881014">
        <w:rPr>
          <w:rFonts w:ascii="Arial" w:hAnsi="Arial" w:cs="Arial"/>
          <w:color w:val="222222"/>
          <w:shd w:val="clear" w:color="auto" w:fill="FFFFFF"/>
        </w:rPr>
        <w:t>, </w:t>
      </w:r>
      <w:r w:rsidRPr="00881014">
        <w:rPr>
          <w:rFonts w:ascii="Arial" w:hAnsi="Arial" w:cs="Arial"/>
          <w:i/>
          <w:iCs/>
          <w:color w:val="222222"/>
          <w:shd w:val="clear" w:color="auto" w:fill="FFFFFF"/>
        </w:rPr>
        <w:t>28</w:t>
      </w:r>
      <w:r w:rsidRPr="00881014">
        <w:rPr>
          <w:rFonts w:ascii="Arial" w:hAnsi="Arial" w:cs="Arial"/>
          <w:color w:val="222222"/>
          <w:shd w:val="clear" w:color="auto" w:fill="FFFFFF"/>
        </w:rPr>
        <w:t>, p.100403.</w:t>
      </w:r>
    </w:p>
    <w:p w14:paraId="552DFA2C"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Siddiqui, K., 2020. The Impact of COVID-19 on the Global economy. </w:t>
      </w:r>
      <w:r w:rsidRPr="00881014">
        <w:rPr>
          <w:rFonts w:ascii="Arial" w:hAnsi="Arial" w:cs="Arial"/>
          <w:i/>
          <w:iCs/>
          <w:color w:val="222222"/>
          <w:shd w:val="clear" w:color="auto" w:fill="FFFFFF"/>
        </w:rPr>
        <w:t>World</w:t>
      </w:r>
      <w:r w:rsidRPr="00881014">
        <w:rPr>
          <w:rFonts w:ascii="Arial" w:hAnsi="Arial" w:cs="Arial"/>
          <w:color w:val="222222"/>
          <w:shd w:val="clear" w:color="auto" w:fill="FFFFFF"/>
        </w:rPr>
        <w:t>.</w:t>
      </w:r>
    </w:p>
    <w:p w14:paraId="5FE34DDD"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 xml:space="preserve">Singh, B., </w:t>
      </w:r>
      <w:proofErr w:type="spellStart"/>
      <w:r w:rsidRPr="00881014">
        <w:rPr>
          <w:rFonts w:ascii="Arial" w:hAnsi="Arial" w:cs="Arial"/>
          <w:color w:val="222222"/>
          <w:shd w:val="clear" w:color="auto" w:fill="FFFFFF"/>
        </w:rPr>
        <w:t>Dhall</w:t>
      </w:r>
      <w:proofErr w:type="spellEnd"/>
      <w:r w:rsidRPr="00881014">
        <w:rPr>
          <w:rFonts w:ascii="Arial" w:hAnsi="Arial" w:cs="Arial"/>
          <w:color w:val="222222"/>
          <w:shd w:val="clear" w:color="auto" w:fill="FFFFFF"/>
        </w:rPr>
        <w:t>, R., Narang, S. and Rawat, S., 2020. The outbreak of COVID-19 and stock market responses: An event study and panel data analysis for G-20 countries. </w:t>
      </w:r>
      <w:r w:rsidRPr="00881014">
        <w:rPr>
          <w:rFonts w:ascii="Arial" w:hAnsi="Arial" w:cs="Arial"/>
          <w:i/>
          <w:iCs/>
          <w:color w:val="222222"/>
          <w:shd w:val="clear" w:color="auto" w:fill="FFFFFF"/>
        </w:rPr>
        <w:t>Global Business Review</w:t>
      </w:r>
      <w:r w:rsidRPr="00881014">
        <w:rPr>
          <w:rFonts w:ascii="Arial" w:hAnsi="Arial" w:cs="Arial"/>
          <w:color w:val="222222"/>
          <w:shd w:val="clear" w:color="auto" w:fill="FFFFFF"/>
        </w:rPr>
        <w:t>, p.0972150920957274.</w:t>
      </w:r>
    </w:p>
    <w:p w14:paraId="2E2EF5FF"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Susskind, D. and Vines, D., 2020. The economics of the COVID-19 pandemic: an assessment. </w:t>
      </w:r>
      <w:r w:rsidRPr="00881014">
        <w:rPr>
          <w:rFonts w:ascii="Arial" w:hAnsi="Arial" w:cs="Arial"/>
          <w:i/>
          <w:iCs/>
          <w:color w:val="222222"/>
          <w:shd w:val="clear" w:color="auto" w:fill="FFFFFF"/>
        </w:rPr>
        <w:t>Oxford Review of Economic Policy</w:t>
      </w:r>
      <w:r w:rsidRPr="00881014">
        <w:rPr>
          <w:rFonts w:ascii="Arial" w:hAnsi="Arial" w:cs="Arial"/>
          <w:color w:val="222222"/>
          <w:shd w:val="clear" w:color="auto" w:fill="FFFFFF"/>
        </w:rPr>
        <w:t>, </w:t>
      </w:r>
      <w:r w:rsidRPr="00881014">
        <w:rPr>
          <w:rFonts w:ascii="Arial" w:hAnsi="Arial" w:cs="Arial"/>
          <w:i/>
          <w:iCs/>
          <w:color w:val="222222"/>
          <w:shd w:val="clear" w:color="auto" w:fill="FFFFFF"/>
        </w:rPr>
        <w:t>36</w:t>
      </w:r>
      <w:r w:rsidRPr="00881014">
        <w:rPr>
          <w:rFonts w:ascii="Arial" w:hAnsi="Arial" w:cs="Arial"/>
          <w:color w:val="222222"/>
          <w:shd w:val="clear" w:color="auto" w:fill="FFFFFF"/>
        </w:rPr>
        <w:t xml:space="preserve">(Supplement_1), </w:t>
      </w:r>
      <w:proofErr w:type="gramStart"/>
      <w:r w:rsidRPr="00881014">
        <w:rPr>
          <w:rFonts w:ascii="Arial" w:hAnsi="Arial" w:cs="Arial"/>
          <w:color w:val="222222"/>
          <w:shd w:val="clear" w:color="auto" w:fill="FFFFFF"/>
        </w:rPr>
        <w:t>pp.S</w:t>
      </w:r>
      <w:proofErr w:type="gramEnd"/>
      <w:r w:rsidRPr="00881014">
        <w:rPr>
          <w:rFonts w:ascii="Arial" w:hAnsi="Arial" w:cs="Arial"/>
          <w:color w:val="222222"/>
          <w:shd w:val="clear" w:color="auto" w:fill="FFFFFF"/>
        </w:rPr>
        <w:t>1-S13.</w:t>
      </w:r>
    </w:p>
    <w:p w14:paraId="5AA001E4" w14:textId="77777777" w:rsidR="00881014" w:rsidRPr="00881014" w:rsidRDefault="00881014" w:rsidP="00C51C66">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Tahat</w:t>
      </w:r>
      <w:proofErr w:type="spellEnd"/>
      <w:r w:rsidRPr="00881014">
        <w:rPr>
          <w:rFonts w:ascii="Arial" w:hAnsi="Arial" w:cs="Arial"/>
          <w:color w:val="222222"/>
          <w:shd w:val="clear" w:color="auto" w:fill="FFFFFF"/>
        </w:rPr>
        <w:t>, Y. and Ahmed, A.H., 2020. Stock Market Returns, liquidity and COVID-19 Outbreak: Evidence from the UK. </w:t>
      </w:r>
      <w:r w:rsidRPr="00881014">
        <w:rPr>
          <w:rFonts w:ascii="Arial" w:hAnsi="Arial" w:cs="Arial"/>
          <w:i/>
          <w:iCs/>
          <w:color w:val="222222"/>
          <w:shd w:val="clear" w:color="auto" w:fill="FFFFFF"/>
        </w:rPr>
        <w:t>Date of access</w:t>
      </w:r>
      <w:r w:rsidRPr="00881014">
        <w:rPr>
          <w:rFonts w:ascii="Arial" w:hAnsi="Arial" w:cs="Arial"/>
          <w:color w:val="222222"/>
          <w:shd w:val="clear" w:color="auto" w:fill="FFFFFF"/>
        </w:rPr>
        <w:t>, pp.12-08.</w:t>
      </w:r>
    </w:p>
    <w:p w14:paraId="477561E4"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The Guardian. 2022. </w:t>
      </w:r>
      <w:r w:rsidRPr="00881014">
        <w:rPr>
          <w:rFonts w:ascii="Arial" w:hAnsi="Arial" w:cs="Arial"/>
          <w:i/>
          <w:iCs/>
          <w:color w:val="222222"/>
          <w:shd w:val="clear" w:color="auto" w:fill="FFFFFF"/>
        </w:rPr>
        <w:t>Europe's economic rescue packages worth combined €1.7tn</w:t>
      </w:r>
      <w:r w:rsidRPr="00881014">
        <w:rPr>
          <w:rFonts w:ascii="Arial" w:hAnsi="Arial" w:cs="Arial"/>
          <w:color w:val="222222"/>
          <w:shd w:val="clear" w:color="auto" w:fill="FFFFFF"/>
        </w:rPr>
        <w:t>. [online] Available at: &lt;https://www.theguardian.com/world/2020/mar/19/europes-economic-rescue-packages-worth-combined-17tn&gt; [Accessed 31 January 2022].</w:t>
      </w:r>
    </w:p>
    <w:p w14:paraId="7D394E67"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Trueman</w:t>
      </w:r>
      <w:proofErr w:type="spellEnd"/>
      <w:r w:rsidRPr="00881014">
        <w:rPr>
          <w:rFonts w:ascii="Arial" w:hAnsi="Arial" w:cs="Arial"/>
          <w:color w:val="222222"/>
          <w:shd w:val="clear" w:color="auto" w:fill="FFFFFF"/>
        </w:rPr>
        <w:t xml:space="preserve">, B., 1986. Why do managers voluntarily release earnings </w:t>
      </w:r>
      <w:proofErr w:type="gramStart"/>
      <w:r w:rsidRPr="00881014">
        <w:rPr>
          <w:rFonts w:ascii="Arial" w:hAnsi="Arial" w:cs="Arial"/>
          <w:color w:val="222222"/>
          <w:shd w:val="clear" w:color="auto" w:fill="FFFFFF"/>
        </w:rPr>
        <w:t>forecasts?.</w:t>
      </w:r>
      <w:proofErr w:type="gramEnd"/>
      <w:r w:rsidRPr="00881014">
        <w:rPr>
          <w:rFonts w:ascii="Arial" w:hAnsi="Arial" w:cs="Arial"/>
          <w:color w:val="222222"/>
          <w:shd w:val="clear" w:color="auto" w:fill="FFFFFF"/>
        </w:rPr>
        <w:t> </w:t>
      </w:r>
      <w:r w:rsidRPr="00881014">
        <w:rPr>
          <w:rFonts w:ascii="Arial" w:hAnsi="Arial" w:cs="Arial"/>
          <w:i/>
          <w:iCs/>
          <w:color w:val="222222"/>
          <w:shd w:val="clear" w:color="auto" w:fill="FFFFFF"/>
        </w:rPr>
        <w:t>Journal of accounting and economics</w:t>
      </w:r>
      <w:r w:rsidRPr="00881014">
        <w:rPr>
          <w:rFonts w:ascii="Arial" w:hAnsi="Arial" w:cs="Arial"/>
          <w:color w:val="222222"/>
          <w:shd w:val="clear" w:color="auto" w:fill="FFFFFF"/>
        </w:rPr>
        <w:t>, </w:t>
      </w:r>
      <w:r w:rsidRPr="00881014">
        <w:rPr>
          <w:rFonts w:ascii="Arial" w:hAnsi="Arial" w:cs="Arial"/>
          <w:i/>
          <w:iCs/>
          <w:color w:val="222222"/>
          <w:shd w:val="clear" w:color="auto" w:fill="FFFFFF"/>
        </w:rPr>
        <w:t>8</w:t>
      </w:r>
      <w:r w:rsidRPr="00881014">
        <w:rPr>
          <w:rFonts w:ascii="Arial" w:hAnsi="Arial" w:cs="Arial"/>
          <w:color w:val="222222"/>
          <w:shd w:val="clear" w:color="auto" w:fill="FFFFFF"/>
        </w:rPr>
        <w:t>(1), pp.53-71.</w:t>
      </w:r>
    </w:p>
    <w:p w14:paraId="1A81B8CF" w14:textId="77777777" w:rsidR="00881014" w:rsidRPr="00881014" w:rsidRDefault="00881014" w:rsidP="00C51C66">
      <w:pPr>
        <w:spacing w:after="0" w:line="360" w:lineRule="auto"/>
        <w:ind w:left="720" w:hanging="720"/>
        <w:jc w:val="both"/>
        <w:rPr>
          <w:rFonts w:ascii="Arial" w:hAnsi="Arial" w:cs="Arial"/>
          <w:color w:val="000000"/>
          <w:shd w:val="clear" w:color="auto" w:fill="FFFFFF"/>
        </w:rPr>
      </w:pPr>
      <w:r w:rsidRPr="00881014">
        <w:rPr>
          <w:rFonts w:ascii="Arial" w:hAnsi="Arial" w:cs="Arial"/>
          <w:color w:val="000000"/>
          <w:shd w:val="clear" w:color="auto" w:fill="FFFFFF"/>
        </w:rPr>
        <w:t>UK Finance, 2021. </w:t>
      </w:r>
      <w:r w:rsidRPr="00881014">
        <w:rPr>
          <w:rFonts w:ascii="Arial" w:hAnsi="Arial" w:cs="Arial"/>
          <w:i/>
          <w:iCs/>
          <w:color w:val="000000"/>
          <w:shd w:val="clear" w:color="auto" w:fill="FFFFFF"/>
        </w:rPr>
        <w:t>Business Finance Review</w:t>
      </w:r>
      <w:r w:rsidRPr="00881014">
        <w:rPr>
          <w:rFonts w:ascii="Arial" w:hAnsi="Arial" w:cs="Arial"/>
          <w:color w:val="000000"/>
          <w:shd w:val="clear" w:color="auto" w:fill="FFFFFF"/>
        </w:rPr>
        <w:t>. 1st ed. [</w:t>
      </w:r>
      <w:proofErr w:type="spellStart"/>
      <w:r w:rsidRPr="00881014">
        <w:rPr>
          <w:rFonts w:ascii="Arial" w:hAnsi="Arial" w:cs="Arial"/>
          <w:color w:val="000000"/>
          <w:shd w:val="clear" w:color="auto" w:fill="FFFFFF"/>
        </w:rPr>
        <w:t>ebook</w:t>
      </w:r>
      <w:proofErr w:type="spellEnd"/>
      <w:r w:rsidRPr="00881014">
        <w:rPr>
          <w:rFonts w:ascii="Arial" w:hAnsi="Arial" w:cs="Arial"/>
          <w:color w:val="000000"/>
          <w:shd w:val="clear" w:color="auto" w:fill="FFFFFF"/>
        </w:rPr>
        <w:t>] Available at: &lt;https://www.ukfinance.org.uk/sites/default/files/uploads/Business-Finance-Review-2021-Q3-FINAL.pdf&gt; [Accessed 31 January 2022].</w:t>
      </w:r>
    </w:p>
    <w:p w14:paraId="7D9BAC8B" w14:textId="77777777" w:rsidR="00881014" w:rsidRPr="00881014" w:rsidRDefault="00881014" w:rsidP="00D7063E">
      <w:pPr>
        <w:spacing w:after="0" w:line="360" w:lineRule="auto"/>
        <w:ind w:left="720" w:hanging="720"/>
        <w:jc w:val="both"/>
        <w:rPr>
          <w:rFonts w:ascii="Arial" w:hAnsi="Arial" w:cs="Arial"/>
          <w:color w:val="222222"/>
          <w:shd w:val="clear" w:color="auto" w:fill="FFFFFF"/>
        </w:rPr>
      </w:pPr>
      <w:r w:rsidRPr="00881014">
        <w:rPr>
          <w:rFonts w:ascii="Arial" w:hAnsi="Arial" w:cs="Arial"/>
          <w:color w:val="222222"/>
          <w:shd w:val="clear" w:color="auto" w:fill="FFFFFF"/>
        </w:rPr>
        <w:t>Walker, A., 2022. </w:t>
      </w:r>
      <w:r w:rsidRPr="00881014">
        <w:rPr>
          <w:rFonts w:ascii="Arial" w:hAnsi="Arial" w:cs="Arial"/>
          <w:i/>
          <w:iCs/>
          <w:color w:val="222222"/>
          <w:shd w:val="clear" w:color="auto" w:fill="FFFFFF"/>
        </w:rPr>
        <w:t>Coronavirus: UK economy could be among worst hit of leading nations, says OECD</w:t>
      </w:r>
      <w:r w:rsidRPr="00881014">
        <w:rPr>
          <w:rFonts w:ascii="Arial" w:hAnsi="Arial" w:cs="Arial"/>
          <w:color w:val="222222"/>
          <w:shd w:val="clear" w:color="auto" w:fill="FFFFFF"/>
        </w:rPr>
        <w:t>. [online] BBC News. Available at: &lt;https://www.bbc.com/news/business-52991913&gt; [Accessed 31 January 2022].</w:t>
      </w:r>
    </w:p>
    <w:p w14:paraId="5F2DBD2E" w14:textId="77777777" w:rsidR="00881014" w:rsidRPr="00881014" w:rsidRDefault="00881014" w:rsidP="00270EB8">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Woiceshyn</w:t>
      </w:r>
      <w:proofErr w:type="spellEnd"/>
      <w:r w:rsidRPr="00881014">
        <w:rPr>
          <w:rFonts w:ascii="Arial" w:hAnsi="Arial" w:cs="Arial"/>
          <w:color w:val="222222"/>
          <w:shd w:val="clear" w:color="auto" w:fill="FFFFFF"/>
        </w:rPr>
        <w:t xml:space="preserve">, J. and </w:t>
      </w:r>
      <w:proofErr w:type="spellStart"/>
      <w:r w:rsidRPr="00881014">
        <w:rPr>
          <w:rFonts w:ascii="Arial" w:hAnsi="Arial" w:cs="Arial"/>
          <w:color w:val="222222"/>
          <w:shd w:val="clear" w:color="auto" w:fill="FFFFFF"/>
        </w:rPr>
        <w:t>Daellenbach</w:t>
      </w:r>
      <w:proofErr w:type="spellEnd"/>
      <w:r w:rsidRPr="00881014">
        <w:rPr>
          <w:rFonts w:ascii="Arial" w:hAnsi="Arial" w:cs="Arial"/>
          <w:color w:val="222222"/>
          <w:shd w:val="clear" w:color="auto" w:fill="FFFFFF"/>
        </w:rPr>
        <w:t>, U., 2018. Evaluating inductive vs deductive research in management studies: Implications for authors, editors, and reviewers. Qualitative Research in Organizations and Management: An International Journal.</w:t>
      </w:r>
    </w:p>
    <w:p w14:paraId="6267CAD7" w14:textId="06394378" w:rsidR="00D7063E" w:rsidRDefault="00881014" w:rsidP="00C31826">
      <w:pPr>
        <w:spacing w:after="0" w:line="360" w:lineRule="auto"/>
        <w:ind w:left="720" w:hanging="720"/>
        <w:jc w:val="both"/>
        <w:rPr>
          <w:rFonts w:ascii="Arial" w:hAnsi="Arial" w:cs="Arial"/>
          <w:color w:val="222222"/>
          <w:shd w:val="clear" w:color="auto" w:fill="FFFFFF"/>
        </w:rPr>
      </w:pPr>
      <w:proofErr w:type="spellStart"/>
      <w:r w:rsidRPr="00881014">
        <w:rPr>
          <w:rFonts w:ascii="Arial" w:hAnsi="Arial" w:cs="Arial"/>
          <w:color w:val="222222"/>
          <w:shd w:val="clear" w:color="auto" w:fill="FFFFFF"/>
        </w:rPr>
        <w:t>Wójcik</w:t>
      </w:r>
      <w:proofErr w:type="spellEnd"/>
      <w:r w:rsidRPr="00881014">
        <w:rPr>
          <w:rFonts w:ascii="Arial" w:hAnsi="Arial" w:cs="Arial"/>
          <w:color w:val="222222"/>
          <w:shd w:val="clear" w:color="auto" w:fill="FFFFFF"/>
        </w:rPr>
        <w:t xml:space="preserve">, D. and </w:t>
      </w:r>
      <w:proofErr w:type="spellStart"/>
      <w:r w:rsidRPr="00881014">
        <w:rPr>
          <w:rFonts w:ascii="Arial" w:hAnsi="Arial" w:cs="Arial"/>
          <w:color w:val="222222"/>
          <w:shd w:val="clear" w:color="auto" w:fill="FFFFFF"/>
        </w:rPr>
        <w:t>Ioannou</w:t>
      </w:r>
      <w:proofErr w:type="spellEnd"/>
      <w:r w:rsidRPr="00881014">
        <w:rPr>
          <w:rFonts w:ascii="Arial" w:hAnsi="Arial" w:cs="Arial"/>
          <w:color w:val="222222"/>
          <w:shd w:val="clear" w:color="auto" w:fill="FFFFFF"/>
        </w:rPr>
        <w:t>, S., 2020. COVID</w:t>
      </w:r>
      <w:r w:rsidRPr="00881014">
        <w:rPr>
          <w:rFonts w:ascii="Cambria Math" w:hAnsi="Cambria Math" w:cs="Cambria Math"/>
          <w:color w:val="222222"/>
          <w:shd w:val="clear" w:color="auto" w:fill="FFFFFF"/>
        </w:rPr>
        <w:t>‐</w:t>
      </w:r>
      <w:r w:rsidRPr="00881014">
        <w:rPr>
          <w:rFonts w:ascii="Arial" w:hAnsi="Arial" w:cs="Arial"/>
          <w:color w:val="222222"/>
          <w:shd w:val="clear" w:color="auto" w:fill="FFFFFF"/>
        </w:rPr>
        <w:t>19 and finance: market developments so far and potential impacts on the financial sector and centres. </w:t>
      </w:r>
      <w:proofErr w:type="spellStart"/>
      <w:r w:rsidRPr="00881014">
        <w:rPr>
          <w:rFonts w:ascii="Arial" w:hAnsi="Arial" w:cs="Arial"/>
          <w:i/>
          <w:iCs/>
          <w:color w:val="222222"/>
          <w:shd w:val="clear" w:color="auto" w:fill="FFFFFF"/>
        </w:rPr>
        <w:t>Tijdschrift</w:t>
      </w:r>
      <w:proofErr w:type="spellEnd"/>
      <w:r w:rsidRPr="00881014">
        <w:rPr>
          <w:rFonts w:ascii="Arial" w:hAnsi="Arial" w:cs="Arial"/>
          <w:i/>
          <w:iCs/>
          <w:color w:val="222222"/>
          <w:shd w:val="clear" w:color="auto" w:fill="FFFFFF"/>
        </w:rPr>
        <w:t xml:space="preserve"> </w:t>
      </w:r>
      <w:proofErr w:type="spellStart"/>
      <w:r w:rsidRPr="00881014">
        <w:rPr>
          <w:rFonts w:ascii="Arial" w:hAnsi="Arial" w:cs="Arial"/>
          <w:i/>
          <w:iCs/>
          <w:color w:val="222222"/>
          <w:shd w:val="clear" w:color="auto" w:fill="FFFFFF"/>
        </w:rPr>
        <w:t>voor</w:t>
      </w:r>
      <w:proofErr w:type="spellEnd"/>
      <w:r w:rsidRPr="00881014">
        <w:rPr>
          <w:rFonts w:ascii="Arial" w:hAnsi="Arial" w:cs="Arial"/>
          <w:i/>
          <w:iCs/>
          <w:color w:val="222222"/>
          <w:shd w:val="clear" w:color="auto" w:fill="FFFFFF"/>
        </w:rPr>
        <w:t xml:space="preserve"> </w:t>
      </w:r>
      <w:proofErr w:type="spellStart"/>
      <w:r w:rsidRPr="00881014">
        <w:rPr>
          <w:rFonts w:ascii="Arial" w:hAnsi="Arial" w:cs="Arial"/>
          <w:i/>
          <w:iCs/>
          <w:color w:val="222222"/>
          <w:shd w:val="clear" w:color="auto" w:fill="FFFFFF"/>
        </w:rPr>
        <w:t>economische</w:t>
      </w:r>
      <w:proofErr w:type="spellEnd"/>
      <w:r w:rsidRPr="00881014">
        <w:rPr>
          <w:rFonts w:ascii="Arial" w:hAnsi="Arial" w:cs="Arial"/>
          <w:i/>
          <w:iCs/>
          <w:color w:val="222222"/>
          <w:shd w:val="clear" w:color="auto" w:fill="FFFFFF"/>
        </w:rPr>
        <w:t xml:space="preserve"> </w:t>
      </w:r>
      <w:proofErr w:type="spellStart"/>
      <w:r w:rsidRPr="00881014">
        <w:rPr>
          <w:rFonts w:ascii="Arial" w:hAnsi="Arial" w:cs="Arial"/>
          <w:i/>
          <w:iCs/>
          <w:color w:val="222222"/>
          <w:shd w:val="clear" w:color="auto" w:fill="FFFFFF"/>
        </w:rPr>
        <w:t>en</w:t>
      </w:r>
      <w:proofErr w:type="spellEnd"/>
      <w:r w:rsidRPr="00881014">
        <w:rPr>
          <w:rFonts w:ascii="Arial" w:hAnsi="Arial" w:cs="Arial"/>
          <w:i/>
          <w:iCs/>
          <w:color w:val="222222"/>
          <w:shd w:val="clear" w:color="auto" w:fill="FFFFFF"/>
        </w:rPr>
        <w:t xml:space="preserve"> </w:t>
      </w:r>
      <w:proofErr w:type="spellStart"/>
      <w:r w:rsidRPr="00881014">
        <w:rPr>
          <w:rFonts w:ascii="Arial" w:hAnsi="Arial" w:cs="Arial"/>
          <w:i/>
          <w:iCs/>
          <w:color w:val="222222"/>
          <w:shd w:val="clear" w:color="auto" w:fill="FFFFFF"/>
        </w:rPr>
        <w:t>sociale</w:t>
      </w:r>
      <w:proofErr w:type="spellEnd"/>
      <w:r w:rsidRPr="00881014">
        <w:rPr>
          <w:rFonts w:ascii="Arial" w:hAnsi="Arial" w:cs="Arial"/>
          <w:i/>
          <w:iCs/>
          <w:color w:val="222222"/>
          <w:shd w:val="clear" w:color="auto" w:fill="FFFFFF"/>
        </w:rPr>
        <w:t xml:space="preserve"> </w:t>
      </w:r>
      <w:proofErr w:type="spellStart"/>
      <w:r w:rsidRPr="00881014">
        <w:rPr>
          <w:rFonts w:ascii="Arial" w:hAnsi="Arial" w:cs="Arial"/>
          <w:i/>
          <w:iCs/>
          <w:color w:val="222222"/>
          <w:shd w:val="clear" w:color="auto" w:fill="FFFFFF"/>
        </w:rPr>
        <w:t>geografie</w:t>
      </w:r>
      <w:proofErr w:type="spellEnd"/>
      <w:r w:rsidRPr="00881014">
        <w:rPr>
          <w:rFonts w:ascii="Arial" w:hAnsi="Arial" w:cs="Arial"/>
          <w:color w:val="222222"/>
          <w:shd w:val="clear" w:color="auto" w:fill="FFFFFF"/>
        </w:rPr>
        <w:t>, </w:t>
      </w:r>
      <w:r w:rsidRPr="00881014">
        <w:rPr>
          <w:rFonts w:ascii="Arial" w:hAnsi="Arial" w:cs="Arial"/>
          <w:i/>
          <w:iCs/>
          <w:color w:val="222222"/>
          <w:shd w:val="clear" w:color="auto" w:fill="FFFFFF"/>
        </w:rPr>
        <w:t>111</w:t>
      </w:r>
      <w:r w:rsidRPr="00881014">
        <w:rPr>
          <w:rFonts w:ascii="Arial" w:hAnsi="Arial" w:cs="Arial"/>
          <w:color w:val="222222"/>
          <w:shd w:val="clear" w:color="auto" w:fill="FFFFFF"/>
        </w:rPr>
        <w:t>(3), pp.387-400.</w:t>
      </w:r>
    </w:p>
    <w:p w14:paraId="5DDDFB34" w14:textId="5354390A" w:rsidR="00C31826" w:rsidRPr="00271D51" w:rsidRDefault="00C31826" w:rsidP="00C31826">
      <w:pPr>
        <w:spacing w:after="0" w:line="360" w:lineRule="auto"/>
        <w:ind w:left="720" w:hanging="720"/>
        <w:jc w:val="both"/>
        <w:rPr>
          <w:rFonts w:ascii="Arial" w:hAnsi="Arial" w:cs="Arial"/>
          <w:color w:val="222222"/>
          <w:shd w:val="clear" w:color="auto" w:fill="FFFFFF"/>
        </w:rPr>
      </w:pPr>
      <w:proofErr w:type="spellStart"/>
      <w:r w:rsidRPr="00271D51">
        <w:rPr>
          <w:rFonts w:ascii="Arial" w:hAnsi="Arial" w:cs="Arial"/>
          <w:color w:val="222222"/>
          <w:shd w:val="clear" w:color="auto" w:fill="FFFFFF"/>
        </w:rPr>
        <w:lastRenderedPageBreak/>
        <w:t>Lindström</w:t>
      </w:r>
      <w:proofErr w:type="spellEnd"/>
      <w:r w:rsidRPr="00271D51">
        <w:rPr>
          <w:rFonts w:ascii="Arial" w:hAnsi="Arial" w:cs="Arial"/>
          <w:color w:val="222222"/>
          <w:shd w:val="clear" w:color="auto" w:fill="FFFFFF"/>
        </w:rPr>
        <w:t>, M. and Giordano, G.N., 2016. The 2008 financial crisis: Changes in social capital and its association with psychological wellbeing in the United Kingdom–A panel study. Social Science &amp; Medicine, 153, pp.71-80.</w:t>
      </w:r>
    </w:p>
    <w:p w14:paraId="611D0EFF" w14:textId="42A22EAC" w:rsidR="00271D51" w:rsidRDefault="00271D51" w:rsidP="00C31826">
      <w:pPr>
        <w:spacing w:after="0" w:line="360" w:lineRule="auto"/>
        <w:ind w:left="720" w:hanging="720"/>
        <w:jc w:val="both"/>
        <w:rPr>
          <w:rFonts w:ascii="Arial" w:hAnsi="Arial" w:cs="Arial"/>
          <w:color w:val="222222"/>
          <w:shd w:val="clear" w:color="auto" w:fill="FFFFFF"/>
        </w:rPr>
      </w:pPr>
      <w:r w:rsidRPr="00271D51">
        <w:rPr>
          <w:rFonts w:ascii="Arial" w:hAnsi="Arial" w:cs="Arial"/>
          <w:color w:val="222222"/>
          <w:shd w:val="clear" w:color="auto" w:fill="FFFFFF"/>
        </w:rPr>
        <w:t xml:space="preserve">Salyer, S.J., Maeda, J., </w:t>
      </w:r>
      <w:proofErr w:type="spellStart"/>
      <w:r w:rsidRPr="00271D51">
        <w:rPr>
          <w:rFonts w:ascii="Arial" w:hAnsi="Arial" w:cs="Arial"/>
          <w:color w:val="222222"/>
          <w:shd w:val="clear" w:color="auto" w:fill="FFFFFF"/>
        </w:rPr>
        <w:t>Sembuche</w:t>
      </w:r>
      <w:proofErr w:type="spellEnd"/>
      <w:r w:rsidRPr="00271D51">
        <w:rPr>
          <w:rFonts w:ascii="Arial" w:hAnsi="Arial" w:cs="Arial"/>
          <w:color w:val="222222"/>
          <w:shd w:val="clear" w:color="auto" w:fill="FFFFFF"/>
        </w:rPr>
        <w:t xml:space="preserve">, S., Kebede, Y., </w:t>
      </w:r>
      <w:proofErr w:type="spellStart"/>
      <w:r w:rsidRPr="00271D51">
        <w:rPr>
          <w:rFonts w:ascii="Arial" w:hAnsi="Arial" w:cs="Arial"/>
          <w:color w:val="222222"/>
          <w:shd w:val="clear" w:color="auto" w:fill="FFFFFF"/>
        </w:rPr>
        <w:t>Tshangela</w:t>
      </w:r>
      <w:proofErr w:type="spellEnd"/>
      <w:r w:rsidRPr="00271D51">
        <w:rPr>
          <w:rFonts w:ascii="Arial" w:hAnsi="Arial" w:cs="Arial"/>
          <w:color w:val="222222"/>
          <w:shd w:val="clear" w:color="auto" w:fill="FFFFFF"/>
        </w:rPr>
        <w:t xml:space="preserve">, A., </w:t>
      </w:r>
      <w:proofErr w:type="spellStart"/>
      <w:r w:rsidRPr="00271D51">
        <w:rPr>
          <w:rFonts w:ascii="Arial" w:hAnsi="Arial" w:cs="Arial"/>
          <w:color w:val="222222"/>
          <w:shd w:val="clear" w:color="auto" w:fill="FFFFFF"/>
        </w:rPr>
        <w:t>Moussif</w:t>
      </w:r>
      <w:proofErr w:type="spellEnd"/>
      <w:r w:rsidRPr="00271D51">
        <w:rPr>
          <w:rFonts w:ascii="Arial" w:hAnsi="Arial" w:cs="Arial"/>
          <w:color w:val="222222"/>
          <w:shd w:val="clear" w:color="auto" w:fill="FFFFFF"/>
        </w:rPr>
        <w:t xml:space="preserve">, M., </w:t>
      </w:r>
      <w:proofErr w:type="spellStart"/>
      <w:r w:rsidRPr="00271D51">
        <w:rPr>
          <w:rFonts w:ascii="Arial" w:hAnsi="Arial" w:cs="Arial"/>
          <w:color w:val="222222"/>
          <w:shd w:val="clear" w:color="auto" w:fill="FFFFFF"/>
        </w:rPr>
        <w:t>Ihekweazu</w:t>
      </w:r>
      <w:proofErr w:type="spellEnd"/>
      <w:r w:rsidRPr="00271D51">
        <w:rPr>
          <w:rFonts w:ascii="Arial" w:hAnsi="Arial" w:cs="Arial"/>
          <w:color w:val="222222"/>
          <w:shd w:val="clear" w:color="auto" w:fill="FFFFFF"/>
        </w:rPr>
        <w:t xml:space="preserve">, C., </w:t>
      </w:r>
      <w:proofErr w:type="spellStart"/>
      <w:r w:rsidRPr="00271D51">
        <w:rPr>
          <w:rFonts w:ascii="Arial" w:hAnsi="Arial" w:cs="Arial"/>
          <w:color w:val="222222"/>
          <w:shd w:val="clear" w:color="auto" w:fill="FFFFFF"/>
        </w:rPr>
        <w:t>Mayet</w:t>
      </w:r>
      <w:proofErr w:type="spellEnd"/>
      <w:r w:rsidRPr="00271D51">
        <w:rPr>
          <w:rFonts w:ascii="Arial" w:hAnsi="Arial" w:cs="Arial"/>
          <w:color w:val="222222"/>
          <w:shd w:val="clear" w:color="auto" w:fill="FFFFFF"/>
        </w:rPr>
        <w:t xml:space="preserve">, N., Abate, E., </w:t>
      </w:r>
      <w:proofErr w:type="spellStart"/>
      <w:r w:rsidRPr="00271D51">
        <w:rPr>
          <w:rFonts w:ascii="Arial" w:hAnsi="Arial" w:cs="Arial"/>
          <w:color w:val="222222"/>
          <w:shd w:val="clear" w:color="auto" w:fill="FFFFFF"/>
        </w:rPr>
        <w:t>Ouma</w:t>
      </w:r>
      <w:proofErr w:type="spellEnd"/>
      <w:r w:rsidRPr="00271D51">
        <w:rPr>
          <w:rFonts w:ascii="Arial" w:hAnsi="Arial" w:cs="Arial"/>
          <w:color w:val="222222"/>
          <w:shd w:val="clear" w:color="auto" w:fill="FFFFFF"/>
        </w:rPr>
        <w:t xml:space="preserve">, A.O. and </w:t>
      </w:r>
      <w:proofErr w:type="spellStart"/>
      <w:r w:rsidRPr="00271D51">
        <w:rPr>
          <w:rFonts w:ascii="Arial" w:hAnsi="Arial" w:cs="Arial"/>
          <w:color w:val="222222"/>
          <w:shd w:val="clear" w:color="auto" w:fill="FFFFFF"/>
        </w:rPr>
        <w:t>Nkengasong</w:t>
      </w:r>
      <w:proofErr w:type="spellEnd"/>
      <w:r w:rsidRPr="00271D51">
        <w:rPr>
          <w:rFonts w:ascii="Arial" w:hAnsi="Arial" w:cs="Arial"/>
          <w:color w:val="222222"/>
          <w:shd w:val="clear" w:color="auto" w:fill="FFFFFF"/>
        </w:rPr>
        <w:t>, J., 2021. The first and second waves of the COVID-19 pandemic in Africa: a cross-sectional study. The Lancet, 397(10281), pp.1265-1275.</w:t>
      </w:r>
    </w:p>
    <w:p w14:paraId="62E5538D" w14:textId="12C3249D" w:rsidR="00917C16" w:rsidRDefault="00917C16" w:rsidP="00C31826">
      <w:pPr>
        <w:spacing w:after="0" w:line="360" w:lineRule="auto"/>
        <w:ind w:left="720" w:hanging="720"/>
        <w:jc w:val="both"/>
        <w:rPr>
          <w:rFonts w:ascii="Arial" w:hAnsi="Arial" w:cs="Arial"/>
          <w:color w:val="222222"/>
          <w:shd w:val="clear" w:color="auto" w:fill="FFFFFF"/>
        </w:rPr>
      </w:pPr>
    </w:p>
    <w:p w14:paraId="63604D16" w14:textId="007A2BB9" w:rsidR="00917C16" w:rsidRDefault="00917C16" w:rsidP="00C31826">
      <w:pPr>
        <w:spacing w:after="0" w:line="360" w:lineRule="auto"/>
        <w:ind w:left="720" w:hanging="720"/>
        <w:jc w:val="both"/>
        <w:rPr>
          <w:rFonts w:ascii="Arial" w:hAnsi="Arial" w:cs="Arial"/>
          <w:color w:val="222222"/>
          <w:shd w:val="clear" w:color="auto" w:fill="FFFFFF"/>
        </w:rPr>
      </w:pPr>
    </w:p>
    <w:p w14:paraId="69EC0CCE" w14:textId="1FB4284F" w:rsidR="00917C16" w:rsidRDefault="00917C16" w:rsidP="00C31826">
      <w:pPr>
        <w:spacing w:after="0" w:line="360" w:lineRule="auto"/>
        <w:ind w:left="720" w:hanging="720"/>
        <w:jc w:val="both"/>
        <w:rPr>
          <w:rFonts w:ascii="Arial" w:hAnsi="Arial" w:cs="Arial"/>
          <w:color w:val="222222"/>
          <w:shd w:val="clear" w:color="auto" w:fill="FFFFFF"/>
        </w:rPr>
      </w:pPr>
    </w:p>
    <w:p w14:paraId="5D7B2C19" w14:textId="5957AD46" w:rsidR="00917C16" w:rsidRDefault="00917C16" w:rsidP="00C31826">
      <w:pPr>
        <w:spacing w:after="0" w:line="360" w:lineRule="auto"/>
        <w:ind w:left="720" w:hanging="720"/>
        <w:jc w:val="both"/>
        <w:rPr>
          <w:rFonts w:ascii="Arial" w:hAnsi="Arial" w:cs="Arial"/>
          <w:color w:val="222222"/>
          <w:shd w:val="clear" w:color="auto" w:fill="FFFFFF"/>
        </w:rPr>
      </w:pPr>
    </w:p>
    <w:p w14:paraId="139F2961" w14:textId="5C0324A3" w:rsidR="00917C16" w:rsidRDefault="00917C16" w:rsidP="00C31826">
      <w:pPr>
        <w:spacing w:after="0" w:line="360" w:lineRule="auto"/>
        <w:ind w:left="720" w:hanging="720"/>
        <w:jc w:val="both"/>
        <w:rPr>
          <w:rFonts w:ascii="Arial" w:hAnsi="Arial" w:cs="Arial"/>
          <w:color w:val="222222"/>
          <w:shd w:val="clear" w:color="auto" w:fill="FFFFFF"/>
        </w:rPr>
      </w:pPr>
    </w:p>
    <w:p w14:paraId="7FA1561B" w14:textId="6B71424A" w:rsidR="00917C16" w:rsidRDefault="00917C16" w:rsidP="00C31826">
      <w:pPr>
        <w:spacing w:after="0" w:line="360" w:lineRule="auto"/>
        <w:ind w:left="720" w:hanging="720"/>
        <w:jc w:val="both"/>
        <w:rPr>
          <w:rFonts w:ascii="Arial" w:hAnsi="Arial" w:cs="Arial"/>
          <w:color w:val="222222"/>
          <w:shd w:val="clear" w:color="auto" w:fill="FFFFFF"/>
        </w:rPr>
      </w:pPr>
    </w:p>
    <w:p w14:paraId="73091414" w14:textId="3E544591" w:rsidR="00917C16" w:rsidRDefault="00917C16" w:rsidP="00C31826">
      <w:pPr>
        <w:spacing w:after="0" w:line="360" w:lineRule="auto"/>
        <w:ind w:left="720" w:hanging="720"/>
        <w:jc w:val="both"/>
        <w:rPr>
          <w:rFonts w:ascii="Arial" w:hAnsi="Arial" w:cs="Arial"/>
          <w:color w:val="222222"/>
          <w:shd w:val="clear" w:color="auto" w:fill="FFFFFF"/>
        </w:rPr>
      </w:pPr>
    </w:p>
    <w:p w14:paraId="41FDA0B8" w14:textId="3A0B92E7" w:rsidR="00917C16" w:rsidRDefault="00917C16" w:rsidP="00C31826">
      <w:pPr>
        <w:spacing w:after="0" w:line="360" w:lineRule="auto"/>
        <w:ind w:left="720" w:hanging="720"/>
        <w:jc w:val="both"/>
        <w:rPr>
          <w:rFonts w:ascii="Arial" w:hAnsi="Arial" w:cs="Arial"/>
          <w:color w:val="222222"/>
          <w:shd w:val="clear" w:color="auto" w:fill="FFFFFF"/>
        </w:rPr>
      </w:pPr>
    </w:p>
    <w:p w14:paraId="690F7C83" w14:textId="12288A34" w:rsidR="00917C16" w:rsidRDefault="00917C16" w:rsidP="00C31826">
      <w:pPr>
        <w:spacing w:after="0" w:line="360" w:lineRule="auto"/>
        <w:ind w:left="720" w:hanging="720"/>
        <w:jc w:val="both"/>
        <w:rPr>
          <w:rFonts w:ascii="Arial" w:hAnsi="Arial" w:cs="Arial"/>
          <w:color w:val="222222"/>
          <w:shd w:val="clear" w:color="auto" w:fill="FFFFFF"/>
        </w:rPr>
      </w:pPr>
    </w:p>
    <w:p w14:paraId="384AB3D9" w14:textId="24E26633" w:rsidR="00917C16" w:rsidRDefault="00917C16" w:rsidP="00C31826">
      <w:pPr>
        <w:spacing w:after="0" w:line="360" w:lineRule="auto"/>
        <w:ind w:left="720" w:hanging="720"/>
        <w:jc w:val="both"/>
        <w:rPr>
          <w:rFonts w:ascii="Arial" w:hAnsi="Arial" w:cs="Arial"/>
          <w:color w:val="222222"/>
          <w:shd w:val="clear" w:color="auto" w:fill="FFFFFF"/>
        </w:rPr>
      </w:pPr>
    </w:p>
    <w:p w14:paraId="1C776841" w14:textId="2BE74228" w:rsidR="00917C16" w:rsidRDefault="00917C16" w:rsidP="00C31826">
      <w:pPr>
        <w:spacing w:after="0" w:line="360" w:lineRule="auto"/>
        <w:ind w:left="720" w:hanging="720"/>
        <w:jc w:val="both"/>
        <w:rPr>
          <w:rFonts w:ascii="Arial" w:hAnsi="Arial" w:cs="Arial"/>
          <w:color w:val="222222"/>
          <w:shd w:val="clear" w:color="auto" w:fill="FFFFFF"/>
        </w:rPr>
      </w:pPr>
    </w:p>
    <w:p w14:paraId="61E1C961" w14:textId="2DF767B4" w:rsidR="00917C16" w:rsidRDefault="00917C16" w:rsidP="00C31826">
      <w:pPr>
        <w:spacing w:after="0" w:line="360" w:lineRule="auto"/>
        <w:ind w:left="720" w:hanging="720"/>
        <w:jc w:val="both"/>
        <w:rPr>
          <w:rFonts w:ascii="Arial" w:hAnsi="Arial" w:cs="Arial"/>
          <w:color w:val="222222"/>
          <w:shd w:val="clear" w:color="auto" w:fill="FFFFFF"/>
        </w:rPr>
      </w:pPr>
    </w:p>
    <w:p w14:paraId="07523996" w14:textId="7877F71F" w:rsidR="00917C16" w:rsidRDefault="00917C16" w:rsidP="00C31826">
      <w:pPr>
        <w:spacing w:after="0" w:line="360" w:lineRule="auto"/>
        <w:ind w:left="720" w:hanging="720"/>
        <w:jc w:val="both"/>
        <w:rPr>
          <w:rFonts w:ascii="Arial" w:hAnsi="Arial" w:cs="Arial"/>
          <w:color w:val="222222"/>
          <w:shd w:val="clear" w:color="auto" w:fill="FFFFFF"/>
        </w:rPr>
      </w:pPr>
    </w:p>
    <w:p w14:paraId="2D5052FA" w14:textId="7D8C1E41" w:rsidR="00917C16" w:rsidRDefault="00917C16" w:rsidP="00C31826">
      <w:pPr>
        <w:spacing w:after="0" w:line="360" w:lineRule="auto"/>
        <w:ind w:left="720" w:hanging="720"/>
        <w:jc w:val="both"/>
        <w:rPr>
          <w:rFonts w:ascii="Arial" w:hAnsi="Arial" w:cs="Arial"/>
          <w:color w:val="222222"/>
          <w:shd w:val="clear" w:color="auto" w:fill="FFFFFF"/>
        </w:rPr>
      </w:pPr>
    </w:p>
    <w:p w14:paraId="037190DD" w14:textId="36CF1B78" w:rsidR="00917C16" w:rsidRDefault="00917C16" w:rsidP="00C31826">
      <w:pPr>
        <w:spacing w:after="0" w:line="360" w:lineRule="auto"/>
        <w:ind w:left="720" w:hanging="720"/>
        <w:jc w:val="both"/>
        <w:rPr>
          <w:rFonts w:ascii="Arial" w:hAnsi="Arial" w:cs="Arial"/>
          <w:color w:val="222222"/>
          <w:shd w:val="clear" w:color="auto" w:fill="FFFFFF"/>
        </w:rPr>
      </w:pPr>
    </w:p>
    <w:p w14:paraId="425D9260" w14:textId="1AC5472B" w:rsidR="00917C16" w:rsidRDefault="00917C16" w:rsidP="00C31826">
      <w:pPr>
        <w:spacing w:after="0" w:line="360" w:lineRule="auto"/>
        <w:ind w:left="720" w:hanging="720"/>
        <w:jc w:val="both"/>
        <w:rPr>
          <w:rFonts w:ascii="Arial" w:hAnsi="Arial" w:cs="Arial"/>
          <w:color w:val="222222"/>
          <w:shd w:val="clear" w:color="auto" w:fill="FFFFFF"/>
        </w:rPr>
      </w:pPr>
    </w:p>
    <w:p w14:paraId="1D47EB61" w14:textId="6B1DA8E6" w:rsidR="00917C16" w:rsidRDefault="00917C16" w:rsidP="00C31826">
      <w:pPr>
        <w:spacing w:after="0" w:line="360" w:lineRule="auto"/>
        <w:ind w:left="720" w:hanging="720"/>
        <w:jc w:val="both"/>
        <w:rPr>
          <w:rFonts w:ascii="Arial" w:hAnsi="Arial" w:cs="Arial"/>
          <w:color w:val="222222"/>
          <w:shd w:val="clear" w:color="auto" w:fill="FFFFFF"/>
        </w:rPr>
      </w:pPr>
    </w:p>
    <w:p w14:paraId="6BE57663" w14:textId="5CFBB776" w:rsidR="00917C16" w:rsidRDefault="00917C16" w:rsidP="00C31826">
      <w:pPr>
        <w:spacing w:after="0" w:line="360" w:lineRule="auto"/>
        <w:ind w:left="720" w:hanging="720"/>
        <w:jc w:val="both"/>
        <w:rPr>
          <w:rFonts w:ascii="Arial" w:hAnsi="Arial" w:cs="Arial"/>
          <w:color w:val="222222"/>
          <w:shd w:val="clear" w:color="auto" w:fill="FFFFFF"/>
        </w:rPr>
      </w:pPr>
    </w:p>
    <w:p w14:paraId="3FBA21AE" w14:textId="62AAD4B2" w:rsidR="00917C16" w:rsidRDefault="00917C16" w:rsidP="00C31826">
      <w:pPr>
        <w:spacing w:after="0" w:line="360" w:lineRule="auto"/>
        <w:ind w:left="720" w:hanging="720"/>
        <w:jc w:val="both"/>
        <w:rPr>
          <w:rFonts w:ascii="Arial" w:hAnsi="Arial" w:cs="Arial"/>
          <w:color w:val="222222"/>
          <w:shd w:val="clear" w:color="auto" w:fill="FFFFFF"/>
        </w:rPr>
      </w:pPr>
    </w:p>
    <w:p w14:paraId="4EAE8B40" w14:textId="1921073F" w:rsidR="00917C16" w:rsidRDefault="00917C16" w:rsidP="00C31826">
      <w:pPr>
        <w:spacing w:after="0" w:line="360" w:lineRule="auto"/>
        <w:ind w:left="720" w:hanging="720"/>
        <w:jc w:val="both"/>
        <w:rPr>
          <w:rFonts w:ascii="Arial" w:hAnsi="Arial" w:cs="Arial"/>
          <w:color w:val="222222"/>
          <w:shd w:val="clear" w:color="auto" w:fill="FFFFFF"/>
        </w:rPr>
      </w:pPr>
    </w:p>
    <w:p w14:paraId="231FAC11" w14:textId="1118DA27" w:rsidR="00917C16" w:rsidRDefault="00917C16" w:rsidP="00C31826">
      <w:pPr>
        <w:spacing w:after="0" w:line="360" w:lineRule="auto"/>
        <w:ind w:left="720" w:hanging="720"/>
        <w:jc w:val="both"/>
        <w:rPr>
          <w:rFonts w:ascii="Arial" w:hAnsi="Arial" w:cs="Arial"/>
          <w:color w:val="222222"/>
          <w:shd w:val="clear" w:color="auto" w:fill="FFFFFF"/>
        </w:rPr>
      </w:pPr>
    </w:p>
    <w:p w14:paraId="0175B2B5" w14:textId="1B55877F" w:rsidR="00917C16" w:rsidRDefault="00917C16" w:rsidP="00C31826">
      <w:pPr>
        <w:spacing w:after="0" w:line="360" w:lineRule="auto"/>
        <w:ind w:left="720" w:hanging="720"/>
        <w:jc w:val="both"/>
        <w:rPr>
          <w:rFonts w:ascii="Arial" w:hAnsi="Arial" w:cs="Arial"/>
          <w:color w:val="222222"/>
          <w:shd w:val="clear" w:color="auto" w:fill="FFFFFF"/>
        </w:rPr>
      </w:pPr>
    </w:p>
    <w:p w14:paraId="3B3BE064" w14:textId="031C25B9" w:rsidR="00917C16" w:rsidRDefault="00917C16" w:rsidP="00C31826">
      <w:pPr>
        <w:spacing w:after="0" w:line="360" w:lineRule="auto"/>
        <w:ind w:left="720" w:hanging="720"/>
        <w:jc w:val="both"/>
        <w:rPr>
          <w:rFonts w:ascii="Arial" w:hAnsi="Arial" w:cs="Arial"/>
          <w:color w:val="222222"/>
          <w:shd w:val="clear" w:color="auto" w:fill="FFFFFF"/>
        </w:rPr>
      </w:pPr>
    </w:p>
    <w:p w14:paraId="69DFEDA4" w14:textId="4EAC98B4" w:rsidR="00917C16" w:rsidRDefault="00917C16" w:rsidP="00C31826">
      <w:pPr>
        <w:spacing w:after="0" w:line="360" w:lineRule="auto"/>
        <w:ind w:left="720" w:hanging="720"/>
        <w:jc w:val="both"/>
        <w:rPr>
          <w:rFonts w:ascii="Arial" w:hAnsi="Arial" w:cs="Arial"/>
          <w:color w:val="222222"/>
          <w:shd w:val="clear" w:color="auto" w:fill="FFFFFF"/>
        </w:rPr>
      </w:pPr>
    </w:p>
    <w:p w14:paraId="4E6AFFFD" w14:textId="79EB7B80" w:rsidR="00917C16" w:rsidRDefault="00917C16" w:rsidP="00C31826">
      <w:pPr>
        <w:spacing w:after="0" w:line="360" w:lineRule="auto"/>
        <w:ind w:left="720" w:hanging="720"/>
        <w:jc w:val="both"/>
        <w:rPr>
          <w:rFonts w:ascii="Arial" w:hAnsi="Arial" w:cs="Arial"/>
          <w:color w:val="222222"/>
          <w:shd w:val="clear" w:color="auto" w:fill="FFFFFF"/>
        </w:rPr>
      </w:pPr>
    </w:p>
    <w:p w14:paraId="59EDE199" w14:textId="15F48D6A" w:rsidR="00917C16" w:rsidRDefault="00917C16" w:rsidP="00C31826">
      <w:pPr>
        <w:spacing w:after="0" w:line="360" w:lineRule="auto"/>
        <w:ind w:left="720" w:hanging="720"/>
        <w:jc w:val="both"/>
        <w:rPr>
          <w:rFonts w:ascii="Arial" w:hAnsi="Arial" w:cs="Arial"/>
          <w:color w:val="222222"/>
          <w:shd w:val="clear" w:color="auto" w:fill="FFFFFF"/>
        </w:rPr>
      </w:pPr>
    </w:p>
    <w:p w14:paraId="5438DE59" w14:textId="24B6E3BC" w:rsidR="00917C16" w:rsidRDefault="00917C16" w:rsidP="00917C16">
      <w:pPr>
        <w:spacing w:after="0" w:line="360" w:lineRule="auto"/>
        <w:jc w:val="both"/>
        <w:rPr>
          <w:rFonts w:ascii="Arial" w:hAnsi="Arial" w:cs="Arial"/>
          <w:color w:val="222222"/>
          <w:shd w:val="clear" w:color="auto" w:fill="FFFFFF"/>
        </w:rPr>
      </w:pPr>
    </w:p>
    <w:p w14:paraId="21A5559B" w14:textId="77777777" w:rsidR="00917C16" w:rsidRPr="00BA548B" w:rsidRDefault="00917C16" w:rsidP="00917C16">
      <w:pPr>
        <w:spacing w:after="0" w:line="360" w:lineRule="auto"/>
        <w:ind w:left="720" w:hanging="720"/>
        <w:jc w:val="both"/>
        <w:rPr>
          <w:rFonts w:ascii="Arial" w:hAnsi="Arial" w:cs="Arial"/>
          <w:b/>
          <w:bCs/>
          <w:color w:val="000000" w:themeColor="text1"/>
          <w:shd w:val="clear" w:color="auto" w:fill="FFFFFF"/>
        </w:rPr>
      </w:pPr>
    </w:p>
    <w:p w14:paraId="5ED1EC74" w14:textId="77777777" w:rsidR="00917C16" w:rsidRPr="00BA548B" w:rsidRDefault="00917C16" w:rsidP="00917C16">
      <w:pPr>
        <w:spacing w:after="0" w:line="360" w:lineRule="auto"/>
        <w:jc w:val="both"/>
        <w:rPr>
          <w:rFonts w:ascii="Arial" w:hAnsi="Arial" w:cs="Arial"/>
          <w:b/>
          <w:bCs/>
          <w:color w:val="000000" w:themeColor="text1"/>
          <w:shd w:val="clear" w:color="auto" w:fill="FFFFFF"/>
        </w:rPr>
      </w:pPr>
      <w:r w:rsidRPr="00BA548B">
        <w:rPr>
          <w:rFonts w:ascii="Arial" w:hAnsi="Arial" w:cs="Arial"/>
          <w:b/>
          <w:bCs/>
          <w:color w:val="000000" w:themeColor="text1"/>
          <w:shd w:val="clear" w:color="auto" w:fill="FFFFFF"/>
        </w:rPr>
        <w:t xml:space="preserve">Appendix- Ethical Form </w:t>
      </w:r>
    </w:p>
    <w:p w14:paraId="3669137B" w14:textId="77777777" w:rsidR="00917C16" w:rsidRDefault="00917C16" w:rsidP="00917C16">
      <w:pPr>
        <w:spacing w:after="0" w:line="360" w:lineRule="auto"/>
        <w:ind w:left="720" w:hanging="720"/>
        <w:jc w:val="both"/>
        <w:rPr>
          <w:rFonts w:ascii="Arial" w:hAnsi="Arial" w:cs="Arial"/>
          <w:color w:val="222222"/>
          <w:shd w:val="clear" w:color="auto" w:fill="FFFFFF"/>
        </w:rPr>
      </w:pPr>
    </w:p>
    <w:p w14:paraId="781D1A64" w14:textId="77777777" w:rsidR="00917C16" w:rsidRDefault="00917C16" w:rsidP="00917C16">
      <w:pPr>
        <w:spacing w:after="0" w:line="360" w:lineRule="auto"/>
        <w:ind w:left="720" w:hanging="720"/>
        <w:jc w:val="both"/>
        <w:rPr>
          <w:rFonts w:ascii="Arial" w:hAnsi="Arial" w:cs="Arial"/>
          <w:color w:val="222222"/>
          <w:shd w:val="clear" w:color="auto" w:fill="FFFFFF"/>
        </w:rPr>
      </w:pPr>
    </w:p>
    <w:p w14:paraId="0F8A5DD3" w14:textId="77777777" w:rsidR="00917C16" w:rsidRDefault="00917C16" w:rsidP="00917C16">
      <w:pPr>
        <w:spacing w:after="0" w:line="360" w:lineRule="auto"/>
        <w:ind w:left="720" w:hanging="720"/>
        <w:jc w:val="both"/>
        <w:rPr>
          <w:rFonts w:ascii="Arial" w:hAnsi="Arial" w:cs="Arial"/>
          <w:color w:val="222222"/>
          <w:shd w:val="clear" w:color="auto" w:fill="FFFFFF"/>
        </w:rPr>
      </w:pPr>
    </w:p>
    <w:p w14:paraId="4A3E25EB" w14:textId="77777777" w:rsidR="00917C16" w:rsidRDefault="00917C16" w:rsidP="00917C16">
      <w:pPr>
        <w:spacing w:after="0" w:line="360" w:lineRule="auto"/>
        <w:ind w:left="720" w:hanging="720"/>
        <w:jc w:val="both"/>
        <w:rPr>
          <w:rFonts w:ascii="Arial" w:hAnsi="Arial" w:cs="Arial"/>
          <w:color w:val="222222"/>
          <w:shd w:val="clear" w:color="auto" w:fill="FFFFFF"/>
        </w:rPr>
      </w:pPr>
    </w:p>
    <w:p w14:paraId="4D418009" w14:textId="77777777" w:rsidR="00917C16" w:rsidRDefault="00917C16" w:rsidP="00917C16">
      <w:pPr>
        <w:spacing w:after="0" w:line="360" w:lineRule="auto"/>
        <w:ind w:left="720" w:hanging="720"/>
        <w:jc w:val="both"/>
        <w:rPr>
          <w:rFonts w:ascii="Arial" w:hAnsi="Arial" w:cs="Arial"/>
          <w:color w:val="222222"/>
          <w:shd w:val="clear" w:color="auto" w:fill="FFFFFF"/>
        </w:rPr>
      </w:pPr>
    </w:p>
    <w:p w14:paraId="64D9C70A" w14:textId="77777777" w:rsidR="00917C16" w:rsidRPr="004C3A0B" w:rsidRDefault="00917C16" w:rsidP="00917C1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1B5A872" w14:textId="77777777" w:rsidR="00917C16" w:rsidRPr="004C3A0B" w:rsidRDefault="00917C16" w:rsidP="00917C16">
      <w:pPr>
        <w:tabs>
          <w:tab w:val="left" w:pos="5103"/>
        </w:tabs>
        <w:jc w:val="center"/>
        <w:rPr>
          <w:rFonts w:ascii="Arial" w:hAnsi="Arial" w:cs="Arial"/>
          <w:b/>
          <w:bCs/>
        </w:rPr>
      </w:pPr>
    </w:p>
    <w:p w14:paraId="010BE0C7" w14:textId="77777777" w:rsidR="00917C16" w:rsidRPr="004C3A0B" w:rsidRDefault="00917C16" w:rsidP="00917C16">
      <w:pPr>
        <w:tabs>
          <w:tab w:val="left" w:pos="5103"/>
        </w:tabs>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FBAF115" w14:textId="77777777" w:rsidR="00917C16" w:rsidRPr="004C3A0B" w:rsidRDefault="00917C16" w:rsidP="00917C16">
      <w:pPr>
        <w:tabs>
          <w:tab w:val="left" w:pos="5103"/>
        </w:tabs>
        <w:jc w:val="center"/>
        <w:rPr>
          <w:rFonts w:ascii="Arial" w:hAnsi="Arial" w:cs="Arial"/>
          <w:b/>
          <w:bCs/>
          <w:sz w:val="16"/>
          <w:szCs w:val="16"/>
        </w:rPr>
      </w:pPr>
    </w:p>
    <w:p w14:paraId="01BF94B7" w14:textId="77777777" w:rsidR="00917C16" w:rsidRPr="004C3A0B" w:rsidRDefault="00917C16" w:rsidP="00917C16">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DB8E681" w14:textId="77777777" w:rsidR="00917C16" w:rsidRPr="004C3A0B" w:rsidRDefault="00917C16" w:rsidP="00917C16">
      <w:pPr>
        <w:tabs>
          <w:tab w:val="left" w:pos="5103"/>
        </w:tabs>
        <w:jc w:val="both"/>
        <w:rPr>
          <w:rFonts w:ascii="Arial" w:hAnsi="Arial" w:cs="Arial"/>
        </w:rPr>
      </w:pPr>
    </w:p>
    <w:p w14:paraId="296FBB48" w14:textId="77777777" w:rsidR="00917C16" w:rsidRPr="004C3A0B" w:rsidRDefault="00917C16" w:rsidP="00917C16">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3E709086" w14:textId="77777777" w:rsidR="00917C16" w:rsidRPr="004C3A0B" w:rsidRDefault="00917C16" w:rsidP="00917C16">
      <w:pPr>
        <w:tabs>
          <w:tab w:val="left" w:pos="5103"/>
        </w:tabs>
        <w:jc w:val="both"/>
        <w:rPr>
          <w:rFonts w:ascii="Arial" w:hAnsi="Arial" w:cs="Arial"/>
        </w:rPr>
      </w:pPr>
    </w:p>
    <w:p w14:paraId="7F653693" w14:textId="77777777" w:rsidR="00917C16" w:rsidRPr="004C3A0B" w:rsidRDefault="00917C16" w:rsidP="00917C16">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8EB93B2" w14:textId="77777777" w:rsidR="00917C16" w:rsidRPr="004C3A0B" w:rsidRDefault="00917C16" w:rsidP="00917C16">
      <w:pPr>
        <w:tabs>
          <w:tab w:val="left" w:pos="5103"/>
        </w:tabs>
        <w:jc w:val="both"/>
        <w:rPr>
          <w:rFonts w:ascii="Arial" w:hAnsi="Arial" w:cs="Arial"/>
        </w:rPr>
      </w:pPr>
    </w:p>
    <w:p w14:paraId="308DFBE4" w14:textId="77777777" w:rsidR="00917C16" w:rsidRPr="004C3A0B" w:rsidRDefault="00917C16" w:rsidP="00917C16">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520526B4" w14:textId="77777777" w:rsidR="00917C16" w:rsidRPr="004C3A0B" w:rsidRDefault="00917C16" w:rsidP="00917C16">
      <w:pPr>
        <w:autoSpaceDE w:val="0"/>
        <w:autoSpaceDN w:val="0"/>
        <w:adjustRightInd w:val="0"/>
        <w:jc w:val="both"/>
        <w:rPr>
          <w:rFonts w:ascii="Arial" w:hAnsi="Arial" w:cs="Arial"/>
        </w:rPr>
      </w:pPr>
    </w:p>
    <w:p w14:paraId="2AAAAF2B" w14:textId="77777777" w:rsidR="00917C16" w:rsidRDefault="00917C16" w:rsidP="00917C16">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710ECE0C" w14:textId="77777777" w:rsidR="00917C16" w:rsidRDefault="00917C16" w:rsidP="00917C16">
      <w:pPr>
        <w:autoSpaceDE w:val="0"/>
        <w:autoSpaceDN w:val="0"/>
        <w:adjustRightInd w:val="0"/>
        <w:jc w:val="both"/>
        <w:rPr>
          <w:rFonts w:ascii="Arial" w:hAnsi="Arial" w:cs="Arial"/>
        </w:rPr>
      </w:pPr>
    </w:p>
    <w:p w14:paraId="6003A2DC" w14:textId="77777777" w:rsidR="00917C16" w:rsidRPr="004C3A0B" w:rsidRDefault="00917C16" w:rsidP="00917C16">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90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1309"/>
      </w:tblGrid>
      <w:tr w:rsidR="00917C16" w:rsidRPr="004C3A0B" w14:paraId="3183A3F1" w14:textId="77777777" w:rsidTr="00046C43">
        <w:trPr>
          <w:trHeight w:val="439"/>
        </w:trPr>
        <w:tc>
          <w:tcPr>
            <w:tcW w:w="559" w:type="dxa"/>
            <w:shd w:val="clear" w:color="auto" w:fill="F2F2F2" w:themeFill="background1" w:themeFillShade="F2"/>
            <w:vAlign w:val="center"/>
          </w:tcPr>
          <w:p w14:paraId="068BBF8C" w14:textId="77777777" w:rsidR="00917C16" w:rsidRPr="004C3A0B" w:rsidRDefault="00917C16" w:rsidP="00046C43">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14:paraId="3A40075F" w14:textId="77777777" w:rsidR="00917C16" w:rsidRPr="004C3A0B" w:rsidRDefault="00917C16" w:rsidP="00046C43">
            <w:pPr>
              <w:rPr>
                <w:rFonts w:ascii="Arial" w:hAnsi="Arial" w:cs="Arial"/>
              </w:rPr>
            </w:pPr>
            <w:r w:rsidRPr="004C3A0B">
              <w:rPr>
                <w:rFonts w:ascii="Arial" w:hAnsi="Arial" w:cs="Arial"/>
              </w:rPr>
              <w:t>Full Name:</w:t>
            </w:r>
          </w:p>
        </w:tc>
        <w:tc>
          <w:tcPr>
            <w:tcW w:w="7095" w:type="dxa"/>
            <w:gridSpan w:val="4"/>
            <w:vAlign w:val="center"/>
          </w:tcPr>
          <w:p w14:paraId="4567931D" w14:textId="77777777" w:rsidR="00917C16" w:rsidRPr="004C3A0B" w:rsidRDefault="00917C16" w:rsidP="00046C43">
            <w:pPr>
              <w:rPr>
                <w:rFonts w:ascii="Arial" w:hAnsi="Arial" w:cs="Arial"/>
              </w:rPr>
            </w:pPr>
            <w:r>
              <w:rPr>
                <w:rFonts w:ascii="Arial" w:hAnsi="Arial" w:cs="Arial"/>
              </w:rPr>
              <w:t xml:space="preserve">Kamila Edyta </w:t>
            </w:r>
            <w:proofErr w:type="spellStart"/>
            <w:r>
              <w:rPr>
                <w:rFonts w:ascii="Arial" w:hAnsi="Arial" w:cs="Arial"/>
              </w:rPr>
              <w:t>Pausz</w:t>
            </w:r>
            <w:proofErr w:type="spellEnd"/>
          </w:p>
        </w:tc>
      </w:tr>
      <w:tr w:rsidR="00917C16" w:rsidRPr="004C3A0B" w14:paraId="6DB2B770" w14:textId="77777777" w:rsidTr="00046C43">
        <w:trPr>
          <w:trHeight w:val="472"/>
        </w:trPr>
        <w:tc>
          <w:tcPr>
            <w:tcW w:w="559" w:type="dxa"/>
            <w:shd w:val="clear" w:color="auto" w:fill="BFBFBF" w:themeFill="background1" w:themeFillShade="BF"/>
            <w:vAlign w:val="center"/>
          </w:tcPr>
          <w:p w14:paraId="22351750" w14:textId="77777777" w:rsidR="00917C16" w:rsidRPr="004C3A0B" w:rsidRDefault="00917C16" w:rsidP="00046C43">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69CC2BD5" w14:textId="77777777" w:rsidR="00917C16" w:rsidRPr="004C3A0B" w:rsidRDefault="00917C16" w:rsidP="00046C43">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58BA6710" w14:textId="77777777" w:rsidR="00917C16" w:rsidRPr="004C3A0B" w:rsidRDefault="00917C16" w:rsidP="00046C43">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0210C51B" w14:textId="77777777" w:rsidR="00917C16" w:rsidRPr="004C3A0B" w:rsidRDefault="00917C16" w:rsidP="00046C43">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58664CB0" w14:textId="77777777" w:rsidR="00917C16" w:rsidRPr="004C3A0B" w:rsidRDefault="00917C16" w:rsidP="00046C43">
            <w:pPr>
              <w:rPr>
                <w:rFonts w:ascii="Arial" w:hAnsi="Arial" w:cs="Arial"/>
              </w:rPr>
            </w:pPr>
            <w:r w:rsidRPr="004C3A0B">
              <w:rPr>
                <w:rFonts w:ascii="Arial" w:hAnsi="Arial" w:cs="Arial"/>
              </w:rPr>
              <w:t>Honorary research fellow:</w:t>
            </w:r>
          </w:p>
        </w:tc>
        <w:tc>
          <w:tcPr>
            <w:tcW w:w="1309" w:type="dxa"/>
            <w:shd w:val="clear" w:color="auto" w:fill="BFBFBF" w:themeFill="background1" w:themeFillShade="BF"/>
            <w:vAlign w:val="center"/>
          </w:tcPr>
          <w:p w14:paraId="6798D866" w14:textId="77777777" w:rsidR="00917C16" w:rsidRPr="004C3A0B" w:rsidRDefault="00917C16" w:rsidP="00046C43">
            <w:pPr>
              <w:jc w:val="center"/>
              <w:rPr>
                <w:rFonts w:ascii="Arial" w:hAnsi="Arial" w:cs="Arial"/>
              </w:rPr>
            </w:pPr>
            <w:r>
              <w:rPr>
                <w:rFonts w:ascii="MS Gothic" w:eastAsia="MS Gothic" w:hAnsi="MS Gothic" w:cs="Arial" w:hint="eastAsia"/>
              </w:rPr>
              <w:t>☐</w:t>
            </w:r>
          </w:p>
        </w:tc>
      </w:tr>
      <w:tr w:rsidR="00917C16" w:rsidRPr="004C3A0B" w14:paraId="3F0A41D9" w14:textId="77777777" w:rsidTr="00046C43">
        <w:trPr>
          <w:trHeight w:val="472"/>
        </w:trPr>
        <w:tc>
          <w:tcPr>
            <w:tcW w:w="559" w:type="dxa"/>
            <w:shd w:val="clear" w:color="auto" w:fill="F2F2F2" w:themeFill="background1" w:themeFillShade="F2"/>
            <w:vAlign w:val="center"/>
          </w:tcPr>
          <w:p w14:paraId="7C344396" w14:textId="77777777" w:rsidR="00917C16" w:rsidRDefault="00917C16" w:rsidP="00046C43">
            <w:pPr>
              <w:rPr>
                <w:rFonts w:ascii="Arial" w:hAnsi="Arial" w:cs="Arial"/>
              </w:rPr>
            </w:pPr>
          </w:p>
        </w:tc>
        <w:tc>
          <w:tcPr>
            <w:tcW w:w="2544" w:type="dxa"/>
            <w:shd w:val="clear" w:color="auto" w:fill="F2F2F2" w:themeFill="background1" w:themeFillShade="F2"/>
            <w:vAlign w:val="center"/>
          </w:tcPr>
          <w:p w14:paraId="7C11D417" w14:textId="77777777" w:rsidR="00917C16" w:rsidRPr="004C3A0B" w:rsidRDefault="00917C16" w:rsidP="00046C43">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026746" w14:textId="77777777" w:rsidR="00917C16" w:rsidRDefault="00917C16" w:rsidP="00046C43">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1E40B815" w14:textId="77777777" w:rsidR="00917C16" w:rsidRPr="004C3A0B" w:rsidRDefault="00917C16" w:rsidP="00046C43">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3E2B454" w14:textId="77777777" w:rsidR="00917C16" w:rsidRDefault="00917C16" w:rsidP="00046C43">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1B2CC4EC" w14:textId="77777777" w:rsidR="00917C16" w:rsidRPr="004C3A0B" w:rsidRDefault="00917C16" w:rsidP="00046C43">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1309" w:type="dxa"/>
                <w:shd w:val="clear" w:color="auto" w:fill="BFBFBF" w:themeFill="background1" w:themeFillShade="BF"/>
                <w:vAlign w:val="center"/>
              </w:tcPr>
              <w:p w14:paraId="1F8B5360" w14:textId="77777777" w:rsidR="00917C16" w:rsidRDefault="00917C16" w:rsidP="00046C43">
                <w:pPr>
                  <w:jc w:val="center"/>
                  <w:rPr>
                    <w:rFonts w:ascii="Arial" w:hAnsi="Arial" w:cs="Arial"/>
                  </w:rPr>
                </w:pPr>
                <w:r>
                  <w:rPr>
                    <w:rFonts w:ascii="MS Gothic" w:eastAsia="MS Gothic" w:hAnsi="MS Gothic" w:cs="Arial" w:hint="eastAsia"/>
                  </w:rPr>
                  <w:t>☐</w:t>
                </w:r>
              </w:p>
            </w:tc>
          </w:sdtContent>
        </w:sdt>
      </w:tr>
    </w:tbl>
    <w:p w14:paraId="078CEF9D" w14:textId="77777777" w:rsidR="00917C16" w:rsidRPr="004C3A0B" w:rsidRDefault="00917C16" w:rsidP="00917C16">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17C16" w:rsidRPr="004C3A0B" w14:paraId="164B2F4E" w14:textId="77777777" w:rsidTr="00046C43">
        <w:trPr>
          <w:cantSplit/>
          <w:trHeight w:val="334"/>
        </w:trPr>
        <w:tc>
          <w:tcPr>
            <w:tcW w:w="559" w:type="dxa"/>
            <w:shd w:val="clear" w:color="auto" w:fill="F2F2F2" w:themeFill="background1" w:themeFillShade="F2"/>
            <w:vAlign w:val="center"/>
          </w:tcPr>
          <w:p w14:paraId="44D0FBFA" w14:textId="77777777" w:rsidR="00917C16" w:rsidRDefault="00917C16" w:rsidP="00046C43">
            <w:pPr>
              <w:rPr>
                <w:rFonts w:ascii="Arial" w:hAnsi="Arial" w:cs="Arial"/>
              </w:rPr>
            </w:pPr>
            <w:r>
              <w:rPr>
                <w:rFonts w:ascii="Arial" w:hAnsi="Arial" w:cs="Arial"/>
              </w:rPr>
              <w:t>3</w:t>
            </w:r>
          </w:p>
        </w:tc>
        <w:tc>
          <w:tcPr>
            <w:tcW w:w="3253" w:type="dxa"/>
            <w:shd w:val="clear" w:color="auto" w:fill="F2F2F2" w:themeFill="background1" w:themeFillShade="F2"/>
            <w:vAlign w:val="center"/>
          </w:tcPr>
          <w:p w14:paraId="205F8A87" w14:textId="77777777" w:rsidR="00917C16" w:rsidRPr="004C3A0B" w:rsidRDefault="00917C16" w:rsidP="00046C43">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0C521551" w14:textId="77777777" w:rsidR="00917C16" w:rsidRDefault="00917C16" w:rsidP="00046C43">
            <w:pPr>
              <w:rPr>
                <w:rFonts w:ascii="Arial" w:hAnsi="Arial" w:cs="Arial"/>
              </w:rPr>
            </w:pPr>
            <w:r>
              <w:rPr>
                <w:rFonts w:ascii="Arial" w:hAnsi="Arial" w:cs="Arial"/>
              </w:rPr>
              <w:t xml:space="preserve">Business school </w:t>
            </w:r>
          </w:p>
          <w:p w14:paraId="440887B6" w14:textId="77777777" w:rsidR="00917C16" w:rsidRPr="004C3A0B" w:rsidRDefault="00917C16" w:rsidP="00046C43">
            <w:pPr>
              <w:rPr>
                <w:rFonts w:ascii="Arial" w:hAnsi="Arial" w:cs="Arial"/>
              </w:rPr>
            </w:pPr>
          </w:p>
        </w:tc>
      </w:tr>
      <w:tr w:rsidR="00917C16" w:rsidRPr="004C3A0B" w14:paraId="032FCE66" w14:textId="77777777" w:rsidTr="00046C43">
        <w:trPr>
          <w:cantSplit/>
          <w:trHeight w:val="340"/>
        </w:trPr>
        <w:tc>
          <w:tcPr>
            <w:tcW w:w="559" w:type="dxa"/>
            <w:shd w:val="clear" w:color="auto" w:fill="F2F2F2" w:themeFill="background1" w:themeFillShade="F2"/>
            <w:vAlign w:val="center"/>
          </w:tcPr>
          <w:p w14:paraId="5D62832C" w14:textId="77777777" w:rsidR="00917C16" w:rsidRPr="004C3A0B" w:rsidRDefault="00917C16" w:rsidP="00046C43">
            <w:pPr>
              <w:rPr>
                <w:rFonts w:ascii="Arial" w:hAnsi="Arial" w:cs="Arial"/>
              </w:rPr>
            </w:pPr>
            <w:r>
              <w:rPr>
                <w:rFonts w:ascii="Arial" w:hAnsi="Arial" w:cs="Arial"/>
              </w:rPr>
              <w:t>4</w:t>
            </w:r>
          </w:p>
        </w:tc>
        <w:tc>
          <w:tcPr>
            <w:tcW w:w="3253" w:type="dxa"/>
            <w:shd w:val="clear" w:color="auto" w:fill="F2F2F2" w:themeFill="background1" w:themeFillShade="F2"/>
            <w:vAlign w:val="center"/>
          </w:tcPr>
          <w:p w14:paraId="274F25E6" w14:textId="77777777" w:rsidR="00917C16" w:rsidRPr="004C3A0B" w:rsidRDefault="00917C16" w:rsidP="00046C43">
            <w:pPr>
              <w:rPr>
                <w:rFonts w:ascii="Arial" w:hAnsi="Arial" w:cs="Arial"/>
              </w:rPr>
            </w:pPr>
            <w:r w:rsidRPr="004C3A0B">
              <w:rPr>
                <w:rFonts w:ascii="Arial" w:hAnsi="Arial" w:cs="Arial"/>
              </w:rPr>
              <w:t>Campus:</w:t>
            </w:r>
          </w:p>
        </w:tc>
        <w:tc>
          <w:tcPr>
            <w:tcW w:w="6636" w:type="dxa"/>
            <w:vAlign w:val="center"/>
          </w:tcPr>
          <w:p w14:paraId="226DA626" w14:textId="77777777" w:rsidR="00917C16" w:rsidRDefault="00917C16" w:rsidP="00046C43">
            <w:pPr>
              <w:rPr>
                <w:rFonts w:ascii="Arial" w:hAnsi="Arial" w:cs="Arial"/>
              </w:rPr>
            </w:pPr>
            <w:r>
              <w:rPr>
                <w:rFonts w:ascii="Arial" w:hAnsi="Arial" w:cs="Arial"/>
              </w:rPr>
              <w:t xml:space="preserve">Business Campus Swansea </w:t>
            </w:r>
          </w:p>
          <w:p w14:paraId="638BBF1E" w14:textId="77777777" w:rsidR="00917C16" w:rsidRPr="004C3A0B" w:rsidRDefault="00917C16" w:rsidP="00046C43">
            <w:pPr>
              <w:rPr>
                <w:rFonts w:ascii="Arial" w:hAnsi="Arial" w:cs="Arial"/>
              </w:rPr>
            </w:pPr>
          </w:p>
        </w:tc>
      </w:tr>
      <w:tr w:rsidR="00917C16" w:rsidRPr="004C3A0B" w14:paraId="72D9922C" w14:textId="77777777" w:rsidTr="00046C43">
        <w:trPr>
          <w:cantSplit/>
          <w:trHeight w:val="340"/>
        </w:trPr>
        <w:tc>
          <w:tcPr>
            <w:tcW w:w="559" w:type="dxa"/>
            <w:shd w:val="clear" w:color="auto" w:fill="F2F2F2" w:themeFill="background1" w:themeFillShade="F2"/>
            <w:vAlign w:val="center"/>
          </w:tcPr>
          <w:p w14:paraId="5C0DD321" w14:textId="77777777" w:rsidR="00917C16" w:rsidRPr="004C3A0B" w:rsidRDefault="00917C16" w:rsidP="00046C43">
            <w:pPr>
              <w:rPr>
                <w:rFonts w:ascii="Arial" w:hAnsi="Arial" w:cs="Arial"/>
              </w:rPr>
            </w:pPr>
            <w:r>
              <w:rPr>
                <w:rFonts w:ascii="Arial" w:hAnsi="Arial" w:cs="Arial"/>
              </w:rPr>
              <w:t>5</w:t>
            </w:r>
          </w:p>
        </w:tc>
        <w:tc>
          <w:tcPr>
            <w:tcW w:w="3253" w:type="dxa"/>
            <w:shd w:val="clear" w:color="auto" w:fill="F2F2F2" w:themeFill="background1" w:themeFillShade="F2"/>
            <w:vAlign w:val="center"/>
          </w:tcPr>
          <w:p w14:paraId="19697C0C" w14:textId="77777777" w:rsidR="00917C16" w:rsidRPr="004C3A0B" w:rsidRDefault="00917C16" w:rsidP="00046C43">
            <w:pPr>
              <w:rPr>
                <w:rFonts w:ascii="Arial" w:hAnsi="Arial" w:cs="Arial"/>
              </w:rPr>
            </w:pPr>
            <w:r w:rsidRPr="004C3A0B">
              <w:rPr>
                <w:rFonts w:ascii="Arial" w:hAnsi="Arial" w:cs="Arial"/>
              </w:rPr>
              <w:t>E-mail address:</w:t>
            </w:r>
          </w:p>
        </w:tc>
        <w:tc>
          <w:tcPr>
            <w:tcW w:w="6636" w:type="dxa"/>
            <w:vAlign w:val="center"/>
          </w:tcPr>
          <w:p w14:paraId="7EC8A7C8" w14:textId="77777777" w:rsidR="00917C16" w:rsidRPr="004C3A0B" w:rsidRDefault="00917C16" w:rsidP="00046C43">
            <w:pPr>
              <w:rPr>
                <w:rFonts w:ascii="Arial" w:hAnsi="Arial" w:cs="Arial"/>
              </w:rPr>
            </w:pPr>
            <w:r>
              <w:rPr>
                <w:rFonts w:ascii="Arial" w:hAnsi="Arial" w:cs="Arial"/>
              </w:rPr>
              <w:t>1909921@uwtsd.ac.uk</w:t>
            </w:r>
          </w:p>
        </w:tc>
      </w:tr>
      <w:tr w:rsidR="00917C16" w:rsidRPr="004C3A0B" w14:paraId="0C5DB155" w14:textId="77777777" w:rsidTr="00046C43">
        <w:trPr>
          <w:cantSplit/>
          <w:trHeight w:val="340"/>
        </w:trPr>
        <w:tc>
          <w:tcPr>
            <w:tcW w:w="559" w:type="dxa"/>
            <w:shd w:val="clear" w:color="auto" w:fill="F2F2F2" w:themeFill="background1" w:themeFillShade="F2"/>
            <w:vAlign w:val="center"/>
          </w:tcPr>
          <w:p w14:paraId="1FC99F31" w14:textId="77777777" w:rsidR="00917C16" w:rsidRPr="004C3A0B" w:rsidRDefault="00917C16" w:rsidP="00046C43">
            <w:pPr>
              <w:rPr>
                <w:rFonts w:ascii="Arial" w:hAnsi="Arial" w:cs="Arial"/>
              </w:rPr>
            </w:pPr>
            <w:r>
              <w:rPr>
                <w:rFonts w:ascii="Arial" w:hAnsi="Arial" w:cs="Arial"/>
              </w:rPr>
              <w:t>6</w:t>
            </w:r>
          </w:p>
        </w:tc>
        <w:tc>
          <w:tcPr>
            <w:tcW w:w="3253" w:type="dxa"/>
            <w:shd w:val="clear" w:color="auto" w:fill="F2F2F2" w:themeFill="background1" w:themeFillShade="F2"/>
            <w:vAlign w:val="center"/>
          </w:tcPr>
          <w:p w14:paraId="14ECE25C" w14:textId="77777777" w:rsidR="00917C16" w:rsidRPr="004C3A0B" w:rsidRDefault="00917C16" w:rsidP="00046C43">
            <w:pPr>
              <w:rPr>
                <w:rFonts w:ascii="Arial" w:hAnsi="Arial" w:cs="Arial"/>
              </w:rPr>
            </w:pPr>
            <w:r w:rsidRPr="004C3A0B">
              <w:rPr>
                <w:rFonts w:ascii="Arial" w:hAnsi="Arial" w:cs="Arial"/>
              </w:rPr>
              <w:t>Contact Telephone Number:</w:t>
            </w:r>
          </w:p>
        </w:tc>
        <w:tc>
          <w:tcPr>
            <w:tcW w:w="6636" w:type="dxa"/>
            <w:vAlign w:val="center"/>
          </w:tcPr>
          <w:p w14:paraId="5EB4A8CE" w14:textId="77777777" w:rsidR="00917C16" w:rsidRDefault="00917C16" w:rsidP="00046C43">
            <w:pPr>
              <w:rPr>
                <w:rFonts w:ascii="Arial" w:hAnsi="Arial" w:cs="Arial"/>
              </w:rPr>
            </w:pPr>
          </w:p>
          <w:p w14:paraId="53BCC851" w14:textId="77777777" w:rsidR="00917C16" w:rsidRPr="004C3A0B" w:rsidRDefault="00917C16" w:rsidP="00046C43">
            <w:pPr>
              <w:rPr>
                <w:rFonts w:ascii="Arial" w:hAnsi="Arial" w:cs="Arial"/>
              </w:rPr>
            </w:pPr>
            <w:r>
              <w:rPr>
                <w:rFonts w:ascii="Arial" w:hAnsi="Arial" w:cs="Arial"/>
              </w:rPr>
              <w:t>07427232676</w:t>
            </w:r>
          </w:p>
        </w:tc>
      </w:tr>
      <w:tr w:rsidR="00917C16" w:rsidRPr="004C3A0B" w14:paraId="37290693" w14:textId="77777777" w:rsidTr="00046C43">
        <w:tc>
          <w:tcPr>
            <w:tcW w:w="559" w:type="dxa"/>
            <w:shd w:val="clear" w:color="auto" w:fill="BFBFBF" w:themeFill="background1" w:themeFillShade="BF"/>
            <w:vAlign w:val="center"/>
          </w:tcPr>
          <w:p w14:paraId="0168BE8F" w14:textId="77777777" w:rsidR="00917C16" w:rsidRPr="004C3A0B" w:rsidRDefault="00917C16" w:rsidP="00046C43">
            <w:pPr>
              <w:rPr>
                <w:rFonts w:ascii="Arial" w:hAnsi="Arial" w:cs="Arial"/>
                <w:b/>
                <w:i/>
              </w:rPr>
            </w:pPr>
          </w:p>
        </w:tc>
        <w:tc>
          <w:tcPr>
            <w:tcW w:w="9889" w:type="dxa"/>
            <w:gridSpan w:val="2"/>
            <w:shd w:val="clear" w:color="auto" w:fill="BFBFBF" w:themeFill="background1" w:themeFillShade="BF"/>
            <w:vAlign w:val="center"/>
          </w:tcPr>
          <w:p w14:paraId="2A631BAA" w14:textId="77777777" w:rsidR="00917C16" w:rsidRPr="004C3A0B" w:rsidRDefault="00917C16" w:rsidP="00046C43">
            <w:pPr>
              <w:rPr>
                <w:rFonts w:ascii="Arial" w:hAnsi="Arial" w:cs="Arial"/>
              </w:rPr>
            </w:pPr>
            <w:r w:rsidRPr="004C3A0B">
              <w:rPr>
                <w:rFonts w:ascii="Arial" w:hAnsi="Arial" w:cs="Arial"/>
                <w:b/>
                <w:i/>
              </w:rPr>
              <w:t>For students:</w:t>
            </w:r>
          </w:p>
        </w:tc>
      </w:tr>
      <w:tr w:rsidR="00917C16" w:rsidRPr="004C3A0B" w14:paraId="01995AC9" w14:textId="77777777" w:rsidTr="00046C43">
        <w:trPr>
          <w:trHeight w:val="513"/>
        </w:trPr>
        <w:tc>
          <w:tcPr>
            <w:tcW w:w="559" w:type="dxa"/>
            <w:shd w:val="clear" w:color="auto" w:fill="F2F2F2" w:themeFill="background1" w:themeFillShade="F2"/>
            <w:vAlign w:val="center"/>
          </w:tcPr>
          <w:p w14:paraId="3BEE1520" w14:textId="77777777" w:rsidR="00917C16" w:rsidRPr="004C3A0B" w:rsidRDefault="00917C16" w:rsidP="00046C43">
            <w:pPr>
              <w:rPr>
                <w:rFonts w:ascii="Arial" w:hAnsi="Arial" w:cs="Arial"/>
              </w:rPr>
            </w:pPr>
            <w:r>
              <w:rPr>
                <w:rFonts w:ascii="Arial" w:hAnsi="Arial" w:cs="Arial"/>
              </w:rPr>
              <w:t>7</w:t>
            </w:r>
          </w:p>
        </w:tc>
        <w:tc>
          <w:tcPr>
            <w:tcW w:w="3253" w:type="dxa"/>
            <w:shd w:val="clear" w:color="auto" w:fill="F2F2F2" w:themeFill="background1" w:themeFillShade="F2"/>
            <w:vAlign w:val="center"/>
          </w:tcPr>
          <w:p w14:paraId="37AD3502" w14:textId="77777777" w:rsidR="00917C16" w:rsidRPr="004C3A0B" w:rsidRDefault="00917C16" w:rsidP="00046C43">
            <w:pPr>
              <w:rPr>
                <w:rFonts w:ascii="Arial" w:hAnsi="Arial" w:cs="Arial"/>
              </w:rPr>
            </w:pPr>
            <w:r w:rsidRPr="004C3A0B">
              <w:rPr>
                <w:rFonts w:ascii="Arial" w:hAnsi="Arial" w:cs="Arial"/>
              </w:rPr>
              <w:t>Student Number:</w:t>
            </w:r>
          </w:p>
        </w:tc>
        <w:tc>
          <w:tcPr>
            <w:tcW w:w="6636" w:type="dxa"/>
            <w:vAlign w:val="center"/>
          </w:tcPr>
          <w:p w14:paraId="0AD7530A" w14:textId="77777777" w:rsidR="00917C16" w:rsidRPr="004C3A0B" w:rsidRDefault="00917C16" w:rsidP="00046C43">
            <w:pPr>
              <w:rPr>
                <w:rFonts w:ascii="Arial" w:hAnsi="Arial" w:cs="Arial"/>
              </w:rPr>
            </w:pPr>
            <w:r>
              <w:rPr>
                <w:rFonts w:ascii="Arial" w:hAnsi="Arial" w:cs="Arial"/>
              </w:rPr>
              <w:t>1909921</w:t>
            </w:r>
          </w:p>
        </w:tc>
      </w:tr>
      <w:tr w:rsidR="00917C16" w:rsidRPr="004C3A0B" w14:paraId="50AA6209" w14:textId="77777777" w:rsidTr="00046C43">
        <w:trPr>
          <w:trHeight w:val="549"/>
        </w:trPr>
        <w:tc>
          <w:tcPr>
            <w:tcW w:w="559" w:type="dxa"/>
            <w:shd w:val="clear" w:color="auto" w:fill="F2F2F2" w:themeFill="background1" w:themeFillShade="F2"/>
            <w:vAlign w:val="center"/>
          </w:tcPr>
          <w:p w14:paraId="733C94AD" w14:textId="77777777" w:rsidR="00917C16" w:rsidRPr="004C3A0B" w:rsidRDefault="00917C16" w:rsidP="00046C43">
            <w:pPr>
              <w:rPr>
                <w:rFonts w:ascii="Arial" w:hAnsi="Arial" w:cs="Arial"/>
              </w:rPr>
            </w:pPr>
            <w:r>
              <w:rPr>
                <w:rFonts w:ascii="Arial" w:hAnsi="Arial" w:cs="Arial"/>
              </w:rPr>
              <w:t>8</w:t>
            </w:r>
          </w:p>
        </w:tc>
        <w:tc>
          <w:tcPr>
            <w:tcW w:w="3253" w:type="dxa"/>
            <w:shd w:val="clear" w:color="auto" w:fill="F2F2F2" w:themeFill="background1" w:themeFillShade="F2"/>
            <w:vAlign w:val="center"/>
          </w:tcPr>
          <w:p w14:paraId="7620B1DF" w14:textId="77777777" w:rsidR="00917C16" w:rsidRPr="004C3A0B" w:rsidRDefault="00917C16" w:rsidP="00046C43">
            <w:pPr>
              <w:rPr>
                <w:rFonts w:ascii="Arial" w:hAnsi="Arial" w:cs="Arial"/>
              </w:rPr>
            </w:pPr>
            <w:r w:rsidRPr="004C3A0B">
              <w:rPr>
                <w:rFonts w:ascii="Arial" w:hAnsi="Arial" w:cs="Arial"/>
              </w:rPr>
              <w:t>Programme of Study:</w:t>
            </w:r>
          </w:p>
        </w:tc>
        <w:tc>
          <w:tcPr>
            <w:tcW w:w="6636" w:type="dxa"/>
            <w:vAlign w:val="center"/>
          </w:tcPr>
          <w:p w14:paraId="5F54BB82" w14:textId="77777777" w:rsidR="00917C16" w:rsidRPr="004C3A0B" w:rsidRDefault="00917C16" w:rsidP="00046C43">
            <w:pPr>
              <w:rPr>
                <w:rFonts w:ascii="Arial" w:hAnsi="Arial" w:cs="Arial"/>
              </w:rPr>
            </w:pPr>
            <w:r>
              <w:rPr>
                <w:rFonts w:ascii="Arial" w:hAnsi="Arial" w:cs="Arial"/>
              </w:rPr>
              <w:t>BA Business Management (Finance)</w:t>
            </w:r>
          </w:p>
        </w:tc>
      </w:tr>
      <w:tr w:rsidR="00917C16" w:rsidRPr="004C3A0B" w14:paraId="7AA93B2C" w14:textId="77777777" w:rsidTr="00046C43">
        <w:trPr>
          <w:trHeight w:val="557"/>
        </w:trPr>
        <w:tc>
          <w:tcPr>
            <w:tcW w:w="559" w:type="dxa"/>
            <w:shd w:val="clear" w:color="auto" w:fill="F2F2F2" w:themeFill="background1" w:themeFillShade="F2"/>
            <w:vAlign w:val="center"/>
          </w:tcPr>
          <w:p w14:paraId="337FDE1E" w14:textId="77777777" w:rsidR="00917C16" w:rsidRPr="004C3A0B" w:rsidRDefault="00917C16" w:rsidP="00046C43">
            <w:pPr>
              <w:rPr>
                <w:rFonts w:ascii="Arial" w:hAnsi="Arial" w:cs="Arial"/>
              </w:rPr>
            </w:pPr>
            <w:r>
              <w:rPr>
                <w:rFonts w:ascii="Arial" w:hAnsi="Arial" w:cs="Arial"/>
              </w:rPr>
              <w:t>9</w:t>
            </w:r>
          </w:p>
        </w:tc>
        <w:tc>
          <w:tcPr>
            <w:tcW w:w="3253" w:type="dxa"/>
            <w:shd w:val="clear" w:color="auto" w:fill="F2F2F2" w:themeFill="background1" w:themeFillShade="F2"/>
            <w:vAlign w:val="center"/>
          </w:tcPr>
          <w:p w14:paraId="4B78FF7D" w14:textId="77777777" w:rsidR="00917C16" w:rsidRPr="004C3A0B" w:rsidRDefault="00917C16" w:rsidP="00046C43">
            <w:pPr>
              <w:rPr>
                <w:rFonts w:ascii="Arial" w:hAnsi="Arial" w:cs="Arial"/>
              </w:rPr>
            </w:pPr>
            <w:r w:rsidRPr="004C3A0B">
              <w:rPr>
                <w:rFonts w:ascii="Arial" w:hAnsi="Arial" w:cs="Arial"/>
              </w:rPr>
              <w:t>Director of Studies/Supervisor:</w:t>
            </w:r>
          </w:p>
        </w:tc>
        <w:tc>
          <w:tcPr>
            <w:tcW w:w="6636" w:type="dxa"/>
            <w:vAlign w:val="center"/>
          </w:tcPr>
          <w:p w14:paraId="7BEE2909" w14:textId="77777777" w:rsidR="00917C16" w:rsidRPr="004C3A0B" w:rsidRDefault="00917C16" w:rsidP="00046C43">
            <w:pPr>
              <w:rPr>
                <w:rFonts w:ascii="Arial" w:hAnsi="Arial" w:cs="Arial"/>
              </w:rPr>
            </w:pPr>
            <w:r>
              <w:rPr>
                <w:rFonts w:ascii="Arial" w:hAnsi="Arial" w:cs="Arial"/>
              </w:rPr>
              <w:t>Rachel Cook/ Gareth Hughes</w:t>
            </w:r>
          </w:p>
        </w:tc>
      </w:tr>
    </w:tbl>
    <w:p w14:paraId="494FFF65" w14:textId="77777777" w:rsidR="00917C16" w:rsidRDefault="00917C16" w:rsidP="00917C16">
      <w:pPr>
        <w:rPr>
          <w:rFonts w:ascii="Arial" w:hAnsi="Arial" w:cs="Arial"/>
          <w:bCs/>
          <w:iCs/>
        </w:rPr>
      </w:pPr>
    </w:p>
    <w:p w14:paraId="1D059BA3" w14:textId="77777777" w:rsidR="00917C16" w:rsidRDefault="00917C16" w:rsidP="00917C16">
      <w:pPr>
        <w:autoSpaceDE w:val="0"/>
        <w:autoSpaceDN w:val="0"/>
        <w:adjustRightInd w:val="0"/>
        <w:jc w:val="both"/>
        <w:rPr>
          <w:rFonts w:ascii="Arial" w:hAnsi="Arial" w:cs="Arial"/>
          <w:b/>
        </w:rPr>
      </w:pPr>
    </w:p>
    <w:p w14:paraId="7B307CCD" w14:textId="77777777" w:rsidR="00917C16" w:rsidRDefault="00917C16" w:rsidP="00917C16">
      <w:pPr>
        <w:rPr>
          <w:rFonts w:ascii="Arial" w:hAnsi="Arial" w:cs="Arial"/>
          <w:b/>
        </w:rPr>
      </w:pPr>
      <w:r>
        <w:rPr>
          <w:rFonts w:ascii="Arial" w:hAnsi="Arial" w:cs="Arial"/>
          <w:b/>
        </w:rPr>
        <w:br w:type="page"/>
      </w:r>
    </w:p>
    <w:p w14:paraId="0E30B458" w14:textId="77777777" w:rsidR="00917C16" w:rsidRPr="004C3A0B" w:rsidRDefault="00917C16" w:rsidP="00917C16">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17C16" w:rsidRPr="004C3A0B" w14:paraId="5FC16A38" w14:textId="77777777" w:rsidTr="00046C43">
        <w:tc>
          <w:tcPr>
            <w:tcW w:w="562" w:type="dxa"/>
            <w:shd w:val="clear" w:color="auto" w:fill="F2F2F2" w:themeFill="background1" w:themeFillShade="F2"/>
          </w:tcPr>
          <w:p w14:paraId="7D834EC9"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3172656A"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CA958AC"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7BB64B2" w14:textId="77777777" w:rsidR="00917C16" w:rsidRPr="003257BD" w:rsidRDefault="00917C16" w:rsidP="00046C43">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B12F2EE" w14:textId="77777777" w:rsidR="00917C16" w:rsidRPr="00065801" w:rsidRDefault="00917C16" w:rsidP="00046C43">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30FE6E60" w14:textId="77777777" w:rsidR="00917C16" w:rsidRPr="003257BD" w:rsidRDefault="00917C16" w:rsidP="00046C43">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2BDD3184" w14:textId="77777777" w:rsidR="00917C16" w:rsidRPr="00065801" w:rsidRDefault="00917C16" w:rsidP="00046C43">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917C16" w:rsidRPr="004C3A0B" w14:paraId="53601DEB" w14:textId="77777777" w:rsidTr="00046C43">
        <w:tc>
          <w:tcPr>
            <w:tcW w:w="562" w:type="dxa"/>
            <w:shd w:val="clear" w:color="auto" w:fill="F2F2F2" w:themeFill="background1" w:themeFillShade="F2"/>
          </w:tcPr>
          <w:p w14:paraId="1A14DB4F" w14:textId="77777777" w:rsidR="00917C16" w:rsidRPr="004C3A0B" w:rsidRDefault="00917C16" w:rsidP="00046C43">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D2E2DEE" w14:textId="77777777" w:rsidR="00917C16" w:rsidRPr="004C3A0B" w:rsidRDefault="00917C16" w:rsidP="00046C43">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FA4E132" w14:textId="77777777" w:rsidR="00917C16" w:rsidRPr="004C3A0B" w:rsidRDefault="00917C16" w:rsidP="00046C43">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917C16" w:rsidRPr="004C3A0B" w14:paraId="4D75F777" w14:textId="77777777" w:rsidTr="00046C43">
        <w:trPr>
          <w:trHeight w:val="437"/>
        </w:trPr>
        <w:tc>
          <w:tcPr>
            <w:tcW w:w="562" w:type="dxa"/>
            <w:vMerge w:val="restart"/>
            <w:shd w:val="clear" w:color="auto" w:fill="F2F2F2" w:themeFill="background1" w:themeFillShade="F2"/>
          </w:tcPr>
          <w:p w14:paraId="2968A9A6" w14:textId="77777777" w:rsidR="00917C16" w:rsidRPr="004C3A0B" w:rsidRDefault="00917C16" w:rsidP="00046C4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2F4100A6" w14:textId="77777777" w:rsidR="00917C16" w:rsidRPr="004C3A0B" w:rsidRDefault="00917C16" w:rsidP="00046C43">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BC2B4BF"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79CF86D" w14:textId="77777777" w:rsidR="00917C16" w:rsidRPr="002B55BF"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BF33CF2" w14:textId="77777777" w:rsidR="00917C16" w:rsidRPr="004C3A0B" w:rsidRDefault="00917C16" w:rsidP="00046C43">
            <w:pPr>
              <w:autoSpaceDE w:val="0"/>
              <w:autoSpaceDN w:val="0"/>
              <w:adjustRightInd w:val="0"/>
              <w:jc w:val="center"/>
              <w:rPr>
                <w:rFonts w:ascii="Arial" w:hAnsi="Arial" w:cs="Arial"/>
                <w:b/>
                <w:bCs/>
                <w:sz w:val="22"/>
                <w:szCs w:val="22"/>
              </w:rPr>
            </w:pPr>
          </w:p>
        </w:tc>
      </w:tr>
      <w:tr w:rsidR="00917C16" w:rsidRPr="004C3A0B" w14:paraId="435E085C" w14:textId="77777777" w:rsidTr="00046C43">
        <w:trPr>
          <w:trHeight w:val="415"/>
        </w:trPr>
        <w:tc>
          <w:tcPr>
            <w:tcW w:w="562" w:type="dxa"/>
            <w:vMerge/>
            <w:shd w:val="clear" w:color="auto" w:fill="F2F2F2" w:themeFill="background1" w:themeFillShade="F2"/>
          </w:tcPr>
          <w:p w14:paraId="41A36B1E" w14:textId="77777777" w:rsidR="00917C16" w:rsidRPr="004C3A0B" w:rsidRDefault="00917C16" w:rsidP="00046C43">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5514467" w14:textId="77777777" w:rsidR="00917C16" w:rsidRPr="004C3A0B" w:rsidRDefault="00917C16" w:rsidP="00046C4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9B9E97B"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C3EC0CA" w14:textId="77777777" w:rsidR="00917C16" w:rsidRPr="002B55BF" w:rsidRDefault="00917C16" w:rsidP="00046C43">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4E76EC8F" w14:textId="77777777" w:rsidR="00917C16" w:rsidRPr="004C3A0B" w:rsidRDefault="00917C16" w:rsidP="00046C43">
            <w:pPr>
              <w:autoSpaceDE w:val="0"/>
              <w:autoSpaceDN w:val="0"/>
              <w:adjustRightInd w:val="0"/>
              <w:jc w:val="center"/>
              <w:rPr>
                <w:rFonts w:ascii="Arial" w:hAnsi="Arial" w:cs="Arial"/>
                <w:b/>
                <w:bCs/>
                <w:sz w:val="22"/>
                <w:szCs w:val="22"/>
              </w:rPr>
            </w:pPr>
          </w:p>
        </w:tc>
      </w:tr>
      <w:tr w:rsidR="00917C16" w:rsidRPr="004C3A0B" w14:paraId="058E074A" w14:textId="77777777" w:rsidTr="00046C43">
        <w:tc>
          <w:tcPr>
            <w:tcW w:w="562" w:type="dxa"/>
            <w:vMerge/>
            <w:shd w:val="clear" w:color="auto" w:fill="F2F2F2" w:themeFill="background1" w:themeFillShade="F2"/>
          </w:tcPr>
          <w:p w14:paraId="0973862B" w14:textId="77777777" w:rsidR="00917C16" w:rsidRPr="004C3A0B" w:rsidRDefault="00917C16" w:rsidP="00046C43">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FEEE3CF" w14:textId="77777777" w:rsidR="00917C16" w:rsidRPr="004C3A0B" w:rsidRDefault="00917C16" w:rsidP="00046C4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AA63AE9"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Other (write in)</w:t>
            </w:r>
          </w:p>
          <w:p w14:paraId="562EFE1F" w14:textId="77777777" w:rsidR="00917C16" w:rsidRPr="004C3A0B" w:rsidRDefault="00917C16" w:rsidP="00046C43">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3D7C04E" w14:textId="77777777" w:rsidR="00917C16" w:rsidRPr="002B55BF" w:rsidRDefault="00917C16" w:rsidP="00046C43">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66F95064" w14:textId="77777777" w:rsidR="00917C16" w:rsidRPr="004C3A0B" w:rsidRDefault="00917C16" w:rsidP="00046C43">
            <w:pPr>
              <w:autoSpaceDE w:val="0"/>
              <w:autoSpaceDN w:val="0"/>
              <w:adjustRightInd w:val="0"/>
              <w:jc w:val="center"/>
              <w:rPr>
                <w:rFonts w:ascii="Arial" w:hAnsi="Arial" w:cs="Arial"/>
                <w:b/>
                <w:bCs/>
                <w:sz w:val="22"/>
                <w:szCs w:val="22"/>
              </w:rPr>
            </w:pPr>
          </w:p>
        </w:tc>
      </w:tr>
    </w:tbl>
    <w:p w14:paraId="34BA5822" w14:textId="77777777" w:rsidR="00917C16" w:rsidRDefault="00917C16" w:rsidP="00917C16">
      <w:pPr>
        <w:autoSpaceDE w:val="0"/>
        <w:autoSpaceDN w:val="0"/>
        <w:adjustRightInd w:val="0"/>
        <w:spacing w:after="240"/>
        <w:jc w:val="both"/>
        <w:rPr>
          <w:rFonts w:ascii="Arial" w:hAnsi="Arial" w:cs="Arial"/>
          <w:bCs/>
          <w:iCs/>
        </w:rPr>
      </w:pPr>
    </w:p>
    <w:p w14:paraId="6BD3D74E" w14:textId="77777777" w:rsidR="00917C16" w:rsidRPr="004C3A0B" w:rsidRDefault="00917C16" w:rsidP="00917C16">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917C16" w:rsidRPr="004C3A0B" w14:paraId="1390E334" w14:textId="77777777" w:rsidTr="00046C43">
        <w:tc>
          <w:tcPr>
            <w:tcW w:w="562" w:type="dxa"/>
            <w:shd w:val="clear" w:color="auto" w:fill="F2F2F2" w:themeFill="background1" w:themeFillShade="F2"/>
          </w:tcPr>
          <w:p w14:paraId="38F7CC10" w14:textId="77777777" w:rsidR="00917C16" w:rsidRPr="004C3A0B" w:rsidRDefault="00917C16" w:rsidP="00046C43">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55C5E0D"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917C16" w:rsidRPr="004C3A0B" w14:paraId="3675CF9E" w14:textId="77777777" w:rsidTr="00046C43">
        <w:trPr>
          <w:trHeight w:val="355"/>
        </w:trPr>
        <w:tc>
          <w:tcPr>
            <w:tcW w:w="562" w:type="dxa"/>
            <w:vAlign w:val="center"/>
          </w:tcPr>
          <w:p w14:paraId="38690A7F" w14:textId="77777777" w:rsidR="00917C16" w:rsidRPr="002132F9" w:rsidRDefault="00917C16" w:rsidP="00046C43">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30C4845A" w14:textId="77777777" w:rsidR="00917C16" w:rsidRPr="003F6F7B" w:rsidRDefault="0026480D" w:rsidP="00046C43">
            <w:pPr>
              <w:autoSpaceDE w:val="0"/>
              <w:autoSpaceDN w:val="0"/>
              <w:adjustRightInd w:val="0"/>
              <w:rPr>
                <w:rFonts w:ascii="Arial" w:hAnsi="Arial" w:cs="Arial"/>
                <w:b/>
                <w:bCs/>
                <w:sz w:val="22"/>
                <w:szCs w:val="22"/>
              </w:rPr>
            </w:pPr>
            <w:hyperlink r:id="rId22" w:history="1">
              <w:r w:rsidR="00917C16" w:rsidRPr="005704BE">
                <w:rPr>
                  <w:rStyle w:val="Hyperlink"/>
                  <w:rFonts w:ascii="Arial" w:eastAsiaTheme="majorEastAsia" w:hAnsi="Arial" w:cs="Arial"/>
                  <w:b/>
                  <w:bCs/>
                  <w:sz w:val="22"/>
                  <w:szCs w:val="22"/>
                </w:rPr>
                <w:t>UWTSD Research Ethi</w:t>
              </w:r>
              <w:r w:rsidR="00917C16">
                <w:rPr>
                  <w:rStyle w:val="Hyperlink"/>
                  <w:rFonts w:ascii="Arial" w:eastAsiaTheme="majorEastAsia" w:hAnsi="Arial" w:cs="Arial"/>
                  <w:b/>
                  <w:bCs/>
                  <w:sz w:val="22"/>
                  <w:szCs w:val="22"/>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7E163ED8" w14:textId="77777777" w:rsidR="00917C16" w:rsidRPr="002B55BF"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917C16" w:rsidRPr="004C3A0B" w14:paraId="51216CD6" w14:textId="77777777" w:rsidTr="00046C43">
        <w:trPr>
          <w:trHeight w:val="417"/>
        </w:trPr>
        <w:tc>
          <w:tcPr>
            <w:tcW w:w="562" w:type="dxa"/>
            <w:vAlign w:val="center"/>
          </w:tcPr>
          <w:p w14:paraId="60AAB0A5" w14:textId="77777777" w:rsidR="00917C16" w:rsidRPr="002132F9" w:rsidRDefault="00917C16" w:rsidP="00046C43">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F479864" w14:textId="77777777" w:rsidR="00917C16" w:rsidRPr="006C1FDD" w:rsidRDefault="00917C16" w:rsidP="00046C43">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48ADDDC3" w14:textId="77777777" w:rsidR="00917C16" w:rsidRPr="002B55BF" w:rsidRDefault="00917C16" w:rsidP="00046C43">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917C16" w:rsidRPr="004C3A0B" w14:paraId="5313D140" w14:textId="77777777" w:rsidTr="00046C43">
        <w:trPr>
          <w:trHeight w:val="409"/>
        </w:trPr>
        <w:tc>
          <w:tcPr>
            <w:tcW w:w="562" w:type="dxa"/>
            <w:vAlign w:val="center"/>
          </w:tcPr>
          <w:p w14:paraId="0A593645" w14:textId="77777777" w:rsidR="00917C16" w:rsidRPr="002132F9" w:rsidRDefault="00917C16" w:rsidP="00046C43">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1B83B775" w14:textId="77777777" w:rsidR="00917C16" w:rsidRPr="00392C8E" w:rsidRDefault="00917C16" w:rsidP="00046C43">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2721B46F" w14:textId="77777777" w:rsidR="00917C16" w:rsidRPr="002B55BF" w:rsidRDefault="00917C16" w:rsidP="00046C43">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3A4F76AB" w14:textId="77777777" w:rsidR="00917C16" w:rsidRPr="004C3A0B" w:rsidRDefault="00917C16" w:rsidP="00917C16">
      <w:pPr>
        <w:autoSpaceDE w:val="0"/>
        <w:autoSpaceDN w:val="0"/>
        <w:adjustRightInd w:val="0"/>
        <w:spacing w:after="240"/>
        <w:jc w:val="both"/>
        <w:rPr>
          <w:rFonts w:ascii="Arial" w:hAnsi="Arial" w:cs="Arial"/>
          <w:b/>
        </w:rPr>
      </w:pPr>
    </w:p>
    <w:p w14:paraId="15883F9D" w14:textId="77777777" w:rsidR="00917C16" w:rsidRDefault="00917C16" w:rsidP="00917C16">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26FD1412" w14:textId="77777777" w:rsidR="00917C16" w:rsidRPr="003F6F7B" w:rsidRDefault="00917C16" w:rsidP="00917C16">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17C16" w:rsidRPr="004C3A0B" w14:paraId="07118D13" w14:textId="77777777" w:rsidTr="00046C43">
        <w:trPr>
          <w:trHeight w:val="227"/>
        </w:trPr>
        <w:tc>
          <w:tcPr>
            <w:tcW w:w="562" w:type="dxa"/>
            <w:shd w:val="clear" w:color="auto" w:fill="F2F2F2" w:themeFill="background1" w:themeFillShade="F2"/>
          </w:tcPr>
          <w:p w14:paraId="55F7CC8E"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1E6F5182" w14:textId="77777777" w:rsidR="00917C16" w:rsidRPr="004C3A0B" w:rsidRDefault="00917C16" w:rsidP="00046C43">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2F96AD9D" w14:textId="77777777" w:rsidR="00917C16" w:rsidRDefault="00917C16" w:rsidP="00046C43">
            <w:pPr>
              <w:autoSpaceDE w:val="0"/>
              <w:autoSpaceDN w:val="0"/>
              <w:adjustRightInd w:val="0"/>
              <w:rPr>
                <w:rFonts w:ascii="Arial" w:hAnsi="Arial" w:cs="Arial"/>
                <w:bCs/>
                <w:sz w:val="22"/>
                <w:szCs w:val="22"/>
              </w:rPr>
            </w:pPr>
          </w:p>
          <w:p w14:paraId="428F1B27" w14:textId="77777777" w:rsidR="00917C16" w:rsidRPr="004C3A0B" w:rsidRDefault="00917C16" w:rsidP="00046C43">
            <w:pPr>
              <w:autoSpaceDE w:val="0"/>
              <w:autoSpaceDN w:val="0"/>
              <w:adjustRightInd w:val="0"/>
              <w:rPr>
                <w:rFonts w:ascii="Arial" w:hAnsi="Arial" w:cs="Arial"/>
                <w:bCs/>
                <w:sz w:val="22"/>
                <w:szCs w:val="22"/>
              </w:rPr>
            </w:pPr>
          </w:p>
        </w:tc>
      </w:tr>
      <w:tr w:rsidR="00917C16" w:rsidRPr="004C3A0B" w14:paraId="7CFCCFA9" w14:textId="77777777" w:rsidTr="00046C43">
        <w:trPr>
          <w:trHeight w:val="227"/>
        </w:trPr>
        <w:tc>
          <w:tcPr>
            <w:tcW w:w="562" w:type="dxa"/>
            <w:shd w:val="clear" w:color="auto" w:fill="F2F2F2" w:themeFill="background1" w:themeFillShade="F2"/>
          </w:tcPr>
          <w:p w14:paraId="475DC694"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7397E9D7" w14:textId="77777777" w:rsidR="00917C16" w:rsidRPr="004C3A0B" w:rsidRDefault="00917C16" w:rsidP="00046C43">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25F2C149" w14:textId="77777777" w:rsidR="00917C16" w:rsidRDefault="00917C16" w:rsidP="00046C43">
            <w:pPr>
              <w:autoSpaceDE w:val="0"/>
              <w:autoSpaceDN w:val="0"/>
              <w:adjustRightInd w:val="0"/>
              <w:rPr>
                <w:rFonts w:ascii="Arial" w:hAnsi="Arial" w:cs="Arial"/>
                <w:bCs/>
                <w:sz w:val="22"/>
                <w:szCs w:val="22"/>
              </w:rPr>
            </w:pPr>
          </w:p>
          <w:p w14:paraId="6CEDE1D0" w14:textId="77777777" w:rsidR="00917C16" w:rsidRPr="004C3A0B" w:rsidRDefault="00917C16" w:rsidP="00046C43">
            <w:pPr>
              <w:autoSpaceDE w:val="0"/>
              <w:autoSpaceDN w:val="0"/>
              <w:adjustRightInd w:val="0"/>
              <w:rPr>
                <w:rFonts w:ascii="Arial" w:hAnsi="Arial" w:cs="Arial"/>
                <w:bCs/>
                <w:sz w:val="22"/>
                <w:szCs w:val="22"/>
              </w:rPr>
            </w:pPr>
          </w:p>
        </w:tc>
      </w:tr>
      <w:tr w:rsidR="00917C16" w:rsidRPr="004C3A0B" w14:paraId="0D222502" w14:textId="77777777" w:rsidTr="00046C43">
        <w:trPr>
          <w:trHeight w:val="227"/>
        </w:trPr>
        <w:tc>
          <w:tcPr>
            <w:tcW w:w="562" w:type="dxa"/>
            <w:shd w:val="clear" w:color="auto" w:fill="F2F2F2" w:themeFill="background1" w:themeFillShade="F2"/>
          </w:tcPr>
          <w:p w14:paraId="09B78434"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60577177" w14:textId="77777777" w:rsidR="00917C16" w:rsidRDefault="00917C16" w:rsidP="00046C43">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5A8D360" w14:textId="77777777" w:rsidR="00917C16" w:rsidRPr="004C3A0B" w:rsidRDefault="00917C16" w:rsidP="00046C43">
            <w:pPr>
              <w:autoSpaceDE w:val="0"/>
              <w:autoSpaceDN w:val="0"/>
              <w:adjustRightInd w:val="0"/>
              <w:jc w:val="both"/>
              <w:rPr>
                <w:rFonts w:ascii="Arial" w:hAnsi="Arial" w:cs="Arial"/>
                <w:sz w:val="22"/>
                <w:szCs w:val="22"/>
              </w:rPr>
            </w:pPr>
          </w:p>
        </w:tc>
        <w:tc>
          <w:tcPr>
            <w:tcW w:w="6095" w:type="dxa"/>
            <w:gridSpan w:val="6"/>
          </w:tcPr>
          <w:p w14:paraId="08C1C7FF" w14:textId="77777777" w:rsidR="00917C16" w:rsidRDefault="00917C16" w:rsidP="00046C43">
            <w:pPr>
              <w:autoSpaceDE w:val="0"/>
              <w:autoSpaceDN w:val="0"/>
              <w:adjustRightInd w:val="0"/>
              <w:rPr>
                <w:rFonts w:ascii="Arial" w:hAnsi="Arial" w:cs="Arial"/>
                <w:bCs/>
                <w:sz w:val="22"/>
                <w:szCs w:val="22"/>
              </w:rPr>
            </w:pPr>
          </w:p>
        </w:tc>
      </w:tr>
      <w:tr w:rsidR="00917C16" w:rsidRPr="004C3A0B" w14:paraId="360C0000" w14:textId="77777777" w:rsidTr="00046C43">
        <w:tc>
          <w:tcPr>
            <w:tcW w:w="562" w:type="dxa"/>
            <w:shd w:val="clear" w:color="auto" w:fill="F2F2F2" w:themeFill="background1" w:themeFillShade="F2"/>
          </w:tcPr>
          <w:p w14:paraId="71F26702" w14:textId="77777777" w:rsidR="00917C16" w:rsidRDefault="00917C16" w:rsidP="00046C43">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7B66BB26"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F2691B9" w14:textId="77777777" w:rsidR="00917C16" w:rsidRPr="004C3A0B" w:rsidRDefault="00917C16" w:rsidP="00046C4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B135DA" w14:textId="77777777" w:rsidR="00917C16" w:rsidRPr="00392C8E" w:rsidRDefault="0026480D" w:rsidP="00046C43">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EndPr/>
              <w:sdtContent>
                <w:r w:rsidR="00917C16"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A6BEF9F" w14:textId="77777777" w:rsidR="00917C16" w:rsidRPr="004C3A0B" w:rsidRDefault="00917C16" w:rsidP="00046C4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09D47152" w14:textId="77777777" w:rsidR="00917C16" w:rsidRPr="004C3A0B" w:rsidRDefault="00917C16" w:rsidP="00046C4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17C16" w:rsidRPr="004C3A0B" w14:paraId="5AB47684" w14:textId="77777777" w:rsidTr="00046C43">
        <w:tc>
          <w:tcPr>
            <w:tcW w:w="562" w:type="dxa"/>
            <w:shd w:val="clear" w:color="auto" w:fill="F2F2F2" w:themeFill="background1" w:themeFillShade="F2"/>
          </w:tcPr>
          <w:p w14:paraId="0568D619" w14:textId="77777777" w:rsidR="00917C16" w:rsidRDefault="00917C16" w:rsidP="00046C43">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21EA253F"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EA3A327" w14:textId="77777777" w:rsidR="00917C16" w:rsidRPr="004C3A0B" w:rsidRDefault="00917C16" w:rsidP="00046C4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6B6CAA9" w14:textId="77777777" w:rsidR="00917C16" w:rsidRPr="00392C8E" w:rsidRDefault="0026480D" w:rsidP="00046C43">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EndPr/>
              <w:sdtContent>
                <w:r w:rsidR="00917C16">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3D8997C7" w14:textId="77777777" w:rsidR="00917C16" w:rsidRPr="004C3A0B" w:rsidRDefault="00917C16" w:rsidP="00046C4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629073B9" w14:textId="77777777" w:rsidR="00917C16" w:rsidRPr="004C3A0B" w:rsidRDefault="00917C16" w:rsidP="00046C4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17C16" w:rsidRPr="004C3A0B" w14:paraId="6E0F8350" w14:textId="77777777" w:rsidTr="00046C43">
        <w:trPr>
          <w:trHeight w:val="386"/>
        </w:trPr>
        <w:tc>
          <w:tcPr>
            <w:tcW w:w="562" w:type="dxa"/>
            <w:shd w:val="clear" w:color="auto" w:fill="F2F2F2" w:themeFill="background1" w:themeFillShade="F2"/>
          </w:tcPr>
          <w:p w14:paraId="58339EE3" w14:textId="77777777" w:rsidR="00917C16" w:rsidRDefault="00917C16" w:rsidP="00046C43">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4F634ABF" w14:textId="77777777" w:rsidR="00917C16" w:rsidRDefault="00917C16" w:rsidP="00046C4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F376AE3" w14:textId="77777777" w:rsidR="00917C16" w:rsidRDefault="00917C16" w:rsidP="00046C43">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C0C56B6" w14:textId="77777777" w:rsidR="00917C16" w:rsidRPr="003257BD" w:rsidRDefault="00917C16" w:rsidP="00046C4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00677291"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1BA2CE43" w14:textId="77777777" w:rsidR="00917C16" w:rsidRPr="003257BD" w:rsidRDefault="00917C16" w:rsidP="00046C4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4FCFB2E9" w14:textId="77777777" w:rsidR="00917C16" w:rsidRPr="003257BD" w:rsidRDefault="00917C16" w:rsidP="00046C4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17C16" w:rsidRPr="004C3A0B" w14:paraId="1041BC69" w14:textId="77777777" w:rsidTr="00046C43">
        <w:trPr>
          <w:trHeight w:val="386"/>
        </w:trPr>
        <w:tc>
          <w:tcPr>
            <w:tcW w:w="562" w:type="dxa"/>
            <w:shd w:val="clear" w:color="auto" w:fill="F2F2F2" w:themeFill="background1" w:themeFillShade="F2"/>
          </w:tcPr>
          <w:p w14:paraId="642D78C4" w14:textId="77777777" w:rsidR="00917C16" w:rsidRDefault="00917C16" w:rsidP="00046C43">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3F7ED5D7" w14:textId="77777777" w:rsidR="00917C16" w:rsidRDefault="00917C16" w:rsidP="00046C43">
            <w:pPr>
              <w:autoSpaceDE w:val="0"/>
              <w:autoSpaceDN w:val="0"/>
              <w:adjustRightInd w:val="0"/>
              <w:rPr>
                <w:rFonts w:ascii="Arial" w:hAnsi="Arial" w:cs="Arial"/>
                <w:sz w:val="22"/>
                <w:szCs w:val="22"/>
              </w:rPr>
            </w:pPr>
          </w:p>
        </w:tc>
        <w:tc>
          <w:tcPr>
            <w:tcW w:w="2409" w:type="dxa"/>
          </w:tcPr>
          <w:p w14:paraId="7FDE5C63" w14:textId="77777777" w:rsidR="00917C16" w:rsidRDefault="00917C16" w:rsidP="00046C43">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08B4684" w14:textId="77777777" w:rsidR="00917C16" w:rsidRPr="003257BD" w:rsidRDefault="00917C16" w:rsidP="00046C4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4A1CF5DE"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54111D2A" w14:textId="77777777" w:rsidR="00917C16" w:rsidRPr="003257BD" w:rsidRDefault="00917C16" w:rsidP="00046C4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2F98B418" w14:textId="77777777" w:rsidR="00917C16" w:rsidRPr="003257BD" w:rsidRDefault="00917C16" w:rsidP="00046C4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17C16" w:rsidRPr="004C3A0B" w14:paraId="668D14EA" w14:textId="77777777" w:rsidTr="00046C43">
        <w:tc>
          <w:tcPr>
            <w:tcW w:w="562" w:type="dxa"/>
            <w:shd w:val="clear" w:color="auto" w:fill="F2F2F2" w:themeFill="background1" w:themeFillShade="F2"/>
          </w:tcPr>
          <w:p w14:paraId="44E5CAC1" w14:textId="77777777" w:rsidR="00917C16" w:rsidRDefault="00917C16" w:rsidP="00046C43">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3EA03A4F" w14:textId="77777777" w:rsidR="00917C16" w:rsidRDefault="00917C16" w:rsidP="00046C4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3E9CDA1" w14:textId="77777777" w:rsidR="00917C16" w:rsidRDefault="00917C16" w:rsidP="00046C4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B8266AA" w14:textId="77777777" w:rsidR="00917C16" w:rsidRPr="003257BD" w:rsidRDefault="00917C16" w:rsidP="00046C4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4A9650B" w14:textId="77777777" w:rsidR="00917C16" w:rsidRPr="00392C8E" w:rsidRDefault="0026480D" w:rsidP="00046C43">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EndPr/>
              <w:sdtContent>
                <w:r w:rsidR="00917C16">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196364E" w14:textId="77777777" w:rsidR="00917C16" w:rsidRPr="003257BD" w:rsidRDefault="00917C16" w:rsidP="00046C4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5AAE29F9" w14:textId="77777777" w:rsidR="00917C16" w:rsidRPr="00CE6A02" w:rsidRDefault="00917C16" w:rsidP="00046C4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17C16" w:rsidRPr="004C3A0B" w14:paraId="10BCD472" w14:textId="77777777" w:rsidTr="00046C43">
        <w:tc>
          <w:tcPr>
            <w:tcW w:w="562" w:type="dxa"/>
            <w:shd w:val="clear" w:color="auto" w:fill="F2F2F2" w:themeFill="background1" w:themeFillShade="F2"/>
          </w:tcPr>
          <w:p w14:paraId="4D683E95" w14:textId="77777777" w:rsidR="00917C16" w:rsidRDefault="00917C16" w:rsidP="00046C43">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3823" w:type="dxa"/>
            <w:shd w:val="clear" w:color="auto" w:fill="F2F2F2" w:themeFill="background1" w:themeFillShade="F2"/>
          </w:tcPr>
          <w:p w14:paraId="3335B159" w14:textId="77777777" w:rsidR="00917C16" w:rsidRDefault="00917C16" w:rsidP="00046C43">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2DE1674B" w14:textId="77777777" w:rsidR="00917C16" w:rsidRDefault="00917C16" w:rsidP="00046C43">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3B44786C" w14:textId="77777777" w:rsidR="00917C16" w:rsidDel="008461DD" w:rsidRDefault="00917C16" w:rsidP="00046C43">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CCC8859" w14:textId="77777777" w:rsidR="00917C16" w:rsidRPr="003257BD" w:rsidRDefault="00917C16" w:rsidP="00046C43">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D979240" w14:textId="77777777" w:rsidR="00917C16" w:rsidRPr="00392C8E" w:rsidRDefault="0026480D" w:rsidP="00046C43">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EndPr/>
              <w:sdtContent>
                <w:r w:rsidR="00917C16"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AD28BE0" w14:textId="77777777" w:rsidR="00917C16" w:rsidRPr="003257BD" w:rsidRDefault="00917C16" w:rsidP="00046C43">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1A4CD610" w14:textId="77777777" w:rsidR="00917C16" w:rsidRPr="00CE6A02" w:rsidRDefault="00917C16" w:rsidP="00046C4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72EC878" w14:textId="77777777" w:rsidR="00917C16" w:rsidRPr="004C3A0B" w:rsidRDefault="00917C16" w:rsidP="00917C16">
      <w:pPr>
        <w:rPr>
          <w:rFonts w:ascii="Arial" w:hAnsi="Arial" w:cs="Arial"/>
          <w:bCs/>
          <w:iCs/>
          <w:sz w:val="16"/>
          <w:szCs w:val="16"/>
        </w:rPr>
      </w:pPr>
    </w:p>
    <w:p w14:paraId="18CD8022" w14:textId="77777777" w:rsidR="00917C16" w:rsidRDefault="00917C16" w:rsidP="00917C16">
      <w:pPr>
        <w:rPr>
          <w:rFonts w:ascii="Arial" w:hAnsi="Arial" w:cs="Arial"/>
          <w:b/>
          <w:bCs/>
          <w:iCs/>
        </w:rPr>
      </w:pPr>
    </w:p>
    <w:p w14:paraId="1EB95858" w14:textId="77777777" w:rsidR="00917C16" w:rsidRPr="00354F34" w:rsidRDefault="00917C16" w:rsidP="00917C16">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17C16" w:rsidRPr="004C3A0B" w14:paraId="62C39FF4" w14:textId="77777777" w:rsidTr="00046C43">
        <w:trPr>
          <w:trHeight w:val="507"/>
        </w:trPr>
        <w:tc>
          <w:tcPr>
            <w:tcW w:w="567" w:type="dxa"/>
            <w:shd w:val="clear" w:color="auto" w:fill="F2F2F2" w:themeFill="background1" w:themeFillShade="F2"/>
            <w:vAlign w:val="center"/>
          </w:tcPr>
          <w:p w14:paraId="477EE017" w14:textId="77777777" w:rsidR="00917C16" w:rsidRPr="004C3A0B" w:rsidRDefault="00917C16" w:rsidP="00046C43">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6967AE11" w14:textId="77777777" w:rsidR="00917C16" w:rsidRPr="004C3A0B" w:rsidRDefault="00917C16" w:rsidP="00046C43">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98DA89A" w14:textId="77777777" w:rsidR="00917C16" w:rsidRPr="003257BD" w:rsidRDefault="00917C16" w:rsidP="00046C43">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5A8A0166" w14:textId="77777777" w:rsidR="00917C16" w:rsidRPr="004C3A0B" w:rsidRDefault="00917C16" w:rsidP="00046C43">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7B647DA4" w14:textId="77777777" w:rsidR="00917C16" w:rsidRPr="003257BD" w:rsidRDefault="00917C16" w:rsidP="00046C43">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EndPr/>
            <w:sdtContent>
              <w:p w14:paraId="593509BE" w14:textId="77777777" w:rsidR="00917C16" w:rsidRPr="004C3A0B" w:rsidRDefault="00917C16" w:rsidP="00046C43">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917C16" w:rsidRPr="004C3A0B" w14:paraId="50501292" w14:textId="77777777" w:rsidTr="00046C43">
        <w:tc>
          <w:tcPr>
            <w:tcW w:w="567" w:type="dxa"/>
          </w:tcPr>
          <w:p w14:paraId="05DC3CFE" w14:textId="77777777" w:rsidR="00917C16" w:rsidRDefault="00917C16" w:rsidP="00046C43">
            <w:pPr>
              <w:autoSpaceDE w:val="0"/>
              <w:autoSpaceDN w:val="0"/>
              <w:adjustRightInd w:val="0"/>
              <w:rPr>
                <w:rFonts w:ascii="Arial" w:hAnsi="Arial" w:cs="Arial"/>
                <w:bCs/>
                <w:sz w:val="22"/>
                <w:szCs w:val="22"/>
              </w:rPr>
            </w:pPr>
          </w:p>
        </w:tc>
        <w:tc>
          <w:tcPr>
            <w:tcW w:w="9923" w:type="dxa"/>
            <w:gridSpan w:val="5"/>
          </w:tcPr>
          <w:p w14:paraId="6D1C9E95" w14:textId="77777777" w:rsidR="00917C16" w:rsidRDefault="00917C16" w:rsidP="00046C43">
            <w:pPr>
              <w:autoSpaceDE w:val="0"/>
              <w:autoSpaceDN w:val="0"/>
              <w:adjustRightInd w:val="0"/>
              <w:rPr>
                <w:rFonts w:ascii="Arial" w:hAnsi="Arial" w:cs="Arial"/>
                <w:bCs/>
                <w:sz w:val="22"/>
                <w:szCs w:val="22"/>
              </w:rPr>
            </w:pPr>
          </w:p>
          <w:p w14:paraId="7DFCB0D0" w14:textId="77777777" w:rsidR="00917C16" w:rsidRDefault="00917C16" w:rsidP="00046C43">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621810F9" w14:textId="77777777" w:rsidR="00917C16" w:rsidRPr="004C3A0B" w:rsidRDefault="00917C16" w:rsidP="00046C43">
            <w:pPr>
              <w:autoSpaceDE w:val="0"/>
              <w:autoSpaceDN w:val="0"/>
              <w:adjustRightInd w:val="0"/>
              <w:rPr>
                <w:rFonts w:ascii="Arial" w:hAnsi="Arial" w:cs="Arial"/>
                <w:b/>
                <w:bCs/>
                <w:sz w:val="22"/>
                <w:szCs w:val="22"/>
              </w:rPr>
            </w:pPr>
          </w:p>
        </w:tc>
      </w:tr>
    </w:tbl>
    <w:p w14:paraId="2AE55D62" w14:textId="77777777" w:rsidR="00917C16" w:rsidRDefault="00917C16" w:rsidP="00917C16">
      <w:pPr>
        <w:autoSpaceDE w:val="0"/>
        <w:autoSpaceDN w:val="0"/>
        <w:adjustRightInd w:val="0"/>
        <w:spacing w:after="240"/>
        <w:jc w:val="both"/>
        <w:rPr>
          <w:rFonts w:ascii="Arial" w:hAnsi="Arial" w:cs="Arial"/>
          <w:b/>
        </w:rPr>
      </w:pPr>
    </w:p>
    <w:p w14:paraId="3C3C331F" w14:textId="77777777" w:rsidR="00917C16" w:rsidRPr="004C3A0B" w:rsidRDefault="00917C16" w:rsidP="00917C16">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917C16" w:rsidRPr="004C3A0B" w14:paraId="5EDA6E9E" w14:textId="77777777" w:rsidTr="00046C4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8200C7" w14:textId="77777777" w:rsidR="00917C16" w:rsidRPr="00D66471" w:rsidRDefault="00917C16" w:rsidP="00046C43">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64CE4C" w14:textId="77777777" w:rsidR="00917C16" w:rsidRPr="004C3A0B" w:rsidRDefault="00917C16" w:rsidP="00046C43">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04B2B21" w14:textId="77777777" w:rsidR="00917C16" w:rsidRPr="00A95FC1" w:rsidRDefault="00917C16" w:rsidP="00046C43">
            <w:pPr>
              <w:rPr>
                <w:szCs w:val="24"/>
              </w:rPr>
            </w:pPr>
            <w:r w:rsidRPr="00A95FC1">
              <w:rPr>
                <w:szCs w:val="24"/>
              </w:rPr>
              <w:t>The impact of COVID-19 on the actual performance in the finance sector in the UK</w:t>
            </w:r>
          </w:p>
          <w:p w14:paraId="5EC24B95" w14:textId="77777777" w:rsidR="00917C16" w:rsidRPr="004C3A0B" w:rsidRDefault="00917C16" w:rsidP="00046C43">
            <w:pPr>
              <w:rPr>
                <w:rFonts w:ascii="Arial" w:hAnsi="Arial" w:cs="Arial"/>
              </w:rPr>
            </w:pPr>
          </w:p>
        </w:tc>
      </w:tr>
      <w:tr w:rsidR="00917C16" w:rsidRPr="004C3A0B" w14:paraId="08502E1B" w14:textId="77777777" w:rsidTr="00046C4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D2834E" w14:textId="77777777" w:rsidR="00917C16" w:rsidRPr="00D66471" w:rsidRDefault="00917C16" w:rsidP="00046C43">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4345C" w14:textId="77777777" w:rsidR="00917C16" w:rsidRPr="00D839CD" w:rsidRDefault="00917C16" w:rsidP="00046C43">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3596BFD" w14:textId="77777777" w:rsidR="00917C16" w:rsidRPr="00D839CD" w:rsidRDefault="00917C16" w:rsidP="00046C43">
            <w:pPr>
              <w:rPr>
                <w:rFonts w:ascii="Arial" w:hAnsi="Arial" w:cs="Arial"/>
              </w:rPr>
            </w:pPr>
            <w:r>
              <w:rPr>
                <w:rFonts w:ascii="Arial" w:hAnsi="Arial" w:cs="Arial"/>
              </w:rPr>
              <w:t>16/11/2021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09616" w14:textId="77777777" w:rsidR="00917C16" w:rsidRPr="00D839CD" w:rsidRDefault="00917C16" w:rsidP="00046C43">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DDAA747" w14:textId="77777777" w:rsidR="00917C16" w:rsidRPr="004C3A0B" w:rsidRDefault="00917C16" w:rsidP="00046C43">
            <w:pPr>
              <w:rPr>
                <w:rFonts w:ascii="Arial" w:hAnsi="Arial" w:cs="Arial"/>
              </w:rPr>
            </w:pPr>
            <w:r>
              <w:rPr>
                <w:rFonts w:ascii="Arial" w:hAnsi="Arial" w:cs="Arial"/>
              </w:rPr>
              <w:t>11/01/2022</w:t>
            </w:r>
          </w:p>
        </w:tc>
      </w:tr>
      <w:tr w:rsidR="00917C16" w:rsidRPr="004C3A0B" w14:paraId="24B336BE" w14:textId="77777777" w:rsidTr="00046C43">
        <w:trPr>
          <w:trHeight w:val="454"/>
        </w:trPr>
        <w:tc>
          <w:tcPr>
            <w:tcW w:w="297" w:type="pct"/>
            <w:tcBorders>
              <w:top w:val="single" w:sz="4" w:space="0" w:color="auto"/>
            </w:tcBorders>
            <w:shd w:val="clear" w:color="auto" w:fill="F2F2F2" w:themeFill="background1" w:themeFillShade="F2"/>
            <w:vAlign w:val="center"/>
          </w:tcPr>
          <w:p w14:paraId="07057716" w14:textId="77777777" w:rsidR="00917C16" w:rsidRPr="002132F9" w:rsidRDefault="00917C16" w:rsidP="00046C43">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77B64016" w14:textId="77777777" w:rsidR="00917C16" w:rsidRDefault="00917C16" w:rsidP="00046C43">
            <w:pPr>
              <w:spacing w:before="120" w:after="120"/>
              <w:rPr>
                <w:rFonts w:ascii="Arial" w:hAnsi="Arial" w:cs="Arial"/>
                <w:b/>
              </w:rPr>
            </w:pPr>
            <w:r>
              <w:rPr>
                <w:rFonts w:ascii="Arial" w:hAnsi="Arial" w:cs="Arial"/>
                <w:b/>
              </w:rPr>
              <w:t>Introduction to the Research (maximum 300 words per section)</w:t>
            </w:r>
          </w:p>
          <w:p w14:paraId="25C57591" w14:textId="77777777" w:rsidR="00917C16" w:rsidRPr="009D2E0B" w:rsidRDefault="00917C16" w:rsidP="00046C43">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233C12F8" w14:textId="77777777" w:rsidR="00917C16" w:rsidRPr="006C1FDD" w:rsidRDefault="00917C16" w:rsidP="00046C43">
            <w:pPr>
              <w:pStyle w:val="ListParagraph"/>
              <w:numPr>
                <w:ilvl w:val="0"/>
                <w:numId w:val="27"/>
              </w:numPr>
              <w:spacing w:after="0" w:line="240" w:lineRule="auto"/>
              <w:ind w:left="0"/>
              <w:contextualSpacing w:val="0"/>
              <w:jc w:val="left"/>
              <w:rPr>
                <w:rFonts w:ascii="Arial" w:hAnsi="Arial" w:cs="Arial"/>
                <w:i/>
              </w:rPr>
            </w:pPr>
            <w:r w:rsidRPr="006C1FDD">
              <w:rPr>
                <w:rFonts w:ascii="Arial" w:hAnsi="Arial" w:cs="Arial"/>
                <w:i/>
              </w:rPr>
              <w:t>Purpose of Research Activity</w:t>
            </w:r>
          </w:p>
          <w:p w14:paraId="52B07F05" w14:textId="77777777" w:rsidR="00917C16" w:rsidRPr="006C1FDD" w:rsidRDefault="00917C16" w:rsidP="00046C43">
            <w:pPr>
              <w:pStyle w:val="ListParagraph"/>
              <w:numPr>
                <w:ilvl w:val="0"/>
                <w:numId w:val="27"/>
              </w:numPr>
              <w:spacing w:after="0" w:line="240" w:lineRule="auto"/>
              <w:ind w:left="0"/>
              <w:contextualSpacing w:val="0"/>
              <w:jc w:val="left"/>
              <w:rPr>
                <w:rFonts w:ascii="Arial" w:hAnsi="Arial" w:cs="Arial"/>
                <w:i/>
              </w:rPr>
            </w:pPr>
            <w:r w:rsidRPr="006C1FDD">
              <w:rPr>
                <w:rFonts w:ascii="Arial" w:hAnsi="Arial" w:cs="Arial"/>
                <w:i/>
              </w:rPr>
              <w:t>Proposed Research Question</w:t>
            </w:r>
          </w:p>
          <w:p w14:paraId="5805D53B" w14:textId="77777777" w:rsidR="00917C16" w:rsidRPr="009D2E0B" w:rsidRDefault="00917C16" w:rsidP="00046C43">
            <w:pPr>
              <w:pStyle w:val="ListParagraph"/>
              <w:numPr>
                <w:ilvl w:val="0"/>
                <w:numId w:val="27"/>
              </w:numPr>
              <w:spacing w:after="0" w:line="240" w:lineRule="auto"/>
              <w:ind w:left="0"/>
              <w:contextualSpacing w:val="0"/>
              <w:jc w:val="left"/>
              <w:rPr>
                <w:rFonts w:ascii="Arial" w:hAnsi="Arial" w:cs="Arial"/>
                <w:i/>
              </w:rPr>
            </w:pPr>
            <w:r w:rsidRPr="009D2E0B">
              <w:rPr>
                <w:rFonts w:ascii="Arial" w:hAnsi="Arial" w:cs="Arial"/>
                <w:i/>
              </w:rPr>
              <w:t>Aims of Research Activity</w:t>
            </w:r>
          </w:p>
          <w:p w14:paraId="72D22048" w14:textId="77777777" w:rsidR="00917C16" w:rsidRPr="009D2E0B" w:rsidRDefault="00917C16" w:rsidP="00046C43">
            <w:pPr>
              <w:pStyle w:val="ListParagraph"/>
              <w:numPr>
                <w:ilvl w:val="0"/>
                <w:numId w:val="27"/>
              </w:numPr>
              <w:spacing w:after="240" w:line="240" w:lineRule="auto"/>
              <w:ind w:left="0" w:hanging="357"/>
              <w:contextualSpacing w:val="0"/>
              <w:jc w:val="left"/>
              <w:rPr>
                <w:rFonts w:ascii="Arial" w:hAnsi="Arial" w:cs="Arial"/>
                <w:i/>
              </w:rPr>
            </w:pPr>
            <w:r w:rsidRPr="009D2E0B">
              <w:rPr>
                <w:rFonts w:ascii="Arial" w:hAnsi="Arial" w:cs="Arial"/>
                <w:i/>
              </w:rPr>
              <w:t>Objectives of Research Activity</w:t>
            </w:r>
          </w:p>
          <w:p w14:paraId="022D60EC" w14:textId="77777777" w:rsidR="00917C16" w:rsidRDefault="00917C16" w:rsidP="00046C43">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21EBED77" w14:textId="77777777" w:rsidR="00917C16" w:rsidRPr="009D2E0B" w:rsidRDefault="00917C16" w:rsidP="00046C43">
            <w:pPr>
              <w:pStyle w:val="ListParagraph"/>
              <w:numPr>
                <w:ilvl w:val="0"/>
                <w:numId w:val="27"/>
              </w:numPr>
              <w:spacing w:after="0" w:line="240" w:lineRule="auto"/>
              <w:ind w:left="0"/>
              <w:contextualSpacing w:val="0"/>
              <w:jc w:val="left"/>
              <w:rPr>
                <w:rFonts w:ascii="Arial" w:hAnsi="Arial" w:cs="Arial"/>
                <w:i/>
              </w:rPr>
            </w:pPr>
            <w:r w:rsidRPr="009D2E0B">
              <w:rPr>
                <w:rFonts w:ascii="Arial" w:hAnsi="Arial" w:cs="Arial"/>
                <w:i/>
              </w:rPr>
              <w:t xml:space="preserve">What the research activity will add to the body of knowledge </w:t>
            </w:r>
          </w:p>
          <w:p w14:paraId="7301BCC1" w14:textId="77777777" w:rsidR="00917C16" w:rsidRPr="009D2E0B" w:rsidRDefault="00917C16" w:rsidP="00046C43">
            <w:pPr>
              <w:pStyle w:val="ListParagraph"/>
              <w:numPr>
                <w:ilvl w:val="0"/>
                <w:numId w:val="27"/>
              </w:numPr>
              <w:spacing w:after="0" w:line="240" w:lineRule="auto"/>
              <w:ind w:left="0"/>
              <w:contextualSpacing w:val="0"/>
              <w:jc w:val="left"/>
              <w:rPr>
                <w:rFonts w:ascii="Arial" w:hAnsi="Arial" w:cs="Arial"/>
              </w:rPr>
            </w:pPr>
            <w:r w:rsidRPr="009D2E0B">
              <w:rPr>
                <w:rFonts w:ascii="Arial" w:hAnsi="Arial" w:cs="Arial"/>
                <w:i/>
              </w:rPr>
              <w:t xml:space="preserve">How it addresses an area of importance. </w:t>
            </w:r>
          </w:p>
        </w:tc>
      </w:tr>
      <w:tr w:rsidR="00917C16" w:rsidRPr="004C3A0B" w:rsidDel="002A152D" w14:paraId="1A67FBD9" w14:textId="77777777" w:rsidTr="00046C43">
        <w:trPr>
          <w:trHeight w:val="454"/>
        </w:trPr>
        <w:tc>
          <w:tcPr>
            <w:tcW w:w="297" w:type="pct"/>
            <w:vAlign w:val="center"/>
          </w:tcPr>
          <w:p w14:paraId="0A47EFF8" w14:textId="77777777" w:rsidR="00917C16" w:rsidRPr="002132F9" w:rsidRDefault="00917C16" w:rsidP="00046C43">
            <w:pPr>
              <w:autoSpaceDE w:val="0"/>
              <w:autoSpaceDN w:val="0"/>
              <w:adjustRightInd w:val="0"/>
              <w:rPr>
                <w:rFonts w:ascii="Arial" w:hAnsi="Arial" w:cs="Arial"/>
              </w:rPr>
            </w:pPr>
            <w:r>
              <w:rPr>
                <w:rFonts w:ascii="Arial" w:hAnsi="Arial" w:cs="Arial"/>
              </w:rPr>
              <w:t>3</w:t>
            </w:r>
          </w:p>
        </w:tc>
        <w:tc>
          <w:tcPr>
            <w:tcW w:w="4703" w:type="pct"/>
            <w:gridSpan w:val="4"/>
            <w:vAlign w:val="center"/>
          </w:tcPr>
          <w:p w14:paraId="04CDA183" w14:textId="77777777" w:rsidR="00917C16" w:rsidRPr="009D2E0B" w:rsidRDefault="00917C16" w:rsidP="00046C43">
            <w:pPr>
              <w:autoSpaceDE w:val="0"/>
              <w:autoSpaceDN w:val="0"/>
              <w:adjustRightInd w:val="0"/>
              <w:rPr>
                <w:rFonts w:ascii="Arial" w:hAnsi="Arial" w:cs="Arial"/>
                <w:b/>
                <w:bCs/>
              </w:rPr>
            </w:pPr>
            <w:r w:rsidRPr="009D2E0B">
              <w:rPr>
                <w:rFonts w:ascii="Arial" w:hAnsi="Arial" w:cs="Arial"/>
                <w:b/>
                <w:bCs/>
              </w:rPr>
              <w:t>Purpose of Research Activity</w:t>
            </w:r>
          </w:p>
          <w:p w14:paraId="5FB9DCB4" w14:textId="77777777" w:rsidR="00917C16" w:rsidRDefault="00917C16" w:rsidP="00046C43">
            <w:pPr>
              <w:rPr>
                <w:rFonts w:ascii="Arial" w:hAnsi="Arial" w:cs="Arial"/>
              </w:rPr>
            </w:pPr>
          </w:p>
          <w:p w14:paraId="7854D57B" w14:textId="77777777" w:rsidR="00917C16" w:rsidRDefault="00917C16" w:rsidP="00046C43">
            <w:pPr>
              <w:rPr>
                <w:rFonts w:ascii="Arial" w:hAnsi="Arial" w:cs="Arial"/>
              </w:rPr>
            </w:pPr>
          </w:p>
          <w:p w14:paraId="698EC5B2" w14:textId="77777777" w:rsidR="00917C16" w:rsidRPr="00A95FC1" w:rsidRDefault="00917C16" w:rsidP="00046C43">
            <w:pPr>
              <w:rPr>
                <w:szCs w:val="24"/>
              </w:rPr>
            </w:pPr>
            <w:r w:rsidRPr="00A95FC1">
              <w:rPr>
                <w:szCs w:val="24"/>
              </w:rPr>
              <w:t>The impact of COVID-19 on the performance in the finance sector in the UK</w:t>
            </w:r>
          </w:p>
          <w:p w14:paraId="25431ACD" w14:textId="77777777" w:rsidR="00917C16" w:rsidRPr="002A152D" w:rsidDel="00425DA7" w:rsidRDefault="00917C16" w:rsidP="00046C43">
            <w:pPr>
              <w:rPr>
                <w:rFonts w:ascii="Arial" w:hAnsi="Arial" w:cs="Arial"/>
              </w:rPr>
            </w:pPr>
            <w:r w:rsidRPr="004C3A0B">
              <w:rPr>
                <w:rFonts w:ascii="Arial" w:hAnsi="Arial" w:cs="Arial"/>
                <w:color w:val="808080"/>
                <w:sz w:val="18"/>
                <w:szCs w:val="18"/>
              </w:rPr>
              <w:t xml:space="preserve"> (</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917C16" w:rsidRPr="006C1FDD" w:rsidDel="002A152D" w14:paraId="294E596C" w14:textId="77777777" w:rsidTr="00046C43">
        <w:trPr>
          <w:trHeight w:val="454"/>
        </w:trPr>
        <w:tc>
          <w:tcPr>
            <w:tcW w:w="297" w:type="pct"/>
            <w:vAlign w:val="center"/>
          </w:tcPr>
          <w:p w14:paraId="2235715A" w14:textId="77777777" w:rsidR="00917C16" w:rsidRPr="002132F9" w:rsidRDefault="00917C16" w:rsidP="00046C43">
            <w:pPr>
              <w:autoSpaceDE w:val="0"/>
              <w:autoSpaceDN w:val="0"/>
              <w:adjustRightInd w:val="0"/>
              <w:rPr>
                <w:rFonts w:ascii="Arial" w:hAnsi="Arial" w:cs="Arial"/>
              </w:rPr>
            </w:pPr>
            <w:r>
              <w:rPr>
                <w:rFonts w:ascii="Arial" w:hAnsi="Arial" w:cs="Arial"/>
              </w:rPr>
              <w:lastRenderedPageBreak/>
              <w:t>4</w:t>
            </w:r>
          </w:p>
        </w:tc>
        <w:tc>
          <w:tcPr>
            <w:tcW w:w="4703" w:type="pct"/>
            <w:gridSpan w:val="4"/>
            <w:vAlign w:val="center"/>
          </w:tcPr>
          <w:p w14:paraId="774A420A" w14:textId="77777777" w:rsidR="00917C16" w:rsidRPr="006C1FDD" w:rsidRDefault="00917C16" w:rsidP="00046C43">
            <w:pPr>
              <w:autoSpaceDE w:val="0"/>
              <w:autoSpaceDN w:val="0"/>
              <w:adjustRightInd w:val="0"/>
              <w:rPr>
                <w:rFonts w:ascii="Arial" w:hAnsi="Arial" w:cs="Arial"/>
                <w:b/>
                <w:bCs/>
              </w:rPr>
            </w:pPr>
            <w:r w:rsidRPr="006C1FDD">
              <w:rPr>
                <w:rFonts w:ascii="Arial" w:hAnsi="Arial" w:cs="Arial"/>
                <w:b/>
                <w:bCs/>
              </w:rPr>
              <w:t>Research Question</w:t>
            </w:r>
          </w:p>
          <w:p w14:paraId="76D46A3F" w14:textId="77777777" w:rsidR="00917C16" w:rsidRPr="00A95FC1" w:rsidRDefault="00917C16" w:rsidP="00046C43">
            <w:pPr>
              <w:rPr>
                <w:szCs w:val="24"/>
              </w:rPr>
            </w:pPr>
          </w:p>
          <w:p w14:paraId="4DFCF363" w14:textId="77777777" w:rsidR="00917C16" w:rsidRPr="008277F6" w:rsidRDefault="00917C16" w:rsidP="00046C43">
            <w:pPr>
              <w:spacing w:after="0" w:line="360" w:lineRule="auto"/>
              <w:jc w:val="both"/>
              <w:rPr>
                <w:rFonts w:ascii="Arial" w:hAnsi="Arial" w:cs="Arial"/>
              </w:rPr>
            </w:pPr>
            <w:r w:rsidRPr="008277F6">
              <w:rPr>
                <w:rFonts w:ascii="Arial" w:hAnsi="Arial" w:cs="Arial"/>
                <w:b/>
              </w:rPr>
              <w:t>RQ1:</w:t>
            </w:r>
            <w:r w:rsidRPr="008277F6">
              <w:rPr>
                <w:rFonts w:ascii="Arial" w:hAnsi="Arial" w:cs="Arial"/>
              </w:rPr>
              <w:t xml:space="preserve"> What is the influence of COVID-19 on banking/financial sector of the UK?</w:t>
            </w:r>
          </w:p>
          <w:p w14:paraId="7C120A95" w14:textId="77777777" w:rsidR="00917C16" w:rsidRPr="008277F6" w:rsidRDefault="00917C16" w:rsidP="00046C43">
            <w:pPr>
              <w:spacing w:after="0" w:line="360" w:lineRule="auto"/>
              <w:jc w:val="both"/>
              <w:rPr>
                <w:rFonts w:ascii="Arial" w:hAnsi="Arial" w:cs="Arial"/>
              </w:rPr>
            </w:pPr>
            <w:r w:rsidRPr="008277F6">
              <w:rPr>
                <w:rFonts w:ascii="Arial" w:hAnsi="Arial" w:cs="Arial"/>
                <w:b/>
              </w:rPr>
              <w:t>RQ2:</w:t>
            </w:r>
            <w:r w:rsidRPr="008277F6">
              <w:rPr>
                <w:rFonts w:ascii="Arial" w:hAnsi="Arial" w:cs="Arial"/>
              </w:rPr>
              <w:t xml:space="preserve"> What is the role of financial policies during COVID-19 on banks in the UK?</w:t>
            </w:r>
          </w:p>
          <w:p w14:paraId="5B2CEC5D" w14:textId="77777777" w:rsidR="00917C16" w:rsidRPr="008277F6" w:rsidRDefault="00917C16" w:rsidP="00046C43">
            <w:pPr>
              <w:spacing w:after="0" w:line="360" w:lineRule="auto"/>
              <w:jc w:val="both"/>
              <w:rPr>
                <w:rFonts w:ascii="Arial" w:hAnsi="Arial" w:cs="Arial"/>
              </w:rPr>
            </w:pPr>
            <w:r w:rsidRPr="008277F6">
              <w:rPr>
                <w:rFonts w:ascii="Arial" w:hAnsi="Arial" w:cs="Arial"/>
                <w:b/>
              </w:rPr>
              <w:t>RQ3:</w:t>
            </w:r>
            <w:r w:rsidRPr="008277F6">
              <w:rPr>
                <w:rFonts w:ascii="Arial" w:hAnsi="Arial" w:cs="Arial"/>
              </w:rPr>
              <w:t xml:space="preserve"> What is the role of interest rates and debts during COVID-19?</w:t>
            </w:r>
          </w:p>
          <w:p w14:paraId="65749DE6" w14:textId="77777777" w:rsidR="00917C16" w:rsidRPr="006C1FDD" w:rsidRDefault="00917C16" w:rsidP="00046C43">
            <w:pPr>
              <w:rPr>
                <w:rFonts w:ascii="Arial" w:hAnsi="Arial" w:cs="Arial"/>
              </w:rPr>
            </w:pPr>
          </w:p>
          <w:p w14:paraId="45DA72E5" w14:textId="77777777" w:rsidR="00917C16" w:rsidRPr="006C1FDD" w:rsidRDefault="00917C16" w:rsidP="00046C43">
            <w:pPr>
              <w:rPr>
                <w:rFonts w:ascii="Arial" w:hAnsi="Arial" w:cs="Arial"/>
              </w:rPr>
            </w:pPr>
          </w:p>
          <w:p w14:paraId="68769C12" w14:textId="77777777" w:rsidR="00917C16" w:rsidRPr="006C1FDD" w:rsidRDefault="00917C16" w:rsidP="00046C43">
            <w:pPr>
              <w:autoSpaceDE w:val="0"/>
              <w:autoSpaceDN w:val="0"/>
              <w:adjustRightInd w:val="0"/>
              <w:rPr>
                <w:rFonts w:ascii="Arial" w:hAnsi="Arial" w:cs="Arial"/>
                <w:b/>
                <w:bCs/>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917C16" w:rsidRPr="004C3A0B" w14:paraId="59D4598B" w14:textId="77777777" w:rsidTr="00046C43">
        <w:trPr>
          <w:trHeight w:val="454"/>
        </w:trPr>
        <w:tc>
          <w:tcPr>
            <w:tcW w:w="297" w:type="pct"/>
            <w:vAlign w:val="center"/>
          </w:tcPr>
          <w:p w14:paraId="3DC959E1" w14:textId="77777777" w:rsidR="00917C16" w:rsidRPr="002132F9" w:rsidRDefault="00917C16" w:rsidP="00046C43">
            <w:pPr>
              <w:autoSpaceDE w:val="0"/>
              <w:autoSpaceDN w:val="0"/>
              <w:adjustRightInd w:val="0"/>
              <w:rPr>
                <w:rFonts w:ascii="Arial" w:hAnsi="Arial" w:cs="Arial"/>
              </w:rPr>
            </w:pPr>
            <w:r>
              <w:rPr>
                <w:rFonts w:ascii="Arial" w:hAnsi="Arial" w:cs="Arial"/>
              </w:rPr>
              <w:t>5</w:t>
            </w:r>
          </w:p>
        </w:tc>
        <w:tc>
          <w:tcPr>
            <w:tcW w:w="4703" w:type="pct"/>
            <w:gridSpan w:val="4"/>
            <w:vAlign w:val="center"/>
          </w:tcPr>
          <w:p w14:paraId="7089D7D0" w14:textId="77777777" w:rsidR="00917C16" w:rsidRPr="009D2E0B" w:rsidRDefault="00917C16" w:rsidP="00046C43">
            <w:pPr>
              <w:autoSpaceDE w:val="0"/>
              <w:autoSpaceDN w:val="0"/>
              <w:adjustRightInd w:val="0"/>
              <w:rPr>
                <w:rFonts w:ascii="Arial" w:hAnsi="Arial" w:cs="Arial"/>
                <w:b/>
                <w:bCs/>
              </w:rPr>
            </w:pPr>
            <w:r w:rsidRPr="009D2E0B">
              <w:rPr>
                <w:rFonts w:ascii="Arial" w:hAnsi="Arial" w:cs="Arial"/>
                <w:b/>
                <w:bCs/>
              </w:rPr>
              <w:t>Aims of Research Activity</w:t>
            </w:r>
          </w:p>
          <w:p w14:paraId="732946E9" w14:textId="77777777" w:rsidR="00917C16" w:rsidRDefault="00917C16" w:rsidP="00046C43">
            <w:pPr>
              <w:rPr>
                <w:rFonts w:ascii="Arial" w:hAnsi="Arial" w:cs="Arial"/>
              </w:rPr>
            </w:pPr>
          </w:p>
          <w:p w14:paraId="11925EB2" w14:textId="77777777" w:rsidR="00917C16" w:rsidRPr="00C81F69" w:rsidRDefault="00917C16" w:rsidP="00046C43">
            <w:pPr>
              <w:jc w:val="both"/>
            </w:pPr>
            <w:r w:rsidRPr="00C81F69">
              <w:t xml:space="preserve">The </w:t>
            </w:r>
            <w:r>
              <w:t>research is</w:t>
            </w:r>
            <w:r w:rsidRPr="00C81F69">
              <w:t xml:space="preserve"> expected to gain detailed experience of the current and future results of the monetary economy in terms of profitability and level of value. The review will focus on the continuing negative impact of the Covid pandemic on the UK financial sector. The use of written evidence and quantitative research will expand the accurate assessment of the resilience of the UK banking sector during financial emergencies.</w:t>
            </w:r>
          </w:p>
          <w:p w14:paraId="3747847E" w14:textId="77777777" w:rsidR="00917C16" w:rsidRPr="004C3A0B" w:rsidRDefault="00917C16" w:rsidP="00046C43">
            <w:pPr>
              <w:rPr>
                <w:rFonts w:ascii="Arial" w:hAnsi="Arial" w:cs="Arial"/>
              </w:rPr>
            </w:pPr>
          </w:p>
          <w:p w14:paraId="4DB2A798" w14:textId="77777777" w:rsidR="00917C16" w:rsidRPr="002A152D" w:rsidRDefault="00917C16" w:rsidP="00046C43">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917C16" w:rsidRPr="004C3A0B" w14:paraId="25F1BBE3" w14:textId="77777777" w:rsidTr="00046C43">
        <w:trPr>
          <w:trHeight w:val="454"/>
        </w:trPr>
        <w:tc>
          <w:tcPr>
            <w:tcW w:w="297" w:type="pct"/>
            <w:vAlign w:val="center"/>
          </w:tcPr>
          <w:p w14:paraId="427C15D8" w14:textId="77777777" w:rsidR="00917C16" w:rsidRPr="002132F9" w:rsidRDefault="00917C16" w:rsidP="00046C43">
            <w:pPr>
              <w:autoSpaceDE w:val="0"/>
              <w:autoSpaceDN w:val="0"/>
              <w:adjustRightInd w:val="0"/>
              <w:rPr>
                <w:rFonts w:ascii="Arial" w:hAnsi="Arial" w:cs="Arial"/>
              </w:rPr>
            </w:pPr>
            <w:r>
              <w:rPr>
                <w:rFonts w:ascii="Arial" w:hAnsi="Arial" w:cs="Arial"/>
              </w:rPr>
              <w:t>6</w:t>
            </w:r>
          </w:p>
        </w:tc>
        <w:tc>
          <w:tcPr>
            <w:tcW w:w="4703" w:type="pct"/>
            <w:gridSpan w:val="4"/>
            <w:vAlign w:val="center"/>
          </w:tcPr>
          <w:p w14:paraId="2D5ECBF9" w14:textId="77777777" w:rsidR="00917C16" w:rsidRPr="009D2E0B" w:rsidRDefault="00917C16" w:rsidP="00046C43">
            <w:pPr>
              <w:autoSpaceDE w:val="0"/>
              <w:autoSpaceDN w:val="0"/>
              <w:adjustRightInd w:val="0"/>
              <w:rPr>
                <w:rFonts w:ascii="Arial" w:hAnsi="Arial" w:cs="Arial"/>
                <w:b/>
                <w:bCs/>
              </w:rPr>
            </w:pPr>
            <w:r w:rsidRPr="009D2E0B">
              <w:rPr>
                <w:rFonts w:ascii="Arial" w:hAnsi="Arial" w:cs="Arial"/>
                <w:b/>
                <w:bCs/>
              </w:rPr>
              <w:t>Objectives of Research Activity</w:t>
            </w:r>
          </w:p>
          <w:p w14:paraId="28C3D465" w14:textId="77777777" w:rsidR="00917C16" w:rsidRDefault="00917C16" w:rsidP="00046C43">
            <w:pPr>
              <w:rPr>
                <w:rFonts w:ascii="Arial" w:hAnsi="Arial" w:cs="Arial"/>
              </w:rPr>
            </w:pPr>
          </w:p>
          <w:p w14:paraId="7BB7DE5C" w14:textId="77777777" w:rsidR="00917C16" w:rsidRPr="008277F6" w:rsidRDefault="00917C16" w:rsidP="00046C43">
            <w:pPr>
              <w:pStyle w:val="ListParagraph"/>
              <w:numPr>
                <w:ilvl w:val="0"/>
                <w:numId w:val="1"/>
              </w:numPr>
              <w:spacing w:after="0"/>
              <w:rPr>
                <w:rFonts w:ascii="Arial" w:hAnsi="Arial" w:cs="Arial"/>
                <w:sz w:val="22"/>
                <w:lang w:val="en-GB"/>
              </w:rPr>
            </w:pPr>
            <w:r w:rsidRPr="008277F6">
              <w:rPr>
                <w:rFonts w:ascii="Arial" w:hAnsi="Arial" w:cs="Arial"/>
                <w:sz w:val="22"/>
                <w:lang w:val="en-GB"/>
              </w:rPr>
              <w:t>To assess the banking/financial sector of the UK.</w:t>
            </w:r>
          </w:p>
          <w:p w14:paraId="57DA6E0D" w14:textId="77777777" w:rsidR="00917C16" w:rsidRPr="008277F6" w:rsidRDefault="00917C16" w:rsidP="00046C43">
            <w:pPr>
              <w:pStyle w:val="ListParagraph"/>
              <w:numPr>
                <w:ilvl w:val="0"/>
                <w:numId w:val="1"/>
              </w:numPr>
              <w:spacing w:after="0"/>
              <w:rPr>
                <w:rFonts w:ascii="Arial" w:hAnsi="Arial" w:cs="Arial"/>
                <w:sz w:val="22"/>
                <w:lang w:val="en-GB"/>
              </w:rPr>
            </w:pPr>
            <w:r w:rsidRPr="008277F6">
              <w:rPr>
                <w:rFonts w:ascii="Arial" w:hAnsi="Arial" w:cs="Arial"/>
                <w:sz w:val="22"/>
                <w:lang w:val="en-GB"/>
              </w:rPr>
              <w:t>To assess the financial policies and their influence during COVID-19 on banks in the UK.</w:t>
            </w:r>
          </w:p>
          <w:p w14:paraId="71BCC1A9" w14:textId="77777777" w:rsidR="00917C16" w:rsidRPr="008277F6" w:rsidRDefault="00917C16" w:rsidP="00046C43">
            <w:pPr>
              <w:pStyle w:val="ListParagraph"/>
              <w:numPr>
                <w:ilvl w:val="0"/>
                <w:numId w:val="1"/>
              </w:numPr>
              <w:spacing w:after="0"/>
              <w:rPr>
                <w:rFonts w:ascii="Arial" w:hAnsi="Arial" w:cs="Arial"/>
                <w:sz w:val="22"/>
                <w:lang w:val="en-GB"/>
              </w:rPr>
            </w:pPr>
            <w:r w:rsidRPr="008277F6">
              <w:rPr>
                <w:rFonts w:ascii="Arial" w:hAnsi="Arial" w:cs="Arial"/>
                <w:sz w:val="22"/>
                <w:lang w:val="en-GB"/>
              </w:rPr>
              <w:t>To assess the role of interest rates and debts during COVID-19.</w:t>
            </w:r>
          </w:p>
          <w:p w14:paraId="715E6189" w14:textId="77777777" w:rsidR="00917C16" w:rsidRDefault="00917C16" w:rsidP="00046C43"/>
          <w:p w14:paraId="4CD0A966" w14:textId="77777777" w:rsidR="00917C16" w:rsidRDefault="00917C16" w:rsidP="00046C43">
            <w:r>
              <w:t>The objective of the research is to provide the insights related to the future results that consists of the financial economy with the profitability and the equity level. The research has emphasized with the continuation of negative impacts of Covid through the banking sector of UK. However, the use of evidence-based literature has included the quantitative analysis that has been found with the proportion through an empirical assessment that has included the stability of banking sector in UK during the crisis.</w:t>
            </w:r>
          </w:p>
          <w:p w14:paraId="7BFF85CB" w14:textId="77777777" w:rsidR="00917C16" w:rsidRPr="004C3A0B" w:rsidRDefault="00917C16" w:rsidP="00046C43">
            <w:pPr>
              <w:rPr>
                <w:rFonts w:ascii="Arial" w:hAnsi="Arial" w:cs="Arial"/>
              </w:rPr>
            </w:pPr>
          </w:p>
          <w:p w14:paraId="14BCB17D" w14:textId="77777777" w:rsidR="00917C16" w:rsidRPr="004C3A0B" w:rsidRDefault="00917C16" w:rsidP="00046C43">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917C16" w:rsidRPr="004C3A0B" w14:paraId="5B6B9A3B" w14:textId="77777777" w:rsidTr="00046C43">
        <w:trPr>
          <w:trHeight w:val="454"/>
        </w:trPr>
        <w:tc>
          <w:tcPr>
            <w:tcW w:w="297" w:type="pct"/>
            <w:shd w:val="clear" w:color="auto" w:fill="F2F2F2" w:themeFill="background1" w:themeFillShade="F2"/>
            <w:vAlign w:val="center"/>
          </w:tcPr>
          <w:p w14:paraId="45C1C523" w14:textId="77777777" w:rsidR="00917C16" w:rsidRPr="002132F9" w:rsidRDefault="00917C16" w:rsidP="00046C43">
            <w:pPr>
              <w:spacing w:before="120" w:after="120"/>
              <w:rPr>
                <w:rFonts w:ascii="Arial" w:hAnsi="Arial" w:cs="Arial"/>
              </w:rPr>
            </w:pPr>
          </w:p>
        </w:tc>
        <w:tc>
          <w:tcPr>
            <w:tcW w:w="4703" w:type="pct"/>
            <w:gridSpan w:val="4"/>
            <w:shd w:val="clear" w:color="auto" w:fill="F2F2F2" w:themeFill="background1" w:themeFillShade="F2"/>
            <w:vAlign w:val="center"/>
          </w:tcPr>
          <w:p w14:paraId="35B4A91B" w14:textId="77777777" w:rsidR="00917C16" w:rsidRDefault="00917C16" w:rsidP="00046C43">
            <w:pPr>
              <w:spacing w:before="120" w:after="120"/>
              <w:rPr>
                <w:rFonts w:ascii="Arial" w:hAnsi="Arial" w:cs="Arial"/>
                <w:b/>
              </w:rPr>
            </w:pPr>
            <w:r w:rsidRPr="004C3A0B">
              <w:rPr>
                <w:rFonts w:ascii="Arial" w:hAnsi="Arial" w:cs="Arial"/>
                <w:b/>
              </w:rPr>
              <w:t>Proposed methods</w:t>
            </w:r>
            <w:r>
              <w:rPr>
                <w:rFonts w:ascii="Arial" w:hAnsi="Arial" w:cs="Arial"/>
                <w:b/>
              </w:rPr>
              <w:t xml:space="preserve"> </w:t>
            </w:r>
          </w:p>
          <w:p w14:paraId="6EC83F08" w14:textId="77777777" w:rsidR="00917C16" w:rsidRPr="00C81F69" w:rsidRDefault="00917C16" w:rsidP="00046C43">
            <w:pPr>
              <w:spacing w:before="120" w:after="120"/>
              <w:jc w:val="both"/>
            </w:pPr>
            <w:r w:rsidRPr="00C81F69">
              <w:t xml:space="preserve">The COVID-19 pandemic has triggered emergencies in the global economy following the 2007-2009 global emergencies. The ongoing pandemic was an important reason to stop and return to real demonstration and usefulness of the real and monetary areas in the UK, including banks. According to the International Monetary Fund (IMF), the volume of world GDP in 2020 may fall by 3.2 percent. In the UK, all types of economies are likely to be in recession, including emerging market economies (EDE) with 2%, developing economies (EM) with 2.1% and advanced economies (AE) with 4.6%. percent. In fact, according to various sources in national banks, periodic disruptions in the tourism industry and friendly business have been pushed into the UK currency area, mainly banks, reinforcing and inflexible frontal approach and affecting the financial sustainability of SME lending. professionals. </w:t>
            </w:r>
          </w:p>
          <w:p w14:paraId="13270806" w14:textId="77777777" w:rsidR="00917C16" w:rsidRPr="00FC783C" w:rsidRDefault="00917C16" w:rsidP="00046C43">
            <w:pPr>
              <w:spacing w:before="120" w:after="120"/>
              <w:jc w:val="both"/>
            </w:pPr>
            <w:r w:rsidRPr="00C81F69">
              <w:t>Proof that this information can be obtained can be found in the case of the Dow Jones Euro STOXX banks, which fell by a record 35% between February 28 and March 12, 2020. The negative impact of COVID-19 was perceived by most donors as frightening. As a result, the financial sector experienced a concentrated deterioration on the part of families and businesses, including other impacts such as reduced profitability and liquidity of companies, and reduced land. costs for the business layoffs, an increase in government liabilities and a decrease in bank loan fees. The influence of such factors increases during a pandemic along with an increase in the likelihood of an event. For each of the three risks, the largest credit risk was associated with transactions with banks, adjusted for market and functional risk.</w:t>
            </w:r>
          </w:p>
        </w:tc>
      </w:tr>
      <w:tr w:rsidR="00917C16" w:rsidRPr="004C3A0B" w14:paraId="4B57B1E2" w14:textId="77777777" w:rsidTr="00046C43">
        <w:trPr>
          <w:trHeight w:val="454"/>
        </w:trPr>
        <w:tc>
          <w:tcPr>
            <w:tcW w:w="297" w:type="pct"/>
            <w:vAlign w:val="center"/>
          </w:tcPr>
          <w:p w14:paraId="4A08B149" w14:textId="77777777" w:rsidR="00917C16" w:rsidRPr="00D66471" w:rsidRDefault="00917C16" w:rsidP="00046C43">
            <w:pPr>
              <w:rPr>
                <w:rFonts w:ascii="Arial" w:hAnsi="Arial" w:cs="Arial"/>
              </w:rPr>
            </w:pPr>
            <w:r>
              <w:rPr>
                <w:rFonts w:ascii="Arial" w:hAnsi="Arial" w:cs="Arial"/>
              </w:rPr>
              <w:t>7</w:t>
            </w:r>
          </w:p>
        </w:tc>
        <w:tc>
          <w:tcPr>
            <w:tcW w:w="4703" w:type="pct"/>
            <w:gridSpan w:val="4"/>
            <w:vAlign w:val="center"/>
          </w:tcPr>
          <w:p w14:paraId="4A860DEB" w14:textId="77777777" w:rsidR="00917C16" w:rsidRPr="004C3A0B" w:rsidRDefault="00917C16" w:rsidP="00046C43">
            <w:pPr>
              <w:rPr>
                <w:rFonts w:ascii="Arial" w:hAnsi="Arial" w:cs="Arial"/>
              </w:rPr>
            </w:pPr>
            <w:r w:rsidRPr="00C81F69">
              <w:t>The dangers weighed on the performance of banks in developing countries, as institutional capitalization and household monetary assets were lower in developing countries than in AE, resulting in less fortunate pillars of safety in the event of unforeseen disasters. In addition, EM was more powerless against COVID-19 due to the lack of innovation and framework. The aftermath of the pandemic has negatively impacted the monetary situation in most organizations and families due to reduced opportunities for improving the structure of income. Subsequently, organizations and families were limited in fulfilling their obligations. However, mitigating the impact of the Covid pandemic did not help eliminate the danger that exacerbated the financial situation in the UK. Major countries across the planet, including Japan, Australia, Croatia, Spain and Greece, have been forced to rethink painstaking sterile rules to sabotage family monetary management and institutional income. According to a report by the Financial Stability Board (FSB), the danger in these countries was caused by the incomplete completion of government leadership programs.</w:t>
            </w:r>
          </w:p>
          <w:p w14:paraId="13D0C664" w14:textId="77777777" w:rsidR="00917C16" w:rsidRPr="004C3A0B" w:rsidRDefault="00917C16" w:rsidP="00046C43">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917C16" w:rsidRPr="004C3A0B" w14:paraId="447E5CA4" w14:textId="77777777" w:rsidTr="00046C43">
        <w:trPr>
          <w:trHeight w:val="454"/>
        </w:trPr>
        <w:tc>
          <w:tcPr>
            <w:tcW w:w="297" w:type="pct"/>
            <w:shd w:val="clear" w:color="auto" w:fill="F2F2F2" w:themeFill="background1" w:themeFillShade="F2"/>
            <w:vAlign w:val="center"/>
          </w:tcPr>
          <w:p w14:paraId="7E5016D8" w14:textId="77777777" w:rsidR="00917C16" w:rsidRPr="002132F9" w:rsidRDefault="00917C16" w:rsidP="00046C43">
            <w:pPr>
              <w:spacing w:before="120"/>
              <w:rPr>
                <w:rFonts w:ascii="Arial" w:hAnsi="Arial" w:cs="Arial"/>
                <w:bCs/>
              </w:rPr>
            </w:pPr>
            <w:r>
              <w:br w:type="page"/>
            </w:r>
          </w:p>
        </w:tc>
        <w:tc>
          <w:tcPr>
            <w:tcW w:w="4703" w:type="pct"/>
            <w:gridSpan w:val="4"/>
            <w:shd w:val="clear" w:color="auto" w:fill="F2F2F2" w:themeFill="background1" w:themeFillShade="F2"/>
            <w:vAlign w:val="center"/>
          </w:tcPr>
          <w:p w14:paraId="61896450" w14:textId="77777777" w:rsidR="00917C16" w:rsidRPr="004C3A0B" w:rsidRDefault="00917C16" w:rsidP="00046C43">
            <w:pPr>
              <w:spacing w:before="120"/>
              <w:rPr>
                <w:rFonts w:ascii="Arial" w:hAnsi="Arial" w:cs="Arial"/>
                <w:b/>
              </w:rPr>
            </w:pPr>
            <w:r w:rsidRPr="004C3A0B">
              <w:rPr>
                <w:rFonts w:ascii="Arial" w:hAnsi="Arial" w:cs="Arial"/>
                <w:b/>
              </w:rPr>
              <w:t>Location of research activity</w:t>
            </w:r>
          </w:p>
          <w:p w14:paraId="6EDA370A" w14:textId="77777777" w:rsidR="00917C16" w:rsidRPr="004C3A0B" w:rsidRDefault="00917C16" w:rsidP="00046C43">
            <w:pPr>
              <w:rPr>
                <w:rFonts w:ascii="Arial" w:hAnsi="Arial" w:cs="Arial"/>
              </w:rPr>
            </w:pPr>
            <w:r w:rsidRPr="004C3A0B">
              <w:rPr>
                <w:rFonts w:ascii="Arial" w:hAnsi="Arial" w:cs="Arial"/>
              </w:rPr>
              <w:t>Identify all locations where research activity will take place.</w:t>
            </w:r>
          </w:p>
        </w:tc>
      </w:tr>
      <w:tr w:rsidR="00917C16" w:rsidRPr="004C3A0B" w14:paraId="032181D5" w14:textId="77777777" w:rsidTr="00046C43">
        <w:trPr>
          <w:trHeight w:val="454"/>
        </w:trPr>
        <w:tc>
          <w:tcPr>
            <w:tcW w:w="297" w:type="pct"/>
            <w:vAlign w:val="center"/>
          </w:tcPr>
          <w:p w14:paraId="3EB4C988" w14:textId="77777777" w:rsidR="00917C16" w:rsidRPr="00F87E26" w:rsidRDefault="00917C16" w:rsidP="00046C43">
            <w:pPr>
              <w:rPr>
                <w:rFonts w:ascii="Arial" w:hAnsi="Arial" w:cs="Arial"/>
                <w:bCs/>
              </w:rPr>
            </w:pPr>
            <w:r>
              <w:rPr>
                <w:rFonts w:ascii="Arial" w:hAnsi="Arial" w:cs="Arial"/>
                <w:bCs/>
              </w:rPr>
              <w:t>8</w:t>
            </w:r>
          </w:p>
        </w:tc>
        <w:tc>
          <w:tcPr>
            <w:tcW w:w="4703" w:type="pct"/>
            <w:gridSpan w:val="4"/>
            <w:vAlign w:val="center"/>
          </w:tcPr>
          <w:p w14:paraId="38A44AF6" w14:textId="77777777" w:rsidR="00917C16" w:rsidRPr="004C3A0B" w:rsidRDefault="00917C16" w:rsidP="00046C43">
            <w:pPr>
              <w:rPr>
                <w:rFonts w:ascii="Arial" w:hAnsi="Arial" w:cs="Arial"/>
              </w:rPr>
            </w:pPr>
          </w:p>
          <w:p w14:paraId="11DC9011" w14:textId="77777777" w:rsidR="00917C16" w:rsidRPr="000E12CE" w:rsidRDefault="00917C16" w:rsidP="00046C43">
            <w:r w:rsidRPr="000E12CE">
              <w:t>The data has been gathered from the case studies and research journals.</w:t>
            </w:r>
          </w:p>
          <w:p w14:paraId="558FA7B4" w14:textId="77777777" w:rsidR="00917C16" w:rsidRPr="004C3A0B" w:rsidRDefault="00917C16" w:rsidP="00046C43">
            <w:pPr>
              <w:rPr>
                <w:rFonts w:ascii="Arial" w:hAnsi="Arial" w:cs="Arial"/>
                <w:b/>
              </w:rPr>
            </w:pPr>
            <w:r w:rsidRPr="004C3A0B">
              <w:rPr>
                <w:rFonts w:ascii="Arial" w:hAnsi="Arial" w:cs="Arial"/>
                <w:color w:val="808080"/>
                <w:sz w:val="18"/>
                <w:szCs w:val="18"/>
              </w:rPr>
              <w:lastRenderedPageBreak/>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917C16" w:rsidRPr="004C3A0B" w14:paraId="56F0F3E0" w14:textId="77777777" w:rsidTr="00046C43">
        <w:trPr>
          <w:trHeight w:val="454"/>
        </w:trPr>
        <w:tc>
          <w:tcPr>
            <w:tcW w:w="297" w:type="pct"/>
            <w:shd w:val="clear" w:color="auto" w:fill="F2F2F2" w:themeFill="background1" w:themeFillShade="F2"/>
            <w:vAlign w:val="center"/>
          </w:tcPr>
          <w:p w14:paraId="377E68E6" w14:textId="77777777" w:rsidR="00917C16" w:rsidRPr="002132F9" w:rsidRDefault="00917C16" w:rsidP="00046C43">
            <w:pPr>
              <w:spacing w:before="120"/>
              <w:rPr>
                <w:rFonts w:ascii="Arial" w:hAnsi="Arial" w:cs="Arial"/>
                <w:bCs/>
              </w:rPr>
            </w:pPr>
          </w:p>
        </w:tc>
        <w:tc>
          <w:tcPr>
            <w:tcW w:w="4703" w:type="pct"/>
            <w:gridSpan w:val="4"/>
            <w:shd w:val="clear" w:color="auto" w:fill="F2F2F2" w:themeFill="background1" w:themeFillShade="F2"/>
            <w:vAlign w:val="center"/>
          </w:tcPr>
          <w:p w14:paraId="078B12F5" w14:textId="77777777" w:rsidR="00917C16" w:rsidRPr="004C3A0B" w:rsidRDefault="00917C16" w:rsidP="00046C43">
            <w:pPr>
              <w:spacing w:before="120"/>
              <w:rPr>
                <w:rFonts w:ascii="Arial" w:hAnsi="Arial" w:cs="Arial"/>
                <w:b/>
              </w:rPr>
            </w:pPr>
            <w:r w:rsidRPr="004C3A0B">
              <w:rPr>
                <w:rFonts w:ascii="Arial" w:hAnsi="Arial" w:cs="Arial"/>
                <w:b/>
              </w:rPr>
              <w:t>Research activity outside of the UK</w:t>
            </w:r>
          </w:p>
          <w:p w14:paraId="7D62EB7C" w14:textId="77777777" w:rsidR="00917C16" w:rsidRPr="004C3A0B" w:rsidRDefault="00917C16" w:rsidP="00046C43">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917C16" w:rsidRPr="004C3A0B" w14:paraId="111C483F" w14:textId="77777777" w:rsidTr="00046C43">
        <w:trPr>
          <w:trHeight w:val="454"/>
        </w:trPr>
        <w:tc>
          <w:tcPr>
            <w:tcW w:w="297" w:type="pct"/>
            <w:vAlign w:val="center"/>
          </w:tcPr>
          <w:p w14:paraId="74C8ADB7" w14:textId="77777777" w:rsidR="00917C16" w:rsidRPr="00F87E26" w:rsidRDefault="00917C16" w:rsidP="00046C43">
            <w:pPr>
              <w:rPr>
                <w:rFonts w:ascii="Arial" w:hAnsi="Arial" w:cs="Arial"/>
                <w:bCs/>
              </w:rPr>
            </w:pPr>
            <w:r>
              <w:rPr>
                <w:rFonts w:ascii="Arial" w:hAnsi="Arial" w:cs="Arial"/>
                <w:bCs/>
              </w:rPr>
              <w:t>9</w:t>
            </w:r>
          </w:p>
        </w:tc>
        <w:tc>
          <w:tcPr>
            <w:tcW w:w="4703" w:type="pct"/>
            <w:gridSpan w:val="4"/>
            <w:vAlign w:val="center"/>
          </w:tcPr>
          <w:p w14:paraId="51BD4169" w14:textId="77777777" w:rsidR="00917C16" w:rsidRDefault="00917C16" w:rsidP="00046C43">
            <w:pPr>
              <w:rPr>
                <w:rFonts w:ascii="Arial" w:hAnsi="Arial" w:cs="Arial"/>
              </w:rPr>
            </w:pPr>
          </w:p>
          <w:p w14:paraId="648343C4" w14:textId="77777777" w:rsidR="00917C16" w:rsidRPr="00FC783C" w:rsidRDefault="00917C16" w:rsidP="00046C43">
            <w:r w:rsidRPr="00FC783C">
              <w:t>As research would be carried with the help of secondary quali</w:t>
            </w:r>
            <w:r>
              <w:t xml:space="preserve">tative sources, therefore, there is no research activities that will be take place overseas. In addition, as research does not include any primary data collection techniques, therefore there is no issues of ethical issues with respect to the participants. However, considering secondary data source, it would be </w:t>
            </w:r>
            <w:proofErr w:type="gramStart"/>
            <w:r>
              <w:t>make</w:t>
            </w:r>
            <w:proofErr w:type="gramEnd"/>
            <w:r>
              <w:t xml:space="preserve"> sure to properly cite the work of the pervious.</w:t>
            </w:r>
          </w:p>
          <w:p w14:paraId="1ACBA241" w14:textId="77777777" w:rsidR="00917C16" w:rsidRPr="003257BD" w:rsidRDefault="00917C16" w:rsidP="00046C43">
            <w:pPr>
              <w:rPr>
                <w:rFonts w:ascii="Arial" w:hAnsi="Arial" w:cs="Arial"/>
                <w:b/>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50C47F2" w14:textId="77777777" w:rsidR="00917C16" w:rsidRDefault="00917C16" w:rsidP="00917C16"/>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17C16" w:rsidRPr="00090CF7" w14:paraId="129AC438" w14:textId="77777777" w:rsidTr="00046C43">
        <w:trPr>
          <w:trHeight w:val="383"/>
        </w:trPr>
        <w:tc>
          <w:tcPr>
            <w:tcW w:w="567" w:type="dxa"/>
            <w:vMerge w:val="restart"/>
            <w:shd w:val="clear" w:color="auto" w:fill="F2F2F2" w:themeFill="background1" w:themeFillShade="F2"/>
            <w:vAlign w:val="center"/>
          </w:tcPr>
          <w:p w14:paraId="4330C516" w14:textId="77777777" w:rsidR="00917C16" w:rsidRPr="00090CF7" w:rsidRDefault="00917C16" w:rsidP="00046C43">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4105C358" w14:textId="77777777" w:rsidR="00917C16" w:rsidRPr="00090CF7" w:rsidRDefault="00917C16" w:rsidP="00046C43">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1523E575" w14:textId="77777777" w:rsidR="00917C16" w:rsidRPr="00090CF7" w:rsidRDefault="00917C16" w:rsidP="00046C43">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D266EDB" w14:textId="77777777" w:rsidR="00917C16" w:rsidRPr="00090CF7" w:rsidRDefault="00917C16" w:rsidP="00046C43">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6677879F" w14:textId="77777777" w:rsidR="00917C16" w:rsidRPr="00090CF7" w:rsidRDefault="00917C16" w:rsidP="00046C4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17C16" w:rsidRPr="00090CF7" w14:paraId="1EC0763A" w14:textId="77777777" w:rsidTr="00046C43">
        <w:trPr>
          <w:trHeight w:val="218"/>
        </w:trPr>
        <w:tc>
          <w:tcPr>
            <w:tcW w:w="567" w:type="dxa"/>
            <w:vMerge/>
            <w:shd w:val="clear" w:color="auto" w:fill="F2F2F2" w:themeFill="background1" w:themeFillShade="F2"/>
            <w:vAlign w:val="center"/>
          </w:tcPr>
          <w:p w14:paraId="56664992" w14:textId="77777777" w:rsidR="00917C16" w:rsidRPr="00090CF7" w:rsidRDefault="00917C16" w:rsidP="00046C4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2D214CD8" w14:textId="77777777" w:rsidR="00917C16" w:rsidRPr="00090CF7" w:rsidRDefault="00917C16" w:rsidP="00046C43">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18DB609" w14:textId="77777777" w:rsidR="00917C16" w:rsidRPr="00090CF7" w:rsidRDefault="00917C16" w:rsidP="00046C43">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648D609E" w14:textId="77777777" w:rsidR="00917C16" w:rsidRPr="00090CF7" w:rsidRDefault="0026480D" w:rsidP="00046C43">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917C16">
                  <w:rPr>
                    <w:rFonts w:ascii="MS Gothic" w:eastAsia="MS Gothic" w:hAnsi="MS Gothic" w:cs="Arial" w:hint="eastAsia"/>
                    <w:bCs/>
                    <w:sz w:val="22"/>
                    <w:szCs w:val="22"/>
                  </w:rPr>
                  <w:t>☐</w:t>
                </w:r>
              </w:sdtContent>
            </w:sdt>
          </w:p>
        </w:tc>
      </w:tr>
      <w:tr w:rsidR="00917C16" w:rsidRPr="00090CF7" w14:paraId="6765CC18" w14:textId="77777777" w:rsidTr="00046C43">
        <w:tc>
          <w:tcPr>
            <w:tcW w:w="567" w:type="dxa"/>
            <w:shd w:val="clear" w:color="auto" w:fill="FFFFFF" w:themeFill="background1"/>
            <w:vAlign w:val="center"/>
          </w:tcPr>
          <w:p w14:paraId="588446F7" w14:textId="77777777" w:rsidR="00917C16" w:rsidRPr="00090CF7" w:rsidRDefault="00917C16" w:rsidP="00046C43">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65A35EE6" w14:textId="77777777" w:rsidR="00917C16" w:rsidRPr="00090CF7" w:rsidRDefault="00917C16" w:rsidP="00046C43">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477C9058" w14:textId="77777777" w:rsidR="00917C16" w:rsidRDefault="00917C16" w:rsidP="00046C43">
            <w:pPr>
              <w:autoSpaceDE w:val="0"/>
              <w:autoSpaceDN w:val="0"/>
              <w:adjustRightInd w:val="0"/>
              <w:rPr>
                <w:rFonts w:ascii="Arial" w:hAnsi="Arial" w:cs="Arial"/>
                <w:sz w:val="22"/>
                <w:szCs w:val="22"/>
              </w:rPr>
            </w:pPr>
          </w:p>
          <w:p w14:paraId="10BA644D" w14:textId="77777777" w:rsidR="00917C16" w:rsidRPr="00FC783C" w:rsidRDefault="00917C16" w:rsidP="00046C43">
            <w:pPr>
              <w:rPr>
                <w:sz w:val="22"/>
                <w:szCs w:val="22"/>
              </w:rPr>
            </w:pPr>
            <w:r w:rsidRPr="00FC783C">
              <w:rPr>
                <w:sz w:val="22"/>
                <w:szCs w:val="22"/>
              </w:rPr>
              <w:t xml:space="preserve">No, </w:t>
            </w:r>
            <w:r>
              <w:rPr>
                <w:sz w:val="22"/>
                <w:szCs w:val="22"/>
              </w:rPr>
              <w:t xml:space="preserve">there will be no use of documentation that are not available publicly, all secondary sources are </w:t>
            </w:r>
            <w:proofErr w:type="spellStart"/>
            <w:r>
              <w:rPr>
                <w:sz w:val="22"/>
                <w:szCs w:val="22"/>
              </w:rPr>
              <w:t>publically</w:t>
            </w:r>
            <w:proofErr w:type="spellEnd"/>
            <w:r>
              <w:rPr>
                <w:sz w:val="22"/>
                <w:szCs w:val="22"/>
              </w:rPr>
              <w:t xml:space="preserve"> available. </w:t>
            </w:r>
          </w:p>
          <w:p w14:paraId="59A699C4" w14:textId="77777777" w:rsidR="00917C16" w:rsidRPr="00090CF7" w:rsidRDefault="00917C16" w:rsidP="00046C43">
            <w:pPr>
              <w:autoSpaceDE w:val="0"/>
              <w:autoSpaceDN w:val="0"/>
              <w:adjustRightInd w:val="0"/>
              <w:rPr>
                <w:rFonts w:ascii="Arial" w:hAnsi="Arial" w:cs="Arial"/>
                <w:bCs/>
                <w:sz w:val="22"/>
                <w:szCs w:val="22"/>
              </w:rPr>
            </w:pPr>
            <w:r w:rsidRPr="00090CF7">
              <w:rPr>
                <w:rFonts w:ascii="Arial" w:hAnsi="Arial" w:cs="Arial"/>
                <w:i/>
                <w:sz w:val="18"/>
                <w:szCs w:val="18"/>
              </w:rPr>
              <w:t xml:space="preserve"> (</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47539108" w14:textId="77777777" w:rsidR="00917C16" w:rsidRDefault="00917C16" w:rsidP="00917C16">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917C16" w:rsidRPr="004C3A0B" w14:paraId="658FF956" w14:textId="77777777" w:rsidTr="00046C43">
        <w:tc>
          <w:tcPr>
            <w:tcW w:w="562" w:type="dxa"/>
            <w:shd w:val="clear" w:color="auto" w:fill="F2F2F2" w:themeFill="background1" w:themeFillShade="F2"/>
            <w:vAlign w:val="center"/>
          </w:tcPr>
          <w:p w14:paraId="6BEFB15A" w14:textId="77777777" w:rsidR="00917C16" w:rsidRPr="004C3A0B" w:rsidRDefault="00917C16" w:rsidP="00046C43">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573B48B" w14:textId="77777777" w:rsidR="00917C16" w:rsidRPr="004C3A0B" w:rsidRDefault="00917C16" w:rsidP="00046C43">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2E2133D" w14:textId="77777777" w:rsidR="00917C16" w:rsidRPr="004C3A0B" w:rsidRDefault="00917C16" w:rsidP="00046C43">
            <w:pPr>
              <w:autoSpaceDE w:val="0"/>
              <w:autoSpaceDN w:val="0"/>
              <w:adjustRightInd w:val="0"/>
              <w:jc w:val="center"/>
              <w:rPr>
                <w:rFonts w:ascii="Arial" w:hAnsi="Arial" w:cs="Arial"/>
                <w:b/>
                <w:bCs/>
                <w:sz w:val="22"/>
                <w:szCs w:val="22"/>
              </w:rPr>
            </w:pPr>
          </w:p>
          <w:p w14:paraId="5608BD5C" w14:textId="77777777" w:rsidR="00917C16" w:rsidRPr="004C3A0B" w:rsidRDefault="00917C16" w:rsidP="00046C4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8556716" w14:textId="77777777" w:rsidR="00917C16" w:rsidRPr="004C3A0B" w:rsidRDefault="00917C16" w:rsidP="00046C43">
            <w:pPr>
              <w:autoSpaceDE w:val="0"/>
              <w:autoSpaceDN w:val="0"/>
              <w:adjustRightInd w:val="0"/>
              <w:jc w:val="center"/>
              <w:rPr>
                <w:rFonts w:ascii="Arial" w:hAnsi="Arial" w:cs="Arial"/>
                <w:b/>
                <w:bCs/>
                <w:sz w:val="22"/>
                <w:szCs w:val="22"/>
              </w:rPr>
            </w:pPr>
          </w:p>
          <w:p w14:paraId="6F6089B6" w14:textId="77777777" w:rsidR="00917C16" w:rsidRPr="004C3A0B" w:rsidRDefault="00917C16" w:rsidP="00046C4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17C16" w:rsidRPr="004C3A0B" w14:paraId="5684C5BE" w14:textId="77777777" w:rsidTr="00046C43">
        <w:trPr>
          <w:trHeight w:val="439"/>
        </w:trPr>
        <w:tc>
          <w:tcPr>
            <w:tcW w:w="562" w:type="dxa"/>
            <w:shd w:val="clear" w:color="auto" w:fill="F2F2F2" w:themeFill="background1" w:themeFillShade="F2"/>
            <w:vAlign w:val="center"/>
          </w:tcPr>
          <w:p w14:paraId="5F5D3993"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1676945F"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5E26BD6D"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0F3DF24A"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79DF2078" w14:textId="77777777" w:rsidTr="00046C43">
        <w:trPr>
          <w:trHeight w:val="403"/>
        </w:trPr>
        <w:tc>
          <w:tcPr>
            <w:tcW w:w="562" w:type="dxa"/>
            <w:shd w:val="clear" w:color="auto" w:fill="F2F2F2" w:themeFill="background1" w:themeFillShade="F2"/>
            <w:vAlign w:val="center"/>
          </w:tcPr>
          <w:p w14:paraId="3EA2E117"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09A20BBF"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28A95071"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EndPr/>
            <w:sdtContent>
              <w:p w14:paraId="027FBF6B"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1437DA24" w14:textId="77777777" w:rsidTr="00046C43">
        <w:trPr>
          <w:trHeight w:val="439"/>
        </w:trPr>
        <w:tc>
          <w:tcPr>
            <w:tcW w:w="562" w:type="dxa"/>
            <w:shd w:val="clear" w:color="auto" w:fill="F2F2F2" w:themeFill="background1" w:themeFillShade="F2"/>
            <w:vAlign w:val="center"/>
          </w:tcPr>
          <w:p w14:paraId="7FED8910"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6B02A1D"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EndPr/>
            <w:sdtContent>
              <w:p w14:paraId="3F4C8BC1"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EndPr/>
            <w:sdtContent>
              <w:p w14:paraId="769A3032"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17C16" w:rsidRPr="004C3A0B" w14:paraId="34DAF0A9" w14:textId="77777777" w:rsidTr="00046C43">
        <w:trPr>
          <w:trHeight w:val="403"/>
        </w:trPr>
        <w:tc>
          <w:tcPr>
            <w:tcW w:w="562" w:type="dxa"/>
            <w:shd w:val="clear" w:color="auto" w:fill="F2F2F2" w:themeFill="background1" w:themeFillShade="F2"/>
            <w:vAlign w:val="center"/>
          </w:tcPr>
          <w:p w14:paraId="3DB840D0"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609B4C12"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40C22695"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734EE603"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4AFC0D94" w14:textId="77777777" w:rsidTr="00046C43">
        <w:trPr>
          <w:trHeight w:val="403"/>
        </w:trPr>
        <w:tc>
          <w:tcPr>
            <w:tcW w:w="562" w:type="dxa"/>
            <w:shd w:val="clear" w:color="auto" w:fill="F2F2F2" w:themeFill="background1" w:themeFillShade="F2"/>
            <w:vAlign w:val="center"/>
          </w:tcPr>
          <w:p w14:paraId="4E4F48B4"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52A4FBE7"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1E60B6F2"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7F571636"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7A2E7813" w14:textId="77777777" w:rsidTr="00046C43">
        <w:trPr>
          <w:trHeight w:val="439"/>
        </w:trPr>
        <w:tc>
          <w:tcPr>
            <w:tcW w:w="562" w:type="dxa"/>
            <w:shd w:val="clear" w:color="auto" w:fill="F2F2F2" w:themeFill="background1" w:themeFillShade="F2"/>
            <w:vAlign w:val="center"/>
          </w:tcPr>
          <w:p w14:paraId="42A1B943"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514D18A7"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15B7AC4A"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425962C2"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453A21C5" w14:textId="77777777" w:rsidTr="00046C43">
        <w:trPr>
          <w:trHeight w:val="403"/>
        </w:trPr>
        <w:tc>
          <w:tcPr>
            <w:tcW w:w="562" w:type="dxa"/>
            <w:shd w:val="clear" w:color="auto" w:fill="F2F2F2" w:themeFill="background1" w:themeFillShade="F2"/>
            <w:vAlign w:val="center"/>
          </w:tcPr>
          <w:p w14:paraId="63C17BAB"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8217" w:type="dxa"/>
            <w:shd w:val="clear" w:color="auto" w:fill="F2F2F2" w:themeFill="background1" w:themeFillShade="F2"/>
            <w:vAlign w:val="center"/>
          </w:tcPr>
          <w:p w14:paraId="10B23840"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20249CA9"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379AB5B8"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72D807C7" w14:textId="77777777" w:rsidTr="00046C43">
        <w:trPr>
          <w:trHeight w:val="403"/>
        </w:trPr>
        <w:tc>
          <w:tcPr>
            <w:tcW w:w="562" w:type="dxa"/>
            <w:shd w:val="clear" w:color="auto" w:fill="F2F2F2" w:themeFill="background1" w:themeFillShade="F2"/>
            <w:vAlign w:val="center"/>
          </w:tcPr>
          <w:p w14:paraId="622E58CF"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2711D9AA" w14:textId="77777777" w:rsidR="00917C16" w:rsidRPr="004C3A0B" w:rsidRDefault="00917C16" w:rsidP="00046C43">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917C16" w:rsidRPr="004C3A0B" w14:paraId="71EA6B67" w14:textId="77777777" w:rsidTr="00046C43">
        <w:trPr>
          <w:trHeight w:val="403"/>
        </w:trPr>
        <w:tc>
          <w:tcPr>
            <w:tcW w:w="562" w:type="dxa"/>
            <w:vAlign w:val="center"/>
          </w:tcPr>
          <w:p w14:paraId="64AF3FE6" w14:textId="77777777" w:rsidR="00917C16" w:rsidRPr="006C1FDD" w:rsidRDefault="00917C16" w:rsidP="00046C43">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323335E5" w14:textId="77777777" w:rsidR="00917C16" w:rsidRDefault="00917C16" w:rsidP="00046C43">
            <w:pPr>
              <w:rPr>
                <w:rFonts w:ascii="Arial" w:hAnsi="Arial" w:cs="Arial"/>
              </w:rPr>
            </w:pPr>
          </w:p>
          <w:p w14:paraId="71A755C6" w14:textId="77777777" w:rsidR="00917C16" w:rsidRPr="00FA161F" w:rsidRDefault="00917C16" w:rsidP="00046C43">
            <w:pPr>
              <w:rPr>
                <w:sz w:val="22"/>
                <w:szCs w:val="22"/>
              </w:rPr>
            </w:pPr>
            <w:r w:rsidRPr="00FA161F">
              <w:rPr>
                <w:sz w:val="22"/>
                <w:szCs w:val="22"/>
              </w:rPr>
              <w:t>A healthier Wales has been related to the research as the r</w:t>
            </w:r>
            <w:r>
              <w:rPr>
                <w:sz w:val="22"/>
                <w:szCs w:val="22"/>
              </w:rPr>
              <w:t>esearch topic is related to the</w:t>
            </w:r>
            <w:r w:rsidRPr="00FA161F">
              <w:rPr>
                <w:sz w:val="22"/>
                <w:szCs w:val="22"/>
              </w:rPr>
              <w:t xml:space="preserve"> impact of COVID-19 on the actual performance in finance sector, which is related to the health and social care organisation as well as they help all sectors particularly in the Covid-19 crisis times to people find new ways of working together</w:t>
            </w:r>
          </w:p>
          <w:p w14:paraId="3B9286FD" w14:textId="77777777" w:rsidR="00917C16" w:rsidRPr="004C3A0B" w:rsidRDefault="00917C16" w:rsidP="00046C43">
            <w:pPr>
              <w:rPr>
                <w:rFonts w:ascii="Arial" w:hAnsi="Arial" w:cs="Arial"/>
                <w:sz w:val="22"/>
                <w:szCs w:val="22"/>
              </w:rPr>
            </w:pPr>
          </w:p>
          <w:p w14:paraId="7F516DB3" w14:textId="77777777" w:rsidR="00917C16" w:rsidRDefault="00917C16" w:rsidP="00046C43">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9274687" w14:textId="77777777" w:rsidR="00917C16" w:rsidRDefault="00917C16" w:rsidP="00917C16">
      <w:pPr>
        <w:autoSpaceDE w:val="0"/>
        <w:autoSpaceDN w:val="0"/>
        <w:adjustRightInd w:val="0"/>
        <w:spacing w:after="240"/>
        <w:jc w:val="both"/>
        <w:rPr>
          <w:rFonts w:ascii="Arial" w:hAnsi="Arial" w:cs="Arial"/>
          <w:b/>
        </w:rPr>
      </w:pPr>
    </w:p>
    <w:p w14:paraId="02C9897B" w14:textId="77777777" w:rsidR="00917C16" w:rsidRPr="004C3A0B" w:rsidRDefault="00917C16" w:rsidP="00917C16">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17C16" w:rsidRPr="004C3A0B" w14:paraId="59723364" w14:textId="77777777" w:rsidTr="00046C43">
        <w:trPr>
          <w:trHeight w:val="558"/>
        </w:trPr>
        <w:tc>
          <w:tcPr>
            <w:tcW w:w="562" w:type="dxa"/>
            <w:shd w:val="clear" w:color="auto" w:fill="F2F2F2" w:themeFill="background1" w:themeFillShade="F2"/>
            <w:vAlign w:val="center"/>
          </w:tcPr>
          <w:p w14:paraId="08ABDE65" w14:textId="77777777" w:rsidR="00917C16" w:rsidRPr="004C3A0B" w:rsidRDefault="00917C16" w:rsidP="00046C43">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47F90B3" w14:textId="77777777" w:rsidR="00917C16" w:rsidRPr="004C3A0B" w:rsidRDefault="00917C16" w:rsidP="00046C43">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6CDF02D9" w14:textId="77777777" w:rsidR="00917C16" w:rsidRPr="004C3A0B" w:rsidRDefault="00917C16" w:rsidP="00046C4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27D3BF6" w14:textId="77777777" w:rsidR="00917C16" w:rsidRPr="004C3A0B" w:rsidRDefault="00917C16" w:rsidP="00046C4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17C16" w:rsidRPr="004C3A0B" w14:paraId="336C3F9B" w14:textId="77777777" w:rsidTr="00046C43">
        <w:trPr>
          <w:trHeight w:val="439"/>
        </w:trPr>
        <w:tc>
          <w:tcPr>
            <w:tcW w:w="562" w:type="dxa"/>
            <w:shd w:val="clear" w:color="auto" w:fill="F2F2F2" w:themeFill="background1" w:themeFillShade="F2"/>
            <w:vAlign w:val="center"/>
          </w:tcPr>
          <w:p w14:paraId="0D2A7A2B"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319D7A3F"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0"/>
                <w14:checkedState w14:val="2612" w14:font="MS Gothic"/>
                <w14:uncheckedState w14:val="2610" w14:font="MS Gothic"/>
              </w14:checkbox>
            </w:sdtPr>
            <w:sdtEndPr/>
            <w:sdtContent>
              <w:p w14:paraId="01678654"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1"/>
                <w14:checkedState w14:val="2612" w14:font="MS Gothic"/>
                <w14:uncheckedState w14:val="2610" w14:font="MS Gothic"/>
              </w14:checkbox>
            </w:sdtPr>
            <w:sdtEndPr/>
            <w:sdtContent>
              <w:p w14:paraId="7B98E3E8"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6940057B" w14:textId="77777777" w:rsidTr="00046C43">
        <w:trPr>
          <w:trHeight w:val="439"/>
        </w:trPr>
        <w:tc>
          <w:tcPr>
            <w:tcW w:w="562" w:type="dxa"/>
            <w:shd w:val="clear" w:color="auto" w:fill="F2F2F2" w:themeFill="background1" w:themeFillShade="F2"/>
            <w:vAlign w:val="center"/>
          </w:tcPr>
          <w:p w14:paraId="5AD0FA25"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E19394E"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EndPr/>
            <w:sdtContent>
              <w:p w14:paraId="48B83356"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EndPr/>
            <w:sdtContent>
              <w:p w14:paraId="5D964774"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245F8540" w14:textId="77777777" w:rsidTr="00046C43">
        <w:trPr>
          <w:trHeight w:val="439"/>
        </w:trPr>
        <w:tc>
          <w:tcPr>
            <w:tcW w:w="562" w:type="dxa"/>
            <w:shd w:val="clear" w:color="auto" w:fill="F2F2F2" w:themeFill="background1" w:themeFillShade="F2"/>
            <w:vAlign w:val="center"/>
          </w:tcPr>
          <w:p w14:paraId="581F1F71" w14:textId="77777777" w:rsidR="00917C16" w:rsidRDefault="00917C16" w:rsidP="00046C4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3D061123"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2CCC3273"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30B82B3D"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508B74AA" w14:textId="77777777" w:rsidTr="00046C43">
        <w:trPr>
          <w:trHeight w:val="403"/>
        </w:trPr>
        <w:tc>
          <w:tcPr>
            <w:tcW w:w="562" w:type="dxa"/>
            <w:shd w:val="clear" w:color="auto" w:fill="F2F2F2" w:themeFill="background1" w:themeFillShade="F2"/>
            <w:vAlign w:val="center"/>
          </w:tcPr>
          <w:p w14:paraId="7F87A3AA"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119EB289"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1033FC54"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3563CBBA"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374C78E4" w14:textId="77777777" w:rsidTr="00046C43">
        <w:trPr>
          <w:trHeight w:val="403"/>
        </w:trPr>
        <w:tc>
          <w:tcPr>
            <w:tcW w:w="562" w:type="dxa"/>
            <w:shd w:val="clear" w:color="auto" w:fill="F2F2F2" w:themeFill="background1" w:themeFillShade="F2"/>
            <w:vAlign w:val="center"/>
          </w:tcPr>
          <w:p w14:paraId="11076C49" w14:textId="77777777" w:rsidR="00917C16" w:rsidRDefault="00917C16" w:rsidP="00046C4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64D1EDC8"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EndPr/>
            <w:sdtContent>
              <w:p w14:paraId="649BF383"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EndPr/>
            <w:sdtContent>
              <w:p w14:paraId="4DD9CAF8"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2E73F699" w14:textId="77777777" w:rsidTr="00046C43">
        <w:trPr>
          <w:trHeight w:val="403"/>
        </w:trPr>
        <w:tc>
          <w:tcPr>
            <w:tcW w:w="562" w:type="dxa"/>
            <w:shd w:val="clear" w:color="auto" w:fill="F2F2F2" w:themeFill="background1" w:themeFillShade="F2"/>
            <w:vAlign w:val="center"/>
          </w:tcPr>
          <w:p w14:paraId="0BC692C8"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BF9AEDD"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14B63492"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2D0B882D"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2C61ED6B" w14:textId="77777777" w:rsidTr="00046C43">
        <w:trPr>
          <w:trHeight w:val="439"/>
        </w:trPr>
        <w:tc>
          <w:tcPr>
            <w:tcW w:w="562" w:type="dxa"/>
            <w:shd w:val="clear" w:color="auto" w:fill="F2F2F2" w:themeFill="background1" w:themeFillShade="F2"/>
            <w:vAlign w:val="center"/>
          </w:tcPr>
          <w:p w14:paraId="31C813AA"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3A7308E"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1FFEA296"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06B016A8"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59386DBD" w14:textId="77777777" w:rsidTr="00046C43">
        <w:trPr>
          <w:trHeight w:val="403"/>
        </w:trPr>
        <w:tc>
          <w:tcPr>
            <w:tcW w:w="562" w:type="dxa"/>
            <w:shd w:val="clear" w:color="auto" w:fill="F2F2F2" w:themeFill="background1" w:themeFillShade="F2"/>
            <w:vAlign w:val="center"/>
          </w:tcPr>
          <w:p w14:paraId="43DDF92A"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35AC8B30"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37647C7E"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2508AF43"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7B172473" w14:textId="77777777" w:rsidTr="00046C43">
        <w:trPr>
          <w:trHeight w:val="439"/>
        </w:trPr>
        <w:tc>
          <w:tcPr>
            <w:tcW w:w="562" w:type="dxa"/>
            <w:shd w:val="clear" w:color="auto" w:fill="F2F2F2" w:themeFill="background1" w:themeFillShade="F2"/>
            <w:vAlign w:val="center"/>
          </w:tcPr>
          <w:p w14:paraId="64D6C1AD"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DD0F7C5"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74BE05F2"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38F71CC3"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305D4AD6" w14:textId="77777777" w:rsidTr="00046C43">
        <w:trPr>
          <w:trHeight w:val="403"/>
        </w:trPr>
        <w:tc>
          <w:tcPr>
            <w:tcW w:w="562" w:type="dxa"/>
            <w:shd w:val="clear" w:color="auto" w:fill="F2F2F2" w:themeFill="background1" w:themeFillShade="F2"/>
            <w:vAlign w:val="center"/>
          </w:tcPr>
          <w:p w14:paraId="41DE5826"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9E873C3"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35ADBE08"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6560099A"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6AC77A0E" w14:textId="77777777" w:rsidTr="00046C43">
        <w:trPr>
          <w:trHeight w:val="403"/>
        </w:trPr>
        <w:tc>
          <w:tcPr>
            <w:tcW w:w="562" w:type="dxa"/>
            <w:shd w:val="clear" w:color="auto" w:fill="F2F2F2" w:themeFill="background1" w:themeFillShade="F2"/>
            <w:vAlign w:val="center"/>
          </w:tcPr>
          <w:p w14:paraId="060CD12E"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4C19898"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1"/>
                <w14:checkedState w14:val="2612" w14:font="MS Gothic"/>
                <w14:uncheckedState w14:val="2610" w14:font="MS Gothic"/>
              </w14:checkbox>
            </w:sdtPr>
            <w:sdtEndPr/>
            <w:sdtContent>
              <w:p w14:paraId="0207D29E"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0"/>
                <w14:checkedState w14:val="2612" w14:font="MS Gothic"/>
                <w14:uncheckedState w14:val="2610" w14:font="MS Gothic"/>
              </w14:checkbox>
            </w:sdtPr>
            <w:sdtEndPr/>
            <w:sdtContent>
              <w:p w14:paraId="0127B13F"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17C16" w:rsidRPr="004C3A0B" w14:paraId="3AC24C39" w14:textId="77777777" w:rsidTr="00046C43">
        <w:trPr>
          <w:trHeight w:val="403"/>
        </w:trPr>
        <w:tc>
          <w:tcPr>
            <w:tcW w:w="562" w:type="dxa"/>
            <w:shd w:val="clear" w:color="auto" w:fill="F2F2F2" w:themeFill="background1" w:themeFillShade="F2"/>
            <w:vAlign w:val="center"/>
          </w:tcPr>
          <w:p w14:paraId="01A25675"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BDB7209"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1"/>
                <w14:checkedState w14:val="2612" w14:font="MS Gothic"/>
                <w14:uncheckedState w14:val="2610" w14:font="MS Gothic"/>
              </w14:checkbox>
            </w:sdtPr>
            <w:sdtEndPr/>
            <w:sdtContent>
              <w:p w14:paraId="3CB2B191"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0"/>
                <w14:checkedState w14:val="2612" w14:font="MS Gothic"/>
                <w14:uncheckedState w14:val="2610" w14:font="MS Gothic"/>
              </w14:checkbox>
            </w:sdtPr>
            <w:sdtEndPr/>
            <w:sdtContent>
              <w:p w14:paraId="2E52D501"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1830F458" w14:textId="77777777" w:rsidTr="00046C43">
        <w:trPr>
          <w:trHeight w:val="403"/>
        </w:trPr>
        <w:tc>
          <w:tcPr>
            <w:tcW w:w="562" w:type="dxa"/>
            <w:shd w:val="clear" w:color="auto" w:fill="F2F2F2" w:themeFill="background1" w:themeFillShade="F2"/>
            <w:vAlign w:val="center"/>
          </w:tcPr>
          <w:p w14:paraId="4AF2FDC6"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66FE7150"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1"/>
                <w14:checkedState w14:val="2612" w14:font="MS Gothic"/>
                <w14:uncheckedState w14:val="2610" w14:font="MS Gothic"/>
              </w14:checkbox>
            </w:sdtPr>
            <w:sdtEndPr/>
            <w:sdtContent>
              <w:p w14:paraId="4A4E08D7"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0"/>
                <w14:checkedState w14:val="2612" w14:font="MS Gothic"/>
                <w14:uncheckedState w14:val="2610" w14:font="MS Gothic"/>
              </w14:checkbox>
            </w:sdtPr>
            <w:sdtEndPr/>
            <w:sdtContent>
              <w:p w14:paraId="2EB606D5"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917C16" w:rsidRPr="004C3A0B" w14:paraId="7B5B0B50" w14:textId="77777777" w:rsidTr="00046C43">
        <w:trPr>
          <w:trHeight w:val="403"/>
        </w:trPr>
        <w:tc>
          <w:tcPr>
            <w:tcW w:w="562" w:type="dxa"/>
            <w:shd w:val="clear" w:color="auto" w:fill="F2F2F2" w:themeFill="background1" w:themeFillShade="F2"/>
            <w:vAlign w:val="center"/>
          </w:tcPr>
          <w:p w14:paraId="291A9B14"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7CBC1033"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55C66EBC"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38930607"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6981C604" w14:textId="77777777" w:rsidTr="00046C43">
        <w:trPr>
          <w:trHeight w:val="403"/>
        </w:trPr>
        <w:tc>
          <w:tcPr>
            <w:tcW w:w="562" w:type="dxa"/>
            <w:shd w:val="clear" w:color="auto" w:fill="F2F2F2" w:themeFill="background1" w:themeFillShade="F2"/>
            <w:vAlign w:val="center"/>
          </w:tcPr>
          <w:p w14:paraId="6ECDF4EB"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E39DB1F"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3C9828ED"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3466DEE5"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68C3EE29" w14:textId="77777777" w:rsidTr="00046C43">
        <w:trPr>
          <w:trHeight w:val="403"/>
        </w:trPr>
        <w:tc>
          <w:tcPr>
            <w:tcW w:w="562" w:type="dxa"/>
            <w:shd w:val="clear" w:color="auto" w:fill="F2F2F2" w:themeFill="background1" w:themeFillShade="F2"/>
            <w:vAlign w:val="center"/>
          </w:tcPr>
          <w:p w14:paraId="32966497" w14:textId="77777777" w:rsidR="00917C16" w:rsidRDefault="00917C16" w:rsidP="00046C4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E9DC63A" w14:textId="77777777" w:rsidR="00917C16" w:rsidRPr="004C3A0B" w:rsidRDefault="00917C16" w:rsidP="00046C43">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1"/>
                <w14:checkedState w14:val="2612" w14:font="MS Gothic"/>
                <w14:uncheckedState w14:val="2610" w14:font="MS Gothic"/>
              </w14:checkbox>
            </w:sdtPr>
            <w:sdtEndPr/>
            <w:sdtContent>
              <w:p w14:paraId="15CA82F4"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0"/>
                <w14:checkedState w14:val="2612" w14:font="MS Gothic"/>
                <w14:uncheckedState w14:val="2610" w14:font="MS Gothic"/>
              </w14:checkbox>
            </w:sdtPr>
            <w:sdtEndPr/>
            <w:sdtContent>
              <w:p w14:paraId="150E82FD"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6C1FDD" w14:paraId="2E90834B" w14:textId="77777777" w:rsidTr="00046C43">
        <w:trPr>
          <w:trHeight w:val="403"/>
        </w:trPr>
        <w:tc>
          <w:tcPr>
            <w:tcW w:w="562" w:type="dxa"/>
            <w:shd w:val="clear" w:color="auto" w:fill="F2F2F2" w:themeFill="background1" w:themeFillShade="F2"/>
            <w:vAlign w:val="center"/>
          </w:tcPr>
          <w:p w14:paraId="3F949B52" w14:textId="77777777" w:rsidR="00917C16" w:rsidRPr="006C1FDD" w:rsidRDefault="00917C16" w:rsidP="00046C43">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43177F5E" w14:textId="77777777" w:rsidR="00917C16" w:rsidRPr="006C1FDD" w:rsidRDefault="00917C16" w:rsidP="00046C43">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777E062C"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38BFBBB3"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6C1FDD" w14:paraId="202D4734" w14:textId="77777777" w:rsidTr="00046C43">
        <w:trPr>
          <w:trHeight w:val="403"/>
        </w:trPr>
        <w:tc>
          <w:tcPr>
            <w:tcW w:w="562" w:type="dxa"/>
            <w:vAlign w:val="center"/>
          </w:tcPr>
          <w:p w14:paraId="79098FBC" w14:textId="77777777" w:rsidR="00917C16" w:rsidRPr="006C1FDD" w:rsidRDefault="00917C16" w:rsidP="00046C43">
            <w:pPr>
              <w:autoSpaceDE w:val="0"/>
              <w:autoSpaceDN w:val="0"/>
              <w:adjustRightInd w:val="0"/>
              <w:rPr>
                <w:rFonts w:ascii="Arial" w:hAnsi="Arial" w:cs="Arial"/>
                <w:sz w:val="22"/>
                <w:szCs w:val="22"/>
              </w:rPr>
            </w:pPr>
          </w:p>
        </w:tc>
        <w:tc>
          <w:tcPr>
            <w:tcW w:w="8227" w:type="dxa"/>
            <w:shd w:val="clear" w:color="auto" w:fill="auto"/>
            <w:vAlign w:val="center"/>
          </w:tcPr>
          <w:p w14:paraId="7EDC280A" w14:textId="77777777" w:rsidR="00917C16" w:rsidRPr="006C1FDD" w:rsidRDefault="00917C16" w:rsidP="00046C4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EF8F481" w14:textId="77777777" w:rsidR="00917C16" w:rsidRPr="006C1FDD" w:rsidRDefault="00917C16" w:rsidP="00046C43">
            <w:pPr>
              <w:rPr>
                <w:rFonts w:ascii="Arial" w:hAnsi="Arial" w:cs="Arial"/>
              </w:rPr>
            </w:pPr>
          </w:p>
          <w:p w14:paraId="0FC8CFDC" w14:textId="77777777" w:rsidR="00917C16" w:rsidRPr="00FA161F" w:rsidRDefault="00917C16" w:rsidP="00046C43">
            <w:pPr>
              <w:rPr>
                <w:sz w:val="22"/>
                <w:szCs w:val="22"/>
              </w:rPr>
            </w:pPr>
            <w:r w:rsidRPr="00FA161F">
              <w:rPr>
                <w:sz w:val="22"/>
                <w:szCs w:val="22"/>
              </w:rPr>
              <w:t xml:space="preserve">The research will include secondary data collection method, therefore there will be no any primary data collection method involves in the study particularly due to </w:t>
            </w:r>
            <w:r>
              <w:rPr>
                <w:sz w:val="22"/>
                <w:szCs w:val="22"/>
              </w:rPr>
              <w:t>access constricts to the primary data.</w:t>
            </w:r>
          </w:p>
          <w:p w14:paraId="25DAD9FB" w14:textId="77777777" w:rsidR="00917C16" w:rsidRPr="006C1FDD" w:rsidRDefault="00917C16" w:rsidP="00046C43">
            <w:pPr>
              <w:rPr>
                <w:rFonts w:ascii="Arial" w:hAnsi="Arial" w:cs="Arial"/>
                <w:sz w:val="22"/>
                <w:szCs w:val="22"/>
              </w:rPr>
            </w:pPr>
          </w:p>
          <w:p w14:paraId="57E9285B" w14:textId="77777777" w:rsidR="00917C16" w:rsidRPr="006C1FDD" w:rsidRDefault="00917C16" w:rsidP="00046C43">
            <w:pPr>
              <w:autoSpaceDE w:val="0"/>
              <w:autoSpaceDN w:val="0"/>
              <w:adjustRightInd w:val="0"/>
              <w:rPr>
                <w:rFonts w:ascii="Arial" w:hAnsi="Arial" w:cs="Arial"/>
                <w:sz w:val="22"/>
                <w:szCs w:val="22"/>
              </w:rPr>
            </w:pPr>
            <w:r w:rsidRPr="006C1FDD">
              <w:rPr>
                <w:rFonts w:ascii="Arial" w:hAnsi="Arial" w:cs="Arial"/>
                <w:sz w:val="18"/>
                <w:szCs w:val="18"/>
              </w:rPr>
              <w:lastRenderedPageBreak/>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26BE116A" w14:textId="77777777" w:rsidR="00917C16" w:rsidRPr="006C1FDD" w:rsidRDefault="00917C16" w:rsidP="00046C4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4AEC7A1" w14:textId="77777777" w:rsidR="00917C16" w:rsidRPr="006C1FDD" w:rsidRDefault="00917C16" w:rsidP="00046C43">
            <w:pPr>
              <w:autoSpaceDE w:val="0"/>
              <w:autoSpaceDN w:val="0"/>
              <w:adjustRightInd w:val="0"/>
              <w:jc w:val="center"/>
              <w:rPr>
                <w:rFonts w:ascii="Arial" w:hAnsi="Arial" w:cs="Arial"/>
                <w:b/>
                <w:bCs/>
                <w:sz w:val="22"/>
                <w:szCs w:val="22"/>
              </w:rPr>
            </w:pPr>
          </w:p>
        </w:tc>
      </w:tr>
    </w:tbl>
    <w:p w14:paraId="041155F5" w14:textId="77777777" w:rsidR="00917C16" w:rsidRPr="004C3A0B" w:rsidRDefault="00917C16" w:rsidP="00917C16">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281B5718" w14:textId="77777777" w:rsidR="00917C16" w:rsidRPr="004C3A0B" w:rsidRDefault="00917C16" w:rsidP="00917C16">
      <w:pPr>
        <w:rPr>
          <w:rFonts w:ascii="Arial" w:hAnsi="Arial" w:cs="Arial"/>
          <w:bCs/>
          <w:iCs/>
        </w:rPr>
      </w:pPr>
    </w:p>
    <w:p w14:paraId="3BE90B4F" w14:textId="77777777" w:rsidR="00917C16" w:rsidRDefault="00917C16" w:rsidP="00917C16">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7663BC7F" w14:textId="77777777" w:rsidR="00917C16" w:rsidRPr="004C3A0B" w:rsidRDefault="00917C16" w:rsidP="00917C16">
      <w:pPr>
        <w:rPr>
          <w:rFonts w:ascii="Arial" w:hAnsi="Arial" w:cs="Arial"/>
          <w:bCs/>
          <w:iCs/>
        </w:rPr>
      </w:pPr>
    </w:p>
    <w:p w14:paraId="6B435C6E" w14:textId="77777777" w:rsidR="00917C16" w:rsidRDefault="00917C16" w:rsidP="00917C16">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123DD163" w14:textId="77777777" w:rsidR="00917C16" w:rsidRDefault="00917C16" w:rsidP="00917C1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68968C51" w14:textId="77777777" w:rsidR="00917C16" w:rsidRDefault="00917C16" w:rsidP="00917C1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917C16" w:rsidRPr="004C3A0B" w14:paraId="52D6D897" w14:textId="77777777" w:rsidTr="00046C43">
        <w:tc>
          <w:tcPr>
            <w:tcW w:w="562" w:type="dxa"/>
            <w:shd w:val="clear" w:color="auto" w:fill="F2F2F2" w:themeFill="background1" w:themeFillShade="F2"/>
            <w:vAlign w:val="center"/>
          </w:tcPr>
          <w:p w14:paraId="7291F8F5" w14:textId="77777777" w:rsidR="00917C16" w:rsidRPr="004C3A0B" w:rsidRDefault="00917C16" w:rsidP="00046C43">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508C0AB" w14:textId="77777777" w:rsidR="00917C16" w:rsidRPr="004C3A0B" w:rsidRDefault="00917C16" w:rsidP="00046C4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BD44F18" w14:textId="77777777" w:rsidR="00917C16" w:rsidRPr="004C3A0B" w:rsidRDefault="00917C16" w:rsidP="00046C43">
            <w:pPr>
              <w:autoSpaceDE w:val="0"/>
              <w:autoSpaceDN w:val="0"/>
              <w:adjustRightInd w:val="0"/>
              <w:jc w:val="center"/>
              <w:rPr>
                <w:rFonts w:ascii="Arial" w:hAnsi="Arial" w:cs="Arial"/>
                <w:b/>
                <w:bCs/>
                <w:sz w:val="22"/>
                <w:szCs w:val="22"/>
              </w:rPr>
            </w:pPr>
          </w:p>
          <w:p w14:paraId="3AEAFF92" w14:textId="77777777" w:rsidR="00917C16" w:rsidRPr="004C3A0B" w:rsidRDefault="00917C16" w:rsidP="00046C4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45B5230" w14:textId="77777777" w:rsidR="00917C16" w:rsidRPr="004C3A0B" w:rsidRDefault="00917C16" w:rsidP="00046C43">
            <w:pPr>
              <w:autoSpaceDE w:val="0"/>
              <w:autoSpaceDN w:val="0"/>
              <w:adjustRightInd w:val="0"/>
              <w:jc w:val="center"/>
              <w:rPr>
                <w:rFonts w:ascii="Arial" w:hAnsi="Arial" w:cs="Arial"/>
                <w:b/>
                <w:bCs/>
                <w:sz w:val="22"/>
                <w:szCs w:val="22"/>
              </w:rPr>
            </w:pPr>
          </w:p>
          <w:p w14:paraId="1E6CE696" w14:textId="77777777" w:rsidR="00917C16" w:rsidRPr="004C3A0B" w:rsidRDefault="00917C16" w:rsidP="00046C4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17C16" w:rsidRPr="004C3A0B" w14:paraId="0359EFDD" w14:textId="77777777" w:rsidTr="00046C43">
        <w:trPr>
          <w:trHeight w:val="439"/>
        </w:trPr>
        <w:tc>
          <w:tcPr>
            <w:tcW w:w="562" w:type="dxa"/>
            <w:shd w:val="clear" w:color="auto" w:fill="F2F2F2" w:themeFill="background1" w:themeFillShade="F2"/>
            <w:vAlign w:val="center"/>
          </w:tcPr>
          <w:p w14:paraId="173FF95E"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0C4E3CD4"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308054E7"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4645EB1F"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0D019BE8" w14:textId="77777777" w:rsidTr="00046C43">
        <w:trPr>
          <w:trHeight w:val="403"/>
        </w:trPr>
        <w:tc>
          <w:tcPr>
            <w:tcW w:w="562" w:type="dxa"/>
            <w:shd w:val="clear" w:color="auto" w:fill="F2F2F2" w:themeFill="background1" w:themeFillShade="F2"/>
            <w:vAlign w:val="center"/>
          </w:tcPr>
          <w:p w14:paraId="2C539E78"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1EF32961"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0"/>
                <w14:checkedState w14:val="2612" w14:font="MS Gothic"/>
                <w14:uncheckedState w14:val="2610" w14:font="MS Gothic"/>
              </w14:checkbox>
            </w:sdtPr>
            <w:sdtEndPr/>
            <w:sdtContent>
              <w:p w14:paraId="71872229"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1"/>
                <w14:checkedState w14:val="2612" w14:font="MS Gothic"/>
                <w14:uncheckedState w14:val="2610" w14:font="MS Gothic"/>
              </w14:checkbox>
            </w:sdtPr>
            <w:sdtEndPr/>
            <w:sdtContent>
              <w:p w14:paraId="68367A60"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4A4B77F5" w14:textId="77777777" w:rsidTr="00046C43">
        <w:trPr>
          <w:trHeight w:val="439"/>
        </w:trPr>
        <w:tc>
          <w:tcPr>
            <w:tcW w:w="562" w:type="dxa"/>
            <w:shd w:val="clear" w:color="auto" w:fill="F2F2F2" w:themeFill="background1" w:themeFillShade="F2"/>
            <w:vAlign w:val="center"/>
          </w:tcPr>
          <w:p w14:paraId="11C6BD65"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05C8251"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480020DC"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47F9840B"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2DB3BA21" w14:textId="77777777" w:rsidTr="00046C43">
        <w:trPr>
          <w:trHeight w:val="403"/>
        </w:trPr>
        <w:tc>
          <w:tcPr>
            <w:tcW w:w="562" w:type="dxa"/>
            <w:shd w:val="clear" w:color="auto" w:fill="F2F2F2" w:themeFill="background1" w:themeFillShade="F2"/>
            <w:vAlign w:val="center"/>
          </w:tcPr>
          <w:p w14:paraId="4C45C34D"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B623DE3"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72ECE9EE"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05D73FB5"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326E94C3" w14:textId="77777777" w:rsidTr="00046C43">
        <w:trPr>
          <w:trHeight w:val="403"/>
        </w:trPr>
        <w:tc>
          <w:tcPr>
            <w:tcW w:w="562" w:type="dxa"/>
            <w:shd w:val="clear" w:color="auto" w:fill="F2F2F2" w:themeFill="background1" w:themeFillShade="F2"/>
            <w:vAlign w:val="center"/>
          </w:tcPr>
          <w:p w14:paraId="62F84061"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68CAB283"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432F2D4C"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03E9910F"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07C91E5C" w14:textId="77777777" w:rsidTr="00046C43">
        <w:trPr>
          <w:trHeight w:val="439"/>
        </w:trPr>
        <w:tc>
          <w:tcPr>
            <w:tcW w:w="562" w:type="dxa"/>
            <w:shd w:val="clear" w:color="auto" w:fill="F2F2F2" w:themeFill="background1" w:themeFillShade="F2"/>
            <w:vAlign w:val="center"/>
          </w:tcPr>
          <w:p w14:paraId="574DCC0A"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E99753F"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4033D504"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1F7FE035"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1CA60C22" w14:textId="77777777" w:rsidTr="00046C43">
        <w:trPr>
          <w:trHeight w:val="403"/>
        </w:trPr>
        <w:tc>
          <w:tcPr>
            <w:tcW w:w="562" w:type="dxa"/>
            <w:shd w:val="clear" w:color="auto" w:fill="F2F2F2" w:themeFill="background1" w:themeFillShade="F2"/>
            <w:vAlign w:val="center"/>
          </w:tcPr>
          <w:p w14:paraId="499E5F60"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5BBDC94E"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1AE0909A"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34182090"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3834A4A3" w14:textId="77777777" w:rsidTr="00046C43">
        <w:trPr>
          <w:trHeight w:val="403"/>
        </w:trPr>
        <w:tc>
          <w:tcPr>
            <w:tcW w:w="562" w:type="dxa"/>
            <w:shd w:val="clear" w:color="auto" w:fill="F2F2F2" w:themeFill="background1" w:themeFillShade="F2"/>
            <w:vAlign w:val="center"/>
          </w:tcPr>
          <w:p w14:paraId="292C2355"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D544973"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459284E3"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2100D694"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2B65006C" w14:textId="77777777" w:rsidTr="00046C43">
        <w:trPr>
          <w:trHeight w:val="403"/>
        </w:trPr>
        <w:tc>
          <w:tcPr>
            <w:tcW w:w="562" w:type="dxa"/>
            <w:shd w:val="clear" w:color="auto" w:fill="F2F2F2" w:themeFill="background1" w:themeFillShade="F2"/>
            <w:vAlign w:val="center"/>
          </w:tcPr>
          <w:p w14:paraId="569CD5E2"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59C622AE"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212D566A" w14:textId="77777777" w:rsidR="00917C16" w:rsidRPr="004C3A0B" w:rsidRDefault="00917C16" w:rsidP="00046C43">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6358D4E2"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61EBBAAA"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0D683A95" w14:textId="77777777" w:rsidTr="00046C43">
        <w:trPr>
          <w:trHeight w:val="403"/>
        </w:trPr>
        <w:tc>
          <w:tcPr>
            <w:tcW w:w="562" w:type="dxa"/>
            <w:vAlign w:val="center"/>
          </w:tcPr>
          <w:p w14:paraId="5CCE01F4" w14:textId="77777777" w:rsidR="00917C16" w:rsidRPr="006C1FDD" w:rsidRDefault="00917C16" w:rsidP="00046C43">
            <w:pPr>
              <w:autoSpaceDE w:val="0"/>
              <w:autoSpaceDN w:val="0"/>
              <w:adjustRightInd w:val="0"/>
              <w:jc w:val="center"/>
              <w:rPr>
                <w:rFonts w:ascii="Arial" w:hAnsi="Arial" w:cs="Arial"/>
                <w:sz w:val="22"/>
                <w:szCs w:val="22"/>
              </w:rPr>
            </w:pPr>
          </w:p>
        </w:tc>
        <w:tc>
          <w:tcPr>
            <w:tcW w:w="8217" w:type="dxa"/>
            <w:shd w:val="clear" w:color="auto" w:fill="auto"/>
            <w:vAlign w:val="center"/>
          </w:tcPr>
          <w:p w14:paraId="662DDBDC" w14:textId="77777777" w:rsidR="00917C16" w:rsidRPr="006C1FDD" w:rsidRDefault="00917C16" w:rsidP="00046C43">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858682F" w14:textId="77777777" w:rsidR="00917C16" w:rsidRDefault="00917C16" w:rsidP="00046C43">
            <w:pPr>
              <w:rPr>
                <w:rFonts w:ascii="Arial" w:hAnsi="Arial" w:cs="Arial"/>
              </w:rPr>
            </w:pPr>
          </w:p>
          <w:p w14:paraId="42A17DB5" w14:textId="77777777" w:rsidR="00917C16" w:rsidRPr="00FA161F" w:rsidRDefault="00917C16" w:rsidP="00046C43">
            <w:pPr>
              <w:rPr>
                <w:sz w:val="22"/>
                <w:szCs w:val="22"/>
              </w:rPr>
            </w:pPr>
            <w:r w:rsidRPr="00FA161F">
              <w:rPr>
                <w:sz w:val="22"/>
                <w:szCs w:val="22"/>
              </w:rPr>
              <w:t>As research does not involve any primary data collection method, there is no other participants group involve in the research.</w:t>
            </w:r>
          </w:p>
          <w:p w14:paraId="48607028" w14:textId="77777777" w:rsidR="00917C16" w:rsidRPr="004C3A0B" w:rsidRDefault="00917C16" w:rsidP="00046C43">
            <w:pPr>
              <w:rPr>
                <w:rFonts w:ascii="Arial" w:hAnsi="Arial" w:cs="Arial"/>
                <w:sz w:val="22"/>
                <w:szCs w:val="22"/>
              </w:rPr>
            </w:pPr>
          </w:p>
          <w:p w14:paraId="36BB7B7C"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517D0C6D" w14:textId="77777777" w:rsidR="00917C16" w:rsidRDefault="00917C16" w:rsidP="00046C43">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5529D45" w14:textId="77777777" w:rsidR="00917C16" w:rsidRDefault="00917C16" w:rsidP="00046C43">
            <w:pPr>
              <w:autoSpaceDE w:val="0"/>
              <w:autoSpaceDN w:val="0"/>
              <w:adjustRightInd w:val="0"/>
              <w:jc w:val="center"/>
              <w:rPr>
                <w:rFonts w:ascii="Arial" w:hAnsi="Arial" w:cs="Arial"/>
                <w:b/>
                <w:bCs/>
                <w:sz w:val="22"/>
                <w:szCs w:val="22"/>
              </w:rPr>
            </w:pPr>
          </w:p>
        </w:tc>
      </w:tr>
    </w:tbl>
    <w:p w14:paraId="729C29C9" w14:textId="77777777" w:rsidR="00917C16" w:rsidRPr="00D71982" w:rsidRDefault="00917C16" w:rsidP="00917C1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917C16" w:rsidRPr="004C3A0B" w14:paraId="7D37FE98" w14:textId="77777777" w:rsidTr="00046C43">
        <w:trPr>
          <w:trHeight w:val="403"/>
        </w:trPr>
        <w:tc>
          <w:tcPr>
            <w:tcW w:w="562" w:type="dxa"/>
            <w:tcBorders>
              <w:bottom w:val="single" w:sz="4" w:space="0" w:color="auto"/>
            </w:tcBorders>
            <w:shd w:val="clear" w:color="auto" w:fill="F2F2F2" w:themeFill="background1" w:themeFillShade="F2"/>
          </w:tcPr>
          <w:p w14:paraId="6BFC050B" w14:textId="77777777" w:rsidR="00917C16" w:rsidRPr="002132F9" w:rsidRDefault="00917C16" w:rsidP="00046C43">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3E5A6F1B" w14:textId="77777777" w:rsidR="00917C16" w:rsidRPr="004C3A0B" w:rsidRDefault="00917C16" w:rsidP="00046C43">
            <w:pPr>
              <w:rPr>
                <w:rFonts w:ascii="Arial" w:hAnsi="Arial" w:cs="Arial"/>
                <w:b/>
                <w:sz w:val="22"/>
                <w:szCs w:val="22"/>
              </w:rPr>
            </w:pPr>
            <w:r w:rsidRPr="004C3A0B">
              <w:rPr>
                <w:rFonts w:ascii="Arial" w:hAnsi="Arial" w:cs="Arial"/>
                <w:b/>
                <w:sz w:val="22"/>
                <w:szCs w:val="22"/>
              </w:rPr>
              <w:t>Participant numbers and source</w:t>
            </w:r>
          </w:p>
          <w:p w14:paraId="2E653F3E"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917C16" w:rsidRPr="004C3A0B" w14:paraId="21C0357F" w14:textId="77777777" w:rsidTr="00046C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2EFB96" w14:textId="77777777" w:rsidR="00917C16" w:rsidRDefault="00917C16" w:rsidP="00046C43">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7698C2" w14:textId="77777777" w:rsidR="00917C16" w:rsidRPr="004C3A0B" w:rsidRDefault="00917C16" w:rsidP="00046C43">
            <w:pPr>
              <w:rPr>
                <w:rFonts w:ascii="Arial" w:hAnsi="Arial" w:cs="Arial"/>
                <w:sz w:val="22"/>
                <w:szCs w:val="22"/>
              </w:rPr>
            </w:pPr>
            <w:r>
              <w:rPr>
                <w:rFonts w:ascii="Arial" w:hAnsi="Arial" w:cs="Arial"/>
                <w:sz w:val="22"/>
                <w:szCs w:val="22"/>
              </w:rPr>
              <w:t>How many participants are expected?</w:t>
            </w:r>
          </w:p>
          <w:p w14:paraId="79CF408F" w14:textId="77777777" w:rsidR="00917C16" w:rsidRPr="004C3A0B" w:rsidRDefault="00917C16" w:rsidP="00046C4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EECB858" w14:textId="77777777" w:rsidR="00917C16" w:rsidRPr="00FA161F" w:rsidRDefault="00917C16" w:rsidP="00046C43">
            <w:pPr>
              <w:rPr>
                <w:sz w:val="22"/>
                <w:szCs w:val="22"/>
              </w:rPr>
            </w:pPr>
            <w:r w:rsidRPr="00FA161F">
              <w:rPr>
                <w:sz w:val="22"/>
                <w:szCs w:val="22"/>
              </w:rPr>
              <w:t>Qualitative based research in gathering the data from research journals and case studies</w:t>
            </w:r>
          </w:p>
          <w:p w14:paraId="7A68CE53" w14:textId="77777777" w:rsidR="00917C16" w:rsidRPr="004C3A0B" w:rsidRDefault="00917C16" w:rsidP="00046C43">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17C16" w:rsidRPr="004C3A0B" w14:paraId="0A702CFE" w14:textId="77777777" w:rsidTr="00046C4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D11FFA" w14:textId="77777777" w:rsidR="00917C16" w:rsidRDefault="00917C16" w:rsidP="00046C43">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C4A7AB" w14:textId="77777777" w:rsidR="00917C16" w:rsidRDefault="00917C16" w:rsidP="00046C43">
            <w:pPr>
              <w:rPr>
                <w:rFonts w:ascii="Arial" w:hAnsi="Arial" w:cs="Arial"/>
                <w:sz w:val="22"/>
                <w:szCs w:val="22"/>
              </w:rPr>
            </w:pPr>
            <w:r>
              <w:rPr>
                <w:rFonts w:ascii="Arial" w:hAnsi="Arial" w:cs="Arial"/>
                <w:sz w:val="22"/>
                <w:szCs w:val="22"/>
              </w:rPr>
              <w:t>Who will the participants be?</w:t>
            </w:r>
          </w:p>
          <w:p w14:paraId="6D610989" w14:textId="77777777" w:rsidR="00917C16" w:rsidRDefault="00917C16" w:rsidP="00046C4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EB7B25F" w14:textId="77777777" w:rsidR="00917C16" w:rsidRDefault="00917C16" w:rsidP="00046C43">
            <w:pPr>
              <w:rPr>
                <w:rFonts w:ascii="Arial" w:hAnsi="Arial" w:cs="Arial"/>
                <w:sz w:val="22"/>
                <w:szCs w:val="22"/>
              </w:rPr>
            </w:pPr>
          </w:p>
          <w:p w14:paraId="2842CC0B" w14:textId="77777777" w:rsidR="00917C16" w:rsidRPr="00FA161F" w:rsidRDefault="00917C16" w:rsidP="00046C43">
            <w:pPr>
              <w:rPr>
                <w:sz w:val="22"/>
                <w:szCs w:val="22"/>
              </w:rPr>
            </w:pPr>
            <w:r w:rsidRPr="00FA161F">
              <w:rPr>
                <w:sz w:val="22"/>
                <w:szCs w:val="22"/>
              </w:rPr>
              <w:t>No participants will be included in the research as research is based on qualitative secondary data collection technique.</w:t>
            </w:r>
          </w:p>
          <w:p w14:paraId="259A7A32" w14:textId="77777777" w:rsidR="00917C16" w:rsidRPr="004C3A0B" w:rsidRDefault="00917C16" w:rsidP="00046C43">
            <w:pPr>
              <w:rPr>
                <w:rFonts w:ascii="Arial" w:hAnsi="Arial" w:cs="Arial"/>
                <w:sz w:val="22"/>
                <w:szCs w:val="22"/>
              </w:rPr>
            </w:pPr>
          </w:p>
          <w:p w14:paraId="324E8C7C" w14:textId="77777777" w:rsidR="00917C16" w:rsidRPr="003257BD" w:rsidRDefault="00917C16" w:rsidP="00046C43">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17C16" w:rsidRPr="004C3A0B" w14:paraId="2B53DAB6" w14:textId="77777777" w:rsidTr="00046C43">
        <w:trPr>
          <w:trHeight w:val="403"/>
        </w:trPr>
        <w:tc>
          <w:tcPr>
            <w:tcW w:w="562" w:type="dxa"/>
            <w:tcBorders>
              <w:top w:val="single" w:sz="4" w:space="0" w:color="auto"/>
            </w:tcBorders>
            <w:shd w:val="clear" w:color="auto" w:fill="F2F2F2" w:themeFill="background1" w:themeFillShade="F2"/>
            <w:vAlign w:val="center"/>
          </w:tcPr>
          <w:p w14:paraId="0C7ACBBE" w14:textId="77777777" w:rsidR="00917C16" w:rsidRDefault="00917C16" w:rsidP="00046C43">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DE6E5BA" w14:textId="77777777" w:rsidR="00917C16" w:rsidRDefault="00917C16" w:rsidP="00046C43">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E080920" w14:textId="77777777" w:rsidR="00917C16" w:rsidRDefault="00917C16" w:rsidP="00046C43">
            <w:pPr>
              <w:rPr>
                <w:rFonts w:ascii="Arial" w:hAnsi="Arial" w:cs="Arial"/>
                <w:sz w:val="22"/>
                <w:szCs w:val="22"/>
              </w:rPr>
            </w:pPr>
          </w:p>
          <w:p w14:paraId="15531ACC" w14:textId="77777777" w:rsidR="00917C16" w:rsidRPr="00FA161F" w:rsidRDefault="00917C16" w:rsidP="00046C43">
            <w:pPr>
              <w:rPr>
                <w:sz w:val="22"/>
                <w:szCs w:val="22"/>
              </w:rPr>
            </w:pPr>
            <w:r w:rsidRPr="00FA161F">
              <w:rPr>
                <w:sz w:val="22"/>
                <w:szCs w:val="22"/>
              </w:rPr>
              <w:t xml:space="preserve">Qualitative secondary data </w:t>
            </w:r>
            <w:r>
              <w:rPr>
                <w:sz w:val="22"/>
                <w:szCs w:val="22"/>
              </w:rPr>
              <w:t>will be collected t</w:t>
            </w:r>
            <w:r w:rsidRPr="00FA161F">
              <w:rPr>
                <w:sz w:val="22"/>
                <w:szCs w:val="22"/>
              </w:rPr>
              <w:t>hrough research journals and case studies</w:t>
            </w:r>
          </w:p>
          <w:p w14:paraId="3037B57D" w14:textId="77777777" w:rsidR="00917C16" w:rsidRPr="004C3A0B" w:rsidRDefault="00917C16" w:rsidP="00046C43">
            <w:pPr>
              <w:rPr>
                <w:rFonts w:ascii="Arial" w:hAnsi="Arial" w:cs="Arial"/>
                <w:sz w:val="22"/>
                <w:szCs w:val="22"/>
              </w:rPr>
            </w:pPr>
          </w:p>
          <w:p w14:paraId="643A4AC9" w14:textId="77777777" w:rsidR="00917C16" w:rsidRPr="004C3A0B" w:rsidRDefault="00917C16" w:rsidP="00046C43">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AFA3BDA" w14:textId="77777777" w:rsidR="00917C16" w:rsidRPr="00D71982" w:rsidRDefault="00917C16" w:rsidP="00917C16">
      <w:pPr>
        <w:rPr>
          <w:rFonts w:ascii="Arial" w:hAnsi="Arial" w:cs="Arial"/>
          <w:bCs/>
          <w:sz w:val="24"/>
          <w:szCs w:val="24"/>
        </w:rPr>
      </w:pPr>
    </w:p>
    <w:p w14:paraId="7CD6FBD3" w14:textId="77777777" w:rsidR="00917C16" w:rsidRDefault="00917C16" w:rsidP="00917C16"/>
    <w:tbl>
      <w:tblPr>
        <w:tblStyle w:val="TableGrid"/>
        <w:tblW w:w="10485" w:type="dxa"/>
        <w:tblLook w:val="04A0" w:firstRow="1" w:lastRow="0" w:firstColumn="1" w:lastColumn="0" w:noHBand="0" w:noVBand="1"/>
      </w:tblPr>
      <w:tblGrid>
        <w:gridCol w:w="562"/>
        <w:gridCol w:w="7088"/>
        <w:gridCol w:w="992"/>
        <w:gridCol w:w="851"/>
        <w:gridCol w:w="992"/>
      </w:tblGrid>
      <w:tr w:rsidR="00917C16" w:rsidRPr="004C3A0B" w14:paraId="1929B15F" w14:textId="77777777" w:rsidTr="00046C43">
        <w:tc>
          <w:tcPr>
            <w:tcW w:w="562" w:type="dxa"/>
            <w:shd w:val="clear" w:color="auto" w:fill="F2F2F2" w:themeFill="background1" w:themeFillShade="F2"/>
            <w:vAlign w:val="center"/>
          </w:tcPr>
          <w:p w14:paraId="5E87C17D" w14:textId="77777777" w:rsidR="00917C16" w:rsidRPr="002132F9" w:rsidRDefault="00917C16" w:rsidP="00046C43">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916D1B9" w14:textId="77777777" w:rsidR="00917C16" w:rsidRPr="004C3A0B" w:rsidRDefault="00917C16" w:rsidP="00046C43">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B785C9C" w14:textId="77777777" w:rsidR="00917C16" w:rsidRPr="004C3A0B" w:rsidRDefault="00917C16" w:rsidP="00046C43">
            <w:pPr>
              <w:autoSpaceDE w:val="0"/>
              <w:autoSpaceDN w:val="0"/>
              <w:adjustRightInd w:val="0"/>
              <w:jc w:val="center"/>
              <w:rPr>
                <w:rFonts w:ascii="Arial" w:hAnsi="Arial" w:cs="Arial"/>
                <w:b/>
                <w:bCs/>
                <w:sz w:val="16"/>
                <w:szCs w:val="16"/>
              </w:rPr>
            </w:pPr>
          </w:p>
          <w:p w14:paraId="73857B33" w14:textId="77777777" w:rsidR="00917C16" w:rsidRPr="004C3A0B" w:rsidRDefault="00917C16" w:rsidP="00046C4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2D44C03" w14:textId="77777777" w:rsidR="00917C16" w:rsidRPr="004C3A0B" w:rsidRDefault="00917C16" w:rsidP="00046C4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0574EBEE" w14:textId="77777777" w:rsidR="00917C16" w:rsidRPr="004C3A0B" w:rsidRDefault="00917C16" w:rsidP="00046C43">
            <w:pPr>
              <w:autoSpaceDE w:val="0"/>
              <w:autoSpaceDN w:val="0"/>
              <w:adjustRightInd w:val="0"/>
              <w:jc w:val="center"/>
              <w:rPr>
                <w:rFonts w:ascii="Arial" w:hAnsi="Arial" w:cs="Arial"/>
                <w:b/>
                <w:bCs/>
                <w:sz w:val="16"/>
                <w:szCs w:val="16"/>
              </w:rPr>
            </w:pPr>
          </w:p>
          <w:p w14:paraId="718BBEF5" w14:textId="77777777" w:rsidR="00917C16" w:rsidRPr="004C3A0B" w:rsidRDefault="00917C16" w:rsidP="00046C4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17C16" w:rsidRPr="004C3A0B" w14:paraId="64C23CEC" w14:textId="77777777" w:rsidTr="00046C43">
        <w:trPr>
          <w:trHeight w:val="439"/>
        </w:trPr>
        <w:tc>
          <w:tcPr>
            <w:tcW w:w="562" w:type="dxa"/>
            <w:shd w:val="clear" w:color="auto" w:fill="F2F2F2" w:themeFill="background1" w:themeFillShade="F2"/>
            <w:vAlign w:val="center"/>
          </w:tcPr>
          <w:p w14:paraId="6F86406E"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0C62C1A3"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0"/>
                <w14:checkedState w14:val="2612" w14:font="MS Gothic"/>
                <w14:uncheckedState w14:val="2610" w14:font="MS Gothic"/>
              </w14:checkbox>
            </w:sdtPr>
            <w:sdtEndPr/>
            <w:sdtContent>
              <w:p w14:paraId="43AB3F7D"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1BAF7DDF"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1"/>
                <w14:checkedState w14:val="2612" w14:font="MS Gothic"/>
                <w14:uncheckedState w14:val="2610" w14:font="MS Gothic"/>
              </w14:checkbox>
            </w:sdtPr>
            <w:sdtEndPr/>
            <w:sdtContent>
              <w:p w14:paraId="367C9739"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04992168" w14:textId="77777777" w:rsidTr="00046C43">
        <w:trPr>
          <w:trHeight w:val="403"/>
        </w:trPr>
        <w:tc>
          <w:tcPr>
            <w:tcW w:w="562" w:type="dxa"/>
            <w:shd w:val="clear" w:color="auto" w:fill="F2F2F2" w:themeFill="background1" w:themeFillShade="F2"/>
            <w:vAlign w:val="center"/>
          </w:tcPr>
          <w:p w14:paraId="0AA81410"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D16539F"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0"/>
                <w14:checkedState w14:val="2612" w14:font="MS Gothic"/>
                <w14:uncheckedState w14:val="2610" w14:font="MS Gothic"/>
              </w14:checkbox>
            </w:sdtPr>
            <w:sdtEndPr/>
            <w:sdtContent>
              <w:p w14:paraId="0C92E23E"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79FE1227"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1"/>
                <w14:checkedState w14:val="2612" w14:font="MS Gothic"/>
                <w14:uncheckedState w14:val="2610" w14:font="MS Gothic"/>
              </w14:checkbox>
            </w:sdtPr>
            <w:sdtEndPr/>
            <w:sdtContent>
              <w:p w14:paraId="230B53C3"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4D258B5B" w14:textId="77777777" w:rsidTr="00046C43">
        <w:trPr>
          <w:trHeight w:val="439"/>
        </w:trPr>
        <w:tc>
          <w:tcPr>
            <w:tcW w:w="562" w:type="dxa"/>
            <w:shd w:val="clear" w:color="auto" w:fill="F2F2F2" w:themeFill="background1" w:themeFillShade="F2"/>
            <w:vAlign w:val="center"/>
          </w:tcPr>
          <w:p w14:paraId="01A343CA"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6F6C47EA"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EndPr/>
            <w:sdtContent>
              <w:p w14:paraId="280FCA4E"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00D0DFBE"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1"/>
                <w14:checkedState w14:val="2612" w14:font="MS Gothic"/>
                <w14:uncheckedState w14:val="2610" w14:font="MS Gothic"/>
              </w14:checkbox>
            </w:sdtPr>
            <w:sdtEndPr/>
            <w:sdtContent>
              <w:p w14:paraId="6824217C"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403B3EF9" w14:textId="77777777" w:rsidTr="00046C43">
        <w:trPr>
          <w:trHeight w:val="403"/>
        </w:trPr>
        <w:tc>
          <w:tcPr>
            <w:tcW w:w="562" w:type="dxa"/>
            <w:shd w:val="clear" w:color="auto" w:fill="F2F2F2" w:themeFill="background1" w:themeFillShade="F2"/>
            <w:vAlign w:val="center"/>
          </w:tcPr>
          <w:p w14:paraId="34600A49"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63775F65"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EndPr/>
            <w:sdtContent>
              <w:p w14:paraId="75938D77"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38A6FE06"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EndPr/>
            <w:sdtContent>
              <w:p w14:paraId="796C0651"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32337053" w14:textId="77777777" w:rsidTr="00046C43">
        <w:trPr>
          <w:trHeight w:val="439"/>
        </w:trPr>
        <w:tc>
          <w:tcPr>
            <w:tcW w:w="562" w:type="dxa"/>
            <w:shd w:val="clear" w:color="auto" w:fill="F2F2F2" w:themeFill="background1" w:themeFillShade="F2"/>
            <w:vAlign w:val="center"/>
          </w:tcPr>
          <w:p w14:paraId="3BEB9F83"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9534240"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6A216D09"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1F60DFAB"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62715E16"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06950B45" w14:textId="77777777" w:rsidTr="00046C43">
        <w:trPr>
          <w:trHeight w:val="403"/>
        </w:trPr>
        <w:tc>
          <w:tcPr>
            <w:tcW w:w="562" w:type="dxa"/>
            <w:shd w:val="clear" w:color="auto" w:fill="F2F2F2" w:themeFill="background1" w:themeFillShade="F2"/>
            <w:vAlign w:val="center"/>
          </w:tcPr>
          <w:p w14:paraId="7A68DD11"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23F5C8DE"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0"/>
                <w14:checkedState w14:val="2612" w14:font="MS Gothic"/>
                <w14:uncheckedState w14:val="2610" w14:font="MS Gothic"/>
              </w14:checkbox>
            </w:sdtPr>
            <w:sdtEndPr/>
            <w:sdtContent>
              <w:p w14:paraId="2727B182"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38D19F4B"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1"/>
                <w14:checkedState w14:val="2612" w14:font="MS Gothic"/>
                <w14:uncheckedState w14:val="2610" w14:font="MS Gothic"/>
              </w14:checkbox>
            </w:sdtPr>
            <w:sdtEndPr/>
            <w:sdtContent>
              <w:p w14:paraId="5CD8DCA2"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6C1BD298" w14:textId="77777777" w:rsidTr="00046C43">
        <w:trPr>
          <w:trHeight w:val="439"/>
        </w:trPr>
        <w:tc>
          <w:tcPr>
            <w:tcW w:w="562" w:type="dxa"/>
            <w:shd w:val="clear" w:color="auto" w:fill="F2F2F2" w:themeFill="background1" w:themeFillShade="F2"/>
            <w:vAlign w:val="center"/>
          </w:tcPr>
          <w:p w14:paraId="1EDE166F"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90F54EC"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0"/>
                <w14:checkedState w14:val="2612" w14:font="MS Gothic"/>
                <w14:uncheckedState w14:val="2610" w14:font="MS Gothic"/>
              </w14:checkbox>
            </w:sdtPr>
            <w:sdtEndPr/>
            <w:sdtContent>
              <w:p w14:paraId="6C39CF34"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00CEE632"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1"/>
                <w14:checkedState w14:val="2612" w14:font="MS Gothic"/>
                <w14:uncheckedState w14:val="2610" w14:font="MS Gothic"/>
              </w14:checkbox>
            </w:sdtPr>
            <w:sdtEndPr/>
            <w:sdtContent>
              <w:p w14:paraId="1C61B9A6"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2AE5D5A3" w14:textId="77777777" w:rsidTr="00046C43">
        <w:trPr>
          <w:trHeight w:val="403"/>
        </w:trPr>
        <w:tc>
          <w:tcPr>
            <w:tcW w:w="562" w:type="dxa"/>
            <w:shd w:val="clear" w:color="auto" w:fill="F2F2F2" w:themeFill="background1" w:themeFillShade="F2"/>
            <w:vAlign w:val="center"/>
          </w:tcPr>
          <w:p w14:paraId="026B0CE4"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5FDA45D7"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0"/>
                <w14:checkedState w14:val="2612" w14:font="MS Gothic"/>
                <w14:uncheckedState w14:val="2610" w14:font="MS Gothic"/>
              </w14:checkbox>
            </w:sdtPr>
            <w:sdtEndPr/>
            <w:sdtContent>
              <w:p w14:paraId="53B64018"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11C5B449"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1"/>
                <w14:checkedState w14:val="2612" w14:font="MS Gothic"/>
                <w14:uncheckedState w14:val="2610" w14:font="MS Gothic"/>
              </w14:checkbox>
            </w:sdtPr>
            <w:sdtEndPr/>
            <w:sdtContent>
              <w:p w14:paraId="68A206A5"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7F185DB4" w14:textId="77777777" w:rsidTr="00046C43">
        <w:trPr>
          <w:trHeight w:val="439"/>
        </w:trPr>
        <w:tc>
          <w:tcPr>
            <w:tcW w:w="562" w:type="dxa"/>
            <w:shd w:val="clear" w:color="auto" w:fill="F2F2F2" w:themeFill="background1" w:themeFillShade="F2"/>
            <w:vAlign w:val="center"/>
          </w:tcPr>
          <w:p w14:paraId="4E41A50E"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765F7EE"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EndPr/>
            <w:sdtContent>
              <w:p w14:paraId="2DE54A3E"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505DEBC3"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1"/>
                <w14:checkedState w14:val="2612" w14:font="MS Gothic"/>
                <w14:uncheckedState w14:val="2610" w14:font="MS Gothic"/>
              </w14:checkbox>
            </w:sdtPr>
            <w:sdtEndPr/>
            <w:sdtContent>
              <w:p w14:paraId="3E2A7D5E"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5B7E3D2F" w14:textId="77777777" w:rsidTr="00046C43">
        <w:trPr>
          <w:trHeight w:val="403"/>
        </w:trPr>
        <w:tc>
          <w:tcPr>
            <w:tcW w:w="562" w:type="dxa"/>
            <w:tcBorders>
              <w:bottom w:val="single" w:sz="4" w:space="0" w:color="auto"/>
            </w:tcBorders>
            <w:shd w:val="clear" w:color="auto" w:fill="F2F2F2" w:themeFill="background1" w:themeFillShade="F2"/>
            <w:vAlign w:val="center"/>
          </w:tcPr>
          <w:p w14:paraId="64CFCB6F"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2BC43B5"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917C16" w:rsidRPr="004C3A0B" w14:paraId="23E468FA" w14:textId="77777777" w:rsidTr="00046C43">
        <w:trPr>
          <w:trHeight w:val="403"/>
        </w:trPr>
        <w:tc>
          <w:tcPr>
            <w:tcW w:w="562" w:type="dxa"/>
            <w:vAlign w:val="center"/>
          </w:tcPr>
          <w:p w14:paraId="14FE2A64" w14:textId="77777777" w:rsidR="00917C16" w:rsidRDefault="00917C16" w:rsidP="00046C43">
            <w:pPr>
              <w:jc w:val="center"/>
              <w:rPr>
                <w:rFonts w:ascii="Arial" w:hAnsi="Arial" w:cs="Arial"/>
                <w:sz w:val="22"/>
                <w:szCs w:val="22"/>
              </w:rPr>
            </w:pPr>
          </w:p>
        </w:tc>
        <w:tc>
          <w:tcPr>
            <w:tcW w:w="9923" w:type="dxa"/>
            <w:gridSpan w:val="4"/>
            <w:vAlign w:val="center"/>
          </w:tcPr>
          <w:p w14:paraId="75ACEA88" w14:textId="77777777" w:rsidR="00917C16" w:rsidRPr="00FA161F" w:rsidRDefault="00917C16" w:rsidP="00046C43">
            <w:pPr>
              <w:rPr>
                <w:sz w:val="22"/>
                <w:szCs w:val="22"/>
              </w:rPr>
            </w:pPr>
            <w:r w:rsidRPr="00FA161F">
              <w:rPr>
                <w:sz w:val="22"/>
                <w:szCs w:val="22"/>
              </w:rPr>
              <w:t xml:space="preserve">As research does not involve any primary data collection techniques and participants there will be no requirement of </w:t>
            </w:r>
            <w:proofErr w:type="gramStart"/>
            <w:r w:rsidRPr="00FA161F">
              <w:rPr>
                <w:sz w:val="22"/>
                <w:szCs w:val="22"/>
              </w:rPr>
              <w:t>above mentioned</w:t>
            </w:r>
            <w:proofErr w:type="gramEnd"/>
            <w:r w:rsidRPr="00FA161F">
              <w:rPr>
                <w:sz w:val="22"/>
                <w:szCs w:val="22"/>
              </w:rPr>
              <w:t xml:space="preserve"> rules.</w:t>
            </w:r>
          </w:p>
          <w:p w14:paraId="05AE6A0E" w14:textId="77777777" w:rsidR="00917C16" w:rsidRDefault="00917C16" w:rsidP="00046C43">
            <w:pPr>
              <w:rPr>
                <w:rFonts w:ascii="Arial" w:hAnsi="Arial" w:cs="Arial"/>
                <w:sz w:val="22"/>
                <w:szCs w:val="22"/>
              </w:rPr>
            </w:pPr>
          </w:p>
          <w:p w14:paraId="0F275E4D" w14:textId="77777777" w:rsidR="00917C16" w:rsidRPr="004C3A0B" w:rsidRDefault="00917C16" w:rsidP="00046C43">
            <w:pPr>
              <w:rPr>
                <w:rFonts w:ascii="Arial" w:hAnsi="Arial" w:cs="Arial"/>
                <w:sz w:val="22"/>
                <w:szCs w:val="22"/>
              </w:rPr>
            </w:pPr>
          </w:p>
          <w:p w14:paraId="745960D3" w14:textId="77777777" w:rsidR="00917C16" w:rsidRPr="004C3A0B" w:rsidRDefault="00917C16" w:rsidP="00046C43">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C9C0F12" w14:textId="77777777" w:rsidR="00917C16" w:rsidRPr="004C3A0B" w:rsidRDefault="00917C16" w:rsidP="00917C16"/>
    <w:tbl>
      <w:tblPr>
        <w:tblStyle w:val="TableGrid"/>
        <w:tblW w:w="10485" w:type="dxa"/>
        <w:tblLook w:val="04A0" w:firstRow="1" w:lastRow="0" w:firstColumn="1" w:lastColumn="0" w:noHBand="0" w:noVBand="1"/>
      </w:tblPr>
      <w:tblGrid>
        <w:gridCol w:w="562"/>
        <w:gridCol w:w="7088"/>
        <w:gridCol w:w="992"/>
        <w:gridCol w:w="851"/>
        <w:gridCol w:w="992"/>
      </w:tblGrid>
      <w:tr w:rsidR="00917C16" w:rsidRPr="004C3A0B" w14:paraId="6C52F896" w14:textId="77777777" w:rsidTr="00046C43">
        <w:tc>
          <w:tcPr>
            <w:tcW w:w="562" w:type="dxa"/>
            <w:shd w:val="clear" w:color="auto" w:fill="F2F2F2" w:themeFill="background1" w:themeFillShade="F2"/>
          </w:tcPr>
          <w:p w14:paraId="59FAED9E" w14:textId="77777777" w:rsidR="00917C16" w:rsidRPr="002132F9" w:rsidRDefault="00917C16" w:rsidP="00046C43">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A7ABC90" w14:textId="77777777" w:rsidR="00917C16" w:rsidRPr="004C3A0B" w:rsidRDefault="00917C16" w:rsidP="00046C43">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1A0A4F3" w14:textId="77777777" w:rsidR="00917C16" w:rsidRPr="004C3A0B" w:rsidRDefault="00917C16" w:rsidP="00046C43">
            <w:pPr>
              <w:autoSpaceDE w:val="0"/>
              <w:autoSpaceDN w:val="0"/>
              <w:adjustRightInd w:val="0"/>
              <w:jc w:val="center"/>
              <w:rPr>
                <w:rFonts w:ascii="Arial" w:hAnsi="Arial" w:cs="Arial"/>
                <w:b/>
                <w:bCs/>
                <w:sz w:val="16"/>
                <w:szCs w:val="16"/>
              </w:rPr>
            </w:pPr>
          </w:p>
          <w:p w14:paraId="2AE4C071" w14:textId="77777777" w:rsidR="00917C16" w:rsidRPr="004C3A0B" w:rsidRDefault="00917C16" w:rsidP="00046C4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4B77170" w14:textId="77777777" w:rsidR="00917C16" w:rsidRPr="004C3A0B" w:rsidRDefault="00917C16" w:rsidP="00046C4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2C87ACFB" w14:textId="77777777" w:rsidR="00917C16" w:rsidRPr="004C3A0B" w:rsidRDefault="00917C16" w:rsidP="00046C43">
            <w:pPr>
              <w:autoSpaceDE w:val="0"/>
              <w:autoSpaceDN w:val="0"/>
              <w:adjustRightInd w:val="0"/>
              <w:jc w:val="center"/>
              <w:rPr>
                <w:rFonts w:ascii="Arial" w:hAnsi="Arial" w:cs="Arial"/>
                <w:b/>
                <w:bCs/>
                <w:sz w:val="16"/>
                <w:szCs w:val="16"/>
              </w:rPr>
            </w:pPr>
          </w:p>
          <w:p w14:paraId="6C03E41C" w14:textId="77777777" w:rsidR="00917C16" w:rsidRPr="004C3A0B" w:rsidRDefault="00917C16" w:rsidP="00046C4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17C16" w:rsidRPr="004C3A0B" w14:paraId="5D19A579" w14:textId="77777777" w:rsidTr="00046C43">
        <w:trPr>
          <w:trHeight w:val="439"/>
        </w:trPr>
        <w:tc>
          <w:tcPr>
            <w:tcW w:w="562" w:type="dxa"/>
            <w:shd w:val="clear" w:color="auto" w:fill="F2F2F2" w:themeFill="background1" w:themeFillShade="F2"/>
            <w:vAlign w:val="center"/>
          </w:tcPr>
          <w:p w14:paraId="46177A6B"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0DC03251"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2156FFEE"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0"/>
                <w14:checkedState w14:val="2612" w14:font="MS Gothic"/>
                <w14:uncheckedState w14:val="2610" w14:font="MS Gothic"/>
              </w14:checkbox>
            </w:sdtPr>
            <w:sdtEndPr/>
            <w:sdtContent>
              <w:p w14:paraId="21A51146"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1"/>
                <w14:checkedState w14:val="2612" w14:font="MS Gothic"/>
                <w14:uncheckedState w14:val="2610" w14:font="MS Gothic"/>
              </w14:checkbox>
            </w:sdtPr>
            <w:sdtEndPr/>
            <w:sdtContent>
              <w:p w14:paraId="54946CAA"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72268B49" w14:textId="77777777" w:rsidTr="00046C43">
        <w:trPr>
          <w:trHeight w:val="403"/>
        </w:trPr>
        <w:tc>
          <w:tcPr>
            <w:tcW w:w="562" w:type="dxa"/>
            <w:shd w:val="clear" w:color="auto" w:fill="F2F2F2" w:themeFill="background1" w:themeFillShade="F2"/>
            <w:vAlign w:val="center"/>
          </w:tcPr>
          <w:p w14:paraId="3BEE0C7E"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36620914"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6A030CCB"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0"/>
                <w14:checkedState w14:val="2612" w14:font="MS Gothic"/>
                <w14:uncheckedState w14:val="2610" w14:font="MS Gothic"/>
              </w14:checkbox>
            </w:sdtPr>
            <w:sdtEndPr/>
            <w:sdtContent>
              <w:p w14:paraId="120EC15C"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1"/>
                <w14:checkedState w14:val="2612" w14:font="MS Gothic"/>
                <w14:uncheckedState w14:val="2610" w14:font="MS Gothic"/>
              </w14:checkbox>
            </w:sdtPr>
            <w:sdtEndPr/>
            <w:sdtContent>
              <w:p w14:paraId="5B1C9254"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52978E0A" w14:textId="77777777" w:rsidTr="00046C43">
        <w:trPr>
          <w:trHeight w:val="439"/>
        </w:trPr>
        <w:tc>
          <w:tcPr>
            <w:tcW w:w="562" w:type="dxa"/>
            <w:shd w:val="clear" w:color="auto" w:fill="F2F2F2" w:themeFill="background1" w:themeFillShade="F2"/>
            <w:vAlign w:val="center"/>
          </w:tcPr>
          <w:p w14:paraId="4BBA6981"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496E489D"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26E48534"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0"/>
                <w14:checkedState w14:val="2612" w14:font="MS Gothic"/>
                <w14:uncheckedState w14:val="2610" w14:font="MS Gothic"/>
              </w14:checkbox>
            </w:sdtPr>
            <w:sdtEndPr/>
            <w:sdtContent>
              <w:p w14:paraId="27D6F163"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1"/>
                <w14:checkedState w14:val="2612" w14:font="MS Gothic"/>
                <w14:uncheckedState w14:val="2610" w14:font="MS Gothic"/>
              </w14:checkbox>
            </w:sdtPr>
            <w:sdtEndPr/>
            <w:sdtContent>
              <w:p w14:paraId="7BF7201A"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31EE49AA" w14:textId="77777777" w:rsidTr="00046C43">
        <w:trPr>
          <w:trHeight w:val="403"/>
        </w:trPr>
        <w:tc>
          <w:tcPr>
            <w:tcW w:w="562" w:type="dxa"/>
            <w:shd w:val="clear" w:color="auto" w:fill="F2F2F2" w:themeFill="background1" w:themeFillShade="F2"/>
            <w:vAlign w:val="center"/>
          </w:tcPr>
          <w:p w14:paraId="1B30F492"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40233DD6"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23080872" w14:textId="77777777" w:rsidR="00917C16" w:rsidRPr="00392C8E" w:rsidRDefault="00917C16" w:rsidP="00046C43">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0"/>
                <w14:checkedState w14:val="2612" w14:font="MS Gothic"/>
                <w14:uncheckedState w14:val="2610" w14:font="MS Gothic"/>
              </w14:checkbox>
            </w:sdtPr>
            <w:sdtEndPr/>
            <w:sdtContent>
              <w:p w14:paraId="0638BEC1"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1"/>
                <w14:checkedState w14:val="2612" w14:font="MS Gothic"/>
                <w14:uncheckedState w14:val="2610" w14:font="MS Gothic"/>
              </w14:checkbox>
            </w:sdtPr>
            <w:sdtEndPr/>
            <w:sdtContent>
              <w:p w14:paraId="49FAB493" w14:textId="77777777" w:rsidR="00917C16" w:rsidRPr="00392C8E"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329D81C7" w14:textId="77777777" w:rsidTr="00046C43">
        <w:trPr>
          <w:trHeight w:val="403"/>
        </w:trPr>
        <w:tc>
          <w:tcPr>
            <w:tcW w:w="562" w:type="dxa"/>
            <w:shd w:val="clear" w:color="auto" w:fill="F2F2F2" w:themeFill="background1" w:themeFillShade="F2"/>
            <w:vAlign w:val="center"/>
          </w:tcPr>
          <w:p w14:paraId="1D8CC591" w14:textId="77777777" w:rsidR="00917C16" w:rsidRPr="004C3A0B" w:rsidRDefault="00917C16" w:rsidP="00046C43">
            <w:pPr>
              <w:autoSpaceDE w:val="0"/>
              <w:autoSpaceDN w:val="0"/>
              <w:adjustRightInd w:val="0"/>
              <w:jc w:val="center"/>
              <w:rPr>
                <w:rFonts w:ascii="Arial" w:hAnsi="Arial" w:cs="Arial"/>
                <w:sz w:val="22"/>
                <w:szCs w:val="22"/>
              </w:rPr>
            </w:pPr>
            <w:r>
              <w:rPr>
                <w:rFonts w:ascii="Arial" w:hAnsi="Arial" w:cs="Arial"/>
                <w:sz w:val="22"/>
                <w:szCs w:val="22"/>
              </w:rPr>
              <w:lastRenderedPageBreak/>
              <w:t>28</w:t>
            </w:r>
          </w:p>
        </w:tc>
        <w:tc>
          <w:tcPr>
            <w:tcW w:w="9923" w:type="dxa"/>
            <w:gridSpan w:val="4"/>
            <w:shd w:val="clear" w:color="auto" w:fill="F2F2F2" w:themeFill="background1" w:themeFillShade="F2"/>
            <w:vAlign w:val="center"/>
          </w:tcPr>
          <w:p w14:paraId="3C84181A"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917C16" w:rsidRPr="004C3A0B" w14:paraId="5376D7F4" w14:textId="77777777" w:rsidTr="00046C43">
        <w:trPr>
          <w:trHeight w:val="403"/>
        </w:trPr>
        <w:tc>
          <w:tcPr>
            <w:tcW w:w="562" w:type="dxa"/>
            <w:vAlign w:val="center"/>
          </w:tcPr>
          <w:p w14:paraId="5F886B16" w14:textId="77777777" w:rsidR="00917C16" w:rsidRDefault="00917C16" w:rsidP="00046C43">
            <w:pPr>
              <w:jc w:val="center"/>
              <w:rPr>
                <w:rFonts w:ascii="Arial" w:hAnsi="Arial" w:cs="Arial"/>
                <w:sz w:val="22"/>
                <w:szCs w:val="22"/>
              </w:rPr>
            </w:pPr>
          </w:p>
        </w:tc>
        <w:tc>
          <w:tcPr>
            <w:tcW w:w="9923" w:type="dxa"/>
            <w:gridSpan w:val="4"/>
            <w:vAlign w:val="center"/>
          </w:tcPr>
          <w:p w14:paraId="0F8102E3" w14:textId="77777777" w:rsidR="00917C16" w:rsidRPr="004C3A0B" w:rsidRDefault="00917C16" w:rsidP="00046C43">
            <w:pPr>
              <w:rPr>
                <w:rFonts w:ascii="Arial" w:hAnsi="Arial" w:cs="Arial"/>
                <w:sz w:val="22"/>
                <w:szCs w:val="22"/>
              </w:rPr>
            </w:pPr>
          </w:p>
          <w:p w14:paraId="63587469" w14:textId="77777777" w:rsidR="00917C16" w:rsidRPr="004C3A0B" w:rsidRDefault="00917C16" w:rsidP="00046C43">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147967E" w14:textId="77777777" w:rsidR="00917C16" w:rsidRPr="00354F34" w:rsidRDefault="00917C16" w:rsidP="00917C16">
      <w:pPr>
        <w:autoSpaceDE w:val="0"/>
        <w:autoSpaceDN w:val="0"/>
        <w:adjustRightInd w:val="0"/>
        <w:spacing w:after="240"/>
        <w:jc w:val="both"/>
        <w:rPr>
          <w:rFonts w:ascii="Arial" w:hAnsi="Arial" w:cs="Arial"/>
          <w:b/>
        </w:rPr>
      </w:pPr>
    </w:p>
    <w:p w14:paraId="02651401" w14:textId="77777777" w:rsidR="00917C16" w:rsidRDefault="00917C16" w:rsidP="00917C16">
      <w:pPr>
        <w:rPr>
          <w:rFonts w:ascii="Arial" w:hAnsi="Arial" w:cs="Arial"/>
          <w:b/>
        </w:rPr>
      </w:pPr>
      <w:r w:rsidRPr="00354F34">
        <w:rPr>
          <w:rFonts w:ascii="Arial" w:hAnsi="Arial" w:cs="Arial"/>
          <w:b/>
        </w:rPr>
        <w:t>SECTION H: Anticipated Risks</w:t>
      </w:r>
    </w:p>
    <w:p w14:paraId="7ABD0EA0" w14:textId="77777777" w:rsidR="00917C16" w:rsidRPr="00354F34" w:rsidRDefault="00917C16" w:rsidP="00917C16">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17C16" w:rsidRPr="004C3A0B" w14:paraId="4AE9994A" w14:textId="77777777" w:rsidTr="00046C43">
        <w:tc>
          <w:tcPr>
            <w:tcW w:w="596" w:type="dxa"/>
            <w:tcBorders>
              <w:bottom w:val="single" w:sz="4" w:space="0" w:color="auto"/>
            </w:tcBorders>
            <w:shd w:val="clear" w:color="auto" w:fill="F2F2F2" w:themeFill="background1" w:themeFillShade="F2"/>
          </w:tcPr>
          <w:p w14:paraId="41E70D08" w14:textId="77777777" w:rsidR="00917C16" w:rsidRPr="002132F9" w:rsidRDefault="00917C16" w:rsidP="00046C43">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57EBD4E1" w14:textId="77777777" w:rsidR="00917C16" w:rsidRDefault="00917C16" w:rsidP="00046C43">
            <w:pPr>
              <w:pStyle w:val="Heading1"/>
              <w:rPr>
                <w:rFonts w:ascii="Arial" w:hAnsi="Arial" w:cs="Arial"/>
              </w:rPr>
            </w:pPr>
            <w:r w:rsidRPr="004C3A0B">
              <w:rPr>
                <w:rFonts w:ascii="Arial" w:hAnsi="Arial" w:cs="Arial"/>
              </w:rPr>
              <w:br w:type="page"/>
            </w:r>
            <w:bookmarkStart w:id="71" w:name="_Toc103358377"/>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71"/>
            <w:r w:rsidRPr="004C3A0B">
              <w:rPr>
                <w:rFonts w:ascii="Arial" w:hAnsi="Arial" w:cs="Arial"/>
              </w:rPr>
              <w:t xml:space="preserve"> </w:t>
            </w:r>
          </w:p>
          <w:p w14:paraId="0D52A7F0" w14:textId="77777777" w:rsidR="00917C16" w:rsidRDefault="00917C16" w:rsidP="00046C43"/>
          <w:p w14:paraId="370160C1" w14:textId="77777777" w:rsidR="00917C16" w:rsidRPr="00204E14" w:rsidRDefault="00917C16" w:rsidP="00046C43">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917C16" w:rsidRPr="004C3A0B" w14:paraId="41E27C94" w14:textId="77777777" w:rsidTr="00046C43">
        <w:tc>
          <w:tcPr>
            <w:tcW w:w="596" w:type="dxa"/>
            <w:vMerge w:val="restart"/>
            <w:shd w:val="clear" w:color="auto" w:fill="F2F2F2" w:themeFill="background1" w:themeFillShade="F2"/>
            <w:vAlign w:val="center"/>
          </w:tcPr>
          <w:p w14:paraId="7EAA892A" w14:textId="77777777" w:rsidR="00917C16" w:rsidRPr="002132F9" w:rsidRDefault="00917C16" w:rsidP="00046C43">
            <w:pPr>
              <w:pStyle w:val="Heading1"/>
              <w:rPr>
                <w:rFonts w:ascii="Arial" w:hAnsi="Arial" w:cs="Arial"/>
                <w:b/>
                <w:bCs/>
                <w:sz w:val="20"/>
                <w:szCs w:val="16"/>
              </w:rPr>
            </w:pPr>
            <w:bookmarkStart w:id="72" w:name="_Toc103358378"/>
            <w:r>
              <w:rPr>
                <w:rFonts w:ascii="Arial" w:hAnsi="Arial" w:cs="Arial"/>
                <w:sz w:val="20"/>
                <w:szCs w:val="16"/>
              </w:rPr>
              <w:t>1</w:t>
            </w:r>
            <w:bookmarkEnd w:id="72"/>
          </w:p>
        </w:tc>
        <w:tc>
          <w:tcPr>
            <w:tcW w:w="8393" w:type="dxa"/>
            <w:gridSpan w:val="2"/>
            <w:vMerge w:val="restart"/>
            <w:shd w:val="clear" w:color="auto" w:fill="F2F2F2" w:themeFill="background1" w:themeFillShade="F2"/>
            <w:vAlign w:val="center"/>
          </w:tcPr>
          <w:p w14:paraId="6F5D15ED" w14:textId="77777777" w:rsidR="00917C16" w:rsidRPr="00204E14" w:rsidRDefault="00917C16" w:rsidP="00046C43">
            <w:pPr>
              <w:pStyle w:val="Heading1"/>
              <w:rPr>
                <w:rFonts w:ascii="Arial" w:hAnsi="Arial" w:cs="Arial"/>
                <w:sz w:val="20"/>
                <w:szCs w:val="16"/>
              </w:rPr>
            </w:pPr>
            <w:bookmarkStart w:id="73" w:name="_Toc103358379"/>
            <w:r w:rsidRPr="00204E14">
              <w:rPr>
                <w:rFonts w:ascii="Arial" w:hAnsi="Arial" w:cs="Arial"/>
                <w:sz w:val="20"/>
                <w:szCs w:val="16"/>
              </w:rPr>
              <w:t>Full risk assessment completed and appended?</w:t>
            </w:r>
            <w:bookmarkEnd w:id="73"/>
            <w:r w:rsidRPr="00204E14">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611F2719" w14:textId="77777777" w:rsidR="00917C16" w:rsidRPr="00264416" w:rsidRDefault="00917C16" w:rsidP="00046C43">
            <w:pPr>
              <w:pStyle w:val="Heading1"/>
              <w:rPr>
                <w:rFonts w:ascii="Arial" w:hAnsi="Arial" w:cs="Arial"/>
              </w:rPr>
            </w:pPr>
            <w:bookmarkStart w:id="74" w:name="_Toc103358380"/>
            <w:r w:rsidRPr="00204E14">
              <w:rPr>
                <w:rFonts w:ascii="Arial" w:hAnsi="Arial" w:cs="Arial"/>
              </w:rPr>
              <w:t>Yes</w:t>
            </w:r>
            <w:bookmarkEnd w:id="74"/>
            <w:r w:rsidRPr="00204E14">
              <w:rPr>
                <w:rFonts w:ascii="Arial" w:hAnsi="Arial" w:cs="Arial"/>
              </w:rPr>
              <w:t xml:space="preserve"> </w:t>
            </w:r>
          </w:p>
        </w:tc>
        <w:bookmarkStart w:id="75" w:name="_Toc103358381"/>
        <w:tc>
          <w:tcPr>
            <w:tcW w:w="680" w:type="dxa"/>
            <w:tcBorders>
              <w:bottom w:val="single" w:sz="4" w:space="0" w:color="auto"/>
            </w:tcBorders>
            <w:shd w:val="clear" w:color="auto" w:fill="BFBFBF" w:themeFill="background1" w:themeFillShade="BF"/>
          </w:tcPr>
          <w:p w14:paraId="032BC99F" w14:textId="77777777" w:rsidR="00917C16" w:rsidRPr="00FD519A" w:rsidRDefault="0026480D" w:rsidP="00046C43">
            <w:pPr>
              <w:pStyle w:val="Heading1"/>
              <w:rPr>
                <w:rFonts w:ascii="Arial" w:hAnsi="Arial" w:cs="Arial"/>
                <w:sz w:val="20"/>
                <w:szCs w:val="16"/>
              </w:rPr>
            </w:pPr>
            <w:sdt>
              <w:sdtPr>
                <w:rPr>
                  <w:rFonts w:ascii="Arial" w:hAnsi="Arial" w:cs="Arial"/>
                  <w:b/>
                  <w:bCs/>
                </w:rPr>
                <w:id w:val="-2006964611"/>
                <w14:checkbox>
                  <w14:checked w14:val="1"/>
                  <w14:checkedState w14:val="2612" w14:font="MS Gothic"/>
                  <w14:uncheckedState w14:val="2610" w14:font="MS Gothic"/>
                </w14:checkbox>
              </w:sdtPr>
              <w:sdtEndPr/>
              <w:sdtContent>
                <w:r w:rsidR="00917C16">
                  <w:rPr>
                    <w:rFonts w:ascii="MS Gothic" w:eastAsia="MS Gothic" w:hAnsi="MS Gothic" w:cs="Arial" w:hint="eastAsia"/>
                  </w:rPr>
                  <w:t>☒</w:t>
                </w:r>
              </w:sdtContent>
            </w:sdt>
            <w:bookmarkEnd w:id="75"/>
          </w:p>
        </w:tc>
      </w:tr>
      <w:tr w:rsidR="00917C16" w:rsidRPr="004C3A0B" w14:paraId="62922447" w14:textId="77777777" w:rsidTr="00046C43">
        <w:tc>
          <w:tcPr>
            <w:tcW w:w="596" w:type="dxa"/>
            <w:vMerge/>
            <w:tcBorders>
              <w:bottom w:val="single" w:sz="4" w:space="0" w:color="auto"/>
            </w:tcBorders>
            <w:shd w:val="clear" w:color="auto" w:fill="F2F2F2" w:themeFill="background1" w:themeFillShade="F2"/>
            <w:vAlign w:val="center"/>
          </w:tcPr>
          <w:p w14:paraId="28D20CDD" w14:textId="77777777" w:rsidR="00917C16" w:rsidRPr="002132F9" w:rsidRDefault="00917C16" w:rsidP="00046C43">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1D4455A0" w14:textId="77777777" w:rsidR="00917C16" w:rsidRPr="00204E14" w:rsidRDefault="00917C16" w:rsidP="00046C43">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1959EB5" w14:textId="77777777" w:rsidR="00917C16" w:rsidRPr="00204E14" w:rsidRDefault="00917C16" w:rsidP="00046C43">
            <w:pPr>
              <w:pStyle w:val="Heading1"/>
              <w:rPr>
                <w:rFonts w:ascii="Arial" w:hAnsi="Arial" w:cs="Arial"/>
              </w:rPr>
            </w:pPr>
            <w:bookmarkStart w:id="76" w:name="_Toc103358382"/>
            <w:r w:rsidRPr="00204E14">
              <w:rPr>
                <w:rFonts w:ascii="Arial" w:hAnsi="Arial" w:cs="Arial"/>
              </w:rPr>
              <w:t>No</w:t>
            </w:r>
            <w:bookmarkEnd w:id="76"/>
          </w:p>
        </w:tc>
        <w:bookmarkStart w:id="77" w:name="_Toc103358383"/>
        <w:tc>
          <w:tcPr>
            <w:tcW w:w="680" w:type="dxa"/>
            <w:tcBorders>
              <w:bottom w:val="single" w:sz="4" w:space="0" w:color="auto"/>
            </w:tcBorders>
            <w:shd w:val="clear" w:color="auto" w:fill="BFBFBF" w:themeFill="background1" w:themeFillShade="BF"/>
          </w:tcPr>
          <w:p w14:paraId="43F67FD0" w14:textId="77777777" w:rsidR="00917C16" w:rsidRDefault="0026480D" w:rsidP="00046C43">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EndPr/>
              <w:sdtContent>
                <w:r w:rsidR="00917C16">
                  <w:rPr>
                    <w:rFonts w:ascii="MS Gothic" w:eastAsia="MS Gothic" w:hAnsi="MS Gothic" w:cs="Arial" w:hint="eastAsia"/>
                  </w:rPr>
                  <w:t>☐</w:t>
                </w:r>
              </w:sdtContent>
            </w:sdt>
            <w:bookmarkEnd w:id="77"/>
          </w:p>
        </w:tc>
      </w:tr>
      <w:tr w:rsidR="00917C16" w:rsidRPr="004C3A0B" w14:paraId="63BA767E" w14:textId="77777777" w:rsidTr="00046C43">
        <w:tc>
          <w:tcPr>
            <w:tcW w:w="596" w:type="dxa"/>
            <w:tcBorders>
              <w:bottom w:val="single" w:sz="4" w:space="0" w:color="auto"/>
            </w:tcBorders>
            <w:shd w:val="clear" w:color="auto" w:fill="F2F2F2" w:themeFill="background1" w:themeFillShade="F2"/>
            <w:vAlign w:val="center"/>
          </w:tcPr>
          <w:p w14:paraId="1B86B035" w14:textId="77777777" w:rsidR="00917C16" w:rsidRPr="002132F9" w:rsidRDefault="00917C16" w:rsidP="00046C43">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192290C3" w14:textId="77777777" w:rsidR="00917C16" w:rsidRPr="004C3A0B" w:rsidRDefault="00917C16" w:rsidP="00046C43">
            <w:pPr>
              <w:rPr>
                <w:rFonts w:ascii="Arial" w:hAnsi="Arial" w:cs="Arial"/>
              </w:rPr>
            </w:pPr>
            <w:r w:rsidRPr="004C3A0B">
              <w:rPr>
                <w:rFonts w:ascii="Arial" w:hAnsi="Arial" w:cs="Arial"/>
                <w:b/>
              </w:rPr>
              <w:t>Risks to participants</w:t>
            </w:r>
          </w:p>
          <w:p w14:paraId="5E184275" w14:textId="77777777" w:rsidR="00917C16" w:rsidRPr="004C3A0B" w:rsidRDefault="00917C16" w:rsidP="00046C43">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917C16" w:rsidRPr="004C3A0B" w14:paraId="56FB0A13" w14:textId="77777777" w:rsidTr="00046C43">
        <w:tc>
          <w:tcPr>
            <w:tcW w:w="596" w:type="dxa"/>
            <w:tcBorders>
              <w:top w:val="single" w:sz="4" w:space="0" w:color="auto"/>
              <w:bottom w:val="single" w:sz="4" w:space="0" w:color="auto"/>
            </w:tcBorders>
            <w:vAlign w:val="center"/>
          </w:tcPr>
          <w:p w14:paraId="0360A083" w14:textId="77777777" w:rsidR="00917C16" w:rsidRPr="00CE0890" w:rsidRDefault="00917C16" w:rsidP="00046C4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CFA61CF" w14:textId="77777777" w:rsidR="00917C16" w:rsidRDefault="00917C16" w:rsidP="00046C43">
            <w:pPr>
              <w:autoSpaceDE w:val="0"/>
              <w:autoSpaceDN w:val="0"/>
              <w:adjustRightInd w:val="0"/>
              <w:rPr>
                <w:rFonts w:ascii="Arial" w:hAnsi="Arial" w:cs="Arial"/>
              </w:rPr>
            </w:pPr>
            <w:r>
              <w:rPr>
                <w:rFonts w:ascii="Arial" w:hAnsi="Arial" w:cs="Arial"/>
              </w:rPr>
              <w:t>Risk to participants:</w:t>
            </w:r>
          </w:p>
          <w:p w14:paraId="1C872016" w14:textId="77777777" w:rsidR="00917C16" w:rsidRDefault="00917C16" w:rsidP="00046C43">
            <w:pPr>
              <w:rPr>
                <w:rFonts w:ascii="Arial" w:hAnsi="Arial" w:cs="Arial"/>
              </w:rPr>
            </w:pPr>
          </w:p>
          <w:p w14:paraId="06E6B653" w14:textId="77777777" w:rsidR="00917C16" w:rsidRPr="004C3A0B" w:rsidRDefault="00917C16" w:rsidP="00046C43">
            <w:pPr>
              <w:rPr>
                <w:rFonts w:ascii="Arial" w:hAnsi="Arial" w:cs="Arial"/>
              </w:rPr>
            </w:pPr>
            <w:r>
              <w:rPr>
                <w:rFonts w:ascii="Arial" w:hAnsi="Arial" w:cs="Arial"/>
              </w:rPr>
              <w:t>There is no risk involved.</w:t>
            </w:r>
          </w:p>
        </w:tc>
        <w:tc>
          <w:tcPr>
            <w:tcW w:w="4932" w:type="dxa"/>
            <w:gridSpan w:val="3"/>
            <w:tcBorders>
              <w:top w:val="single" w:sz="4" w:space="0" w:color="auto"/>
              <w:bottom w:val="single" w:sz="4" w:space="0" w:color="auto"/>
            </w:tcBorders>
          </w:tcPr>
          <w:p w14:paraId="5BED48D2" w14:textId="77777777" w:rsidR="00917C16" w:rsidRDefault="00917C16" w:rsidP="00046C4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390F82BF" w14:textId="77777777" w:rsidR="00917C16" w:rsidRDefault="00917C16" w:rsidP="00046C43">
            <w:pPr>
              <w:rPr>
                <w:rFonts w:ascii="Arial" w:hAnsi="Arial" w:cs="Arial"/>
              </w:rPr>
            </w:pPr>
          </w:p>
          <w:p w14:paraId="2317A6CA" w14:textId="77777777" w:rsidR="00917C16" w:rsidRDefault="00917C16" w:rsidP="00046C43">
            <w:pPr>
              <w:rPr>
                <w:rFonts w:ascii="Arial" w:hAnsi="Arial" w:cs="Arial"/>
              </w:rPr>
            </w:pPr>
            <w:r>
              <w:rPr>
                <w:rFonts w:ascii="Arial" w:hAnsi="Arial" w:cs="Arial"/>
              </w:rPr>
              <w:t xml:space="preserve">There is no risk involved. </w:t>
            </w:r>
          </w:p>
          <w:p w14:paraId="5D665F35" w14:textId="77777777" w:rsidR="00917C16" w:rsidRPr="004C3A0B" w:rsidRDefault="00917C16" w:rsidP="00046C43">
            <w:pPr>
              <w:rPr>
                <w:rFonts w:ascii="Arial" w:hAnsi="Arial" w:cs="Arial"/>
              </w:rPr>
            </w:pPr>
          </w:p>
          <w:p w14:paraId="3B5F6D90" w14:textId="77777777" w:rsidR="00917C16" w:rsidRPr="00354F34" w:rsidRDefault="00917C16" w:rsidP="00046C43">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17C16" w:rsidRPr="004C3A0B" w14:paraId="60700F45" w14:textId="77777777" w:rsidTr="00046C43">
        <w:tc>
          <w:tcPr>
            <w:tcW w:w="596" w:type="dxa"/>
            <w:tcBorders>
              <w:bottom w:val="single" w:sz="4" w:space="0" w:color="auto"/>
            </w:tcBorders>
            <w:shd w:val="clear" w:color="auto" w:fill="F2F2F2" w:themeFill="background1" w:themeFillShade="F2"/>
            <w:vAlign w:val="center"/>
          </w:tcPr>
          <w:p w14:paraId="77BE4FCB" w14:textId="77777777" w:rsidR="00917C16" w:rsidRPr="00E32138" w:rsidRDefault="00917C16" w:rsidP="00046C43">
            <w:pPr>
              <w:jc w:val="center"/>
              <w:rPr>
                <w:rFonts w:ascii="Arial" w:hAnsi="Arial" w:cs="Arial"/>
              </w:rPr>
            </w:pPr>
            <w:r>
              <w:rPr>
                <w:rFonts w:ascii="Arial" w:hAnsi="Arial" w:cs="Arial"/>
              </w:rPr>
              <w:t>3</w:t>
            </w:r>
          </w:p>
        </w:tc>
        <w:tc>
          <w:tcPr>
            <w:tcW w:w="9923" w:type="dxa"/>
            <w:gridSpan w:val="4"/>
            <w:tcBorders>
              <w:bottom w:val="single" w:sz="4" w:space="0" w:color="auto"/>
            </w:tcBorders>
            <w:shd w:val="clear" w:color="auto" w:fill="F2F2F2" w:themeFill="background1" w:themeFillShade="F2"/>
          </w:tcPr>
          <w:p w14:paraId="5B08173B" w14:textId="77777777" w:rsidR="00917C16" w:rsidRPr="004C3A0B" w:rsidRDefault="00917C16" w:rsidP="00046C43">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917C16" w:rsidRPr="004C3A0B" w14:paraId="04592144" w14:textId="77777777" w:rsidTr="00046C43">
        <w:tc>
          <w:tcPr>
            <w:tcW w:w="596" w:type="dxa"/>
            <w:tcBorders>
              <w:top w:val="single" w:sz="4" w:space="0" w:color="auto"/>
              <w:bottom w:val="single" w:sz="4" w:space="0" w:color="auto"/>
            </w:tcBorders>
            <w:vAlign w:val="center"/>
          </w:tcPr>
          <w:p w14:paraId="4606A5EE" w14:textId="77777777" w:rsidR="00917C16" w:rsidRPr="00CE0890" w:rsidRDefault="00917C16" w:rsidP="00046C43">
            <w:pPr>
              <w:jc w:val="center"/>
              <w:rPr>
                <w:rFonts w:ascii="Arial" w:hAnsi="Arial" w:cs="Arial"/>
              </w:rPr>
            </w:pPr>
          </w:p>
        </w:tc>
        <w:tc>
          <w:tcPr>
            <w:tcW w:w="9923" w:type="dxa"/>
            <w:gridSpan w:val="4"/>
            <w:tcBorders>
              <w:top w:val="single" w:sz="4" w:space="0" w:color="auto"/>
              <w:bottom w:val="single" w:sz="4" w:space="0" w:color="auto"/>
            </w:tcBorders>
          </w:tcPr>
          <w:p w14:paraId="08186977" w14:textId="77777777" w:rsidR="00917C16" w:rsidRDefault="00917C16" w:rsidP="00046C43">
            <w:pPr>
              <w:rPr>
                <w:rFonts w:ascii="Arial" w:hAnsi="Arial" w:cs="Arial"/>
              </w:rPr>
            </w:pPr>
          </w:p>
          <w:p w14:paraId="2B92B114" w14:textId="77777777" w:rsidR="00917C16" w:rsidRDefault="00917C16" w:rsidP="00046C43">
            <w:pPr>
              <w:rPr>
                <w:rFonts w:ascii="Arial" w:hAnsi="Arial" w:cs="Arial"/>
              </w:rPr>
            </w:pPr>
          </w:p>
          <w:p w14:paraId="35A0249B" w14:textId="77777777" w:rsidR="00917C16" w:rsidRPr="004C3A0B" w:rsidRDefault="00917C16" w:rsidP="00046C43">
            <w:pPr>
              <w:rPr>
                <w:rFonts w:ascii="Arial" w:hAnsi="Arial" w:cs="Arial"/>
              </w:rPr>
            </w:pPr>
            <w:r>
              <w:rPr>
                <w:rFonts w:ascii="Arial" w:hAnsi="Arial" w:cs="Arial"/>
              </w:rPr>
              <w:t>There will be no risk factors that has involved any activity.</w:t>
            </w:r>
          </w:p>
          <w:p w14:paraId="5BA92E11" w14:textId="77777777" w:rsidR="00917C16" w:rsidRPr="004C3A0B" w:rsidRDefault="00917C16" w:rsidP="00046C43">
            <w:pPr>
              <w:autoSpaceDE w:val="0"/>
              <w:autoSpaceDN w:val="0"/>
              <w:adjustRightInd w:val="0"/>
              <w:rPr>
                <w:rFonts w:cs="Arial"/>
              </w:rPr>
            </w:pPr>
            <w:r w:rsidRPr="003257BD">
              <w:rPr>
                <w:rFonts w:ascii="Arial" w:hAnsi="Arial" w:cs="Arial"/>
                <w:i/>
                <w:color w:val="808080"/>
                <w:sz w:val="18"/>
                <w:szCs w:val="18"/>
              </w:rPr>
              <w:lastRenderedPageBreak/>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17C16" w:rsidRPr="004C3A0B" w14:paraId="39D4ADCB" w14:textId="77777777" w:rsidTr="00046C43">
        <w:tc>
          <w:tcPr>
            <w:tcW w:w="596" w:type="dxa"/>
            <w:tcBorders>
              <w:top w:val="single" w:sz="4" w:space="0" w:color="auto"/>
              <w:bottom w:val="single" w:sz="4" w:space="0" w:color="auto"/>
            </w:tcBorders>
            <w:shd w:val="clear" w:color="auto" w:fill="F2F2F2" w:themeFill="background1" w:themeFillShade="F2"/>
            <w:vAlign w:val="center"/>
          </w:tcPr>
          <w:p w14:paraId="6A5DCE12" w14:textId="77777777" w:rsidR="00917C16" w:rsidRPr="002132F9" w:rsidRDefault="00917C16" w:rsidP="00046C43">
            <w:pPr>
              <w:jc w:val="center"/>
              <w:rPr>
                <w:rFonts w:ascii="Arial" w:hAnsi="Arial" w:cs="Arial"/>
              </w:rPr>
            </w:pPr>
            <w:r>
              <w:rPr>
                <w:rFonts w:ascii="Arial" w:hAnsi="Arial" w:cs="Arial"/>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2BB7745D" w14:textId="77777777" w:rsidR="00917C16" w:rsidRPr="004C3A0B" w:rsidRDefault="00917C16" w:rsidP="00046C43">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37F7D5DF" w14:textId="77777777" w:rsidR="00917C16" w:rsidRPr="004C3A0B" w:rsidRDefault="00917C16" w:rsidP="00046C43">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917C16" w:rsidRPr="004C3A0B" w14:paraId="10D4B19E" w14:textId="77777777" w:rsidTr="00046C43">
        <w:tc>
          <w:tcPr>
            <w:tcW w:w="596" w:type="dxa"/>
            <w:tcBorders>
              <w:top w:val="single" w:sz="4" w:space="0" w:color="auto"/>
              <w:bottom w:val="single" w:sz="4" w:space="0" w:color="auto"/>
            </w:tcBorders>
            <w:vAlign w:val="center"/>
          </w:tcPr>
          <w:p w14:paraId="2F1C2029" w14:textId="77777777" w:rsidR="00917C16" w:rsidRPr="00CE0890" w:rsidRDefault="00917C16" w:rsidP="00046C4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50A8F72" w14:textId="77777777" w:rsidR="00917C16" w:rsidRDefault="00917C16" w:rsidP="00046C43">
            <w:pPr>
              <w:autoSpaceDE w:val="0"/>
              <w:autoSpaceDN w:val="0"/>
              <w:adjustRightInd w:val="0"/>
              <w:rPr>
                <w:rFonts w:ascii="Arial" w:hAnsi="Arial" w:cs="Arial"/>
              </w:rPr>
            </w:pPr>
            <w:r>
              <w:rPr>
                <w:rFonts w:ascii="Arial" w:hAnsi="Arial" w:cs="Arial"/>
              </w:rPr>
              <w:t>Risk to the investigator:</w:t>
            </w:r>
          </w:p>
          <w:p w14:paraId="612DFE59" w14:textId="77777777" w:rsidR="00917C16" w:rsidRDefault="00917C16" w:rsidP="00046C43">
            <w:pPr>
              <w:rPr>
                <w:rFonts w:ascii="Arial" w:hAnsi="Arial" w:cs="Arial"/>
              </w:rPr>
            </w:pPr>
          </w:p>
          <w:p w14:paraId="3C8398CA" w14:textId="77777777" w:rsidR="00917C16" w:rsidRDefault="00917C16" w:rsidP="00046C43">
            <w:pPr>
              <w:rPr>
                <w:rFonts w:ascii="Arial" w:hAnsi="Arial" w:cs="Arial"/>
              </w:rPr>
            </w:pPr>
            <w:r>
              <w:rPr>
                <w:rFonts w:ascii="Arial" w:hAnsi="Arial" w:cs="Arial"/>
              </w:rPr>
              <w:t xml:space="preserve">While conducting the research the researcher has observed the qualitative survey with the help of doing research through online as there will be no risk involved. </w:t>
            </w:r>
          </w:p>
          <w:p w14:paraId="1F894BE9" w14:textId="77777777" w:rsidR="00917C16" w:rsidRDefault="00917C16" w:rsidP="00046C43">
            <w:pPr>
              <w:rPr>
                <w:rFonts w:ascii="Arial" w:hAnsi="Arial" w:cs="Arial"/>
              </w:rPr>
            </w:pPr>
          </w:p>
          <w:p w14:paraId="7131EAE8" w14:textId="77777777" w:rsidR="00917C16" w:rsidRPr="004C3A0B" w:rsidRDefault="00917C16" w:rsidP="00046C43">
            <w:pPr>
              <w:rPr>
                <w:rFonts w:ascii="Arial" w:hAnsi="Arial" w:cs="Arial"/>
              </w:rPr>
            </w:pPr>
            <w:r>
              <w:rPr>
                <w:rFonts w:ascii="Arial" w:hAnsi="Arial" w:cs="Arial"/>
              </w:rPr>
              <w:t>-</w:t>
            </w:r>
          </w:p>
          <w:p w14:paraId="230DA824" w14:textId="77777777" w:rsidR="00917C16" w:rsidRPr="004C3A0B" w:rsidRDefault="00917C16" w:rsidP="00046C43">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5DF8293E" w14:textId="77777777" w:rsidR="00917C16" w:rsidRPr="00354F34" w:rsidRDefault="00917C16" w:rsidP="00046C4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14532A42" w14:textId="77777777" w:rsidR="00917C16" w:rsidRDefault="00917C16" w:rsidP="00046C43">
            <w:pPr>
              <w:rPr>
                <w:rFonts w:ascii="Arial" w:hAnsi="Arial" w:cs="Arial"/>
              </w:rPr>
            </w:pPr>
          </w:p>
          <w:p w14:paraId="5588EDAF" w14:textId="77777777" w:rsidR="00917C16" w:rsidRDefault="00917C16" w:rsidP="00046C43">
            <w:pPr>
              <w:rPr>
                <w:rFonts w:ascii="Arial" w:hAnsi="Arial" w:cs="Arial"/>
              </w:rPr>
            </w:pPr>
          </w:p>
          <w:p w14:paraId="011325E6" w14:textId="77777777" w:rsidR="00917C16" w:rsidRPr="004C3A0B" w:rsidRDefault="00917C16" w:rsidP="00046C43">
            <w:pPr>
              <w:rPr>
                <w:rFonts w:ascii="Arial" w:hAnsi="Arial" w:cs="Arial"/>
              </w:rPr>
            </w:pPr>
          </w:p>
          <w:p w14:paraId="56A19B6E" w14:textId="77777777" w:rsidR="00917C16" w:rsidRPr="004C3A0B" w:rsidRDefault="00917C16" w:rsidP="00046C43">
            <w:pPr>
              <w:autoSpaceDE w:val="0"/>
              <w:autoSpaceDN w:val="0"/>
              <w:adjustRightInd w:val="0"/>
              <w:rPr>
                <w:rFonts w:cs="Arial"/>
              </w:rPr>
            </w:pPr>
            <w:r>
              <w:rPr>
                <w:rFonts w:cs="Arial"/>
              </w:rPr>
              <w:t>There is no risk involved.</w:t>
            </w:r>
          </w:p>
        </w:tc>
      </w:tr>
      <w:tr w:rsidR="00917C16" w:rsidRPr="004C3A0B" w14:paraId="0A692030" w14:textId="77777777" w:rsidTr="00046C43">
        <w:tc>
          <w:tcPr>
            <w:tcW w:w="596" w:type="dxa"/>
            <w:tcBorders>
              <w:top w:val="single" w:sz="4" w:space="0" w:color="auto"/>
              <w:bottom w:val="single" w:sz="4" w:space="0" w:color="auto"/>
            </w:tcBorders>
            <w:shd w:val="clear" w:color="auto" w:fill="F2F2F2" w:themeFill="background1" w:themeFillShade="F2"/>
            <w:vAlign w:val="center"/>
          </w:tcPr>
          <w:p w14:paraId="4AAEB37E" w14:textId="77777777" w:rsidR="00917C16" w:rsidRPr="002132F9" w:rsidRDefault="00917C16" w:rsidP="00046C43">
            <w:pPr>
              <w:jc w:val="center"/>
              <w:rPr>
                <w:rFonts w:ascii="Arial" w:hAnsi="Arial" w:cs="Arial"/>
              </w:rPr>
            </w:pPr>
            <w:r>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2B28D259" w14:textId="77777777" w:rsidR="00917C16" w:rsidRPr="004C3A0B" w:rsidRDefault="00917C16" w:rsidP="00046C43">
            <w:pPr>
              <w:rPr>
                <w:rFonts w:ascii="Arial" w:hAnsi="Arial" w:cs="Arial"/>
              </w:rPr>
            </w:pPr>
            <w:r w:rsidRPr="004C3A0B">
              <w:rPr>
                <w:rFonts w:ascii="Arial" w:hAnsi="Arial" w:cs="Arial"/>
                <w:b/>
              </w:rPr>
              <w:t>University/institutional risks</w:t>
            </w:r>
          </w:p>
          <w:p w14:paraId="581A778C" w14:textId="77777777" w:rsidR="00917C16" w:rsidRPr="004C3A0B" w:rsidRDefault="00917C16" w:rsidP="00046C43">
            <w:pPr>
              <w:rPr>
                <w:rFonts w:ascii="Arial" w:hAnsi="Arial" w:cs="Arial"/>
              </w:rPr>
            </w:pPr>
            <w:r w:rsidRPr="004C3A0B">
              <w:rPr>
                <w:rFonts w:ascii="Arial" w:hAnsi="Arial" w:cs="Arial"/>
              </w:rPr>
              <w:t>For example: adverse publicity, financial loss, data protection</w:t>
            </w:r>
          </w:p>
        </w:tc>
      </w:tr>
      <w:tr w:rsidR="00917C16" w:rsidRPr="004C3A0B" w14:paraId="41AD496C" w14:textId="77777777" w:rsidTr="00046C43">
        <w:tc>
          <w:tcPr>
            <w:tcW w:w="596" w:type="dxa"/>
            <w:tcBorders>
              <w:top w:val="single" w:sz="4" w:space="0" w:color="auto"/>
              <w:bottom w:val="single" w:sz="4" w:space="0" w:color="auto"/>
            </w:tcBorders>
            <w:vAlign w:val="center"/>
          </w:tcPr>
          <w:p w14:paraId="7E047B3E" w14:textId="77777777" w:rsidR="00917C16" w:rsidRPr="00CE0890" w:rsidRDefault="00917C16" w:rsidP="00046C4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0CF9075E" w14:textId="77777777" w:rsidR="00917C16" w:rsidRDefault="00917C16" w:rsidP="00046C43">
            <w:pPr>
              <w:autoSpaceDE w:val="0"/>
              <w:autoSpaceDN w:val="0"/>
              <w:adjustRightInd w:val="0"/>
              <w:rPr>
                <w:rFonts w:ascii="Arial" w:hAnsi="Arial" w:cs="Arial"/>
              </w:rPr>
            </w:pPr>
            <w:r>
              <w:rPr>
                <w:rFonts w:ascii="Arial" w:hAnsi="Arial" w:cs="Arial"/>
              </w:rPr>
              <w:t>Risk to the University:</w:t>
            </w:r>
          </w:p>
          <w:p w14:paraId="489C4EC8" w14:textId="77777777" w:rsidR="00917C16" w:rsidRDefault="00917C16" w:rsidP="00046C43">
            <w:pPr>
              <w:rPr>
                <w:rFonts w:ascii="Arial" w:hAnsi="Arial" w:cs="Arial"/>
              </w:rPr>
            </w:pPr>
          </w:p>
          <w:p w14:paraId="2F8719E3" w14:textId="77777777" w:rsidR="00917C16" w:rsidRDefault="00917C16" w:rsidP="00046C43">
            <w:pPr>
              <w:rPr>
                <w:rFonts w:ascii="Arial" w:hAnsi="Arial" w:cs="Arial"/>
              </w:rPr>
            </w:pPr>
            <w:r>
              <w:rPr>
                <w:rFonts w:ascii="Arial" w:hAnsi="Arial" w:cs="Arial"/>
              </w:rPr>
              <w:t>There is no risk</w:t>
            </w:r>
          </w:p>
          <w:p w14:paraId="6CF8DB06" w14:textId="77777777" w:rsidR="00917C16" w:rsidRPr="004C3A0B" w:rsidRDefault="00917C16" w:rsidP="00046C43">
            <w:pPr>
              <w:rPr>
                <w:rFonts w:ascii="Arial" w:hAnsi="Arial" w:cs="Arial"/>
              </w:rPr>
            </w:pPr>
          </w:p>
          <w:p w14:paraId="21F772E9" w14:textId="77777777" w:rsidR="00917C16" w:rsidRPr="004C3A0B" w:rsidRDefault="00917C16" w:rsidP="00046C43">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D0026B1" w14:textId="77777777" w:rsidR="00917C16" w:rsidRPr="00354F34" w:rsidRDefault="00917C16" w:rsidP="00046C43">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9D92A2A" w14:textId="77777777" w:rsidR="00917C16" w:rsidRDefault="00917C16" w:rsidP="00046C43">
            <w:pPr>
              <w:rPr>
                <w:rFonts w:ascii="Arial" w:hAnsi="Arial" w:cs="Arial"/>
              </w:rPr>
            </w:pPr>
          </w:p>
          <w:p w14:paraId="1B33939B" w14:textId="77777777" w:rsidR="00917C16" w:rsidRDefault="00917C16" w:rsidP="00046C43">
            <w:pPr>
              <w:rPr>
                <w:rFonts w:ascii="Arial" w:hAnsi="Arial" w:cs="Arial"/>
              </w:rPr>
            </w:pPr>
            <w:r>
              <w:rPr>
                <w:rFonts w:ascii="Arial" w:hAnsi="Arial" w:cs="Arial"/>
              </w:rPr>
              <w:t>There is no risk to the university.</w:t>
            </w:r>
          </w:p>
          <w:p w14:paraId="24B26F03" w14:textId="77777777" w:rsidR="00917C16" w:rsidRPr="004C3A0B" w:rsidRDefault="00917C16" w:rsidP="00046C43">
            <w:pPr>
              <w:rPr>
                <w:rFonts w:ascii="Arial" w:hAnsi="Arial" w:cs="Arial"/>
              </w:rPr>
            </w:pPr>
          </w:p>
          <w:p w14:paraId="6C59876D" w14:textId="77777777" w:rsidR="00917C16" w:rsidRPr="004C3A0B" w:rsidRDefault="00917C16" w:rsidP="00046C43">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17C16" w:rsidRPr="004C3A0B" w14:paraId="2838A624" w14:textId="77777777" w:rsidTr="00046C43">
        <w:tc>
          <w:tcPr>
            <w:tcW w:w="596" w:type="dxa"/>
            <w:tcBorders>
              <w:top w:val="single" w:sz="4" w:space="0" w:color="auto"/>
              <w:bottom w:val="single" w:sz="4" w:space="0" w:color="auto"/>
            </w:tcBorders>
            <w:shd w:val="clear" w:color="auto" w:fill="F2F2F2" w:themeFill="background1" w:themeFillShade="F2"/>
            <w:vAlign w:val="center"/>
          </w:tcPr>
          <w:p w14:paraId="2FE69292" w14:textId="77777777" w:rsidR="00917C16" w:rsidRPr="002132F9" w:rsidRDefault="00917C16" w:rsidP="00046C43">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3B91B8D1" w14:textId="77777777" w:rsidR="00917C16" w:rsidRPr="004C3A0B" w:rsidRDefault="00917C16" w:rsidP="00046C43">
            <w:pPr>
              <w:rPr>
                <w:rFonts w:ascii="Arial" w:hAnsi="Arial" w:cs="Arial"/>
              </w:rPr>
            </w:pPr>
            <w:r>
              <w:rPr>
                <w:rFonts w:ascii="Arial" w:hAnsi="Arial" w:cs="Arial"/>
                <w:b/>
              </w:rPr>
              <w:t>Environmental</w:t>
            </w:r>
            <w:r w:rsidRPr="004C3A0B">
              <w:rPr>
                <w:rFonts w:ascii="Arial" w:hAnsi="Arial" w:cs="Arial"/>
                <w:b/>
              </w:rPr>
              <w:t xml:space="preserve"> risks</w:t>
            </w:r>
          </w:p>
          <w:p w14:paraId="606BF23B" w14:textId="77777777" w:rsidR="00917C16" w:rsidRPr="004C3A0B" w:rsidRDefault="00917C16" w:rsidP="00046C43">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917C16" w:rsidRPr="004C3A0B" w14:paraId="5774E7FD" w14:textId="77777777" w:rsidTr="00046C43">
        <w:tc>
          <w:tcPr>
            <w:tcW w:w="596" w:type="dxa"/>
            <w:tcBorders>
              <w:top w:val="single" w:sz="4" w:space="0" w:color="auto"/>
              <w:bottom w:val="single" w:sz="4" w:space="0" w:color="auto"/>
            </w:tcBorders>
            <w:vAlign w:val="center"/>
          </w:tcPr>
          <w:p w14:paraId="204A6B5A" w14:textId="77777777" w:rsidR="00917C16" w:rsidRPr="00CE0890" w:rsidRDefault="00917C16" w:rsidP="00046C43">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2051EFB" w14:textId="77777777" w:rsidR="00917C16" w:rsidRDefault="00917C16" w:rsidP="00046C43">
            <w:pPr>
              <w:autoSpaceDE w:val="0"/>
              <w:autoSpaceDN w:val="0"/>
              <w:adjustRightInd w:val="0"/>
              <w:rPr>
                <w:rFonts w:ascii="Arial" w:hAnsi="Arial" w:cs="Arial"/>
              </w:rPr>
            </w:pPr>
            <w:r>
              <w:rPr>
                <w:rFonts w:ascii="Arial" w:hAnsi="Arial" w:cs="Arial"/>
              </w:rPr>
              <w:t>Risk to the environment:</w:t>
            </w:r>
          </w:p>
          <w:p w14:paraId="7982615E" w14:textId="77777777" w:rsidR="00917C16" w:rsidRDefault="00917C16" w:rsidP="00046C43">
            <w:pPr>
              <w:rPr>
                <w:rFonts w:ascii="Arial" w:hAnsi="Arial" w:cs="Arial"/>
              </w:rPr>
            </w:pPr>
          </w:p>
          <w:p w14:paraId="19DE395A" w14:textId="77777777" w:rsidR="00917C16" w:rsidRDefault="00917C16" w:rsidP="00046C43">
            <w:pPr>
              <w:rPr>
                <w:rFonts w:ascii="Arial" w:hAnsi="Arial" w:cs="Arial"/>
              </w:rPr>
            </w:pPr>
            <w:r>
              <w:rPr>
                <w:rFonts w:ascii="Arial" w:hAnsi="Arial" w:cs="Arial"/>
              </w:rPr>
              <w:t>The risk of environment is included that is the reason the qualitative research is conducted.</w:t>
            </w:r>
          </w:p>
          <w:p w14:paraId="7D4B023D" w14:textId="77777777" w:rsidR="00917C16" w:rsidRPr="004C3A0B" w:rsidRDefault="00917C16" w:rsidP="00046C43">
            <w:pPr>
              <w:rPr>
                <w:rFonts w:ascii="Arial" w:hAnsi="Arial" w:cs="Arial"/>
              </w:rPr>
            </w:pPr>
          </w:p>
          <w:p w14:paraId="41A1E87A" w14:textId="77777777" w:rsidR="00917C16" w:rsidRPr="004C3A0B" w:rsidRDefault="00917C16" w:rsidP="00046C43">
            <w:pPr>
              <w:autoSpaceDE w:val="0"/>
              <w:autoSpaceDN w:val="0"/>
              <w:adjustRightInd w:val="0"/>
              <w:rPr>
                <w:rFonts w:ascii="Arial" w:hAnsi="Arial"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7B607625" w14:textId="77777777" w:rsidR="00917C16" w:rsidRPr="00354F34" w:rsidRDefault="00917C16" w:rsidP="00046C43">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3EA163E0" w14:textId="77777777" w:rsidR="00917C16" w:rsidRDefault="00917C16" w:rsidP="00046C43">
            <w:pPr>
              <w:rPr>
                <w:rFonts w:ascii="Arial" w:hAnsi="Arial" w:cs="Arial"/>
              </w:rPr>
            </w:pPr>
          </w:p>
          <w:p w14:paraId="50815AB8" w14:textId="77777777" w:rsidR="00917C16" w:rsidRDefault="00917C16" w:rsidP="00046C43">
            <w:pPr>
              <w:rPr>
                <w:rFonts w:ascii="Arial" w:hAnsi="Arial" w:cs="Arial"/>
              </w:rPr>
            </w:pPr>
          </w:p>
          <w:p w14:paraId="0D823697" w14:textId="77777777" w:rsidR="00917C16" w:rsidRPr="004C3A0B" w:rsidRDefault="00917C16" w:rsidP="00046C43">
            <w:pPr>
              <w:autoSpaceDE w:val="0"/>
              <w:autoSpaceDN w:val="0"/>
              <w:adjustRightInd w:val="0"/>
              <w:rPr>
                <w:rFonts w:cs="Arial"/>
              </w:rPr>
            </w:pPr>
            <w:r>
              <w:rPr>
                <w:rFonts w:cs="Arial"/>
              </w:rPr>
              <w:t>Doing the research with the help of case studies.</w:t>
            </w:r>
          </w:p>
        </w:tc>
      </w:tr>
    </w:tbl>
    <w:p w14:paraId="3AF4CA66" w14:textId="77777777" w:rsidR="00917C16" w:rsidRDefault="00917C16" w:rsidP="00917C16"/>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17C16" w:rsidRPr="004C3A0B" w14:paraId="6EBA402B" w14:textId="77777777" w:rsidTr="00046C43">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C057DB3" w14:textId="77777777" w:rsidR="00917C16" w:rsidRPr="002132F9" w:rsidRDefault="00917C16" w:rsidP="00046C43">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9B42347" w14:textId="77777777" w:rsidR="00917C16" w:rsidRPr="004C3A0B" w:rsidRDefault="00917C16" w:rsidP="00046C43">
            <w:pPr>
              <w:autoSpaceDE w:val="0"/>
              <w:autoSpaceDN w:val="0"/>
              <w:adjustRightInd w:val="0"/>
              <w:rPr>
                <w:rFonts w:ascii="Arial" w:hAnsi="Arial" w:cs="Arial"/>
                <w:b/>
              </w:rPr>
            </w:pPr>
            <w:r w:rsidRPr="004C3A0B">
              <w:rPr>
                <w:rFonts w:ascii="Arial" w:hAnsi="Arial" w:cs="Arial"/>
                <w:b/>
              </w:rPr>
              <w:t>Disclosure and Barring Service</w:t>
            </w:r>
          </w:p>
        </w:tc>
      </w:tr>
      <w:tr w:rsidR="00917C16" w:rsidRPr="004C3A0B" w14:paraId="3AC2202E" w14:textId="77777777" w:rsidTr="00046C43">
        <w:tc>
          <w:tcPr>
            <w:tcW w:w="596" w:type="dxa"/>
            <w:tcBorders>
              <w:top w:val="single" w:sz="4" w:space="0" w:color="auto"/>
              <w:bottom w:val="single" w:sz="4" w:space="0" w:color="auto"/>
            </w:tcBorders>
            <w:shd w:val="clear" w:color="auto" w:fill="F2F2F2" w:themeFill="background1" w:themeFillShade="F2"/>
            <w:vAlign w:val="center"/>
          </w:tcPr>
          <w:p w14:paraId="7A3CA89B" w14:textId="77777777" w:rsidR="00917C16" w:rsidRPr="00F96C3F" w:rsidRDefault="00917C16" w:rsidP="00046C43">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041D2D3C" w14:textId="77777777" w:rsidR="00917C16" w:rsidRPr="004C3A0B" w:rsidRDefault="00917C16" w:rsidP="00046C43">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E5D1210" w14:textId="77777777" w:rsidR="00917C16" w:rsidRDefault="00917C16" w:rsidP="00046C43">
            <w:pPr>
              <w:autoSpaceDE w:val="0"/>
              <w:autoSpaceDN w:val="0"/>
              <w:adjustRightInd w:val="0"/>
              <w:jc w:val="center"/>
              <w:rPr>
                <w:rFonts w:ascii="Arial" w:hAnsi="Arial" w:cs="Arial"/>
                <w:b/>
                <w:bCs/>
              </w:rPr>
            </w:pPr>
            <w:r w:rsidRPr="004C3A0B">
              <w:rPr>
                <w:rFonts w:ascii="Arial" w:hAnsi="Arial" w:cs="Arial"/>
                <w:b/>
                <w:bCs/>
              </w:rPr>
              <w:t>YES</w:t>
            </w:r>
          </w:p>
          <w:p w14:paraId="038AE3A8" w14:textId="77777777" w:rsidR="00917C16" w:rsidRPr="004C3A0B" w:rsidRDefault="00917C16" w:rsidP="00046C43">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24C509E" w14:textId="77777777" w:rsidR="00917C16" w:rsidRDefault="00917C16" w:rsidP="00046C43">
            <w:pPr>
              <w:autoSpaceDE w:val="0"/>
              <w:autoSpaceDN w:val="0"/>
              <w:adjustRightInd w:val="0"/>
              <w:jc w:val="center"/>
              <w:rPr>
                <w:rFonts w:ascii="Arial" w:hAnsi="Arial" w:cs="Arial"/>
                <w:b/>
                <w:bCs/>
              </w:rPr>
            </w:pPr>
            <w:r w:rsidRPr="004C3A0B">
              <w:rPr>
                <w:rFonts w:ascii="Arial" w:hAnsi="Arial" w:cs="Arial"/>
                <w:b/>
                <w:bCs/>
              </w:rPr>
              <w:t>NO</w:t>
            </w:r>
          </w:p>
          <w:p w14:paraId="44BD73CC" w14:textId="77777777" w:rsidR="00917C16" w:rsidRPr="004C3A0B" w:rsidRDefault="00917C16" w:rsidP="00046C43">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33102E02" w14:textId="77777777" w:rsidR="00917C16" w:rsidRDefault="00917C16" w:rsidP="00046C43">
            <w:pPr>
              <w:autoSpaceDE w:val="0"/>
              <w:autoSpaceDN w:val="0"/>
              <w:adjustRightInd w:val="0"/>
              <w:jc w:val="center"/>
              <w:rPr>
                <w:rFonts w:ascii="Arial" w:hAnsi="Arial" w:cs="Arial"/>
                <w:b/>
                <w:bCs/>
              </w:rPr>
            </w:pPr>
            <w:r w:rsidRPr="004C3A0B">
              <w:rPr>
                <w:rFonts w:ascii="Arial" w:hAnsi="Arial" w:cs="Arial"/>
                <w:b/>
                <w:bCs/>
              </w:rPr>
              <w:t>N/A</w:t>
            </w:r>
          </w:p>
          <w:p w14:paraId="0EC1C57E" w14:textId="77777777" w:rsidR="00917C16" w:rsidRPr="004C3A0B" w:rsidRDefault="00917C16" w:rsidP="00046C43">
            <w:pPr>
              <w:autoSpaceDE w:val="0"/>
              <w:autoSpaceDN w:val="0"/>
              <w:adjustRightInd w:val="0"/>
              <w:jc w:val="center"/>
              <w:rPr>
                <w:rFonts w:ascii="Arial" w:hAnsi="Arial" w:cs="Arial"/>
                <w:b/>
              </w:rPr>
            </w:pPr>
          </w:p>
        </w:tc>
      </w:tr>
      <w:tr w:rsidR="00917C16" w:rsidRPr="004C3A0B" w14:paraId="158BF7FD" w14:textId="77777777" w:rsidTr="00046C4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4596166" w14:textId="77777777" w:rsidR="00917C16" w:rsidRPr="00F96C3F" w:rsidRDefault="00917C16" w:rsidP="00046C43">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33FA53FB" w14:textId="77777777" w:rsidR="00917C16" w:rsidRPr="004C3A0B" w:rsidRDefault="00917C16" w:rsidP="00046C43">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5749A6E" w14:textId="77777777" w:rsidR="00917C16" w:rsidRPr="00392C8E" w:rsidRDefault="0026480D" w:rsidP="00046C43">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917C16"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552410" w14:textId="77777777" w:rsidR="00917C16" w:rsidRPr="00392C8E" w:rsidRDefault="0026480D" w:rsidP="00046C43">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EndPr/>
              <w:sdtContent>
                <w:r w:rsidR="00917C16">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E5532D6" w14:textId="77777777" w:rsidR="00917C16" w:rsidRPr="00392C8E" w:rsidRDefault="0026480D" w:rsidP="00046C43">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917C16" w:rsidRPr="00392C8E">
                  <w:rPr>
                    <w:rFonts w:ascii="MS Gothic" w:eastAsia="MS Gothic" w:hAnsi="MS Gothic" w:cs="Arial" w:hint="eastAsia"/>
                  </w:rPr>
                  <w:t>☐</w:t>
                </w:r>
              </w:sdtContent>
            </w:sdt>
          </w:p>
        </w:tc>
      </w:tr>
      <w:tr w:rsidR="00917C16" w:rsidRPr="004C3A0B" w14:paraId="4F549197" w14:textId="77777777" w:rsidTr="00046C4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5B559E3" w14:textId="77777777" w:rsidR="00917C16" w:rsidRDefault="00917C16" w:rsidP="00046C43">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09461D0E" w14:textId="77777777" w:rsidR="00917C16" w:rsidRDefault="00917C16" w:rsidP="00046C43">
            <w:pPr>
              <w:autoSpaceDE w:val="0"/>
              <w:autoSpaceDN w:val="0"/>
              <w:adjustRightInd w:val="0"/>
              <w:rPr>
                <w:rFonts w:ascii="Arial" w:hAnsi="Arial" w:cs="Arial"/>
              </w:rPr>
            </w:pPr>
            <w:r>
              <w:rPr>
                <w:rFonts w:ascii="Arial" w:hAnsi="Arial" w:cs="Arial"/>
              </w:rPr>
              <w:t xml:space="preserve">If YES, please give the certificate number. If the certificate number is not </w:t>
            </w:r>
            <w:proofErr w:type="gramStart"/>
            <w:r>
              <w:rPr>
                <w:rFonts w:ascii="Arial" w:hAnsi="Arial" w:cs="Arial"/>
              </w:rPr>
              <w:t>available</w:t>
            </w:r>
            <w:proofErr w:type="gramEnd"/>
            <w:r>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61D54F6A" w14:textId="77777777" w:rsidR="00917C16" w:rsidRDefault="00917C16" w:rsidP="00046C43">
            <w:pPr>
              <w:autoSpaceDE w:val="0"/>
              <w:autoSpaceDN w:val="0"/>
              <w:adjustRightInd w:val="0"/>
              <w:jc w:val="center"/>
              <w:rPr>
                <w:rFonts w:ascii="Arial" w:hAnsi="Arial" w:cs="Arial"/>
                <w:b/>
                <w:bCs/>
              </w:rPr>
            </w:pPr>
          </w:p>
        </w:tc>
      </w:tr>
    </w:tbl>
    <w:p w14:paraId="7A621FE6" w14:textId="77777777" w:rsidR="00917C16" w:rsidRPr="00354F34" w:rsidRDefault="00917C16" w:rsidP="00917C16">
      <w:pPr>
        <w:autoSpaceDE w:val="0"/>
        <w:autoSpaceDN w:val="0"/>
        <w:adjustRightInd w:val="0"/>
        <w:spacing w:after="240"/>
        <w:jc w:val="both"/>
        <w:rPr>
          <w:rFonts w:ascii="Arial" w:hAnsi="Arial" w:cs="Arial"/>
          <w:b/>
        </w:rPr>
      </w:pPr>
    </w:p>
    <w:p w14:paraId="216EB6CA" w14:textId="77777777" w:rsidR="00917C16" w:rsidRDefault="00917C16" w:rsidP="00917C16">
      <w:pPr>
        <w:rPr>
          <w:rFonts w:ascii="Arial" w:hAnsi="Arial" w:cs="Arial"/>
          <w:b/>
        </w:rPr>
      </w:pPr>
      <w:r w:rsidRPr="00354F34">
        <w:rPr>
          <w:rFonts w:ascii="Arial" w:hAnsi="Arial" w:cs="Arial"/>
          <w:b/>
        </w:rPr>
        <w:t>SECTION I: Feedback, Consent and Confidentiality</w:t>
      </w:r>
    </w:p>
    <w:p w14:paraId="2F671D27" w14:textId="77777777" w:rsidR="00917C16" w:rsidRPr="00354F34" w:rsidRDefault="00917C16" w:rsidP="00917C16">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17C16" w:rsidRPr="004C3A0B" w14:paraId="63F7274D" w14:textId="77777777" w:rsidTr="00046C43">
        <w:tc>
          <w:tcPr>
            <w:tcW w:w="596" w:type="dxa"/>
            <w:tcBorders>
              <w:top w:val="single" w:sz="4" w:space="0" w:color="auto"/>
              <w:bottom w:val="single" w:sz="4" w:space="0" w:color="auto"/>
            </w:tcBorders>
            <w:shd w:val="clear" w:color="auto" w:fill="F2F2F2" w:themeFill="background1" w:themeFillShade="F2"/>
          </w:tcPr>
          <w:p w14:paraId="21D63CBC" w14:textId="77777777" w:rsidR="00917C16" w:rsidRPr="002132F9" w:rsidRDefault="00917C16" w:rsidP="00046C43">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32E4AA6D" w14:textId="77777777" w:rsidR="00917C16" w:rsidRPr="004C3A0B" w:rsidRDefault="00917C16" w:rsidP="00046C43">
            <w:pPr>
              <w:rPr>
                <w:rFonts w:ascii="Arial" w:hAnsi="Arial" w:cs="Arial"/>
              </w:rPr>
            </w:pPr>
            <w:r w:rsidRPr="004C3A0B">
              <w:rPr>
                <w:rFonts w:ascii="Arial" w:hAnsi="Arial" w:cs="Arial"/>
                <w:b/>
              </w:rPr>
              <w:t>Feedback</w:t>
            </w:r>
          </w:p>
          <w:p w14:paraId="096ADEEF" w14:textId="77777777" w:rsidR="00917C16" w:rsidRPr="004C3A0B" w:rsidRDefault="00917C16" w:rsidP="00046C43">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917C16" w:rsidRPr="004C3A0B" w14:paraId="145163CD" w14:textId="77777777" w:rsidTr="00046C43">
        <w:tc>
          <w:tcPr>
            <w:tcW w:w="596" w:type="dxa"/>
            <w:tcBorders>
              <w:top w:val="single" w:sz="4" w:space="0" w:color="auto"/>
              <w:bottom w:val="single" w:sz="4" w:space="0" w:color="auto"/>
            </w:tcBorders>
          </w:tcPr>
          <w:p w14:paraId="1BABA2D2" w14:textId="77777777" w:rsidR="00917C16" w:rsidRPr="00E32138" w:rsidRDefault="00917C16" w:rsidP="00046C43">
            <w:pPr>
              <w:rPr>
                <w:rFonts w:ascii="Arial" w:hAnsi="Arial" w:cs="Arial"/>
                <w:bCs/>
              </w:rPr>
            </w:pPr>
          </w:p>
        </w:tc>
        <w:tc>
          <w:tcPr>
            <w:tcW w:w="9923" w:type="dxa"/>
            <w:tcBorders>
              <w:top w:val="single" w:sz="4" w:space="0" w:color="auto"/>
              <w:bottom w:val="single" w:sz="4" w:space="0" w:color="auto"/>
            </w:tcBorders>
          </w:tcPr>
          <w:p w14:paraId="229210B5" w14:textId="77777777" w:rsidR="00917C16" w:rsidRDefault="00917C16" w:rsidP="00046C43">
            <w:pPr>
              <w:rPr>
                <w:rFonts w:ascii="Arial" w:hAnsi="Arial" w:cs="Arial"/>
              </w:rPr>
            </w:pPr>
          </w:p>
          <w:p w14:paraId="5897AEFE" w14:textId="77777777" w:rsidR="00917C16" w:rsidRDefault="00917C16" w:rsidP="00046C43">
            <w:pPr>
              <w:rPr>
                <w:rFonts w:ascii="Arial" w:hAnsi="Arial" w:cs="Arial"/>
              </w:rPr>
            </w:pPr>
          </w:p>
          <w:p w14:paraId="4E212BCD" w14:textId="77777777" w:rsidR="00917C16" w:rsidRPr="00EB01A0" w:rsidRDefault="00917C16" w:rsidP="00046C43">
            <w:pPr>
              <w:jc w:val="both"/>
            </w:pPr>
            <w:r w:rsidRPr="00EB01A0">
              <w:t xml:space="preserve">Though it is found that the debriefing that has been given by the participants required the full explanation in the form of hypothesis that has been tested through the procedures in deceiving the research </w:t>
            </w:r>
            <w:r>
              <w:t>in which the data has been gathered from the qualitative secondary research. Therefore, no involvement of any participants.</w:t>
            </w:r>
          </w:p>
          <w:p w14:paraId="699A3608" w14:textId="77777777" w:rsidR="00917C16" w:rsidRPr="004C3A0B" w:rsidRDefault="00917C16" w:rsidP="00046C43">
            <w:pPr>
              <w:rPr>
                <w:rFonts w:ascii="Arial" w:hAnsi="Arial" w:cs="Arial"/>
              </w:rPr>
            </w:pPr>
          </w:p>
          <w:p w14:paraId="5C17B396" w14:textId="77777777" w:rsidR="00917C16" w:rsidRPr="004C3A0B" w:rsidRDefault="00917C16" w:rsidP="00046C43">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17C16" w:rsidRPr="004C3A0B" w14:paraId="6C9E22C9" w14:textId="77777777" w:rsidTr="00046C43">
        <w:tc>
          <w:tcPr>
            <w:tcW w:w="596" w:type="dxa"/>
            <w:tcBorders>
              <w:top w:val="single" w:sz="4" w:space="0" w:color="auto"/>
              <w:bottom w:val="single" w:sz="4" w:space="0" w:color="auto"/>
            </w:tcBorders>
            <w:shd w:val="clear" w:color="auto" w:fill="F2F2F2" w:themeFill="background1" w:themeFillShade="F2"/>
          </w:tcPr>
          <w:p w14:paraId="116E6EF1" w14:textId="77777777" w:rsidR="00917C16" w:rsidRPr="002132F9" w:rsidRDefault="00917C16" w:rsidP="00046C43">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54A2C142" w14:textId="77777777" w:rsidR="00917C16" w:rsidRPr="004C3A0B" w:rsidRDefault="00917C16" w:rsidP="00046C43">
            <w:pPr>
              <w:rPr>
                <w:rFonts w:ascii="Arial" w:hAnsi="Arial" w:cs="Arial"/>
              </w:rPr>
            </w:pPr>
            <w:r w:rsidRPr="004C3A0B">
              <w:rPr>
                <w:rFonts w:ascii="Arial" w:hAnsi="Arial" w:cs="Arial"/>
                <w:b/>
              </w:rPr>
              <w:t>Informed consent</w:t>
            </w:r>
          </w:p>
          <w:p w14:paraId="02DCD32D" w14:textId="77777777" w:rsidR="00917C16" w:rsidRPr="004C3A0B" w:rsidRDefault="00917C16" w:rsidP="00046C43">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917C16" w:rsidRPr="004C3A0B" w14:paraId="12D866C4" w14:textId="77777777" w:rsidTr="00046C43">
        <w:tc>
          <w:tcPr>
            <w:tcW w:w="596" w:type="dxa"/>
            <w:tcBorders>
              <w:top w:val="single" w:sz="4" w:space="0" w:color="auto"/>
              <w:bottom w:val="single" w:sz="4" w:space="0" w:color="auto"/>
            </w:tcBorders>
          </w:tcPr>
          <w:p w14:paraId="09A97721" w14:textId="77777777" w:rsidR="00917C16" w:rsidRPr="00E32138" w:rsidRDefault="00917C16" w:rsidP="00046C43">
            <w:pPr>
              <w:rPr>
                <w:rFonts w:ascii="Arial" w:hAnsi="Arial" w:cs="Arial"/>
                <w:bCs/>
              </w:rPr>
            </w:pPr>
          </w:p>
        </w:tc>
        <w:tc>
          <w:tcPr>
            <w:tcW w:w="9923" w:type="dxa"/>
            <w:tcBorders>
              <w:top w:val="single" w:sz="4" w:space="0" w:color="auto"/>
              <w:bottom w:val="single" w:sz="4" w:space="0" w:color="auto"/>
            </w:tcBorders>
          </w:tcPr>
          <w:p w14:paraId="454BEC01" w14:textId="77777777" w:rsidR="00917C16" w:rsidRDefault="00917C16" w:rsidP="00046C43">
            <w:pPr>
              <w:rPr>
                <w:rFonts w:ascii="Arial" w:hAnsi="Arial" w:cs="Arial"/>
              </w:rPr>
            </w:pPr>
          </w:p>
          <w:p w14:paraId="0CA9B2FD" w14:textId="77777777" w:rsidR="00917C16" w:rsidRDefault="00917C16" w:rsidP="00046C43">
            <w:pPr>
              <w:shd w:val="clear" w:color="auto" w:fill="FFFFFF"/>
              <w:rPr>
                <w:rFonts w:ascii="Arial" w:hAnsi="Arial" w:cs="Arial"/>
                <w:color w:val="202124"/>
                <w:sz w:val="27"/>
                <w:szCs w:val="27"/>
                <w:lang w:val="en-US"/>
              </w:rPr>
            </w:pPr>
          </w:p>
          <w:p w14:paraId="65445878" w14:textId="77777777" w:rsidR="00917C16" w:rsidRPr="00FA161F" w:rsidRDefault="00917C16" w:rsidP="00046C43">
            <w:pPr>
              <w:shd w:val="clear" w:color="auto" w:fill="FFFFFF"/>
              <w:rPr>
                <w:color w:val="202124"/>
                <w:lang w:val="en-US"/>
              </w:rPr>
            </w:pPr>
            <w:r w:rsidRPr="00EC1A73">
              <w:rPr>
                <w:color w:val="202124"/>
                <w:lang w:val="en-US"/>
              </w:rPr>
              <w:t>The informed consent is one of the documented by means of written, signed and also dated with the informed consent. However, the informed consent is required with the written in the language that is easily understood through the subjects.</w:t>
            </w:r>
            <w:r>
              <w:rPr>
                <w:color w:val="202124"/>
                <w:lang w:val="en-US"/>
              </w:rPr>
              <w:t xml:space="preserve"> However, as no primary data collection techniques is </w:t>
            </w:r>
            <w:proofErr w:type="gramStart"/>
            <w:r>
              <w:rPr>
                <w:color w:val="202124"/>
                <w:lang w:val="en-US"/>
              </w:rPr>
              <w:t>involve</w:t>
            </w:r>
            <w:proofErr w:type="gramEnd"/>
            <w:r>
              <w:rPr>
                <w:color w:val="202124"/>
                <w:lang w:val="en-US"/>
              </w:rPr>
              <w:t xml:space="preserve"> in the work, there will be no requirement of informed consent, as research will be based on secondary qualitative technique, which is case study.</w:t>
            </w:r>
          </w:p>
          <w:p w14:paraId="0A02D527" w14:textId="77777777" w:rsidR="00917C16" w:rsidRPr="004C3A0B" w:rsidRDefault="00917C16" w:rsidP="00046C43">
            <w:pPr>
              <w:rPr>
                <w:rFonts w:ascii="Arial" w:hAnsi="Arial" w:cs="Arial"/>
              </w:rPr>
            </w:pPr>
          </w:p>
          <w:p w14:paraId="29B7FFAD" w14:textId="77777777" w:rsidR="00917C16" w:rsidRPr="004C3A0B" w:rsidRDefault="00917C16" w:rsidP="00046C43">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17C16" w:rsidRPr="004C3A0B" w14:paraId="210797FF" w14:textId="77777777" w:rsidTr="00046C43">
        <w:tc>
          <w:tcPr>
            <w:tcW w:w="596" w:type="dxa"/>
            <w:tcBorders>
              <w:top w:val="single" w:sz="4" w:space="0" w:color="auto"/>
              <w:bottom w:val="single" w:sz="4" w:space="0" w:color="auto"/>
            </w:tcBorders>
            <w:shd w:val="clear" w:color="auto" w:fill="F2F2F2" w:themeFill="background1" w:themeFillShade="F2"/>
          </w:tcPr>
          <w:p w14:paraId="12EB3BA8" w14:textId="77777777" w:rsidR="00917C16" w:rsidRPr="002132F9" w:rsidRDefault="00917C16" w:rsidP="00046C43">
            <w:pPr>
              <w:rPr>
                <w:rFonts w:ascii="Arial" w:hAnsi="Arial" w:cs="Arial"/>
                <w:bCs/>
              </w:rPr>
            </w:pPr>
            <w:r>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655C5653" w14:textId="77777777" w:rsidR="00917C16" w:rsidRPr="004C3A0B" w:rsidRDefault="00917C16" w:rsidP="00046C43">
            <w:pPr>
              <w:rPr>
                <w:rFonts w:ascii="Arial" w:hAnsi="Arial" w:cs="Arial"/>
                <w:b/>
              </w:rPr>
            </w:pPr>
            <w:r w:rsidRPr="004C3A0B">
              <w:rPr>
                <w:rFonts w:ascii="Arial" w:hAnsi="Arial" w:cs="Arial"/>
                <w:b/>
              </w:rPr>
              <w:t>Confidentiality / Anonymity</w:t>
            </w:r>
          </w:p>
          <w:p w14:paraId="22689422" w14:textId="77777777" w:rsidR="00917C16" w:rsidRPr="004C3A0B" w:rsidRDefault="00917C16" w:rsidP="00046C43">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917C16" w:rsidRPr="004C3A0B" w14:paraId="1B6624C9" w14:textId="77777777" w:rsidTr="00046C43">
        <w:tc>
          <w:tcPr>
            <w:tcW w:w="596" w:type="dxa"/>
            <w:tcBorders>
              <w:top w:val="single" w:sz="4" w:space="0" w:color="auto"/>
              <w:bottom w:val="single" w:sz="4" w:space="0" w:color="auto"/>
            </w:tcBorders>
          </w:tcPr>
          <w:p w14:paraId="3B5EDB97" w14:textId="77777777" w:rsidR="00917C16" w:rsidRPr="00E32138" w:rsidRDefault="00917C16" w:rsidP="00046C43">
            <w:pPr>
              <w:rPr>
                <w:rFonts w:ascii="Arial" w:hAnsi="Arial" w:cs="Arial"/>
                <w:bCs/>
              </w:rPr>
            </w:pPr>
          </w:p>
        </w:tc>
        <w:tc>
          <w:tcPr>
            <w:tcW w:w="9923" w:type="dxa"/>
            <w:tcBorders>
              <w:top w:val="single" w:sz="4" w:space="0" w:color="auto"/>
              <w:bottom w:val="single" w:sz="4" w:space="0" w:color="auto"/>
            </w:tcBorders>
          </w:tcPr>
          <w:p w14:paraId="411B1469" w14:textId="77777777" w:rsidR="00917C16" w:rsidRDefault="00917C16" w:rsidP="00046C43">
            <w:pPr>
              <w:rPr>
                <w:rFonts w:ascii="Arial" w:hAnsi="Arial" w:cs="Arial"/>
              </w:rPr>
            </w:pPr>
          </w:p>
          <w:p w14:paraId="46EAD0D8" w14:textId="77777777" w:rsidR="00917C16" w:rsidRPr="00EC1A73" w:rsidRDefault="00917C16" w:rsidP="00046C43">
            <w:r w:rsidRPr="00EC1A73">
              <w:t xml:space="preserve">There is no such anonymity in the research that has been conducted because the data has been gathered from the </w:t>
            </w:r>
            <w:r>
              <w:t>research as it is required to do the research from the qualitative based.</w:t>
            </w:r>
          </w:p>
          <w:p w14:paraId="395AB9FF" w14:textId="77777777" w:rsidR="00917C16" w:rsidRPr="004C3A0B" w:rsidRDefault="00917C16" w:rsidP="00046C43">
            <w:pPr>
              <w:rPr>
                <w:rFonts w:ascii="Arial" w:hAnsi="Arial" w:cs="Arial"/>
              </w:rPr>
            </w:pPr>
          </w:p>
          <w:p w14:paraId="689E4912" w14:textId="77777777" w:rsidR="00917C16" w:rsidRPr="004C3A0B" w:rsidRDefault="00917C16" w:rsidP="00046C43">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89E066A" w14:textId="77777777" w:rsidR="00917C16" w:rsidRPr="004C3A0B" w:rsidRDefault="00917C16" w:rsidP="00917C16">
      <w:pPr>
        <w:rPr>
          <w:rFonts w:ascii="Arial" w:hAnsi="Arial" w:cs="Arial"/>
        </w:rPr>
      </w:pPr>
    </w:p>
    <w:p w14:paraId="2168F0B8" w14:textId="77777777" w:rsidR="00917C16" w:rsidRDefault="00917C16" w:rsidP="00917C16">
      <w:pPr>
        <w:rPr>
          <w:rFonts w:ascii="Arial" w:hAnsi="Arial" w:cs="Arial"/>
          <w:b/>
        </w:rPr>
      </w:pPr>
      <w:r w:rsidRPr="00354F34">
        <w:rPr>
          <w:rFonts w:ascii="Arial" w:hAnsi="Arial" w:cs="Arial"/>
          <w:b/>
        </w:rPr>
        <w:t>SECTION J: Data Protection and Storage</w:t>
      </w:r>
    </w:p>
    <w:p w14:paraId="51E77F03" w14:textId="77777777" w:rsidR="00917C16" w:rsidRPr="00354F34" w:rsidRDefault="00917C16" w:rsidP="00917C16">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17C16" w14:paraId="379B0811" w14:textId="77777777" w:rsidTr="00046C4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9006A76" w14:textId="77777777" w:rsidR="00917C16" w:rsidRDefault="00917C16" w:rsidP="00046C43">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000F892" w14:textId="77777777" w:rsidR="00917C16" w:rsidRDefault="00917C16" w:rsidP="00046C43">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4CF2BA" w14:textId="77777777" w:rsidR="00917C16" w:rsidRDefault="00917C16" w:rsidP="00046C4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087C72" w14:textId="77777777" w:rsidR="00917C16" w:rsidRDefault="00917C16" w:rsidP="00046C4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17C16" w14:paraId="4BD6FD2E" w14:textId="77777777" w:rsidTr="00046C4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191482B" w14:textId="77777777" w:rsidR="00917C16" w:rsidRPr="00CF6CA5" w:rsidRDefault="00917C16" w:rsidP="00046C43">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D8A8B36" w14:textId="77777777" w:rsidR="00917C16" w:rsidRDefault="00917C16" w:rsidP="00046C43">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0B7E8B" w14:textId="77777777" w:rsidR="00917C16" w:rsidRPr="000B38C3" w:rsidRDefault="00917C16" w:rsidP="00046C43">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0271DC" w14:textId="77777777" w:rsidR="00917C16" w:rsidRPr="000B38C3" w:rsidRDefault="0026480D" w:rsidP="00046C43">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807049606"/>
                <w14:checkbox>
                  <w14:checked w14:val="1"/>
                  <w14:checkedState w14:val="2612" w14:font="MS Gothic"/>
                  <w14:uncheckedState w14:val="2610" w14:font="MS Gothic"/>
                </w14:checkbox>
              </w:sdtPr>
              <w:sdtEndPr/>
              <w:sdtContent>
                <w:r w:rsidR="00917C16">
                  <w:rPr>
                    <w:rFonts w:ascii="MS Gothic" w:eastAsia="MS Gothic" w:hAnsi="MS Gothic" w:cs="Arial" w:hint="eastAsia"/>
                    <w:sz w:val="22"/>
                    <w:szCs w:val="22"/>
                  </w:rPr>
                  <w:t>☒</w:t>
                </w:r>
              </w:sdtContent>
            </w:sdt>
          </w:p>
        </w:tc>
      </w:tr>
      <w:tr w:rsidR="00917C16" w14:paraId="176E89A0" w14:textId="77777777" w:rsidTr="00046C4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BBBC15" w14:textId="77777777" w:rsidR="00917C16" w:rsidRDefault="00917C16" w:rsidP="00046C4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B3A75" w14:textId="77777777" w:rsidR="00917C16" w:rsidRDefault="00917C16" w:rsidP="00046C4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17C16" w14:paraId="695083E6" w14:textId="77777777" w:rsidTr="00046C4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6A280EA" w14:textId="77777777" w:rsidR="00917C16" w:rsidRDefault="00917C16" w:rsidP="00046C43">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33856EB" w14:textId="77777777" w:rsidR="00917C16" w:rsidRDefault="00917C16" w:rsidP="00046C43">
            <w:pPr>
              <w:rPr>
                <w:rFonts w:ascii="Arial" w:hAnsi="Arial" w:cs="Arial"/>
              </w:rPr>
            </w:pPr>
          </w:p>
          <w:p w14:paraId="436B3AE8" w14:textId="77777777" w:rsidR="00917C16" w:rsidRPr="004C3A0B" w:rsidRDefault="00917C16" w:rsidP="00046C43">
            <w:pPr>
              <w:rPr>
                <w:rFonts w:ascii="Arial" w:hAnsi="Arial" w:cs="Arial"/>
              </w:rPr>
            </w:pPr>
          </w:p>
          <w:p w14:paraId="03BF9F57" w14:textId="77777777" w:rsidR="00917C16" w:rsidRPr="00354F34" w:rsidRDefault="00917C16" w:rsidP="00046C43">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17C16" w14:paraId="4A9748D3" w14:textId="77777777" w:rsidTr="00046C4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0E110B4" w14:textId="77777777" w:rsidR="00917C16" w:rsidRDefault="00917C16" w:rsidP="00046C43">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54AB6C9" w14:textId="77777777" w:rsidR="00917C16" w:rsidRPr="00947984" w:rsidRDefault="00917C16" w:rsidP="00046C43">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531E59" w14:textId="77777777" w:rsidR="00917C16" w:rsidRDefault="00917C16" w:rsidP="00046C4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C03AA9" w14:textId="77777777" w:rsidR="00917C16" w:rsidRDefault="00917C16" w:rsidP="00046C4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17C16" w14:paraId="0E0BA16D" w14:textId="77777777" w:rsidTr="00046C4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D1A1EB" w14:textId="77777777" w:rsidR="00917C16" w:rsidRPr="00CF6CA5" w:rsidRDefault="00917C16" w:rsidP="00046C43">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3D70FE" w14:textId="77777777" w:rsidR="00917C16" w:rsidRDefault="00917C16" w:rsidP="00046C43">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92471BB" w14:textId="77777777" w:rsidR="00917C16" w:rsidRDefault="00917C16" w:rsidP="00046C43">
            <w:pPr>
              <w:pStyle w:val="NormalWeb"/>
              <w:spacing w:before="0" w:beforeAutospacing="0" w:after="0" w:afterAutospacing="0"/>
            </w:pPr>
            <w:r>
              <w:rPr>
                <w:rFonts w:ascii="Arial" w:hAnsi="Arial" w:cs="Arial"/>
                <w:i/>
                <w:iCs/>
                <w:color w:val="000000"/>
                <w:sz w:val="20"/>
                <w:szCs w:val="23"/>
              </w:rPr>
              <w:t>(a) racial or ethnic origin,</w:t>
            </w:r>
          </w:p>
          <w:p w14:paraId="562BC1EA" w14:textId="77777777" w:rsidR="00917C16" w:rsidRDefault="00917C16" w:rsidP="00046C43">
            <w:pPr>
              <w:pStyle w:val="NormalWeb"/>
              <w:spacing w:before="0" w:beforeAutospacing="0" w:after="0" w:afterAutospacing="0"/>
            </w:pPr>
            <w:r>
              <w:rPr>
                <w:rFonts w:ascii="Arial" w:hAnsi="Arial" w:cs="Arial"/>
                <w:i/>
                <w:iCs/>
                <w:color w:val="000000"/>
                <w:sz w:val="20"/>
                <w:szCs w:val="23"/>
              </w:rPr>
              <w:t>(b) political opinions,</w:t>
            </w:r>
          </w:p>
          <w:p w14:paraId="67BB0393" w14:textId="77777777" w:rsidR="00917C16" w:rsidRDefault="00917C16" w:rsidP="00046C43">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C8508E1" w14:textId="77777777" w:rsidR="00917C16" w:rsidRDefault="00917C16" w:rsidP="00046C43">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66B2577C" w14:textId="77777777" w:rsidR="00917C16" w:rsidRDefault="00917C16" w:rsidP="00046C43">
            <w:pPr>
              <w:pStyle w:val="NormalWeb"/>
              <w:spacing w:before="0" w:beforeAutospacing="0" w:after="0" w:afterAutospacing="0"/>
            </w:pPr>
            <w:r>
              <w:rPr>
                <w:rFonts w:ascii="Arial" w:hAnsi="Arial" w:cs="Arial"/>
                <w:i/>
                <w:iCs/>
                <w:color w:val="000000"/>
                <w:sz w:val="20"/>
                <w:szCs w:val="23"/>
              </w:rPr>
              <w:t>(e) physical or mental health or condition,</w:t>
            </w:r>
          </w:p>
          <w:p w14:paraId="62D30F47" w14:textId="77777777" w:rsidR="00917C16" w:rsidRDefault="00917C16" w:rsidP="00046C43">
            <w:pPr>
              <w:pStyle w:val="NormalWeb"/>
              <w:spacing w:before="0" w:beforeAutospacing="0" w:after="0" w:afterAutospacing="0"/>
            </w:pPr>
            <w:r>
              <w:rPr>
                <w:rFonts w:ascii="Arial" w:hAnsi="Arial" w:cs="Arial"/>
                <w:i/>
                <w:iCs/>
                <w:color w:val="000000"/>
                <w:sz w:val="20"/>
                <w:szCs w:val="23"/>
              </w:rPr>
              <w:t>(f) sexual life,</w:t>
            </w:r>
          </w:p>
          <w:p w14:paraId="55FE11D3" w14:textId="77777777" w:rsidR="00917C16" w:rsidRDefault="00917C16" w:rsidP="00046C43">
            <w:pPr>
              <w:pStyle w:val="NormalWeb"/>
              <w:spacing w:before="0" w:beforeAutospacing="0" w:after="0" w:afterAutospacing="0"/>
            </w:pPr>
            <w:r>
              <w:rPr>
                <w:rFonts w:ascii="Arial" w:hAnsi="Arial" w:cs="Arial"/>
                <w:i/>
                <w:iCs/>
                <w:color w:val="000000"/>
                <w:sz w:val="20"/>
                <w:szCs w:val="23"/>
              </w:rPr>
              <w:t>(g) genetics,</w:t>
            </w:r>
          </w:p>
          <w:p w14:paraId="0EFEAF3C" w14:textId="77777777" w:rsidR="00917C16" w:rsidRPr="00354F34" w:rsidRDefault="00917C16" w:rsidP="00046C43">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9553A2" w14:textId="77777777" w:rsidR="00917C16" w:rsidRPr="000B38C3" w:rsidRDefault="00917C16" w:rsidP="00046C43">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AB64898" w14:textId="77777777" w:rsidR="00917C16" w:rsidRPr="000B38C3" w:rsidRDefault="0026480D" w:rsidP="00046C43">
            <w:pPr>
              <w:pStyle w:val="NormalWeb"/>
              <w:autoSpaceDE w:val="0"/>
              <w:autoSpaceDN w:val="0"/>
              <w:adjustRightInd w:val="0"/>
              <w:jc w:val="center"/>
            </w:pPr>
            <w:sdt>
              <w:sdtPr>
                <w:rPr>
                  <w:rFonts w:ascii="Arial" w:hAnsi="Arial" w:cs="Arial"/>
                  <w:sz w:val="22"/>
                  <w:szCs w:val="22"/>
                </w:rPr>
                <w:id w:val="2080784242"/>
                <w14:checkbox>
                  <w14:checked w14:val="1"/>
                  <w14:checkedState w14:val="2612" w14:font="MS Gothic"/>
                  <w14:uncheckedState w14:val="2610" w14:font="MS Gothic"/>
                </w14:checkbox>
              </w:sdtPr>
              <w:sdtEndPr/>
              <w:sdtContent>
                <w:r w:rsidR="00917C16">
                  <w:rPr>
                    <w:rFonts w:ascii="MS Gothic" w:eastAsia="MS Gothic" w:hAnsi="MS Gothic" w:cs="Arial" w:hint="eastAsia"/>
                    <w:sz w:val="22"/>
                    <w:szCs w:val="22"/>
                  </w:rPr>
                  <w:t>☒</w:t>
                </w:r>
              </w:sdtContent>
            </w:sdt>
          </w:p>
        </w:tc>
      </w:tr>
      <w:tr w:rsidR="00917C16" w14:paraId="6C2725A1" w14:textId="77777777" w:rsidTr="00046C4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C7A88" w14:textId="77777777" w:rsidR="00917C16" w:rsidRDefault="00917C16" w:rsidP="00046C43">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35AC7D" w14:textId="77777777" w:rsidR="00917C16" w:rsidRDefault="00917C16" w:rsidP="00046C4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17C16" w14:paraId="04FAFBCA" w14:textId="77777777" w:rsidTr="00046C4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4DB72D2" w14:textId="77777777" w:rsidR="00917C16" w:rsidRDefault="00917C16" w:rsidP="00046C43">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1D0BA54" w14:textId="77777777" w:rsidR="00917C16" w:rsidRDefault="00917C16" w:rsidP="00046C43">
            <w:pPr>
              <w:rPr>
                <w:rFonts w:ascii="Arial" w:hAnsi="Arial" w:cs="Arial"/>
              </w:rPr>
            </w:pPr>
          </w:p>
          <w:p w14:paraId="1F8912C4" w14:textId="77777777" w:rsidR="00917C16" w:rsidRDefault="00917C16" w:rsidP="00046C43">
            <w:pPr>
              <w:rPr>
                <w:rFonts w:ascii="Arial" w:hAnsi="Arial" w:cs="Arial"/>
              </w:rPr>
            </w:pPr>
          </w:p>
          <w:p w14:paraId="68A1B268" w14:textId="77777777" w:rsidR="00917C16" w:rsidRPr="004C3A0B" w:rsidRDefault="00917C16" w:rsidP="00046C43">
            <w:pPr>
              <w:rPr>
                <w:rFonts w:ascii="Arial" w:hAnsi="Arial" w:cs="Arial"/>
              </w:rPr>
            </w:pPr>
          </w:p>
          <w:p w14:paraId="1E462B61" w14:textId="77777777" w:rsidR="00917C16" w:rsidRDefault="00917C16" w:rsidP="00046C43">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B9A15CD" w14:textId="77777777" w:rsidR="00917C16" w:rsidRDefault="00917C16" w:rsidP="00917C16"/>
    <w:tbl>
      <w:tblPr>
        <w:tblStyle w:val="TableGrid"/>
        <w:tblW w:w="10485" w:type="dxa"/>
        <w:tblLook w:val="04A0" w:firstRow="1" w:lastRow="0" w:firstColumn="1" w:lastColumn="0" w:noHBand="0" w:noVBand="1"/>
      </w:tblPr>
      <w:tblGrid>
        <w:gridCol w:w="562"/>
        <w:gridCol w:w="7905"/>
        <w:gridCol w:w="992"/>
        <w:gridCol w:w="1026"/>
      </w:tblGrid>
      <w:tr w:rsidR="00917C16" w:rsidRPr="004C3A0B" w14:paraId="3B9B6F3A" w14:textId="77777777" w:rsidTr="00046C43">
        <w:trPr>
          <w:trHeight w:val="439"/>
        </w:trPr>
        <w:tc>
          <w:tcPr>
            <w:tcW w:w="562" w:type="dxa"/>
            <w:shd w:val="clear" w:color="auto" w:fill="F2F2F2" w:themeFill="background1" w:themeFillShade="F2"/>
            <w:vAlign w:val="center"/>
          </w:tcPr>
          <w:p w14:paraId="514333C3" w14:textId="77777777" w:rsidR="00917C16" w:rsidRPr="002132F9" w:rsidRDefault="00917C16" w:rsidP="00046C4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A2594F6" w14:textId="77777777" w:rsidR="00917C16" w:rsidRPr="009563B2" w:rsidRDefault="00917C16" w:rsidP="00046C43">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2ED06208" w14:textId="77777777" w:rsidR="00917C16" w:rsidRPr="004C3A0B" w:rsidRDefault="00917C16" w:rsidP="00046C4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0B4D9D62" w14:textId="77777777" w:rsidR="00917C16" w:rsidRPr="004C3A0B" w:rsidRDefault="00917C16" w:rsidP="00046C4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17C16" w:rsidRPr="004C3A0B" w14:paraId="19FCBC0E" w14:textId="77777777" w:rsidTr="00046C43">
        <w:trPr>
          <w:trHeight w:val="439"/>
        </w:trPr>
        <w:tc>
          <w:tcPr>
            <w:tcW w:w="562" w:type="dxa"/>
            <w:shd w:val="clear" w:color="auto" w:fill="F2F2F2" w:themeFill="background1" w:themeFillShade="F2"/>
            <w:vAlign w:val="center"/>
          </w:tcPr>
          <w:p w14:paraId="5506C781" w14:textId="77777777" w:rsidR="00917C16" w:rsidRPr="00903B3C" w:rsidRDefault="00917C16" w:rsidP="00046C43">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0208BFD"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7BA72081"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EndPr/>
            <w:sdtContent>
              <w:p w14:paraId="5596EC86" w14:textId="77777777" w:rsidR="00917C16" w:rsidRPr="00C71BCC" w:rsidRDefault="00917C16" w:rsidP="00046C4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917C16" w:rsidRPr="004C3A0B" w14:paraId="525EA63D" w14:textId="77777777" w:rsidTr="00046C43">
        <w:trPr>
          <w:trHeight w:val="403"/>
        </w:trPr>
        <w:tc>
          <w:tcPr>
            <w:tcW w:w="562" w:type="dxa"/>
            <w:shd w:val="clear" w:color="auto" w:fill="F2F2F2" w:themeFill="background1" w:themeFillShade="F2"/>
            <w:vAlign w:val="center"/>
          </w:tcPr>
          <w:p w14:paraId="0FC723BB" w14:textId="77777777" w:rsidR="00917C16" w:rsidRPr="00903B3C" w:rsidRDefault="00917C16" w:rsidP="00046C43">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65B26AB6"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08B4C7A6"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1A5BE4A1"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0208D5D4" w14:textId="77777777" w:rsidTr="00046C43">
        <w:trPr>
          <w:trHeight w:val="439"/>
        </w:trPr>
        <w:tc>
          <w:tcPr>
            <w:tcW w:w="562" w:type="dxa"/>
            <w:shd w:val="clear" w:color="auto" w:fill="F2F2F2" w:themeFill="background1" w:themeFillShade="F2"/>
            <w:vAlign w:val="center"/>
          </w:tcPr>
          <w:p w14:paraId="141C6361" w14:textId="77777777" w:rsidR="00917C16" w:rsidRPr="00903B3C" w:rsidRDefault="00917C16" w:rsidP="00046C43">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201D4553"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1DF946C3" w14:textId="77777777" w:rsidR="00917C16" w:rsidRPr="00C71BCC" w:rsidRDefault="00917C16" w:rsidP="00046C4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7F1C76DC"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0A0278CF" w14:textId="77777777" w:rsidTr="00046C43">
        <w:trPr>
          <w:trHeight w:val="403"/>
        </w:trPr>
        <w:tc>
          <w:tcPr>
            <w:tcW w:w="562" w:type="dxa"/>
            <w:shd w:val="clear" w:color="auto" w:fill="F2F2F2" w:themeFill="background1" w:themeFillShade="F2"/>
            <w:vAlign w:val="center"/>
          </w:tcPr>
          <w:p w14:paraId="27FFDBE4" w14:textId="77777777" w:rsidR="00917C16" w:rsidRPr="00903B3C" w:rsidRDefault="00917C16" w:rsidP="00046C43">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DA38450"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EndPr/>
            <w:sdtContent>
              <w:p w14:paraId="2517AA4F"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EndPr/>
            <w:sdtContent>
              <w:p w14:paraId="17ED69D9"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235E45CF" w14:textId="77777777" w:rsidTr="00046C43">
        <w:trPr>
          <w:trHeight w:val="403"/>
        </w:trPr>
        <w:tc>
          <w:tcPr>
            <w:tcW w:w="562" w:type="dxa"/>
            <w:shd w:val="clear" w:color="auto" w:fill="F2F2F2" w:themeFill="background1" w:themeFillShade="F2"/>
            <w:vAlign w:val="center"/>
          </w:tcPr>
          <w:p w14:paraId="1BE161E9" w14:textId="77777777" w:rsidR="00917C16" w:rsidRPr="00903B3C" w:rsidRDefault="00917C16" w:rsidP="00046C43">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075F0C7"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37A2C08F" w14:textId="77777777" w:rsidR="00917C16" w:rsidRPr="00C71BCC" w:rsidRDefault="00917C16" w:rsidP="00046C4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EndPr/>
            <w:sdtContent>
              <w:p w14:paraId="79C2059D"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4F52FDDC" w14:textId="77777777" w:rsidTr="00046C43">
        <w:trPr>
          <w:trHeight w:val="403"/>
        </w:trPr>
        <w:tc>
          <w:tcPr>
            <w:tcW w:w="562" w:type="dxa"/>
            <w:shd w:val="clear" w:color="auto" w:fill="F2F2F2" w:themeFill="background1" w:themeFillShade="F2"/>
            <w:vAlign w:val="center"/>
          </w:tcPr>
          <w:p w14:paraId="72A8CDB8" w14:textId="77777777" w:rsidR="00917C16" w:rsidRPr="00903B3C" w:rsidRDefault="00917C16" w:rsidP="00046C4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50E8FC89"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152CF4CE" w14:textId="77777777" w:rsidR="00917C16" w:rsidRPr="00C71BCC" w:rsidRDefault="00917C16" w:rsidP="00046C4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EndPr/>
            <w:sdtContent>
              <w:p w14:paraId="78B83EED"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12404309" w14:textId="77777777" w:rsidTr="00046C43">
        <w:trPr>
          <w:trHeight w:val="403"/>
        </w:trPr>
        <w:tc>
          <w:tcPr>
            <w:tcW w:w="562" w:type="dxa"/>
            <w:shd w:val="clear" w:color="auto" w:fill="F2F2F2" w:themeFill="background1" w:themeFillShade="F2"/>
            <w:vAlign w:val="center"/>
          </w:tcPr>
          <w:p w14:paraId="3DE1D330" w14:textId="77777777" w:rsidR="00917C16" w:rsidRPr="00903B3C" w:rsidRDefault="00917C16" w:rsidP="00046C4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1B6FB25B"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Other – specify:</w:t>
            </w:r>
          </w:p>
          <w:p w14:paraId="2719FF56" w14:textId="77777777" w:rsidR="00917C16" w:rsidRPr="004C3A0B" w:rsidRDefault="00917C16" w:rsidP="00046C43">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2B655B83" w14:textId="77777777" w:rsidR="00917C16" w:rsidRPr="00C71BCC" w:rsidRDefault="00917C16" w:rsidP="00046C4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6A747F30"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5FAD6327" w14:textId="77777777" w:rsidTr="00046C43">
        <w:trPr>
          <w:trHeight w:val="403"/>
        </w:trPr>
        <w:tc>
          <w:tcPr>
            <w:tcW w:w="562" w:type="dxa"/>
            <w:shd w:val="clear" w:color="auto" w:fill="F2F2F2" w:themeFill="background1" w:themeFillShade="F2"/>
            <w:vAlign w:val="center"/>
          </w:tcPr>
          <w:p w14:paraId="465867A4" w14:textId="77777777" w:rsidR="00917C16" w:rsidRPr="00903B3C" w:rsidRDefault="00917C16" w:rsidP="00046C43">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88CE155" w14:textId="77777777" w:rsidR="00917C16" w:rsidRDefault="00917C16" w:rsidP="00046C43">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917C16" w:rsidRPr="004C3A0B" w14:paraId="1BA76D14" w14:textId="77777777" w:rsidTr="00046C43">
        <w:trPr>
          <w:trHeight w:val="403"/>
        </w:trPr>
        <w:tc>
          <w:tcPr>
            <w:tcW w:w="562" w:type="dxa"/>
            <w:vAlign w:val="center"/>
          </w:tcPr>
          <w:p w14:paraId="19C1B0E1" w14:textId="77777777" w:rsidR="00917C16" w:rsidRPr="00E65973" w:rsidRDefault="00917C16" w:rsidP="00046C43">
            <w:pPr>
              <w:jc w:val="center"/>
              <w:rPr>
                <w:rFonts w:ascii="Arial" w:hAnsi="Arial" w:cs="Arial"/>
                <w:sz w:val="22"/>
                <w:szCs w:val="22"/>
              </w:rPr>
            </w:pPr>
          </w:p>
        </w:tc>
        <w:tc>
          <w:tcPr>
            <w:tcW w:w="9923" w:type="dxa"/>
            <w:gridSpan w:val="3"/>
          </w:tcPr>
          <w:p w14:paraId="36AB55D2" w14:textId="77777777" w:rsidR="00917C16" w:rsidRPr="00404859" w:rsidRDefault="00917C16" w:rsidP="00046C43">
            <w:pPr>
              <w:rPr>
                <w:rFonts w:eastAsia="MS Gothic"/>
                <w:sz w:val="22"/>
                <w:szCs w:val="22"/>
              </w:rPr>
            </w:pPr>
            <w:r w:rsidRPr="00404859">
              <w:rPr>
                <w:rFonts w:eastAsia="MS Gothic"/>
                <w:sz w:val="22"/>
                <w:szCs w:val="22"/>
              </w:rPr>
              <w:t xml:space="preserve">I will be using my own personal computers in order to keep my files in secure and save place, which will be password protected. </w:t>
            </w:r>
          </w:p>
          <w:p w14:paraId="660827F6" w14:textId="77777777" w:rsidR="00917C16" w:rsidRPr="004C3A0B" w:rsidRDefault="00917C16" w:rsidP="00046C43">
            <w:pPr>
              <w:rPr>
                <w:rFonts w:ascii="Arial" w:hAnsi="Arial" w:cs="Arial"/>
                <w:sz w:val="22"/>
                <w:szCs w:val="22"/>
              </w:rPr>
            </w:pPr>
          </w:p>
          <w:p w14:paraId="61F1FDEE" w14:textId="77777777" w:rsidR="00917C16" w:rsidRDefault="00917C16" w:rsidP="00046C43">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1105509" w14:textId="77777777" w:rsidR="00917C16" w:rsidRDefault="00917C16" w:rsidP="00917C16"/>
    <w:tbl>
      <w:tblPr>
        <w:tblStyle w:val="TableGrid"/>
        <w:tblW w:w="10485" w:type="dxa"/>
        <w:tblLook w:val="04A0" w:firstRow="1" w:lastRow="0" w:firstColumn="1" w:lastColumn="0" w:noHBand="0" w:noVBand="1"/>
      </w:tblPr>
      <w:tblGrid>
        <w:gridCol w:w="562"/>
        <w:gridCol w:w="7905"/>
        <w:gridCol w:w="992"/>
        <w:gridCol w:w="1026"/>
      </w:tblGrid>
      <w:tr w:rsidR="00917C16" w:rsidRPr="004C3A0B" w14:paraId="053C0AEC" w14:textId="77777777" w:rsidTr="00046C43">
        <w:trPr>
          <w:trHeight w:val="439"/>
        </w:trPr>
        <w:tc>
          <w:tcPr>
            <w:tcW w:w="562" w:type="dxa"/>
            <w:shd w:val="clear" w:color="auto" w:fill="F2F2F2" w:themeFill="background1" w:themeFillShade="F2"/>
          </w:tcPr>
          <w:p w14:paraId="6A9AF9A8" w14:textId="77777777" w:rsidR="00917C16" w:rsidRPr="002132F9" w:rsidRDefault="00917C16" w:rsidP="00046C43">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668957F" w14:textId="77777777" w:rsidR="00917C16" w:rsidRPr="004C3A0B" w:rsidRDefault="00917C16" w:rsidP="00046C43">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917C16" w:rsidRPr="004C3A0B" w14:paraId="30A46C6D" w14:textId="77777777" w:rsidTr="00046C43">
        <w:trPr>
          <w:trHeight w:val="439"/>
        </w:trPr>
        <w:tc>
          <w:tcPr>
            <w:tcW w:w="562" w:type="dxa"/>
            <w:shd w:val="clear" w:color="auto" w:fill="F2F2F2" w:themeFill="background1" w:themeFillShade="F2"/>
            <w:vAlign w:val="center"/>
          </w:tcPr>
          <w:p w14:paraId="6B7BB4C8" w14:textId="77777777" w:rsidR="00917C16" w:rsidRPr="00842FC0" w:rsidRDefault="00917C16" w:rsidP="00046C4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03D34D94" w14:textId="77777777" w:rsidR="00917C16" w:rsidRPr="004C3A0B" w:rsidRDefault="00917C16" w:rsidP="00046C4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5C53D00D" w14:textId="77777777" w:rsidR="00917C16" w:rsidRPr="004C3A0B" w:rsidRDefault="00917C16" w:rsidP="00046C4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16615FC9" w14:textId="77777777" w:rsidR="00917C16" w:rsidRPr="004C3A0B" w:rsidRDefault="00917C16" w:rsidP="00046C4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17C16" w:rsidRPr="004C3A0B" w14:paraId="79DC18B0" w14:textId="77777777" w:rsidTr="00046C43">
        <w:trPr>
          <w:trHeight w:val="439"/>
        </w:trPr>
        <w:tc>
          <w:tcPr>
            <w:tcW w:w="562" w:type="dxa"/>
            <w:shd w:val="clear" w:color="auto" w:fill="F2F2F2" w:themeFill="background1" w:themeFillShade="F2"/>
            <w:vAlign w:val="center"/>
          </w:tcPr>
          <w:p w14:paraId="2EE0533C" w14:textId="77777777" w:rsidR="00917C16" w:rsidRPr="00842FC0" w:rsidRDefault="00917C16" w:rsidP="00046C4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6EE60321"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EndPr/>
            <w:sdtContent>
              <w:p w14:paraId="0912FD21"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EndPr/>
            <w:sdtContent>
              <w:p w14:paraId="3885A372"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2E701D65" w14:textId="77777777" w:rsidTr="00046C43">
        <w:trPr>
          <w:trHeight w:val="403"/>
        </w:trPr>
        <w:tc>
          <w:tcPr>
            <w:tcW w:w="562" w:type="dxa"/>
            <w:shd w:val="clear" w:color="auto" w:fill="F2F2F2" w:themeFill="background1" w:themeFillShade="F2"/>
            <w:vAlign w:val="center"/>
          </w:tcPr>
          <w:p w14:paraId="0BAC14B2" w14:textId="77777777" w:rsidR="00917C16" w:rsidRPr="00842FC0" w:rsidRDefault="00917C16" w:rsidP="00046C4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63A2B4C6"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73FDEE09" w14:textId="77777777" w:rsidR="00917C16" w:rsidRPr="00C71BCC" w:rsidRDefault="00917C16" w:rsidP="00046C4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6FA1D4DD"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2DEFA055" w14:textId="77777777" w:rsidTr="00046C43">
        <w:trPr>
          <w:trHeight w:val="439"/>
        </w:trPr>
        <w:tc>
          <w:tcPr>
            <w:tcW w:w="562" w:type="dxa"/>
            <w:shd w:val="clear" w:color="auto" w:fill="F2F2F2" w:themeFill="background1" w:themeFillShade="F2"/>
            <w:vAlign w:val="center"/>
          </w:tcPr>
          <w:p w14:paraId="1E246FF4" w14:textId="77777777" w:rsidR="00917C16" w:rsidRPr="00842FC0" w:rsidRDefault="00917C16" w:rsidP="00046C4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76E7A952"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3057AC25" w14:textId="77777777" w:rsidR="00917C16" w:rsidRPr="00C71BCC" w:rsidRDefault="00917C16" w:rsidP="00046C4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2E73DCF0"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63E2FF51" w14:textId="77777777" w:rsidTr="00046C43">
        <w:trPr>
          <w:trHeight w:val="403"/>
        </w:trPr>
        <w:tc>
          <w:tcPr>
            <w:tcW w:w="562" w:type="dxa"/>
            <w:shd w:val="clear" w:color="auto" w:fill="F2F2F2" w:themeFill="background1" w:themeFillShade="F2"/>
            <w:vAlign w:val="center"/>
          </w:tcPr>
          <w:p w14:paraId="5CE698BF" w14:textId="77777777" w:rsidR="00917C16" w:rsidRPr="00842FC0" w:rsidRDefault="00917C16" w:rsidP="00046C43">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157EB640"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39226714"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77D93C16"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625F0598" w14:textId="77777777" w:rsidTr="00046C43">
        <w:trPr>
          <w:trHeight w:val="403"/>
        </w:trPr>
        <w:tc>
          <w:tcPr>
            <w:tcW w:w="562" w:type="dxa"/>
            <w:shd w:val="clear" w:color="auto" w:fill="F2F2F2" w:themeFill="background1" w:themeFillShade="F2"/>
            <w:vAlign w:val="center"/>
          </w:tcPr>
          <w:p w14:paraId="1669B2DA" w14:textId="77777777" w:rsidR="00917C16" w:rsidRPr="00842FC0" w:rsidRDefault="00917C16" w:rsidP="00046C43">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6FFF024D"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25082B27" w14:textId="77777777" w:rsidR="00917C16" w:rsidRPr="00C71BCC" w:rsidRDefault="00917C16" w:rsidP="00046C4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456C2F4A"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25559FB8" w14:textId="77777777" w:rsidTr="00046C43">
        <w:trPr>
          <w:trHeight w:val="403"/>
        </w:trPr>
        <w:tc>
          <w:tcPr>
            <w:tcW w:w="562" w:type="dxa"/>
            <w:shd w:val="clear" w:color="auto" w:fill="F2F2F2" w:themeFill="background1" w:themeFillShade="F2"/>
            <w:vAlign w:val="center"/>
          </w:tcPr>
          <w:p w14:paraId="72667EA5" w14:textId="77777777" w:rsidR="00917C16" w:rsidRPr="00842FC0" w:rsidRDefault="00917C16" w:rsidP="00046C43">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1156565"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0CDFAB70"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7BC08FB2"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4BC04F15" w14:textId="77777777" w:rsidTr="00046C43">
        <w:trPr>
          <w:trHeight w:val="403"/>
        </w:trPr>
        <w:tc>
          <w:tcPr>
            <w:tcW w:w="562" w:type="dxa"/>
            <w:shd w:val="clear" w:color="auto" w:fill="F2F2F2" w:themeFill="background1" w:themeFillShade="F2"/>
            <w:vAlign w:val="center"/>
          </w:tcPr>
          <w:p w14:paraId="60DD19A7" w14:textId="77777777" w:rsidR="00917C16" w:rsidRPr="00842FC0" w:rsidRDefault="00917C16" w:rsidP="00046C43">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1D2E0445"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0966946D" w14:textId="77777777" w:rsidR="00917C16" w:rsidRPr="00C71BCC" w:rsidRDefault="00917C16" w:rsidP="00046C43">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3F58C668"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66C6B15A" w14:textId="77777777" w:rsidTr="00046C43">
        <w:trPr>
          <w:trHeight w:val="403"/>
        </w:trPr>
        <w:tc>
          <w:tcPr>
            <w:tcW w:w="562" w:type="dxa"/>
            <w:shd w:val="clear" w:color="auto" w:fill="F2F2F2" w:themeFill="background1" w:themeFillShade="F2"/>
            <w:vAlign w:val="center"/>
          </w:tcPr>
          <w:p w14:paraId="2BA6C786" w14:textId="77777777" w:rsidR="00917C16" w:rsidRPr="00842FC0" w:rsidRDefault="00917C16" w:rsidP="00046C43">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384132ED" w14:textId="77777777" w:rsidR="00917C16" w:rsidRPr="004C3A0B" w:rsidRDefault="00917C16" w:rsidP="00046C43">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384B805F"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438880EC" w14:textId="77777777" w:rsidR="00917C16" w:rsidRPr="00C71BCC" w:rsidRDefault="00917C16" w:rsidP="00046C43">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917C16" w:rsidRPr="004C3A0B" w14:paraId="37E4A8CB" w14:textId="77777777" w:rsidTr="00046C43">
        <w:trPr>
          <w:trHeight w:val="403"/>
        </w:trPr>
        <w:tc>
          <w:tcPr>
            <w:tcW w:w="562" w:type="dxa"/>
            <w:shd w:val="clear" w:color="auto" w:fill="F2F2F2" w:themeFill="background1" w:themeFillShade="F2"/>
            <w:vAlign w:val="center"/>
          </w:tcPr>
          <w:p w14:paraId="6F8EBECE" w14:textId="77777777" w:rsidR="00917C16" w:rsidRPr="00842FC0" w:rsidRDefault="00917C16" w:rsidP="00046C43">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523AE15E" w14:textId="77777777" w:rsidR="00917C16" w:rsidRPr="004C3A0B" w:rsidRDefault="00917C16" w:rsidP="00046C43">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917C16" w:rsidRPr="004C3A0B" w14:paraId="05B14478" w14:textId="77777777" w:rsidTr="00046C43">
        <w:trPr>
          <w:trHeight w:val="403"/>
        </w:trPr>
        <w:tc>
          <w:tcPr>
            <w:tcW w:w="562" w:type="dxa"/>
            <w:vAlign w:val="center"/>
          </w:tcPr>
          <w:p w14:paraId="5A2C3ED3" w14:textId="77777777" w:rsidR="00917C16" w:rsidRPr="00E65973" w:rsidRDefault="00917C16" w:rsidP="00046C43">
            <w:pPr>
              <w:autoSpaceDE w:val="0"/>
              <w:autoSpaceDN w:val="0"/>
              <w:adjustRightInd w:val="0"/>
              <w:jc w:val="center"/>
              <w:rPr>
                <w:rFonts w:ascii="Arial" w:hAnsi="Arial" w:cs="Arial"/>
                <w:sz w:val="22"/>
                <w:szCs w:val="22"/>
              </w:rPr>
            </w:pPr>
          </w:p>
        </w:tc>
        <w:tc>
          <w:tcPr>
            <w:tcW w:w="9923" w:type="dxa"/>
            <w:gridSpan w:val="3"/>
            <w:vAlign w:val="center"/>
          </w:tcPr>
          <w:p w14:paraId="6E72FEA4" w14:textId="77777777" w:rsidR="00917C16" w:rsidRDefault="00917C16" w:rsidP="00046C43">
            <w:pPr>
              <w:autoSpaceDE w:val="0"/>
              <w:autoSpaceDN w:val="0"/>
              <w:adjustRightInd w:val="0"/>
              <w:rPr>
                <w:rFonts w:ascii="Arial" w:hAnsi="Arial" w:cs="Arial"/>
                <w:sz w:val="22"/>
                <w:szCs w:val="22"/>
              </w:rPr>
            </w:pPr>
          </w:p>
          <w:p w14:paraId="4C9FB930" w14:textId="77777777" w:rsidR="00917C16" w:rsidRPr="00354F34" w:rsidRDefault="00917C16" w:rsidP="00046C43">
            <w:pPr>
              <w:autoSpaceDE w:val="0"/>
              <w:autoSpaceDN w:val="0"/>
              <w:adjustRightInd w:val="0"/>
              <w:rPr>
                <w:rFonts w:ascii="Arial" w:hAnsi="Arial" w:cs="Arial"/>
                <w:sz w:val="22"/>
                <w:szCs w:val="22"/>
              </w:rPr>
            </w:pPr>
          </w:p>
          <w:p w14:paraId="26903796" w14:textId="77777777" w:rsidR="00917C16" w:rsidRPr="004C3A0B" w:rsidRDefault="00917C16" w:rsidP="00046C43">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17C16" w:rsidRPr="004C3A0B" w14:paraId="7973C2DB" w14:textId="77777777" w:rsidTr="00046C43">
        <w:trPr>
          <w:trHeight w:val="403"/>
        </w:trPr>
        <w:tc>
          <w:tcPr>
            <w:tcW w:w="562" w:type="dxa"/>
            <w:shd w:val="clear" w:color="auto" w:fill="F2F2F2" w:themeFill="background1" w:themeFillShade="F2"/>
            <w:vAlign w:val="center"/>
          </w:tcPr>
          <w:p w14:paraId="7C9C744D" w14:textId="77777777" w:rsidR="00917C16" w:rsidRPr="00842FC0" w:rsidRDefault="00917C16" w:rsidP="00046C43">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19269D78"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17C16" w:rsidRPr="004C3A0B" w14:paraId="2922CC50" w14:textId="77777777" w:rsidTr="00046C43">
        <w:trPr>
          <w:trHeight w:val="403"/>
        </w:trPr>
        <w:tc>
          <w:tcPr>
            <w:tcW w:w="562" w:type="dxa"/>
            <w:vAlign w:val="center"/>
          </w:tcPr>
          <w:p w14:paraId="69074996" w14:textId="77777777" w:rsidR="00917C16" w:rsidRPr="00E65973" w:rsidRDefault="00917C16" w:rsidP="00046C43">
            <w:pPr>
              <w:autoSpaceDE w:val="0"/>
              <w:autoSpaceDN w:val="0"/>
              <w:adjustRightInd w:val="0"/>
              <w:jc w:val="center"/>
              <w:rPr>
                <w:rFonts w:ascii="Arial" w:hAnsi="Arial" w:cs="Arial"/>
                <w:sz w:val="22"/>
                <w:szCs w:val="22"/>
              </w:rPr>
            </w:pPr>
          </w:p>
        </w:tc>
        <w:tc>
          <w:tcPr>
            <w:tcW w:w="9923" w:type="dxa"/>
            <w:gridSpan w:val="3"/>
            <w:vAlign w:val="center"/>
          </w:tcPr>
          <w:p w14:paraId="579EED69" w14:textId="77777777" w:rsidR="00917C16" w:rsidRPr="00404859" w:rsidRDefault="00917C16" w:rsidP="00046C43">
            <w:pPr>
              <w:autoSpaceDE w:val="0"/>
              <w:autoSpaceDN w:val="0"/>
              <w:adjustRightInd w:val="0"/>
              <w:rPr>
                <w:rFonts w:eastAsia="MS Gothic"/>
                <w:sz w:val="22"/>
                <w:szCs w:val="22"/>
              </w:rPr>
            </w:pPr>
            <w:r w:rsidRPr="00404859">
              <w:rPr>
                <w:rFonts w:eastAsia="MS Gothic"/>
                <w:sz w:val="22"/>
                <w:szCs w:val="22"/>
              </w:rPr>
              <w:t>All team members will have access to the data generated by the research activity</w:t>
            </w:r>
          </w:p>
          <w:p w14:paraId="0706C0E5" w14:textId="77777777" w:rsidR="00917C16" w:rsidRPr="004C3A0B" w:rsidRDefault="00917C16" w:rsidP="00046C43">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17C16" w:rsidRPr="004C3A0B" w14:paraId="3AD99F9F" w14:textId="77777777" w:rsidTr="00046C43">
        <w:trPr>
          <w:trHeight w:val="403"/>
        </w:trPr>
        <w:tc>
          <w:tcPr>
            <w:tcW w:w="562" w:type="dxa"/>
            <w:shd w:val="clear" w:color="auto" w:fill="F2F2F2" w:themeFill="background1" w:themeFillShade="F2"/>
            <w:vAlign w:val="center"/>
          </w:tcPr>
          <w:p w14:paraId="3704D89A" w14:textId="77777777" w:rsidR="00917C16" w:rsidRPr="00842FC0" w:rsidRDefault="00917C16" w:rsidP="00046C43">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4FF666FC"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17C16" w:rsidRPr="004C3A0B" w14:paraId="6C522B4A" w14:textId="77777777" w:rsidTr="00046C43">
        <w:trPr>
          <w:trHeight w:val="403"/>
        </w:trPr>
        <w:tc>
          <w:tcPr>
            <w:tcW w:w="562" w:type="dxa"/>
            <w:vAlign w:val="center"/>
          </w:tcPr>
          <w:p w14:paraId="49CD7AF1" w14:textId="77777777" w:rsidR="00917C16" w:rsidRPr="00E65973" w:rsidRDefault="00917C16" w:rsidP="00046C43">
            <w:pPr>
              <w:autoSpaceDE w:val="0"/>
              <w:autoSpaceDN w:val="0"/>
              <w:adjustRightInd w:val="0"/>
              <w:jc w:val="center"/>
              <w:rPr>
                <w:rFonts w:ascii="Arial" w:hAnsi="Arial" w:cs="Arial"/>
                <w:sz w:val="22"/>
                <w:szCs w:val="22"/>
              </w:rPr>
            </w:pPr>
          </w:p>
        </w:tc>
        <w:tc>
          <w:tcPr>
            <w:tcW w:w="9923" w:type="dxa"/>
            <w:gridSpan w:val="3"/>
          </w:tcPr>
          <w:p w14:paraId="6AF243C5" w14:textId="77777777" w:rsidR="00917C16" w:rsidRPr="00404859" w:rsidRDefault="00917C16" w:rsidP="00046C43">
            <w:pPr>
              <w:autoSpaceDE w:val="0"/>
              <w:autoSpaceDN w:val="0"/>
              <w:adjustRightInd w:val="0"/>
              <w:rPr>
                <w:rFonts w:eastAsia="MS Gothic"/>
                <w:sz w:val="22"/>
                <w:szCs w:val="22"/>
              </w:rPr>
            </w:pPr>
            <w:r w:rsidRPr="00404859">
              <w:rPr>
                <w:rFonts w:eastAsia="MS Gothic"/>
                <w:sz w:val="22"/>
                <w:szCs w:val="22"/>
              </w:rPr>
              <w:t>All team members will have access to the data generated by the research activity</w:t>
            </w:r>
          </w:p>
          <w:p w14:paraId="6B1EBCB2" w14:textId="77777777" w:rsidR="00917C16" w:rsidRPr="00354F34" w:rsidRDefault="00917C16" w:rsidP="00046C43">
            <w:pPr>
              <w:autoSpaceDE w:val="0"/>
              <w:autoSpaceDN w:val="0"/>
              <w:adjustRightInd w:val="0"/>
              <w:rPr>
                <w:rFonts w:ascii="Arial" w:hAnsi="Arial" w:cs="Arial"/>
                <w:sz w:val="22"/>
                <w:szCs w:val="22"/>
              </w:rPr>
            </w:pPr>
          </w:p>
          <w:p w14:paraId="1539FAAB" w14:textId="77777777" w:rsidR="00917C16" w:rsidRPr="004C3A0B" w:rsidRDefault="00917C16" w:rsidP="00046C43">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17C16" w:rsidRPr="004C3A0B" w14:paraId="44F00EBD" w14:textId="77777777" w:rsidTr="00046C43">
        <w:trPr>
          <w:trHeight w:val="403"/>
        </w:trPr>
        <w:tc>
          <w:tcPr>
            <w:tcW w:w="562" w:type="dxa"/>
            <w:shd w:val="clear" w:color="auto" w:fill="F2F2F2" w:themeFill="background1" w:themeFillShade="F2"/>
            <w:vAlign w:val="center"/>
          </w:tcPr>
          <w:p w14:paraId="2753A66D" w14:textId="77777777" w:rsidR="00917C16" w:rsidRPr="00842FC0" w:rsidRDefault="00917C16" w:rsidP="00046C43">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4F2476D8" w14:textId="77777777" w:rsidR="00917C16" w:rsidRPr="004C3A0B" w:rsidRDefault="00917C16" w:rsidP="00046C43">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17C16" w:rsidRPr="004C3A0B" w14:paraId="3D3B55ED" w14:textId="77777777" w:rsidTr="00046C43">
        <w:trPr>
          <w:trHeight w:val="403"/>
        </w:trPr>
        <w:tc>
          <w:tcPr>
            <w:tcW w:w="562" w:type="dxa"/>
            <w:vAlign w:val="center"/>
          </w:tcPr>
          <w:p w14:paraId="4872536F" w14:textId="77777777" w:rsidR="00917C16" w:rsidRPr="00E65973" w:rsidRDefault="00917C16" w:rsidP="00046C43">
            <w:pPr>
              <w:autoSpaceDE w:val="0"/>
              <w:autoSpaceDN w:val="0"/>
              <w:adjustRightInd w:val="0"/>
              <w:jc w:val="center"/>
              <w:rPr>
                <w:rFonts w:ascii="Arial" w:hAnsi="Arial" w:cs="Arial"/>
                <w:sz w:val="22"/>
                <w:szCs w:val="22"/>
              </w:rPr>
            </w:pPr>
          </w:p>
        </w:tc>
        <w:tc>
          <w:tcPr>
            <w:tcW w:w="9923" w:type="dxa"/>
            <w:gridSpan w:val="3"/>
          </w:tcPr>
          <w:p w14:paraId="64F79CF1" w14:textId="77777777" w:rsidR="00917C16" w:rsidRPr="00404859" w:rsidRDefault="00917C16" w:rsidP="00046C43">
            <w:pPr>
              <w:autoSpaceDE w:val="0"/>
              <w:autoSpaceDN w:val="0"/>
              <w:adjustRightInd w:val="0"/>
              <w:rPr>
                <w:rFonts w:eastAsia="MS Gothic"/>
                <w:sz w:val="22"/>
                <w:szCs w:val="22"/>
              </w:rPr>
            </w:pPr>
            <w:r w:rsidRPr="00404859">
              <w:rPr>
                <w:rFonts w:eastAsia="MS Gothic"/>
                <w:sz w:val="22"/>
                <w:szCs w:val="22"/>
              </w:rPr>
              <w:t xml:space="preserve">Till the research project will be completed which will approximately eight weeks, the data will be store in my personal computer, which will be data protected. </w:t>
            </w:r>
          </w:p>
          <w:p w14:paraId="0A4CBEAB" w14:textId="77777777" w:rsidR="00917C16" w:rsidRPr="004C3A0B" w:rsidRDefault="00917C16" w:rsidP="00046C43">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17C16" w:rsidRPr="004C3A0B" w14:paraId="49D529A7" w14:textId="77777777" w:rsidTr="00046C43">
        <w:trPr>
          <w:trHeight w:val="403"/>
        </w:trPr>
        <w:tc>
          <w:tcPr>
            <w:tcW w:w="562" w:type="dxa"/>
            <w:shd w:val="clear" w:color="auto" w:fill="F2F2F2" w:themeFill="background1" w:themeFillShade="F2"/>
            <w:vAlign w:val="center"/>
          </w:tcPr>
          <w:p w14:paraId="285C3A98" w14:textId="77777777" w:rsidR="00917C16" w:rsidRPr="00842FC0" w:rsidRDefault="00917C16" w:rsidP="00046C43">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7540965B" w14:textId="77777777" w:rsidR="00917C16" w:rsidRDefault="00917C16" w:rsidP="00046C4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3" w:history="1">
              <w:r w:rsidRPr="00C32EFB">
                <w:rPr>
                  <w:rStyle w:val="Hyperlink"/>
                  <w:rFonts w:ascii="Arial" w:eastAsiaTheme="majorEastAsia"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917C16" w:rsidRPr="004C3A0B" w14:paraId="2340F4EE" w14:textId="77777777" w:rsidTr="00046C43">
        <w:trPr>
          <w:trHeight w:val="403"/>
        </w:trPr>
        <w:tc>
          <w:tcPr>
            <w:tcW w:w="562" w:type="dxa"/>
            <w:vAlign w:val="center"/>
          </w:tcPr>
          <w:p w14:paraId="11ABCA9B" w14:textId="77777777" w:rsidR="00917C16" w:rsidRPr="00E65973" w:rsidRDefault="00917C16" w:rsidP="00046C43">
            <w:pPr>
              <w:autoSpaceDE w:val="0"/>
              <w:autoSpaceDN w:val="0"/>
              <w:adjustRightInd w:val="0"/>
              <w:jc w:val="center"/>
              <w:rPr>
                <w:rFonts w:ascii="Arial" w:hAnsi="Arial" w:cs="Arial"/>
                <w:sz w:val="22"/>
                <w:szCs w:val="22"/>
              </w:rPr>
            </w:pPr>
          </w:p>
        </w:tc>
        <w:tc>
          <w:tcPr>
            <w:tcW w:w="9923" w:type="dxa"/>
            <w:gridSpan w:val="3"/>
          </w:tcPr>
          <w:p w14:paraId="0688551C" w14:textId="77777777" w:rsidR="00917C16" w:rsidRPr="00404859" w:rsidRDefault="00917C16" w:rsidP="00046C43">
            <w:pPr>
              <w:autoSpaceDE w:val="0"/>
              <w:autoSpaceDN w:val="0"/>
              <w:adjustRightInd w:val="0"/>
              <w:rPr>
                <w:rFonts w:eastAsia="MS Gothic"/>
                <w:sz w:val="22"/>
                <w:szCs w:val="22"/>
              </w:rPr>
            </w:pPr>
            <w:r w:rsidRPr="00404859">
              <w:rPr>
                <w:rFonts w:eastAsia="MS Gothic"/>
                <w:sz w:val="22"/>
                <w:szCs w:val="22"/>
              </w:rPr>
              <w:t>No</w:t>
            </w:r>
            <w:r>
              <w:rPr>
                <w:rFonts w:eastAsia="MS Gothic"/>
                <w:sz w:val="22"/>
                <w:szCs w:val="22"/>
              </w:rPr>
              <w:t xml:space="preserve">, it will be not stored in </w:t>
            </w:r>
            <w:r w:rsidRPr="00404859">
              <w:rPr>
                <w:rFonts w:eastAsia="MS Gothic"/>
                <w:sz w:val="22"/>
                <w:szCs w:val="22"/>
              </w:rPr>
              <w:t>the UWTSD Research Data Repository</w:t>
            </w:r>
          </w:p>
          <w:p w14:paraId="3735BA83" w14:textId="77777777" w:rsidR="00917C16" w:rsidRDefault="00917C16" w:rsidP="00046C43">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17C16" w:rsidRPr="004C3A0B" w14:paraId="5A96B56F" w14:textId="77777777" w:rsidTr="00046C43">
        <w:trPr>
          <w:trHeight w:val="606"/>
        </w:trPr>
        <w:tc>
          <w:tcPr>
            <w:tcW w:w="562" w:type="dxa"/>
            <w:shd w:val="clear" w:color="auto" w:fill="F2F2F2" w:themeFill="background1" w:themeFillShade="F2"/>
            <w:vAlign w:val="center"/>
          </w:tcPr>
          <w:p w14:paraId="0E0110ED" w14:textId="77777777" w:rsidR="00917C16" w:rsidRPr="00842FC0" w:rsidRDefault="00917C16" w:rsidP="00046C4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59F30BFE" w14:textId="77777777" w:rsidR="00917C16" w:rsidRPr="009563B2" w:rsidRDefault="00917C16" w:rsidP="00046C43">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4"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5C1FFC71" w14:textId="77777777" w:rsidR="00917C16" w:rsidRPr="003257BD" w:rsidRDefault="00917C16" w:rsidP="00046C43">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52246DD7" w14:textId="77777777" w:rsidR="00917C16" w:rsidRPr="00C71BCC" w:rsidRDefault="0026480D" w:rsidP="00046C43">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917C16">
                  <w:rPr>
                    <w:rFonts w:ascii="MS Gothic" w:eastAsia="MS Gothic" w:hAnsi="MS Gothic" w:cs="Arial" w:hint="eastAsia"/>
                  </w:rPr>
                  <w:t>☒</w:t>
                </w:r>
              </w:sdtContent>
            </w:sdt>
          </w:p>
        </w:tc>
      </w:tr>
      <w:tr w:rsidR="00917C16" w:rsidRPr="004C3A0B" w14:paraId="1ACA85F3" w14:textId="77777777" w:rsidTr="00046C43">
        <w:trPr>
          <w:trHeight w:val="632"/>
        </w:trPr>
        <w:tc>
          <w:tcPr>
            <w:tcW w:w="562" w:type="dxa"/>
            <w:shd w:val="clear" w:color="auto" w:fill="F2F2F2" w:themeFill="background1" w:themeFillShade="F2"/>
            <w:vAlign w:val="center"/>
          </w:tcPr>
          <w:p w14:paraId="62BB457A" w14:textId="77777777" w:rsidR="00917C16" w:rsidRPr="00842FC0" w:rsidRDefault="00917C16" w:rsidP="00046C43">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5655793" w14:textId="77777777" w:rsidR="00917C16" w:rsidRPr="0092487B" w:rsidRDefault="00917C16" w:rsidP="00046C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BDD7EB6" w14:textId="77777777" w:rsidR="00917C16" w:rsidRPr="003257BD" w:rsidRDefault="00917C16" w:rsidP="00046C43">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5B5303ED" w14:textId="77777777" w:rsidR="00917C16" w:rsidRPr="00C71BCC" w:rsidRDefault="0026480D" w:rsidP="00046C43">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917C16">
                  <w:rPr>
                    <w:rFonts w:ascii="MS Gothic" w:eastAsia="MS Gothic" w:hAnsi="MS Gothic" w:cs="Arial" w:hint="eastAsia"/>
                  </w:rPr>
                  <w:t>☒</w:t>
                </w:r>
              </w:sdtContent>
            </w:sdt>
          </w:p>
        </w:tc>
      </w:tr>
    </w:tbl>
    <w:p w14:paraId="66816F80" w14:textId="77777777" w:rsidR="00917C16" w:rsidRDefault="00917C16" w:rsidP="00917C16">
      <w:pPr>
        <w:rPr>
          <w:rFonts w:ascii="Arial" w:hAnsi="Arial" w:cs="Arial"/>
          <w:b/>
          <w:bCs/>
        </w:rPr>
      </w:pPr>
    </w:p>
    <w:p w14:paraId="0E9F727F" w14:textId="77777777" w:rsidR="00917C16" w:rsidRDefault="00917C16" w:rsidP="00917C16">
      <w:pPr>
        <w:rPr>
          <w:rFonts w:ascii="Arial" w:hAnsi="Arial" w:cs="Arial"/>
          <w:b/>
          <w:bCs/>
        </w:rPr>
      </w:pPr>
      <w:r>
        <w:rPr>
          <w:rFonts w:ascii="Arial" w:hAnsi="Arial" w:cs="Arial"/>
          <w:b/>
          <w:bCs/>
        </w:rPr>
        <w:br w:type="page"/>
      </w:r>
    </w:p>
    <w:p w14:paraId="15F82252" w14:textId="77777777" w:rsidR="00917C16" w:rsidRPr="00354F34" w:rsidRDefault="00917C16" w:rsidP="00917C16">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17C16" w:rsidRPr="004C3A0B" w14:paraId="5A21DD4E" w14:textId="77777777" w:rsidTr="00046C43">
        <w:trPr>
          <w:trHeight w:val="1807"/>
        </w:trPr>
        <w:tc>
          <w:tcPr>
            <w:tcW w:w="554" w:type="dxa"/>
            <w:shd w:val="clear" w:color="auto" w:fill="F2F2F2" w:themeFill="background1" w:themeFillShade="F2"/>
            <w:vAlign w:val="center"/>
          </w:tcPr>
          <w:p w14:paraId="6B494F65" w14:textId="77777777" w:rsidR="00917C16" w:rsidRPr="004C3A0B" w:rsidRDefault="00917C16" w:rsidP="00046C43">
            <w:pPr>
              <w:jc w:val="center"/>
              <w:rPr>
                <w:rFonts w:ascii="Arial" w:hAnsi="Arial" w:cs="Arial"/>
              </w:rPr>
            </w:pPr>
          </w:p>
        </w:tc>
        <w:tc>
          <w:tcPr>
            <w:tcW w:w="9923" w:type="dxa"/>
            <w:gridSpan w:val="3"/>
            <w:shd w:val="clear" w:color="auto" w:fill="F2F2F2" w:themeFill="background1" w:themeFillShade="F2"/>
            <w:vAlign w:val="center"/>
          </w:tcPr>
          <w:p w14:paraId="7677CAF4" w14:textId="77777777" w:rsidR="00917C16" w:rsidRPr="004C3A0B" w:rsidRDefault="00917C16" w:rsidP="00046C43">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CB1D6D1" w14:textId="77777777" w:rsidR="00917C16" w:rsidRPr="004C3A0B" w:rsidRDefault="00917C16" w:rsidP="00046C43">
            <w:pPr>
              <w:jc w:val="both"/>
              <w:rPr>
                <w:rFonts w:ascii="Arial" w:hAnsi="Arial" w:cs="Arial"/>
                <w:b/>
                <w:bCs/>
                <w:color w:val="000000"/>
              </w:rPr>
            </w:pPr>
          </w:p>
          <w:p w14:paraId="7D8B0A94" w14:textId="77777777" w:rsidR="00917C16" w:rsidRPr="004C3A0B" w:rsidRDefault="00917C16" w:rsidP="00046C43">
            <w:pPr>
              <w:jc w:val="both"/>
              <w:rPr>
                <w:rFonts w:ascii="Arial" w:hAnsi="Arial" w:cs="Arial"/>
                <w:color w:val="000080"/>
              </w:rPr>
            </w:pPr>
            <w:r w:rsidRPr="004C3A0B">
              <w:rPr>
                <w:rFonts w:ascii="Arial" w:hAnsi="Arial" w:cs="Arial"/>
              </w:rPr>
              <w:t xml:space="preserve">In submitting this </w:t>
            </w:r>
            <w:proofErr w:type="gramStart"/>
            <w:r w:rsidRPr="004C3A0B">
              <w:rPr>
                <w:rFonts w:ascii="Arial" w:hAnsi="Arial" w:cs="Arial"/>
              </w:rPr>
              <w:t>application</w:t>
            </w:r>
            <w:proofErr w:type="gramEnd"/>
            <w:r w:rsidRPr="004C3A0B">
              <w:rPr>
                <w:rFonts w:ascii="Arial" w:hAnsi="Arial" w:cs="Arial"/>
              </w:rPr>
              <w:t xml:space="preserve">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25" w:history="1">
              <w:r w:rsidRPr="00100C35">
                <w:rPr>
                  <w:rStyle w:val="Hyperlink"/>
                  <w:rFonts w:ascii="Arial" w:hAnsi="Arial" w:cs="Arial"/>
                </w:rPr>
                <w:t>https://www.uwtsd.ac.uk/research/research-ethics/</w:t>
              </w:r>
            </w:hyperlink>
            <w:r>
              <w:rPr>
                <w:rFonts w:ascii="Arial" w:hAnsi="Arial" w:cs="Arial"/>
              </w:rPr>
              <w:t xml:space="preserve"> </w:t>
            </w:r>
          </w:p>
        </w:tc>
      </w:tr>
      <w:tr w:rsidR="00917C16" w:rsidRPr="004C3A0B" w14:paraId="7AC5B5DC" w14:textId="77777777" w:rsidTr="00046C4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3D7D2" w14:textId="77777777" w:rsidR="00917C16" w:rsidRPr="00BC301B" w:rsidRDefault="00917C16" w:rsidP="00046C43">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EB6F00" w14:textId="77777777" w:rsidR="00917C16" w:rsidRPr="004C3A0B" w:rsidRDefault="00917C16" w:rsidP="00046C43">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460E396D" w14:textId="77777777" w:rsidR="00917C16" w:rsidRPr="004C3A0B" w:rsidRDefault="00917C16" w:rsidP="00046C43">
            <w:pPr>
              <w:spacing w:before="100" w:beforeAutospacing="1" w:after="100" w:afterAutospacing="1"/>
              <w:rPr>
                <w:rFonts w:ascii="Arial" w:hAnsi="Arial" w:cs="Arial"/>
              </w:rPr>
            </w:pPr>
            <w:proofErr w:type="gramStart"/>
            <w:r>
              <w:rPr>
                <w:rFonts w:ascii="Arial" w:hAnsi="Arial" w:cs="Arial"/>
              </w:rPr>
              <w:t>Kamila  Edyta</w:t>
            </w:r>
            <w:proofErr w:type="gramEnd"/>
            <w:r>
              <w:rPr>
                <w:rFonts w:ascii="Arial" w:hAnsi="Arial" w:cs="Arial"/>
              </w:rPr>
              <w:t xml:space="preserve"> </w:t>
            </w:r>
            <w:proofErr w:type="spellStart"/>
            <w:r>
              <w:rPr>
                <w:rFonts w:ascii="Arial" w:hAnsi="Arial" w:cs="Arial"/>
              </w:rPr>
              <w:t>Pausz</w:t>
            </w:r>
            <w:proofErr w:type="spellEnd"/>
          </w:p>
        </w:tc>
        <w:tc>
          <w:tcPr>
            <w:tcW w:w="2139" w:type="dxa"/>
            <w:vAlign w:val="center"/>
          </w:tcPr>
          <w:p w14:paraId="2ABDF00D" w14:textId="77777777" w:rsidR="00917C16" w:rsidRDefault="00917C16" w:rsidP="00046C43">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11/01/2022</w:t>
            </w:r>
          </w:p>
          <w:p w14:paraId="53AEFA50" w14:textId="77777777" w:rsidR="00917C16" w:rsidRPr="004C3A0B" w:rsidRDefault="00917C16" w:rsidP="00046C43">
            <w:pPr>
              <w:spacing w:before="100" w:beforeAutospacing="1" w:after="100" w:afterAutospacing="1"/>
              <w:rPr>
                <w:rFonts w:ascii="Arial" w:hAnsi="Arial" w:cs="Arial"/>
              </w:rPr>
            </w:pPr>
          </w:p>
        </w:tc>
      </w:tr>
    </w:tbl>
    <w:p w14:paraId="0DDEC138" w14:textId="77777777" w:rsidR="00917C16" w:rsidRPr="004C3A0B" w:rsidRDefault="00917C16" w:rsidP="00917C16">
      <w:pPr>
        <w:rPr>
          <w:rFonts w:ascii="Arial" w:hAnsi="Arial" w:cs="Arial"/>
        </w:rPr>
      </w:pPr>
    </w:p>
    <w:p w14:paraId="35A74468" w14:textId="77777777" w:rsidR="00917C16" w:rsidRPr="004C3A0B" w:rsidRDefault="00917C16" w:rsidP="00917C16">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917C16" w:rsidRPr="004C3A0B" w14:paraId="4E0AD9D9" w14:textId="77777777" w:rsidTr="00046C43">
        <w:trPr>
          <w:trHeight w:val="346"/>
        </w:trPr>
        <w:tc>
          <w:tcPr>
            <w:tcW w:w="365" w:type="pct"/>
            <w:shd w:val="clear" w:color="auto" w:fill="F2F2F2" w:themeFill="background1" w:themeFillShade="F2"/>
            <w:vAlign w:val="center"/>
          </w:tcPr>
          <w:p w14:paraId="6CF8130F" w14:textId="77777777" w:rsidR="00917C16" w:rsidRPr="004C3A0B" w:rsidRDefault="00917C16" w:rsidP="00046C43">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04001905" w14:textId="77777777" w:rsidR="00917C16" w:rsidRPr="004C3A0B" w:rsidRDefault="00917C16" w:rsidP="00046C43">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12CC7DF5" w14:textId="77777777" w:rsidR="00917C16" w:rsidRPr="004C3A0B" w:rsidRDefault="00917C16" w:rsidP="00046C43">
            <w:pPr>
              <w:pStyle w:val="ListParagraph"/>
              <w:ind w:left="0"/>
              <w:rPr>
                <w:rFonts w:ascii="Arial" w:hAnsi="Arial" w:cs="Arial"/>
              </w:rPr>
            </w:pPr>
          </w:p>
        </w:tc>
        <w:tc>
          <w:tcPr>
            <w:tcW w:w="1014" w:type="pct"/>
            <w:vMerge w:val="restart"/>
          </w:tcPr>
          <w:p w14:paraId="4A08C8C4" w14:textId="77777777" w:rsidR="00917C16" w:rsidRPr="004C3A0B" w:rsidRDefault="00917C16" w:rsidP="00046C43">
            <w:pPr>
              <w:pStyle w:val="ListParagraph"/>
              <w:ind w:left="0"/>
              <w:rPr>
                <w:rFonts w:ascii="Arial" w:hAnsi="Arial" w:cs="Arial"/>
              </w:rPr>
            </w:pPr>
            <w:r w:rsidRPr="004C3A0B">
              <w:rPr>
                <w:rFonts w:ascii="Arial" w:hAnsi="Arial" w:cs="Arial"/>
                <w:b/>
                <w:bCs/>
              </w:rPr>
              <w:t>Date:</w:t>
            </w:r>
          </w:p>
        </w:tc>
      </w:tr>
      <w:tr w:rsidR="00917C16" w:rsidRPr="004C3A0B" w14:paraId="28AAE37E" w14:textId="77777777" w:rsidTr="00046C43">
        <w:trPr>
          <w:trHeight w:val="347"/>
        </w:trPr>
        <w:tc>
          <w:tcPr>
            <w:tcW w:w="365" w:type="pct"/>
            <w:shd w:val="clear" w:color="auto" w:fill="F2F2F2" w:themeFill="background1" w:themeFillShade="F2"/>
            <w:vAlign w:val="center"/>
          </w:tcPr>
          <w:p w14:paraId="11544116" w14:textId="77777777" w:rsidR="00917C16" w:rsidRPr="004C3A0B" w:rsidRDefault="00917C16" w:rsidP="00046C43">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6851A801" w14:textId="77777777" w:rsidR="00917C16" w:rsidRPr="004C3A0B" w:rsidRDefault="00917C16" w:rsidP="00046C43">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1FA7255A" w14:textId="77777777" w:rsidR="00917C16" w:rsidRPr="004C3A0B" w:rsidRDefault="00917C16" w:rsidP="00046C43">
            <w:pPr>
              <w:pStyle w:val="ListParagraph"/>
              <w:ind w:left="0"/>
              <w:rPr>
                <w:rFonts w:ascii="Arial" w:hAnsi="Arial" w:cs="Arial"/>
              </w:rPr>
            </w:pPr>
          </w:p>
          <w:p w14:paraId="6A50B241" w14:textId="77777777" w:rsidR="00917C16" w:rsidRPr="004C3A0B" w:rsidRDefault="00917C16" w:rsidP="00046C43">
            <w:pPr>
              <w:pStyle w:val="ListParagraph"/>
              <w:ind w:left="0"/>
              <w:rPr>
                <w:rFonts w:ascii="Arial" w:hAnsi="Arial" w:cs="Arial"/>
              </w:rPr>
            </w:pPr>
          </w:p>
        </w:tc>
        <w:tc>
          <w:tcPr>
            <w:tcW w:w="1014" w:type="pct"/>
            <w:vMerge/>
            <w:vAlign w:val="center"/>
          </w:tcPr>
          <w:p w14:paraId="34D3492C" w14:textId="77777777" w:rsidR="00917C16" w:rsidRPr="004C3A0B" w:rsidRDefault="00917C16" w:rsidP="00046C43">
            <w:pPr>
              <w:pStyle w:val="ListParagraph"/>
              <w:ind w:left="0"/>
              <w:rPr>
                <w:rFonts w:ascii="Arial" w:hAnsi="Arial" w:cs="Arial"/>
              </w:rPr>
            </w:pPr>
          </w:p>
        </w:tc>
      </w:tr>
    </w:tbl>
    <w:p w14:paraId="3EE62FB1" w14:textId="77777777" w:rsidR="00917C16" w:rsidRPr="004C3A0B" w:rsidRDefault="00917C16" w:rsidP="00917C16">
      <w:pPr>
        <w:rPr>
          <w:rFonts w:ascii="Arial" w:hAnsi="Arial" w:cs="Arial"/>
        </w:rPr>
      </w:pPr>
    </w:p>
    <w:p w14:paraId="1FC067C1" w14:textId="77777777" w:rsidR="00917C16" w:rsidRDefault="00917C16" w:rsidP="00917C16">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917C16" w:rsidRPr="004C3A0B" w14:paraId="00D543A2" w14:textId="77777777" w:rsidTr="00046C43">
        <w:trPr>
          <w:trHeight w:val="346"/>
        </w:trPr>
        <w:tc>
          <w:tcPr>
            <w:tcW w:w="366" w:type="pct"/>
            <w:shd w:val="clear" w:color="auto" w:fill="F2F2F2" w:themeFill="background1" w:themeFillShade="F2"/>
            <w:vAlign w:val="center"/>
          </w:tcPr>
          <w:p w14:paraId="33591169" w14:textId="77777777" w:rsidR="00917C16" w:rsidRDefault="00917C16" w:rsidP="00046C43">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7AFDA8C1" w14:textId="77777777" w:rsidR="00917C16" w:rsidRPr="004C3A0B" w:rsidRDefault="00917C16" w:rsidP="00046C43">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703FFC7B" w14:textId="77777777" w:rsidR="00917C16" w:rsidRPr="004C3A0B" w:rsidRDefault="00917C16" w:rsidP="00046C43">
            <w:pPr>
              <w:pStyle w:val="ListParagraph"/>
              <w:ind w:left="0"/>
              <w:rPr>
                <w:rFonts w:ascii="Arial" w:hAnsi="Arial" w:cs="Arial"/>
              </w:rPr>
            </w:pPr>
          </w:p>
        </w:tc>
        <w:tc>
          <w:tcPr>
            <w:tcW w:w="1013" w:type="pct"/>
            <w:vMerge w:val="restart"/>
          </w:tcPr>
          <w:p w14:paraId="61C5EB00" w14:textId="77777777" w:rsidR="00917C16" w:rsidRPr="004C3A0B" w:rsidRDefault="00917C16" w:rsidP="00046C43">
            <w:pPr>
              <w:pStyle w:val="ListParagraph"/>
              <w:ind w:left="0"/>
              <w:rPr>
                <w:rFonts w:ascii="Arial" w:hAnsi="Arial" w:cs="Arial"/>
              </w:rPr>
            </w:pPr>
            <w:r w:rsidRPr="004C3A0B">
              <w:rPr>
                <w:rFonts w:ascii="Arial" w:hAnsi="Arial" w:cs="Arial"/>
                <w:b/>
                <w:bCs/>
              </w:rPr>
              <w:t>Date:</w:t>
            </w:r>
          </w:p>
        </w:tc>
      </w:tr>
      <w:tr w:rsidR="00917C16" w:rsidRPr="004C3A0B" w14:paraId="5076E28C" w14:textId="77777777" w:rsidTr="00046C43">
        <w:trPr>
          <w:trHeight w:val="347"/>
        </w:trPr>
        <w:tc>
          <w:tcPr>
            <w:tcW w:w="366" w:type="pct"/>
            <w:shd w:val="clear" w:color="auto" w:fill="F2F2F2" w:themeFill="background1" w:themeFillShade="F2"/>
            <w:vAlign w:val="center"/>
          </w:tcPr>
          <w:p w14:paraId="10904F28" w14:textId="77777777" w:rsidR="00917C16" w:rsidRPr="004C3A0B" w:rsidRDefault="00917C16" w:rsidP="00046C43">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0B3978F1" w14:textId="77777777" w:rsidR="00917C16" w:rsidRPr="004C3A0B" w:rsidRDefault="00917C16" w:rsidP="00046C43">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6E17880" w14:textId="77777777" w:rsidR="00917C16" w:rsidRPr="004C3A0B" w:rsidRDefault="00917C16" w:rsidP="00046C43">
            <w:pPr>
              <w:pStyle w:val="ListParagraph"/>
              <w:ind w:left="0"/>
              <w:rPr>
                <w:rFonts w:ascii="Arial" w:hAnsi="Arial" w:cs="Arial"/>
              </w:rPr>
            </w:pPr>
          </w:p>
          <w:p w14:paraId="02D89883" w14:textId="77777777" w:rsidR="00917C16" w:rsidRPr="004C3A0B" w:rsidRDefault="00917C16" w:rsidP="00046C43">
            <w:pPr>
              <w:pStyle w:val="ListParagraph"/>
              <w:ind w:left="0"/>
              <w:rPr>
                <w:rFonts w:ascii="Arial" w:hAnsi="Arial" w:cs="Arial"/>
              </w:rPr>
            </w:pPr>
          </w:p>
        </w:tc>
        <w:tc>
          <w:tcPr>
            <w:tcW w:w="1013" w:type="pct"/>
            <w:vMerge/>
            <w:vAlign w:val="center"/>
          </w:tcPr>
          <w:p w14:paraId="4A5F98D4" w14:textId="77777777" w:rsidR="00917C16" w:rsidRPr="004C3A0B" w:rsidRDefault="00917C16" w:rsidP="00046C43">
            <w:pPr>
              <w:pStyle w:val="ListParagraph"/>
              <w:ind w:left="0"/>
              <w:rPr>
                <w:rFonts w:ascii="Arial" w:hAnsi="Arial" w:cs="Arial"/>
              </w:rPr>
            </w:pPr>
          </w:p>
        </w:tc>
      </w:tr>
    </w:tbl>
    <w:p w14:paraId="7BDDE40E" w14:textId="77777777" w:rsidR="00917C16" w:rsidRDefault="00917C16" w:rsidP="00917C16">
      <w:pPr>
        <w:rPr>
          <w:rFonts w:ascii="Arial" w:hAnsi="Arial" w:cs="Arial"/>
          <w:b/>
        </w:rPr>
      </w:pPr>
    </w:p>
    <w:p w14:paraId="0A82ED11" w14:textId="77777777" w:rsidR="00917C16" w:rsidRPr="004C3A0B" w:rsidRDefault="00917C16" w:rsidP="00917C16">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17C16" w:rsidRPr="004C3A0B" w14:paraId="5636BD70" w14:textId="77777777" w:rsidTr="00046C43">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5BCD61F1" w14:textId="77777777" w:rsidR="00917C16" w:rsidRPr="002E13FE" w:rsidRDefault="00917C16" w:rsidP="00046C43">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133404D" w14:textId="77777777" w:rsidR="00917C16" w:rsidRPr="004C3A0B" w:rsidRDefault="00917C16" w:rsidP="00046C43">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917C16" w:rsidRPr="004C3A0B" w14:paraId="4FE27DE6" w14:textId="77777777" w:rsidTr="00046C43">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0D0E4815" w14:textId="77777777" w:rsidR="00917C16" w:rsidRPr="002E13FE" w:rsidRDefault="00917C16" w:rsidP="00046C43">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7F011A9" w14:textId="77777777" w:rsidR="00917C16" w:rsidRPr="004C3A0B" w:rsidRDefault="00917C16" w:rsidP="00046C43">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917C16" w:rsidRPr="004C3A0B" w14:paraId="7BB7692D" w14:textId="77777777" w:rsidTr="00046C43">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3F04C3FC" w14:textId="77777777" w:rsidR="00917C16" w:rsidRPr="002E13FE" w:rsidRDefault="00917C16" w:rsidP="00046C43">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4DF75CF" w14:textId="77777777" w:rsidR="00917C16" w:rsidRPr="004C3A0B" w:rsidRDefault="00917C16" w:rsidP="00046C43">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917C16" w:rsidRPr="004C3A0B" w14:paraId="36662489" w14:textId="77777777" w:rsidTr="00046C43">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464AE187" w14:textId="77777777" w:rsidR="00917C16" w:rsidRPr="002E13FE" w:rsidRDefault="00917C16" w:rsidP="00046C43">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1BACD63" w14:textId="77777777" w:rsidR="00917C16" w:rsidRPr="004C3A0B" w:rsidRDefault="00917C16" w:rsidP="00046C43">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917C16" w:rsidRPr="004C3A0B" w14:paraId="43D91C11" w14:textId="77777777" w:rsidTr="00046C43">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07945FE2" w14:textId="77777777" w:rsidR="00917C16" w:rsidRPr="002E13FE" w:rsidRDefault="00917C16" w:rsidP="00046C43">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622F18D9" w14:textId="77777777" w:rsidR="00917C16" w:rsidRPr="004C3A0B" w:rsidRDefault="00917C16" w:rsidP="00046C43">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917C16" w:rsidRPr="004C3A0B" w14:paraId="705B9BA2" w14:textId="77777777" w:rsidTr="00046C43">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B168CD7" w14:textId="77777777" w:rsidR="00917C16" w:rsidRPr="002E13FE" w:rsidRDefault="00917C16" w:rsidP="00046C43">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B261E0D" w14:textId="77777777" w:rsidR="00917C16" w:rsidRPr="004C3A0B" w:rsidRDefault="00917C16" w:rsidP="00046C43">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917C16" w:rsidRPr="004C3A0B" w14:paraId="26F05A5E" w14:textId="77777777" w:rsidTr="00046C43">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056E7790" w14:textId="77777777" w:rsidR="00917C16" w:rsidRPr="002E13FE" w:rsidRDefault="00917C16" w:rsidP="00046C43">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9ED7D64" w14:textId="77777777" w:rsidR="00917C16" w:rsidRPr="004C3A0B" w:rsidRDefault="00917C16" w:rsidP="00046C43">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6DC7977F" w14:textId="77777777" w:rsidR="00917C16" w:rsidRPr="004C3A0B" w:rsidRDefault="00917C16" w:rsidP="00917C16">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17C16" w:rsidRPr="004C3A0B" w14:paraId="4533655F" w14:textId="77777777" w:rsidTr="00046C43">
        <w:tc>
          <w:tcPr>
            <w:tcW w:w="10485" w:type="dxa"/>
            <w:shd w:val="clear" w:color="auto" w:fill="D9D9D9" w:themeFill="background1" w:themeFillShade="D9"/>
          </w:tcPr>
          <w:p w14:paraId="1D0BCAB1" w14:textId="77777777" w:rsidR="00917C16" w:rsidRPr="004C3A0B" w:rsidRDefault="00917C16" w:rsidP="00046C43">
            <w:pPr>
              <w:rPr>
                <w:rFonts w:ascii="Arial" w:hAnsi="Arial" w:cs="Arial"/>
                <w:b/>
              </w:rPr>
            </w:pPr>
            <w:r w:rsidRPr="004C3A0B">
              <w:rPr>
                <w:rFonts w:ascii="Arial" w:hAnsi="Arial" w:cs="Arial"/>
                <w:b/>
              </w:rPr>
              <w:t>RESEARCH STUDENTS AND STAFF ONLY</w:t>
            </w:r>
          </w:p>
          <w:p w14:paraId="686B9CF9" w14:textId="77777777" w:rsidR="00917C16" w:rsidRPr="004C3A0B" w:rsidRDefault="00917C16" w:rsidP="00046C43">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6"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0371F0E6" w14:textId="77777777" w:rsidR="00917C16" w:rsidRPr="004C3A0B" w:rsidRDefault="00917C16" w:rsidP="00046C43">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917C16" w:rsidRPr="004C3A0B" w14:paraId="1A490312" w14:textId="77777777" w:rsidTr="00046C43">
        <w:tc>
          <w:tcPr>
            <w:tcW w:w="10485" w:type="dxa"/>
            <w:shd w:val="clear" w:color="auto" w:fill="D9D9D9" w:themeFill="background1" w:themeFillShade="D9"/>
          </w:tcPr>
          <w:p w14:paraId="5FC4C1BB" w14:textId="77777777" w:rsidR="00917C16" w:rsidRPr="004C3A0B" w:rsidRDefault="00917C16" w:rsidP="00046C4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7E077EBC" w14:textId="77777777" w:rsidR="00917C16" w:rsidRPr="004C3A0B" w:rsidRDefault="00917C16" w:rsidP="00917C16">
      <w:pPr>
        <w:tabs>
          <w:tab w:val="left" w:pos="5103"/>
        </w:tabs>
        <w:rPr>
          <w:rFonts w:ascii="Arial" w:hAnsi="Arial" w:cs="Arial"/>
          <w:bCs/>
        </w:rPr>
      </w:pPr>
    </w:p>
    <w:p w14:paraId="0095F128" w14:textId="77777777" w:rsidR="00917C16" w:rsidRPr="00431025" w:rsidRDefault="00917C16" w:rsidP="00917C16">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27" w:history="1">
        <w:r w:rsidRPr="00431025">
          <w:rPr>
            <w:rStyle w:val="Hyperlink"/>
            <w:rFonts w:ascii="Arial" w:hAnsi="Arial" w:cs="Arial"/>
          </w:rPr>
          <w:t>https://www.uwtsd.ac.uk/academic-office/appendices-and-forms/</w:t>
        </w:r>
      </w:hyperlink>
    </w:p>
    <w:p w14:paraId="174B7040" w14:textId="77777777" w:rsidR="00917C16" w:rsidRDefault="00917C16" w:rsidP="00C31826">
      <w:pPr>
        <w:spacing w:after="0" w:line="360" w:lineRule="auto"/>
        <w:ind w:left="720" w:hanging="720"/>
        <w:jc w:val="both"/>
        <w:rPr>
          <w:rFonts w:ascii="Arial" w:hAnsi="Arial" w:cs="Arial"/>
          <w:color w:val="222222"/>
          <w:shd w:val="clear" w:color="auto" w:fill="FFFFFF"/>
        </w:rPr>
      </w:pPr>
    </w:p>
    <w:p w14:paraId="1F5139C4" w14:textId="77777777" w:rsidR="00917C16" w:rsidRPr="00C51C66" w:rsidRDefault="00917C16" w:rsidP="00C31826">
      <w:pPr>
        <w:spacing w:after="0" w:line="360" w:lineRule="auto"/>
        <w:ind w:left="720" w:hanging="720"/>
        <w:jc w:val="both"/>
        <w:rPr>
          <w:rFonts w:ascii="Arial" w:hAnsi="Arial" w:cs="Arial"/>
          <w:color w:val="222222"/>
          <w:shd w:val="clear" w:color="auto" w:fill="FFFFFF"/>
        </w:rPr>
      </w:pPr>
    </w:p>
    <w:sectPr w:rsidR="00917C16" w:rsidRPr="00C51C66" w:rsidSect="00FC4AF0">
      <w:headerReference w:type="default" r:id="rId28"/>
      <w:footerReference w:type="default" r:id="rId29"/>
      <w:pgSz w:w="12240" w:h="15840"/>
      <w:pgMar w:top="1440" w:right="1440" w:bottom="1440" w:left="1440" w:header="720" w:footer="720" w:gutter="0"/>
      <w:pgBorders w:offsetFrom="page">
        <w:top w:val="threeDEngrave" w:sz="24" w:space="24" w:color="auto"/>
        <w:left w:val="threeDEngrave" w:sz="24" w:space="24" w:color="auto"/>
        <w:bottom w:val="threeDEmboss" w:sz="24" w:space="24" w:color="auto"/>
        <w:right w:val="threeDEmboss"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58F00" w14:textId="77777777" w:rsidR="0026480D" w:rsidRDefault="0026480D" w:rsidP="004B4A70">
      <w:pPr>
        <w:spacing w:after="0" w:line="240" w:lineRule="auto"/>
      </w:pPr>
      <w:r>
        <w:separator/>
      </w:r>
    </w:p>
  </w:endnote>
  <w:endnote w:type="continuationSeparator" w:id="0">
    <w:p w14:paraId="00388B66" w14:textId="77777777" w:rsidR="0026480D" w:rsidRDefault="0026480D" w:rsidP="004B4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E170A" w14:textId="77777777" w:rsidR="00D0702B" w:rsidRDefault="00D070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A6074" w14:textId="77777777" w:rsidR="00D0702B" w:rsidRDefault="00D070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F064C" w14:textId="77777777" w:rsidR="0026480D" w:rsidRDefault="0026480D" w:rsidP="004B4A70">
      <w:pPr>
        <w:spacing w:after="0" w:line="240" w:lineRule="auto"/>
      </w:pPr>
      <w:r>
        <w:separator/>
      </w:r>
    </w:p>
  </w:footnote>
  <w:footnote w:type="continuationSeparator" w:id="0">
    <w:p w14:paraId="4912C82E" w14:textId="77777777" w:rsidR="0026480D" w:rsidRDefault="0026480D" w:rsidP="004B4A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66049" w14:textId="77777777" w:rsidR="00D0702B" w:rsidRPr="004B4A70" w:rsidRDefault="00D0702B" w:rsidP="004B4A70">
    <w:pPr>
      <w:pStyle w:val="Header"/>
      <w:spacing w:line="360" w:lineRule="auto"/>
      <w:jc w:val="both"/>
      <w:rPr>
        <w:rFonts w:ascii="Arial" w:hAnsi="Arial" w:cs="Arial"/>
      </w:rPr>
    </w:pPr>
    <w:r>
      <w:rPr>
        <w:rFonts w:ascii="Arial" w:hAnsi="Arial" w:cs="Arial"/>
      </w:rPr>
      <w:t>Dissertation 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C4C8B" w14:textId="77777777" w:rsidR="00D0702B" w:rsidRPr="00477144" w:rsidRDefault="00D0702B">
    <w:pPr>
      <w:pStyle w:val="Header"/>
      <w:jc w:val="right"/>
      <w:rPr>
        <w:rFonts w:ascii="Arial" w:hAnsi="Arial" w:cs="Arial"/>
      </w:rPr>
    </w:pPr>
    <w:r w:rsidRPr="00477144">
      <w:rPr>
        <w:rFonts w:ascii="Arial" w:hAnsi="Arial" w:cs="Arial"/>
      </w:rPr>
      <w:t>Dissertation Report</w:t>
    </w:r>
    <w:r w:rsidRPr="00477144">
      <w:rPr>
        <w:rFonts w:ascii="Arial" w:hAnsi="Arial" w:cs="Arial"/>
      </w:rPr>
      <w:tab/>
    </w:r>
    <w:r w:rsidRPr="00477144">
      <w:rPr>
        <w:rFonts w:ascii="Arial" w:hAnsi="Arial" w:cs="Arial"/>
      </w:rPr>
      <w:tab/>
    </w:r>
    <w:sdt>
      <w:sdtPr>
        <w:rPr>
          <w:rFonts w:ascii="Arial" w:hAnsi="Arial" w:cs="Arial"/>
        </w:rPr>
        <w:id w:val="1308518699"/>
        <w:docPartObj>
          <w:docPartGallery w:val="Page Numbers (Top of Page)"/>
          <w:docPartUnique/>
        </w:docPartObj>
      </w:sdtPr>
      <w:sdtEndPr>
        <w:rPr>
          <w:noProof/>
        </w:rPr>
      </w:sdtEndPr>
      <w:sdtContent>
        <w:r w:rsidRPr="00477144">
          <w:rPr>
            <w:rFonts w:ascii="Arial" w:hAnsi="Arial" w:cs="Arial"/>
          </w:rPr>
          <w:fldChar w:fldCharType="begin"/>
        </w:r>
        <w:r w:rsidRPr="00477144">
          <w:rPr>
            <w:rFonts w:ascii="Arial" w:hAnsi="Arial" w:cs="Arial"/>
          </w:rPr>
          <w:instrText xml:space="preserve"> PAGE   \* MERGEFORMAT </w:instrText>
        </w:r>
        <w:r w:rsidRPr="00477144">
          <w:rPr>
            <w:rFonts w:ascii="Arial" w:hAnsi="Arial" w:cs="Arial"/>
          </w:rPr>
          <w:fldChar w:fldCharType="separate"/>
        </w:r>
        <w:r w:rsidRPr="00477144">
          <w:rPr>
            <w:rFonts w:ascii="Arial" w:hAnsi="Arial" w:cs="Arial"/>
            <w:noProof/>
          </w:rPr>
          <w:t>2</w:t>
        </w:r>
        <w:r w:rsidRPr="00477144">
          <w:rPr>
            <w:rFonts w:ascii="Arial" w:hAnsi="Arial" w:cs="Arial"/>
            <w:noProof/>
          </w:rPr>
          <w:fldChar w:fldCharType="end"/>
        </w:r>
      </w:sdtContent>
    </w:sdt>
  </w:p>
  <w:p w14:paraId="63E12D1C" w14:textId="77777777" w:rsidR="00D0702B" w:rsidRPr="004B4A70" w:rsidRDefault="00D0702B" w:rsidP="004B4A70">
    <w:pPr>
      <w:pStyle w:val="Header"/>
      <w:spacing w:line="360" w:lineRule="auto"/>
      <w:jc w:val="both"/>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27F00" w14:textId="77777777" w:rsidR="00D0702B" w:rsidRPr="00477144" w:rsidRDefault="00D0702B">
    <w:pPr>
      <w:pStyle w:val="Header"/>
      <w:jc w:val="right"/>
      <w:rPr>
        <w:rFonts w:ascii="Arial" w:hAnsi="Arial" w:cs="Arial"/>
      </w:rPr>
    </w:pPr>
    <w:r w:rsidRPr="00477144">
      <w:rPr>
        <w:rFonts w:ascii="Arial" w:hAnsi="Arial" w:cs="Arial"/>
      </w:rPr>
      <w:t>Dissertation Report</w:t>
    </w:r>
    <w:r w:rsidRPr="00477144">
      <w:rPr>
        <w:rFonts w:ascii="Arial" w:hAnsi="Arial" w:cs="Arial"/>
      </w:rPr>
      <w:tab/>
    </w:r>
    <w:r w:rsidRPr="00477144">
      <w:rPr>
        <w:rFonts w:ascii="Arial" w:hAnsi="Arial" w:cs="Arial"/>
      </w:rPr>
      <w:tab/>
    </w:r>
    <w:sdt>
      <w:sdtPr>
        <w:rPr>
          <w:rFonts w:ascii="Arial" w:hAnsi="Arial" w:cs="Arial"/>
        </w:rPr>
        <w:id w:val="1841583535"/>
        <w:docPartObj>
          <w:docPartGallery w:val="Page Numbers (Top of Page)"/>
          <w:docPartUnique/>
        </w:docPartObj>
      </w:sdtPr>
      <w:sdtEndPr>
        <w:rPr>
          <w:noProof/>
        </w:rPr>
      </w:sdtEndPr>
      <w:sdtContent>
        <w:r w:rsidRPr="00477144">
          <w:rPr>
            <w:rFonts w:ascii="Arial" w:hAnsi="Arial" w:cs="Arial"/>
          </w:rPr>
          <w:fldChar w:fldCharType="begin"/>
        </w:r>
        <w:r w:rsidRPr="00477144">
          <w:rPr>
            <w:rFonts w:ascii="Arial" w:hAnsi="Arial" w:cs="Arial"/>
          </w:rPr>
          <w:instrText xml:space="preserve"> PAGE   \* MERGEFORMAT </w:instrText>
        </w:r>
        <w:r w:rsidRPr="00477144">
          <w:rPr>
            <w:rFonts w:ascii="Arial" w:hAnsi="Arial" w:cs="Arial"/>
          </w:rPr>
          <w:fldChar w:fldCharType="separate"/>
        </w:r>
        <w:r w:rsidRPr="00477144">
          <w:rPr>
            <w:rFonts w:ascii="Arial" w:hAnsi="Arial" w:cs="Arial"/>
            <w:noProof/>
          </w:rPr>
          <w:t>2</w:t>
        </w:r>
        <w:r w:rsidRPr="00477144">
          <w:rPr>
            <w:rFonts w:ascii="Arial" w:hAnsi="Arial" w:cs="Arial"/>
            <w:noProof/>
          </w:rPr>
          <w:fldChar w:fldCharType="end"/>
        </w:r>
      </w:sdtContent>
    </w:sdt>
  </w:p>
  <w:p w14:paraId="582F011C" w14:textId="77777777" w:rsidR="00D0702B" w:rsidRPr="004B4A70" w:rsidRDefault="00D0702B" w:rsidP="004B4A70">
    <w:pPr>
      <w:pStyle w:val="Header"/>
      <w:spacing w:line="360" w:lineRule="auto"/>
      <w:jc w:val="both"/>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469C5"/>
    <w:multiLevelType w:val="hybridMultilevel"/>
    <w:tmpl w:val="0FE887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4C05A8"/>
    <w:multiLevelType w:val="hybridMultilevel"/>
    <w:tmpl w:val="75860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7119366">
    <w:abstractNumId w:val="0"/>
  </w:num>
  <w:num w:numId="2" w16cid:durableId="1938247122">
    <w:abstractNumId w:val="11"/>
  </w:num>
  <w:num w:numId="3" w16cid:durableId="738211978">
    <w:abstractNumId w:val="21"/>
  </w:num>
  <w:num w:numId="4" w16cid:durableId="1305819591">
    <w:abstractNumId w:val="3"/>
  </w:num>
  <w:num w:numId="5" w16cid:durableId="1130434752">
    <w:abstractNumId w:val="26"/>
  </w:num>
  <w:num w:numId="6" w16cid:durableId="760934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39367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35335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25917308">
    <w:abstractNumId w:val="4"/>
  </w:num>
  <w:num w:numId="10" w16cid:durableId="1097405892">
    <w:abstractNumId w:val="8"/>
  </w:num>
  <w:num w:numId="11" w16cid:durableId="706681321">
    <w:abstractNumId w:val="9"/>
  </w:num>
  <w:num w:numId="12" w16cid:durableId="713622279">
    <w:abstractNumId w:val="24"/>
  </w:num>
  <w:num w:numId="13" w16cid:durableId="1109854284">
    <w:abstractNumId w:val="22"/>
  </w:num>
  <w:num w:numId="14" w16cid:durableId="2052339479">
    <w:abstractNumId w:val="23"/>
  </w:num>
  <w:num w:numId="15" w16cid:durableId="645159394">
    <w:abstractNumId w:val="1"/>
  </w:num>
  <w:num w:numId="16" w16cid:durableId="2016375550">
    <w:abstractNumId w:val="6"/>
  </w:num>
  <w:num w:numId="17" w16cid:durableId="1499804059">
    <w:abstractNumId w:val="7"/>
  </w:num>
  <w:num w:numId="18" w16cid:durableId="1239366364">
    <w:abstractNumId w:val="13"/>
  </w:num>
  <w:num w:numId="19" w16cid:durableId="1356931199">
    <w:abstractNumId w:val="15"/>
  </w:num>
  <w:num w:numId="20" w16cid:durableId="1464541133">
    <w:abstractNumId w:val="25"/>
  </w:num>
  <w:num w:numId="21" w16cid:durableId="723874402">
    <w:abstractNumId w:val="5"/>
  </w:num>
  <w:num w:numId="22" w16cid:durableId="1809279839">
    <w:abstractNumId w:val="16"/>
  </w:num>
  <w:num w:numId="23" w16cid:durableId="1753509038">
    <w:abstractNumId w:val="20"/>
  </w:num>
  <w:num w:numId="24" w16cid:durableId="362632802">
    <w:abstractNumId w:val="2"/>
  </w:num>
  <w:num w:numId="25" w16cid:durableId="965156392">
    <w:abstractNumId w:val="10"/>
  </w:num>
  <w:num w:numId="26" w16cid:durableId="782458969">
    <w:abstractNumId w:val="14"/>
  </w:num>
  <w:num w:numId="27" w16cid:durableId="257102344">
    <w:abstractNumId w:val="27"/>
  </w:num>
  <w:num w:numId="28" w16cid:durableId="1628848825">
    <w:abstractNumId w:val="19"/>
  </w:num>
  <w:num w:numId="29" w16cid:durableId="19284203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0MDMzNDc3MjQ2MDVU0lEKTi0uzszPAykwrgUAgMjpySwAAAA="/>
  </w:docVars>
  <w:rsids>
    <w:rsidRoot w:val="00DE07B0"/>
    <w:rsid w:val="000005AE"/>
    <w:rsid w:val="0000741B"/>
    <w:rsid w:val="00025B29"/>
    <w:rsid w:val="000274C1"/>
    <w:rsid w:val="000308C9"/>
    <w:rsid w:val="00036310"/>
    <w:rsid w:val="00043597"/>
    <w:rsid w:val="0004646D"/>
    <w:rsid w:val="00077C30"/>
    <w:rsid w:val="00082AAD"/>
    <w:rsid w:val="00083E24"/>
    <w:rsid w:val="000A07CC"/>
    <w:rsid w:val="000A74AB"/>
    <w:rsid w:val="000B1715"/>
    <w:rsid w:val="000B1977"/>
    <w:rsid w:val="000B37BF"/>
    <w:rsid w:val="000B5DDD"/>
    <w:rsid w:val="000C5336"/>
    <w:rsid w:val="000C7C17"/>
    <w:rsid w:val="000E583C"/>
    <w:rsid w:val="000E64BC"/>
    <w:rsid w:val="000F6D1B"/>
    <w:rsid w:val="00112908"/>
    <w:rsid w:val="00113A87"/>
    <w:rsid w:val="00117334"/>
    <w:rsid w:val="00127519"/>
    <w:rsid w:val="00136B9C"/>
    <w:rsid w:val="00143A2C"/>
    <w:rsid w:val="00146562"/>
    <w:rsid w:val="00152374"/>
    <w:rsid w:val="00153F0E"/>
    <w:rsid w:val="00164AD2"/>
    <w:rsid w:val="00165F8A"/>
    <w:rsid w:val="00175B2B"/>
    <w:rsid w:val="00176678"/>
    <w:rsid w:val="00184F94"/>
    <w:rsid w:val="001975AE"/>
    <w:rsid w:val="001B62D1"/>
    <w:rsid w:val="001C093A"/>
    <w:rsid w:val="001C096F"/>
    <w:rsid w:val="001C0D76"/>
    <w:rsid w:val="001C0F45"/>
    <w:rsid w:val="001D0E3C"/>
    <w:rsid w:val="001D25E8"/>
    <w:rsid w:val="001D73DF"/>
    <w:rsid w:val="001E07CF"/>
    <w:rsid w:val="001E1963"/>
    <w:rsid w:val="001E3F0D"/>
    <w:rsid w:val="001E7B47"/>
    <w:rsid w:val="001E7EDE"/>
    <w:rsid w:val="001F17FE"/>
    <w:rsid w:val="00200712"/>
    <w:rsid w:val="00223B5A"/>
    <w:rsid w:val="00231A35"/>
    <w:rsid w:val="00232ED4"/>
    <w:rsid w:val="0023400A"/>
    <w:rsid w:val="00236064"/>
    <w:rsid w:val="002450D7"/>
    <w:rsid w:val="00251388"/>
    <w:rsid w:val="0025262F"/>
    <w:rsid w:val="00257D26"/>
    <w:rsid w:val="0026480D"/>
    <w:rsid w:val="00265B14"/>
    <w:rsid w:val="00265B4E"/>
    <w:rsid w:val="00270A60"/>
    <w:rsid w:val="00270B52"/>
    <w:rsid w:val="00270EB8"/>
    <w:rsid w:val="00271D51"/>
    <w:rsid w:val="00276FEB"/>
    <w:rsid w:val="00277036"/>
    <w:rsid w:val="00283DF5"/>
    <w:rsid w:val="002864AB"/>
    <w:rsid w:val="00286E31"/>
    <w:rsid w:val="00294C24"/>
    <w:rsid w:val="002A33B9"/>
    <w:rsid w:val="002A7385"/>
    <w:rsid w:val="002B04C6"/>
    <w:rsid w:val="002B07A2"/>
    <w:rsid w:val="002B215F"/>
    <w:rsid w:val="002B6694"/>
    <w:rsid w:val="002C0E67"/>
    <w:rsid w:val="002D6672"/>
    <w:rsid w:val="002E6CEA"/>
    <w:rsid w:val="002F0A10"/>
    <w:rsid w:val="002F2C6E"/>
    <w:rsid w:val="002F4D4B"/>
    <w:rsid w:val="002F57C6"/>
    <w:rsid w:val="00300E2C"/>
    <w:rsid w:val="003103A6"/>
    <w:rsid w:val="00315D36"/>
    <w:rsid w:val="003343C1"/>
    <w:rsid w:val="0033556C"/>
    <w:rsid w:val="003459BF"/>
    <w:rsid w:val="00345B35"/>
    <w:rsid w:val="0035367C"/>
    <w:rsid w:val="00370FF6"/>
    <w:rsid w:val="00371426"/>
    <w:rsid w:val="003733CF"/>
    <w:rsid w:val="00384350"/>
    <w:rsid w:val="003850F1"/>
    <w:rsid w:val="00394375"/>
    <w:rsid w:val="003B0D24"/>
    <w:rsid w:val="003B3464"/>
    <w:rsid w:val="003B400A"/>
    <w:rsid w:val="003B5A89"/>
    <w:rsid w:val="003B728C"/>
    <w:rsid w:val="003C054B"/>
    <w:rsid w:val="003C395F"/>
    <w:rsid w:val="003C3B62"/>
    <w:rsid w:val="003C4FA7"/>
    <w:rsid w:val="003D0EBF"/>
    <w:rsid w:val="003D735B"/>
    <w:rsid w:val="003E2021"/>
    <w:rsid w:val="003E4DA0"/>
    <w:rsid w:val="003E5CF7"/>
    <w:rsid w:val="003F0D45"/>
    <w:rsid w:val="0040178D"/>
    <w:rsid w:val="00407B69"/>
    <w:rsid w:val="004170F5"/>
    <w:rsid w:val="004220D5"/>
    <w:rsid w:val="004510A2"/>
    <w:rsid w:val="0045300C"/>
    <w:rsid w:val="004647F3"/>
    <w:rsid w:val="00464C6B"/>
    <w:rsid w:val="00473578"/>
    <w:rsid w:val="00477144"/>
    <w:rsid w:val="004774F6"/>
    <w:rsid w:val="0048153A"/>
    <w:rsid w:val="0048190D"/>
    <w:rsid w:val="00487C85"/>
    <w:rsid w:val="00492556"/>
    <w:rsid w:val="004A3FB7"/>
    <w:rsid w:val="004B113D"/>
    <w:rsid w:val="004B1174"/>
    <w:rsid w:val="004B4A70"/>
    <w:rsid w:val="004B6FBE"/>
    <w:rsid w:val="004C0B8B"/>
    <w:rsid w:val="004C0E33"/>
    <w:rsid w:val="004D63A2"/>
    <w:rsid w:val="004E29FB"/>
    <w:rsid w:val="004F172F"/>
    <w:rsid w:val="004F3E0C"/>
    <w:rsid w:val="004F4C37"/>
    <w:rsid w:val="004F5272"/>
    <w:rsid w:val="0050263C"/>
    <w:rsid w:val="005051F3"/>
    <w:rsid w:val="00516E53"/>
    <w:rsid w:val="005204F9"/>
    <w:rsid w:val="005226B3"/>
    <w:rsid w:val="00522D74"/>
    <w:rsid w:val="0052446D"/>
    <w:rsid w:val="00524BE4"/>
    <w:rsid w:val="00530B34"/>
    <w:rsid w:val="00534C08"/>
    <w:rsid w:val="005375DA"/>
    <w:rsid w:val="00541C33"/>
    <w:rsid w:val="0054202E"/>
    <w:rsid w:val="005559D8"/>
    <w:rsid w:val="005604AE"/>
    <w:rsid w:val="00577D57"/>
    <w:rsid w:val="00581A34"/>
    <w:rsid w:val="00586D26"/>
    <w:rsid w:val="00591B76"/>
    <w:rsid w:val="005937D6"/>
    <w:rsid w:val="00596890"/>
    <w:rsid w:val="00597B98"/>
    <w:rsid w:val="005A4BC4"/>
    <w:rsid w:val="005A6F55"/>
    <w:rsid w:val="005B26B8"/>
    <w:rsid w:val="005B3848"/>
    <w:rsid w:val="005B3EF6"/>
    <w:rsid w:val="005B4BA1"/>
    <w:rsid w:val="005D169E"/>
    <w:rsid w:val="005D3660"/>
    <w:rsid w:val="005D4DA2"/>
    <w:rsid w:val="005E1858"/>
    <w:rsid w:val="005E30AF"/>
    <w:rsid w:val="005F50A6"/>
    <w:rsid w:val="0061273E"/>
    <w:rsid w:val="00613D87"/>
    <w:rsid w:val="00622B0F"/>
    <w:rsid w:val="00626B94"/>
    <w:rsid w:val="0064231F"/>
    <w:rsid w:val="00650E3D"/>
    <w:rsid w:val="00651C2C"/>
    <w:rsid w:val="00653BEC"/>
    <w:rsid w:val="00661F54"/>
    <w:rsid w:val="00665536"/>
    <w:rsid w:val="006722CA"/>
    <w:rsid w:val="006868AE"/>
    <w:rsid w:val="006964F9"/>
    <w:rsid w:val="00697EB0"/>
    <w:rsid w:val="006A392F"/>
    <w:rsid w:val="006B13A0"/>
    <w:rsid w:val="006B33C3"/>
    <w:rsid w:val="006B763E"/>
    <w:rsid w:val="006C176B"/>
    <w:rsid w:val="006D215C"/>
    <w:rsid w:val="006D6EB0"/>
    <w:rsid w:val="006E075C"/>
    <w:rsid w:val="006F17F4"/>
    <w:rsid w:val="006F1A5C"/>
    <w:rsid w:val="006F71D8"/>
    <w:rsid w:val="00702A58"/>
    <w:rsid w:val="007175AE"/>
    <w:rsid w:val="0072717A"/>
    <w:rsid w:val="007377CA"/>
    <w:rsid w:val="00737E7C"/>
    <w:rsid w:val="00746189"/>
    <w:rsid w:val="00751DAA"/>
    <w:rsid w:val="00753AC6"/>
    <w:rsid w:val="00755FE7"/>
    <w:rsid w:val="00757736"/>
    <w:rsid w:val="00761B1C"/>
    <w:rsid w:val="007738F8"/>
    <w:rsid w:val="0077531A"/>
    <w:rsid w:val="00787746"/>
    <w:rsid w:val="007B28C9"/>
    <w:rsid w:val="007C4579"/>
    <w:rsid w:val="007D4CBD"/>
    <w:rsid w:val="007E7E17"/>
    <w:rsid w:val="007F0AE7"/>
    <w:rsid w:val="007F55D3"/>
    <w:rsid w:val="008015C4"/>
    <w:rsid w:val="00807B78"/>
    <w:rsid w:val="00812220"/>
    <w:rsid w:val="00812666"/>
    <w:rsid w:val="008159DF"/>
    <w:rsid w:val="00821478"/>
    <w:rsid w:val="00826D87"/>
    <w:rsid w:val="00831FF9"/>
    <w:rsid w:val="008337F3"/>
    <w:rsid w:val="0084310E"/>
    <w:rsid w:val="008574C9"/>
    <w:rsid w:val="00881014"/>
    <w:rsid w:val="008976BD"/>
    <w:rsid w:val="0089775E"/>
    <w:rsid w:val="008B5C48"/>
    <w:rsid w:val="008B665D"/>
    <w:rsid w:val="008D2F14"/>
    <w:rsid w:val="008E0A92"/>
    <w:rsid w:val="008E2594"/>
    <w:rsid w:val="008F2890"/>
    <w:rsid w:val="008F71E5"/>
    <w:rsid w:val="0090701B"/>
    <w:rsid w:val="0091642D"/>
    <w:rsid w:val="00917130"/>
    <w:rsid w:val="00917C16"/>
    <w:rsid w:val="0094004B"/>
    <w:rsid w:val="009536A0"/>
    <w:rsid w:val="0095388C"/>
    <w:rsid w:val="009571CC"/>
    <w:rsid w:val="0096517C"/>
    <w:rsid w:val="00965551"/>
    <w:rsid w:val="00967A4C"/>
    <w:rsid w:val="0097280D"/>
    <w:rsid w:val="00973DFC"/>
    <w:rsid w:val="009824BC"/>
    <w:rsid w:val="00983855"/>
    <w:rsid w:val="00986012"/>
    <w:rsid w:val="009922AB"/>
    <w:rsid w:val="009A75FF"/>
    <w:rsid w:val="009B3B58"/>
    <w:rsid w:val="009B6C97"/>
    <w:rsid w:val="009D28B4"/>
    <w:rsid w:val="009D7D99"/>
    <w:rsid w:val="009E143C"/>
    <w:rsid w:val="009E3AEC"/>
    <w:rsid w:val="009F1583"/>
    <w:rsid w:val="00A107EB"/>
    <w:rsid w:val="00A16A03"/>
    <w:rsid w:val="00A213E2"/>
    <w:rsid w:val="00A451F3"/>
    <w:rsid w:val="00A508C2"/>
    <w:rsid w:val="00A50D7E"/>
    <w:rsid w:val="00A5146D"/>
    <w:rsid w:val="00A57ED7"/>
    <w:rsid w:val="00A60D7B"/>
    <w:rsid w:val="00A656ED"/>
    <w:rsid w:val="00A7554B"/>
    <w:rsid w:val="00A76B1C"/>
    <w:rsid w:val="00A83E16"/>
    <w:rsid w:val="00A85C55"/>
    <w:rsid w:val="00AA6CEB"/>
    <w:rsid w:val="00AB2660"/>
    <w:rsid w:val="00AB782A"/>
    <w:rsid w:val="00AC0705"/>
    <w:rsid w:val="00AC3DEF"/>
    <w:rsid w:val="00AC59F8"/>
    <w:rsid w:val="00AC5CB6"/>
    <w:rsid w:val="00AC6459"/>
    <w:rsid w:val="00AC73F2"/>
    <w:rsid w:val="00AD0283"/>
    <w:rsid w:val="00AE18A6"/>
    <w:rsid w:val="00AF315A"/>
    <w:rsid w:val="00B248CF"/>
    <w:rsid w:val="00B27F98"/>
    <w:rsid w:val="00B32415"/>
    <w:rsid w:val="00B41007"/>
    <w:rsid w:val="00B43E72"/>
    <w:rsid w:val="00B47583"/>
    <w:rsid w:val="00B5368E"/>
    <w:rsid w:val="00B6235F"/>
    <w:rsid w:val="00B67234"/>
    <w:rsid w:val="00B75F10"/>
    <w:rsid w:val="00B91D60"/>
    <w:rsid w:val="00B938B8"/>
    <w:rsid w:val="00B949AA"/>
    <w:rsid w:val="00B96380"/>
    <w:rsid w:val="00BA7062"/>
    <w:rsid w:val="00BB1A3B"/>
    <w:rsid w:val="00BB2248"/>
    <w:rsid w:val="00BB6785"/>
    <w:rsid w:val="00BB6A9D"/>
    <w:rsid w:val="00BC2CFB"/>
    <w:rsid w:val="00BC61E2"/>
    <w:rsid w:val="00BE324C"/>
    <w:rsid w:val="00BE71E8"/>
    <w:rsid w:val="00BF080B"/>
    <w:rsid w:val="00BF15A5"/>
    <w:rsid w:val="00BF22C8"/>
    <w:rsid w:val="00BF70EC"/>
    <w:rsid w:val="00C0023D"/>
    <w:rsid w:val="00C01F92"/>
    <w:rsid w:val="00C049FE"/>
    <w:rsid w:val="00C11AE0"/>
    <w:rsid w:val="00C121E3"/>
    <w:rsid w:val="00C30C98"/>
    <w:rsid w:val="00C31826"/>
    <w:rsid w:val="00C40248"/>
    <w:rsid w:val="00C436FE"/>
    <w:rsid w:val="00C50894"/>
    <w:rsid w:val="00C509BE"/>
    <w:rsid w:val="00C51C66"/>
    <w:rsid w:val="00C52688"/>
    <w:rsid w:val="00C53091"/>
    <w:rsid w:val="00C6416D"/>
    <w:rsid w:val="00C647C7"/>
    <w:rsid w:val="00C77475"/>
    <w:rsid w:val="00C83215"/>
    <w:rsid w:val="00C9573A"/>
    <w:rsid w:val="00CA0847"/>
    <w:rsid w:val="00CD47A8"/>
    <w:rsid w:val="00CD6F3D"/>
    <w:rsid w:val="00CF1F19"/>
    <w:rsid w:val="00CF2F28"/>
    <w:rsid w:val="00D035CE"/>
    <w:rsid w:val="00D0702B"/>
    <w:rsid w:val="00D10DA7"/>
    <w:rsid w:val="00D16257"/>
    <w:rsid w:val="00D24F44"/>
    <w:rsid w:val="00D276D0"/>
    <w:rsid w:val="00D31BAB"/>
    <w:rsid w:val="00D34D0F"/>
    <w:rsid w:val="00D373E8"/>
    <w:rsid w:val="00D522C3"/>
    <w:rsid w:val="00D52D21"/>
    <w:rsid w:val="00D635D2"/>
    <w:rsid w:val="00D7063E"/>
    <w:rsid w:val="00D74FF6"/>
    <w:rsid w:val="00D82CF5"/>
    <w:rsid w:val="00D86893"/>
    <w:rsid w:val="00D86AAC"/>
    <w:rsid w:val="00D9473A"/>
    <w:rsid w:val="00DB2300"/>
    <w:rsid w:val="00DB49AB"/>
    <w:rsid w:val="00DB6133"/>
    <w:rsid w:val="00DB6FF5"/>
    <w:rsid w:val="00DC573C"/>
    <w:rsid w:val="00DD11D3"/>
    <w:rsid w:val="00DD1595"/>
    <w:rsid w:val="00DD25C0"/>
    <w:rsid w:val="00DE006B"/>
    <w:rsid w:val="00DE07B0"/>
    <w:rsid w:val="00DE6758"/>
    <w:rsid w:val="00DF4C02"/>
    <w:rsid w:val="00E22196"/>
    <w:rsid w:val="00E32599"/>
    <w:rsid w:val="00E33106"/>
    <w:rsid w:val="00E44246"/>
    <w:rsid w:val="00E4439C"/>
    <w:rsid w:val="00E502A0"/>
    <w:rsid w:val="00E65EB4"/>
    <w:rsid w:val="00E80149"/>
    <w:rsid w:val="00EA18BE"/>
    <w:rsid w:val="00EA3E26"/>
    <w:rsid w:val="00EA484D"/>
    <w:rsid w:val="00EA5E49"/>
    <w:rsid w:val="00EA6C82"/>
    <w:rsid w:val="00EB1B1A"/>
    <w:rsid w:val="00EB57C6"/>
    <w:rsid w:val="00EC518E"/>
    <w:rsid w:val="00EC5A98"/>
    <w:rsid w:val="00EC7143"/>
    <w:rsid w:val="00ED21FB"/>
    <w:rsid w:val="00ED40E1"/>
    <w:rsid w:val="00EE4A0A"/>
    <w:rsid w:val="00EF6E6E"/>
    <w:rsid w:val="00EF77FE"/>
    <w:rsid w:val="00F0137F"/>
    <w:rsid w:val="00F0547F"/>
    <w:rsid w:val="00F07ADB"/>
    <w:rsid w:val="00F129F9"/>
    <w:rsid w:val="00F35749"/>
    <w:rsid w:val="00F36636"/>
    <w:rsid w:val="00F403AB"/>
    <w:rsid w:val="00F717B1"/>
    <w:rsid w:val="00F722DA"/>
    <w:rsid w:val="00F80BB2"/>
    <w:rsid w:val="00F86149"/>
    <w:rsid w:val="00FA2C2F"/>
    <w:rsid w:val="00FB1280"/>
    <w:rsid w:val="00FB1446"/>
    <w:rsid w:val="00FB672F"/>
    <w:rsid w:val="00FB78F1"/>
    <w:rsid w:val="00FC20AD"/>
    <w:rsid w:val="00FC24A8"/>
    <w:rsid w:val="00FC4AF0"/>
    <w:rsid w:val="00FC6717"/>
    <w:rsid w:val="00FD0384"/>
    <w:rsid w:val="00FD0CD1"/>
    <w:rsid w:val="00FD4DAF"/>
    <w:rsid w:val="00FE3137"/>
    <w:rsid w:val="00FE50A8"/>
    <w:rsid w:val="00FF0F84"/>
    <w:rsid w:val="00FF32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E0227"/>
  <w15:chartTrackingRefBased/>
  <w15:docId w15:val="{333FD6E6-AB77-4CF7-89DA-BB2BA044F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rsid w:val="00AF31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3E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74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917C16"/>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uiPriority w:val="9"/>
    <w:unhideWhenUsed/>
    <w:qFormat/>
    <w:rsid w:val="00917C1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6F55"/>
    <w:pPr>
      <w:spacing w:line="360" w:lineRule="auto"/>
      <w:ind w:left="720"/>
      <w:contextualSpacing/>
      <w:jc w:val="both"/>
    </w:pPr>
    <w:rPr>
      <w:rFonts w:ascii="Times New Roman" w:hAnsi="Times New Roman"/>
      <w:sz w:val="24"/>
      <w:lang w:val="en-US"/>
    </w:rPr>
  </w:style>
  <w:style w:type="paragraph" w:styleId="Caption">
    <w:name w:val="caption"/>
    <w:basedOn w:val="Normal"/>
    <w:next w:val="Normal"/>
    <w:uiPriority w:val="35"/>
    <w:unhideWhenUsed/>
    <w:qFormat/>
    <w:rsid w:val="00E80149"/>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9"/>
    <w:rsid w:val="00AF315A"/>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A83E16"/>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1D73DF"/>
    <w:pPr>
      <w:outlineLvl w:val="9"/>
    </w:pPr>
    <w:rPr>
      <w:lang w:val="en-US"/>
    </w:rPr>
  </w:style>
  <w:style w:type="paragraph" w:styleId="TOC1">
    <w:name w:val="toc 1"/>
    <w:basedOn w:val="Normal"/>
    <w:next w:val="Normal"/>
    <w:autoRedefine/>
    <w:uiPriority w:val="39"/>
    <w:unhideWhenUsed/>
    <w:rsid w:val="001D73DF"/>
    <w:pPr>
      <w:spacing w:after="100"/>
    </w:pPr>
  </w:style>
  <w:style w:type="paragraph" w:styleId="TOC2">
    <w:name w:val="toc 2"/>
    <w:basedOn w:val="Normal"/>
    <w:next w:val="Normal"/>
    <w:autoRedefine/>
    <w:uiPriority w:val="39"/>
    <w:unhideWhenUsed/>
    <w:rsid w:val="001D73DF"/>
    <w:pPr>
      <w:spacing w:after="100"/>
      <w:ind w:left="220"/>
    </w:pPr>
  </w:style>
  <w:style w:type="character" w:styleId="Hyperlink">
    <w:name w:val="Hyperlink"/>
    <w:basedOn w:val="DefaultParagraphFont"/>
    <w:uiPriority w:val="99"/>
    <w:unhideWhenUsed/>
    <w:rsid w:val="001D73DF"/>
    <w:rPr>
      <w:color w:val="0563C1" w:themeColor="hyperlink"/>
      <w:u w:val="single"/>
    </w:rPr>
  </w:style>
  <w:style w:type="paragraph" w:styleId="Header">
    <w:name w:val="header"/>
    <w:basedOn w:val="Normal"/>
    <w:link w:val="HeaderChar"/>
    <w:uiPriority w:val="99"/>
    <w:unhideWhenUsed/>
    <w:rsid w:val="004B4A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4A70"/>
    <w:rPr>
      <w:lang w:val="en-GB"/>
    </w:rPr>
  </w:style>
  <w:style w:type="paragraph" w:styleId="Footer">
    <w:name w:val="footer"/>
    <w:basedOn w:val="Normal"/>
    <w:link w:val="FooterChar"/>
    <w:uiPriority w:val="99"/>
    <w:unhideWhenUsed/>
    <w:rsid w:val="004B4A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A70"/>
    <w:rPr>
      <w:lang w:val="en-GB"/>
    </w:rPr>
  </w:style>
  <w:style w:type="character" w:customStyle="1" w:styleId="Heading3Char">
    <w:name w:val="Heading 3 Char"/>
    <w:basedOn w:val="DefaultParagraphFont"/>
    <w:link w:val="Heading3"/>
    <w:uiPriority w:val="9"/>
    <w:rsid w:val="000A74AB"/>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1C093A"/>
    <w:pPr>
      <w:spacing w:after="100"/>
      <w:ind w:left="440"/>
    </w:pPr>
  </w:style>
  <w:style w:type="character" w:styleId="CommentReference">
    <w:name w:val="annotation reference"/>
    <w:basedOn w:val="DefaultParagraphFont"/>
    <w:uiPriority w:val="99"/>
    <w:semiHidden/>
    <w:unhideWhenUsed/>
    <w:rsid w:val="004F172F"/>
    <w:rPr>
      <w:sz w:val="16"/>
      <w:szCs w:val="16"/>
    </w:rPr>
  </w:style>
  <w:style w:type="paragraph" w:styleId="CommentText">
    <w:name w:val="annotation text"/>
    <w:basedOn w:val="Normal"/>
    <w:link w:val="CommentTextChar"/>
    <w:uiPriority w:val="99"/>
    <w:semiHidden/>
    <w:unhideWhenUsed/>
    <w:rsid w:val="004F172F"/>
    <w:pPr>
      <w:spacing w:line="240" w:lineRule="auto"/>
    </w:pPr>
    <w:rPr>
      <w:sz w:val="20"/>
      <w:szCs w:val="20"/>
    </w:rPr>
  </w:style>
  <w:style w:type="character" w:customStyle="1" w:styleId="CommentTextChar">
    <w:name w:val="Comment Text Char"/>
    <w:basedOn w:val="DefaultParagraphFont"/>
    <w:link w:val="CommentText"/>
    <w:uiPriority w:val="99"/>
    <w:semiHidden/>
    <w:rsid w:val="004F172F"/>
    <w:rPr>
      <w:sz w:val="20"/>
      <w:szCs w:val="20"/>
      <w:lang w:val="en-GB"/>
    </w:rPr>
  </w:style>
  <w:style w:type="paragraph" w:styleId="CommentSubject">
    <w:name w:val="annotation subject"/>
    <w:basedOn w:val="CommentText"/>
    <w:next w:val="CommentText"/>
    <w:link w:val="CommentSubjectChar"/>
    <w:uiPriority w:val="99"/>
    <w:semiHidden/>
    <w:unhideWhenUsed/>
    <w:rsid w:val="004F172F"/>
    <w:rPr>
      <w:b/>
      <w:bCs/>
    </w:rPr>
  </w:style>
  <w:style w:type="character" w:customStyle="1" w:styleId="CommentSubjectChar">
    <w:name w:val="Comment Subject Char"/>
    <w:basedOn w:val="CommentTextChar"/>
    <w:link w:val="CommentSubject"/>
    <w:uiPriority w:val="99"/>
    <w:semiHidden/>
    <w:rsid w:val="004F172F"/>
    <w:rPr>
      <w:b/>
      <w:bCs/>
      <w:sz w:val="20"/>
      <w:szCs w:val="20"/>
      <w:lang w:val="en-GB"/>
    </w:rPr>
  </w:style>
  <w:style w:type="paragraph" w:styleId="BalloonText">
    <w:name w:val="Balloon Text"/>
    <w:basedOn w:val="Normal"/>
    <w:link w:val="BalloonTextChar"/>
    <w:uiPriority w:val="99"/>
    <w:semiHidden/>
    <w:unhideWhenUsed/>
    <w:rsid w:val="009171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7130"/>
    <w:rPr>
      <w:rFonts w:ascii="Segoe UI" w:hAnsi="Segoe UI" w:cs="Segoe UI"/>
      <w:sz w:val="18"/>
      <w:szCs w:val="18"/>
      <w:lang w:val="en-GB"/>
    </w:rPr>
  </w:style>
  <w:style w:type="paragraph" w:customStyle="1" w:styleId="paragraph">
    <w:name w:val="paragraph"/>
    <w:basedOn w:val="Normal"/>
    <w:rsid w:val="00917C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7C16"/>
  </w:style>
  <w:style w:type="character" w:customStyle="1" w:styleId="eop">
    <w:name w:val="eop"/>
    <w:basedOn w:val="DefaultParagraphFont"/>
    <w:rsid w:val="00917C16"/>
  </w:style>
  <w:style w:type="character" w:customStyle="1" w:styleId="y2iqfc">
    <w:name w:val="y2iqfc"/>
    <w:basedOn w:val="DefaultParagraphFont"/>
    <w:rsid w:val="00917C16"/>
  </w:style>
  <w:style w:type="character" w:customStyle="1" w:styleId="Heading4Char">
    <w:name w:val="Heading 4 Char"/>
    <w:basedOn w:val="DefaultParagraphFont"/>
    <w:link w:val="Heading4"/>
    <w:uiPriority w:val="99"/>
    <w:rsid w:val="00917C16"/>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uiPriority w:val="9"/>
    <w:rsid w:val="00917C16"/>
    <w:rPr>
      <w:rFonts w:asciiTheme="majorHAnsi" w:eastAsiaTheme="majorEastAsia" w:hAnsiTheme="majorHAnsi" w:cstheme="majorBidi"/>
      <w:color w:val="2F5496" w:themeColor="accent1" w:themeShade="BF"/>
      <w:lang w:val="en-GB"/>
    </w:rPr>
  </w:style>
  <w:style w:type="paragraph" w:styleId="HTMLPreformatted">
    <w:name w:val="HTML Preformatted"/>
    <w:basedOn w:val="Normal"/>
    <w:link w:val="HTMLPreformattedChar"/>
    <w:uiPriority w:val="99"/>
    <w:semiHidden/>
    <w:unhideWhenUsed/>
    <w:rsid w:val="00917C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17C16"/>
    <w:rPr>
      <w:rFonts w:ascii="Courier New" w:eastAsia="Times New Roman" w:hAnsi="Courier New" w:cs="Courier New"/>
      <w:sz w:val="20"/>
      <w:szCs w:val="20"/>
      <w:lang w:val="en-GB" w:eastAsia="en-GB"/>
    </w:rPr>
  </w:style>
  <w:style w:type="paragraph" w:styleId="NoSpacing">
    <w:name w:val="No Spacing"/>
    <w:uiPriority w:val="1"/>
    <w:qFormat/>
    <w:rsid w:val="00917C16"/>
    <w:pPr>
      <w:spacing w:after="0" w:line="240" w:lineRule="auto"/>
    </w:pPr>
    <w:rPr>
      <w:lang w:val="en-GB"/>
    </w:rPr>
  </w:style>
  <w:style w:type="paragraph" w:styleId="BodyText2">
    <w:name w:val="Body Text 2"/>
    <w:basedOn w:val="Normal"/>
    <w:link w:val="BodyText2Char"/>
    <w:uiPriority w:val="99"/>
    <w:rsid w:val="00917C1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17C16"/>
    <w:rPr>
      <w:rFonts w:ascii="Times New Roman" w:eastAsia="Times New Roman" w:hAnsi="Times New Roman" w:cs="Times New Roman"/>
      <w:b/>
      <w:bCs/>
      <w:lang w:val="en-GB"/>
    </w:rPr>
  </w:style>
  <w:style w:type="paragraph" w:customStyle="1" w:styleId="deannah1">
    <w:name w:val="deannah1"/>
    <w:basedOn w:val="Normal"/>
    <w:uiPriority w:val="99"/>
    <w:rsid w:val="00917C16"/>
    <w:pPr>
      <w:keepNext/>
      <w:spacing w:after="240" w:line="240" w:lineRule="auto"/>
    </w:pPr>
    <w:rPr>
      <w:rFonts w:ascii="Times New Roman" w:eastAsia="Times New Roman" w:hAnsi="Times New Roman" w:cs="Times New Roman"/>
      <w:b/>
      <w:bCs/>
      <w:sz w:val="24"/>
      <w:szCs w:val="24"/>
    </w:rPr>
  </w:style>
  <w:style w:type="table" w:styleId="TableGrid">
    <w:name w:val="Table Grid"/>
    <w:basedOn w:val="TableNormal"/>
    <w:uiPriority w:val="59"/>
    <w:rsid w:val="00917C16"/>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17C16"/>
    <w:rPr>
      <w:color w:val="800080"/>
      <w:u w:val="single"/>
    </w:rPr>
  </w:style>
  <w:style w:type="paragraph" w:styleId="NormalWeb">
    <w:name w:val="Normal (Web)"/>
    <w:basedOn w:val="Normal"/>
    <w:uiPriority w:val="99"/>
    <w:rsid w:val="00917C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917C16"/>
    <w:rPr>
      <w:color w:val="535353"/>
      <w:u w:val="single"/>
      <w:effect w:val="none"/>
    </w:rPr>
  </w:style>
  <w:style w:type="paragraph" w:customStyle="1" w:styleId="NormalWeb1">
    <w:name w:val="Normal (Web)1"/>
    <w:basedOn w:val="Normal"/>
    <w:uiPriority w:val="99"/>
    <w:rsid w:val="00917C1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17C16"/>
  </w:style>
  <w:style w:type="character" w:styleId="Strong">
    <w:name w:val="Strong"/>
    <w:uiPriority w:val="22"/>
    <w:qFormat/>
    <w:rsid w:val="00917C16"/>
    <w:rPr>
      <w:b/>
      <w:bCs/>
    </w:rPr>
  </w:style>
  <w:style w:type="character" w:customStyle="1" w:styleId="UnresolvedMention1">
    <w:name w:val="Unresolved Mention1"/>
    <w:basedOn w:val="DefaultParagraphFont"/>
    <w:uiPriority w:val="99"/>
    <w:semiHidden/>
    <w:unhideWhenUsed/>
    <w:rsid w:val="00917C16"/>
    <w:rPr>
      <w:color w:val="605E5C"/>
      <w:shd w:val="clear" w:color="auto" w:fill="E1DFDD"/>
    </w:rPr>
  </w:style>
  <w:style w:type="character" w:customStyle="1" w:styleId="hgkelc">
    <w:name w:val="hgkelc"/>
    <w:basedOn w:val="DefaultParagraphFont"/>
    <w:rsid w:val="00917C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0851834">
      <w:bodyDiv w:val="1"/>
      <w:marLeft w:val="0"/>
      <w:marRight w:val="0"/>
      <w:marTop w:val="0"/>
      <w:marBottom w:val="0"/>
      <w:divBdr>
        <w:top w:val="none" w:sz="0" w:space="0" w:color="auto"/>
        <w:left w:val="none" w:sz="0" w:space="0" w:color="auto"/>
        <w:bottom w:val="none" w:sz="0" w:space="0" w:color="auto"/>
        <w:right w:val="none" w:sz="0" w:space="0" w:color="auto"/>
      </w:divBdr>
    </w:div>
    <w:div w:id="207650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uwtsd.ac.uk/research/research-ethics/"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header" Target="header3.xml"/><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hyperlink" Target="file:///C:/Users/c.lohmann-hancock/AppData/Local/Microsoft/Windows/INetCache/REICoP-17-20-v3-Final.pdf" TargetMode="External"/><Relationship Id="rId27" Type="http://schemas.openxmlformats.org/officeDocument/2006/relationships/hyperlink" Target="https://www.uwtsd.ac.uk/academic-office/appendices-and-form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E0FFD-764C-4556-B1FF-016BF650D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16286</Words>
  <Characters>92831</Characters>
  <Application>Microsoft Office Word</Application>
  <DocSecurity>0</DocSecurity>
  <Lines>773</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Dell123</dc:creator>
  <cp:keywords/>
  <dc:description/>
  <cp:lastModifiedBy>Kamila Pausz</cp:lastModifiedBy>
  <cp:revision>35</cp:revision>
  <dcterms:created xsi:type="dcterms:W3CDTF">2022-04-29T05:47:00Z</dcterms:created>
  <dcterms:modified xsi:type="dcterms:W3CDTF">2022-05-13T17:21:00Z</dcterms:modified>
</cp:coreProperties>
</file>