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2.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sdt>
      <w:sdtPr>
        <w:id w:val="54672858"/>
        <w:docPartObj>
          <w:docPartGallery w:val="Cover Pages"/>
          <w:docPartUnique/>
        </w:docPartObj>
        <w:rPr>
          <w:rFonts w:eastAsia="" w:eastAsiaTheme="minorEastAsia"/>
          <w:color w:val="4472C4" w:themeColor="accent1"/>
          <w:kern w:val="0"/>
          <w:sz w:val="44"/>
          <w:szCs w:val="44"/>
          <w:lang w:val="en-US"/>
          <w14:ligatures w14:val="none"/>
        </w:rPr>
      </w:sdtPr>
      <w:sdtEndPr>
        <w:rPr>
          <w:rFonts w:eastAsia="" w:eastAsiaTheme="minorEastAsia"/>
          <w:color w:val="4472C4" w:themeColor="accent1" w:themeTint="FF" w:themeShade="FF"/>
          <w:sz w:val="44"/>
          <w:szCs w:val="44"/>
          <w:lang w:val="en-US"/>
        </w:rPr>
      </w:sdtEndPr>
      <w:sdtContent>
        <w:p w:rsidR="00CC57B2" w:rsidRDefault="00CC57B2" w14:paraId="7B3FF6E5" w14:textId="77777777">
          <w:pPr>
            <w:rPr>
              <w:rFonts w:eastAsiaTheme="minorEastAsia"/>
              <w:color w:val="4472C4" w:themeColor="accent1"/>
              <w:kern w:val="0"/>
              <w:sz w:val="44"/>
              <w:szCs w:val="44"/>
              <w:lang w:val="en-US"/>
              <w14:ligatures w14:val="none"/>
            </w:rPr>
          </w:pPr>
          <w:r w:rsidRPr="00CC57B2">
            <w:rPr>
              <w:rFonts w:eastAsiaTheme="minorEastAsia"/>
              <w:noProof/>
              <w:color w:val="4472C4" w:themeColor="accent1"/>
              <w:kern w:val="0"/>
              <w:sz w:val="44"/>
              <w:szCs w:val="44"/>
              <w:lang w:val="en-US"/>
              <w14:ligatures w14:val="none"/>
            </w:rPr>
            <mc:AlternateContent>
              <mc:Choice Requires="wps">
                <w:drawing>
                  <wp:anchor distT="0" distB="0" distL="114300" distR="114300" simplePos="0" relativeHeight="251661312" behindDoc="0" locked="0" layoutInCell="1" allowOverlap="1" wp14:anchorId="1B600049" wp14:editId="4CF7A318">
                    <wp:simplePos x="0" y="0"/>
                    <wp:positionH relativeFrom="page">
                      <wp:posOffset>266700</wp:posOffset>
                    </wp:positionH>
                    <wp:positionV relativeFrom="page">
                      <wp:posOffset>-1653540</wp:posOffset>
                    </wp:positionV>
                    <wp:extent cx="1712890" cy="13677900"/>
                    <wp:effectExtent l="0" t="0" r="0" b="0"/>
                    <wp:wrapNone/>
                    <wp:docPr id="138" name="Text Box 139"/>
                    <wp:cNvGraphicFramePr/>
                    <a:graphic xmlns:a="http://schemas.openxmlformats.org/drawingml/2006/main">
                      <a:graphicData uri="http://schemas.microsoft.com/office/word/2010/wordprocessingShape">
                        <wps:wsp>
                          <wps:cNvSpPr txBox="1"/>
                          <wps:spPr>
                            <a:xfrm>
                              <a:off x="0" y="0"/>
                              <a:ext cx="1712890" cy="1367790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color="ED7D31" w:themeColor="accent2" w:sz="12" w:space="0"/>
                                  </w:tblBorders>
                                  <w:tblCellMar>
                                    <w:top w:w="1296" w:type="dxa"/>
                                    <w:left w:w="360" w:type="dxa"/>
                                    <w:bottom w:w="1296" w:type="dxa"/>
                                    <w:right w:w="360" w:type="dxa"/>
                                  </w:tblCellMar>
                                  <w:tblLook w:val="04A0" w:firstRow="1" w:lastRow="0" w:firstColumn="1" w:lastColumn="0" w:noHBand="0" w:noVBand="1"/>
                                </w:tblPr>
                                <w:tblGrid>
                                  <w:gridCol w:w="5560"/>
                                  <w:gridCol w:w="1801"/>
                                </w:tblGrid>
                                <w:tr w:rsidR="00CC57B2" w:rsidTr="00F44B05" w14:paraId="3DC9D1B9" w14:textId="77777777">
                                  <w:trPr>
                                    <w:trHeight w:val="14461"/>
                                    <w:jc w:val="center"/>
                                  </w:trPr>
                                  <w:tc>
                                    <w:tcPr>
                                      <w:tcW w:w="2568" w:type="pct"/>
                                      <w:vAlign w:val="center"/>
                                    </w:tcPr>
                                    <w:p w:rsidRPr="001A47B5" w:rsidR="00CC57B2" w:rsidRDefault="00CC57B2" w14:paraId="45A050E1" w14:textId="77777777">
                                      <w:pPr>
                                        <w:jc w:val="right"/>
                                        <w:rPr>
                                          <w:sz w:val="56"/>
                                          <w:szCs w:val="56"/>
                                        </w:rPr>
                                      </w:pPr>
                                      <w:r w:rsidRPr="001A47B5">
                                        <w:rPr>
                                          <w:noProof/>
                                          <w:sz w:val="56"/>
                                          <w:szCs w:val="56"/>
                                        </w:rPr>
                                        <w:drawing>
                                          <wp:inline distT="0" distB="0" distL="0" distR="0" wp14:anchorId="5174F6DB" wp14:editId="0F2F0BE0">
                                            <wp:extent cx="3073462" cy="3248660"/>
                                            <wp:effectExtent l="0" t="0" r="0" b="8890"/>
                                            <wp:docPr id="516514119" name="Picture 137" descr="Thought squiggles of little bo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6514119" name="Picture 137" descr="Thought squiggles of little boy"/>
                                                    <pic:cNvPicPr/>
                                                  </pic:nvPicPr>
                                                  <pic:blipFill>
                                                    <a:blip r:embed="rId10">
                                                      <a:extLst>
                                                        <a:ext uri="{28A0092B-C50C-407E-A947-70E740481C1C}">
                                                          <a14:useLocalDpi xmlns:a14="http://schemas.microsoft.com/office/drawing/2010/main" val="0"/>
                                                        </a:ext>
                                                      </a:extLst>
                                                    </a:blip>
                                                    <a:stretch>
                                                      <a:fillRect/>
                                                    </a:stretch>
                                                  </pic:blipFill>
                                                  <pic:spPr>
                                                    <a:xfrm>
                                                      <a:off x="0" y="0"/>
                                                      <a:ext cx="3075740" cy="3251068"/>
                                                    </a:xfrm>
                                                    <a:prstGeom prst="rect">
                                                      <a:avLst/>
                                                    </a:prstGeom>
                                                  </pic:spPr>
                                                </pic:pic>
                                              </a:graphicData>
                                            </a:graphic>
                                          </wp:inline>
                                        </w:drawing>
                                      </w:r>
                                    </w:p>
                                    <w:sdt>
                                      <w:sdtPr>
                                        <w:rPr>
                                          <w:caps/>
                                          <w:color w:val="191919" w:themeColor="text1" w:themeTint="E6"/>
                                          <w:sz w:val="40"/>
                                          <w:szCs w:val="40"/>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rsidRPr="001A47B5" w:rsidR="00CC57B2" w:rsidRDefault="001A47B5" w14:paraId="324BAA6C" w14:textId="77777777">
                                          <w:pPr>
                                            <w:pStyle w:val="NoSpacing"/>
                                            <w:spacing w:line="312" w:lineRule="auto"/>
                                            <w:jc w:val="right"/>
                                            <w:rPr>
                                              <w:caps/>
                                              <w:color w:val="191919" w:themeColor="text1" w:themeTint="E6"/>
                                              <w:sz w:val="40"/>
                                              <w:szCs w:val="40"/>
                                            </w:rPr>
                                          </w:pPr>
                                          <w:r w:rsidRPr="001A47B5">
                                            <w:rPr>
                                              <w:caps/>
                                              <w:color w:val="191919" w:themeColor="text1" w:themeTint="E6"/>
                                              <w:sz w:val="40"/>
                                              <w:szCs w:val="40"/>
                                            </w:rPr>
                                            <w:t>reflective report on my learning experience in the academic skills modul</w:t>
                                          </w:r>
                                          <w:r>
                                            <w:rPr>
                                              <w:caps/>
                                              <w:color w:val="191919" w:themeColor="text1" w:themeTint="E6"/>
                                              <w:sz w:val="40"/>
                                              <w:szCs w:val="40"/>
                                            </w:rPr>
                                            <w:t>e</w:t>
                                          </w:r>
                                          <w:r w:rsidRPr="001A47B5">
                                            <w:rPr>
                                              <w:caps/>
                                              <w:color w:val="191919" w:themeColor="text1" w:themeTint="E6"/>
                                              <w:sz w:val="40"/>
                                              <w:szCs w:val="40"/>
                                            </w:rPr>
                                            <w:t>.</w:t>
                                          </w:r>
                                        </w:p>
                                      </w:sdtContent>
                                    </w:sdt>
                                    <w:sdt>
                                      <w:sdtPr>
                                        <w:rPr>
                                          <w:i/>
                                          <w:iCs/>
                                          <w:color w:val="0070C0"/>
                                          <w:sz w:val="36"/>
                                          <w:szCs w:val="36"/>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rsidRPr="00F44B05" w:rsidR="00CC57B2" w:rsidP="00F44B05" w:rsidRDefault="00F44B05" w14:paraId="1BD5AD2E" w14:textId="77777777">
                                          <w:pPr>
                                            <w:rPr>
                                              <w:i/>
                                              <w:iCs/>
                                              <w:sz w:val="36"/>
                                              <w:szCs w:val="36"/>
                                            </w:rPr>
                                          </w:pPr>
                                          <w:r w:rsidRPr="00F44B05">
                                            <w:rPr>
                                              <w:i/>
                                              <w:iCs/>
                                              <w:color w:val="0070C0"/>
                                              <w:sz w:val="36"/>
                                              <w:szCs w:val="36"/>
                                            </w:rPr>
                                            <w:t>Essential tools for academic success.</w:t>
                                          </w:r>
                                        </w:p>
                                      </w:sdtContent>
                                    </w:sdt>
                                  </w:tc>
                                  <w:tc>
                                    <w:tcPr>
                                      <w:tcW w:w="2432" w:type="pct"/>
                                      <w:vAlign w:val="center"/>
                                    </w:tcPr>
                                    <w:p w:rsidR="00CC57B2" w:rsidRDefault="00CC57B2" w14:paraId="6F617D2C" w14:textId="77777777">
                                      <w:pPr>
                                        <w:pStyle w:val="NoSpacing"/>
                                        <w:rPr>
                                          <w:caps/>
                                          <w:color w:val="ED7D31" w:themeColor="accent2"/>
                                          <w:sz w:val="26"/>
                                          <w:szCs w:val="26"/>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rsidR="00CC57B2" w:rsidRDefault="00CC57B2" w14:paraId="0A0BFB6C" w14:textId="77777777">
                                          <w:pPr>
                                            <w:pStyle w:val="NoSpacing"/>
                                            <w:rPr>
                                              <w:color w:val="ED7D31" w:themeColor="accent2"/>
                                              <w:sz w:val="26"/>
                                              <w:szCs w:val="26"/>
                                            </w:rPr>
                                          </w:pPr>
                                          <w:r>
                                            <w:rPr>
                                              <w:color w:val="ED7D31" w:themeColor="accent2"/>
                                              <w:sz w:val="26"/>
                                              <w:szCs w:val="26"/>
                                            </w:rPr>
                                            <w:t>Kevin Fernando Useche Giron (2441569)</w:t>
                                          </w:r>
                                        </w:p>
                                      </w:sdtContent>
                                    </w:sdt>
                                    <w:p w:rsidR="00CC57B2" w:rsidRDefault="00B73555" w14:paraId="08B90A39" w14:textId="77777777">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F44B05">
                                            <w:rPr>
                                              <w:color w:val="44546A" w:themeColor="text2"/>
                                            </w:rPr>
                                            <w:t>Academic Skills.</w:t>
                                          </w:r>
                                        </w:sdtContent>
                                      </w:sdt>
                                    </w:p>
                                  </w:tc>
                                </w:tr>
                              </w:tbl>
                              <w:p w:rsidR="00CC57B2" w:rsidRDefault="00CC57B2" w14:paraId="027F75B6" w14:textId="77777777"/>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w14:anchorId="410A4A45">
                  <v:shapetype id="_x0000_t202" coordsize="21600,21600" o:spt="202" path="m,l,21600r21600,l21600,xe" w14:anchorId="1B600049">
                    <v:stroke joinstyle="miter"/>
                    <v:path gradientshapeok="t" o:connecttype="rect"/>
                  </v:shapetype>
                  <v:shape id="Text Box 139" style="position:absolute;margin-left:21pt;margin-top:-130.2pt;width:134.85pt;height:1077pt;z-index:251661312;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middle" o:spid="_x0000_s1026" fillcolor="white [3201]"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">
                    <v:textbox inset="0,0,0,0">
                      <w:txbxContent>
                        <w:tbl>
                          <w:tblPr>
                            <w:tblW w:w="5000" w:type="pct"/>
                            <w:jc w:val="center"/>
                            <w:tblBorders>
                              <w:insideV w:val="single" w:color="ED7D31" w:themeColor="accent2" w:sz="12" w:space="0"/>
                            </w:tblBorders>
                            <w:tblCellMar>
                              <w:top w:w="1296" w:type="dxa"/>
                              <w:left w:w="360" w:type="dxa"/>
                              <w:bottom w:w="1296" w:type="dxa"/>
                              <w:right w:w="360" w:type="dxa"/>
                            </w:tblCellMar>
                            <w:tblLook w:val="04A0" w:firstRow="1" w:lastRow="0" w:firstColumn="1" w:lastColumn="0" w:noHBand="0" w:noVBand="1"/>
                          </w:tblPr>
                          <w:tblGrid>
                            <w:gridCol w:w="5560"/>
                            <w:gridCol w:w="1801"/>
                          </w:tblGrid>
                          <w:tr w:rsidR="00CC57B2" w:rsidTr="00F44B05" w14:paraId="4DD2CA1A" w14:textId="77777777">
                            <w:trPr>
                              <w:trHeight w:val="14461"/>
                              <w:jc w:val="center"/>
                            </w:trPr>
                            <w:tc>
                              <w:tcPr>
                                <w:tcW w:w="2568" w:type="pct"/>
                                <w:vAlign w:val="center"/>
                              </w:tcPr>
                              <w:p w:rsidRPr="001A47B5" w:rsidR="00CC57B2" w:rsidRDefault="00CC57B2" w14:paraId="672A6659" w14:textId="77777777">
                                <w:pPr>
                                  <w:jc w:val="right"/>
                                  <w:rPr>
                                    <w:sz w:val="56"/>
                                    <w:szCs w:val="56"/>
                                  </w:rPr>
                                </w:pPr>
                                <w:r w:rsidRPr="001A47B5">
                                  <w:rPr>
                                    <w:noProof/>
                                    <w:sz w:val="56"/>
                                    <w:szCs w:val="56"/>
                                  </w:rPr>
                                  <w:drawing>
                                    <wp:inline distT="0" distB="0" distL="0" distR="0" wp14:anchorId="184FC01E" wp14:editId="0F2F0BE0">
                                      <wp:extent cx="3073462" cy="3248660"/>
                                      <wp:effectExtent l="0" t="0" r="0" b="8890"/>
                                      <wp:docPr id="1595358274" name="Picture 137" descr="Thought squiggles of little bo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6514119" name="Picture 137" descr="Thought squiggles of little boy"/>
                                              <pic:cNvPicPr/>
                                            </pic:nvPicPr>
                                            <pic:blipFill>
                                              <a:blip r:embed="rId10">
                                                <a:extLst>
                                                  <a:ext uri="{28A0092B-C50C-407E-A947-70E740481C1C}">
                                                    <a14:useLocalDpi xmlns:a14="http://schemas.microsoft.com/office/drawing/2010/main" val="0"/>
                                                  </a:ext>
                                                </a:extLst>
                                              </a:blip>
                                              <a:stretch>
                                                <a:fillRect/>
                                              </a:stretch>
                                            </pic:blipFill>
                                            <pic:spPr>
                                              <a:xfrm>
                                                <a:off x="0" y="0"/>
                                                <a:ext cx="3075740" cy="3251068"/>
                                              </a:xfrm>
                                              <a:prstGeom prst="rect">
                                                <a:avLst/>
                                              </a:prstGeom>
                                            </pic:spPr>
                                          </pic:pic>
                                        </a:graphicData>
                                      </a:graphic>
                                    </wp:inline>
                                  </w:drawing>
                                </w:r>
                              </w:p>
                              <w:sdt>
                                <w:sdtPr>
                                  <w:id w:val="1571659170"/>
                                  <w:rPr>
                                    <w:caps/>
                                    <w:color w:val="191919" w:themeColor="text1" w:themeTint="E6"/>
                                    <w:sz w:val="40"/>
                                    <w:szCs w:val="40"/>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rsidRPr="001A47B5" w:rsidR="00CC57B2" w:rsidRDefault="001A47B5" w14:paraId="75C48AE6" w14:textId="77777777">
                                    <w:pPr>
                                      <w:pStyle w:val="NoSpacing"/>
                                      <w:spacing w:line="312" w:lineRule="auto"/>
                                      <w:jc w:val="right"/>
                                      <w:rPr>
                                        <w:caps/>
                                        <w:color w:val="191919" w:themeColor="text1" w:themeTint="E6"/>
                                        <w:sz w:val="40"/>
                                        <w:szCs w:val="40"/>
                                      </w:rPr>
                                    </w:pPr>
                                    <w:r w:rsidRPr="001A47B5">
                                      <w:rPr>
                                        <w:caps/>
                                        <w:color w:val="191919" w:themeColor="text1" w:themeTint="E6"/>
                                        <w:sz w:val="40"/>
                                        <w:szCs w:val="40"/>
                                      </w:rPr>
                                      <w:t>reflective report on my learning experience in the academic skills modul</w:t>
                                    </w:r>
                                    <w:r>
                                      <w:rPr>
                                        <w:caps/>
                                        <w:color w:val="191919" w:themeColor="text1" w:themeTint="E6"/>
                                        <w:sz w:val="40"/>
                                        <w:szCs w:val="40"/>
                                      </w:rPr>
                                      <w:t>e</w:t>
                                    </w:r>
                                    <w:r w:rsidRPr="001A47B5">
                                      <w:rPr>
                                        <w:caps/>
                                        <w:color w:val="191919" w:themeColor="text1" w:themeTint="E6"/>
                                        <w:sz w:val="40"/>
                                        <w:szCs w:val="40"/>
                                      </w:rPr>
                                      <w:t>.</w:t>
                                    </w:r>
                                  </w:p>
                                </w:sdtContent>
                              </w:sdt>
                              <w:sdt>
                                <w:sdtPr>
                                  <w:id w:val="1040746296"/>
                                  <w:rPr>
                                    <w:i/>
                                    <w:iCs/>
                                    <w:color w:val="0070C0"/>
                                    <w:sz w:val="36"/>
                                    <w:szCs w:val="36"/>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rsidRPr="00F44B05" w:rsidR="00CC57B2" w:rsidP="00F44B05" w:rsidRDefault="00F44B05" w14:paraId="335AF49A" w14:textId="77777777">
                                    <w:pPr>
                                      <w:rPr>
                                        <w:i/>
                                        <w:iCs/>
                                        <w:sz w:val="36"/>
                                        <w:szCs w:val="36"/>
                                      </w:rPr>
                                    </w:pPr>
                                    <w:r w:rsidRPr="00F44B05">
                                      <w:rPr>
                                        <w:i/>
                                        <w:iCs/>
                                        <w:color w:val="0070C0"/>
                                        <w:sz w:val="36"/>
                                        <w:szCs w:val="36"/>
                                      </w:rPr>
                                      <w:t>Essential tools for academic success.</w:t>
                                    </w:r>
                                  </w:p>
                                </w:sdtContent>
                              </w:sdt>
                            </w:tc>
                            <w:tc>
                              <w:tcPr>
                                <w:tcW w:w="2432" w:type="pct"/>
                                <w:vAlign w:val="center"/>
                              </w:tcPr>
                              <w:p w:rsidR="00CC57B2" w:rsidRDefault="00CC57B2" w14:paraId="0A37501D" w14:textId="77777777">
                                <w:pPr>
                                  <w:pStyle w:val="NoSpacing"/>
                                  <w:rPr>
                                    <w:caps/>
                                    <w:color w:val="ED7D31" w:themeColor="accent2"/>
                                    <w:sz w:val="26"/>
                                    <w:szCs w:val="26"/>
                                  </w:rPr>
                                </w:pPr>
                              </w:p>
                              <w:sdt>
                                <w:sdtPr>
                                  <w:id w:val="626760416"/>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rsidR="00CC57B2" w:rsidRDefault="00CC57B2" w14:paraId="542E1955" w14:textId="77777777">
                                    <w:pPr>
                                      <w:pStyle w:val="NoSpacing"/>
                                      <w:rPr>
                                        <w:color w:val="ED7D31" w:themeColor="accent2"/>
                                        <w:sz w:val="26"/>
                                        <w:szCs w:val="26"/>
                                      </w:rPr>
                                    </w:pPr>
                                    <w:r>
                                      <w:rPr>
                                        <w:color w:val="ED7D31" w:themeColor="accent2"/>
                                        <w:sz w:val="26"/>
                                        <w:szCs w:val="26"/>
                                      </w:rPr>
                                      <w:t>Kevin Fernando Useche Giron (2441569)</w:t>
                                    </w:r>
                                  </w:p>
                                </w:sdtContent>
                              </w:sdt>
                              <w:p w:rsidR="00CC57B2" w:rsidRDefault="00B73555" w14:paraId="7E1B09C8" w14:textId="77777777">
                                <w:pPr>
                                  <w:pStyle w:val="NoSpacing"/>
                                </w:pPr>
                                <w:sdt>
                                  <w:sdtPr>
                                    <w:id w:val="900839620"/>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F44B05">
                                      <w:rPr>
                                        <w:color w:val="44546A" w:themeColor="text2"/>
                                      </w:rPr>
                                      <w:t>Academic Skills.</w:t>
                                    </w:r>
                                  </w:sdtContent>
                                </w:sdt>
                              </w:p>
                            </w:tc>
                          </w:tr>
                        </w:tbl>
                        <w:p w:rsidR="00CC57B2" w:rsidRDefault="00CC57B2" w14:paraId="5DAB6C7B" w14:textId="77777777"/>
                      </w:txbxContent>
                    </v:textbox>
                    <w10:wrap anchorx="page" anchory="page"/>
                  </v:shape>
                </w:pict>
              </mc:Fallback>
            </mc:AlternateContent>
          </w:r>
          <w:r w:rsidRPr="1E212994">
            <w:rPr>
              <w:rFonts w:eastAsia="" w:eastAsiaTheme="minorEastAsia"/>
              <w:color w:val="4472C4" w:themeColor="accent1"/>
              <w:kern w:val="0"/>
              <w:sz w:val="44"/>
              <w:szCs w:val="44"/>
              <w:lang w:val="en-US"/>
              <w14:ligatures w14:val="none"/>
            </w:rPr>
            <w:br w:type="page"/>
          </w:r>
        </w:p>
      </w:sdtContent>
    </w:sdt>
    <w:p w:rsidR="00156D20" w:rsidP="1E212994" w:rsidRDefault="0044542A" w14:paraId="3A8760D3" w14:textId="22987EC0">
      <w:pPr>
        <w:rPr>
          <w:b w:val="1"/>
          <w:bCs w:val="1"/>
          <w:color w:val="4472C4" w:themeColor="accent1" w:themeTint="FF" w:themeShade="FF"/>
          <w:sz w:val="48"/>
          <w:szCs w:val="48"/>
        </w:rPr>
      </w:pPr>
      <w:r w:rsidRPr="1E212994" w:rsidR="12AB6485">
        <w:rPr>
          <w:b w:val="1"/>
          <w:bCs w:val="1"/>
          <w:color w:val="4472C4" w:themeColor="accent1" w:themeTint="FF" w:themeShade="FF"/>
          <w:sz w:val="48"/>
          <w:szCs w:val="48"/>
        </w:rPr>
        <w:t>Introduction</w:t>
      </w:r>
      <w:r w:rsidRPr="1E212994" w:rsidR="23B7259F">
        <w:rPr>
          <w:b w:val="1"/>
          <w:bCs w:val="1"/>
          <w:color w:val="4472C4" w:themeColor="accent1" w:themeTint="FF" w:themeShade="FF"/>
          <w:sz w:val="48"/>
          <w:szCs w:val="48"/>
        </w:rPr>
        <w:t>.</w:t>
      </w:r>
      <w:r w:rsidRPr="1E212994" w:rsidR="021EB665">
        <w:rPr>
          <w:b w:val="1"/>
          <w:bCs w:val="1"/>
          <w:color w:val="4472C4" w:themeColor="accent1" w:themeTint="FF" w:themeShade="FF"/>
          <w:sz w:val="48"/>
          <w:szCs w:val="48"/>
        </w:rPr>
        <w:t>(</w:t>
      </w:r>
      <w:r w:rsidRPr="1E212994" w:rsidR="021EB665">
        <w:rPr>
          <w:b w:val="1"/>
          <w:bCs w:val="1"/>
          <w:color w:val="4472C4" w:themeColor="accent1" w:themeTint="FF" w:themeShade="FF"/>
          <w:sz w:val="48"/>
          <w:szCs w:val="48"/>
        </w:rPr>
        <w:t>~100words).</w:t>
      </w:r>
    </w:p>
    <w:p w:rsidR="00156D20" w:rsidP="1E212994" w:rsidRDefault="0044542A" w14:paraId="68280C3B" w14:textId="04BDA72F">
      <w:pPr>
        <w:pStyle w:val="Normal"/>
        <w:rPr>
          <w:sz w:val="24"/>
          <w:szCs w:val="24"/>
        </w:rPr>
      </w:pPr>
      <w:r w:rsidRPr="1E212994" w:rsidR="0044542A">
        <w:rPr>
          <w:sz w:val="24"/>
          <w:szCs w:val="24"/>
        </w:rPr>
        <w:t>This report is about my learning experience during the Academic Skills module. I will discuss what I learned by referring different class activities such as time management, note-taking, understanding assignments, Harvard referencing, and more.</w:t>
      </w:r>
    </w:p>
    <w:p w:rsidR="00156D20" w:rsidRDefault="0044542A" w14:paraId="0A7BB82E" w14:textId="144938BB">
      <w:pPr>
        <w:rPr>
          <w:sz w:val="24"/>
          <w:szCs w:val="24"/>
        </w:rPr>
      </w:pPr>
      <w:r w:rsidRPr="1E212994" w:rsidR="0044542A">
        <w:rPr>
          <w:sz w:val="24"/>
          <w:szCs w:val="24"/>
        </w:rPr>
        <w:t xml:space="preserve">I will also talk about specific tasks and classroom discussions that helped me improve my academic and personal skills. These experiences are important because they helped me become a better student, and they gave me tools I will use in other subjects. </w:t>
      </w:r>
    </w:p>
    <w:p w:rsidR="00E662A4" w:rsidRDefault="0044542A" w14:paraId="47558325" w14:textId="77777777">
      <w:pPr>
        <w:rPr>
          <w:sz w:val="24"/>
          <w:szCs w:val="24"/>
        </w:rPr>
      </w:pPr>
      <w:r w:rsidRPr="00BF6E09">
        <w:rPr>
          <w:sz w:val="24"/>
          <w:szCs w:val="24"/>
        </w:rPr>
        <w:t>Through this module, I learned how to study better, write more clearly, and think</w:t>
      </w:r>
      <w:r w:rsidRPr="0044542A">
        <w:t xml:space="preserve"> </w:t>
      </w:r>
      <w:r w:rsidRPr="00BF6E09">
        <w:rPr>
          <w:sz w:val="24"/>
          <w:szCs w:val="24"/>
        </w:rPr>
        <w:t>more critically.</w:t>
      </w:r>
    </w:p>
    <w:p w:rsidR="00CC57B2" w:rsidP="00BF6E09" w:rsidRDefault="00CC57B2" w14:paraId="3694F264" w14:textId="77777777">
      <w:pPr>
        <w:pStyle w:val="NoSpacing"/>
        <w:spacing w:before="240"/>
        <w:rPr>
          <w:color w:val="4472C4" w:themeColor="accent1"/>
          <w:sz w:val="44"/>
          <w:szCs w:val="44"/>
        </w:rPr>
      </w:pPr>
    </w:p>
    <w:p w:rsidR="00CC57B2" w:rsidP="00BF6E09" w:rsidRDefault="00CC57B2" w14:paraId="0B23B8E7" w14:textId="77777777">
      <w:pPr>
        <w:pStyle w:val="NoSpacing"/>
        <w:spacing w:before="240"/>
        <w:rPr>
          <w:color w:val="4472C4" w:themeColor="accent1"/>
          <w:sz w:val="44"/>
          <w:szCs w:val="44"/>
        </w:rPr>
      </w:pPr>
    </w:p>
    <w:p w:rsidR="00CC57B2" w:rsidP="00BF6E09" w:rsidRDefault="00CC57B2" w14:paraId="74792FD6" w14:textId="77777777">
      <w:pPr>
        <w:pStyle w:val="NoSpacing"/>
        <w:spacing w:before="240"/>
        <w:rPr>
          <w:color w:val="4472C4" w:themeColor="accent1"/>
          <w:sz w:val="44"/>
          <w:szCs w:val="44"/>
        </w:rPr>
      </w:pPr>
    </w:p>
    <w:p w:rsidR="00CC57B2" w:rsidP="00BF6E09" w:rsidRDefault="00CC57B2" w14:paraId="682D0E3D" w14:textId="77777777">
      <w:pPr>
        <w:pStyle w:val="NoSpacing"/>
        <w:spacing w:before="240"/>
        <w:rPr>
          <w:color w:val="4472C4" w:themeColor="accent1"/>
          <w:sz w:val="44"/>
          <w:szCs w:val="44"/>
        </w:rPr>
      </w:pPr>
    </w:p>
    <w:p w:rsidR="00CC57B2" w:rsidP="00BF6E09" w:rsidRDefault="00CC57B2" w14:paraId="238830C6" w14:textId="77777777">
      <w:pPr>
        <w:pStyle w:val="NoSpacing"/>
        <w:spacing w:before="240"/>
        <w:rPr>
          <w:color w:val="4472C4" w:themeColor="accent1"/>
          <w:sz w:val="44"/>
          <w:szCs w:val="44"/>
        </w:rPr>
      </w:pPr>
    </w:p>
    <w:p w:rsidR="00CC57B2" w:rsidP="00BF6E09" w:rsidRDefault="00CC57B2" w14:paraId="3AC3E403" w14:textId="77777777">
      <w:pPr>
        <w:pStyle w:val="NoSpacing"/>
        <w:spacing w:before="240"/>
        <w:rPr>
          <w:color w:val="4472C4" w:themeColor="accent1"/>
          <w:sz w:val="44"/>
          <w:szCs w:val="44"/>
        </w:rPr>
      </w:pPr>
    </w:p>
    <w:p w:rsidR="00CC57B2" w:rsidP="00BF6E09" w:rsidRDefault="00CC57B2" w14:paraId="080F16E4" w14:textId="77777777">
      <w:pPr>
        <w:pStyle w:val="NoSpacing"/>
        <w:spacing w:before="240"/>
        <w:rPr>
          <w:color w:val="4472C4" w:themeColor="accent1"/>
          <w:sz w:val="44"/>
          <w:szCs w:val="44"/>
        </w:rPr>
      </w:pPr>
    </w:p>
    <w:p w:rsidR="00CC57B2" w:rsidP="00BF6E09" w:rsidRDefault="00CC57B2" w14:paraId="45EDED76" w14:textId="77777777">
      <w:pPr>
        <w:pStyle w:val="NoSpacing"/>
        <w:spacing w:before="240"/>
        <w:rPr>
          <w:color w:val="4472C4" w:themeColor="accent1"/>
          <w:sz w:val="44"/>
          <w:szCs w:val="44"/>
        </w:rPr>
      </w:pPr>
    </w:p>
    <w:p w:rsidR="00CC57B2" w:rsidP="00BF6E09" w:rsidRDefault="00CC57B2" w14:paraId="53BBB064" w14:textId="77777777">
      <w:pPr>
        <w:pStyle w:val="NoSpacing"/>
        <w:spacing w:before="240"/>
        <w:rPr>
          <w:color w:val="4472C4" w:themeColor="accent1"/>
          <w:sz w:val="44"/>
          <w:szCs w:val="44"/>
        </w:rPr>
      </w:pPr>
    </w:p>
    <w:p w:rsidR="00CC57B2" w:rsidP="00BF6E09" w:rsidRDefault="00CC57B2" w14:paraId="626AD513" w14:textId="77777777">
      <w:pPr>
        <w:pStyle w:val="NoSpacing"/>
        <w:spacing w:before="240"/>
        <w:rPr>
          <w:color w:val="4472C4" w:themeColor="accent1"/>
          <w:sz w:val="44"/>
          <w:szCs w:val="44"/>
        </w:rPr>
      </w:pPr>
    </w:p>
    <w:p w:rsidR="00CC57B2" w:rsidP="00BF6E09" w:rsidRDefault="00CC57B2" w14:paraId="377D378F" w14:textId="77777777">
      <w:pPr>
        <w:pStyle w:val="NoSpacing"/>
        <w:spacing w:before="240"/>
        <w:rPr>
          <w:color w:val="4472C4" w:themeColor="accent1"/>
          <w:sz w:val="44"/>
          <w:szCs w:val="44"/>
        </w:rPr>
      </w:pPr>
    </w:p>
    <w:p w:rsidR="00CC57B2" w:rsidP="00BF6E09" w:rsidRDefault="00CC57B2" w14:paraId="59C933E0" w14:textId="77777777">
      <w:pPr>
        <w:pStyle w:val="NoSpacing"/>
        <w:spacing w:before="240"/>
        <w:rPr>
          <w:color w:val="4472C4" w:themeColor="accent1"/>
          <w:sz w:val="44"/>
          <w:szCs w:val="44"/>
        </w:rPr>
      </w:pPr>
    </w:p>
    <w:p w:rsidR="1E212994" w:rsidP="1E212994" w:rsidRDefault="1E212994" w14:paraId="11ED3FCD" w14:textId="51C8FE74">
      <w:pPr>
        <w:pStyle w:val="NoSpacing"/>
        <w:spacing w:before="240"/>
        <w:rPr>
          <w:color w:val="4472C4" w:themeColor="accent1" w:themeTint="FF" w:themeShade="FF"/>
          <w:sz w:val="44"/>
          <w:szCs w:val="44"/>
        </w:rPr>
      </w:pPr>
    </w:p>
    <w:p w:rsidR="1E212994" w:rsidP="1E212994" w:rsidRDefault="1E212994" w14:paraId="32A5764C" w14:textId="09809C4F">
      <w:pPr>
        <w:pStyle w:val="NoSpacing"/>
        <w:spacing w:before="240"/>
        <w:rPr>
          <w:color w:val="4472C4" w:themeColor="accent1" w:themeTint="FF" w:themeShade="FF"/>
          <w:sz w:val="44"/>
          <w:szCs w:val="44"/>
        </w:rPr>
      </w:pPr>
    </w:p>
    <w:p w:rsidRPr="00156D20" w:rsidR="00BF6E09" w:rsidP="1E212994" w:rsidRDefault="00BF6E09" w14:paraId="16D80ACB" w14:textId="77777777" w14:noSpellErr="1">
      <w:pPr>
        <w:pStyle w:val="NoSpacing"/>
        <w:spacing w:before="240"/>
        <w:rPr>
          <w:b w:val="1"/>
          <w:bCs w:val="1"/>
          <w:color w:val="4472C4" w:themeColor="accent1"/>
          <w:sz w:val="44"/>
          <w:szCs w:val="44"/>
        </w:rPr>
      </w:pPr>
      <w:r w:rsidRPr="1E212994" w:rsidR="00BF6E09">
        <w:rPr>
          <w:b w:val="1"/>
          <w:bCs w:val="1"/>
          <w:color w:val="4472C4" w:themeColor="accent1" w:themeTint="FF" w:themeShade="FF"/>
          <w:sz w:val="44"/>
          <w:szCs w:val="44"/>
        </w:rPr>
        <w:t>2.</w:t>
      </w:r>
      <w:r w:rsidRPr="1E212994" w:rsidR="00672869">
        <w:rPr>
          <w:b w:val="1"/>
          <w:bCs w:val="1"/>
          <w:color w:val="4472C4" w:themeColor="accent1" w:themeTint="FF" w:themeShade="FF"/>
          <w:sz w:val="44"/>
          <w:szCs w:val="44"/>
        </w:rPr>
        <w:t xml:space="preserve">Description of </w:t>
      </w:r>
      <w:r w:rsidRPr="1E212994" w:rsidR="00156D20">
        <w:rPr>
          <w:b w:val="1"/>
          <w:bCs w:val="1"/>
          <w:color w:val="4472C4" w:themeColor="accent1" w:themeTint="FF" w:themeShade="FF"/>
          <w:sz w:val="44"/>
          <w:szCs w:val="44"/>
        </w:rPr>
        <w:t>experiences (</w:t>
      </w:r>
      <w:r w:rsidRPr="1E212994" w:rsidR="00BF6E09">
        <w:rPr>
          <w:b w:val="1"/>
          <w:bCs w:val="1"/>
          <w:color w:val="4472C4" w:themeColor="accent1" w:themeTint="FF" w:themeShade="FF"/>
          <w:sz w:val="44"/>
          <w:szCs w:val="44"/>
        </w:rPr>
        <w:t>~</w:t>
      </w:r>
      <w:r w:rsidRPr="1E212994" w:rsidR="00672869">
        <w:rPr>
          <w:b w:val="1"/>
          <w:bCs w:val="1"/>
          <w:color w:val="4472C4" w:themeColor="accent1" w:themeTint="FF" w:themeShade="FF"/>
          <w:sz w:val="44"/>
          <w:szCs w:val="44"/>
        </w:rPr>
        <w:t>2</w:t>
      </w:r>
      <w:r w:rsidRPr="1E212994" w:rsidR="00BF6E09">
        <w:rPr>
          <w:b w:val="1"/>
          <w:bCs w:val="1"/>
          <w:color w:val="4472C4" w:themeColor="accent1" w:themeTint="FF" w:themeShade="FF"/>
          <w:sz w:val="44"/>
          <w:szCs w:val="44"/>
        </w:rPr>
        <w:t>00</w:t>
      </w:r>
      <w:r w:rsidRPr="1E212994" w:rsidR="00672869">
        <w:rPr>
          <w:b w:val="1"/>
          <w:bCs w:val="1"/>
          <w:color w:val="4472C4" w:themeColor="accent1" w:themeTint="FF" w:themeShade="FF"/>
          <w:sz w:val="44"/>
          <w:szCs w:val="44"/>
        </w:rPr>
        <w:t xml:space="preserve"> </w:t>
      </w:r>
      <w:r w:rsidRPr="1E212994" w:rsidR="00BF6E09">
        <w:rPr>
          <w:b w:val="1"/>
          <w:bCs w:val="1"/>
          <w:color w:val="4472C4" w:themeColor="accent1" w:themeTint="FF" w:themeShade="FF"/>
          <w:sz w:val="44"/>
          <w:szCs w:val="44"/>
        </w:rPr>
        <w:t>words)</w:t>
      </w:r>
    </w:p>
    <w:p w:rsidR="00080E4E" w:rsidP="00080E4E" w:rsidRDefault="00080E4E" w14:paraId="7922CF3B" w14:textId="77777777">
      <w:pPr>
        <w:pStyle w:val="NormalWeb"/>
      </w:pPr>
      <w:r>
        <w:t>During the Academic Skills module, we had many useful activities and tasks. One of the first things we did was Task 1, where we had to manage our time and plan our week. This helped me see how I was using my time and where I was wasting it. It was very helpful because I always felt overwhelmed and stressed before. According to Ahmad and Choudhry (2019), effective time management is directly linked to improved academic performance, particularly among students in distance learning programmes.</w:t>
      </w:r>
    </w:p>
    <w:p w:rsidR="00156D20" w:rsidP="00080E4E" w:rsidRDefault="00080E4E" w14:paraId="47750132" w14:textId="77777777">
      <w:pPr>
        <w:pStyle w:val="NormalWeb"/>
      </w:pPr>
      <w:r>
        <w:t>We also practised notetaking in class. Our teacher showed us different strategies like the Cornell method and mind maps. I found mind maps very helpful because they helped me understand the main ideas more successfully. The Cornell note-taking method, developed by Pauk in the 1950s, helps organise lecture notes into key points, detailed notes, and a summary section, which promotes active learning and critical thinking (Pauk and Owens, 2013).</w:t>
      </w:r>
    </w:p>
    <w:p w:rsidR="00080E4E" w:rsidP="00080E4E" w:rsidRDefault="00080E4E" w14:paraId="6EBBB141" w14:textId="77777777">
      <w:pPr>
        <w:pStyle w:val="NormalWeb"/>
      </w:pPr>
      <w:r>
        <w:t xml:space="preserve">In another class, we learned how to </w:t>
      </w:r>
      <w:r w:rsidRPr="00156D20">
        <w:rPr>
          <w:rStyle w:val="Strong"/>
          <w:rFonts w:eastAsiaTheme="majorEastAsia"/>
          <w:b w:val="0"/>
          <w:bCs w:val="0"/>
          <w:i/>
          <w:iCs/>
        </w:rPr>
        <w:t>read and understand assignment questions</w:t>
      </w:r>
      <w:r>
        <w:t>. We worked in pairs to look at different questions and highlight the keywords. This made it easier to understand what the teacher was asking us to do.</w:t>
      </w:r>
    </w:p>
    <w:p w:rsidR="00080E4E" w:rsidP="00080E4E" w:rsidRDefault="00080E4E" w14:paraId="318BFF81" w14:textId="77777777">
      <w:pPr>
        <w:pStyle w:val="NormalWeb"/>
      </w:pPr>
      <w:r>
        <w:t>In Task 2, we learned about Harvard referencing. At first, I found it difficult, but with practice and class support, I started to understand how to cite and use sources correctly. The Harvard referencing style requires in-text citations including the author’s surname and year of publication, alongside a full reference list at the end of the document (Open University, 2024).</w:t>
      </w:r>
    </w:p>
    <w:p w:rsidR="00156D20" w:rsidP="00156D20" w:rsidRDefault="00080E4E" w14:paraId="62D5B920" w14:textId="77777777">
      <w:pPr>
        <w:pStyle w:val="NormalWeb"/>
      </w:pPr>
      <w:r>
        <w:t xml:space="preserve">Finally, we also learned about </w:t>
      </w:r>
      <w:r w:rsidRPr="00156D20">
        <w:rPr>
          <w:rStyle w:val="Strong"/>
          <w:rFonts w:eastAsiaTheme="majorEastAsia"/>
          <w:b w:val="0"/>
          <w:bCs w:val="0"/>
          <w:i/>
          <w:iCs/>
        </w:rPr>
        <w:t>paraphrasing</w:t>
      </w:r>
      <w:r w:rsidRPr="00156D20">
        <w:rPr>
          <w:b/>
          <w:bCs/>
          <w:i/>
          <w:iCs/>
        </w:rPr>
        <w:t xml:space="preserve">, </w:t>
      </w:r>
      <w:r w:rsidRPr="00156D20">
        <w:rPr>
          <w:rStyle w:val="Strong"/>
          <w:rFonts w:eastAsiaTheme="majorEastAsia"/>
          <w:b w:val="0"/>
          <w:bCs w:val="0"/>
          <w:i/>
          <w:iCs/>
        </w:rPr>
        <w:t>summarising</w:t>
      </w:r>
      <w:r>
        <w:t xml:space="preserve">, and </w:t>
      </w:r>
      <w:r w:rsidRPr="00156D20">
        <w:rPr>
          <w:rStyle w:val="Strong"/>
          <w:rFonts w:eastAsiaTheme="majorEastAsia"/>
          <w:b w:val="0"/>
          <w:bCs w:val="0"/>
          <w:i/>
          <w:iCs/>
        </w:rPr>
        <w:t>report writing</w:t>
      </w:r>
      <w:r>
        <w:t>, which helped me improve my writing style and avoid plagiarism.</w:t>
      </w:r>
    </w:p>
    <w:p w:rsidR="00CC57B2" w:rsidP="00156D20" w:rsidRDefault="00CC57B2" w14:paraId="3C2BE27B" w14:textId="77777777">
      <w:pPr>
        <w:pStyle w:val="NoSpacing"/>
        <w:spacing w:before="240"/>
        <w:rPr>
          <w:color w:val="4472C4" w:themeColor="accent1"/>
          <w:sz w:val="44"/>
          <w:szCs w:val="44"/>
        </w:rPr>
      </w:pPr>
    </w:p>
    <w:p w:rsidR="00CC57B2" w:rsidP="00156D20" w:rsidRDefault="00CC57B2" w14:paraId="7A9C6B10" w14:textId="77777777">
      <w:pPr>
        <w:pStyle w:val="NoSpacing"/>
        <w:spacing w:before="240"/>
        <w:rPr>
          <w:color w:val="4472C4" w:themeColor="accent1"/>
          <w:sz w:val="44"/>
          <w:szCs w:val="44"/>
        </w:rPr>
      </w:pPr>
    </w:p>
    <w:p w:rsidR="00CC57B2" w:rsidP="00156D20" w:rsidRDefault="00CC57B2" w14:paraId="5DC4319B" w14:textId="77777777">
      <w:pPr>
        <w:pStyle w:val="NoSpacing"/>
        <w:spacing w:before="240"/>
        <w:rPr>
          <w:color w:val="4472C4" w:themeColor="accent1"/>
          <w:sz w:val="44"/>
          <w:szCs w:val="44"/>
        </w:rPr>
      </w:pPr>
    </w:p>
    <w:p w:rsidR="00CC57B2" w:rsidP="00156D20" w:rsidRDefault="00CC57B2" w14:paraId="4AAFFD9F" w14:textId="77777777">
      <w:pPr>
        <w:pStyle w:val="NoSpacing"/>
        <w:spacing w:before="240"/>
        <w:rPr>
          <w:color w:val="4472C4" w:themeColor="accent1"/>
          <w:sz w:val="44"/>
          <w:szCs w:val="44"/>
        </w:rPr>
      </w:pPr>
    </w:p>
    <w:p w:rsidR="00CC57B2" w:rsidP="00156D20" w:rsidRDefault="00CC57B2" w14:paraId="5CA18F55" w14:textId="77777777">
      <w:pPr>
        <w:pStyle w:val="NoSpacing"/>
        <w:spacing w:before="240"/>
        <w:rPr>
          <w:color w:val="4472C4" w:themeColor="accent1"/>
          <w:sz w:val="44"/>
          <w:szCs w:val="44"/>
        </w:rPr>
      </w:pPr>
    </w:p>
    <w:p w:rsidR="00CC57B2" w:rsidP="00156D20" w:rsidRDefault="00CC57B2" w14:paraId="3D04902A" w14:textId="77777777">
      <w:pPr>
        <w:pStyle w:val="NoSpacing"/>
        <w:spacing w:before="240"/>
        <w:rPr>
          <w:color w:val="4472C4" w:themeColor="accent1"/>
          <w:sz w:val="44"/>
          <w:szCs w:val="44"/>
        </w:rPr>
      </w:pPr>
    </w:p>
    <w:p w:rsidR="00CC57B2" w:rsidP="00156D20" w:rsidRDefault="00CC57B2" w14:paraId="731B5E64" w14:textId="77777777">
      <w:pPr>
        <w:pStyle w:val="NoSpacing"/>
        <w:spacing w:before="240"/>
        <w:rPr>
          <w:color w:val="4472C4" w:themeColor="accent1"/>
          <w:sz w:val="44"/>
          <w:szCs w:val="44"/>
        </w:rPr>
      </w:pPr>
    </w:p>
    <w:p w:rsidR="00CC57B2" w:rsidP="00156D20" w:rsidRDefault="00CC57B2" w14:paraId="7C0118F0" w14:textId="77777777">
      <w:pPr>
        <w:pStyle w:val="NoSpacing"/>
        <w:spacing w:before="240"/>
        <w:rPr>
          <w:color w:val="4472C4" w:themeColor="accent1"/>
          <w:sz w:val="44"/>
          <w:szCs w:val="44"/>
        </w:rPr>
      </w:pPr>
    </w:p>
    <w:p w:rsidR="00CC57B2" w:rsidP="00156D20" w:rsidRDefault="00CC57B2" w14:paraId="51269DB5" w14:textId="77777777">
      <w:pPr>
        <w:pStyle w:val="NoSpacing"/>
        <w:spacing w:before="240"/>
        <w:rPr>
          <w:color w:val="4472C4" w:themeColor="accent1"/>
          <w:sz w:val="44"/>
          <w:szCs w:val="44"/>
        </w:rPr>
      </w:pPr>
    </w:p>
    <w:p w:rsidR="00CC57B2" w:rsidP="00156D20" w:rsidRDefault="00CC57B2" w14:paraId="517CFF98" w14:textId="77777777">
      <w:pPr>
        <w:pStyle w:val="NoSpacing"/>
        <w:spacing w:before="240"/>
        <w:rPr>
          <w:color w:val="4472C4" w:themeColor="accent1"/>
          <w:sz w:val="44"/>
          <w:szCs w:val="44"/>
        </w:rPr>
      </w:pPr>
    </w:p>
    <w:p w:rsidR="00156D20" w:rsidP="1E212994" w:rsidRDefault="00156D20" w14:paraId="43665810" w14:textId="77777777" w14:noSpellErr="1">
      <w:pPr>
        <w:pStyle w:val="Heading1"/>
        <w:rPr>
          <w:b w:val="1"/>
          <w:bCs w:val="1"/>
        </w:rPr>
      </w:pPr>
      <w:r w:rsidRPr="1E212994" w:rsidR="00156D20">
        <w:rPr>
          <w:b w:val="1"/>
          <w:bCs w:val="1"/>
        </w:rPr>
        <w:t>3.Analysis and Personal Reflection (~600 words)</w:t>
      </w:r>
    </w:p>
    <w:p w:rsidR="00CC57B2" w:rsidP="00CC57B2" w:rsidRDefault="00CC57B2" w14:paraId="484D4297" w14:textId="40DBCBF0">
      <w:pPr>
        <w:pStyle w:val="NormalWeb"/>
      </w:pPr>
      <w:r w:rsidR="699E4632">
        <w:rPr/>
        <w:t xml:space="preserve">I we start from the beginning of </w:t>
      </w:r>
      <w:r w:rsidR="00CC57B2">
        <w:rPr/>
        <w:t xml:space="preserve">this module, I can say that it has helped me grow both personally and academically. Before the module, I often had problems with </w:t>
      </w:r>
      <w:r w:rsidRPr="1E212994" w:rsidR="00CC57B2">
        <w:rPr>
          <w:i w:val="1"/>
          <w:iCs w:val="1"/>
        </w:rPr>
        <w:t>managing my time</w:t>
      </w:r>
      <w:r w:rsidR="00CC57B2">
        <w:rPr/>
        <w:t xml:space="preserve">, </w:t>
      </w:r>
      <w:r w:rsidRPr="1E212994" w:rsidR="00CC57B2">
        <w:rPr>
          <w:i w:val="1"/>
          <w:iCs w:val="1"/>
        </w:rPr>
        <w:t>starting assignments late, and feeling lost when reading academic texts.</w:t>
      </w:r>
      <w:r w:rsidR="00CC57B2">
        <w:rPr/>
        <w:t xml:space="preserve"> After completing the module, I feel more confident and organised.</w:t>
      </w:r>
    </w:p>
    <w:p w:rsidR="00CC57B2" w:rsidP="00CC57B2" w:rsidRDefault="00CC57B2" w14:paraId="57008075" w14:textId="338BFF65">
      <w:pPr>
        <w:pStyle w:val="NormalWeb"/>
      </w:pPr>
      <w:r>
        <w:t xml:space="preserve">One of my biggest strengths was learning to </w:t>
      </w:r>
      <w:r w:rsidRPr="00CC57B2">
        <w:rPr>
          <w:rStyle w:val="Strong"/>
          <w:rFonts w:eastAsiaTheme="majorEastAsia"/>
          <w:b w:val="0"/>
          <w:bCs w:val="0"/>
          <w:i/>
          <w:iCs/>
        </w:rPr>
        <w:t xml:space="preserve">manage my </w:t>
      </w:r>
      <w:proofErr w:type="gramStart"/>
      <w:r w:rsidRPr="00CC57B2">
        <w:rPr>
          <w:rStyle w:val="Strong"/>
          <w:rFonts w:eastAsiaTheme="majorEastAsia"/>
          <w:b w:val="0"/>
          <w:bCs w:val="0"/>
          <w:i/>
          <w:iCs/>
        </w:rPr>
        <w:t>time</w:t>
      </w:r>
      <w:r>
        <w:t xml:space="preserve"> .</w:t>
      </w:r>
      <w:proofErr w:type="gramEnd"/>
      <w:r>
        <w:t xml:space="preserve"> In Task 1, I had to plan a weekly schedule. I saw that I was spending too much time on my phone and not enough time on studying. I started using a planner to organise my day, and now I have more time to study and relax. This made a big change in my study life and helped me feel less stressed.</w:t>
      </w:r>
    </w:p>
    <w:p w:rsidR="00CC57B2" w:rsidP="00CC57B2" w:rsidRDefault="00CC57B2" w14:paraId="494CEE08" w14:textId="769C7B8B">
      <w:pPr>
        <w:pStyle w:val="NormalWeb"/>
      </w:pPr>
      <w:r w:rsidR="00CC57B2">
        <w:rPr/>
        <w:t>Another strength was learning how to take better notes. Before, I just wrote everything from the slide, but now I can focus on key points. The mind map technique helped me see the structure of the topic more clearly. During a discussion on academic writing, I used mind maps to collect ideas for my writing, and this really helped me.</w:t>
      </w:r>
    </w:p>
    <w:p w:rsidR="00CC57B2" w:rsidP="00CC57B2" w:rsidRDefault="00CC57B2" w14:paraId="27548778" w14:textId="6F87F5F8">
      <w:pPr>
        <w:pStyle w:val="NormalWeb"/>
      </w:pPr>
      <w:r w:rsidR="00CC57B2">
        <w:rPr/>
        <w:t>One area I found difficult was Harvard referencing. At first, I didn’t understand the difference between a reference list and in-text citation. In Task 2, I made some mistakes with the format. However, I got feedback from my teacher and classmates, and I kept practising. Now I can do simple citations and reference lists more correctly. It’s still something I want to improve more, but I feel more confident now.</w:t>
      </w:r>
    </w:p>
    <w:p w:rsidR="00CC57B2" w:rsidP="00CC57B2" w:rsidRDefault="00CC57B2" w14:paraId="70DDC2E9" w14:textId="77777777">
      <w:pPr>
        <w:pStyle w:val="NormalWeb"/>
      </w:pPr>
      <w:r>
        <w:t xml:space="preserve">Another skill I learned was </w:t>
      </w:r>
      <w:r w:rsidRPr="00CC57B2">
        <w:rPr>
          <w:rStyle w:val="Strong"/>
          <w:rFonts w:eastAsiaTheme="majorEastAsia"/>
          <w:b w:val="0"/>
          <w:bCs w:val="0"/>
          <w:i/>
          <w:iCs/>
        </w:rPr>
        <w:t>understanding assignment questions</w:t>
      </w:r>
      <w:r w:rsidRPr="00CC57B2">
        <w:rPr>
          <w:b/>
          <w:bCs/>
          <w:i/>
          <w:iCs/>
        </w:rPr>
        <w:t>.</w:t>
      </w:r>
      <w:r>
        <w:t xml:space="preserve"> We practised this in class by reading examples and finding command words like “discuss” or “compare.” This helped me understand exactly what the teacher wants. Before this, I would sometimes write too much or go off-topic.</w:t>
      </w:r>
    </w:p>
    <w:p w:rsidR="00CC57B2" w:rsidP="00CC57B2" w:rsidRDefault="00CC57B2" w14:paraId="068B46F4" w14:textId="77777777">
      <w:pPr>
        <w:pStyle w:val="NormalWeb"/>
      </w:pPr>
      <w:r>
        <w:t xml:space="preserve">We also worked on </w:t>
      </w:r>
      <w:r w:rsidRPr="00CC57B2">
        <w:rPr>
          <w:rStyle w:val="Strong"/>
          <w:rFonts w:eastAsiaTheme="majorEastAsia"/>
          <w:b w:val="0"/>
          <w:bCs w:val="0"/>
          <w:i/>
          <w:iCs/>
        </w:rPr>
        <w:t>paraphrasing and summarising</w:t>
      </w:r>
      <w:r w:rsidRPr="00CC57B2">
        <w:rPr>
          <w:b/>
          <w:bCs/>
          <w:i/>
          <w:iCs/>
        </w:rPr>
        <w:t>,</w:t>
      </w:r>
      <w:r>
        <w:t xml:space="preserve"> which were new for me. I used to copy too much from texts, but now I know how to use my own words. One activity that helped was when we practised paraphrasing a short text in pairs. We shared our versions in class and discussed what was good or what needed more change.</w:t>
      </w:r>
    </w:p>
    <w:p w:rsidR="00CC57B2" w:rsidP="00CC57B2" w:rsidRDefault="00CC57B2" w14:paraId="282DBE1B" w14:textId="2033A005">
      <w:pPr>
        <w:pStyle w:val="NormalWeb"/>
      </w:pPr>
      <w:r w:rsidRPr="1E212994" w:rsidR="00CC57B2">
        <w:rPr>
          <w:rStyle w:val="Strong"/>
          <w:rFonts w:eastAsia="" w:eastAsiaTheme="majorEastAsia"/>
          <w:b w:val="0"/>
          <w:bCs w:val="0"/>
          <w:i w:val="1"/>
          <w:iCs w:val="1"/>
        </w:rPr>
        <w:t>Critical thinking</w:t>
      </w:r>
      <w:r w:rsidR="00CC57B2">
        <w:rPr/>
        <w:t xml:space="preserve"> was another area that helped me. We talked about looking at different opinions and asking questions. This helped me when writing my report because I now try to explain why I believe something, not just what </w:t>
      </w:r>
      <w:r w:rsidR="20B6708E">
        <w:rPr/>
        <w:t>I</w:t>
      </w:r>
      <w:r w:rsidR="00CC57B2">
        <w:rPr/>
        <w:t xml:space="preserve"> believe.</w:t>
      </w:r>
    </w:p>
    <w:p w:rsidR="00CC57B2" w:rsidP="00CC57B2" w:rsidRDefault="00CC57B2" w14:paraId="7DE2E5E0" w14:textId="530BB12E">
      <w:pPr>
        <w:pStyle w:val="NormalWeb"/>
      </w:pPr>
      <w:r w:rsidR="00CC57B2">
        <w:rPr/>
        <w:t xml:space="preserve">Finally, </w:t>
      </w:r>
      <w:r w:rsidRPr="1E212994" w:rsidR="00CC57B2">
        <w:rPr>
          <w:rStyle w:val="Strong"/>
          <w:rFonts w:eastAsia="" w:eastAsiaTheme="majorEastAsia"/>
          <w:b w:val="0"/>
          <w:bCs w:val="0"/>
          <w:i w:val="1"/>
          <w:iCs w:val="1"/>
        </w:rPr>
        <w:t>reflective writing</w:t>
      </w:r>
      <w:r w:rsidR="00CC57B2">
        <w:rPr/>
        <w:t xml:space="preserve"> helped me look at my own learning. </w:t>
      </w:r>
      <w:r w:rsidR="615AAD1E">
        <w:rPr/>
        <w:t>I</w:t>
      </w:r>
      <w:r w:rsidR="00CC57B2">
        <w:rPr/>
        <w:t>t made me think about what I did well and what I need to improve. This is something I will keep using in other courses.</w:t>
      </w:r>
    </w:p>
    <w:p w:rsidR="00CC57B2" w:rsidP="00CC57B2" w:rsidRDefault="00CC57B2" w14:paraId="0499BAF0" w14:textId="77777777">
      <w:pPr>
        <w:pStyle w:val="NormalWeb"/>
      </w:pPr>
      <w:r>
        <w:t>In conclusion, this module has had a big impact on me. I improved my time management, note-taking, writing, and thinking skills. I still want to get better at referencing and academic writing, but I feel more ready for university life. I am thankful for the support and practice we had in class. I believe these skills will help me succeed in the future.</w:t>
      </w:r>
    </w:p>
    <w:p w:rsidRPr="00CC57B2" w:rsidR="00156D20" w:rsidP="00156D20" w:rsidRDefault="00156D20" w14:paraId="18A546B5" w14:textId="77777777">
      <w:pPr>
        <w:pStyle w:val="NoSpacing"/>
        <w:spacing w:before="240"/>
        <w:rPr>
          <w:color w:val="4472C4" w:themeColor="accent1"/>
          <w:sz w:val="44"/>
          <w:szCs w:val="44"/>
          <w:lang w:val="en-GB"/>
        </w:rPr>
      </w:pPr>
    </w:p>
    <w:p w:rsidR="00156D20" w:rsidP="00156D20" w:rsidRDefault="00156D20" w14:paraId="1796461A" w14:textId="77777777">
      <w:pPr>
        <w:pStyle w:val="NormalWeb"/>
      </w:pPr>
    </w:p>
    <w:p w:rsidRPr="00080E4E" w:rsidR="00080E4E" w:rsidP="00BF6E09" w:rsidRDefault="00080E4E" w14:paraId="7B0C1DB2" w14:textId="77777777">
      <w:pPr>
        <w:pStyle w:val="NoSpacing"/>
        <w:spacing w:before="240"/>
        <w:rPr>
          <w:color w:val="4472C4" w:themeColor="accent1"/>
          <w:sz w:val="52"/>
          <w:szCs w:val="52"/>
          <w:lang w:val="en-GB"/>
        </w:rPr>
      </w:pPr>
    </w:p>
    <w:p w:rsidRPr="0044542A" w:rsidR="00BF6E09" w:rsidP="00BF6E09" w:rsidRDefault="00BF6E09" w14:paraId="1ADC3618" w14:textId="77777777">
      <w:pPr>
        <w:pStyle w:val="NoSpacing"/>
        <w:spacing w:before="240"/>
        <w:rPr>
          <w:color w:val="4472C4" w:themeColor="accent1"/>
          <w:sz w:val="52"/>
          <w:szCs w:val="52"/>
        </w:rPr>
      </w:pPr>
    </w:p>
    <w:p w:rsidR="00BF6E09" w:rsidRDefault="00BF6E09" w14:paraId="0D13F716" w14:textId="77777777">
      <w:pPr>
        <w:rPr>
          <w:sz w:val="24"/>
          <w:szCs w:val="24"/>
        </w:rPr>
      </w:pPr>
    </w:p>
    <w:p w:rsidR="00BF6E09" w:rsidRDefault="00BF6E09" w14:paraId="51FABB97" w14:textId="77777777">
      <w:pPr>
        <w:rPr>
          <w:sz w:val="24"/>
          <w:szCs w:val="24"/>
        </w:rPr>
      </w:pPr>
    </w:p>
    <w:p w:rsidR="00BF6E09" w:rsidRDefault="00BF6E09" w14:paraId="1AFB7D54" w14:textId="77777777"/>
    <w:p w:rsidR="00817A47" w:rsidRDefault="00B73555" w14:paraId="3D03C174" w14:textId="1196CE8A">
      <w:pPr>
        <w:pStyle w:val="Heading1"/>
      </w:pPr>
      <w:r>
        <w:br/>
      </w:r>
      <w:r w:rsidR="438998AF">
        <w:rPr/>
        <w:t xml:space="preserve"> </w:t>
      </w:r>
      <w:r w:rsidRPr="1E212994" w:rsidR="438998AF">
        <w:rPr>
          <w:b w:val="1"/>
          <w:bCs w:val="1"/>
          <w:i w:val="0"/>
          <w:iCs w:val="0"/>
        </w:rPr>
        <w:t xml:space="preserve">   </w:t>
      </w:r>
      <w:r w:rsidRPr="1E212994" w:rsidR="00B73555">
        <w:rPr>
          <w:b w:val="1"/>
          <w:bCs w:val="1"/>
          <w:i w:val="0"/>
          <w:iCs w:val="0"/>
        </w:rPr>
        <w:t>References</w:t>
      </w:r>
    </w:p>
    <w:p w:rsidR="00817A47" w:rsidP="1E212994" w:rsidRDefault="00B73555" w14:paraId="542152FC" w14:textId="77777777" w14:noSpellErr="1">
      <w:pPr>
        <w:pStyle w:val="ListParagraph"/>
        <w:numPr>
          <w:ilvl w:val="0"/>
          <w:numId w:val="3"/>
        </w:numPr>
        <w:rPr>
          <w:sz w:val="22"/>
          <w:szCs w:val="22"/>
        </w:rPr>
      </w:pPr>
      <w:r w:rsidR="00B73555">
        <w:rPr/>
        <w:t>Ahmad, A. and Choudhry, M.S. (2019) Impact of Time Management on Academic Performance of Distance Education Students. Journal of Information Systems Engineering &amp; Management, 4(1), pp. 1–7. Available at: https://www.researchgate.net/publication/389879350_Impact_of_Time_Management_on_Academic_Performance (Accessed: 10 August 2025).</w:t>
      </w:r>
    </w:p>
    <w:p w:rsidR="1E212994" w:rsidP="1E212994" w:rsidRDefault="1E212994" w14:paraId="556C7297" w14:textId="6F7A33C8">
      <w:pPr>
        <w:pStyle w:val="ListParagraph"/>
        <w:ind w:left="720"/>
        <w:rPr>
          <w:sz w:val="22"/>
          <w:szCs w:val="22"/>
        </w:rPr>
      </w:pPr>
    </w:p>
    <w:p w:rsidR="00817A47" w:rsidP="1E212994" w:rsidRDefault="00B73555" w14:paraId="1D797134" w14:textId="0C46E0DB">
      <w:pPr>
        <w:pStyle w:val="ListParagraph"/>
        <w:numPr>
          <w:ilvl w:val="0"/>
          <w:numId w:val="3"/>
        </w:numPr>
        <w:rPr>
          <w:sz w:val="22"/>
          <w:szCs w:val="22"/>
        </w:rPr>
      </w:pPr>
      <w:r w:rsidR="00B73555">
        <w:rPr/>
        <w:t xml:space="preserve">Pauk, W. and Owens, R.J.Q. (2013) How to Study in College. 11th </w:t>
      </w:r>
      <w:r w:rsidR="3E3F623E">
        <w:rPr/>
        <w:t>edition .</w:t>
      </w:r>
      <w:r w:rsidR="3E3F623E">
        <w:rPr/>
        <w:t xml:space="preserve"> </w:t>
      </w:r>
      <w:r w:rsidR="00B73555">
        <w:rPr/>
        <w:t xml:space="preserve"> Boston: Wadsworth Cengage Learning.</w:t>
      </w:r>
    </w:p>
    <w:p w:rsidR="1E212994" w:rsidP="1E212994" w:rsidRDefault="1E212994" w14:paraId="2D3E320D" w14:textId="41D10924">
      <w:pPr>
        <w:pStyle w:val="ListParagraph"/>
        <w:ind w:left="720"/>
        <w:rPr>
          <w:sz w:val="22"/>
          <w:szCs w:val="22"/>
        </w:rPr>
      </w:pPr>
    </w:p>
    <w:p w:rsidR="00817A47" w:rsidP="1E212994" w:rsidRDefault="00B73555" w14:paraId="56F8A1B2" w14:textId="6A0F7FF6">
      <w:pPr>
        <w:pStyle w:val="ListParagraph"/>
        <w:numPr>
          <w:ilvl w:val="0"/>
          <w:numId w:val="3"/>
        </w:numPr>
        <w:rPr>
          <w:sz w:val="22"/>
          <w:szCs w:val="22"/>
        </w:rPr>
      </w:pPr>
      <w:r w:rsidR="00B73555">
        <w:rPr/>
        <w:t xml:space="preserve">Open University (2024) Quick guide to Harvard referencing (Cite Them Right). Available at: https://university.open.ac.uk/library/referencing-and-plagiarism/quick-guide-to-harvard-referencing-cite-them-right (Accessed: 10 August </w:t>
      </w:r>
      <w:r w:rsidR="1EA7149D">
        <w:rPr/>
        <w:t>2025</w:t>
      </w:r>
      <w:r w:rsidR="1EA7149D">
        <w:rPr/>
        <w:t>) .</w:t>
      </w:r>
      <w:r w:rsidR="1EA7149D">
        <w:rPr/>
        <w:t xml:space="preserve"> </w:t>
      </w:r>
    </w:p>
    <w:sectPr w:rsidR="00817A47" w:rsidSect="00CC57B2">
      <w:headerReference w:type="default" r:id="rId11"/>
      <w:pgSz w:w="11906" w:h="16838" w:orient="portrait"/>
      <w:pgMar w:top="1440" w:right="1440" w:bottom="1440" w:left="1440" w:header="708" w:footer="708" w:gutter="0"/>
      <w:pgNumType w:start="0"/>
      <w:cols w:space="708"/>
      <w:titlePg/>
      <w:docGrid w:linePitch="360"/>
      <w:headerReference w:type="first" r:id="Rdac83d944ef44eb4"/>
      <w:footerReference w:type="default" r:id="Re47823e6419b454d"/>
      <w:footerReference w:type="first" r:id="R1443a73d9ef4460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C57B2" w:rsidP="00CC57B2" w:rsidRDefault="00CC57B2" w14:paraId="07C33A4C" w14:textId="77777777">
      <w:pPr>
        <w:spacing w:after="0" w:line="240" w:lineRule="auto"/>
      </w:pPr>
      <w:r>
        <w:separator/>
      </w:r>
    </w:p>
  </w:endnote>
  <w:endnote w:type="continuationSeparator" w:id="0">
    <w:p w:rsidR="00CC57B2" w:rsidP="00CC57B2" w:rsidRDefault="00CC57B2" w14:paraId="08744A3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E212994" w:rsidTr="1E212994" w14:paraId="756A65F9">
      <w:trPr>
        <w:trHeight w:val="300"/>
      </w:trPr>
      <w:tc>
        <w:tcPr>
          <w:tcW w:w="3005" w:type="dxa"/>
          <w:tcMar/>
        </w:tcPr>
        <w:p w:rsidR="1E212994" w:rsidP="1E212994" w:rsidRDefault="1E212994" w14:paraId="2A7B0D14" w14:textId="5B696DFC">
          <w:pPr>
            <w:pStyle w:val="Header"/>
            <w:bidi w:val="0"/>
            <w:ind w:left="-115"/>
            <w:jc w:val="left"/>
          </w:pPr>
        </w:p>
      </w:tc>
      <w:tc>
        <w:tcPr>
          <w:tcW w:w="3005" w:type="dxa"/>
          <w:tcMar/>
        </w:tcPr>
        <w:p w:rsidR="1E212994" w:rsidP="1E212994" w:rsidRDefault="1E212994" w14:paraId="7A553C13" w14:textId="4B3D8B34">
          <w:pPr>
            <w:pStyle w:val="Header"/>
            <w:bidi w:val="0"/>
            <w:jc w:val="center"/>
          </w:pPr>
        </w:p>
      </w:tc>
      <w:tc>
        <w:tcPr>
          <w:tcW w:w="3005" w:type="dxa"/>
          <w:tcMar/>
        </w:tcPr>
        <w:p w:rsidR="1E212994" w:rsidP="1E212994" w:rsidRDefault="1E212994" w14:paraId="54683A76" w14:textId="7379AD05">
          <w:pPr>
            <w:pStyle w:val="Header"/>
            <w:bidi w:val="0"/>
            <w:ind w:right="-115"/>
            <w:jc w:val="right"/>
          </w:pPr>
        </w:p>
      </w:tc>
    </w:tr>
  </w:tbl>
  <w:p w:rsidR="1E212994" w:rsidP="1E212994" w:rsidRDefault="1E212994" w14:paraId="245FFA01" w14:textId="6772D929">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E212994" w:rsidTr="1E212994" w14:paraId="187D9A49">
      <w:trPr>
        <w:trHeight w:val="300"/>
      </w:trPr>
      <w:tc>
        <w:tcPr>
          <w:tcW w:w="3005" w:type="dxa"/>
          <w:tcMar/>
        </w:tcPr>
        <w:p w:rsidR="1E212994" w:rsidP="1E212994" w:rsidRDefault="1E212994" w14:paraId="18F3A329" w14:textId="4A71EF96">
          <w:pPr>
            <w:pStyle w:val="Header"/>
            <w:bidi w:val="0"/>
            <w:ind w:left="-115"/>
            <w:jc w:val="left"/>
          </w:pPr>
        </w:p>
      </w:tc>
      <w:tc>
        <w:tcPr>
          <w:tcW w:w="3005" w:type="dxa"/>
          <w:tcMar/>
        </w:tcPr>
        <w:p w:rsidR="1E212994" w:rsidP="1E212994" w:rsidRDefault="1E212994" w14:paraId="73941F84" w14:textId="152CBA3B">
          <w:pPr>
            <w:pStyle w:val="Header"/>
            <w:bidi w:val="0"/>
            <w:jc w:val="center"/>
          </w:pPr>
        </w:p>
      </w:tc>
      <w:tc>
        <w:tcPr>
          <w:tcW w:w="3005" w:type="dxa"/>
          <w:tcMar/>
        </w:tcPr>
        <w:p w:rsidR="1E212994" w:rsidP="1E212994" w:rsidRDefault="1E212994" w14:paraId="3575A09C" w14:textId="33869AD1">
          <w:pPr>
            <w:pStyle w:val="Header"/>
            <w:bidi w:val="0"/>
            <w:ind w:right="-115"/>
            <w:jc w:val="right"/>
          </w:pPr>
        </w:p>
      </w:tc>
    </w:tr>
  </w:tbl>
  <w:p w:rsidR="1E212994" w:rsidP="1E212994" w:rsidRDefault="1E212994" w14:paraId="7CFC022A" w14:textId="3D806E37">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C57B2" w:rsidP="00CC57B2" w:rsidRDefault="00CC57B2" w14:paraId="434B9C67" w14:textId="77777777">
      <w:pPr>
        <w:spacing w:after="0" w:line="240" w:lineRule="auto"/>
      </w:pPr>
      <w:r>
        <w:separator/>
      </w:r>
    </w:p>
  </w:footnote>
  <w:footnote w:type="continuationSeparator" w:id="0">
    <w:p w:rsidR="00CC57B2" w:rsidP="00CC57B2" w:rsidRDefault="00CC57B2" w14:paraId="3152B274"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38183422"/>
      <w:docPartObj>
        <w:docPartGallery w:val="Page Numbers (Top of Page)"/>
        <w:docPartUnique/>
      </w:docPartObj>
    </w:sdtPr>
    <w:sdtEndPr>
      <w:rPr>
        <w:noProof/>
      </w:rPr>
    </w:sdtEndPr>
    <w:sdtContent>
      <w:p w:rsidR="00CC57B2" w:rsidRDefault="00CC57B2" w14:paraId="50E06F5A" w14:textId="77777777">
        <w:pPr>
          <w:pStyle w:val="Header"/>
        </w:pPr>
        <w:r>
          <w:fldChar w:fldCharType="begin"/>
        </w:r>
        <w:r>
          <w:instrText xml:space="preserve"> PAGE   \* MERGEFORMAT </w:instrText>
        </w:r>
        <w:r>
          <w:fldChar w:fldCharType="separate"/>
        </w:r>
        <w:r>
          <w:rPr>
            <w:noProof/>
          </w:rPr>
          <w:t>2</w:t>
        </w:r>
        <w:r>
          <w:rPr>
            <w:noProof/>
          </w:rPr>
          <w:fldChar w:fldCharType="end"/>
        </w:r>
      </w:p>
    </w:sdtContent>
  </w:sdt>
  <w:p w:rsidR="00CC57B2" w:rsidRDefault="00CC57B2" w14:paraId="4D1CB479" w14:textId="77777777">
    <w:pPr>
      <w:pStyle w:val="Header"/>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E212994" w:rsidTr="1E212994" w14:paraId="6DDC3E60">
      <w:trPr>
        <w:trHeight w:val="300"/>
      </w:trPr>
      <w:tc>
        <w:tcPr>
          <w:tcW w:w="3005" w:type="dxa"/>
          <w:tcMar/>
        </w:tcPr>
        <w:p w:rsidR="1E212994" w:rsidP="1E212994" w:rsidRDefault="1E212994" w14:paraId="3F3D99D1" w14:textId="21A68B9B">
          <w:pPr>
            <w:pStyle w:val="Header"/>
            <w:bidi w:val="0"/>
            <w:ind w:left="-115"/>
            <w:jc w:val="left"/>
            <w:rPr>
              <w:b w:val="1"/>
              <w:bCs w:val="1"/>
              <w:i w:val="1"/>
              <w:iCs w:val="1"/>
              <w:color w:val="ED7D31" w:themeColor="accent2" w:themeTint="FF" w:themeShade="FF"/>
              <w:sz w:val="24"/>
              <w:szCs w:val="24"/>
            </w:rPr>
          </w:pPr>
          <w:r w:rsidRPr="1E212994" w:rsidR="1E212994">
            <w:rPr>
              <w:b w:val="1"/>
              <w:bCs w:val="1"/>
              <w:i w:val="1"/>
              <w:iCs w:val="1"/>
              <w:color w:val="ED7D31" w:themeColor="accent2" w:themeTint="FF" w:themeShade="FF"/>
              <w:sz w:val="24"/>
              <w:szCs w:val="24"/>
            </w:rPr>
            <w:t>Lecturer: Thomas Adeyemi</w:t>
          </w:r>
        </w:p>
      </w:tc>
      <w:tc>
        <w:tcPr>
          <w:tcW w:w="3005" w:type="dxa"/>
          <w:tcMar/>
        </w:tcPr>
        <w:p w:rsidR="1E212994" w:rsidP="1E212994" w:rsidRDefault="1E212994" w14:paraId="7E3B8CFF" w14:textId="06827DFD">
          <w:pPr>
            <w:pStyle w:val="Header"/>
            <w:bidi w:val="0"/>
            <w:jc w:val="center"/>
          </w:pPr>
        </w:p>
      </w:tc>
      <w:tc>
        <w:tcPr>
          <w:tcW w:w="3005" w:type="dxa"/>
          <w:tcMar/>
        </w:tcPr>
        <w:p w:rsidR="1E212994" w:rsidP="1E212994" w:rsidRDefault="1E212994" w14:paraId="64C39091" w14:textId="713C587F">
          <w:pPr>
            <w:pStyle w:val="Header"/>
            <w:bidi w:val="0"/>
            <w:ind w:right="-115"/>
            <w:jc w:val="right"/>
          </w:pPr>
        </w:p>
      </w:tc>
    </w:tr>
  </w:tbl>
  <w:p w:rsidR="1E212994" w:rsidP="1E212994" w:rsidRDefault="1E212994" w14:paraId="042BBB47" w14:textId="2834F1F5">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
    <w:nsid w:val="54bc83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3107DAA"/>
    <w:multiLevelType w:val="hybridMultilevel"/>
    <w:tmpl w:val="552CED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C800CB"/>
    <w:multiLevelType w:val="hybridMultilevel"/>
    <w:tmpl w:val="0E9255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3">
    <w:abstractNumId w:val="2"/>
  </w:num>
  <w:num w:numId="1" w16cid:durableId="1071194467">
    <w:abstractNumId w:val="0"/>
  </w:num>
  <w:num w:numId="2" w16cid:durableId="1180923802">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542A"/>
    <w:rsid w:val="0002170F"/>
    <w:rsid w:val="00080E4E"/>
    <w:rsid w:val="00156D20"/>
    <w:rsid w:val="0019747C"/>
    <w:rsid w:val="001A47B5"/>
    <w:rsid w:val="002D1722"/>
    <w:rsid w:val="0044542A"/>
    <w:rsid w:val="00554F64"/>
    <w:rsid w:val="00672869"/>
    <w:rsid w:val="00817A47"/>
    <w:rsid w:val="00AA5550"/>
    <w:rsid w:val="00B73555"/>
    <w:rsid w:val="00BF6E09"/>
    <w:rsid w:val="00CC57B2"/>
    <w:rsid w:val="00E662A4"/>
    <w:rsid w:val="00F40297"/>
    <w:rsid w:val="00F44B05"/>
    <w:rsid w:val="00FC1F4D"/>
    <w:rsid w:val="021EB665"/>
    <w:rsid w:val="0536DA8B"/>
    <w:rsid w:val="097F84D4"/>
    <w:rsid w:val="0F761C9C"/>
    <w:rsid w:val="12AB6485"/>
    <w:rsid w:val="1BAF2A85"/>
    <w:rsid w:val="1C697C52"/>
    <w:rsid w:val="1E212994"/>
    <w:rsid w:val="1EA7149D"/>
    <w:rsid w:val="1F321F79"/>
    <w:rsid w:val="1F91B4AF"/>
    <w:rsid w:val="20B6708E"/>
    <w:rsid w:val="23B7259F"/>
    <w:rsid w:val="2A2D9B31"/>
    <w:rsid w:val="2BB8BC46"/>
    <w:rsid w:val="31BC39E5"/>
    <w:rsid w:val="3ABF1ED1"/>
    <w:rsid w:val="3BE0A099"/>
    <w:rsid w:val="3D177E39"/>
    <w:rsid w:val="3E3F623E"/>
    <w:rsid w:val="438998AF"/>
    <w:rsid w:val="4A3CA98B"/>
    <w:rsid w:val="4D6F3A4C"/>
    <w:rsid w:val="550F55AB"/>
    <w:rsid w:val="60658627"/>
    <w:rsid w:val="615AAD1E"/>
    <w:rsid w:val="699E4632"/>
    <w:rsid w:val="6FEB29C8"/>
    <w:rsid w:val="75386206"/>
    <w:rsid w:val="7AE129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E0E25A"/>
  <w15:chartTrackingRefBased/>
  <w15:docId w15:val="{5DAC5934-1155-4EAE-B774-ACFE3185737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44542A"/>
    <w:pPr>
      <w:keepNext/>
      <w:keepLines/>
      <w:spacing w:before="360" w:after="80"/>
      <w:outlineLvl w:val="0"/>
    </w:pPr>
    <w:rPr>
      <w:rFonts w:asciiTheme="majorHAnsi" w:hAnsiTheme="majorHAnsi" w:eastAsiaTheme="majorEastAsia"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4542A"/>
    <w:pPr>
      <w:keepNext/>
      <w:keepLines/>
      <w:spacing w:before="160" w:after="80"/>
      <w:outlineLvl w:val="1"/>
    </w:pPr>
    <w:rPr>
      <w:rFonts w:asciiTheme="majorHAnsi" w:hAnsiTheme="majorHAnsi" w:eastAsiaTheme="majorEastAsia"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4542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4542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4542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454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54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54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542A"/>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44542A"/>
    <w:rPr>
      <w:rFonts w:asciiTheme="majorHAnsi" w:hAnsiTheme="majorHAnsi" w:eastAsiaTheme="majorEastAsia" w:cstheme="majorBidi"/>
      <w:color w:val="2F5496" w:themeColor="accent1" w:themeShade="BF"/>
      <w:sz w:val="40"/>
      <w:szCs w:val="40"/>
    </w:rPr>
  </w:style>
  <w:style w:type="character" w:styleId="Heading2Char" w:customStyle="1">
    <w:name w:val="Heading 2 Char"/>
    <w:basedOn w:val="DefaultParagraphFont"/>
    <w:link w:val="Heading2"/>
    <w:uiPriority w:val="9"/>
    <w:semiHidden/>
    <w:rsid w:val="0044542A"/>
    <w:rPr>
      <w:rFonts w:asciiTheme="majorHAnsi" w:hAnsiTheme="majorHAnsi" w:eastAsiaTheme="majorEastAsia" w:cstheme="majorBidi"/>
      <w:color w:val="2F5496" w:themeColor="accent1" w:themeShade="BF"/>
      <w:sz w:val="32"/>
      <w:szCs w:val="32"/>
    </w:rPr>
  </w:style>
  <w:style w:type="character" w:styleId="Heading3Char" w:customStyle="1">
    <w:name w:val="Heading 3 Char"/>
    <w:basedOn w:val="DefaultParagraphFont"/>
    <w:link w:val="Heading3"/>
    <w:uiPriority w:val="9"/>
    <w:semiHidden/>
    <w:rsid w:val="0044542A"/>
    <w:rPr>
      <w:rFonts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
    <w:semiHidden/>
    <w:rsid w:val="0044542A"/>
    <w:rPr>
      <w:rFonts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44542A"/>
    <w:rPr>
      <w:rFonts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44542A"/>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44542A"/>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44542A"/>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44542A"/>
    <w:rPr>
      <w:rFonts w:eastAsiaTheme="majorEastAsia" w:cstheme="majorBidi"/>
      <w:color w:val="272727" w:themeColor="text1" w:themeTint="D8"/>
    </w:rPr>
  </w:style>
  <w:style w:type="paragraph" w:styleId="Title">
    <w:name w:val="Title"/>
    <w:basedOn w:val="Normal"/>
    <w:next w:val="Normal"/>
    <w:link w:val="TitleChar"/>
    <w:uiPriority w:val="10"/>
    <w:qFormat/>
    <w:rsid w:val="0044542A"/>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44542A"/>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44542A"/>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4454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542A"/>
    <w:pPr>
      <w:spacing w:before="160"/>
      <w:jc w:val="center"/>
    </w:pPr>
    <w:rPr>
      <w:i/>
      <w:iCs/>
      <w:color w:val="404040" w:themeColor="text1" w:themeTint="BF"/>
    </w:rPr>
  </w:style>
  <w:style w:type="character" w:styleId="QuoteChar" w:customStyle="1">
    <w:name w:val="Quote Char"/>
    <w:basedOn w:val="DefaultParagraphFont"/>
    <w:link w:val="Quote"/>
    <w:uiPriority w:val="29"/>
    <w:rsid w:val="0044542A"/>
    <w:rPr>
      <w:i/>
      <w:iCs/>
      <w:color w:val="404040" w:themeColor="text1" w:themeTint="BF"/>
    </w:rPr>
  </w:style>
  <w:style w:type="paragraph" w:styleId="ListParagraph">
    <w:name w:val="List Paragraph"/>
    <w:basedOn w:val="Normal"/>
    <w:uiPriority w:val="34"/>
    <w:qFormat/>
    <w:rsid w:val="0044542A"/>
    <w:pPr>
      <w:ind w:left="720"/>
      <w:contextualSpacing/>
    </w:pPr>
  </w:style>
  <w:style w:type="character" w:styleId="IntenseEmphasis">
    <w:name w:val="Intense Emphasis"/>
    <w:basedOn w:val="DefaultParagraphFont"/>
    <w:uiPriority w:val="21"/>
    <w:qFormat/>
    <w:rsid w:val="0044542A"/>
    <w:rPr>
      <w:i/>
      <w:iCs/>
      <w:color w:val="2F5496" w:themeColor="accent1" w:themeShade="BF"/>
    </w:rPr>
  </w:style>
  <w:style w:type="paragraph" w:styleId="IntenseQuote">
    <w:name w:val="Intense Quote"/>
    <w:basedOn w:val="Normal"/>
    <w:next w:val="Normal"/>
    <w:link w:val="IntenseQuoteChar"/>
    <w:uiPriority w:val="30"/>
    <w:qFormat/>
    <w:rsid w:val="0044542A"/>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44542A"/>
    <w:rPr>
      <w:i/>
      <w:iCs/>
      <w:color w:val="2F5496" w:themeColor="accent1" w:themeShade="BF"/>
    </w:rPr>
  </w:style>
  <w:style w:type="character" w:styleId="IntenseReference">
    <w:name w:val="Intense Reference"/>
    <w:basedOn w:val="DefaultParagraphFont"/>
    <w:uiPriority w:val="32"/>
    <w:qFormat/>
    <w:rsid w:val="0044542A"/>
    <w:rPr>
      <w:b/>
      <w:bCs/>
      <w:smallCaps/>
      <w:color w:val="2F5496" w:themeColor="accent1" w:themeShade="BF"/>
      <w:spacing w:val="5"/>
    </w:rPr>
  </w:style>
  <w:style w:type="paragraph" w:styleId="NoSpacing">
    <w:name w:val="No Spacing"/>
    <w:link w:val="NoSpacingChar"/>
    <w:uiPriority w:val="1"/>
    <w:qFormat/>
    <w:rsid w:val="0044542A"/>
    <w:pPr>
      <w:spacing w:after="0" w:line="240" w:lineRule="auto"/>
    </w:pPr>
    <w:rPr>
      <w:rFonts w:eastAsiaTheme="minorEastAsia"/>
      <w:kern w:val="0"/>
      <w:lang w:val="en-US"/>
      <w14:ligatures w14:val="none"/>
    </w:rPr>
  </w:style>
  <w:style w:type="character" w:styleId="NoSpacingChar" w:customStyle="1">
    <w:name w:val="No Spacing Char"/>
    <w:basedOn w:val="DefaultParagraphFont"/>
    <w:link w:val="NoSpacing"/>
    <w:uiPriority w:val="1"/>
    <w:rsid w:val="0044542A"/>
    <w:rPr>
      <w:rFonts w:eastAsiaTheme="minorEastAsia"/>
      <w:kern w:val="0"/>
      <w:lang w:val="en-US"/>
      <w14:ligatures w14:val="none"/>
    </w:rPr>
  </w:style>
  <w:style w:type="paragraph" w:styleId="NormalWeb">
    <w:name w:val="Normal (Web)"/>
    <w:basedOn w:val="Normal"/>
    <w:uiPriority w:val="99"/>
    <w:unhideWhenUsed/>
    <w:rsid w:val="00080E4E"/>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Strong">
    <w:name w:val="Strong"/>
    <w:basedOn w:val="DefaultParagraphFont"/>
    <w:uiPriority w:val="22"/>
    <w:qFormat/>
    <w:rsid w:val="00080E4E"/>
    <w:rPr>
      <w:b/>
      <w:bCs/>
    </w:rPr>
  </w:style>
  <w:style w:type="paragraph" w:styleId="Header">
    <w:name w:val="header"/>
    <w:basedOn w:val="Normal"/>
    <w:link w:val="HeaderChar"/>
    <w:uiPriority w:val="99"/>
    <w:unhideWhenUsed/>
    <w:rsid w:val="00CC57B2"/>
    <w:pPr>
      <w:tabs>
        <w:tab w:val="center" w:pos="4513"/>
        <w:tab w:val="right" w:pos="9026"/>
      </w:tabs>
      <w:spacing w:after="0" w:line="240" w:lineRule="auto"/>
    </w:pPr>
  </w:style>
  <w:style w:type="character" w:styleId="HeaderChar" w:customStyle="1">
    <w:name w:val="Header Char"/>
    <w:basedOn w:val="DefaultParagraphFont"/>
    <w:link w:val="Header"/>
    <w:uiPriority w:val="99"/>
    <w:rsid w:val="00CC57B2"/>
  </w:style>
  <w:style w:type="paragraph" w:styleId="Footer">
    <w:name w:val="footer"/>
    <w:basedOn w:val="Normal"/>
    <w:link w:val="FooterChar"/>
    <w:uiPriority w:val="99"/>
    <w:unhideWhenUsed/>
    <w:rsid w:val="00CC57B2"/>
    <w:pPr>
      <w:tabs>
        <w:tab w:val="center" w:pos="4513"/>
        <w:tab w:val="right" w:pos="9026"/>
      </w:tabs>
      <w:spacing w:after="0" w:line="240" w:lineRule="auto"/>
    </w:pPr>
  </w:style>
  <w:style w:type="character" w:styleId="FooterChar" w:customStyle="1">
    <w:name w:val="Footer Char"/>
    <w:basedOn w:val="DefaultParagraphFont"/>
    <w:link w:val="Footer"/>
    <w:uiPriority w:val="99"/>
    <w:rsid w:val="00CC57B2"/>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3029214">
      <w:bodyDiv w:val="1"/>
      <w:marLeft w:val="0"/>
      <w:marRight w:val="0"/>
      <w:marTop w:val="0"/>
      <w:marBottom w:val="0"/>
      <w:divBdr>
        <w:top w:val="none" w:sz="0" w:space="0" w:color="auto"/>
        <w:left w:val="none" w:sz="0" w:space="0" w:color="auto"/>
        <w:bottom w:val="none" w:sz="0" w:space="0" w:color="auto"/>
        <w:right w:val="none" w:sz="0" w:space="0" w:color="auto"/>
      </w:divBdr>
    </w:div>
    <w:div w:id="1073699611">
      <w:bodyDiv w:val="1"/>
      <w:marLeft w:val="0"/>
      <w:marRight w:val="0"/>
      <w:marTop w:val="0"/>
      <w:marBottom w:val="0"/>
      <w:divBdr>
        <w:top w:val="none" w:sz="0" w:space="0" w:color="auto"/>
        <w:left w:val="none" w:sz="0" w:space="0" w:color="auto"/>
        <w:bottom w:val="none" w:sz="0" w:space="0" w:color="auto"/>
        <w:right w:val="none" w:sz="0" w:space="0" w:color="auto"/>
      </w:divBdr>
    </w:div>
    <w:div w:id="1322123301">
      <w:bodyDiv w:val="1"/>
      <w:marLeft w:val="0"/>
      <w:marRight w:val="0"/>
      <w:marTop w:val="0"/>
      <w:marBottom w:val="0"/>
      <w:divBdr>
        <w:top w:val="none" w:sz="0" w:space="0" w:color="auto"/>
        <w:left w:val="none" w:sz="0" w:space="0" w:color="auto"/>
        <w:bottom w:val="none" w:sz="0" w:space="0" w:color="auto"/>
        <w:right w:val="none" w:sz="0" w:space="0" w:color="auto"/>
      </w:divBdr>
    </w:div>
    <w:div w:id="1431585924">
      <w:bodyDiv w:val="1"/>
      <w:marLeft w:val="0"/>
      <w:marRight w:val="0"/>
      <w:marTop w:val="0"/>
      <w:marBottom w:val="0"/>
      <w:divBdr>
        <w:top w:val="none" w:sz="0" w:space="0" w:color="auto"/>
        <w:left w:val="none" w:sz="0" w:space="0" w:color="auto"/>
        <w:bottom w:val="none" w:sz="0" w:space="0" w:color="auto"/>
        <w:right w:val="none" w:sz="0" w:space="0" w:color="auto"/>
      </w:divBdr>
    </w:div>
    <w:div w:id="1948385895">
      <w:bodyDiv w:val="1"/>
      <w:marLeft w:val="0"/>
      <w:marRight w:val="0"/>
      <w:marTop w:val="0"/>
      <w:marBottom w:val="0"/>
      <w:divBdr>
        <w:top w:val="none" w:sz="0" w:space="0" w:color="auto"/>
        <w:left w:val="none" w:sz="0" w:space="0" w:color="auto"/>
        <w:bottom w:val="none" w:sz="0" w:space="0" w:color="auto"/>
        <w:right w:val="none" w:sz="0" w:space="0" w:color="auto"/>
      </w:divBdr>
    </w:div>
    <w:div w:id="21344719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header" Target="header1.xml" Id="rId11" /><Relationship Type="http://schemas.openxmlformats.org/officeDocument/2006/relationships/styles" Target="styles.xml" Id="rId5" /><Relationship Type="http://schemas.openxmlformats.org/officeDocument/2006/relationships/image" Target="media/image1.jpe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eader" Target="header2.xml" Id="Rdac83d944ef44eb4" /><Relationship Type="http://schemas.openxmlformats.org/officeDocument/2006/relationships/footer" Target="footer.xml" Id="Re47823e6419b454d" /><Relationship Type="http://schemas.openxmlformats.org/officeDocument/2006/relationships/footer" Target="footer2.xml" Id="R1443a73d9ef44600"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46ACECEF3D0D045B19B01E5B03389C8" ma:contentTypeVersion="5" ma:contentTypeDescription="Create a new document." ma:contentTypeScope="" ma:versionID="8039517593438db2363b2ddeff821b0b">
  <xsd:schema xmlns:xsd="http://www.w3.org/2001/XMLSchema" xmlns:xs="http://www.w3.org/2001/XMLSchema" xmlns:p="http://schemas.microsoft.com/office/2006/metadata/properties" xmlns:ns3="04d956d8-1ffd-4dba-87ce-03f615e16f58" targetNamespace="http://schemas.microsoft.com/office/2006/metadata/properties" ma:root="true" ma:fieldsID="1340731df0b5a536fd9934b22dcc69c7" ns3:_="">
    <xsd:import namespace="04d956d8-1ffd-4dba-87ce-03f615e16f5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4d956d8-1ffd-4dba-87ce-03f615e16f5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4d956d8-1ffd-4dba-87ce-03f615e16f58" xsi:nil="true"/>
  </documentManagement>
</p:properties>
</file>

<file path=customXml/itemProps1.xml><?xml version="1.0" encoding="utf-8"?>
<ds:datastoreItem xmlns:ds="http://schemas.openxmlformats.org/officeDocument/2006/customXml" ds:itemID="{3D54D421-B7FD-4375-916B-749FC4A8D3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4d956d8-1ffd-4dba-87ce-03f615e16f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471DF91-0FAB-47B5-B887-6D9BAF729A0A}">
  <ds:schemaRefs>
    <ds:schemaRef ds:uri="http://schemas.microsoft.com/sharepoint/v3/contenttype/forms"/>
  </ds:schemaRefs>
</ds:datastoreItem>
</file>

<file path=customXml/itemProps3.xml><?xml version="1.0" encoding="utf-8"?>
<ds:datastoreItem xmlns:ds="http://schemas.openxmlformats.org/officeDocument/2006/customXml" ds:itemID="{575F4E91-67AB-4F95-B804-DF22070BA1AC}">
  <ds:schemaRefs>
    <ds:schemaRef ds:uri="http://schemas.microsoft.com/office/2006/documentManagement/types"/>
    <ds:schemaRef ds:uri="http://purl.org/dc/elements/1.1/"/>
    <ds:schemaRef ds:uri="http://schemas.microsoft.com/office/infopath/2007/PartnerControls"/>
    <ds:schemaRef ds:uri="http://purl.org/dc/terms/"/>
    <ds:schemaRef ds:uri="04d956d8-1ffd-4dba-87ce-03f615e16f58"/>
    <ds:schemaRef ds:uri="http://purl.org/dc/dcmitype/"/>
    <ds:schemaRef ds:uri="http://schemas.microsoft.com/office/2006/metadata/properties"/>
    <ds:schemaRef ds:uri="http://www.w3.org/XML/1998/namespace"/>
    <ds:schemaRef ds:uri="http://schemas.openxmlformats.org/package/2006/metadata/core-propertie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reflective report on my learning experience in the academic skills module.</dc:title>
  <dc:subject>Essential tools for academic success.</dc:subject>
  <dc:creator>Kevin Fernando Useche Giron (2441569)</dc:creator>
  <keywords/>
  <dc:description/>
  <lastModifiedBy>Kevin Fernando Useche Giron (2441569)</lastModifiedBy>
  <revision>3</revision>
  <dcterms:created xsi:type="dcterms:W3CDTF">2025-08-10T16:25:00.0000000Z</dcterms:created>
  <dcterms:modified xsi:type="dcterms:W3CDTF">2025-08-10T19:17:03.7724018Z</dcterms:modified>
  <category>Academic Skills.</category>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0x010100946ACECEF3D0D045B19B01E5B03389C8</vt:lpwstr>
  </property>
</Properties>
</file>