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80C6B" w14:textId="7B848242" w:rsidR="00C82D44" w:rsidRPr="00C82D44" w:rsidRDefault="00C82D44" w:rsidP="00C82D44">
      <w:pPr>
        <w:pStyle w:val="Title"/>
        <w:rPr>
          <w:sz w:val="48"/>
          <w:szCs w:val="48"/>
        </w:rPr>
      </w:pPr>
      <w:r w:rsidRPr="005B1D2D">
        <w:rPr>
          <w:b/>
          <w:bCs/>
          <w:sz w:val="48"/>
          <w:szCs w:val="48"/>
        </w:rPr>
        <w:t>Name</w:t>
      </w:r>
      <w:r w:rsidRPr="00C82D44">
        <w:rPr>
          <w:sz w:val="48"/>
          <w:szCs w:val="48"/>
        </w:rPr>
        <w:t xml:space="preserve">: </w:t>
      </w:r>
      <w:r w:rsidRPr="00826D41">
        <w:rPr>
          <w:sz w:val="44"/>
          <w:szCs w:val="44"/>
        </w:rPr>
        <w:t>Emanuela Poclid</w:t>
      </w:r>
    </w:p>
    <w:p w14:paraId="25862287" w14:textId="29A6EA8F" w:rsidR="00C82D44" w:rsidRPr="00C82D44" w:rsidRDefault="00C82D44" w:rsidP="00C82D44">
      <w:pPr>
        <w:pStyle w:val="Title"/>
        <w:rPr>
          <w:sz w:val="48"/>
          <w:szCs w:val="48"/>
        </w:rPr>
      </w:pPr>
      <w:r w:rsidRPr="005B1D2D">
        <w:rPr>
          <w:b/>
          <w:bCs/>
          <w:sz w:val="48"/>
          <w:szCs w:val="48"/>
        </w:rPr>
        <w:t>Student number</w:t>
      </w:r>
      <w:r w:rsidRPr="00C82D44">
        <w:rPr>
          <w:sz w:val="48"/>
          <w:szCs w:val="48"/>
        </w:rPr>
        <w:t xml:space="preserve">: </w:t>
      </w:r>
      <w:r w:rsidRPr="00826D41">
        <w:rPr>
          <w:sz w:val="44"/>
          <w:szCs w:val="44"/>
        </w:rPr>
        <w:t>2026943</w:t>
      </w:r>
    </w:p>
    <w:p w14:paraId="03812AEC" w14:textId="54343DD7" w:rsidR="00C82D44" w:rsidRPr="00826D41" w:rsidRDefault="00C82D44" w:rsidP="00C82D44">
      <w:pPr>
        <w:pStyle w:val="Title"/>
        <w:rPr>
          <w:sz w:val="44"/>
          <w:szCs w:val="44"/>
        </w:rPr>
      </w:pPr>
      <w:r w:rsidRPr="005B1D2D">
        <w:rPr>
          <w:b/>
          <w:bCs/>
          <w:sz w:val="48"/>
          <w:szCs w:val="48"/>
        </w:rPr>
        <w:t>Module code and title</w:t>
      </w:r>
      <w:r w:rsidRPr="00C82D44">
        <w:rPr>
          <w:sz w:val="48"/>
          <w:szCs w:val="48"/>
        </w:rPr>
        <w:t xml:space="preserve">: </w:t>
      </w:r>
      <w:r w:rsidRPr="00826D41">
        <w:rPr>
          <w:sz w:val="44"/>
          <w:szCs w:val="44"/>
        </w:rPr>
        <w:t>BMSW4002 Effective</w:t>
      </w:r>
      <w:r w:rsidRPr="00C82D44">
        <w:rPr>
          <w:sz w:val="48"/>
          <w:szCs w:val="48"/>
        </w:rPr>
        <w:t xml:space="preserve"> </w:t>
      </w:r>
      <w:r w:rsidRPr="00826D41">
        <w:rPr>
          <w:sz w:val="44"/>
          <w:szCs w:val="44"/>
        </w:rPr>
        <w:t>Team Working and Communication</w:t>
      </w:r>
    </w:p>
    <w:p w14:paraId="733549C7" w14:textId="241B2A9B" w:rsidR="00C82D44" w:rsidRDefault="00C82D44" w:rsidP="00C82D44">
      <w:pPr>
        <w:pStyle w:val="Title"/>
        <w:rPr>
          <w:sz w:val="48"/>
          <w:szCs w:val="48"/>
        </w:rPr>
      </w:pPr>
      <w:r w:rsidRPr="005B1D2D">
        <w:rPr>
          <w:b/>
          <w:bCs/>
          <w:sz w:val="48"/>
          <w:szCs w:val="48"/>
        </w:rPr>
        <w:t>Lecturer</w:t>
      </w:r>
      <w:r>
        <w:rPr>
          <w:sz w:val="48"/>
          <w:szCs w:val="48"/>
        </w:rPr>
        <w:t xml:space="preserve">: </w:t>
      </w:r>
      <w:r w:rsidRPr="00826D41">
        <w:rPr>
          <w:sz w:val="44"/>
          <w:szCs w:val="44"/>
        </w:rPr>
        <w:t>Suzannah Ogwu</w:t>
      </w:r>
    </w:p>
    <w:p w14:paraId="413E42F7" w14:textId="64C9AB8B" w:rsidR="00C82D44" w:rsidRDefault="00B33FCA" w:rsidP="00B33FCA">
      <w:pPr>
        <w:pStyle w:val="Title"/>
        <w:rPr>
          <w:sz w:val="44"/>
          <w:szCs w:val="44"/>
        </w:rPr>
      </w:pPr>
      <w:r w:rsidRPr="005B1D2D">
        <w:rPr>
          <w:b/>
          <w:bCs/>
          <w:sz w:val="48"/>
          <w:szCs w:val="48"/>
        </w:rPr>
        <w:t>Assignment title</w:t>
      </w:r>
      <w:r>
        <w:rPr>
          <w:sz w:val="48"/>
          <w:szCs w:val="48"/>
        </w:rPr>
        <w:t xml:space="preserve">: </w:t>
      </w:r>
      <w:r w:rsidRPr="00826D41">
        <w:rPr>
          <w:sz w:val="44"/>
          <w:szCs w:val="44"/>
        </w:rPr>
        <w:t>Report</w:t>
      </w:r>
      <w:r w:rsidR="004A6C3C" w:rsidRPr="00826D41">
        <w:rPr>
          <w:sz w:val="44"/>
          <w:szCs w:val="44"/>
        </w:rPr>
        <w:t xml:space="preserve"> Effective Teamwork</w:t>
      </w:r>
      <w:r w:rsidR="004F6AAF" w:rsidRPr="00826D41">
        <w:rPr>
          <w:sz w:val="44"/>
          <w:szCs w:val="44"/>
        </w:rPr>
        <w:t>ing</w:t>
      </w:r>
      <w:r w:rsidR="004A6C3C" w:rsidRPr="00826D41">
        <w:rPr>
          <w:sz w:val="44"/>
          <w:szCs w:val="44"/>
        </w:rPr>
        <w:t xml:space="preserve"> for </w:t>
      </w:r>
      <w:r w:rsidR="005B1D2D" w:rsidRPr="00826D41">
        <w:rPr>
          <w:sz w:val="44"/>
          <w:szCs w:val="44"/>
        </w:rPr>
        <w:t>team success</w:t>
      </w:r>
    </w:p>
    <w:p w14:paraId="27C6E28B" w14:textId="13EDA951" w:rsidR="00D21629" w:rsidRDefault="00D21629" w:rsidP="00D21629"/>
    <w:p w14:paraId="1F855275" w14:textId="58B917A9" w:rsidR="00D21629" w:rsidRDefault="00D21629" w:rsidP="00D21629"/>
    <w:p w14:paraId="4FCDA155" w14:textId="1EB32C26" w:rsidR="00D21629" w:rsidRDefault="00D21629" w:rsidP="00D21629"/>
    <w:p w14:paraId="5AB1615B" w14:textId="67E0AB41" w:rsidR="00D21629" w:rsidRDefault="00D21629" w:rsidP="00D21629">
      <w:pPr>
        <w:rPr>
          <w:rFonts w:ascii="Arial" w:hAnsi="Arial" w:cs="Arial"/>
          <w:b/>
          <w:bCs/>
          <w:sz w:val="28"/>
          <w:szCs w:val="28"/>
        </w:rPr>
      </w:pPr>
      <w:r w:rsidRPr="00D21629">
        <w:rPr>
          <w:rFonts w:ascii="Arial" w:hAnsi="Arial" w:cs="Arial"/>
          <w:b/>
          <w:bCs/>
          <w:sz w:val="28"/>
          <w:szCs w:val="28"/>
        </w:rPr>
        <w:t>Summary</w:t>
      </w:r>
      <w:r w:rsidR="000A5849">
        <w:rPr>
          <w:rFonts w:ascii="Arial" w:hAnsi="Arial" w:cs="Arial"/>
          <w:b/>
          <w:bCs/>
          <w:sz w:val="28"/>
          <w:szCs w:val="28"/>
        </w:rPr>
        <w:t xml:space="preserve">: </w:t>
      </w:r>
    </w:p>
    <w:p w14:paraId="3116D0FA" w14:textId="5520216B" w:rsidR="000A5849" w:rsidRPr="000A5849" w:rsidRDefault="009A7B80" w:rsidP="00D21629">
      <w:pPr>
        <w:rPr>
          <w:rFonts w:ascii="Arial" w:hAnsi="Arial" w:cs="Arial"/>
        </w:rPr>
      </w:pPr>
      <w:r>
        <w:rPr>
          <w:rFonts w:ascii="Arial" w:hAnsi="Arial" w:cs="Arial"/>
        </w:rPr>
        <w:t>In this report I will</w:t>
      </w:r>
      <w:r w:rsidR="00F84538">
        <w:rPr>
          <w:rFonts w:ascii="Arial" w:hAnsi="Arial" w:cs="Arial"/>
        </w:rPr>
        <w:t xml:space="preserve"> </w:t>
      </w:r>
      <w:r w:rsidR="005E4D1D">
        <w:rPr>
          <w:rFonts w:ascii="Arial" w:hAnsi="Arial" w:cs="Arial"/>
        </w:rPr>
        <w:t>define and explain</w:t>
      </w:r>
      <w:r w:rsidR="00D3642E">
        <w:rPr>
          <w:rFonts w:ascii="Arial" w:hAnsi="Arial" w:cs="Arial"/>
        </w:rPr>
        <w:t xml:space="preserve"> </w:t>
      </w:r>
      <w:r w:rsidR="00BE2366">
        <w:rPr>
          <w:rFonts w:ascii="Arial" w:hAnsi="Arial" w:cs="Arial"/>
        </w:rPr>
        <w:t>Tuckman’s Model of Team Development</w:t>
      </w:r>
      <w:r w:rsidR="00C24361">
        <w:rPr>
          <w:rFonts w:ascii="Arial" w:hAnsi="Arial" w:cs="Arial"/>
        </w:rPr>
        <w:t xml:space="preserve">, </w:t>
      </w:r>
      <w:r w:rsidR="00F84538">
        <w:rPr>
          <w:rFonts w:ascii="Arial" w:hAnsi="Arial" w:cs="Arial"/>
        </w:rPr>
        <w:t>explain</w:t>
      </w:r>
      <w:r w:rsidR="005D3118">
        <w:rPr>
          <w:rFonts w:ascii="Arial" w:hAnsi="Arial" w:cs="Arial"/>
        </w:rPr>
        <w:t xml:space="preserve"> </w:t>
      </w:r>
      <w:r w:rsidR="005E4D1D">
        <w:rPr>
          <w:rFonts w:ascii="Arial" w:hAnsi="Arial" w:cs="Arial"/>
        </w:rPr>
        <w:t xml:space="preserve">the stages of his </w:t>
      </w:r>
      <w:r w:rsidR="00501994">
        <w:rPr>
          <w:rFonts w:ascii="Arial" w:hAnsi="Arial" w:cs="Arial"/>
        </w:rPr>
        <w:t>model of team development as well as Belbin</w:t>
      </w:r>
      <w:r w:rsidR="00B4189C">
        <w:rPr>
          <w:rFonts w:ascii="Arial" w:hAnsi="Arial" w:cs="Arial"/>
        </w:rPr>
        <w:t>’s Team Roles</w:t>
      </w:r>
      <w:r w:rsidR="001E6365">
        <w:rPr>
          <w:rFonts w:ascii="Arial" w:hAnsi="Arial" w:cs="Arial"/>
        </w:rPr>
        <w:t xml:space="preserve">. </w:t>
      </w:r>
      <w:r w:rsidR="001A22EB">
        <w:rPr>
          <w:rFonts w:ascii="Arial" w:hAnsi="Arial" w:cs="Arial"/>
        </w:rPr>
        <w:t xml:space="preserve">These strategies are essential </w:t>
      </w:r>
      <w:r w:rsidR="0092305E">
        <w:rPr>
          <w:rFonts w:ascii="Arial" w:hAnsi="Arial" w:cs="Arial"/>
        </w:rPr>
        <w:t xml:space="preserve">to provide an effective teamworking. The case study presented below </w:t>
      </w:r>
      <w:r w:rsidR="00F25000">
        <w:rPr>
          <w:rFonts w:ascii="Arial" w:hAnsi="Arial" w:cs="Arial"/>
        </w:rPr>
        <w:t xml:space="preserve">has </w:t>
      </w:r>
      <w:r w:rsidR="009A2358">
        <w:rPr>
          <w:rFonts w:ascii="Arial" w:hAnsi="Arial" w:cs="Arial"/>
        </w:rPr>
        <w:t>some sort of i</w:t>
      </w:r>
      <w:r w:rsidR="00A12559">
        <w:rPr>
          <w:rFonts w:ascii="Arial" w:hAnsi="Arial" w:cs="Arial"/>
        </w:rPr>
        <w:t>ssues</w:t>
      </w:r>
      <w:r w:rsidR="00FF0C93">
        <w:rPr>
          <w:rFonts w:ascii="Arial" w:hAnsi="Arial" w:cs="Arial"/>
        </w:rPr>
        <w:t xml:space="preserve"> but with the help of using different strategies, the management can develop an effective team</w:t>
      </w:r>
      <w:r w:rsidR="000D13A6">
        <w:rPr>
          <w:rFonts w:ascii="Arial" w:hAnsi="Arial" w:cs="Arial"/>
        </w:rPr>
        <w:t>working.</w:t>
      </w:r>
    </w:p>
    <w:p w14:paraId="434E1EDE" w14:textId="5A4B5BFB" w:rsidR="005B1D2D" w:rsidRDefault="005B1D2D" w:rsidP="005B1D2D"/>
    <w:p w14:paraId="3BE0E949" w14:textId="3E6277E7" w:rsidR="005B1D2D" w:rsidRDefault="005B1D2D" w:rsidP="005B1D2D"/>
    <w:p w14:paraId="629E9F59" w14:textId="7A540FA4" w:rsidR="005B1D2D" w:rsidRDefault="005B1D2D" w:rsidP="005B1D2D"/>
    <w:p w14:paraId="05E8FF84" w14:textId="56567615" w:rsidR="00CF7548" w:rsidRDefault="00CF7548" w:rsidP="005B1D2D">
      <w:pPr>
        <w:rPr>
          <w:rFonts w:ascii="Arial" w:hAnsi="Arial" w:cs="Arial"/>
        </w:rPr>
      </w:pPr>
    </w:p>
    <w:p w14:paraId="4DFCE064" w14:textId="77777777" w:rsidR="00CF7548" w:rsidRDefault="00CF7548">
      <w:pPr>
        <w:rPr>
          <w:rFonts w:ascii="Arial" w:hAnsi="Arial" w:cs="Arial"/>
        </w:rPr>
      </w:pPr>
      <w:r>
        <w:rPr>
          <w:rFonts w:ascii="Arial" w:hAnsi="Arial" w:cs="Arial"/>
        </w:rPr>
        <w:br w:type="page"/>
      </w:r>
    </w:p>
    <w:sdt>
      <w:sdtPr>
        <w:id w:val="12554691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7E54AB6" w14:textId="205CDBD5" w:rsidR="00CC7F25" w:rsidRDefault="00CC7F25">
          <w:pPr>
            <w:pStyle w:val="TOCHeading"/>
          </w:pPr>
          <w:r>
            <w:t>Table of Contents</w:t>
          </w:r>
        </w:p>
        <w:p w14:paraId="0B667B96" w14:textId="4C9EA249" w:rsidR="00CC7F25" w:rsidRDefault="00CC7F25">
          <w:pPr>
            <w:pStyle w:val="TOC2"/>
            <w:tabs>
              <w:tab w:val="right" w:leader="dot" w:pos="9016"/>
            </w:tabs>
            <w:rPr>
              <w:rFonts w:cstheme="minorBidi"/>
              <w:noProof/>
              <w:lang w:val="en-GB" w:eastAsia="en-GB"/>
            </w:rPr>
          </w:pPr>
          <w:r>
            <w:fldChar w:fldCharType="begin"/>
          </w:r>
          <w:r>
            <w:instrText xml:space="preserve"> TOC \o "1-3" \h \z \u </w:instrText>
          </w:r>
          <w:r>
            <w:fldChar w:fldCharType="separate"/>
          </w:r>
          <w:hyperlink w:anchor="_Toc86744146" w:history="1">
            <w:r w:rsidRPr="00F407EE">
              <w:rPr>
                <w:rStyle w:val="Hyperlink"/>
                <w:noProof/>
              </w:rPr>
              <w:t>Report Effective Teamworking for team success</w:t>
            </w:r>
            <w:r>
              <w:rPr>
                <w:noProof/>
                <w:webHidden/>
              </w:rPr>
              <w:tab/>
            </w:r>
            <w:r>
              <w:rPr>
                <w:noProof/>
                <w:webHidden/>
              </w:rPr>
              <w:fldChar w:fldCharType="begin"/>
            </w:r>
            <w:r>
              <w:rPr>
                <w:noProof/>
                <w:webHidden/>
              </w:rPr>
              <w:instrText xml:space="preserve"> PAGEREF _Toc86744146 \h </w:instrText>
            </w:r>
            <w:r>
              <w:rPr>
                <w:noProof/>
                <w:webHidden/>
              </w:rPr>
            </w:r>
            <w:r>
              <w:rPr>
                <w:noProof/>
                <w:webHidden/>
              </w:rPr>
              <w:fldChar w:fldCharType="separate"/>
            </w:r>
            <w:r>
              <w:rPr>
                <w:noProof/>
                <w:webHidden/>
              </w:rPr>
              <w:t>3</w:t>
            </w:r>
            <w:r>
              <w:rPr>
                <w:noProof/>
                <w:webHidden/>
              </w:rPr>
              <w:fldChar w:fldCharType="end"/>
            </w:r>
          </w:hyperlink>
        </w:p>
        <w:p w14:paraId="759FED26" w14:textId="68F5F7AA" w:rsidR="00CC7F25" w:rsidRDefault="00CC7F25">
          <w:pPr>
            <w:pStyle w:val="TOC1"/>
            <w:tabs>
              <w:tab w:val="right" w:leader="dot" w:pos="9016"/>
            </w:tabs>
            <w:rPr>
              <w:rFonts w:cstheme="minorBidi"/>
              <w:noProof/>
              <w:lang w:val="en-GB" w:eastAsia="en-GB"/>
            </w:rPr>
          </w:pPr>
          <w:hyperlink w:anchor="_Toc86744147" w:history="1">
            <w:r w:rsidRPr="00F407EE">
              <w:rPr>
                <w:rStyle w:val="Hyperlink"/>
                <w:noProof/>
              </w:rPr>
              <w:t>Introduction</w:t>
            </w:r>
            <w:r>
              <w:rPr>
                <w:noProof/>
                <w:webHidden/>
              </w:rPr>
              <w:tab/>
            </w:r>
            <w:r>
              <w:rPr>
                <w:noProof/>
                <w:webHidden/>
              </w:rPr>
              <w:fldChar w:fldCharType="begin"/>
            </w:r>
            <w:r>
              <w:rPr>
                <w:noProof/>
                <w:webHidden/>
              </w:rPr>
              <w:instrText xml:space="preserve"> PAGEREF _Toc86744147 \h </w:instrText>
            </w:r>
            <w:r>
              <w:rPr>
                <w:noProof/>
                <w:webHidden/>
              </w:rPr>
            </w:r>
            <w:r>
              <w:rPr>
                <w:noProof/>
                <w:webHidden/>
              </w:rPr>
              <w:fldChar w:fldCharType="separate"/>
            </w:r>
            <w:r>
              <w:rPr>
                <w:noProof/>
                <w:webHidden/>
              </w:rPr>
              <w:t>3</w:t>
            </w:r>
            <w:r>
              <w:rPr>
                <w:noProof/>
                <w:webHidden/>
              </w:rPr>
              <w:fldChar w:fldCharType="end"/>
            </w:r>
          </w:hyperlink>
        </w:p>
        <w:p w14:paraId="1359CBD6" w14:textId="027012AB" w:rsidR="00CC7F25" w:rsidRDefault="00CC7F25">
          <w:pPr>
            <w:pStyle w:val="TOC1"/>
            <w:tabs>
              <w:tab w:val="right" w:leader="dot" w:pos="9016"/>
            </w:tabs>
            <w:rPr>
              <w:rFonts w:cstheme="minorBidi"/>
              <w:noProof/>
              <w:lang w:val="en-GB" w:eastAsia="en-GB"/>
            </w:rPr>
          </w:pPr>
          <w:hyperlink w:anchor="_Toc86744148" w:history="1">
            <w:r w:rsidRPr="00F407EE">
              <w:rPr>
                <w:rStyle w:val="Hyperlink"/>
                <w:noProof/>
              </w:rPr>
              <w:t>Overview of Team working</w:t>
            </w:r>
            <w:r>
              <w:rPr>
                <w:noProof/>
                <w:webHidden/>
              </w:rPr>
              <w:tab/>
            </w:r>
            <w:r>
              <w:rPr>
                <w:noProof/>
                <w:webHidden/>
              </w:rPr>
              <w:fldChar w:fldCharType="begin"/>
            </w:r>
            <w:r>
              <w:rPr>
                <w:noProof/>
                <w:webHidden/>
              </w:rPr>
              <w:instrText xml:space="preserve"> PAGEREF _Toc86744148 \h </w:instrText>
            </w:r>
            <w:r>
              <w:rPr>
                <w:noProof/>
                <w:webHidden/>
              </w:rPr>
            </w:r>
            <w:r>
              <w:rPr>
                <w:noProof/>
                <w:webHidden/>
              </w:rPr>
              <w:fldChar w:fldCharType="separate"/>
            </w:r>
            <w:r>
              <w:rPr>
                <w:noProof/>
                <w:webHidden/>
              </w:rPr>
              <w:t>4</w:t>
            </w:r>
            <w:r>
              <w:rPr>
                <w:noProof/>
                <w:webHidden/>
              </w:rPr>
              <w:fldChar w:fldCharType="end"/>
            </w:r>
          </w:hyperlink>
        </w:p>
        <w:p w14:paraId="76ED7C1F" w14:textId="016CAAA1" w:rsidR="00CC7F25" w:rsidRDefault="00CC7F25">
          <w:pPr>
            <w:pStyle w:val="TOC1"/>
            <w:tabs>
              <w:tab w:val="right" w:leader="dot" w:pos="9016"/>
            </w:tabs>
            <w:rPr>
              <w:rFonts w:cstheme="minorBidi"/>
              <w:noProof/>
              <w:lang w:val="en-GB" w:eastAsia="en-GB"/>
            </w:rPr>
          </w:pPr>
          <w:hyperlink w:anchor="_Toc86744149" w:history="1">
            <w:r w:rsidRPr="00F407EE">
              <w:rPr>
                <w:rStyle w:val="Hyperlink"/>
                <w:noProof/>
              </w:rPr>
              <w:t>Stages of Team Development by Tuckman</w:t>
            </w:r>
            <w:r>
              <w:rPr>
                <w:noProof/>
                <w:webHidden/>
              </w:rPr>
              <w:tab/>
            </w:r>
            <w:r>
              <w:rPr>
                <w:noProof/>
                <w:webHidden/>
              </w:rPr>
              <w:fldChar w:fldCharType="begin"/>
            </w:r>
            <w:r>
              <w:rPr>
                <w:noProof/>
                <w:webHidden/>
              </w:rPr>
              <w:instrText xml:space="preserve"> PAGEREF _Toc86744149 \h </w:instrText>
            </w:r>
            <w:r>
              <w:rPr>
                <w:noProof/>
                <w:webHidden/>
              </w:rPr>
            </w:r>
            <w:r>
              <w:rPr>
                <w:noProof/>
                <w:webHidden/>
              </w:rPr>
              <w:fldChar w:fldCharType="separate"/>
            </w:r>
            <w:r>
              <w:rPr>
                <w:noProof/>
                <w:webHidden/>
              </w:rPr>
              <w:t>5</w:t>
            </w:r>
            <w:r>
              <w:rPr>
                <w:noProof/>
                <w:webHidden/>
              </w:rPr>
              <w:fldChar w:fldCharType="end"/>
            </w:r>
          </w:hyperlink>
        </w:p>
        <w:p w14:paraId="0FBFB7FC" w14:textId="0F0F2B9E" w:rsidR="00CC7F25" w:rsidRDefault="00CC7F25">
          <w:pPr>
            <w:pStyle w:val="TOC1"/>
            <w:tabs>
              <w:tab w:val="right" w:leader="dot" w:pos="9016"/>
            </w:tabs>
            <w:rPr>
              <w:rFonts w:cstheme="minorBidi"/>
              <w:noProof/>
              <w:lang w:val="en-GB" w:eastAsia="en-GB"/>
            </w:rPr>
          </w:pPr>
          <w:hyperlink w:anchor="_Toc86744150" w:history="1">
            <w:r w:rsidRPr="00F407EE">
              <w:rPr>
                <w:rStyle w:val="Hyperlink"/>
                <w:noProof/>
              </w:rPr>
              <w:t>Team Roles</w:t>
            </w:r>
            <w:r>
              <w:rPr>
                <w:noProof/>
                <w:webHidden/>
              </w:rPr>
              <w:tab/>
            </w:r>
            <w:r>
              <w:rPr>
                <w:noProof/>
                <w:webHidden/>
              </w:rPr>
              <w:fldChar w:fldCharType="begin"/>
            </w:r>
            <w:r>
              <w:rPr>
                <w:noProof/>
                <w:webHidden/>
              </w:rPr>
              <w:instrText xml:space="preserve"> PAGEREF _Toc86744150 \h </w:instrText>
            </w:r>
            <w:r>
              <w:rPr>
                <w:noProof/>
                <w:webHidden/>
              </w:rPr>
            </w:r>
            <w:r>
              <w:rPr>
                <w:noProof/>
                <w:webHidden/>
              </w:rPr>
              <w:fldChar w:fldCharType="separate"/>
            </w:r>
            <w:r>
              <w:rPr>
                <w:noProof/>
                <w:webHidden/>
              </w:rPr>
              <w:t>7</w:t>
            </w:r>
            <w:r>
              <w:rPr>
                <w:noProof/>
                <w:webHidden/>
              </w:rPr>
              <w:fldChar w:fldCharType="end"/>
            </w:r>
          </w:hyperlink>
        </w:p>
        <w:p w14:paraId="490208CD" w14:textId="4FC4DB47" w:rsidR="00CC7F25" w:rsidRDefault="00CC7F25">
          <w:pPr>
            <w:pStyle w:val="TOC1"/>
            <w:tabs>
              <w:tab w:val="right" w:leader="dot" w:pos="9016"/>
            </w:tabs>
            <w:rPr>
              <w:rFonts w:cstheme="minorBidi"/>
              <w:noProof/>
              <w:lang w:val="en-GB" w:eastAsia="en-GB"/>
            </w:rPr>
          </w:pPr>
          <w:hyperlink w:anchor="_Toc86744151" w:history="1">
            <w:r w:rsidRPr="00F407EE">
              <w:rPr>
                <w:rStyle w:val="Hyperlink"/>
                <w:noProof/>
              </w:rPr>
              <w:t>Advantages of Effective Teamworking</w:t>
            </w:r>
            <w:r>
              <w:rPr>
                <w:noProof/>
                <w:webHidden/>
              </w:rPr>
              <w:tab/>
            </w:r>
            <w:r>
              <w:rPr>
                <w:noProof/>
                <w:webHidden/>
              </w:rPr>
              <w:fldChar w:fldCharType="begin"/>
            </w:r>
            <w:r>
              <w:rPr>
                <w:noProof/>
                <w:webHidden/>
              </w:rPr>
              <w:instrText xml:space="preserve"> PAGEREF _Toc86744151 \h </w:instrText>
            </w:r>
            <w:r>
              <w:rPr>
                <w:noProof/>
                <w:webHidden/>
              </w:rPr>
            </w:r>
            <w:r>
              <w:rPr>
                <w:noProof/>
                <w:webHidden/>
              </w:rPr>
              <w:fldChar w:fldCharType="separate"/>
            </w:r>
            <w:r>
              <w:rPr>
                <w:noProof/>
                <w:webHidden/>
              </w:rPr>
              <w:t>8</w:t>
            </w:r>
            <w:r>
              <w:rPr>
                <w:noProof/>
                <w:webHidden/>
              </w:rPr>
              <w:fldChar w:fldCharType="end"/>
            </w:r>
          </w:hyperlink>
        </w:p>
        <w:p w14:paraId="6E187A89" w14:textId="3984127F" w:rsidR="00CC7F25" w:rsidRDefault="00CC7F25">
          <w:pPr>
            <w:pStyle w:val="TOC1"/>
            <w:tabs>
              <w:tab w:val="right" w:leader="dot" w:pos="9016"/>
            </w:tabs>
            <w:rPr>
              <w:rFonts w:cstheme="minorBidi"/>
              <w:noProof/>
              <w:lang w:val="en-GB" w:eastAsia="en-GB"/>
            </w:rPr>
          </w:pPr>
          <w:hyperlink w:anchor="_Toc86744152" w:history="1">
            <w:r w:rsidRPr="00F407EE">
              <w:rPr>
                <w:rStyle w:val="Hyperlink"/>
                <w:noProof/>
              </w:rPr>
              <w:t>Impact of ineffective teamworking</w:t>
            </w:r>
            <w:r>
              <w:rPr>
                <w:noProof/>
                <w:webHidden/>
              </w:rPr>
              <w:tab/>
            </w:r>
            <w:r>
              <w:rPr>
                <w:noProof/>
                <w:webHidden/>
              </w:rPr>
              <w:fldChar w:fldCharType="begin"/>
            </w:r>
            <w:r>
              <w:rPr>
                <w:noProof/>
                <w:webHidden/>
              </w:rPr>
              <w:instrText xml:space="preserve"> PAGEREF _Toc86744152 \h </w:instrText>
            </w:r>
            <w:r>
              <w:rPr>
                <w:noProof/>
                <w:webHidden/>
              </w:rPr>
            </w:r>
            <w:r>
              <w:rPr>
                <w:noProof/>
                <w:webHidden/>
              </w:rPr>
              <w:fldChar w:fldCharType="separate"/>
            </w:r>
            <w:r>
              <w:rPr>
                <w:noProof/>
                <w:webHidden/>
              </w:rPr>
              <w:t>9</w:t>
            </w:r>
            <w:r>
              <w:rPr>
                <w:noProof/>
                <w:webHidden/>
              </w:rPr>
              <w:fldChar w:fldCharType="end"/>
            </w:r>
          </w:hyperlink>
        </w:p>
        <w:p w14:paraId="3C21C059" w14:textId="2F93EFE1" w:rsidR="00CC7F25" w:rsidRDefault="00CC7F25">
          <w:pPr>
            <w:pStyle w:val="TOC1"/>
            <w:tabs>
              <w:tab w:val="right" w:leader="dot" w:pos="9016"/>
            </w:tabs>
            <w:rPr>
              <w:rFonts w:cstheme="minorBidi"/>
              <w:noProof/>
              <w:lang w:val="en-GB" w:eastAsia="en-GB"/>
            </w:rPr>
          </w:pPr>
          <w:hyperlink w:anchor="_Toc86744153" w:history="1">
            <w:r w:rsidRPr="00F407EE">
              <w:rPr>
                <w:rStyle w:val="Hyperlink"/>
                <w:noProof/>
              </w:rPr>
              <w:t>Conclusions and recommendations</w:t>
            </w:r>
            <w:r>
              <w:rPr>
                <w:noProof/>
                <w:webHidden/>
              </w:rPr>
              <w:tab/>
            </w:r>
            <w:r>
              <w:rPr>
                <w:noProof/>
                <w:webHidden/>
              </w:rPr>
              <w:fldChar w:fldCharType="begin"/>
            </w:r>
            <w:r>
              <w:rPr>
                <w:noProof/>
                <w:webHidden/>
              </w:rPr>
              <w:instrText xml:space="preserve"> PAGEREF _Toc86744153 \h </w:instrText>
            </w:r>
            <w:r>
              <w:rPr>
                <w:noProof/>
                <w:webHidden/>
              </w:rPr>
            </w:r>
            <w:r>
              <w:rPr>
                <w:noProof/>
                <w:webHidden/>
              </w:rPr>
              <w:fldChar w:fldCharType="separate"/>
            </w:r>
            <w:r>
              <w:rPr>
                <w:noProof/>
                <w:webHidden/>
              </w:rPr>
              <w:t>10</w:t>
            </w:r>
            <w:r>
              <w:rPr>
                <w:noProof/>
                <w:webHidden/>
              </w:rPr>
              <w:fldChar w:fldCharType="end"/>
            </w:r>
          </w:hyperlink>
        </w:p>
        <w:p w14:paraId="75DCE36E" w14:textId="7B8CB8F9" w:rsidR="00CC7F25" w:rsidRDefault="00CC7F25">
          <w:pPr>
            <w:pStyle w:val="TOC1"/>
            <w:tabs>
              <w:tab w:val="right" w:leader="dot" w:pos="9016"/>
            </w:tabs>
            <w:rPr>
              <w:rFonts w:cstheme="minorBidi"/>
              <w:noProof/>
              <w:lang w:val="en-GB" w:eastAsia="en-GB"/>
            </w:rPr>
          </w:pPr>
          <w:hyperlink w:anchor="_Toc86744154" w:history="1">
            <w:r w:rsidRPr="00F407EE">
              <w:rPr>
                <w:rStyle w:val="Hyperlink"/>
                <w:noProof/>
              </w:rPr>
              <w:t>References:</w:t>
            </w:r>
            <w:r>
              <w:rPr>
                <w:noProof/>
                <w:webHidden/>
              </w:rPr>
              <w:tab/>
            </w:r>
            <w:r>
              <w:rPr>
                <w:noProof/>
                <w:webHidden/>
              </w:rPr>
              <w:fldChar w:fldCharType="begin"/>
            </w:r>
            <w:r>
              <w:rPr>
                <w:noProof/>
                <w:webHidden/>
              </w:rPr>
              <w:instrText xml:space="preserve"> PAGEREF _Toc86744154 \h </w:instrText>
            </w:r>
            <w:r>
              <w:rPr>
                <w:noProof/>
                <w:webHidden/>
              </w:rPr>
            </w:r>
            <w:r>
              <w:rPr>
                <w:noProof/>
                <w:webHidden/>
              </w:rPr>
              <w:fldChar w:fldCharType="separate"/>
            </w:r>
            <w:r>
              <w:rPr>
                <w:noProof/>
                <w:webHidden/>
              </w:rPr>
              <w:t>11</w:t>
            </w:r>
            <w:r>
              <w:rPr>
                <w:noProof/>
                <w:webHidden/>
              </w:rPr>
              <w:fldChar w:fldCharType="end"/>
            </w:r>
          </w:hyperlink>
        </w:p>
        <w:p w14:paraId="32701789" w14:textId="7F21110C" w:rsidR="00CC7F25" w:rsidRPr="00CC7F25" w:rsidRDefault="00CC7F25">
          <w:pPr>
            <w:rPr>
              <w:b/>
              <w:bCs/>
              <w:noProof/>
            </w:rPr>
          </w:pPr>
          <w:r>
            <w:rPr>
              <w:b/>
              <w:bCs/>
              <w:noProof/>
            </w:rPr>
            <w:fldChar w:fldCharType="end"/>
          </w:r>
        </w:p>
      </w:sdtContent>
    </w:sdt>
    <w:p w14:paraId="0A115780" w14:textId="13AB86DB" w:rsidR="00CF7548" w:rsidRDefault="00CF7548" w:rsidP="005B1D2D">
      <w:pPr>
        <w:rPr>
          <w:rFonts w:ascii="Arial" w:hAnsi="Arial" w:cs="Arial"/>
        </w:rPr>
      </w:pPr>
    </w:p>
    <w:p w14:paraId="3661350F" w14:textId="77777777" w:rsidR="00CF7548" w:rsidRDefault="00CF7548">
      <w:pPr>
        <w:rPr>
          <w:rFonts w:ascii="Arial" w:hAnsi="Arial" w:cs="Arial"/>
        </w:rPr>
      </w:pPr>
      <w:r>
        <w:rPr>
          <w:rFonts w:ascii="Arial" w:hAnsi="Arial" w:cs="Arial"/>
        </w:rPr>
        <w:br w:type="page"/>
      </w:r>
    </w:p>
    <w:p w14:paraId="222229D5" w14:textId="50798539" w:rsidR="005B1D2D" w:rsidRDefault="004A3C80" w:rsidP="004A3C80">
      <w:pPr>
        <w:pStyle w:val="Heading2"/>
        <w:rPr>
          <w:sz w:val="32"/>
          <w:szCs w:val="32"/>
        </w:rPr>
      </w:pPr>
      <w:r>
        <w:lastRenderedPageBreak/>
        <w:t xml:space="preserve">                             </w:t>
      </w:r>
      <w:bookmarkStart w:id="0" w:name="_Toc86744146"/>
      <w:r w:rsidRPr="0051542C">
        <w:rPr>
          <w:sz w:val="32"/>
          <w:szCs w:val="32"/>
        </w:rPr>
        <w:t>Report Effective Teamworking for team success</w:t>
      </w:r>
      <w:bookmarkEnd w:id="0"/>
    </w:p>
    <w:p w14:paraId="60F8C3C8" w14:textId="427BB4F6" w:rsidR="003F10A7" w:rsidRDefault="003F10A7" w:rsidP="003F10A7"/>
    <w:p w14:paraId="5F4BB21A" w14:textId="77777777" w:rsidR="003F10A7" w:rsidRPr="003F10A7" w:rsidRDefault="003F10A7" w:rsidP="003F10A7"/>
    <w:p w14:paraId="1164B5A6" w14:textId="5F995454" w:rsidR="004A3C80" w:rsidRDefault="004A3C80" w:rsidP="004A3C80"/>
    <w:p w14:paraId="18450F1B" w14:textId="46D41104" w:rsidR="004A3C80" w:rsidRDefault="004A3C80" w:rsidP="00AD04AF">
      <w:pPr>
        <w:pStyle w:val="Heading1"/>
      </w:pPr>
      <w:bookmarkStart w:id="1" w:name="_Toc86744147"/>
      <w:r>
        <w:t>Introduction</w:t>
      </w:r>
      <w:bookmarkEnd w:id="1"/>
    </w:p>
    <w:p w14:paraId="140EE636" w14:textId="6A5305B9" w:rsidR="004A3C80" w:rsidRDefault="004735F5" w:rsidP="004A3C80">
      <w:pPr>
        <w:rPr>
          <w:rFonts w:ascii="Arial" w:hAnsi="Arial" w:cs="Arial"/>
        </w:rPr>
      </w:pPr>
      <w:r>
        <w:rPr>
          <w:rFonts w:ascii="Arial" w:hAnsi="Arial" w:cs="Arial"/>
        </w:rPr>
        <w:t xml:space="preserve">As the title says, this report </w:t>
      </w:r>
      <w:r w:rsidR="00804CC1">
        <w:rPr>
          <w:rFonts w:ascii="Arial" w:hAnsi="Arial" w:cs="Arial"/>
        </w:rPr>
        <w:t xml:space="preserve">will have definitions </w:t>
      </w:r>
      <w:r w:rsidR="002245EF">
        <w:rPr>
          <w:rFonts w:ascii="Arial" w:hAnsi="Arial" w:cs="Arial"/>
        </w:rPr>
        <w:t>and explanations for an effective teamwork</w:t>
      </w:r>
      <w:r w:rsidR="0068151A">
        <w:rPr>
          <w:rFonts w:ascii="Arial" w:hAnsi="Arial" w:cs="Arial"/>
        </w:rPr>
        <w:t>, but not only</w:t>
      </w:r>
      <w:r w:rsidR="002245EF">
        <w:rPr>
          <w:rFonts w:ascii="Arial" w:hAnsi="Arial" w:cs="Arial"/>
        </w:rPr>
        <w:t>.</w:t>
      </w:r>
      <w:r w:rsidR="00B736A6">
        <w:rPr>
          <w:rFonts w:ascii="Arial" w:hAnsi="Arial" w:cs="Arial"/>
        </w:rPr>
        <w:t xml:space="preserve"> </w:t>
      </w:r>
      <w:r w:rsidR="00F1660D">
        <w:rPr>
          <w:rFonts w:ascii="Arial" w:hAnsi="Arial" w:cs="Arial"/>
        </w:rPr>
        <w:t xml:space="preserve">There are quite a few models of team development such as, </w:t>
      </w:r>
      <w:r w:rsidR="000D6890">
        <w:rPr>
          <w:rFonts w:ascii="Arial" w:hAnsi="Arial" w:cs="Arial"/>
        </w:rPr>
        <w:t>Tuckman’s Team Development,</w:t>
      </w:r>
      <w:r w:rsidR="00537E9B">
        <w:rPr>
          <w:rFonts w:ascii="Arial" w:hAnsi="Arial" w:cs="Arial"/>
        </w:rPr>
        <w:t xml:space="preserve"> the GRPI Model,</w:t>
      </w:r>
      <w:r w:rsidR="000522FA">
        <w:rPr>
          <w:rFonts w:ascii="Arial" w:hAnsi="Arial" w:cs="Arial"/>
        </w:rPr>
        <w:t xml:space="preserve"> Hackman’s Team Model</w:t>
      </w:r>
      <w:r w:rsidR="006D0B34">
        <w:rPr>
          <w:rFonts w:ascii="Arial" w:hAnsi="Arial" w:cs="Arial"/>
        </w:rPr>
        <w:t>, the T7 Model by</w:t>
      </w:r>
      <w:r w:rsidR="00832AFA">
        <w:rPr>
          <w:rFonts w:ascii="Arial" w:hAnsi="Arial" w:cs="Arial"/>
        </w:rPr>
        <w:t xml:space="preserve"> Michael Lombardo and Robert Eichinger</w:t>
      </w:r>
      <w:r w:rsidR="003562AA">
        <w:rPr>
          <w:rFonts w:ascii="Arial" w:hAnsi="Arial" w:cs="Arial"/>
        </w:rPr>
        <w:t xml:space="preserve"> (1995)</w:t>
      </w:r>
      <w:r w:rsidR="00445187">
        <w:rPr>
          <w:rFonts w:ascii="Arial" w:hAnsi="Arial" w:cs="Arial"/>
        </w:rPr>
        <w:t>.</w:t>
      </w:r>
      <w:r w:rsidR="002245EF">
        <w:rPr>
          <w:rFonts w:ascii="Arial" w:hAnsi="Arial" w:cs="Arial"/>
        </w:rPr>
        <w:t xml:space="preserve"> Based on </w:t>
      </w:r>
      <w:r w:rsidR="00C25DE2">
        <w:rPr>
          <w:rFonts w:ascii="Arial" w:hAnsi="Arial" w:cs="Arial"/>
        </w:rPr>
        <w:t>a</w:t>
      </w:r>
      <w:r w:rsidR="002245EF">
        <w:rPr>
          <w:rFonts w:ascii="Arial" w:hAnsi="Arial" w:cs="Arial"/>
        </w:rPr>
        <w:t xml:space="preserve"> case study which I will present you below</w:t>
      </w:r>
      <w:r w:rsidR="001941E7">
        <w:rPr>
          <w:rFonts w:ascii="Arial" w:hAnsi="Arial" w:cs="Arial"/>
        </w:rPr>
        <w:t xml:space="preserve">, </w:t>
      </w:r>
      <w:r w:rsidR="00F43312">
        <w:rPr>
          <w:rFonts w:ascii="Arial" w:hAnsi="Arial" w:cs="Arial"/>
        </w:rPr>
        <w:t xml:space="preserve">I will </w:t>
      </w:r>
      <w:r w:rsidR="00E57FD8">
        <w:rPr>
          <w:rFonts w:ascii="Arial" w:hAnsi="Arial" w:cs="Arial"/>
        </w:rPr>
        <w:t xml:space="preserve">explain </w:t>
      </w:r>
      <w:r w:rsidR="00C46AED">
        <w:rPr>
          <w:rFonts w:ascii="Arial" w:hAnsi="Arial" w:cs="Arial"/>
        </w:rPr>
        <w:t>using Tuckman’s model of team Development</w:t>
      </w:r>
      <w:r w:rsidR="00494F15">
        <w:rPr>
          <w:rFonts w:ascii="Arial" w:hAnsi="Arial" w:cs="Arial"/>
        </w:rPr>
        <w:t>, how management can develop an</w:t>
      </w:r>
      <w:r w:rsidR="00495605">
        <w:rPr>
          <w:rFonts w:ascii="Arial" w:hAnsi="Arial" w:cs="Arial"/>
        </w:rPr>
        <w:t xml:space="preserve"> effective team</w:t>
      </w:r>
      <w:r w:rsidR="00A0781A">
        <w:rPr>
          <w:rFonts w:ascii="Arial" w:hAnsi="Arial" w:cs="Arial"/>
        </w:rPr>
        <w:t xml:space="preserve">. </w:t>
      </w:r>
      <w:r w:rsidR="000724C1">
        <w:rPr>
          <w:rFonts w:ascii="Arial" w:hAnsi="Arial" w:cs="Arial"/>
        </w:rPr>
        <w:t>I will elaborate what impact can</w:t>
      </w:r>
      <w:r w:rsidR="007524A2">
        <w:rPr>
          <w:rFonts w:ascii="Arial" w:hAnsi="Arial" w:cs="Arial"/>
        </w:rPr>
        <w:t xml:space="preserve"> have an effective team</w:t>
      </w:r>
      <w:r w:rsidR="0056332E">
        <w:rPr>
          <w:rFonts w:ascii="Arial" w:hAnsi="Arial" w:cs="Arial"/>
        </w:rPr>
        <w:t xml:space="preserve">work </w:t>
      </w:r>
      <w:r w:rsidR="00B164CF">
        <w:rPr>
          <w:rFonts w:ascii="Arial" w:hAnsi="Arial" w:cs="Arial"/>
        </w:rPr>
        <w:t xml:space="preserve">but </w:t>
      </w:r>
      <w:r w:rsidR="00AF4E17">
        <w:rPr>
          <w:rFonts w:ascii="Arial" w:hAnsi="Arial" w:cs="Arial"/>
        </w:rPr>
        <w:t xml:space="preserve">also </w:t>
      </w:r>
      <w:r w:rsidR="00B164CF">
        <w:rPr>
          <w:rFonts w:ascii="Arial" w:hAnsi="Arial" w:cs="Arial"/>
        </w:rPr>
        <w:t xml:space="preserve">in order to create </w:t>
      </w:r>
      <w:r w:rsidR="00983CF6">
        <w:rPr>
          <w:rFonts w:ascii="Arial" w:hAnsi="Arial" w:cs="Arial"/>
        </w:rPr>
        <w:t>and be an effective team</w:t>
      </w:r>
      <w:r w:rsidR="003B739B">
        <w:rPr>
          <w:rFonts w:ascii="Arial" w:hAnsi="Arial" w:cs="Arial"/>
        </w:rPr>
        <w:t xml:space="preserve">, the management needs a strategy of </w:t>
      </w:r>
      <w:r w:rsidR="00D51188">
        <w:rPr>
          <w:rFonts w:ascii="Arial" w:hAnsi="Arial" w:cs="Arial"/>
        </w:rPr>
        <w:t>aligning</w:t>
      </w:r>
      <w:r w:rsidR="003B739B">
        <w:rPr>
          <w:rFonts w:ascii="Arial" w:hAnsi="Arial" w:cs="Arial"/>
        </w:rPr>
        <w:t xml:space="preserve"> </w:t>
      </w:r>
      <w:r w:rsidR="00D51188">
        <w:rPr>
          <w:rFonts w:ascii="Arial" w:hAnsi="Arial" w:cs="Arial"/>
        </w:rPr>
        <w:t>the people</w:t>
      </w:r>
      <w:r w:rsidR="00582B2F">
        <w:rPr>
          <w:rFonts w:ascii="Arial" w:hAnsi="Arial" w:cs="Arial"/>
        </w:rPr>
        <w:t xml:space="preserve">. A strategy that can be very effective by using </w:t>
      </w:r>
      <w:r w:rsidR="00EC0798">
        <w:rPr>
          <w:rFonts w:ascii="Arial" w:hAnsi="Arial" w:cs="Arial"/>
        </w:rPr>
        <w:t xml:space="preserve">a team role model </w:t>
      </w:r>
      <w:r w:rsidR="00385305">
        <w:rPr>
          <w:rFonts w:ascii="Arial" w:hAnsi="Arial" w:cs="Arial"/>
        </w:rPr>
        <w:t xml:space="preserve">developed by </w:t>
      </w:r>
      <w:r w:rsidR="00385305">
        <w:rPr>
          <w:rFonts w:ascii="Arial" w:hAnsi="Arial" w:cs="Arial"/>
          <w:b/>
          <w:bCs/>
        </w:rPr>
        <w:t>Belbin(1981,1993a</w:t>
      </w:r>
      <w:r w:rsidR="009D2419">
        <w:rPr>
          <w:rFonts w:ascii="Arial" w:hAnsi="Arial" w:cs="Arial"/>
          <w:b/>
          <w:bCs/>
        </w:rPr>
        <w:t>)</w:t>
      </w:r>
      <w:r w:rsidR="00582B2F">
        <w:rPr>
          <w:rFonts w:ascii="Arial" w:hAnsi="Arial" w:cs="Arial"/>
        </w:rPr>
        <w:t xml:space="preserve">. </w:t>
      </w:r>
      <w:r w:rsidR="00D22CD6">
        <w:rPr>
          <w:rFonts w:ascii="Arial" w:hAnsi="Arial" w:cs="Arial"/>
        </w:rPr>
        <w:t>Dr. Meredith Belbin came</w:t>
      </w:r>
      <w:r w:rsidR="00F36452">
        <w:rPr>
          <w:rFonts w:ascii="Arial" w:hAnsi="Arial" w:cs="Arial"/>
        </w:rPr>
        <w:t xml:space="preserve"> up with a way to predict </w:t>
      </w:r>
      <w:r w:rsidR="00D36C5B">
        <w:rPr>
          <w:rFonts w:ascii="Arial" w:hAnsi="Arial" w:cs="Arial"/>
        </w:rPr>
        <w:t>the effectiveness of</w:t>
      </w:r>
      <w:r w:rsidR="00C251FD">
        <w:rPr>
          <w:rFonts w:ascii="Arial" w:hAnsi="Arial" w:cs="Arial"/>
        </w:rPr>
        <w:t xml:space="preserve"> </w:t>
      </w:r>
      <w:r w:rsidR="00F90697">
        <w:rPr>
          <w:rFonts w:ascii="Arial" w:hAnsi="Arial" w:cs="Arial"/>
        </w:rPr>
        <w:t>teams.</w:t>
      </w:r>
      <w:r w:rsidR="007744FB">
        <w:rPr>
          <w:rFonts w:ascii="Arial" w:hAnsi="Arial" w:cs="Arial"/>
        </w:rPr>
        <w:t xml:space="preserve"> He defines 9 roles </w:t>
      </w:r>
      <w:r w:rsidR="009C6F84">
        <w:rPr>
          <w:rFonts w:ascii="Arial" w:hAnsi="Arial" w:cs="Arial"/>
        </w:rPr>
        <w:t>that can be recognized when individuals work in teams.</w:t>
      </w:r>
      <w:r w:rsidR="008B59A5">
        <w:rPr>
          <w:rFonts w:ascii="Arial" w:hAnsi="Arial" w:cs="Arial"/>
        </w:rPr>
        <w:t xml:space="preserve"> </w:t>
      </w:r>
      <w:r w:rsidR="00294553">
        <w:rPr>
          <w:rFonts w:ascii="Arial" w:hAnsi="Arial" w:cs="Arial"/>
        </w:rPr>
        <w:t xml:space="preserve">But as Meredith Belbin </w:t>
      </w:r>
      <w:r w:rsidR="00184CBF">
        <w:rPr>
          <w:rFonts w:ascii="Arial" w:hAnsi="Arial" w:cs="Arial"/>
        </w:rPr>
        <w:t xml:space="preserve">relates, not all 9 roles are necessary to be applied in a team. </w:t>
      </w:r>
      <w:r w:rsidR="00926038">
        <w:rPr>
          <w:rFonts w:ascii="Arial" w:hAnsi="Arial" w:cs="Arial"/>
        </w:rPr>
        <w:t xml:space="preserve">My report will </w:t>
      </w:r>
      <w:r w:rsidR="00C9764F">
        <w:rPr>
          <w:rFonts w:ascii="Arial" w:hAnsi="Arial" w:cs="Arial"/>
        </w:rPr>
        <w:t xml:space="preserve">help management of </w:t>
      </w:r>
      <w:r w:rsidR="00685BD0">
        <w:rPr>
          <w:rFonts w:ascii="Arial" w:hAnsi="Arial" w:cs="Arial"/>
          <w:b/>
          <w:bCs/>
        </w:rPr>
        <w:t>Trinity</w:t>
      </w:r>
      <w:r w:rsidR="00A454C7">
        <w:rPr>
          <w:rFonts w:ascii="Arial" w:hAnsi="Arial" w:cs="Arial"/>
          <w:b/>
          <w:bCs/>
        </w:rPr>
        <w:t xml:space="preserve"> Social Care Home Birmingham </w:t>
      </w:r>
      <w:r w:rsidR="00A454C7">
        <w:rPr>
          <w:rFonts w:ascii="Arial" w:hAnsi="Arial" w:cs="Arial"/>
        </w:rPr>
        <w:t xml:space="preserve">to see and apply strategies in order to </w:t>
      </w:r>
      <w:r w:rsidR="00033631">
        <w:rPr>
          <w:rFonts w:ascii="Arial" w:hAnsi="Arial" w:cs="Arial"/>
        </w:rPr>
        <w:t>have an effective team.</w:t>
      </w:r>
    </w:p>
    <w:p w14:paraId="254E3808" w14:textId="44C85CBA" w:rsidR="00033631" w:rsidRDefault="00033631" w:rsidP="004A3C80">
      <w:pPr>
        <w:rPr>
          <w:rFonts w:ascii="Arial" w:hAnsi="Arial" w:cs="Arial"/>
        </w:rPr>
      </w:pPr>
    </w:p>
    <w:p w14:paraId="559A32E5" w14:textId="179F678A" w:rsidR="00033631" w:rsidRDefault="00033631" w:rsidP="004A3C80">
      <w:pPr>
        <w:rPr>
          <w:rFonts w:ascii="Arial" w:hAnsi="Arial" w:cs="Arial"/>
        </w:rPr>
      </w:pPr>
    </w:p>
    <w:p w14:paraId="5953E5A2" w14:textId="029D6327" w:rsidR="00033631" w:rsidRDefault="00033631" w:rsidP="004A3C80">
      <w:pPr>
        <w:rPr>
          <w:rFonts w:ascii="Arial" w:hAnsi="Arial" w:cs="Arial"/>
        </w:rPr>
      </w:pPr>
    </w:p>
    <w:p w14:paraId="6AF186D6" w14:textId="1A7FDEF5" w:rsidR="00033631" w:rsidRPr="00042DC6" w:rsidRDefault="00033631" w:rsidP="004A3C80">
      <w:pPr>
        <w:rPr>
          <w:rFonts w:ascii="Arial" w:hAnsi="Arial" w:cs="Arial"/>
          <w:b/>
          <w:bCs/>
          <w:u w:val="single"/>
        </w:rPr>
      </w:pPr>
      <w:r w:rsidRPr="00042DC6">
        <w:rPr>
          <w:rFonts w:ascii="Arial" w:hAnsi="Arial" w:cs="Arial"/>
          <w:b/>
          <w:bCs/>
          <w:u w:val="single"/>
        </w:rPr>
        <w:t>Case study</w:t>
      </w:r>
    </w:p>
    <w:p w14:paraId="36992888" w14:textId="07F37AA4" w:rsidR="009C3A6D" w:rsidRPr="00E71FD4" w:rsidRDefault="00042DC6" w:rsidP="004A3C80">
      <w:pPr>
        <w:rPr>
          <w:rFonts w:ascii="Arial" w:hAnsi="Arial" w:cs="Arial"/>
          <w:b/>
          <w:bCs/>
        </w:rPr>
      </w:pPr>
      <w:r w:rsidRPr="00E71FD4">
        <w:rPr>
          <w:rFonts w:ascii="Arial" w:eastAsia="Arial" w:hAnsi="Arial"/>
          <w:b/>
          <w:bCs/>
          <w:sz w:val="24"/>
        </w:rPr>
        <w:t>The workforce at Trinity Social Care Home Birmingham is very diverse in terms of gender, demographics, age, background, and experience. While diversity has its benefits to staff members, patients and the organisation, challenges due to diversity also inhibits teamwork in an organisation. Nevertheless, the staff members at the care home are required to work as a team to provide the best care for their patients. However, this has not been the case for Trinity Social Care Home as conflicts due to the diverse nature of the care home’s workforce has been prevalent. Thus, acting as a barrier to effective teamwork within the organisation, in turn impacting the quality of care received by patients and damaging the organisation’s reputation.</w:t>
      </w:r>
    </w:p>
    <w:p w14:paraId="1239AA75" w14:textId="494CF969" w:rsidR="00887E50" w:rsidRPr="00887E50" w:rsidRDefault="00887E50" w:rsidP="00887E50">
      <w:pPr>
        <w:rPr>
          <w:rFonts w:ascii="Arial" w:hAnsi="Arial" w:cs="Arial"/>
        </w:rPr>
      </w:pPr>
    </w:p>
    <w:p w14:paraId="2908FFBF" w14:textId="59480A9E" w:rsidR="00887E50" w:rsidRPr="00887E50" w:rsidRDefault="00887E50" w:rsidP="00887E50">
      <w:pPr>
        <w:rPr>
          <w:rFonts w:ascii="Arial" w:hAnsi="Arial" w:cs="Arial"/>
        </w:rPr>
      </w:pPr>
    </w:p>
    <w:p w14:paraId="3BCC2D22" w14:textId="22EC541C" w:rsidR="00887E50" w:rsidRPr="00887E50" w:rsidRDefault="00887E50" w:rsidP="00887E50">
      <w:pPr>
        <w:rPr>
          <w:rFonts w:ascii="Arial" w:hAnsi="Arial" w:cs="Arial"/>
        </w:rPr>
      </w:pPr>
    </w:p>
    <w:p w14:paraId="5F637915" w14:textId="0628FC57" w:rsidR="00887E50" w:rsidRPr="00887E50" w:rsidRDefault="00887E50" w:rsidP="00887E50">
      <w:pPr>
        <w:rPr>
          <w:rFonts w:ascii="Arial" w:hAnsi="Arial" w:cs="Arial"/>
        </w:rPr>
      </w:pPr>
    </w:p>
    <w:p w14:paraId="6D6543AF" w14:textId="60E2859C" w:rsidR="00887E50" w:rsidRPr="00887E50" w:rsidRDefault="00887E50" w:rsidP="00887E50">
      <w:pPr>
        <w:rPr>
          <w:rFonts w:ascii="Arial" w:hAnsi="Arial" w:cs="Arial"/>
        </w:rPr>
      </w:pPr>
    </w:p>
    <w:p w14:paraId="6D2CA762" w14:textId="651E4227" w:rsidR="00887E50" w:rsidRPr="00887E50" w:rsidRDefault="00887E50" w:rsidP="00887E50">
      <w:pPr>
        <w:rPr>
          <w:rFonts w:ascii="Arial" w:hAnsi="Arial" w:cs="Arial"/>
        </w:rPr>
      </w:pPr>
    </w:p>
    <w:p w14:paraId="54DCAD34" w14:textId="30ED9855" w:rsidR="00887E50" w:rsidRPr="00887E50" w:rsidRDefault="00887E50" w:rsidP="00887E50">
      <w:pPr>
        <w:rPr>
          <w:rFonts w:ascii="Arial" w:hAnsi="Arial" w:cs="Arial"/>
        </w:rPr>
      </w:pPr>
    </w:p>
    <w:p w14:paraId="25F9B2B2" w14:textId="77492AE1" w:rsidR="00887E50" w:rsidRPr="00887E50" w:rsidRDefault="00887E50" w:rsidP="00887E50">
      <w:pPr>
        <w:rPr>
          <w:rFonts w:ascii="Arial" w:hAnsi="Arial" w:cs="Arial"/>
        </w:rPr>
      </w:pPr>
    </w:p>
    <w:p w14:paraId="4CFF003C" w14:textId="6DB8D96F" w:rsidR="00887E50" w:rsidRPr="00887E50" w:rsidRDefault="00887E50" w:rsidP="00887E50">
      <w:pPr>
        <w:rPr>
          <w:rFonts w:ascii="Arial" w:hAnsi="Arial" w:cs="Arial"/>
        </w:rPr>
      </w:pPr>
    </w:p>
    <w:p w14:paraId="677A56C8" w14:textId="5A687F13" w:rsidR="00887E50" w:rsidRPr="00163413" w:rsidRDefault="00E06BE5" w:rsidP="00E06BE5">
      <w:pPr>
        <w:pStyle w:val="Heading1"/>
        <w:rPr>
          <w:sz w:val="36"/>
          <w:szCs w:val="36"/>
        </w:rPr>
      </w:pPr>
      <w:r>
        <w:t xml:space="preserve">                    </w:t>
      </w:r>
      <w:r w:rsidR="00163413">
        <w:t xml:space="preserve">          </w:t>
      </w:r>
      <w:r>
        <w:t xml:space="preserve"> </w:t>
      </w:r>
      <w:bookmarkStart w:id="2" w:name="_Toc86744148"/>
      <w:r w:rsidR="00556B91" w:rsidRPr="00163413">
        <w:rPr>
          <w:sz w:val="36"/>
          <w:szCs w:val="36"/>
        </w:rPr>
        <w:t xml:space="preserve">Overview of </w:t>
      </w:r>
      <w:r w:rsidR="00B8444A" w:rsidRPr="00163413">
        <w:rPr>
          <w:sz w:val="36"/>
          <w:szCs w:val="36"/>
        </w:rPr>
        <w:t xml:space="preserve">Team </w:t>
      </w:r>
      <w:r w:rsidR="00714023" w:rsidRPr="00163413">
        <w:rPr>
          <w:sz w:val="36"/>
          <w:szCs w:val="36"/>
        </w:rPr>
        <w:t>working</w:t>
      </w:r>
      <w:bookmarkEnd w:id="2"/>
    </w:p>
    <w:p w14:paraId="0E57E58E" w14:textId="5D0E2A43" w:rsidR="00163413" w:rsidRDefault="00163413" w:rsidP="00163413"/>
    <w:p w14:paraId="03783698" w14:textId="77777777" w:rsidR="00163413" w:rsidRPr="00163413" w:rsidRDefault="00163413" w:rsidP="00163413"/>
    <w:p w14:paraId="551F2D36" w14:textId="397264A0" w:rsidR="00BB7195" w:rsidRPr="00163413" w:rsidRDefault="00DA2FDE" w:rsidP="00BB7195">
      <w:pPr>
        <w:rPr>
          <w:b/>
          <w:bCs/>
          <w:sz w:val="24"/>
          <w:szCs w:val="24"/>
        </w:rPr>
      </w:pPr>
      <w:r w:rsidRPr="00163413">
        <w:rPr>
          <w:b/>
          <w:bCs/>
          <w:sz w:val="24"/>
          <w:szCs w:val="24"/>
        </w:rPr>
        <w:t>Definition of team</w:t>
      </w:r>
    </w:p>
    <w:p w14:paraId="7D553817" w14:textId="44C74650" w:rsidR="00BB7195" w:rsidRDefault="00302191" w:rsidP="00BB7195">
      <w:pPr>
        <w:rPr>
          <w:rFonts w:ascii="Arial" w:hAnsi="Arial" w:cs="Arial"/>
        </w:rPr>
      </w:pPr>
      <w:r>
        <w:rPr>
          <w:rFonts w:ascii="Arial" w:hAnsi="Arial" w:cs="Arial"/>
        </w:rPr>
        <w:t xml:space="preserve">Before </w:t>
      </w:r>
      <w:r w:rsidR="008A4455">
        <w:rPr>
          <w:rFonts w:ascii="Arial" w:hAnsi="Arial" w:cs="Arial"/>
        </w:rPr>
        <w:t>I explain and introduce Tuckman’s Stages of Team Development</w:t>
      </w:r>
      <w:r w:rsidR="00380185">
        <w:rPr>
          <w:rFonts w:ascii="Arial" w:hAnsi="Arial" w:cs="Arial"/>
        </w:rPr>
        <w:t>,</w:t>
      </w:r>
      <w:r w:rsidR="008A4455">
        <w:rPr>
          <w:rFonts w:ascii="Arial" w:hAnsi="Arial" w:cs="Arial"/>
        </w:rPr>
        <w:t xml:space="preserve"> I would like to define what a simple team means. </w:t>
      </w:r>
      <w:r w:rsidR="005C5D80">
        <w:rPr>
          <w:rFonts w:ascii="Arial" w:hAnsi="Arial" w:cs="Arial"/>
        </w:rPr>
        <w:t>The</w:t>
      </w:r>
      <w:r w:rsidR="00363937">
        <w:rPr>
          <w:rFonts w:ascii="Arial" w:hAnsi="Arial" w:cs="Arial"/>
        </w:rPr>
        <w:t xml:space="preserve"> article </w:t>
      </w:r>
      <w:r w:rsidR="005C5D80">
        <w:rPr>
          <w:rFonts w:ascii="Arial" w:hAnsi="Arial" w:cs="Arial"/>
          <w:i/>
          <w:iCs/>
        </w:rPr>
        <w:t xml:space="preserve">Understanding Team- What is a team? </w:t>
      </w:r>
      <w:r w:rsidR="00363937">
        <w:rPr>
          <w:rFonts w:ascii="Arial" w:hAnsi="Arial" w:cs="Arial"/>
        </w:rPr>
        <w:t xml:space="preserve">written by </w:t>
      </w:r>
      <w:r w:rsidR="00FE67BD" w:rsidRPr="003545D6">
        <w:rPr>
          <w:rFonts w:ascii="Arial" w:hAnsi="Arial" w:cs="Arial"/>
        </w:rPr>
        <w:t>Juneja</w:t>
      </w:r>
      <w:r w:rsidR="00302B41">
        <w:rPr>
          <w:rFonts w:ascii="Arial" w:hAnsi="Arial" w:cs="Arial"/>
          <w:b/>
          <w:bCs/>
        </w:rPr>
        <w:t>,</w:t>
      </w:r>
      <w:r w:rsidR="00302B41">
        <w:rPr>
          <w:rFonts w:ascii="Arial" w:hAnsi="Arial" w:cs="Arial"/>
        </w:rPr>
        <w:t xml:space="preserve"> defines team as a group of individuals</w:t>
      </w:r>
      <w:r w:rsidR="007E555C">
        <w:rPr>
          <w:rFonts w:ascii="Arial" w:hAnsi="Arial" w:cs="Arial"/>
        </w:rPr>
        <w:t>, all working together for a common purpose</w:t>
      </w:r>
      <w:r w:rsidR="00DF13DC">
        <w:rPr>
          <w:rFonts w:ascii="Arial" w:hAnsi="Arial" w:cs="Arial"/>
        </w:rPr>
        <w:t xml:space="preserve"> </w:t>
      </w:r>
      <w:r w:rsidR="00577F0F">
        <w:rPr>
          <w:rFonts w:ascii="Arial" w:hAnsi="Arial" w:cs="Arial"/>
        </w:rPr>
        <w:t>(</w:t>
      </w:r>
      <w:r w:rsidR="00A416DB">
        <w:rPr>
          <w:rFonts w:ascii="Arial" w:hAnsi="Arial" w:cs="Arial"/>
        </w:rPr>
        <w:t>n.d.</w:t>
      </w:r>
      <w:r w:rsidR="00577F0F">
        <w:rPr>
          <w:rFonts w:ascii="Arial" w:hAnsi="Arial" w:cs="Arial"/>
        </w:rPr>
        <w:t>).</w:t>
      </w:r>
      <w:r w:rsidR="00390B24">
        <w:rPr>
          <w:rFonts w:ascii="Arial" w:hAnsi="Arial" w:cs="Arial"/>
        </w:rPr>
        <w:t xml:space="preserve"> </w:t>
      </w:r>
    </w:p>
    <w:p w14:paraId="33D1D24F" w14:textId="77777777" w:rsidR="00DA2FDE" w:rsidRDefault="00DA2FDE" w:rsidP="00BB7195">
      <w:pPr>
        <w:rPr>
          <w:rFonts w:ascii="Arial" w:hAnsi="Arial" w:cs="Arial"/>
        </w:rPr>
      </w:pPr>
    </w:p>
    <w:p w14:paraId="2E8B4298" w14:textId="1ABF3A49" w:rsidR="00714023" w:rsidRDefault="005F3B1B" w:rsidP="00BB7195">
      <w:pPr>
        <w:rPr>
          <w:rFonts w:ascii="Arial" w:hAnsi="Arial" w:cs="Arial"/>
          <w:b/>
          <w:bCs/>
        </w:rPr>
      </w:pPr>
      <w:r>
        <w:rPr>
          <w:rFonts w:ascii="Arial" w:hAnsi="Arial" w:cs="Arial"/>
          <w:b/>
          <w:bCs/>
        </w:rPr>
        <w:t>Contribution to effective teamwork</w:t>
      </w:r>
    </w:p>
    <w:p w14:paraId="3F7F03DD" w14:textId="465D5BA2" w:rsidR="00DA2FDE" w:rsidRDefault="00DA2FDE" w:rsidP="00DA2FDE">
      <w:pPr>
        <w:rPr>
          <w:rFonts w:ascii="Arial" w:hAnsi="Arial" w:cs="Arial"/>
        </w:rPr>
      </w:pPr>
      <w:r>
        <w:rPr>
          <w:rFonts w:ascii="Arial" w:hAnsi="Arial" w:cs="Arial"/>
        </w:rPr>
        <w:t>Dr. Bruce Tuckman</w:t>
      </w:r>
      <w:r w:rsidR="00280C1D">
        <w:rPr>
          <w:rFonts w:ascii="Arial" w:hAnsi="Arial" w:cs="Arial"/>
        </w:rPr>
        <w:t xml:space="preserve"> </w:t>
      </w:r>
      <w:r>
        <w:rPr>
          <w:rFonts w:ascii="Arial" w:hAnsi="Arial" w:cs="Arial"/>
        </w:rPr>
        <w:t xml:space="preserve">(1965) developed a four-stage model that focuses on team development in terms of ability, maturity and the relationships formed within the unit. Around 1975 he added a fifth stage to his model, fifth stage being the final stage that looks into the insecurities resulting from the change. </w:t>
      </w:r>
      <w:r w:rsidR="005C3B7B">
        <w:rPr>
          <w:rFonts w:ascii="Arial" w:hAnsi="Arial" w:cs="Arial"/>
        </w:rPr>
        <w:t>The model created by Tuckman is helpful in order to develop an effective team</w:t>
      </w:r>
      <w:r w:rsidR="0034266B">
        <w:rPr>
          <w:rFonts w:ascii="Arial" w:hAnsi="Arial" w:cs="Arial"/>
        </w:rPr>
        <w:t>work.</w:t>
      </w:r>
    </w:p>
    <w:p w14:paraId="317F3694" w14:textId="5A15CCA3" w:rsidR="00A969B6" w:rsidRDefault="00C71F60" w:rsidP="00DA2FDE">
      <w:pPr>
        <w:rPr>
          <w:rFonts w:ascii="Arial" w:hAnsi="Arial" w:cs="Arial"/>
        </w:rPr>
      </w:pPr>
      <w:r>
        <w:rPr>
          <w:rFonts w:ascii="Arial" w:hAnsi="Arial" w:cs="Arial"/>
        </w:rPr>
        <w:t xml:space="preserve">Below you can see a picture </w:t>
      </w:r>
      <w:r w:rsidR="00E41E10">
        <w:rPr>
          <w:rFonts w:ascii="Arial" w:hAnsi="Arial" w:cs="Arial"/>
        </w:rPr>
        <w:t>showing the stages of team development by Tuckman.</w:t>
      </w:r>
    </w:p>
    <w:p w14:paraId="11587DA8" w14:textId="0AD953DA" w:rsidR="00C0527A" w:rsidRDefault="00C0527A" w:rsidP="00DA2FDE">
      <w:pPr>
        <w:rPr>
          <w:rFonts w:ascii="Arial" w:hAnsi="Arial" w:cs="Arial"/>
        </w:rPr>
      </w:pPr>
    </w:p>
    <w:p w14:paraId="4E72800D" w14:textId="77777777" w:rsidR="00C0527A" w:rsidRDefault="00C0527A" w:rsidP="00DA2FDE">
      <w:pPr>
        <w:rPr>
          <w:rFonts w:ascii="Arial" w:hAnsi="Arial" w:cs="Arial"/>
        </w:rPr>
      </w:pPr>
    </w:p>
    <w:p w14:paraId="7BACC5D1" w14:textId="19A752DC" w:rsidR="004C0E6F" w:rsidRDefault="00C75160" w:rsidP="00DA2FDE">
      <w:pPr>
        <w:rPr>
          <w:rFonts w:ascii="Arial" w:hAnsi="Arial" w:cs="Arial"/>
        </w:rPr>
      </w:pPr>
      <w:r>
        <w:rPr>
          <w:rFonts w:ascii="Arial" w:hAnsi="Arial" w:cs="Arial"/>
          <w:noProof/>
        </w:rPr>
        <w:drawing>
          <wp:inline distT="0" distB="0" distL="0" distR="0" wp14:anchorId="378FBE0E" wp14:editId="78BC2A5D">
            <wp:extent cx="3321050" cy="1517650"/>
            <wp:effectExtent l="0" t="0" r="0" b="635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322771F" w14:textId="77777777" w:rsidR="00C0527A" w:rsidRDefault="00C0527A" w:rsidP="00DA2FDE">
      <w:pPr>
        <w:rPr>
          <w:rFonts w:ascii="Arial" w:hAnsi="Arial" w:cs="Arial"/>
        </w:rPr>
      </w:pPr>
    </w:p>
    <w:p w14:paraId="2AE2989C" w14:textId="52056B2B" w:rsidR="00A969B6" w:rsidRDefault="00A969B6" w:rsidP="00DA2FDE">
      <w:pPr>
        <w:rPr>
          <w:rFonts w:ascii="Arial" w:hAnsi="Arial" w:cs="Arial"/>
        </w:rPr>
      </w:pPr>
    </w:p>
    <w:p w14:paraId="0CCAD89B" w14:textId="217FEDC4" w:rsidR="007F3CE7" w:rsidRDefault="007F3CE7" w:rsidP="00DA2FDE">
      <w:pPr>
        <w:rPr>
          <w:rFonts w:ascii="Arial" w:hAnsi="Arial" w:cs="Arial"/>
        </w:rPr>
      </w:pPr>
      <w:r>
        <w:rPr>
          <w:rFonts w:ascii="Arial" w:hAnsi="Arial" w:cs="Arial"/>
        </w:rPr>
        <w:t>To</w:t>
      </w:r>
      <w:r w:rsidR="00606E09">
        <w:rPr>
          <w:rFonts w:ascii="Arial" w:hAnsi="Arial" w:cs="Arial"/>
        </w:rPr>
        <w:t xml:space="preserve"> become an effective team and to have effective teamworking</w:t>
      </w:r>
      <w:r w:rsidR="003545D6">
        <w:rPr>
          <w:rFonts w:ascii="Arial" w:hAnsi="Arial" w:cs="Arial"/>
        </w:rPr>
        <w:t>,</w:t>
      </w:r>
      <w:r w:rsidR="000C038A">
        <w:rPr>
          <w:rFonts w:ascii="Arial" w:hAnsi="Arial" w:cs="Arial"/>
        </w:rPr>
        <w:t xml:space="preserve"> firstly</w:t>
      </w:r>
      <w:r w:rsidR="0023277A">
        <w:rPr>
          <w:rFonts w:ascii="Arial" w:hAnsi="Arial" w:cs="Arial"/>
        </w:rPr>
        <w:t>,</w:t>
      </w:r>
      <w:r w:rsidR="003545D6">
        <w:rPr>
          <w:rFonts w:ascii="Arial" w:hAnsi="Arial" w:cs="Arial"/>
        </w:rPr>
        <w:t xml:space="preserve"> </w:t>
      </w:r>
      <w:r w:rsidR="000B4813">
        <w:rPr>
          <w:rFonts w:ascii="Arial" w:hAnsi="Arial" w:cs="Arial"/>
        </w:rPr>
        <w:t>the team requires to have a strong leader</w:t>
      </w:r>
      <w:r w:rsidR="00B607AF">
        <w:rPr>
          <w:rFonts w:ascii="Arial" w:hAnsi="Arial" w:cs="Arial"/>
        </w:rPr>
        <w:t>.</w:t>
      </w:r>
      <w:r w:rsidR="0023277A">
        <w:rPr>
          <w:rFonts w:ascii="Arial" w:hAnsi="Arial" w:cs="Arial"/>
        </w:rPr>
        <w:t xml:space="preserve"> A leader that knows how to choose the members of his team and also to </w:t>
      </w:r>
      <w:r w:rsidR="005E5E7B">
        <w:rPr>
          <w:rFonts w:ascii="Arial" w:hAnsi="Arial" w:cs="Arial"/>
        </w:rPr>
        <w:t xml:space="preserve">place the members in right positions and give them </w:t>
      </w:r>
      <w:r w:rsidR="007E6823">
        <w:rPr>
          <w:rFonts w:ascii="Arial" w:hAnsi="Arial" w:cs="Arial"/>
        </w:rPr>
        <w:t xml:space="preserve">the role that suits them best. </w:t>
      </w:r>
      <w:r w:rsidR="00B974FD">
        <w:rPr>
          <w:rFonts w:ascii="Arial" w:hAnsi="Arial" w:cs="Arial"/>
        </w:rPr>
        <w:t xml:space="preserve">But as always, having a strong team leader it is not enough, the members of the team must contribute </w:t>
      </w:r>
      <w:r w:rsidR="00246F5D">
        <w:rPr>
          <w:rFonts w:ascii="Arial" w:hAnsi="Arial" w:cs="Arial"/>
        </w:rPr>
        <w:t>equally and being open in to accepting new challenges</w:t>
      </w:r>
      <w:r w:rsidR="00C72BD6">
        <w:rPr>
          <w:rFonts w:ascii="Arial" w:hAnsi="Arial" w:cs="Arial"/>
        </w:rPr>
        <w:t xml:space="preserve"> but most importantly, in my opinion, the members must</w:t>
      </w:r>
      <w:r w:rsidR="00DF5971">
        <w:rPr>
          <w:rFonts w:ascii="Arial" w:hAnsi="Arial" w:cs="Arial"/>
        </w:rPr>
        <w:t xml:space="preserve"> accept </w:t>
      </w:r>
      <w:r w:rsidR="00020F71">
        <w:rPr>
          <w:rFonts w:ascii="Arial" w:hAnsi="Arial" w:cs="Arial"/>
        </w:rPr>
        <w:t>and understand the choices and points of view of other memb</w:t>
      </w:r>
      <w:r w:rsidR="003B2807">
        <w:rPr>
          <w:rFonts w:ascii="Arial" w:hAnsi="Arial" w:cs="Arial"/>
        </w:rPr>
        <w:t>ers.</w:t>
      </w:r>
    </w:p>
    <w:p w14:paraId="4C5E98EC" w14:textId="0A5B7189" w:rsidR="00DA2FDE" w:rsidRDefault="00150952" w:rsidP="00150952">
      <w:pPr>
        <w:pStyle w:val="Heading1"/>
      </w:pPr>
      <w:r>
        <w:lastRenderedPageBreak/>
        <w:t xml:space="preserve">                 </w:t>
      </w:r>
      <w:bookmarkStart w:id="3" w:name="_Toc86744149"/>
      <w:r>
        <w:t>Stages of Team Development by Tuckman</w:t>
      </w:r>
      <w:bookmarkEnd w:id="3"/>
    </w:p>
    <w:p w14:paraId="711F4B2A" w14:textId="58938584" w:rsidR="00150952" w:rsidRDefault="00150952" w:rsidP="00150952"/>
    <w:p w14:paraId="2E75EB27" w14:textId="7CCAF49B" w:rsidR="00150952" w:rsidRDefault="00150952" w:rsidP="00150952"/>
    <w:p w14:paraId="1116DC6B" w14:textId="7B5F6B45" w:rsidR="00150952" w:rsidRDefault="00E3378B" w:rsidP="00150952">
      <w:pPr>
        <w:rPr>
          <w:rFonts w:ascii="Arial" w:hAnsi="Arial" w:cs="Arial"/>
        </w:rPr>
      </w:pPr>
      <w:r>
        <w:rPr>
          <w:rFonts w:ascii="Arial" w:hAnsi="Arial" w:cs="Arial"/>
        </w:rPr>
        <w:t>Even though there are a few other models of team developments, I have chosen</w:t>
      </w:r>
      <w:r w:rsidR="007307D6">
        <w:rPr>
          <w:rFonts w:ascii="Arial" w:hAnsi="Arial" w:cs="Arial"/>
        </w:rPr>
        <w:t xml:space="preserve"> the Tuckman’s Model because I think it fits best in the case study presented and I will explain why I </w:t>
      </w:r>
      <w:r w:rsidR="00675D2F">
        <w:rPr>
          <w:rFonts w:ascii="Arial" w:hAnsi="Arial" w:cs="Arial"/>
        </w:rPr>
        <w:t xml:space="preserve">choose this. </w:t>
      </w:r>
      <w:r w:rsidR="00A10BF9">
        <w:rPr>
          <w:rFonts w:ascii="Arial" w:hAnsi="Arial" w:cs="Arial"/>
        </w:rPr>
        <w:t>Below I will detail each stage of this model</w:t>
      </w:r>
      <w:r w:rsidR="003C0FA9">
        <w:rPr>
          <w:rFonts w:ascii="Arial" w:hAnsi="Arial" w:cs="Arial"/>
        </w:rPr>
        <w:t xml:space="preserve">, a model that </w:t>
      </w:r>
      <w:r w:rsidR="005147F8">
        <w:rPr>
          <w:rFonts w:ascii="Arial" w:hAnsi="Arial" w:cs="Arial"/>
        </w:rPr>
        <w:t>management of the Home Care</w:t>
      </w:r>
      <w:r w:rsidR="00407602">
        <w:rPr>
          <w:rFonts w:ascii="Arial" w:hAnsi="Arial" w:cs="Arial"/>
        </w:rPr>
        <w:t xml:space="preserve"> should have conside</w:t>
      </w:r>
      <w:r w:rsidR="008E173F">
        <w:rPr>
          <w:rFonts w:ascii="Arial" w:hAnsi="Arial" w:cs="Arial"/>
        </w:rPr>
        <w:t>red to use it before the team starts their work.</w:t>
      </w:r>
    </w:p>
    <w:p w14:paraId="16A33D3D" w14:textId="0F711AB7" w:rsidR="00FF0539" w:rsidRDefault="00FF0539" w:rsidP="00150952">
      <w:pPr>
        <w:rPr>
          <w:rFonts w:ascii="Arial" w:hAnsi="Arial" w:cs="Arial"/>
        </w:rPr>
      </w:pPr>
    </w:p>
    <w:p w14:paraId="011A91E3" w14:textId="735B55CD" w:rsidR="00FF0539" w:rsidRDefault="00FF0539" w:rsidP="00150952">
      <w:pPr>
        <w:rPr>
          <w:rFonts w:ascii="Arial" w:hAnsi="Arial" w:cs="Arial"/>
        </w:rPr>
      </w:pPr>
    </w:p>
    <w:p w14:paraId="11F79D5A" w14:textId="77777777" w:rsidR="00FF0539" w:rsidRDefault="00FF0539" w:rsidP="00150952">
      <w:pPr>
        <w:rPr>
          <w:rFonts w:ascii="Arial" w:hAnsi="Arial" w:cs="Arial"/>
        </w:rPr>
      </w:pPr>
    </w:p>
    <w:p w14:paraId="0F18D15C" w14:textId="3029E7AA" w:rsidR="00AE2DF0" w:rsidRDefault="00F31A15" w:rsidP="00150952">
      <w:pPr>
        <w:rPr>
          <w:rFonts w:ascii="Arial" w:hAnsi="Arial" w:cs="Arial"/>
        </w:rPr>
      </w:pPr>
      <w:r>
        <w:rPr>
          <w:rFonts w:ascii="Arial" w:hAnsi="Arial" w:cs="Arial"/>
          <w:noProof/>
        </w:rPr>
        <w:drawing>
          <wp:inline distT="0" distB="0" distL="0" distR="0" wp14:anchorId="52A92831" wp14:editId="584F2A4A">
            <wp:extent cx="5861050" cy="4826000"/>
            <wp:effectExtent l="38100" t="38100" r="25400" b="317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174DD67" w14:textId="6543544D" w:rsidR="00AE2DF0" w:rsidRDefault="00AE2DF0" w:rsidP="00150952">
      <w:pPr>
        <w:rPr>
          <w:rFonts w:ascii="Arial" w:hAnsi="Arial" w:cs="Arial"/>
        </w:rPr>
      </w:pPr>
    </w:p>
    <w:p w14:paraId="6305F3F3" w14:textId="49200396" w:rsidR="00F31A15" w:rsidRDefault="00F31A15" w:rsidP="00150952">
      <w:pPr>
        <w:rPr>
          <w:rFonts w:ascii="Arial" w:hAnsi="Arial" w:cs="Arial"/>
        </w:rPr>
      </w:pPr>
    </w:p>
    <w:p w14:paraId="6C366928" w14:textId="7E6D114C" w:rsidR="00F31A15" w:rsidRDefault="00F31A15" w:rsidP="00150952">
      <w:pPr>
        <w:rPr>
          <w:rFonts w:ascii="Arial" w:hAnsi="Arial" w:cs="Arial"/>
        </w:rPr>
      </w:pPr>
    </w:p>
    <w:p w14:paraId="393D94DC" w14:textId="0A848654" w:rsidR="00F31A15" w:rsidRDefault="00F31A15" w:rsidP="00150952">
      <w:pPr>
        <w:rPr>
          <w:rFonts w:ascii="Arial" w:hAnsi="Arial" w:cs="Arial"/>
        </w:rPr>
      </w:pPr>
    </w:p>
    <w:p w14:paraId="19220628" w14:textId="4952E481" w:rsidR="00F31A15" w:rsidRDefault="00F31A15" w:rsidP="00150952">
      <w:pPr>
        <w:rPr>
          <w:rFonts w:ascii="Arial" w:hAnsi="Arial" w:cs="Arial"/>
        </w:rPr>
      </w:pPr>
    </w:p>
    <w:p w14:paraId="0C14F6A4" w14:textId="1B46B9E3" w:rsidR="00F31A15" w:rsidRDefault="00F31A15" w:rsidP="00150952">
      <w:pPr>
        <w:rPr>
          <w:rFonts w:ascii="Arial" w:hAnsi="Arial" w:cs="Arial"/>
        </w:rPr>
      </w:pPr>
    </w:p>
    <w:p w14:paraId="0355F7CF" w14:textId="14107879" w:rsidR="00F31A15" w:rsidRDefault="00F31A15" w:rsidP="00150952">
      <w:pPr>
        <w:rPr>
          <w:rFonts w:ascii="Arial" w:hAnsi="Arial" w:cs="Arial"/>
        </w:rPr>
      </w:pPr>
    </w:p>
    <w:p w14:paraId="56EA7D3E" w14:textId="77777777" w:rsidR="00F31A15" w:rsidRDefault="00F31A15" w:rsidP="00150952">
      <w:pPr>
        <w:rPr>
          <w:rFonts w:ascii="Arial" w:hAnsi="Arial" w:cs="Arial"/>
        </w:rPr>
      </w:pPr>
    </w:p>
    <w:p w14:paraId="7BD17ECE" w14:textId="2EFAB137" w:rsidR="008E02E7" w:rsidRDefault="008E02E7" w:rsidP="00150952">
      <w:pPr>
        <w:rPr>
          <w:rFonts w:ascii="Arial" w:hAnsi="Arial" w:cs="Arial"/>
        </w:rPr>
      </w:pPr>
    </w:p>
    <w:p w14:paraId="626D5D53" w14:textId="336DC544" w:rsidR="008E02E7" w:rsidRDefault="008E02E7" w:rsidP="00150952">
      <w:pPr>
        <w:rPr>
          <w:rFonts w:ascii="Arial" w:hAnsi="Arial" w:cs="Arial"/>
        </w:rPr>
      </w:pPr>
      <w:r w:rsidRPr="008E02E7">
        <w:rPr>
          <w:rFonts w:ascii="Arial" w:hAnsi="Arial" w:cs="Arial"/>
          <w:b/>
          <w:bCs/>
        </w:rPr>
        <w:t>Forming</w:t>
      </w:r>
      <w:r>
        <w:rPr>
          <w:rFonts w:ascii="Arial" w:hAnsi="Arial" w:cs="Arial"/>
          <w:b/>
          <w:bCs/>
        </w:rPr>
        <w:t xml:space="preserve">:  </w:t>
      </w:r>
      <w:r>
        <w:rPr>
          <w:rFonts w:ascii="Arial" w:hAnsi="Arial" w:cs="Arial"/>
        </w:rPr>
        <w:t>At this stage every</w:t>
      </w:r>
      <w:r w:rsidR="000B18A3">
        <w:rPr>
          <w:rFonts w:ascii="Arial" w:hAnsi="Arial" w:cs="Arial"/>
        </w:rPr>
        <w:t>thing</w:t>
      </w:r>
      <w:r>
        <w:rPr>
          <w:rFonts w:ascii="Arial" w:hAnsi="Arial" w:cs="Arial"/>
        </w:rPr>
        <w:t xml:space="preserve"> is unclear</w:t>
      </w:r>
      <w:r w:rsidR="00450ACC">
        <w:rPr>
          <w:rFonts w:ascii="Arial" w:hAnsi="Arial" w:cs="Arial"/>
        </w:rPr>
        <w:t xml:space="preserve">, </w:t>
      </w:r>
      <w:r w:rsidR="00037E36">
        <w:rPr>
          <w:rFonts w:ascii="Arial" w:hAnsi="Arial" w:cs="Arial"/>
        </w:rPr>
        <w:t>t</w:t>
      </w:r>
      <w:r w:rsidR="00450ACC">
        <w:rPr>
          <w:rFonts w:ascii="Arial" w:hAnsi="Arial" w:cs="Arial"/>
        </w:rPr>
        <w:t>he members of the team</w:t>
      </w:r>
      <w:r w:rsidR="0040771D">
        <w:rPr>
          <w:rFonts w:ascii="Arial" w:hAnsi="Arial" w:cs="Arial"/>
        </w:rPr>
        <w:t xml:space="preserve"> can feel anxiety</w:t>
      </w:r>
      <w:r w:rsidR="00607272">
        <w:rPr>
          <w:rFonts w:ascii="Arial" w:hAnsi="Arial" w:cs="Arial"/>
        </w:rPr>
        <w:t>, wondering how they will fit in to the team</w:t>
      </w:r>
      <w:r w:rsidR="00F52D44">
        <w:rPr>
          <w:rFonts w:ascii="Arial" w:hAnsi="Arial" w:cs="Arial"/>
        </w:rPr>
        <w:t>,</w:t>
      </w:r>
      <w:r w:rsidR="00607272">
        <w:rPr>
          <w:rFonts w:ascii="Arial" w:hAnsi="Arial" w:cs="Arial"/>
        </w:rPr>
        <w:t xml:space="preserve"> according to </w:t>
      </w:r>
      <w:r w:rsidR="00E872EB">
        <w:rPr>
          <w:rFonts w:ascii="Arial" w:hAnsi="Arial" w:cs="Arial"/>
        </w:rPr>
        <w:t xml:space="preserve">Judith Stein </w:t>
      </w:r>
      <w:r w:rsidR="00641D89">
        <w:rPr>
          <w:rFonts w:ascii="Arial" w:hAnsi="Arial" w:cs="Arial"/>
        </w:rPr>
        <w:t xml:space="preserve">in the article </w:t>
      </w:r>
      <w:r w:rsidR="00641D89">
        <w:rPr>
          <w:rFonts w:ascii="Arial" w:hAnsi="Arial" w:cs="Arial"/>
          <w:i/>
          <w:iCs/>
        </w:rPr>
        <w:t xml:space="preserve">Using the Stages of </w:t>
      </w:r>
      <w:r w:rsidR="00CC1CD4">
        <w:rPr>
          <w:rFonts w:ascii="Arial" w:hAnsi="Arial" w:cs="Arial"/>
          <w:i/>
          <w:iCs/>
        </w:rPr>
        <w:t>Team Development (n.d.)</w:t>
      </w:r>
      <w:r w:rsidR="00CC1CD4">
        <w:rPr>
          <w:rFonts w:ascii="Arial" w:hAnsi="Arial" w:cs="Arial"/>
        </w:rPr>
        <w:t xml:space="preserve">. </w:t>
      </w:r>
      <w:r w:rsidR="00752F55">
        <w:rPr>
          <w:rFonts w:ascii="Arial" w:hAnsi="Arial" w:cs="Arial"/>
        </w:rPr>
        <w:t>At this point</w:t>
      </w:r>
      <w:r w:rsidR="00A82A81">
        <w:rPr>
          <w:rFonts w:ascii="Arial" w:hAnsi="Arial" w:cs="Arial"/>
        </w:rPr>
        <w:t xml:space="preserve"> the members may have quite a few questions</w:t>
      </w:r>
      <w:r w:rsidR="00AD4F26">
        <w:rPr>
          <w:rFonts w:ascii="Arial" w:hAnsi="Arial" w:cs="Arial"/>
        </w:rPr>
        <w:t>.</w:t>
      </w:r>
      <w:r w:rsidR="00811810">
        <w:rPr>
          <w:rFonts w:ascii="Arial" w:hAnsi="Arial" w:cs="Arial"/>
        </w:rPr>
        <w:t xml:space="preserve"> </w:t>
      </w:r>
      <w:r w:rsidR="00787F2A">
        <w:rPr>
          <w:rFonts w:ascii="Arial" w:hAnsi="Arial" w:cs="Arial"/>
        </w:rPr>
        <w:t>In the case study presented</w:t>
      </w:r>
      <w:r w:rsidR="00CB0970">
        <w:rPr>
          <w:rFonts w:ascii="Arial" w:hAnsi="Arial" w:cs="Arial"/>
        </w:rPr>
        <w:t xml:space="preserve">, the workforce at the Home Care </w:t>
      </w:r>
      <w:r w:rsidR="003C0FA9">
        <w:rPr>
          <w:rFonts w:ascii="Arial" w:hAnsi="Arial" w:cs="Arial"/>
        </w:rPr>
        <w:t>was at this stage</w:t>
      </w:r>
      <w:r w:rsidR="008E173F">
        <w:rPr>
          <w:rFonts w:ascii="Arial" w:hAnsi="Arial" w:cs="Arial"/>
        </w:rPr>
        <w:t xml:space="preserve"> due to its diversity</w:t>
      </w:r>
      <w:r w:rsidR="001A10EB">
        <w:rPr>
          <w:rFonts w:ascii="Arial" w:hAnsi="Arial" w:cs="Arial"/>
        </w:rPr>
        <w:t xml:space="preserve">, but </w:t>
      </w:r>
      <w:r w:rsidR="00794642">
        <w:rPr>
          <w:rFonts w:ascii="Arial" w:hAnsi="Arial" w:cs="Arial"/>
        </w:rPr>
        <w:t xml:space="preserve">they did not </w:t>
      </w:r>
      <w:r w:rsidR="001B17C5">
        <w:rPr>
          <w:rFonts w:ascii="Arial" w:hAnsi="Arial" w:cs="Arial"/>
        </w:rPr>
        <w:t>end in asking questions</w:t>
      </w:r>
      <w:r w:rsidR="00992444">
        <w:rPr>
          <w:rFonts w:ascii="Arial" w:hAnsi="Arial" w:cs="Arial"/>
        </w:rPr>
        <w:t xml:space="preserve"> to the team leader</w:t>
      </w:r>
      <w:r w:rsidR="000620D8">
        <w:rPr>
          <w:rFonts w:ascii="Arial" w:hAnsi="Arial" w:cs="Arial"/>
        </w:rPr>
        <w:t>, as the team leader did not use any model of creating the team</w:t>
      </w:r>
      <w:r w:rsidR="00467583">
        <w:rPr>
          <w:rFonts w:ascii="Arial" w:hAnsi="Arial" w:cs="Arial"/>
        </w:rPr>
        <w:t>, which resulted in poor effective working.</w:t>
      </w:r>
    </w:p>
    <w:p w14:paraId="1348BF76" w14:textId="5F9AEBF6" w:rsidR="00AD4F26" w:rsidRDefault="00AD4F26" w:rsidP="00150952">
      <w:pPr>
        <w:rPr>
          <w:rFonts w:ascii="Arial" w:hAnsi="Arial" w:cs="Arial"/>
        </w:rPr>
      </w:pPr>
      <w:r>
        <w:rPr>
          <w:rFonts w:ascii="Arial" w:hAnsi="Arial" w:cs="Arial"/>
          <w:b/>
          <w:bCs/>
        </w:rPr>
        <w:t>Storming:</w:t>
      </w:r>
      <w:r>
        <w:rPr>
          <w:rFonts w:ascii="Arial" w:hAnsi="Arial" w:cs="Arial"/>
        </w:rPr>
        <w:t xml:space="preserve"> </w:t>
      </w:r>
      <w:r w:rsidR="005A577F">
        <w:rPr>
          <w:rFonts w:ascii="Arial" w:hAnsi="Arial" w:cs="Arial"/>
        </w:rPr>
        <w:t xml:space="preserve">As the name itself </w:t>
      </w:r>
      <w:r w:rsidR="002152F9">
        <w:rPr>
          <w:rFonts w:ascii="Arial" w:hAnsi="Arial" w:cs="Arial"/>
        </w:rPr>
        <w:t>says, this stage can turn a proper storm between members.</w:t>
      </w:r>
      <w:r w:rsidR="00710F9A">
        <w:rPr>
          <w:rFonts w:ascii="Arial" w:hAnsi="Arial" w:cs="Arial"/>
        </w:rPr>
        <w:t xml:space="preserve"> Conflicts </w:t>
      </w:r>
      <w:r w:rsidR="000B7273">
        <w:rPr>
          <w:rFonts w:ascii="Arial" w:hAnsi="Arial" w:cs="Arial"/>
        </w:rPr>
        <w:t>about the mission goals or tasks can appear easily</w:t>
      </w:r>
      <w:r w:rsidR="003F70D3">
        <w:rPr>
          <w:rFonts w:ascii="Arial" w:hAnsi="Arial" w:cs="Arial"/>
        </w:rPr>
        <w:t xml:space="preserve">. </w:t>
      </w:r>
      <w:r w:rsidR="00632FD3">
        <w:rPr>
          <w:rFonts w:ascii="Arial" w:hAnsi="Arial" w:cs="Arial"/>
        </w:rPr>
        <w:t xml:space="preserve">At this point, the workforce of the Home Care should have </w:t>
      </w:r>
      <w:r w:rsidR="00924F96">
        <w:rPr>
          <w:rFonts w:ascii="Arial" w:hAnsi="Arial" w:cs="Arial"/>
        </w:rPr>
        <w:t xml:space="preserve">the time to express their </w:t>
      </w:r>
      <w:r w:rsidR="00D813CD">
        <w:rPr>
          <w:rFonts w:ascii="Arial" w:hAnsi="Arial" w:cs="Arial"/>
        </w:rPr>
        <w:t>opinions,</w:t>
      </w:r>
      <w:r w:rsidR="0034486C">
        <w:rPr>
          <w:rFonts w:ascii="Arial" w:hAnsi="Arial" w:cs="Arial"/>
        </w:rPr>
        <w:t xml:space="preserve"> and </w:t>
      </w:r>
      <w:r w:rsidR="00095DFF">
        <w:rPr>
          <w:rFonts w:ascii="Arial" w:hAnsi="Arial" w:cs="Arial"/>
        </w:rPr>
        <w:t>everyone</w:t>
      </w:r>
      <w:r w:rsidR="004A04C6">
        <w:rPr>
          <w:rFonts w:ascii="Arial" w:hAnsi="Arial" w:cs="Arial"/>
        </w:rPr>
        <w:t xml:space="preserve"> should have listened to the others even if there is no or little agreement. Storming stage it is very important, as at the end of this stage</w:t>
      </w:r>
      <w:r w:rsidR="00C61660">
        <w:rPr>
          <w:rFonts w:ascii="Arial" w:hAnsi="Arial" w:cs="Arial"/>
        </w:rPr>
        <w:t xml:space="preserve">, the workforce </w:t>
      </w:r>
      <w:r w:rsidR="007672D5">
        <w:rPr>
          <w:rFonts w:ascii="Arial" w:hAnsi="Arial" w:cs="Arial"/>
        </w:rPr>
        <w:t xml:space="preserve">can </w:t>
      </w:r>
      <w:r w:rsidR="00777265">
        <w:rPr>
          <w:rFonts w:ascii="Arial" w:hAnsi="Arial" w:cs="Arial"/>
        </w:rPr>
        <w:t xml:space="preserve">have a clearer </w:t>
      </w:r>
      <w:r w:rsidR="002D5AF4">
        <w:rPr>
          <w:rFonts w:ascii="Arial" w:hAnsi="Arial" w:cs="Arial"/>
        </w:rPr>
        <w:t>and better vision of their future teamwork.</w:t>
      </w:r>
    </w:p>
    <w:p w14:paraId="555B1408" w14:textId="7CFD68F9" w:rsidR="002D5AF4" w:rsidRDefault="002D5AF4" w:rsidP="00150952">
      <w:pPr>
        <w:rPr>
          <w:rFonts w:ascii="Arial" w:hAnsi="Arial" w:cs="Arial"/>
        </w:rPr>
      </w:pPr>
      <w:r>
        <w:rPr>
          <w:rFonts w:ascii="Arial" w:hAnsi="Arial" w:cs="Arial"/>
          <w:b/>
          <w:bCs/>
        </w:rPr>
        <w:t>Norming:</w:t>
      </w:r>
      <w:r>
        <w:rPr>
          <w:rFonts w:ascii="Arial" w:hAnsi="Arial" w:cs="Arial"/>
        </w:rPr>
        <w:t xml:space="preserve"> </w:t>
      </w:r>
      <w:r w:rsidR="00DF3A32">
        <w:rPr>
          <w:rFonts w:ascii="Arial" w:hAnsi="Arial" w:cs="Arial"/>
        </w:rPr>
        <w:t>Even</w:t>
      </w:r>
      <w:r w:rsidR="003D2977">
        <w:rPr>
          <w:rFonts w:ascii="Arial" w:hAnsi="Arial" w:cs="Arial"/>
        </w:rPr>
        <w:t xml:space="preserve"> if there were conflicts in the previous stage</w:t>
      </w:r>
      <w:r w:rsidR="00E20227">
        <w:rPr>
          <w:rFonts w:ascii="Arial" w:hAnsi="Arial" w:cs="Arial"/>
        </w:rPr>
        <w:t xml:space="preserve">, these conflicts and arguments, exposure of opinions has brought the workforce to the Norming stage. Stage where </w:t>
      </w:r>
      <w:r w:rsidR="009821FF">
        <w:rPr>
          <w:rFonts w:ascii="Arial" w:hAnsi="Arial" w:cs="Arial"/>
        </w:rPr>
        <w:t xml:space="preserve">the workforce can see </w:t>
      </w:r>
      <w:r w:rsidR="002C5CB7">
        <w:rPr>
          <w:rFonts w:ascii="Arial" w:hAnsi="Arial" w:cs="Arial"/>
        </w:rPr>
        <w:t xml:space="preserve">that </w:t>
      </w:r>
      <w:r w:rsidR="001D750C">
        <w:rPr>
          <w:rFonts w:ascii="Arial" w:hAnsi="Arial" w:cs="Arial"/>
        </w:rPr>
        <w:t xml:space="preserve">constructive criticism is possible. Members of the team may </w:t>
      </w:r>
      <w:r w:rsidR="00B97B59">
        <w:rPr>
          <w:rFonts w:ascii="Arial" w:hAnsi="Arial" w:cs="Arial"/>
        </w:rPr>
        <w:t>understand that a vari</w:t>
      </w:r>
      <w:r w:rsidR="004134B2">
        <w:rPr>
          <w:rFonts w:ascii="Arial" w:hAnsi="Arial" w:cs="Arial"/>
        </w:rPr>
        <w:t>ety of opinions can lead to a stronger team</w:t>
      </w:r>
      <w:r w:rsidR="00EC2E2C">
        <w:rPr>
          <w:rFonts w:ascii="Arial" w:hAnsi="Arial" w:cs="Arial"/>
        </w:rPr>
        <w:t>, according to Judith Stein</w:t>
      </w:r>
      <w:r w:rsidR="008D7290">
        <w:rPr>
          <w:rFonts w:ascii="Arial" w:hAnsi="Arial" w:cs="Arial"/>
        </w:rPr>
        <w:t xml:space="preserve"> in the article </w:t>
      </w:r>
      <w:r w:rsidR="008D7290">
        <w:rPr>
          <w:rFonts w:ascii="Arial" w:hAnsi="Arial" w:cs="Arial"/>
          <w:i/>
          <w:iCs/>
        </w:rPr>
        <w:t>Using the Stages of Team Development</w:t>
      </w:r>
      <w:r w:rsidR="00452D95">
        <w:rPr>
          <w:rFonts w:ascii="Arial" w:hAnsi="Arial" w:cs="Arial"/>
          <w:i/>
          <w:iCs/>
        </w:rPr>
        <w:t xml:space="preserve"> </w:t>
      </w:r>
      <w:r w:rsidR="00452D95">
        <w:rPr>
          <w:rFonts w:ascii="Arial" w:hAnsi="Arial" w:cs="Arial"/>
        </w:rPr>
        <w:t>(n.d.).</w:t>
      </w:r>
      <w:r w:rsidR="00E12993">
        <w:rPr>
          <w:rFonts w:ascii="Arial" w:hAnsi="Arial" w:cs="Arial"/>
        </w:rPr>
        <w:t xml:space="preserve"> The workforce should feel now that they are actually a team</w:t>
      </w:r>
      <w:r w:rsidR="000B6163">
        <w:rPr>
          <w:rFonts w:ascii="Arial" w:hAnsi="Arial" w:cs="Arial"/>
        </w:rPr>
        <w:t>, a team that they give their best effort for it.</w:t>
      </w:r>
    </w:p>
    <w:p w14:paraId="20B10315" w14:textId="4232E2B4" w:rsidR="00237738" w:rsidRDefault="00237738" w:rsidP="00150952">
      <w:pPr>
        <w:rPr>
          <w:rFonts w:ascii="Arial" w:hAnsi="Arial" w:cs="Arial"/>
        </w:rPr>
      </w:pPr>
      <w:r>
        <w:rPr>
          <w:rFonts w:ascii="Arial" w:hAnsi="Arial" w:cs="Arial"/>
          <w:b/>
          <w:bCs/>
        </w:rPr>
        <w:t xml:space="preserve">Performing: </w:t>
      </w:r>
      <w:r>
        <w:rPr>
          <w:rFonts w:ascii="Arial" w:hAnsi="Arial" w:cs="Arial"/>
        </w:rPr>
        <w:t xml:space="preserve">After a long journey spent through all the other stages, the team </w:t>
      </w:r>
      <w:r w:rsidR="00EC764A">
        <w:rPr>
          <w:rFonts w:ascii="Arial" w:hAnsi="Arial" w:cs="Arial"/>
        </w:rPr>
        <w:t xml:space="preserve">can see </w:t>
      </w:r>
      <w:proofErr w:type="spellStart"/>
      <w:r w:rsidR="00F74E64">
        <w:rPr>
          <w:rFonts w:ascii="Arial" w:hAnsi="Arial" w:cs="Arial"/>
        </w:rPr>
        <w:t>noe</w:t>
      </w:r>
      <w:proofErr w:type="spellEnd"/>
      <w:r w:rsidR="00F74E64">
        <w:rPr>
          <w:rFonts w:ascii="Arial" w:hAnsi="Arial" w:cs="Arial"/>
        </w:rPr>
        <w:t xml:space="preserve"> the effectiveness of their teamwork. </w:t>
      </w:r>
      <w:r w:rsidR="00A01DAD">
        <w:rPr>
          <w:rFonts w:ascii="Arial" w:hAnsi="Arial" w:cs="Arial"/>
        </w:rPr>
        <w:t xml:space="preserve">Given the fact that the workforce at the Home Care </w:t>
      </w:r>
      <w:r w:rsidR="00C81459">
        <w:rPr>
          <w:rFonts w:ascii="Arial" w:hAnsi="Arial" w:cs="Arial"/>
        </w:rPr>
        <w:t>is so diverse in terms of gender</w:t>
      </w:r>
      <w:r w:rsidR="009C1346">
        <w:rPr>
          <w:rFonts w:ascii="Arial" w:hAnsi="Arial" w:cs="Arial"/>
        </w:rPr>
        <w:t>, demographics, age,</w:t>
      </w:r>
      <w:r w:rsidR="00CD18B7">
        <w:rPr>
          <w:rFonts w:ascii="Arial" w:hAnsi="Arial" w:cs="Arial"/>
        </w:rPr>
        <w:t xml:space="preserve"> background, and experience, all the conflicts and opinions shared</w:t>
      </w:r>
      <w:r w:rsidR="000D57A8">
        <w:rPr>
          <w:rFonts w:ascii="Arial" w:hAnsi="Arial" w:cs="Arial"/>
        </w:rPr>
        <w:t>, can help them having the roles that best suits them</w:t>
      </w:r>
      <w:r w:rsidR="000371A1">
        <w:rPr>
          <w:rFonts w:ascii="Arial" w:hAnsi="Arial" w:cs="Arial"/>
        </w:rPr>
        <w:t xml:space="preserve"> and there is no more reason for arguments. This</w:t>
      </w:r>
      <w:r w:rsidR="00A54F58">
        <w:rPr>
          <w:rFonts w:ascii="Arial" w:hAnsi="Arial" w:cs="Arial"/>
        </w:rPr>
        <w:t xml:space="preserve">, of course, leads to a high performance from members which </w:t>
      </w:r>
      <w:r w:rsidR="003937AB">
        <w:rPr>
          <w:rFonts w:ascii="Arial" w:hAnsi="Arial" w:cs="Arial"/>
        </w:rPr>
        <w:t>should be mandatory when it comes to the care of people.</w:t>
      </w:r>
      <w:r w:rsidR="003D7D9B">
        <w:rPr>
          <w:rFonts w:ascii="Arial" w:hAnsi="Arial" w:cs="Arial"/>
        </w:rPr>
        <w:t xml:space="preserve"> At this stage, the team can see the satisfaction that comes with an effective teamworking.</w:t>
      </w:r>
    </w:p>
    <w:p w14:paraId="352FF9F8" w14:textId="14D4B380" w:rsidR="005C315F" w:rsidRDefault="003D7D9B" w:rsidP="00150952">
      <w:pPr>
        <w:rPr>
          <w:rFonts w:ascii="Arial" w:hAnsi="Arial" w:cs="Arial"/>
        </w:rPr>
      </w:pPr>
      <w:r>
        <w:rPr>
          <w:rFonts w:ascii="Arial" w:hAnsi="Arial" w:cs="Arial"/>
          <w:b/>
          <w:bCs/>
        </w:rPr>
        <w:t>Adjourning:</w:t>
      </w:r>
      <w:r w:rsidR="00231A3F">
        <w:rPr>
          <w:rFonts w:ascii="Arial" w:hAnsi="Arial" w:cs="Arial"/>
        </w:rPr>
        <w:t xml:space="preserve"> According to David </w:t>
      </w:r>
      <w:r w:rsidR="000B30A0">
        <w:rPr>
          <w:rFonts w:ascii="Arial" w:hAnsi="Arial" w:cs="Arial"/>
        </w:rPr>
        <w:t>L. Largent</w:t>
      </w:r>
      <w:r w:rsidR="00C950B7">
        <w:rPr>
          <w:rFonts w:ascii="Arial" w:hAnsi="Arial" w:cs="Arial"/>
        </w:rPr>
        <w:t>(2015)</w:t>
      </w:r>
      <w:r w:rsidR="00993C04" w:rsidRPr="00112DED">
        <w:rPr>
          <w:rFonts w:ascii="Arial" w:hAnsi="Arial" w:cs="Arial"/>
        </w:rPr>
        <w:t xml:space="preserve">, the Adjourning stage </w:t>
      </w:r>
      <w:r w:rsidR="00112DED" w:rsidRPr="00112DED">
        <w:rPr>
          <w:rFonts w:ascii="Arial" w:hAnsi="Arial" w:cs="Arial"/>
        </w:rPr>
        <w:t>is when</w:t>
      </w:r>
      <w:r w:rsidR="002620FF" w:rsidRPr="00112DED">
        <w:rPr>
          <w:rFonts w:ascii="Arial" w:hAnsi="Arial" w:cs="Arial"/>
        </w:rPr>
        <w:t xml:space="preserve"> the group has accomplished their goals and after cease to exist.</w:t>
      </w:r>
      <w:r w:rsidR="002B1F4B" w:rsidRPr="00112DED">
        <w:rPr>
          <w:rFonts w:ascii="Arial" w:hAnsi="Arial" w:cs="Arial"/>
        </w:rPr>
        <w:t xml:space="preserve"> After a long battle</w:t>
      </w:r>
      <w:r w:rsidR="008F1954">
        <w:t xml:space="preserve"> </w:t>
      </w:r>
      <w:r w:rsidR="008F1954">
        <w:rPr>
          <w:rFonts w:ascii="Arial" w:hAnsi="Arial" w:cs="Arial"/>
        </w:rPr>
        <w:t xml:space="preserve">on </w:t>
      </w:r>
      <w:r w:rsidR="00030071">
        <w:rPr>
          <w:rFonts w:ascii="Arial" w:hAnsi="Arial" w:cs="Arial"/>
        </w:rPr>
        <w:t xml:space="preserve">becoming a real team, the workforce </w:t>
      </w:r>
      <w:r w:rsidR="00162E0A">
        <w:rPr>
          <w:rFonts w:ascii="Arial" w:hAnsi="Arial" w:cs="Arial"/>
        </w:rPr>
        <w:t>can look back to see their achievements</w:t>
      </w:r>
      <w:r w:rsidR="00B248CF">
        <w:rPr>
          <w:rFonts w:ascii="Arial" w:hAnsi="Arial" w:cs="Arial"/>
        </w:rPr>
        <w:t xml:space="preserve">, also it would be nice to hear from team leader </w:t>
      </w:r>
      <w:r w:rsidR="00E36C86">
        <w:rPr>
          <w:rFonts w:ascii="Arial" w:hAnsi="Arial" w:cs="Arial"/>
        </w:rPr>
        <w:t>what a good job they have done.</w:t>
      </w:r>
      <w:r w:rsidR="00E45EA9">
        <w:rPr>
          <w:rFonts w:ascii="Arial" w:hAnsi="Arial" w:cs="Arial"/>
        </w:rPr>
        <w:t xml:space="preserve"> However, not all the members may see </w:t>
      </w:r>
      <w:r w:rsidR="003359E6">
        <w:rPr>
          <w:rFonts w:ascii="Arial" w:hAnsi="Arial" w:cs="Arial"/>
        </w:rPr>
        <w:t>what they have accomplished</w:t>
      </w:r>
      <w:r w:rsidR="004B5699">
        <w:rPr>
          <w:rFonts w:ascii="Arial" w:hAnsi="Arial" w:cs="Arial"/>
        </w:rPr>
        <w:t xml:space="preserve"> if they do not go through this stage, and this can have a major impact </w:t>
      </w:r>
      <w:r w:rsidR="006451C0">
        <w:rPr>
          <w:rFonts w:ascii="Arial" w:hAnsi="Arial" w:cs="Arial"/>
        </w:rPr>
        <w:t>with the function in a future group.</w:t>
      </w:r>
    </w:p>
    <w:p w14:paraId="3EF6FABC" w14:textId="77777777" w:rsidR="005C315F" w:rsidRDefault="005C315F">
      <w:pPr>
        <w:rPr>
          <w:rFonts w:ascii="Arial" w:hAnsi="Arial" w:cs="Arial"/>
        </w:rPr>
      </w:pPr>
      <w:r>
        <w:rPr>
          <w:rFonts w:ascii="Arial" w:hAnsi="Arial" w:cs="Arial"/>
        </w:rPr>
        <w:br w:type="page"/>
      </w:r>
    </w:p>
    <w:p w14:paraId="5E80F8C6" w14:textId="76E55F77" w:rsidR="003D7D9B" w:rsidRDefault="0099690D" w:rsidP="0099690D">
      <w:pPr>
        <w:pStyle w:val="Heading1"/>
      </w:pPr>
      <w:r>
        <w:lastRenderedPageBreak/>
        <w:t xml:space="preserve">                                             </w:t>
      </w:r>
      <w:bookmarkStart w:id="4" w:name="_Toc86744150"/>
      <w:r>
        <w:t>Team Roles</w:t>
      </w:r>
      <w:bookmarkEnd w:id="4"/>
    </w:p>
    <w:p w14:paraId="588C4E3E" w14:textId="19A27DA9" w:rsidR="0099690D" w:rsidRDefault="0099690D" w:rsidP="0099690D"/>
    <w:p w14:paraId="09BB8DC5" w14:textId="7B3A7C14" w:rsidR="0099690D" w:rsidRDefault="0099690D" w:rsidP="0099690D"/>
    <w:p w14:paraId="0DB71057" w14:textId="662FAA3B" w:rsidR="0099690D" w:rsidRDefault="00806634" w:rsidP="0099690D">
      <w:pPr>
        <w:rPr>
          <w:rFonts w:ascii="Arial" w:hAnsi="Arial" w:cs="Arial"/>
        </w:rPr>
      </w:pPr>
      <w:r>
        <w:rPr>
          <w:rFonts w:ascii="Arial" w:hAnsi="Arial" w:cs="Arial"/>
        </w:rPr>
        <w:t>In order to create an effective teamwork</w:t>
      </w:r>
      <w:r w:rsidR="00F10EC5">
        <w:rPr>
          <w:rFonts w:ascii="Arial" w:hAnsi="Arial" w:cs="Arial"/>
        </w:rPr>
        <w:t>, as I said before the team needs a strateg</w:t>
      </w:r>
      <w:r w:rsidR="006B1562">
        <w:rPr>
          <w:rFonts w:ascii="Arial" w:hAnsi="Arial" w:cs="Arial"/>
        </w:rPr>
        <w:t xml:space="preserve">y by using a Model of Team Development but to make sure </w:t>
      </w:r>
      <w:r w:rsidR="00E9774D">
        <w:rPr>
          <w:rFonts w:ascii="Arial" w:hAnsi="Arial" w:cs="Arial"/>
        </w:rPr>
        <w:t>the effectiveness it</w:t>
      </w:r>
      <w:r w:rsidR="00ED54F0">
        <w:rPr>
          <w:rFonts w:ascii="Arial" w:hAnsi="Arial" w:cs="Arial"/>
        </w:rPr>
        <w:t xml:space="preserve"> is </w:t>
      </w:r>
      <w:r w:rsidR="00924B1C">
        <w:rPr>
          <w:rFonts w:ascii="Arial" w:hAnsi="Arial" w:cs="Arial"/>
        </w:rPr>
        <w:t>successful</w:t>
      </w:r>
      <w:r w:rsidR="00E2466C">
        <w:rPr>
          <w:rFonts w:ascii="Arial" w:hAnsi="Arial" w:cs="Arial"/>
        </w:rPr>
        <w:t xml:space="preserve">, a team would need to establish the roles. Dr. Meredith </w:t>
      </w:r>
      <w:r w:rsidR="00E865F1">
        <w:rPr>
          <w:rFonts w:ascii="Arial" w:hAnsi="Arial" w:cs="Arial"/>
        </w:rPr>
        <w:t>Belbin (</w:t>
      </w:r>
      <w:r w:rsidR="00E2466C">
        <w:rPr>
          <w:rFonts w:ascii="Arial" w:hAnsi="Arial" w:cs="Arial"/>
        </w:rPr>
        <w:t>1981</w:t>
      </w:r>
      <w:r w:rsidR="00586AF3">
        <w:rPr>
          <w:rFonts w:ascii="Arial" w:hAnsi="Arial" w:cs="Arial"/>
        </w:rPr>
        <w:t>)</w:t>
      </w:r>
      <w:r w:rsidR="00FF16FE">
        <w:rPr>
          <w:rFonts w:ascii="Arial" w:hAnsi="Arial" w:cs="Arial"/>
        </w:rPr>
        <w:t xml:space="preserve"> </w:t>
      </w:r>
      <w:r w:rsidR="00E865F1">
        <w:rPr>
          <w:rFonts w:ascii="Arial" w:hAnsi="Arial" w:cs="Arial"/>
        </w:rPr>
        <w:t>related</w:t>
      </w:r>
      <w:r w:rsidR="00943013">
        <w:rPr>
          <w:rFonts w:ascii="Arial" w:hAnsi="Arial" w:cs="Arial"/>
        </w:rPr>
        <w:t xml:space="preserve"> in his book </w:t>
      </w:r>
      <w:r w:rsidR="00AF45E9">
        <w:rPr>
          <w:rFonts w:ascii="Arial" w:hAnsi="Arial" w:cs="Arial"/>
          <w:i/>
          <w:iCs/>
        </w:rPr>
        <w:t>Management Teams</w:t>
      </w:r>
      <w:r w:rsidR="00E865F1">
        <w:rPr>
          <w:rFonts w:ascii="Arial" w:hAnsi="Arial" w:cs="Arial"/>
        </w:rPr>
        <w:t xml:space="preserve">, </w:t>
      </w:r>
      <w:r w:rsidR="00AF45E9">
        <w:rPr>
          <w:rFonts w:ascii="Arial" w:hAnsi="Arial" w:cs="Arial"/>
        </w:rPr>
        <w:t>that 8 roles</w:t>
      </w:r>
      <w:r w:rsidR="00406D0A">
        <w:rPr>
          <w:rFonts w:ascii="Arial" w:hAnsi="Arial" w:cs="Arial"/>
        </w:rPr>
        <w:t xml:space="preserve"> </w:t>
      </w:r>
      <w:r w:rsidR="00AF45E9">
        <w:rPr>
          <w:rFonts w:ascii="Arial" w:hAnsi="Arial" w:cs="Arial"/>
        </w:rPr>
        <w:t xml:space="preserve">(later 9) are </w:t>
      </w:r>
      <w:r w:rsidR="00E865F1">
        <w:rPr>
          <w:rFonts w:ascii="Arial" w:hAnsi="Arial" w:cs="Arial"/>
        </w:rPr>
        <w:t>necessary</w:t>
      </w:r>
      <w:r w:rsidR="00F93363">
        <w:rPr>
          <w:rFonts w:ascii="Arial" w:hAnsi="Arial" w:cs="Arial"/>
        </w:rPr>
        <w:t xml:space="preserve"> to an effective team. Below</w:t>
      </w:r>
      <w:r w:rsidR="00406D0A">
        <w:rPr>
          <w:rFonts w:ascii="Arial" w:hAnsi="Arial" w:cs="Arial"/>
        </w:rPr>
        <w:t>,</w:t>
      </w:r>
      <w:r w:rsidR="00F93363">
        <w:rPr>
          <w:rFonts w:ascii="Arial" w:hAnsi="Arial" w:cs="Arial"/>
        </w:rPr>
        <w:t xml:space="preserve"> I will </w:t>
      </w:r>
      <w:r w:rsidR="00CF21C6">
        <w:rPr>
          <w:rFonts w:ascii="Arial" w:hAnsi="Arial" w:cs="Arial"/>
        </w:rPr>
        <w:t>present</w:t>
      </w:r>
      <w:r w:rsidR="00F93363">
        <w:rPr>
          <w:rFonts w:ascii="Arial" w:hAnsi="Arial" w:cs="Arial"/>
        </w:rPr>
        <w:t xml:space="preserve"> you the roles established by Belbin (1981)</w:t>
      </w:r>
      <w:r w:rsidR="00067913">
        <w:rPr>
          <w:rFonts w:ascii="Arial" w:hAnsi="Arial" w:cs="Arial"/>
        </w:rPr>
        <w:t xml:space="preserve"> which are divided in 3 categories. However, the workforce at Trinity </w:t>
      </w:r>
      <w:r w:rsidR="00CF21C6">
        <w:rPr>
          <w:rFonts w:ascii="Arial" w:hAnsi="Arial" w:cs="Arial"/>
        </w:rPr>
        <w:t>Social Care Birmingham will not need all the roles.</w:t>
      </w:r>
    </w:p>
    <w:p w14:paraId="14ACFBD7" w14:textId="6DA878B9" w:rsidR="006D648C" w:rsidRDefault="00F62E59" w:rsidP="0099690D">
      <w:pPr>
        <w:rPr>
          <w:rFonts w:ascii="Arial" w:hAnsi="Arial" w:cs="Arial"/>
        </w:rPr>
      </w:pPr>
      <w:r>
        <w:rPr>
          <w:rFonts w:ascii="Arial" w:hAnsi="Arial" w:cs="Arial"/>
          <w:noProof/>
        </w:rPr>
        <w:drawing>
          <wp:inline distT="0" distB="0" distL="0" distR="0" wp14:anchorId="732C54EE" wp14:editId="06C314E4">
            <wp:extent cx="5619750" cy="1727200"/>
            <wp:effectExtent l="38100" t="19050" r="19050" b="444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1CB004CC" w14:textId="777EC68F" w:rsidR="00436DFD" w:rsidRDefault="00AF1083" w:rsidP="00887E50">
      <w:pPr>
        <w:rPr>
          <w:rFonts w:ascii="Arial" w:hAnsi="Arial" w:cs="Arial"/>
        </w:rPr>
      </w:pPr>
      <w:r>
        <w:rPr>
          <w:rFonts w:ascii="Arial" w:hAnsi="Arial" w:cs="Arial"/>
        </w:rPr>
        <w:t xml:space="preserve">The workforce at Trinity </w:t>
      </w:r>
      <w:r w:rsidR="002661FD">
        <w:rPr>
          <w:rFonts w:ascii="Arial" w:hAnsi="Arial" w:cs="Arial"/>
        </w:rPr>
        <w:t>Social</w:t>
      </w:r>
      <w:r w:rsidR="00DF0456">
        <w:rPr>
          <w:rFonts w:ascii="Arial" w:hAnsi="Arial" w:cs="Arial"/>
        </w:rPr>
        <w:t xml:space="preserve"> Care Home</w:t>
      </w:r>
      <w:r w:rsidR="002661FD">
        <w:rPr>
          <w:rFonts w:ascii="Arial" w:hAnsi="Arial" w:cs="Arial"/>
        </w:rPr>
        <w:t xml:space="preserve"> of Birmingham will need the following roles:</w:t>
      </w:r>
    </w:p>
    <w:p w14:paraId="55945B8D" w14:textId="1C3A5472" w:rsidR="00AD3B87" w:rsidRPr="00AC1E28" w:rsidRDefault="00AD3B87" w:rsidP="00887E50">
      <w:pPr>
        <w:rPr>
          <w:rFonts w:ascii="Arial" w:hAnsi="Arial" w:cs="Arial"/>
        </w:rPr>
      </w:pPr>
      <w:r>
        <w:rPr>
          <w:rFonts w:ascii="Arial" w:hAnsi="Arial" w:cs="Arial"/>
          <w:b/>
          <w:bCs/>
        </w:rPr>
        <w:t>Coordinator</w:t>
      </w:r>
      <w:r w:rsidR="00AC1E28">
        <w:rPr>
          <w:rFonts w:ascii="Arial" w:hAnsi="Arial" w:cs="Arial"/>
          <w:b/>
          <w:bCs/>
        </w:rPr>
        <w:t xml:space="preserve">: </w:t>
      </w:r>
      <w:r w:rsidR="00AC1E28">
        <w:rPr>
          <w:rFonts w:ascii="Arial" w:hAnsi="Arial" w:cs="Arial"/>
        </w:rPr>
        <w:t xml:space="preserve">At first, the team needs </w:t>
      </w:r>
      <w:r w:rsidR="00194BFC">
        <w:rPr>
          <w:rFonts w:ascii="Arial" w:hAnsi="Arial" w:cs="Arial"/>
        </w:rPr>
        <w:t xml:space="preserve">this role as this is the perfect role for a team leader. A leader that </w:t>
      </w:r>
      <w:r w:rsidR="004B6983">
        <w:rPr>
          <w:rFonts w:ascii="Arial" w:hAnsi="Arial" w:cs="Arial"/>
        </w:rPr>
        <w:t>delegates effectively and clarifies the goals of the team.</w:t>
      </w:r>
    </w:p>
    <w:p w14:paraId="59918093" w14:textId="4318AFA2" w:rsidR="00DF0456" w:rsidRDefault="00F304F8" w:rsidP="00887E50">
      <w:pPr>
        <w:rPr>
          <w:rFonts w:ascii="Arial" w:hAnsi="Arial" w:cs="Arial"/>
        </w:rPr>
      </w:pPr>
      <w:r>
        <w:rPr>
          <w:rFonts w:ascii="Arial" w:hAnsi="Arial" w:cs="Arial"/>
          <w:b/>
          <w:bCs/>
        </w:rPr>
        <w:t>Plant:</w:t>
      </w:r>
      <w:r>
        <w:rPr>
          <w:rFonts w:ascii="Arial" w:hAnsi="Arial" w:cs="Arial"/>
        </w:rPr>
        <w:t xml:space="preserve"> A role that is essential when you need ideas</w:t>
      </w:r>
      <w:r w:rsidR="00930748">
        <w:rPr>
          <w:rFonts w:ascii="Arial" w:hAnsi="Arial" w:cs="Arial"/>
        </w:rPr>
        <w:t xml:space="preserve">, where there is enough space of being creative. </w:t>
      </w:r>
      <w:r w:rsidR="00E32AA2">
        <w:rPr>
          <w:rFonts w:ascii="Arial" w:hAnsi="Arial" w:cs="Arial"/>
        </w:rPr>
        <w:t xml:space="preserve">Given the fact </w:t>
      </w:r>
      <w:r w:rsidR="004318EF">
        <w:rPr>
          <w:rFonts w:ascii="Arial" w:hAnsi="Arial" w:cs="Arial"/>
        </w:rPr>
        <w:t>the workforce it is very diverse in many terms, such a role who bring new ideas can make the individuals think</w:t>
      </w:r>
      <w:r w:rsidR="00090866">
        <w:rPr>
          <w:rFonts w:ascii="Arial" w:hAnsi="Arial" w:cs="Arial"/>
        </w:rPr>
        <w:t xml:space="preserve"> beyond their differences between them.</w:t>
      </w:r>
      <w:r w:rsidR="000D01CC">
        <w:rPr>
          <w:rFonts w:ascii="Arial" w:hAnsi="Arial" w:cs="Arial"/>
        </w:rPr>
        <w:t xml:space="preserve"> Plant role not only is very creative but can solve difficult problems,</w:t>
      </w:r>
      <w:r w:rsidR="00905DBF">
        <w:rPr>
          <w:rFonts w:ascii="Arial" w:hAnsi="Arial" w:cs="Arial"/>
        </w:rPr>
        <w:t xml:space="preserve"> a task that not many people can do.</w:t>
      </w:r>
    </w:p>
    <w:p w14:paraId="2516ACE0" w14:textId="3491CC7D" w:rsidR="00905DBF" w:rsidRDefault="009A22BC" w:rsidP="00887E50">
      <w:pPr>
        <w:rPr>
          <w:rFonts w:ascii="Arial" w:hAnsi="Arial" w:cs="Arial"/>
        </w:rPr>
      </w:pPr>
      <w:r>
        <w:rPr>
          <w:rFonts w:ascii="Arial" w:hAnsi="Arial" w:cs="Arial"/>
          <w:b/>
          <w:bCs/>
        </w:rPr>
        <w:t>Monitor Evaluator:</w:t>
      </w:r>
      <w:r>
        <w:rPr>
          <w:rFonts w:ascii="Arial" w:hAnsi="Arial" w:cs="Arial"/>
        </w:rPr>
        <w:t xml:space="preserve"> After the ideas shared by the Plant</w:t>
      </w:r>
      <w:r w:rsidR="007A3A67">
        <w:rPr>
          <w:rFonts w:ascii="Arial" w:hAnsi="Arial" w:cs="Arial"/>
        </w:rPr>
        <w:t>, a Monitor Evaluator will come and separate the bad ideas from the good ones.</w:t>
      </w:r>
      <w:r w:rsidR="0056140F">
        <w:rPr>
          <w:rFonts w:ascii="Arial" w:hAnsi="Arial" w:cs="Arial"/>
        </w:rPr>
        <w:t xml:space="preserve"> Even if th</w:t>
      </w:r>
      <w:r w:rsidR="00345C37">
        <w:rPr>
          <w:rFonts w:ascii="Arial" w:hAnsi="Arial" w:cs="Arial"/>
        </w:rPr>
        <w:t>e person in this role may become over-critical,</w:t>
      </w:r>
      <w:r w:rsidR="00FD34BD">
        <w:rPr>
          <w:rFonts w:ascii="Arial" w:hAnsi="Arial" w:cs="Arial"/>
        </w:rPr>
        <w:t xml:space="preserve"> he has a precise judgement which helps the team to </w:t>
      </w:r>
      <w:r w:rsidR="005D0B26">
        <w:rPr>
          <w:rFonts w:ascii="Arial" w:hAnsi="Arial" w:cs="Arial"/>
        </w:rPr>
        <w:t>understand his point of view, according to Richard Bednar and Ivana Ljudvigova (2020).</w:t>
      </w:r>
    </w:p>
    <w:p w14:paraId="324CA3F6" w14:textId="2AE5FB5E" w:rsidR="00A57A8C" w:rsidRDefault="00A57A8C" w:rsidP="00887E50">
      <w:pPr>
        <w:rPr>
          <w:rFonts w:ascii="Arial" w:hAnsi="Arial" w:cs="Arial"/>
        </w:rPr>
      </w:pPr>
      <w:r>
        <w:rPr>
          <w:rFonts w:ascii="Arial" w:hAnsi="Arial" w:cs="Arial"/>
          <w:b/>
          <w:bCs/>
        </w:rPr>
        <w:t xml:space="preserve">Specialist: </w:t>
      </w:r>
      <w:r>
        <w:rPr>
          <w:rFonts w:ascii="Arial" w:hAnsi="Arial" w:cs="Arial"/>
        </w:rPr>
        <w:t xml:space="preserve">In a care home there are different </w:t>
      </w:r>
      <w:r w:rsidR="008A4DE9">
        <w:rPr>
          <w:rFonts w:ascii="Arial" w:hAnsi="Arial" w:cs="Arial"/>
        </w:rPr>
        <w:t xml:space="preserve">occupations </w:t>
      </w:r>
      <w:r w:rsidR="00F1368C">
        <w:rPr>
          <w:rFonts w:ascii="Arial" w:hAnsi="Arial" w:cs="Arial"/>
        </w:rPr>
        <w:t>and quite a few workers</w:t>
      </w:r>
      <w:r w:rsidR="00110A0A">
        <w:rPr>
          <w:rFonts w:ascii="Arial" w:hAnsi="Arial" w:cs="Arial"/>
        </w:rPr>
        <w:t xml:space="preserve">. Specialist Role can be given to one or more individuals that are </w:t>
      </w:r>
      <w:r w:rsidR="00F3308C">
        <w:rPr>
          <w:rFonts w:ascii="Arial" w:hAnsi="Arial" w:cs="Arial"/>
        </w:rPr>
        <w:t xml:space="preserve">very experienced in their </w:t>
      </w:r>
      <w:r w:rsidR="00B565EF">
        <w:rPr>
          <w:rFonts w:ascii="Arial" w:hAnsi="Arial" w:cs="Arial"/>
        </w:rPr>
        <w:t xml:space="preserve"> </w:t>
      </w:r>
      <w:r w:rsidR="00F3308C">
        <w:rPr>
          <w:rFonts w:ascii="Arial" w:hAnsi="Arial" w:cs="Arial"/>
        </w:rPr>
        <w:t>work and that may seem to provide rare skills.</w:t>
      </w:r>
    </w:p>
    <w:p w14:paraId="7DC1FA6E" w14:textId="377A7018" w:rsidR="00F84D05" w:rsidRDefault="00ED031B" w:rsidP="00887E50">
      <w:pPr>
        <w:rPr>
          <w:rFonts w:ascii="Arial" w:hAnsi="Arial" w:cs="Arial"/>
        </w:rPr>
      </w:pPr>
      <w:r>
        <w:rPr>
          <w:rFonts w:ascii="Arial" w:hAnsi="Arial" w:cs="Arial"/>
          <w:b/>
          <w:bCs/>
        </w:rPr>
        <w:t>Shaper:</w:t>
      </w:r>
      <w:r>
        <w:rPr>
          <w:rFonts w:ascii="Arial" w:hAnsi="Arial" w:cs="Arial"/>
        </w:rPr>
        <w:t xml:space="preserve"> This role does not suit </w:t>
      </w:r>
      <w:r w:rsidR="00924B1C">
        <w:rPr>
          <w:rFonts w:ascii="Arial" w:hAnsi="Arial" w:cs="Arial"/>
        </w:rPr>
        <w:t>everyone;</w:t>
      </w:r>
      <w:r>
        <w:rPr>
          <w:rFonts w:ascii="Arial" w:hAnsi="Arial" w:cs="Arial"/>
        </w:rPr>
        <w:t xml:space="preserve"> it is a role that is designated to a person that</w:t>
      </w:r>
      <w:r w:rsidR="00CA5791">
        <w:rPr>
          <w:rFonts w:ascii="Arial" w:hAnsi="Arial" w:cs="Arial"/>
        </w:rPr>
        <w:t xml:space="preserve"> works well under pressure. Also </w:t>
      </w:r>
      <w:r w:rsidR="006C2A0D">
        <w:rPr>
          <w:rFonts w:ascii="Arial" w:hAnsi="Arial" w:cs="Arial"/>
        </w:rPr>
        <w:t xml:space="preserve">overcoming obstacles, for him may seem </w:t>
      </w:r>
      <w:r w:rsidR="00AA08B7">
        <w:rPr>
          <w:rFonts w:ascii="Arial" w:hAnsi="Arial" w:cs="Arial"/>
        </w:rPr>
        <w:t>like</w:t>
      </w:r>
      <w:r w:rsidR="006C2A0D">
        <w:rPr>
          <w:rFonts w:ascii="Arial" w:hAnsi="Arial" w:cs="Arial"/>
        </w:rPr>
        <w:t xml:space="preserve"> a new challenge.</w:t>
      </w:r>
    </w:p>
    <w:p w14:paraId="4A26CE78" w14:textId="0E53ABAA" w:rsidR="004B6983" w:rsidRDefault="00B565EF" w:rsidP="00887E50">
      <w:pPr>
        <w:rPr>
          <w:rFonts w:ascii="Arial" w:hAnsi="Arial" w:cs="Arial"/>
        </w:rPr>
      </w:pPr>
      <w:r>
        <w:rPr>
          <w:rFonts w:ascii="Arial" w:hAnsi="Arial" w:cs="Arial"/>
          <w:b/>
          <w:bCs/>
        </w:rPr>
        <w:t xml:space="preserve">Team Worker: </w:t>
      </w:r>
      <w:r>
        <w:rPr>
          <w:rFonts w:ascii="Arial" w:hAnsi="Arial" w:cs="Arial"/>
        </w:rPr>
        <w:t xml:space="preserve">A role that </w:t>
      </w:r>
      <w:r w:rsidR="00C60FD5">
        <w:rPr>
          <w:rFonts w:ascii="Arial" w:hAnsi="Arial" w:cs="Arial"/>
        </w:rPr>
        <w:t xml:space="preserve">consists in </w:t>
      </w:r>
      <w:r w:rsidR="004401F8">
        <w:rPr>
          <w:rFonts w:ascii="Arial" w:hAnsi="Arial" w:cs="Arial"/>
        </w:rPr>
        <w:t>co-operative</w:t>
      </w:r>
      <w:r w:rsidR="00C60FD5">
        <w:rPr>
          <w:rFonts w:ascii="Arial" w:hAnsi="Arial" w:cs="Arial"/>
        </w:rPr>
        <w:t xml:space="preserve"> </w:t>
      </w:r>
      <w:r w:rsidR="004401F8">
        <w:rPr>
          <w:rFonts w:ascii="Arial" w:hAnsi="Arial" w:cs="Arial"/>
        </w:rPr>
        <w:t>and diplomacy, role that every team should have as it is</w:t>
      </w:r>
      <w:r w:rsidR="00F65209">
        <w:rPr>
          <w:rFonts w:ascii="Arial" w:hAnsi="Arial" w:cs="Arial"/>
        </w:rPr>
        <w:t xml:space="preserve"> very easy to work with such people who </w:t>
      </w:r>
      <w:r w:rsidR="001156C5">
        <w:rPr>
          <w:rFonts w:ascii="Arial" w:hAnsi="Arial" w:cs="Arial"/>
        </w:rPr>
        <w:t>are responsive.</w:t>
      </w:r>
    </w:p>
    <w:p w14:paraId="3AED6197" w14:textId="3BFF1BFC" w:rsidR="001156C5" w:rsidRDefault="003317C2" w:rsidP="00887E50">
      <w:pPr>
        <w:rPr>
          <w:rFonts w:ascii="Arial" w:hAnsi="Arial" w:cs="Arial"/>
        </w:rPr>
      </w:pPr>
      <w:r>
        <w:rPr>
          <w:rFonts w:ascii="Arial" w:hAnsi="Arial" w:cs="Arial"/>
          <w:b/>
          <w:bCs/>
        </w:rPr>
        <w:t>Implementer:</w:t>
      </w:r>
      <w:r>
        <w:rPr>
          <w:rFonts w:ascii="Arial" w:hAnsi="Arial" w:cs="Arial"/>
        </w:rPr>
        <w:t xml:space="preserve"> The team at the Trinity Social Care Home of Birmingham would need this </w:t>
      </w:r>
      <w:r w:rsidR="0096787E">
        <w:rPr>
          <w:rFonts w:ascii="Arial" w:hAnsi="Arial" w:cs="Arial"/>
        </w:rPr>
        <w:t xml:space="preserve">role to complete </w:t>
      </w:r>
      <w:r w:rsidR="00992643">
        <w:rPr>
          <w:rFonts w:ascii="Arial" w:hAnsi="Arial" w:cs="Arial"/>
        </w:rPr>
        <w:t xml:space="preserve">and bring all the ideas in action and </w:t>
      </w:r>
      <w:r w:rsidR="00350038">
        <w:rPr>
          <w:rFonts w:ascii="Arial" w:hAnsi="Arial" w:cs="Arial"/>
        </w:rPr>
        <w:t>to organise the work that needs to be done.</w:t>
      </w:r>
    </w:p>
    <w:p w14:paraId="44E16618" w14:textId="16166E81" w:rsidR="007F3B90" w:rsidRDefault="007F3B90" w:rsidP="00887E50">
      <w:pPr>
        <w:rPr>
          <w:rFonts w:ascii="Arial" w:hAnsi="Arial" w:cs="Arial"/>
        </w:rPr>
      </w:pPr>
    </w:p>
    <w:p w14:paraId="7599FEC9" w14:textId="2FD06081" w:rsidR="007F3B90" w:rsidRDefault="007F3B90" w:rsidP="00887E50">
      <w:pPr>
        <w:rPr>
          <w:rFonts w:ascii="Arial" w:hAnsi="Arial" w:cs="Arial"/>
        </w:rPr>
      </w:pPr>
    </w:p>
    <w:p w14:paraId="6812F586" w14:textId="306E19AF" w:rsidR="007F3B90" w:rsidRDefault="00921ECF" w:rsidP="00F62E59">
      <w:pPr>
        <w:pStyle w:val="Heading1"/>
      </w:pPr>
      <w:r>
        <w:lastRenderedPageBreak/>
        <w:t xml:space="preserve">  </w:t>
      </w:r>
      <w:bookmarkStart w:id="5" w:name="_Toc86744151"/>
      <w:r w:rsidR="00F62E59">
        <w:t xml:space="preserve">Advantages of Effective </w:t>
      </w:r>
      <w:r>
        <w:t>Teamworking</w:t>
      </w:r>
      <w:bookmarkEnd w:id="5"/>
    </w:p>
    <w:p w14:paraId="0ADC1888" w14:textId="38A5D799" w:rsidR="00A022D8" w:rsidRDefault="00A022D8" w:rsidP="00A022D8"/>
    <w:p w14:paraId="3A4BE2F4" w14:textId="1911ACCF" w:rsidR="00537ABD" w:rsidRDefault="002D6496" w:rsidP="00E24600">
      <w:pPr>
        <w:pStyle w:val="NormalWeb"/>
        <w:spacing w:before="0" w:beforeAutospacing="0" w:after="0" w:afterAutospacing="0"/>
        <w:rPr>
          <w:rFonts w:ascii="Calibri" w:eastAsia="+mn-ea" w:hAnsi="Calibri" w:cs="+mn-cs"/>
          <w:color w:val="000000"/>
        </w:rPr>
      </w:pPr>
      <w:r w:rsidRPr="00E24600">
        <w:rPr>
          <w:rFonts w:ascii="Arial" w:hAnsi="Arial" w:cs="Arial"/>
          <w:sz w:val="22"/>
          <w:szCs w:val="22"/>
        </w:rPr>
        <w:t>After models of team development and team roles</w:t>
      </w:r>
      <w:r w:rsidR="00676A22" w:rsidRPr="00E24600">
        <w:rPr>
          <w:rFonts w:ascii="Arial" w:hAnsi="Arial" w:cs="Arial"/>
          <w:sz w:val="22"/>
          <w:szCs w:val="22"/>
        </w:rPr>
        <w:t xml:space="preserve"> that have been applied </w:t>
      </w:r>
      <w:r w:rsidR="00E31136" w:rsidRPr="00E24600">
        <w:rPr>
          <w:rFonts w:ascii="Arial" w:hAnsi="Arial" w:cs="Arial"/>
          <w:sz w:val="22"/>
          <w:szCs w:val="22"/>
        </w:rPr>
        <w:t>into</w:t>
      </w:r>
      <w:r w:rsidR="00676A22" w:rsidRPr="00E24600">
        <w:rPr>
          <w:rFonts w:ascii="Arial" w:hAnsi="Arial" w:cs="Arial"/>
          <w:sz w:val="22"/>
          <w:szCs w:val="22"/>
        </w:rPr>
        <w:t xml:space="preserve"> a team to become effective, </w:t>
      </w:r>
      <w:r w:rsidR="00623047" w:rsidRPr="00E24600">
        <w:rPr>
          <w:rFonts w:ascii="Arial" w:hAnsi="Arial" w:cs="Arial"/>
          <w:sz w:val="22"/>
          <w:szCs w:val="22"/>
        </w:rPr>
        <w:t>time came to discuss and elaborate the real advantages of an effective team</w:t>
      </w:r>
      <w:r w:rsidR="00623047">
        <w:rPr>
          <w:rFonts w:ascii="Arial" w:hAnsi="Arial" w:cs="Arial"/>
        </w:rPr>
        <w:t>.</w:t>
      </w:r>
      <w:r w:rsidR="001D575F">
        <w:rPr>
          <w:rFonts w:ascii="Arial" w:hAnsi="Arial" w:cs="Arial"/>
        </w:rPr>
        <w:t xml:space="preserve"> </w:t>
      </w:r>
      <w:r w:rsidR="00E24600">
        <w:rPr>
          <w:rFonts w:ascii="Calibri" w:eastAsia="+mn-ea" w:hAnsi="Calibri" w:cs="+mn-cs"/>
          <w:color w:val="000000"/>
        </w:rPr>
        <w:t xml:space="preserve">In my opinion, and as Murphy J. J. states in his book </w:t>
      </w:r>
      <w:r w:rsidR="00E24600">
        <w:rPr>
          <w:rFonts w:ascii="Calibri" w:eastAsia="+mn-ea" w:hAnsi="Calibri" w:cs="+mn-cs"/>
          <w:i/>
          <w:iCs/>
          <w:color w:val="000000"/>
        </w:rPr>
        <w:t>10 rules for high-performance teamwork</w:t>
      </w:r>
      <w:r w:rsidR="00E24600">
        <w:rPr>
          <w:rFonts w:ascii="Calibri" w:eastAsia="+mn-ea" w:hAnsi="Calibri" w:cs="+mn-cs"/>
          <w:color w:val="000000"/>
        </w:rPr>
        <w:t>, teamwork is essential to a company's success. But I would add that teamwork will be beneficial for all the team members</w:t>
      </w:r>
      <w:r w:rsidR="003F0DCE">
        <w:rPr>
          <w:rFonts w:ascii="Calibri" w:eastAsia="+mn-ea" w:hAnsi="Calibri" w:cs="+mn-cs"/>
          <w:color w:val="000000"/>
        </w:rPr>
        <w:t xml:space="preserve">. </w:t>
      </w:r>
    </w:p>
    <w:p w14:paraId="561F4F0C" w14:textId="0A287500" w:rsidR="00537ABD" w:rsidRDefault="00537ABD" w:rsidP="00E24600">
      <w:pPr>
        <w:pStyle w:val="NormalWeb"/>
        <w:spacing w:before="0" w:beforeAutospacing="0" w:after="0" w:afterAutospacing="0"/>
        <w:rPr>
          <w:rFonts w:ascii="Calibri" w:eastAsia="+mn-ea" w:hAnsi="Calibri" w:cs="+mn-cs"/>
          <w:color w:val="000000"/>
        </w:rPr>
      </w:pPr>
    </w:p>
    <w:p w14:paraId="4D1D3B38" w14:textId="7575B25A" w:rsidR="00537ABD" w:rsidRDefault="00537ABD" w:rsidP="00E24600">
      <w:pPr>
        <w:pStyle w:val="NormalWeb"/>
        <w:spacing w:before="0" w:beforeAutospacing="0" w:after="0" w:afterAutospacing="0"/>
        <w:rPr>
          <w:rFonts w:ascii="Calibri" w:eastAsia="+mn-ea" w:hAnsi="Calibri" w:cs="+mn-cs"/>
          <w:color w:val="000000"/>
        </w:rPr>
      </w:pPr>
    </w:p>
    <w:p w14:paraId="3F480CD3" w14:textId="77777777" w:rsidR="00537ABD" w:rsidRDefault="00537ABD" w:rsidP="00E24600">
      <w:pPr>
        <w:pStyle w:val="NormalWeb"/>
        <w:spacing w:before="0" w:beforeAutospacing="0" w:after="0" w:afterAutospacing="0"/>
        <w:rPr>
          <w:rFonts w:ascii="Calibri" w:eastAsia="+mn-ea" w:hAnsi="Calibri" w:cs="+mn-cs"/>
          <w:color w:val="000000"/>
        </w:rPr>
      </w:pPr>
    </w:p>
    <w:p w14:paraId="2EC8410A" w14:textId="3F61EA34" w:rsidR="00E24600" w:rsidRDefault="000F3E68" w:rsidP="00E24600">
      <w:pPr>
        <w:pStyle w:val="NormalWeb"/>
        <w:spacing w:before="0" w:beforeAutospacing="0" w:after="0" w:afterAutospacing="0"/>
        <w:rPr>
          <w:rFonts w:ascii="Calibri" w:eastAsia="+mn-ea" w:hAnsi="Calibri" w:cs="+mn-cs"/>
          <w:color w:val="000000"/>
        </w:rPr>
      </w:pPr>
      <w:r>
        <w:rPr>
          <w:rFonts w:ascii="Calibri" w:eastAsia="+mn-ea" w:hAnsi="Calibri" w:cs="+mn-cs"/>
          <w:noProof/>
          <w:color w:val="000000"/>
        </w:rPr>
        <w:drawing>
          <wp:inline distT="0" distB="0" distL="0" distR="0" wp14:anchorId="0A9670A9" wp14:editId="5B61138F">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2A629559" w14:textId="77777777" w:rsidR="0070581E" w:rsidRDefault="0070581E" w:rsidP="00E24600">
      <w:pPr>
        <w:pStyle w:val="NormalWeb"/>
        <w:spacing w:before="0" w:beforeAutospacing="0" w:after="0" w:afterAutospacing="0"/>
        <w:rPr>
          <w:rFonts w:ascii="Calibri" w:eastAsia="+mn-ea" w:hAnsi="Calibri" w:cs="+mn-cs"/>
          <w:color w:val="000000"/>
        </w:rPr>
      </w:pPr>
    </w:p>
    <w:p w14:paraId="4D4CD948" w14:textId="5373DC65" w:rsidR="00A022D8" w:rsidRDefault="00A022D8" w:rsidP="00A022D8">
      <w:pPr>
        <w:rPr>
          <w:rFonts w:ascii="Arial" w:hAnsi="Arial" w:cs="Arial"/>
        </w:rPr>
      </w:pPr>
    </w:p>
    <w:p w14:paraId="2B47C345" w14:textId="78C50E7A" w:rsidR="003E7820" w:rsidRDefault="003E7820" w:rsidP="00A022D8">
      <w:pPr>
        <w:rPr>
          <w:rFonts w:ascii="Arial" w:hAnsi="Arial" w:cs="Arial"/>
        </w:rPr>
      </w:pPr>
    </w:p>
    <w:p w14:paraId="65A801C7" w14:textId="6489943E" w:rsidR="00943076" w:rsidRDefault="00537ABD" w:rsidP="00A022D8">
      <w:pPr>
        <w:rPr>
          <w:rFonts w:ascii="Arial" w:hAnsi="Arial" w:cs="Arial"/>
        </w:rPr>
      </w:pPr>
      <w:r>
        <w:rPr>
          <w:rFonts w:ascii="Arial" w:hAnsi="Arial" w:cs="Arial"/>
        </w:rPr>
        <w:t>I have created the</w:t>
      </w:r>
      <w:r w:rsidR="00B83EF8">
        <w:rPr>
          <w:rFonts w:ascii="Arial" w:hAnsi="Arial" w:cs="Arial"/>
        </w:rPr>
        <w:t xml:space="preserve"> diagram above pointing </w:t>
      </w:r>
      <w:r w:rsidR="00E45F8D">
        <w:rPr>
          <w:rFonts w:ascii="Arial" w:hAnsi="Arial" w:cs="Arial"/>
        </w:rPr>
        <w:t xml:space="preserve">advantages that individuals can benefit when being part of an effective team. An article </w:t>
      </w:r>
      <w:r w:rsidR="007F1000">
        <w:rPr>
          <w:rFonts w:ascii="Arial" w:hAnsi="Arial" w:cs="Arial"/>
        </w:rPr>
        <w:t>written by Middleton T. (2015)</w:t>
      </w:r>
      <w:r w:rsidR="001579D9">
        <w:rPr>
          <w:rFonts w:ascii="Arial" w:hAnsi="Arial" w:cs="Arial"/>
        </w:rPr>
        <w:t xml:space="preserve"> has pointed </w:t>
      </w:r>
      <w:r w:rsidR="007A13AA">
        <w:rPr>
          <w:rFonts w:ascii="Arial" w:hAnsi="Arial" w:cs="Arial"/>
        </w:rPr>
        <w:t>a few more advantages</w:t>
      </w:r>
      <w:r w:rsidR="00CE1DD4">
        <w:rPr>
          <w:rFonts w:ascii="Arial" w:hAnsi="Arial" w:cs="Arial"/>
        </w:rPr>
        <w:t xml:space="preserve">, one of them </w:t>
      </w:r>
      <w:r w:rsidR="007A13AA">
        <w:rPr>
          <w:rFonts w:ascii="Arial" w:hAnsi="Arial" w:cs="Arial"/>
        </w:rPr>
        <w:t>as</w:t>
      </w:r>
      <w:r w:rsidR="00CE1DD4">
        <w:rPr>
          <w:rFonts w:ascii="Arial" w:hAnsi="Arial" w:cs="Arial"/>
        </w:rPr>
        <w:t>,</w:t>
      </w:r>
      <w:r w:rsidR="007A13AA">
        <w:rPr>
          <w:rFonts w:ascii="Arial" w:hAnsi="Arial" w:cs="Arial"/>
        </w:rPr>
        <w:t xml:space="preserve"> reco</w:t>
      </w:r>
      <w:r w:rsidR="006A345F">
        <w:rPr>
          <w:rFonts w:ascii="Arial" w:hAnsi="Arial" w:cs="Arial"/>
        </w:rPr>
        <w:t>gnition that come from other team members can improve your productivity as an individual.</w:t>
      </w:r>
      <w:r w:rsidR="001E5A79">
        <w:rPr>
          <w:rFonts w:ascii="Arial" w:hAnsi="Arial" w:cs="Arial"/>
        </w:rPr>
        <w:t xml:space="preserve"> As you can see</w:t>
      </w:r>
      <w:r w:rsidR="00D440EB">
        <w:rPr>
          <w:rFonts w:ascii="Arial" w:hAnsi="Arial" w:cs="Arial"/>
        </w:rPr>
        <w:t xml:space="preserve"> in the diagram above, these advantages</w:t>
      </w:r>
      <w:r w:rsidR="00075E2F">
        <w:rPr>
          <w:rFonts w:ascii="Arial" w:hAnsi="Arial" w:cs="Arial"/>
        </w:rPr>
        <w:t xml:space="preserve"> are worth the work. When there is effective teamworking</w:t>
      </w:r>
      <w:r w:rsidR="00984C77">
        <w:rPr>
          <w:rFonts w:ascii="Arial" w:hAnsi="Arial" w:cs="Arial"/>
        </w:rPr>
        <w:t xml:space="preserve">, you can share the workloads which </w:t>
      </w:r>
      <w:r w:rsidR="001D7A60">
        <w:rPr>
          <w:rFonts w:ascii="Arial" w:hAnsi="Arial" w:cs="Arial"/>
        </w:rPr>
        <w:t xml:space="preserve">leads to less stress and at the end of the day you can arrive home happy and not </w:t>
      </w:r>
      <w:r w:rsidR="00D950DA">
        <w:rPr>
          <w:rFonts w:ascii="Arial" w:hAnsi="Arial" w:cs="Arial"/>
        </w:rPr>
        <w:t>over exhausted</w:t>
      </w:r>
      <w:r w:rsidR="001D7A60">
        <w:rPr>
          <w:rFonts w:ascii="Arial" w:hAnsi="Arial" w:cs="Arial"/>
        </w:rPr>
        <w:t xml:space="preserve"> </w:t>
      </w:r>
      <w:r w:rsidR="00D950DA">
        <w:rPr>
          <w:rFonts w:ascii="Arial" w:hAnsi="Arial" w:cs="Arial"/>
        </w:rPr>
        <w:t xml:space="preserve">from work. </w:t>
      </w:r>
      <w:r w:rsidR="002D573D">
        <w:rPr>
          <w:rFonts w:ascii="Arial" w:hAnsi="Arial" w:cs="Arial"/>
        </w:rPr>
        <w:t xml:space="preserve">An effective team that comes up with ideas from different </w:t>
      </w:r>
      <w:r w:rsidR="00897A19">
        <w:rPr>
          <w:rFonts w:ascii="Arial" w:hAnsi="Arial" w:cs="Arial"/>
        </w:rPr>
        <w:t>perspectives</w:t>
      </w:r>
      <w:r w:rsidR="008B3E88">
        <w:rPr>
          <w:rFonts w:ascii="Arial" w:hAnsi="Arial" w:cs="Arial"/>
        </w:rPr>
        <w:t xml:space="preserve"> </w:t>
      </w:r>
      <w:r w:rsidR="00405252">
        <w:rPr>
          <w:rFonts w:ascii="Arial" w:hAnsi="Arial" w:cs="Arial"/>
        </w:rPr>
        <w:t>may lead to innovative creations</w:t>
      </w:r>
      <w:r w:rsidR="00D81D83">
        <w:rPr>
          <w:rFonts w:ascii="Arial" w:hAnsi="Arial" w:cs="Arial"/>
        </w:rPr>
        <w:t>,</w:t>
      </w:r>
      <w:r w:rsidR="00405252">
        <w:rPr>
          <w:rFonts w:ascii="Arial" w:hAnsi="Arial" w:cs="Arial"/>
        </w:rPr>
        <w:t xml:space="preserve"> according to Johansson F. ( 2004)</w:t>
      </w:r>
      <w:r w:rsidR="00D81D83">
        <w:rPr>
          <w:rFonts w:ascii="Arial" w:hAnsi="Arial" w:cs="Arial"/>
        </w:rPr>
        <w:t>.</w:t>
      </w:r>
      <w:r w:rsidR="006F0223">
        <w:rPr>
          <w:rFonts w:ascii="Arial" w:hAnsi="Arial" w:cs="Arial"/>
        </w:rPr>
        <w:t xml:space="preserve"> And the innovative ideas </w:t>
      </w:r>
      <w:r w:rsidR="0036144D">
        <w:rPr>
          <w:rFonts w:ascii="Arial" w:hAnsi="Arial" w:cs="Arial"/>
        </w:rPr>
        <w:t>may help the team to easy their work.</w:t>
      </w:r>
    </w:p>
    <w:p w14:paraId="67B0DEB0" w14:textId="77777777" w:rsidR="00406DD6" w:rsidRDefault="00406DD6" w:rsidP="00A022D8">
      <w:pPr>
        <w:rPr>
          <w:rFonts w:ascii="Arial" w:hAnsi="Arial" w:cs="Arial"/>
        </w:rPr>
      </w:pPr>
    </w:p>
    <w:p w14:paraId="104B92D1" w14:textId="77777777" w:rsidR="00943076" w:rsidRDefault="00943076">
      <w:pPr>
        <w:rPr>
          <w:rFonts w:ascii="Arial" w:hAnsi="Arial" w:cs="Arial"/>
        </w:rPr>
      </w:pPr>
      <w:r>
        <w:rPr>
          <w:rFonts w:ascii="Arial" w:hAnsi="Arial" w:cs="Arial"/>
        </w:rPr>
        <w:br w:type="page"/>
      </w:r>
    </w:p>
    <w:p w14:paraId="6BD3A013" w14:textId="0256AC15" w:rsidR="00943076" w:rsidRDefault="009700A1" w:rsidP="00FA2B8B">
      <w:pPr>
        <w:pStyle w:val="Heading1"/>
      </w:pPr>
      <w:r>
        <w:lastRenderedPageBreak/>
        <w:t xml:space="preserve">                      </w:t>
      </w:r>
      <w:bookmarkStart w:id="6" w:name="_Toc86744152"/>
      <w:r>
        <w:t>Impact of ineffective teamworking</w:t>
      </w:r>
      <w:bookmarkEnd w:id="6"/>
    </w:p>
    <w:p w14:paraId="52145DA5" w14:textId="72596FBD" w:rsidR="009700A1" w:rsidRDefault="009700A1" w:rsidP="009700A1"/>
    <w:p w14:paraId="6C208C9C" w14:textId="1367FA45" w:rsidR="009700A1" w:rsidRPr="009700A1" w:rsidRDefault="005A3D4C" w:rsidP="009700A1">
      <w:pPr>
        <w:rPr>
          <w:rFonts w:ascii="Arial" w:hAnsi="Arial" w:cs="Arial"/>
        </w:rPr>
      </w:pPr>
      <w:r>
        <w:rPr>
          <w:rFonts w:ascii="Arial" w:hAnsi="Arial" w:cs="Arial"/>
        </w:rPr>
        <w:t>The workforce at Trinity Social Care Home of Birmingham</w:t>
      </w:r>
      <w:r w:rsidR="00B4429F">
        <w:rPr>
          <w:rFonts w:ascii="Arial" w:hAnsi="Arial" w:cs="Arial"/>
        </w:rPr>
        <w:t>,</w:t>
      </w:r>
      <w:r w:rsidR="00C31E3A">
        <w:rPr>
          <w:rFonts w:ascii="Arial" w:hAnsi="Arial" w:cs="Arial"/>
        </w:rPr>
        <w:t xml:space="preserve"> </w:t>
      </w:r>
      <w:r>
        <w:rPr>
          <w:rFonts w:ascii="Arial" w:hAnsi="Arial" w:cs="Arial"/>
        </w:rPr>
        <w:t xml:space="preserve">has </w:t>
      </w:r>
      <w:r w:rsidR="008F3C5E">
        <w:rPr>
          <w:rFonts w:ascii="Arial" w:hAnsi="Arial" w:cs="Arial"/>
        </w:rPr>
        <w:t xml:space="preserve">showed </w:t>
      </w:r>
      <w:r w:rsidR="00B4429F">
        <w:rPr>
          <w:rFonts w:ascii="Arial" w:hAnsi="Arial" w:cs="Arial"/>
        </w:rPr>
        <w:t xml:space="preserve">that their work </w:t>
      </w:r>
      <w:r w:rsidR="00C31E3A">
        <w:rPr>
          <w:rFonts w:ascii="Arial" w:hAnsi="Arial" w:cs="Arial"/>
        </w:rPr>
        <w:t>is ineffective.</w:t>
      </w:r>
      <w:r w:rsidR="005002B6">
        <w:rPr>
          <w:rFonts w:ascii="Arial" w:hAnsi="Arial" w:cs="Arial"/>
        </w:rPr>
        <w:t xml:space="preserve"> I will be using PEE Structure to demonstrate </w:t>
      </w:r>
      <w:r w:rsidR="00FB030D">
        <w:rPr>
          <w:rFonts w:ascii="Arial" w:hAnsi="Arial" w:cs="Arial"/>
        </w:rPr>
        <w:t>and, in the end,</w:t>
      </w:r>
      <w:r w:rsidR="005002B6">
        <w:rPr>
          <w:rFonts w:ascii="Arial" w:hAnsi="Arial" w:cs="Arial"/>
        </w:rPr>
        <w:t xml:space="preserve"> elaborate</w:t>
      </w:r>
      <w:r w:rsidR="002C74D1">
        <w:rPr>
          <w:rFonts w:ascii="Arial" w:hAnsi="Arial" w:cs="Arial"/>
        </w:rPr>
        <w:t xml:space="preserve"> this impact that a team can face.</w:t>
      </w:r>
    </w:p>
    <w:p w14:paraId="497406BD" w14:textId="0333678A" w:rsidR="00921ECF" w:rsidRDefault="00921ECF" w:rsidP="00921ECF"/>
    <w:p w14:paraId="6617DBAB" w14:textId="39462B23" w:rsidR="00921ECF" w:rsidRDefault="00943076" w:rsidP="00921ECF">
      <w:r>
        <w:rPr>
          <w:rFonts w:ascii="Arial" w:hAnsi="Arial" w:cs="Arial"/>
          <w:noProof/>
        </w:rPr>
        <w:drawing>
          <wp:inline distT="0" distB="0" distL="0" distR="0" wp14:anchorId="38F23122" wp14:editId="70911D5C">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53F1B90D" w14:textId="7B5511AB" w:rsidR="003920A5" w:rsidRDefault="003920A5" w:rsidP="00921ECF"/>
    <w:p w14:paraId="0993C72F" w14:textId="49EC8EF5" w:rsidR="003920A5" w:rsidRDefault="003920A5" w:rsidP="00921ECF">
      <w:pPr>
        <w:rPr>
          <w:rFonts w:ascii="Arial" w:hAnsi="Arial" w:cs="Arial"/>
          <w:b/>
          <w:bCs/>
          <w:u w:val="single"/>
        </w:rPr>
      </w:pPr>
      <w:r w:rsidRPr="003920A5">
        <w:rPr>
          <w:rFonts w:ascii="Arial" w:hAnsi="Arial" w:cs="Arial"/>
          <w:b/>
          <w:bCs/>
          <w:u w:val="single"/>
        </w:rPr>
        <w:t>Explanation</w:t>
      </w:r>
    </w:p>
    <w:p w14:paraId="35341281" w14:textId="46F5A904" w:rsidR="00FA6412" w:rsidRDefault="00D14074" w:rsidP="00921ECF">
      <w:pPr>
        <w:rPr>
          <w:rFonts w:ascii="Arial" w:hAnsi="Arial" w:cs="Arial"/>
        </w:rPr>
      </w:pPr>
      <w:r>
        <w:rPr>
          <w:rFonts w:ascii="Arial" w:hAnsi="Arial" w:cs="Arial"/>
        </w:rPr>
        <w:t>As you can see</w:t>
      </w:r>
      <w:r w:rsidR="00351F0F">
        <w:rPr>
          <w:rFonts w:ascii="Arial" w:hAnsi="Arial" w:cs="Arial"/>
        </w:rPr>
        <w:t xml:space="preserve"> in the structure presented, the workforce </w:t>
      </w:r>
      <w:r w:rsidR="00D954DA">
        <w:rPr>
          <w:rFonts w:ascii="Arial" w:hAnsi="Arial" w:cs="Arial"/>
        </w:rPr>
        <w:t xml:space="preserve">had issues from the beginning, </w:t>
      </w:r>
      <w:r w:rsidR="00AB52EB">
        <w:rPr>
          <w:rFonts w:ascii="Arial" w:hAnsi="Arial" w:cs="Arial"/>
        </w:rPr>
        <w:t xml:space="preserve">as no team model nor team roles have been established </w:t>
      </w:r>
      <w:r w:rsidR="00475B2E">
        <w:rPr>
          <w:rFonts w:ascii="Arial" w:hAnsi="Arial" w:cs="Arial"/>
        </w:rPr>
        <w:t xml:space="preserve">by the team leader. Issues that have resulted in conflicts among the members and </w:t>
      </w:r>
      <w:r w:rsidR="005A3750">
        <w:rPr>
          <w:rFonts w:ascii="Arial" w:hAnsi="Arial" w:cs="Arial"/>
        </w:rPr>
        <w:t xml:space="preserve">the impact was big because it affected the quality that the patients received, but also </w:t>
      </w:r>
      <w:r w:rsidR="00681BFF">
        <w:rPr>
          <w:rFonts w:ascii="Arial" w:hAnsi="Arial" w:cs="Arial"/>
        </w:rPr>
        <w:t>the organisation’s reputation has damaged.</w:t>
      </w:r>
    </w:p>
    <w:p w14:paraId="5961CF86" w14:textId="1D2BCA04" w:rsidR="00FA6412" w:rsidRPr="00155EDE" w:rsidRDefault="005240DA" w:rsidP="00921ECF">
      <w:pPr>
        <w:rPr>
          <w:rFonts w:ascii="Arial" w:hAnsi="Arial" w:cs="Arial"/>
        </w:rPr>
      </w:pPr>
      <w:r>
        <w:rPr>
          <w:rFonts w:ascii="Arial" w:hAnsi="Arial" w:cs="Arial"/>
        </w:rPr>
        <w:t>From my own experience</w:t>
      </w:r>
      <w:r w:rsidR="00807C73">
        <w:rPr>
          <w:rFonts w:ascii="Arial" w:hAnsi="Arial" w:cs="Arial"/>
        </w:rPr>
        <w:t xml:space="preserve">, I </w:t>
      </w:r>
      <w:r w:rsidR="003C3F90">
        <w:rPr>
          <w:rFonts w:ascii="Arial" w:hAnsi="Arial" w:cs="Arial"/>
        </w:rPr>
        <w:t xml:space="preserve">can state that ineffective teamwork can </w:t>
      </w:r>
      <w:r w:rsidR="00BF4441">
        <w:rPr>
          <w:rFonts w:ascii="Arial" w:hAnsi="Arial" w:cs="Arial"/>
        </w:rPr>
        <w:t xml:space="preserve">be easily seen when there is no structures or models used </w:t>
      </w:r>
      <w:r w:rsidR="002F439F">
        <w:rPr>
          <w:rFonts w:ascii="Arial" w:hAnsi="Arial" w:cs="Arial"/>
        </w:rPr>
        <w:t>among the team and when the team leader has poor interest in helping us becoming a</w:t>
      </w:r>
      <w:r w:rsidR="00B34C1C">
        <w:rPr>
          <w:rFonts w:ascii="Arial" w:hAnsi="Arial" w:cs="Arial"/>
        </w:rPr>
        <w:t>n effective teamwork. I work as a Quality Auditor in a Food Factory</w:t>
      </w:r>
      <w:r w:rsidR="00930719">
        <w:rPr>
          <w:rFonts w:ascii="Arial" w:hAnsi="Arial" w:cs="Arial"/>
        </w:rPr>
        <w:t xml:space="preserve">, and at the beginning </w:t>
      </w:r>
      <w:r w:rsidR="009232FD">
        <w:rPr>
          <w:rFonts w:ascii="Arial" w:hAnsi="Arial" w:cs="Arial"/>
        </w:rPr>
        <w:t xml:space="preserve">of my career </w:t>
      </w:r>
      <w:r w:rsidR="005E7098">
        <w:rPr>
          <w:rFonts w:ascii="Arial" w:hAnsi="Arial" w:cs="Arial"/>
        </w:rPr>
        <w:t xml:space="preserve">I was in a team </w:t>
      </w:r>
      <w:r w:rsidR="00466509">
        <w:rPr>
          <w:rFonts w:ascii="Arial" w:hAnsi="Arial" w:cs="Arial"/>
        </w:rPr>
        <w:t>or better say a group</w:t>
      </w:r>
      <w:r w:rsidR="002A3564">
        <w:rPr>
          <w:rFonts w:ascii="Arial" w:hAnsi="Arial" w:cs="Arial"/>
        </w:rPr>
        <w:t xml:space="preserve"> of people, each one working for themselves and not thinking about the others.</w:t>
      </w:r>
      <w:r w:rsidR="00AE696D">
        <w:rPr>
          <w:rFonts w:ascii="Arial" w:hAnsi="Arial" w:cs="Arial"/>
        </w:rPr>
        <w:t xml:space="preserve"> This led to major incident citation, hazards not removed in time</w:t>
      </w:r>
      <w:r w:rsidR="00020897">
        <w:rPr>
          <w:rFonts w:ascii="Arial" w:hAnsi="Arial" w:cs="Arial"/>
        </w:rPr>
        <w:t xml:space="preserve"> and many others. Things that could have been avoided if we were an effective team</w:t>
      </w:r>
      <w:r w:rsidR="006B1FA8">
        <w:rPr>
          <w:rFonts w:ascii="Arial" w:hAnsi="Arial" w:cs="Arial"/>
        </w:rPr>
        <w:t>.</w:t>
      </w:r>
      <w:r w:rsidR="009E6AF9">
        <w:rPr>
          <w:rFonts w:ascii="Arial" w:hAnsi="Arial" w:cs="Arial"/>
        </w:rPr>
        <w:t xml:space="preserve"> </w:t>
      </w:r>
    </w:p>
    <w:p w14:paraId="5E8700F0" w14:textId="4AFEBDF8" w:rsidR="00497703" w:rsidRDefault="00497703" w:rsidP="00887E50">
      <w:pPr>
        <w:rPr>
          <w:rFonts w:ascii="Arial" w:hAnsi="Arial" w:cs="Arial"/>
        </w:rPr>
      </w:pPr>
    </w:p>
    <w:p w14:paraId="29CAB387" w14:textId="77777777" w:rsidR="00497703" w:rsidRDefault="00497703">
      <w:pPr>
        <w:rPr>
          <w:rFonts w:ascii="Arial" w:hAnsi="Arial" w:cs="Arial"/>
        </w:rPr>
      </w:pPr>
      <w:r>
        <w:rPr>
          <w:rFonts w:ascii="Arial" w:hAnsi="Arial" w:cs="Arial"/>
        </w:rPr>
        <w:br w:type="page"/>
      </w:r>
    </w:p>
    <w:p w14:paraId="77B7387B" w14:textId="3B93D6D3" w:rsidR="007F3B90" w:rsidRDefault="00543976" w:rsidP="00543976">
      <w:pPr>
        <w:pStyle w:val="Heading1"/>
      </w:pPr>
      <w:bookmarkStart w:id="7" w:name="_Toc86744153"/>
      <w:r>
        <w:lastRenderedPageBreak/>
        <w:t>Conclusions and recommendations</w:t>
      </w:r>
      <w:bookmarkEnd w:id="7"/>
    </w:p>
    <w:p w14:paraId="31A5203D" w14:textId="26D297DB" w:rsidR="00543976" w:rsidRDefault="00543976" w:rsidP="00543976"/>
    <w:p w14:paraId="78188246" w14:textId="546CE1D3" w:rsidR="00543976" w:rsidRPr="000A4017" w:rsidRDefault="00A81EC6" w:rsidP="00543976">
      <w:pPr>
        <w:rPr>
          <w:rFonts w:ascii="Arial" w:hAnsi="Arial" w:cs="Arial"/>
        </w:rPr>
      </w:pPr>
      <w:r>
        <w:rPr>
          <w:rFonts w:ascii="Arial" w:hAnsi="Arial" w:cs="Arial"/>
        </w:rPr>
        <w:t xml:space="preserve">A </w:t>
      </w:r>
      <w:r w:rsidR="00444FA3">
        <w:rPr>
          <w:rFonts w:ascii="Arial" w:hAnsi="Arial" w:cs="Arial"/>
        </w:rPr>
        <w:t xml:space="preserve">group of people can be called a team when they start to </w:t>
      </w:r>
      <w:r w:rsidR="00932AED">
        <w:rPr>
          <w:rFonts w:ascii="Arial" w:hAnsi="Arial" w:cs="Arial"/>
        </w:rPr>
        <w:t xml:space="preserve">know each other and each other’s ideas and opinions. </w:t>
      </w:r>
      <w:r w:rsidR="00354F5E">
        <w:rPr>
          <w:rFonts w:ascii="Arial" w:hAnsi="Arial" w:cs="Arial"/>
        </w:rPr>
        <w:t xml:space="preserve">But to become effective, a team leader </w:t>
      </w:r>
      <w:r w:rsidR="002135E1">
        <w:rPr>
          <w:rFonts w:ascii="Arial" w:hAnsi="Arial" w:cs="Arial"/>
        </w:rPr>
        <w:t>should consider using a Model of Team Development and to apply Team Roles</w:t>
      </w:r>
      <w:r w:rsidR="00B525C8">
        <w:rPr>
          <w:rFonts w:ascii="Arial" w:hAnsi="Arial" w:cs="Arial"/>
        </w:rPr>
        <w:t xml:space="preserve"> (Belbin, 1981).</w:t>
      </w:r>
      <w:r w:rsidR="00800739">
        <w:rPr>
          <w:rFonts w:ascii="Arial" w:hAnsi="Arial" w:cs="Arial"/>
        </w:rPr>
        <w:t xml:space="preserve"> </w:t>
      </w:r>
      <w:r w:rsidR="008F5DB9">
        <w:rPr>
          <w:rFonts w:ascii="Arial" w:hAnsi="Arial" w:cs="Arial"/>
        </w:rPr>
        <w:t>As mentioned throughout the report, each stage is important</w:t>
      </w:r>
      <w:r w:rsidR="009F273E">
        <w:rPr>
          <w:rFonts w:ascii="Arial" w:hAnsi="Arial" w:cs="Arial"/>
        </w:rPr>
        <w:t>. Members should ask and express their feelings and opinions</w:t>
      </w:r>
      <w:r w:rsidR="00806F39">
        <w:rPr>
          <w:rFonts w:ascii="Arial" w:hAnsi="Arial" w:cs="Arial"/>
        </w:rPr>
        <w:t>, accept other</w:t>
      </w:r>
      <w:r w:rsidR="008B7E16">
        <w:rPr>
          <w:rFonts w:ascii="Arial" w:hAnsi="Arial" w:cs="Arial"/>
        </w:rPr>
        <w:t>’</w:t>
      </w:r>
      <w:r w:rsidR="00806F39">
        <w:rPr>
          <w:rFonts w:ascii="Arial" w:hAnsi="Arial" w:cs="Arial"/>
        </w:rPr>
        <w:t>s points of view</w:t>
      </w:r>
      <w:r w:rsidR="00304DDD">
        <w:rPr>
          <w:rFonts w:ascii="Arial" w:hAnsi="Arial" w:cs="Arial"/>
        </w:rPr>
        <w:t xml:space="preserve">. The team roles would </w:t>
      </w:r>
      <w:r w:rsidR="008B7E16">
        <w:rPr>
          <w:rFonts w:ascii="Arial" w:hAnsi="Arial" w:cs="Arial"/>
        </w:rPr>
        <w:t>help</w:t>
      </w:r>
      <w:r w:rsidR="00304DDD">
        <w:rPr>
          <w:rFonts w:ascii="Arial" w:hAnsi="Arial" w:cs="Arial"/>
        </w:rPr>
        <w:t xml:space="preserve"> them easily to achieve </w:t>
      </w:r>
      <w:r w:rsidR="00B50416">
        <w:rPr>
          <w:rFonts w:ascii="Arial" w:hAnsi="Arial" w:cs="Arial"/>
        </w:rPr>
        <w:t>team goals</w:t>
      </w:r>
      <w:r w:rsidR="008B7E16">
        <w:rPr>
          <w:rFonts w:ascii="Arial" w:hAnsi="Arial" w:cs="Arial"/>
        </w:rPr>
        <w:t xml:space="preserve">, as each member will have the role that suits him best. </w:t>
      </w:r>
      <w:r w:rsidR="00E06338">
        <w:rPr>
          <w:rFonts w:ascii="Arial" w:hAnsi="Arial" w:cs="Arial"/>
        </w:rPr>
        <w:t>Having effective teamworking not only gives satisfaction to the company</w:t>
      </w:r>
      <w:r w:rsidR="00312EAF">
        <w:rPr>
          <w:rFonts w:ascii="Arial" w:hAnsi="Arial" w:cs="Arial"/>
        </w:rPr>
        <w:t>/organization, but each member of the team will benefit from it</w:t>
      </w:r>
      <w:r w:rsidR="0073676B">
        <w:rPr>
          <w:rFonts w:ascii="Arial" w:hAnsi="Arial" w:cs="Arial"/>
        </w:rPr>
        <w:t xml:space="preserve">. </w:t>
      </w:r>
      <w:r w:rsidR="00281D78">
        <w:rPr>
          <w:rFonts w:ascii="Arial" w:hAnsi="Arial" w:cs="Arial"/>
        </w:rPr>
        <w:t>Happiness, sharing workloads, creativity</w:t>
      </w:r>
      <w:r w:rsidR="008C1E71">
        <w:rPr>
          <w:rFonts w:ascii="Arial" w:hAnsi="Arial" w:cs="Arial"/>
        </w:rPr>
        <w:t xml:space="preserve"> are a few of the advantages that members can have from effective teamworking. </w:t>
      </w:r>
      <w:r w:rsidR="00B368EE">
        <w:rPr>
          <w:rFonts w:ascii="Arial" w:hAnsi="Arial" w:cs="Arial"/>
        </w:rPr>
        <w:t>But I believe these advantages are a strong motivation in becoming an effective</w:t>
      </w:r>
      <w:r w:rsidR="00316837">
        <w:rPr>
          <w:rFonts w:ascii="Arial" w:hAnsi="Arial" w:cs="Arial"/>
        </w:rPr>
        <w:t xml:space="preserve"> team with effective teamworking.</w:t>
      </w:r>
    </w:p>
    <w:p w14:paraId="20330FAC" w14:textId="77777777" w:rsidR="007F3B90" w:rsidRPr="003317C2" w:rsidRDefault="007F3B90" w:rsidP="00887E50">
      <w:pPr>
        <w:rPr>
          <w:rFonts w:ascii="Arial" w:hAnsi="Arial" w:cs="Arial"/>
        </w:rPr>
      </w:pPr>
    </w:p>
    <w:p w14:paraId="57A67372" w14:textId="77777777" w:rsidR="002661FD" w:rsidRPr="00AF1083" w:rsidRDefault="002661FD" w:rsidP="00887E50">
      <w:pPr>
        <w:rPr>
          <w:rFonts w:ascii="Arial" w:hAnsi="Arial" w:cs="Arial"/>
        </w:rPr>
      </w:pPr>
    </w:p>
    <w:p w14:paraId="11C70E65" w14:textId="6B69E6D1" w:rsidR="00887E50" w:rsidRDefault="00887E50" w:rsidP="00887E50">
      <w:pPr>
        <w:tabs>
          <w:tab w:val="left" w:pos="5540"/>
        </w:tabs>
        <w:rPr>
          <w:rFonts w:ascii="Arial" w:hAnsi="Arial" w:cs="Arial"/>
        </w:rPr>
      </w:pPr>
      <w:r>
        <w:rPr>
          <w:rFonts w:ascii="Arial" w:hAnsi="Arial" w:cs="Arial"/>
        </w:rPr>
        <w:tab/>
      </w:r>
    </w:p>
    <w:p w14:paraId="58C8D543" w14:textId="77777777" w:rsidR="00887E50" w:rsidRDefault="00887E50">
      <w:pPr>
        <w:rPr>
          <w:rFonts w:ascii="Arial" w:hAnsi="Arial" w:cs="Arial"/>
        </w:rPr>
      </w:pPr>
      <w:r>
        <w:rPr>
          <w:rFonts w:ascii="Arial" w:hAnsi="Arial" w:cs="Arial"/>
        </w:rPr>
        <w:br w:type="page"/>
      </w:r>
    </w:p>
    <w:p w14:paraId="14F7399D" w14:textId="33F612B9" w:rsidR="00887E50" w:rsidRDefault="00887E50" w:rsidP="009D2BFC">
      <w:pPr>
        <w:pStyle w:val="Heading1"/>
      </w:pPr>
      <w:bookmarkStart w:id="8" w:name="_Toc86744154"/>
      <w:r>
        <w:lastRenderedPageBreak/>
        <w:t>References:</w:t>
      </w:r>
      <w:bookmarkEnd w:id="8"/>
    </w:p>
    <w:p w14:paraId="023913C2" w14:textId="77777777" w:rsidR="009D2BFC" w:rsidRPr="009D2BFC" w:rsidRDefault="009D2BFC" w:rsidP="009D2BFC"/>
    <w:p w14:paraId="1489C246" w14:textId="77777777" w:rsidR="00FB5A70" w:rsidRPr="00885708" w:rsidRDefault="00FB5A70" w:rsidP="00FB5A70">
      <w:pPr>
        <w:tabs>
          <w:tab w:val="left" w:pos="5540"/>
        </w:tabs>
        <w:rPr>
          <w:rFonts w:ascii="Open Sans" w:hAnsi="Open Sans" w:cs="Open Sans"/>
          <w:color w:val="333333"/>
          <w:sz w:val="16"/>
          <w:szCs w:val="16"/>
          <w:shd w:val="clear" w:color="auto" w:fill="FFFFFF"/>
        </w:rPr>
      </w:pPr>
      <w:r w:rsidRPr="00E94619">
        <w:rPr>
          <w:rFonts w:ascii="Open Sans" w:hAnsi="Open Sans" w:cs="Open Sans"/>
          <w:color w:val="333333"/>
          <w:sz w:val="16"/>
          <w:szCs w:val="16"/>
          <w:shd w:val="clear" w:color="auto" w:fill="FFFFFF"/>
        </w:rPr>
        <w:t>GUTTENBERG, J.L., 2020. Group development model and Lean Six Sigma project team outcomes. International Journal of Lean Six Sigma, 11(4), pp. 635-661.</w:t>
      </w:r>
    </w:p>
    <w:p w14:paraId="43B51B0F" w14:textId="77777777" w:rsidR="00FB5A70" w:rsidRDefault="00FB5A70" w:rsidP="00FB5A70">
      <w:pPr>
        <w:tabs>
          <w:tab w:val="left" w:pos="5540"/>
        </w:tabs>
        <w:rPr>
          <w:rFonts w:ascii="Open Sans" w:hAnsi="Open Sans" w:cs="Open Sans"/>
          <w:sz w:val="16"/>
          <w:szCs w:val="16"/>
        </w:rPr>
      </w:pPr>
      <w:r>
        <w:rPr>
          <w:rFonts w:ascii="Open Sans" w:hAnsi="Open Sans" w:cs="Open Sans"/>
          <w:color w:val="333333"/>
          <w:sz w:val="16"/>
          <w:szCs w:val="16"/>
          <w:shd w:val="clear" w:color="auto" w:fill="FFFFFF"/>
        </w:rPr>
        <w:t>Largent, L.D.(2015).</w:t>
      </w:r>
      <w:r w:rsidRPr="0013237F">
        <w:rPr>
          <w:rFonts w:ascii="Arial" w:hAnsi="Arial" w:cs="Arial"/>
        </w:rPr>
        <w:t xml:space="preserve"> </w:t>
      </w:r>
      <w:r w:rsidRPr="00885708">
        <w:rPr>
          <w:rFonts w:ascii="Open Sans" w:hAnsi="Open Sans" w:cs="Open Sans"/>
          <w:sz w:val="16"/>
          <w:szCs w:val="16"/>
        </w:rPr>
        <w:t>Measuring and Understanding Team Development by Capturing Self-assessed Enthusiasm and Skill Levels.</w:t>
      </w:r>
      <w:r>
        <w:rPr>
          <w:rFonts w:ascii="Open Sans" w:hAnsi="Open Sans" w:cs="Open Sans"/>
          <w:i/>
          <w:iCs/>
          <w:sz w:val="16"/>
          <w:szCs w:val="16"/>
        </w:rPr>
        <w:t xml:space="preserve"> </w:t>
      </w:r>
      <w:r>
        <w:rPr>
          <w:rFonts w:ascii="Open Sans" w:hAnsi="Open Sans" w:cs="Open Sans"/>
          <w:sz w:val="16"/>
          <w:szCs w:val="16"/>
        </w:rPr>
        <w:t>Available at:</w:t>
      </w:r>
      <w:r w:rsidRPr="00A46E56">
        <w:rPr>
          <w:rFonts w:ascii="Open Sans" w:hAnsi="Open Sans" w:cs="Open Sans"/>
          <w:sz w:val="16"/>
          <w:szCs w:val="16"/>
        </w:rPr>
        <w:t xml:space="preserve"> https://dl-acm-org.ezproxy.uwtsd.ac.uk/doi/pdf/10.1145%2F2791394</w:t>
      </w:r>
      <w:r>
        <w:rPr>
          <w:rFonts w:ascii="Open Sans" w:hAnsi="Open Sans" w:cs="Open Sans"/>
          <w:sz w:val="16"/>
          <w:szCs w:val="16"/>
        </w:rPr>
        <w:t>. [Accessed 15 October 2021]</w:t>
      </w:r>
    </w:p>
    <w:p w14:paraId="293384C2" w14:textId="77777777" w:rsidR="00C87A2F" w:rsidRDefault="00C87A2F" w:rsidP="00C87A2F">
      <w:pPr>
        <w:tabs>
          <w:tab w:val="left" w:pos="5540"/>
        </w:tabs>
        <w:rPr>
          <w:rFonts w:ascii="Open Sans" w:hAnsi="Open Sans" w:cs="Open Sans"/>
          <w:color w:val="333333"/>
          <w:sz w:val="16"/>
          <w:szCs w:val="16"/>
          <w:shd w:val="clear" w:color="auto" w:fill="FFFFFF"/>
        </w:rPr>
      </w:pPr>
      <w:r>
        <w:rPr>
          <w:rFonts w:ascii="Open Sans" w:hAnsi="Open Sans" w:cs="Open Sans"/>
          <w:color w:val="333333"/>
          <w:sz w:val="16"/>
          <w:szCs w:val="16"/>
          <w:shd w:val="clear" w:color="auto" w:fill="FFFFFF"/>
        </w:rPr>
        <w:t>Martin, J. (2010). Teamworking. In </w:t>
      </w:r>
      <w:r>
        <w:rPr>
          <w:rStyle w:val="Emphasis"/>
          <w:rFonts w:ascii="Open Sans" w:hAnsi="Open Sans" w:cs="Open Sans"/>
          <w:color w:val="333333"/>
          <w:sz w:val="16"/>
          <w:szCs w:val="16"/>
          <w:shd w:val="clear" w:color="auto" w:fill="FFFFFF"/>
        </w:rPr>
        <w:t>Key concepts in human resource management</w:t>
      </w:r>
      <w:r>
        <w:rPr>
          <w:rFonts w:ascii="Open Sans" w:hAnsi="Open Sans" w:cs="Open Sans"/>
          <w:color w:val="333333"/>
          <w:sz w:val="16"/>
          <w:szCs w:val="16"/>
          <w:shd w:val="clear" w:color="auto" w:fill="FFFFFF"/>
        </w:rPr>
        <w:t xml:space="preserve"> (pp. 261-266). SAGE Publications Ltd, </w:t>
      </w:r>
      <w:r w:rsidRPr="00A46E56">
        <w:rPr>
          <w:rFonts w:ascii="Open Sans" w:hAnsi="Open Sans" w:cs="Open Sans"/>
          <w:color w:val="333333"/>
          <w:sz w:val="16"/>
          <w:szCs w:val="16"/>
          <w:shd w:val="clear" w:color="auto" w:fill="FFFFFF"/>
        </w:rPr>
        <w:t>https://www-doi-org.ezproxy.uwtsd.ac.uk/10.4135/9781446251355.n50</w:t>
      </w:r>
    </w:p>
    <w:p w14:paraId="0110DDCB" w14:textId="009319E3" w:rsidR="00C87A2F" w:rsidRDefault="00C87A2F" w:rsidP="00C87A2F">
      <w:pPr>
        <w:tabs>
          <w:tab w:val="left" w:pos="5540"/>
        </w:tabs>
        <w:rPr>
          <w:rFonts w:ascii="Open Sans" w:hAnsi="Open Sans" w:cs="Open Sans"/>
          <w:color w:val="333333"/>
          <w:sz w:val="16"/>
          <w:szCs w:val="16"/>
          <w:shd w:val="clear" w:color="auto" w:fill="FFFFFF"/>
        </w:rPr>
      </w:pPr>
      <w:r w:rsidRPr="002F0000">
        <w:rPr>
          <w:rFonts w:ascii="Open Sans" w:hAnsi="Open Sans" w:cs="Open Sans"/>
          <w:color w:val="333333"/>
          <w:sz w:val="16"/>
          <w:szCs w:val="16"/>
          <w:shd w:val="clear" w:color="auto" w:fill="FFFFFF"/>
        </w:rPr>
        <w:t>Natvig, D. &amp; Stark, N.L. 2016, "A Project Team Analysis Using Tuckman's Model of Small-Group Development", Journal of Nursing Education, vol. 55, no. 12, pp. 675-681.</w:t>
      </w:r>
    </w:p>
    <w:p w14:paraId="2654D27D" w14:textId="5B624E01" w:rsidR="004F0C6A" w:rsidRDefault="004F0C6A" w:rsidP="00C87A2F">
      <w:pPr>
        <w:tabs>
          <w:tab w:val="left" w:pos="5540"/>
        </w:tabs>
        <w:rPr>
          <w:rFonts w:ascii="Open Sans" w:hAnsi="Open Sans" w:cs="Open Sans"/>
          <w:color w:val="333333"/>
          <w:sz w:val="16"/>
          <w:szCs w:val="16"/>
          <w:shd w:val="clear" w:color="auto" w:fill="FFFFFF"/>
        </w:rPr>
      </w:pPr>
      <w:r w:rsidRPr="004F0C6A">
        <w:rPr>
          <w:rFonts w:ascii="Open Sans" w:hAnsi="Open Sans" w:cs="Open Sans"/>
          <w:color w:val="333333"/>
          <w:sz w:val="16"/>
          <w:szCs w:val="16"/>
          <w:shd w:val="clear" w:color="auto" w:fill="FFFFFF"/>
        </w:rPr>
        <w:t>Richard Bednár, &amp; Ivana Ljudvigová. (2020). Belbin team roles in a start-up team. SHS Web of Conferences, 83. https://doi.org/10.1051/shsconf/20208301002</w:t>
      </w:r>
    </w:p>
    <w:p w14:paraId="0FB642C2" w14:textId="77777777" w:rsidR="00C87A2F" w:rsidRDefault="00C87A2F" w:rsidP="00C87A2F">
      <w:pPr>
        <w:tabs>
          <w:tab w:val="left" w:pos="5540"/>
        </w:tabs>
        <w:rPr>
          <w:rFonts w:ascii="Open Sans" w:hAnsi="Open Sans" w:cs="Open Sans"/>
          <w:color w:val="333333"/>
          <w:sz w:val="16"/>
          <w:szCs w:val="16"/>
          <w:shd w:val="clear" w:color="auto" w:fill="FFFFFF"/>
        </w:rPr>
      </w:pPr>
      <w:r w:rsidRPr="00D1790D">
        <w:rPr>
          <w:rFonts w:ascii="Open Sans" w:hAnsi="Open Sans" w:cs="Open Sans"/>
          <w:color w:val="333333"/>
          <w:sz w:val="16"/>
          <w:szCs w:val="16"/>
          <w:shd w:val="clear" w:color="auto" w:fill="FFFFFF"/>
        </w:rPr>
        <w:t>Riter. 2021. 8 Models of Team Effectiveness. A team is the key to the success of a… | by Riter | Medium. [ONLINE] Available at: https://medium.com/@RiterApp/8-models-of-team-effectiveness-3a3b84efb3ae. [Accessed 31 October 2021].</w:t>
      </w:r>
    </w:p>
    <w:p w14:paraId="424D3722" w14:textId="77777777" w:rsidR="00C87A2F" w:rsidRDefault="00C87A2F" w:rsidP="00C87A2F">
      <w:pPr>
        <w:tabs>
          <w:tab w:val="left" w:pos="5540"/>
        </w:tabs>
        <w:rPr>
          <w:rFonts w:ascii="Open Sans" w:hAnsi="Open Sans" w:cs="Open Sans"/>
          <w:color w:val="333333"/>
          <w:sz w:val="16"/>
          <w:szCs w:val="16"/>
          <w:shd w:val="clear" w:color="auto" w:fill="FFFFFF"/>
        </w:rPr>
      </w:pPr>
      <w:r w:rsidRPr="002F0000">
        <w:rPr>
          <w:rFonts w:ascii="Open Sans" w:hAnsi="Open Sans" w:cs="Open Sans"/>
          <w:color w:val="333333"/>
          <w:sz w:val="16"/>
          <w:szCs w:val="16"/>
          <w:shd w:val="clear" w:color="auto" w:fill="FFFFFF"/>
        </w:rPr>
        <w:t>Tuckman, B. W. (1965). Developmental sequence in small groups. Psychological Bulletin, 63(6), 384–399.</w:t>
      </w:r>
    </w:p>
    <w:p w14:paraId="3DF07D77" w14:textId="77777777" w:rsidR="00C87A2F" w:rsidRDefault="00C87A2F" w:rsidP="00C87A2F">
      <w:pPr>
        <w:tabs>
          <w:tab w:val="left" w:pos="5540"/>
        </w:tabs>
        <w:rPr>
          <w:rFonts w:ascii="Open Sans" w:hAnsi="Open Sans" w:cs="Open Sans"/>
          <w:color w:val="333333"/>
          <w:sz w:val="16"/>
          <w:szCs w:val="16"/>
          <w:shd w:val="clear" w:color="auto" w:fill="FFFFFF"/>
        </w:rPr>
      </w:pPr>
      <w:r w:rsidRPr="008360CF">
        <w:rPr>
          <w:rFonts w:ascii="Open Sans" w:hAnsi="Open Sans" w:cs="Open Sans"/>
          <w:color w:val="333333"/>
          <w:sz w:val="16"/>
          <w:szCs w:val="16"/>
          <w:shd w:val="clear" w:color="auto" w:fill="FFFFFF"/>
        </w:rPr>
        <w:t>edu. 2021. Using the Stages of Team Development by Judith Stein. [ONLINE] Available at: https://hr.mit.edu/learning-topics/teams/articles/stages-development. [Accessed 15 October 2021].</w:t>
      </w:r>
    </w:p>
    <w:p w14:paraId="0519F560" w14:textId="77777777" w:rsidR="00C87A2F" w:rsidRDefault="00C87A2F" w:rsidP="00C87A2F">
      <w:pPr>
        <w:tabs>
          <w:tab w:val="left" w:pos="5540"/>
        </w:tabs>
        <w:rPr>
          <w:rFonts w:ascii="Open Sans" w:hAnsi="Open Sans" w:cs="Open Sans"/>
          <w:color w:val="333333"/>
          <w:sz w:val="16"/>
          <w:szCs w:val="16"/>
          <w:shd w:val="clear" w:color="auto" w:fill="FFFFFF"/>
        </w:rPr>
      </w:pPr>
      <w:r w:rsidRPr="002F0000">
        <w:rPr>
          <w:rFonts w:ascii="Open Sans" w:hAnsi="Open Sans" w:cs="Open Sans"/>
          <w:color w:val="333333"/>
          <w:sz w:val="16"/>
          <w:szCs w:val="16"/>
          <w:shd w:val="clear" w:color="auto" w:fill="FFFFFF"/>
        </w:rPr>
        <w:t>Management study guide. 2021. Understanding Team - What is a team?. [ONLINE] Available at: https://www.managementstudyguide.com/understanding-team.htm. [Accessed 15 October 2021]</w:t>
      </w:r>
    </w:p>
    <w:p w14:paraId="569F6F58" w14:textId="6E37BFF5" w:rsidR="00C87A2F" w:rsidRDefault="00C87A2F" w:rsidP="00C87A2F">
      <w:pPr>
        <w:tabs>
          <w:tab w:val="left" w:pos="5540"/>
        </w:tabs>
        <w:rPr>
          <w:rFonts w:ascii="Open Sans" w:hAnsi="Open Sans" w:cs="Open Sans"/>
          <w:color w:val="333333"/>
          <w:sz w:val="16"/>
          <w:szCs w:val="16"/>
          <w:shd w:val="clear" w:color="auto" w:fill="FFFFFF"/>
        </w:rPr>
      </w:pPr>
      <w:r w:rsidRPr="002F0000">
        <w:rPr>
          <w:rFonts w:ascii="Open Sans" w:hAnsi="Open Sans" w:cs="Open Sans"/>
          <w:color w:val="333333"/>
          <w:sz w:val="16"/>
          <w:szCs w:val="16"/>
          <w:shd w:val="clear" w:color="auto" w:fill="FFFFFF"/>
        </w:rPr>
        <w:t>Team Roles Definition and Theory Explained. 2021. Belbin Team Roles Definition and Theory Explained. [ONLINE] Available at: https://www.actiondays.co.uk/team-building-blog/belbin-team-roles-definition-and-theory-explained/. [Accessed 15 October 2021].</w:t>
      </w:r>
    </w:p>
    <w:p w14:paraId="6BCC13E9" w14:textId="3F78F633" w:rsidR="00D35E0D" w:rsidRDefault="00D35E0D" w:rsidP="00C87A2F">
      <w:pPr>
        <w:tabs>
          <w:tab w:val="left" w:pos="5540"/>
        </w:tabs>
        <w:rPr>
          <w:rFonts w:ascii="Open Sans" w:hAnsi="Open Sans" w:cs="Open Sans"/>
          <w:color w:val="333333"/>
          <w:sz w:val="16"/>
          <w:szCs w:val="16"/>
          <w:shd w:val="clear" w:color="auto" w:fill="FFFFFF"/>
        </w:rPr>
      </w:pPr>
      <w:r>
        <w:rPr>
          <w:rFonts w:ascii="Open Sans" w:hAnsi="Open Sans" w:cs="Open Sans"/>
          <w:color w:val="333333"/>
          <w:sz w:val="16"/>
          <w:szCs w:val="16"/>
          <w:shd w:val="clear" w:color="auto" w:fill="FFFFFF"/>
        </w:rPr>
        <w:t xml:space="preserve">The Importance of </w:t>
      </w:r>
      <w:r w:rsidR="001D395B">
        <w:rPr>
          <w:rFonts w:ascii="Open Sans" w:hAnsi="Open Sans" w:cs="Open Sans"/>
          <w:color w:val="333333"/>
          <w:sz w:val="16"/>
          <w:szCs w:val="16"/>
          <w:shd w:val="clear" w:color="auto" w:fill="FFFFFF"/>
        </w:rPr>
        <w:t>teamwork.</w:t>
      </w:r>
      <w:r w:rsidR="009A3F1F">
        <w:rPr>
          <w:rFonts w:ascii="Open Sans" w:hAnsi="Open Sans" w:cs="Open Sans"/>
          <w:color w:val="333333"/>
          <w:sz w:val="16"/>
          <w:szCs w:val="16"/>
          <w:shd w:val="clear" w:color="auto" w:fill="FFFFFF"/>
        </w:rPr>
        <w:t xml:space="preserve"> </w:t>
      </w:r>
      <w:r w:rsidR="001D395B">
        <w:rPr>
          <w:rFonts w:ascii="Open Sans" w:hAnsi="Open Sans" w:cs="Open Sans"/>
          <w:color w:val="333333"/>
          <w:sz w:val="16"/>
          <w:szCs w:val="16"/>
          <w:shd w:val="clear" w:color="auto" w:fill="FFFFFF"/>
        </w:rPr>
        <w:t>2021.</w:t>
      </w:r>
      <w:r w:rsidR="009A3F1F">
        <w:rPr>
          <w:rFonts w:ascii="Open Sans" w:hAnsi="Open Sans" w:cs="Open Sans"/>
          <w:color w:val="333333"/>
          <w:sz w:val="16"/>
          <w:szCs w:val="16"/>
          <w:shd w:val="clear" w:color="auto" w:fill="FFFFFF"/>
        </w:rPr>
        <w:t xml:space="preserve"> [ONLINE] Available at</w:t>
      </w:r>
      <w:r w:rsidR="0087147E">
        <w:rPr>
          <w:rFonts w:ascii="Open Sans" w:hAnsi="Open Sans" w:cs="Open Sans"/>
          <w:color w:val="333333"/>
          <w:sz w:val="16"/>
          <w:szCs w:val="16"/>
          <w:shd w:val="clear" w:color="auto" w:fill="FFFFFF"/>
        </w:rPr>
        <w:t xml:space="preserve">: </w:t>
      </w:r>
      <w:r w:rsidR="00EA5107" w:rsidRPr="00EA5107">
        <w:rPr>
          <w:rFonts w:ascii="Open Sans" w:hAnsi="Open Sans" w:cs="Open Sans"/>
          <w:color w:val="333333"/>
          <w:sz w:val="16"/>
          <w:szCs w:val="16"/>
          <w:shd w:val="clear" w:color="auto" w:fill="FFFFFF"/>
        </w:rPr>
        <w:t xml:space="preserve">https://www.atlassian.com/blog/teamwork/the-importance-of-teamwork#:~:text=10%20benefits%20of%20teamwork.%201%201.%20Great%20ideas,5.%20Sharing%20the%20workload%20eases%20burnout.%20More%20items. </w:t>
      </w:r>
      <w:r w:rsidR="00705B53">
        <w:rPr>
          <w:rFonts w:ascii="Open Sans" w:hAnsi="Open Sans" w:cs="Open Sans"/>
          <w:color w:val="333333"/>
          <w:sz w:val="16"/>
          <w:szCs w:val="16"/>
          <w:shd w:val="clear" w:color="auto" w:fill="FFFFFF"/>
        </w:rPr>
        <w:t>[Accessed 15 October 2021]</w:t>
      </w:r>
      <w:r w:rsidR="003E7820">
        <w:rPr>
          <w:rFonts w:ascii="Open Sans" w:hAnsi="Open Sans" w:cs="Open Sans"/>
          <w:color w:val="333333"/>
          <w:sz w:val="16"/>
          <w:szCs w:val="16"/>
          <w:shd w:val="clear" w:color="auto" w:fill="FFFFFF"/>
        </w:rPr>
        <w:t>.</w:t>
      </w:r>
    </w:p>
    <w:p w14:paraId="69FFBD9A" w14:textId="1319B4D5" w:rsidR="00FB5A70" w:rsidRDefault="00FB5A70" w:rsidP="00887E50">
      <w:pPr>
        <w:tabs>
          <w:tab w:val="left" w:pos="5540"/>
        </w:tabs>
        <w:rPr>
          <w:rFonts w:ascii="Arial" w:hAnsi="Arial" w:cs="Arial"/>
          <w:b/>
          <w:bCs/>
        </w:rPr>
      </w:pPr>
    </w:p>
    <w:p w14:paraId="5C3B1AD5" w14:textId="628133D8" w:rsidR="00FB5A70" w:rsidRDefault="00FB5A70" w:rsidP="00887E50">
      <w:pPr>
        <w:tabs>
          <w:tab w:val="left" w:pos="5540"/>
        </w:tabs>
        <w:rPr>
          <w:rFonts w:ascii="Arial" w:hAnsi="Arial" w:cs="Arial"/>
          <w:b/>
          <w:bCs/>
        </w:rPr>
      </w:pPr>
    </w:p>
    <w:p w14:paraId="11AED6D7" w14:textId="7B74A2C2" w:rsidR="00FB5A70" w:rsidRDefault="00FB5A70" w:rsidP="00887E50">
      <w:pPr>
        <w:tabs>
          <w:tab w:val="left" w:pos="5540"/>
        </w:tabs>
        <w:rPr>
          <w:rFonts w:ascii="Arial" w:hAnsi="Arial" w:cs="Arial"/>
          <w:b/>
          <w:bCs/>
        </w:rPr>
      </w:pPr>
    </w:p>
    <w:p w14:paraId="4494F692" w14:textId="77777777" w:rsidR="00FB5A70" w:rsidRDefault="00FB5A70" w:rsidP="00887E50">
      <w:pPr>
        <w:tabs>
          <w:tab w:val="left" w:pos="5540"/>
        </w:tabs>
        <w:rPr>
          <w:rFonts w:ascii="Arial" w:hAnsi="Arial" w:cs="Arial"/>
          <w:b/>
          <w:bCs/>
        </w:rPr>
      </w:pPr>
    </w:p>
    <w:p w14:paraId="68B06F0E" w14:textId="77777777" w:rsidR="00062C28" w:rsidRDefault="00062C28" w:rsidP="00887E50">
      <w:pPr>
        <w:tabs>
          <w:tab w:val="left" w:pos="5540"/>
        </w:tabs>
        <w:rPr>
          <w:rFonts w:ascii="Helvetica" w:hAnsi="Helvetica" w:cs="Helvetica"/>
          <w:color w:val="FFFFFF"/>
          <w:sz w:val="18"/>
          <w:szCs w:val="18"/>
          <w:shd w:val="clear" w:color="auto" w:fill="000000"/>
        </w:rPr>
      </w:pPr>
    </w:p>
    <w:p w14:paraId="5F95E7D4" w14:textId="77777777" w:rsidR="002A2B66" w:rsidRPr="00887E50" w:rsidRDefault="002A2B66" w:rsidP="00887E50">
      <w:pPr>
        <w:tabs>
          <w:tab w:val="left" w:pos="5540"/>
        </w:tabs>
        <w:rPr>
          <w:rFonts w:ascii="Arial" w:hAnsi="Arial" w:cs="Arial"/>
        </w:rPr>
      </w:pPr>
    </w:p>
    <w:sectPr w:rsidR="002A2B66" w:rsidRPr="00887E50">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F11EE" w14:textId="77777777" w:rsidR="00B1119A" w:rsidRDefault="00B1119A" w:rsidP="0066627D">
      <w:pPr>
        <w:spacing w:after="0" w:line="240" w:lineRule="auto"/>
      </w:pPr>
      <w:r>
        <w:separator/>
      </w:r>
    </w:p>
  </w:endnote>
  <w:endnote w:type="continuationSeparator" w:id="0">
    <w:p w14:paraId="298917C3" w14:textId="77777777" w:rsidR="00B1119A" w:rsidRDefault="00B1119A" w:rsidP="00666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5246742"/>
      <w:docPartObj>
        <w:docPartGallery w:val="Page Numbers (Bottom of Page)"/>
        <w:docPartUnique/>
      </w:docPartObj>
    </w:sdtPr>
    <w:sdtEndPr>
      <w:rPr>
        <w:noProof/>
      </w:rPr>
    </w:sdtEndPr>
    <w:sdtContent>
      <w:p w14:paraId="7908ABAC" w14:textId="3B60F1B0" w:rsidR="00955B04" w:rsidRDefault="00955B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56699C" w14:textId="77777777" w:rsidR="00955B04" w:rsidRDefault="00955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0CA65" w14:textId="77777777" w:rsidR="00B1119A" w:rsidRDefault="00B1119A" w:rsidP="0066627D">
      <w:pPr>
        <w:spacing w:after="0" w:line="240" w:lineRule="auto"/>
      </w:pPr>
      <w:r>
        <w:separator/>
      </w:r>
    </w:p>
  </w:footnote>
  <w:footnote w:type="continuationSeparator" w:id="0">
    <w:p w14:paraId="45445D54" w14:textId="77777777" w:rsidR="00B1119A" w:rsidRDefault="00B1119A" w:rsidP="006662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D44"/>
    <w:rsid w:val="0000004F"/>
    <w:rsid w:val="00020897"/>
    <w:rsid w:val="00020F71"/>
    <w:rsid w:val="00030071"/>
    <w:rsid w:val="000303E5"/>
    <w:rsid w:val="00033631"/>
    <w:rsid w:val="000371A1"/>
    <w:rsid w:val="00037E36"/>
    <w:rsid w:val="00040756"/>
    <w:rsid w:val="00042DC6"/>
    <w:rsid w:val="000522FA"/>
    <w:rsid w:val="00061C1D"/>
    <w:rsid w:val="000620D8"/>
    <w:rsid w:val="00062C28"/>
    <w:rsid w:val="00067913"/>
    <w:rsid w:val="000724C1"/>
    <w:rsid w:val="0007528F"/>
    <w:rsid w:val="00075E2F"/>
    <w:rsid w:val="00090866"/>
    <w:rsid w:val="000916FE"/>
    <w:rsid w:val="00095DFF"/>
    <w:rsid w:val="000A2263"/>
    <w:rsid w:val="000A4017"/>
    <w:rsid w:val="000A5849"/>
    <w:rsid w:val="000B18A3"/>
    <w:rsid w:val="000B30A0"/>
    <w:rsid w:val="000B4813"/>
    <w:rsid w:val="000B6163"/>
    <w:rsid w:val="000B7273"/>
    <w:rsid w:val="000C038A"/>
    <w:rsid w:val="000D01CC"/>
    <w:rsid w:val="000D13A6"/>
    <w:rsid w:val="000D57A8"/>
    <w:rsid w:val="000D6890"/>
    <w:rsid w:val="000E695B"/>
    <w:rsid w:val="000F3E68"/>
    <w:rsid w:val="00110A0A"/>
    <w:rsid w:val="00112DED"/>
    <w:rsid w:val="001156C5"/>
    <w:rsid w:val="00122C97"/>
    <w:rsid w:val="00125835"/>
    <w:rsid w:val="00132075"/>
    <w:rsid w:val="0013237F"/>
    <w:rsid w:val="00150952"/>
    <w:rsid w:val="00155EDE"/>
    <w:rsid w:val="001579D9"/>
    <w:rsid w:val="00162E0A"/>
    <w:rsid w:val="00163413"/>
    <w:rsid w:val="00184CBF"/>
    <w:rsid w:val="001941E7"/>
    <w:rsid w:val="00194BFC"/>
    <w:rsid w:val="001A10EB"/>
    <w:rsid w:val="001A22EB"/>
    <w:rsid w:val="001B17C5"/>
    <w:rsid w:val="001B6B22"/>
    <w:rsid w:val="001C5343"/>
    <w:rsid w:val="001D395B"/>
    <w:rsid w:val="001D575F"/>
    <w:rsid w:val="001D7301"/>
    <w:rsid w:val="001D750C"/>
    <w:rsid w:val="001D7A60"/>
    <w:rsid w:val="001E5A79"/>
    <w:rsid w:val="001E6365"/>
    <w:rsid w:val="00207F8D"/>
    <w:rsid w:val="002135E1"/>
    <w:rsid w:val="002152F9"/>
    <w:rsid w:val="002245EF"/>
    <w:rsid w:val="00231A3F"/>
    <w:rsid w:val="00231F45"/>
    <w:rsid w:val="0023277A"/>
    <w:rsid w:val="00237738"/>
    <w:rsid w:val="00246F5D"/>
    <w:rsid w:val="00253686"/>
    <w:rsid w:val="00261CF9"/>
    <w:rsid w:val="002620FF"/>
    <w:rsid w:val="00262B76"/>
    <w:rsid w:val="002638CE"/>
    <w:rsid w:val="002661FD"/>
    <w:rsid w:val="00280C1D"/>
    <w:rsid w:val="00281D78"/>
    <w:rsid w:val="00292585"/>
    <w:rsid w:val="00294553"/>
    <w:rsid w:val="002A2B66"/>
    <w:rsid w:val="002A3564"/>
    <w:rsid w:val="002B1F4B"/>
    <w:rsid w:val="002B5706"/>
    <w:rsid w:val="002C5CB7"/>
    <w:rsid w:val="002C74D1"/>
    <w:rsid w:val="002D441E"/>
    <w:rsid w:val="002D573D"/>
    <w:rsid w:val="002D5AF4"/>
    <w:rsid w:val="002D6496"/>
    <w:rsid w:val="002E388A"/>
    <w:rsid w:val="002F0000"/>
    <w:rsid w:val="002F08BC"/>
    <w:rsid w:val="002F27D3"/>
    <w:rsid w:val="002F439F"/>
    <w:rsid w:val="002F5388"/>
    <w:rsid w:val="00302191"/>
    <w:rsid w:val="00302746"/>
    <w:rsid w:val="00302B41"/>
    <w:rsid w:val="00302C0E"/>
    <w:rsid w:val="00303F40"/>
    <w:rsid w:val="00304DDD"/>
    <w:rsid w:val="00311180"/>
    <w:rsid w:val="00312EAF"/>
    <w:rsid w:val="00316837"/>
    <w:rsid w:val="00320FA2"/>
    <w:rsid w:val="003317C2"/>
    <w:rsid w:val="00333E4C"/>
    <w:rsid w:val="003359E6"/>
    <w:rsid w:val="0034123C"/>
    <w:rsid w:val="0034266B"/>
    <w:rsid w:val="0034486C"/>
    <w:rsid w:val="00344BCE"/>
    <w:rsid w:val="00345C37"/>
    <w:rsid w:val="00350038"/>
    <w:rsid w:val="00351B19"/>
    <w:rsid w:val="00351F0F"/>
    <w:rsid w:val="003545D6"/>
    <w:rsid w:val="00354F5E"/>
    <w:rsid w:val="003562AA"/>
    <w:rsid w:val="0036144D"/>
    <w:rsid w:val="00363937"/>
    <w:rsid w:val="00380185"/>
    <w:rsid w:val="0038106A"/>
    <w:rsid w:val="00383847"/>
    <w:rsid w:val="00385305"/>
    <w:rsid w:val="00390B24"/>
    <w:rsid w:val="003920A5"/>
    <w:rsid w:val="003937AB"/>
    <w:rsid w:val="00395EB9"/>
    <w:rsid w:val="003B2807"/>
    <w:rsid w:val="003B739B"/>
    <w:rsid w:val="003C0FA9"/>
    <w:rsid w:val="003C1184"/>
    <w:rsid w:val="003C3F90"/>
    <w:rsid w:val="003D2977"/>
    <w:rsid w:val="003D7D9B"/>
    <w:rsid w:val="003E7820"/>
    <w:rsid w:val="003F0DCE"/>
    <w:rsid w:val="003F10A7"/>
    <w:rsid w:val="003F6824"/>
    <w:rsid w:val="003F70D3"/>
    <w:rsid w:val="00404E3D"/>
    <w:rsid w:val="00405252"/>
    <w:rsid w:val="00406D0A"/>
    <w:rsid w:val="00406DD6"/>
    <w:rsid w:val="00407602"/>
    <w:rsid w:val="0040771D"/>
    <w:rsid w:val="004134B2"/>
    <w:rsid w:val="004206CE"/>
    <w:rsid w:val="00427339"/>
    <w:rsid w:val="004318EF"/>
    <w:rsid w:val="00436D80"/>
    <w:rsid w:val="00436DFD"/>
    <w:rsid w:val="004370D6"/>
    <w:rsid w:val="004401F8"/>
    <w:rsid w:val="00444FA3"/>
    <w:rsid w:val="00445187"/>
    <w:rsid w:val="00450ACC"/>
    <w:rsid w:val="00452D95"/>
    <w:rsid w:val="004618BF"/>
    <w:rsid w:val="00466509"/>
    <w:rsid w:val="00467583"/>
    <w:rsid w:val="004735F5"/>
    <w:rsid w:val="00475B2E"/>
    <w:rsid w:val="0047697B"/>
    <w:rsid w:val="0048285C"/>
    <w:rsid w:val="00494F15"/>
    <w:rsid w:val="00495605"/>
    <w:rsid w:val="00495F3C"/>
    <w:rsid w:val="00497703"/>
    <w:rsid w:val="004A04C6"/>
    <w:rsid w:val="004A3C80"/>
    <w:rsid w:val="004A6C3C"/>
    <w:rsid w:val="004B25A9"/>
    <w:rsid w:val="004B5699"/>
    <w:rsid w:val="004B6983"/>
    <w:rsid w:val="004C0E6F"/>
    <w:rsid w:val="004C6D70"/>
    <w:rsid w:val="004E126C"/>
    <w:rsid w:val="004F0C6A"/>
    <w:rsid w:val="004F6AAF"/>
    <w:rsid w:val="005002B6"/>
    <w:rsid w:val="00501647"/>
    <w:rsid w:val="00501994"/>
    <w:rsid w:val="00512D7C"/>
    <w:rsid w:val="00512E09"/>
    <w:rsid w:val="005147F8"/>
    <w:rsid w:val="0051542C"/>
    <w:rsid w:val="00516513"/>
    <w:rsid w:val="005240DA"/>
    <w:rsid w:val="00537ABD"/>
    <w:rsid w:val="00537E9B"/>
    <w:rsid w:val="00543976"/>
    <w:rsid w:val="00556B91"/>
    <w:rsid w:val="0056140F"/>
    <w:rsid w:val="0056332E"/>
    <w:rsid w:val="00577F0F"/>
    <w:rsid w:val="00582B2F"/>
    <w:rsid w:val="00586AF3"/>
    <w:rsid w:val="005A1356"/>
    <w:rsid w:val="005A3750"/>
    <w:rsid w:val="005A3D4C"/>
    <w:rsid w:val="005A577F"/>
    <w:rsid w:val="005B17F9"/>
    <w:rsid w:val="005B1D2D"/>
    <w:rsid w:val="005B7A2A"/>
    <w:rsid w:val="005C22F6"/>
    <w:rsid w:val="005C315F"/>
    <w:rsid w:val="005C3B7B"/>
    <w:rsid w:val="005C5D80"/>
    <w:rsid w:val="005D0B26"/>
    <w:rsid w:val="005D3118"/>
    <w:rsid w:val="005E4D1D"/>
    <w:rsid w:val="005E5E7B"/>
    <w:rsid w:val="005E7098"/>
    <w:rsid w:val="005F3B1B"/>
    <w:rsid w:val="005F469F"/>
    <w:rsid w:val="0060058F"/>
    <w:rsid w:val="00606E09"/>
    <w:rsid w:val="00607272"/>
    <w:rsid w:val="006074B0"/>
    <w:rsid w:val="00611B48"/>
    <w:rsid w:val="00622A71"/>
    <w:rsid w:val="00623047"/>
    <w:rsid w:val="00624600"/>
    <w:rsid w:val="0063050B"/>
    <w:rsid w:val="00632FD3"/>
    <w:rsid w:val="0064160D"/>
    <w:rsid w:val="00641D89"/>
    <w:rsid w:val="00643764"/>
    <w:rsid w:val="006451C0"/>
    <w:rsid w:val="006565F2"/>
    <w:rsid w:val="0065687B"/>
    <w:rsid w:val="0066627D"/>
    <w:rsid w:val="0067109B"/>
    <w:rsid w:val="00675D2F"/>
    <w:rsid w:val="00676A22"/>
    <w:rsid w:val="0068151A"/>
    <w:rsid w:val="00681BFF"/>
    <w:rsid w:val="00685BD0"/>
    <w:rsid w:val="0069251F"/>
    <w:rsid w:val="006A345F"/>
    <w:rsid w:val="006B1562"/>
    <w:rsid w:val="006B1FA8"/>
    <w:rsid w:val="006C076A"/>
    <w:rsid w:val="006C2A0D"/>
    <w:rsid w:val="006C2F3E"/>
    <w:rsid w:val="006C4EE7"/>
    <w:rsid w:val="006D0B34"/>
    <w:rsid w:val="006D102F"/>
    <w:rsid w:val="006D5304"/>
    <w:rsid w:val="006D648C"/>
    <w:rsid w:val="006E5BF2"/>
    <w:rsid w:val="006F0223"/>
    <w:rsid w:val="006F7B18"/>
    <w:rsid w:val="0070581E"/>
    <w:rsid w:val="00705B53"/>
    <w:rsid w:val="00705EFD"/>
    <w:rsid w:val="00710F9A"/>
    <w:rsid w:val="00714023"/>
    <w:rsid w:val="007307D6"/>
    <w:rsid w:val="0073676B"/>
    <w:rsid w:val="007524A2"/>
    <w:rsid w:val="00752F55"/>
    <w:rsid w:val="0075543E"/>
    <w:rsid w:val="007672D5"/>
    <w:rsid w:val="00771D9B"/>
    <w:rsid w:val="007744FB"/>
    <w:rsid w:val="00777265"/>
    <w:rsid w:val="00787F2A"/>
    <w:rsid w:val="00793B2E"/>
    <w:rsid w:val="00794642"/>
    <w:rsid w:val="007A13AA"/>
    <w:rsid w:val="007A3A67"/>
    <w:rsid w:val="007A4628"/>
    <w:rsid w:val="007B5B83"/>
    <w:rsid w:val="007C1409"/>
    <w:rsid w:val="007C2DA0"/>
    <w:rsid w:val="007C798D"/>
    <w:rsid w:val="007D5255"/>
    <w:rsid w:val="007D75E4"/>
    <w:rsid w:val="007E555C"/>
    <w:rsid w:val="007E6823"/>
    <w:rsid w:val="007F0517"/>
    <w:rsid w:val="007F1000"/>
    <w:rsid w:val="007F3B90"/>
    <w:rsid w:val="007F3CE7"/>
    <w:rsid w:val="00800739"/>
    <w:rsid w:val="00804CC1"/>
    <w:rsid w:val="00806634"/>
    <w:rsid w:val="00806F39"/>
    <w:rsid w:val="00807C73"/>
    <w:rsid w:val="00811810"/>
    <w:rsid w:val="00820647"/>
    <w:rsid w:val="00826D41"/>
    <w:rsid w:val="00832AFA"/>
    <w:rsid w:val="008360CF"/>
    <w:rsid w:val="008526B8"/>
    <w:rsid w:val="00862EAD"/>
    <w:rsid w:val="00866C05"/>
    <w:rsid w:val="0087147E"/>
    <w:rsid w:val="00871A6B"/>
    <w:rsid w:val="00883391"/>
    <w:rsid w:val="00885708"/>
    <w:rsid w:val="00887E50"/>
    <w:rsid w:val="0089206B"/>
    <w:rsid w:val="00897A19"/>
    <w:rsid w:val="008A4455"/>
    <w:rsid w:val="008A4DE9"/>
    <w:rsid w:val="008B3E88"/>
    <w:rsid w:val="008B59A5"/>
    <w:rsid w:val="008B7E16"/>
    <w:rsid w:val="008C1E71"/>
    <w:rsid w:val="008D3224"/>
    <w:rsid w:val="008D5496"/>
    <w:rsid w:val="008D7290"/>
    <w:rsid w:val="008E02E7"/>
    <w:rsid w:val="008E173F"/>
    <w:rsid w:val="008F1954"/>
    <w:rsid w:val="008F3C5E"/>
    <w:rsid w:val="008F5DB9"/>
    <w:rsid w:val="00905DBF"/>
    <w:rsid w:val="0091632E"/>
    <w:rsid w:val="00921ECF"/>
    <w:rsid w:val="0092305E"/>
    <w:rsid w:val="009232FD"/>
    <w:rsid w:val="00924B1C"/>
    <w:rsid w:val="00924F96"/>
    <w:rsid w:val="00926038"/>
    <w:rsid w:val="00930719"/>
    <w:rsid w:val="00930748"/>
    <w:rsid w:val="00932AED"/>
    <w:rsid w:val="00932F1B"/>
    <w:rsid w:val="00933F49"/>
    <w:rsid w:val="00943013"/>
    <w:rsid w:val="00943076"/>
    <w:rsid w:val="00952ED2"/>
    <w:rsid w:val="00955B04"/>
    <w:rsid w:val="00962D91"/>
    <w:rsid w:val="0096787E"/>
    <w:rsid w:val="009700A1"/>
    <w:rsid w:val="00976910"/>
    <w:rsid w:val="009821FF"/>
    <w:rsid w:val="00983CF6"/>
    <w:rsid w:val="00984C77"/>
    <w:rsid w:val="00987403"/>
    <w:rsid w:val="00992444"/>
    <w:rsid w:val="00992643"/>
    <w:rsid w:val="00993C04"/>
    <w:rsid w:val="009941ED"/>
    <w:rsid w:val="0099690D"/>
    <w:rsid w:val="009A22BC"/>
    <w:rsid w:val="009A2358"/>
    <w:rsid w:val="009A3F1F"/>
    <w:rsid w:val="009A79C2"/>
    <w:rsid w:val="009A7B80"/>
    <w:rsid w:val="009B1F14"/>
    <w:rsid w:val="009C1346"/>
    <w:rsid w:val="009C3A6D"/>
    <w:rsid w:val="009C6F84"/>
    <w:rsid w:val="009D2419"/>
    <w:rsid w:val="009D2BFC"/>
    <w:rsid w:val="009D7DCB"/>
    <w:rsid w:val="009E1245"/>
    <w:rsid w:val="009E6AF9"/>
    <w:rsid w:val="009F273E"/>
    <w:rsid w:val="009F4E63"/>
    <w:rsid w:val="00A00DA5"/>
    <w:rsid w:val="00A01DAD"/>
    <w:rsid w:val="00A022D8"/>
    <w:rsid w:val="00A069F0"/>
    <w:rsid w:val="00A0781A"/>
    <w:rsid w:val="00A10BF9"/>
    <w:rsid w:val="00A12559"/>
    <w:rsid w:val="00A16B92"/>
    <w:rsid w:val="00A26492"/>
    <w:rsid w:val="00A27825"/>
    <w:rsid w:val="00A4109E"/>
    <w:rsid w:val="00A416DB"/>
    <w:rsid w:val="00A454C7"/>
    <w:rsid w:val="00A46E56"/>
    <w:rsid w:val="00A52DBE"/>
    <w:rsid w:val="00A54F58"/>
    <w:rsid w:val="00A56947"/>
    <w:rsid w:val="00A57A8C"/>
    <w:rsid w:val="00A724BD"/>
    <w:rsid w:val="00A75056"/>
    <w:rsid w:val="00A81EC6"/>
    <w:rsid w:val="00A82A81"/>
    <w:rsid w:val="00A93CD0"/>
    <w:rsid w:val="00A969B6"/>
    <w:rsid w:val="00AA08B7"/>
    <w:rsid w:val="00AA438F"/>
    <w:rsid w:val="00AB1C96"/>
    <w:rsid w:val="00AB52EB"/>
    <w:rsid w:val="00AC1C57"/>
    <w:rsid w:val="00AC1E28"/>
    <w:rsid w:val="00AD04AF"/>
    <w:rsid w:val="00AD3B87"/>
    <w:rsid w:val="00AD4F26"/>
    <w:rsid w:val="00AE2DF0"/>
    <w:rsid w:val="00AE696D"/>
    <w:rsid w:val="00AF0752"/>
    <w:rsid w:val="00AF1083"/>
    <w:rsid w:val="00AF33F9"/>
    <w:rsid w:val="00AF45E9"/>
    <w:rsid w:val="00AF4E17"/>
    <w:rsid w:val="00B0747F"/>
    <w:rsid w:val="00B1119A"/>
    <w:rsid w:val="00B164CF"/>
    <w:rsid w:val="00B226BA"/>
    <w:rsid w:val="00B248CF"/>
    <w:rsid w:val="00B321B5"/>
    <w:rsid w:val="00B33FCA"/>
    <w:rsid w:val="00B34C1C"/>
    <w:rsid w:val="00B368EE"/>
    <w:rsid w:val="00B3791C"/>
    <w:rsid w:val="00B4189C"/>
    <w:rsid w:val="00B4429F"/>
    <w:rsid w:val="00B50416"/>
    <w:rsid w:val="00B525C8"/>
    <w:rsid w:val="00B544F5"/>
    <w:rsid w:val="00B565EF"/>
    <w:rsid w:val="00B607AF"/>
    <w:rsid w:val="00B64E16"/>
    <w:rsid w:val="00B66F79"/>
    <w:rsid w:val="00B73115"/>
    <w:rsid w:val="00B7323D"/>
    <w:rsid w:val="00B736A6"/>
    <w:rsid w:val="00B83EF8"/>
    <w:rsid w:val="00B83F22"/>
    <w:rsid w:val="00B8444A"/>
    <w:rsid w:val="00B921A0"/>
    <w:rsid w:val="00B974FD"/>
    <w:rsid w:val="00B97B59"/>
    <w:rsid w:val="00BA169B"/>
    <w:rsid w:val="00BA65A6"/>
    <w:rsid w:val="00BB7195"/>
    <w:rsid w:val="00BD19DE"/>
    <w:rsid w:val="00BD5BFC"/>
    <w:rsid w:val="00BE080D"/>
    <w:rsid w:val="00BE2366"/>
    <w:rsid w:val="00BE3620"/>
    <w:rsid w:val="00BF0B88"/>
    <w:rsid w:val="00BF4441"/>
    <w:rsid w:val="00C0527A"/>
    <w:rsid w:val="00C24361"/>
    <w:rsid w:val="00C251FD"/>
    <w:rsid w:val="00C25DE2"/>
    <w:rsid w:val="00C26A3E"/>
    <w:rsid w:val="00C30B7D"/>
    <w:rsid w:val="00C31E3A"/>
    <w:rsid w:val="00C411AC"/>
    <w:rsid w:val="00C46AED"/>
    <w:rsid w:val="00C60618"/>
    <w:rsid w:val="00C60FD5"/>
    <w:rsid w:val="00C61660"/>
    <w:rsid w:val="00C71F60"/>
    <w:rsid w:val="00C72BD6"/>
    <w:rsid w:val="00C75160"/>
    <w:rsid w:val="00C8023B"/>
    <w:rsid w:val="00C81459"/>
    <w:rsid w:val="00C8255E"/>
    <w:rsid w:val="00C82D44"/>
    <w:rsid w:val="00C83361"/>
    <w:rsid w:val="00C87A2F"/>
    <w:rsid w:val="00C9219C"/>
    <w:rsid w:val="00C950B7"/>
    <w:rsid w:val="00C9764F"/>
    <w:rsid w:val="00CA5791"/>
    <w:rsid w:val="00CB0970"/>
    <w:rsid w:val="00CC060A"/>
    <w:rsid w:val="00CC1CD4"/>
    <w:rsid w:val="00CC7F25"/>
    <w:rsid w:val="00CD18B7"/>
    <w:rsid w:val="00CE1DD4"/>
    <w:rsid w:val="00CF21C6"/>
    <w:rsid w:val="00CF7548"/>
    <w:rsid w:val="00D14074"/>
    <w:rsid w:val="00D1790D"/>
    <w:rsid w:val="00D21629"/>
    <w:rsid w:val="00D22CD6"/>
    <w:rsid w:val="00D268B3"/>
    <w:rsid w:val="00D3217A"/>
    <w:rsid w:val="00D35E0D"/>
    <w:rsid w:val="00D3642E"/>
    <w:rsid w:val="00D36C5B"/>
    <w:rsid w:val="00D440EB"/>
    <w:rsid w:val="00D45327"/>
    <w:rsid w:val="00D51188"/>
    <w:rsid w:val="00D67D50"/>
    <w:rsid w:val="00D758A8"/>
    <w:rsid w:val="00D813CD"/>
    <w:rsid w:val="00D81D83"/>
    <w:rsid w:val="00D950DA"/>
    <w:rsid w:val="00D954DA"/>
    <w:rsid w:val="00DA1386"/>
    <w:rsid w:val="00DA2FDE"/>
    <w:rsid w:val="00DA3F04"/>
    <w:rsid w:val="00DC1588"/>
    <w:rsid w:val="00DF0456"/>
    <w:rsid w:val="00DF13DC"/>
    <w:rsid w:val="00DF3A32"/>
    <w:rsid w:val="00DF5971"/>
    <w:rsid w:val="00E06338"/>
    <w:rsid w:val="00E06BE5"/>
    <w:rsid w:val="00E12993"/>
    <w:rsid w:val="00E142E9"/>
    <w:rsid w:val="00E20227"/>
    <w:rsid w:val="00E213B8"/>
    <w:rsid w:val="00E24600"/>
    <w:rsid w:val="00E2466C"/>
    <w:rsid w:val="00E31136"/>
    <w:rsid w:val="00E32AA2"/>
    <w:rsid w:val="00E3378B"/>
    <w:rsid w:val="00E36C86"/>
    <w:rsid w:val="00E41E10"/>
    <w:rsid w:val="00E45EA9"/>
    <w:rsid w:val="00E45F8D"/>
    <w:rsid w:val="00E57FD8"/>
    <w:rsid w:val="00E71FD4"/>
    <w:rsid w:val="00E77D38"/>
    <w:rsid w:val="00E865F1"/>
    <w:rsid w:val="00E872EB"/>
    <w:rsid w:val="00E90FDE"/>
    <w:rsid w:val="00E939DB"/>
    <w:rsid w:val="00E94619"/>
    <w:rsid w:val="00E967D9"/>
    <w:rsid w:val="00E9774D"/>
    <w:rsid w:val="00EA5107"/>
    <w:rsid w:val="00EB5378"/>
    <w:rsid w:val="00EC0798"/>
    <w:rsid w:val="00EC2E2C"/>
    <w:rsid w:val="00EC764A"/>
    <w:rsid w:val="00ED031B"/>
    <w:rsid w:val="00ED54F0"/>
    <w:rsid w:val="00EE5438"/>
    <w:rsid w:val="00EF05E9"/>
    <w:rsid w:val="00F10EC5"/>
    <w:rsid w:val="00F1368C"/>
    <w:rsid w:val="00F1660D"/>
    <w:rsid w:val="00F25000"/>
    <w:rsid w:val="00F304F8"/>
    <w:rsid w:val="00F31A15"/>
    <w:rsid w:val="00F325AE"/>
    <w:rsid w:val="00F3308C"/>
    <w:rsid w:val="00F36452"/>
    <w:rsid w:val="00F43312"/>
    <w:rsid w:val="00F46A5C"/>
    <w:rsid w:val="00F52D44"/>
    <w:rsid w:val="00F548A2"/>
    <w:rsid w:val="00F62E59"/>
    <w:rsid w:val="00F65209"/>
    <w:rsid w:val="00F7194E"/>
    <w:rsid w:val="00F74E64"/>
    <w:rsid w:val="00F8211A"/>
    <w:rsid w:val="00F84538"/>
    <w:rsid w:val="00F84D05"/>
    <w:rsid w:val="00F90697"/>
    <w:rsid w:val="00F93363"/>
    <w:rsid w:val="00F95110"/>
    <w:rsid w:val="00FA2B8B"/>
    <w:rsid w:val="00FA3866"/>
    <w:rsid w:val="00FA6412"/>
    <w:rsid w:val="00FB030D"/>
    <w:rsid w:val="00FB3B79"/>
    <w:rsid w:val="00FB5A70"/>
    <w:rsid w:val="00FD083E"/>
    <w:rsid w:val="00FD34BD"/>
    <w:rsid w:val="00FE67BD"/>
    <w:rsid w:val="00FF0539"/>
    <w:rsid w:val="00FF0C93"/>
    <w:rsid w:val="00FF16FE"/>
    <w:rsid w:val="00FF7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F4AB9"/>
  <w15:chartTrackingRefBased/>
  <w15:docId w15:val="{BB42B90B-5494-4857-A9EE-DF877FAB1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8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3C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06B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2D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D4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D08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083E"/>
    <w:pPr>
      <w:outlineLvl w:val="9"/>
    </w:pPr>
    <w:rPr>
      <w:lang w:val="en-US"/>
    </w:rPr>
  </w:style>
  <w:style w:type="paragraph" w:styleId="TOC2">
    <w:name w:val="toc 2"/>
    <w:basedOn w:val="Normal"/>
    <w:next w:val="Normal"/>
    <w:autoRedefine/>
    <w:uiPriority w:val="39"/>
    <w:unhideWhenUsed/>
    <w:rsid w:val="00C30B7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30B7D"/>
    <w:pPr>
      <w:spacing w:after="100"/>
    </w:pPr>
    <w:rPr>
      <w:rFonts w:eastAsiaTheme="minorEastAsia" w:cs="Times New Roman"/>
      <w:lang w:val="en-US"/>
    </w:rPr>
  </w:style>
  <w:style w:type="paragraph" w:styleId="TOC3">
    <w:name w:val="toc 3"/>
    <w:basedOn w:val="Normal"/>
    <w:next w:val="Normal"/>
    <w:autoRedefine/>
    <w:uiPriority w:val="39"/>
    <w:unhideWhenUsed/>
    <w:rsid w:val="00C30B7D"/>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4A3C8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F0752"/>
    <w:rPr>
      <w:color w:val="0000FF"/>
      <w:u w:val="single"/>
    </w:rPr>
  </w:style>
  <w:style w:type="paragraph" w:styleId="Footer">
    <w:name w:val="footer"/>
    <w:basedOn w:val="Normal"/>
    <w:link w:val="FooterChar"/>
    <w:uiPriority w:val="99"/>
    <w:unhideWhenUsed/>
    <w:rsid w:val="006074B0"/>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6074B0"/>
    <w:rPr>
      <w:rFonts w:eastAsiaTheme="minorEastAsia" w:cs="Times New Roman"/>
      <w:lang w:val="en-US"/>
    </w:rPr>
  </w:style>
  <w:style w:type="paragraph" w:styleId="Header">
    <w:name w:val="header"/>
    <w:basedOn w:val="Normal"/>
    <w:link w:val="HeaderChar"/>
    <w:uiPriority w:val="99"/>
    <w:unhideWhenUsed/>
    <w:rsid w:val="00955B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B04"/>
  </w:style>
  <w:style w:type="character" w:customStyle="1" w:styleId="Heading3Char">
    <w:name w:val="Heading 3 Char"/>
    <w:basedOn w:val="DefaultParagraphFont"/>
    <w:link w:val="Heading3"/>
    <w:uiPriority w:val="9"/>
    <w:rsid w:val="00E06BE5"/>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933F49"/>
    <w:rPr>
      <w:i/>
      <w:iCs/>
    </w:rPr>
  </w:style>
  <w:style w:type="character" w:styleId="UnresolvedMention">
    <w:name w:val="Unresolved Mention"/>
    <w:basedOn w:val="DefaultParagraphFont"/>
    <w:uiPriority w:val="99"/>
    <w:semiHidden/>
    <w:unhideWhenUsed/>
    <w:rsid w:val="00062C28"/>
    <w:rPr>
      <w:color w:val="605E5C"/>
      <w:shd w:val="clear" w:color="auto" w:fill="E1DFDD"/>
    </w:rPr>
  </w:style>
  <w:style w:type="paragraph" w:styleId="Caption">
    <w:name w:val="caption"/>
    <w:basedOn w:val="Normal"/>
    <w:next w:val="Normal"/>
    <w:uiPriority w:val="35"/>
    <w:unhideWhenUsed/>
    <w:qFormat/>
    <w:rsid w:val="005B17F9"/>
    <w:pPr>
      <w:spacing w:after="200" w:line="240" w:lineRule="auto"/>
    </w:pPr>
    <w:rPr>
      <w:i/>
      <w:iCs/>
      <w:color w:val="44546A" w:themeColor="text2"/>
      <w:sz w:val="18"/>
      <w:szCs w:val="18"/>
    </w:rPr>
  </w:style>
  <w:style w:type="paragraph" w:styleId="NormalWeb">
    <w:name w:val="Normal (Web)"/>
    <w:basedOn w:val="Normal"/>
    <w:uiPriority w:val="99"/>
    <w:semiHidden/>
    <w:unhideWhenUsed/>
    <w:rsid w:val="00E246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B03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65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customXml" Target="../customXml/item3.xml"/><Relationship Id="rId21" Type="http://schemas.openxmlformats.org/officeDocument/2006/relationships/diagramQuickStyle" Target="diagrams/quickStyle3.xm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5" Type="http://schemas.openxmlformats.org/officeDocument/2006/relationships/settings" Target="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fontTable" Target="fontTable.xml"/><Relationship Id="rId8"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254C7A-536D-4960-AD30-10B182C0C553}" type="doc">
      <dgm:prSet loTypeId="urn:microsoft.com/office/officeart/2005/8/layout/cycle6" loCatId="relationship" qsTypeId="urn:microsoft.com/office/officeart/2005/8/quickstyle/simple1" qsCatId="simple" csTypeId="urn:microsoft.com/office/officeart/2005/8/colors/accent1_2" csCatId="accent1" phldr="1"/>
      <dgm:spPr/>
      <dgm:t>
        <a:bodyPr/>
        <a:lstStyle/>
        <a:p>
          <a:endParaRPr lang="en-GB"/>
        </a:p>
      </dgm:t>
    </dgm:pt>
    <dgm:pt modelId="{97729C54-8720-4C91-A4F1-304F876B5251}">
      <dgm:prSet phldrT="[Text]">
        <dgm:style>
          <a:lnRef idx="1">
            <a:schemeClr val="accent2"/>
          </a:lnRef>
          <a:fillRef idx="2">
            <a:schemeClr val="accent2"/>
          </a:fillRef>
          <a:effectRef idx="1">
            <a:schemeClr val="accent2"/>
          </a:effectRef>
          <a:fontRef idx="minor">
            <a:schemeClr val="dk1"/>
          </a:fontRef>
        </dgm:style>
      </dgm:prSet>
      <dgm:spPr/>
      <dgm:t>
        <a:bodyPr/>
        <a:lstStyle/>
        <a:p>
          <a:r>
            <a:rPr lang="en-GB"/>
            <a:t>Forming</a:t>
          </a:r>
        </a:p>
      </dgm:t>
    </dgm:pt>
    <dgm:pt modelId="{EC54B971-57A2-4CD7-B9A3-0D10F8C5EDFB}" type="parTrans" cxnId="{EADC4ACB-5839-4AD7-9295-2A02B8BF0D10}">
      <dgm:prSet/>
      <dgm:spPr/>
      <dgm:t>
        <a:bodyPr/>
        <a:lstStyle/>
        <a:p>
          <a:endParaRPr lang="en-GB"/>
        </a:p>
      </dgm:t>
    </dgm:pt>
    <dgm:pt modelId="{731BF54F-62E1-494E-961E-05861F367B40}" type="sibTrans" cxnId="{EADC4ACB-5839-4AD7-9295-2A02B8BF0D10}">
      <dgm:prSet/>
      <dgm:spPr/>
      <dgm:t>
        <a:bodyPr/>
        <a:lstStyle/>
        <a:p>
          <a:endParaRPr lang="en-GB"/>
        </a:p>
      </dgm:t>
    </dgm:pt>
    <dgm:pt modelId="{1D01CA91-16AA-4AC1-8070-8E5FDD8DC83A}">
      <dgm:prSet phldrT="[Text]">
        <dgm:style>
          <a:lnRef idx="3">
            <a:schemeClr val="lt1"/>
          </a:lnRef>
          <a:fillRef idx="1">
            <a:schemeClr val="accent4"/>
          </a:fillRef>
          <a:effectRef idx="1">
            <a:schemeClr val="accent4"/>
          </a:effectRef>
          <a:fontRef idx="minor">
            <a:schemeClr val="lt1"/>
          </a:fontRef>
        </dgm:style>
      </dgm:prSet>
      <dgm:spPr/>
      <dgm:t>
        <a:bodyPr/>
        <a:lstStyle/>
        <a:p>
          <a:r>
            <a:rPr lang="en-GB"/>
            <a:t>Storming</a:t>
          </a:r>
        </a:p>
      </dgm:t>
    </dgm:pt>
    <dgm:pt modelId="{105353F4-8613-4715-B4DC-9180CAD583B9}" type="parTrans" cxnId="{42ADA5F4-C88A-4B5F-9C8C-096410586D11}">
      <dgm:prSet/>
      <dgm:spPr/>
      <dgm:t>
        <a:bodyPr/>
        <a:lstStyle/>
        <a:p>
          <a:endParaRPr lang="en-GB"/>
        </a:p>
      </dgm:t>
    </dgm:pt>
    <dgm:pt modelId="{C8A48C75-AB36-46F3-BC16-8602586B54D4}" type="sibTrans" cxnId="{42ADA5F4-C88A-4B5F-9C8C-096410586D11}">
      <dgm:prSet/>
      <dgm:spPr/>
      <dgm:t>
        <a:bodyPr/>
        <a:lstStyle/>
        <a:p>
          <a:endParaRPr lang="en-GB"/>
        </a:p>
      </dgm:t>
    </dgm:pt>
    <dgm:pt modelId="{17211232-46C3-4FCE-A7E0-36E559FDD50E}">
      <dgm:prSet phldrT="[Text]">
        <dgm:style>
          <a:lnRef idx="3">
            <a:schemeClr val="lt1"/>
          </a:lnRef>
          <a:fillRef idx="1">
            <a:schemeClr val="accent6"/>
          </a:fillRef>
          <a:effectRef idx="1">
            <a:schemeClr val="accent6"/>
          </a:effectRef>
          <a:fontRef idx="minor">
            <a:schemeClr val="lt1"/>
          </a:fontRef>
        </dgm:style>
      </dgm:prSet>
      <dgm:spPr/>
      <dgm:t>
        <a:bodyPr/>
        <a:lstStyle/>
        <a:p>
          <a:r>
            <a:rPr lang="en-GB"/>
            <a:t>Norming</a:t>
          </a:r>
        </a:p>
      </dgm:t>
    </dgm:pt>
    <dgm:pt modelId="{F3678EF0-1344-485F-B25D-E1654CD4138B}" type="parTrans" cxnId="{F89CB119-4208-4744-948E-14E491A2AC8C}">
      <dgm:prSet/>
      <dgm:spPr/>
      <dgm:t>
        <a:bodyPr/>
        <a:lstStyle/>
        <a:p>
          <a:endParaRPr lang="en-GB"/>
        </a:p>
      </dgm:t>
    </dgm:pt>
    <dgm:pt modelId="{8C9F0812-31DF-45EA-8DC4-0BA5C593273E}" type="sibTrans" cxnId="{F89CB119-4208-4744-948E-14E491A2AC8C}">
      <dgm:prSet/>
      <dgm:spPr/>
      <dgm:t>
        <a:bodyPr/>
        <a:lstStyle/>
        <a:p>
          <a:endParaRPr lang="en-GB"/>
        </a:p>
      </dgm:t>
    </dgm:pt>
    <dgm:pt modelId="{F42E0B18-D829-4206-A2FD-9F13B0425FC6}">
      <dgm:prSet phldrT="[Text]">
        <dgm:style>
          <a:lnRef idx="0">
            <a:schemeClr val="accent2"/>
          </a:lnRef>
          <a:fillRef idx="3">
            <a:schemeClr val="accent2"/>
          </a:fillRef>
          <a:effectRef idx="3">
            <a:schemeClr val="accent2"/>
          </a:effectRef>
          <a:fontRef idx="minor">
            <a:schemeClr val="lt1"/>
          </a:fontRef>
        </dgm:style>
      </dgm:prSet>
      <dgm:spPr/>
      <dgm:t>
        <a:bodyPr/>
        <a:lstStyle/>
        <a:p>
          <a:r>
            <a:rPr lang="en-GB"/>
            <a:t>Performing</a:t>
          </a:r>
        </a:p>
      </dgm:t>
    </dgm:pt>
    <dgm:pt modelId="{CA8AD5D8-9A03-4CCA-8CC5-4A06AF5E7BDB}" type="parTrans" cxnId="{2959EC09-5B3E-42F2-93B6-5A7CD0403282}">
      <dgm:prSet/>
      <dgm:spPr/>
      <dgm:t>
        <a:bodyPr/>
        <a:lstStyle/>
        <a:p>
          <a:endParaRPr lang="en-GB"/>
        </a:p>
      </dgm:t>
    </dgm:pt>
    <dgm:pt modelId="{896A0EAB-952A-44E8-88ED-0F8883B1D504}" type="sibTrans" cxnId="{2959EC09-5B3E-42F2-93B6-5A7CD0403282}">
      <dgm:prSet/>
      <dgm:spPr/>
      <dgm:t>
        <a:bodyPr/>
        <a:lstStyle/>
        <a:p>
          <a:endParaRPr lang="en-GB"/>
        </a:p>
      </dgm:t>
    </dgm:pt>
    <dgm:pt modelId="{E3543F3F-A52E-4FBE-8270-8105585E79C5}">
      <dgm:prSet phldrT="[Text]"/>
      <dgm:spPr/>
      <dgm:t>
        <a:bodyPr/>
        <a:lstStyle/>
        <a:p>
          <a:r>
            <a:rPr lang="en-GB"/>
            <a:t>Adjourning</a:t>
          </a:r>
        </a:p>
      </dgm:t>
    </dgm:pt>
    <dgm:pt modelId="{53180D28-2F6D-4A39-8F9E-8FAC99F43929}" type="parTrans" cxnId="{3A3D17A5-621B-4D89-8E4B-EF846C94B7E4}">
      <dgm:prSet/>
      <dgm:spPr/>
      <dgm:t>
        <a:bodyPr/>
        <a:lstStyle/>
        <a:p>
          <a:endParaRPr lang="en-GB"/>
        </a:p>
      </dgm:t>
    </dgm:pt>
    <dgm:pt modelId="{E7201B07-F358-4F8C-86E6-83FF8B9FE13F}" type="sibTrans" cxnId="{3A3D17A5-621B-4D89-8E4B-EF846C94B7E4}">
      <dgm:prSet/>
      <dgm:spPr/>
      <dgm:t>
        <a:bodyPr/>
        <a:lstStyle/>
        <a:p>
          <a:endParaRPr lang="en-GB"/>
        </a:p>
      </dgm:t>
    </dgm:pt>
    <dgm:pt modelId="{2B1A4B9E-5F7E-46A4-BD39-2F8F941D20D4}" type="pres">
      <dgm:prSet presAssocID="{1E254C7A-536D-4960-AD30-10B182C0C553}" presName="cycle" presStyleCnt="0">
        <dgm:presLayoutVars>
          <dgm:dir/>
          <dgm:resizeHandles val="exact"/>
        </dgm:presLayoutVars>
      </dgm:prSet>
      <dgm:spPr/>
    </dgm:pt>
    <dgm:pt modelId="{24ED198F-5233-4CA1-B389-A6B93A5DB662}" type="pres">
      <dgm:prSet presAssocID="{97729C54-8720-4C91-A4F1-304F876B5251}" presName="node" presStyleLbl="node1" presStyleIdx="0" presStyleCnt="5">
        <dgm:presLayoutVars>
          <dgm:bulletEnabled val="1"/>
        </dgm:presLayoutVars>
      </dgm:prSet>
      <dgm:spPr/>
    </dgm:pt>
    <dgm:pt modelId="{865BB096-F294-4BEC-925E-CB75177B7240}" type="pres">
      <dgm:prSet presAssocID="{97729C54-8720-4C91-A4F1-304F876B5251}" presName="spNode" presStyleCnt="0"/>
      <dgm:spPr/>
    </dgm:pt>
    <dgm:pt modelId="{97594D21-0A0B-4FCF-ADCE-3FA1F2618BF5}" type="pres">
      <dgm:prSet presAssocID="{731BF54F-62E1-494E-961E-05861F367B40}" presName="sibTrans" presStyleLbl="sibTrans1D1" presStyleIdx="0" presStyleCnt="5"/>
      <dgm:spPr/>
    </dgm:pt>
    <dgm:pt modelId="{7046882E-8C1E-41DA-A957-7918AE500FC0}" type="pres">
      <dgm:prSet presAssocID="{1D01CA91-16AA-4AC1-8070-8E5FDD8DC83A}" presName="node" presStyleLbl="node1" presStyleIdx="1" presStyleCnt="5">
        <dgm:presLayoutVars>
          <dgm:bulletEnabled val="1"/>
        </dgm:presLayoutVars>
      </dgm:prSet>
      <dgm:spPr/>
    </dgm:pt>
    <dgm:pt modelId="{34B49264-6156-4EF1-8E4B-36DBA043AF2D}" type="pres">
      <dgm:prSet presAssocID="{1D01CA91-16AA-4AC1-8070-8E5FDD8DC83A}" presName="spNode" presStyleCnt="0"/>
      <dgm:spPr/>
    </dgm:pt>
    <dgm:pt modelId="{FC842D21-15EE-4647-9D4A-6808F35ED76D}" type="pres">
      <dgm:prSet presAssocID="{C8A48C75-AB36-46F3-BC16-8602586B54D4}" presName="sibTrans" presStyleLbl="sibTrans1D1" presStyleIdx="1" presStyleCnt="5"/>
      <dgm:spPr/>
    </dgm:pt>
    <dgm:pt modelId="{8CF1E52B-2518-4AE5-A032-A32607ABAD3C}" type="pres">
      <dgm:prSet presAssocID="{17211232-46C3-4FCE-A7E0-36E559FDD50E}" presName="node" presStyleLbl="node1" presStyleIdx="2" presStyleCnt="5">
        <dgm:presLayoutVars>
          <dgm:bulletEnabled val="1"/>
        </dgm:presLayoutVars>
      </dgm:prSet>
      <dgm:spPr/>
    </dgm:pt>
    <dgm:pt modelId="{2FCD8745-C71B-48C3-9F87-BA4017F1E25B}" type="pres">
      <dgm:prSet presAssocID="{17211232-46C3-4FCE-A7E0-36E559FDD50E}" presName="spNode" presStyleCnt="0"/>
      <dgm:spPr/>
    </dgm:pt>
    <dgm:pt modelId="{9DDFA2B3-4EBD-4939-BAB2-F4E2CB9EDD59}" type="pres">
      <dgm:prSet presAssocID="{8C9F0812-31DF-45EA-8DC4-0BA5C593273E}" presName="sibTrans" presStyleLbl="sibTrans1D1" presStyleIdx="2" presStyleCnt="5"/>
      <dgm:spPr/>
    </dgm:pt>
    <dgm:pt modelId="{F725A285-48C8-403F-84E3-505A156D5622}" type="pres">
      <dgm:prSet presAssocID="{F42E0B18-D829-4206-A2FD-9F13B0425FC6}" presName="node" presStyleLbl="node1" presStyleIdx="3" presStyleCnt="5">
        <dgm:presLayoutVars>
          <dgm:bulletEnabled val="1"/>
        </dgm:presLayoutVars>
      </dgm:prSet>
      <dgm:spPr/>
    </dgm:pt>
    <dgm:pt modelId="{B95A7653-8B95-4B80-A6FB-B5FFB7E5C9ED}" type="pres">
      <dgm:prSet presAssocID="{F42E0B18-D829-4206-A2FD-9F13B0425FC6}" presName="spNode" presStyleCnt="0"/>
      <dgm:spPr/>
    </dgm:pt>
    <dgm:pt modelId="{37C5B15F-F53D-4F74-BEEE-823B23E4BBB1}" type="pres">
      <dgm:prSet presAssocID="{896A0EAB-952A-44E8-88ED-0F8883B1D504}" presName="sibTrans" presStyleLbl="sibTrans1D1" presStyleIdx="3" presStyleCnt="5"/>
      <dgm:spPr/>
    </dgm:pt>
    <dgm:pt modelId="{08D37582-F8FE-4841-8791-9D910855F63D}" type="pres">
      <dgm:prSet presAssocID="{E3543F3F-A52E-4FBE-8270-8105585E79C5}" presName="node" presStyleLbl="node1" presStyleIdx="4" presStyleCnt="5">
        <dgm:presLayoutVars>
          <dgm:bulletEnabled val="1"/>
        </dgm:presLayoutVars>
      </dgm:prSet>
      <dgm:spPr/>
    </dgm:pt>
    <dgm:pt modelId="{97E46166-A56D-4204-8BAA-7879FE8287C6}" type="pres">
      <dgm:prSet presAssocID="{E3543F3F-A52E-4FBE-8270-8105585E79C5}" presName="spNode" presStyleCnt="0"/>
      <dgm:spPr/>
    </dgm:pt>
    <dgm:pt modelId="{CF08E845-913A-41EC-B250-DAC1A126BC71}" type="pres">
      <dgm:prSet presAssocID="{E7201B07-F358-4F8C-86E6-83FF8B9FE13F}" presName="sibTrans" presStyleLbl="sibTrans1D1" presStyleIdx="4" presStyleCnt="5"/>
      <dgm:spPr/>
    </dgm:pt>
  </dgm:ptLst>
  <dgm:cxnLst>
    <dgm:cxn modelId="{2959EC09-5B3E-42F2-93B6-5A7CD0403282}" srcId="{1E254C7A-536D-4960-AD30-10B182C0C553}" destId="{F42E0B18-D829-4206-A2FD-9F13B0425FC6}" srcOrd="3" destOrd="0" parTransId="{CA8AD5D8-9A03-4CCA-8CC5-4A06AF5E7BDB}" sibTransId="{896A0EAB-952A-44E8-88ED-0F8883B1D504}"/>
    <dgm:cxn modelId="{F89CB119-4208-4744-948E-14E491A2AC8C}" srcId="{1E254C7A-536D-4960-AD30-10B182C0C553}" destId="{17211232-46C3-4FCE-A7E0-36E559FDD50E}" srcOrd="2" destOrd="0" parTransId="{F3678EF0-1344-485F-B25D-E1654CD4138B}" sibTransId="{8C9F0812-31DF-45EA-8DC4-0BA5C593273E}"/>
    <dgm:cxn modelId="{620DE238-B115-4F9B-BAEB-24FEE19A96AF}" type="presOf" srcId="{E3543F3F-A52E-4FBE-8270-8105585E79C5}" destId="{08D37582-F8FE-4841-8791-9D910855F63D}" srcOrd="0" destOrd="0" presId="urn:microsoft.com/office/officeart/2005/8/layout/cycle6"/>
    <dgm:cxn modelId="{D1FD6042-9954-4AAC-A7E0-2B2772BB1E05}" type="presOf" srcId="{F42E0B18-D829-4206-A2FD-9F13B0425FC6}" destId="{F725A285-48C8-403F-84E3-505A156D5622}" srcOrd="0" destOrd="0" presId="urn:microsoft.com/office/officeart/2005/8/layout/cycle6"/>
    <dgm:cxn modelId="{6250B766-CFAF-4449-B88B-FD3CC35B8924}" type="presOf" srcId="{1D01CA91-16AA-4AC1-8070-8E5FDD8DC83A}" destId="{7046882E-8C1E-41DA-A957-7918AE500FC0}" srcOrd="0" destOrd="0" presId="urn:microsoft.com/office/officeart/2005/8/layout/cycle6"/>
    <dgm:cxn modelId="{4ECCD147-10BA-48EC-957F-F381A9731040}" type="presOf" srcId="{896A0EAB-952A-44E8-88ED-0F8883B1D504}" destId="{37C5B15F-F53D-4F74-BEEE-823B23E4BBB1}" srcOrd="0" destOrd="0" presId="urn:microsoft.com/office/officeart/2005/8/layout/cycle6"/>
    <dgm:cxn modelId="{5B22988B-337B-4F13-9A81-0AF679B512CA}" type="presOf" srcId="{731BF54F-62E1-494E-961E-05861F367B40}" destId="{97594D21-0A0B-4FCF-ADCE-3FA1F2618BF5}" srcOrd="0" destOrd="0" presId="urn:microsoft.com/office/officeart/2005/8/layout/cycle6"/>
    <dgm:cxn modelId="{45F2D598-5915-4345-B4F4-9B6E4B043E91}" type="presOf" srcId="{E7201B07-F358-4F8C-86E6-83FF8B9FE13F}" destId="{CF08E845-913A-41EC-B250-DAC1A126BC71}" srcOrd="0" destOrd="0" presId="urn:microsoft.com/office/officeart/2005/8/layout/cycle6"/>
    <dgm:cxn modelId="{BF5426A2-01D7-4B0A-8AAC-28FD0224D271}" type="presOf" srcId="{17211232-46C3-4FCE-A7E0-36E559FDD50E}" destId="{8CF1E52B-2518-4AE5-A032-A32607ABAD3C}" srcOrd="0" destOrd="0" presId="urn:microsoft.com/office/officeart/2005/8/layout/cycle6"/>
    <dgm:cxn modelId="{3A3D17A5-621B-4D89-8E4B-EF846C94B7E4}" srcId="{1E254C7A-536D-4960-AD30-10B182C0C553}" destId="{E3543F3F-A52E-4FBE-8270-8105585E79C5}" srcOrd="4" destOrd="0" parTransId="{53180D28-2F6D-4A39-8F9E-8FAC99F43929}" sibTransId="{E7201B07-F358-4F8C-86E6-83FF8B9FE13F}"/>
    <dgm:cxn modelId="{2F93A9AB-6E3B-44D1-9C5E-B6BE57358B29}" type="presOf" srcId="{8C9F0812-31DF-45EA-8DC4-0BA5C593273E}" destId="{9DDFA2B3-4EBD-4939-BAB2-F4E2CB9EDD59}" srcOrd="0" destOrd="0" presId="urn:microsoft.com/office/officeart/2005/8/layout/cycle6"/>
    <dgm:cxn modelId="{677211B6-D026-4961-AA4F-EF7D5096BCE4}" type="presOf" srcId="{1E254C7A-536D-4960-AD30-10B182C0C553}" destId="{2B1A4B9E-5F7E-46A4-BD39-2F8F941D20D4}" srcOrd="0" destOrd="0" presId="urn:microsoft.com/office/officeart/2005/8/layout/cycle6"/>
    <dgm:cxn modelId="{560F62BA-BD83-4633-8914-27476F00B4C1}" type="presOf" srcId="{C8A48C75-AB36-46F3-BC16-8602586B54D4}" destId="{FC842D21-15EE-4647-9D4A-6808F35ED76D}" srcOrd="0" destOrd="0" presId="urn:microsoft.com/office/officeart/2005/8/layout/cycle6"/>
    <dgm:cxn modelId="{EADC4ACB-5839-4AD7-9295-2A02B8BF0D10}" srcId="{1E254C7A-536D-4960-AD30-10B182C0C553}" destId="{97729C54-8720-4C91-A4F1-304F876B5251}" srcOrd="0" destOrd="0" parTransId="{EC54B971-57A2-4CD7-B9A3-0D10F8C5EDFB}" sibTransId="{731BF54F-62E1-494E-961E-05861F367B40}"/>
    <dgm:cxn modelId="{42ADA5F4-C88A-4B5F-9C8C-096410586D11}" srcId="{1E254C7A-536D-4960-AD30-10B182C0C553}" destId="{1D01CA91-16AA-4AC1-8070-8E5FDD8DC83A}" srcOrd="1" destOrd="0" parTransId="{105353F4-8613-4715-B4DC-9180CAD583B9}" sibTransId="{C8A48C75-AB36-46F3-BC16-8602586B54D4}"/>
    <dgm:cxn modelId="{77ABE2FD-05E2-4296-9C02-24928A705F4C}" type="presOf" srcId="{97729C54-8720-4C91-A4F1-304F876B5251}" destId="{24ED198F-5233-4CA1-B389-A6B93A5DB662}" srcOrd="0" destOrd="0" presId="urn:microsoft.com/office/officeart/2005/8/layout/cycle6"/>
    <dgm:cxn modelId="{AB64789C-C7B6-445A-9F45-E4E77A8122F8}" type="presParOf" srcId="{2B1A4B9E-5F7E-46A4-BD39-2F8F941D20D4}" destId="{24ED198F-5233-4CA1-B389-A6B93A5DB662}" srcOrd="0" destOrd="0" presId="urn:microsoft.com/office/officeart/2005/8/layout/cycle6"/>
    <dgm:cxn modelId="{A753A68B-57C0-42C3-983C-737325307F25}" type="presParOf" srcId="{2B1A4B9E-5F7E-46A4-BD39-2F8F941D20D4}" destId="{865BB096-F294-4BEC-925E-CB75177B7240}" srcOrd="1" destOrd="0" presId="urn:microsoft.com/office/officeart/2005/8/layout/cycle6"/>
    <dgm:cxn modelId="{144140CA-AAA2-4A56-B54A-8F56C7EFEE3F}" type="presParOf" srcId="{2B1A4B9E-5F7E-46A4-BD39-2F8F941D20D4}" destId="{97594D21-0A0B-4FCF-ADCE-3FA1F2618BF5}" srcOrd="2" destOrd="0" presId="urn:microsoft.com/office/officeart/2005/8/layout/cycle6"/>
    <dgm:cxn modelId="{4168FD8F-3C55-49ED-AB59-4769FB6C1F59}" type="presParOf" srcId="{2B1A4B9E-5F7E-46A4-BD39-2F8F941D20D4}" destId="{7046882E-8C1E-41DA-A957-7918AE500FC0}" srcOrd="3" destOrd="0" presId="urn:microsoft.com/office/officeart/2005/8/layout/cycle6"/>
    <dgm:cxn modelId="{65E40CE2-00AD-4129-BE83-D8353659C66C}" type="presParOf" srcId="{2B1A4B9E-5F7E-46A4-BD39-2F8F941D20D4}" destId="{34B49264-6156-4EF1-8E4B-36DBA043AF2D}" srcOrd="4" destOrd="0" presId="urn:microsoft.com/office/officeart/2005/8/layout/cycle6"/>
    <dgm:cxn modelId="{01CC6EBC-20B0-400B-BE2F-E4D8E9DCC006}" type="presParOf" srcId="{2B1A4B9E-5F7E-46A4-BD39-2F8F941D20D4}" destId="{FC842D21-15EE-4647-9D4A-6808F35ED76D}" srcOrd="5" destOrd="0" presId="urn:microsoft.com/office/officeart/2005/8/layout/cycle6"/>
    <dgm:cxn modelId="{BCEE973E-F1AD-4636-AA8F-07EBCF5278A6}" type="presParOf" srcId="{2B1A4B9E-5F7E-46A4-BD39-2F8F941D20D4}" destId="{8CF1E52B-2518-4AE5-A032-A32607ABAD3C}" srcOrd="6" destOrd="0" presId="urn:microsoft.com/office/officeart/2005/8/layout/cycle6"/>
    <dgm:cxn modelId="{D9561699-E609-4D13-B913-A446AE5F9BE9}" type="presParOf" srcId="{2B1A4B9E-5F7E-46A4-BD39-2F8F941D20D4}" destId="{2FCD8745-C71B-48C3-9F87-BA4017F1E25B}" srcOrd="7" destOrd="0" presId="urn:microsoft.com/office/officeart/2005/8/layout/cycle6"/>
    <dgm:cxn modelId="{0667D907-9DA8-4637-8FE6-7E5536574B21}" type="presParOf" srcId="{2B1A4B9E-5F7E-46A4-BD39-2F8F941D20D4}" destId="{9DDFA2B3-4EBD-4939-BAB2-F4E2CB9EDD59}" srcOrd="8" destOrd="0" presId="urn:microsoft.com/office/officeart/2005/8/layout/cycle6"/>
    <dgm:cxn modelId="{3797646C-AC8B-41F1-9E8E-454E0CBA49C9}" type="presParOf" srcId="{2B1A4B9E-5F7E-46A4-BD39-2F8F941D20D4}" destId="{F725A285-48C8-403F-84E3-505A156D5622}" srcOrd="9" destOrd="0" presId="urn:microsoft.com/office/officeart/2005/8/layout/cycle6"/>
    <dgm:cxn modelId="{59BDFA14-2FAD-4EDF-B3AC-764ED5B54EDD}" type="presParOf" srcId="{2B1A4B9E-5F7E-46A4-BD39-2F8F941D20D4}" destId="{B95A7653-8B95-4B80-A6FB-B5FFB7E5C9ED}" srcOrd="10" destOrd="0" presId="urn:microsoft.com/office/officeart/2005/8/layout/cycle6"/>
    <dgm:cxn modelId="{F6307F07-B10E-4EA0-A1C3-9D7E515AA191}" type="presParOf" srcId="{2B1A4B9E-5F7E-46A4-BD39-2F8F941D20D4}" destId="{37C5B15F-F53D-4F74-BEEE-823B23E4BBB1}" srcOrd="11" destOrd="0" presId="urn:microsoft.com/office/officeart/2005/8/layout/cycle6"/>
    <dgm:cxn modelId="{ED9086FB-37F6-47F7-8F44-270ED94CA8B1}" type="presParOf" srcId="{2B1A4B9E-5F7E-46A4-BD39-2F8F941D20D4}" destId="{08D37582-F8FE-4841-8791-9D910855F63D}" srcOrd="12" destOrd="0" presId="urn:microsoft.com/office/officeart/2005/8/layout/cycle6"/>
    <dgm:cxn modelId="{8F76DE4A-8F54-4311-8064-46476A2F91DC}" type="presParOf" srcId="{2B1A4B9E-5F7E-46A4-BD39-2F8F941D20D4}" destId="{97E46166-A56D-4204-8BAA-7879FE8287C6}" srcOrd="13" destOrd="0" presId="urn:microsoft.com/office/officeart/2005/8/layout/cycle6"/>
    <dgm:cxn modelId="{380E2F84-E7F2-4AE7-8309-3AC5807E0D64}" type="presParOf" srcId="{2B1A4B9E-5F7E-46A4-BD39-2F8F941D20D4}" destId="{CF08E845-913A-41EC-B250-DAC1A126BC71}" srcOrd="14" destOrd="0" presId="urn:microsoft.com/office/officeart/2005/8/layout/cycle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0E1717B-DB2B-44DC-BE2F-99961B9DB1DF}"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36E09C47-A6F5-4203-9B02-39BD4227ECC8}">
      <dgm:prSet phldrT="[Text]"/>
      <dgm:spPr>
        <a:solidFill>
          <a:srgbClr val="92D050"/>
        </a:solidFill>
      </dgm:spPr>
      <dgm:t>
        <a:bodyPr/>
        <a:lstStyle/>
        <a:p>
          <a:r>
            <a:rPr lang="en-GB"/>
            <a:t>Forming</a:t>
          </a:r>
        </a:p>
      </dgm:t>
    </dgm:pt>
    <dgm:pt modelId="{19DDD4A0-2E77-4392-BB21-E76D704A128F}" type="parTrans" cxnId="{2C9EE7B8-C8A2-4B68-BF14-A2C6971FE3F3}">
      <dgm:prSet/>
      <dgm:spPr/>
      <dgm:t>
        <a:bodyPr/>
        <a:lstStyle/>
        <a:p>
          <a:endParaRPr lang="en-GB"/>
        </a:p>
      </dgm:t>
    </dgm:pt>
    <dgm:pt modelId="{797FFBE9-DC67-41C6-8229-87FE01E99E08}" type="sibTrans" cxnId="{2C9EE7B8-C8A2-4B68-BF14-A2C6971FE3F3}">
      <dgm:prSet/>
      <dgm:spPr/>
      <dgm:t>
        <a:bodyPr/>
        <a:lstStyle/>
        <a:p>
          <a:endParaRPr lang="en-GB"/>
        </a:p>
      </dgm:t>
    </dgm:pt>
    <dgm:pt modelId="{1E135739-92ED-4247-9D64-5A0629A6A72F}">
      <dgm:prSet phldrT="[Text]"/>
      <dgm:spPr/>
      <dgm:t>
        <a:bodyPr/>
        <a:lstStyle/>
        <a:p>
          <a:r>
            <a:rPr lang="en-GB"/>
            <a:t>Anxiety</a:t>
          </a:r>
        </a:p>
      </dgm:t>
    </dgm:pt>
    <dgm:pt modelId="{94E21244-15E4-4C53-8BF1-6B2467E56197}" type="parTrans" cxnId="{63E9072E-4460-442E-945B-A628D6803ACF}">
      <dgm:prSet/>
      <dgm:spPr/>
      <dgm:t>
        <a:bodyPr/>
        <a:lstStyle/>
        <a:p>
          <a:endParaRPr lang="en-GB"/>
        </a:p>
      </dgm:t>
    </dgm:pt>
    <dgm:pt modelId="{D099F3C5-A7F2-444B-B564-2BA230A4FED1}" type="sibTrans" cxnId="{63E9072E-4460-442E-945B-A628D6803ACF}">
      <dgm:prSet/>
      <dgm:spPr/>
      <dgm:t>
        <a:bodyPr/>
        <a:lstStyle/>
        <a:p>
          <a:endParaRPr lang="en-GB"/>
        </a:p>
      </dgm:t>
    </dgm:pt>
    <dgm:pt modelId="{55C4CEB0-3E04-46C8-81BC-B77A5F1D524D}">
      <dgm:prSet phldrT="[Text]"/>
      <dgm:spPr/>
      <dgm:t>
        <a:bodyPr/>
        <a:lstStyle/>
        <a:p>
          <a:r>
            <a:rPr lang="en-GB"/>
            <a:t>Questions</a:t>
          </a:r>
        </a:p>
      </dgm:t>
    </dgm:pt>
    <dgm:pt modelId="{9AE6D32E-D9DD-4BB9-830E-9EDA975E8862}" type="parTrans" cxnId="{E09918DE-FC39-4456-A212-1085F3BB1D83}">
      <dgm:prSet/>
      <dgm:spPr/>
      <dgm:t>
        <a:bodyPr/>
        <a:lstStyle/>
        <a:p>
          <a:endParaRPr lang="en-GB"/>
        </a:p>
      </dgm:t>
    </dgm:pt>
    <dgm:pt modelId="{209D5797-CB28-4F32-841B-CD039E4B32D8}" type="sibTrans" cxnId="{E09918DE-FC39-4456-A212-1085F3BB1D83}">
      <dgm:prSet/>
      <dgm:spPr/>
      <dgm:t>
        <a:bodyPr/>
        <a:lstStyle/>
        <a:p>
          <a:endParaRPr lang="en-GB"/>
        </a:p>
      </dgm:t>
    </dgm:pt>
    <dgm:pt modelId="{A2550503-3414-4696-831A-2A3DFA12FAD3}">
      <dgm:prSet phldrT="[Text]"/>
      <dgm:spPr>
        <a:solidFill>
          <a:srgbClr val="7030A0"/>
        </a:solidFill>
      </dgm:spPr>
      <dgm:t>
        <a:bodyPr/>
        <a:lstStyle/>
        <a:p>
          <a:r>
            <a:rPr lang="en-GB"/>
            <a:t>Performing</a:t>
          </a:r>
        </a:p>
      </dgm:t>
    </dgm:pt>
    <dgm:pt modelId="{B90297FC-91F4-44FA-90F4-8454381EC204}" type="parTrans" cxnId="{D152CF38-B21B-4F5A-AB3D-FFAA4DF86722}">
      <dgm:prSet/>
      <dgm:spPr/>
      <dgm:t>
        <a:bodyPr/>
        <a:lstStyle/>
        <a:p>
          <a:endParaRPr lang="en-GB"/>
        </a:p>
      </dgm:t>
    </dgm:pt>
    <dgm:pt modelId="{10187C96-C4D8-4FB7-A266-0BCAF288F2F1}" type="sibTrans" cxnId="{D152CF38-B21B-4F5A-AB3D-FFAA4DF86722}">
      <dgm:prSet/>
      <dgm:spPr/>
      <dgm:t>
        <a:bodyPr/>
        <a:lstStyle/>
        <a:p>
          <a:endParaRPr lang="en-GB"/>
        </a:p>
      </dgm:t>
    </dgm:pt>
    <dgm:pt modelId="{86458796-D6D4-4381-B952-7A402D042423}">
      <dgm:prSet phldrT="[Text]"/>
      <dgm:spPr/>
      <dgm:t>
        <a:bodyPr/>
        <a:lstStyle/>
        <a:p>
          <a:r>
            <a:rPr lang="en-GB"/>
            <a:t>Abilities confidence</a:t>
          </a:r>
        </a:p>
      </dgm:t>
    </dgm:pt>
    <dgm:pt modelId="{CDD2F61C-E45D-4494-A2E9-02B4B25552A9}" type="parTrans" cxnId="{DE3ACD2A-218D-4270-927F-D77FC0DDB0ED}">
      <dgm:prSet/>
      <dgm:spPr/>
      <dgm:t>
        <a:bodyPr/>
        <a:lstStyle/>
        <a:p>
          <a:endParaRPr lang="en-GB"/>
        </a:p>
      </dgm:t>
    </dgm:pt>
    <dgm:pt modelId="{3EF7A724-574B-4944-9288-3D89F2FF9B88}" type="sibTrans" cxnId="{DE3ACD2A-218D-4270-927F-D77FC0DDB0ED}">
      <dgm:prSet/>
      <dgm:spPr/>
      <dgm:t>
        <a:bodyPr/>
        <a:lstStyle/>
        <a:p>
          <a:endParaRPr lang="en-GB"/>
        </a:p>
      </dgm:t>
    </dgm:pt>
    <dgm:pt modelId="{3AE0C10A-97CD-43DB-A1C1-661BB59B2EF7}">
      <dgm:prSet phldrT="[Text]"/>
      <dgm:spPr>
        <a:solidFill>
          <a:srgbClr val="FF0000"/>
        </a:solidFill>
      </dgm:spPr>
      <dgm:t>
        <a:bodyPr/>
        <a:lstStyle/>
        <a:p>
          <a:r>
            <a:rPr lang="en-GB"/>
            <a:t>Adjourning</a:t>
          </a:r>
        </a:p>
      </dgm:t>
    </dgm:pt>
    <dgm:pt modelId="{35785100-C325-48A2-8B24-32314B80C924}" type="parTrans" cxnId="{E54EF69E-AA91-402B-93ED-03F6AA72E352}">
      <dgm:prSet/>
      <dgm:spPr/>
      <dgm:t>
        <a:bodyPr/>
        <a:lstStyle/>
        <a:p>
          <a:endParaRPr lang="en-GB"/>
        </a:p>
      </dgm:t>
    </dgm:pt>
    <dgm:pt modelId="{A9FAC105-014D-46FB-889A-ACAC06BAD1E8}" type="sibTrans" cxnId="{E54EF69E-AA91-402B-93ED-03F6AA72E352}">
      <dgm:prSet/>
      <dgm:spPr/>
      <dgm:t>
        <a:bodyPr/>
        <a:lstStyle/>
        <a:p>
          <a:endParaRPr lang="en-GB"/>
        </a:p>
      </dgm:t>
    </dgm:pt>
    <dgm:pt modelId="{E61029C0-28FE-430D-80D9-466C831F6D48}">
      <dgm:prSet phldrT="[Text]"/>
      <dgm:spPr/>
      <dgm:t>
        <a:bodyPr/>
        <a:lstStyle/>
        <a:p>
          <a:r>
            <a:rPr lang="en-GB"/>
            <a:t>Supportive or destructive end</a:t>
          </a:r>
        </a:p>
      </dgm:t>
    </dgm:pt>
    <dgm:pt modelId="{4FC81DDD-4FEC-440A-BE68-B236113AD699}" type="parTrans" cxnId="{A7819404-DF73-4463-B5E9-FE1F60D24756}">
      <dgm:prSet/>
      <dgm:spPr/>
      <dgm:t>
        <a:bodyPr/>
        <a:lstStyle/>
        <a:p>
          <a:endParaRPr lang="en-GB"/>
        </a:p>
      </dgm:t>
    </dgm:pt>
    <dgm:pt modelId="{A3580E12-4B6B-47AF-AE9F-4626A8BE4E3B}" type="sibTrans" cxnId="{A7819404-DF73-4463-B5E9-FE1F60D24756}">
      <dgm:prSet/>
      <dgm:spPr/>
      <dgm:t>
        <a:bodyPr/>
        <a:lstStyle/>
        <a:p>
          <a:endParaRPr lang="en-GB"/>
        </a:p>
      </dgm:t>
    </dgm:pt>
    <dgm:pt modelId="{A4D1B0FB-09CB-4840-8FA9-C44481577504}">
      <dgm:prSet phldrT="[Text]" phldr="1"/>
      <dgm:spPr/>
      <dgm:t>
        <a:bodyPr/>
        <a:lstStyle/>
        <a:p>
          <a:endParaRPr lang="en-GB"/>
        </a:p>
      </dgm:t>
    </dgm:pt>
    <dgm:pt modelId="{9EC71B51-6BDC-4B25-83AD-47D34A32C796}" type="parTrans" cxnId="{2E33B1D5-E7F7-498C-B81F-6FC7E62DA8DD}">
      <dgm:prSet/>
      <dgm:spPr/>
      <dgm:t>
        <a:bodyPr/>
        <a:lstStyle/>
        <a:p>
          <a:endParaRPr lang="en-GB"/>
        </a:p>
      </dgm:t>
    </dgm:pt>
    <dgm:pt modelId="{D7FFB2DA-0EC5-4ADD-9191-7825E28732F8}" type="sibTrans" cxnId="{2E33B1D5-E7F7-498C-B81F-6FC7E62DA8DD}">
      <dgm:prSet/>
      <dgm:spPr/>
      <dgm:t>
        <a:bodyPr/>
        <a:lstStyle/>
        <a:p>
          <a:endParaRPr lang="en-GB"/>
        </a:p>
      </dgm:t>
    </dgm:pt>
    <dgm:pt modelId="{F32A42BD-185D-48A6-9FE6-5D96E0AAB2AE}">
      <dgm:prSet/>
      <dgm:spPr>
        <a:solidFill>
          <a:srgbClr val="FFC000"/>
        </a:solidFill>
      </dgm:spPr>
      <dgm:t>
        <a:bodyPr/>
        <a:lstStyle/>
        <a:p>
          <a:r>
            <a:rPr lang="en-GB"/>
            <a:t>Storming</a:t>
          </a:r>
        </a:p>
      </dgm:t>
    </dgm:pt>
    <dgm:pt modelId="{018DAD12-4ACF-4EF1-BCBE-42D08602F68E}" type="parTrans" cxnId="{C906574E-6E5B-4A06-8AD2-0C75D51B4EFE}">
      <dgm:prSet/>
      <dgm:spPr/>
      <dgm:t>
        <a:bodyPr/>
        <a:lstStyle/>
        <a:p>
          <a:endParaRPr lang="en-GB"/>
        </a:p>
      </dgm:t>
    </dgm:pt>
    <dgm:pt modelId="{3C75D38F-F604-4DB4-B602-3B03D1CE2924}" type="sibTrans" cxnId="{C906574E-6E5B-4A06-8AD2-0C75D51B4EFE}">
      <dgm:prSet/>
      <dgm:spPr/>
      <dgm:t>
        <a:bodyPr/>
        <a:lstStyle/>
        <a:p>
          <a:endParaRPr lang="en-GB"/>
        </a:p>
      </dgm:t>
    </dgm:pt>
    <dgm:pt modelId="{D4CEA385-2CD5-4F0E-9204-A1D2899070FC}">
      <dgm:prSet/>
      <dgm:spPr>
        <a:solidFill>
          <a:srgbClr val="0070C0"/>
        </a:solidFill>
      </dgm:spPr>
      <dgm:t>
        <a:bodyPr/>
        <a:lstStyle/>
        <a:p>
          <a:r>
            <a:rPr lang="en-GB"/>
            <a:t>Norming</a:t>
          </a:r>
        </a:p>
      </dgm:t>
    </dgm:pt>
    <dgm:pt modelId="{A046455B-39CA-467A-9719-735F144DAB89}" type="parTrans" cxnId="{C61C6E31-E1B5-4583-9FFB-C88B46A54C54}">
      <dgm:prSet/>
      <dgm:spPr/>
      <dgm:t>
        <a:bodyPr/>
        <a:lstStyle/>
        <a:p>
          <a:endParaRPr lang="en-GB"/>
        </a:p>
      </dgm:t>
    </dgm:pt>
    <dgm:pt modelId="{60560FA9-7CEA-40AF-B878-95998ABB5422}" type="sibTrans" cxnId="{C61C6E31-E1B5-4583-9FFB-C88B46A54C54}">
      <dgm:prSet/>
      <dgm:spPr/>
      <dgm:t>
        <a:bodyPr/>
        <a:lstStyle/>
        <a:p>
          <a:endParaRPr lang="en-GB"/>
        </a:p>
      </dgm:t>
    </dgm:pt>
    <dgm:pt modelId="{EFB0F62B-BDEB-46E4-A862-C50A40702CA3}">
      <dgm:prSet/>
      <dgm:spPr/>
      <dgm:t>
        <a:bodyPr/>
        <a:lstStyle/>
        <a:p>
          <a:r>
            <a:rPr lang="en-GB"/>
            <a:t>Arguments</a:t>
          </a:r>
        </a:p>
      </dgm:t>
    </dgm:pt>
    <dgm:pt modelId="{4619038C-649C-45EC-8ADC-C86A81560D22}" type="parTrans" cxnId="{8A7B196F-FDBA-4E2A-9957-529A88327844}">
      <dgm:prSet/>
      <dgm:spPr/>
      <dgm:t>
        <a:bodyPr/>
        <a:lstStyle/>
        <a:p>
          <a:endParaRPr lang="en-GB"/>
        </a:p>
      </dgm:t>
    </dgm:pt>
    <dgm:pt modelId="{1F2394FA-301D-4D83-B3E3-BF75DC6FCD0A}" type="sibTrans" cxnId="{8A7B196F-FDBA-4E2A-9957-529A88327844}">
      <dgm:prSet/>
      <dgm:spPr/>
      <dgm:t>
        <a:bodyPr/>
        <a:lstStyle/>
        <a:p>
          <a:endParaRPr lang="en-GB"/>
        </a:p>
      </dgm:t>
    </dgm:pt>
    <dgm:pt modelId="{F3B1727C-9593-4D28-B5BE-45B885B56D4E}">
      <dgm:prSet/>
      <dgm:spPr/>
      <dgm:t>
        <a:bodyPr/>
        <a:lstStyle/>
        <a:p>
          <a:r>
            <a:rPr lang="en-GB"/>
            <a:t>Opinions</a:t>
          </a:r>
        </a:p>
      </dgm:t>
    </dgm:pt>
    <dgm:pt modelId="{2B766AC3-BCEE-4949-9A7E-CB2148ED01FF}" type="parTrans" cxnId="{25DEA1C4-60D3-4929-BF9D-F667B36FC731}">
      <dgm:prSet/>
      <dgm:spPr/>
      <dgm:t>
        <a:bodyPr/>
        <a:lstStyle/>
        <a:p>
          <a:endParaRPr lang="en-GB"/>
        </a:p>
      </dgm:t>
    </dgm:pt>
    <dgm:pt modelId="{418B6178-3845-450B-AD02-FFABEC568FFC}" type="sibTrans" cxnId="{25DEA1C4-60D3-4929-BF9D-F667B36FC731}">
      <dgm:prSet/>
      <dgm:spPr/>
      <dgm:t>
        <a:bodyPr/>
        <a:lstStyle/>
        <a:p>
          <a:endParaRPr lang="en-GB"/>
        </a:p>
      </dgm:t>
    </dgm:pt>
    <dgm:pt modelId="{F88D3674-732C-4581-BC96-66AF3C715137}">
      <dgm:prSet/>
      <dgm:spPr/>
      <dgm:t>
        <a:bodyPr/>
        <a:lstStyle/>
        <a:p>
          <a:r>
            <a:rPr lang="en-GB"/>
            <a:t>Constructive criticism</a:t>
          </a:r>
        </a:p>
      </dgm:t>
    </dgm:pt>
    <dgm:pt modelId="{41411F22-3506-4E02-A0E6-9BFD92D2519B}" type="parTrans" cxnId="{CDE44FC0-B724-4CF3-940A-5C7B0EC5AF9B}">
      <dgm:prSet/>
      <dgm:spPr/>
      <dgm:t>
        <a:bodyPr/>
        <a:lstStyle/>
        <a:p>
          <a:endParaRPr lang="en-GB"/>
        </a:p>
      </dgm:t>
    </dgm:pt>
    <dgm:pt modelId="{5AB9A5F4-7088-4B95-A7B7-7237C4BA113C}" type="sibTrans" cxnId="{CDE44FC0-B724-4CF3-940A-5C7B0EC5AF9B}">
      <dgm:prSet/>
      <dgm:spPr/>
      <dgm:t>
        <a:bodyPr/>
        <a:lstStyle/>
        <a:p>
          <a:endParaRPr lang="en-GB"/>
        </a:p>
      </dgm:t>
    </dgm:pt>
    <dgm:pt modelId="{8BE32002-554A-4F38-A2F1-688AD54176E3}">
      <dgm:prSet/>
      <dgm:spPr/>
      <dgm:t>
        <a:bodyPr/>
        <a:lstStyle/>
        <a:p>
          <a:r>
            <a:rPr lang="en-GB"/>
            <a:t>Part of team</a:t>
          </a:r>
        </a:p>
      </dgm:t>
    </dgm:pt>
    <dgm:pt modelId="{B4084EB5-1D17-4832-A99C-4133A45AAC15}" type="parTrans" cxnId="{5537C6BD-1F87-4F60-BB1A-13E9A0D3FC5D}">
      <dgm:prSet/>
      <dgm:spPr/>
      <dgm:t>
        <a:bodyPr/>
        <a:lstStyle/>
        <a:p>
          <a:endParaRPr lang="en-GB"/>
        </a:p>
      </dgm:t>
    </dgm:pt>
    <dgm:pt modelId="{FA042445-1607-4A8B-B8E3-CC466A8420E4}" type="sibTrans" cxnId="{5537C6BD-1F87-4F60-BB1A-13E9A0D3FC5D}">
      <dgm:prSet/>
      <dgm:spPr/>
      <dgm:t>
        <a:bodyPr/>
        <a:lstStyle/>
        <a:p>
          <a:endParaRPr lang="en-GB"/>
        </a:p>
      </dgm:t>
    </dgm:pt>
    <dgm:pt modelId="{C59378ED-1944-498F-BDC9-ECAACF3551C8}">
      <dgm:prSet phldrT="[Text]"/>
      <dgm:spPr/>
      <dgm:t>
        <a:bodyPr/>
        <a:lstStyle/>
        <a:p>
          <a:r>
            <a:rPr lang="en-GB"/>
            <a:t>Team satisfaction</a:t>
          </a:r>
        </a:p>
      </dgm:t>
    </dgm:pt>
    <dgm:pt modelId="{E84386DB-1DD4-4B48-97D6-777CCA81B555}" type="parTrans" cxnId="{A40FE72F-AC22-43F0-8853-5BEEDEDAEA31}">
      <dgm:prSet/>
      <dgm:spPr/>
    </dgm:pt>
    <dgm:pt modelId="{03BD1947-4618-48F6-BEA6-5FF4BC296677}" type="sibTrans" cxnId="{A40FE72F-AC22-43F0-8853-5BEEDEDAEA31}">
      <dgm:prSet/>
      <dgm:spPr/>
    </dgm:pt>
    <dgm:pt modelId="{FAC46CC7-836F-4E1E-8DFF-477A53659D2B}" type="pres">
      <dgm:prSet presAssocID="{B0E1717B-DB2B-44DC-BE2F-99961B9DB1DF}" presName="linearFlow" presStyleCnt="0">
        <dgm:presLayoutVars>
          <dgm:dir/>
          <dgm:animLvl val="lvl"/>
          <dgm:resizeHandles val="exact"/>
        </dgm:presLayoutVars>
      </dgm:prSet>
      <dgm:spPr/>
    </dgm:pt>
    <dgm:pt modelId="{D8551EEC-0E59-4800-943A-CBD55FBF24A2}" type="pres">
      <dgm:prSet presAssocID="{36E09C47-A6F5-4203-9B02-39BD4227ECC8}" presName="composite" presStyleCnt="0"/>
      <dgm:spPr/>
    </dgm:pt>
    <dgm:pt modelId="{15DE5BE1-BB0D-4C40-A2B9-87B00FA2DCC9}" type="pres">
      <dgm:prSet presAssocID="{36E09C47-A6F5-4203-9B02-39BD4227ECC8}" presName="parentText" presStyleLbl="alignNode1" presStyleIdx="0" presStyleCnt="5">
        <dgm:presLayoutVars>
          <dgm:chMax val="1"/>
          <dgm:bulletEnabled val="1"/>
        </dgm:presLayoutVars>
      </dgm:prSet>
      <dgm:spPr/>
    </dgm:pt>
    <dgm:pt modelId="{701EE209-ECA8-4B3B-8058-64F96208602F}" type="pres">
      <dgm:prSet presAssocID="{36E09C47-A6F5-4203-9B02-39BD4227ECC8}" presName="descendantText" presStyleLbl="alignAcc1" presStyleIdx="0" presStyleCnt="5">
        <dgm:presLayoutVars>
          <dgm:bulletEnabled val="1"/>
        </dgm:presLayoutVars>
      </dgm:prSet>
      <dgm:spPr/>
    </dgm:pt>
    <dgm:pt modelId="{AC1B441B-EACD-42E4-9844-8AF8349AF8F7}" type="pres">
      <dgm:prSet presAssocID="{797FFBE9-DC67-41C6-8229-87FE01E99E08}" presName="sp" presStyleCnt="0"/>
      <dgm:spPr/>
    </dgm:pt>
    <dgm:pt modelId="{3560DA85-C796-4038-971C-CF8EA68E5083}" type="pres">
      <dgm:prSet presAssocID="{F32A42BD-185D-48A6-9FE6-5D96E0AAB2AE}" presName="composite" presStyleCnt="0"/>
      <dgm:spPr/>
    </dgm:pt>
    <dgm:pt modelId="{2FCF0551-52ED-4FE4-9712-E6E68D1CF6DB}" type="pres">
      <dgm:prSet presAssocID="{F32A42BD-185D-48A6-9FE6-5D96E0AAB2AE}" presName="parentText" presStyleLbl="alignNode1" presStyleIdx="1" presStyleCnt="5">
        <dgm:presLayoutVars>
          <dgm:chMax val="1"/>
          <dgm:bulletEnabled val="1"/>
        </dgm:presLayoutVars>
      </dgm:prSet>
      <dgm:spPr/>
    </dgm:pt>
    <dgm:pt modelId="{66C6F985-367D-406F-AD54-950BEE65B4A2}" type="pres">
      <dgm:prSet presAssocID="{F32A42BD-185D-48A6-9FE6-5D96E0AAB2AE}" presName="descendantText" presStyleLbl="alignAcc1" presStyleIdx="1" presStyleCnt="5">
        <dgm:presLayoutVars>
          <dgm:bulletEnabled val="1"/>
        </dgm:presLayoutVars>
      </dgm:prSet>
      <dgm:spPr/>
    </dgm:pt>
    <dgm:pt modelId="{56DD74A5-A879-4624-8C63-47F5D6848A67}" type="pres">
      <dgm:prSet presAssocID="{3C75D38F-F604-4DB4-B602-3B03D1CE2924}" presName="sp" presStyleCnt="0"/>
      <dgm:spPr/>
    </dgm:pt>
    <dgm:pt modelId="{18A2F337-2689-4B0C-991C-65653D79D0E7}" type="pres">
      <dgm:prSet presAssocID="{D4CEA385-2CD5-4F0E-9204-A1D2899070FC}" presName="composite" presStyleCnt="0"/>
      <dgm:spPr/>
    </dgm:pt>
    <dgm:pt modelId="{24278A27-7965-4E91-9AFB-E3EEB6B78F6E}" type="pres">
      <dgm:prSet presAssocID="{D4CEA385-2CD5-4F0E-9204-A1D2899070FC}" presName="parentText" presStyleLbl="alignNode1" presStyleIdx="2" presStyleCnt="5">
        <dgm:presLayoutVars>
          <dgm:chMax val="1"/>
          <dgm:bulletEnabled val="1"/>
        </dgm:presLayoutVars>
      </dgm:prSet>
      <dgm:spPr/>
    </dgm:pt>
    <dgm:pt modelId="{48FBF534-8E84-46AC-9F8C-33D900200FDA}" type="pres">
      <dgm:prSet presAssocID="{D4CEA385-2CD5-4F0E-9204-A1D2899070FC}" presName="descendantText" presStyleLbl="alignAcc1" presStyleIdx="2" presStyleCnt="5">
        <dgm:presLayoutVars>
          <dgm:bulletEnabled val="1"/>
        </dgm:presLayoutVars>
      </dgm:prSet>
      <dgm:spPr/>
    </dgm:pt>
    <dgm:pt modelId="{566BD427-1DB7-4E6B-AFB2-25372B941B80}" type="pres">
      <dgm:prSet presAssocID="{60560FA9-7CEA-40AF-B878-95998ABB5422}" presName="sp" presStyleCnt="0"/>
      <dgm:spPr/>
    </dgm:pt>
    <dgm:pt modelId="{307F2998-2F2A-4C9E-8261-C0809EB99BFF}" type="pres">
      <dgm:prSet presAssocID="{A2550503-3414-4696-831A-2A3DFA12FAD3}" presName="composite" presStyleCnt="0"/>
      <dgm:spPr/>
    </dgm:pt>
    <dgm:pt modelId="{90BF1FC5-82C3-4BA3-92A8-F82F5C8357B1}" type="pres">
      <dgm:prSet presAssocID="{A2550503-3414-4696-831A-2A3DFA12FAD3}" presName="parentText" presStyleLbl="alignNode1" presStyleIdx="3" presStyleCnt="5">
        <dgm:presLayoutVars>
          <dgm:chMax val="1"/>
          <dgm:bulletEnabled val="1"/>
        </dgm:presLayoutVars>
      </dgm:prSet>
      <dgm:spPr/>
    </dgm:pt>
    <dgm:pt modelId="{C46196CA-8373-45DA-AA1F-0BB532BCEA2B}" type="pres">
      <dgm:prSet presAssocID="{A2550503-3414-4696-831A-2A3DFA12FAD3}" presName="descendantText" presStyleLbl="alignAcc1" presStyleIdx="3" presStyleCnt="5">
        <dgm:presLayoutVars>
          <dgm:bulletEnabled val="1"/>
        </dgm:presLayoutVars>
      </dgm:prSet>
      <dgm:spPr/>
    </dgm:pt>
    <dgm:pt modelId="{98AD6C4A-AC67-485A-9F80-9D0BC5DA9FF1}" type="pres">
      <dgm:prSet presAssocID="{10187C96-C4D8-4FB7-A266-0BCAF288F2F1}" presName="sp" presStyleCnt="0"/>
      <dgm:spPr/>
    </dgm:pt>
    <dgm:pt modelId="{72F6D4EB-2C73-4111-A60D-2FC584FA0D35}" type="pres">
      <dgm:prSet presAssocID="{3AE0C10A-97CD-43DB-A1C1-661BB59B2EF7}" presName="composite" presStyleCnt="0"/>
      <dgm:spPr/>
    </dgm:pt>
    <dgm:pt modelId="{EEB6F4D3-0CED-4976-913D-7A127CF0CAEB}" type="pres">
      <dgm:prSet presAssocID="{3AE0C10A-97CD-43DB-A1C1-661BB59B2EF7}" presName="parentText" presStyleLbl="alignNode1" presStyleIdx="4" presStyleCnt="5">
        <dgm:presLayoutVars>
          <dgm:chMax val="1"/>
          <dgm:bulletEnabled val="1"/>
        </dgm:presLayoutVars>
      </dgm:prSet>
      <dgm:spPr/>
    </dgm:pt>
    <dgm:pt modelId="{8B01EABE-8369-4FFF-95F7-CF7D6F2E20DD}" type="pres">
      <dgm:prSet presAssocID="{3AE0C10A-97CD-43DB-A1C1-661BB59B2EF7}" presName="descendantText" presStyleLbl="alignAcc1" presStyleIdx="4" presStyleCnt="5">
        <dgm:presLayoutVars>
          <dgm:bulletEnabled val="1"/>
        </dgm:presLayoutVars>
      </dgm:prSet>
      <dgm:spPr/>
    </dgm:pt>
  </dgm:ptLst>
  <dgm:cxnLst>
    <dgm:cxn modelId="{A7819404-DF73-4463-B5E9-FE1F60D24756}" srcId="{3AE0C10A-97CD-43DB-A1C1-661BB59B2EF7}" destId="{E61029C0-28FE-430D-80D9-466C831F6D48}" srcOrd="0" destOrd="0" parTransId="{4FC81DDD-4FEC-440A-BE68-B236113AD699}" sibTransId="{A3580E12-4B6B-47AF-AE9F-4626A8BE4E3B}"/>
    <dgm:cxn modelId="{D23D6121-0D72-4FD0-BBA6-D4A3D93E8243}" type="presOf" srcId="{A4D1B0FB-09CB-4840-8FA9-C44481577504}" destId="{8B01EABE-8369-4FFF-95F7-CF7D6F2E20DD}" srcOrd="0" destOrd="1" presId="urn:microsoft.com/office/officeart/2005/8/layout/chevron2"/>
    <dgm:cxn modelId="{DE3ACD2A-218D-4270-927F-D77FC0DDB0ED}" srcId="{A2550503-3414-4696-831A-2A3DFA12FAD3}" destId="{86458796-D6D4-4381-B952-7A402D042423}" srcOrd="0" destOrd="0" parTransId="{CDD2F61C-E45D-4494-A2E9-02B4B25552A9}" sibTransId="{3EF7A724-574B-4944-9288-3D89F2FF9B88}"/>
    <dgm:cxn modelId="{63E9072E-4460-442E-945B-A628D6803ACF}" srcId="{36E09C47-A6F5-4203-9B02-39BD4227ECC8}" destId="{1E135739-92ED-4247-9D64-5A0629A6A72F}" srcOrd="0" destOrd="0" parTransId="{94E21244-15E4-4C53-8BF1-6B2467E56197}" sibTransId="{D099F3C5-A7F2-444B-B564-2BA230A4FED1}"/>
    <dgm:cxn modelId="{A40FE72F-AC22-43F0-8853-5BEEDEDAEA31}" srcId="{A2550503-3414-4696-831A-2A3DFA12FAD3}" destId="{C59378ED-1944-498F-BDC9-ECAACF3551C8}" srcOrd="1" destOrd="0" parTransId="{E84386DB-1DD4-4B48-97D6-777CCA81B555}" sibTransId="{03BD1947-4618-48F6-BEA6-5FF4BC296677}"/>
    <dgm:cxn modelId="{C61C6E31-E1B5-4583-9FFB-C88B46A54C54}" srcId="{B0E1717B-DB2B-44DC-BE2F-99961B9DB1DF}" destId="{D4CEA385-2CD5-4F0E-9204-A1D2899070FC}" srcOrd="2" destOrd="0" parTransId="{A046455B-39CA-467A-9719-735F144DAB89}" sibTransId="{60560FA9-7CEA-40AF-B878-95998ABB5422}"/>
    <dgm:cxn modelId="{DD8F2937-4F4B-4D82-BF57-FE65EC5C8C2A}" type="presOf" srcId="{A2550503-3414-4696-831A-2A3DFA12FAD3}" destId="{90BF1FC5-82C3-4BA3-92A8-F82F5C8357B1}" srcOrd="0" destOrd="0" presId="urn:microsoft.com/office/officeart/2005/8/layout/chevron2"/>
    <dgm:cxn modelId="{D152CF38-B21B-4F5A-AB3D-FFAA4DF86722}" srcId="{B0E1717B-DB2B-44DC-BE2F-99961B9DB1DF}" destId="{A2550503-3414-4696-831A-2A3DFA12FAD3}" srcOrd="3" destOrd="0" parTransId="{B90297FC-91F4-44FA-90F4-8454381EC204}" sibTransId="{10187C96-C4D8-4FB7-A266-0BCAF288F2F1}"/>
    <dgm:cxn modelId="{98964560-1299-4A13-9D4B-CF8A9BF45727}" type="presOf" srcId="{C59378ED-1944-498F-BDC9-ECAACF3551C8}" destId="{C46196CA-8373-45DA-AA1F-0BB532BCEA2B}" srcOrd="0" destOrd="1" presId="urn:microsoft.com/office/officeart/2005/8/layout/chevron2"/>
    <dgm:cxn modelId="{FED53145-9B6F-40D6-8DA9-69C3CBE60C75}" type="presOf" srcId="{E61029C0-28FE-430D-80D9-466C831F6D48}" destId="{8B01EABE-8369-4FFF-95F7-CF7D6F2E20DD}" srcOrd="0" destOrd="0" presId="urn:microsoft.com/office/officeart/2005/8/layout/chevron2"/>
    <dgm:cxn modelId="{C45AC56C-D7D0-498E-95B6-9E5A5F4DE9E3}" type="presOf" srcId="{F88D3674-732C-4581-BC96-66AF3C715137}" destId="{48FBF534-8E84-46AC-9F8C-33D900200FDA}" srcOrd="0" destOrd="0" presId="urn:microsoft.com/office/officeart/2005/8/layout/chevron2"/>
    <dgm:cxn modelId="{C906574E-6E5B-4A06-8AD2-0C75D51B4EFE}" srcId="{B0E1717B-DB2B-44DC-BE2F-99961B9DB1DF}" destId="{F32A42BD-185D-48A6-9FE6-5D96E0AAB2AE}" srcOrd="1" destOrd="0" parTransId="{018DAD12-4ACF-4EF1-BCBE-42D08602F68E}" sibTransId="{3C75D38F-F604-4DB4-B602-3B03D1CE2924}"/>
    <dgm:cxn modelId="{8A7B196F-FDBA-4E2A-9957-529A88327844}" srcId="{F32A42BD-185D-48A6-9FE6-5D96E0AAB2AE}" destId="{EFB0F62B-BDEB-46E4-A862-C50A40702CA3}" srcOrd="0" destOrd="0" parTransId="{4619038C-649C-45EC-8ADC-C86A81560D22}" sibTransId="{1F2394FA-301D-4D83-B3E3-BF75DC6FCD0A}"/>
    <dgm:cxn modelId="{562AED59-A5F5-4364-943E-B3D247BB8917}" type="presOf" srcId="{D4CEA385-2CD5-4F0E-9204-A1D2899070FC}" destId="{24278A27-7965-4E91-9AFB-E3EEB6B78F6E}" srcOrd="0" destOrd="0" presId="urn:microsoft.com/office/officeart/2005/8/layout/chevron2"/>
    <dgm:cxn modelId="{62F31794-D416-49C9-B1A6-EB60B1F6CE04}" type="presOf" srcId="{86458796-D6D4-4381-B952-7A402D042423}" destId="{C46196CA-8373-45DA-AA1F-0BB532BCEA2B}" srcOrd="0" destOrd="0" presId="urn:microsoft.com/office/officeart/2005/8/layout/chevron2"/>
    <dgm:cxn modelId="{B43B9F9D-A4A3-40F9-9501-B1475FFBC54B}" type="presOf" srcId="{55C4CEB0-3E04-46C8-81BC-B77A5F1D524D}" destId="{701EE209-ECA8-4B3B-8058-64F96208602F}" srcOrd="0" destOrd="1" presId="urn:microsoft.com/office/officeart/2005/8/layout/chevron2"/>
    <dgm:cxn modelId="{E54EF69E-AA91-402B-93ED-03F6AA72E352}" srcId="{B0E1717B-DB2B-44DC-BE2F-99961B9DB1DF}" destId="{3AE0C10A-97CD-43DB-A1C1-661BB59B2EF7}" srcOrd="4" destOrd="0" parTransId="{35785100-C325-48A2-8B24-32314B80C924}" sibTransId="{A9FAC105-014D-46FB-889A-ACAC06BAD1E8}"/>
    <dgm:cxn modelId="{9D66A5A1-D7AA-48D8-9A83-4F1A1C1F77E5}" type="presOf" srcId="{EFB0F62B-BDEB-46E4-A862-C50A40702CA3}" destId="{66C6F985-367D-406F-AD54-950BEE65B4A2}" srcOrd="0" destOrd="0" presId="urn:microsoft.com/office/officeart/2005/8/layout/chevron2"/>
    <dgm:cxn modelId="{A7B0C2A3-C2F2-4824-B0D9-79AA4DC67933}" type="presOf" srcId="{36E09C47-A6F5-4203-9B02-39BD4227ECC8}" destId="{15DE5BE1-BB0D-4C40-A2B9-87B00FA2DCC9}" srcOrd="0" destOrd="0" presId="urn:microsoft.com/office/officeart/2005/8/layout/chevron2"/>
    <dgm:cxn modelId="{2C9EE7B8-C8A2-4B68-BF14-A2C6971FE3F3}" srcId="{B0E1717B-DB2B-44DC-BE2F-99961B9DB1DF}" destId="{36E09C47-A6F5-4203-9B02-39BD4227ECC8}" srcOrd="0" destOrd="0" parTransId="{19DDD4A0-2E77-4392-BB21-E76D704A128F}" sibTransId="{797FFBE9-DC67-41C6-8229-87FE01E99E08}"/>
    <dgm:cxn modelId="{F70757B9-B6B5-414C-9A5F-CB238D0EE38A}" type="presOf" srcId="{8BE32002-554A-4F38-A2F1-688AD54176E3}" destId="{48FBF534-8E84-46AC-9F8C-33D900200FDA}" srcOrd="0" destOrd="1" presId="urn:microsoft.com/office/officeart/2005/8/layout/chevron2"/>
    <dgm:cxn modelId="{5537C6BD-1F87-4F60-BB1A-13E9A0D3FC5D}" srcId="{D4CEA385-2CD5-4F0E-9204-A1D2899070FC}" destId="{8BE32002-554A-4F38-A2F1-688AD54176E3}" srcOrd="1" destOrd="0" parTransId="{B4084EB5-1D17-4832-A99C-4133A45AAC15}" sibTransId="{FA042445-1607-4A8B-B8E3-CC466A8420E4}"/>
    <dgm:cxn modelId="{CDE44FC0-B724-4CF3-940A-5C7B0EC5AF9B}" srcId="{D4CEA385-2CD5-4F0E-9204-A1D2899070FC}" destId="{F88D3674-732C-4581-BC96-66AF3C715137}" srcOrd="0" destOrd="0" parTransId="{41411F22-3506-4E02-A0E6-9BFD92D2519B}" sibTransId="{5AB9A5F4-7088-4B95-A7B7-7237C4BA113C}"/>
    <dgm:cxn modelId="{25DEA1C4-60D3-4929-BF9D-F667B36FC731}" srcId="{F32A42BD-185D-48A6-9FE6-5D96E0AAB2AE}" destId="{F3B1727C-9593-4D28-B5BE-45B885B56D4E}" srcOrd="1" destOrd="0" parTransId="{2B766AC3-BCEE-4949-9A7E-CB2148ED01FF}" sibTransId="{418B6178-3845-450B-AD02-FFABEC568FFC}"/>
    <dgm:cxn modelId="{F386C6C9-9608-4B44-B3F5-F2BF6527C9D4}" type="presOf" srcId="{3AE0C10A-97CD-43DB-A1C1-661BB59B2EF7}" destId="{EEB6F4D3-0CED-4976-913D-7A127CF0CAEB}" srcOrd="0" destOrd="0" presId="urn:microsoft.com/office/officeart/2005/8/layout/chevron2"/>
    <dgm:cxn modelId="{A45B36CB-C503-4434-8501-F343B88BA480}" type="presOf" srcId="{F32A42BD-185D-48A6-9FE6-5D96E0AAB2AE}" destId="{2FCF0551-52ED-4FE4-9712-E6E68D1CF6DB}" srcOrd="0" destOrd="0" presId="urn:microsoft.com/office/officeart/2005/8/layout/chevron2"/>
    <dgm:cxn modelId="{2E33B1D5-E7F7-498C-B81F-6FC7E62DA8DD}" srcId="{3AE0C10A-97CD-43DB-A1C1-661BB59B2EF7}" destId="{A4D1B0FB-09CB-4840-8FA9-C44481577504}" srcOrd="1" destOrd="0" parTransId="{9EC71B51-6BDC-4B25-83AD-47D34A32C796}" sibTransId="{D7FFB2DA-0EC5-4ADD-9191-7825E28732F8}"/>
    <dgm:cxn modelId="{32F611D7-88A4-4868-94F0-889880DA08D2}" type="presOf" srcId="{B0E1717B-DB2B-44DC-BE2F-99961B9DB1DF}" destId="{FAC46CC7-836F-4E1E-8DFF-477A53659D2B}" srcOrd="0" destOrd="0" presId="urn:microsoft.com/office/officeart/2005/8/layout/chevron2"/>
    <dgm:cxn modelId="{E09918DE-FC39-4456-A212-1085F3BB1D83}" srcId="{36E09C47-A6F5-4203-9B02-39BD4227ECC8}" destId="{55C4CEB0-3E04-46C8-81BC-B77A5F1D524D}" srcOrd="1" destOrd="0" parTransId="{9AE6D32E-D9DD-4BB9-830E-9EDA975E8862}" sibTransId="{209D5797-CB28-4F32-841B-CD039E4B32D8}"/>
    <dgm:cxn modelId="{213370F1-5DB0-4363-98BD-E41B05941DC3}" type="presOf" srcId="{1E135739-92ED-4247-9D64-5A0629A6A72F}" destId="{701EE209-ECA8-4B3B-8058-64F96208602F}" srcOrd="0" destOrd="0" presId="urn:microsoft.com/office/officeart/2005/8/layout/chevron2"/>
    <dgm:cxn modelId="{42F2CEFD-CC64-455D-AECF-E04920AF2CB8}" type="presOf" srcId="{F3B1727C-9593-4D28-B5BE-45B885B56D4E}" destId="{66C6F985-367D-406F-AD54-950BEE65B4A2}" srcOrd="0" destOrd="1" presId="urn:microsoft.com/office/officeart/2005/8/layout/chevron2"/>
    <dgm:cxn modelId="{D4ACB2D9-F9A5-4A16-BD30-D3801B94B153}" type="presParOf" srcId="{FAC46CC7-836F-4E1E-8DFF-477A53659D2B}" destId="{D8551EEC-0E59-4800-943A-CBD55FBF24A2}" srcOrd="0" destOrd="0" presId="urn:microsoft.com/office/officeart/2005/8/layout/chevron2"/>
    <dgm:cxn modelId="{C714CD8E-DD5E-484A-9D19-27DAEF101B1E}" type="presParOf" srcId="{D8551EEC-0E59-4800-943A-CBD55FBF24A2}" destId="{15DE5BE1-BB0D-4C40-A2B9-87B00FA2DCC9}" srcOrd="0" destOrd="0" presId="urn:microsoft.com/office/officeart/2005/8/layout/chevron2"/>
    <dgm:cxn modelId="{5DC68312-C069-400D-ADE8-E840BCF7FB4C}" type="presParOf" srcId="{D8551EEC-0E59-4800-943A-CBD55FBF24A2}" destId="{701EE209-ECA8-4B3B-8058-64F96208602F}" srcOrd="1" destOrd="0" presId="urn:microsoft.com/office/officeart/2005/8/layout/chevron2"/>
    <dgm:cxn modelId="{262F1C2B-0DBB-4331-9A6E-C80E18747E10}" type="presParOf" srcId="{FAC46CC7-836F-4E1E-8DFF-477A53659D2B}" destId="{AC1B441B-EACD-42E4-9844-8AF8349AF8F7}" srcOrd="1" destOrd="0" presId="urn:microsoft.com/office/officeart/2005/8/layout/chevron2"/>
    <dgm:cxn modelId="{8A0CD6C5-52CA-4CF1-8F51-89BE234D1009}" type="presParOf" srcId="{FAC46CC7-836F-4E1E-8DFF-477A53659D2B}" destId="{3560DA85-C796-4038-971C-CF8EA68E5083}" srcOrd="2" destOrd="0" presId="urn:microsoft.com/office/officeart/2005/8/layout/chevron2"/>
    <dgm:cxn modelId="{C5C87D6B-63E5-4E76-B604-191FFAC4E8B6}" type="presParOf" srcId="{3560DA85-C796-4038-971C-CF8EA68E5083}" destId="{2FCF0551-52ED-4FE4-9712-E6E68D1CF6DB}" srcOrd="0" destOrd="0" presId="urn:microsoft.com/office/officeart/2005/8/layout/chevron2"/>
    <dgm:cxn modelId="{69EB89B9-7DB2-4F3E-B83E-1BBC8F52859C}" type="presParOf" srcId="{3560DA85-C796-4038-971C-CF8EA68E5083}" destId="{66C6F985-367D-406F-AD54-950BEE65B4A2}" srcOrd="1" destOrd="0" presId="urn:microsoft.com/office/officeart/2005/8/layout/chevron2"/>
    <dgm:cxn modelId="{BF6F1534-9AAA-40DF-BBCA-9EC4549470F0}" type="presParOf" srcId="{FAC46CC7-836F-4E1E-8DFF-477A53659D2B}" destId="{56DD74A5-A879-4624-8C63-47F5D6848A67}" srcOrd="3" destOrd="0" presId="urn:microsoft.com/office/officeart/2005/8/layout/chevron2"/>
    <dgm:cxn modelId="{9CA7B11A-192E-4299-8055-1946800E3B2A}" type="presParOf" srcId="{FAC46CC7-836F-4E1E-8DFF-477A53659D2B}" destId="{18A2F337-2689-4B0C-991C-65653D79D0E7}" srcOrd="4" destOrd="0" presId="urn:microsoft.com/office/officeart/2005/8/layout/chevron2"/>
    <dgm:cxn modelId="{C99DF711-62E1-4CA6-A820-250F970D610F}" type="presParOf" srcId="{18A2F337-2689-4B0C-991C-65653D79D0E7}" destId="{24278A27-7965-4E91-9AFB-E3EEB6B78F6E}" srcOrd="0" destOrd="0" presId="urn:microsoft.com/office/officeart/2005/8/layout/chevron2"/>
    <dgm:cxn modelId="{7440A908-102F-463A-B254-2B0649A68392}" type="presParOf" srcId="{18A2F337-2689-4B0C-991C-65653D79D0E7}" destId="{48FBF534-8E84-46AC-9F8C-33D900200FDA}" srcOrd="1" destOrd="0" presId="urn:microsoft.com/office/officeart/2005/8/layout/chevron2"/>
    <dgm:cxn modelId="{F98D07A0-EB8C-4F4C-A544-4DC720BE906E}" type="presParOf" srcId="{FAC46CC7-836F-4E1E-8DFF-477A53659D2B}" destId="{566BD427-1DB7-4E6B-AFB2-25372B941B80}" srcOrd="5" destOrd="0" presId="urn:microsoft.com/office/officeart/2005/8/layout/chevron2"/>
    <dgm:cxn modelId="{4AD58738-D876-420C-9A68-98C308789072}" type="presParOf" srcId="{FAC46CC7-836F-4E1E-8DFF-477A53659D2B}" destId="{307F2998-2F2A-4C9E-8261-C0809EB99BFF}" srcOrd="6" destOrd="0" presId="urn:microsoft.com/office/officeart/2005/8/layout/chevron2"/>
    <dgm:cxn modelId="{1E47B7B9-23C7-4917-888B-F1B7EA507128}" type="presParOf" srcId="{307F2998-2F2A-4C9E-8261-C0809EB99BFF}" destId="{90BF1FC5-82C3-4BA3-92A8-F82F5C8357B1}" srcOrd="0" destOrd="0" presId="urn:microsoft.com/office/officeart/2005/8/layout/chevron2"/>
    <dgm:cxn modelId="{1DC67AF6-6807-4236-B65C-4CA6D66FF249}" type="presParOf" srcId="{307F2998-2F2A-4C9E-8261-C0809EB99BFF}" destId="{C46196CA-8373-45DA-AA1F-0BB532BCEA2B}" srcOrd="1" destOrd="0" presId="urn:microsoft.com/office/officeart/2005/8/layout/chevron2"/>
    <dgm:cxn modelId="{E9D7D3DD-E51D-4589-AB3F-607839689D4E}" type="presParOf" srcId="{FAC46CC7-836F-4E1E-8DFF-477A53659D2B}" destId="{98AD6C4A-AC67-485A-9F80-9D0BC5DA9FF1}" srcOrd="7" destOrd="0" presId="urn:microsoft.com/office/officeart/2005/8/layout/chevron2"/>
    <dgm:cxn modelId="{C86B93F0-28DA-4A7E-A156-FAA9C039EFE9}" type="presParOf" srcId="{FAC46CC7-836F-4E1E-8DFF-477A53659D2B}" destId="{72F6D4EB-2C73-4111-A60D-2FC584FA0D35}" srcOrd="8" destOrd="0" presId="urn:microsoft.com/office/officeart/2005/8/layout/chevron2"/>
    <dgm:cxn modelId="{DD73C069-DE4D-438C-A05F-1347AE662CDD}" type="presParOf" srcId="{72F6D4EB-2C73-4111-A60D-2FC584FA0D35}" destId="{EEB6F4D3-0CED-4976-913D-7A127CF0CAEB}" srcOrd="0" destOrd="0" presId="urn:microsoft.com/office/officeart/2005/8/layout/chevron2"/>
    <dgm:cxn modelId="{49D5B24E-08E7-4F70-B14D-1BB18556BDDE}" type="presParOf" srcId="{72F6D4EB-2C73-4111-A60D-2FC584FA0D35}" destId="{8B01EABE-8369-4FFF-95F7-CF7D6F2E20DD}" srcOrd="1" destOrd="0" presId="urn:microsoft.com/office/officeart/2005/8/layout/chevron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E3DEADA-63D4-4FF4-A560-C0FACA51893B}" type="doc">
      <dgm:prSet loTypeId="urn:microsoft.com/office/officeart/2005/8/layout/hList6" loCatId="list" qsTypeId="urn:microsoft.com/office/officeart/2005/8/quickstyle/simple1" qsCatId="simple" csTypeId="urn:microsoft.com/office/officeart/2005/8/colors/accent1_2" csCatId="accent1" phldr="1"/>
      <dgm:spPr/>
      <dgm:t>
        <a:bodyPr/>
        <a:lstStyle/>
        <a:p>
          <a:endParaRPr lang="en-GB"/>
        </a:p>
      </dgm:t>
    </dgm:pt>
    <dgm:pt modelId="{5E5EA860-B5AF-4F0C-9BB1-12FB88E7401C}">
      <dgm:prSet phldrT="[Text]" custT="1"/>
      <dgm:spPr/>
      <dgm:t>
        <a:bodyPr/>
        <a:lstStyle/>
        <a:p>
          <a:r>
            <a:rPr lang="en-GB" sz="1600"/>
            <a:t>Thinking-Oriented Roles</a:t>
          </a:r>
        </a:p>
      </dgm:t>
    </dgm:pt>
    <dgm:pt modelId="{E0D78AB0-229B-4F6F-BB3E-136456E2D828}" type="parTrans" cxnId="{3E24112A-E048-4E0A-BDFC-A0FBB3493DF7}">
      <dgm:prSet/>
      <dgm:spPr/>
      <dgm:t>
        <a:bodyPr/>
        <a:lstStyle/>
        <a:p>
          <a:endParaRPr lang="en-GB"/>
        </a:p>
      </dgm:t>
    </dgm:pt>
    <dgm:pt modelId="{60F79E92-7A0F-4311-97FF-2013A16CDBDB}" type="sibTrans" cxnId="{3E24112A-E048-4E0A-BDFC-A0FBB3493DF7}">
      <dgm:prSet/>
      <dgm:spPr/>
      <dgm:t>
        <a:bodyPr/>
        <a:lstStyle/>
        <a:p>
          <a:endParaRPr lang="en-GB"/>
        </a:p>
      </dgm:t>
    </dgm:pt>
    <dgm:pt modelId="{20D73459-F2B6-4D4B-ACE8-66990308B7DB}">
      <dgm:prSet phldrT="[Text]" custT="1"/>
      <dgm:spPr/>
      <dgm:t>
        <a:bodyPr/>
        <a:lstStyle/>
        <a:p>
          <a:r>
            <a:rPr lang="en-GB" sz="1200"/>
            <a:t>Plant</a:t>
          </a:r>
        </a:p>
      </dgm:t>
    </dgm:pt>
    <dgm:pt modelId="{45C12CC6-3D18-41E1-B203-18544CCC38D2}" type="parTrans" cxnId="{709ED9F3-E0EE-4F67-9934-13A27696736B}">
      <dgm:prSet/>
      <dgm:spPr/>
      <dgm:t>
        <a:bodyPr/>
        <a:lstStyle/>
        <a:p>
          <a:endParaRPr lang="en-GB"/>
        </a:p>
      </dgm:t>
    </dgm:pt>
    <dgm:pt modelId="{E287FD67-EA37-46C0-9275-397CB3335B9F}" type="sibTrans" cxnId="{709ED9F3-E0EE-4F67-9934-13A27696736B}">
      <dgm:prSet/>
      <dgm:spPr/>
      <dgm:t>
        <a:bodyPr/>
        <a:lstStyle/>
        <a:p>
          <a:endParaRPr lang="en-GB"/>
        </a:p>
      </dgm:t>
    </dgm:pt>
    <dgm:pt modelId="{47F74150-A22C-49F7-A3E3-B4B42598DED1}">
      <dgm:prSet phldrT="[Text]" custT="1"/>
      <dgm:spPr/>
      <dgm:t>
        <a:bodyPr/>
        <a:lstStyle/>
        <a:p>
          <a:r>
            <a:rPr lang="en-GB" sz="1200"/>
            <a:t>Monitor Evaluator</a:t>
          </a:r>
        </a:p>
      </dgm:t>
    </dgm:pt>
    <dgm:pt modelId="{3612E828-6DE0-4F83-87E6-1E8F8AF708D3}" type="parTrans" cxnId="{F147AF02-F5DF-455A-BEA2-C1F49FE35196}">
      <dgm:prSet/>
      <dgm:spPr/>
      <dgm:t>
        <a:bodyPr/>
        <a:lstStyle/>
        <a:p>
          <a:endParaRPr lang="en-GB"/>
        </a:p>
      </dgm:t>
    </dgm:pt>
    <dgm:pt modelId="{9377BAA2-A3DF-4748-8C6E-1EB9379D10AF}" type="sibTrans" cxnId="{F147AF02-F5DF-455A-BEA2-C1F49FE35196}">
      <dgm:prSet/>
      <dgm:spPr/>
      <dgm:t>
        <a:bodyPr/>
        <a:lstStyle/>
        <a:p>
          <a:endParaRPr lang="en-GB"/>
        </a:p>
      </dgm:t>
    </dgm:pt>
    <dgm:pt modelId="{80155629-0BE7-48F9-A0D0-2842A0CBB332}">
      <dgm:prSet phldrT="[Text]" custT="1"/>
      <dgm:spPr/>
      <dgm:t>
        <a:bodyPr/>
        <a:lstStyle/>
        <a:p>
          <a:r>
            <a:rPr lang="en-GB" sz="1600"/>
            <a:t>Action-oriented Roles</a:t>
          </a:r>
        </a:p>
      </dgm:t>
    </dgm:pt>
    <dgm:pt modelId="{281814B2-1BFC-4696-926C-A023BE917834}" type="parTrans" cxnId="{5906682D-CF2C-45DE-86C4-FDE5171E81D1}">
      <dgm:prSet/>
      <dgm:spPr/>
      <dgm:t>
        <a:bodyPr/>
        <a:lstStyle/>
        <a:p>
          <a:endParaRPr lang="en-GB"/>
        </a:p>
      </dgm:t>
    </dgm:pt>
    <dgm:pt modelId="{F544FD04-DFBF-4EA4-B5F0-EFA1CF3DA554}" type="sibTrans" cxnId="{5906682D-CF2C-45DE-86C4-FDE5171E81D1}">
      <dgm:prSet/>
      <dgm:spPr/>
      <dgm:t>
        <a:bodyPr/>
        <a:lstStyle/>
        <a:p>
          <a:endParaRPr lang="en-GB"/>
        </a:p>
      </dgm:t>
    </dgm:pt>
    <dgm:pt modelId="{90BE8DCE-26F8-42B0-9955-723DBBF473F3}">
      <dgm:prSet phldrT="[Text]" custT="1"/>
      <dgm:spPr/>
      <dgm:t>
        <a:bodyPr/>
        <a:lstStyle/>
        <a:p>
          <a:r>
            <a:rPr lang="en-GB" sz="1200"/>
            <a:t>Shaper</a:t>
          </a:r>
        </a:p>
      </dgm:t>
    </dgm:pt>
    <dgm:pt modelId="{4726C299-2BD9-4C4F-8ECC-ECE5929CD9E3}" type="parTrans" cxnId="{8A061E49-12D2-4C31-80BF-D1ECF53369A7}">
      <dgm:prSet/>
      <dgm:spPr/>
      <dgm:t>
        <a:bodyPr/>
        <a:lstStyle/>
        <a:p>
          <a:endParaRPr lang="en-GB"/>
        </a:p>
      </dgm:t>
    </dgm:pt>
    <dgm:pt modelId="{C92355D0-50A6-42BD-A244-4F906EEEF0AF}" type="sibTrans" cxnId="{8A061E49-12D2-4C31-80BF-D1ECF53369A7}">
      <dgm:prSet/>
      <dgm:spPr/>
      <dgm:t>
        <a:bodyPr/>
        <a:lstStyle/>
        <a:p>
          <a:endParaRPr lang="en-GB"/>
        </a:p>
      </dgm:t>
    </dgm:pt>
    <dgm:pt modelId="{0E845FA8-1ED0-49E8-8927-548B7335DBC9}">
      <dgm:prSet phldrT="[Text]" custT="1"/>
      <dgm:spPr/>
      <dgm:t>
        <a:bodyPr/>
        <a:lstStyle/>
        <a:p>
          <a:r>
            <a:rPr lang="en-GB" sz="1600"/>
            <a:t>People-Oriented Roles</a:t>
          </a:r>
        </a:p>
      </dgm:t>
    </dgm:pt>
    <dgm:pt modelId="{49090E9C-0149-4A18-A567-3508E58A0960}" type="parTrans" cxnId="{C4D832A1-C94F-4F7B-8FF9-C3D3A435389D}">
      <dgm:prSet/>
      <dgm:spPr/>
      <dgm:t>
        <a:bodyPr/>
        <a:lstStyle/>
        <a:p>
          <a:endParaRPr lang="en-GB"/>
        </a:p>
      </dgm:t>
    </dgm:pt>
    <dgm:pt modelId="{4F7BA370-005B-47B2-81A1-03D44926E7FE}" type="sibTrans" cxnId="{C4D832A1-C94F-4F7B-8FF9-C3D3A435389D}">
      <dgm:prSet/>
      <dgm:spPr/>
      <dgm:t>
        <a:bodyPr/>
        <a:lstStyle/>
        <a:p>
          <a:endParaRPr lang="en-GB"/>
        </a:p>
      </dgm:t>
    </dgm:pt>
    <dgm:pt modelId="{F0FEDAAF-C0ED-466D-B4DF-65D2C7CB0974}">
      <dgm:prSet phldrT="[Text]" custT="1"/>
      <dgm:spPr/>
      <dgm:t>
        <a:bodyPr/>
        <a:lstStyle/>
        <a:p>
          <a:r>
            <a:rPr lang="en-GB" sz="1200"/>
            <a:t>Coordinator</a:t>
          </a:r>
        </a:p>
      </dgm:t>
    </dgm:pt>
    <dgm:pt modelId="{9EA6DF15-AA91-48FA-86DE-FF2C2228042B}" type="parTrans" cxnId="{413A9276-539B-4232-9A09-010889830833}">
      <dgm:prSet/>
      <dgm:spPr/>
      <dgm:t>
        <a:bodyPr/>
        <a:lstStyle/>
        <a:p>
          <a:endParaRPr lang="en-GB"/>
        </a:p>
      </dgm:t>
    </dgm:pt>
    <dgm:pt modelId="{8D16DE6D-938A-4A37-BAA4-27D4ECB84061}" type="sibTrans" cxnId="{413A9276-539B-4232-9A09-010889830833}">
      <dgm:prSet/>
      <dgm:spPr/>
      <dgm:t>
        <a:bodyPr/>
        <a:lstStyle/>
        <a:p>
          <a:endParaRPr lang="en-GB"/>
        </a:p>
      </dgm:t>
    </dgm:pt>
    <dgm:pt modelId="{0A31AA79-E865-4ADC-BA3F-BCB14C5201FE}">
      <dgm:prSet phldrT="[Text]" custT="1"/>
      <dgm:spPr/>
      <dgm:t>
        <a:bodyPr/>
        <a:lstStyle/>
        <a:p>
          <a:r>
            <a:rPr lang="en-GB" sz="1200"/>
            <a:t>Specialist</a:t>
          </a:r>
        </a:p>
      </dgm:t>
    </dgm:pt>
    <dgm:pt modelId="{2FB4E2C2-7F81-4165-8EA5-454F4AD9602E}" type="parTrans" cxnId="{CE8D9BA0-F065-4C8A-85AA-2DE1FC4C09C6}">
      <dgm:prSet/>
      <dgm:spPr/>
      <dgm:t>
        <a:bodyPr/>
        <a:lstStyle/>
        <a:p>
          <a:endParaRPr lang="en-GB"/>
        </a:p>
      </dgm:t>
    </dgm:pt>
    <dgm:pt modelId="{E882CD13-E8D4-4A65-9765-58B8CEECABE1}" type="sibTrans" cxnId="{CE8D9BA0-F065-4C8A-85AA-2DE1FC4C09C6}">
      <dgm:prSet/>
      <dgm:spPr/>
      <dgm:t>
        <a:bodyPr/>
        <a:lstStyle/>
        <a:p>
          <a:endParaRPr lang="en-GB"/>
        </a:p>
      </dgm:t>
    </dgm:pt>
    <dgm:pt modelId="{0937B26B-9DFC-4E67-94EE-F5EE340B6EF6}">
      <dgm:prSet phldrT="[Text]" custT="1"/>
      <dgm:spPr/>
      <dgm:t>
        <a:bodyPr/>
        <a:lstStyle/>
        <a:p>
          <a:r>
            <a:rPr lang="en-GB" sz="1200"/>
            <a:t>Implementer</a:t>
          </a:r>
        </a:p>
      </dgm:t>
    </dgm:pt>
    <dgm:pt modelId="{33AEB261-08B3-48C0-AE98-C987F7212981}" type="parTrans" cxnId="{4D3DDF93-0EE7-4459-9FCA-03C51FD20B0D}">
      <dgm:prSet/>
      <dgm:spPr/>
      <dgm:t>
        <a:bodyPr/>
        <a:lstStyle/>
        <a:p>
          <a:endParaRPr lang="en-GB"/>
        </a:p>
      </dgm:t>
    </dgm:pt>
    <dgm:pt modelId="{8F48721F-5DA5-4BB8-B7FD-FDE85AAF4D4F}" type="sibTrans" cxnId="{4D3DDF93-0EE7-4459-9FCA-03C51FD20B0D}">
      <dgm:prSet/>
      <dgm:spPr/>
      <dgm:t>
        <a:bodyPr/>
        <a:lstStyle/>
        <a:p>
          <a:endParaRPr lang="en-GB"/>
        </a:p>
      </dgm:t>
    </dgm:pt>
    <dgm:pt modelId="{B8B52665-FBE8-48E6-AFA5-80B86EB23415}">
      <dgm:prSet phldrT="[Text]" custT="1"/>
      <dgm:spPr/>
      <dgm:t>
        <a:bodyPr/>
        <a:lstStyle/>
        <a:p>
          <a:r>
            <a:rPr lang="en-GB" sz="1200"/>
            <a:t>Completer Finisher</a:t>
          </a:r>
        </a:p>
      </dgm:t>
    </dgm:pt>
    <dgm:pt modelId="{A9C61CE6-8772-4C3F-9A5A-7E4BF546E178}" type="parTrans" cxnId="{3CDD7208-D392-4442-85E7-9DEED9F9B286}">
      <dgm:prSet/>
      <dgm:spPr/>
      <dgm:t>
        <a:bodyPr/>
        <a:lstStyle/>
        <a:p>
          <a:endParaRPr lang="en-GB"/>
        </a:p>
      </dgm:t>
    </dgm:pt>
    <dgm:pt modelId="{F25D07D8-A172-47C9-9FA3-F517D6C36298}" type="sibTrans" cxnId="{3CDD7208-D392-4442-85E7-9DEED9F9B286}">
      <dgm:prSet/>
      <dgm:spPr/>
      <dgm:t>
        <a:bodyPr/>
        <a:lstStyle/>
        <a:p>
          <a:endParaRPr lang="en-GB"/>
        </a:p>
      </dgm:t>
    </dgm:pt>
    <dgm:pt modelId="{218929A1-1EBB-481C-BA1D-4278E18E9A00}">
      <dgm:prSet phldrT="[Text]" custT="1"/>
      <dgm:spPr/>
      <dgm:t>
        <a:bodyPr/>
        <a:lstStyle/>
        <a:p>
          <a:r>
            <a:rPr lang="en-GB" sz="1200"/>
            <a:t>Team Worker</a:t>
          </a:r>
        </a:p>
      </dgm:t>
    </dgm:pt>
    <dgm:pt modelId="{F99706CF-EF94-4E53-970B-5B79C7010A56}" type="parTrans" cxnId="{60ACD1D6-3AB4-4C26-B0FA-AEF5DBEA6328}">
      <dgm:prSet/>
      <dgm:spPr/>
      <dgm:t>
        <a:bodyPr/>
        <a:lstStyle/>
        <a:p>
          <a:endParaRPr lang="en-GB"/>
        </a:p>
      </dgm:t>
    </dgm:pt>
    <dgm:pt modelId="{62E23C3D-59C8-4527-9B5E-E0754DEE55E5}" type="sibTrans" cxnId="{60ACD1D6-3AB4-4C26-B0FA-AEF5DBEA6328}">
      <dgm:prSet/>
      <dgm:spPr/>
      <dgm:t>
        <a:bodyPr/>
        <a:lstStyle/>
        <a:p>
          <a:endParaRPr lang="en-GB"/>
        </a:p>
      </dgm:t>
    </dgm:pt>
    <dgm:pt modelId="{B364C0DA-A536-4E09-B82A-C40112C1DC12}">
      <dgm:prSet phldrT="[Text]" custT="1"/>
      <dgm:spPr/>
      <dgm:t>
        <a:bodyPr/>
        <a:lstStyle/>
        <a:p>
          <a:r>
            <a:rPr lang="en-GB" sz="1200"/>
            <a:t>Resource Investigator</a:t>
          </a:r>
        </a:p>
      </dgm:t>
    </dgm:pt>
    <dgm:pt modelId="{05C9339B-AC51-4D98-A406-9C12ED7805BC}" type="parTrans" cxnId="{13D48124-0A68-4610-98D9-C383C6C951D6}">
      <dgm:prSet/>
      <dgm:spPr/>
      <dgm:t>
        <a:bodyPr/>
        <a:lstStyle/>
        <a:p>
          <a:endParaRPr lang="en-GB"/>
        </a:p>
      </dgm:t>
    </dgm:pt>
    <dgm:pt modelId="{CD616A79-2E09-4803-8380-72521FC0DB3E}" type="sibTrans" cxnId="{13D48124-0A68-4610-98D9-C383C6C951D6}">
      <dgm:prSet/>
      <dgm:spPr/>
      <dgm:t>
        <a:bodyPr/>
        <a:lstStyle/>
        <a:p>
          <a:endParaRPr lang="en-GB"/>
        </a:p>
      </dgm:t>
    </dgm:pt>
    <dgm:pt modelId="{8CE474FF-929F-4D2C-86AE-001A0C917FF8}" type="pres">
      <dgm:prSet presAssocID="{FE3DEADA-63D4-4FF4-A560-C0FACA51893B}" presName="Name0" presStyleCnt="0">
        <dgm:presLayoutVars>
          <dgm:dir/>
          <dgm:resizeHandles val="exact"/>
        </dgm:presLayoutVars>
      </dgm:prSet>
      <dgm:spPr/>
    </dgm:pt>
    <dgm:pt modelId="{39EE7050-AAB2-440E-A27B-74FF699273A2}" type="pres">
      <dgm:prSet presAssocID="{5E5EA860-B5AF-4F0C-9BB1-12FB88E7401C}" presName="node" presStyleLbl="node1" presStyleIdx="0" presStyleCnt="3" custLinFactNeighborX="-12049" custLinFactNeighborY="1145">
        <dgm:presLayoutVars>
          <dgm:bulletEnabled val="1"/>
        </dgm:presLayoutVars>
      </dgm:prSet>
      <dgm:spPr/>
    </dgm:pt>
    <dgm:pt modelId="{0E02474E-C62F-41D9-AF1A-A4B9FCC96F85}" type="pres">
      <dgm:prSet presAssocID="{60F79E92-7A0F-4311-97FF-2013A16CDBDB}" presName="sibTrans" presStyleCnt="0"/>
      <dgm:spPr/>
    </dgm:pt>
    <dgm:pt modelId="{AD8C2F77-FF1D-486F-90D9-1CE6D48B4B42}" type="pres">
      <dgm:prSet presAssocID="{80155629-0BE7-48F9-A0D0-2842A0CBB332}" presName="node" presStyleLbl="node1" presStyleIdx="1" presStyleCnt="3">
        <dgm:presLayoutVars>
          <dgm:bulletEnabled val="1"/>
        </dgm:presLayoutVars>
      </dgm:prSet>
      <dgm:spPr/>
    </dgm:pt>
    <dgm:pt modelId="{A272AB87-8615-428B-87C7-332134362EA3}" type="pres">
      <dgm:prSet presAssocID="{F544FD04-DFBF-4EA4-B5F0-EFA1CF3DA554}" presName="sibTrans" presStyleCnt="0"/>
      <dgm:spPr/>
    </dgm:pt>
    <dgm:pt modelId="{E3DA0746-A438-4342-87DB-98641464D08D}" type="pres">
      <dgm:prSet presAssocID="{0E845FA8-1ED0-49E8-8927-548B7335DBC9}" presName="node" presStyleLbl="node1" presStyleIdx="2" presStyleCnt="3">
        <dgm:presLayoutVars>
          <dgm:bulletEnabled val="1"/>
        </dgm:presLayoutVars>
      </dgm:prSet>
      <dgm:spPr/>
    </dgm:pt>
  </dgm:ptLst>
  <dgm:cxnLst>
    <dgm:cxn modelId="{3BD48202-A53D-47F1-96B5-E7E7C2DB18B8}" type="presOf" srcId="{80155629-0BE7-48F9-A0D0-2842A0CBB332}" destId="{AD8C2F77-FF1D-486F-90D9-1CE6D48B4B42}" srcOrd="0" destOrd="0" presId="urn:microsoft.com/office/officeart/2005/8/layout/hList6"/>
    <dgm:cxn modelId="{F147AF02-F5DF-455A-BEA2-C1F49FE35196}" srcId="{5E5EA860-B5AF-4F0C-9BB1-12FB88E7401C}" destId="{47F74150-A22C-49F7-A3E3-B4B42598DED1}" srcOrd="1" destOrd="0" parTransId="{3612E828-6DE0-4F83-87E6-1E8F8AF708D3}" sibTransId="{9377BAA2-A3DF-4748-8C6E-1EB9379D10AF}"/>
    <dgm:cxn modelId="{3CDD7208-D392-4442-85E7-9DEED9F9B286}" srcId="{80155629-0BE7-48F9-A0D0-2842A0CBB332}" destId="{B8B52665-FBE8-48E6-AFA5-80B86EB23415}" srcOrd="2" destOrd="0" parTransId="{A9C61CE6-8772-4C3F-9A5A-7E4BF546E178}" sibTransId="{F25D07D8-A172-47C9-9FA3-F517D6C36298}"/>
    <dgm:cxn modelId="{F7F1AF13-6335-4E49-B4E8-21AB7A7BB101}" type="presOf" srcId="{5E5EA860-B5AF-4F0C-9BB1-12FB88E7401C}" destId="{39EE7050-AAB2-440E-A27B-74FF699273A2}" srcOrd="0" destOrd="0" presId="urn:microsoft.com/office/officeart/2005/8/layout/hList6"/>
    <dgm:cxn modelId="{A7F8671A-C605-4334-BFE6-1B396822CABA}" type="presOf" srcId="{FE3DEADA-63D4-4FF4-A560-C0FACA51893B}" destId="{8CE474FF-929F-4D2C-86AE-001A0C917FF8}" srcOrd="0" destOrd="0" presId="urn:microsoft.com/office/officeart/2005/8/layout/hList6"/>
    <dgm:cxn modelId="{13D48124-0A68-4610-98D9-C383C6C951D6}" srcId="{0E845FA8-1ED0-49E8-8927-548B7335DBC9}" destId="{B364C0DA-A536-4E09-B82A-C40112C1DC12}" srcOrd="2" destOrd="0" parTransId="{05C9339B-AC51-4D98-A406-9C12ED7805BC}" sibTransId="{CD616A79-2E09-4803-8380-72521FC0DB3E}"/>
    <dgm:cxn modelId="{3E24112A-E048-4E0A-BDFC-A0FBB3493DF7}" srcId="{FE3DEADA-63D4-4FF4-A560-C0FACA51893B}" destId="{5E5EA860-B5AF-4F0C-9BB1-12FB88E7401C}" srcOrd="0" destOrd="0" parTransId="{E0D78AB0-229B-4F6F-BB3E-136456E2D828}" sibTransId="{60F79E92-7A0F-4311-97FF-2013A16CDBDB}"/>
    <dgm:cxn modelId="{0F15EA2A-15C7-4EDB-AF24-771E7A514568}" type="presOf" srcId="{0937B26B-9DFC-4E67-94EE-F5EE340B6EF6}" destId="{AD8C2F77-FF1D-486F-90D9-1CE6D48B4B42}" srcOrd="0" destOrd="2" presId="urn:microsoft.com/office/officeart/2005/8/layout/hList6"/>
    <dgm:cxn modelId="{5906682D-CF2C-45DE-86C4-FDE5171E81D1}" srcId="{FE3DEADA-63D4-4FF4-A560-C0FACA51893B}" destId="{80155629-0BE7-48F9-A0D0-2842A0CBB332}" srcOrd="1" destOrd="0" parTransId="{281814B2-1BFC-4696-926C-A023BE917834}" sibTransId="{F544FD04-DFBF-4EA4-B5F0-EFA1CF3DA554}"/>
    <dgm:cxn modelId="{40684C30-CCFF-4937-B8B6-08E1B33D5125}" type="presOf" srcId="{F0FEDAAF-C0ED-466D-B4DF-65D2C7CB0974}" destId="{E3DA0746-A438-4342-87DB-98641464D08D}" srcOrd="0" destOrd="1" presId="urn:microsoft.com/office/officeart/2005/8/layout/hList6"/>
    <dgm:cxn modelId="{21952F3B-9901-415F-8E8F-2FCE244ADC5E}" type="presOf" srcId="{90BE8DCE-26F8-42B0-9955-723DBBF473F3}" destId="{AD8C2F77-FF1D-486F-90D9-1CE6D48B4B42}" srcOrd="0" destOrd="1" presId="urn:microsoft.com/office/officeart/2005/8/layout/hList6"/>
    <dgm:cxn modelId="{8A061E49-12D2-4C31-80BF-D1ECF53369A7}" srcId="{80155629-0BE7-48F9-A0D0-2842A0CBB332}" destId="{90BE8DCE-26F8-42B0-9955-723DBBF473F3}" srcOrd="0" destOrd="0" parTransId="{4726C299-2BD9-4C4F-8ECC-ECE5929CD9E3}" sibTransId="{C92355D0-50A6-42BD-A244-4F906EEEF0AF}"/>
    <dgm:cxn modelId="{413A9276-539B-4232-9A09-010889830833}" srcId="{0E845FA8-1ED0-49E8-8927-548B7335DBC9}" destId="{F0FEDAAF-C0ED-466D-B4DF-65D2C7CB0974}" srcOrd="0" destOrd="0" parTransId="{9EA6DF15-AA91-48FA-86DE-FF2C2228042B}" sibTransId="{8D16DE6D-938A-4A37-BAA4-27D4ECB84061}"/>
    <dgm:cxn modelId="{EF733281-BE6F-4F04-AE5A-220A630C7AC7}" type="presOf" srcId="{20D73459-F2B6-4D4B-ACE8-66990308B7DB}" destId="{39EE7050-AAB2-440E-A27B-74FF699273A2}" srcOrd="0" destOrd="1" presId="urn:microsoft.com/office/officeart/2005/8/layout/hList6"/>
    <dgm:cxn modelId="{D36BCA8B-EA80-4D2E-B3D8-12C4B5C1451F}" type="presOf" srcId="{0A31AA79-E865-4ADC-BA3F-BCB14C5201FE}" destId="{39EE7050-AAB2-440E-A27B-74FF699273A2}" srcOrd="0" destOrd="3" presId="urn:microsoft.com/office/officeart/2005/8/layout/hList6"/>
    <dgm:cxn modelId="{4D3DDF93-0EE7-4459-9FCA-03C51FD20B0D}" srcId="{80155629-0BE7-48F9-A0D0-2842A0CBB332}" destId="{0937B26B-9DFC-4E67-94EE-F5EE340B6EF6}" srcOrd="1" destOrd="0" parTransId="{33AEB261-08B3-48C0-AE98-C987F7212981}" sibTransId="{8F48721F-5DA5-4BB8-B7FD-FDE85AAF4D4F}"/>
    <dgm:cxn modelId="{5F104C97-D958-437A-B18F-B656D62CCDBE}" type="presOf" srcId="{B364C0DA-A536-4E09-B82A-C40112C1DC12}" destId="{E3DA0746-A438-4342-87DB-98641464D08D}" srcOrd="0" destOrd="3" presId="urn:microsoft.com/office/officeart/2005/8/layout/hList6"/>
    <dgm:cxn modelId="{CE8D9BA0-F065-4C8A-85AA-2DE1FC4C09C6}" srcId="{5E5EA860-B5AF-4F0C-9BB1-12FB88E7401C}" destId="{0A31AA79-E865-4ADC-BA3F-BCB14C5201FE}" srcOrd="2" destOrd="0" parTransId="{2FB4E2C2-7F81-4165-8EA5-454F4AD9602E}" sibTransId="{E882CD13-E8D4-4A65-9765-58B8CEECABE1}"/>
    <dgm:cxn modelId="{C4D832A1-C94F-4F7B-8FF9-C3D3A435389D}" srcId="{FE3DEADA-63D4-4FF4-A560-C0FACA51893B}" destId="{0E845FA8-1ED0-49E8-8927-548B7335DBC9}" srcOrd="2" destOrd="0" parTransId="{49090E9C-0149-4A18-A567-3508E58A0960}" sibTransId="{4F7BA370-005B-47B2-81A1-03D44926E7FE}"/>
    <dgm:cxn modelId="{C2B07AA5-2101-47F0-B101-B6CDB0AA3BD7}" type="presOf" srcId="{47F74150-A22C-49F7-A3E3-B4B42598DED1}" destId="{39EE7050-AAB2-440E-A27B-74FF699273A2}" srcOrd="0" destOrd="2" presId="urn:microsoft.com/office/officeart/2005/8/layout/hList6"/>
    <dgm:cxn modelId="{0074C9BD-D0F8-40DF-BD32-B6DE95D83070}" type="presOf" srcId="{B8B52665-FBE8-48E6-AFA5-80B86EB23415}" destId="{AD8C2F77-FF1D-486F-90D9-1CE6D48B4B42}" srcOrd="0" destOrd="3" presId="urn:microsoft.com/office/officeart/2005/8/layout/hList6"/>
    <dgm:cxn modelId="{91046ECE-4A3E-48BB-B079-65D38295A301}" type="presOf" srcId="{218929A1-1EBB-481C-BA1D-4278E18E9A00}" destId="{E3DA0746-A438-4342-87DB-98641464D08D}" srcOrd="0" destOrd="2" presId="urn:microsoft.com/office/officeart/2005/8/layout/hList6"/>
    <dgm:cxn modelId="{562E60D3-A567-4846-B12B-ACA4F703087D}" type="presOf" srcId="{0E845FA8-1ED0-49E8-8927-548B7335DBC9}" destId="{E3DA0746-A438-4342-87DB-98641464D08D}" srcOrd="0" destOrd="0" presId="urn:microsoft.com/office/officeart/2005/8/layout/hList6"/>
    <dgm:cxn modelId="{60ACD1D6-3AB4-4C26-B0FA-AEF5DBEA6328}" srcId="{0E845FA8-1ED0-49E8-8927-548B7335DBC9}" destId="{218929A1-1EBB-481C-BA1D-4278E18E9A00}" srcOrd="1" destOrd="0" parTransId="{F99706CF-EF94-4E53-970B-5B79C7010A56}" sibTransId="{62E23C3D-59C8-4527-9B5E-E0754DEE55E5}"/>
    <dgm:cxn modelId="{709ED9F3-E0EE-4F67-9934-13A27696736B}" srcId="{5E5EA860-B5AF-4F0C-9BB1-12FB88E7401C}" destId="{20D73459-F2B6-4D4B-ACE8-66990308B7DB}" srcOrd="0" destOrd="0" parTransId="{45C12CC6-3D18-41E1-B203-18544CCC38D2}" sibTransId="{E287FD67-EA37-46C0-9275-397CB3335B9F}"/>
    <dgm:cxn modelId="{6D5B399B-3CCF-455C-8C5B-3B0DD9B4D611}" type="presParOf" srcId="{8CE474FF-929F-4D2C-86AE-001A0C917FF8}" destId="{39EE7050-AAB2-440E-A27B-74FF699273A2}" srcOrd="0" destOrd="0" presId="urn:microsoft.com/office/officeart/2005/8/layout/hList6"/>
    <dgm:cxn modelId="{B652984E-168D-424E-9110-2100BDF6B891}" type="presParOf" srcId="{8CE474FF-929F-4D2C-86AE-001A0C917FF8}" destId="{0E02474E-C62F-41D9-AF1A-A4B9FCC96F85}" srcOrd="1" destOrd="0" presId="urn:microsoft.com/office/officeart/2005/8/layout/hList6"/>
    <dgm:cxn modelId="{4A95D504-33DA-4602-9C23-EF2BA357C51D}" type="presParOf" srcId="{8CE474FF-929F-4D2C-86AE-001A0C917FF8}" destId="{AD8C2F77-FF1D-486F-90D9-1CE6D48B4B42}" srcOrd="2" destOrd="0" presId="urn:microsoft.com/office/officeart/2005/8/layout/hList6"/>
    <dgm:cxn modelId="{FEE60434-B1B5-4C6D-B301-8E54FE97FCB9}" type="presParOf" srcId="{8CE474FF-929F-4D2C-86AE-001A0C917FF8}" destId="{A272AB87-8615-428B-87C7-332134362EA3}" srcOrd="3" destOrd="0" presId="urn:microsoft.com/office/officeart/2005/8/layout/hList6"/>
    <dgm:cxn modelId="{D66BBFC6-700D-46E4-9379-C14096B384FC}" type="presParOf" srcId="{8CE474FF-929F-4D2C-86AE-001A0C917FF8}" destId="{E3DA0746-A438-4342-87DB-98641464D08D}" srcOrd="4" destOrd="0" presId="urn:microsoft.com/office/officeart/2005/8/layout/hList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54B3B33-00F4-4104-B7F7-8B3024D5BFF8}"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en-GB"/>
        </a:p>
      </dgm:t>
    </dgm:pt>
    <dgm:pt modelId="{0753DD21-E0E0-4582-A8D2-8D5F164333E0}">
      <dgm:prSet phldrT="[Text]"/>
      <dgm:spPr>
        <a:solidFill>
          <a:srgbClr val="FF0000"/>
        </a:solidFill>
      </dgm:spPr>
      <dgm:t>
        <a:bodyPr/>
        <a:lstStyle/>
        <a:p>
          <a:r>
            <a:rPr lang="en-GB" b="1">
              <a:solidFill>
                <a:schemeClr val="tx1"/>
              </a:solidFill>
            </a:rPr>
            <a:t>Effective Teamwork</a:t>
          </a:r>
        </a:p>
      </dgm:t>
    </dgm:pt>
    <dgm:pt modelId="{73FBCCB5-286E-423C-BF02-9BDBF8C363E1}" type="parTrans" cxnId="{B8FA8027-5BD6-4599-8A39-2ADFBB3A0DAC}">
      <dgm:prSet/>
      <dgm:spPr/>
      <dgm:t>
        <a:bodyPr/>
        <a:lstStyle/>
        <a:p>
          <a:endParaRPr lang="en-GB"/>
        </a:p>
      </dgm:t>
    </dgm:pt>
    <dgm:pt modelId="{22B7D2CA-FCD2-4EDD-A20C-4B9CBCEB12B0}" type="sibTrans" cxnId="{B8FA8027-5BD6-4599-8A39-2ADFBB3A0DAC}">
      <dgm:prSet/>
      <dgm:spPr/>
      <dgm:t>
        <a:bodyPr/>
        <a:lstStyle/>
        <a:p>
          <a:endParaRPr lang="en-GB"/>
        </a:p>
      </dgm:t>
    </dgm:pt>
    <dgm:pt modelId="{4BD08477-57B2-4F5F-B260-87819887CB5A}">
      <dgm:prSet phldrT="[Text]"/>
      <dgm:spPr>
        <a:solidFill>
          <a:srgbClr val="00B050"/>
        </a:solidFill>
      </dgm:spPr>
      <dgm:t>
        <a:bodyPr/>
        <a:lstStyle/>
        <a:p>
          <a:r>
            <a:rPr lang="en-GB"/>
            <a:t>Happyness</a:t>
          </a:r>
        </a:p>
      </dgm:t>
    </dgm:pt>
    <dgm:pt modelId="{14AC4389-03F5-4B51-827F-8364AD061C91}" type="parTrans" cxnId="{BF05C3F6-20C0-4E99-91B6-44B29E27C5D7}">
      <dgm:prSet/>
      <dgm:spPr/>
      <dgm:t>
        <a:bodyPr/>
        <a:lstStyle/>
        <a:p>
          <a:endParaRPr lang="en-GB"/>
        </a:p>
      </dgm:t>
    </dgm:pt>
    <dgm:pt modelId="{B183F11F-2218-4FE7-BF94-31E2931EC8F3}" type="sibTrans" cxnId="{BF05C3F6-20C0-4E99-91B6-44B29E27C5D7}">
      <dgm:prSet/>
      <dgm:spPr/>
      <dgm:t>
        <a:bodyPr/>
        <a:lstStyle/>
        <a:p>
          <a:endParaRPr lang="en-GB"/>
        </a:p>
      </dgm:t>
    </dgm:pt>
    <dgm:pt modelId="{1B7AE21A-FF4B-4691-829B-54EABAA774F9}">
      <dgm:prSet phldrT="[Text]" custT="1"/>
      <dgm:spPr>
        <a:solidFill>
          <a:srgbClr val="FFFF00"/>
        </a:solidFill>
      </dgm:spPr>
      <dgm:t>
        <a:bodyPr/>
        <a:lstStyle/>
        <a:p>
          <a:r>
            <a:rPr lang="en-GB" sz="1000"/>
            <a:t>Great ideas</a:t>
          </a:r>
        </a:p>
      </dgm:t>
    </dgm:pt>
    <dgm:pt modelId="{AB237F7B-BB3A-4559-A1A1-264D55D0F56C}" type="parTrans" cxnId="{18185A6B-B3C7-464A-8DED-1AB36C449FB9}">
      <dgm:prSet/>
      <dgm:spPr/>
      <dgm:t>
        <a:bodyPr/>
        <a:lstStyle/>
        <a:p>
          <a:endParaRPr lang="en-GB"/>
        </a:p>
      </dgm:t>
    </dgm:pt>
    <dgm:pt modelId="{F1273A25-15FE-44C2-BB9D-8F82C8F12573}" type="sibTrans" cxnId="{18185A6B-B3C7-464A-8DED-1AB36C449FB9}">
      <dgm:prSet/>
      <dgm:spPr/>
      <dgm:t>
        <a:bodyPr/>
        <a:lstStyle/>
        <a:p>
          <a:endParaRPr lang="en-GB"/>
        </a:p>
      </dgm:t>
    </dgm:pt>
    <dgm:pt modelId="{BC0371AA-12E6-4C57-968B-E9131BF02C59}">
      <dgm:prSet phldrT="[Text]" custT="1"/>
      <dgm:spPr>
        <a:solidFill>
          <a:srgbClr val="7030A0"/>
        </a:solidFill>
      </dgm:spPr>
      <dgm:t>
        <a:bodyPr/>
        <a:lstStyle/>
        <a:p>
          <a:r>
            <a:rPr lang="en-GB" sz="1000"/>
            <a:t>Dividing work</a:t>
          </a:r>
        </a:p>
      </dgm:t>
    </dgm:pt>
    <dgm:pt modelId="{F2F06071-274B-4FF2-9F38-93F8593D27E1}" type="parTrans" cxnId="{46E97649-5350-401A-83BC-76054A4EE0CB}">
      <dgm:prSet/>
      <dgm:spPr/>
      <dgm:t>
        <a:bodyPr/>
        <a:lstStyle/>
        <a:p>
          <a:endParaRPr lang="en-GB"/>
        </a:p>
      </dgm:t>
    </dgm:pt>
    <dgm:pt modelId="{CBABE91F-4D69-4E83-A0DF-63C1B5162B9B}" type="sibTrans" cxnId="{46E97649-5350-401A-83BC-76054A4EE0CB}">
      <dgm:prSet/>
      <dgm:spPr/>
      <dgm:t>
        <a:bodyPr/>
        <a:lstStyle/>
        <a:p>
          <a:endParaRPr lang="en-GB"/>
        </a:p>
      </dgm:t>
    </dgm:pt>
    <dgm:pt modelId="{6F10368D-FECD-4F63-A764-61A998F81B3C}">
      <dgm:prSet/>
      <dgm:spPr>
        <a:solidFill>
          <a:schemeClr val="accent2">
            <a:lumMod val="40000"/>
            <a:lumOff val="60000"/>
          </a:schemeClr>
        </a:solidFill>
      </dgm:spPr>
      <dgm:t>
        <a:bodyPr/>
        <a:lstStyle/>
        <a:p>
          <a:r>
            <a:rPr lang="en-GB"/>
            <a:t>Creativity</a:t>
          </a:r>
        </a:p>
      </dgm:t>
    </dgm:pt>
    <dgm:pt modelId="{5AC89555-1AAD-4078-A21B-56B928E78C58}" type="parTrans" cxnId="{9C1C3D9F-008D-4351-8C04-8E460EFF28FB}">
      <dgm:prSet/>
      <dgm:spPr/>
      <dgm:t>
        <a:bodyPr/>
        <a:lstStyle/>
        <a:p>
          <a:endParaRPr lang="en-GB"/>
        </a:p>
      </dgm:t>
    </dgm:pt>
    <dgm:pt modelId="{F4B2C018-A7CB-4649-BBDE-348CA573F343}" type="sibTrans" cxnId="{9C1C3D9F-008D-4351-8C04-8E460EFF28FB}">
      <dgm:prSet/>
      <dgm:spPr/>
      <dgm:t>
        <a:bodyPr/>
        <a:lstStyle/>
        <a:p>
          <a:endParaRPr lang="en-GB"/>
        </a:p>
      </dgm:t>
    </dgm:pt>
    <dgm:pt modelId="{D5FECBCA-0D9D-4FDC-B711-DD71373D3E53}">
      <dgm:prSet custT="1"/>
      <dgm:spPr>
        <a:solidFill>
          <a:schemeClr val="accent4">
            <a:lumMod val="75000"/>
          </a:schemeClr>
        </a:solidFill>
      </dgm:spPr>
      <dgm:t>
        <a:bodyPr/>
        <a:lstStyle/>
        <a:p>
          <a:r>
            <a:rPr lang="en-GB" sz="1000"/>
            <a:t>Less stress</a:t>
          </a:r>
        </a:p>
      </dgm:t>
    </dgm:pt>
    <dgm:pt modelId="{42477134-AAB6-43E9-9623-A017FB986BC2}" type="parTrans" cxnId="{531C2A23-9A8A-4807-8AE0-2552181795D8}">
      <dgm:prSet/>
      <dgm:spPr/>
      <dgm:t>
        <a:bodyPr/>
        <a:lstStyle/>
        <a:p>
          <a:endParaRPr lang="en-GB"/>
        </a:p>
      </dgm:t>
    </dgm:pt>
    <dgm:pt modelId="{318D74C6-7E0F-4960-BAF5-0D15A264A737}" type="sibTrans" cxnId="{531C2A23-9A8A-4807-8AE0-2552181795D8}">
      <dgm:prSet/>
      <dgm:spPr/>
      <dgm:t>
        <a:bodyPr/>
        <a:lstStyle/>
        <a:p>
          <a:endParaRPr lang="en-GB"/>
        </a:p>
      </dgm:t>
    </dgm:pt>
    <dgm:pt modelId="{E0269814-E386-42C9-BE35-C717D1081A39}">
      <dgm:prSet/>
      <dgm:spPr/>
      <dgm:t>
        <a:bodyPr/>
        <a:lstStyle/>
        <a:p>
          <a:r>
            <a:rPr lang="en-GB"/>
            <a:t>Diverse perspectives</a:t>
          </a:r>
        </a:p>
      </dgm:t>
    </dgm:pt>
    <dgm:pt modelId="{E792217A-99A2-4D9D-B554-7A6DABB82BDA}" type="parTrans" cxnId="{83650918-6BB3-40EB-AA0B-1F57287A6929}">
      <dgm:prSet/>
      <dgm:spPr/>
      <dgm:t>
        <a:bodyPr/>
        <a:lstStyle/>
        <a:p>
          <a:endParaRPr lang="en-GB"/>
        </a:p>
      </dgm:t>
    </dgm:pt>
    <dgm:pt modelId="{1D6A31EA-229A-4BDB-8131-B23A995FAEEF}" type="sibTrans" cxnId="{83650918-6BB3-40EB-AA0B-1F57287A6929}">
      <dgm:prSet/>
      <dgm:spPr/>
      <dgm:t>
        <a:bodyPr/>
        <a:lstStyle/>
        <a:p>
          <a:endParaRPr lang="en-GB"/>
        </a:p>
      </dgm:t>
    </dgm:pt>
    <dgm:pt modelId="{66E58D5D-5361-417F-8FFB-CF0E349DC904}" type="pres">
      <dgm:prSet presAssocID="{B54B3B33-00F4-4104-B7F7-8B3024D5BFF8}" presName="Name0" presStyleCnt="0">
        <dgm:presLayoutVars>
          <dgm:chMax val="1"/>
          <dgm:chPref val="1"/>
          <dgm:dir/>
          <dgm:animOne val="branch"/>
          <dgm:animLvl val="lvl"/>
        </dgm:presLayoutVars>
      </dgm:prSet>
      <dgm:spPr/>
    </dgm:pt>
    <dgm:pt modelId="{550A5CAE-556A-4073-9A02-55F7441C1C6C}" type="pres">
      <dgm:prSet presAssocID="{0753DD21-E0E0-4582-A8D2-8D5F164333E0}" presName="singleCycle" presStyleCnt="0"/>
      <dgm:spPr/>
    </dgm:pt>
    <dgm:pt modelId="{52571CEA-1633-457D-B379-DB8BD182DE06}" type="pres">
      <dgm:prSet presAssocID="{0753DD21-E0E0-4582-A8D2-8D5F164333E0}" presName="singleCenter" presStyleLbl="node1" presStyleIdx="0" presStyleCnt="7">
        <dgm:presLayoutVars>
          <dgm:chMax val="7"/>
          <dgm:chPref val="7"/>
        </dgm:presLayoutVars>
      </dgm:prSet>
      <dgm:spPr/>
    </dgm:pt>
    <dgm:pt modelId="{6ED72453-43F9-40B5-AC39-1CF7B20A84E4}" type="pres">
      <dgm:prSet presAssocID="{14AC4389-03F5-4B51-827F-8364AD061C91}" presName="Name56" presStyleLbl="parChTrans1D2" presStyleIdx="0" presStyleCnt="6"/>
      <dgm:spPr/>
    </dgm:pt>
    <dgm:pt modelId="{A2BD9021-3260-4BD1-B364-A50908008E6B}" type="pres">
      <dgm:prSet presAssocID="{4BD08477-57B2-4F5F-B260-87819887CB5A}" presName="text0" presStyleLbl="node1" presStyleIdx="1" presStyleCnt="7">
        <dgm:presLayoutVars>
          <dgm:bulletEnabled val="1"/>
        </dgm:presLayoutVars>
      </dgm:prSet>
      <dgm:spPr/>
    </dgm:pt>
    <dgm:pt modelId="{14B39112-78A2-49E3-A75B-84DE70C7B3DB}" type="pres">
      <dgm:prSet presAssocID="{5AC89555-1AAD-4078-A21B-56B928E78C58}" presName="Name56" presStyleLbl="parChTrans1D2" presStyleIdx="1" presStyleCnt="6"/>
      <dgm:spPr/>
    </dgm:pt>
    <dgm:pt modelId="{E4DC3637-0E9B-4EE4-A526-801977A7ACA5}" type="pres">
      <dgm:prSet presAssocID="{6F10368D-FECD-4F63-A764-61A998F81B3C}" presName="text0" presStyleLbl="node1" presStyleIdx="2" presStyleCnt="7">
        <dgm:presLayoutVars>
          <dgm:bulletEnabled val="1"/>
        </dgm:presLayoutVars>
      </dgm:prSet>
      <dgm:spPr/>
    </dgm:pt>
    <dgm:pt modelId="{93885CBA-0498-47A5-9DF2-51A87764F746}" type="pres">
      <dgm:prSet presAssocID="{42477134-AAB6-43E9-9623-A017FB986BC2}" presName="Name56" presStyleLbl="parChTrans1D2" presStyleIdx="2" presStyleCnt="6"/>
      <dgm:spPr/>
    </dgm:pt>
    <dgm:pt modelId="{2EE36959-50A3-4F20-9471-B7F776A207E5}" type="pres">
      <dgm:prSet presAssocID="{D5FECBCA-0D9D-4FDC-B711-DD71373D3E53}" presName="text0" presStyleLbl="node1" presStyleIdx="3" presStyleCnt="7">
        <dgm:presLayoutVars>
          <dgm:bulletEnabled val="1"/>
        </dgm:presLayoutVars>
      </dgm:prSet>
      <dgm:spPr/>
    </dgm:pt>
    <dgm:pt modelId="{3E48275E-52E0-4C6E-B1EF-1FA91DE5CBD0}" type="pres">
      <dgm:prSet presAssocID="{E792217A-99A2-4D9D-B554-7A6DABB82BDA}" presName="Name56" presStyleLbl="parChTrans1D2" presStyleIdx="3" presStyleCnt="6"/>
      <dgm:spPr/>
    </dgm:pt>
    <dgm:pt modelId="{A49250D4-30C2-47D4-AA9F-C54D46B4C225}" type="pres">
      <dgm:prSet presAssocID="{E0269814-E386-42C9-BE35-C717D1081A39}" presName="text0" presStyleLbl="node1" presStyleIdx="4" presStyleCnt="7">
        <dgm:presLayoutVars>
          <dgm:bulletEnabled val="1"/>
        </dgm:presLayoutVars>
      </dgm:prSet>
      <dgm:spPr/>
    </dgm:pt>
    <dgm:pt modelId="{10AF6019-1A2C-4571-8675-02075DC9F5F4}" type="pres">
      <dgm:prSet presAssocID="{AB237F7B-BB3A-4559-A1A1-264D55D0F56C}" presName="Name56" presStyleLbl="parChTrans1D2" presStyleIdx="4" presStyleCnt="6"/>
      <dgm:spPr/>
    </dgm:pt>
    <dgm:pt modelId="{6B0C3BF6-5548-4638-9480-119948B52020}" type="pres">
      <dgm:prSet presAssocID="{1B7AE21A-FF4B-4691-829B-54EABAA774F9}" presName="text0" presStyleLbl="node1" presStyleIdx="5" presStyleCnt="7">
        <dgm:presLayoutVars>
          <dgm:bulletEnabled val="1"/>
        </dgm:presLayoutVars>
      </dgm:prSet>
      <dgm:spPr/>
    </dgm:pt>
    <dgm:pt modelId="{6ADEFC55-3E7E-4B2C-B57F-53EA774D09AD}" type="pres">
      <dgm:prSet presAssocID="{F2F06071-274B-4FF2-9F38-93F8593D27E1}" presName="Name56" presStyleLbl="parChTrans1D2" presStyleIdx="5" presStyleCnt="6"/>
      <dgm:spPr/>
    </dgm:pt>
    <dgm:pt modelId="{7EAA1AFC-09D8-4B92-9990-77F5275B9CF7}" type="pres">
      <dgm:prSet presAssocID="{BC0371AA-12E6-4C57-968B-E9131BF02C59}" presName="text0" presStyleLbl="node1" presStyleIdx="6" presStyleCnt="7">
        <dgm:presLayoutVars>
          <dgm:bulletEnabled val="1"/>
        </dgm:presLayoutVars>
      </dgm:prSet>
      <dgm:spPr/>
    </dgm:pt>
  </dgm:ptLst>
  <dgm:cxnLst>
    <dgm:cxn modelId="{83650918-6BB3-40EB-AA0B-1F57287A6929}" srcId="{0753DD21-E0E0-4582-A8D2-8D5F164333E0}" destId="{E0269814-E386-42C9-BE35-C717D1081A39}" srcOrd="3" destOrd="0" parTransId="{E792217A-99A2-4D9D-B554-7A6DABB82BDA}" sibTransId="{1D6A31EA-229A-4BDB-8131-B23A995FAEEF}"/>
    <dgm:cxn modelId="{531C2A23-9A8A-4807-8AE0-2552181795D8}" srcId="{0753DD21-E0E0-4582-A8D2-8D5F164333E0}" destId="{D5FECBCA-0D9D-4FDC-B711-DD71373D3E53}" srcOrd="2" destOrd="0" parTransId="{42477134-AAB6-43E9-9623-A017FB986BC2}" sibTransId="{318D74C6-7E0F-4960-BAF5-0D15A264A737}"/>
    <dgm:cxn modelId="{52DB6C24-848A-46C0-8F4F-580827FC88D5}" type="presOf" srcId="{E0269814-E386-42C9-BE35-C717D1081A39}" destId="{A49250D4-30C2-47D4-AA9F-C54D46B4C225}" srcOrd="0" destOrd="0" presId="urn:microsoft.com/office/officeart/2008/layout/RadialCluster"/>
    <dgm:cxn modelId="{B8FA8027-5BD6-4599-8A39-2ADFBB3A0DAC}" srcId="{B54B3B33-00F4-4104-B7F7-8B3024D5BFF8}" destId="{0753DD21-E0E0-4582-A8D2-8D5F164333E0}" srcOrd="0" destOrd="0" parTransId="{73FBCCB5-286E-423C-BF02-9BDBF8C363E1}" sibTransId="{22B7D2CA-FCD2-4EDD-A20C-4B9CBCEB12B0}"/>
    <dgm:cxn modelId="{A59A175E-6376-485C-BCD8-3EBFD93C49FC}" type="presOf" srcId="{AB237F7B-BB3A-4559-A1A1-264D55D0F56C}" destId="{10AF6019-1A2C-4571-8675-02075DC9F5F4}" srcOrd="0" destOrd="0" presId="urn:microsoft.com/office/officeart/2008/layout/RadialCluster"/>
    <dgm:cxn modelId="{44AE325E-102B-4DCE-A836-EAED53DAB3E9}" type="presOf" srcId="{B54B3B33-00F4-4104-B7F7-8B3024D5BFF8}" destId="{66E58D5D-5361-417F-8FFB-CF0E349DC904}" srcOrd="0" destOrd="0" presId="urn:microsoft.com/office/officeart/2008/layout/RadialCluster"/>
    <dgm:cxn modelId="{F7F04965-FB39-47D2-B235-321485D396B3}" type="presOf" srcId="{F2F06071-274B-4FF2-9F38-93F8593D27E1}" destId="{6ADEFC55-3E7E-4B2C-B57F-53EA774D09AD}" srcOrd="0" destOrd="0" presId="urn:microsoft.com/office/officeart/2008/layout/RadialCluster"/>
    <dgm:cxn modelId="{51078748-881B-4DE8-B7AD-35E02E38EE14}" type="presOf" srcId="{14AC4389-03F5-4B51-827F-8364AD061C91}" destId="{6ED72453-43F9-40B5-AC39-1CF7B20A84E4}" srcOrd="0" destOrd="0" presId="urn:microsoft.com/office/officeart/2008/layout/RadialCluster"/>
    <dgm:cxn modelId="{46E97649-5350-401A-83BC-76054A4EE0CB}" srcId="{0753DD21-E0E0-4582-A8D2-8D5F164333E0}" destId="{BC0371AA-12E6-4C57-968B-E9131BF02C59}" srcOrd="5" destOrd="0" parTransId="{F2F06071-274B-4FF2-9F38-93F8593D27E1}" sibTransId="{CBABE91F-4D69-4E83-A0DF-63C1B5162B9B}"/>
    <dgm:cxn modelId="{A501056A-B979-484C-B147-9372D2249A6E}" type="presOf" srcId="{0753DD21-E0E0-4582-A8D2-8D5F164333E0}" destId="{52571CEA-1633-457D-B379-DB8BD182DE06}" srcOrd="0" destOrd="0" presId="urn:microsoft.com/office/officeart/2008/layout/RadialCluster"/>
    <dgm:cxn modelId="{18185A6B-B3C7-464A-8DED-1AB36C449FB9}" srcId="{0753DD21-E0E0-4582-A8D2-8D5F164333E0}" destId="{1B7AE21A-FF4B-4691-829B-54EABAA774F9}" srcOrd="4" destOrd="0" parTransId="{AB237F7B-BB3A-4559-A1A1-264D55D0F56C}" sibTransId="{F1273A25-15FE-44C2-BB9D-8F82C8F12573}"/>
    <dgm:cxn modelId="{E4C94F52-6483-42B9-9AC4-E4D485D6C39A}" type="presOf" srcId="{BC0371AA-12E6-4C57-968B-E9131BF02C59}" destId="{7EAA1AFC-09D8-4B92-9990-77F5275B9CF7}" srcOrd="0" destOrd="0" presId="urn:microsoft.com/office/officeart/2008/layout/RadialCluster"/>
    <dgm:cxn modelId="{5D7E9A80-6C80-42C1-A172-E1B7A47821DB}" type="presOf" srcId="{1B7AE21A-FF4B-4691-829B-54EABAA774F9}" destId="{6B0C3BF6-5548-4638-9480-119948B52020}" srcOrd="0" destOrd="0" presId="urn:microsoft.com/office/officeart/2008/layout/RadialCluster"/>
    <dgm:cxn modelId="{DA9AED8E-CA4C-4CCD-B407-16F6563AE673}" type="presOf" srcId="{D5FECBCA-0D9D-4FDC-B711-DD71373D3E53}" destId="{2EE36959-50A3-4F20-9471-B7F776A207E5}" srcOrd="0" destOrd="0" presId="urn:microsoft.com/office/officeart/2008/layout/RadialCluster"/>
    <dgm:cxn modelId="{9C1C3D9F-008D-4351-8C04-8E460EFF28FB}" srcId="{0753DD21-E0E0-4582-A8D2-8D5F164333E0}" destId="{6F10368D-FECD-4F63-A764-61A998F81B3C}" srcOrd="1" destOrd="0" parTransId="{5AC89555-1AAD-4078-A21B-56B928E78C58}" sibTransId="{F4B2C018-A7CB-4649-BBDE-348CA573F343}"/>
    <dgm:cxn modelId="{4550BBC3-8204-4C21-B5C8-449E87317C26}" type="presOf" srcId="{5AC89555-1AAD-4078-A21B-56B928E78C58}" destId="{14B39112-78A2-49E3-A75B-84DE70C7B3DB}" srcOrd="0" destOrd="0" presId="urn:microsoft.com/office/officeart/2008/layout/RadialCluster"/>
    <dgm:cxn modelId="{FBD819C4-A358-46FB-B013-4D032E5989B1}" type="presOf" srcId="{42477134-AAB6-43E9-9623-A017FB986BC2}" destId="{93885CBA-0498-47A5-9DF2-51A87764F746}" srcOrd="0" destOrd="0" presId="urn:microsoft.com/office/officeart/2008/layout/RadialCluster"/>
    <dgm:cxn modelId="{D5CB03E7-80F0-4760-8171-5E42F41C7C83}" type="presOf" srcId="{6F10368D-FECD-4F63-A764-61A998F81B3C}" destId="{E4DC3637-0E9B-4EE4-A526-801977A7ACA5}" srcOrd="0" destOrd="0" presId="urn:microsoft.com/office/officeart/2008/layout/RadialCluster"/>
    <dgm:cxn modelId="{FB48A8E8-FAAA-4F2E-8A98-B9D6DA742729}" type="presOf" srcId="{4BD08477-57B2-4F5F-B260-87819887CB5A}" destId="{A2BD9021-3260-4BD1-B364-A50908008E6B}" srcOrd="0" destOrd="0" presId="urn:microsoft.com/office/officeart/2008/layout/RadialCluster"/>
    <dgm:cxn modelId="{5A16F9F3-4646-4B55-AA0D-27C390D56244}" type="presOf" srcId="{E792217A-99A2-4D9D-B554-7A6DABB82BDA}" destId="{3E48275E-52E0-4C6E-B1EF-1FA91DE5CBD0}" srcOrd="0" destOrd="0" presId="urn:microsoft.com/office/officeart/2008/layout/RadialCluster"/>
    <dgm:cxn modelId="{BF05C3F6-20C0-4E99-91B6-44B29E27C5D7}" srcId="{0753DD21-E0E0-4582-A8D2-8D5F164333E0}" destId="{4BD08477-57B2-4F5F-B260-87819887CB5A}" srcOrd="0" destOrd="0" parTransId="{14AC4389-03F5-4B51-827F-8364AD061C91}" sibTransId="{B183F11F-2218-4FE7-BF94-31E2931EC8F3}"/>
    <dgm:cxn modelId="{7E053882-B427-4D71-922B-FD9AF7078E05}" type="presParOf" srcId="{66E58D5D-5361-417F-8FFB-CF0E349DC904}" destId="{550A5CAE-556A-4073-9A02-55F7441C1C6C}" srcOrd="0" destOrd="0" presId="urn:microsoft.com/office/officeart/2008/layout/RadialCluster"/>
    <dgm:cxn modelId="{34B6228C-1590-44A7-A555-4CDA17BCB266}" type="presParOf" srcId="{550A5CAE-556A-4073-9A02-55F7441C1C6C}" destId="{52571CEA-1633-457D-B379-DB8BD182DE06}" srcOrd="0" destOrd="0" presId="urn:microsoft.com/office/officeart/2008/layout/RadialCluster"/>
    <dgm:cxn modelId="{0054E7F1-BD27-4F54-ACDB-B75BB15F8BB6}" type="presParOf" srcId="{550A5CAE-556A-4073-9A02-55F7441C1C6C}" destId="{6ED72453-43F9-40B5-AC39-1CF7B20A84E4}" srcOrd="1" destOrd="0" presId="urn:microsoft.com/office/officeart/2008/layout/RadialCluster"/>
    <dgm:cxn modelId="{8A9E6107-D411-432C-9450-9C146E93F1AD}" type="presParOf" srcId="{550A5CAE-556A-4073-9A02-55F7441C1C6C}" destId="{A2BD9021-3260-4BD1-B364-A50908008E6B}" srcOrd="2" destOrd="0" presId="urn:microsoft.com/office/officeart/2008/layout/RadialCluster"/>
    <dgm:cxn modelId="{3B7A0459-CED9-4899-9899-2ACC09138CC8}" type="presParOf" srcId="{550A5CAE-556A-4073-9A02-55F7441C1C6C}" destId="{14B39112-78A2-49E3-A75B-84DE70C7B3DB}" srcOrd="3" destOrd="0" presId="urn:microsoft.com/office/officeart/2008/layout/RadialCluster"/>
    <dgm:cxn modelId="{5594BD82-F971-4DB1-A9E6-6FB6B49003EB}" type="presParOf" srcId="{550A5CAE-556A-4073-9A02-55F7441C1C6C}" destId="{E4DC3637-0E9B-4EE4-A526-801977A7ACA5}" srcOrd="4" destOrd="0" presId="urn:microsoft.com/office/officeart/2008/layout/RadialCluster"/>
    <dgm:cxn modelId="{C80316B8-62BE-4645-AD65-BEF5B15F4C0F}" type="presParOf" srcId="{550A5CAE-556A-4073-9A02-55F7441C1C6C}" destId="{93885CBA-0498-47A5-9DF2-51A87764F746}" srcOrd="5" destOrd="0" presId="urn:microsoft.com/office/officeart/2008/layout/RadialCluster"/>
    <dgm:cxn modelId="{B19DBE9D-BC77-4133-A47D-EBC17DAD9A7C}" type="presParOf" srcId="{550A5CAE-556A-4073-9A02-55F7441C1C6C}" destId="{2EE36959-50A3-4F20-9471-B7F776A207E5}" srcOrd="6" destOrd="0" presId="urn:microsoft.com/office/officeart/2008/layout/RadialCluster"/>
    <dgm:cxn modelId="{8B60EB27-6694-4FAC-9E67-31FECAC4D830}" type="presParOf" srcId="{550A5CAE-556A-4073-9A02-55F7441C1C6C}" destId="{3E48275E-52E0-4C6E-B1EF-1FA91DE5CBD0}" srcOrd="7" destOrd="0" presId="urn:microsoft.com/office/officeart/2008/layout/RadialCluster"/>
    <dgm:cxn modelId="{654C5C0D-3128-4276-83AD-F7641C78F551}" type="presParOf" srcId="{550A5CAE-556A-4073-9A02-55F7441C1C6C}" destId="{A49250D4-30C2-47D4-AA9F-C54D46B4C225}" srcOrd="8" destOrd="0" presId="urn:microsoft.com/office/officeart/2008/layout/RadialCluster"/>
    <dgm:cxn modelId="{D9E51929-23AE-47AD-A343-3B01735B0939}" type="presParOf" srcId="{550A5CAE-556A-4073-9A02-55F7441C1C6C}" destId="{10AF6019-1A2C-4571-8675-02075DC9F5F4}" srcOrd="9" destOrd="0" presId="urn:microsoft.com/office/officeart/2008/layout/RadialCluster"/>
    <dgm:cxn modelId="{050DEA61-4AD0-4EB7-9769-5B0AD603617B}" type="presParOf" srcId="{550A5CAE-556A-4073-9A02-55F7441C1C6C}" destId="{6B0C3BF6-5548-4638-9480-119948B52020}" srcOrd="10" destOrd="0" presId="urn:microsoft.com/office/officeart/2008/layout/RadialCluster"/>
    <dgm:cxn modelId="{0C9BB116-6427-4EE4-AE5F-9655445B8907}" type="presParOf" srcId="{550A5CAE-556A-4073-9A02-55F7441C1C6C}" destId="{6ADEFC55-3E7E-4B2C-B57F-53EA774D09AD}" srcOrd="11" destOrd="0" presId="urn:microsoft.com/office/officeart/2008/layout/RadialCluster"/>
    <dgm:cxn modelId="{B38CF2C1-CF57-47BE-B25A-F44C9810A3D7}" type="presParOf" srcId="{550A5CAE-556A-4073-9A02-55F7441C1C6C}" destId="{7EAA1AFC-09D8-4B92-9990-77F5275B9CF7}" srcOrd="12" destOrd="0" presId="urn:microsoft.com/office/officeart/2008/layout/RadialCluster"/>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54EA3BE-4B1C-436A-A73D-3FDD6FC348BC}" type="doc">
      <dgm:prSet loTypeId="urn:microsoft.com/office/officeart/2008/layout/VerticalAccentList" loCatId="list" qsTypeId="urn:microsoft.com/office/officeart/2005/8/quickstyle/simple1" qsCatId="simple" csTypeId="urn:microsoft.com/office/officeart/2005/8/colors/accent1_2" csCatId="accent1" phldr="1"/>
      <dgm:spPr/>
      <dgm:t>
        <a:bodyPr/>
        <a:lstStyle/>
        <a:p>
          <a:endParaRPr lang="en-GB"/>
        </a:p>
      </dgm:t>
    </dgm:pt>
    <dgm:pt modelId="{CEB75BBF-129D-421A-A42C-4B310D3CF970}">
      <dgm:prSet phldrT="[Text]"/>
      <dgm:spPr>
        <a:xfrm>
          <a:off x="726941" y="2019"/>
          <a:ext cx="3741896" cy="340172"/>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Point</a:t>
          </a:r>
        </a:p>
      </dgm:t>
    </dgm:pt>
    <dgm:pt modelId="{C4E17F10-23F6-40CE-A60E-6E36EC411425}" type="parTrans" cxnId="{4CD5DADB-DEDF-488C-8721-8D92FB56EB75}">
      <dgm:prSet/>
      <dgm:spPr/>
      <dgm:t>
        <a:bodyPr/>
        <a:lstStyle/>
        <a:p>
          <a:endParaRPr lang="en-GB"/>
        </a:p>
      </dgm:t>
    </dgm:pt>
    <dgm:pt modelId="{380645FD-61E5-4A05-8AAB-9DF9C666FE11}" type="sibTrans" cxnId="{4CD5DADB-DEDF-488C-8721-8D92FB56EB75}">
      <dgm:prSet/>
      <dgm:spPr/>
      <dgm:t>
        <a:bodyPr/>
        <a:lstStyle/>
        <a:p>
          <a:endParaRPr lang="en-GB"/>
        </a:p>
      </dgm:t>
    </dgm:pt>
    <dgm:pt modelId="{35BC61A2-90F5-4904-B082-66275BAE9967}">
      <dgm:prSet phldrT="[Text]" custT="1"/>
      <dgm:spPr>
        <a:xfrm>
          <a:off x="726941" y="411486"/>
          <a:ext cx="3790540" cy="554354"/>
        </a:xfrm>
        <a:prstGeom prst="rect">
          <a:avLst/>
        </a:prstGeom>
        <a:solidFill>
          <a:sysClr val="window" lastClr="FFFFFF">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endParaRPr lang="en-GB" sz="1050">
            <a:solidFill>
              <a:sysClr val="windowText" lastClr="000000">
                <a:hueOff val="0"/>
                <a:satOff val="0"/>
                <a:lumOff val="0"/>
                <a:alphaOff val="0"/>
              </a:sysClr>
            </a:solidFill>
            <a:latin typeface="Calibri" panose="020F0502020204030204"/>
            <a:ea typeface="+mn-ea"/>
            <a:cs typeface="+mn-cs"/>
          </a:endParaRPr>
        </a:p>
      </dgm:t>
    </dgm:pt>
    <dgm:pt modelId="{606ECDDE-4C9F-4DB6-896A-29BCDD7C5FAC}" type="parTrans" cxnId="{2A0B16F4-9D61-4C4D-9059-DC659E19FBAB}">
      <dgm:prSet/>
      <dgm:spPr/>
      <dgm:t>
        <a:bodyPr/>
        <a:lstStyle/>
        <a:p>
          <a:endParaRPr lang="en-GB"/>
        </a:p>
      </dgm:t>
    </dgm:pt>
    <dgm:pt modelId="{C32BDBBE-3CE9-49E6-8DFA-1D4D4D0101BE}" type="sibTrans" cxnId="{2A0B16F4-9D61-4C4D-9059-DC659E19FBAB}">
      <dgm:prSet/>
      <dgm:spPr/>
      <dgm:t>
        <a:bodyPr/>
        <a:lstStyle/>
        <a:p>
          <a:endParaRPr lang="en-GB"/>
        </a:p>
      </dgm:t>
    </dgm:pt>
    <dgm:pt modelId="{1842A12A-F32D-479D-8020-1A9B9D791683}">
      <dgm:prSet phldrT="[Text]"/>
      <dgm:spPr>
        <a:xfrm>
          <a:off x="726941" y="1083641"/>
          <a:ext cx="3741896" cy="340172"/>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Evidence</a:t>
          </a:r>
        </a:p>
      </dgm:t>
    </dgm:pt>
    <dgm:pt modelId="{785758FD-02F3-487E-8BF5-D5B6F3E94388}" type="parTrans" cxnId="{707B37E9-CA4E-4E0A-85A8-F78C22B3F4B2}">
      <dgm:prSet/>
      <dgm:spPr/>
      <dgm:t>
        <a:bodyPr/>
        <a:lstStyle/>
        <a:p>
          <a:endParaRPr lang="en-GB"/>
        </a:p>
      </dgm:t>
    </dgm:pt>
    <dgm:pt modelId="{3A52DF95-EB5E-41CB-A751-F986780BDB8B}" type="sibTrans" cxnId="{707B37E9-CA4E-4E0A-85A8-F78C22B3F4B2}">
      <dgm:prSet/>
      <dgm:spPr/>
      <dgm:t>
        <a:bodyPr/>
        <a:lstStyle/>
        <a:p>
          <a:endParaRPr lang="en-GB"/>
        </a:p>
      </dgm:t>
    </dgm:pt>
    <dgm:pt modelId="{A802F1FB-2003-4FE8-8D5B-088871D4B9A7}">
      <dgm:prSet phldrT="[Text]"/>
      <dgm:spPr>
        <a:xfrm>
          <a:off x="726941" y="1493108"/>
          <a:ext cx="3790540" cy="554354"/>
        </a:xfrm>
        <a:prstGeom prst="rect">
          <a:avLst/>
        </a:prstGeom>
        <a:solidFill>
          <a:sysClr val="window" lastClr="FFFFFF">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endParaRPr lang="en-GB" sz="1000">
            <a:solidFill>
              <a:sysClr val="windowText" lastClr="000000">
                <a:hueOff val="0"/>
                <a:satOff val="0"/>
                <a:lumOff val="0"/>
                <a:alphaOff val="0"/>
              </a:sysClr>
            </a:solidFill>
            <a:latin typeface="Calibri" panose="020F0502020204030204"/>
            <a:ea typeface="+mn-ea"/>
            <a:cs typeface="+mn-cs"/>
          </a:endParaRPr>
        </a:p>
      </dgm:t>
    </dgm:pt>
    <dgm:pt modelId="{B1ADE954-1425-412B-A56B-3361B1923E48}" type="parTrans" cxnId="{E6E51C4D-8202-4889-91C9-39E791FDECC4}">
      <dgm:prSet/>
      <dgm:spPr/>
      <dgm:t>
        <a:bodyPr/>
        <a:lstStyle/>
        <a:p>
          <a:endParaRPr lang="en-GB"/>
        </a:p>
      </dgm:t>
    </dgm:pt>
    <dgm:pt modelId="{D480A16E-27CC-41FC-BAB2-608521A767E0}" type="sibTrans" cxnId="{E6E51C4D-8202-4889-91C9-39E791FDECC4}">
      <dgm:prSet/>
      <dgm:spPr/>
      <dgm:t>
        <a:bodyPr/>
        <a:lstStyle/>
        <a:p>
          <a:endParaRPr lang="en-GB"/>
        </a:p>
      </dgm:t>
    </dgm:pt>
    <dgm:pt modelId="{F7025997-CF94-434C-B037-92A464190A42}">
      <dgm:prSet phldrT="[Text]"/>
      <dgm:spPr>
        <a:xfrm>
          <a:off x="726941" y="2165264"/>
          <a:ext cx="3741896" cy="340172"/>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Explanation</a:t>
          </a:r>
        </a:p>
      </dgm:t>
    </dgm:pt>
    <dgm:pt modelId="{8E0847C1-9EE1-48CA-8D61-80F6976439F5}" type="parTrans" cxnId="{BFEEDD54-9CB0-4D68-9D4B-3E680BABF56B}">
      <dgm:prSet/>
      <dgm:spPr/>
      <dgm:t>
        <a:bodyPr/>
        <a:lstStyle/>
        <a:p>
          <a:endParaRPr lang="en-GB"/>
        </a:p>
      </dgm:t>
    </dgm:pt>
    <dgm:pt modelId="{4E60B208-8A17-4706-BBF3-7BF9B9FBBB99}" type="sibTrans" cxnId="{BFEEDD54-9CB0-4D68-9D4B-3E680BABF56B}">
      <dgm:prSet/>
      <dgm:spPr/>
      <dgm:t>
        <a:bodyPr/>
        <a:lstStyle/>
        <a:p>
          <a:endParaRPr lang="en-GB"/>
        </a:p>
      </dgm:t>
    </dgm:pt>
    <dgm:pt modelId="{025BEDF4-6187-41F2-A5F3-460485D18B47}">
      <dgm:prSet phldrT="[Text]" custT="1"/>
      <dgm:spPr>
        <a:xfrm>
          <a:off x="726941" y="2574730"/>
          <a:ext cx="3790540" cy="554354"/>
        </a:xfrm>
        <a:prstGeom prst="rect">
          <a:avLst/>
        </a:prstGeom>
        <a:solidFill>
          <a:sysClr val="window" lastClr="FFFFFF">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endParaRPr lang="en-GB" sz="1050">
            <a:solidFill>
              <a:sysClr val="windowText" lastClr="000000">
                <a:hueOff val="0"/>
                <a:satOff val="0"/>
                <a:lumOff val="0"/>
                <a:alphaOff val="0"/>
              </a:sysClr>
            </a:solidFill>
            <a:latin typeface="Calibri" panose="020F0502020204030204"/>
            <a:ea typeface="+mn-ea"/>
            <a:cs typeface="+mn-cs"/>
          </a:endParaRPr>
        </a:p>
      </dgm:t>
    </dgm:pt>
    <dgm:pt modelId="{A2EB6D37-9D62-42D7-B5AC-1EBF8A593482}" type="parTrans" cxnId="{7A3229FC-69CB-4DEF-9519-743D24F2D45D}">
      <dgm:prSet/>
      <dgm:spPr/>
      <dgm:t>
        <a:bodyPr/>
        <a:lstStyle/>
        <a:p>
          <a:endParaRPr lang="en-GB"/>
        </a:p>
      </dgm:t>
    </dgm:pt>
    <dgm:pt modelId="{96366261-63E6-4E11-89BB-1964FD5A6215}" type="sibTrans" cxnId="{7A3229FC-69CB-4DEF-9519-743D24F2D45D}">
      <dgm:prSet/>
      <dgm:spPr/>
      <dgm:t>
        <a:bodyPr/>
        <a:lstStyle/>
        <a:p>
          <a:endParaRPr lang="en-GB"/>
        </a:p>
      </dgm:t>
    </dgm:pt>
    <dgm:pt modelId="{3CD726A4-9D05-4155-BE28-988331029EE4}">
      <dgm:prSet/>
      <dgm:spPr/>
      <dgm:t>
        <a:bodyPr/>
        <a:lstStyle/>
        <a:p>
          <a:r>
            <a:rPr lang="en-GB" sz="700"/>
            <a:t> </a:t>
          </a:r>
        </a:p>
      </dgm:t>
    </dgm:pt>
    <dgm:pt modelId="{7C9AB328-5FFF-4FA8-B78E-611B5727EDD4}" type="parTrans" cxnId="{FA928938-951C-4E49-A589-4D0022BD2FB2}">
      <dgm:prSet/>
      <dgm:spPr/>
      <dgm:t>
        <a:bodyPr/>
        <a:lstStyle/>
        <a:p>
          <a:endParaRPr lang="en-GB"/>
        </a:p>
      </dgm:t>
    </dgm:pt>
    <dgm:pt modelId="{19AA36BB-4EDA-4F62-9397-9AB4D9D62DEE}" type="sibTrans" cxnId="{FA928938-951C-4E49-A589-4D0022BD2FB2}">
      <dgm:prSet/>
      <dgm:spPr/>
      <dgm:t>
        <a:bodyPr/>
        <a:lstStyle/>
        <a:p>
          <a:endParaRPr lang="en-GB"/>
        </a:p>
      </dgm:t>
    </dgm:pt>
    <dgm:pt modelId="{25A1CD91-5E70-4935-8A4D-63D8E3B2E6D0}">
      <dgm:prSet custT="1"/>
      <dgm:spPr/>
      <dgm:t>
        <a:bodyPr/>
        <a:lstStyle/>
        <a:p>
          <a:pPr>
            <a:buNone/>
          </a:pPr>
          <a:endParaRPr lang="en-GB" sz="1050">
            <a:solidFill>
              <a:sysClr val="windowText" lastClr="000000">
                <a:hueOff val="0"/>
                <a:satOff val="0"/>
                <a:lumOff val="0"/>
                <a:alphaOff val="0"/>
              </a:sysClr>
            </a:solidFill>
            <a:latin typeface="Calibri" panose="020F0502020204030204"/>
            <a:ea typeface="+mn-ea"/>
            <a:cs typeface="+mn-cs"/>
          </a:endParaRPr>
        </a:p>
      </dgm:t>
    </dgm:pt>
    <dgm:pt modelId="{20F93075-D82E-4F3D-AFA9-95CBBB1B6972}" type="parTrans" cxnId="{C69241DE-55F6-4BB2-8F1C-06A10745C674}">
      <dgm:prSet/>
      <dgm:spPr/>
      <dgm:t>
        <a:bodyPr/>
        <a:lstStyle/>
        <a:p>
          <a:endParaRPr lang="en-GB"/>
        </a:p>
      </dgm:t>
    </dgm:pt>
    <dgm:pt modelId="{7DAAB678-2063-4E00-B390-3216357C4053}" type="sibTrans" cxnId="{C69241DE-55F6-4BB2-8F1C-06A10745C674}">
      <dgm:prSet/>
      <dgm:spPr/>
      <dgm:t>
        <a:bodyPr/>
        <a:lstStyle/>
        <a:p>
          <a:endParaRPr lang="en-GB"/>
        </a:p>
      </dgm:t>
    </dgm:pt>
    <dgm:pt modelId="{0CC9A3A2-DE0F-4AB1-852D-71C3379B6821}">
      <dgm:prSet/>
      <dgm:spPr/>
      <dgm:t>
        <a:bodyPr/>
        <a:lstStyle/>
        <a:p>
          <a:pPr>
            <a:buNone/>
          </a:pPr>
          <a:endParaRPr lang="en-GB" sz="1000">
            <a:solidFill>
              <a:sysClr val="windowText" lastClr="000000">
                <a:hueOff val="0"/>
                <a:satOff val="0"/>
                <a:lumOff val="0"/>
                <a:alphaOff val="0"/>
              </a:sysClr>
            </a:solidFill>
            <a:latin typeface="Calibri" panose="020F0502020204030204"/>
            <a:ea typeface="+mn-ea"/>
            <a:cs typeface="+mn-cs"/>
          </a:endParaRPr>
        </a:p>
      </dgm:t>
    </dgm:pt>
    <dgm:pt modelId="{9E78C770-6E20-43C4-82C3-214A830BB7E1}" type="parTrans" cxnId="{09EE8B11-6614-44E2-8EEC-23CD70F4FAC3}">
      <dgm:prSet/>
      <dgm:spPr/>
      <dgm:t>
        <a:bodyPr/>
        <a:lstStyle/>
        <a:p>
          <a:endParaRPr lang="en-GB"/>
        </a:p>
      </dgm:t>
    </dgm:pt>
    <dgm:pt modelId="{0CD16095-3BD6-4FD7-924F-B0BF493363B5}" type="sibTrans" cxnId="{09EE8B11-6614-44E2-8EEC-23CD70F4FAC3}">
      <dgm:prSet/>
      <dgm:spPr/>
      <dgm:t>
        <a:bodyPr/>
        <a:lstStyle/>
        <a:p>
          <a:endParaRPr lang="en-GB"/>
        </a:p>
      </dgm:t>
    </dgm:pt>
    <dgm:pt modelId="{7F39276F-1E6A-4AB0-8080-A744D495BCA7}">
      <dgm:prSet custT="1"/>
      <dgm:spPr/>
      <dgm:t>
        <a:bodyPr/>
        <a:lstStyle/>
        <a:p>
          <a:pPr>
            <a:buNone/>
          </a:pPr>
          <a:endParaRPr lang="en-GB" sz="1050">
            <a:solidFill>
              <a:sysClr val="windowText" lastClr="000000">
                <a:hueOff val="0"/>
                <a:satOff val="0"/>
                <a:lumOff val="0"/>
                <a:alphaOff val="0"/>
              </a:sysClr>
            </a:solidFill>
            <a:latin typeface="Calibri" panose="020F0502020204030204"/>
            <a:ea typeface="+mn-ea"/>
            <a:cs typeface="+mn-cs"/>
          </a:endParaRPr>
        </a:p>
      </dgm:t>
    </dgm:pt>
    <dgm:pt modelId="{87A2E22B-DDF2-4C00-B643-6147C393218D}" type="parTrans" cxnId="{3DEC2FF8-5F3A-4D28-963D-C50288B29E9D}">
      <dgm:prSet/>
      <dgm:spPr/>
      <dgm:t>
        <a:bodyPr/>
        <a:lstStyle/>
        <a:p>
          <a:endParaRPr lang="en-GB"/>
        </a:p>
      </dgm:t>
    </dgm:pt>
    <dgm:pt modelId="{2633D438-6546-4CE9-AF5D-BA0E85CC1878}" type="sibTrans" cxnId="{3DEC2FF8-5F3A-4D28-963D-C50288B29E9D}">
      <dgm:prSet/>
      <dgm:spPr/>
      <dgm:t>
        <a:bodyPr/>
        <a:lstStyle/>
        <a:p>
          <a:endParaRPr lang="en-GB"/>
        </a:p>
      </dgm:t>
    </dgm:pt>
    <dgm:pt modelId="{62D8B94D-0551-4C35-9333-36A1E78055D2}">
      <dgm:prSet custT="1"/>
      <dgm:spPr/>
      <dgm:t>
        <a:bodyPr/>
        <a:lstStyle/>
        <a:p>
          <a:pPr>
            <a:buNone/>
          </a:pPr>
          <a:r>
            <a:rPr lang="en-GB" sz="1050">
              <a:solidFill>
                <a:sysClr val="windowText" lastClr="000000">
                  <a:hueOff val="0"/>
                  <a:satOff val="0"/>
                  <a:lumOff val="0"/>
                  <a:alphaOff val="0"/>
                </a:sysClr>
              </a:solidFill>
              <a:latin typeface="Calibri" panose="020F0502020204030204"/>
              <a:ea typeface="+mn-ea"/>
              <a:cs typeface="+mn-cs"/>
            </a:rPr>
            <a:t>Impacting the quality of care received by patients and damaging the organisation’s reputation.</a:t>
          </a:r>
        </a:p>
      </dgm:t>
    </dgm:pt>
    <dgm:pt modelId="{40E4721D-1225-4888-8318-4696673AF3DD}" type="parTrans" cxnId="{FE7C008E-1B79-4F1C-AF3B-906B07F65A38}">
      <dgm:prSet/>
      <dgm:spPr/>
      <dgm:t>
        <a:bodyPr/>
        <a:lstStyle/>
        <a:p>
          <a:endParaRPr lang="en-GB"/>
        </a:p>
      </dgm:t>
    </dgm:pt>
    <dgm:pt modelId="{7801E8FC-72A3-4129-93E6-F4F27A8EF4AA}" type="sibTrans" cxnId="{FE7C008E-1B79-4F1C-AF3B-906B07F65A38}">
      <dgm:prSet/>
      <dgm:spPr/>
      <dgm:t>
        <a:bodyPr/>
        <a:lstStyle/>
        <a:p>
          <a:endParaRPr lang="en-GB"/>
        </a:p>
      </dgm:t>
    </dgm:pt>
    <dgm:pt modelId="{D12A83CA-A98A-4519-85C0-9D5776CB1BA6}">
      <dgm:prSet custT="1"/>
      <dgm:spPr/>
      <dgm:t>
        <a:bodyPr/>
        <a:lstStyle/>
        <a:p>
          <a:pPr>
            <a:buNone/>
          </a:pPr>
          <a:endParaRPr lang="en-GB" sz="1050">
            <a:solidFill>
              <a:sysClr val="windowText" lastClr="000000">
                <a:hueOff val="0"/>
                <a:satOff val="0"/>
                <a:lumOff val="0"/>
                <a:alphaOff val="0"/>
              </a:sysClr>
            </a:solidFill>
            <a:latin typeface="Calibri" panose="020F0502020204030204"/>
            <a:ea typeface="+mn-ea"/>
            <a:cs typeface="+mn-cs"/>
          </a:endParaRPr>
        </a:p>
      </dgm:t>
    </dgm:pt>
    <dgm:pt modelId="{11BE2BAC-1221-408F-8A4E-70B080DF68C8}" type="parTrans" cxnId="{AFF2ADF7-CBC7-4E90-BE07-A1184F05B58E}">
      <dgm:prSet/>
      <dgm:spPr/>
      <dgm:t>
        <a:bodyPr/>
        <a:lstStyle/>
        <a:p>
          <a:endParaRPr lang="en-GB"/>
        </a:p>
      </dgm:t>
    </dgm:pt>
    <dgm:pt modelId="{13026271-B4D9-4E0C-A719-17797472D388}" type="sibTrans" cxnId="{AFF2ADF7-CBC7-4E90-BE07-A1184F05B58E}">
      <dgm:prSet/>
      <dgm:spPr/>
      <dgm:t>
        <a:bodyPr/>
        <a:lstStyle/>
        <a:p>
          <a:endParaRPr lang="en-GB"/>
        </a:p>
      </dgm:t>
    </dgm:pt>
    <dgm:pt modelId="{0DBAFEDC-1B43-462E-BEA2-BD466061FC17}">
      <dgm:prSet custT="1"/>
      <dgm:spPr/>
      <dgm:t>
        <a:bodyPr/>
        <a:lstStyle/>
        <a:p>
          <a:pPr>
            <a:buNone/>
          </a:pPr>
          <a:r>
            <a:rPr lang="en-GB" sz="1050">
              <a:solidFill>
                <a:sysClr val="windowText" lastClr="000000">
                  <a:hueOff val="0"/>
                  <a:satOff val="0"/>
                  <a:lumOff val="0"/>
                  <a:alphaOff val="0"/>
                </a:sysClr>
              </a:solidFill>
              <a:latin typeface="Calibri" panose="020F0502020204030204"/>
              <a:ea typeface="+mn-ea"/>
              <a:cs typeface="+mn-cs"/>
            </a:rPr>
            <a:t>Conflicts due to the diverse nature of the care home’s workforce has been prevalent</a:t>
          </a:r>
        </a:p>
      </dgm:t>
    </dgm:pt>
    <dgm:pt modelId="{4C52F040-D9F8-4F6B-8E67-D94C16219D78}" type="parTrans" cxnId="{7C4E327B-DF87-40DF-9AA7-C12CC9D57F77}">
      <dgm:prSet/>
      <dgm:spPr/>
      <dgm:t>
        <a:bodyPr/>
        <a:lstStyle/>
        <a:p>
          <a:endParaRPr lang="en-GB"/>
        </a:p>
      </dgm:t>
    </dgm:pt>
    <dgm:pt modelId="{773088AD-0BE8-4220-810E-2F73756B65AB}" type="sibTrans" cxnId="{7C4E327B-DF87-40DF-9AA7-C12CC9D57F77}">
      <dgm:prSet/>
      <dgm:spPr/>
      <dgm:t>
        <a:bodyPr/>
        <a:lstStyle/>
        <a:p>
          <a:endParaRPr lang="en-GB"/>
        </a:p>
      </dgm:t>
    </dgm:pt>
    <dgm:pt modelId="{2038195B-2BF5-4875-9595-1F29B3CE5A0F}">
      <dgm:prSet custT="1"/>
      <dgm:spPr/>
      <dgm:t>
        <a:bodyPr/>
        <a:lstStyle/>
        <a:p>
          <a:pPr>
            <a:buNone/>
          </a:pPr>
          <a:r>
            <a:rPr lang="en-GB" sz="1050">
              <a:solidFill>
                <a:sysClr val="windowText" lastClr="000000">
                  <a:hueOff val="0"/>
                  <a:satOff val="0"/>
                  <a:lumOff val="0"/>
                  <a:alphaOff val="0"/>
                </a:sysClr>
              </a:solidFill>
              <a:latin typeface="Calibri" panose="020F0502020204030204"/>
              <a:ea typeface="+mn-ea"/>
              <a:cs typeface="+mn-cs"/>
            </a:rPr>
            <a:t>The workforce at Trinity Social Care Home Birmingham is very diverse in terms of gender, demographics, age, background, and experience.</a:t>
          </a:r>
        </a:p>
      </dgm:t>
    </dgm:pt>
    <dgm:pt modelId="{D9A7416B-3588-4689-A33F-25326BD1275D}" type="parTrans" cxnId="{B760626A-4AE0-43FE-ADF5-B1ACA95DC077}">
      <dgm:prSet/>
      <dgm:spPr/>
      <dgm:t>
        <a:bodyPr/>
        <a:lstStyle/>
        <a:p>
          <a:endParaRPr lang="en-GB"/>
        </a:p>
      </dgm:t>
    </dgm:pt>
    <dgm:pt modelId="{6493BEC5-8219-482B-8CAA-D9D7737B248D}" type="sibTrans" cxnId="{B760626A-4AE0-43FE-ADF5-B1ACA95DC077}">
      <dgm:prSet/>
      <dgm:spPr/>
      <dgm:t>
        <a:bodyPr/>
        <a:lstStyle/>
        <a:p>
          <a:endParaRPr lang="en-GB"/>
        </a:p>
      </dgm:t>
    </dgm:pt>
    <dgm:pt modelId="{6FEBE5C4-B5E4-4B9B-AEEA-3DDD5FA0E1CA}" type="pres">
      <dgm:prSet presAssocID="{954EA3BE-4B1C-436A-A73D-3FDD6FC348BC}" presName="Name0" presStyleCnt="0">
        <dgm:presLayoutVars>
          <dgm:chMax/>
          <dgm:chPref/>
          <dgm:dir/>
        </dgm:presLayoutVars>
      </dgm:prSet>
      <dgm:spPr/>
    </dgm:pt>
    <dgm:pt modelId="{029B7F07-F805-4C41-B759-731743D19B0E}" type="pres">
      <dgm:prSet presAssocID="{CEB75BBF-129D-421A-A42C-4B310D3CF970}" presName="parenttextcomposite" presStyleCnt="0"/>
      <dgm:spPr/>
    </dgm:pt>
    <dgm:pt modelId="{C1868BDD-D62B-4F67-9E66-0F3510586710}" type="pres">
      <dgm:prSet presAssocID="{CEB75BBF-129D-421A-A42C-4B310D3CF970}" presName="parenttext" presStyleLbl="revTx" presStyleIdx="0" presStyleCnt="3">
        <dgm:presLayoutVars>
          <dgm:chMax/>
          <dgm:chPref val="2"/>
          <dgm:bulletEnabled val="1"/>
        </dgm:presLayoutVars>
      </dgm:prSet>
      <dgm:spPr/>
    </dgm:pt>
    <dgm:pt modelId="{697BAC52-341D-4612-88F3-DC311F62491F}" type="pres">
      <dgm:prSet presAssocID="{CEB75BBF-129D-421A-A42C-4B310D3CF970}" presName="composite" presStyleCnt="0"/>
      <dgm:spPr/>
    </dgm:pt>
    <dgm:pt modelId="{AA93B027-CCAF-4049-BDAB-A536D1015B9C}" type="pres">
      <dgm:prSet presAssocID="{CEB75BBF-129D-421A-A42C-4B310D3CF970}" presName="chevron1" presStyleLbl="alignNode1" presStyleIdx="0" presStyleCnt="21"/>
      <dgm:spPr>
        <a:xfrm>
          <a:off x="726941"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03DFF6BF-F309-43FB-8DE3-298A1E9D27B3}" type="pres">
      <dgm:prSet presAssocID="{CEB75BBF-129D-421A-A42C-4B310D3CF970}" presName="chevron2" presStyleLbl="alignNode1" presStyleIdx="1" presStyleCnt="21"/>
      <dgm:spPr>
        <a:xfrm>
          <a:off x="1252885"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7EC3CE28-9B9D-411F-9435-19D6A4988462}" type="pres">
      <dgm:prSet presAssocID="{CEB75BBF-129D-421A-A42C-4B310D3CF970}" presName="chevron3" presStyleLbl="alignNode1" presStyleIdx="2" presStyleCnt="21"/>
      <dgm:spPr>
        <a:xfrm>
          <a:off x="1779245"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738B8E34-A899-4ADB-AA55-937F4CFFB062}" type="pres">
      <dgm:prSet presAssocID="{CEB75BBF-129D-421A-A42C-4B310D3CF970}" presName="chevron4" presStyleLbl="alignNode1" presStyleIdx="3" presStyleCnt="21"/>
      <dgm:spPr>
        <a:xfrm>
          <a:off x="2305190"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AEA098ED-2310-4ECE-BFCC-561335DD7B31}" type="pres">
      <dgm:prSet presAssocID="{CEB75BBF-129D-421A-A42C-4B310D3CF970}" presName="chevron5" presStyleLbl="alignNode1" presStyleIdx="4" presStyleCnt="21"/>
      <dgm:spPr>
        <a:xfrm>
          <a:off x="2831550"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93DDD1AA-1FAE-4208-B6A5-AB01C1201AE0}" type="pres">
      <dgm:prSet presAssocID="{CEB75BBF-129D-421A-A42C-4B310D3CF970}" presName="chevron6" presStyleLbl="alignNode1" presStyleIdx="5" presStyleCnt="21"/>
      <dgm:spPr>
        <a:xfrm>
          <a:off x="3357494"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0D76792F-B721-4ECD-B1D3-631BC7B0C52E}" type="pres">
      <dgm:prSet presAssocID="{CEB75BBF-129D-421A-A42C-4B310D3CF970}" presName="chevron7" presStyleLbl="alignNode1" presStyleIdx="6" presStyleCnt="21"/>
      <dgm:spPr>
        <a:xfrm>
          <a:off x="3883854"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87B333B4-39F5-4701-A219-C7E3763A72D8}" type="pres">
      <dgm:prSet presAssocID="{CEB75BBF-129D-421A-A42C-4B310D3CF970}" presName="childtext" presStyleLbl="solidFgAcc1" presStyleIdx="0" presStyleCnt="3" custLinFactNeighborX="168" custLinFactNeighborY="4582">
        <dgm:presLayoutVars>
          <dgm:chMax/>
          <dgm:chPref val="0"/>
          <dgm:bulletEnabled val="1"/>
        </dgm:presLayoutVars>
      </dgm:prSet>
      <dgm:spPr/>
    </dgm:pt>
    <dgm:pt modelId="{D6945E97-36FD-49FC-AF66-B37DFF2FA3EB}" type="pres">
      <dgm:prSet presAssocID="{380645FD-61E5-4A05-8AAB-9DF9C666FE11}" presName="sibTrans" presStyleCnt="0"/>
      <dgm:spPr/>
    </dgm:pt>
    <dgm:pt modelId="{B16EE336-218C-49C3-9850-4BC0F1969CB3}" type="pres">
      <dgm:prSet presAssocID="{1842A12A-F32D-479D-8020-1A9B9D791683}" presName="parenttextcomposite" presStyleCnt="0"/>
      <dgm:spPr/>
    </dgm:pt>
    <dgm:pt modelId="{7EE1BD27-057B-41C1-B674-ECA57B830660}" type="pres">
      <dgm:prSet presAssocID="{1842A12A-F32D-479D-8020-1A9B9D791683}" presName="parenttext" presStyleLbl="revTx" presStyleIdx="1" presStyleCnt="3">
        <dgm:presLayoutVars>
          <dgm:chMax/>
          <dgm:chPref val="2"/>
          <dgm:bulletEnabled val="1"/>
        </dgm:presLayoutVars>
      </dgm:prSet>
      <dgm:spPr/>
    </dgm:pt>
    <dgm:pt modelId="{00740549-1076-44F5-8925-117882CB284A}" type="pres">
      <dgm:prSet presAssocID="{1842A12A-F32D-479D-8020-1A9B9D791683}" presName="composite" presStyleCnt="0"/>
      <dgm:spPr/>
    </dgm:pt>
    <dgm:pt modelId="{D2D67428-67B4-4C4E-9CB4-651AFA520C27}" type="pres">
      <dgm:prSet presAssocID="{1842A12A-F32D-479D-8020-1A9B9D791683}" presName="chevron1" presStyleLbl="alignNode1" presStyleIdx="7" presStyleCnt="21"/>
      <dgm:spPr>
        <a:xfrm>
          <a:off x="726941"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59B5BA77-DE22-46FA-B40F-4D7BAC869517}" type="pres">
      <dgm:prSet presAssocID="{1842A12A-F32D-479D-8020-1A9B9D791683}" presName="chevron2" presStyleLbl="alignNode1" presStyleIdx="8" presStyleCnt="21"/>
      <dgm:spPr>
        <a:xfrm>
          <a:off x="1252885"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24709C4F-A33E-46F9-B5EE-A5630B692A77}" type="pres">
      <dgm:prSet presAssocID="{1842A12A-F32D-479D-8020-1A9B9D791683}" presName="chevron3" presStyleLbl="alignNode1" presStyleIdx="9" presStyleCnt="21"/>
      <dgm:spPr>
        <a:xfrm>
          <a:off x="1779245"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22247CA8-50A3-428E-9CDB-14748ED7D852}" type="pres">
      <dgm:prSet presAssocID="{1842A12A-F32D-479D-8020-1A9B9D791683}" presName="chevron4" presStyleLbl="alignNode1" presStyleIdx="10" presStyleCnt="21"/>
      <dgm:spPr>
        <a:xfrm>
          <a:off x="2305190"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73B3263B-A54B-4A4E-A2B5-57D08D8D1FAF}" type="pres">
      <dgm:prSet presAssocID="{1842A12A-F32D-479D-8020-1A9B9D791683}" presName="chevron5" presStyleLbl="alignNode1" presStyleIdx="11" presStyleCnt="21"/>
      <dgm:spPr>
        <a:xfrm>
          <a:off x="2831550"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F4F83A53-2BF8-454B-AD11-958371FB9231}" type="pres">
      <dgm:prSet presAssocID="{1842A12A-F32D-479D-8020-1A9B9D791683}" presName="chevron6" presStyleLbl="alignNode1" presStyleIdx="12" presStyleCnt="21"/>
      <dgm:spPr>
        <a:xfrm>
          <a:off x="3357494"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3759E41F-D996-4F50-ACC7-9252015F00E5}" type="pres">
      <dgm:prSet presAssocID="{1842A12A-F32D-479D-8020-1A9B9D791683}" presName="chevron7" presStyleLbl="alignNode1" presStyleIdx="13" presStyleCnt="21"/>
      <dgm:spPr>
        <a:xfrm>
          <a:off x="3883854"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26D2F335-2990-44D9-852C-C973601C8ADE}" type="pres">
      <dgm:prSet presAssocID="{1842A12A-F32D-479D-8020-1A9B9D791683}" presName="childtext" presStyleLbl="solidFgAcc1" presStyleIdx="1" presStyleCnt="3">
        <dgm:presLayoutVars>
          <dgm:chMax/>
          <dgm:chPref val="0"/>
          <dgm:bulletEnabled val="1"/>
        </dgm:presLayoutVars>
      </dgm:prSet>
      <dgm:spPr/>
    </dgm:pt>
    <dgm:pt modelId="{05EAE8A4-F3F7-47F4-9FD5-CB8F333E89DD}" type="pres">
      <dgm:prSet presAssocID="{3A52DF95-EB5E-41CB-A751-F986780BDB8B}" presName="sibTrans" presStyleCnt="0"/>
      <dgm:spPr/>
    </dgm:pt>
    <dgm:pt modelId="{A556A650-6C58-49B9-83AA-8BF8C571F07E}" type="pres">
      <dgm:prSet presAssocID="{F7025997-CF94-434C-B037-92A464190A42}" presName="parenttextcomposite" presStyleCnt="0"/>
      <dgm:spPr/>
    </dgm:pt>
    <dgm:pt modelId="{055574DE-5D69-418A-9EC5-839B4C4C5D19}" type="pres">
      <dgm:prSet presAssocID="{F7025997-CF94-434C-B037-92A464190A42}" presName="parenttext" presStyleLbl="revTx" presStyleIdx="2" presStyleCnt="3">
        <dgm:presLayoutVars>
          <dgm:chMax/>
          <dgm:chPref val="2"/>
          <dgm:bulletEnabled val="1"/>
        </dgm:presLayoutVars>
      </dgm:prSet>
      <dgm:spPr/>
    </dgm:pt>
    <dgm:pt modelId="{54AE7D8E-2474-44BD-BB0E-E1F500C8AAB3}" type="pres">
      <dgm:prSet presAssocID="{F7025997-CF94-434C-B037-92A464190A42}" presName="composite" presStyleCnt="0"/>
      <dgm:spPr/>
    </dgm:pt>
    <dgm:pt modelId="{65E30BC6-AD6C-4FF7-A4D0-8B8121320F7E}" type="pres">
      <dgm:prSet presAssocID="{F7025997-CF94-434C-B037-92A464190A42}" presName="chevron1" presStyleLbl="alignNode1" presStyleIdx="14" presStyleCnt="21"/>
      <dgm:spPr>
        <a:xfrm>
          <a:off x="726941"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720F04FB-37C1-4FBA-ACF4-7DA5878B0EB8}" type="pres">
      <dgm:prSet presAssocID="{F7025997-CF94-434C-B037-92A464190A42}" presName="chevron2" presStyleLbl="alignNode1" presStyleIdx="15" presStyleCnt="21"/>
      <dgm:spPr>
        <a:xfrm>
          <a:off x="1252885"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5767F921-2419-4DA7-8D48-8DD75F1F4113}" type="pres">
      <dgm:prSet presAssocID="{F7025997-CF94-434C-B037-92A464190A42}" presName="chevron3" presStyleLbl="alignNode1" presStyleIdx="16" presStyleCnt="21"/>
      <dgm:spPr>
        <a:xfrm>
          <a:off x="1779245"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5856742D-892C-4A9B-B5DA-B45850784CEA}" type="pres">
      <dgm:prSet presAssocID="{F7025997-CF94-434C-B037-92A464190A42}" presName="chevron4" presStyleLbl="alignNode1" presStyleIdx="17" presStyleCnt="21"/>
      <dgm:spPr>
        <a:xfrm>
          <a:off x="2305190"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780164E1-A9AD-4683-95ED-2CFC3A994E39}" type="pres">
      <dgm:prSet presAssocID="{F7025997-CF94-434C-B037-92A464190A42}" presName="chevron5" presStyleLbl="alignNode1" presStyleIdx="18" presStyleCnt="21"/>
      <dgm:spPr>
        <a:xfrm>
          <a:off x="2831550"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4167747F-5001-4D43-B745-5DF50D8429F7}" type="pres">
      <dgm:prSet presAssocID="{F7025997-CF94-434C-B037-92A464190A42}" presName="chevron6" presStyleLbl="alignNode1" presStyleIdx="19" presStyleCnt="21"/>
      <dgm:spPr>
        <a:xfrm>
          <a:off x="3357494"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7A9CCDA7-DE51-4F5A-A250-019ED4B97E55}" type="pres">
      <dgm:prSet presAssocID="{F7025997-CF94-434C-B037-92A464190A42}" presName="chevron7" presStyleLbl="alignNode1" presStyleIdx="20" presStyleCnt="21"/>
      <dgm:spPr>
        <a:xfrm>
          <a:off x="3883854"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pt>
    <dgm:pt modelId="{41CB1D9D-D91A-466C-84B6-19278C75CFDB}" type="pres">
      <dgm:prSet presAssocID="{F7025997-CF94-434C-B037-92A464190A42}" presName="childtext" presStyleLbl="solidFgAcc1" presStyleIdx="2" presStyleCnt="3">
        <dgm:presLayoutVars>
          <dgm:chMax/>
          <dgm:chPref val="0"/>
          <dgm:bulletEnabled val="1"/>
        </dgm:presLayoutVars>
      </dgm:prSet>
      <dgm:spPr/>
    </dgm:pt>
  </dgm:ptLst>
  <dgm:cxnLst>
    <dgm:cxn modelId="{A16CC302-3656-43BE-BBC1-455BF5C52845}" type="presOf" srcId="{F7025997-CF94-434C-B037-92A464190A42}" destId="{055574DE-5D69-418A-9EC5-839B4C4C5D19}" srcOrd="0" destOrd="0" presId="urn:microsoft.com/office/officeart/2008/layout/VerticalAccentList"/>
    <dgm:cxn modelId="{2B89210C-F23C-414A-A9DB-508905DA9606}" type="presOf" srcId="{0CC9A3A2-DE0F-4AB1-852D-71C3379B6821}" destId="{26D2F335-2990-44D9-852C-C973601C8ADE}" srcOrd="0" destOrd="2" presId="urn:microsoft.com/office/officeart/2008/layout/VerticalAccentList"/>
    <dgm:cxn modelId="{3240D90D-62AA-4422-8801-8E06C39B0C17}" type="presOf" srcId="{1842A12A-F32D-479D-8020-1A9B9D791683}" destId="{7EE1BD27-057B-41C1-B674-ECA57B830660}" srcOrd="0" destOrd="0" presId="urn:microsoft.com/office/officeart/2008/layout/VerticalAccentList"/>
    <dgm:cxn modelId="{09EE8B11-6614-44E2-8EEC-23CD70F4FAC3}" srcId="{1842A12A-F32D-479D-8020-1A9B9D791683}" destId="{0CC9A3A2-DE0F-4AB1-852D-71C3379B6821}" srcOrd="2" destOrd="0" parTransId="{9E78C770-6E20-43C4-82C3-214A830BB7E1}" sibTransId="{0CD16095-3BD6-4FD7-924F-B0BF493363B5}"/>
    <dgm:cxn modelId="{A3633B1D-9A39-47A3-AF6A-F7AC3FF16A28}" type="presOf" srcId="{7F39276F-1E6A-4AB0-8080-A744D495BCA7}" destId="{87B333B4-39F5-4701-A219-C7E3763A72D8}" srcOrd="0" destOrd="2" presId="urn:microsoft.com/office/officeart/2008/layout/VerticalAccentList"/>
    <dgm:cxn modelId="{67456720-B2AC-441B-8A72-AF9D1BB57CBF}" type="presOf" srcId="{A802F1FB-2003-4FE8-8D5B-088871D4B9A7}" destId="{26D2F335-2990-44D9-852C-C973601C8ADE}" srcOrd="0" destOrd="0" presId="urn:microsoft.com/office/officeart/2008/layout/VerticalAccentList"/>
    <dgm:cxn modelId="{19C50C2A-20B5-4F99-9DDE-A29E04AED6DE}" type="presOf" srcId="{954EA3BE-4B1C-436A-A73D-3FDD6FC348BC}" destId="{6FEBE5C4-B5E4-4B9B-AEEA-3DDD5FA0E1CA}" srcOrd="0" destOrd="0" presId="urn:microsoft.com/office/officeart/2008/layout/VerticalAccentList"/>
    <dgm:cxn modelId="{FA928938-951C-4E49-A589-4D0022BD2FB2}" srcId="{CEB75BBF-129D-421A-A42C-4B310D3CF970}" destId="{3CD726A4-9D05-4155-BE28-988331029EE4}" srcOrd="3" destOrd="0" parTransId="{7C9AB328-5FFF-4FA8-B78E-611B5727EDD4}" sibTransId="{19AA36BB-4EDA-4F62-9397-9AB4D9D62DEE}"/>
    <dgm:cxn modelId="{B50F6246-471F-410E-9A24-CA7F57E44691}" type="presOf" srcId="{CEB75BBF-129D-421A-A42C-4B310D3CF970}" destId="{C1868BDD-D62B-4F67-9E66-0F3510586710}" srcOrd="0" destOrd="0" presId="urn:microsoft.com/office/officeart/2008/layout/VerticalAccentList"/>
    <dgm:cxn modelId="{1D1D2649-63DB-46E5-AA6D-73E8823CBF79}" type="presOf" srcId="{35BC61A2-90F5-4904-B082-66275BAE9967}" destId="{87B333B4-39F5-4701-A219-C7E3763A72D8}" srcOrd="0" destOrd="0" presId="urn:microsoft.com/office/officeart/2008/layout/VerticalAccentList"/>
    <dgm:cxn modelId="{B760626A-4AE0-43FE-ADF5-B1ACA95DC077}" srcId="{CEB75BBF-129D-421A-A42C-4B310D3CF970}" destId="{2038195B-2BF5-4875-9595-1F29B3CE5A0F}" srcOrd="1" destOrd="0" parTransId="{D9A7416B-3588-4689-A33F-25326BD1275D}" sibTransId="{6493BEC5-8219-482B-8CAA-D9D7737B248D}"/>
    <dgm:cxn modelId="{E6E51C4D-8202-4889-91C9-39E791FDECC4}" srcId="{1842A12A-F32D-479D-8020-1A9B9D791683}" destId="{A802F1FB-2003-4FE8-8D5B-088871D4B9A7}" srcOrd="0" destOrd="0" parTransId="{B1ADE954-1425-412B-A56B-3361B1923E48}" sibTransId="{D480A16E-27CC-41FC-BAB2-608521A767E0}"/>
    <dgm:cxn modelId="{BFEEDD54-9CB0-4D68-9D4B-3E680BABF56B}" srcId="{954EA3BE-4B1C-436A-A73D-3FDD6FC348BC}" destId="{F7025997-CF94-434C-B037-92A464190A42}" srcOrd="2" destOrd="0" parTransId="{8E0847C1-9EE1-48CA-8D61-80F6976439F5}" sibTransId="{4E60B208-8A17-4706-BBF3-7BF9B9FBBB99}"/>
    <dgm:cxn modelId="{7C4E327B-DF87-40DF-9AA7-C12CC9D57F77}" srcId="{1842A12A-F32D-479D-8020-1A9B9D791683}" destId="{0DBAFEDC-1B43-462E-BEA2-BD466061FC17}" srcOrd="1" destOrd="0" parTransId="{4C52F040-D9F8-4F6B-8E67-D94C16219D78}" sibTransId="{773088AD-0BE8-4220-810E-2F73756B65AB}"/>
    <dgm:cxn modelId="{FE7C008E-1B79-4F1C-AF3B-906B07F65A38}" srcId="{F7025997-CF94-434C-B037-92A464190A42}" destId="{62D8B94D-0551-4C35-9333-36A1E78055D2}" srcOrd="1" destOrd="0" parTransId="{40E4721D-1225-4888-8318-4696673AF3DD}" sibTransId="{7801E8FC-72A3-4129-93E6-F4F27A8EF4AA}"/>
    <dgm:cxn modelId="{90606EA3-B96B-463F-8737-BAFCF98D5380}" type="presOf" srcId="{D12A83CA-A98A-4519-85C0-9D5776CB1BA6}" destId="{41CB1D9D-D91A-466C-84B6-19278C75CFDB}" srcOrd="0" destOrd="2" presId="urn:microsoft.com/office/officeart/2008/layout/VerticalAccentList"/>
    <dgm:cxn modelId="{1ADE05B5-6A4D-4856-A024-FF3063C1BC7E}" type="presOf" srcId="{62D8B94D-0551-4C35-9333-36A1E78055D2}" destId="{41CB1D9D-D91A-466C-84B6-19278C75CFDB}" srcOrd="0" destOrd="1" presId="urn:microsoft.com/office/officeart/2008/layout/VerticalAccentList"/>
    <dgm:cxn modelId="{07091FBE-A878-4AA4-BD53-1AADED79E0D1}" type="presOf" srcId="{3CD726A4-9D05-4155-BE28-988331029EE4}" destId="{87B333B4-39F5-4701-A219-C7E3763A72D8}" srcOrd="0" destOrd="3" presId="urn:microsoft.com/office/officeart/2008/layout/VerticalAccentList"/>
    <dgm:cxn modelId="{4CD5DADB-DEDF-488C-8721-8D92FB56EB75}" srcId="{954EA3BE-4B1C-436A-A73D-3FDD6FC348BC}" destId="{CEB75BBF-129D-421A-A42C-4B310D3CF970}" srcOrd="0" destOrd="0" parTransId="{C4E17F10-23F6-40CE-A60E-6E36EC411425}" sibTransId="{380645FD-61E5-4A05-8AAB-9DF9C666FE11}"/>
    <dgm:cxn modelId="{C69241DE-55F6-4BB2-8F1C-06A10745C674}" srcId="{F7025997-CF94-434C-B037-92A464190A42}" destId="{25A1CD91-5E70-4935-8A4D-63D8E3B2E6D0}" srcOrd="3" destOrd="0" parTransId="{20F93075-D82E-4F3D-AFA9-95CBBB1B6972}" sibTransId="{7DAAB678-2063-4E00-B390-3216357C4053}"/>
    <dgm:cxn modelId="{66C44CE2-E802-4423-B800-7FCFC4D3BBCC}" type="presOf" srcId="{25A1CD91-5E70-4935-8A4D-63D8E3B2E6D0}" destId="{41CB1D9D-D91A-466C-84B6-19278C75CFDB}" srcOrd="0" destOrd="3" presId="urn:microsoft.com/office/officeart/2008/layout/VerticalAccentList"/>
    <dgm:cxn modelId="{4CA9F9E8-7602-4223-B883-7BFA8EFC9034}" type="presOf" srcId="{025BEDF4-6187-41F2-A5F3-460485D18B47}" destId="{41CB1D9D-D91A-466C-84B6-19278C75CFDB}" srcOrd="0" destOrd="0" presId="urn:microsoft.com/office/officeart/2008/layout/VerticalAccentList"/>
    <dgm:cxn modelId="{707B37E9-CA4E-4E0A-85A8-F78C22B3F4B2}" srcId="{954EA3BE-4B1C-436A-A73D-3FDD6FC348BC}" destId="{1842A12A-F32D-479D-8020-1A9B9D791683}" srcOrd="1" destOrd="0" parTransId="{785758FD-02F3-487E-8BF5-D5B6F3E94388}" sibTransId="{3A52DF95-EB5E-41CB-A751-F986780BDB8B}"/>
    <dgm:cxn modelId="{7621E2E9-BE7F-4865-9754-61E86D7752A8}" type="presOf" srcId="{0DBAFEDC-1B43-462E-BEA2-BD466061FC17}" destId="{26D2F335-2990-44D9-852C-C973601C8ADE}" srcOrd="0" destOrd="1" presId="urn:microsoft.com/office/officeart/2008/layout/VerticalAccentList"/>
    <dgm:cxn modelId="{187C02F2-BFA5-4020-B7E5-8AC5CD284C49}" type="presOf" srcId="{2038195B-2BF5-4875-9595-1F29B3CE5A0F}" destId="{87B333B4-39F5-4701-A219-C7E3763A72D8}" srcOrd="0" destOrd="1" presId="urn:microsoft.com/office/officeart/2008/layout/VerticalAccentList"/>
    <dgm:cxn modelId="{2A0B16F4-9D61-4C4D-9059-DC659E19FBAB}" srcId="{CEB75BBF-129D-421A-A42C-4B310D3CF970}" destId="{35BC61A2-90F5-4904-B082-66275BAE9967}" srcOrd="0" destOrd="0" parTransId="{606ECDDE-4C9F-4DB6-896A-29BCDD7C5FAC}" sibTransId="{C32BDBBE-3CE9-49E6-8DFA-1D4D4D0101BE}"/>
    <dgm:cxn modelId="{AFF2ADF7-CBC7-4E90-BE07-A1184F05B58E}" srcId="{F7025997-CF94-434C-B037-92A464190A42}" destId="{D12A83CA-A98A-4519-85C0-9D5776CB1BA6}" srcOrd="2" destOrd="0" parTransId="{11BE2BAC-1221-408F-8A4E-70B080DF68C8}" sibTransId="{13026271-B4D9-4E0C-A719-17797472D388}"/>
    <dgm:cxn modelId="{3DEC2FF8-5F3A-4D28-963D-C50288B29E9D}" srcId="{CEB75BBF-129D-421A-A42C-4B310D3CF970}" destId="{7F39276F-1E6A-4AB0-8080-A744D495BCA7}" srcOrd="2" destOrd="0" parTransId="{87A2E22B-DDF2-4C00-B643-6147C393218D}" sibTransId="{2633D438-6546-4CE9-AF5D-BA0E85CC1878}"/>
    <dgm:cxn modelId="{7A3229FC-69CB-4DEF-9519-743D24F2D45D}" srcId="{F7025997-CF94-434C-B037-92A464190A42}" destId="{025BEDF4-6187-41F2-A5F3-460485D18B47}" srcOrd="0" destOrd="0" parTransId="{A2EB6D37-9D62-42D7-B5AC-1EBF8A593482}" sibTransId="{96366261-63E6-4E11-89BB-1964FD5A6215}"/>
    <dgm:cxn modelId="{FC2BCC40-961C-4BB7-8471-0AB60B318F49}" type="presParOf" srcId="{6FEBE5C4-B5E4-4B9B-AEEA-3DDD5FA0E1CA}" destId="{029B7F07-F805-4C41-B759-731743D19B0E}" srcOrd="0" destOrd="0" presId="urn:microsoft.com/office/officeart/2008/layout/VerticalAccentList"/>
    <dgm:cxn modelId="{F4A072D6-F3D0-47DF-ADF9-8D99886A7B18}" type="presParOf" srcId="{029B7F07-F805-4C41-B759-731743D19B0E}" destId="{C1868BDD-D62B-4F67-9E66-0F3510586710}" srcOrd="0" destOrd="0" presId="urn:microsoft.com/office/officeart/2008/layout/VerticalAccentList"/>
    <dgm:cxn modelId="{02540EE8-76F4-4864-B070-493E08075601}" type="presParOf" srcId="{6FEBE5C4-B5E4-4B9B-AEEA-3DDD5FA0E1CA}" destId="{697BAC52-341D-4612-88F3-DC311F62491F}" srcOrd="1" destOrd="0" presId="urn:microsoft.com/office/officeart/2008/layout/VerticalAccentList"/>
    <dgm:cxn modelId="{C1069AD2-88A9-4063-9DD0-DC4BB3FDF674}" type="presParOf" srcId="{697BAC52-341D-4612-88F3-DC311F62491F}" destId="{AA93B027-CCAF-4049-BDAB-A536D1015B9C}" srcOrd="0" destOrd="0" presId="urn:microsoft.com/office/officeart/2008/layout/VerticalAccentList"/>
    <dgm:cxn modelId="{97D65081-E23D-48F5-9F2C-BC568AA4CBC7}" type="presParOf" srcId="{697BAC52-341D-4612-88F3-DC311F62491F}" destId="{03DFF6BF-F309-43FB-8DE3-298A1E9D27B3}" srcOrd="1" destOrd="0" presId="urn:microsoft.com/office/officeart/2008/layout/VerticalAccentList"/>
    <dgm:cxn modelId="{C1DD9BC8-B4F3-4008-B9E1-16F86501D0E7}" type="presParOf" srcId="{697BAC52-341D-4612-88F3-DC311F62491F}" destId="{7EC3CE28-9B9D-411F-9435-19D6A4988462}" srcOrd="2" destOrd="0" presId="urn:microsoft.com/office/officeart/2008/layout/VerticalAccentList"/>
    <dgm:cxn modelId="{D1FB8FA3-2403-464F-87AA-0A56ADD4FC59}" type="presParOf" srcId="{697BAC52-341D-4612-88F3-DC311F62491F}" destId="{738B8E34-A899-4ADB-AA55-937F4CFFB062}" srcOrd="3" destOrd="0" presId="urn:microsoft.com/office/officeart/2008/layout/VerticalAccentList"/>
    <dgm:cxn modelId="{698A7255-BD28-4477-A89F-52E11C8F0CA4}" type="presParOf" srcId="{697BAC52-341D-4612-88F3-DC311F62491F}" destId="{AEA098ED-2310-4ECE-BFCC-561335DD7B31}" srcOrd="4" destOrd="0" presId="urn:microsoft.com/office/officeart/2008/layout/VerticalAccentList"/>
    <dgm:cxn modelId="{BAAF3AF9-BB89-4E63-8DBF-65B865CFE5C2}" type="presParOf" srcId="{697BAC52-341D-4612-88F3-DC311F62491F}" destId="{93DDD1AA-1FAE-4208-B6A5-AB01C1201AE0}" srcOrd="5" destOrd="0" presId="urn:microsoft.com/office/officeart/2008/layout/VerticalAccentList"/>
    <dgm:cxn modelId="{4546316B-43C9-466C-A666-B59C863C3051}" type="presParOf" srcId="{697BAC52-341D-4612-88F3-DC311F62491F}" destId="{0D76792F-B721-4ECD-B1D3-631BC7B0C52E}" srcOrd="6" destOrd="0" presId="urn:microsoft.com/office/officeart/2008/layout/VerticalAccentList"/>
    <dgm:cxn modelId="{EF09090E-D2C9-4FE1-ADD4-95682B0648DA}" type="presParOf" srcId="{697BAC52-341D-4612-88F3-DC311F62491F}" destId="{87B333B4-39F5-4701-A219-C7E3763A72D8}" srcOrd="7" destOrd="0" presId="urn:microsoft.com/office/officeart/2008/layout/VerticalAccentList"/>
    <dgm:cxn modelId="{A16D56AC-31FE-4E04-B5FE-30E44FDCC7B8}" type="presParOf" srcId="{6FEBE5C4-B5E4-4B9B-AEEA-3DDD5FA0E1CA}" destId="{D6945E97-36FD-49FC-AF66-B37DFF2FA3EB}" srcOrd="2" destOrd="0" presId="urn:microsoft.com/office/officeart/2008/layout/VerticalAccentList"/>
    <dgm:cxn modelId="{7F7AA0B0-E31C-4D9D-BB2B-21BD982654F0}" type="presParOf" srcId="{6FEBE5C4-B5E4-4B9B-AEEA-3DDD5FA0E1CA}" destId="{B16EE336-218C-49C3-9850-4BC0F1969CB3}" srcOrd="3" destOrd="0" presId="urn:microsoft.com/office/officeart/2008/layout/VerticalAccentList"/>
    <dgm:cxn modelId="{C58014D4-AB1D-4339-BEDD-57FF867FBC7D}" type="presParOf" srcId="{B16EE336-218C-49C3-9850-4BC0F1969CB3}" destId="{7EE1BD27-057B-41C1-B674-ECA57B830660}" srcOrd="0" destOrd="0" presId="urn:microsoft.com/office/officeart/2008/layout/VerticalAccentList"/>
    <dgm:cxn modelId="{3D82665C-6901-4B9C-8E95-E0E9175C1746}" type="presParOf" srcId="{6FEBE5C4-B5E4-4B9B-AEEA-3DDD5FA0E1CA}" destId="{00740549-1076-44F5-8925-117882CB284A}" srcOrd="4" destOrd="0" presId="urn:microsoft.com/office/officeart/2008/layout/VerticalAccentList"/>
    <dgm:cxn modelId="{0601B192-0013-41FC-A954-B7D98198268D}" type="presParOf" srcId="{00740549-1076-44F5-8925-117882CB284A}" destId="{D2D67428-67B4-4C4E-9CB4-651AFA520C27}" srcOrd="0" destOrd="0" presId="urn:microsoft.com/office/officeart/2008/layout/VerticalAccentList"/>
    <dgm:cxn modelId="{DE14FDE0-3A5E-4F55-80BD-C67C2FDFD722}" type="presParOf" srcId="{00740549-1076-44F5-8925-117882CB284A}" destId="{59B5BA77-DE22-46FA-B40F-4D7BAC869517}" srcOrd="1" destOrd="0" presId="urn:microsoft.com/office/officeart/2008/layout/VerticalAccentList"/>
    <dgm:cxn modelId="{C02F5104-B87D-425A-821D-CD9A96AAF925}" type="presParOf" srcId="{00740549-1076-44F5-8925-117882CB284A}" destId="{24709C4F-A33E-46F9-B5EE-A5630B692A77}" srcOrd="2" destOrd="0" presId="urn:microsoft.com/office/officeart/2008/layout/VerticalAccentList"/>
    <dgm:cxn modelId="{6001CFC5-0268-4C28-9B5C-E2F859DACDB5}" type="presParOf" srcId="{00740549-1076-44F5-8925-117882CB284A}" destId="{22247CA8-50A3-428E-9CDB-14748ED7D852}" srcOrd="3" destOrd="0" presId="urn:microsoft.com/office/officeart/2008/layout/VerticalAccentList"/>
    <dgm:cxn modelId="{6487E8F6-D8BC-4FB4-99C3-D2C3740345F6}" type="presParOf" srcId="{00740549-1076-44F5-8925-117882CB284A}" destId="{73B3263B-A54B-4A4E-A2B5-57D08D8D1FAF}" srcOrd="4" destOrd="0" presId="urn:microsoft.com/office/officeart/2008/layout/VerticalAccentList"/>
    <dgm:cxn modelId="{725C4803-D213-4EC3-98C5-3806649A337B}" type="presParOf" srcId="{00740549-1076-44F5-8925-117882CB284A}" destId="{F4F83A53-2BF8-454B-AD11-958371FB9231}" srcOrd="5" destOrd="0" presId="urn:microsoft.com/office/officeart/2008/layout/VerticalAccentList"/>
    <dgm:cxn modelId="{D0843259-B5F1-4785-8770-2C02161C6BF5}" type="presParOf" srcId="{00740549-1076-44F5-8925-117882CB284A}" destId="{3759E41F-D996-4F50-ACC7-9252015F00E5}" srcOrd="6" destOrd="0" presId="urn:microsoft.com/office/officeart/2008/layout/VerticalAccentList"/>
    <dgm:cxn modelId="{AB31DE54-57CA-429C-8127-A99DABFEEE8E}" type="presParOf" srcId="{00740549-1076-44F5-8925-117882CB284A}" destId="{26D2F335-2990-44D9-852C-C973601C8ADE}" srcOrd="7" destOrd="0" presId="urn:microsoft.com/office/officeart/2008/layout/VerticalAccentList"/>
    <dgm:cxn modelId="{A3F0B41C-BFE2-4C4D-BFBF-5618C8AD6729}" type="presParOf" srcId="{6FEBE5C4-B5E4-4B9B-AEEA-3DDD5FA0E1CA}" destId="{05EAE8A4-F3F7-47F4-9FD5-CB8F333E89DD}" srcOrd="5" destOrd="0" presId="urn:microsoft.com/office/officeart/2008/layout/VerticalAccentList"/>
    <dgm:cxn modelId="{FFE26994-19E2-46A4-946D-3D79874109AD}" type="presParOf" srcId="{6FEBE5C4-B5E4-4B9B-AEEA-3DDD5FA0E1CA}" destId="{A556A650-6C58-49B9-83AA-8BF8C571F07E}" srcOrd="6" destOrd="0" presId="urn:microsoft.com/office/officeart/2008/layout/VerticalAccentList"/>
    <dgm:cxn modelId="{BF4A9B23-53B1-45D1-97A9-E72B8CBB2B32}" type="presParOf" srcId="{A556A650-6C58-49B9-83AA-8BF8C571F07E}" destId="{055574DE-5D69-418A-9EC5-839B4C4C5D19}" srcOrd="0" destOrd="0" presId="urn:microsoft.com/office/officeart/2008/layout/VerticalAccentList"/>
    <dgm:cxn modelId="{6D652ABE-F70A-464B-AA9A-0E6089C4C816}" type="presParOf" srcId="{6FEBE5C4-B5E4-4B9B-AEEA-3DDD5FA0E1CA}" destId="{54AE7D8E-2474-44BD-BB0E-E1F500C8AAB3}" srcOrd="7" destOrd="0" presId="urn:microsoft.com/office/officeart/2008/layout/VerticalAccentList"/>
    <dgm:cxn modelId="{A12FB5AB-43DF-49BA-A38F-8CC00928E0BA}" type="presParOf" srcId="{54AE7D8E-2474-44BD-BB0E-E1F500C8AAB3}" destId="{65E30BC6-AD6C-4FF7-A4D0-8B8121320F7E}" srcOrd="0" destOrd="0" presId="urn:microsoft.com/office/officeart/2008/layout/VerticalAccentList"/>
    <dgm:cxn modelId="{5C518607-729E-4931-8D67-C4B2A53AFA49}" type="presParOf" srcId="{54AE7D8E-2474-44BD-BB0E-E1F500C8AAB3}" destId="{720F04FB-37C1-4FBA-ACF4-7DA5878B0EB8}" srcOrd="1" destOrd="0" presId="urn:microsoft.com/office/officeart/2008/layout/VerticalAccentList"/>
    <dgm:cxn modelId="{5E0FE675-1CCD-4EB1-ABE7-54CFA7A62D09}" type="presParOf" srcId="{54AE7D8E-2474-44BD-BB0E-E1F500C8AAB3}" destId="{5767F921-2419-4DA7-8D48-8DD75F1F4113}" srcOrd="2" destOrd="0" presId="urn:microsoft.com/office/officeart/2008/layout/VerticalAccentList"/>
    <dgm:cxn modelId="{19A2EDA8-A66D-464D-9E21-45B2BED672A4}" type="presParOf" srcId="{54AE7D8E-2474-44BD-BB0E-E1F500C8AAB3}" destId="{5856742D-892C-4A9B-B5DA-B45850784CEA}" srcOrd="3" destOrd="0" presId="urn:microsoft.com/office/officeart/2008/layout/VerticalAccentList"/>
    <dgm:cxn modelId="{A9E811E6-6492-449B-8F63-36EFB7A7B141}" type="presParOf" srcId="{54AE7D8E-2474-44BD-BB0E-E1F500C8AAB3}" destId="{780164E1-A9AD-4683-95ED-2CFC3A994E39}" srcOrd="4" destOrd="0" presId="urn:microsoft.com/office/officeart/2008/layout/VerticalAccentList"/>
    <dgm:cxn modelId="{B794334A-1955-497D-9E0B-D46C1543C021}" type="presParOf" srcId="{54AE7D8E-2474-44BD-BB0E-E1F500C8AAB3}" destId="{4167747F-5001-4D43-B745-5DF50D8429F7}" srcOrd="5" destOrd="0" presId="urn:microsoft.com/office/officeart/2008/layout/VerticalAccentList"/>
    <dgm:cxn modelId="{2E4C0BD4-5315-42E4-AC18-95E67E0D6447}" type="presParOf" srcId="{54AE7D8E-2474-44BD-BB0E-E1F500C8AAB3}" destId="{7A9CCDA7-DE51-4F5A-A250-019ED4B97E55}" srcOrd="6" destOrd="0" presId="urn:microsoft.com/office/officeart/2008/layout/VerticalAccentList"/>
    <dgm:cxn modelId="{F95F9FE1-5000-4478-9E14-206B5C4C0EDB}" type="presParOf" srcId="{54AE7D8E-2474-44BD-BB0E-E1F500C8AAB3}" destId="{41CB1D9D-D91A-466C-84B6-19278C75CFDB}" srcOrd="7" destOrd="0" presId="urn:microsoft.com/office/officeart/2008/layout/VerticalAccentLis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ED198F-5233-4CA1-B389-A6B93A5DB662}">
      <dsp:nvSpPr>
        <dsp:cNvPr id="0" name=""/>
        <dsp:cNvSpPr/>
      </dsp:nvSpPr>
      <dsp:spPr>
        <a:xfrm>
          <a:off x="1411608" y="591"/>
          <a:ext cx="497833" cy="323591"/>
        </a:xfrm>
        <a:prstGeom prst="roundRect">
          <a:avLst/>
        </a:prstGeom>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6350" cap="flat" cmpd="sng" algn="ctr">
          <a:solidFill>
            <a:schemeClr val="accent2"/>
          </a:solidFill>
          <a:prstDash val="solid"/>
          <a:miter lim="800000"/>
        </a:ln>
        <a:effectLst/>
      </dsp:spPr>
      <dsp:style>
        <a:lnRef idx="1">
          <a:schemeClr val="accent2"/>
        </a:lnRef>
        <a:fillRef idx="2">
          <a:schemeClr val="accent2"/>
        </a:fillRef>
        <a:effectRef idx="1">
          <a:schemeClr val="accent2"/>
        </a:effectRef>
        <a:fontRef idx="minor">
          <a:schemeClr val="dk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Forming</a:t>
          </a:r>
        </a:p>
      </dsp:txBody>
      <dsp:txXfrm>
        <a:off x="1427404" y="16387"/>
        <a:ext cx="466241" cy="291999"/>
      </dsp:txXfrm>
    </dsp:sp>
    <dsp:sp modelId="{97594D21-0A0B-4FCF-ADCE-3FA1F2618BF5}">
      <dsp:nvSpPr>
        <dsp:cNvPr id="0" name=""/>
        <dsp:cNvSpPr/>
      </dsp:nvSpPr>
      <dsp:spPr>
        <a:xfrm>
          <a:off x="1013059" y="162387"/>
          <a:ext cx="1294931" cy="1294931"/>
        </a:xfrm>
        <a:custGeom>
          <a:avLst/>
          <a:gdLst/>
          <a:ahLst/>
          <a:cxnLst/>
          <a:rect l="0" t="0" r="0" b="0"/>
          <a:pathLst>
            <a:path>
              <a:moveTo>
                <a:pt x="899814" y="51200"/>
              </a:moveTo>
              <a:arcTo wR="647465" hR="647465" stAng="17576330" swAng="196508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7046882E-8C1E-41DA-A957-7918AE500FC0}">
      <dsp:nvSpPr>
        <dsp:cNvPr id="0" name=""/>
        <dsp:cNvSpPr/>
      </dsp:nvSpPr>
      <dsp:spPr>
        <a:xfrm>
          <a:off x="2027384" y="447979"/>
          <a:ext cx="497833" cy="323591"/>
        </a:xfrm>
        <a:prstGeom prst="roundRect">
          <a:avLst/>
        </a:prstGeom>
        <a:solidFill>
          <a:schemeClr val="accent4"/>
        </a:solidFill>
        <a:ln w="19050" cap="flat" cmpd="sng" algn="ctr">
          <a:solidFill>
            <a:schemeClr val="lt1"/>
          </a:solidFill>
          <a:prstDash val="solid"/>
          <a:miter lim="800000"/>
        </a:ln>
        <a:effectLst/>
      </dsp:spPr>
      <dsp:style>
        <a:lnRef idx="3">
          <a:schemeClr val="lt1"/>
        </a:lnRef>
        <a:fillRef idx="1">
          <a:schemeClr val="accent4"/>
        </a:fillRef>
        <a:effectRef idx="1">
          <a:schemeClr val="accent4"/>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Storming</a:t>
          </a:r>
        </a:p>
      </dsp:txBody>
      <dsp:txXfrm>
        <a:off x="2043180" y="463775"/>
        <a:ext cx="466241" cy="291999"/>
      </dsp:txXfrm>
    </dsp:sp>
    <dsp:sp modelId="{FC842D21-15EE-4647-9D4A-6808F35ED76D}">
      <dsp:nvSpPr>
        <dsp:cNvPr id="0" name=""/>
        <dsp:cNvSpPr/>
      </dsp:nvSpPr>
      <dsp:spPr>
        <a:xfrm>
          <a:off x="1013059" y="162387"/>
          <a:ext cx="1294931" cy="1294931"/>
        </a:xfrm>
        <a:custGeom>
          <a:avLst/>
          <a:gdLst/>
          <a:ahLst/>
          <a:cxnLst/>
          <a:rect l="0" t="0" r="0" b="0"/>
          <a:pathLst>
            <a:path>
              <a:moveTo>
                <a:pt x="1294030" y="613327"/>
              </a:moveTo>
              <a:arcTo wR="647465" hR="647465" stAng="21418656" swAng="2199032"/>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CF1E52B-2518-4AE5-A032-A32607ABAD3C}">
      <dsp:nvSpPr>
        <dsp:cNvPr id="0" name=""/>
        <dsp:cNvSpPr/>
      </dsp:nvSpPr>
      <dsp:spPr>
        <a:xfrm>
          <a:off x="1792179" y="1171867"/>
          <a:ext cx="497833" cy="323591"/>
        </a:xfrm>
        <a:prstGeom prst="roundRect">
          <a:avLst/>
        </a:prstGeom>
        <a:solidFill>
          <a:schemeClr val="accent6"/>
        </a:solidFill>
        <a:ln w="19050" cap="flat" cmpd="sng" algn="ctr">
          <a:solidFill>
            <a:schemeClr val="lt1"/>
          </a:solidFill>
          <a:prstDash val="solid"/>
          <a:miter lim="800000"/>
        </a:ln>
        <a:effectLst/>
      </dsp:spPr>
      <dsp:style>
        <a:lnRef idx="3">
          <a:schemeClr val="lt1"/>
        </a:lnRef>
        <a:fillRef idx="1">
          <a:schemeClr val="accent6"/>
        </a:fillRef>
        <a:effectRef idx="1">
          <a:schemeClr val="accent6"/>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Norming</a:t>
          </a:r>
        </a:p>
      </dsp:txBody>
      <dsp:txXfrm>
        <a:off x="1807975" y="1187663"/>
        <a:ext cx="466241" cy="291999"/>
      </dsp:txXfrm>
    </dsp:sp>
    <dsp:sp modelId="{9DDFA2B3-4EBD-4939-BAB2-F4E2CB9EDD59}">
      <dsp:nvSpPr>
        <dsp:cNvPr id="0" name=""/>
        <dsp:cNvSpPr/>
      </dsp:nvSpPr>
      <dsp:spPr>
        <a:xfrm>
          <a:off x="1013059" y="162387"/>
          <a:ext cx="1294931" cy="1294931"/>
        </a:xfrm>
        <a:custGeom>
          <a:avLst/>
          <a:gdLst/>
          <a:ahLst/>
          <a:cxnLst/>
          <a:rect l="0" t="0" r="0" b="0"/>
          <a:pathLst>
            <a:path>
              <a:moveTo>
                <a:pt x="776540" y="1281935"/>
              </a:moveTo>
              <a:arcTo wR="647465" hR="647465" stAng="4710048" swAng="137990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725A285-48C8-403F-84E3-505A156D5622}">
      <dsp:nvSpPr>
        <dsp:cNvPr id="0" name=""/>
        <dsp:cNvSpPr/>
      </dsp:nvSpPr>
      <dsp:spPr>
        <a:xfrm>
          <a:off x="1031037" y="1171867"/>
          <a:ext cx="497833" cy="323591"/>
        </a:xfrm>
        <a:prstGeom prst="roundRect">
          <a:avLst/>
        </a:prstGeom>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hemeClr val="accent2"/>
        </a:lnRef>
        <a:fillRef idx="3">
          <a:schemeClr val="accent2"/>
        </a:fillRef>
        <a:effectRef idx="3">
          <a:schemeClr val="accent2"/>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Performing</a:t>
          </a:r>
        </a:p>
      </dsp:txBody>
      <dsp:txXfrm>
        <a:off x="1046833" y="1187663"/>
        <a:ext cx="466241" cy="291999"/>
      </dsp:txXfrm>
    </dsp:sp>
    <dsp:sp modelId="{37C5B15F-F53D-4F74-BEEE-823B23E4BBB1}">
      <dsp:nvSpPr>
        <dsp:cNvPr id="0" name=""/>
        <dsp:cNvSpPr/>
      </dsp:nvSpPr>
      <dsp:spPr>
        <a:xfrm>
          <a:off x="1013059" y="162387"/>
          <a:ext cx="1294931" cy="1294931"/>
        </a:xfrm>
        <a:custGeom>
          <a:avLst/>
          <a:gdLst/>
          <a:ahLst/>
          <a:cxnLst/>
          <a:rect l="0" t="0" r="0" b="0"/>
          <a:pathLst>
            <a:path>
              <a:moveTo>
                <a:pt x="108353" y="1006032"/>
              </a:moveTo>
              <a:arcTo wR="647465" hR="647465" stAng="8782312" swAng="2199032"/>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8D37582-F8FE-4841-8791-9D910855F63D}">
      <dsp:nvSpPr>
        <dsp:cNvPr id="0" name=""/>
        <dsp:cNvSpPr/>
      </dsp:nvSpPr>
      <dsp:spPr>
        <a:xfrm>
          <a:off x="795831" y="447979"/>
          <a:ext cx="497833" cy="32359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Adjourning</a:t>
          </a:r>
        </a:p>
      </dsp:txBody>
      <dsp:txXfrm>
        <a:off x="811627" y="463775"/>
        <a:ext cx="466241" cy="291999"/>
      </dsp:txXfrm>
    </dsp:sp>
    <dsp:sp modelId="{CF08E845-913A-41EC-B250-DAC1A126BC71}">
      <dsp:nvSpPr>
        <dsp:cNvPr id="0" name=""/>
        <dsp:cNvSpPr/>
      </dsp:nvSpPr>
      <dsp:spPr>
        <a:xfrm>
          <a:off x="1013059" y="162387"/>
          <a:ext cx="1294931" cy="1294931"/>
        </a:xfrm>
        <a:custGeom>
          <a:avLst/>
          <a:gdLst/>
          <a:ahLst/>
          <a:cxnLst/>
          <a:rect l="0" t="0" r="0" b="0"/>
          <a:pathLst>
            <a:path>
              <a:moveTo>
                <a:pt x="112657" y="282511"/>
              </a:moveTo>
              <a:arcTo wR="647465" hR="647465" stAng="12858581" swAng="1965089"/>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DE5BE1-BB0D-4C40-A2B9-87B00FA2DCC9}">
      <dsp:nvSpPr>
        <dsp:cNvPr id="0" name=""/>
        <dsp:cNvSpPr/>
      </dsp:nvSpPr>
      <dsp:spPr>
        <a:xfrm rot="5400000">
          <a:off x="-158883" y="158972"/>
          <a:ext cx="1059222" cy="741455"/>
        </a:xfrm>
        <a:prstGeom prst="chevron">
          <a:avLst/>
        </a:prstGeom>
        <a:solidFill>
          <a:srgbClr val="92D050"/>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Forming</a:t>
          </a:r>
        </a:p>
      </dsp:txBody>
      <dsp:txXfrm rot="-5400000">
        <a:off x="1" y="370817"/>
        <a:ext cx="741455" cy="317767"/>
      </dsp:txXfrm>
    </dsp:sp>
    <dsp:sp modelId="{701EE209-ECA8-4B3B-8058-64F96208602F}">
      <dsp:nvSpPr>
        <dsp:cNvPr id="0" name=""/>
        <dsp:cNvSpPr/>
      </dsp:nvSpPr>
      <dsp:spPr>
        <a:xfrm rot="5400000">
          <a:off x="2957005" y="-2215460"/>
          <a:ext cx="688494" cy="51195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5128" tIns="12065" rIns="12065" bIns="12065" numCol="1" spcCol="1270" anchor="ctr" anchorCtr="0">
          <a:noAutofit/>
        </a:bodyPr>
        <a:lstStyle/>
        <a:p>
          <a:pPr marL="171450" lvl="1" indent="-171450" algn="l" defTabSz="844550">
            <a:lnSpc>
              <a:spcPct val="90000"/>
            </a:lnSpc>
            <a:spcBef>
              <a:spcPct val="0"/>
            </a:spcBef>
            <a:spcAft>
              <a:spcPct val="15000"/>
            </a:spcAft>
            <a:buChar char="•"/>
          </a:pPr>
          <a:r>
            <a:rPr lang="en-GB" sz="1900" kern="1200"/>
            <a:t>Anxiety</a:t>
          </a:r>
        </a:p>
        <a:p>
          <a:pPr marL="171450" lvl="1" indent="-171450" algn="l" defTabSz="844550">
            <a:lnSpc>
              <a:spcPct val="90000"/>
            </a:lnSpc>
            <a:spcBef>
              <a:spcPct val="0"/>
            </a:spcBef>
            <a:spcAft>
              <a:spcPct val="15000"/>
            </a:spcAft>
            <a:buChar char="•"/>
          </a:pPr>
          <a:r>
            <a:rPr lang="en-GB" sz="1900" kern="1200"/>
            <a:t>Questions</a:t>
          </a:r>
        </a:p>
      </dsp:txBody>
      <dsp:txXfrm rot="-5400000">
        <a:off x="741455" y="33700"/>
        <a:ext cx="5085984" cy="621274"/>
      </dsp:txXfrm>
    </dsp:sp>
    <dsp:sp modelId="{2FCF0551-52ED-4FE4-9712-E6E68D1CF6DB}">
      <dsp:nvSpPr>
        <dsp:cNvPr id="0" name=""/>
        <dsp:cNvSpPr/>
      </dsp:nvSpPr>
      <dsp:spPr>
        <a:xfrm rot="5400000">
          <a:off x="-158883" y="1100622"/>
          <a:ext cx="1059222" cy="741455"/>
        </a:xfrm>
        <a:prstGeom prst="chevron">
          <a:avLst/>
        </a:prstGeom>
        <a:solidFill>
          <a:srgbClr val="FFC000"/>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Storming</a:t>
          </a:r>
        </a:p>
      </dsp:txBody>
      <dsp:txXfrm rot="-5400000">
        <a:off x="1" y="1312467"/>
        <a:ext cx="741455" cy="317767"/>
      </dsp:txXfrm>
    </dsp:sp>
    <dsp:sp modelId="{66C6F985-367D-406F-AD54-950BEE65B4A2}">
      <dsp:nvSpPr>
        <dsp:cNvPr id="0" name=""/>
        <dsp:cNvSpPr/>
      </dsp:nvSpPr>
      <dsp:spPr>
        <a:xfrm rot="5400000">
          <a:off x="2957005" y="-1273810"/>
          <a:ext cx="688494" cy="51195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5128" tIns="12065" rIns="12065" bIns="12065" numCol="1" spcCol="1270" anchor="ctr" anchorCtr="0">
          <a:noAutofit/>
        </a:bodyPr>
        <a:lstStyle/>
        <a:p>
          <a:pPr marL="171450" lvl="1" indent="-171450" algn="l" defTabSz="844550">
            <a:lnSpc>
              <a:spcPct val="90000"/>
            </a:lnSpc>
            <a:spcBef>
              <a:spcPct val="0"/>
            </a:spcBef>
            <a:spcAft>
              <a:spcPct val="15000"/>
            </a:spcAft>
            <a:buChar char="•"/>
          </a:pPr>
          <a:r>
            <a:rPr lang="en-GB" sz="1900" kern="1200"/>
            <a:t>Arguments</a:t>
          </a:r>
        </a:p>
        <a:p>
          <a:pPr marL="171450" lvl="1" indent="-171450" algn="l" defTabSz="844550">
            <a:lnSpc>
              <a:spcPct val="90000"/>
            </a:lnSpc>
            <a:spcBef>
              <a:spcPct val="0"/>
            </a:spcBef>
            <a:spcAft>
              <a:spcPct val="15000"/>
            </a:spcAft>
            <a:buChar char="•"/>
          </a:pPr>
          <a:r>
            <a:rPr lang="en-GB" sz="1900" kern="1200"/>
            <a:t>Opinions</a:t>
          </a:r>
        </a:p>
      </dsp:txBody>
      <dsp:txXfrm rot="-5400000">
        <a:off x="741455" y="975350"/>
        <a:ext cx="5085984" cy="621274"/>
      </dsp:txXfrm>
    </dsp:sp>
    <dsp:sp modelId="{24278A27-7965-4E91-9AFB-E3EEB6B78F6E}">
      <dsp:nvSpPr>
        <dsp:cNvPr id="0" name=""/>
        <dsp:cNvSpPr/>
      </dsp:nvSpPr>
      <dsp:spPr>
        <a:xfrm rot="5400000">
          <a:off x="-158883" y="2042272"/>
          <a:ext cx="1059222" cy="741455"/>
        </a:xfrm>
        <a:prstGeom prst="chevron">
          <a:avLst/>
        </a:prstGeom>
        <a:solidFill>
          <a:srgbClr val="0070C0"/>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Norming</a:t>
          </a:r>
        </a:p>
      </dsp:txBody>
      <dsp:txXfrm rot="-5400000">
        <a:off x="1" y="2254117"/>
        <a:ext cx="741455" cy="317767"/>
      </dsp:txXfrm>
    </dsp:sp>
    <dsp:sp modelId="{48FBF534-8E84-46AC-9F8C-33D900200FDA}">
      <dsp:nvSpPr>
        <dsp:cNvPr id="0" name=""/>
        <dsp:cNvSpPr/>
      </dsp:nvSpPr>
      <dsp:spPr>
        <a:xfrm rot="5400000">
          <a:off x="2957005" y="-332161"/>
          <a:ext cx="688494" cy="51195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5128" tIns="12065" rIns="12065" bIns="12065" numCol="1" spcCol="1270" anchor="ctr" anchorCtr="0">
          <a:noAutofit/>
        </a:bodyPr>
        <a:lstStyle/>
        <a:p>
          <a:pPr marL="171450" lvl="1" indent="-171450" algn="l" defTabSz="844550">
            <a:lnSpc>
              <a:spcPct val="90000"/>
            </a:lnSpc>
            <a:spcBef>
              <a:spcPct val="0"/>
            </a:spcBef>
            <a:spcAft>
              <a:spcPct val="15000"/>
            </a:spcAft>
            <a:buChar char="•"/>
          </a:pPr>
          <a:r>
            <a:rPr lang="en-GB" sz="1900" kern="1200"/>
            <a:t>Constructive criticism</a:t>
          </a:r>
        </a:p>
        <a:p>
          <a:pPr marL="171450" lvl="1" indent="-171450" algn="l" defTabSz="844550">
            <a:lnSpc>
              <a:spcPct val="90000"/>
            </a:lnSpc>
            <a:spcBef>
              <a:spcPct val="0"/>
            </a:spcBef>
            <a:spcAft>
              <a:spcPct val="15000"/>
            </a:spcAft>
            <a:buChar char="•"/>
          </a:pPr>
          <a:r>
            <a:rPr lang="en-GB" sz="1900" kern="1200"/>
            <a:t>Part of team</a:t>
          </a:r>
        </a:p>
      </dsp:txBody>
      <dsp:txXfrm rot="-5400000">
        <a:off x="741455" y="1916999"/>
        <a:ext cx="5085984" cy="621274"/>
      </dsp:txXfrm>
    </dsp:sp>
    <dsp:sp modelId="{90BF1FC5-82C3-4BA3-92A8-F82F5C8357B1}">
      <dsp:nvSpPr>
        <dsp:cNvPr id="0" name=""/>
        <dsp:cNvSpPr/>
      </dsp:nvSpPr>
      <dsp:spPr>
        <a:xfrm rot="5400000">
          <a:off x="-158883" y="2983922"/>
          <a:ext cx="1059222" cy="741455"/>
        </a:xfrm>
        <a:prstGeom prst="chevron">
          <a:avLst/>
        </a:prstGeom>
        <a:solidFill>
          <a:srgbClr val="7030A0"/>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Performing</a:t>
          </a:r>
        </a:p>
      </dsp:txBody>
      <dsp:txXfrm rot="-5400000">
        <a:off x="1" y="3195767"/>
        <a:ext cx="741455" cy="317767"/>
      </dsp:txXfrm>
    </dsp:sp>
    <dsp:sp modelId="{C46196CA-8373-45DA-AA1F-0BB532BCEA2B}">
      <dsp:nvSpPr>
        <dsp:cNvPr id="0" name=""/>
        <dsp:cNvSpPr/>
      </dsp:nvSpPr>
      <dsp:spPr>
        <a:xfrm rot="5400000">
          <a:off x="2957005" y="609488"/>
          <a:ext cx="688494" cy="51195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5128" tIns="12065" rIns="12065" bIns="12065" numCol="1" spcCol="1270" anchor="ctr" anchorCtr="0">
          <a:noAutofit/>
        </a:bodyPr>
        <a:lstStyle/>
        <a:p>
          <a:pPr marL="171450" lvl="1" indent="-171450" algn="l" defTabSz="844550">
            <a:lnSpc>
              <a:spcPct val="90000"/>
            </a:lnSpc>
            <a:spcBef>
              <a:spcPct val="0"/>
            </a:spcBef>
            <a:spcAft>
              <a:spcPct val="15000"/>
            </a:spcAft>
            <a:buChar char="•"/>
          </a:pPr>
          <a:r>
            <a:rPr lang="en-GB" sz="1900" kern="1200"/>
            <a:t>Abilities confidence</a:t>
          </a:r>
        </a:p>
        <a:p>
          <a:pPr marL="171450" lvl="1" indent="-171450" algn="l" defTabSz="844550">
            <a:lnSpc>
              <a:spcPct val="90000"/>
            </a:lnSpc>
            <a:spcBef>
              <a:spcPct val="0"/>
            </a:spcBef>
            <a:spcAft>
              <a:spcPct val="15000"/>
            </a:spcAft>
            <a:buChar char="•"/>
          </a:pPr>
          <a:r>
            <a:rPr lang="en-GB" sz="1900" kern="1200"/>
            <a:t>Team satisfaction</a:t>
          </a:r>
        </a:p>
      </dsp:txBody>
      <dsp:txXfrm rot="-5400000">
        <a:off x="741455" y="2858648"/>
        <a:ext cx="5085984" cy="621274"/>
      </dsp:txXfrm>
    </dsp:sp>
    <dsp:sp modelId="{EEB6F4D3-0CED-4976-913D-7A127CF0CAEB}">
      <dsp:nvSpPr>
        <dsp:cNvPr id="0" name=""/>
        <dsp:cNvSpPr/>
      </dsp:nvSpPr>
      <dsp:spPr>
        <a:xfrm rot="5400000">
          <a:off x="-158883" y="3925571"/>
          <a:ext cx="1059222" cy="741455"/>
        </a:xfrm>
        <a:prstGeom prst="chevron">
          <a:avLst/>
        </a:prstGeom>
        <a:solidFill>
          <a:srgbClr val="FF0000"/>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Adjourning</a:t>
          </a:r>
        </a:p>
      </dsp:txBody>
      <dsp:txXfrm rot="-5400000">
        <a:off x="1" y="4137416"/>
        <a:ext cx="741455" cy="317767"/>
      </dsp:txXfrm>
    </dsp:sp>
    <dsp:sp modelId="{8B01EABE-8369-4FFF-95F7-CF7D6F2E20DD}">
      <dsp:nvSpPr>
        <dsp:cNvPr id="0" name=""/>
        <dsp:cNvSpPr/>
      </dsp:nvSpPr>
      <dsp:spPr>
        <a:xfrm rot="5400000">
          <a:off x="2957005" y="1551138"/>
          <a:ext cx="688494" cy="51195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5128" tIns="12065" rIns="12065" bIns="12065" numCol="1" spcCol="1270" anchor="ctr" anchorCtr="0">
          <a:noAutofit/>
        </a:bodyPr>
        <a:lstStyle/>
        <a:p>
          <a:pPr marL="171450" lvl="1" indent="-171450" algn="l" defTabSz="844550">
            <a:lnSpc>
              <a:spcPct val="90000"/>
            </a:lnSpc>
            <a:spcBef>
              <a:spcPct val="0"/>
            </a:spcBef>
            <a:spcAft>
              <a:spcPct val="15000"/>
            </a:spcAft>
            <a:buChar char="•"/>
          </a:pPr>
          <a:r>
            <a:rPr lang="en-GB" sz="1900" kern="1200"/>
            <a:t>Supportive or destructive end</a:t>
          </a:r>
        </a:p>
        <a:p>
          <a:pPr marL="171450" lvl="1" indent="-171450" algn="l" defTabSz="844550">
            <a:lnSpc>
              <a:spcPct val="90000"/>
            </a:lnSpc>
            <a:spcBef>
              <a:spcPct val="0"/>
            </a:spcBef>
            <a:spcAft>
              <a:spcPct val="15000"/>
            </a:spcAft>
            <a:buChar char="•"/>
          </a:pPr>
          <a:endParaRPr lang="en-GB" sz="1900" kern="1200"/>
        </a:p>
      </dsp:txBody>
      <dsp:txXfrm rot="-5400000">
        <a:off x="741455" y="3800298"/>
        <a:ext cx="5085984" cy="6212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EE7050-AAB2-440E-A27B-74FF699273A2}">
      <dsp:nvSpPr>
        <dsp:cNvPr id="0" name=""/>
        <dsp:cNvSpPr/>
      </dsp:nvSpPr>
      <dsp:spPr>
        <a:xfrm rot="16200000">
          <a:off x="28206" y="-28206"/>
          <a:ext cx="1727200" cy="1783612"/>
        </a:xfrm>
        <a:prstGeom prst="flowChartManualOperati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0" tIns="0" rIns="101600" bIns="0" numCol="1" spcCol="1270" anchor="t" anchorCtr="0">
          <a:noAutofit/>
        </a:bodyPr>
        <a:lstStyle/>
        <a:p>
          <a:pPr marL="0" lvl="0" indent="0" algn="l" defTabSz="711200">
            <a:lnSpc>
              <a:spcPct val="90000"/>
            </a:lnSpc>
            <a:spcBef>
              <a:spcPct val="0"/>
            </a:spcBef>
            <a:spcAft>
              <a:spcPct val="35000"/>
            </a:spcAft>
            <a:buNone/>
          </a:pPr>
          <a:r>
            <a:rPr lang="en-GB" sz="1600" kern="1200"/>
            <a:t>Thinking-Oriented Roles</a:t>
          </a:r>
        </a:p>
        <a:p>
          <a:pPr marL="114300" lvl="1" indent="-114300" algn="l" defTabSz="533400">
            <a:lnSpc>
              <a:spcPct val="90000"/>
            </a:lnSpc>
            <a:spcBef>
              <a:spcPct val="0"/>
            </a:spcBef>
            <a:spcAft>
              <a:spcPct val="15000"/>
            </a:spcAft>
            <a:buChar char="•"/>
          </a:pPr>
          <a:r>
            <a:rPr lang="en-GB" sz="1200" kern="1200"/>
            <a:t>Plant</a:t>
          </a:r>
        </a:p>
        <a:p>
          <a:pPr marL="114300" lvl="1" indent="-114300" algn="l" defTabSz="533400">
            <a:lnSpc>
              <a:spcPct val="90000"/>
            </a:lnSpc>
            <a:spcBef>
              <a:spcPct val="0"/>
            </a:spcBef>
            <a:spcAft>
              <a:spcPct val="15000"/>
            </a:spcAft>
            <a:buChar char="•"/>
          </a:pPr>
          <a:r>
            <a:rPr lang="en-GB" sz="1200" kern="1200"/>
            <a:t>Monitor Evaluator</a:t>
          </a:r>
        </a:p>
        <a:p>
          <a:pPr marL="114300" lvl="1" indent="-114300" algn="l" defTabSz="533400">
            <a:lnSpc>
              <a:spcPct val="90000"/>
            </a:lnSpc>
            <a:spcBef>
              <a:spcPct val="0"/>
            </a:spcBef>
            <a:spcAft>
              <a:spcPct val="15000"/>
            </a:spcAft>
            <a:buChar char="•"/>
          </a:pPr>
          <a:r>
            <a:rPr lang="en-GB" sz="1200" kern="1200"/>
            <a:t>Specialist</a:t>
          </a:r>
        </a:p>
      </dsp:txBody>
      <dsp:txXfrm rot="5400000">
        <a:off x="0" y="345440"/>
        <a:ext cx="1783612" cy="1036320"/>
      </dsp:txXfrm>
    </dsp:sp>
    <dsp:sp modelId="{AD8C2F77-FF1D-486F-90D9-1CE6D48B4B42}">
      <dsp:nvSpPr>
        <dsp:cNvPr id="0" name=""/>
        <dsp:cNvSpPr/>
      </dsp:nvSpPr>
      <dsp:spPr>
        <a:xfrm rot="16200000">
          <a:off x="1946275" y="-28206"/>
          <a:ext cx="1727200" cy="1783612"/>
        </a:xfrm>
        <a:prstGeom prst="flowChartManualOperati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0" tIns="0" rIns="101600" bIns="0" numCol="1" spcCol="1270" anchor="t" anchorCtr="0">
          <a:noAutofit/>
        </a:bodyPr>
        <a:lstStyle/>
        <a:p>
          <a:pPr marL="0" lvl="0" indent="0" algn="l" defTabSz="711200">
            <a:lnSpc>
              <a:spcPct val="90000"/>
            </a:lnSpc>
            <a:spcBef>
              <a:spcPct val="0"/>
            </a:spcBef>
            <a:spcAft>
              <a:spcPct val="35000"/>
            </a:spcAft>
            <a:buNone/>
          </a:pPr>
          <a:r>
            <a:rPr lang="en-GB" sz="1600" kern="1200"/>
            <a:t>Action-oriented Roles</a:t>
          </a:r>
        </a:p>
        <a:p>
          <a:pPr marL="114300" lvl="1" indent="-114300" algn="l" defTabSz="533400">
            <a:lnSpc>
              <a:spcPct val="90000"/>
            </a:lnSpc>
            <a:spcBef>
              <a:spcPct val="0"/>
            </a:spcBef>
            <a:spcAft>
              <a:spcPct val="15000"/>
            </a:spcAft>
            <a:buChar char="•"/>
          </a:pPr>
          <a:r>
            <a:rPr lang="en-GB" sz="1200" kern="1200"/>
            <a:t>Shaper</a:t>
          </a:r>
        </a:p>
        <a:p>
          <a:pPr marL="114300" lvl="1" indent="-114300" algn="l" defTabSz="533400">
            <a:lnSpc>
              <a:spcPct val="90000"/>
            </a:lnSpc>
            <a:spcBef>
              <a:spcPct val="0"/>
            </a:spcBef>
            <a:spcAft>
              <a:spcPct val="15000"/>
            </a:spcAft>
            <a:buChar char="•"/>
          </a:pPr>
          <a:r>
            <a:rPr lang="en-GB" sz="1200" kern="1200"/>
            <a:t>Implementer</a:t>
          </a:r>
        </a:p>
        <a:p>
          <a:pPr marL="114300" lvl="1" indent="-114300" algn="l" defTabSz="533400">
            <a:lnSpc>
              <a:spcPct val="90000"/>
            </a:lnSpc>
            <a:spcBef>
              <a:spcPct val="0"/>
            </a:spcBef>
            <a:spcAft>
              <a:spcPct val="15000"/>
            </a:spcAft>
            <a:buChar char="•"/>
          </a:pPr>
          <a:r>
            <a:rPr lang="en-GB" sz="1200" kern="1200"/>
            <a:t>Completer Finisher</a:t>
          </a:r>
        </a:p>
      </dsp:txBody>
      <dsp:txXfrm rot="5400000">
        <a:off x="1918069" y="345440"/>
        <a:ext cx="1783612" cy="1036320"/>
      </dsp:txXfrm>
    </dsp:sp>
    <dsp:sp modelId="{E3DA0746-A438-4342-87DB-98641464D08D}">
      <dsp:nvSpPr>
        <dsp:cNvPr id="0" name=""/>
        <dsp:cNvSpPr/>
      </dsp:nvSpPr>
      <dsp:spPr>
        <a:xfrm rot="16200000">
          <a:off x="3863657" y="-28206"/>
          <a:ext cx="1727200" cy="1783612"/>
        </a:xfrm>
        <a:prstGeom prst="flowChartManualOperati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0" tIns="0" rIns="101600" bIns="0" numCol="1" spcCol="1270" anchor="t" anchorCtr="0">
          <a:noAutofit/>
        </a:bodyPr>
        <a:lstStyle/>
        <a:p>
          <a:pPr marL="0" lvl="0" indent="0" algn="l" defTabSz="711200">
            <a:lnSpc>
              <a:spcPct val="90000"/>
            </a:lnSpc>
            <a:spcBef>
              <a:spcPct val="0"/>
            </a:spcBef>
            <a:spcAft>
              <a:spcPct val="35000"/>
            </a:spcAft>
            <a:buNone/>
          </a:pPr>
          <a:r>
            <a:rPr lang="en-GB" sz="1600" kern="1200"/>
            <a:t>People-Oriented Roles</a:t>
          </a:r>
        </a:p>
        <a:p>
          <a:pPr marL="114300" lvl="1" indent="-114300" algn="l" defTabSz="533400">
            <a:lnSpc>
              <a:spcPct val="90000"/>
            </a:lnSpc>
            <a:spcBef>
              <a:spcPct val="0"/>
            </a:spcBef>
            <a:spcAft>
              <a:spcPct val="15000"/>
            </a:spcAft>
            <a:buChar char="•"/>
          </a:pPr>
          <a:r>
            <a:rPr lang="en-GB" sz="1200" kern="1200"/>
            <a:t>Coordinator</a:t>
          </a:r>
        </a:p>
        <a:p>
          <a:pPr marL="114300" lvl="1" indent="-114300" algn="l" defTabSz="533400">
            <a:lnSpc>
              <a:spcPct val="90000"/>
            </a:lnSpc>
            <a:spcBef>
              <a:spcPct val="0"/>
            </a:spcBef>
            <a:spcAft>
              <a:spcPct val="15000"/>
            </a:spcAft>
            <a:buChar char="•"/>
          </a:pPr>
          <a:r>
            <a:rPr lang="en-GB" sz="1200" kern="1200"/>
            <a:t>Team Worker</a:t>
          </a:r>
        </a:p>
        <a:p>
          <a:pPr marL="114300" lvl="1" indent="-114300" algn="l" defTabSz="533400">
            <a:lnSpc>
              <a:spcPct val="90000"/>
            </a:lnSpc>
            <a:spcBef>
              <a:spcPct val="0"/>
            </a:spcBef>
            <a:spcAft>
              <a:spcPct val="15000"/>
            </a:spcAft>
            <a:buChar char="•"/>
          </a:pPr>
          <a:r>
            <a:rPr lang="en-GB" sz="1200" kern="1200"/>
            <a:t>Resource Investigator</a:t>
          </a:r>
        </a:p>
      </dsp:txBody>
      <dsp:txXfrm rot="5400000">
        <a:off x="3835451" y="345440"/>
        <a:ext cx="1783612" cy="103632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571CEA-1633-457D-B379-DB8BD182DE06}">
      <dsp:nvSpPr>
        <dsp:cNvPr id="0" name=""/>
        <dsp:cNvSpPr/>
      </dsp:nvSpPr>
      <dsp:spPr>
        <a:xfrm>
          <a:off x="2263140" y="1120140"/>
          <a:ext cx="960120" cy="960120"/>
        </a:xfrm>
        <a:prstGeom prst="round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tx1"/>
              </a:solidFill>
            </a:rPr>
            <a:t>Effective Teamwork</a:t>
          </a:r>
        </a:p>
      </dsp:txBody>
      <dsp:txXfrm>
        <a:off x="2310009" y="1167009"/>
        <a:ext cx="866382" cy="866382"/>
      </dsp:txXfrm>
    </dsp:sp>
    <dsp:sp modelId="{6ED72453-43F9-40B5-AC39-1CF7B20A84E4}">
      <dsp:nvSpPr>
        <dsp:cNvPr id="0" name=""/>
        <dsp:cNvSpPr/>
      </dsp:nvSpPr>
      <dsp:spPr>
        <a:xfrm rot="16200000">
          <a:off x="2504907" y="881847"/>
          <a:ext cx="476584" cy="0"/>
        </a:xfrm>
        <a:custGeom>
          <a:avLst/>
          <a:gdLst/>
          <a:ahLst/>
          <a:cxnLst/>
          <a:rect l="0" t="0" r="0" b="0"/>
          <a:pathLst>
            <a:path>
              <a:moveTo>
                <a:pt x="0" y="0"/>
              </a:moveTo>
              <a:lnTo>
                <a:pt x="47658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BD9021-3260-4BD1-B364-A50908008E6B}">
      <dsp:nvSpPr>
        <dsp:cNvPr id="0" name=""/>
        <dsp:cNvSpPr/>
      </dsp:nvSpPr>
      <dsp:spPr>
        <a:xfrm>
          <a:off x="2421559" y="275"/>
          <a:ext cx="643280" cy="64328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GB" sz="900" kern="1200"/>
            <a:t>Happyness</a:t>
          </a:r>
        </a:p>
      </dsp:txBody>
      <dsp:txXfrm>
        <a:off x="2452961" y="31677"/>
        <a:ext cx="580476" cy="580476"/>
      </dsp:txXfrm>
    </dsp:sp>
    <dsp:sp modelId="{14B39112-78A2-49E3-A75B-84DE70C7B3DB}">
      <dsp:nvSpPr>
        <dsp:cNvPr id="0" name=""/>
        <dsp:cNvSpPr/>
      </dsp:nvSpPr>
      <dsp:spPr>
        <a:xfrm rot="19800000">
          <a:off x="3199642" y="1234896"/>
          <a:ext cx="352561" cy="0"/>
        </a:xfrm>
        <a:custGeom>
          <a:avLst/>
          <a:gdLst/>
          <a:ahLst/>
          <a:cxnLst/>
          <a:rect l="0" t="0" r="0" b="0"/>
          <a:pathLst>
            <a:path>
              <a:moveTo>
                <a:pt x="0" y="0"/>
              </a:moveTo>
              <a:lnTo>
                <a:pt x="35256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DC3637-0E9B-4EE4-A526-801977A7ACA5}">
      <dsp:nvSpPr>
        <dsp:cNvPr id="0" name=""/>
        <dsp:cNvSpPr/>
      </dsp:nvSpPr>
      <dsp:spPr>
        <a:xfrm>
          <a:off x="3528586" y="639417"/>
          <a:ext cx="643280" cy="643280"/>
        </a:xfrm>
        <a:prstGeom prst="roundRect">
          <a:avLst/>
        </a:prstGeom>
        <a:solidFill>
          <a:schemeClr val="accent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Creativity</a:t>
          </a:r>
        </a:p>
      </dsp:txBody>
      <dsp:txXfrm>
        <a:off x="3559988" y="670819"/>
        <a:ext cx="580476" cy="580476"/>
      </dsp:txXfrm>
    </dsp:sp>
    <dsp:sp modelId="{93885CBA-0498-47A5-9DF2-51A87764F746}">
      <dsp:nvSpPr>
        <dsp:cNvPr id="0" name=""/>
        <dsp:cNvSpPr/>
      </dsp:nvSpPr>
      <dsp:spPr>
        <a:xfrm rot="1800000">
          <a:off x="3199642" y="1965503"/>
          <a:ext cx="352561" cy="0"/>
        </a:xfrm>
        <a:custGeom>
          <a:avLst/>
          <a:gdLst/>
          <a:ahLst/>
          <a:cxnLst/>
          <a:rect l="0" t="0" r="0" b="0"/>
          <a:pathLst>
            <a:path>
              <a:moveTo>
                <a:pt x="0" y="0"/>
              </a:moveTo>
              <a:lnTo>
                <a:pt x="35256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E36959-50A3-4F20-9471-B7F776A207E5}">
      <dsp:nvSpPr>
        <dsp:cNvPr id="0" name=""/>
        <dsp:cNvSpPr/>
      </dsp:nvSpPr>
      <dsp:spPr>
        <a:xfrm>
          <a:off x="3528586" y="1917702"/>
          <a:ext cx="643280" cy="643280"/>
        </a:xfrm>
        <a:prstGeom prst="roundRect">
          <a:avLst/>
        </a:prstGeom>
        <a:solidFill>
          <a:schemeClr val="accent4">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Less stress</a:t>
          </a:r>
        </a:p>
      </dsp:txBody>
      <dsp:txXfrm>
        <a:off x="3559988" y="1949104"/>
        <a:ext cx="580476" cy="580476"/>
      </dsp:txXfrm>
    </dsp:sp>
    <dsp:sp modelId="{3E48275E-52E0-4C6E-B1EF-1FA91DE5CBD0}">
      <dsp:nvSpPr>
        <dsp:cNvPr id="0" name=""/>
        <dsp:cNvSpPr/>
      </dsp:nvSpPr>
      <dsp:spPr>
        <a:xfrm rot="5400000">
          <a:off x="2504907" y="2318552"/>
          <a:ext cx="476584" cy="0"/>
        </a:xfrm>
        <a:custGeom>
          <a:avLst/>
          <a:gdLst/>
          <a:ahLst/>
          <a:cxnLst/>
          <a:rect l="0" t="0" r="0" b="0"/>
          <a:pathLst>
            <a:path>
              <a:moveTo>
                <a:pt x="0" y="0"/>
              </a:moveTo>
              <a:lnTo>
                <a:pt x="47658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9250D4-30C2-47D4-AA9F-C54D46B4C225}">
      <dsp:nvSpPr>
        <dsp:cNvPr id="0" name=""/>
        <dsp:cNvSpPr/>
      </dsp:nvSpPr>
      <dsp:spPr>
        <a:xfrm>
          <a:off x="2421559" y="2556844"/>
          <a:ext cx="643280" cy="64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GB" sz="800" kern="1200"/>
            <a:t>Diverse perspectives</a:t>
          </a:r>
        </a:p>
      </dsp:txBody>
      <dsp:txXfrm>
        <a:off x="2452961" y="2588246"/>
        <a:ext cx="580476" cy="580476"/>
      </dsp:txXfrm>
    </dsp:sp>
    <dsp:sp modelId="{10AF6019-1A2C-4571-8675-02075DC9F5F4}">
      <dsp:nvSpPr>
        <dsp:cNvPr id="0" name=""/>
        <dsp:cNvSpPr/>
      </dsp:nvSpPr>
      <dsp:spPr>
        <a:xfrm rot="9000000">
          <a:off x="1934196" y="1965503"/>
          <a:ext cx="352561" cy="0"/>
        </a:xfrm>
        <a:custGeom>
          <a:avLst/>
          <a:gdLst/>
          <a:ahLst/>
          <a:cxnLst/>
          <a:rect l="0" t="0" r="0" b="0"/>
          <a:pathLst>
            <a:path>
              <a:moveTo>
                <a:pt x="0" y="0"/>
              </a:moveTo>
              <a:lnTo>
                <a:pt x="35256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0C3BF6-5548-4638-9480-119948B52020}">
      <dsp:nvSpPr>
        <dsp:cNvPr id="0" name=""/>
        <dsp:cNvSpPr/>
      </dsp:nvSpPr>
      <dsp:spPr>
        <a:xfrm>
          <a:off x="1314532" y="1917702"/>
          <a:ext cx="643280" cy="643280"/>
        </a:xfrm>
        <a:prstGeom prst="roundRect">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Great ideas</a:t>
          </a:r>
        </a:p>
      </dsp:txBody>
      <dsp:txXfrm>
        <a:off x="1345934" y="1949104"/>
        <a:ext cx="580476" cy="580476"/>
      </dsp:txXfrm>
    </dsp:sp>
    <dsp:sp modelId="{6ADEFC55-3E7E-4B2C-B57F-53EA774D09AD}">
      <dsp:nvSpPr>
        <dsp:cNvPr id="0" name=""/>
        <dsp:cNvSpPr/>
      </dsp:nvSpPr>
      <dsp:spPr>
        <a:xfrm rot="12600000">
          <a:off x="1934196" y="1234896"/>
          <a:ext cx="352561" cy="0"/>
        </a:xfrm>
        <a:custGeom>
          <a:avLst/>
          <a:gdLst/>
          <a:ahLst/>
          <a:cxnLst/>
          <a:rect l="0" t="0" r="0" b="0"/>
          <a:pathLst>
            <a:path>
              <a:moveTo>
                <a:pt x="0" y="0"/>
              </a:moveTo>
              <a:lnTo>
                <a:pt x="352561"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AA1AFC-09D8-4B92-9990-77F5275B9CF7}">
      <dsp:nvSpPr>
        <dsp:cNvPr id="0" name=""/>
        <dsp:cNvSpPr/>
      </dsp:nvSpPr>
      <dsp:spPr>
        <a:xfrm>
          <a:off x="1314532" y="639417"/>
          <a:ext cx="643280" cy="643280"/>
        </a:xfrm>
        <a:prstGeom prst="round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Dividing work</a:t>
          </a:r>
        </a:p>
      </dsp:txBody>
      <dsp:txXfrm>
        <a:off x="1345934" y="670819"/>
        <a:ext cx="580476" cy="58047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868BDD-D62B-4F67-9E66-0F3510586710}">
      <dsp:nvSpPr>
        <dsp:cNvPr id="0" name=""/>
        <dsp:cNvSpPr/>
      </dsp:nvSpPr>
      <dsp:spPr>
        <a:xfrm>
          <a:off x="726941" y="2019"/>
          <a:ext cx="3741896" cy="3401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b" anchorCtr="0">
          <a:noAutofit/>
        </a:bodyPr>
        <a:lstStyle/>
        <a:p>
          <a:pPr marL="0" lvl="0" indent="0" algn="l" defTabSz="666750">
            <a:lnSpc>
              <a:spcPct val="90000"/>
            </a:lnSpc>
            <a:spcBef>
              <a:spcPct val="0"/>
            </a:spcBef>
            <a:spcAft>
              <a:spcPct val="35000"/>
            </a:spcAft>
            <a:buNone/>
          </a:pPr>
          <a:r>
            <a:rPr lang="en-GB" sz="1500" kern="1200">
              <a:solidFill>
                <a:sysClr val="windowText" lastClr="000000">
                  <a:hueOff val="0"/>
                  <a:satOff val="0"/>
                  <a:lumOff val="0"/>
                  <a:alphaOff val="0"/>
                </a:sysClr>
              </a:solidFill>
              <a:latin typeface="Calibri" panose="020F0502020204030204"/>
              <a:ea typeface="+mn-ea"/>
              <a:cs typeface="+mn-cs"/>
            </a:rPr>
            <a:t>Point</a:t>
          </a:r>
        </a:p>
      </dsp:txBody>
      <dsp:txXfrm>
        <a:off x="726941" y="2019"/>
        <a:ext cx="3741896" cy="340172"/>
      </dsp:txXfrm>
    </dsp:sp>
    <dsp:sp modelId="{AA93B027-CCAF-4049-BDAB-A536D1015B9C}">
      <dsp:nvSpPr>
        <dsp:cNvPr id="0" name=""/>
        <dsp:cNvSpPr/>
      </dsp:nvSpPr>
      <dsp:spPr>
        <a:xfrm>
          <a:off x="726941"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3DFF6BF-F309-43FB-8DE3-298A1E9D27B3}">
      <dsp:nvSpPr>
        <dsp:cNvPr id="0" name=""/>
        <dsp:cNvSpPr/>
      </dsp:nvSpPr>
      <dsp:spPr>
        <a:xfrm>
          <a:off x="1252885"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EC3CE28-9B9D-411F-9435-19D6A4988462}">
      <dsp:nvSpPr>
        <dsp:cNvPr id="0" name=""/>
        <dsp:cNvSpPr/>
      </dsp:nvSpPr>
      <dsp:spPr>
        <a:xfrm>
          <a:off x="1779245"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38B8E34-A899-4ADB-AA55-937F4CFFB062}">
      <dsp:nvSpPr>
        <dsp:cNvPr id="0" name=""/>
        <dsp:cNvSpPr/>
      </dsp:nvSpPr>
      <dsp:spPr>
        <a:xfrm>
          <a:off x="2305190"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A098ED-2310-4ECE-BFCC-561335DD7B31}">
      <dsp:nvSpPr>
        <dsp:cNvPr id="0" name=""/>
        <dsp:cNvSpPr/>
      </dsp:nvSpPr>
      <dsp:spPr>
        <a:xfrm>
          <a:off x="2831550"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3DDD1AA-1FAE-4208-B6A5-AB01C1201AE0}">
      <dsp:nvSpPr>
        <dsp:cNvPr id="0" name=""/>
        <dsp:cNvSpPr/>
      </dsp:nvSpPr>
      <dsp:spPr>
        <a:xfrm>
          <a:off x="3357494"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D76792F-B721-4ECD-B1D3-631BC7B0C52E}">
      <dsp:nvSpPr>
        <dsp:cNvPr id="0" name=""/>
        <dsp:cNvSpPr/>
      </dsp:nvSpPr>
      <dsp:spPr>
        <a:xfrm>
          <a:off x="3883854" y="342192"/>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7B333B4-39F5-4701-A219-C7E3763A72D8}">
      <dsp:nvSpPr>
        <dsp:cNvPr id="0" name=""/>
        <dsp:cNvSpPr/>
      </dsp:nvSpPr>
      <dsp:spPr>
        <a:xfrm>
          <a:off x="733309" y="436887"/>
          <a:ext cx="3790540" cy="554354"/>
        </a:xfrm>
        <a:prstGeom prst="rect">
          <a:avLst/>
        </a:prstGeom>
        <a:solidFill>
          <a:sysClr val="window" lastClr="FFFFFF">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27940" rIns="27940" bIns="27940" numCol="1" spcCol="1270" anchor="ctr" anchorCtr="0">
          <a:noAutofit/>
        </a:bodyPr>
        <a:lstStyle/>
        <a:p>
          <a:pPr marL="0" lvl="0" indent="0" algn="l" defTabSz="466725">
            <a:lnSpc>
              <a:spcPct val="90000"/>
            </a:lnSpc>
            <a:spcBef>
              <a:spcPct val="0"/>
            </a:spcBef>
            <a:spcAft>
              <a:spcPct val="35000"/>
            </a:spcAft>
            <a:buNone/>
          </a:pPr>
          <a:endParaRPr lang="en-GB" sz="1050" kern="1200">
            <a:solidFill>
              <a:sysClr val="windowText" lastClr="000000">
                <a:hueOff val="0"/>
                <a:satOff val="0"/>
                <a:lumOff val="0"/>
                <a:alphaOff val="0"/>
              </a:sysClr>
            </a:solidFill>
            <a:latin typeface="Calibri" panose="020F0502020204030204"/>
            <a:ea typeface="+mn-ea"/>
            <a:cs typeface="+mn-cs"/>
          </a:endParaRPr>
        </a:p>
        <a:p>
          <a:pPr marL="0" lvl="0" indent="0" algn="l"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Calibri" panose="020F0502020204030204"/>
              <a:ea typeface="+mn-ea"/>
              <a:cs typeface="+mn-cs"/>
            </a:rPr>
            <a:t>The workforce at Trinity Social Care Home Birmingham is very diverse in terms of gender, demographics, age, background, and experience.</a:t>
          </a:r>
        </a:p>
        <a:p>
          <a:pPr marL="0" lvl="0" indent="0" algn="l" defTabSz="466725">
            <a:lnSpc>
              <a:spcPct val="90000"/>
            </a:lnSpc>
            <a:spcBef>
              <a:spcPct val="0"/>
            </a:spcBef>
            <a:spcAft>
              <a:spcPct val="35000"/>
            </a:spcAft>
            <a:buNone/>
          </a:pPr>
          <a:endParaRPr lang="en-GB" sz="1050" kern="1200">
            <a:solidFill>
              <a:sysClr val="windowText" lastClr="000000">
                <a:hueOff val="0"/>
                <a:satOff val="0"/>
                <a:lumOff val="0"/>
                <a:alphaOff val="0"/>
              </a:sysClr>
            </a:solidFill>
            <a:latin typeface="Calibri" panose="020F0502020204030204"/>
            <a:ea typeface="+mn-ea"/>
            <a:cs typeface="+mn-cs"/>
          </a:endParaRPr>
        </a:p>
        <a:p>
          <a:pPr marL="0" lvl="0" indent="0" algn="l" defTabSz="311150">
            <a:lnSpc>
              <a:spcPct val="90000"/>
            </a:lnSpc>
            <a:spcBef>
              <a:spcPct val="0"/>
            </a:spcBef>
            <a:spcAft>
              <a:spcPct val="35000"/>
            </a:spcAft>
            <a:buNone/>
          </a:pPr>
          <a:r>
            <a:rPr lang="en-GB" sz="700" kern="1200"/>
            <a:t> </a:t>
          </a:r>
        </a:p>
      </dsp:txBody>
      <dsp:txXfrm>
        <a:off x="733309" y="436887"/>
        <a:ext cx="3790540" cy="554354"/>
      </dsp:txXfrm>
    </dsp:sp>
    <dsp:sp modelId="{7EE1BD27-057B-41C1-B674-ECA57B830660}">
      <dsp:nvSpPr>
        <dsp:cNvPr id="0" name=""/>
        <dsp:cNvSpPr/>
      </dsp:nvSpPr>
      <dsp:spPr>
        <a:xfrm>
          <a:off x="726941" y="1083641"/>
          <a:ext cx="3741896" cy="3401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b" anchorCtr="0">
          <a:noAutofit/>
        </a:bodyPr>
        <a:lstStyle/>
        <a:p>
          <a:pPr marL="0" lvl="0" indent="0" algn="l" defTabSz="666750">
            <a:lnSpc>
              <a:spcPct val="90000"/>
            </a:lnSpc>
            <a:spcBef>
              <a:spcPct val="0"/>
            </a:spcBef>
            <a:spcAft>
              <a:spcPct val="35000"/>
            </a:spcAft>
            <a:buNone/>
          </a:pPr>
          <a:r>
            <a:rPr lang="en-GB" sz="1500" kern="1200">
              <a:solidFill>
                <a:sysClr val="windowText" lastClr="000000">
                  <a:hueOff val="0"/>
                  <a:satOff val="0"/>
                  <a:lumOff val="0"/>
                  <a:alphaOff val="0"/>
                </a:sysClr>
              </a:solidFill>
              <a:latin typeface="Calibri" panose="020F0502020204030204"/>
              <a:ea typeface="+mn-ea"/>
              <a:cs typeface="+mn-cs"/>
            </a:rPr>
            <a:t>Evidence</a:t>
          </a:r>
        </a:p>
      </dsp:txBody>
      <dsp:txXfrm>
        <a:off x="726941" y="1083641"/>
        <a:ext cx="3741896" cy="340172"/>
      </dsp:txXfrm>
    </dsp:sp>
    <dsp:sp modelId="{D2D67428-67B4-4C4E-9CB4-651AFA520C27}">
      <dsp:nvSpPr>
        <dsp:cNvPr id="0" name=""/>
        <dsp:cNvSpPr/>
      </dsp:nvSpPr>
      <dsp:spPr>
        <a:xfrm>
          <a:off x="726941"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9B5BA77-DE22-46FA-B40F-4D7BAC869517}">
      <dsp:nvSpPr>
        <dsp:cNvPr id="0" name=""/>
        <dsp:cNvSpPr/>
      </dsp:nvSpPr>
      <dsp:spPr>
        <a:xfrm>
          <a:off x="1252885"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4709C4F-A33E-46F9-B5EE-A5630B692A77}">
      <dsp:nvSpPr>
        <dsp:cNvPr id="0" name=""/>
        <dsp:cNvSpPr/>
      </dsp:nvSpPr>
      <dsp:spPr>
        <a:xfrm>
          <a:off x="1779245"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2247CA8-50A3-428E-9CDB-14748ED7D852}">
      <dsp:nvSpPr>
        <dsp:cNvPr id="0" name=""/>
        <dsp:cNvSpPr/>
      </dsp:nvSpPr>
      <dsp:spPr>
        <a:xfrm>
          <a:off x="2305190"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3B3263B-A54B-4A4E-A2B5-57D08D8D1FAF}">
      <dsp:nvSpPr>
        <dsp:cNvPr id="0" name=""/>
        <dsp:cNvSpPr/>
      </dsp:nvSpPr>
      <dsp:spPr>
        <a:xfrm>
          <a:off x="2831550"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4F83A53-2BF8-454B-AD11-958371FB9231}">
      <dsp:nvSpPr>
        <dsp:cNvPr id="0" name=""/>
        <dsp:cNvSpPr/>
      </dsp:nvSpPr>
      <dsp:spPr>
        <a:xfrm>
          <a:off x="3357494"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759E41F-D996-4F50-ACC7-9252015F00E5}">
      <dsp:nvSpPr>
        <dsp:cNvPr id="0" name=""/>
        <dsp:cNvSpPr/>
      </dsp:nvSpPr>
      <dsp:spPr>
        <a:xfrm>
          <a:off x="3883854" y="1423814"/>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6D2F335-2990-44D9-852C-C973601C8ADE}">
      <dsp:nvSpPr>
        <dsp:cNvPr id="0" name=""/>
        <dsp:cNvSpPr/>
      </dsp:nvSpPr>
      <dsp:spPr>
        <a:xfrm>
          <a:off x="726941" y="1493108"/>
          <a:ext cx="3790540" cy="554354"/>
        </a:xfrm>
        <a:prstGeom prst="rect">
          <a:avLst/>
        </a:prstGeom>
        <a:solidFill>
          <a:sysClr val="window" lastClr="FFFFFF">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27940" rIns="27940" bIns="27940" numCol="1" spcCol="1270" anchor="ctr" anchorCtr="0">
          <a:noAutofit/>
        </a:bodyPr>
        <a:lstStyle/>
        <a:p>
          <a:pPr marL="0" lvl="0" indent="0" algn="l" defTabSz="444500">
            <a:lnSpc>
              <a:spcPct val="90000"/>
            </a:lnSpc>
            <a:spcBef>
              <a:spcPct val="0"/>
            </a:spcBef>
            <a:spcAft>
              <a:spcPct val="35000"/>
            </a:spcAft>
            <a:buNone/>
          </a:pPr>
          <a:endParaRPr lang="en-GB" sz="1000" kern="1200">
            <a:solidFill>
              <a:sysClr val="windowText" lastClr="000000">
                <a:hueOff val="0"/>
                <a:satOff val="0"/>
                <a:lumOff val="0"/>
                <a:alphaOff val="0"/>
              </a:sysClr>
            </a:solidFill>
            <a:latin typeface="Calibri" panose="020F0502020204030204"/>
            <a:ea typeface="+mn-ea"/>
            <a:cs typeface="+mn-cs"/>
          </a:endParaRPr>
        </a:p>
        <a:p>
          <a:pPr marL="0" lvl="0" indent="0" algn="l"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Calibri" panose="020F0502020204030204"/>
              <a:ea typeface="+mn-ea"/>
              <a:cs typeface="+mn-cs"/>
            </a:rPr>
            <a:t>Conflicts due to the diverse nature of the care home’s workforce has been prevalent</a:t>
          </a:r>
        </a:p>
        <a:p>
          <a:pPr marL="0" lvl="0" indent="0" algn="l" defTabSz="444500">
            <a:lnSpc>
              <a:spcPct val="90000"/>
            </a:lnSpc>
            <a:spcBef>
              <a:spcPct val="0"/>
            </a:spcBef>
            <a:spcAft>
              <a:spcPct val="35000"/>
            </a:spcAft>
            <a:buNone/>
          </a:pPr>
          <a:endParaRPr lang="en-GB" sz="1000" kern="1200">
            <a:solidFill>
              <a:sysClr val="windowText" lastClr="000000">
                <a:hueOff val="0"/>
                <a:satOff val="0"/>
                <a:lumOff val="0"/>
                <a:alphaOff val="0"/>
              </a:sysClr>
            </a:solidFill>
            <a:latin typeface="Calibri" panose="020F0502020204030204"/>
            <a:ea typeface="+mn-ea"/>
            <a:cs typeface="+mn-cs"/>
          </a:endParaRPr>
        </a:p>
      </dsp:txBody>
      <dsp:txXfrm>
        <a:off x="726941" y="1493108"/>
        <a:ext cx="3790540" cy="554354"/>
      </dsp:txXfrm>
    </dsp:sp>
    <dsp:sp modelId="{055574DE-5D69-418A-9EC5-839B4C4C5D19}">
      <dsp:nvSpPr>
        <dsp:cNvPr id="0" name=""/>
        <dsp:cNvSpPr/>
      </dsp:nvSpPr>
      <dsp:spPr>
        <a:xfrm>
          <a:off x="726941" y="2165264"/>
          <a:ext cx="3741896" cy="3401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b" anchorCtr="0">
          <a:noAutofit/>
        </a:bodyPr>
        <a:lstStyle/>
        <a:p>
          <a:pPr marL="0" lvl="0" indent="0" algn="l" defTabSz="666750">
            <a:lnSpc>
              <a:spcPct val="90000"/>
            </a:lnSpc>
            <a:spcBef>
              <a:spcPct val="0"/>
            </a:spcBef>
            <a:spcAft>
              <a:spcPct val="35000"/>
            </a:spcAft>
            <a:buNone/>
          </a:pPr>
          <a:r>
            <a:rPr lang="en-GB" sz="1500" kern="1200">
              <a:solidFill>
                <a:sysClr val="windowText" lastClr="000000">
                  <a:hueOff val="0"/>
                  <a:satOff val="0"/>
                  <a:lumOff val="0"/>
                  <a:alphaOff val="0"/>
                </a:sysClr>
              </a:solidFill>
              <a:latin typeface="Calibri" panose="020F0502020204030204"/>
              <a:ea typeface="+mn-ea"/>
              <a:cs typeface="+mn-cs"/>
            </a:rPr>
            <a:t>Explanation</a:t>
          </a:r>
        </a:p>
      </dsp:txBody>
      <dsp:txXfrm>
        <a:off x="726941" y="2165264"/>
        <a:ext cx="3741896" cy="340172"/>
      </dsp:txXfrm>
    </dsp:sp>
    <dsp:sp modelId="{65E30BC6-AD6C-4FF7-A4D0-8B8121320F7E}">
      <dsp:nvSpPr>
        <dsp:cNvPr id="0" name=""/>
        <dsp:cNvSpPr/>
      </dsp:nvSpPr>
      <dsp:spPr>
        <a:xfrm>
          <a:off x="726941"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20F04FB-37C1-4FBA-ACF4-7DA5878B0EB8}">
      <dsp:nvSpPr>
        <dsp:cNvPr id="0" name=""/>
        <dsp:cNvSpPr/>
      </dsp:nvSpPr>
      <dsp:spPr>
        <a:xfrm>
          <a:off x="1252885"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767F921-2419-4DA7-8D48-8DD75F1F4113}">
      <dsp:nvSpPr>
        <dsp:cNvPr id="0" name=""/>
        <dsp:cNvSpPr/>
      </dsp:nvSpPr>
      <dsp:spPr>
        <a:xfrm>
          <a:off x="1779245"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56742D-892C-4A9B-B5DA-B45850784CEA}">
      <dsp:nvSpPr>
        <dsp:cNvPr id="0" name=""/>
        <dsp:cNvSpPr/>
      </dsp:nvSpPr>
      <dsp:spPr>
        <a:xfrm>
          <a:off x="2305190"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80164E1-A9AD-4683-95ED-2CFC3A994E39}">
      <dsp:nvSpPr>
        <dsp:cNvPr id="0" name=""/>
        <dsp:cNvSpPr/>
      </dsp:nvSpPr>
      <dsp:spPr>
        <a:xfrm>
          <a:off x="2831550"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67747F-5001-4D43-B745-5DF50D8429F7}">
      <dsp:nvSpPr>
        <dsp:cNvPr id="0" name=""/>
        <dsp:cNvSpPr/>
      </dsp:nvSpPr>
      <dsp:spPr>
        <a:xfrm>
          <a:off x="3357494"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A9CCDA7-DE51-4F5A-A250-019ED4B97E55}">
      <dsp:nvSpPr>
        <dsp:cNvPr id="0" name=""/>
        <dsp:cNvSpPr/>
      </dsp:nvSpPr>
      <dsp:spPr>
        <a:xfrm>
          <a:off x="3883854" y="2505436"/>
          <a:ext cx="875603" cy="692943"/>
        </a:xfrm>
        <a:prstGeom prst="chevron">
          <a:avLst>
            <a:gd name="adj" fmla="val 70610"/>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CB1D9D-D91A-466C-84B6-19278C75CFDB}">
      <dsp:nvSpPr>
        <dsp:cNvPr id="0" name=""/>
        <dsp:cNvSpPr/>
      </dsp:nvSpPr>
      <dsp:spPr>
        <a:xfrm>
          <a:off x="726941" y="2574730"/>
          <a:ext cx="3790540" cy="554354"/>
        </a:xfrm>
        <a:prstGeom prst="rect">
          <a:avLst/>
        </a:prstGeom>
        <a:solidFill>
          <a:sysClr val="window" lastClr="FFFFFF">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27940" rIns="27940" bIns="27940" numCol="1" spcCol="1270" anchor="ctr" anchorCtr="0">
          <a:noAutofit/>
        </a:bodyPr>
        <a:lstStyle/>
        <a:p>
          <a:pPr marL="0" lvl="0" indent="0" algn="l" defTabSz="466725">
            <a:lnSpc>
              <a:spcPct val="90000"/>
            </a:lnSpc>
            <a:spcBef>
              <a:spcPct val="0"/>
            </a:spcBef>
            <a:spcAft>
              <a:spcPct val="35000"/>
            </a:spcAft>
            <a:buNone/>
          </a:pPr>
          <a:endParaRPr lang="en-GB" sz="1050" kern="1200">
            <a:solidFill>
              <a:sysClr val="windowText" lastClr="000000">
                <a:hueOff val="0"/>
                <a:satOff val="0"/>
                <a:lumOff val="0"/>
                <a:alphaOff val="0"/>
              </a:sysClr>
            </a:solidFill>
            <a:latin typeface="Calibri" panose="020F0502020204030204"/>
            <a:ea typeface="+mn-ea"/>
            <a:cs typeface="+mn-cs"/>
          </a:endParaRPr>
        </a:p>
        <a:p>
          <a:pPr marL="0" lvl="0" indent="0" algn="l"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Calibri" panose="020F0502020204030204"/>
              <a:ea typeface="+mn-ea"/>
              <a:cs typeface="+mn-cs"/>
            </a:rPr>
            <a:t>Impacting the quality of care received by patients and damaging the organisation’s reputation.</a:t>
          </a:r>
        </a:p>
        <a:p>
          <a:pPr marL="0" lvl="0" indent="0" algn="l" defTabSz="466725">
            <a:lnSpc>
              <a:spcPct val="90000"/>
            </a:lnSpc>
            <a:spcBef>
              <a:spcPct val="0"/>
            </a:spcBef>
            <a:spcAft>
              <a:spcPct val="35000"/>
            </a:spcAft>
            <a:buNone/>
          </a:pPr>
          <a:endParaRPr lang="en-GB" sz="1050" kern="1200">
            <a:solidFill>
              <a:sysClr val="windowText" lastClr="000000">
                <a:hueOff val="0"/>
                <a:satOff val="0"/>
                <a:lumOff val="0"/>
                <a:alphaOff val="0"/>
              </a:sysClr>
            </a:solidFill>
            <a:latin typeface="Calibri" panose="020F0502020204030204"/>
            <a:ea typeface="+mn-ea"/>
            <a:cs typeface="+mn-cs"/>
          </a:endParaRPr>
        </a:p>
        <a:p>
          <a:pPr marL="0" lvl="0" indent="0" algn="l" defTabSz="466725">
            <a:lnSpc>
              <a:spcPct val="90000"/>
            </a:lnSpc>
            <a:spcBef>
              <a:spcPct val="0"/>
            </a:spcBef>
            <a:spcAft>
              <a:spcPct val="35000"/>
            </a:spcAft>
            <a:buNone/>
          </a:pPr>
          <a:endParaRPr lang="en-GB" sz="1050" kern="1200">
            <a:solidFill>
              <a:sysClr val="windowText" lastClr="000000">
                <a:hueOff val="0"/>
                <a:satOff val="0"/>
                <a:lumOff val="0"/>
                <a:alphaOff val="0"/>
              </a:sysClr>
            </a:solidFill>
            <a:latin typeface="Calibri" panose="020F0502020204030204"/>
            <a:ea typeface="+mn-ea"/>
            <a:cs typeface="+mn-cs"/>
          </a:endParaRPr>
        </a:p>
      </dsp:txBody>
      <dsp:txXfrm>
        <a:off x="726941" y="2574730"/>
        <a:ext cx="3790540" cy="554354"/>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5.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1" ma:contentTypeDescription="Create a new document." ma:contentTypeScope="" ma:versionID="e62573c2d61069541b0cf5333dd7ef4a">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9c071d81e9c31c820ec2c382db98ccea"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4F3456-D880-4B41-AB8A-A0BA7B7003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0A5975-B506-4630-AEB1-6C4993456B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CD379-25AF-4542-B88E-315245FB03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7699</TotalTime>
  <Pages>11</Pages>
  <Words>2339</Words>
  <Characters>13335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Poclid (2026943)</dc:creator>
  <cp:keywords/>
  <dc:description/>
  <cp:lastModifiedBy>Emanuela Poclid</cp:lastModifiedBy>
  <cp:revision>570</cp:revision>
  <dcterms:created xsi:type="dcterms:W3CDTF">2021-10-26T13:52:00Z</dcterms:created>
  <dcterms:modified xsi:type="dcterms:W3CDTF">2021-11-02T11:17:00Z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