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40624" w14:textId="24D08EFB" w:rsidR="00C654AB" w:rsidRPr="00691F8F" w:rsidRDefault="00C654AB" w:rsidP="00B63C11">
      <w:pPr>
        <w:shd w:val="clear" w:color="auto" w:fill="FEFEFE"/>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691F8F">
        <w:rPr>
          <w:rFonts w:ascii="Arial" w:eastAsia="Times New Roman" w:hAnsi="Arial" w:cs="Arial"/>
          <w:color w:val="000000"/>
          <w:kern w:val="0"/>
          <w:sz w:val="28"/>
          <w:szCs w:val="28"/>
          <w:highlight w:val="green"/>
          <w:lang w:eastAsia="en-GB"/>
          <w14:ligatures w14:val="none"/>
        </w:rPr>
        <w:t>Dermatology weekly appointment bookings</w:t>
      </w:r>
    </w:p>
    <w:p w14:paraId="21D57080" w14:textId="4C3DA877" w:rsidR="00C654AB" w:rsidRDefault="00E03A7B" w:rsidP="00B63C11">
      <w:pPr>
        <w:shd w:val="clear" w:color="auto" w:fill="FEFEFE"/>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E03A7B">
        <w:drawing>
          <wp:inline distT="0" distB="0" distL="0" distR="0" wp14:anchorId="02A6F4DD" wp14:editId="4D15ADE4">
            <wp:extent cx="5731510" cy="2819400"/>
            <wp:effectExtent l="0" t="0" r="2540" b="0"/>
            <wp:docPr id="13274247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19400"/>
                    </a:xfrm>
                    <a:prstGeom prst="rect">
                      <a:avLst/>
                    </a:prstGeom>
                    <a:noFill/>
                    <a:ln>
                      <a:noFill/>
                    </a:ln>
                  </pic:spPr>
                </pic:pic>
              </a:graphicData>
            </a:graphic>
          </wp:inline>
        </w:drawing>
      </w:r>
    </w:p>
    <w:p w14:paraId="70F167E7" w14:textId="47F9BECF" w:rsidR="00C654AB" w:rsidRPr="00C654AB" w:rsidRDefault="00691F8F" w:rsidP="002E5A0F">
      <w:pPr>
        <w:spacing w:after="0" w:line="240" w:lineRule="auto"/>
        <w:jc w:val="both"/>
        <w:rPr>
          <w:rFonts w:ascii="Aptos Narrow" w:eastAsia="Times New Roman" w:hAnsi="Aptos Narrow" w:cs="Times New Roman"/>
          <w:b/>
          <w:bCs/>
          <w:color w:val="FF0000"/>
          <w:kern w:val="0"/>
          <w:sz w:val="28"/>
          <w:szCs w:val="28"/>
          <w:lang w:eastAsia="en-GB"/>
          <w14:ligatures w14:val="none"/>
        </w:rPr>
      </w:pPr>
      <w:r w:rsidRPr="00C654AB">
        <w:rPr>
          <w:rFonts w:ascii="Aptos Narrow" w:eastAsia="Times New Roman" w:hAnsi="Aptos Narrow" w:cs="Times New Roman"/>
          <w:b/>
          <w:bCs/>
          <w:color w:val="FF0000"/>
          <w:kern w:val="0"/>
          <w:sz w:val="28"/>
          <w:szCs w:val="28"/>
          <w:lang w:eastAsia="en-GB"/>
          <w14:ligatures w14:val="none"/>
        </w:rPr>
        <w:t>NB...</w:t>
      </w:r>
      <w:r w:rsidR="00C654AB" w:rsidRPr="00C654AB">
        <w:rPr>
          <w:rFonts w:ascii="Aptos Narrow" w:eastAsia="Times New Roman" w:hAnsi="Aptos Narrow" w:cs="Times New Roman"/>
          <w:b/>
          <w:bCs/>
          <w:color w:val="FF0000"/>
          <w:kern w:val="0"/>
          <w:sz w:val="28"/>
          <w:szCs w:val="28"/>
          <w:lang w:eastAsia="en-GB"/>
          <w14:ligatures w14:val="none"/>
        </w:rPr>
        <w:t xml:space="preserve"> These numbers are not a true indication of weekly </w:t>
      </w:r>
      <w:r w:rsidR="00C654AB" w:rsidRPr="00C654AB">
        <w:rPr>
          <w:rFonts w:ascii="Aptos Narrow" w:eastAsia="Times New Roman" w:hAnsi="Aptos Narrow" w:cs="Times New Roman"/>
          <w:b/>
          <w:bCs/>
          <w:color w:val="FF0000"/>
          <w:kern w:val="0"/>
          <w:sz w:val="28"/>
          <w:szCs w:val="28"/>
          <w:lang w:eastAsia="en-GB"/>
          <w14:ligatures w14:val="none"/>
        </w:rPr>
        <w:t>capacity,</w:t>
      </w:r>
      <w:r w:rsidR="00C654AB" w:rsidRPr="00C654AB">
        <w:rPr>
          <w:rFonts w:ascii="Aptos Narrow" w:eastAsia="Times New Roman" w:hAnsi="Aptos Narrow" w:cs="Times New Roman"/>
          <w:b/>
          <w:bCs/>
          <w:color w:val="FF0000"/>
          <w:kern w:val="0"/>
          <w:sz w:val="28"/>
          <w:szCs w:val="28"/>
          <w:lang w:eastAsia="en-GB"/>
          <w14:ligatures w14:val="none"/>
        </w:rPr>
        <w:t xml:space="preserve"> and all clinics are not exhausted in this list</w:t>
      </w:r>
      <w:r w:rsidR="002E5A0F">
        <w:rPr>
          <w:rFonts w:ascii="Aptos Narrow" w:eastAsia="Times New Roman" w:hAnsi="Aptos Narrow" w:cs="Times New Roman"/>
          <w:b/>
          <w:bCs/>
          <w:color w:val="FF0000"/>
          <w:kern w:val="0"/>
          <w:sz w:val="28"/>
          <w:szCs w:val="28"/>
          <w:lang w:eastAsia="en-GB"/>
          <w14:ligatures w14:val="none"/>
        </w:rPr>
        <w:t xml:space="preserve">. (See below 1a.) </w:t>
      </w:r>
    </w:p>
    <w:p w14:paraId="1E48BA45" w14:textId="65AEE712" w:rsidR="00E4220F" w:rsidRPr="00AF3256" w:rsidRDefault="00C654AB" w:rsidP="00AF3256">
      <w:pPr>
        <w:shd w:val="clear" w:color="auto" w:fill="FEFEFE"/>
        <w:spacing w:before="100" w:beforeAutospacing="1" w:after="100" w:afterAutospacing="1" w:line="240" w:lineRule="auto"/>
        <w:rPr>
          <w:rFonts w:ascii="Arial" w:eastAsia="Times New Roman" w:hAnsi="Arial" w:cs="Arial"/>
          <w:color w:val="000000"/>
          <w:kern w:val="0"/>
          <w:sz w:val="24"/>
          <w:szCs w:val="24"/>
          <w:lang w:eastAsia="en-GB"/>
          <w14:ligatures w14:val="none"/>
        </w:rPr>
      </w:pPr>
      <w:r>
        <w:rPr>
          <w:noProof/>
        </w:rPr>
        <w:drawing>
          <wp:inline distT="0" distB="0" distL="0" distR="0" wp14:anchorId="5D93AC82" wp14:editId="2924AC95">
            <wp:extent cx="5731510" cy="2876550"/>
            <wp:effectExtent l="0" t="0" r="2540" b="0"/>
            <wp:docPr id="354913427" name="Chart 1">
              <a:extLst xmlns:a="http://schemas.openxmlformats.org/drawingml/2006/main">
                <a:ext uri="{FF2B5EF4-FFF2-40B4-BE49-F238E27FC236}">
                  <a16:creationId xmlns:a16="http://schemas.microsoft.com/office/drawing/2014/main" id="{04C690D0-9735-58DF-176D-0C5F76D20B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951F4E9" w14:textId="77777777" w:rsidR="00AF3256" w:rsidRPr="00AF3256" w:rsidRDefault="00AF3256" w:rsidP="00E03A7B">
      <w:pPr>
        <w:spacing w:before="100" w:beforeAutospacing="1" w:after="100" w:afterAutospacing="1" w:line="240" w:lineRule="auto"/>
        <w:rPr>
          <w:rFonts w:ascii="Times New Roman" w:eastAsia="Times New Roman" w:hAnsi="Times New Roman" w:cs="Times New Roman"/>
          <w:kern w:val="0"/>
          <w:sz w:val="16"/>
          <w:szCs w:val="16"/>
          <w:lang w:eastAsia="en-GB"/>
          <w14:ligatures w14:val="none"/>
        </w:rPr>
      </w:pPr>
    </w:p>
    <w:p w14:paraId="43BD621C" w14:textId="3EAB9095" w:rsidR="000D756D" w:rsidRDefault="009D204B" w:rsidP="00A22B77">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9D204B">
        <w:drawing>
          <wp:inline distT="0" distB="0" distL="0" distR="0" wp14:anchorId="68280828" wp14:editId="003C43C4">
            <wp:extent cx="4972050" cy="1419225"/>
            <wp:effectExtent l="0" t="0" r="0" b="9525"/>
            <wp:docPr id="12954961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72050" cy="1419225"/>
                    </a:xfrm>
                    <a:prstGeom prst="rect">
                      <a:avLst/>
                    </a:prstGeom>
                    <a:noFill/>
                    <a:ln>
                      <a:noFill/>
                    </a:ln>
                  </pic:spPr>
                </pic:pic>
              </a:graphicData>
            </a:graphic>
          </wp:inline>
        </w:drawing>
      </w:r>
    </w:p>
    <w:p w14:paraId="52EB12FD" w14:textId="75C96C20" w:rsidR="00AF3256" w:rsidRDefault="00DA37D3" w:rsidP="00A22B77">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4B460D86" wp14:editId="3FAC3F89">
            <wp:extent cx="5731510" cy="2441575"/>
            <wp:effectExtent l="0" t="0" r="2540" b="15875"/>
            <wp:docPr id="802466072" name="Chart 1">
              <a:extLst xmlns:a="http://schemas.openxmlformats.org/drawingml/2006/main">
                <a:ext uri="{FF2B5EF4-FFF2-40B4-BE49-F238E27FC236}">
                  <a16:creationId xmlns:a16="http://schemas.microsoft.com/office/drawing/2014/main" id="{D2E513A9-E89B-BB5E-6B3B-BA6AB0ACF0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532972F" w14:textId="5BB51DC3" w:rsidR="002F75EC" w:rsidRPr="002F75EC" w:rsidRDefault="00E132CF" w:rsidP="002F75EC">
      <w:pPr>
        <w:spacing w:after="0" w:line="240" w:lineRule="auto"/>
        <w:jc w:val="both"/>
        <w:rPr>
          <w:rFonts w:ascii="Times New Roman" w:eastAsia="Times New Roman" w:hAnsi="Times New Roman" w:cs="Times New Roman"/>
          <w:b/>
          <w:bCs/>
          <w:kern w:val="0"/>
          <w:sz w:val="24"/>
          <w:szCs w:val="24"/>
          <w:lang w:eastAsia="en-GB"/>
          <w14:ligatures w14:val="none"/>
        </w:rPr>
      </w:pPr>
      <w:r w:rsidRPr="002F75EC">
        <w:rPr>
          <w:rFonts w:ascii="Times New Roman" w:eastAsia="Times New Roman" w:hAnsi="Times New Roman" w:cs="Times New Roman"/>
          <w:b/>
          <w:bCs/>
          <w:kern w:val="0"/>
          <w:sz w:val="24"/>
          <w:szCs w:val="24"/>
          <w:lang w:eastAsia="en-GB"/>
          <w14:ligatures w14:val="none"/>
        </w:rPr>
        <w:t>Why did I choose this tool?</w:t>
      </w:r>
    </w:p>
    <w:p w14:paraId="7905412D" w14:textId="77777777" w:rsidR="002F75EC" w:rsidRDefault="002F75EC" w:rsidP="002F75EC">
      <w:pPr>
        <w:spacing w:after="0" w:line="240" w:lineRule="auto"/>
        <w:jc w:val="both"/>
        <w:rPr>
          <w:rStyle w:val="zlae0wtextbase"/>
          <w:rFonts w:ascii="Times New Roman" w:hAnsi="Times New Roman" w:cs="Times New Roman"/>
          <w:sz w:val="24"/>
          <w:szCs w:val="24"/>
        </w:rPr>
      </w:pPr>
    </w:p>
    <w:p w14:paraId="6F733CB5" w14:textId="4AD8C4DD" w:rsidR="00AF3256" w:rsidRDefault="00AF3256" w:rsidP="002F75EC">
      <w:pPr>
        <w:spacing w:after="0" w:line="240" w:lineRule="auto"/>
        <w:jc w:val="both"/>
        <w:rPr>
          <w:rStyle w:val="zlae0wtextbase"/>
          <w:rFonts w:ascii="Times New Roman" w:hAnsi="Times New Roman" w:cs="Times New Roman"/>
          <w:sz w:val="24"/>
          <w:szCs w:val="24"/>
        </w:rPr>
      </w:pPr>
      <w:r>
        <w:rPr>
          <w:rStyle w:val="zlae0wtextbase"/>
          <w:rFonts w:ascii="Times New Roman" w:hAnsi="Times New Roman" w:cs="Times New Roman"/>
          <w:sz w:val="24"/>
          <w:szCs w:val="24"/>
        </w:rPr>
        <w:t xml:space="preserve">I choose to use excel as it was a better choice in helping me to analyse and present my findings in a clear and presentable way, highlighting the difference in capacity between clinics and the service. </w:t>
      </w:r>
    </w:p>
    <w:p w14:paraId="6D0322B8" w14:textId="4F98C501" w:rsidR="00E03A7B" w:rsidRDefault="00AF3256" w:rsidP="00A22B77">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use of this </w:t>
      </w:r>
      <w:r w:rsidR="004E3B83">
        <w:rPr>
          <w:rFonts w:ascii="Times New Roman" w:eastAsia="Times New Roman" w:hAnsi="Times New Roman" w:cs="Times New Roman"/>
          <w:kern w:val="0"/>
          <w:sz w:val="24"/>
          <w:szCs w:val="24"/>
          <w:lang w:eastAsia="en-GB"/>
          <w14:ligatures w14:val="none"/>
        </w:rPr>
        <w:t xml:space="preserve">table and additional chart </w:t>
      </w:r>
      <w:r>
        <w:rPr>
          <w:rFonts w:ascii="Times New Roman" w:eastAsia="Times New Roman" w:hAnsi="Times New Roman" w:cs="Times New Roman"/>
          <w:kern w:val="0"/>
          <w:sz w:val="24"/>
          <w:szCs w:val="24"/>
          <w:lang w:eastAsia="en-GB"/>
          <w14:ligatures w14:val="none"/>
        </w:rPr>
        <w:t xml:space="preserve">helps </w:t>
      </w:r>
      <w:r w:rsidR="00E03A7B" w:rsidRPr="00A22B77">
        <w:rPr>
          <w:rFonts w:ascii="Times New Roman" w:eastAsia="Times New Roman" w:hAnsi="Times New Roman" w:cs="Times New Roman"/>
          <w:kern w:val="0"/>
          <w:sz w:val="24"/>
          <w:szCs w:val="24"/>
          <w:lang w:eastAsia="en-GB"/>
          <w14:ligatures w14:val="none"/>
        </w:rPr>
        <w:t xml:space="preserve">to </w:t>
      </w:r>
      <w:r w:rsidRPr="00A22B77">
        <w:rPr>
          <w:rFonts w:ascii="Times New Roman" w:eastAsia="Times New Roman" w:hAnsi="Times New Roman" w:cs="Times New Roman"/>
          <w:kern w:val="0"/>
          <w:sz w:val="24"/>
          <w:szCs w:val="24"/>
          <w:lang w:eastAsia="en-GB"/>
          <w14:ligatures w14:val="none"/>
        </w:rPr>
        <w:t>give emphasis to</w:t>
      </w:r>
      <w:r w:rsidR="00E03A7B" w:rsidRPr="00A22B77">
        <w:rPr>
          <w:rFonts w:ascii="Times New Roman" w:eastAsia="Times New Roman" w:hAnsi="Times New Roman" w:cs="Times New Roman"/>
          <w:kern w:val="0"/>
          <w:sz w:val="24"/>
          <w:szCs w:val="24"/>
          <w:lang w:eastAsia="en-GB"/>
          <w14:ligatures w14:val="none"/>
        </w:rPr>
        <w:t xml:space="preserve"> bookings </w:t>
      </w:r>
      <w:r>
        <w:rPr>
          <w:rFonts w:ascii="Times New Roman" w:eastAsia="Times New Roman" w:hAnsi="Times New Roman" w:cs="Times New Roman"/>
          <w:kern w:val="0"/>
          <w:sz w:val="24"/>
          <w:szCs w:val="24"/>
          <w:lang w:eastAsia="en-GB"/>
          <w14:ligatures w14:val="none"/>
        </w:rPr>
        <w:t xml:space="preserve">capacity and </w:t>
      </w:r>
      <w:r w:rsidR="00E03A7B" w:rsidRPr="00A22B77">
        <w:rPr>
          <w:rFonts w:ascii="Times New Roman" w:eastAsia="Times New Roman" w:hAnsi="Times New Roman" w:cs="Times New Roman"/>
          <w:kern w:val="0"/>
          <w:sz w:val="24"/>
          <w:szCs w:val="24"/>
          <w:lang w:eastAsia="en-GB"/>
          <w14:ligatures w14:val="none"/>
        </w:rPr>
        <w:t xml:space="preserve">highlights several important patterns </w:t>
      </w:r>
      <w:r>
        <w:rPr>
          <w:rFonts w:ascii="Times New Roman" w:eastAsia="Times New Roman" w:hAnsi="Times New Roman" w:cs="Times New Roman"/>
          <w:kern w:val="0"/>
          <w:sz w:val="24"/>
          <w:szCs w:val="24"/>
          <w:lang w:eastAsia="en-GB"/>
          <w14:ligatures w14:val="none"/>
        </w:rPr>
        <w:t xml:space="preserve">which are often not taken into consideration when clinic capacity </w:t>
      </w:r>
      <w:r w:rsidR="00E03A7B" w:rsidRPr="00A22B77">
        <w:rPr>
          <w:rFonts w:ascii="Times New Roman" w:eastAsia="Times New Roman" w:hAnsi="Times New Roman" w:cs="Times New Roman"/>
          <w:kern w:val="0"/>
          <w:sz w:val="24"/>
          <w:szCs w:val="24"/>
          <w:lang w:eastAsia="en-GB"/>
          <w14:ligatures w14:val="none"/>
        </w:rPr>
        <w:t xml:space="preserve">service's workload, demand, and resource </w:t>
      </w:r>
      <w:r w:rsidR="00DA37D3" w:rsidRPr="00A22B77">
        <w:rPr>
          <w:rFonts w:ascii="Times New Roman" w:eastAsia="Times New Roman" w:hAnsi="Times New Roman" w:cs="Times New Roman"/>
          <w:kern w:val="0"/>
          <w:sz w:val="24"/>
          <w:szCs w:val="24"/>
          <w:lang w:eastAsia="en-GB"/>
          <w14:ligatures w14:val="none"/>
        </w:rPr>
        <w:t>necessities</w:t>
      </w:r>
      <w:r>
        <w:rPr>
          <w:rFonts w:ascii="Times New Roman" w:eastAsia="Times New Roman" w:hAnsi="Times New Roman" w:cs="Times New Roman"/>
          <w:kern w:val="0"/>
          <w:sz w:val="24"/>
          <w:szCs w:val="24"/>
          <w:lang w:eastAsia="en-GB"/>
          <w14:ligatures w14:val="none"/>
        </w:rPr>
        <w:t xml:space="preserve"> </w:t>
      </w:r>
      <w:r w:rsidR="0004410F">
        <w:rPr>
          <w:rFonts w:ascii="Times New Roman" w:eastAsia="Times New Roman" w:hAnsi="Times New Roman" w:cs="Times New Roman"/>
          <w:kern w:val="0"/>
          <w:sz w:val="24"/>
          <w:szCs w:val="24"/>
          <w:lang w:eastAsia="en-GB"/>
          <w14:ligatures w14:val="none"/>
        </w:rPr>
        <w:t>are</w:t>
      </w:r>
      <w:r>
        <w:rPr>
          <w:rFonts w:ascii="Times New Roman" w:eastAsia="Times New Roman" w:hAnsi="Times New Roman" w:cs="Times New Roman"/>
          <w:kern w:val="0"/>
          <w:sz w:val="24"/>
          <w:szCs w:val="24"/>
          <w:lang w:eastAsia="en-GB"/>
          <w14:ligatures w14:val="none"/>
        </w:rPr>
        <w:t xml:space="preserve"> </w:t>
      </w:r>
      <w:r w:rsidR="004E3B83">
        <w:rPr>
          <w:rFonts w:ascii="Times New Roman" w:eastAsia="Times New Roman" w:hAnsi="Times New Roman" w:cs="Times New Roman"/>
          <w:kern w:val="0"/>
          <w:sz w:val="24"/>
          <w:szCs w:val="24"/>
          <w:lang w:eastAsia="en-GB"/>
          <w14:ligatures w14:val="none"/>
        </w:rPr>
        <w:t>scrutinised</w:t>
      </w:r>
      <w:r w:rsidR="00DA37D3">
        <w:rPr>
          <w:rFonts w:ascii="Times New Roman" w:eastAsia="Times New Roman" w:hAnsi="Times New Roman" w:cs="Times New Roman"/>
          <w:kern w:val="0"/>
          <w:sz w:val="24"/>
          <w:szCs w:val="24"/>
          <w:lang w:eastAsia="en-GB"/>
          <w14:ligatures w14:val="none"/>
        </w:rPr>
        <w:t xml:space="preserve"> (date derived from different specialities </w:t>
      </w:r>
      <w:r w:rsidR="006358F2">
        <w:rPr>
          <w:rFonts w:ascii="Times New Roman" w:eastAsia="Times New Roman" w:hAnsi="Times New Roman" w:cs="Times New Roman"/>
          <w:kern w:val="0"/>
          <w:sz w:val="24"/>
          <w:szCs w:val="24"/>
          <w:lang w:eastAsia="en-GB"/>
          <w14:ligatures w14:val="none"/>
        </w:rPr>
        <w:t>GSTT, 2026</w:t>
      </w:r>
      <w:r w:rsidR="00DA37D3">
        <w:rPr>
          <w:rFonts w:ascii="Times New Roman" w:eastAsia="Times New Roman" w:hAnsi="Times New Roman" w:cs="Times New Roman"/>
          <w:kern w:val="0"/>
          <w:sz w:val="24"/>
          <w:szCs w:val="24"/>
          <w:lang w:eastAsia="en-GB"/>
          <w14:ligatures w14:val="none"/>
        </w:rPr>
        <w:t>)</w:t>
      </w:r>
      <w:r w:rsidR="00E03A7B" w:rsidRPr="00A22B77">
        <w:rPr>
          <w:rFonts w:ascii="Times New Roman" w:eastAsia="Times New Roman" w:hAnsi="Times New Roman" w:cs="Times New Roman"/>
          <w:kern w:val="0"/>
          <w:sz w:val="24"/>
          <w:szCs w:val="24"/>
          <w:lang w:eastAsia="en-GB"/>
          <w14:ligatures w14:val="none"/>
        </w:rPr>
        <w:t>.</w:t>
      </w:r>
    </w:p>
    <w:p w14:paraId="59625083" w14:textId="2339396F" w:rsidR="00AF3256" w:rsidRDefault="00AF3256" w:rsidP="00A22B77">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E4220F">
        <w:drawing>
          <wp:inline distT="0" distB="0" distL="0" distR="0" wp14:anchorId="655D2E50" wp14:editId="7A475C2A">
            <wp:extent cx="1914525" cy="1238250"/>
            <wp:effectExtent l="0" t="0" r="9525" b="0"/>
            <wp:docPr id="7333475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14525" cy="1238250"/>
                    </a:xfrm>
                    <a:prstGeom prst="rect">
                      <a:avLst/>
                    </a:prstGeom>
                    <a:noFill/>
                    <a:ln>
                      <a:noFill/>
                    </a:ln>
                  </pic:spPr>
                </pic:pic>
              </a:graphicData>
            </a:graphic>
          </wp:inline>
        </w:drawing>
      </w:r>
    </w:p>
    <w:p w14:paraId="597C9711" w14:textId="43341A43" w:rsidR="00AF3256" w:rsidRDefault="00AF3256" w:rsidP="00A22B77">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Pr>
          <w:noProof/>
        </w:rPr>
        <w:drawing>
          <wp:inline distT="0" distB="0" distL="0" distR="0" wp14:anchorId="40E04D6A" wp14:editId="6D66E73A">
            <wp:extent cx="5010150" cy="2085975"/>
            <wp:effectExtent l="0" t="0" r="0" b="9525"/>
            <wp:docPr id="1663024430" name="Chart 1">
              <a:extLst xmlns:a="http://schemas.openxmlformats.org/drawingml/2006/main">
                <a:ext uri="{FF2B5EF4-FFF2-40B4-BE49-F238E27FC236}">
                  <a16:creationId xmlns:a16="http://schemas.microsoft.com/office/drawing/2014/main" id="{E10B2517-5E9E-5967-24CA-369D8DF1EF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043CCEF" w14:textId="77777777" w:rsidR="004E3B83" w:rsidRDefault="004E3B83" w:rsidP="004E3B83">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below details were highlighted after completion of my findings:</w:t>
      </w:r>
    </w:p>
    <w:p w14:paraId="59DCE181" w14:textId="1D12EDE5" w:rsidR="004E3B83" w:rsidRDefault="004E3B83" w:rsidP="004E3B83">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It shows that the </w:t>
      </w:r>
      <w:r w:rsidR="00812D55">
        <w:rPr>
          <w:rFonts w:ascii="Times New Roman" w:eastAsia="Times New Roman" w:hAnsi="Times New Roman" w:cs="Times New Roman"/>
          <w:kern w:val="0"/>
          <w:sz w:val="24"/>
          <w:szCs w:val="24"/>
          <w:lang w:eastAsia="en-GB"/>
          <w14:ligatures w14:val="none"/>
        </w:rPr>
        <w:t xml:space="preserve">Dermatology </w:t>
      </w:r>
      <w:r>
        <w:rPr>
          <w:rFonts w:ascii="Times New Roman" w:eastAsia="Times New Roman" w:hAnsi="Times New Roman" w:cs="Times New Roman"/>
          <w:kern w:val="0"/>
          <w:sz w:val="24"/>
          <w:szCs w:val="24"/>
          <w:lang w:eastAsia="en-GB"/>
          <w14:ligatures w14:val="none"/>
        </w:rPr>
        <w:t xml:space="preserve">department’s currently </w:t>
      </w:r>
      <w:r w:rsidR="00812D55">
        <w:rPr>
          <w:rFonts w:ascii="Times New Roman" w:eastAsia="Times New Roman" w:hAnsi="Times New Roman" w:cs="Times New Roman"/>
          <w:kern w:val="0"/>
          <w:sz w:val="24"/>
          <w:szCs w:val="24"/>
          <w:lang w:eastAsia="en-GB"/>
          <w14:ligatures w14:val="none"/>
        </w:rPr>
        <w:t>averages</w:t>
      </w:r>
      <w:r>
        <w:rPr>
          <w:rFonts w:ascii="Times New Roman" w:eastAsia="Times New Roman" w:hAnsi="Times New Roman" w:cs="Times New Roman"/>
          <w:kern w:val="0"/>
          <w:sz w:val="24"/>
          <w:szCs w:val="24"/>
          <w:lang w:eastAsia="en-GB"/>
          <w14:ligatures w14:val="none"/>
        </w:rPr>
        <w:t xml:space="preserve"> </w:t>
      </w:r>
      <w:r w:rsidR="00812D55">
        <w:rPr>
          <w:rFonts w:ascii="Times New Roman" w:eastAsia="Times New Roman" w:hAnsi="Times New Roman" w:cs="Times New Roman"/>
          <w:kern w:val="0"/>
          <w:sz w:val="24"/>
          <w:szCs w:val="24"/>
          <w:lang w:eastAsia="en-GB"/>
          <w14:ligatures w14:val="none"/>
        </w:rPr>
        <w:t>about</w:t>
      </w:r>
      <w:r w:rsidR="006358F2">
        <w:rPr>
          <w:rFonts w:ascii="Times New Roman" w:eastAsia="Times New Roman" w:hAnsi="Times New Roman" w:cs="Times New Roman"/>
          <w:kern w:val="0"/>
          <w:sz w:val="24"/>
          <w:szCs w:val="24"/>
          <w:lang w:eastAsia="en-GB"/>
          <w14:ligatures w14:val="none"/>
        </w:rPr>
        <w:t xml:space="preserve"> 3,485 appointments weekly </w:t>
      </w:r>
      <w:r>
        <w:rPr>
          <w:rFonts w:ascii="Times New Roman" w:eastAsia="Times New Roman" w:hAnsi="Times New Roman" w:cs="Times New Roman"/>
          <w:b/>
          <w:bCs/>
          <w:kern w:val="0"/>
          <w:sz w:val="24"/>
          <w:szCs w:val="24"/>
          <w:lang w:eastAsia="en-GB"/>
          <w14:ligatures w14:val="none"/>
        </w:rPr>
        <w:t>(</w:t>
      </w:r>
      <w:r w:rsidRPr="004E3B83">
        <w:rPr>
          <w:rFonts w:ascii="Times New Roman" w:eastAsia="Times New Roman" w:hAnsi="Times New Roman" w:cs="Times New Roman"/>
          <w:b/>
          <w:bCs/>
          <w:color w:val="EE0000"/>
          <w:kern w:val="0"/>
          <w:sz w:val="24"/>
          <w:szCs w:val="24"/>
          <w:lang w:eastAsia="en-GB"/>
          <w14:ligatures w14:val="none"/>
        </w:rPr>
        <w:t>not exhaustive of full capacity</w:t>
      </w:r>
      <w:r>
        <w:rPr>
          <w:rFonts w:ascii="Times New Roman" w:eastAsia="Times New Roman" w:hAnsi="Times New Roman" w:cs="Times New Roman"/>
          <w:b/>
          <w:bCs/>
          <w:kern w:val="0"/>
          <w:sz w:val="24"/>
          <w:szCs w:val="24"/>
          <w:lang w:eastAsia="en-GB"/>
          <w14:ligatures w14:val="none"/>
        </w:rPr>
        <w:t>)</w:t>
      </w:r>
      <w:r w:rsidR="00E03A7B" w:rsidRPr="00A22B7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which therefore </w:t>
      </w:r>
      <w:r w:rsidR="006358F2" w:rsidRPr="00A22B77">
        <w:rPr>
          <w:rFonts w:ascii="Times New Roman" w:eastAsia="Times New Roman" w:hAnsi="Times New Roman" w:cs="Times New Roman"/>
          <w:kern w:val="0"/>
          <w:sz w:val="24"/>
          <w:szCs w:val="24"/>
          <w:lang w:eastAsia="en-GB"/>
          <w14:ligatures w14:val="none"/>
        </w:rPr>
        <w:t>suggests</w:t>
      </w:r>
      <w:r w:rsidR="00E03A7B" w:rsidRPr="00A22B77">
        <w:rPr>
          <w:rFonts w:ascii="Times New Roman" w:eastAsia="Times New Roman" w:hAnsi="Times New Roman" w:cs="Times New Roman"/>
          <w:kern w:val="0"/>
          <w:sz w:val="24"/>
          <w:szCs w:val="24"/>
          <w:lang w:eastAsia="en-GB"/>
          <w14:ligatures w14:val="none"/>
        </w:rPr>
        <w:t xml:space="preserve"> a </w:t>
      </w:r>
      <w:r w:rsidR="00DA37D3">
        <w:rPr>
          <w:rFonts w:ascii="Times New Roman" w:eastAsia="Times New Roman" w:hAnsi="Times New Roman" w:cs="Times New Roman"/>
          <w:kern w:val="0"/>
          <w:sz w:val="24"/>
          <w:szCs w:val="24"/>
          <w:lang w:eastAsia="en-GB"/>
          <w14:ligatures w14:val="none"/>
        </w:rPr>
        <w:t xml:space="preserve">very </w:t>
      </w:r>
      <w:r w:rsidR="00E03A7B" w:rsidRPr="00A22B77">
        <w:rPr>
          <w:rFonts w:ascii="Times New Roman" w:eastAsia="Times New Roman" w:hAnsi="Times New Roman" w:cs="Times New Roman"/>
          <w:kern w:val="0"/>
          <w:sz w:val="24"/>
          <w:szCs w:val="24"/>
          <w:lang w:eastAsia="en-GB"/>
          <w14:ligatures w14:val="none"/>
        </w:rPr>
        <w:t>busy service.</w:t>
      </w:r>
    </w:p>
    <w:p w14:paraId="50EE8E8A" w14:textId="5AFFB9E9" w:rsidR="0004410F" w:rsidRDefault="004E3B83" w:rsidP="0004410F">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It further highlight</w:t>
      </w:r>
      <w:r w:rsidR="006358F2">
        <w:rPr>
          <w:rFonts w:ascii="Times New Roman" w:eastAsia="Times New Roman" w:hAnsi="Times New Roman" w:cs="Times New Roman"/>
          <w:kern w:val="0"/>
          <w:sz w:val="24"/>
          <w:szCs w:val="24"/>
          <w:lang w:eastAsia="en-GB"/>
          <w14:ligatures w14:val="none"/>
        </w:rPr>
        <w:t xml:space="preserve">s the </w:t>
      </w:r>
      <w:r>
        <w:rPr>
          <w:rFonts w:ascii="Times New Roman" w:eastAsia="Times New Roman" w:hAnsi="Times New Roman" w:cs="Times New Roman"/>
          <w:kern w:val="0"/>
          <w:sz w:val="24"/>
          <w:szCs w:val="24"/>
          <w:lang w:eastAsia="en-GB"/>
          <w14:ligatures w14:val="none"/>
        </w:rPr>
        <w:t>busiest day of the week as per the chart below). And that the demand outweighs the capacity needed for review</w:t>
      </w:r>
      <w:r w:rsidR="0004410F">
        <w:rPr>
          <w:rFonts w:ascii="Times New Roman" w:eastAsia="Times New Roman" w:hAnsi="Times New Roman" w:cs="Times New Roman"/>
          <w:kern w:val="0"/>
          <w:sz w:val="24"/>
          <w:szCs w:val="24"/>
          <w:lang w:eastAsia="en-GB"/>
          <w14:ligatures w14:val="none"/>
        </w:rPr>
        <w:t xml:space="preserve"> in staff training not on rota but rotated on a weekly basis for all staff to complete training, and that the Skin cancer clinic dominated capacity on most days of the week</w:t>
      </w:r>
      <w:r w:rsidR="006358F2">
        <w:rPr>
          <w:rFonts w:ascii="Times New Roman" w:eastAsia="Times New Roman" w:hAnsi="Times New Roman" w:cs="Times New Roman"/>
          <w:kern w:val="0"/>
          <w:sz w:val="24"/>
          <w:szCs w:val="24"/>
          <w:lang w:eastAsia="en-GB"/>
          <w14:ligatures w14:val="none"/>
        </w:rPr>
        <w:t xml:space="preserve"> (seen in chart 2 above)</w:t>
      </w:r>
      <w:r w:rsidR="0004410F">
        <w:rPr>
          <w:rFonts w:ascii="Times New Roman" w:eastAsia="Times New Roman" w:hAnsi="Times New Roman" w:cs="Times New Roman"/>
          <w:kern w:val="0"/>
          <w:sz w:val="24"/>
          <w:szCs w:val="24"/>
          <w:lang w:eastAsia="en-GB"/>
          <w14:ligatures w14:val="none"/>
        </w:rPr>
        <w:t xml:space="preserve">. </w:t>
      </w:r>
    </w:p>
    <w:tbl>
      <w:tblPr>
        <w:tblW w:w="5670" w:type="dxa"/>
        <w:tblLook w:val="04A0" w:firstRow="1" w:lastRow="0" w:firstColumn="1" w:lastColumn="0" w:noHBand="0" w:noVBand="1"/>
      </w:tblPr>
      <w:tblGrid>
        <w:gridCol w:w="1480"/>
        <w:gridCol w:w="1640"/>
        <w:gridCol w:w="2550"/>
      </w:tblGrid>
      <w:tr w:rsidR="002F75EC" w:rsidRPr="002F75EC" w14:paraId="47577BAF" w14:textId="77777777" w:rsidTr="00DA37D3">
        <w:trPr>
          <w:trHeight w:val="300"/>
        </w:trPr>
        <w:tc>
          <w:tcPr>
            <w:tcW w:w="1480" w:type="dxa"/>
            <w:tcBorders>
              <w:top w:val="nil"/>
              <w:left w:val="nil"/>
              <w:bottom w:val="nil"/>
              <w:right w:val="nil"/>
            </w:tcBorders>
            <w:shd w:val="clear" w:color="000000" w:fill="FFC000"/>
            <w:noWrap/>
            <w:vAlign w:val="bottom"/>
            <w:hideMark/>
          </w:tcPr>
          <w:p w14:paraId="705392F2" w14:textId="77777777" w:rsidR="002F75EC" w:rsidRPr="002F75EC" w:rsidRDefault="002F75EC" w:rsidP="002F75EC">
            <w:pPr>
              <w:spacing w:after="0" w:line="240" w:lineRule="auto"/>
              <w:jc w:val="center"/>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Day</w:t>
            </w:r>
          </w:p>
        </w:tc>
        <w:tc>
          <w:tcPr>
            <w:tcW w:w="1640" w:type="dxa"/>
            <w:tcBorders>
              <w:top w:val="nil"/>
              <w:left w:val="nil"/>
              <w:bottom w:val="nil"/>
              <w:right w:val="nil"/>
            </w:tcBorders>
            <w:shd w:val="clear" w:color="000000" w:fill="FFC000"/>
            <w:noWrap/>
            <w:vAlign w:val="bottom"/>
            <w:hideMark/>
          </w:tcPr>
          <w:p w14:paraId="51393CCF" w14:textId="77777777" w:rsidR="002F75EC" w:rsidRPr="002F75EC" w:rsidRDefault="002F75EC" w:rsidP="002F75EC">
            <w:pPr>
              <w:spacing w:after="0" w:line="240" w:lineRule="auto"/>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Total bookings</w:t>
            </w:r>
          </w:p>
        </w:tc>
        <w:tc>
          <w:tcPr>
            <w:tcW w:w="2550" w:type="dxa"/>
            <w:tcBorders>
              <w:top w:val="nil"/>
              <w:left w:val="nil"/>
              <w:bottom w:val="nil"/>
              <w:right w:val="nil"/>
            </w:tcBorders>
            <w:shd w:val="clear" w:color="000000" w:fill="FFC000"/>
            <w:noWrap/>
            <w:vAlign w:val="bottom"/>
            <w:hideMark/>
          </w:tcPr>
          <w:p w14:paraId="1BDEA472" w14:textId="77777777" w:rsidR="002F75EC" w:rsidRPr="002F75EC" w:rsidRDefault="002F75EC" w:rsidP="002F75EC">
            <w:pPr>
              <w:spacing w:after="0" w:line="240" w:lineRule="auto"/>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 of Weekly bookings</w:t>
            </w:r>
          </w:p>
        </w:tc>
      </w:tr>
      <w:tr w:rsidR="002F75EC" w:rsidRPr="002F75EC" w14:paraId="17C0BC80" w14:textId="77777777" w:rsidTr="00DA37D3">
        <w:trPr>
          <w:trHeight w:val="300"/>
        </w:trPr>
        <w:tc>
          <w:tcPr>
            <w:tcW w:w="1480" w:type="dxa"/>
            <w:tcBorders>
              <w:top w:val="nil"/>
              <w:left w:val="nil"/>
              <w:bottom w:val="nil"/>
              <w:right w:val="nil"/>
            </w:tcBorders>
            <w:shd w:val="clear" w:color="000000" w:fill="00B050"/>
            <w:noWrap/>
            <w:vAlign w:val="bottom"/>
            <w:hideMark/>
          </w:tcPr>
          <w:p w14:paraId="0230D35A" w14:textId="77777777" w:rsidR="002F75EC" w:rsidRPr="002F75EC" w:rsidRDefault="002F75EC" w:rsidP="002F75EC">
            <w:pPr>
              <w:spacing w:after="0" w:line="240" w:lineRule="auto"/>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 </w:t>
            </w:r>
          </w:p>
        </w:tc>
        <w:tc>
          <w:tcPr>
            <w:tcW w:w="1640" w:type="dxa"/>
            <w:tcBorders>
              <w:top w:val="nil"/>
              <w:left w:val="nil"/>
              <w:bottom w:val="nil"/>
              <w:right w:val="nil"/>
            </w:tcBorders>
            <w:noWrap/>
            <w:vAlign w:val="bottom"/>
            <w:hideMark/>
          </w:tcPr>
          <w:p w14:paraId="2628D0F4" w14:textId="77777777" w:rsidR="002F75EC" w:rsidRPr="002F75EC" w:rsidRDefault="002F75EC" w:rsidP="002F75EC">
            <w:pPr>
              <w:spacing w:after="0" w:line="240" w:lineRule="auto"/>
              <w:rPr>
                <w:rFonts w:ascii="Aptos Narrow" w:eastAsia="Times New Roman" w:hAnsi="Aptos Narrow" w:cs="Times New Roman"/>
                <w:color w:val="000000"/>
                <w:kern w:val="0"/>
                <w:lang w:eastAsia="en-GB"/>
                <w14:ligatures w14:val="none"/>
              </w:rPr>
            </w:pPr>
          </w:p>
        </w:tc>
        <w:tc>
          <w:tcPr>
            <w:tcW w:w="2550" w:type="dxa"/>
            <w:tcBorders>
              <w:top w:val="nil"/>
              <w:left w:val="nil"/>
              <w:bottom w:val="nil"/>
              <w:right w:val="nil"/>
            </w:tcBorders>
            <w:noWrap/>
            <w:vAlign w:val="bottom"/>
            <w:hideMark/>
          </w:tcPr>
          <w:p w14:paraId="06E4EF65" w14:textId="77777777" w:rsidR="002F75EC" w:rsidRPr="002F75EC" w:rsidRDefault="002F75EC" w:rsidP="002F75EC">
            <w:pPr>
              <w:spacing w:after="0" w:line="240" w:lineRule="auto"/>
              <w:rPr>
                <w:rFonts w:ascii="Times New Roman" w:eastAsia="Times New Roman" w:hAnsi="Times New Roman" w:cs="Times New Roman"/>
                <w:kern w:val="0"/>
                <w:sz w:val="20"/>
                <w:szCs w:val="20"/>
                <w:lang w:eastAsia="en-GB"/>
                <w14:ligatures w14:val="none"/>
              </w:rPr>
            </w:pPr>
          </w:p>
        </w:tc>
      </w:tr>
      <w:tr w:rsidR="002F75EC" w:rsidRPr="002F75EC" w14:paraId="79A7C500" w14:textId="77777777" w:rsidTr="00DA37D3">
        <w:trPr>
          <w:trHeight w:val="300"/>
        </w:trPr>
        <w:tc>
          <w:tcPr>
            <w:tcW w:w="1480" w:type="dxa"/>
            <w:tcBorders>
              <w:top w:val="nil"/>
              <w:left w:val="nil"/>
              <w:bottom w:val="nil"/>
              <w:right w:val="nil"/>
            </w:tcBorders>
            <w:shd w:val="clear" w:color="000000" w:fill="00B050"/>
            <w:noWrap/>
            <w:vAlign w:val="bottom"/>
            <w:hideMark/>
          </w:tcPr>
          <w:p w14:paraId="580C46ED" w14:textId="77777777" w:rsidR="002F75EC" w:rsidRPr="002F75EC" w:rsidRDefault="002F75EC" w:rsidP="002F75EC">
            <w:pPr>
              <w:spacing w:after="0" w:line="240" w:lineRule="auto"/>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Monday</w:t>
            </w:r>
          </w:p>
        </w:tc>
        <w:tc>
          <w:tcPr>
            <w:tcW w:w="1640" w:type="dxa"/>
            <w:tcBorders>
              <w:top w:val="nil"/>
              <w:left w:val="nil"/>
              <w:bottom w:val="nil"/>
              <w:right w:val="nil"/>
            </w:tcBorders>
            <w:noWrap/>
            <w:vAlign w:val="bottom"/>
            <w:hideMark/>
          </w:tcPr>
          <w:p w14:paraId="6A09D66D" w14:textId="77777777" w:rsidR="002F75EC" w:rsidRPr="002F75EC" w:rsidRDefault="002F75EC" w:rsidP="002F75EC">
            <w:pPr>
              <w:spacing w:after="0" w:line="240" w:lineRule="auto"/>
              <w:jc w:val="center"/>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727</w:t>
            </w:r>
          </w:p>
        </w:tc>
        <w:tc>
          <w:tcPr>
            <w:tcW w:w="2550" w:type="dxa"/>
            <w:tcBorders>
              <w:top w:val="nil"/>
              <w:left w:val="nil"/>
              <w:bottom w:val="nil"/>
              <w:right w:val="nil"/>
            </w:tcBorders>
            <w:noWrap/>
            <w:vAlign w:val="bottom"/>
            <w:hideMark/>
          </w:tcPr>
          <w:p w14:paraId="1673F5C2" w14:textId="77777777" w:rsidR="002F75EC" w:rsidRPr="002F75EC" w:rsidRDefault="002F75EC" w:rsidP="002F75EC">
            <w:pPr>
              <w:spacing w:after="0" w:line="240" w:lineRule="auto"/>
              <w:jc w:val="center"/>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21%</w:t>
            </w:r>
          </w:p>
        </w:tc>
      </w:tr>
      <w:tr w:rsidR="002F75EC" w:rsidRPr="002F75EC" w14:paraId="7F84084E" w14:textId="77777777" w:rsidTr="00DA37D3">
        <w:trPr>
          <w:trHeight w:val="375"/>
        </w:trPr>
        <w:tc>
          <w:tcPr>
            <w:tcW w:w="1480" w:type="dxa"/>
            <w:tcBorders>
              <w:top w:val="nil"/>
              <w:left w:val="nil"/>
              <w:bottom w:val="nil"/>
              <w:right w:val="nil"/>
            </w:tcBorders>
            <w:shd w:val="clear" w:color="000000" w:fill="00B050"/>
            <w:noWrap/>
            <w:vAlign w:val="bottom"/>
            <w:hideMark/>
          </w:tcPr>
          <w:p w14:paraId="343D93AD" w14:textId="77777777" w:rsidR="002F75EC" w:rsidRPr="002F75EC" w:rsidRDefault="002F75EC" w:rsidP="002F75EC">
            <w:pPr>
              <w:spacing w:after="0" w:line="240" w:lineRule="auto"/>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Tuesday</w:t>
            </w:r>
          </w:p>
        </w:tc>
        <w:tc>
          <w:tcPr>
            <w:tcW w:w="1640" w:type="dxa"/>
            <w:tcBorders>
              <w:top w:val="nil"/>
              <w:left w:val="nil"/>
              <w:bottom w:val="nil"/>
              <w:right w:val="nil"/>
            </w:tcBorders>
            <w:noWrap/>
            <w:vAlign w:val="bottom"/>
            <w:hideMark/>
          </w:tcPr>
          <w:p w14:paraId="3957254C" w14:textId="77777777" w:rsidR="002F75EC" w:rsidRPr="002F75EC" w:rsidRDefault="002F75EC" w:rsidP="002F75EC">
            <w:pPr>
              <w:spacing w:after="0" w:line="240" w:lineRule="auto"/>
              <w:jc w:val="center"/>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755</w:t>
            </w:r>
          </w:p>
        </w:tc>
        <w:tc>
          <w:tcPr>
            <w:tcW w:w="2550" w:type="dxa"/>
            <w:tcBorders>
              <w:top w:val="nil"/>
              <w:left w:val="nil"/>
              <w:bottom w:val="nil"/>
              <w:right w:val="nil"/>
            </w:tcBorders>
            <w:noWrap/>
            <w:vAlign w:val="bottom"/>
            <w:hideMark/>
          </w:tcPr>
          <w:p w14:paraId="5F3E9918" w14:textId="77777777" w:rsidR="002F75EC" w:rsidRPr="002F75EC" w:rsidRDefault="002F75EC" w:rsidP="002F75EC">
            <w:pPr>
              <w:spacing w:after="0" w:line="240" w:lineRule="auto"/>
              <w:jc w:val="center"/>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22%</w:t>
            </w:r>
          </w:p>
        </w:tc>
      </w:tr>
      <w:tr w:rsidR="002F75EC" w:rsidRPr="002F75EC" w14:paraId="3DD16D22" w14:textId="77777777" w:rsidTr="00DA37D3">
        <w:trPr>
          <w:trHeight w:val="300"/>
        </w:trPr>
        <w:tc>
          <w:tcPr>
            <w:tcW w:w="1480" w:type="dxa"/>
            <w:tcBorders>
              <w:top w:val="nil"/>
              <w:left w:val="nil"/>
              <w:bottom w:val="nil"/>
              <w:right w:val="nil"/>
            </w:tcBorders>
            <w:shd w:val="clear" w:color="000000" w:fill="00B050"/>
            <w:noWrap/>
            <w:vAlign w:val="bottom"/>
            <w:hideMark/>
          </w:tcPr>
          <w:p w14:paraId="073F8955" w14:textId="77777777" w:rsidR="002F75EC" w:rsidRPr="002F75EC" w:rsidRDefault="002F75EC" w:rsidP="002F75EC">
            <w:pPr>
              <w:spacing w:after="0" w:line="240" w:lineRule="auto"/>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Wednesday</w:t>
            </w:r>
          </w:p>
        </w:tc>
        <w:tc>
          <w:tcPr>
            <w:tcW w:w="1640" w:type="dxa"/>
            <w:tcBorders>
              <w:top w:val="nil"/>
              <w:left w:val="nil"/>
              <w:bottom w:val="nil"/>
              <w:right w:val="nil"/>
            </w:tcBorders>
            <w:noWrap/>
            <w:vAlign w:val="bottom"/>
            <w:hideMark/>
          </w:tcPr>
          <w:p w14:paraId="2B84320F" w14:textId="77777777" w:rsidR="002F75EC" w:rsidRPr="002F75EC" w:rsidRDefault="002F75EC" w:rsidP="002F75EC">
            <w:pPr>
              <w:spacing w:after="0" w:line="240" w:lineRule="auto"/>
              <w:jc w:val="center"/>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565</w:t>
            </w:r>
          </w:p>
        </w:tc>
        <w:tc>
          <w:tcPr>
            <w:tcW w:w="2550" w:type="dxa"/>
            <w:tcBorders>
              <w:top w:val="nil"/>
              <w:left w:val="nil"/>
              <w:bottom w:val="nil"/>
              <w:right w:val="nil"/>
            </w:tcBorders>
            <w:noWrap/>
            <w:vAlign w:val="bottom"/>
            <w:hideMark/>
          </w:tcPr>
          <w:p w14:paraId="09813B6D" w14:textId="77777777" w:rsidR="002F75EC" w:rsidRPr="002F75EC" w:rsidRDefault="002F75EC" w:rsidP="002F75EC">
            <w:pPr>
              <w:spacing w:after="0" w:line="240" w:lineRule="auto"/>
              <w:jc w:val="center"/>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16%</w:t>
            </w:r>
          </w:p>
        </w:tc>
      </w:tr>
      <w:tr w:rsidR="002F75EC" w:rsidRPr="002F75EC" w14:paraId="6BCC2755" w14:textId="77777777" w:rsidTr="00DA37D3">
        <w:trPr>
          <w:trHeight w:val="300"/>
        </w:trPr>
        <w:tc>
          <w:tcPr>
            <w:tcW w:w="1480" w:type="dxa"/>
            <w:tcBorders>
              <w:top w:val="nil"/>
              <w:left w:val="nil"/>
              <w:bottom w:val="nil"/>
              <w:right w:val="nil"/>
            </w:tcBorders>
            <w:shd w:val="clear" w:color="000000" w:fill="00B050"/>
            <w:noWrap/>
            <w:vAlign w:val="bottom"/>
            <w:hideMark/>
          </w:tcPr>
          <w:p w14:paraId="26549575" w14:textId="77777777" w:rsidR="002F75EC" w:rsidRPr="002F75EC" w:rsidRDefault="002F75EC" w:rsidP="002F75EC">
            <w:pPr>
              <w:spacing w:after="0" w:line="240" w:lineRule="auto"/>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Thursday</w:t>
            </w:r>
          </w:p>
        </w:tc>
        <w:tc>
          <w:tcPr>
            <w:tcW w:w="1640" w:type="dxa"/>
            <w:tcBorders>
              <w:top w:val="nil"/>
              <w:left w:val="nil"/>
              <w:bottom w:val="nil"/>
              <w:right w:val="nil"/>
            </w:tcBorders>
            <w:noWrap/>
            <w:vAlign w:val="bottom"/>
            <w:hideMark/>
          </w:tcPr>
          <w:p w14:paraId="15F676C2" w14:textId="77777777" w:rsidR="002F75EC" w:rsidRPr="002F75EC" w:rsidRDefault="002F75EC" w:rsidP="002F75EC">
            <w:pPr>
              <w:spacing w:after="0" w:line="240" w:lineRule="auto"/>
              <w:jc w:val="center"/>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619</w:t>
            </w:r>
          </w:p>
        </w:tc>
        <w:tc>
          <w:tcPr>
            <w:tcW w:w="2550" w:type="dxa"/>
            <w:tcBorders>
              <w:top w:val="nil"/>
              <w:left w:val="nil"/>
              <w:bottom w:val="nil"/>
              <w:right w:val="nil"/>
            </w:tcBorders>
            <w:noWrap/>
            <w:vAlign w:val="bottom"/>
            <w:hideMark/>
          </w:tcPr>
          <w:p w14:paraId="2B36AE5E" w14:textId="77777777" w:rsidR="002F75EC" w:rsidRPr="002F75EC" w:rsidRDefault="002F75EC" w:rsidP="002F75EC">
            <w:pPr>
              <w:spacing w:after="0" w:line="240" w:lineRule="auto"/>
              <w:jc w:val="center"/>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18%</w:t>
            </w:r>
          </w:p>
        </w:tc>
      </w:tr>
      <w:tr w:rsidR="002F75EC" w:rsidRPr="002F75EC" w14:paraId="32B741E4" w14:textId="77777777" w:rsidTr="00DA37D3">
        <w:trPr>
          <w:trHeight w:val="300"/>
        </w:trPr>
        <w:tc>
          <w:tcPr>
            <w:tcW w:w="1480" w:type="dxa"/>
            <w:tcBorders>
              <w:top w:val="nil"/>
              <w:left w:val="nil"/>
              <w:bottom w:val="nil"/>
              <w:right w:val="nil"/>
            </w:tcBorders>
            <w:shd w:val="clear" w:color="000000" w:fill="00B050"/>
            <w:noWrap/>
            <w:vAlign w:val="bottom"/>
            <w:hideMark/>
          </w:tcPr>
          <w:p w14:paraId="120DEA42" w14:textId="77777777" w:rsidR="002F75EC" w:rsidRPr="002F75EC" w:rsidRDefault="002F75EC" w:rsidP="002F75EC">
            <w:pPr>
              <w:spacing w:after="0" w:line="240" w:lineRule="auto"/>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Friday</w:t>
            </w:r>
          </w:p>
        </w:tc>
        <w:tc>
          <w:tcPr>
            <w:tcW w:w="1640" w:type="dxa"/>
            <w:tcBorders>
              <w:top w:val="nil"/>
              <w:left w:val="nil"/>
              <w:bottom w:val="nil"/>
              <w:right w:val="nil"/>
            </w:tcBorders>
            <w:noWrap/>
            <w:vAlign w:val="bottom"/>
            <w:hideMark/>
          </w:tcPr>
          <w:p w14:paraId="3AE09B8D" w14:textId="77777777" w:rsidR="002F75EC" w:rsidRPr="002F75EC" w:rsidRDefault="002F75EC" w:rsidP="002F75EC">
            <w:pPr>
              <w:spacing w:after="0" w:line="240" w:lineRule="auto"/>
              <w:jc w:val="center"/>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819</w:t>
            </w:r>
          </w:p>
        </w:tc>
        <w:tc>
          <w:tcPr>
            <w:tcW w:w="2550" w:type="dxa"/>
            <w:tcBorders>
              <w:top w:val="nil"/>
              <w:left w:val="nil"/>
              <w:bottom w:val="nil"/>
              <w:right w:val="nil"/>
            </w:tcBorders>
            <w:noWrap/>
            <w:vAlign w:val="bottom"/>
            <w:hideMark/>
          </w:tcPr>
          <w:p w14:paraId="55BC4531" w14:textId="77777777" w:rsidR="002F75EC" w:rsidRPr="002F75EC" w:rsidRDefault="002F75EC" w:rsidP="002F75EC">
            <w:pPr>
              <w:spacing w:after="0" w:line="240" w:lineRule="auto"/>
              <w:jc w:val="center"/>
              <w:rPr>
                <w:rFonts w:ascii="Aptos Narrow" w:eastAsia="Times New Roman" w:hAnsi="Aptos Narrow" w:cs="Times New Roman"/>
                <w:color w:val="000000"/>
                <w:kern w:val="0"/>
                <w:lang w:eastAsia="en-GB"/>
                <w14:ligatures w14:val="none"/>
              </w:rPr>
            </w:pPr>
            <w:r w:rsidRPr="002F75EC">
              <w:rPr>
                <w:rFonts w:ascii="Aptos Narrow" w:eastAsia="Times New Roman" w:hAnsi="Aptos Narrow" w:cs="Times New Roman"/>
                <w:color w:val="000000"/>
                <w:kern w:val="0"/>
                <w:lang w:eastAsia="en-GB"/>
                <w14:ligatures w14:val="none"/>
              </w:rPr>
              <w:t>24%</w:t>
            </w:r>
          </w:p>
        </w:tc>
      </w:tr>
    </w:tbl>
    <w:p w14:paraId="3187C2F4" w14:textId="557A5BC4" w:rsidR="0004410F" w:rsidRPr="002E5A0F" w:rsidRDefault="0004410F" w:rsidP="002E5A0F">
      <w:pPr>
        <w:spacing w:before="100" w:beforeAutospacing="1" w:after="100" w:afterAutospacing="1" w:line="240" w:lineRule="auto"/>
        <w:jc w:val="both"/>
        <w:rPr>
          <w:rFonts w:ascii="Times New Roman" w:eastAsia="Times New Roman" w:hAnsi="Times New Roman" w:cs="Times New Roman"/>
          <w:b/>
          <w:bCs/>
          <w:kern w:val="0"/>
          <w:sz w:val="24"/>
          <w:szCs w:val="24"/>
          <w:lang w:eastAsia="en-GB"/>
          <w14:ligatures w14:val="none"/>
        </w:rPr>
      </w:pPr>
      <w:r w:rsidRPr="002E5A0F">
        <w:rPr>
          <w:rFonts w:ascii="Times New Roman" w:eastAsia="Times New Roman" w:hAnsi="Times New Roman" w:cs="Times New Roman"/>
          <w:b/>
          <w:bCs/>
          <w:color w:val="000000"/>
          <w:kern w:val="0"/>
          <w:sz w:val="24"/>
          <w:szCs w:val="24"/>
          <w:lang w:eastAsia="en-GB"/>
          <w14:ligatures w14:val="none"/>
        </w:rPr>
        <w:t>What changes you made</w:t>
      </w:r>
      <w:r w:rsidR="002E5A0F" w:rsidRPr="002E5A0F">
        <w:rPr>
          <w:rFonts w:ascii="Times New Roman" w:eastAsia="Times New Roman" w:hAnsi="Times New Roman" w:cs="Times New Roman"/>
          <w:b/>
          <w:bCs/>
          <w:color w:val="000000"/>
          <w:kern w:val="0"/>
          <w:sz w:val="24"/>
          <w:szCs w:val="24"/>
          <w:lang w:eastAsia="en-GB"/>
          <w14:ligatures w14:val="none"/>
        </w:rPr>
        <w:t>/</w:t>
      </w:r>
      <w:r w:rsidR="00DB3332">
        <w:rPr>
          <w:rFonts w:ascii="Times New Roman" w:eastAsia="Times New Roman" w:hAnsi="Times New Roman" w:cs="Times New Roman"/>
          <w:b/>
          <w:bCs/>
          <w:color w:val="000000"/>
          <w:kern w:val="0"/>
          <w:sz w:val="24"/>
          <w:szCs w:val="24"/>
          <w:lang w:eastAsia="en-GB"/>
          <w14:ligatures w14:val="none"/>
        </w:rPr>
        <w:t>I</w:t>
      </w:r>
      <w:r w:rsidR="002E5A0F" w:rsidRPr="002E5A0F">
        <w:rPr>
          <w:rFonts w:ascii="Times New Roman" w:eastAsia="Times New Roman" w:hAnsi="Times New Roman" w:cs="Times New Roman"/>
          <w:b/>
          <w:bCs/>
          <w:color w:val="000000"/>
          <w:kern w:val="0"/>
          <w:sz w:val="24"/>
          <w:szCs w:val="24"/>
          <w:lang w:eastAsia="en-GB"/>
          <w14:ligatures w14:val="none"/>
        </w:rPr>
        <w:t>nformation used/</w:t>
      </w:r>
      <w:r w:rsidR="002E5A0F" w:rsidRPr="002E5A0F">
        <w:rPr>
          <w:rFonts w:ascii="Times New Roman" w:eastAsia="Times New Roman" w:hAnsi="Times New Roman" w:cs="Times New Roman"/>
          <w:b/>
          <w:bCs/>
          <w:kern w:val="0"/>
          <w:sz w:val="24"/>
          <w:szCs w:val="24"/>
          <w:lang w:eastAsia="en-GB"/>
          <w14:ligatures w14:val="none"/>
        </w:rPr>
        <w:t xml:space="preserve"> </w:t>
      </w:r>
      <w:r w:rsidR="002E5A0F">
        <w:rPr>
          <w:rFonts w:ascii="Times New Roman" w:eastAsia="Times New Roman" w:hAnsi="Times New Roman" w:cs="Times New Roman"/>
          <w:b/>
          <w:bCs/>
          <w:kern w:val="0"/>
          <w:sz w:val="24"/>
          <w:szCs w:val="24"/>
          <w:lang w:eastAsia="en-GB"/>
          <w14:ligatures w14:val="none"/>
        </w:rPr>
        <w:t>How did I improve my work?</w:t>
      </w:r>
    </w:p>
    <w:p w14:paraId="66B06C4A" w14:textId="26EB9F6B" w:rsidR="002E5A0F" w:rsidRPr="002E5A0F" w:rsidRDefault="002F75EC" w:rsidP="0004410F">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2F75EC">
        <w:rPr>
          <w:rFonts w:ascii="Times New Roman" w:eastAsia="Times New Roman" w:hAnsi="Times New Roman" w:cs="Times New Roman"/>
          <w:kern w:val="0"/>
          <w:sz w:val="24"/>
          <w:szCs w:val="24"/>
          <w:lang w:eastAsia="en-GB"/>
          <w14:ligatures w14:val="none"/>
        </w:rPr>
        <w:t xml:space="preserve">The details I had were entered into a Microsoft Excel Workbook </w:t>
      </w:r>
      <w:r w:rsidR="0004410F" w:rsidRPr="002F75EC">
        <w:rPr>
          <w:rFonts w:ascii="Times New Roman" w:eastAsia="Times New Roman" w:hAnsi="Times New Roman" w:cs="Times New Roman"/>
          <w:kern w:val="0"/>
          <w:sz w:val="24"/>
          <w:szCs w:val="24"/>
          <w:lang w:eastAsia="en-GB"/>
          <w14:ligatures w14:val="none"/>
        </w:rPr>
        <w:t>and organised into a structured table by clinic and day</w:t>
      </w:r>
      <w:r w:rsidRPr="002F75EC">
        <w:rPr>
          <w:rFonts w:ascii="Times New Roman" w:eastAsia="Times New Roman" w:hAnsi="Times New Roman" w:cs="Times New Roman"/>
          <w:kern w:val="0"/>
          <w:sz w:val="24"/>
          <w:szCs w:val="24"/>
          <w:lang w:eastAsia="en-GB"/>
          <w14:ligatures w14:val="none"/>
        </w:rPr>
        <w:t>s</w:t>
      </w:r>
      <w:r w:rsidR="0004410F" w:rsidRPr="002F75EC">
        <w:rPr>
          <w:rFonts w:ascii="Times New Roman" w:eastAsia="Times New Roman" w:hAnsi="Times New Roman" w:cs="Times New Roman"/>
          <w:kern w:val="0"/>
          <w:sz w:val="24"/>
          <w:szCs w:val="24"/>
          <w:lang w:eastAsia="en-GB"/>
          <w14:ligatures w14:val="none"/>
        </w:rPr>
        <w:t xml:space="preserve"> of the week. </w:t>
      </w:r>
      <w:r w:rsidRPr="002F75EC">
        <w:rPr>
          <w:rFonts w:ascii="Times New Roman" w:eastAsia="Times New Roman" w:hAnsi="Times New Roman" w:cs="Times New Roman"/>
          <w:kern w:val="0"/>
          <w:sz w:val="24"/>
          <w:szCs w:val="24"/>
          <w:lang w:eastAsia="en-GB"/>
          <w14:ligatures w14:val="none"/>
        </w:rPr>
        <w:t xml:space="preserve">The total was then calculated to show daily and weekly bookings per clinic capacity. </w:t>
      </w:r>
      <w:r>
        <w:rPr>
          <w:rFonts w:ascii="Times New Roman" w:eastAsia="Times New Roman" w:hAnsi="Times New Roman" w:cs="Times New Roman"/>
          <w:kern w:val="0"/>
          <w:sz w:val="24"/>
          <w:szCs w:val="24"/>
          <w:lang w:eastAsia="en-GB"/>
          <w14:ligatures w14:val="none"/>
        </w:rPr>
        <w:t xml:space="preserve">I then show the data by creating a chart to compare this information and highlighting areas to show effect. </w:t>
      </w:r>
      <w:r w:rsidR="00DB3332">
        <w:rPr>
          <w:rFonts w:ascii="Times New Roman" w:eastAsia="Times New Roman" w:hAnsi="Times New Roman" w:cs="Times New Roman"/>
          <w:kern w:val="0"/>
          <w:sz w:val="24"/>
          <w:szCs w:val="24"/>
          <w:lang w:eastAsia="en-GB"/>
          <w14:ligatures w14:val="none"/>
        </w:rPr>
        <w:t>This was done using Microsoft</w:t>
      </w:r>
      <w:r w:rsidR="002E5A0F" w:rsidRPr="002E5A0F">
        <w:rPr>
          <w:rFonts w:ascii="Times New Roman" w:eastAsia="Times New Roman" w:hAnsi="Times New Roman" w:cs="Times New Roman"/>
          <w:kern w:val="0"/>
          <w:sz w:val="24"/>
          <w:szCs w:val="24"/>
          <w:lang w:eastAsia="en-GB"/>
          <w14:ligatures w14:val="none"/>
        </w:rPr>
        <w:t xml:space="preserve"> Excel in organising and analysing the </w:t>
      </w:r>
      <w:r w:rsidR="002E5A0F">
        <w:rPr>
          <w:rFonts w:ascii="Times New Roman" w:eastAsia="Times New Roman" w:hAnsi="Times New Roman" w:cs="Times New Roman"/>
          <w:kern w:val="0"/>
          <w:sz w:val="24"/>
          <w:szCs w:val="24"/>
          <w:lang w:eastAsia="en-GB"/>
          <w14:ligatures w14:val="none"/>
        </w:rPr>
        <w:t>Dermatology booking data</w:t>
      </w:r>
      <w:r w:rsidR="00DB3332">
        <w:rPr>
          <w:rFonts w:ascii="Times New Roman" w:eastAsia="Times New Roman" w:hAnsi="Times New Roman" w:cs="Times New Roman"/>
          <w:kern w:val="0"/>
          <w:sz w:val="24"/>
          <w:szCs w:val="24"/>
          <w:lang w:eastAsia="en-GB"/>
          <w14:ligatures w14:val="none"/>
        </w:rPr>
        <w:t xml:space="preserve"> made this easier to follow</w:t>
      </w:r>
      <w:r w:rsidR="002E5A0F">
        <w:rPr>
          <w:rFonts w:ascii="Times New Roman" w:eastAsia="Times New Roman" w:hAnsi="Times New Roman" w:cs="Times New Roman"/>
          <w:kern w:val="0"/>
          <w:sz w:val="24"/>
          <w:szCs w:val="24"/>
          <w:lang w:eastAsia="en-GB"/>
          <w14:ligatures w14:val="none"/>
        </w:rPr>
        <w:t xml:space="preserve">. Formulas were then used to calculate the information which eliminated errors. The table and chart formulated afterwards made it easy to compare clinic capacity bookings as well as highlighted areas that needed further staffing during the week. </w:t>
      </w:r>
    </w:p>
    <w:p w14:paraId="33793A3F" w14:textId="4CBF6C74" w:rsidR="00E03A7B" w:rsidRDefault="00E03A7B" w:rsidP="0004410F">
      <w:pPr>
        <w:spacing w:before="100" w:beforeAutospacing="1" w:after="100" w:afterAutospacing="1" w:line="240" w:lineRule="auto"/>
        <w:jc w:val="both"/>
        <w:rPr>
          <w:rFonts w:ascii="Times New Roman" w:eastAsia="Times New Roman" w:hAnsi="Times New Roman" w:cs="Times New Roman"/>
          <w:b/>
          <w:bCs/>
          <w:kern w:val="0"/>
          <w:sz w:val="24"/>
          <w:szCs w:val="24"/>
          <w:lang w:eastAsia="en-GB"/>
          <w14:ligatures w14:val="none"/>
        </w:rPr>
      </w:pPr>
      <w:r w:rsidRPr="00A22B77">
        <w:rPr>
          <w:rFonts w:ascii="Times New Roman" w:eastAsia="Times New Roman" w:hAnsi="Times New Roman" w:cs="Times New Roman"/>
          <w:b/>
          <w:bCs/>
          <w:kern w:val="0"/>
          <w:sz w:val="24"/>
          <w:szCs w:val="24"/>
          <w:lang w:eastAsia="en-GB"/>
          <w14:ligatures w14:val="none"/>
        </w:rPr>
        <w:t>Overall interpretation</w:t>
      </w:r>
    </w:p>
    <w:p w14:paraId="3FFD0865" w14:textId="08EBF38D" w:rsidR="007E330C" w:rsidRPr="00DB3332" w:rsidRDefault="00DB3332" w:rsidP="00DB3332">
      <w:pPr>
        <w:spacing w:before="100" w:beforeAutospacing="1" w:after="100" w:afterAutospacing="1" w:line="240" w:lineRule="auto"/>
        <w:jc w:val="both"/>
        <w:rPr>
          <w:rFonts w:ascii="Aptos Narrow" w:eastAsia="Times New Roman" w:hAnsi="Aptos Narrow" w:cs="Times New Roman"/>
          <w:b/>
          <w:bCs/>
          <w:color w:val="FF0000"/>
          <w:kern w:val="0"/>
          <w:sz w:val="28"/>
          <w:szCs w:val="28"/>
          <w:lang w:eastAsia="en-GB"/>
          <w14:ligatures w14:val="none"/>
        </w:rPr>
      </w:pPr>
      <w:r w:rsidRPr="00DB3332">
        <w:rPr>
          <w:rFonts w:ascii="Times New Roman" w:eastAsia="Times New Roman" w:hAnsi="Times New Roman" w:cs="Times New Roman"/>
          <w:kern w:val="0"/>
          <w:sz w:val="24"/>
          <w:szCs w:val="24"/>
          <w:lang w:eastAsia="en-GB"/>
          <w14:ligatures w14:val="none"/>
        </w:rPr>
        <w:t xml:space="preserve">I conclusion, my findings shows that the Dermatology departments demand in focused by small number of very high-volume clinics, </w:t>
      </w:r>
      <w:r w:rsidR="00812D55">
        <w:rPr>
          <w:rFonts w:ascii="Times New Roman" w:eastAsia="Times New Roman" w:hAnsi="Times New Roman" w:cs="Times New Roman"/>
          <w:kern w:val="0"/>
          <w:sz w:val="24"/>
          <w:szCs w:val="24"/>
          <w:lang w:eastAsia="en-GB"/>
          <w14:ligatures w14:val="none"/>
        </w:rPr>
        <w:t xml:space="preserve">namely </w:t>
      </w:r>
      <w:r w:rsidRPr="00DB3332">
        <w:rPr>
          <w:rFonts w:ascii="Times New Roman" w:eastAsia="Times New Roman" w:hAnsi="Times New Roman" w:cs="Times New Roman"/>
          <w:kern w:val="0"/>
          <w:sz w:val="24"/>
          <w:szCs w:val="24"/>
          <w:lang w:eastAsia="en-GB"/>
          <w14:ligatures w14:val="none"/>
        </w:rPr>
        <w:t xml:space="preserve">Skin Cancer and General Dermatology, while the remaining specialities </w:t>
      </w:r>
      <w:r w:rsidR="00812D55" w:rsidRPr="00DB3332">
        <w:rPr>
          <w:rFonts w:ascii="Times New Roman" w:eastAsia="Times New Roman" w:hAnsi="Times New Roman" w:cs="Times New Roman"/>
          <w:kern w:val="0"/>
          <w:sz w:val="24"/>
          <w:szCs w:val="24"/>
          <w:lang w:eastAsia="en-GB"/>
          <w14:ligatures w14:val="none"/>
        </w:rPr>
        <w:t>stay</w:t>
      </w:r>
      <w:r w:rsidRPr="00DB3332">
        <w:rPr>
          <w:rFonts w:ascii="Times New Roman" w:eastAsia="Times New Roman" w:hAnsi="Times New Roman" w:cs="Times New Roman"/>
          <w:kern w:val="0"/>
          <w:sz w:val="24"/>
          <w:szCs w:val="24"/>
          <w:lang w:eastAsia="en-GB"/>
          <w14:ligatures w14:val="none"/>
        </w:rPr>
        <w:t xml:space="preserve"> steady during the week.</w:t>
      </w:r>
      <w:r>
        <w:rPr>
          <w:rFonts w:ascii="Times New Roman" w:eastAsia="Times New Roman" w:hAnsi="Times New Roman" w:cs="Times New Roman"/>
          <w:b/>
          <w:bCs/>
          <w:kern w:val="0"/>
          <w:sz w:val="24"/>
          <w:szCs w:val="24"/>
          <w:lang w:eastAsia="en-GB"/>
          <w14:ligatures w14:val="none"/>
        </w:rPr>
        <w:t xml:space="preserve"> </w:t>
      </w:r>
      <w:r w:rsidR="002F75EC">
        <w:rPr>
          <w:rStyle w:val="zlae0wtextbase"/>
          <w:rFonts w:ascii="Times New Roman" w:hAnsi="Times New Roman" w:cs="Times New Roman"/>
          <w:sz w:val="24"/>
          <w:szCs w:val="24"/>
        </w:rPr>
        <w:t>These findings if needed to present to upper management would support my decisions in work</w:t>
      </w:r>
      <w:r w:rsidR="00812D55">
        <w:rPr>
          <w:rStyle w:val="zlae0wtextbase"/>
          <w:rFonts w:ascii="Times New Roman" w:hAnsi="Times New Roman" w:cs="Times New Roman"/>
          <w:sz w:val="24"/>
          <w:szCs w:val="24"/>
        </w:rPr>
        <w:t>place</w:t>
      </w:r>
      <w:r w:rsidR="002F75EC">
        <w:rPr>
          <w:rStyle w:val="zlae0wtextbase"/>
          <w:rFonts w:ascii="Times New Roman" w:hAnsi="Times New Roman" w:cs="Times New Roman"/>
          <w:sz w:val="24"/>
          <w:szCs w:val="24"/>
        </w:rPr>
        <w:t xml:space="preserve"> planning, staff/service capacity and clinic scheduling/rescheduling without the need for a lengthy dialogue for </w:t>
      </w:r>
    </w:p>
    <w:p w14:paraId="3FD1A07C" w14:textId="77777777" w:rsidR="007E330C" w:rsidRPr="007E330C" w:rsidRDefault="007E330C" w:rsidP="007E330C">
      <w:pPr>
        <w:shd w:val="clear" w:color="auto" w:fill="FEFEFE"/>
        <w:spacing w:after="0" w:line="240" w:lineRule="auto"/>
        <w:rPr>
          <w:rFonts w:ascii="Arial" w:eastAsia="Times New Roman" w:hAnsi="Arial" w:cs="Arial"/>
          <w:color w:val="000000"/>
          <w:kern w:val="0"/>
          <w:sz w:val="24"/>
          <w:szCs w:val="24"/>
          <w:lang w:eastAsia="en-GB"/>
          <w14:ligatures w14:val="none"/>
        </w:rPr>
      </w:pPr>
      <w:r w:rsidRPr="007E330C">
        <w:rPr>
          <w:rFonts w:ascii="Arial" w:eastAsia="Times New Roman" w:hAnsi="Arial" w:cs="Arial"/>
          <w:noProof/>
          <w:color w:val="000000"/>
          <w:kern w:val="0"/>
          <w:sz w:val="24"/>
          <w:szCs w:val="24"/>
          <w:lang w:eastAsia="en-GB"/>
          <w14:ligatures w14:val="none"/>
        </w:rPr>
        <mc:AlternateContent>
          <mc:Choice Requires="wps">
            <w:drawing>
              <wp:inline distT="0" distB="0" distL="0" distR="0" wp14:anchorId="68068DAF" wp14:editId="5E766E34">
                <wp:extent cx="304800" cy="304800"/>
                <wp:effectExtent l="0" t="0" r="0" b="0"/>
                <wp:docPr id="256319614" name="AutoShape 1" descr="Image of an example lo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75B284" id="AutoShape 1" o:spid="_x0000_s1026" alt="Image of an example lo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59738D0" w14:textId="77777777" w:rsidR="007E330C" w:rsidRDefault="007E330C" w:rsidP="007E330C"/>
    <w:sectPr w:rsidR="007E330C" w:rsidSect="002F75EC">
      <w:footerReference w:type="default" r:id="rId13"/>
      <w:pgSz w:w="11906" w:h="16838"/>
      <w:pgMar w:top="1440" w:right="1440" w:bottom="1440" w:left="1440" w:header="51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AA819" w14:textId="77777777" w:rsidR="00240367" w:rsidRDefault="00240367" w:rsidP="00E03A7B">
      <w:pPr>
        <w:spacing w:after="0" w:line="240" w:lineRule="auto"/>
      </w:pPr>
      <w:r>
        <w:separator/>
      </w:r>
    </w:p>
  </w:endnote>
  <w:endnote w:type="continuationSeparator" w:id="0">
    <w:p w14:paraId="6323B0E2" w14:textId="77777777" w:rsidR="00240367" w:rsidRDefault="00240367" w:rsidP="00E03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763691"/>
      <w:docPartObj>
        <w:docPartGallery w:val="Page Numbers (Bottom of Page)"/>
        <w:docPartUnique/>
      </w:docPartObj>
    </w:sdtPr>
    <w:sdtContent>
      <w:p w14:paraId="61F1D1F6" w14:textId="06FBC722" w:rsidR="00E03A7B" w:rsidRDefault="00E03A7B">
        <w:pPr>
          <w:pStyle w:val="Footer"/>
          <w:jc w:val="right"/>
        </w:pPr>
        <w:r>
          <w:fldChar w:fldCharType="begin"/>
        </w:r>
        <w:r>
          <w:instrText>PAGE   \* MERGEFORMAT</w:instrText>
        </w:r>
        <w:r>
          <w:fldChar w:fldCharType="separate"/>
        </w:r>
        <w:r>
          <w:t>2</w:t>
        </w:r>
        <w:r>
          <w:fldChar w:fldCharType="end"/>
        </w:r>
      </w:p>
    </w:sdtContent>
  </w:sdt>
  <w:p w14:paraId="0DDC7804" w14:textId="77777777" w:rsidR="00E03A7B" w:rsidRDefault="00E03A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71B20" w14:textId="77777777" w:rsidR="00240367" w:rsidRDefault="00240367" w:rsidP="00E03A7B">
      <w:pPr>
        <w:spacing w:after="0" w:line="240" w:lineRule="auto"/>
      </w:pPr>
      <w:r>
        <w:separator/>
      </w:r>
    </w:p>
  </w:footnote>
  <w:footnote w:type="continuationSeparator" w:id="0">
    <w:p w14:paraId="396EEC11" w14:textId="77777777" w:rsidR="00240367" w:rsidRDefault="00240367" w:rsidP="00E03A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9096D"/>
    <w:multiLevelType w:val="multilevel"/>
    <w:tmpl w:val="B5504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65061B"/>
    <w:multiLevelType w:val="multilevel"/>
    <w:tmpl w:val="D674D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B06108"/>
    <w:multiLevelType w:val="multilevel"/>
    <w:tmpl w:val="70363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7D2FDE"/>
    <w:multiLevelType w:val="multilevel"/>
    <w:tmpl w:val="11400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C71800"/>
    <w:multiLevelType w:val="multilevel"/>
    <w:tmpl w:val="FC40E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F55F9E"/>
    <w:multiLevelType w:val="hybridMultilevel"/>
    <w:tmpl w:val="745451E2"/>
    <w:lvl w:ilvl="0" w:tplc="5F744C0A">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C96058"/>
    <w:multiLevelType w:val="multilevel"/>
    <w:tmpl w:val="BD2E2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CD6161"/>
    <w:multiLevelType w:val="multilevel"/>
    <w:tmpl w:val="1674B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6758C1"/>
    <w:multiLevelType w:val="multilevel"/>
    <w:tmpl w:val="433E0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685762"/>
    <w:multiLevelType w:val="multilevel"/>
    <w:tmpl w:val="10363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8C5B7A"/>
    <w:multiLevelType w:val="multilevel"/>
    <w:tmpl w:val="3604A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8858252">
    <w:abstractNumId w:val="3"/>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1433164296">
    <w:abstractNumId w:val="3"/>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1525629567">
    <w:abstractNumId w:val="3"/>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395319751">
    <w:abstractNumId w:val="3"/>
    <w:lvlOverride w:ilvl="0">
      <w:lvl w:ilvl="0">
        <w:numFmt w:val="bullet"/>
        <w:lvlText w:val="o"/>
        <w:lvlJc w:val="left"/>
        <w:pPr>
          <w:tabs>
            <w:tab w:val="num" w:pos="720"/>
          </w:tabs>
          <w:ind w:left="720" w:hanging="360"/>
        </w:pPr>
        <w:rPr>
          <w:rFonts w:ascii="Courier New" w:hAnsi="Courier New" w:hint="default"/>
          <w:sz w:val="20"/>
        </w:rPr>
      </w:lvl>
    </w:lvlOverride>
  </w:num>
  <w:num w:numId="5" w16cid:durableId="2118480176">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6" w16cid:durableId="7172311">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7" w16cid:durableId="1355419594">
    <w:abstractNumId w:val="8"/>
  </w:num>
  <w:num w:numId="8" w16cid:durableId="836387172">
    <w:abstractNumId w:val="6"/>
  </w:num>
  <w:num w:numId="9" w16cid:durableId="343484118">
    <w:abstractNumId w:val="4"/>
  </w:num>
  <w:num w:numId="10" w16cid:durableId="874737791">
    <w:abstractNumId w:val="0"/>
  </w:num>
  <w:num w:numId="11" w16cid:durableId="1552571509">
    <w:abstractNumId w:val="10"/>
  </w:num>
  <w:num w:numId="12" w16cid:durableId="385493599">
    <w:abstractNumId w:val="1"/>
  </w:num>
  <w:num w:numId="13" w16cid:durableId="1875459245">
    <w:abstractNumId w:val="7"/>
  </w:num>
  <w:num w:numId="14" w16cid:durableId="1045763720">
    <w:abstractNumId w:val="9"/>
  </w:num>
  <w:num w:numId="15" w16cid:durableId="13531504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0E8"/>
    <w:rsid w:val="0004410F"/>
    <w:rsid w:val="000A429B"/>
    <w:rsid w:val="000D756D"/>
    <w:rsid w:val="00184829"/>
    <w:rsid w:val="00240367"/>
    <w:rsid w:val="002E4C82"/>
    <w:rsid w:val="002E5A0F"/>
    <w:rsid w:val="002F75EC"/>
    <w:rsid w:val="004D04D7"/>
    <w:rsid w:val="004E3B83"/>
    <w:rsid w:val="00555E83"/>
    <w:rsid w:val="006358F2"/>
    <w:rsid w:val="00691F8F"/>
    <w:rsid w:val="007E330C"/>
    <w:rsid w:val="00812D55"/>
    <w:rsid w:val="00853D72"/>
    <w:rsid w:val="009D204B"/>
    <w:rsid w:val="00A22B77"/>
    <w:rsid w:val="00AF086E"/>
    <w:rsid w:val="00AF3256"/>
    <w:rsid w:val="00B63C11"/>
    <w:rsid w:val="00C654AB"/>
    <w:rsid w:val="00CC073C"/>
    <w:rsid w:val="00DA0551"/>
    <w:rsid w:val="00DA37D3"/>
    <w:rsid w:val="00DB3332"/>
    <w:rsid w:val="00E03A7B"/>
    <w:rsid w:val="00E132CF"/>
    <w:rsid w:val="00E4220F"/>
    <w:rsid w:val="00E46A0A"/>
    <w:rsid w:val="00E85C27"/>
    <w:rsid w:val="00E900E8"/>
    <w:rsid w:val="00E95A1A"/>
    <w:rsid w:val="00F01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C0F8C9"/>
  <w15:chartTrackingRefBased/>
  <w15:docId w15:val="{E0DD802B-257E-4518-B186-94762C8D4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0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0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0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0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0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0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0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0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0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0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0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0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0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0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0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0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0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0E8"/>
    <w:rPr>
      <w:rFonts w:eastAsiaTheme="majorEastAsia" w:cstheme="majorBidi"/>
      <w:color w:val="272727" w:themeColor="text1" w:themeTint="D8"/>
    </w:rPr>
  </w:style>
  <w:style w:type="paragraph" w:styleId="Title">
    <w:name w:val="Title"/>
    <w:basedOn w:val="Normal"/>
    <w:next w:val="Normal"/>
    <w:link w:val="TitleChar"/>
    <w:uiPriority w:val="10"/>
    <w:qFormat/>
    <w:rsid w:val="00E900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0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0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0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0E8"/>
    <w:pPr>
      <w:spacing w:before="160"/>
      <w:jc w:val="center"/>
    </w:pPr>
    <w:rPr>
      <w:i/>
      <w:iCs/>
      <w:color w:val="404040" w:themeColor="text1" w:themeTint="BF"/>
    </w:rPr>
  </w:style>
  <w:style w:type="character" w:customStyle="1" w:styleId="QuoteChar">
    <w:name w:val="Quote Char"/>
    <w:basedOn w:val="DefaultParagraphFont"/>
    <w:link w:val="Quote"/>
    <w:uiPriority w:val="29"/>
    <w:rsid w:val="00E900E8"/>
    <w:rPr>
      <w:i/>
      <w:iCs/>
      <w:color w:val="404040" w:themeColor="text1" w:themeTint="BF"/>
    </w:rPr>
  </w:style>
  <w:style w:type="paragraph" w:styleId="ListParagraph">
    <w:name w:val="List Paragraph"/>
    <w:basedOn w:val="Normal"/>
    <w:uiPriority w:val="34"/>
    <w:qFormat/>
    <w:rsid w:val="00E900E8"/>
    <w:pPr>
      <w:ind w:left="720"/>
      <w:contextualSpacing/>
    </w:pPr>
  </w:style>
  <w:style w:type="character" w:styleId="IntenseEmphasis">
    <w:name w:val="Intense Emphasis"/>
    <w:basedOn w:val="DefaultParagraphFont"/>
    <w:uiPriority w:val="21"/>
    <w:qFormat/>
    <w:rsid w:val="00E900E8"/>
    <w:rPr>
      <w:i/>
      <w:iCs/>
      <w:color w:val="0F4761" w:themeColor="accent1" w:themeShade="BF"/>
    </w:rPr>
  </w:style>
  <w:style w:type="paragraph" w:styleId="IntenseQuote">
    <w:name w:val="Intense Quote"/>
    <w:basedOn w:val="Normal"/>
    <w:next w:val="Normal"/>
    <w:link w:val="IntenseQuoteChar"/>
    <w:uiPriority w:val="30"/>
    <w:qFormat/>
    <w:rsid w:val="00E900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0E8"/>
    <w:rPr>
      <w:i/>
      <w:iCs/>
      <w:color w:val="0F4761" w:themeColor="accent1" w:themeShade="BF"/>
    </w:rPr>
  </w:style>
  <w:style w:type="character" w:styleId="IntenseReference">
    <w:name w:val="Intense Reference"/>
    <w:basedOn w:val="DefaultParagraphFont"/>
    <w:uiPriority w:val="32"/>
    <w:qFormat/>
    <w:rsid w:val="00E900E8"/>
    <w:rPr>
      <w:b/>
      <w:bCs/>
      <w:smallCaps/>
      <w:color w:val="0F4761" w:themeColor="accent1" w:themeShade="BF"/>
      <w:spacing w:val="5"/>
    </w:rPr>
  </w:style>
  <w:style w:type="paragraph" w:styleId="NormalWeb">
    <w:name w:val="Normal (Web)"/>
    <w:basedOn w:val="Normal"/>
    <w:uiPriority w:val="99"/>
    <w:semiHidden/>
    <w:unhideWhenUsed/>
    <w:rsid w:val="00E900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03A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A7B"/>
  </w:style>
  <w:style w:type="paragraph" w:styleId="Footer">
    <w:name w:val="footer"/>
    <w:basedOn w:val="Normal"/>
    <w:link w:val="FooterChar"/>
    <w:uiPriority w:val="99"/>
    <w:unhideWhenUsed/>
    <w:rsid w:val="00E03A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A7B"/>
  </w:style>
  <w:style w:type="character" w:customStyle="1" w:styleId="zlae0wtextbase">
    <w:name w:val="zlae0w_textbase"/>
    <w:basedOn w:val="DefaultParagraphFont"/>
    <w:rsid w:val="00853D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gstt.local\Users\03\DWilliams1\Desktop\DIONNE%20W\UWTSD%20Coursework\DS2%20-%20Digital%20skills%20assignment%202.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Dermatology</a:t>
            </a:r>
            <a:r>
              <a:rPr lang="en-GB" baseline="0"/>
              <a:t> weekly appointment bookings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6.868989477581125E-2"/>
          <c:y val="7.3690956804332797E-2"/>
          <c:w val="0.92960938706191143"/>
          <c:h val="0.55267538871132749"/>
        </c:manualLayout>
      </c:layout>
      <c:barChart>
        <c:barDir val="col"/>
        <c:grouping val="clustered"/>
        <c:varyColors val="0"/>
        <c:ser>
          <c:idx val="1"/>
          <c:order val="1"/>
          <c:tx>
            <c:strRef>
              <c:f>'Dionne''s DS2 Assignment'!$A$6</c:f>
              <c:strCache>
                <c:ptCount val="1"/>
                <c:pt idx="0">
                  <c:v>Skin Cancer</c:v>
                </c:pt>
              </c:strCache>
            </c:strRef>
          </c:tx>
          <c:spPr>
            <a:solidFill>
              <a:schemeClr val="accent2"/>
            </a:solidFill>
            <a:ln>
              <a:noFill/>
            </a:ln>
            <a:effectLst/>
          </c:spPr>
          <c:invertIfNegative val="0"/>
          <c:cat>
            <c:multiLvlStrRef>
              <c:f>'Dionne''s DS2 Assignment'!$B$2:$G$4</c:f>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f>'Dionne''s DS2 Assignment'!$B$6:$G$6</c:f>
              <c:numCache>
                <c:formatCode>General</c:formatCode>
                <c:ptCount val="6"/>
                <c:pt idx="0">
                  <c:v>150</c:v>
                </c:pt>
                <c:pt idx="1">
                  <c:v>170</c:v>
                </c:pt>
                <c:pt idx="2">
                  <c:v>60</c:v>
                </c:pt>
                <c:pt idx="3">
                  <c:v>60</c:v>
                </c:pt>
                <c:pt idx="4">
                  <c:v>220</c:v>
                </c:pt>
                <c:pt idx="5">
                  <c:v>660</c:v>
                </c:pt>
              </c:numCache>
            </c:numRef>
          </c:val>
          <c:extLst>
            <c:ext xmlns:c16="http://schemas.microsoft.com/office/drawing/2014/chart" uri="{C3380CC4-5D6E-409C-BE32-E72D297353CC}">
              <c16:uniqueId val="{00000000-9C57-44BB-BBFC-22712E23C0FF}"/>
            </c:ext>
          </c:extLst>
        </c:ser>
        <c:ser>
          <c:idx val="2"/>
          <c:order val="2"/>
          <c:tx>
            <c:strRef>
              <c:f>'Dionne''s DS2 Assignment'!$A$7</c:f>
              <c:strCache>
                <c:ptCount val="1"/>
                <c:pt idx="0">
                  <c:v>Gen Dermatology</c:v>
                </c:pt>
              </c:strCache>
            </c:strRef>
          </c:tx>
          <c:spPr>
            <a:solidFill>
              <a:schemeClr val="accent3"/>
            </a:solidFill>
            <a:ln>
              <a:noFill/>
            </a:ln>
            <a:effectLst/>
          </c:spPr>
          <c:invertIfNegative val="0"/>
          <c:cat>
            <c:multiLvlStrRef>
              <c:f>'Dionne''s DS2 Assignment'!$B$2:$G$4</c:f>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f>'Dionne''s DS2 Assignment'!$B$7:$G$7</c:f>
              <c:numCache>
                <c:formatCode>General</c:formatCode>
                <c:ptCount val="6"/>
                <c:pt idx="0">
                  <c:v>89</c:v>
                </c:pt>
                <c:pt idx="1">
                  <c:v>120</c:v>
                </c:pt>
                <c:pt idx="2">
                  <c:v>84</c:v>
                </c:pt>
                <c:pt idx="3">
                  <c:v>120</c:v>
                </c:pt>
                <c:pt idx="4">
                  <c:v>100</c:v>
                </c:pt>
                <c:pt idx="5">
                  <c:v>513</c:v>
                </c:pt>
              </c:numCache>
            </c:numRef>
          </c:val>
          <c:extLst>
            <c:ext xmlns:c16="http://schemas.microsoft.com/office/drawing/2014/chart" uri="{C3380CC4-5D6E-409C-BE32-E72D297353CC}">
              <c16:uniqueId val="{00000001-9C57-44BB-BBFC-22712E23C0FF}"/>
            </c:ext>
          </c:extLst>
        </c:ser>
        <c:ser>
          <c:idx val="3"/>
          <c:order val="3"/>
          <c:tx>
            <c:strRef>
              <c:f>'Dionne''s DS2 Assignment'!$A$8</c:f>
              <c:strCache>
                <c:ptCount val="1"/>
                <c:pt idx="0">
                  <c:v>Melonama Oncology</c:v>
                </c:pt>
              </c:strCache>
            </c:strRef>
          </c:tx>
          <c:spPr>
            <a:solidFill>
              <a:schemeClr val="accent4"/>
            </a:solidFill>
            <a:ln>
              <a:noFill/>
            </a:ln>
            <a:effectLst/>
          </c:spPr>
          <c:invertIfNegative val="0"/>
          <c:cat>
            <c:multiLvlStrRef>
              <c:f>'Dionne''s DS2 Assignment'!$B$2:$G$4</c:f>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f>'Dionne''s DS2 Assignment'!$B$8:$G$8</c:f>
              <c:numCache>
                <c:formatCode>General</c:formatCode>
                <c:ptCount val="6"/>
                <c:pt idx="0">
                  <c:v>90</c:v>
                </c:pt>
                <c:pt idx="1">
                  <c:v>84</c:v>
                </c:pt>
                <c:pt idx="2">
                  <c:v>90</c:v>
                </c:pt>
                <c:pt idx="3">
                  <c:v>85</c:v>
                </c:pt>
                <c:pt idx="4">
                  <c:v>89</c:v>
                </c:pt>
                <c:pt idx="5">
                  <c:v>438</c:v>
                </c:pt>
              </c:numCache>
            </c:numRef>
          </c:val>
          <c:extLst>
            <c:ext xmlns:c16="http://schemas.microsoft.com/office/drawing/2014/chart" uri="{C3380CC4-5D6E-409C-BE32-E72D297353CC}">
              <c16:uniqueId val="{00000002-9C57-44BB-BBFC-22712E23C0FF}"/>
            </c:ext>
          </c:extLst>
        </c:ser>
        <c:ser>
          <c:idx val="4"/>
          <c:order val="4"/>
          <c:tx>
            <c:strRef>
              <c:f>'Dionne''s DS2 Assignment'!$A$9</c:f>
              <c:strCache>
                <c:ptCount val="1"/>
                <c:pt idx="0">
                  <c:v>Lymphoma</c:v>
                </c:pt>
              </c:strCache>
            </c:strRef>
          </c:tx>
          <c:spPr>
            <a:solidFill>
              <a:schemeClr val="accent5"/>
            </a:solidFill>
            <a:ln>
              <a:noFill/>
            </a:ln>
            <a:effectLst/>
          </c:spPr>
          <c:invertIfNegative val="0"/>
          <c:cat>
            <c:multiLvlStrRef>
              <c:f>'Dionne''s DS2 Assignment'!$B$2:$G$4</c:f>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f>'Dionne''s DS2 Assignment'!$B$9:$G$9</c:f>
              <c:numCache>
                <c:formatCode>General</c:formatCode>
                <c:ptCount val="6"/>
                <c:pt idx="0">
                  <c:v>90</c:v>
                </c:pt>
                <c:pt idx="1">
                  <c:v>88</c:v>
                </c:pt>
                <c:pt idx="2">
                  <c:v>84</c:v>
                </c:pt>
                <c:pt idx="3">
                  <c:v>97</c:v>
                </c:pt>
                <c:pt idx="4">
                  <c:v>96</c:v>
                </c:pt>
                <c:pt idx="5">
                  <c:v>455</c:v>
                </c:pt>
              </c:numCache>
            </c:numRef>
          </c:val>
          <c:extLst>
            <c:ext xmlns:c16="http://schemas.microsoft.com/office/drawing/2014/chart" uri="{C3380CC4-5D6E-409C-BE32-E72D297353CC}">
              <c16:uniqueId val="{00000003-9C57-44BB-BBFC-22712E23C0FF}"/>
            </c:ext>
          </c:extLst>
        </c:ser>
        <c:ser>
          <c:idx val="5"/>
          <c:order val="5"/>
          <c:tx>
            <c:strRef>
              <c:f>'Dionne''s DS2 Assignment'!$A$10</c:f>
              <c:strCache>
                <c:ptCount val="1"/>
                <c:pt idx="0">
                  <c:v>Medical photography</c:v>
                </c:pt>
              </c:strCache>
            </c:strRef>
          </c:tx>
          <c:spPr>
            <a:solidFill>
              <a:schemeClr val="accent6"/>
            </a:solidFill>
            <a:ln>
              <a:noFill/>
            </a:ln>
            <a:effectLst/>
          </c:spPr>
          <c:invertIfNegative val="0"/>
          <c:cat>
            <c:multiLvlStrRef>
              <c:f>'Dionne''s DS2 Assignment'!$B$2:$G$4</c:f>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f>'Dionne''s DS2 Assignment'!$B$10:$G$10</c:f>
              <c:numCache>
                <c:formatCode>General</c:formatCode>
                <c:ptCount val="6"/>
                <c:pt idx="0">
                  <c:v>37</c:v>
                </c:pt>
                <c:pt idx="1">
                  <c:v>40</c:v>
                </c:pt>
                <c:pt idx="2">
                  <c:v>25</c:v>
                </c:pt>
                <c:pt idx="3">
                  <c:v>37</c:v>
                </c:pt>
                <c:pt idx="4">
                  <c:v>38</c:v>
                </c:pt>
                <c:pt idx="5">
                  <c:v>177</c:v>
                </c:pt>
              </c:numCache>
            </c:numRef>
          </c:val>
          <c:extLst>
            <c:ext xmlns:c16="http://schemas.microsoft.com/office/drawing/2014/chart" uri="{C3380CC4-5D6E-409C-BE32-E72D297353CC}">
              <c16:uniqueId val="{00000004-9C57-44BB-BBFC-22712E23C0FF}"/>
            </c:ext>
          </c:extLst>
        </c:ser>
        <c:ser>
          <c:idx val="6"/>
          <c:order val="6"/>
          <c:tx>
            <c:strRef>
              <c:f>'Dionne''s DS2 Assignment'!$A$11</c:f>
              <c:strCache>
                <c:ptCount val="1"/>
                <c:pt idx="0">
                  <c:v>Severe ezcema</c:v>
                </c:pt>
              </c:strCache>
            </c:strRef>
          </c:tx>
          <c:spPr>
            <a:solidFill>
              <a:schemeClr val="accent1">
                <a:lumMod val="60000"/>
              </a:schemeClr>
            </a:solidFill>
            <a:ln>
              <a:noFill/>
            </a:ln>
            <a:effectLst/>
          </c:spPr>
          <c:invertIfNegative val="0"/>
          <c:cat>
            <c:multiLvlStrRef>
              <c:f>'Dionne''s DS2 Assignment'!$B$2:$G$4</c:f>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f>'Dionne''s DS2 Assignment'!$B$11:$G$11</c:f>
              <c:numCache>
                <c:formatCode>General</c:formatCode>
                <c:ptCount val="6"/>
                <c:pt idx="0">
                  <c:v>17</c:v>
                </c:pt>
                <c:pt idx="1">
                  <c:v>16</c:v>
                </c:pt>
                <c:pt idx="2">
                  <c:v>18</c:v>
                </c:pt>
                <c:pt idx="3">
                  <c:v>14</c:v>
                </c:pt>
                <c:pt idx="4">
                  <c:v>16</c:v>
                </c:pt>
                <c:pt idx="5">
                  <c:v>81</c:v>
                </c:pt>
              </c:numCache>
            </c:numRef>
          </c:val>
          <c:extLst>
            <c:ext xmlns:c16="http://schemas.microsoft.com/office/drawing/2014/chart" uri="{C3380CC4-5D6E-409C-BE32-E72D297353CC}">
              <c16:uniqueId val="{00000005-9C57-44BB-BBFC-22712E23C0FF}"/>
            </c:ext>
          </c:extLst>
        </c:ser>
        <c:ser>
          <c:idx val="7"/>
          <c:order val="7"/>
          <c:tx>
            <c:strRef>
              <c:f>'Dionne''s DS2 Assignment'!$A$12</c:f>
              <c:strCache>
                <c:ptCount val="1"/>
                <c:pt idx="0">
                  <c:v>Severe Psorasis</c:v>
                </c:pt>
              </c:strCache>
            </c:strRef>
          </c:tx>
          <c:spPr>
            <a:solidFill>
              <a:schemeClr val="accent2">
                <a:lumMod val="60000"/>
              </a:schemeClr>
            </a:solidFill>
            <a:ln>
              <a:noFill/>
            </a:ln>
            <a:effectLst/>
          </c:spPr>
          <c:invertIfNegative val="0"/>
          <c:cat>
            <c:multiLvlStrRef>
              <c:f>'Dionne''s DS2 Assignment'!$B$2:$G$4</c:f>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f>'Dionne''s DS2 Assignment'!$B$12:$G$12</c:f>
              <c:numCache>
                <c:formatCode>General</c:formatCode>
                <c:ptCount val="6"/>
                <c:pt idx="0">
                  <c:v>20</c:v>
                </c:pt>
                <c:pt idx="1">
                  <c:v>24</c:v>
                </c:pt>
                <c:pt idx="2">
                  <c:v>18</c:v>
                </c:pt>
                <c:pt idx="3">
                  <c:v>22</c:v>
                </c:pt>
                <c:pt idx="4">
                  <c:v>24</c:v>
                </c:pt>
                <c:pt idx="5">
                  <c:v>108</c:v>
                </c:pt>
              </c:numCache>
            </c:numRef>
          </c:val>
          <c:extLst>
            <c:ext xmlns:c16="http://schemas.microsoft.com/office/drawing/2014/chart" uri="{C3380CC4-5D6E-409C-BE32-E72D297353CC}">
              <c16:uniqueId val="{00000006-9C57-44BB-BBFC-22712E23C0FF}"/>
            </c:ext>
          </c:extLst>
        </c:ser>
        <c:ser>
          <c:idx val="8"/>
          <c:order val="8"/>
          <c:tx>
            <c:strRef>
              <c:f>'Dionne''s DS2 Assignment'!$A$13</c:f>
              <c:strCache>
                <c:ptCount val="1"/>
                <c:pt idx="0">
                  <c:v>Hidradentis Suppurativa</c:v>
                </c:pt>
              </c:strCache>
            </c:strRef>
          </c:tx>
          <c:spPr>
            <a:solidFill>
              <a:schemeClr val="accent3">
                <a:lumMod val="60000"/>
              </a:schemeClr>
            </a:solidFill>
            <a:ln>
              <a:noFill/>
            </a:ln>
            <a:effectLst/>
          </c:spPr>
          <c:invertIfNegative val="0"/>
          <c:cat>
            <c:multiLvlStrRef>
              <c:f>'Dionne''s DS2 Assignment'!$B$2:$G$4</c:f>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f>'Dionne''s DS2 Assignment'!$B$13:$G$13</c:f>
              <c:numCache>
                <c:formatCode>General</c:formatCode>
                <c:ptCount val="6"/>
                <c:pt idx="0">
                  <c:v>50</c:v>
                </c:pt>
                <c:pt idx="1">
                  <c:v>47</c:v>
                </c:pt>
                <c:pt idx="2">
                  <c:v>45</c:v>
                </c:pt>
                <c:pt idx="3">
                  <c:v>56</c:v>
                </c:pt>
                <c:pt idx="4">
                  <c:v>50</c:v>
                </c:pt>
                <c:pt idx="5">
                  <c:v>248</c:v>
                </c:pt>
              </c:numCache>
            </c:numRef>
          </c:val>
          <c:extLst>
            <c:ext xmlns:c16="http://schemas.microsoft.com/office/drawing/2014/chart" uri="{C3380CC4-5D6E-409C-BE32-E72D297353CC}">
              <c16:uniqueId val="{00000007-9C57-44BB-BBFC-22712E23C0FF}"/>
            </c:ext>
          </c:extLst>
        </c:ser>
        <c:ser>
          <c:idx val="9"/>
          <c:order val="9"/>
          <c:tx>
            <c:strRef>
              <c:f>'Dionne''s DS2 Assignment'!$A$14</c:f>
              <c:strCache>
                <c:ptCount val="1"/>
                <c:pt idx="0">
                  <c:v>Women's clinic</c:v>
                </c:pt>
              </c:strCache>
            </c:strRef>
          </c:tx>
          <c:spPr>
            <a:solidFill>
              <a:schemeClr val="accent4">
                <a:lumMod val="60000"/>
              </a:schemeClr>
            </a:solidFill>
            <a:ln>
              <a:noFill/>
            </a:ln>
            <a:effectLst/>
          </c:spPr>
          <c:invertIfNegative val="0"/>
          <c:cat>
            <c:multiLvlStrRef>
              <c:f>'Dionne''s DS2 Assignment'!$B$2:$G$4</c:f>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f>'Dionne''s DS2 Assignment'!$B$14:$G$14</c:f>
              <c:numCache>
                <c:formatCode>General</c:formatCode>
                <c:ptCount val="6"/>
                <c:pt idx="0">
                  <c:v>55</c:v>
                </c:pt>
                <c:pt idx="1">
                  <c:v>60</c:v>
                </c:pt>
                <c:pt idx="2">
                  <c:v>54</c:v>
                </c:pt>
                <c:pt idx="3">
                  <c:v>46</c:v>
                </c:pt>
                <c:pt idx="4">
                  <c:v>54</c:v>
                </c:pt>
                <c:pt idx="5">
                  <c:v>269</c:v>
                </c:pt>
              </c:numCache>
            </c:numRef>
          </c:val>
          <c:extLst>
            <c:ext xmlns:c16="http://schemas.microsoft.com/office/drawing/2014/chart" uri="{C3380CC4-5D6E-409C-BE32-E72D297353CC}">
              <c16:uniqueId val="{00000008-9C57-44BB-BBFC-22712E23C0FF}"/>
            </c:ext>
          </c:extLst>
        </c:ser>
        <c:ser>
          <c:idx val="10"/>
          <c:order val="10"/>
          <c:tx>
            <c:strRef>
              <c:f>'Dionne''s DS2 Assignment'!$A$15</c:f>
              <c:strCache>
                <c:ptCount val="1"/>
                <c:pt idx="0">
                  <c:v>Patch testing</c:v>
                </c:pt>
              </c:strCache>
            </c:strRef>
          </c:tx>
          <c:spPr>
            <a:solidFill>
              <a:schemeClr val="accent5">
                <a:lumMod val="60000"/>
              </a:schemeClr>
            </a:solidFill>
            <a:ln>
              <a:noFill/>
            </a:ln>
            <a:effectLst/>
          </c:spPr>
          <c:invertIfNegative val="0"/>
          <c:cat>
            <c:multiLvlStrRef>
              <c:f>'Dionne''s DS2 Assignment'!$B$2:$G$4</c:f>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f>'Dionne''s DS2 Assignment'!$B$15:$G$15</c:f>
              <c:numCache>
                <c:formatCode>General</c:formatCode>
                <c:ptCount val="6"/>
                <c:pt idx="0">
                  <c:v>45</c:v>
                </c:pt>
                <c:pt idx="1">
                  <c:v>40</c:v>
                </c:pt>
                <c:pt idx="2">
                  <c:v>33</c:v>
                </c:pt>
                <c:pt idx="3">
                  <c:v>37</c:v>
                </c:pt>
                <c:pt idx="4">
                  <c:v>66</c:v>
                </c:pt>
                <c:pt idx="5">
                  <c:v>221</c:v>
                </c:pt>
              </c:numCache>
            </c:numRef>
          </c:val>
          <c:extLst>
            <c:ext xmlns:c16="http://schemas.microsoft.com/office/drawing/2014/chart" uri="{C3380CC4-5D6E-409C-BE32-E72D297353CC}">
              <c16:uniqueId val="{00000009-9C57-44BB-BBFC-22712E23C0FF}"/>
            </c:ext>
          </c:extLst>
        </c:ser>
        <c:ser>
          <c:idx val="11"/>
          <c:order val="11"/>
          <c:tx>
            <c:strRef>
              <c:f>'Dionne''s DS2 Assignment'!$A$16</c:f>
              <c:strCache>
                <c:ptCount val="1"/>
                <c:pt idx="0">
                  <c:v>Epidermolysis Bullosa</c:v>
                </c:pt>
              </c:strCache>
            </c:strRef>
          </c:tx>
          <c:spPr>
            <a:solidFill>
              <a:schemeClr val="accent6">
                <a:lumMod val="60000"/>
              </a:schemeClr>
            </a:solidFill>
            <a:ln>
              <a:noFill/>
            </a:ln>
            <a:effectLst/>
          </c:spPr>
          <c:invertIfNegative val="0"/>
          <c:cat>
            <c:multiLvlStrRef>
              <c:f>'Dionne''s DS2 Assignment'!$B$2:$G$4</c:f>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f>'Dionne''s DS2 Assignment'!$B$16:$G$16</c:f>
              <c:numCache>
                <c:formatCode>General</c:formatCode>
                <c:ptCount val="6"/>
                <c:pt idx="0">
                  <c:v>84</c:v>
                </c:pt>
                <c:pt idx="1">
                  <c:v>66</c:v>
                </c:pt>
                <c:pt idx="2">
                  <c:v>54</c:v>
                </c:pt>
                <c:pt idx="3">
                  <c:v>45</c:v>
                </c:pt>
                <c:pt idx="4">
                  <c:v>66</c:v>
                </c:pt>
                <c:pt idx="5">
                  <c:v>315</c:v>
                </c:pt>
              </c:numCache>
            </c:numRef>
          </c:val>
          <c:extLst>
            <c:ext xmlns:c16="http://schemas.microsoft.com/office/drawing/2014/chart" uri="{C3380CC4-5D6E-409C-BE32-E72D297353CC}">
              <c16:uniqueId val="{0000000A-9C57-44BB-BBFC-22712E23C0FF}"/>
            </c:ext>
          </c:extLst>
        </c:ser>
        <c:dLbls>
          <c:showLegendKey val="0"/>
          <c:showVal val="0"/>
          <c:showCatName val="0"/>
          <c:showSerName val="0"/>
          <c:showPercent val="0"/>
          <c:showBubbleSize val="0"/>
        </c:dLbls>
        <c:gapWidth val="219"/>
        <c:overlap val="-27"/>
        <c:axId val="849517935"/>
        <c:axId val="849507855"/>
        <c:extLst>
          <c:ext xmlns:c15="http://schemas.microsoft.com/office/drawing/2012/chart" uri="{02D57815-91ED-43cb-92C2-25804820EDAC}">
            <c15:filteredBarSeries>
              <c15:ser>
                <c:idx val="0"/>
                <c:order val="0"/>
                <c:tx>
                  <c:strRef>
                    <c:extLst>
                      <c:ext uri="{02D57815-91ED-43cb-92C2-25804820EDAC}">
                        <c15:formulaRef>
                          <c15:sqref>'Dionne''s DS2 Assignment'!$A$5</c15:sqref>
                        </c15:formulaRef>
                      </c:ext>
                    </c:extLst>
                    <c:strCache>
                      <c:ptCount val="1"/>
                    </c:strCache>
                  </c:strRef>
                </c:tx>
                <c:spPr>
                  <a:solidFill>
                    <a:schemeClr val="accent1"/>
                  </a:solidFill>
                  <a:ln>
                    <a:noFill/>
                  </a:ln>
                  <a:effectLst/>
                </c:spPr>
                <c:invertIfNegative val="0"/>
                <c:cat>
                  <c:multiLvlStrRef>
                    <c:extLst>
                      <c:ext uri="{02D57815-91ED-43cb-92C2-25804820EDAC}">
                        <c15:formulaRef>
                          <c15:sqref>'Dionne''s DS2 Assignment'!$B$2:$G$4</c15:sqref>
                        </c15:formulaRef>
                      </c:ext>
                    </c:extLst>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extLst>
                      <c:ext uri="{02D57815-91ED-43cb-92C2-25804820EDAC}">
                        <c15:formulaRef>
                          <c15:sqref>'Dionne''s DS2 Assignment'!$B$5:$G$5</c15:sqref>
                        </c15:formulaRef>
                      </c:ext>
                    </c:extLst>
                    <c:numCache>
                      <c:formatCode>General</c:formatCode>
                      <c:ptCount val="6"/>
                    </c:numCache>
                  </c:numRef>
                </c:val>
                <c:extLst>
                  <c:ext xmlns:c16="http://schemas.microsoft.com/office/drawing/2014/chart" uri="{C3380CC4-5D6E-409C-BE32-E72D297353CC}">
                    <c16:uniqueId val="{0000000B-9C57-44BB-BBFC-22712E23C0FF}"/>
                  </c:ext>
                </c:extLst>
              </c15:ser>
            </c15:filteredBarSeries>
            <c15:filteredBarSeries>
              <c15:ser>
                <c:idx val="12"/>
                <c:order val="12"/>
                <c:tx>
                  <c:strRef>
                    <c:extLst xmlns:c15="http://schemas.microsoft.com/office/drawing/2012/chart">
                      <c:ext xmlns:c15="http://schemas.microsoft.com/office/drawing/2012/chart" uri="{02D57815-91ED-43cb-92C2-25804820EDAC}">
                        <c15:formulaRef>
                          <c15:sqref>'Dionne''s DS2 Assignment'!$A$17</c15:sqref>
                        </c15:formulaRef>
                      </c:ext>
                    </c:extLst>
                    <c:strCache>
                      <c:ptCount val="1"/>
                    </c:strCache>
                  </c:strRef>
                </c:tx>
                <c:spPr>
                  <a:solidFill>
                    <a:schemeClr val="accent1">
                      <a:lumMod val="80000"/>
                      <a:lumOff val="20000"/>
                    </a:schemeClr>
                  </a:solidFill>
                  <a:ln>
                    <a:noFill/>
                  </a:ln>
                  <a:effectLst/>
                </c:spPr>
                <c:invertIfNegative val="0"/>
                <c:cat>
                  <c:multiLvlStrRef>
                    <c:extLst xmlns:c15="http://schemas.microsoft.com/office/drawing/2012/chart">
                      <c:ext xmlns:c15="http://schemas.microsoft.com/office/drawing/2012/chart" uri="{02D57815-91ED-43cb-92C2-25804820EDAC}">
                        <c15:formulaRef>
                          <c15:sqref>'Dionne''s DS2 Assignment'!$B$2:$G$4</c15:sqref>
                        </c15:formulaRef>
                      </c:ext>
                    </c:extLst>
                    <c:multiLvlStrCache>
                      <c:ptCount val="6"/>
                      <c:lvl>
                        <c:pt idx="0">
                          <c:v>Monday</c:v>
                        </c:pt>
                        <c:pt idx="1">
                          <c:v>Tuesday</c:v>
                        </c:pt>
                        <c:pt idx="2">
                          <c:v>Wednesday</c:v>
                        </c:pt>
                        <c:pt idx="3">
                          <c:v>Thursday</c:v>
                        </c:pt>
                        <c:pt idx="4">
                          <c:v>Friday</c:v>
                        </c:pt>
                        <c:pt idx="5">
                          <c:v>Weekly total</c:v>
                        </c:pt>
                      </c:lvl>
                      <c:lvl>
                        <c:pt idx="0">
                          <c:v>Dermatology weekly appointment bookings</c:v>
                        </c:pt>
                      </c:lvl>
                    </c:multiLvlStrCache>
                  </c:multiLvlStrRef>
                </c:cat>
                <c:val>
                  <c:numRef>
                    <c:extLst xmlns:c15="http://schemas.microsoft.com/office/drawing/2012/chart">
                      <c:ext xmlns:c15="http://schemas.microsoft.com/office/drawing/2012/chart" uri="{02D57815-91ED-43cb-92C2-25804820EDAC}">
                        <c15:formulaRef>
                          <c15:sqref>'Dionne''s DS2 Assignment'!$B$17:$G$17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C-9C57-44BB-BBFC-22712E23C0FF}"/>
                  </c:ext>
                </c:extLst>
              </c15:ser>
            </c15:filteredBarSeries>
          </c:ext>
        </c:extLst>
      </c:barChart>
      <c:catAx>
        <c:axId val="8495179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507855"/>
        <c:crosses val="autoZero"/>
        <c:auto val="1"/>
        <c:lblAlgn val="ctr"/>
        <c:lblOffset val="100"/>
        <c:noMultiLvlLbl val="0"/>
      </c:catAx>
      <c:valAx>
        <c:axId val="849507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5179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weekly capacity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'Dionne''s DS2 Assignment'!$G$45</c:f>
              <c:strCache>
                <c:ptCount val="1"/>
                <c:pt idx="0">
                  <c:v>Skin cancer weekly total/Daily 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'Dionne''s DS2 Assignment'!$G$46:$G$50</c:f>
              <c:numCache>
                <c:formatCode>0%</c:formatCode>
                <c:ptCount val="5"/>
                <c:pt idx="0">
                  <c:v>0.90784044016506193</c:v>
                </c:pt>
                <c:pt idx="1">
                  <c:v>0.67947019867549674</c:v>
                </c:pt>
                <c:pt idx="2">
                  <c:v>1.168141592920354</c:v>
                </c:pt>
                <c:pt idx="3">
                  <c:v>1.0662358642972536</c:v>
                </c:pt>
                <c:pt idx="4">
                  <c:v>0.80586080586080588</c:v>
                </c:pt>
              </c:numCache>
            </c:numRef>
          </c:val>
          <c:extLst>
            <c:ext xmlns:c16="http://schemas.microsoft.com/office/drawing/2014/chart" uri="{C3380CC4-5D6E-409C-BE32-E72D297353CC}">
              <c16:uniqueId val="{00000000-FE2A-4C58-8DBA-10233299DC94}"/>
            </c:ext>
          </c:extLst>
        </c:ser>
        <c:ser>
          <c:idx val="1"/>
          <c:order val="1"/>
          <c:tx>
            <c:strRef>
              <c:f>'Dionne''s DS2 Assignment'!$H$45</c:f>
              <c:strCache>
                <c:ptCount val="1"/>
                <c:pt idx="0">
                  <c:v>General Derm weekly total/Daily total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'Dionne''s DS2 Assignment'!$H$46:$H$50</c:f>
              <c:numCache>
                <c:formatCode>0%</c:formatCode>
                <c:ptCount val="5"/>
                <c:pt idx="0">
                  <c:v>0.70563961485557081</c:v>
                </c:pt>
                <c:pt idx="1">
                  <c:v>0.67947019867549674</c:v>
                </c:pt>
                <c:pt idx="2">
                  <c:v>0.90796460176991145</c:v>
                </c:pt>
                <c:pt idx="3">
                  <c:v>0.82875605815831987</c:v>
                </c:pt>
                <c:pt idx="4">
                  <c:v>0.62637362637362637</c:v>
                </c:pt>
              </c:numCache>
            </c:numRef>
          </c:val>
          <c:extLst>
            <c:ext xmlns:c16="http://schemas.microsoft.com/office/drawing/2014/chart" uri="{C3380CC4-5D6E-409C-BE32-E72D297353CC}">
              <c16:uniqueId val="{00000001-FE2A-4C58-8DBA-10233299DC94}"/>
            </c:ext>
          </c:extLst>
        </c:ser>
        <c:dLbls>
          <c:dLblPos val="outEnd"/>
          <c:showLegendKey val="0"/>
          <c:showVal val="1"/>
          <c:showCatName val="0"/>
          <c:showSerName val="0"/>
          <c:showPercent val="0"/>
          <c:showBubbleSize val="0"/>
        </c:dLbls>
        <c:gapWidth val="182"/>
        <c:axId val="1777559200"/>
        <c:axId val="1777556800"/>
      </c:barChart>
      <c:catAx>
        <c:axId val="17775592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7556800"/>
        <c:crosses val="autoZero"/>
        <c:auto val="1"/>
        <c:lblAlgn val="ctr"/>
        <c:lblOffset val="100"/>
        <c:noMultiLvlLbl val="0"/>
      </c:catAx>
      <c:valAx>
        <c:axId val="177755680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7559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 of Daily bookings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'Dionne''s DS2 Assignment'!$F$46</c:f>
              <c:strCache>
                <c:ptCount val="1"/>
                <c:pt idx="0">
                  <c:v>20.9</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'Dionne''s DS2 Assignment'!$E$45</c:f>
              <c:strCache>
                <c:ptCount val="1"/>
                <c:pt idx="0">
                  <c:v>Total bookings</c:v>
                </c:pt>
              </c:strCache>
            </c:strRef>
          </c:cat>
          <c:val>
            <c:numRef>
              <c:f>'Dionne''s DS2 Assignment'!$E$46</c:f>
              <c:numCache>
                <c:formatCode>General</c:formatCode>
                <c:ptCount val="1"/>
                <c:pt idx="0">
                  <c:v>727</c:v>
                </c:pt>
              </c:numCache>
            </c:numRef>
          </c:val>
          <c:extLst>
            <c:ext xmlns:c16="http://schemas.microsoft.com/office/drawing/2014/chart" uri="{C3380CC4-5D6E-409C-BE32-E72D297353CC}">
              <c16:uniqueId val="{00000000-2B31-44A4-8566-6886D5A17251}"/>
            </c:ext>
          </c:extLst>
        </c:ser>
        <c:ser>
          <c:idx val="1"/>
          <c:order val="1"/>
          <c:tx>
            <c:strRef>
              <c:f>'Dionne''s DS2 Assignment'!$F$47</c:f>
              <c:strCache>
                <c:ptCount val="1"/>
                <c:pt idx="0">
                  <c:v>21.7</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'Dionne''s DS2 Assignment'!$E$45</c:f>
              <c:strCache>
                <c:ptCount val="1"/>
                <c:pt idx="0">
                  <c:v>Total bookings</c:v>
                </c:pt>
              </c:strCache>
            </c:strRef>
          </c:cat>
          <c:val>
            <c:numRef>
              <c:f>'Dionne''s DS2 Assignment'!$E$47</c:f>
              <c:numCache>
                <c:formatCode>General</c:formatCode>
                <c:ptCount val="1"/>
                <c:pt idx="0">
                  <c:v>755</c:v>
                </c:pt>
              </c:numCache>
            </c:numRef>
          </c:val>
          <c:extLst>
            <c:ext xmlns:c16="http://schemas.microsoft.com/office/drawing/2014/chart" uri="{C3380CC4-5D6E-409C-BE32-E72D297353CC}">
              <c16:uniqueId val="{00000001-2B31-44A4-8566-6886D5A17251}"/>
            </c:ext>
          </c:extLst>
        </c:ser>
        <c:ser>
          <c:idx val="2"/>
          <c:order val="2"/>
          <c:tx>
            <c:strRef>
              <c:f>'Dionne''s DS2 Assignment'!$F$48</c:f>
              <c:strCache>
                <c:ptCount val="1"/>
                <c:pt idx="0">
                  <c:v>16.2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'Dionne''s DS2 Assignment'!$E$45</c:f>
              <c:strCache>
                <c:ptCount val="1"/>
                <c:pt idx="0">
                  <c:v>Total bookings</c:v>
                </c:pt>
              </c:strCache>
            </c:strRef>
          </c:cat>
          <c:val>
            <c:numRef>
              <c:f>'Dionne''s DS2 Assignment'!$E$48</c:f>
              <c:numCache>
                <c:formatCode>General</c:formatCode>
                <c:ptCount val="1"/>
                <c:pt idx="0">
                  <c:v>565</c:v>
                </c:pt>
              </c:numCache>
            </c:numRef>
          </c:val>
          <c:extLst>
            <c:ext xmlns:c16="http://schemas.microsoft.com/office/drawing/2014/chart" uri="{C3380CC4-5D6E-409C-BE32-E72D297353CC}">
              <c16:uniqueId val="{00000002-2B31-44A4-8566-6886D5A17251}"/>
            </c:ext>
          </c:extLst>
        </c:ser>
        <c:ser>
          <c:idx val="3"/>
          <c:order val="3"/>
          <c:tx>
            <c:strRef>
              <c:f>'Dionne''s DS2 Assignment'!$F$49</c:f>
              <c:strCache>
                <c:ptCount val="1"/>
                <c:pt idx="0">
                  <c:v>17.8</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'Dionne''s DS2 Assignment'!$E$45</c:f>
              <c:strCache>
                <c:ptCount val="1"/>
                <c:pt idx="0">
                  <c:v>Total bookings</c:v>
                </c:pt>
              </c:strCache>
            </c:strRef>
          </c:cat>
          <c:val>
            <c:numRef>
              <c:f>'Dionne''s DS2 Assignment'!$E$49</c:f>
              <c:numCache>
                <c:formatCode>General</c:formatCode>
                <c:ptCount val="1"/>
                <c:pt idx="0">
                  <c:v>619</c:v>
                </c:pt>
              </c:numCache>
            </c:numRef>
          </c:val>
          <c:extLst>
            <c:ext xmlns:c16="http://schemas.microsoft.com/office/drawing/2014/chart" uri="{C3380CC4-5D6E-409C-BE32-E72D297353CC}">
              <c16:uniqueId val="{00000003-2B31-44A4-8566-6886D5A17251}"/>
            </c:ext>
          </c:extLst>
        </c:ser>
        <c:ser>
          <c:idx val="4"/>
          <c:order val="4"/>
          <c:tx>
            <c:strRef>
              <c:f>'Dionne''s DS2 Assignment'!$F$50</c:f>
              <c:strCache>
                <c:ptCount val="1"/>
                <c:pt idx="0">
                  <c:v>23.5</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'Dionne''s DS2 Assignment'!$E$45</c:f>
              <c:strCache>
                <c:ptCount val="1"/>
                <c:pt idx="0">
                  <c:v>Total bookings</c:v>
                </c:pt>
              </c:strCache>
            </c:strRef>
          </c:cat>
          <c:val>
            <c:numRef>
              <c:f>'Dionne''s DS2 Assignment'!$E$50</c:f>
              <c:numCache>
                <c:formatCode>General</c:formatCode>
                <c:ptCount val="1"/>
                <c:pt idx="0">
                  <c:v>819</c:v>
                </c:pt>
              </c:numCache>
            </c:numRef>
          </c:val>
          <c:extLst>
            <c:ext xmlns:c16="http://schemas.microsoft.com/office/drawing/2014/chart" uri="{C3380CC4-5D6E-409C-BE32-E72D297353CC}">
              <c16:uniqueId val="{00000004-2B31-44A4-8566-6886D5A17251}"/>
            </c:ext>
          </c:extLst>
        </c:ser>
        <c:dLbls>
          <c:dLblPos val="outEnd"/>
          <c:showLegendKey val="0"/>
          <c:showVal val="1"/>
          <c:showCatName val="0"/>
          <c:showSerName val="0"/>
          <c:showPercent val="0"/>
          <c:showBubbleSize val="0"/>
        </c:dLbls>
        <c:gapWidth val="219"/>
        <c:overlap val="-27"/>
        <c:axId val="1903320032"/>
        <c:axId val="1903320512"/>
      </c:barChart>
      <c:catAx>
        <c:axId val="1903320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3320512"/>
        <c:crosses val="autoZero"/>
        <c:auto val="1"/>
        <c:lblAlgn val="ctr"/>
        <c:lblOffset val="100"/>
        <c:noMultiLvlLbl val="0"/>
      </c:catAx>
      <c:valAx>
        <c:axId val="1903320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3320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14</TotalTime>
  <Pages>3</Pages>
  <Words>398</Words>
  <Characters>2274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Guy's and St. Thomas' NHS Foundation Trust</Company>
  <LinksUpToDate>false</LinksUpToDate>
  <CharactersWithSpaces>2667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Dionne</dc:creator>
  <cp:keywords/>
  <dc:description/>
  <cp:lastModifiedBy>Williams Dionne</cp:lastModifiedBy>
  <cp:revision>3</cp:revision>
  <cp:lastPrinted>2026-07-08T15:34:00Z</cp:lastPrinted>
  <dcterms:created xsi:type="dcterms:W3CDTF">2026-07-14T13:50:00Z</dcterms:created>
  <dcterms:modified xsi:type="dcterms:W3CDTF">2026-07-14T13:58:00Z</dcterms:modified>
</cp:coreProperties>
</file>