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240" w:lineRule="auto"/>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14:textFill>
            <w14:solidFill>
              <w14:srgbClr w14:val="000000"/>
            </w14:solidFill>
          </w14:textFill>
        </w:rPr>
        <mc:AlternateContent>
          <mc:Choice Requires="wpg">
            <w:drawing xmlns:a="http://schemas.openxmlformats.org/drawingml/2006/main">
              <wp:anchor distT="0" distB="0" distL="0" distR="0" simplePos="0" relativeHeight="251657216" behindDoc="1" locked="0" layoutInCell="1" allowOverlap="1">
                <wp:simplePos x="0" y="0"/>
                <wp:positionH relativeFrom="column">
                  <wp:posOffset>-609579</wp:posOffset>
                </wp:positionH>
                <wp:positionV relativeFrom="line">
                  <wp:posOffset>-1571625</wp:posOffset>
                </wp:positionV>
                <wp:extent cx="2129857" cy="7497654"/>
                <wp:effectExtent l="0" t="0" r="0" b="0"/>
                <wp:wrapNone/>
                <wp:docPr id="1073741852" name="officeArt object" descr="Group 1"/>
                <wp:cNvGraphicFramePr/>
                <a:graphic xmlns:a="http://schemas.openxmlformats.org/drawingml/2006/main">
                  <a:graphicData uri="http://schemas.microsoft.com/office/word/2010/wordprocessingGroup">
                    <wpg:wgp>
                      <wpg:cNvGrpSpPr/>
                      <wpg:grpSpPr>
                        <a:xfrm>
                          <a:off x="0" y="0"/>
                          <a:ext cx="2129857" cy="7497654"/>
                          <a:chOff x="0" y="0"/>
                          <a:chExt cx="2129856" cy="7497653"/>
                        </a:xfrm>
                      </wpg:grpSpPr>
                      <wps:wsp>
                        <wps:cNvPr id="1073741825" name="Rectangle 3"/>
                        <wps:cNvSpPr/>
                        <wps:spPr>
                          <a:xfrm>
                            <a:off x="0" y="0"/>
                            <a:ext cx="194194" cy="7497654"/>
                          </a:xfrm>
                          <a:prstGeom prst="rect">
                            <a:avLst/>
                          </a:prstGeom>
                          <a:solidFill>
                            <a:srgbClr val="0E2841"/>
                          </a:solidFill>
                          <a:ln w="12700" cap="flat">
                            <a:noFill/>
                            <a:miter lim="400000"/>
                          </a:ln>
                          <a:effectLst/>
                        </wps:spPr>
                        <wps:bodyPr/>
                      </wps:wsp>
                      <wpg:grpSp>
                        <wpg:cNvPr id="1073741851" name="Group 5"/>
                        <wpg:cNvGrpSpPr/>
                        <wpg:grpSpPr>
                          <a:xfrm>
                            <a:off x="76066" y="3458962"/>
                            <a:ext cx="2053791" cy="4034309"/>
                            <a:chOff x="0" y="0"/>
                            <a:chExt cx="2053790" cy="4034308"/>
                          </a:xfrm>
                        </wpg:grpSpPr>
                        <wpg:grpSp>
                          <wpg:cNvPr id="1073741838" name="Group 6"/>
                          <wpg:cNvGrpSpPr/>
                          <wpg:grpSpPr>
                            <a:xfrm>
                              <a:off x="94990" y="-1"/>
                              <a:ext cx="1647328" cy="4034310"/>
                              <a:chOff x="0" y="0"/>
                              <a:chExt cx="1647327" cy="4034308"/>
                            </a:xfrm>
                          </wpg:grpSpPr>
                          <wps:wsp>
                            <wps:cNvPr id="1073741826" name="Freeform 7"/>
                            <wps:cNvSpPr/>
                            <wps:spPr>
                              <a:xfrm>
                                <a:off x="359416" y="2591724"/>
                                <a:ext cx="304507" cy="90289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0E2841"/>
                              </a:solidFill>
                              <a:ln w="9525" cap="flat">
                                <a:solidFill>
                                  <a:srgbClr val="0E2841"/>
                                </a:solidFill>
                                <a:prstDash val="solid"/>
                                <a:round/>
                              </a:ln>
                              <a:effectLst/>
                            </wps:spPr>
                            <wps:bodyPr/>
                          </wps:wsp>
                          <wps:wsp>
                            <wps:cNvPr id="1073741827" name="Freeform 8"/>
                            <wps:cNvSpPr/>
                            <wps:spPr>
                              <a:xfrm>
                                <a:off x="678898" y="3482309"/>
                                <a:ext cx="289531" cy="5520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0E2841"/>
                              </a:solidFill>
                              <a:ln w="9525" cap="flat">
                                <a:solidFill>
                                  <a:srgbClr val="0E2841"/>
                                </a:solidFill>
                                <a:prstDash val="solid"/>
                                <a:round/>
                              </a:ln>
                              <a:effectLst/>
                            </wps:spPr>
                            <wps:bodyPr/>
                          </wps:wsp>
                          <wps:wsp>
                            <wps:cNvPr id="1073741828" name="Freeform 9"/>
                            <wps:cNvSpPr/>
                            <wps:spPr>
                              <a:xfrm>
                                <a:off x="-1" y="-1"/>
                                <a:ext cx="349435" cy="261019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0E2841"/>
                              </a:solidFill>
                              <a:ln w="9525" cap="flat">
                                <a:solidFill>
                                  <a:srgbClr val="0E2841"/>
                                </a:solidFill>
                                <a:prstDash val="solid"/>
                                <a:round/>
                              </a:ln>
                              <a:effectLst/>
                            </wps:spPr>
                            <wps:bodyPr/>
                          </wps:wsp>
                          <wps:wsp>
                            <wps:cNvPr id="1073741829" name="Freeform 10"/>
                            <wps:cNvSpPr/>
                            <wps:spPr>
                              <a:xfrm>
                                <a:off x="314489" y="839284"/>
                                <a:ext cx="112320" cy="175244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0E2841"/>
                              </a:solidFill>
                              <a:ln w="9525" cap="flat">
                                <a:solidFill>
                                  <a:srgbClr val="0E2841"/>
                                </a:solidFill>
                                <a:prstDash val="solid"/>
                                <a:round/>
                              </a:ln>
                              <a:effectLst/>
                            </wps:spPr>
                            <wps:bodyPr/>
                          </wps:wsp>
                          <wps:wsp>
                            <wps:cNvPr id="1073741830" name="Freeform 11"/>
                            <wps:cNvSpPr/>
                            <wps:spPr>
                              <a:xfrm>
                                <a:off x="349433" y="2610192"/>
                                <a:ext cx="384377" cy="129073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0E2841"/>
                              </a:solidFill>
                              <a:ln w="9525" cap="flat">
                                <a:solidFill>
                                  <a:srgbClr val="0E2841"/>
                                </a:solidFill>
                                <a:prstDash val="solid"/>
                                <a:round/>
                              </a:ln>
                              <a:effectLst/>
                            </wps:spPr>
                            <wps:bodyPr/>
                          </wps:wsp>
                          <wps:wsp>
                            <wps:cNvPr id="1073741831" name="Freeform 12"/>
                            <wps:cNvSpPr/>
                            <wps:spPr>
                              <a:xfrm>
                                <a:off x="753776" y="3892717"/>
                                <a:ext cx="82369" cy="14159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855" y="10957"/>
                                    </a:lnTo>
                                    <a:lnTo>
                                      <a:pt x="0" y="0"/>
                                    </a:lnTo>
                                    <a:close/>
                                  </a:path>
                                </a:pathLst>
                              </a:custGeom>
                              <a:solidFill>
                                <a:srgbClr val="0E2841"/>
                              </a:solidFill>
                              <a:ln w="9525" cap="flat">
                                <a:solidFill>
                                  <a:srgbClr val="0E2841"/>
                                </a:solidFill>
                                <a:prstDash val="solid"/>
                                <a:round/>
                              </a:ln>
                              <a:effectLst/>
                            </wps:spPr>
                            <wps:bodyPr/>
                          </wps:wsp>
                          <wps:wsp>
                            <wps:cNvPr id="1073741832" name="Freeform 13"/>
                            <wps:cNvSpPr/>
                            <wps:spPr>
                              <a:xfrm>
                                <a:off x="336952" y="2509643"/>
                                <a:ext cx="37441" cy="19084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2960" y="8594"/>
                                    </a:lnTo>
                                    <a:lnTo>
                                      <a:pt x="12960" y="9290"/>
                                    </a:lnTo>
                                    <a:lnTo>
                                      <a:pt x="21600" y="21600"/>
                                    </a:lnTo>
                                    <a:lnTo>
                                      <a:pt x="7200" y="11381"/>
                                    </a:lnTo>
                                    <a:lnTo>
                                      <a:pt x="0" y="0"/>
                                    </a:lnTo>
                                    <a:close/>
                                  </a:path>
                                </a:pathLst>
                              </a:custGeom>
                              <a:solidFill>
                                <a:srgbClr val="0E2841"/>
                              </a:solidFill>
                              <a:ln w="9525" cap="flat">
                                <a:solidFill>
                                  <a:srgbClr val="0E2841"/>
                                </a:solidFill>
                                <a:prstDash val="solid"/>
                                <a:round/>
                              </a:ln>
                              <a:effectLst/>
                            </wps:spPr>
                            <wps:bodyPr/>
                          </wps:wsp>
                          <wps:wsp>
                            <wps:cNvPr id="1073741833" name="Freeform 14"/>
                            <wps:cNvSpPr/>
                            <wps:spPr>
                              <a:xfrm>
                                <a:off x="663922" y="1910448"/>
                                <a:ext cx="983406" cy="157186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0E2841"/>
                              </a:solidFill>
                              <a:ln w="9525" cap="flat">
                                <a:solidFill>
                                  <a:srgbClr val="0E2841"/>
                                </a:solidFill>
                                <a:prstDash val="solid"/>
                                <a:round/>
                              </a:ln>
                              <a:effectLst/>
                            </wps:spPr>
                            <wps:bodyPr/>
                          </wps:wsp>
                          <wps:wsp>
                            <wps:cNvPr id="1073741834" name="Freeform 15"/>
                            <wps:cNvSpPr/>
                            <wps:spPr>
                              <a:xfrm>
                                <a:off x="663922" y="3494621"/>
                                <a:ext cx="89855" cy="39809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0E2841"/>
                              </a:solidFill>
                              <a:ln w="9525" cap="flat">
                                <a:solidFill>
                                  <a:srgbClr val="0E2841"/>
                                </a:solidFill>
                                <a:prstDash val="solid"/>
                                <a:round/>
                              </a:ln>
                              <a:effectLst/>
                            </wps:spPr>
                            <wps:bodyPr/>
                          </wps:wsp>
                          <wps:wsp>
                            <wps:cNvPr id="1073741835" name="Freeform 16"/>
                            <wps:cNvSpPr/>
                            <wps:spPr>
                              <a:xfrm>
                                <a:off x="733809" y="3900925"/>
                                <a:ext cx="77376" cy="13338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026" y="21600"/>
                                    </a:lnTo>
                                    <a:lnTo>
                                      <a:pt x="0" y="0"/>
                                    </a:lnTo>
                                    <a:close/>
                                  </a:path>
                                </a:pathLst>
                              </a:custGeom>
                              <a:solidFill>
                                <a:srgbClr val="0E2841"/>
                              </a:solidFill>
                              <a:ln w="9525" cap="flat">
                                <a:solidFill>
                                  <a:srgbClr val="0E2841"/>
                                </a:solidFill>
                                <a:prstDash val="solid"/>
                                <a:round/>
                              </a:ln>
                              <a:effectLst/>
                            </wps:spPr>
                            <wps:bodyPr/>
                          </wps:wsp>
                          <wps:wsp>
                            <wps:cNvPr id="1073741836" name="Freeform 17"/>
                            <wps:cNvSpPr/>
                            <wps:spPr>
                              <a:xfrm>
                                <a:off x="663922" y="3447424"/>
                                <a:ext cx="17474" cy="8618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514" y="8743"/>
                                    </a:lnTo>
                                    <a:lnTo>
                                      <a:pt x="21600" y="21600"/>
                                    </a:lnTo>
                                    <a:lnTo>
                                      <a:pt x="18514" y="20057"/>
                                    </a:lnTo>
                                    <a:lnTo>
                                      <a:pt x="0" y="11829"/>
                                    </a:lnTo>
                                    <a:lnTo>
                                      <a:pt x="0" y="0"/>
                                    </a:lnTo>
                                    <a:close/>
                                  </a:path>
                                </a:pathLst>
                              </a:custGeom>
                              <a:solidFill>
                                <a:srgbClr val="0E2841"/>
                              </a:solidFill>
                              <a:ln w="9525" cap="flat">
                                <a:solidFill>
                                  <a:srgbClr val="0E2841"/>
                                </a:solidFill>
                                <a:prstDash val="solid"/>
                                <a:round/>
                              </a:ln>
                              <a:effectLst/>
                            </wps:spPr>
                            <wps:bodyPr/>
                          </wps:wsp>
                          <wps:wsp>
                            <wps:cNvPr id="1073741837" name="Freeform 18"/>
                            <wps:cNvSpPr/>
                            <wps:spPr>
                              <a:xfrm>
                                <a:off x="701361" y="3792166"/>
                                <a:ext cx="112319" cy="24214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0E2841"/>
                              </a:solidFill>
                              <a:ln w="9525" cap="flat">
                                <a:solidFill>
                                  <a:srgbClr val="0E2841"/>
                                </a:solidFill>
                                <a:prstDash val="solid"/>
                                <a:round/>
                              </a:ln>
                              <a:effectLst/>
                            </wps:spPr>
                            <wps:bodyPr/>
                          </wps:wsp>
                        </wpg:grpSp>
                        <wpg:grpSp>
                          <wpg:cNvPr id="1073741850" name="Group 19"/>
                          <wpg:cNvGrpSpPr/>
                          <wpg:grpSpPr>
                            <a:xfrm>
                              <a:off x="0" y="795169"/>
                              <a:ext cx="2053791" cy="3239136"/>
                              <a:chOff x="0" y="0"/>
                              <a:chExt cx="2053790" cy="3239134"/>
                            </a:xfrm>
                          </wpg:grpSpPr>
                          <wps:wsp>
                            <wps:cNvPr id="1073741839" name="Freeform 20"/>
                            <wps:cNvSpPr/>
                            <wps:spPr>
                              <a:xfrm>
                                <a:off x="89457" y="1041916"/>
                                <a:ext cx="465926" cy="13790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0" name="Freeform 21"/>
                            <wps:cNvSpPr/>
                            <wps:spPr>
                              <a:xfrm>
                                <a:off x="581472" y="2396407"/>
                                <a:ext cx="439833" cy="84272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1" name="Freeform 22"/>
                            <wps:cNvSpPr/>
                            <wps:spPr>
                              <a:xfrm>
                                <a:off x="0" y="695633"/>
                                <a:ext cx="74548" cy="3708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7280" y="12853"/>
                                    </a:lnTo>
                                    <a:lnTo>
                                      <a:pt x="21600" y="21600"/>
                                    </a:lnTo>
                                    <a:lnTo>
                                      <a:pt x="0" y="553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2" name="Freeform 23"/>
                            <wps:cNvSpPr/>
                            <wps:spPr>
                              <a:xfrm>
                                <a:off x="74547" y="1066431"/>
                                <a:ext cx="588929" cy="19704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3" name="Freeform 24"/>
                            <wps:cNvSpPr/>
                            <wps:spPr>
                              <a:xfrm>
                                <a:off x="693294" y="3021557"/>
                                <a:ext cx="123006" cy="2175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200" y="10952"/>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4" name="Freeform 25"/>
                            <wps:cNvSpPr/>
                            <wps:spPr>
                              <a:xfrm>
                                <a:off x="59638" y="916274"/>
                                <a:ext cx="55913" cy="29112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1520" y="8413"/>
                                    </a:lnTo>
                                    <a:lnTo>
                                      <a:pt x="11520" y="9322"/>
                                    </a:lnTo>
                                    <a:lnTo>
                                      <a:pt x="21600" y="21600"/>
                                    </a:lnTo>
                                    <a:lnTo>
                                      <a:pt x="5760" y="11141"/>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5" name="Freeform 26"/>
                            <wps:cNvSpPr/>
                            <wps:spPr>
                              <a:xfrm>
                                <a:off x="555379" y="0"/>
                                <a:ext cx="1498412" cy="239640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6" name="Freeform 27"/>
                            <wps:cNvSpPr/>
                            <wps:spPr>
                              <a:xfrm>
                                <a:off x="555379" y="2420923"/>
                                <a:ext cx="137916" cy="60063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7" name="Freeform 28"/>
                            <wps:cNvSpPr/>
                            <wps:spPr>
                              <a:xfrm>
                                <a:off x="663475" y="3036880"/>
                                <a:ext cx="115551" cy="20225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723" y="21600"/>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8" name="Freeform 29"/>
                            <wps:cNvSpPr/>
                            <wps:spPr>
                              <a:xfrm>
                                <a:off x="555379" y="2344312"/>
                                <a:ext cx="26094" cy="13177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8540"/>
                                    </a:lnTo>
                                    <a:lnTo>
                                      <a:pt x="21600" y="21600"/>
                                    </a:lnTo>
                                    <a:lnTo>
                                      <a:pt x="18514" y="20093"/>
                                    </a:lnTo>
                                    <a:lnTo>
                                      <a:pt x="0" y="12558"/>
                                    </a:lnTo>
                                    <a:lnTo>
                                      <a:pt x="0" y="0"/>
                                    </a:lnTo>
                                    <a:close/>
                                  </a:path>
                                </a:pathLst>
                              </a:custGeom>
                              <a:solidFill>
                                <a:srgbClr val="0E2841">
                                  <a:alpha val="20000"/>
                                </a:srgbClr>
                              </a:solidFill>
                              <a:ln w="9525" cap="flat">
                                <a:solidFill>
                                  <a:srgbClr val="0E2841">
                                    <a:alpha val="20000"/>
                                  </a:srgbClr>
                                </a:solidFill>
                                <a:prstDash val="solid"/>
                                <a:round/>
                              </a:ln>
                              <a:effectLst/>
                            </wps:spPr>
                            <wps:bodyPr/>
                          </wps:wsp>
                          <wps:wsp>
                            <wps:cNvPr id="1073741849" name="Freeform 30"/>
                            <wps:cNvSpPr/>
                            <wps:spPr>
                              <a:xfrm>
                                <a:off x="611291" y="2868334"/>
                                <a:ext cx="171461" cy="3708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0E2841">
                                  <a:alpha val="20000"/>
                                </a:srgbClr>
                              </a:solidFill>
                              <a:ln w="9525" cap="flat">
                                <a:solidFill>
                                  <a:srgbClr val="0E2841">
                                    <a:alpha val="20000"/>
                                  </a:srgbClr>
                                </a:solidFill>
                                <a:prstDash val="solid"/>
                                <a:round/>
                              </a:ln>
                              <a:effectLst/>
                            </wps:spPr>
                            <wps:bodyPr/>
                          </wps:wsp>
                        </wpg:grpSp>
                      </wpg:grpSp>
                    </wpg:wgp>
                  </a:graphicData>
                </a:graphic>
              </wp:anchor>
            </w:drawing>
          </mc:Choice>
          <mc:Fallback>
            <w:pict>
              <v:group id="_x0000_s1026" style="visibility:visible;position:absolute;margin-left:-48.0pt;margin-top:-123.8pt;width:167.7pt;height:590.4pt;z-index:-251659264;mso-position-horizontal:absolute;mso-position-horizontal-relative:text;mso-position-vertical:absolute;mso-position-vertical-relative:line;mso-wrap-distance-left:0.0pt;mso-wrap-distance-top:0.0pt;mso-wrap-distance-right:0.0pt;mso-wrap-distance-bottom:0.0pt;" coordorigin="0,0" coordsize="2129857,7497653">
                <w10:wrap type="none" side="bothSides" anchorx="text"/>
                <v:rect id="_x0000_s1027" style="position:absolute;left:0;top:0;width:194193;height:7497653;">
                  <v:fill color="#0E2841" opacity="100.0%" type="solid"/>
                  <v:stroke on="f" weight="1.0pt" dashstyle="solid" endcap="flat" miterlimit="400.0%" joinstyle="miter" linestyle="single" startarrow="none" startarrowwidth="medium" startarrowlength="medium" endarrow="none" endarrowwidth="medium" endarrowlength="medium"/>
                </v:rect>
                <v:group id="_x0000_s1028" style="position:absolute;left:76066;top:3458962;width:2053791;height:4034308;" coordorigin="0,0" coordsize="2053791,4034308">
                  <v:group id="_x0000_s1029" style="position:absolute;left:94991;top:0;width:1647327;height:4034308;" coordorigin="0,0" coordsize="1647327,4034308">
                    <v:shape id="_x0000_s1030" style="position:absolute;left:359417;top:2591725;width:304506;height:902897;" coordorigin="0,0" coordsize="21600,21600" path="M 0,0 L 6905,7462 L 14872,14924 L 21600,20471 L 21600,21600 L 13456,15022 L 6905,8836 L 1062,260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1" style="position:absolute;left:678898;top:3482310;width:289530;height:551999;" coordorigin="0,0" coordsize="21600,21600" path="M 0,0 L 1490,1526 L 6890,7468 L 12476,13410 L 21600,21600 L 20110,21600 L 11172,13570 L 5586,7869 L 186,200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2" style="position:absolute;left:0;top:0;width:349433;height:2610193;" coordorigin="0,0" coordsize="21600,21600" path="M 0,0 L 154,1342 L 463,2700 L 1851,5383 L 3549,8083 L 6017,10766 L 8949,13449 L 12806,16098 L 16509,18442 L 20829,20768 L 21600,21600 L 21291,21430 L 16200,18781 L 11880,16115 L 8177,13449 L 5400,10766 L 3086,8083 L 1389,5383 L 309,2700 L 0,1342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3" style="position:absolute;left:314490;top:839284;width:112319;height:1752441;" coordorigin="0,0" coordsize="21600,21600" path="M 21600,0 L 16800,1669 L 12480,3364 L 6720,6753 L 2880,10142 L 1440,13506 L 2880,16921 L 6720,20310 L 8640,21600 L 8640,21524 L 4320,20588 L 3840,20310 L 480,16921 L 0,13506 L 1440,10142 L 5760,6753 L 12000,3339 L 16320,1669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4" style="position:absolute;left:349433;top:2610193;width:384376;height:1290733;" coordorigin="0,0" coordsize="21600,21600" path="M 0,0 L 1403,1511 L 2945,4327 L 4769,7108 L 7434,10062 L 10519,13049 L 14026,16003 L 16831,17891 L 19777,19780 L 21319,21222 L 21600,21600 L 19636,20432 L 16130,18269 L 13044,16071 L 9397,13152 L 6592,10130 L 3927,7108 L 1683,357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5" style="position:absolute;left:753777;top:3892717;width:82367;height:141591;" coordorigin="0,0" coordsize="21600,21600" path="M 0,0 L 21600,21600 L 15709,21600 L 7855,10957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6" style="position:absolute;left:336952;top:2509643;width:37440;height:190840;" coordorigin="0,0" coordsize="21600,21600" path="M 0,0 L 12960,8594 L 12960,9290 L 21600,21600 L 7200,11381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7" style="position:absolute;left:663923;top:1910448;width:983404;height:1571861;" coordorigin="0,0" coordsize="21600,21600" path="M 21600,0 L 19517,1072 L 17488,2171 L 15570,3299 L 13651,4512 L 11348,6147 L 9210,7783 L 7182,9559 L 5373,11336 L 3783,13169 L 2467,15086 L 1425,17032 L 768,18978 L 384,21036 L 329,21600 L 0,21121 L 55,20980 L 384,18978 L 1151,17004 L 2193,15030 L 3563,13140 L 5153,11279 L 6962,9475 L 8991,7755 L 11184,6063 L 13596,4455 L 15460,3271 L 17434,2143 L 19407,1043 L 2160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8" style="position:absolute;left:663923;top:3494622;width:89854;height:398095;" coordorigin="0,0" coordsize="21600,21600" path="M 0,0 L 3600,1781 L 4200,2115 L 6600,8907 L 12000,14697 L 19800,20598 L 21600,21600 L 12600,17926 L 9000,16144 L 3000,9019 L 600,4565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39" style="position:absolute;left:733809;top:3900925;width:77375;height:133383;" coordorigin="0,0" coordsize="21600,21600" path="M 0,0 L 21600,21600 L 16026,21600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0" style="position:absolute;left:663923;top:3447424;width:17472;height:86186;" coordorigin="0,0" coordsize="21600,21600" path="M 0,0 L 18514,8743 L 21600,21600 L 18514,20057 L 0,11829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shape id="_x0000_s1041" style="position:absolute;left:701361;top:3792167;width:112319;height:242141;" coordorigin="0,0" coordsize="21600,21600" path="M 0,0 L 2880,2929 L 10080,8969 L 15840,15376 L 21600,21600 L 21120,21600 L 6240,9702 L 5280,7688 L 0,0 X E">
                      <v:fill color="#0E2841" opacity="100.0%" type="solid"/>
                      <v:stroke filltype="solid" color="#0E2841" opacity="100.0%" weight="0.8pt" dashstyle="solid" endcap="flat" joinstyle="round" linestyle="single" startarrow="none" startarrowwidth="medium" startarrowlength="medium" endarrow="none" endarrowwidth="medium" endarrowlength="medium"/>
                    </v:shape>
                  </v:group>
                  <v:group id="_x0000_s1042" style="position:absolute;left:0;top:795170;width:2053791;height:3239135;" coordorigin="0,0" coordsize="2053791,3239135">
                    <v:shape id="_x0000_s1043" style="position:absolute;left:89457;top:1041916;width:465925;height:1379007;" coordorigin="0,0" coordsize="21600,21600" path="M 0,0 L 7085,7440 L 14861,14832 L 21600,20400 L 21600,21600 L 13651,14928 L 7085,8784 L 1210,259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4" style="position:absolute;left:581473;top:2396407;width:439832;height:842727;" coordorigin="0,0" coordsize="21600,21600" path="M 0,0 L 1464,1571 L 6773,7540 L 12631,13353 L 21600,21600 L 19953,21600 L 11166,13667 L 5492,7855 L 0,204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5" style="position:absolute;left:0;top:695633;width:74548;height:370801;" coordorigin="0,0" coordsize="21600,21600" path="M 0,0 L 17280,12853 L 21600,21600 L 0,553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6" style="position:absolute;left:74548;top:1066432;width:588928;height:1970449;" coordorigin="0,0" coordsize="21600,21600" path="M 0,0 L 1504,1545 L 3008,4333 L 4922,7088 L 7519,10111 L 10390,13067 L 14081,15990 L 16815,17905 L 19686,19752 L 21190,21230 L 21600,21600 L 19413,20424 L 16132,18274 L 12987,16057 L 9433,13135 L 6425,10145 L 3965,7122 L 1777,3594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7" style="position:absolute;left:693295;top:3021557;width:123005;height:217578;" coordorigin="0,0" coordsize="21600,21600" path="M 0,0 L 21600,21600 L 15709,21600 L 7200,10952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8" style="position:absolute;left:59638;top:916274;width:55912;height:291125;" coordorigin="0,0" coordsize="21600,21600" path="M 0,0 L 11520,8413 L 11520,9322 L 21600,21600 L 5760,11141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49" style="position:absolute;left:555380;top:0;width:1498411;height:2396407;" coordorigin="0,0" coordsize="21600,21600" path="M 21600,0 L 21600,28 L 19504,1077 L 17463,2182 L 15582,3342 L 13701,4530 L 11337,6132 L 9188,7845 L 7146,9557 L 5373,11352 L 3815,13203 L 2418,15081 L 1451,17042 L 699,19031 L 376,21020 L 376,21600 L 0,21130 L 54,21020 L 376,19004 L 1128,17015 L 2149,15054 L 3546,13120 L 5104,11297 L 6985,9474 L 8973,7762 L 11230,6077 L 13594,4502 L 15421,3315 L 17409,2154 L 19451,1050 L 2160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0" style="position:absolute;left:555380;top:2420923;width:137915;height:600634;" coordorigin="0,0" coordsize="21600,21600" path="M 0,0 L 3503,1653 L 4086,1984 L 7005,8816 L 12259,14767 L 19265,20718 L 21600,21600 L 12843,17853 L 8757,16090 L 2919,8927 L 584,440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1" style="position:absolute;left:663475;top:3036881;width:115550;height:202254;" coordorigin="0,0" coordsize="21600,21600" path="M 0,0 L 21600,21600 L 16723,21600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2" style="position:absolute;left:555380;top:2344313;width:26093;height:131773;" coordorigin="0,0" coordsize="21600,21600" path="M 0,0 L 21600,8540 L 21600,21600 L 18514,20093 L 0,12558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shape id="_x0000_s1053" style="position:absolute;left:611292;top:2868334;width:171460;height:370801;" coordorigin="0,0" coordsize="21600,21600" path="M 0,0 L 3287,2856 L 10330,8926 L 15496,15352 L 21600,21600 L 21130,21600 L 6574,9818 L 5165,7855 L 0,0 X E">
                      <v:fill color="#0E2841" opacity="20.0%" type="solid"/>
                      <v:stroke filltype="solid" color="#0E2841" opacity="20.0%" weight="0.8pt" dashstyle="solid" endcap="flat" joinstyle="round" linestyle="single" startarrow="none" startarrowwidth="medium" startarrowlength="medium" endarrow="none" endarrowwidth="medium" endarrowlength="medium"/>
                    </v:shape>
                  </v:group>
                </v:group>
              </v:group>
            </w:pict>
          </mc:Fallback>
        </mc:AlternateContent>
      </w:r>
      <w:r>
        <w:rPr>
          <w:rFonts w:ascii="Arial" w:hAnsi="Arial"/>
          <w:outline w:val="0"/>
          <w:color w:val="000000"/>
          <w:sz w:val="22"/>
          <w:szCs w:val="22"/>
          <w:u w:color="000000"/>
          <w14:textFill>
            <w14:solidFill>
              <w14:srgbClr w14:val="000000"/>
            </w14:solidFill>
          </w14:textFill>
        </w:rPr>
        <mc:AlternateContent>
          <mc:Choice Requires="wps">
            <w:drawing xmlns:a="http://schemas.openxmlformats.org/drawingml/2006/main">
              <wp:anchor distT="0" distB="0" distL="0" distR="0" simplePos="0" relativeHeight="251659264" behindDoc="0" locked="0" layoutInCell="1" allowOverlap="1">
                <wp:simplePos x="0" y="0"/>
                <wp:positionH relativeFrom="page">
                  <wp:posOffset>3170237</wp:posOffset>
                </wp:positionH>
                <wp:positionV relativeFrom="page">
                  <wp:posOffset>9404032</wp:posOffset>
                </wp:positionV>
                <wp:extent cx="3667125" cy="366713"/>
                <wp:effectExtent l="0" t="0" r="0" b="0"/>
                <wp:wrapNone/>
                <wp:docPr id="1073741853" name="officeArt object" descr="Rectangle 35"/>
                <wp:cNvGraphicFramePr/>
                <a:graphic xmlns:a="http://schemas.openxmlformats.org/drawingml/2006/main">
                  <a:graphicData uri="http://schemas.microsoft.com/office/word/2010/wordprocessingShape">
                    <wps:wsp>
                      <wps:cNvSpPr txBox="1"/>
                      <wps:spPr>
                        <a:xfrm>
                          <a:off x="0" y="0"/>
                          <a:ext cx="3667125" cy="366713"/>
                        </a:xfrm>
                        <a:prstGeom prst="rect">
                          <a:avLst/>
                        </a:prstGeom>
                        <a:noFill/>
                        <a:ln w="12700" cap="flat">
                          <a:noFill/>
                          <a:miter lim="400000"/>
                        </a:ln>
                        <a:effectLst/>
                      </wps:spPr>
                      <wps:txbx>
                        <w:txbxContent>
                          <w:p>
                            <w:pPr>
                              <w:pStyle w:val="Body"/>
                              <w:spacing w:after="0" w:line="240" w:lineRule="auto"/>
                            </w:pPr>
                            <w:r>
                              <w:rPr>
                                <w:rFonts w:ascii="Arial" w:hAnsi="Arial"/>
                                <w:outline w:val="0"/>
                                <w:color w:val="156082"/>
                                <w:sz w:val="26"/>
                                <w:szCs w:val="26"/>
                                <w:u w:color="156082"/>
                                <w:rtl w:val="0"/>
                                <w:lang w:val="en-US"/>
                                <w14:textFill>
                                  <w14:solidFill>
                                    <w14:srgbClr w14:val="156082"/>
                                  </w14:solidFill>
                                </w14:textFill>
                              </w:rPr>
                              <w:t>University of Wales Trinity Saint David</w:t>
                            </w:r>
                          </w:p>
                          <w:p>
                            <w:pPr>
                              <w:pStyle w:val="Body"/>
                              <w:spacing w:after="0" w:line="240" w:lineRule="auto"/>
                            </w:pPr>
                            <w:r>
                              <w:rPr>
                                <w:rFonts w:ascii="Arial" w:hAnsi="Arial"/>
                                <w:smallCaps w:val="1"/>
                                <w:outline w:val="0"/>
                                <w:color w:val="595959"/>
                                <w:sz w:val="20"/>
                                <w:szCs w:val="20"/>
                                <w:u w:color="595959"/>
                                <w:rtl w:val="0"/>
                                <w:lang w:val="es-ES_tradnl"/>
                                <w14:textFill>
                                  <w14:solidFill>
                                    <w14:srgbClr w14:val="595959"/>
                                  </w14:solidFill>
                                </w14:textFill>
                              </w:rPr>
                              <w:t>LONDON CAMPUS</w:t>
                            </w:r>
                          </w:p>
                        </w:txbxContent>
                      </wps:txbx>
                      <wps:bodyPr wrap="square" lIns="0" tIns="0" rIns="0" bIns="0" numCol="1" anchor="b">
                        <a:noAutofit/>
                      </wps:bodyPr>
                    </wps:wsp>
                  </a:graphicData>
                </a:graphic>
              </wp:anchor>
            </w:drawing>
          </mc:Choice>
          <mc:Fallback>
            <w:pict>
              <v:shape id="_x0000_s1054" type="#_x0000_t202" style="visibility:visible;position:absolute;margin-left:249.6pt;margin-top:740.5pt;width:288.8pt;height:28.9pt;z-index:251659264;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after="0" w:line="240" w:lineRule="auto"/>
                      </w:pPr>
                      <w:r>
                        <w:rPr>
                          <w:rFonts w:ascii="Arial" w:hAnsi="Arial"/>
                          <w:outline w:val="0"/>
                          <w:color w:val="156082"/>
                          <w:sz w:val="26"/>
                          <w:szCs w:val="26"/>
                          <w:u w:color="156082"/>
                          <w:rtl w:val="0"/>
                          <w:lang w:val="en-US"/>
                          <w14:textFill>
                            <w14:solidFill>
                              <w14:srgbClr w14:val="156082"/>
                            </w14:solidFill>
                          </w14:textFill>
                        </w:rPr>
                        <w:t>University of Wales Trinity Saint David</w:t>
                      </w:r>
                    </w:p>
                    <w:p>
                      <w:pPr>
                        <w:pStyle w:val="Body"/>
                        <w:spacing w:after="0" w:line="240" w:lineRule="auto"/>
                      </w:pPr>
                      <w:r>
                        <w:rPr>
                          <w:rFonts w:ascii="Arial" w:hAnsi="Arial"/>
                          <w:smallCaps w:val="1"/>
                          <w:outline w:val="0"/>
                          <w:color w:val="595959"/>
                          <w:sz w:val="20"/>
                          <w:szCs w:val="20"/>
                          <w:u w:color="595959"/>
                          <w:rtl w:val="0"/>
                          <w:lang w:val="es-ES_tradnl"/>
                          <w14:textFill>
                            <w14:solidFill>
                              <w14:srgbClr w14:val="595959"/>
                            </w14:solidFill>
                          </w14:textFill>
                        </w:rPr>
                        <w:t>LONDON CAMPUS</w:t>
                      </w:r>
                    </w:p>
                  </w:txbxContent>
                </v:textbox>
                <w10:wrap type="none" side="bothSides" anchorx="page" anchory="page"/>
              </v:shape>
            </w:pict>
          </mc:Fallback>
        </mc:AlternateContent>
      </w:r>
    </w:p>
    <w:p>
      <w:pPr>
        <w:pStyle w:val="Body"/>
      </w:pPr>
      <w:r>
        <w:rPr>
          <w:rFonts w:ascii="Arial" w:cs="Arial" w:hAnsi="Arial" w:eastAsia="Arial"/>
        </w:rPr>
        <mc:AlternateContent>
          <mc:Choice Requires="wps">
            <w:drawing xmlns:a="http://schemas.openxmlformats.org/drawingml/2006/main">
              <wp:anchor distT="0" distB="0" distL="0" distR="0" simplePos="0" relativeHeight="251660288" behindDoc="0" locked="0" layoutInCell="1" allowOverlap="1">
                <wp:simplePos x="0" y="0"/>
                <wp:positionH relativeFrom="page">
                  <wp:posOffset>1109663</wp:posOffset>
                </wp:positionH>
                <wp:positionV relativeFrom="page">
                  <wp:posOffset>2805113</wp:posOffset>
                </wp:positionV>
                <wp:extent cx="5791200" cy="3091184"/>
                <wp:effectExtent l="0" t="0" r="0" b="0"/>
                <wp:wrapNone/>
                <wp:docPr id="1073741854" name="officeArt object" descr="Rectangle 33"/>
                <wp:cNvGraphicFramePr/>
                <a:graphic xmlns:a="http://schemas.openxmlformats.org/drawingml/2006/main">
                  <a:graphicData uri="http://schemas.microsoft.com/office/word/2010/wordprocessingShape">
                    <wps:wsp>
                      <wps:cNvSpPr txBox="1"/>
                      <wps:spPr>
                        <a:xfrm>
                          <a:off x="0" y="0"/>
                          <a:ext cx="5791200" cy="3091184"/>
                        </a:xfrm>
                        <a:prstGeom prst="rect">
                          <a:avLst/>
                        </a:prstGeom>
                        <a:noFill/>
                        <a:ln w="12700" cap="flat">
                          <a:noFill/>
                          <a:miter lim="400000"/>
                        </a:ln>
                        <a:effectLst/>
                      </wps:spPr>
                      <wps:txbx>
                        <w:txbxContent>
                          <w:p>
                            <w:pPr>
                              <w:pStyle w:val="Body"/>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w:spacing w:before="120" w:line="277" w:lineRule="auto"/>
                            </w:pPr>
                            <w:r>
                              <w:rPr>
                                <w:outline w:val="0"/>
                                <w:color w:val="404040"/>
                                <w:sz w:val="36"/>
                                <w:szCs w:val="36"/>
                                <w:u w:color="404040"/>
                                <w:rtl w:val="0"/>
                                <w:lang w:val="en-US"/>
                                <w14:textFill>
                                  <w14:solidFill>
                                    <w14:srgbClr w14:val="404040"/>
                                  </w14:solidFill>
                                </w14:textFill>
                              </w:rPr>
                              <w:t>Module Code: LCHS 4007</w:t>
                            </w:r>
                          </w:p>
                          <w:p>
                            <w:pPr>
                              <w:pStyle w:val="Body"/>
                              <w:spacing w:before="120" w:line="277" w:lineRule="auto"/>
                            </w:pPr>
                            <w:r>
                              <w:rPr>
                                <w:outline w:val="0"/>
                                <w:color w:val="404040"/>
                                <w:sz w:val="36"/>
                                <w:szCs w:val="36"/>
                                <w:u w:color="404040"/>
                                <w:rtl w:val="0"/>
                                <w:lang w:val="nl-NL"/>
                                <w14:textFill>
                                  <w14:solidFill>
                                    <w14:srgbClr w14:val="404040"/>
                                  </w14:solidFill>
                                </w14:textFill>
                              </w:rPr>
                              <w:t xml:space="preserve">Student name: </w:t>
                            </w:r>
                            <w:r>
                              <w:rPr>
                                <w:outline w:val="0"/>
                                <w:color w:val="404040"/>
                                <w:sz w:val="36"/>
                                <w:szCs w:val="36"/>
                                <w:u w:color="404040"/>
                                <w:rtl w:val="0"/>
                                <w:lang w:val="en-US"/>
                                <w14:textFill>
                                  <w14:solidFill>
                                    <w14:srgbClr w14:val="404040"/>
                                  </w14:solidFill>
                                </w14:textFill>
                              </w:rPr>
                              <w:t>Iryna Hetman</w:t>
                            </w:r>
                          </w:p>
                          <w:p>
                            <w:pPr>
                              <w:pStyle w:val="Body"/>
                              <w:spacing w:before="120" w:line="277" w:lineRule="auto"/>
                            </w:pPr>
                            <w:r>
                              <w:rPr>
                                <w:outline w:val="0"/>
                                <w:color w:val="404040"/>
                                <w:sz w:val="36"/>
                                <w:szCs w:val="36"/>
                                <w:u w:color="404040"/>
                                <w:rtl w:val="0"/>
                                <w:lang w:val="en-US"/>
                                <w14:textFill>
                                  <w14:solidFill>
                                    <w14:srgbClr w14:val="404040"/>
                                  </w14:solidFill>
                                </w14:textFill>
                              </w:rPr>
                              <w:t>Student ID:</w:t>
                            </w:r>
                            <w:r>
                              <w:rPr>
                                <w:outline w:val="0"/>
                                <w:color w:val="404040"/>
                                <w:sz w:val="36"/>
                                <w:szCs w:val="36"/>
                                <w:u w:color="404040"/>
                                <w:rtl w:val="0"/>
                                <w:lang w:val="en-US"/>
                                <w14:textFill>
                                  <w14:solidFill>
                                    <w14:srgbClr w14:val="404040"/>
                                  </w14:solidFill>
                                </w14:textFill>
                              </w:rPr>
                              <w:t>2509568</w:t>
                            </w:r>
                          </w:p>
                          <w:p>
                            <w:pPr>
                              <w:pStyle w:val="Body"/>
                              <w:spacing w:before="120" w:line="277" w:lineRule="auto"/>
                            </w:pPr>
                            <w:r>
                              <w:rPr>
                                <w:outline w:val="0"/>
                                <w:color w:val="404040"/>
                                <w:sz w:val="36"/>
                                <w:szCs w:val="36"/>
                                <w:u w:color="404040"/>
                                <w:rtl w:val="0"/>
                                <w:lang w:val="fr-FR"/>
                                <w14:textFill>
                                  <w14:solidFill>
                                    <w14:srgbClr w14:val="404040"/>
                                  </w14:solidFill>
                                </w14:textFill>
                              </w:rPr>
                              <w:t>Lecturer</w:t>
                            </w:r>
                            <w:r>
                              <w:rPr>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 xml:space="preserve">s Name: </w:t>
                            </w:r>
                            <w:r>
                              <w:rPr>
                                <w:outline w:val="0"/>
                                <w:color w:val="404040"/>
                                <w:sz w:val="36"/>
                                <w:szCs w:val="36"/>
                                <w:u w:color="404040"/>
                                <w:rtl w:val="0"/>
                                <w:lang w:val="en-US"/>
                                <w14:textFill>
                                  <w14:solidFill>
                                    <w14:srgbClr w14:val="404040"/>
                                  </w14:solidFill>
                                </w14:textFill>
                              </w:rPr>
                              <w:t>Kwame Assa Agyei</w:t>
                            </w:r>
                          </w:p>
                        </w:txbxContent>
                      </wps:txbx>
                      <wps:bodyPr wrap="square" lIns="0" tIns="0" rIns="0" bIns="0" numCol="1" anchor="t">
                        <a:noAutofit/>
                      </wps:bodyPr>
                    </wps:wsp>
                  </a:graphicData>
                </a:graphic>
              </wp:anchor>
            </w:drawing>
          </mc:Choice>
          <mc:Fallback>
            <w:pict>
              <v:shape id="_x0000_s1055" type="#_x0000_t202" style="visibility:visible;position:absolute;margin-left:87.4pt;margin-top:220.9pt;width:456.0pt;height:243.4pt;z-index:251660288;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after="0" w:line="240" w:lineRule="auto"/>
                      </w:pPr>
                      <w:r>
                        <w:rPr>
                          <w:rFonts w:ascii="Times New Roman" w:hAnsi="Times New Roman"/>
                          <w:outline w:val="0"/>
                          <w:color w:val="262626"/>
                          <w:sz w:val="72"/>
                          <w:szCs w:val="72"/>
                          <w:u w:color="262626"/>
                          <w:rtl w:val="0"/>
                          <w:lang w:val="en-US"/>
                          <w14:textFill>
                            <w14:solidFill>
                              <w14:srgbClr w14:val="262626"/>
                            </w14:solidFill>
                          </w14:textFill>
                        </w:rPr>
                        <w:t>Individual Report</w:t>
                      </w:r>
                    </w:p>
                    <w:p>
                      <w:pPr>
                        <w:pStyle w:val="Body"/>
                        <w:spacing w:before="120" w:line="277" w:lineRule="auto"/>
                      </w:pPr>
                      <w:r>
                        <w:rPr>
                          <w:outline w:val="0"/>
                          <w:color w:val="404040"/>
                          <w:sz w:val="36"/>
                          <w:szCs w:val="36"/>
                          <w:u w:color="404040"/>
                          <w:rtl w:val="0"/>
                          <w:lang w:val="en-US"/>
                          <w14:textFill>
                            <w14:solidFill>
                              <w14:srgbClr w14:val="404040"/>
                            </w14:solidFill>
                          </w14:textFill>
                        </w:rPr>
                        <w:t>Module Name: Digital Skills and Research Methods</w:t>
                      </w:r>
                    </w:p>
                    <w:p>
                      <w:pPr>
                        <w:pStyle w:val="Body"/>
                        <w:spacing w:before="120" w:line="277" w:lineRule="auto"/>
                      </w:pPr>
                      <w:r>
                        <w:rPr>
                          <w:outline w:val="0"/>
                          <w:color w:val="404040"/>
                          <w:sz w:val="36"/>
                          <w:szCs w:val="36"/>
                          <w:u w:color="404040"/>
                          <w:rtl w:val="0"/>
                          <w:lang w:val="en-US"/>
                          <w14:textFill>
                            <w14:solidFill>
                              <w14:srgbClr w14:val="404040"/>
                            </w14:solidFill>
                          </w14:textFill>
                        </w:rPr>
                        <w:t>Module Code: LCHS 4007</w:t>
                      </w:r>
                    </w:p>
                    <w:p>
                      <w:pPr>
                        <w:pStyle w:val="Body"/>
                        <w:spacing w:before="120" w:line="277" w:lineRule="auto"/>
                      </w:pPr>
                      <w:r>
                        <w:rPr>
                          <w:outline w:val="0"/>
                          <w:color w:val="404040"/>
                          <w:sz w:val="36"/>
                          <w:szCs w:val="36"/>
                          <w:u w:color="404040"/>
                          <w:rtl w:val="0"/>
                          <w:lang w:val="nl-NL"/>
                          <w14:textFill>
                            <w14:solidFill>
                              <w14:srgbClr w14:val="404040"/>
                            </w14:solidFill>
                          </w14:textFill>
                        </w:rPr>
                        <w:t xml:space="preserve">Student name: </w:t>
                      </w:r>
                      <w:r>
                        <w:rPr>
                          <w:outline w:val="0"/>
                          <w:color w:val="404040"/>
                          <w:sz w:val="36"/>
                          <w:szCs w:val="36"/>
                          <w:u w:color="404040"/>
                          <w:rtl w:val="0"/>
                          <w:lang w:val="en-US"/>
                          <w14:textFill>
                            <w14:solidFill>
                              <w14:srgbClr w14:val="404040"/>
                            </w14:solidFill>
                          </w14:textFill>
                        </w:rPr>
                        <w:t>Iryna Hetman</w:t>
                      </w:r>
                    </w:p>
                    <w:p>
                      <w:pPr>
                        <w:pStyle w:val="Body"/>
                        <w:spacing w:before="120" w:line="277" w:lineRule="auto"/>
                      </w:pPr>
                      <w:r>
                        <w:rPr>
                          <w:outline w:val="0"/>
                          <w:color w:val="404040"/>
                          <w:sz w:val="36"/>
                          <w:szCs w:val="36"/>
                          <w:u w:color="404040"/>
                          <w:rtl w:val="0"/>
                          <w:lang w:val="en-US"/>
                          <w14:textFill>
                            <w14:solidFill>
                              <w14:srgbClr w14:val="404040"/>
                            </w14:solidFill>
                          </w14:textFill>
                        </w:rPr>
                        <w:t>Student ID:</w:t>
                      </w:r>
                      <w:r>
                        <w:rPr>
                          <w:outline w:val="0"/>
                          <w:color w:val="404040"/>
                          <w:sz w:val="36"/>
                          <w:szCs w:val="36"/>
                          <w:u w:color="404040"/>
                          <w:rtl w:val="0"/>
                          <w:lang w:val="en-US"/>
                          <w14:textFill>
                            <w14:solidFill>
                              <w14:srgbClr w14:val="404040"/>
                            </w14:solidFill>
                          </w14:textFill>
                        </w:rPr>
                        <w:t>2509568</w:t>
                      </w:r>
                    </w:p>
                    <w:p>
                      <w:pPr>
                        <w:pStyle w:val="Body"/>
                        <w:spacing w:before="120" w:line="277" w:lineRule="auto"/>
                      </w:pPr>
                      <w:r>
                        <w:rPr>
                          <w:outline w:val="0"/>
                          <w:color w:val="404040"/>
                          <w:sz w:val="36"/>
                          <w:szCs w:val="36"/>
                          <w:u w:color="404040"/>
                          <w:rtl w:val="0"/>
                          <w:lang w:val="fr-FR"/>
                          <w14:textFill>
                            <w14:solidFill>
                              <w14:srgbClr w14:val="404040"/>
                            </w14:solidFill>
                          </w14:textFill>
                        </w:rPr>
                        <w:t>Lecturer</w:t>
                      </w:r>
                      <w:r>
                        <w:rPr>
                          <w:outline w:val="0"/>
                          <w:color w:val="404040"/>
                          <w:sz w:val="36"/>
                          <w:szCs w:val="36"/>
                          <w:u w:color="404040"/>
                          <w:rtl w:val="1"/>
                          <w14:textFill>
                            <w14:solidFill>
                              <w14:srgbClr w14:val="404040"/>
                            </w14:solidFill>
                          </w14:textFill>
                        </w:rPr>
                        <w:t>’</w:t>
                      </w:r>
                      <w:r>
                        <w:rPr>
                          <w:outline w:val="0"/>
                          <w:color w:val="404040"/>
                          <w:sz w:val="36"/>
                          <w:szCs w:val="36"/>
                          <w:u w:color="404040"/>
                          <w:rtl w:val="0"/>
                          <w:lang w:val="de-DE"/>
                          <w14:textFill>
                            <w14:solidFill>
                              <w14:srgbClr w14:val="404040"/>
                            </w14:solidFill>
                          </w14:textFill>
                        </w:rPr>
                        <w:t xml:space="preserve">s Name: </w:t>
                      </w:r>
                      <w:r>
                        <w:rPr>
                          <w:outline w:val="0"/>
                          <w:color w:val="404040"/>
                          <w:sz w:val="36"/>
                          <w:szCs w:val="36"/>
                          <w:u w:color="404040"/>
                          <w:rtl w:val="0"/>
                          <w:lang w:val="en-US"/>
                          <w14:textFill>
                            <w14:solidFill>
                              <w14:srgbClr w14:val="404040"/>
                            </w14:solidFill>
                          </w14:textFill>
                        </w:rPr>
                        <w:t>Kwame Assa Agyei</w:t>
                      </w:r>
                    </w:p>
                  </w:txbxContent>
                </v:textbox>
                <w10:wrap type="none" side="bothSides" anchorx="page" anchory="page"/>
              </v:shape>
            </w:pict>
          </mc:Fallback>
        </mc:AlternateContent>
      </w:r>
      <w:r>
        <w:br w:type="page"/>
      </w:r>
    </w:p>
    <w:p>
      <w:pPr>
        <w:pStyle w:val="Body"/>
        <w:rPr>
          <w:rFonts w:ascii="Arial" w:cs="Arial" w:hAnsi="Arial" w:eastAsia="Arial"/>
        </w:rPr>
      </w:pPr>
    </w:p>
    <w:p>
      <w:pPr>
        <w:pStyle w:val="Body"/>
        <w:keepNext w:val="1"/>
        <w:keepLines w:val="1"/>
        <w:spacing w:before="240" w:after="0" w:line="360" w:lineRule="auto"/>
        <w:rPr>
          <w:rFonts w:ascii="Arial" w:cs="Arial" w:hAnsi="Arial" w:eastAsia="Arial"/>
          <w:outline w:val="0"/>
          <w:color w:val="0f4761"/>
          <w:sz w:val="22"/>
          <w:szCs w:val="22"/>
          <w:u w:color="0f4761"/>
          <w14:textFill>
            <w14:solidFill>
              <w14:srgbClr w14:val="0F4761"/>
            </w14:solidFill>
          </w14:textFill>
        </w:rPr>
      </w:pPr>
      <w:r>
        <w:rPr>
          <w:rFonts w:ascii="Arial" w:hAnsi="Arial"/>
          <w:outline w:val="0"/>
          <w:color w:val="0f4761"/>
          <w:sz w:val="22"/>
          <w:szCs w:val="22"/>
          <w:u w:color="0f4761"/>
          <w:rtl w:val="0"/>
          <w:lang w:val="en-US"/>
          <w14:textFill>
            <w14:solidFill>
              <w14:srgbClr w14:val="0F4761"/>
            </w14:solidFill>
          </w14:textFill>
        </w:rPr>
        <w:t>Table of Contents</w:t>
      </w:r>
    </w:p>
    <w:p>
      <w:pPr>
        <w:pStyle w:val="Body"/>
        <w:spacing w:line="360" w:lineRule="auto"/>
      </w:pPr>
      <w:r>
        <w:rPr>
          <w:rFonts w:ascii="Arial" w:cs="Arial" w:hAnsi="Arial" w:eastAsia="Arial"/>
          <w:outline w:val="0"/>
          <w:color w:val="0f4761"/>
          <w:sz w:val="22"/>
          <w:szCs w:val="22"/>
          <w:u w:color="0f4761"/>
          <w14:textFill>
            <w14:solidFill>
              <w14:srgbClr w14:val="0F4761"/>
            </w14:solidFill>
          </w14:textFill>
        </w:rPr>
        <w:fldChar w:fldCharType="begin" w:fldLock="0"/>
      </w:r>
      <w:r>
        <w:rPr>
          <w:rFonts w:ascii="Arial" w:cs="Arial" w:hAnsi="Arial" w:eastAsia="Arial"/>
          <w:outline w:val="0"/>
          <w:color w:val="0f4761"/>
          <w:sz w:val="22"/>
          <w:szCs w:val="22"/>
          <w:u w:color="0f4761"/>
          <w14:textFill>
            <w14:solidFill>
              <w14:srgbClr w14:val="0F4761"/>
            </w14:solidFill>
          </w14:textFill>
        </w:rPr>
        <w:instrText xml:space="preserve"> TOC \o 1-2 </w:instrText>
      </w:r>
      <w:r>
        <w:rPr>
          <w:rFonts w:ascii="Arial" w:cs="Arial" w:hAnsi="Arial" w:eastAsia="Arial"/>
          <w:outline w:val="0"/>
          <w:color w:val="0f4761"/>
          <w:sz w:val="22"/>
          <w:szCs w:val="22"/>
          <w:u w:color="0f4761"/>
          <w14:textFill>
            <w14:solidFill>
              <w14:srgbClr w14:val="0F4761"/>
            </w14:solidFill>
          </w14:textFill>
        </w:rPr>
        <w:fldChar w:fldCharType="separate" w:fldLock="0"/>
      </w:r>
    </w:p>
    <w:p>
      <w:pPr>
        <w:pStyle w:val="TOC 1"/>
      </w:pPr>
      <w:r>
        <w:rPr>
          <w:rtl w:val="0"/>
        </w:rPr>
        <w:t>Research Topic: The impact of Massage on Physical and Mental health</w:t>
        <w:tab/>
      </w:r>
      <w:r>
        <w:rPr/>
        <w:fldChar w:fldCharType="begin" w:fldLock="0"/>
      </w:r>
      <w:r>
        <w:instrText xml:space="preserve"> PAGEREF _Toc \h </w:instrText>
      </w:r>
      <w:r>
        <w:rPr/>
        <w:fldChar w:fldCharType="separate" w:fldLock="0"/>
      </w:r>
      <w:r>
        <w:rPr>
          <w:rtl w:val="0"/>
        </w:rPr>
        <w:t>2</w:t>
      </w:r>
      <w:r>
        <w:rPr/>
        <w:fldChar w:fldCharType="end" w:fldLock="0"/>
      </w:r>
    </w:p>
    <w:p>
      <w:pPr>
        <w:pStyle w:val="TOC 1"/>
      </w:pPr>
      <w:r>
        <w:rPr>
          <w:rtl w:val="0"/>
        </w:rPr>
        <w:t>Introduction</w:t>
        <w:tab/>
      </w:r>
      <w:r>
        <w:rPr/>
        <w:fldChar w:fldCharType="begin" w:fldLock="0"/>
      </w:r>
      <w:r>
        <w:instrText xml:space="preserve"> PAGEREF _Toc1 \h </w:instrText>
      </w:r>
      <w:r>
        <w:rPr/>
        <w:fldChar w:fldCharType="separate" w:fldLock="0"/>
      </w:r>
      <w:r>
        <w:rPr>
          <w:rtl w:val="0"/>
        </w:rPr>
        <w:t>2</w:t>
      </w:r>
      <w:r>
        <w:rPr/>
        <w:fldChar w:fldCharType="end" w:fldLock="0"/>
      </w:r>
    </w:p>
    <w:p>
      <w:pPr>
        <w:pStyle w:val="TOC 2"/>
      </w:pPr>
      <w:r>
        <w:rPr>
          <w:rtl w:val="0"/>
        </w:rPr>
        <w:t>Problem Statement</w:t>
        <w:tab/>
      </w:r>
      <w:r>
        <w:rPr/>
        <w:fldChar w:fldCharType="begin" w:fldLock="0"/>
      </w:r>
      <w:r>
        <w:instrText xml:space="preserve"> PAGEREF _Toc2 \h </w:instrText>
      </w:r>
      <w:r>
        <w:rPr/>
        <w:fldChar w:fldCharType="separate" w:fldLock="0"/>
      </w:r>
      <w:r>
        <w:rPr>
          <w:rtl w:val="0"/>
        </w:rPr>
        <w:t>2</w:t>
      </w:r>
      <w:r>
        <w:rPr/>
        <w:fldChar w:fldCharType="end" w:fldLock="0"/>
      </w:r>
    </w:p>
    <w:p>
      <w:pPr>
        <w:pStyle w:val="TOC 2"/>
      </w:pPr>
      <w:r>
        <w:rPr>
          <w:rtl w:val="0"/>
        </w:rPr>
        <w:t>Justification</w:t>
        <w:tab/>
      </w:r>
      <w:r>
        <w:rPr/>
        <w:fldChar w:fldCharType="begin" w:fldLock="0"/>
      </w:r>
      <w:r>
        <w:instrText xml:space="preserve"> PAGEREF _Toc3 \h </w:instrText>
      </w:r>
      <w:r>
        <w:rPr/>
        <w:fldChar w:fldCharType="separate" w:fldLock="0"/>
      </w:r>
      <w:r>
        <w:rPr>
          <w:rtl w:val="0"/>
        </w:rPr>
        <w:t>3</w:t>
      </w:r>
      <w:r>
        <w:rPr/>
        <w:fldChar w:fldCharType="end" w:fldLock="0"/>
      </w:r>
    </w:p>
    <w:p>
      <w:pPr>
        <w:pStyle w:val="TOC 2"/>
      </w:pPr>
      <w:r>
        <w:rPr>
          <w:rtl w:val="0"/>
        </w:rPr>
        <w:t>Information Sources and Justification</w:t>
        <w:tab/>
      </w:r>
      <w:r>
        <w:rPr/>
        <w:fldChar w:fldCharType="begin" w:fldLock="0"/>
      </w:r>
      <w:r>
        <w:instrText xml:space="preserve"> PAGEREF _Toc4 \h </w:instrText>
      </w:r>
      <w:r>
        <w:rPr/>
        <w:fldChar w:fldCharType="separate" w:fldLock="0"/>
      </w:r>
      <w:r>
        <w:rPr>
          <w:rtl w:val="0"/>
        </w:rPr>
        <w:t>3</w:t>
      </w:r>
      <w:r>
        <w:rPr/>
        <w:fldChar w:fldCharType="end" w:fldLock="0"/>
      </w:r>
    </w:p>
    <w:p>
      <w:pPr>
        <w:pStyle w:val="TOC 1"/>
      </w:pPr>
      <w:r>
        <w:rPr>
          <w:rtl w:val="0"/>
        </w:rPr>
        <w:t>Task 2: Research Methodologies</w:t>
        <w:tab/>
      </w:r>
      <w:r>
        <w:rPr/>
        <w:fldChar w:fldCharType="begin" w:fldLock="0"/>
      </w:r>
      <w:r>
        <w:instrText xml:space="preserve"> PAGEREF _Toc5 \h </w:instrText>
      </w:r>
      <w:r>
        <w:rPr/>
        <w:fldChar w:fldCharType="separate" w:fldLock="0"/>
      </w:r>
      <w:r>
        <w:rPr>
          <w:rtl w:val="0"/>
        </w:rPr>
        <w:t>4</w:t>
      </w:r>
      <w:r>
        <w:rPr/>
        <w:fldChar w:fldCharType="end" w:fldLock="0"/>
      </w:r>
    </w:p>
    <w:p>
      <w:pPr>
        <w:pStyle w:val="TOC 2"/>
      </w:pPr>
      <w:r>
        <w:rPr>
          <w:rtl w:val="0"/>
        </w:rPr>
        <w:t>What type of research methodology will you use for your research and why?</w:t>
        <w:tab/>
      </w:r>
      <w:r>
        <w:rPr/>
        <w:fldChar w:fldCharType="begin" w:fldLock="0"/>
      </w:r>
      <w:r>
        <w:instrText xml:space="preserve"> PAGEREF _Toc6 \h </w:instrText>
      </w:r>
      <w:r>
        <w:rPr/>
        <w:fldChar w:fldCharType="separate" w:fldLock="0"/>
      </w:r>
      <w:r>
        <w:rPr>
          <w:rtl w:val="0"/>
        </w:rPr>
        <w:t>4</w:t>
      </w:r>
      <w:r>
        <w:rPr/>
        <w:fldChar w:fldCharType="end" w:fldLock="0"/>
      </w:r>
    </w:p>
    <w:p>
      <w:pPr>
        <w:pStyle w:val="TOC 1"/>
      </w:pPr>
      <w:r>
        <w:rPr>
          <w:rtl w:val="0"/>
        </w:rPr>
        <w:t>Task 3: Data Collection</w:t>
        <w:tab/>
      </w:r>
      <w:r>
        <w:rPr/>
        <w:fldChar w:fldCharType="begin" w:fldLock="0"/>
      </w:r>
      <w:r>
        <w:instrText xml:space="preserve"> PAGEREF _Toc7 \h </w:instrText>
      </w:r>
      <w:r>
        <w:rPr/>
        <w:fldChar w:fldCharType="separate" w:fldLock="0"/>
      </w:r>
      <w:r>
        <w:rPr>
          <w:rtl w:val="0"/>
        </w:rPr>
        <w:t>5</w:t>
      </w:r>
      <w:r>
        <w:rPr/>
        <w:fldChar w:fldCharType="end" w:fldLock="0"/>
      </w:r>
    </w:p>
    <w:p>
      <w:pPr>
        <w:pStyle w:val="TOC 2"/>
      </w:pPr>
      <w:r>
        <w:rPr>
          <w:rtl w:val="0"/>
        </w:rPr>
        <w:t>Overview of primary and Secondary Data Collection</w:t>
        <w:tab/>
      </w:r>
      <w:r>
        <w:rPr/>
        <w:fldChar w:fldCharType="begin" w:fldLock="0"/>
      </w:r>
      <w:r>
        <w:instrText xml:space="preserve"> PAGEREF _Toc8 \h </w:instrText>
      </w:r>
      <w:r>
        <w:rPr/>
        <w:fldChar w:fldCharType="separate" w:fldLock="0"/>
      </w:r>
      <w:r>
        <w:rPr>
          <w:rtl w:val="0"/>
        </w:rPr>
        <w:t>5</w:t>
      </w:r>
      <w:r>
        <w:rPr/>
        <w:fldChar w:fldCharType="end" w:fldLock="0"/>
      </w:r>
    </w:p>
    <w:p>
      <w:pPr>
        <w:pStyle w:val="TOC 2"/>
      </w:pPr>
      <w:r>
        <w:rPr>
          <w:rtl w:val="0"/>
        </w:rPr>
        <w:t>What form of data will be used to address your research problem, and why?</w:t>
        <w:tab/>
      </w:r>
      <w:r>
        <w:rPr/>
        <w:fldChar w:fldCharType="begin" w:fldLock="0"/>
      </w:r>
      <w:r>
        <w:instrText xml:space="preserve"> PAGEREF _Toc9 \h </w:instrText>
      </w:r>
      <w:r>
        <w:rPr/>
        <w:fldChar w:fldCharType="separate" w:fldLock="0"/>
      </w:r>
      <w:r>
        <w:rPr>
          <w:rtl w:val="0"/>
        </w:rPr>
        <w:t>5</w:t>
      </w:r>
      <w:r>
        <w:rPr/>
        <w:fldChar w:fldCharType="end" w:fldLock="0"/>
      </w:r>
    </w:p>
    <w:p>
      <w:pPr>
        <w:pStyle w:val="TOC 1"/>
      </w:pPr>
      <w:r>
        <w:rPr>
          <w:rtl w:val="0"/>
        </w:rPr>
        <w:t>Conclusion</w:t>
        <w:tab/>
      </w:r>
      <w:r>
        <w:rPr/>
        <w:fldChar w:fldCharType="begin" w:fldLock="0"/>
      </w:r>
      <w:r>
        <w:instrText xml:space="preserve"> PAGEREF _Toc10 \h </w:instrText>
      </w:r>
      <w:r>
        <w:rPr/>
        <w:fldChar w:fldCharType="separate" w:fldLock="0"/>
      </w:r>
      <w:r>
        <w:rPr>
          <w:rtl w:val="0"/>
        </w:rPr>
        <w:t>6</w:t>
      </w:r>
      <w:r>
        <w:rPr/>
        <w:fldChar w:fldCharType="end" w:fldLock="0"/>
      </w:r>
    </w:p>
    <w:p>
      <w:pPr>
        <w:pStyle w:val="TOC 1"/>
      </w:pPr>
      <w:r>
        <w:rPr>
          <w:rtl w:val="0"/>
        </w:rPr>
        <w:t>References</w:t>
        <w:tab/>
      </w:r>
      <w:r>
        <w:rPr/>
        <w:fldChar w:fldCharType="begin" w:fldLock="0"/>
      </w:r>
      <w:r>
        <w:instrText xml:space="preserve"> PAGEREF _Toc11 \h </w:instrText>
      </w:r>
      <w:r>
        <w:rPr/>
        <w:fldChar w:fldCharType="separate" w:fldLock="0"/>
      </w:r>
      <w:r>
        <w:rPr>
          <w:rtl w:val="0"/>
        </w:rPr>
        <w:t>7</w:t>
      </w:r>
      <w:r>
        <w:rPr/>
        <w:fldChar w:fldCharType="end" w:fldLock="0"/>
      </w:r>
    </w:p>
    <w:p>
      <w:pPr>
        <w:spacing w:line="360" w:lineRule="auto"/>
        <w:rPr>
          <w:rFonts w:ascii="Arial" w:cs="Arial" w:hAnsi="Arial" w:eastAsia="Arial"/>
          <w:sz w:val="22"/>
          <w:szCs w:val="22"/>
        </w:rPr>
      </w:pPr>
      <w:r>
        <w:rPr>
          <w:rFonts w:ascii="Arial" w:cs="Arial" w:hAnsi="Arial" w:eastAsia="Arial"/>
          <w:outline w:val="0"/>
          <w:color w:val="0f4761"/>
          <w:sz w:val="22"/>
          <w:szCs w:val="22"/>
          <w:u w:color="0f4761"/>
          <w14:textFill>
            <w14:solidFill>
              <w14:srgbClr w14:val="0F4761"/>
            </w14:solidFill>
          </w14:textFill>
        </w:rPr>
        <w:fldChar w:fldCharType="end" w:fldLock="0"/>
      </w: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Heading"/>
        <w:spacing w:line="360" w:lineRule="auto"/>
        <w:rPr>
          <w:sz w:val="22"/>
          <w:szCs w:val="22"/>
        </w:rPr>
      </w:pPr>
      <w:bookmarkStart w:name="_Toc" w:id="0"/>
      <w:r>
        <w:rPr>
          <w:sz w:val="22"/>
          <w:szCs w:val="22"/>
          <w:rtl w:val="0"/>
          <w:lang w:val="en-US"/>
        </w:rPr>
        <w:t xml:space="preserve">Research Topic: </w:t>
      </w:r>
      <w:r>
        <w:rPr>
          <w:sz w:val="22"/>
          <w:szCs w:val="22"/>
          <w:rtl w:val="0"/>
          <w:lang w:val="en-US"/>
        </w:rPr>
        <w:t>The impact of Massage on Physical and Mental health</w:t>
      </w:r>
      <w:bookmarkEnd w:id="0"/>
    </w:p>
    <w:p>
      <w:pPr>
        <w:pStyle w:val="Heading"/>
        <w:spacing w:line="360" w:lineRule="auto"/>
        <w:rPr>
          <w:sz w:val="22"/>
          <w:szCs w:val="22"/>
        </w:rPr>
      </w:pPr>
      <w:bookmarkStart w:name="_Toc1" w:id="1"/>
      <w:r>
        <w:rPr>
          <w:sz w:val="22"/>
          <w:szCs w:val="22"/>
          <w:rtl w:val="0"/>
          <w:lang w:val="en-US"/>
        </w:rPr>
        <w:t>Introduction</w:t>
      </w:r>
      <w:bookmarkEnd w:id="1"/>
    </w:p>
    <w:p>
      <w:pPr>
        <w:pStyle w:val="Body"/>
        <w:spacing w:line="360" w:lineRule="auto"/>
        <w:rPr>
          <w:rFonts w:ascii="Arial" w:cs="Arial" w:hAnsi="Arial" w:eastAsia="Arial"/>
          <w:sz w:val="22"/>
          <w:szCs w:val="22"/>
        </w:rPr>
      </w:pPr>
      <w:r>
        <w:rPr>
          <w:rFonts w:ascii="Arial" w:hAnsi="Arial"/>
          <w:sz w:val="22"/>
          <w:szCs w:val="22"/>
          <w:rtl w:val="0"/>
          <w:lang w:val="en-US"/>
        </w:rPr>
        <w:t>Massage therapy is a very popular way to help people feel better both physically and mentally.Many people today experience stress, fatigue, muscle problems especially in the back, neck and shoulders.Massage can help with these issues and also promote relaxation and Social Care, understanding how massage works and how it benefits people is very important for professionals like me as it allows us to provide better care and support to clients.</w:t>
      </w:r>
    </w:p>
    <w:p>
      <w:pPr>
        <w:pStyle w:val="Body"/>
        <w:spacing w:line="360" w:lineRule="auto"/>
        <w:rPr>
          <w:rFonts w:ascii="Arial" w:cs="Arial" w:hAnsi="Arial" w:eastAsia="Arial"/>
          <w:sz w:val="22"/>
          <w:szCs w:val="22"/>
        </w:rPr>
      </w:pPr>
      <w:r>
        <w:rPr>
          <w:rFonts w:ascii="Arial" w:hAnsi="Arial"/>
          <w:sz w:val="22"/>
          <w:szCs w:val="22"/>
          <w:rtl w:val="0"/>
          <w:lang w:val="en-US"/>
        </w:rPr>
        <w:t>Massage is not only about relaxation; it can also help whit real health problems.For example, regular massage can reduce pain, improve blood circulation and help muscles recover after work or exercise.At the same time, massage helps people feel less stressed and more positive, which is important for mental heals.This essay will examine how massage affects both physical and mental heals, why it is important and how it is used in Health and Social Care.</w:t>
      </w:r>
    </w:p>
    <w:p>
      <w:pPr>
        <w:pStyle w:val="Body"/>
        <w:spacing w:line="360" w:lineRule="auto"/>
        <w:rPr>
          <w:rFonts w:ascii="Arial" w:cs="Arial" w:hAnsi="Arial" w:eastAsia="Arial"/>
          <w:sz w:val="22"/>
          <w:szCs w:val="22"/>
        </w:rPr>
      </w:pPr>
    </w:p>
    <w:p>
      <w:pPr>
        <w:pStyle w:val="Heading 2"/>
        <w:spacing w:line="360" w:lineRule="auto"/>
        <w:jc w:val="both"/>
        <w:rPr>
          <w:outline w:val="0"/>
          <w:color w:val="ff0000"/>
          <w:sz w:val="22"/>
          <w:szCs w:val="22"/>
          <w:u w:color="ff0000"/>
          <w14:textFill>
            <w14:solidFill>
              <w14:srgbClr w14:val="FF0000"/>
            </w14:solidFill>
          </w14:textFill>
        </w:rPr>
      </w:pPr>
      <w:bookmarkStart w:name="_Toc2" w:id="2"/>
      <w:r>
        <w:rPr>
          <w:sz w:val="22"/>
          <w:szCs w:val="22"/>
          <w:rtl w:val="0"/>
          <w:lang w:val="de-DE"/>
        </w:rPr>
        <w:t>Problem Statem</w:t>
      </w:r>
      <w:r>
        <w:rPr>
          <w:sz w:val="22"/>
          <w:szCs w:val="22"/>
          <w:rtl w:val="0"/>
          <w:lang w:val="en-US"/>
        </w:rPr>
        <w:t>ent</w:t>
      </w:r>
      <w:bookmarkEnd w:id="2"/>
    </w:p>
    <w:p>
      <w:pPr>
        <w:pStyle w:val="Body"/>
        <w:spacing w:line="360" w:lineRule="auto"/>
        <w:rPr>
          <w:rFonts w:ascii="Arial" w:cs="Arial" w:hAnsi="Arial" w:eastAsia="Arial"/>
          <w:sz w:val="22"/>
          <w:szCs w:val="22"/>
        </w:rPr>
      </w:pPr>
      <w:r>
        <w:rPr>
          <w:rFonts w:ascii="Arial" w:hAnsi="Arial"/>
          <w:sz w:val="22"/>
          <w:szCs w:val="22"/>
          <w:rtl w:val="0"/>
          <w:lang w:val="en-US"/>
        </w:rPr>
        <w:t>One of the major problems people face today is the combination of physical pain and mental stress. Many clients describe discomfort in the back, shoulders, or legs, often caused by long working hours, repetitive movements, or poor posture. At the same time, they struggle with stress, anxiety, and emotional exhaustion. These issues are connected: when the body is tense, the mind becomes tired, and when a person is stressed, their muscles tighten even more.</w:t>
      </w:r>
    </w:p>
    <w:p>
      <w:pPr>
        <w:pStyle w:val="Body"/>
        <w:spacing w:line="360" w:lineRule="auto"/>
        <w:rPr>
          <w:rFonts w:ascii="Arial" w:cs="Arial" w:hAnsi="Arial" w:eastAsia="Arial"/>
          <w:sz w:val="22"/>
          <w:szCs w:val="22"/>
        </w:rPr>
      </w:pPr>
      <w:r>
        <w:rPr>
          <w:rFonts w:ascii="Arial" w:hAnsi="Arial"/>
          <w:sz w:val="22"/>
          <w:szCs w:val="22"/>
          <w:rtl w:val="0"/>
          <w:lang w:val="en-US"/>
        </w:rPr>
        <w:t>As a massage therapist, I often observe how clients arrive feeling uncomfortable, tense, or emotionally drained. Some cannot sleep well, others struggle to concentrate, and many feel constantly tired. Pain and stress affect their daily activities, relationships, and overall well-being. If these issues are not addressed holistically, the client cannot achieve full recovery. This is why understanding the combined physical and mental effects of massage is so important.</w:t>
      </w:r>
    </w:p>
    <w:p>
      <w:pPr>
        <w:pStyle w:val="Body"/>
        <w:spacing w:line="360" w:lineRule="auto"/>
        <w:rPr>
          <w:rFonts w:ascii="Arial" w:cs="Arial" w:hAnsi="Arial" w:eastAsia="Arial"/>
          <w:sz w:val="22"/>
          <w:szCs w:val="22"/>
        </w:rPr>
      </w:pPr>
      <w:r>
        <w:rPr>
          <w:rFonts w:ascii="Arial" w:hAnsi="Arial"/>
          <w:sz w:val="22"/>
          <w:szCs w:val="22"/>
          <w:rtl w:val="0"/>
          <w:lang w:val="en-US"/>
        </w:rPr>
        <w:t>Another problem is that people often do not realise how much tension they carry until they receive a massage. They may think their condition is normal</w:t>
      </w:r>
      <w:r>
        <w:rPr>
          <w:rFonts w:ascii="Arial" w:hAnsi="Arial"/>
          <w:sz w:val="22"/>
          <w:szCs w:val="22"/>
          <w:rtl w:val="0"/>
          <w:lang w:val="en-US"/>
        </w:rPr>
        <w:t xml:space="preserve"> </w:t>
      </w:r>
      <w:r>
        <w:rPr>
          <w:rFonts w:ascii="Arial" w:hAnsi="Arial"/>
          <w:sz w:val="22"/>
          <w:szCs w:val="22"/>
          <w:rtl w:val="0"/>
          <w:lang w:val="en-US"/>
        </w:rPr>
        <w:t xml:space="preserve"> until they feel relief. This shows there is a need for better awareness and education about the benefits of massage therapy.</w:t>
      </w: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Heading 2"/>
        <w:spacing w:line="360" w:lineRule="auto"/>
        <w:jc w:val="both"/>
        <w:rPr>
          <w:sz w:val="22"/>
          <w:szCs w:val="22"/>
        </w:rPr>
      </w:pPr>
      <w:bookmarkStart w:name="_Toc3" w:id="3"/>
      <w:r>
        <w:rPr>
          <w:sz w:val="22"/>
          <w:szCs w:val="22"/>
          <w:rtl w:val="0"/>
          <w:lang w:val="fr-FR"/>
        </w:rPr>
        <w:t>Justificatio</w:t>
      </w:r>
      <w:r>
        <w:rPr>
          <w:sz w:val="22"/>
          <w:szCs w:val="22"/>
          <w:rtl w:val="0"/>
          <w:lang w:val="en-US"/>
        </w:rPr>
        <w:t>n</w:t>
      </w:r>
      <w:bookmarkEnd w:id="3"/>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I chose this topic because massage therapy is my professional field, and I see the impact it has on clients every day. By studying this topic more deeply, I can improve my practice, make better decisions, and provide more effective care. Massage is not only about hands-on work; it requires understanding anatomy, psychology, stress responses, and safe techniques. Researching this topic helps me grow professionally and support clients in a more informed way.</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This topic is also useful for Health and Social Care because massage is part of holistic well-being. It can support people with chronic pain, post-injury recovery, pregnancy discomfort, anxiety, and sleep problems. Learning about these benefits helps me explain treatments clearly, adapt techniques to individual needs, and communicate professionally within multidisciplinary teams.</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 xml:space="preserve">Choosing this topic also helps highlight that massage therapy is not </w:t>
      </w:r>
      <w:r>
        <w:rPr>
          <w:rFonts w:ascii="Arial" w:hAnsi="Arial" w:hint="default"/>
          <w:sz w:val="22"/>
          <w:szCs w:val="22"/>
          <w:rtl w:val="1"/>
          <w:lang w:val="ar-SA" w:bidi="ar-SA"/>
        </w:rPr>
        <w:t>“</w:t>
      </w:r>
      <w:r>
        <w:rPr>
          <w:rFonts w:ascii="Arial" w:hAnsi="Arial"/>
          <w:sz w:val="22"/>
          <w:szCs w:val="22"/>
          <w:rtl w:val="0"/>
          <w:lang w:val="en-US"/>
        </w:rPr>
        <w:t>just relaxation.</w:t>
      </w:r>
      <w:r>
        <w:rPr>
          <w:rFonts w:ascii="Arial" w:hAnsi="Arial" w:hint="default"/>
          <w:sz w:val="22"/>
          <w:szCs w:val="22"/>
          <w:rtl w:val="0"/>
        </w:rPr>
        <w:t xml:space="preserve">” </w:t>
      </w:r>
      <w:r>
        <w:rPr>
          <w:rFonts w:ascii="Arial" w:hAnsi="Arial"/>
          <w:sz w:val="22"/>
          <w:szCs w:val="22"/>
          <w:rtl w:val="0"/>
          <w:lang w:val="en-US"/>
        </w:rPr>
        <w:t>It is a meaningful intervention backed by scientific research, and it plays an important role in supporting physical and mental health.</w:t>
      </w:r>
    </w:p>
    <w:p>
      <w:pPr>
        <w:pStyle w:val="Body"/>
        <w:spacing w:line="360" w:lineRule="auto"/>
        <w:rPr>
          <w:rFonts w:ascii="Arial" w:cs="Arial" w:hAnsi="Arial" w:eastAsia="Arial"/>
          <w:outline w:val="0"/>
          <w:color w:val="ff0000"/>
          <w:sz w:val="22"/>
          <w:szCs w:val="22"/>
          <w:u w:color="ff0000"/>
          <w14:textFill>
            <w14:solidFill>
              <w14:srgbClr w14:val="FF0000"/>
            </w14:solidFill>
          </w14:textFill>
        </w:rPr>
      </w:pPr>
    </w:p>
    <w:p>
      <w:pPr>
        <w:pStyle w:val="Body"/>
        <w:spacing w:line="360" w:lineRule="auto"/>
        <w:rPr>
          <w:rFonts w:ascii="Arial" w:cs="Arial" w:hAnsi="Arial" w:eastAsia="Arial"/>
          <w:b w:val="1"/>
          <w:bCs w:val="1"/>
          <w:sz w:val="22"/>
          <w:szCs w:val="22"/>
        </w:rPr>
      </w:pPr>
    </w:p>
    <w:p>
      <w:pPr>
        <w:pStyle w:val="Heading 2"/>
        <w:spacing w:line="360" w:lineRule="auto"/>
        <w:jc w:val="both"/>
        <w:rPr>
          <w:outline w:val="0"/>
          <w:color w:val="ff0000"/>
          <w:sz w:val="22"/>
          <w:szCs w:val="22"/>
          <w:u w:color="ff0000"/>
          <w14:textFill>
            <w14:solidFill>
              <w14:srgbClr w14:val="FF0000"/>
            </w14:solidFill>
          </w14:textFill>
        </w:rPr>
      </w:pPr>
      <w:bookmarkStart w:name="_Toc4" w:id="4"/>
      <w:r>
        <w:rPr>
          <w:sz w:val="22"/>
          <w:szCs w:val="22"/>
          <w:rtl w:val="0"/>
          <w:lang w:val="en-US"/>
        </w:rPr>
        <w:t xml:space="preserve">Information Sources and Justification </w:t>
      </w:r>
      <w:bookmarkEnd w:id="4"/>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For this research, I used a combination of scientific articles, books, and reputable websites such as NHS and Mayo Clinic. These sources are trustworthy, evidence-based, and widely used in Health and Social Care education. Academic articles provide detailed results from research studies, while professional books explain techniques, anatomy, and theory. Websites like NHS offer safe, clear guidance for the public and professionals.</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Using a range of sources ensures accuracy and reliability. Scientific articles such as Field (2016) explain how massage reduces stress hormones and improves mood. Books like Salvo (2017) describe the mechanisms behind pain relief and muscle relaxation. Websites such as Mayo Clinic give simple but accurate explanations of how massage affects health. Together, these sources help build a strong foundation for my research.</w:t>
      </w:r>
    </w:p>
    <w:p>
      <w:pPr>
        <w:pStyle w:val="Heading"/>
        <w:spacing w:line="360" w:lineRule="auto"/>
        <w:jc w:val="both"/>
        <w:rPr>
          <w:sz w:val="22"/>
          <w:szCs w:val="22"/>
        </w:rPr>
      </w:pPr>
    </w:p>
    <w:p>
      <w:pPr>
        <w:pStyle w:val="Heading"/>
        <w:spacing w:line="360" w:lineRule="auto"/>
        <w:jc w:val="both"/>
        <w:rPr>
          <w:kern w:val="2"/>
          <w:sz w:val="22"/>
          <w:szCs w:val="22"/>
        </w:rPr>
      </w:pPr>
      <w:bookmarkStart w:name="_Toc5" w:id="5"/>
      <w:r>
        <w:rPr>
          <w:sz w:val="22"/>
          <w:szCs w:val="22"/>
          <w:rtl w:val="0"/>
          <w:lang w:val="en-US"/>
        </w:rPr>
        <w:t xml:space="preserve">Task 2: </w:t>
      </w:r>
      <w:r>
        <w:rPr>
          <w:kern w:val="2"/>
          <w:sz w:val="22"/>
          <w:szCs w:val="22"/>
          <w:rtl w:val="0"/>
          <w:lang w:val="en-US"/>
        </w:rPr>
        <w:t>Research Methodologie</w:t>
      </w:r>
      <w:r>
        <w:rPr>
          <w:kern w:val="2"/>
          <w:sz w:val="22"/>
          <w:szCs w:val="22"/>
          <w:rtl w:val="0"/>
          <w:lang w:val="en-US"/>
        </w:rPr>
        <w:t>s</w:t>
      </w:r>
      <w:bookmarkEnd w:id="5"/>
    </w:p>
    <w:p>
      <w:pPr>
        <w:pStyle w:val="Body"/>
        <w:bidi w:val="0"/>
        <w:spacing w:after="0" w:line="360" w:lineRule="auto"/>
        <w:ind w:left="0" w:right="0" w:firstLine="0"/>
        <w:jc w:val="left"/>
        <w:rPr>
          <w:rFonts w:ascii="Arial" w:cs="Arial" w:hAnsi="Arial" w:eastAsia="Arial"/>
          <w:kern w:val="2"/>
          <w:sz w:val="22"/>
          <w:szCs w:val="22"/>
          <w:rtl w:val="0"/>
        </w:rPr>
      </w:pPr>
      <w:r>
        <w:rPr>
          <w:rFonts w:ascii="Arial" w:hAnsi="Arial"/>
          <w:kern w:val="2"/>
          <w:sz w:val="22"/>
          <w:szCs w:val="22"/>
          <w:rtl w:val="0"/>
          <w:lang w:val="en-US"/>
        </w:rPr>
        <w:t>Research in Health and Social Care can be completed through different methods depending on the type of information needed. Two main approaches are quantitative and qualitative research.</w:t>
      </w:r>
    </w:p>
    <w:p>
      <w:pPr>
        <w:pStyle w:val="Body"/>
        <w:bidi w:val="0"/>
        <w:spacing w:after="0" w:line="360" w:lineRule="auto"/>
        <w:ind w:left="0" w:right="0" w:firstLine="0"/>
        <w:jc w:val="left"/>
        <w:rPr>
          <w:rFonts w:ascii="Arial" w:cs="Arial" w:hAnsi="Arial" w:eastAsia="Arial"/>
          <w:kern w:val="2"/>
          <w:sz w:val="22"/>
          <w:szCs w:val="22"/>
          <w:rtl w:val="0"/>
        </w:rPr>
      </w:pPr>
    </w:p>
    <w:p>
      <w:pPr>
        <w:pStyle w:val="Body"/>
        <w:bidi w:val="0"/>
        <w:spacing w:after="0" w:line="360" w:lineRule="auto"/>
        <w:ind w:left="0" w:right="0" w:firstLine="0"/>
        <w:jc w:val="left"/>
        <w:rPr>
          <w:rFonts w:ascii="Arial" w:cs="Arial" w:hAnsi="Arial" w:eastAsia="Arial"/>
          <w:kern w:val="2"/>
          <w:sz w:val="22"/>
          <w:szCs w:val="22"/>
          <w:rtl w:val="0"/>
        </w:rPr>
      </w:pPr>
      <w:r>
        <w:rPr>
          <w:rFonts w:ascii="Arial" w:hAnsi="Arial"/>
          <w:kern w:val="2"/>
          <w:sz w:val="22"/>
          <w:szCs w:val="22"/>
          <w:rtl w:val="0"/>
          <w:lang w:val="en-US"/>
        </w:rPr>
        <w:t>Quantitative research focuses on numbers, measurements, and statistics. It is used when researchers want to collect data that can be counted or compared. Examples include surveys asking clients to rate their pain on a scale before and after treatment. Quantitative research is useful for identifying trends, calculating averages, and making general conclusions about large groups.</w:t>
      </w:r>
    </w:p>
    <w:p>
      <w:pPr>
        <w:pStyle w:val="Body"/>
        <w:bidi w:val="0"/>
        <w:spacing w:after="0" w:line="360" w:lineRule="auto"/>
        <w:ind w:left="0" w:right="0" w:firstLine="0"/>
        <w:jc w:val="left"/>
        <w:rPr>
          <w:rFonts w:ascii="Arial" w:cs="Arial" w:hAnsi="Arial" w:eastAsia="Arial"/>
          <w:kern w:val="2"/>
          <w:sz w:val="22"/>
          <w:szCs w:val="22"/>
          <w:rtl w:val="0"/>
        </w:rPr>
      </w:pPr>
    </w:p>
    <w:p>
      <w:pPr>
        <w:pStyle w:val="Body"/>
        <w:bidi w:val="0"/>
        <w:spacing w:after="0" w:line="360" w:lineRule="auto"/>
        <w:ind w:left="0" w:right="0" w:firstLine="0"/>
        <w:jc w:val="left"/>
        <w:rPr>
          <w:rFonts w:ascii="Arial" w:cs="Arial" w:hAnsi="Arial" w:eastAsia="Arial"/>
          <w:kern w:val="2"/>
          <w:sz w:val="22"/>
          <w:szCs w:val="22"/>
          <w:rtl w:val="0"/>
        </w:rPr>
      </w:pPr>
      <w:r>
        <w:rPr>
          <w:rFonts w:ascii="Arial" w:hAnsi="Arial"/>
          <w:kern w:val="2"/>
          <w:sz w:val="22"/>
          <w:szCs w:val="22"/>
          <w:rtl w:val="0"/>
          <w:lang w:val="en-US"/>
        </w:rPr>
        <w:t>Qualitative research focuses on understanding experiences, emotions, and opinions. Instead of numbers, it collects descriptive information through interviews, observations, or case studies. For example, talking to clients about how massage affects their stress, sleep, or mood provides rich qualitative data. This method is especially helpful when exploring personal experiences or when working with small groups.</w:t>
      </w:r>
    </w:p>
    <w:p>
      <w:pPr>
        <w:pStyle w:val="Body"/>
        <w:bidi w:val="0"/>
        <w:spacing w:after="0" w:line="360" w:lineRule="auto"/>
        <w:ind w:left="0" w:right="0" w:firstLine="0"/>
        <w:jc w:val="left"/>
        <w:rPr>
          <w:rFonts w:ascii="Arial" w:cs="Arial" w:hAnsi="Arial" w:eastAsia="Arial"/>
          <w:kern w:val="2"/>
          <w:sz w:val="22"/>
          <w:szCs w:val="22"/>
          <w:rtl w:val="0"/>
        </w:rPr>
      </w:pPr>
    </w:p>
    <w:p>
      <w:pPr>
        <w:pStyle w:val="Heading 2"/>
        <w:spacing w:line="360" w:lineRule="auto"/>
        <w:rPr>
          <w:kern w:val="2"/>
          <w:sz w:val="22"/>
          <w:szCs w:val="22"/>
        </w:rPr>
      </w:pPr>
    </w:p>
    <w:p>
      <w:pPr>
        <w:pStyle w:val="Heading 2"/>
        <w:spacing w:line="360" w:lineRule="auto"/>
        <w:rPr>
          <w:kern w:val="2"/>
          <w:sz w:val="22"/>
          <w:szCs w:val="22"/>
        </w:rPr>
      </w:pPr>
      <w:bookmarkStart w:name="_Toc6" w:id="6"/>
      <w:r>
        <w:rPr>
          <w:kern w:val="2"/>
          <w:sz w:val="22"/>
          <w:szCs w:val="22"/>
          <w:rtl w:val="0"/>
          <w:lang w:val="en-US"/>
        </w:rPr>
        <w:t>What type of research methodology will you use for your research and why?</w:t>
      </w:r>
      <w:bookmarkEnd w:id="6"/>
    </w:p>
    <w:p>
      <w:pPr>
        <w:pStyle w:val="Body"/>
        <w:bidi w:val="0"/>
        <w:spacing w:after="0" w:line="360" w:lineRule="auto"/>
        <w:ind w:left="0" w:right="0" w:firstLine="0"/>
        <w:jc w:val="left"/>
        <w:rPr>
          <w:rFonts w:ascii="Arial" w:cs="Arial" w:hAnsi="Arial" w:eastAsia="Arial"/>
          <w:kern w:val="2"/>
          <w:sz w:val="22"/>
          <w:szCs w:val="22"/>
          <w:rtl w:val="0"/>
        </w:rPr>
      </w:pPr>
    </w:p>
    <w:p>
      <w:pPr>
        <w:pStyle w:val="Body"/>
        <w:bidi w:val="0"/>
        <w:spacing w:after="0" w:line="360" w:lineRule="auto"/>
        <w:ind w:left="0" w:right="0" w:firstLine="0"/>
        <w:jc w:val="left"/>
        <w:rPr>
          <w:rFonts w:ascii="Arial" w:cs="Arial" w:hAnsi="Arial" w:eastAsia="Arial"/>
          <w:kern w:val="2"/>
          <w:sz w:val="22"/>
          <w:szCs w:val="22"/>
          <w:rtl w:val="0"/>
        </w:rPr>
      </w:pPr>
      <w:r>
        <w:rPr>
          <w:rFonts w:ascii="Arial" w:hAnsi="Arial"/>
          <w:kern w:val="2"/>
          <w:sz w:val="22"/>
          <w:szCs w:val="22"/>
          <w:rtl w:val="0"/>
          <w:lang w:val="en-US"/>
        </w:rPr>
        <w:t>For this research, I chose qualitative methodology. Massage therapy affects people differently, and their experiences cannot always be measured with numbers. Clients speak about feelings of relief, emotional release, or improved well-being</w:t>
      </w:r>
      <w:r>
        <w:rPr>
          <w:rFonts w:ascii="Arial" w:hAnsi="Arial" w:hint="default"/>
          <w:kern w:val="2"/>
          <w:sz w:val="22"/>
          <w:szCs w:val="22"/>
          <w:rtl w:val="0"/>
          <w:lang w:val="en-US"/>
        </w:rPr>
        <w:t>—</w:t>
      </w:r>
      <w:r>
        <w:rPr>
          <w:rFonts w:ascii="Arial" w:hAnsi="Arial"/>
          <w:kern w:val="2"/>
          <w:sz w:val="22"/>
          <w:szCs w:val="22"/>
          <w:rtl w:val="0"/>
          <w:lang w:val="en-US"/>
        </w:rPr>
        <w:t>these aspects are better captured through conversation, open questions, and observation.</w:t>
      </w:r>
    </w:p>
    <w:p>
      <w:pPr>
        <w:pStyle w:val="Body"/>
        <w:bidi w:val="0"/>
        <w:spacing w:after="0" w:line="360" w:lineRule="auto"/>
        <w:ind w:left="0" w:right="0" w:firstLine="0"/>
        <w:jc w:val="left"/>
        <w:rPr>
          <w:rFonts w:ascii="Arial" w:cs="Arial" w:hAnsi="Arial" w:eastAsia="Arial"/>
          <w:kern w:val="2"/>
          <w:sz w:val="22"/>
          <w:szCs w:val="22"/>
          <w:rtl w:val="0"/>
        </w:rPr>
      </w:pPr>
    </w:p>
    <w:p>
      <w:pPr>
        <w:pStyle w:val="Body"/>
        <w:bidi w:val="0"/>
        <w:spacing w:after="0" w:line="360" w:lineRule="auto"/>
        <w:ind w:left="0" w:right="0" w:firstLine="0"/>
        <w:jc w:val="left"/>
        <w:rPr>
          <w:rFonts w:ascii="Arial" w:cs="Arial" w:hAnsi="Arial" w:eastAsia="Arial"/>
          <w:outline w:val="0"/>
          <w:color w:val="ff0000"/>
          <w:sz w:val="22"/>
          <w:szCs w:val="22"/>
          <w:u w:color="ff0000"/>
          <w:rtl w:val="0"/>
          <w14:textFill>
            <w14:solidFill>
              <w14:srgbClr w14:val="FF0000"/>
            </w14:solidFill>
          </w14:textFill>
        </w:rPr>
      </w:pPr>
      <w:r>
        <w:rPr>
          <w:rFonts w:ascii="Arial" w:hAnsi="Arial"/>
          <w:kern w:val="2"/>
          <w:sz w:val="22"/>
          <w:szCs w:val="22"/>
          <w:rtl w:val="0"/>
          <w:lang w:val="en-US"/>
        </w:rPr>
        <w:t>Qualitative research helps me understand the client</w:t>
      </w:r>
      <w:r>
        <w:rPr>
          <w:rFonts w:ascii="Arial" w:hAnsi="Arial" w:hint="default"/>
          <w:kern w:val="2"/>
          <w:sz w:val="22"/>
          <w:szCs w:val="22"/>
          <w:rtl w:val="1"/>
        </w:rPr>
        <w:t>’</w:t>
      </w:r>
      <w:r>
        <w:rPr>
          <w:rFonts w:ascii="Arial" w:hAnsi="Arial"/>
          <w:kern w:val="2"/>
          <w:sz w:val="22"/>
          <w:szCs w:val="22"/>
          <w:rtl w:val="0"/>
          <w:lang w:val="en-US"/>
        </w:rPr>
        <w:t>s personal journey, including how they feel before and after treatments, what their expectations are, and how massage fits into their wider lifestyle. It allows me to explore emotional and physical changes in depth. This approach supports holistic care, which is essential in Health and Social Care Level 4 practice.</w:t>
      </w:r>
    </w:p>
    <w:p>
      <w:pPr>
        <w:pStyle w:val="Body"/>
        <w:spacing w:line="360" w:lineRule="auto"/>
        <w:rPr>
          <w:rFonts w:ascii="Arial" w:cs="Arial" w:hAnsi="Arial" w:eastAsia="Arial"/>
          <w:sz w:val="22"/>
          <w:szCs w:val="22"/>
          <w:u w:color="ff0000"/>
        </w:rPr>
      </w:pPr>
    </w:p>
    <w:p>
      <w:pPr>
        <w:pStyle w:val="Body"/>
        <w:spacing w:line="360" w:lineRule="auto"/>
        <w:jc w:val="both"/>
        <w:rPr>
          <w:rFonts w:ascii="Arial" w:cs="Arial" w:hAnsi="Arial" w:eastAsia="Arial"/>
          <w:sz w:val="22"/>
          <w:szCs w:val="22"/>
        </w:rPr>
      </w:pPr>
    </w:p>
    <w:p>
      <w:pPr>
        <w:pStyle w:val="Heading"/>
        <w:spacing w:line="360" w:lineRule="auto"/>
        <w:jc w:val="both"/>
        <w:rPr>
          <w:sz w:val="22"/>
          <w:szCs w:val="22"/>
        </w:rPr>
      </w:pPr>
      <w:bookmarkStart w:name="_Toc7" w:id="7"/>
      <w:r>
        <w:rPr>
          <w:sz w:val="22"/>
          <w:szCs w:val="22"/>
          <w:rtl w:val="0"/>
          <w:lang w:val="en-US"/>
        </w:rPr>
        <w:t xml:space="preserve">Task 3: Data Collection </w:t>
      </w:r>
      <w:bookmarkEnd w:id="7"/>
    </w:p>
    <w:p>
      <w:pPr>
        <w:pStyle w:val="Heading 2"/>
        <w:spacing w:line="360" w:lineRule="auto"/>
        <w:rPr>
          <w:sz w:val="22"/>
          <w:szCs w:val="22"/>
        </w:rPr>
      </w:pPr>
      <w:bookmarkStart w:name="_Toc8" w:id="8"/>
      <w:r>
        <w:rPr>
          <w:sz w:val="22"/>
          <w:szCs w:val="22"/>
          <w:rtl w:val="0"/>
          <w:lang w:val="en-US"/>
        </w:rPr>
        <w:t xml:space="preserve">Overview of primary and </w:t>
      </w:r>
      <w:r>
        <w:rPr>
          <w:sz w:val="22"/>
          <w:szCs w:val="22"/>
          <w:rtl w:val="0"/>
          <w:lang w:val="en-US"/>
        </w:rPr>
        <w:t>S</w:t>
      </w:r>
      <w:r>
        <w:rPr>
          <w:sz w:val="22"/>
          <w:szCs w:val="22"/>
          <w:rtl w:val="0"/>
          <w:lang w:val="en-US"/>
        </w:rPr>
        <w:t xml:space="preserve">econdary </w:t>
      </w:r>
      <w:r>
        <w:rPr>
          <w:sz w:val="22"/>
          <w:szCs w:val="22"/>
          <w:rtl w:val="0"/>
          <w:lang w:val="en-US"/>
        </w:rPr>
        <w:t>D</w:t>
      </w:r>
      <w:r>
        <w:rPr>
          <w:sz w:val="22"/>
          <w:szCs w:val="22"/>
          <w:rtl w:val="0"/>
          <w:lang w:val="it-IT"/>
        </w:rPr>
        <w:t xml:space="preserve">ata </w:t>
      </w:r>
      <w:r>
        <w:rPr>
          <w:sz w:val="22"/>
          <w:szCs w:val="22"/>
          <w:rtl w:val="0"/>
          <w:lang w:val="en-US"/>
        </w:rPr>
        <w:t>C</w:t>
      </w:r>
      <w:r>
        <w:rPr>
          <w:sz w:val="22"/>
          <w:szCs w:val="22"/>
          <w:rtl w:val="0"/>
          <w:lang w:val="fr-FR"/>
        </w:rPr>
        <w:t>ollection</w:t>
      </w:r>
      <w:bookmarkEnd w:id="8"/>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D</w:t>
      </w:r>
      <w:r>
        <w:rPr>
          <w:rFonts w:ascii="Arial" w:hAnsi="Arial"/>
          <w:sz w:val="22"/>
          <w:szCs w:val="22"/>
          <w:rtl w:val="0"/>
          <w:lang w:val="en-US"/>
        </w:rPr>
        <w:t>ata in research can be gathered in two main ways: primary and secondary.</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Primary data is collected directly by the researcher for the specific project. Examples include interviews with clients, surveys, and observations during massage sessions. It is original, first-hand information that directly reflects the client</w:t>
      </w:r>
      <w:r>
        <w:rPr>
          <w:rFonts w:ascii="Arial" w:hAnsi="Arial" w:hint="default"/>
          <w:sz w:val="22"/>
          <w:szCs w:val="22"/>
          <w:rtl w:val="1"/>
        </w:rPr>
        <w:t>’</w:t>
      </w:r>
      <w:r>
        <w:rPr>
          <w:rFonts w:ascii="Arial" w:hAnsi="Arial"/>
          <w:sz w:val="22"/>
          <w:szCs w:val="22"/>
          <w:rtl w:val="0"/>
          <w:lang w:val="en-US"/>
        </w:rPr>
        <w:t>s experience.</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Secondary data comes from existing research, such as academic articles, books, reports, and health websites. This data helps provide background knowledge, support findings, and compare personal observations with established evidence.</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Both types of data are valuable because they offer different perspectives. Primary data shows what is happening in real practice, while secondary data explains the science behind it.</w:t>
      </w:r>
    </w:p>
    <w:p>
      <w:pPr>
        <w:pStyle w:val="Body"/>
        <w:bidi w:val="0"/>
        <w:spacing w:after="0" w:line="360" w:lineRule="auto"/>
        <w:ind w:left="0" w:right="0" w:firstLine="0"/>
        <w:jc w:val="left"/>
        <w:rPr>
          <w:rFonts w:ascii="Arial" w:cs="Arial" w:hAnsi="Arial" w:eastAsia="Arial"/>
          <w:sz w:val="22"/>
          <w:szCs w:val="22"/>
          <w:rtl w:val="0"/>
        </w:rPr>
      </w:pP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Heading 2"/>
        <w:spacing w:line="360" w:lineRule="auto"/>
        <w:rPr>
          <w:sz w:val="22"/>
          <w:szCs w:val="22"/>
        </w:rPr>
      </w:pPr>
      <w:bookmarkStart w:name="_Toc9" w:id="9"/>
      <w:r>
        <w:rPr>
          <w:sz w:val="22"/>
          <w:szCs w:val="22"/>
          <w:rtl w:val="0"/>
          <w:lang w:val="en-US"/>
        </w:rPr>
        <w:t>What form of data will be used to address your research problem, and why?</w:t>
      </w:r>
      <w:bookmarkEnd w:id="9"/>
    </w:p>
    <w:p>
      <w:pPr>
        <w:pStyle w:val="Body"/>
        <w:spacing w:line="360" w:lineRule="auto"/>
        <w:rPr>
          <w:rFonts w:ascii="Arial" w:cs="Arial" w:hAnsi="Arial" w:eastAsia="Arial"/>
          <w:sz w:val="22"/>
          <w:szCs w:val="22"/>
        </w:rPr>
      </w:pPr>
      <w:r>
        <w:rPr>
          <w:rFonts w:ascii="Arial" w:hAnsi="Arial"/>
          <w:sz w:val="22"/>
          <w:szCs w:val="22"/>
          <w:rtl w:val="0"/>
          <w:lang w:val="en-US"/>
        </w:rPr>
        <w:t xml:space="preserve">For this research </w:t>
      </w:r>
      <w:r>
        <w:rPr>
          <w:rFonts w:ascii="Arial" w:hAnsi="Arial"/>
          <w:sz w:val="22"/>
          <w:szCs w:val="22"/>
          <w:rtl w:val="0"/>
          <w:lang w:val="en-US"/>
        </w:rPr>
        <w:t xml:space="preserve"> </w:t>
      </w:r>
      <w:r>
        <w:rPr>
          <w:rFonts w:ascii="Arial" w:hAnsi="Arial"/>
          <w:sz w:val="22"/>
          <w:szCs w:val="22"/>
          <w:rtl w:val="0"/>
          <w:lang w:val="en-US"/>
        </w:rPr>
        <w:t>will use both</w:t>
      </w:r>
      <w:r>
        <w:rPr>
          <w:rFonts w:ascii="Arial" w:hAnsi="Arial"/>
          <w:sz w:val="22"/>
          <w:szCs w:val="22"/>
          <w:rtl w:val="0"/>
          <w:lang w:val="en-US"/>
        </w:rPr>
        <w:t xml:space="preserve"> </w:t>
      </w:r>
      <w:r>
        <w:rPr>
          <w:rFonts w:ascii="Arial" w:hAnsi="Arial"/>
          <w:sz w:val="22"/>
          <w:szCs w:val="22"/>
          <w:rtl w:val="0"/>
          <w:lang w:val="en-US"/>
        </w:rPr>
        <w:t xml:space="preserve">primary </w:t>
      </w:r>
      <w:r>
        <w:rPr>
          <w:rFonts w:ascii="Arial" w:hAnsi="Arial"/>
          <w:sz w:val="22"/>
          <w:szCs w:val="22"/>
          <w:rtl w:val="0"/>
          <w:lang w:val="en-US"/>
        </w:rPr>
        <w:t>and secondary data.</w:t>
      </w:r>
    </w:p>
    <w:p>
      <w:pPr>
        <w:pStyle w:val="Body"/>
        <w:spacing w:line="360" w:lineRule="auto"/>
        <w:rPr>
          <w:rFonts w:ascii="Arial" w:cs="Arial" w:hAnsi="Arial" w:eastAsia="Arial"/>
          <w:sz w:val="22"/>
          <w:szCs w:val="22"/>
        </w:rPr>
      </w:pPr>
      <w:r>
        <w:rPr>
          <w:rFonts w:ascii="Arial" w:hAnsi="Arial"/>
          <w:sz w:val="22"/>
          <w:szCs w:val="22"/>
          <w:rtl w:val="0"/>
          <w:lang w:val="en-US"/>
        </w:rPr>
        <w:t xml:space="preserve">     </w:t>
      </w:r>
      <w:r>
        <w:rPr>
          <w:rFonts w:ascii="Arial" w:hAnsi="Arial"/>
          <w:sz w:val="22"/>
          <w:szCs w:val="22"/>
          <w:rtl w:val="0"/>
          <w:lang w:val="en-US"/>
        </w:rPr>
        <w:t xml:space="preserve">Primary </w:t>
      </w:r>
      <w:r>
        <w:rPr>
          <w:rFonts w:ascii="Arial" w:hAnsi="Arial"/>
          <w:sz w:val="22"/>
          <w:szCs w:val="22"/>
          <w:rtl w:val="0"/>
          <w:lang w:val="en-US"/>
        </w:rPr>
        <w:t xml:space="preserve">data </w:t>
      </w:r>
      <w:r>
        <w:rPr>
          <w:rFonts w:ascii="Arial" w:hAnsi="Arial"/>
          <w:sz w:val="22"/>
          <w:szCs w:val="22"/>
          <w:rtl w:val="0"/>
          <w:lang w:val="en-US"/>
        </w:rPr>
        <w:t xml:space="preserve">will come </w:t>
      </w:r>
      <w:r>
        <w:rPr>
          <w:rFonts w:ascii="Arial" w:hAnsi="Arial"/>
          <w:sz w:val="22"/>
          <w:szCs w:val="22"/>
          <w:rtl w:val="0"/>
          <w:lang w:val="en-US"/>
        </w:rPr>
        <w:t xml:space="preserve">from </w:t>
      </w:r>
      <w:r>
        <w:rPr>
          <w:rFonts w:ascii="Arial" w:hAnsi="Arial"/>
          <w:sz w:val="22"/>
          <w:szCs w:val="22"/>
          <w:rtl w:val="0"/>
          <w:lang w:val="en-US"/>
        </w:rPr>
        <w:t xml:space="preserve">informal interviews </w:t>
      </w:r>
      <w:r>
        <w:rPr>
          <w:rFonts w:ascii="Arial" w:hAnsi="Arial"/>
          <w:sz w:val="22"/>
          <w:szCs w:val="22"/>
          <w:rtl w:val="0"/>
          <w:lang w:val="en-US"/>
        </w:rPr>
        <w:t xml:space="preserve">with </w:t>
      </w:r>
      <w:r>
        <w:rPr>
          <w:rFonts w:ascii="Arial" w:hAnsi="Arial"/>
          <w:sz w:val="22"/>
          <w:szCs w:val="22"/>
          <w:rtl w:val="0"/>
          <w:lang w:val="en-US"/>
        </w:rPr>
        <w:t xml:space="preserve">clients </w:t>
      </w:r>
      <w:r>
        <w:rPr>
          <w:rFonts w:ascii="Arial" w:hAnsi="Arial"/>
          <w:sz w:val="22"/>
          <w:szCs w:val="22"/>
          <w:rtl w:val="0"/>
          <w:lang w:val="en-US"/>
        </w:rPr>
        <w:t xml:space="preserve">and </w:t>
      </w:r>
      <w:r>
        <w:rPr>
          <w:rFonts w:ascii="Arial" w:hAnsi="Arial"/>
          <w:sz w:val="22"/>
          <w:szCs w:val="22"/>
          <w:rtl w:val="0"/>
          <w:lang w:val="en-US"/>
        </w:rPr>
        <w:t xml:space="preserve">observations during massage sessions This will </w:t>
      </w:r>
      <w:r>
        <w:rPr>
          <w:rFonts w:ascii="Arial" w:hAnsi="Arial"/>
          <w:sz w:val="22"/>
          <w:szCs w:val="22"/>
          <w:rtl w:val="0"/>
          <w:lang w:val="en-US"/>
        </w:rPr>
        <w:t xml:space="preserve">help </w:t>
      </w:r>
      <w:r>
        <w:rPr>
          <w:rFonts w:ascii="Arial" w:hAnsi="Arial"/>
          <w:sz w:val="22"/>
          <w:szCs w:val="22"/>
          <w:rtl w:val="0"/>
          <w:lang w:val="de-DE"/>
        </w:rPr>
        <w:t xml:space="preserve">understand </w:t>
      </w:r>
      <w:r>
        <w:rPr>
          <w:rFonts w:ascii="Arial" w:hAnsi="Arial"/>
          <w:sz w:val="22"/>
          <w:szCs w:val="22"/>
          <w:rtl w:val="0"/>
          <w:lang w:val="en-US"/>
        </w:rPr>
        <w:t xml:space="preserve">the </w:t>
      </w:r>
      <w:r>
        <w:rPr>
          <w:rFonts w:ascii="Arial" w:hAnsi="Arial"/>
          <w:sz w:val="22"/>
          <w:szCs w:val="22"/>
          <w:rtl w:val="0"/>
          <w:lang w:val="en-US"/>
        </w:rPr>
        <w:t xml:space="preserve">real impact </w:t>
      </w:r>
      <w:r>
        <w:rPr>
          <w:rFonts w:ascii="Arial" w:hAnsi="Arial"/>
          <w:sz w:val="22"/>
          <w:szCs w:val="22"/>
          <w:rtl w:val="0"/>
          <w:lang w:val="en-US"/>
        </w:rPr>
        <w:t xml:space="preserve">of </w:t>
      </w:r>
      <w:r>
        <w:rPr>
          <w:rFonts w:ascii="Arial" w:hAnsi="Arial"/>
          <w:sz w:val="22"/>
          <w:szCs w:val="22"/>
          <w:rtl w:val="0"/>
          <w:lang w:val="fr-FR"/>
        </w:rPr>
        <w:t xml:space="preserve">massage </w:t>
      </w:r>
      <w:r>
        <w:rPr>
          <w:rFonts w:ascii="Arial" w:hAnsi="Arial"/>
          <w:sz w:val="22"/>
          <w:szCs w:val="22"/>
          <w:rtl w:val="0"/>
          <w:lang w:val="en-US"/>
        </w:rPr>
        <w:t xml:space="preserve">on </w:t>
      </w:r>
      <w:r>
        <w:rPr>
          <w:rFonts w:ascii="Arial" w:hAnsi="Arial"/>
          <w:sz w:val="22"/>
          <w:szCs w:val="22"/>
          <w:rtl w:val="0"/>
          <w:lang w:val="en-US"/>
        </w:rPr>
        <w:t xml:space="preserve">physical pain </w:t>
      </w:r>
      <w:r>
        <w:rPr>
          <w:rFonts w:ascii="Arial" w:hAnsi="Arial"/>
          <w:sz w:val="22"/>
          <w:szCs w:val="22"/>
          <w:rtl w:val="0"/>
          <w:lang w:val="en-US"/>
        </w:rPr>
        <w:t>,</w:t>
      </w:r>
      <w:r>
        <w:rPr>
          <w:rFonts w:ascii="Arial" w:hAnsi="Arial"/>
          <w:sz w:val="22"/>
          <w:szCs w:val="22"/>
          <w:rtl w:val="0"/>
          <w:lang w:val="fr-FR"/>
        </w:rPr>
        <w:t xml:space="preserve">relaxation </w:t>
      </w:r>
      <w:r>
        <w:rPr>
          <w:rFonts w:ascii="Arial" w:hAnsi="Arial"/>
          <w:sz w:val="22"/>
          <w:szCs w:val="22"/>
          <w:rtl w:val="0"/>
          <w:lang w:val="en-US"/>
        </w:rPr>
        <w:t xml:space="preserve">and </w:t>
      </w:r>
      <w:r>
        <w:rPr>
          <w:rFonts w:ascii="Arial" w:hAnsi="Arial"/>
          <w:sz w:val="22"/>
          <w:szCs w:val="22"/>
          <w:rtl w:val="0"/>
          <w:lang w:val="en-US"/>
        </w:rPr>
        <w:t xml:space="preserve">mood </w:t>
      </w:r>
      <w:r>
        <w:rPr>
          <w:rFonts w:ascii="Arial" w:hAnsi="Arial"/>
          <w:sz w:val="22"/>
          <w:szCs w:val="22"/>
          <w:rtl w:val="0"/>
          <w:lang w:val="en-US"/>
        </w:rPr>
        <w:t>.</w:t>
      </w:r>
    </w:p>
    <w:p>
      <w:pPr>
        <w:pStyle w:val="Body"/>
        <w:spacing w:line="360" w:lineRule="auto"/>
        <w:rPr>
          <w:rFonts w:ascii="Arial" w:cs="Arial" w:hAnsi="Arial" w:eastAsia="Arial"/>
          <w:sz w:val="22"/>
          <w:szCs w:val="22"/>
        </w:rPr>
      </w:pPr>
      <w:r>
        <w:rPr>
          <w:rFonts w:ascii="Arial" w:hAnsi="Arial"/>
          <w:sz w:val="22"/>
          <w:szCs w:val="22"/>
          <w:rtl w:val="0"/>
          <w:lang w:val="en-US"/>
        </w:rPr>
        <w:t xml:space="preserve">     </w:t>
      </w:r>
      <w:r>
        <w:rPr>
          <w:rFonts w:ascii="Arial" w:hAnsi="Arial"/>
          <w:sz w:val="22"/>
          <w:szCs w:val="22"/>
          <w:rtl w:val="0"/>
          <w:lang w:val="en-US"/>
        </w:rPr>
        <w:t xml:space="preserve">Secondary data will come </w:t>
      </w:r>
      <w:r>
        <w:rPr>
          <w:rFonts w:ascii="Arial" w:hAnsi="Arial"/>
          <w:sz w:val="22"/>
          <w:szCs w:val="22"/>
          <w:rtl w:val="0"/>
          <w:lang w:val="en-US"/>
        </w:rPr>
        <w:t xml:space="preserve">from </w:t>
      </w:r>
      <w:r>
        <w:rPr>
          <w:rFonts w:ascii="Arial" w:hAnsi="Arial"/>
          <w:sz w:val="22"/>
          <w:szCs w:val="22"/>
          <w:rtl w:val="0"/>
          <w:lang w:val="en-US"/>
        </w:rPr>
        <w:t xml:space="preserve">scientific articles </w:t>
      </w:r>
      <w:r>
        <w:rPr>
          <w:rFonts w:ascii="Arial" w:hAnsi="Arial"/>
          <w:sz w:val="22"/>
          <w:szCs w:val="22"/>
          <w:rtl w:val="0"/>
          <w:lang w:val="en-US"/>
        </w:rPr>
        <w:t xml:space="preserve">,books on massage </w:t>
      </w:r>
      <w:r>
        <w:rPr>
          <w:rFonts w:ascii="Arial" w:hAnsi="Arial"/>
          <w:sz w:val="22"/>
          <w:szCs w:val="22"/>
          <w:rtl w:val="0"/>
          <w:lang w:val="en-US"/>
        </w:rPr>
        <w:t xml:space="preserve">therapy and </w:t>
      </w:r>
      <w:r>
        <w:rPr>
          <w:rFonts w:ascii="Arial" w:hAnsi="Arial"/>
          <w:sz w:val="22"/>
          <w:szCs w:val="22"/>
          <w:rtl w:val="0"/>
          <w:lang w:val="en-US"/>
        </w:rPr>
        <w:t xml:space="preserve">trusted </w:t>
      </w:r>
      <w:r>
        <w:rPr>
          <w:rFonts w:ascii="Arial" w:hAnsi="Arial"/>
          <w:sz w:val="22"/>
          <w:szCs w:val="22"/>
          <w:rtl w:val="0"/>
          <w:lang w:val="en-US"/>
        </w:rPr>
        <w:t xml:space="preserve">health website </w:t>
      </w:r>
      <w:r>
        <w:rPr>
          <w:rFonts w:ascii="Arial" w:hAnsi="Arial"/>
          <w:sz w:val="22"/>
          <w:szCs w:val="22"/>
          <w:rtl w:val="0"/>
          <w:lang w:val="en-US"/>
        </w:rPr>
        <w:t xml:space="preserve">.This will </w:t>
      </w:r>
      <w:r>
        <w:rPr>
          <w:rFonts w:ascii="Arial" w:hAnsi="Arial"/>
          <w:sz w:val="22"/>
          <w:szCs w:val="22"/>
          <w:rtl w:val="0"/>
          <w:lang w:val="en-US"/>
        </w:rPr>
        <w:t xml:space="preserve">support </w:t>
      </w:r>
      <w:r>
        <w:rPr>
          <w:rFonts w:ascii="Arial" w:hAnsi="Arial"/>
          <w:sz w:val="22"/>
          <w:szCs w:val="22"/>
          <w:rtl w:val="0"/>
          <w:lang w:val="en-US"/>
        </w:rPr>
        <w:t xml:space="preserve">the findings and provide </w:t>
      </w:r>
      <w:r>
        <w:rPr>
          <w:rFonts w:ascii="Arial" w:hAnsi="Arial"/>
          <w:sz w:val="22"/>
          <w:szCs w:val="22"/>
          <w:rtl w:val="0"/>
          <w:lang w:val="en-US"/>
        </w:rPr>
        <w:t xml:space="preserve">evidence </w:t>
      </w:r>
      <w:r>
        <w:rPr>
          <w:rFonts w:ascii="Arial" w:hAnsi="Arial"/>
          <w:sz w:val="22"/>
          <w:szCs w:val="22"/>
          <w:rtl w:val="0"/>
          <w:lang w:val="en-US"/>
        </w:rPr>
        <w:t xml:space="preserve">for the </w:t>
      </w:r>
      <w:r>
        <w:rPr>
          <w:rFonts w:ascii="Arial" w:hAnsi="Arial"/>
          <w:sz w:val="22"/>
          <w:szCs w:val="22"/>
          <w:rtl w:val="0"/>
          <w:lang w:val="en-US"/>
        </w:rPr>
        <w:t xml:space="preserve">benefits </w:t>
      </w:r>
      <w:r>
        <w:rPr>
          <w:rFonts w:ascii="Arial" w:hAnsi="Arial"/>
          <w:sz w:val="22"/>
          <w:szCs w:val="22"/>
          <w:rtl w:val="0"/>
          <w:lang w:val="en-US"/>
        </w:rPr>
        <w:t>of massage.</w:t>
      </w:r>
    </w:p>
    <w:p>
      <w:pPr>
        <w:pStyle w:val="Body"/>
        <w:spacing w:line="360" w:lineRule="auto"/>
        <w:rPr>
          <w:rFonts w:ascii="Arial" w:cs="Arial" w:hAnsi="Arial" w:eastAsia="Arial"/>
          <w:sz w:val="22"/>
          <w:szCs w:val="22"/>
        </w:rPr>
      </w:pPr>
      <w:r>
        <w:rPr>
          <w:rFonts w:ascii="Arial" w:hAnsi="Arial"/>
          <w:sz w:val="22"/>
          <w:szCs w:val="22"/>
          <w:rtl w:val="0"/>
          <w:lang w:val="en-US"/>
        </w:rPr>
        <w:t xml:space="preserve">      </w:t>
      </w:r>
      <w:r>
        <w:rPr>
          <w:rFonts w:ascii="Arial" w:hAnsi="Arial"/>
          <w:sz w:val="22"/>
          <w:szCs w:val="22"/>
          <w:rtl w:val="0"/>
          <w:lang w:val="en-US"/>
        </w:rPr>
        <w:t xml:space="preserve">Using both types </w:t>
      </w:r>
      <w:r>
        <w:rPr>
          <w:rFonts w:ascii="Arial" w:hAnsi="Arial"/>
          <w:sz w:val="22"/>
          <w:szCs w:val="22"/>
          <w:rtl w:val="0"/>
          <w:lang w:val="en-US"/>
        </w:rPr>
        <w:t xml:space="preserve">f data </w:t>
      </w:r>
      <w:r>
        <w:rPr>
          <w:rFonts w:ascii="Arial" w:hAnsi="Arial"/>
          <w:sz w:val="22"/>
          <w:szCs w:val="22"/>
          <w:rtl w:val="0"/>
          <w:lang w:val="fr-FR"/>
        </w:rPr>
        <w:t xml:space="preserve">ensures </w:t>
      </w:r>
      <w:r>
        <w:rPr>
          <w:rFonts w:ascii="Arial" w:hAnsi="Arial"/>
          <w:sz w:val="22"/>
          <w:szCs w:val="22"/>
          <w:rtl w:val="0"/>
          <w:lang w:val="en-US"/>
        </w:rPr>
        <w:t xml:space="preserve">that the </w:t>
      </w:r>
      <w:r>
        <w:rPr>
          <w:rFonts w:ascii="Arial" w:hAnsi="Arial"/>
          <w:sz w:val="22"/>
          <w:szCs w:val="22"/>
          <w:rtl w:val="0"/>
          <w:lang w:val="en-US"/>
        </w:rPr>
        <w:t xml:space="preserve">research </w:t>
      </w:r>
      <w:r>
        <w:rPr>
          <w:rFonts w:ascii="Arial" w:hAnsi="Arial"/>
          <w:sz w:val="22"/>
          <w:szCs w:val="22"/>
          <w:rtl w:val="0"/>
          <w:lang w:val="en-US"/>
        </w:rPr>
        <w:t xml:space="preserve">is </w:t>
      </w:r>
      <w:r>
        <w:rPr>
          <w:rFonts w:ascii="Arial" w:hAnsi="Arial"/>
          <w:sz w:val="22"/>
          <w:szCs w:val="22"/>
          <w:rtl w:val="0"/>
          <w:lang w:val="en-US"/>
        </w:rPr>
        <w:t xml:space="preserve">accurate reliable </w:t>
      </w:r>
      <w:r>
        <w:rPr>
          <w:rFonts w:ascii="Arial" w:hAnsi="Arial"/>
          <w:sz w:val="22"/>
          <w:szCs w:val="22"/>
          <w:rtl w:val="0"/>
          <w:lang w:val="en-US"/>
        </w:rPr>
        <w:t xml:space="preserve">and based on real </w:t>
      </w:r>
      <w:r>
        <w:rPr>
          <w:rFonts w:ascii="Arial" w:hAnsi="Arial"/>
          <w:sz w:val="22"/>
          <w:szCs w:val="22"/>
          <w:rtl w:val="0"/>
          <w:lang w:val="en-US"/>
        </w:rPr>
        <w:t>experiences and scientific knowledge</w:t>
      </w:r>
      <w:r>
        <w:rPr>
          <w:rFonts w:ascii="Arial" w:hAnsi="Arial"/>
          <w:sz w:val="22"/>
          <w:szCs w:val="22"/>
          <w:rtl w:val="0"/>
          <w:lang w:val="en-US"/>
        </w:rPr>
        <w:t>.</w:t>
      </w:r>
    </w:p>
    <w:p>
      <w:pPr>
        <w:pStyle w:val="Body"/>
        <w:spacing w:line="360" w:lineRule="auto"/>
        <w:rPr>
          <w:rFonts w:ascii="Arial" w:cs="Arial" w:hAnsi="Arial" w:eastAsia="Arial"/>
          <w:outline w:val="0"/>
          <w:color w:val="ff0000"/>
          <w:sz w:val="22"/>
          <w:szCs w:val="22"/>
          <w:u w:color="ff0000"/>
          <w14:textFill>
            <w14:solidFill>
              <w14:srgbClr w14:val="FF0000"/>
            </w14:solidFill>
          </w14:textFill>
        </w:rPr>
      </w:pPr>
    </w:p>
    <w:p>
      <w:pPr>
        <w:pStyle w:val="Body"/>
        <w:bidi w:val="0"/>
        <w:spacing w:after="0" w:line="360" w:lineRule="auto"/>
        <w:ind w:left="0" w:right="0" w:firstLine="0"/>
        <w:jc w:val="left"/>
        <w:rPr>
          <w:rFonts w:ascii="Arial" w:cs="Arial" w:hAnsi="Arial" w:eastAsia="Arial"/>
          <w:outline w:val="0"/>
          <w:color w:val="104c68"/>
          <w:sz w:val="22"/>
          <w:szCs w:val="22"/>
          <w:u w:color="ff0000"/>
          <w:rtl w:val="0"/>
          <w14:textFill>
            <w14:solidFill>
              <w14:srgbClr w14:val="114D68"/>
            </w14:solidFill>
          </w14:textFill>
        </w:rPr>
      </w:pPr>
      <w:r>
        <w:rPr>
          <w:rFonts w:ascii="Arial" w:hAnsi="Arial"/>
          <w:outline w:val="0"/>
          <w:color w:val="104c68"/>
          <w:sz w:val="22"/>
          <w:szCs w:val="22"/>
          <w:u w:color="ff0000"/>
          <w:rtl w:val="0"/>
          <w:lang w:val="en-US"/>
          <w14:textFill>
            <w14:solidFill>
              <w14:srgbClr w14:val="114D68"/>
            </w14:solidFill>
          </w14:textFill>
        </w:rPr>
        <w:t>Primary Data Explanation</w:t>
      </w: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r>
        <w:rPr>
          <w:rFonts w:ascii="Arial" w:hAnsi="Arial"/>
          <w:sz w:val="22"/>
          <w:szCs w:val="22"/>
          <w:u w:color="ff0000"/>
          <w:rtl w:val="0"/>
          <w:lang w:val="en-US"/>
        </w:rPr>
        <w:t>Primary data in this research includes informal conversations with clients and observations during massage sessions. These interactions help me understand how clients feel before and after treatment, what kind of pain or stress they experience, and how their bodies respond to massage techniques. Because I work directly with clients, I can gather honest, personal insights that are difficult to find in books or articles.</w:t>
      </w:r>
    </w:p>
    <w:p>
      <w:pPr>
        <w:pStyle w:val="Body"/>
        <w:bidi w:val="0"/>
        <w:spacing w:after="0" w:line="360" w:lineRule="auto"/>
        <w:ind w:left="0" w:right="0" w:firstLine="0"/>
        <w:jc w:val="left"/>
        <w:rPr>
          <w:rFonts w:ascii="Arial" w:cs="Arial" w:hAnsi="Arial" w:eastAsia="Arial"/>
          <w:sz w:val="22"/>
          <w:szCs w:val="22"/>
          <w:rtl w:val="0"/>
        </w:rPr>
      </w:pPr>
    </w:p>
    <w:p>
      <w:pPr>
        <w:pStyle w:val="Body"/>
        <w:spacing w:line="360" w:lineRule="auto"/>
        <w:rPr>
          <w:rFonts w:ascii="Arial" w:cs="Arial" w:hAnsi="Arial" w:eastAsia="Arial"/>
          <w:sz w:val="22"/>
          <w:szCs w:val="22"/>
        </w:rPr>
      </w:pPr>
    </w:p>
    <w:p>
      <w:pPr>
        <w:pStyle w:val="Body"/>
        <w:bidi w:val="0"/>
        <w:spacing w:after="0" w:line="360" w:lineRule="auto"/>
        <w:ind w:left="0" w:right="0" w:firstLine="0"/>
        <w:jc w:val="left"/>
        <w:rPr>
          <w:rFonts w:ascii="Arial" w:cs="Arial" w:hAnsi="Arial" w:eastAsia="Arial"/>
          <w:outline w:val="0"/>
          <w:color w:val="104c68"/>
          <w:sz w:val="22"/>
          <w:szCs w:val="22"/>
          <w:rtl w:val="0"/>
          <w14:textFill>
            <w14:solidFill>
              <w14:srgbClr w14:val="114D68"/>
            </w14:solidFill>
          </w14:textFill>
        </w:rPr>
      </w:pPr>
      <w:r>
        <w:rPr>
          <w:rFonts w:ascii="Arial" w:hAnsi="Arial"/>
          <w:outline w:val="0"/>
          <w:color w:val="104c68"/>
          <w:sz w:val="22"/>
          <w:szCs w:val="22"/>
          <w:rtl w:val="0"/>
          <w:lang w:val="en-US"/>
          <w14:textFill>
            <w14:solidFill>
              <w14:srgbClr w14:val="114D68"/>
            </w14:solidFill>
          </w14:textFill>
        </w:rPr>
        <w:t>What form of data will be used to address your research problem, and why?</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r>
        <w:rPr>
          <w:rFonts w:ascii="Arial" w:hAnsi="Arial"/>
          <w:sz w:val="22"/>
          <w:szCs w:val="22"/>
          <w:rtl w:val="0"/>
          <w:lang w:val="en-US"/>
        </w:rPr>
        <w:t>I will use both primary and secondary data. Primary data gives me real-life information about clients</w:t>
      </w:r>
      <w:r>
        <w:rPr>
          <w:rFonts w:ascii="Arial" w:hAnsi="Arial" w:hint="default"/>
          <w:sz w:val="22"/>
          <w:szCs w:val="22"/>
          <w:rtl w:val="1"/>
        </w:rPr>
        <w:t xml:space="preserve">’ </w:t>
      </w:r>
      <w:r>
        <w:rPr>
          <w:rFonts w:ascii="Arial" w:hAnsi="Arial"/>
          <w:sz w:val="22"/>
          <w:szCs w:val="22"/>
          <w:rtl w:val="0"/>
          <w:lang w:val="en-US"/>
        </w:rPr>
        <w:t>experiences, while secondary data supports my findings with scientific evidence. Using both types makes the research stronger and more reliable. It also helps me compare personal observations with professional research, creating a complete understanding of the impact of massage on physical and mental health.</w:t>
      </w: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p>
    <w:p>
      <w:pPr>
        <w:pStyle w:val="Body"/>
        <w:bidi w:val="0"/>
        <w:spacing w:after="0" w:line="360" w:lineRule="auto"/>
        <w:ind w:left="0" w:right="0" w:firstLine="0"/>
        <w:jc w:val="left"/>
        <w:rPr>
          <w:rFonts w:ascii="Arial" w:cs="Arial" w:hAnsi="Arial" w:eastAsia="Arial"/>
          <w:sz w:val="22"/>
          <w:szCs w:val="22"/>
          <w:rtl w:val="0"/>
        </w:rPr>
      </w:pPr>
    </w:p>
    <w:p>
      <w:pPr>
        <w:pStyle w:val="Heading"/>
        <w:spacing w:line="360" w:lineRule="auto"/>
        <w:jc w:val="both"/>
        <w:rPr>
          <w:sz w:val="22"/>
          <w:szCs w:val="22"/>
        </w:rPr>
      </w:pPr>
      <w:bookmarkStart w:name="_Toc10" w:id="10"/>
      <w:r>
        <w:rPr>
          <w:sz w:val="22"/>
          <w:szCs w:val="22"/>
          <w:rtl w:val="0"/>
          <w:lang w:val="it-IT"/>
        </w:rPr>
        <w:t>Conclusion</w:t>
      </w:r>
      <w:bookmarkEnd w:id="10"/>
    </w:p>
    <w:p>
      <w:pPr>
        <w:pStyle w:val="Body"/>
        <w:bidi w:val="0"/>
        <w:spacing w:after="0" w:line="360" w:lineRule="auto"/>
        <w:ind w:left="0" w:right="0" w:firstLine="0"/>
        <w:jc w:val="left"/>
        <w:rPr>
          <w:rFonts w:ascii="Arial" w:cs="Arial" w:hAnsi="Arial" w:eastAsia="Arial"/>
          <w:sz w:val="22"/>
          <w:szCs w:val="22"/>
          <w:u w:color="ff0000"/>
          <w:rtl w:val="0"/>
        </w:rPr>
      </w:pPr>
      <w:r>
        <w:rPr>
          <w:rFonts w:ascii="Arial" w:hAnsi="Arial"/>
          <w:sz w:val="22"/>
          <w:szCs w:val="22"/>
          <w:u w:color="ff0000"/>
          <w:rtl w:val="0"/>
          <w:lang w:val="en-US"/>
        </w:rPr>
        <w:t>Massage therapy is a powerful and effective method for improving both physical and mental well-being. It reduces pain, releases tension, improves circulation, lowers stress, and supports emotional balance. By using qualitative research and combining primary and secondary data, this study shows the important role massage plays in Health and Social Care.</w:t>
      </w: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r>
        <w:rPr>
          <w:rFonts w:ascii="Arial" w:hAnsi="Arial"/>
          <w:sz w:val="22"/>
          <w:szCs w:val="22"/>
          <w:u w:color="ff0000"/>
          <w:rtl w:val="0"/>
          <w:lang w:val="en-US"/>
        </w:rPr>
        <w:t>This research strengthens my professional knowledge and helps me provide better, safer, and more personalised care. Massage is not just a relaxing treatment; it is an essential part of holistic health that can significantly improve people</w:t>
      </w:r>
      <w:r>
        <w:rPr>
          <w:rFonts w:ascii="Arial" w:hAnsi="Arial" w:hint="default"/>
          <w:sz w:val="22"/>
          <w:szCs w:val="22"/>
          <w:u w:color="ff0000"/>
          <w:rtl w:val="1"/>
        </w:rPr>
        <w:t>’</w:t>
      </w:r>
      <w:r>
        <w:rPr>
          <w:rFonts w:ascii="Arial" w:hAnsi="Arial"/>
          <w:sz w:val="22"/>
          <w:szCs w:val="22"/>
          <w:u w:color="ff0000"/>
          <w:rtl w:val="0"/>
          <w:lang w:val="en-US"/>
        </w:rPr>
        <w:t>s quality of life.</w:t>
      </w:r>
      <w:r>
        <w:rPr>
          <w:rFonts w:ascii="Arial" w:hAnsi="Arial"/>
          <w:sz w:val="22"/>
          <w:szCs w:val="22"/>
          <w:u w:color="ff0000"/>
          <w:rtl w:val="0"/>
          <w:lang w:val="en-US"/>
        </w:rPr>
        <w:t>Additionally understanding the wider impact of massage therapy helps professionals deliver more  person/centred and holistic care.By recognising how physical, emotional and psychological health are connected, practitioners can adapt treatments more effectively and respond to each  client unique needs.This deeper awareness supports safer practice and ensures that individuals receive consistent hight quality care across Health and Social Care.</w:t>
      </w: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360" w:lineRule="auto"/>
        <w:ind w:left="0" w:right="0" w:firstLine="0"/>
        <w:jc w:val="left"/>
        <w:rPr>
          <w:rFonts w:ascii="Arial" w:cs="Arial" w:hAnsi="Arial" w:eastAsia="Arial"/>
          <w:sz w:val="22"/>
          <w:szCs w:val="22"/>
          <w:u w:color="ff0000"/>
          <w:rtl w:val="0"/>
        </w:rPr>
      </w:pPr>
    </w:p>
    <w:p>
      <w:pPr>
        <w:pStyle w:val="Body"/>
        <w:bidi w:val="0"/>
        <w:spacing w:after="0" w:line="240" w:lineRule="auto"/>
        <w:ind w:left="0" w:right="0" w:firstLine="0"/>
        <w:jc w:val="left"/>
        <w:rPr>
          <w:rFonts w:ascii="Arial" w:cs="Arial" w:hAnsi="Arial" w:eastAsia="Arial"/>
          <w:sz w:val="22"/>
          <w:szCs w:val="22"/>
          <w:u w:color="ff0000"/>
          <w:rtl w:val="0"/>
        </w:rPr>
      </w:pPr>
    </w:p>
    <w:p>
      <w:pPr>
        <w:pStyle w:val="Body"/>
        <w:bidi w:val="0"/>
        <w:spacing w:after="0" w:line="240" w:lineRule="auto"/>
        <w:ind w:left="0" w:right="0" w:firstLine="0"/>
        <w:jc w:val="left"/>
        <w:rPr>
          <w:rFonts w:ascii="Arial" w:cs="Arial" w:hAnsi="Arial" w:eastAsia="Arial"/>
          <w:sz w:val="22"/>
          <w:szCs w:val="22"/>
          <w:u w:color="ff0000"/>
          <w:rtl w:val="0"/>
        </w:rPr>
      </w:pPr>
    </w:p>
    <w:p>
      <w:pPr>
        <w:pStyle w:val="Heading"/>
      </w:pPr>
      <w:bookmarkStart w:name="_Toc11" w:id="11"/>
      <w:r>
        <w:rPr>
          <w:rFonts w:cs="Arial Unicode MS" w:eastAsia="Arial Unicode MS"/>
          <w:rtl w:val="0"/>
          <w:lang w:val="fr-FR"/>
        </w:rPr>
        <w:t>References</w:t>
      </w:r>
      <w:bookmarkEnd w:id="11"/>
    </w:p>
    <w:p>
      <w:pPr>
        <w:pStyle w:val="Body"/>
        <w:bidi w:val="0"/>
        <w:spacing w:after="0" w:line="240" w:lineRule="auto"/>
        <w:ind w:left="0" w:right="0" w:firstLine="0"/>
        <w:jc w:val="left"/>
        <w:rPr>
          <w:rFonts w:ascii="Arial" w:cs="Arial" w:hAnsi="Arial" w:eastAsia="Arial"/>
          <w:sz w:val="22"/>
          <w:szCs w:val="22"/>
          <w:rtl w:val="0"/>
        </w:rPr>
      </w:pPr>
    </w:p>
    <w:p>
      <w:pPr>
        <w:pStyle w:val="Body"/>
        <w:bidi w:val="0"/>
        <w:spacing w:after="0" w:line="240" w:lineRule="auto"/>
        <w:ind w:left="0" w:right="0" w:firstLine="0"/>
        <w:jc w:val="left"/>
        <w:rPr>
          <w:rFonts w:ascii="Arial" w:cs="Arial" w:hAnsi="Arial" w:eastAsia="Arial"/>
          <w:sz w:val="22"/>
          <w:szCs w:val="22"/>
          <w:rtl w:val="0"/>
        </w:rPr>
      </w:pPr>
      <w:r>
        <w:rPr>
          <w:rFonts w:ascii="Arial" w:hAnsi="Arial"/>
          <w:sz w:val="22"/>
          <w:szCs w:val="22"/>
          <w:rtl w:val="0"/>
          <w:lang w:val="en-US"/>
        </w:rPr>
        <w:t>Mayo Clinic (2023) Massage: Get in touch with its many benefits. Available at: https://www.mayoclinic.org (Accessed: 25 November 2025).</w:t>
      </w:r>
    </w:p>
    <w:p>
      <w:pPr>
        <w:pStyle w:val="Body"/>
        <w:bidi w:val="0"/>
        <w:spacing w:after="0" w:line="240" w:lineRule="auto"/>
        <w:ind w:left="0" w:right="0" w:firstLine="0"/>
        <w:jc w:val="left"/>
        <w:rPr>
          <w:rFonts w:ascii="Arial" w:cs="Arial" w:hAnsi="Arial" w:eastAsia="Arial"/>
          <w:sz w:val="22"/>
          <w:szCs w:val="22"/>
          <w:rtl w:val="0"/>
        </w:rPr>
      </w:pPr>
    </w:p>
    <w:p>
      <w:pPr>
        <w:pStyle w:val="Body"/>
        <w:bidi w:val="0"/>
        <w:spacing w:after="0" w:line="240" w:lineRule="auto"/>
        <w:ind w:left="0" w:right="0" w:firstLine="0"/>
        <w:jc w:val="left"/>
        <w:rPr>
          <w:rFonts w:ascii="Arial" w:cs="Arial" w:hAnsi="Arial" w:eastAsia="Arial"/>
          <w:sz w:val="22"/>
          <w:szCs w:val="22"/>
          <w:rtl w:val="0"/>
        </w:rPr>
      </w:pPr>
      <w:r>
        <w:rPr>
          <w:rFonts w:ascii="Arial" w:hAnsi="Arial"/>
          <w:sz w:val="22"/>
          <w:szCs w:val="22"/>
          <w:rtl w:val="0"/>
          <w:lang w:val="en-US"/>
        </w:rPr>
        <w:t>NHS (2023) Complementary and alternative therapies. Available at: https://www.nhs.uk (Accessed: 25 November 2025).</w:t>
      </w:r>
    </w:p>
    <w:p>
      <w:pPr>
        <w:pStyle w:val="Body"/>
        <w:bidi w:val="0"/>
        <w:spacing w:after="0" w:line="240" w:lineRule="auto"/>
        <w:ind w:left="0" w:right="0" w:firstLine="0"/>
        <w:jc w:val="left"/>
        <w:rPr>
          <w:rFonts w:ascii="Arial" w:cs="Arial" w:hAnsi="Arial" w:eastAsia="Arial"/>
          <w:sz w:val="22"/>
          <w:szCs w:val="22"/>
          <w:rtl w:val="0"/>
        </w:rPr>
      </w:pPr>
    </w:p>
    <w:p>
      <w:pPr>
        <w:pStyle w:val="Body"/>
        <w:bidi w:val="0"/>
        <w:spacing w:after="0" w:line="240" w:lineRule="auto"/>
        <w:ind w:left="0" w:right="0" w:firstLine="0"/>
        <w:jc w:val="left"/>
        <w:rPr>
          <w:rFonts w:ascii="Arial" w:cs="Arial" w:hAnsi="Arial" w:eastAsia="Arial"/>
          <w:sz w:val="22"/>
          <w:szCs w:val="22"/>
          <w:rtl w:val="0"/>
        </w:rPr>
      </w:pPr>
      <w:r>
        <w:rPr>
          <w:rFonts w:ascii="Arial" w:hAnsi="Arial"/>
          <w:sz w:val="22"/>
          <w:szCs w:val="22"/>
          <w:rtl w:val="0"/>
        </w:rPr>
        <w:t xml:space="preserve">Field, T. (2016) </w:t>
      </w:r>
      <w:r>
        <w:rPr>
          <w:rFonts w:ascii="Arial" w:hAnsi="Arial" w:hint="default"/>
          <w:sz w:val="22"/>
          <w:szCs w:val="22"/>
          <w:rtl w:val="1"/>
        </w:rPr>
        <w:t>‘</w:t>
      </w:r>
      <w:r>
        <w:rPr>
          <w:rFonts w:ascii="Arial" w:hAnsi="Arial"/>
          <w:sz w:val="22"/>
          <w:szCs w:val="22"/>
          <w:rtl w:val="0"/>
          <w:lang w:val="en-US"/>
        </w:rPr>
        <w:t>Massage therapy research review</w:t>
      </w:r>
      <w:r>
        <w:rPr>
          <w:rFonts w:ascii="Arial" w:hAnsi="Arial" w:hint="default"/>
          <w:sz w:val="22"/>
          <w:szCs w:val="22"/>
          <w:rtl w:val="1"/>
        </w:rPr>
        <w:t>’</w:t>
      </w:r>
      <w:r>
        <w:rPr>
          <w:rFonts w:ascii="Arial" w:hAnsi="Arial"/>
          <w:sz w:val="22"/>
          <w:szCs w:val="22"/>
          <w:rtl w:val="0"/>
          <w:lang w:val="en-US"/>
        </w:rPr>
        <w:t>, International Journal of Neuroscience, 126(10), pp. 1</w:t>
      </w:r>
      <w:r>
        <w:rPr>
          <w:rFonts w:ascii="Arial" w:hAnsi="Arial" w:hint="default"/>
          <w:sz w:val="22"/>
          <w:szCs w:val="22"/>
          <w:rtl w:val="0"/>
        </w:rPr>
        <w:t>–</w:t>
      </w:r>
      <w:r>
        <w:rPr>
          <w:rFonts w:ascii="Arial" w:hAnsi="Arial"/>
          <w:sz w:val="22"/>
          <w:szCs w:val="22"/>
          <w:rtl w:val="0"/>
        </w:rPr>
        <w:t>10.</w:t>
      </w:r>
    </w:p>
    <w:p>
      <w:pPr>
        <w:pStyle w:val="Body"/>
        <w:bidi w:val="0"/>
        <w:spacing w:after="0" w:line="240" w:lineRule="auto"/>
        <w:ind w:left="0" w:right="0" w:firstLine="0"/>
        <w:jc w:val="left"/>
        <w:rPr>
          <w:rFonts w:ascii="Arial" w:cs="Arial" w:hAnsi="Arial" w:eastAsia="Arial"/>
          <w:sz w:val="22"/>
          <w:szCs w:val="22"/>
          <w:rtl w:val="0"/>
        </w:rPr>
      </w:pPr>
    </w:p>
    <w:p>
      <w:pPr>
        <w:pStyle w:val="Body"/>
        <w:bidi w:val="0"/>
        <w:spacing w:after="0" w:line="240" w:lineRule="auto"/>
        <w:ind w:left="0" w:right="0" w:firstLine="0"/>
        <w:jc w:val="left"/>
        <w:rPr>
          <w:rFonts w:ascii="Arial" w:cs="Arial" w:hAnsi="Arial" w:eastAsia="Arial"/>
          <w:sz w:val="22"/>
          <w:szCs w:val="22"/>
          <w:rtl w:val="0"/>
        </w:rPr>
      </w:pPr>
      <w:r>
        <w:rPr>
          <w:rFonts w:ascii="Arial" w:hAnsi="Arial"/>
          <w:sz w:val="22"/>
          <w:szCs w:val="22"/>
          <w:rtl w:val="0"/>
          <w:lang w:val="en-US"/>
        </w:rPr>
        <w:t>Salvo, S. G. (2017) Massage Therapy: Principles and Practice. 6th edn. Elsevier Health Sciences.</w:t>
      </w:r>
    </w:p>
    <w:p>
      <w:pPr>
        <w:pStyle w:val="Body"/>
        <w:bidi w:val="0"/>
        <w:spacing w:after="0" w:line="240" w:lineRule="auto"/>
        <w:ind w:left="0" w:right="0" w:firstLine="0"/>
        <w:jc w:val="left"/>
        <w:rPr>
          <w:rFonts w:ascii="Arial" w:cs="Arial" w:hAnsi="Arial" w:eastAsia="Arial"/>
          <w:sz w:val="22"/>
          <w:szCs w:val="22"/>
          <w:rtl w:val="0"/>
        </w:rPr>
      </w:pPr>
    </w:p>
    <w:p>
      <w:pPr>
        <w:pStyle w:val="Body"/>
        <w:bidi w:val="0"/>
        <w:spacing w:after="0" w:line="240" w:lineRule="auto"/>
        <w:ind w:left="0" w:right="0" w:firstLine="0"/>
        <w:jc w:val="left"/>
        <w:rPr>
          <w:rFonts w:ascii="Arial" w:cs="Arial" w:hAnsi="Arial" w:eastAsia="Arial"/>
          <w:sz w:val="22"/>
          <w:szCs w:val="22"/>
          <w:rtl w:val="0"/>
        </w:rPr>
      </w:pPr>
      <w:r>
        <w:rPr>
          <w:rFonts w:ascii="Arial" w:hAnsi="Arial"/>
          <w:sz w:val="22"/>
          <w:szCs w:val="22"/>
          <w:rtl w:val="0"/>
          <w:lang w:val="en-US"/>
        </w:rPr>
        <w:t>AMTA (2023) Benefits of Massage. Available at: https://www.amtamassage.org (Accessed: 25 November 2025).</w:t>
      </w: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rPr>
          <w:rFonts w:ascii="Arial" w:cs="Arial" w:hAnsi="Arial" w:eastAsia="Arial"/>
          <w:sz w:val="22"/>
          <w:szCs w:val="22"/>
          <w:u w:color="ff0000"/>
        </w:rPr>
      </w:pPr>
    </w:p>
    <w:p>
      <w:pPr>
        <w:pStyle w:val="Body"/>
      </w:pPr>
      <w:r>
        <w:rPr>
          <w:rFonts w:ascii="Arial" w:cs="Arial" w:hAnsi="Arial" w:eastAsia="Arial"/>
          <w:sz w:val="22"/>
          <w:szCs w:val="22"/>
          <w:u w:color="ff0000"/>
        </w:rPr>
      </w:r>
    </w:p>
    <w:sectPr>
      <w:headerReference w:type="default" r:id="rId4"/>
      <w:headerReference w:type="first" r:id="rId5"/>
      <w:footerReference w:type="default" r:id="rId6"/>
      <w:footerReference w:type="first" r:id="rId7"/>
      <w:pgSz w:w="11900" w:h="16840" w:orient="portrait"/>
      <w:pgMar w:top="1440" w:right="1440" w:bottom="1440" w:left="1440" w:header="708" w:footer="708"/>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rial" w:cs="Arial" w:hAnsi="Arial" w:eastAsia="Arial"/>
      <w:b w:val="0"/>
      <w:bCs w:val="0"/>
      <w:i w:val="0"/>
      <w:iCs w:val="0"/>
      <w:caps w:val="0"/>
      <w:smallCaps w:val="0"/>
      <w:strike w:val="0"/>
      <w:dstrike w:val="0"/>
      <w:outline w:val="0"/>
      <w:color w:val="0f4761"/>
      <w:spacing w:val="0"/>
      <w:kern w:val="0"/>
      <w:position w:val="0"/>
      <w:sz w:val="40"/>
      <w:szCs w:val="40"/>
      <w:u w:val="none" w:color="0f4761"/>
      <w:shd w:val="nil" w:color="auto" w:fill="auto"/>
      <w:vertAlign w:val="baseline"/>
      <w14:textOutline>
        <w14:noFill/>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rial" w:cs="Arial" w:hAnsi="Arial" w:eastAsia="Arial"/>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14:textOutline>
        <w14:noFill/>
      </w14:textOutline>
      <w14:textFill>
        <w14:solidFill>
          <w14:srgbClr w14:val="0F476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